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Default Extension="wdp" ContentType="image/vnd.ms-photo"/>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C7C3094" w14:textId="77777777" w:rsidR="00CD2304" w:rsidRPr="002B5BD1" w:rsidRDefault="00CD2304" w:rsidP="00CD2304">
      <w:pPr>
        <w:tabs>
          <w:tab w:val="left" w:pos="720"/>
          <w:tab w:val="left" w:pos="1440"/>
          <w:tab w:val="left" w:pos="1620"/>
        </w:tabs>
        <w:spacing w:line="240" w:lineRule="auto"/>
        <w:ind w:left="5670"/>
        <w:rPr>
          <w:rFonts w:ascii="Times New Roman" w:hAnsi="Times New Roman" w:cs="Times New Roman"/>
          <w:sz w:val="28"/>
          <w:szCs w:val="28"/>
        </w:rPr>
      </w:pPr>
    </w:p>
    <w:p w14:paraId="73609DD1" w14:textId="77777777" w:rsidR="00CD2304" w:rsidRPr="002B5BD1" w:rsidRDefault="00CD2304" w:rsidP="00CD2304">
      <w:pPr>
        <w:tabs>
          <w:tab w:val="left" w:pos="720"/>
          <w:tab w:val="left" w:pos="1440"/>
          <w:tab w:val="left" w:pos="1620"/>
        </w:tabs>
        <w:spacing w:line="240" w:lineRule="auto"/>
        <w:ind w:left="5670"/>
        <w:rPr>
          <w:rFonts w:ascii="Times New Roman" w:hAnsi="Times New Roman" w:cs="Times New Roman"/>
          <w:sz w:val="28"/>
          <w:szCs w:val="28"/>
        </w:rPr>
      </w:pPr>
    </w:p>
    <w:p w14:paraId="5C934519" w14:textId="77777777" w:rsidR="00CD2304" w:rsidRPr="002B5BD1" w:rsidRDefault="00CD2304" w:rsidP="00CD2304">
      <w:pPr>
        <w:tabs>
          <w:tab w:val="left" w:pos="720"/>
          <w:tab w:val="left" w:pos="1440"/>
          <w:tab w:val="left" w:pos="1620"/>
        </w:tabs>
        <w:spacing w:line="240" w:lineRule="auto"/>
        <w:ind w:left="5670"/>
        <w:rPr>
          <w:rFonts w:ascii="Times New Roman" w:hAnsi="Times New Roman" w:cs="Times New Roman"/>
          <w:sz w:val="28"/>
          <w:szCs w:val="28"/>
        </w:rPr>
      </w:pPr>
    </w:p>
    <w:p w14:paraId="18CEB8C2" w14:textId="77777777" w:rsidR="00CD2304" w:rsidRPr="002B5BD1" w:rsidRDefault="00CD2304" w:rsidP="00CD2304">
      <w:pPr>
        <w:tabs>
          <w:tab w:val="left" w:pos="720"/>
          <w:tab w:val="left" w:pos="1440"/>
          <w:tab w:val="left" w:pos="1620"/>
        </w:tabs>
        <w:spacing w:line="240" w:lineRule="auto"/>
        <w:ind w:left="5670"/>
        <w:rPr>
          <w:rFonts w:ascii="Times New Roman" w:hAnsi="Times New Roman" w:cs="Times New Roman"/>
          <w:sz w:val="28"/>
          <w:szCs w:val="28"/>
        </w:rPr>
      </w:pPr>
    </w:p>
    <w:p w14:paraId="4D92BACD" w14:textId="77777777" w:rsidR="00CD2304" w:rsidRPr="002B5BD1" w:rsidRDefault="00CD2304" w:rsidP="00CD2304">
      <w:pPr>
        <w:tabs>
          <w:tab w:val="left" w:pos="720"/>
          <w:tab w:val="left" w:pos="1440"/>
          <w:tab w:val="left" w:pos="1620"/>
        </w:tabs>
        <w:spacing w:line="240" w:lineRule="auto"/>
        <w:ind w:left="5670"/>
        <w:rPr>
          <w:rFonts w:ascii="Times New Roman" w:hAnsi="Times New Roman" w:cs="Times New Roman"/>
          <w:sz w:val="28"/>
          <w:szCs w:val="28"/>
        </w:rPr>
      </w:pPr>
    </w:p>
    <w:p w14:paraId="11151986" w14:textId="77777777" w:rsidR="00CD2304" w:rsidRPr="002B5BD1" w:rsidRDefault="00CD2304" w:rsidP="00CD2304">
      <w:pPr>
        <w:tabs>
          <w:tab w:val="left" w:pos="720"/>
          <w:tab w:val="left" w:pos="1440"/>
          <w:tab w:val="left" w:pos="1620"/>
        </w:tabs>
        <w:spacing w:line="240" w:lineRule="auto"/>
        <w:ind w:left="5670"/>
        <w:rPr>
          <w:rFonts w:ascii="Times New Roman" w:hAnsi="Times New Roman" w:cs="Times New Roman"/>
          <w:sz w:val="28"/>
          <w:szCs w:val="28"/>
        </w:rPr>
      </w:pPr>
    </w:p>
    <w:p w14:paraId="7180F55B" w14:textId="77777777" w:rsidR="00CD2304" w:rsidRPr="002B5BD1" w:rsidRDefault="00CD2304" w:rsidP="00CD2304">
      <w:pPr>
        <w:tabs>
          <w:tab w:val="left" w:pos="720"/>
          <w:tab w:val="left" w:pos="1440"/>
          <w:tab w:val="left" w:pos="1620"/>
        </w:tabs>
        <w:spacing w:line="240" w:lineRule="auto"/>
        <w:ind w:left="5670"/>
        <w:rPr>
          <w:rFonts w:ascii="Times New Roman" w:hAnsi="Times New Roman" w:cs="Times New Roman"/>
          <w:sz w:val="28"/>
          <w:szCs w:val="28"/>
        </w:rPr>
      </w:pPr>
    </w:p>
    <w:p w14:paraId="7B518F6D" w14:textId="77777777" w:rsidR="00CD2304" w:rsidRPr="002B5BD1" w:rsidRDefault="00CD2304" w:rsidP="00CD2304">
      <w:pPr>
        <w:tabs>
          <w:tab w:val="left" w:leader="underscore" w:pos="9631"/>
        </w:tabs>
        <w:spacing w:line="240" w:lineRule="auto"/>
        <w:rPr>
          <w:rFonts w:ascii="Times New Roman" w:hAnsi="Times New Roman" w:cs="Times New Roman"/>
          <w:b/>
          <w:bCs/>
          <w:caps/>
          <w:sz w:val="32"/>
          <w:szCs w:val="32"/>
        </w:rPr>
      </w:pPr>
    </w:p>
    <w:p w14:paraId="02F8540B" w14:textId="77777777" w:rsidR="00CD2304" w:rsidRPr="002B5BD1" w:rsidRDefault="00CD2304" w:rsidP="00CD2304">
      <w:pPr>
        <w:tabs>
          <w:tab w:val="right" w:leader="underscore" w:pos="8903"/>
        </w:tabs>
        <w:spacing w:line="240" w:lineRule="auto"/>
        <w:jc w:val="center"/>
        <w:rPr>
          <w:rFonts w:ascii="Times New Roman" w:hAnsi="Times New Roman" w:cs="Times New Roman"/>
          <w:b/>
          <w:sz w:val="32"/>
          <w:szCs w:val="32"/>
        </w:rPr>
      </w:pPr>
    </w:p>
    <w:p w14:paraId="0BBCDED3" w14:textId="77777777" w:rsidR="00CD2304" w:rsidRPr="00E772F9" w:rsidRDefault="00CD2304" w:rsidP="00CD2304">
      <w:pPr>
        <w:tabs>
          <w:tab w:val="right" w:leader="underscore" w:pos="8903"/>
        </w:tabs>
        <w:spacing w:line="240" w:lineRule="auto"/>
        <w:jc w:val="center"/>
        <w:rPr>
          <w:rFonts w:ascii="Times New Roman" w:hAnsi="Times New Roman" w:cs="Times New Roman"/>
          <w:sz w:val="36"/>
          <w:szCs w:val="36"/>
        </w:rPr>
      </w:pPr>
      <w:r w:rsidRPr="00E772F9">
        <w:rPr>
          <w:rFonts w:ascii="Times New Roman" w:hAnsi="Times New Roman" w:cs="Times New Roman"/>
          <w:b/>
          <w:sz w:val="36"/>
          <w:szCs w:val="36"/>
        </w:rPr>
        <w:t>Пояснювальна записка</w:t>
      </w:r>
      <w:r w:rsidRPr="00E772F9">
        <w:rPr>
          <w:rFonts w:ascii="Times New Roman" w:hAnsi="Times New Roman" w:cs="Times New Roman"/>
          <w:b/>
          <w:sz w:val="36"/>
          <w:szCs w:val="36"/>
        </w:rPr>
        <w:br/>
        <w:t>до магістерської дисертації</w:t>
      </w:r>
    </w:p>
    <w:p w14:paraId="67BCFA4D" w14:textId="77777777" w:rsidR="00CD2304" w:rsidRPr="002B5BD1" w:rsidRDefault="00CD2304" w:rsidP="00CD2304">
      <w:pPr>
        <w:tabs>
          <w:tab w:val="left" w:leader="underscore" w:pos="8903"/>
        </w:tabs>
        <w:spacing w:before="120" w:line="240" w:lineRule="auto"/>
        <w:rPr>
          <w:rFonts w:ascii="Times New Roman" w:hAnsi="Times New Roman" w:cs="Times New Roman"/>
          <w:sz w:val="28"/>
          <w:szCs w:val="28"/>
        </w:rPr>
      </w:pPr>
    </w:p>
    <w:p w14:paraId="57DB4EE7" w14:textId="77777777" w:rsidR="00CD2304" w:rsidRPr="002B5BD1" w:rsidRDefault="00CD2304" w:rsidP="00CD2304">
      <w:pPr>
        <w:tabs>
          <w:tab w:val="left" w:leader="underscore" w:pos="8903"/>
        </w:tabs>
        <w:spacing w:before="120" w:line="240" w:lineRule="auto"/>
        <w:rPr>
          <w:rFonts w:ascii="Times New Roman" w:hAnsi="Times New Roman" w:cs="Times New Roman"/>
          <w:sz w:val="28"/>
          <w:szCs w:val="28"/>
        </w:rPr>
      </w:pPr>
      <w:r w:rsidRPr="002B5BD1">
        <w:rPr>
          <w:rFonts w:ascii="Times New Roman" w:hAnsi="Times New Roman" w:cs="Times New Roman"/>
          <w:sz w:val="28"/>
          <w:szCs w:val="28"/>
        </w:rPr>
        <w:t>на тему:</w:t>
      </w:r>
      <w:r>
        <w:rPr>
          <w:rFonts w:ascii="Times New Roman" w:hAnsi="Times New Roman" w:cs="Times New Roman"/>
          <w:sz w:val="28"/>
          <w:szCs w:val="28"/>
        </w:rPr>
        <w:t xml:space="preserve"> </w:t>
      </w:r>
      <w:r w:rsidRPr="00E772F9">
        <w:rPr>
          <w:rFonts w:ascii="Times New Roman" w:hAnsi="Times New Roman" w:cs="Times New Roman"/>
          <w:sz w:val="32"/>
          <w:szCs w:val="32"/>
        </w:rPr>
        <w:t>«</w:t>
      </w:r>
      <w:r w:rsidRPr="00E772F9">
        <w:rPr>
          <w:rFonts w:ascii="Times New Roman" w:hAnsi="Times New Roman" w:cs="Times New Roman"/>
          <w:sz w:val="32"/>
          <w:szCs w:val="32"/>
          <w:u w:val="single"/>
        </w:rPr>
        <w:t>Розробка та обґрунтування параметрів функціонування модернізованої ролико опори стрічкового конвеєра за умов кар’єру Костянтинівський розріз»</w:t>
      </w:r>
    </w:p>
    <w:p w14:paraId="136ED6E7" w14:textId="77777777" w:rsidR="00CD2304" w:rsidRPr="002B5BD1" w:rsidRDefault="00CD2304" w:rsidP="00CD2304">
      <w:pPr>
        <w:spacing w:before="480" w:line="240" w:lineRule="auto"/>
        <w:jc w:val="center"/>
        <w:rPr>
          <w:rFonts w:ascii="Times New Roman" w:hAnsi="Times New Roman" w:cs="Times New Roman"/>
          <w:sz w:val="28"/>
          <w:szCs w:val="28"/>
        </w:rPr>
      </w:pPr>
    </w:p>
    <w:p w14:paraId="1E370D5F" w14:textId="77777777" w:rsidR="00CD2304" w:rsidRPr="002B5BD1" w:rsidRDefault="00CD2304" w:rsidP="00CD2304">
      <w:pPr>
        <w:spacing w:before="480" w:line="240" w:lineRule="auto"/>
        <w:jc w:val="center"/>
        <w:rPr>
          <w:rFonts w:ascii="Times New Roman" w:hAnsi="Times New Roman" w:cs="Times New Roman"/>
          <w:sz w:val="28"/>
          <w:szCs w:val="28"/>
        </w:rPr>
      </w:pPr>
    </w:p>
    <w:p w14:paraId="4108CADB" w14:textId="77777777" w:rsidR="00CD2304" w:rsidRDefault="00CD2304" w:rsidP="00CD2304">
      <w:pPr>
        <w:spacing w:before="480" w:line="240" w:lineRule="auto"/>
        <w:jc w:val="center"/>
        <w:rPr>
          <w:rFonts w:ascii="Times New Roman" w:hAnsi="Times New Roman" w:cs="Times New Roman"/>
          <w:sz w:val="28"/>
          <w:szCs w:val="28"/>
        </w:rPr>
      </w:pPr>
    </w:p>
    <w:p w14:paraId="095B0921" w14:textId="77777777" w:rsidR="00CD2304" w:rsidRDefault="00CD2304" w:rsidP="00CD2304">
      <w:pPr>
        <w:spacing w:before="480" w:line="240" w:lineRule="auto"/>
        <w:jc w:val="center"/>
        <w:rPr>
          <w:rFonts w:ascii="Times New Roman" w:hAnsi="Times New Roman" w:cs="Times New Roman"/>
          <w:sz w:val="28"/>
          <w:szCs w:val="28"/>
        </w:rPr>
      </w:pPr>
    </w:p>
    <w:p w14:paraId="0479FB1A" w14:textId="77777777" w:rsidR="00CD2304" w:rsidRDefault="00CD2304" w:rsidP="00CD2304">
      <w:pPr>
        <w:spacing w:before="480" w:line="240" w:lineRule="auto"/>
        <w:jc w:val="center"/>
        <w:rPr>
          <w:rFonts w:ascii="Times New Roman" w:hAnsi="Times New Roman" w:cs="Times New Roman"/>
          <w:sz w:val="28"/>
          <w:szCs w:val="28"/>
        </w:rPr>
      </w:pPr>
    </w:p>
    <w:p w14:paraId="56A2CC31" w14:textId="77777777" w:rsidR="00CD2304" w:rsidRPr="002B5BD1" w:rsidRDefault="00CD2304" w:rsidP="00CD2304">
      <w:pPr>
        <w:spacing w:before="480" w:line="240" w:lineRule="auto"/>
        <w:jc w:val="center"/>
        <w:rPr>
          <w:rFonts w:ascii="Times New Roman" w:hAnsi="Times New Roman" w:cs="Times New Roman"/>
          <w:sz w:val="28"/>
          <w:szCs w:val="28"/>
        </w:rPr>
      </w:pPr>
    </w:p>
    <w:p w14:paraId="3E805309" w14:textId="77777777" w:rsidR="00CD2304" w:rsidRPr="002B5BD1" w:rsidRDefault="00CD2304" w:rsidP="00CD2304">
      <w:pPr>
        <w:spacing w:before="480" w:line="240" w:lineRule="auto"/>
        <w:jc w:val="center"/>
        <w:rPr>
          <w:rFonts w:ascii="Times New Roman" w:hAnsi="Times New Roman" w:cs="Times New Roman"/>
          <w:sz w:val="28"/>
          <w:szCs w:val="28"/>
        </w:rPr>
      </w:pPr>
    </w:p>
    <w:p w14:paraId="5BFE54F0" w14:textId="77777777" w:rsidR="00CD2304" w:rsidRPr="002B5BD1" w:rsidRDefault="00CD2304" w:rsidP="00CD2304">
      <w:pPr>
        <w:spacing w:before="480" w:line="240" w:lineRule="auto"/>
        <w:jc w:val="center"/>
        <w:rPr>
          <w:rFonts w:ascii="Times New Roman" w:hAnsi="Times New Roman" w:cs="Times New Roman"/>
          <w:sz w:val="28"/>
          <w:szCs w:val="28"/>
        </w:rPr>
      </w:pPr>
    </w:p>
    <w:p w14:paraId="470D5EC4" w14:textId="77777777" w:rsidR="00CD2304" w:rsidRPr="002B5BD1" w:rsidRDefault="00CD2304" w:rsidP="00CD2304">
      <w:pPr>
        <w:spacing w:before="480" w:line="240" w:lineRule="auto"/>
        <w:jc w:val="center"/>
        <w:rPr>
          <w:rFonts w:ascii="Times New Roman" w:hAnsi="Times New Roman" w:cs="Times New Roman"/>
          <w:sz w:val="28"/>
          <w:szCs w:val="28"/>
        </w:rPr>
      </w:pPr>
      <w:r w:rsidRPr="002B5BD1">
        <w:rPr>
          <w:rFonts w:ascii="Times New Roman" w:hAnsi="Times New Roman" w:cs="Times New Roman"/>
          <w:sz w:val="28"/>
          <w:szCs w:val="28"/>
        </w:rPr>
        <w:t>Київ – 20</w:t>
      </w:r>
      <w:r>
        <w:rPr>
          <w:rFonts w:ascii="Times New Roman" w:hAnsi="Times New Roman" w:cs="Times New Roman"/>
          <w:sz w:val="28"/>
          <w:szCs w:val="28"/>
        </w:rPr>
        <w:t xml:space="preserve">21 </w:t>
      </w:r>
      <w:r w:rsidRPr="002B5BD1">
        <w:rPr>
          <w:rFonts w:ascii="Times New Roman" w:hAnsi="Times New Roman" w:cs="Times New Roman"/>
          <w:sz w:val="28"/>
          <w:szCs w:val="28"/>
        </w:rPr>
        <w:t>року</w:t>
      </w:r>
    </w:p>
    <w:p w14:paraId="18EE10BE" w14:textId="0A0D4029" w:rsidR="00A729A7" w:rsidRDefault="00A729A7"/>
    <w:p w14:paraId="39631719" w14:textId="4B68EB36" w:rsidR="00CD2304" w:rsidRDefault="00CD2304"/>
    <w:p w14:paraId="13144153" w14:textId="0B1AC44E" w:rsidR="00CD2304" w:rsidRDefault="00CD2304"/>
    <w:p w14:paraId="1CE98BD3" w14:textId="74273BDD" w:rsidR="00CD2304" w:rsidRDefault="00CD2304"/>
    <w:p w14:paraId="7A82426F" w14:textId="77777777" w:rsidR="0097239B" w:rsidRDefault="0097239B" w:rsidP="00CD2304">
      <w:pPr>
        <w:spacing w:after="0" w:line="240" w:lineRule="auto"/>
        <w:jc w:val="center"/>
        <w:rPr>
          <w:rFonts w:ascii="Times New Roman" w:hAnsi="Times New Roman" w:cs="Times New Roman"/>
          <w:b/>
          <w:bCs/>
          <w:sz w:val="28"/>
          <w:szCs w:val="28"/>
        </w:rPr>
      </w:pPr>
    </w:p>
    <w:p w14:paraId="474D6429" w14:textId="1A13892D" w:rsidR="00CD2304" w:rsidRPr="00271D04" w:rsidRDefault="00CD2304" w:rsidP="00CD2304">
      <w:pPr>
        <w:spacing w:after="0" w:line="240" w:lineRule="auto"/>
        <w:jc w:val="center"/>
        <w:rPr>
          <w:rFonts w:ascii="Times New Roman" w:hAnsi="Times New Roman" w:cs="Times New Roman"/>
          <w:b/>
          <w:bCs/>
          <w:sz w:val="28"/>
          <w:szCs w:val="28"/>
        </w:rPr>
      </w:pPr>
      <w:r w:rsidRPr="00271D04">
        <w:rPr>
          <w:rFonts w:ascii="Times New Roman" w:hAnsi="Times New Roman" w:cs="Times New Roman"/>
          <w:b/>
          <w:bCs/>
          <w:sz w:val="28"/>
          <w:szCs w:val="28"/>
        </w:rPr>
        <w:t>НАЦІОНАЛЬНИЙ ТЕХНІЧНИЙ УНІВЕРСИТЕТ УКРАЇНИ</w:t>
      </w:r>
    </w:p>
    <w:p w14:paraId="7F085CC5" w14:textId="77777777" w:rsidR="00CD2304" w:rsidRPr="00271D04" w:rsidRDefault="00CD2304" w:rsidP="00CD2304">
      <w:pPr>
        <w:spacing w:after="0" w:line="240" w:lineRule="auto"/>
        <w:jc w:val="center"/>
        <w:rPr>
          <w:rFonts w:ascii="Times New Roman" w:hAnsi="Times New Roman" w:cs="Times New Roman"/>
          <w:b/>
          <w:bCs/>
          <w:sz w:val="28"/>
          <w:szCs w:val="28"/>
        </w:rPr>
      </w:pPr>
      <w:r w:rsidRPr="00271D04">
        <w:rPr>
          <w:rFonts w:ascii="Times New Roman" w:hAnsi="Times New Roman" w:cs="Times New Roman"/>
          <w:b/>
          <w:bCs/>
          <w:sz w:val="28"/>
          <w:szCs w:val="28"/>
        </w:rPr>
        <w:t>«КИЇВСЬКИЙ ПОЛІТЕХНІЧНИЙ ІНСТИТУТ</w:t>
      </w:r>
      <w:r w:rsidRPr="00271D04">
        <w:rPr>
          <w:rFonts w:ascii="Times New Roman" w:hAnsi="Times New Roman" w:cs="Times New Roman"/>
          <w:b/>
          <w:bCs/>
          <w:sz w:val="28"/>
          <w:szCs w:val="28"/>
        </w:rPr>
        <w:br/>
        <w:t>імені ІГОРЯ СІКОРСЬКОГО»</w:t>
      </w:r>
    </w:p>
    <w:p w14:paraId="7EDBF6A3" w14:textId="77777777" w:rsidR="00CD2304" w:rsidRPr="00271D04" w:rsidRDefault="00CD2304" w:rsidP="00CD2304">
      <w:pPr>
        <w:spacing w:after="0"/>
        <w:jc w:val="center"/>
        <w:rPr>
          <w:rFonts w:ascii="Times New Roman" w:hAnsi="Times New Roman" w:cs="Times New Roman"/>
          <w:sz w:val="16"/>
        </w:rPr>
      </w:pPr>
      <w:r w:rsidRPr="00271D04">
        <w:rPr>
          <w:rFonts w:ascii="Times New Roman" w:hAnsi="Times New Roman" w:cs="Times New Roman"/>
          <w:i/>
          <w:iCs/>
          <w:sz w:val="28"/>
          <w:u w:val="single"/>
        </w:rPr>
        <w:t>Інститут енергозбереження та енергоменеджменту</w:t>
      </w:r>
      <w:r w:rsidRPr="00271D04">
        <w:rPr>
          <w:rFonts w:ascii="Times New Roman" w:hAnsi="Times New Roman" w:cs="Times New Roman"/>
          <w:sz w:val="16"/>
        </w:rPr>
        <w:t xml:space="preserve"> </w:t>
      </w:r>
    </w:p>
    <w:p w14:paraId="5791BBD5" w14:textId="77777777" w:rsidR="00CD2304" w:rsidRPr="00271D04" w:rsidRDefault="00CD2304" w:rsidP="00CD2304">
      <w:pPr>
        <w:spacing w:after="0"/>
        <w:jc w:val="center"/>
        <w:rPr>
          <w:rFonts w:ascii="Times New Roman" w:hAnsi="Times New Roman" w:cs="Times New Roman"/>
          <w:sz w:val="16"/>
        </w:rPr>
      </w:pPr>
      <w:r w:rsidRPr="00271D04">
        <w:rPr>
          <w:rFonts w:ascii="Times New Roman" w:hAnsi="Times New Roman" w:cs="Times New Roman"/>
          <w:sz w:val="16"/>
        </w:rPr>
        <w:t>(повна назва інституту,  факультету)</w:t>
      </w:r>
    </w:p>
    <w:p w14:paraId="0CDFB485" w14:textId="77777777" w:rsidR="00CD2304" w:rsidRPr="00271D04" w:rsidRDefault="00CD2304" w:rsidP="00CD2304">
      <w:pPr>
        <w:spacing w:after="0"/>
        <w:jc w:val="center"/>
        <w:rPr>
          <w:rFonts w:ascii="Times New Roman" w:hAnsi="Times New Roman" w:cs="Times New Roman"/>
          <w:sz w:val="16"/>
        </w:rPr>
      </w:pPr>
    </w:p>
    <w:p w14:paraId="7D1D197F" w14:textId="77777777" w:rsidR="00CD2304" w:rsidRPr="00271D04" w:rsidRDefault="00CD2304" w:rsidP="00CD2304">
      <w:pPr>
        <w:spacing w:after="0"/>
        <w:jc w:val="center"/>
        <w:rPr>
          <w:rFonts w:ascii="Times New Roman" w:hAnsi="Times New Roman" w:cs="Times New Roman"/>
          <w:sz w:val="16"/>
        </w:rPr>
      </w:pPr>
      <w:r w:rsidRPr="00271D04">
        <w:rPr>
          <w:rFonts w:ascii="Times New Roman" w:hAnsi="Times New Roman" w:cs="Times New Roman"/>
          <w:i/>
          <w:iCs/>
          <w:sz w:val="28"/>
          <w:u w:val="single"/>
        </w:rPr>
        <w:t>Електромеханічне обладнання енергоємних виробництв</w:t>
      </w:r>
      <w:r w:rsidRPr="00271D04">
        <w:rPr>
          <w:rFonts w:ascii="Times New Roman" w:hAnsi="Times New Roman" w:cs="Times New Roman"/>
          <w:sz w:val="16"/>
        </w:rPr>
        <w:t xml:space="preserve"> </w:t>
      </w:r>
    </w:p>
    <w:p w14:paraId="60680C67" w14:textId="77777777" w:rsidR="00CD2304" w:rsidRPr="00271D04" w:rsidRDefault="00CD2304" w:rsidP="00CD2304">
      <w:pPr>
        <w:spacing w:after="0"/>
        <w:jc w:val="center"/>
        <w:rPr>
          <w:rFonts w:ascii="Times New Roman" w:hAnsi="Times New Roman" w:cs="Times New Roman"/>
          <w:sz w:val="16"/>
        </w:rPr>
      </w:pPr>
      <w:r w:rsidRPr="00271D04">
        <w:rPr>
          <w:rFonts w:ascii="Times New Roman" w:hAnsi="Times New Roman" w:cs="Times New Roman"/>
          <w:sz w:val="16"/>
        </w:rPr>
        <w:t>(повна назва кафедри)</w:t>
      </w:r>
    </w:p>
    <w:tbl>
      <w:tblPr>
        <w:tblW w:w="0" w:type="auto"/>
        <w:tblLook w:val="04A0" w:firstRow="1" w:lastRow="0" w:firstColumn="1" w:lastColumn="0" w:noHBand="0" w:noVBand="1"/>
      </w:tblPr>
      <w:tblGrid>
        <w:gridCol w:w="5637"/>
        <w:gridCol w:w="3479"/>
      </w:tblGrid>
      <w:tr w:rsidR="00CD2304" w:rsidRPr="00271D04" w14:paraId="35468614" w14:textId="77777777" w:rsidTr="005423CA">
        <w:tc>
          <w:tcPr>
            <w:tcW w:w="5637" w:type="dxa"/>
          </w:tcPr>
          <w:p w14:paraId="12B0C195" w14:textId="77777777" w:rsidR="00CD2304" w:rsidRPr="00271D04" w:rsidRDefault="00CD2304" w:rsidP="005423CA">
            <w:pPr>
              <w:tabs>
                <w:tab w:val="left" w:leader="underscore" w:pos="9631"/>
              </w:tabs>
              <w:spacing w:after="0" w:line="240" w:lineRule="auto"/>
              <w:rPr>
                <w:rFonts w:ascii="Times New Roman" w:hAnsi="Times New Roman" w:cs="Times New Roman"/>
                <w:bCs/>
              </w:rPr>
            </w:pPr>
            <w:r w:rsidRPr="00271D04">
              <w:rPr>
                <w:rFonts w:ascii="Times New Roman" w:hAnsi="Times New Roman" w:cs="Times New Roman"/>
                <w:bCs/>
              </w:rPr>
              <w:t>«На правах рукопису»</w:t>
            </w:r>
          </w:p>
          <w:p w14:paraId="21FF35C4" w14:textId="77777777" w:rsidR="00CD2304" w:rsidRPr="00271D04" w:rsidRDefault="00CD2304" w:rsidP="005423CA">
            <w:pPr>
              <w:tabs>
                <w:tab w:val="left" w:leader="underscore" w:pos="9631"/>
              </w:tabs>
              <w:spacing w:after="0" w:line="240" w:lineRule="auto"/>
              <w:rPr>
                <w:rFonts w:ascii="Times New Roman" w:hAnsi="Times New Roman" w:cs="Times New Roman"/>
                <w:bCs/>
              </w:rPr>
            </w:pPr>
            <w:r w:rsidRPr="00271D04">
              <w:rPr>
                <w:rFonts w:ascii="Times New Roman" w:hAnsi="Times New Roman" w:cs="Times New Roman"/>
                <w:bCs/>
              </w:rPr>
              <w:t>УДК ______________</w:t>
            </w:r>
          </w:p>
        </w:tc>
        <w:tc>
          <w:tcPr>
            <w:tcW w:w="3479" w:type="dxa"/>
          </w:tcPr>
          <w:p w14:paraId="56BE625D" w14:textId="77777777" w:rsidR="00CD2304" w:rsidRPr="00271D04" w:rsidRDefault="00CD2304" w:rsidP="005423CA">
            <w:pPr>
              <w:spacing w:after="0" w:line="360" w:lineRule="auto"/>
              <w:rPr>
                <w:rFonts w:ascii="Times New Roman" w:hAnsi="Times New Roman" w:cs="Times New Roman"/>
              </w:rPr>
            </w:pPr>
            <w:r w:rsidRPr="00271D04">
              <w:rPr>
                <w:rFonts w:ascii="Times New Roman" w:hAnsi="Times New Roman" w:cs="Times New Roman"/>
              </w:rPr>
              <w:t>«До захисту допущено»</w:t>
            </w:r>
          </w:p>
          <w:p w14:paraId="60D07289" w14:textId="77777777" w:rsidR="00CD2304" w:rsidRPr="00271D04" w:rsidRDefault="00CD2304" w:rsidP="005423CA">
            <w:pPr>
              <w:spacing w:after="0" w:line="240" w:lineRule="auto"/>
              <w:rPr>
                <w:rFonts w:ascii="Times New Roman" w:hAnsi="Times New Roman" w:cs="Times New Roman"/>
                <w:bCs/>
              </w:rPr>
            </w:pPr>
            <w:r w:rsidRPr="00271D04">
              <w:rPr>
                <w:rFonts w:ascii="Times New Roman" w:hAnsi="Times New Roman" w:cs="Times New Roman"/>
                <w:bCs/>
              </w:rPr>
              <w:t>Завідувач кафедри</w:t>
            </w:r>
          </w:p>
          <w:p w14:paraId="37C6C910" w14:textId="77777777" w:rsidR="00CD2304" w:rsidRPr="00271D04" w:rsidRDefault="00CD2304" w:rsidP="005423CA">
            <w:pPr>
              <w:spacing w:after="0" w:line="240" w:lineRule="auto"/>
              <w:ind w:firstLine="438"/>
              <w:jc w:val="right"/>
              <w:rPr>
                <w:rFonts w:ascii="Times New Roman" w:hAnsi="Times New Roman" w:cs="Times New Roman"/>
                <w:vertAlign w:val="superscript"/>
              </w:rPr>
            </w:pPr>
            <w:r w:rsidRPr="00271D04">
              <w:rPr>
                <w:rFonts w:ascii="Times New Roman" w:hAnsi="Times New Roman" w:cs="Times New Roman"/>
              </w:rPr>
              <w:t>__________ С.П. Шевчук</w:t>
            </w:r>
            <w:r w:rsidRPr="00271D04">
              <w:rPr>
                <w:rFonts w:ascii="Times New Roman" w:hAnsi="Times New Roman" w:cs="Times New Roman"/>
                <w:vertAlign w:val="superscript"/>
              </w:rPr>
              <w:t xml:space="preserve">                   (підпис)            (ініціали, прізвище)</w:t>
            </w:r>
          </w:p>
          <w:p w14:paraId="601C35BD" w14:textId="77777777" w:rsidR="00CD2304" w:rsidRPr="00271D04" w:rsidRDefault="00CD2304" w:rsidP="005423CA">
            <w:pPr>
              <w:spacing w:after="0" w:line="240" w:lineRule="auto"/>
              <w:rPr>
                <w:rFonts w:ascii="Times New Roman" w:hAnsi="Times New Roman" w:cs="Times New Roman"/>
                <w:bCs/>
                <w:caps/>
              </w:rPr>
            </w:pPr>
            <w:r w:rsidRPr="00271D04">
              <w:rPr>
                <w:rFonts w:ascii="Times New Roman" w:hAnsi="Times New Roman" w:cs="Times New Roman"/>
              </w:rPr>
              <w:t>“___”_____________2020 р.</w:t>
            </w:r>
          </w:p>
        </w:tc>
      </w:tr>
    </w:tbl>
    <w:p w14:paraId="6D926EC0" w14:textId="77777777" w:rsidR="00CD2304" w:rsidRPr="00271D04" w:rsidRDefault="00CD2304" w:rsidP="00CD2304">
      <w:pPr>
        <w:tabs>
          <w:tab w:val="left" w:leader="underscore" w:pos="9631"/>
        </w:tabs>
        <w:spacing w:after="0" w:line="240" w:lineRule="auto"/>
        <w:rPr>
          <w:rFonts w:ascii="Times New Roman" w:hAnsi="Times New Roman" w:cs="Times New Roman"/>
          <w:b/>
          <w:bCs/>
          <w:caps/>
        </w:rPr>
      </w:pPr>
    </w:p>
    <w:p w14:paraId="25AFB283" w14:textId="77777777" w:rsidR="00CD2304" w:rsidRPr="00271D04" w:rsidRDefault="00CD2304" w:rsidP="00CD2304">
      <w:pPr>
        <w:tabs>
          <w:tab w:val="right" w:leader="underscore" w:pos="8903"/>
        </w:tabs>
        <w:spacing w:after="0" w:line="240" w:lineRule="auto"/>
        <w:jc w:val="center"/>
        <w:rPr>
          <w:rFonts w:ascii="Times New Roman" w:hAnsi="Times New Roman" w:cs="Times New Roman"/>
          <w:b/>
          <w:sz w:val="40"/>
          <w:szCs w:val="40"/>
        </w:rPr>
      </w:pPr>
      <w:r w:rsidRPr="00271D04">
        <w:rPr>
          <w:rFonts w:ascii="Times New Roman" w:hAnsi="Times New Roman" w:cs="Times New Roman"/>
          <w:b/>
          <w:sz w:val="40"/>
          <w:szCs w:val="40"/>
        </w:rPr>
        <w:t>Магістерська дисертація</w:t>
      </w:r>
    </w:p>
    <w:p w14:paraId="606021AE" w14:textId="77777777" w:rsidR="00CD2304" w:rsidRPr="00271D04" w:rsidRDefault="00CD2304" w:rsidP="00CD2304">
      <w:pPr>
        <w:spacing w:before="120" w:after="0" w:line="240" w:lineRule="auto"/>
        <w:jc w:val="center"/>
        <w:rPr>
          <w:rFonts w:ascii="Times New Roman" w:hAnsi="Times New Roman" w:cs="Times New Roman"/>
          <w:b/>
        </w:rPr>
      </w:pPr>
      <w:r w:rsidRPr="00271D04">
        <w:rPr>
          <w:rFonts w:ascii="Times New Roman" w:hAnsi="Times New Roman" w:cs="Times New Roman"/>
          <w:b/>
        </w:rPr>
        <w:t>на здобуття ступеня магістра</w:t>
      </w:r>
    </w:p>
    <w:p w14:paraId="62F90519" w14:textId="77777777" w:rsidR="00CD2304" w:rsidRPr="00271D04" w:rsidRDefault="00CD2304" w:rsidP="00CD2304">
      <w:pPr>
        <w:tabs>
          <w:tab w:val="left" w:leader="underscore" w:pos="9356"/>
        </w:tabs>
        <w:spacing w:after="0" w:line="240" w:lineRule="auto"/>
        <w:ind w:left="539" w:hanging="539"/>
        <w:rPr>
          <w:rFonts w:ascii="Times New Roman" w:hAnsi="Times New Roman" w:cs="Times New Roman"/>
          <w:sz w:val="28"/>
          <w:szCs w:val="28"/>
        </w:rPr>
      </w:pPr>
      <w:r w:rsidRPr="00271D04">
        <w:rPr>
          <w:rFonts w:ascii="Times New Roman" w:hAnsi="Times New Roman" w:cs="Times New Roman"/>
          <w:sz w:val="28"/>
          <w:szCs w:val="28"/>
        </w:rPr>
        <w:t xml:space="preserve">Спеціальність </w:t>
      </w:r>
      <w:r w:rsidRPr="00271D04">
        <w:rPr>
          <w:rFonts w:ascii="Times New Roman" w:hAnsi="Times New Roman" w:cs="Times New Roman"/>
          <w:sz w:val="28"/>
          <w:szCs w:val="28"/>
          <w:u w:val="single"/>
        </w:rPr>
        <w:t>141-Електроенергетика, електротехніка та  електромеханіка</w:t>
      </w:r>
    </w:p>
    <w:p w14:paraId="064577B6" w14:textId="77777777" w:rsidR="00CD2304" w:rsidRPr="00271D04" w:rsidRDefault="00CD2304" w:rsidP="00CD2304">
      <w:pPr>
        <w:spacing w:after="0" w:line="240" w:lineRule="auto"/>
        <w:rPr>
          <w:rFonts w:ascii="Times New Roman" w:hAnsi="Times New Roman" w:cs="Times New Roman"/>
          <w:sz w:val="28"/>
          <w:szCs w:val="28"/>
          <w:u w:val="single"/>
        </w:rPr>
      </w:pPr>
      <w:r w:rsidRPr="00271D04">
        <w:rPr>
          <w:rFonts w:ascii="Times New Roman" w:hAnsi="Times New Roman" w:cs="Times New Roman"/>
          <w:sz w:val="28"/>
          <w:szCs w:val="28"/>
        </w:rPr>
        <w:t xml:space="preserve">за освітнью програмою – </w:t>
      </w:r>
      <w:r w:rsidRPr="00271D04">
        <w:rPr>
          <w:rFonts w:ascii="Times New Roman" w:hAnsi="Times New Roman" w:cs="Times New Roman"/>
          <w:sz w:val="28"/>
          <w:szCs w:val="28"/>
          <w:u w:val="single"/>
        </w:rPr>
        <w:t>Електромеханічні та мехатронні системи енергоємних  виробництв</w:t>
      </w:r>
    </w:p>
    <w:p w14:paraId="320E3C9D" w14:textId="77777777" w:rsidR="00CD2304" w:rsidRPr="00271D04" w:rsidRDefault="00CD2304" w:rsidP="00CD2304">
      <w:pPr>
        <w:tabs>
          <w:tab w:val="left" w:leader="underscore" w:pos="8931"/>
        </w:tabs>
        <w:spacing w:after="0"/>
        <w:rPr>
          <w:rFonts w:ascii="Times New Roman" w:hAnsi="Times New Roman" w:cs="Times New Roman"/>
        </w:rPr>
      </w:pPr>
      <w:r w:rsidRPr="00271D04">
        <w:rPr>
          <w:rFonts w:ascii="Times New Roman" w:hAnsi="Times New Roman" w:cs="Times New Roman"/>
        </w:rPr>
        <w:t>на тему:</w:t>
      </w:r>
      <w:r w:rsidRPr="0009321C">
        <w:rPr>
          <w:rFonts w:ascii="Arial Black" w:eastAsia="Arial" w:hAnsi="Arial Black" w:cs="Arial"/>
          <w:b/>
          <w:bCs/>
          <w:i/>
          <w:iCs/>
          <w:color w:val="000000" w:themeColor="dark1"/>
          <w:sz w:val="56"/>
          <w:szCs w:val="56"/>
        </w:rPr>
        <w:t xml:space="preserve"> </w:t>
      </w:r>
      <w:r w:rsidRPr="0009321C">
        <w:rPr>
          <w:rFonts w:ascii="Times New Roman" w:hAnsi="Times New Roman" w:cs="Times New Roman"/>
          <w:u w:val="single"/>
        </w:rPr>
        <w:t>Розробка та обгрунтування основних параметрів функціонування модернізованої роликоопори стрічкового конвеєру за умов кар’єру Костантинівський розріз</w:t>
      </w:r>
    </w:p>
    <w:p w14:paraId="67380F0D" w14:textId="77777777" w:rsidR="00CD2304" w:rsidRPr="00271D04" w:rsidRDefault="00CD2304" w:rsidP="00CD2304">
      <w:pPr>
        <w:spacing w:before="240" w:after="0" w:line="240" w:lineRule="auto"/>
        <w:rPr>
          <w:rFonts w:ascii="Times New Roman" w:hAnsi="Times New Roman" w:cs="Times New Roman"/>
          <w:bCs/>
        </w:rPr>
      </w:pPr>
      <w:r w:rsidRPr="00271D04">
        <w:rPr>
          <w:rFonts w:ascii="Times New Roman" w:hAnsi="Times New Roman" w:cs="Times New Roman"/>
          <w:bCs/>
        </w:rPr>
        <w:t>Виконав (-ла): студент (-ка) __</w:t>
      </w:r>
      <w:r w:rsidRPr="00271D04">
        <w:rPr>
          <w:rFonts w:ascii="Times New Roman" w:hAnsi="Times New Roman" w:cs="Times New Roman"/>
          <w:bCs/>
          <w:u w:val="single"/>
        </w:rPr>
        <w:t>6</w:t>
      </w:r>
      <w:r w:rsidRPr="00271D04">
        <w:rPr>
          <w:rFonts w:ascii="Times New Roman" w:hAnsi="Times New Roman" w:cs="Times New Roman"/>
          <w:bCs/>
        </w:rPr>
        <w:t xml:space="preserve">__ курсу, групи  </w:t>
      </w:r>
      <w:r w:rsidRPr="00271D04">
        <w:rPr>
          <w:rFonts w:ascii="Times New Roman" w:hAnsi="Times New Roman" w:cs="Times New Roman"/>
          <w:bCs/>
          <w:u w:val="single"/>
        </w:rPr>
        <w:t xml:space="preserve">  ОМ-91мп  </w:t>
      </w:r>
    </w:p>
    <w:p w14:paraId="6CA65284" w14:textId="77777777" w:rsidR="00CD2304" w:rsidRPr="00271D04" w:rsidRDefault="00CD2304" w:rsidP="00CD2304">
      <w:pPr>
        <w:spacing w:after="0" w:line="240" w:lineRule="auto"/>
        <w:rPr>
          <w:rFonts w:ascii="Times New Roman" w:hAnsi="Times New Roman" w:cs="Times New Roman"/>
          <w:vertAlign w:val="superscript"/>
        </w:rPr>
      </w:pPr>
      <w:r w:rsidRPr="00271D04">
        <w:rPr>
          <w:rFonts w:ascii="Times New Roman" w:hAnsi="Times New Roman" w:cs="Times New Roman"/>
          <w:vertAlign w:val="superscript"/>
        </w:rPr>
        <w:t xml:space="preserve">                                                                                                                     (шифр групи)</w:t>
      </w:r>
    </w:p>
    <w:p w14:paraId="43B88844" w14:textId="77777777" w:rsidR="00CD2304" w:rsidRPr="00271D04" w:rsidRDefault="00CD2304" w:rsidP="00CD2304">
      <w:pPr>
        <w:tabs>
          <w:tab w:val="left" w:leader="underscore" w:pos="7371"/>
          <w:tab w:val="left" w:pos="7513"/>
          <w:tab w:val="left" w:leader="underscore" w:pos="8903"/>
        </w:tabs>
        <w:spacing w:after="0" w:line="240" w:lineRule="auto"/>
        <w:rPr>
          <w:rFonts w:ascii="Times New Roman" w:hAnsi="Times New Roman" w:cs="Times New Roman"/>
          <w:bCs/>
          <w:u w:val="single"/>
        </w:rPr>
      </w:pPr>
      <w:r>
        <w:rPr>
          <w:rFonts w:ascii="Times New Roman" w:hAnsi="Times New Roman" w:cs="Times New Roman"/>
          <w:bCs/>
          <w:u w:val="single"/>
        </w:rPr>
        <w:t>Долак Андрій Вячеславович</w:t>
      </w:r>
      <w:r w:rsidRPr="00271D04">
        <w:rPr>
          <w:rFonts w:ascii="Times New Roman" w:hAnsi="Times New Roman" w:cs="Times New Roman"/>
          <w:bCs/>
          <w:u w:val="single"/>
        </w:rPr>
        <w:tab/>
      </w:r>
      <w:r w:rsidRPr="00271D04">
        <w:rPr>
          <w:rFonts w:ascii="Times New Roman" w:hAnsi="Times New Roman" w:cs="Times New Roman"/>
          <w:bCs/>
          <w:u w:val="single"/>
        </w:rPr>
        <w:tab/>
      </w:r>
      <w:r w:rsidRPr="00271D04">
        <w:rPr>
          <w:rFonts w:ascii="Times New Roman" w:hAnsi="Times New Roman" w:cs="Times New Roman"/>
          <w:bCs/>
          <w:u w:val="single"/>
        </w:rPr>
        <w:tab/>
      </w:r>
    </w:p>
    <w:p w14:paraId="19506B5A" w14:textId="77777777" w:rsidR="00CD2304" w:rsidRPr="00271D04" w:rsidRDefault="00CD2304" w:rsidP="00CD2304">
      <w:pPr>
        <w:tabs>
          <w:tab w:val="left" w:pos="7938"/>
        </w:tabs>
        <w:spacing w:after="0" w:line="240" w:lineRule="auto"/>
        <w:ind w:firstLine="2694"/>
        <w:rPr>
          <w:rFonts w:ascii="Times New Roman" w:hAnsi="Times New Roman" w:cs="Times New Roman"/>
          <w:vertAlign w:val="superscript"/>
        </w:rPr>
      </w:pPr>
      <w:r w:rsidRPr="00271D04">
        <w:rPr>
          <w:rFonts w:ascii="Times New Roman" w:hAnsi="Times New Roman" w:cs="Times New Roman"/>
          <w:vertAlign w:val="superscript"/>
        </w:rPr>
        <w:t>(прізвище, ім’я, по батькові)</w:t>
      </w:r>
      <w:r w:rsidRPr="00271D04">
        <w:rPr>
          <w:rFonts w:ascii="Times New Roman" w:hAnsi="Times New Roman" w:cs="Times New Roman"/>
          <w:vertAlign w:val="superscript"/>
        </w:rPr>
        <w:tab/>
        <w:t xml:space="preserve">   (підпис) </w:t>
      </w:r>
    </w:p>
    <w:p w14:paraId="3D331C95" w14:textId="77777777" w:rsidR="00CD2304" w:rsidRPr="00271D04" w:rsidRDefault="00CD2304" w:rsidP="00CD2304">
      <w:pPr>
        <w:tabs>
          <w:tab w:val="left" w:pos="1560"/>
          <w:tab w:val="left" w:pos="3119"/>
          <w:tab w:val="left" w:pos="3261"/>
          <w:tab w:val="left" w:leader="underscore" w:pos="7371"/>
          <w:tab w:val="left" w:pos="7513"/>
          <w:tab w:val="left" w:leader="underscore" w:pos="8903"/>
        </w:tabs>
        <w:spacing w:before="120" w:after="0" w:line="240" w:lineRule="auto"/>
        <w:rPr>
          <w:rFonts w:ascii="Times New Roman" w:hAnsi="Times New Roman" w:cs="Times New Roman"/>
          <w:bCs/>
        </w:rPr>
      </w:pPr>
      <w:r w:rsidRPr="00271D04">
        <w:rPr>
          <w:rFonts w:ascii="Times New Roman" w:hAnsi="Times New Roman" w:cs="Times New Roman"/>
          <w:bCs/>
        </w:rPr>
        <w:t xml:space="preserve">Науковий керівник дисертації </w:t>
      </w:r>
      <w:r w:rsidRPr="00271D04">
        <w:rPr>
          <w:rFonts w:ascii="Times New Roman" w:hAnsi="Times New Roman" w:cs="Times New Roman"/>
          <w:sz w:val="28"/>
          <w:szCs w:val="28"/>
          <w:u w:val="single"/>
        </w:rPr>
        <w:t xml:space="preserve">«Дослідження та інновації»       </w:t>
      </w:r>
    </w:p>
    <w:p w14:paraId="6CDC6581" w14:textId="77777777" w:rsidR="00CD2304" w:rsidRPr="00271D04" w:rsidRDefault="00CD2304" w:rsidP="00CD2304">
      <w:pPr>
        <w:tabs>
          <w:tab w:val="left" w:pos="3402"/>
          <w:tab w:val="left" w:pos="7938"/>
        </w:tabs>
        <w:spacing w:after="0" w:line="240" w:lineRule="auto"/>
        <w:ind w:firstLine="1778"/>
        <w:rPr>
          <w:rFonts w:ascii="Times New Roman" w:hAnsi="Times New Roman" w:cs="Times New Roman"/>
          <w:vertAlign w:val="superscript"/>
        </w:rPr>
      </w:pPr>
      <w:r w:rsidRPr="00271D04">
        <w:rPr>
          <w:rFonts w:ascii="Times New Roman" w:hAnsi="Times New Roman" w:cs="Times New Roman"/>
          <w:vertAlign w:val="superscript"/>
        </w:rPr>
        <w:t xml:space="preserve">                                                                     (назва розділу)</w:t>
      </w:r>
    </w:p>
    <w:p w14:paraId="5E2EFCD9" w14:textId="77777777" w:rsidR="00CD2304" w:rsidRPr="00271D04" w:rsidRDefault="00CD2304" w:rsidP="00CD2304">
      <w:pPr>
        <w:tabs>
          <w:tab w:val="left" w:pos="3402"/>
          <w:tab w:val="left" w:pos="7938"/>
        </w:tabs>
        <w:spacing w:after="0" w:line="240" w:lineRule="auto"/>
        <w:rPr>
          <w:rFonts w:ascii="Times New Roman" w:hAnsi="Times New Roman" w:cs="Times New Roman"/>
          <w:vertAlign w:val="superscript"/>
        </w:rPr>
      </w:pPr>
      <w:r w:rsidRPr="00271D04">
        <w:rPr>
          <w:rFonts w:ascii="Times New Roman" w:hAnsi="Times New Roman" w:cs="Times New Roman"/>
        </w:rPr>
        <w:t>_</w:t>
      </w:r>
      <w:r w:rsidRPr="00271D04">
        <w:rPr>
          <w:rFonts w:ascii="Times New Roman" w:hAnsi="Times New Roman" w:cs="Times New Roman"/>
          <w:u w:val="single"/>
        </w:rPr>
        <w:t>д</w:t>
      </w:r>
      <w:r>
        <w:rPr>
          <w:rFonts w:ascii="Times New Roman" w:hAnsi="Times New Roman" w:cs="Times New Roman"/>
          <w:u w:val="single"/>
        </w:rPr>
        <w:t>.т.н. проф. Зайченко С.В.</w:t>
      </w:r>
      <w:r w:rsidRPr="00271D04">
        <w:rPr>
          <w:rFonts w:ascii="Times New Roman" w:hAnsi="Times New Roman" w:cs="Times New Roman"/>
          <w:u w:val="single"/>
        </w:rPr>
        <w:t xml:space="preserve">             </w:t>
      </w:r>
      <w:r w:rsidRPr="00271D04">
        <w:rPr>
          <w:rFonts w:ascii="Times New Roman" w:hAnsi="Times New Roman" w:cs="Times New Roman"/>
        </w:rPr>
        <w:t>__________________________          ______________</w:t>
      </w:r>
      <w:r w:rsidRPr="00271D04">
        <w:rPr>
          <w:rFonts w:ascii="Times New Roman" w:hAnsi="Times New Roman" w:cs="Times New Roman"/>
          <w:vertAlign w:val="superscript"/>
        </w:rPr>
        <w:t xml:space="preserve">                                                                                                                     (науковий ступінь, вчене звання, прізвище, ініціали)                                                                                                   (підпис)</w:t>
      </w:r>
    </w:p>
    <w:p w14:paraId="4BA6FBC1" w14:textId="77777777" w:rsidR="00CD2304" w:rsidRPr="00271D04" w:rsidRDefault="00CD2304" w:rsidP="00CD2304">
      <w:pPr>
        <w:tabs>
          <w:tab w:val="left" w:pos="1560"/>
          <w:tab w:val="left" w:pos="3119"/>
          <w:tab w:val="left" w:pos="3261"/>
          <w:tab w:val="left" w:leader="underscore" w:pos="7371"/>
          <w:tab w:val="left" w:pos="7513"/>
          <w:tab w:val="left" w:leader="underscore" w:pos="8903"/>
        </w:tabs>
        <w:spacing w:before="120" w:after="0" w:line="240" w:lineRule="auto"/>
        <w:rPr>
          <w:rFonts w:ascii="Times New Roman" w:hAnsi="Times New Roman" w:cs="Times New Roman"/>
          <w:bCs/>
          <w:u w:val="single"/>
        </w:rPr>
      </w:pPr>
      <w:r w:rsidRPr="00271D04">
        <w:rPr>
          <w:rFonts w:ascii="Times New Roman" w:hAnsi="Times New Roman" w:cs="Times New Roman"/>
          <w:bCs/>
        </w:rPr>
        <w:t xml:space="preserve">Консультант </w:t>
      </w:r>
      <w:r w:rsidRPr="00271D04">
        <w:rPr>
          <w:rFonts w:ascii="Times New Roman" w:hAnsi="Times New Roman" w:cs="Times New Roman"/>
          <w:sz w:val="28"/>
          <w:szCs w:val="28"/>
          <w:u w:val="single"/>
        </w:rPr>
        <w:t>«Механізація»</w:t>
      </w:r>
      <w:r w:rsidRPr="00271D04">
        <w:rPr>
          <w:rFonts w:ascii="Times New Roman" w:hAnsi="Times New Roman" w:cs="Times New Roman"/>
          <w:bCs/>
          <w:u w:val="single"/>
        </w:rPr>
        <w:tab/>
        <w:t xml:space="preserve"> (за рекомендацією наукового керівника)</w:t>
      </w:r>
    </w:p>
    <w:p w14:paraId="6014FCAB" w14:textId="77777777" w:rsidR="00CD2304" w:rsidRPr="00271D04" w:rsidRDefault="00CD2304" w:rsidP="00CD2304">
      <w:pPr>
        <w:tabs>
          <w:tab w:val="left" w:pos="1560"/>
          <w:tab w:val="left" w:pos="3119"/>
          <w:tab w:val="left" w:pos="3261"/>
          <w:tab w:val="left" w:leader="underscore" w:pos="7371"/>
          <w:tab w:val="left" w:pos="7513"/>
          <w:tab w:val="left" w:leader="underscore" w:pos="8903"/>
        </w:tabs>
        <w:spacing w:before="120" w:after="0" w:line="240" w:lineRule="auto"/>
        <w:rPr>
          <w:rFonts w:ascii="Times New Roman" w:hAnsi="Times New Roman" w:cs="Times New Roman"/>
          <w:bCs/>
        </w:rPr>
      </w:pPr>
      <w:r w:rsidRPr="00271D04">
        <w:rPr>
          <w:rFonts w:ascii="Times New Roman" w:hAnsi="Times New Roman" w:cs="Times New Roman"/>
          <w:bCs/>
        </w:rPr>
        <w:t xml:space="preserve"> </w:t>
      </w:r>
      <w:r w:rsidRPr="00271D04">
        <w:rPr>
          <w:rFonts w:ascii="Times New Roman" w:hAnsi="Times New Roman" w:cs="Times New Roman"/>
          <w:bCs/>
          <w:u w:val="single"/>
        </w:rPr>
        <w:t>д.т.н., проф. Сліденко В.М.                            ______________________________</w:t>
      </w:r>
    </w:p>
    <w:p w14:paraId="202E18FF" w14:textId="77777777" w:rsidR="00CD2304" w:rsidRPr="00271D04" w:rsidRDefault="00CD2304" w:rsidP="00CD2304">
      <w:pPr>
        <w:tabs>
          <w:tab w:val="left" w:pos="3402"/>
          <w:tab w:val="left" w:pos="7938"/>
        </w:tabs>
        <w:spacing w:after="0" w:line="240" w:lineRule="auto"/>
        <w:ind w:firstLine="1778"/>
        <w:rPr>
          <w:rFonts w:ascii="Times New Roman" w:hAnsi="Times New Roman" w:cs="Times New Roman"/>
          <w:vertAlign w:val="superscript"/>
        </w:rPr>
      </w:pPr>
      <w:r w:rsidRPr="00271D04">
        <w:rPr>
          <w:rFonts w:ascii="Times New Roman" w:hAnsi="Times New Roman" w:cs="Times New Roman"/>
          <w:vertAlign w:val="superscript"/>
        </w:rPr>
        <w:t>(назва розділу)</w:t>
      </w:r>
      <w:r w:rsidRPr="00271D04">
        <w:rPr>
          <w:rFonts w:ascii="Times New Roman" w:hAnsi="Times New Roman" w:cs="Times New Roman"/>
          <w:vertAlign w:val="superscript"/>
        </w:rPr>
        <w:tab/>
        <w:t>(науковий ступінь, вчене звання, , прізвище, ініціали)</w:t>
      </w:r>
      <w:r w:rsidRPr="00271D04">
        <w:rPr>
          <w:rFonts w:ascii="Times New Roman" w:hAnsi="Times New Roman" w:cs="Times New Roman"/>
          <w:vertAlign w:val="superscript"/>
        </w:rPr>
        <w:tab/>
        <w:t xml:space="preserve">     (підпис) </w:t>
      </w:r>
    </w:p>
    <w:p w14:paraId="23819F31" w14:textId="77777777" w:rsidR="00CD2304" w:rsidRPr="00271D04" w:rsidRDefault="00CD2304" w:rsidP="00CD2304">
      <w:pPr>
        <w:tabs>
          <w:tab w:val="left" w:pos="1560"/>
          <w:tab w:val="left" w:pos="3119"/>
          <w:tab w:val="left" w:pos="3261"/>
          <w:tab w:val="left" w:leader="underscore" w:pos="7371"/>
          <w:tab w:val="left" w:pos="7513"/>
          <w:tab w:val="left" w:leader="underscore" w:pos="8903"/>
        </w:tabs>
        <w:spacing w:before="120" w:after="0" w:line="240" w:lineRule="auto"/>
        <w:rPr>
          <w:rFonts w:ascii="Times New Roman" w:hAnsi="Times New Roman" w:cs="Times New Roman"/>
          <w:sz w:val="28"/>
          <w:szCs w:val="28"/>
          <w:u w:val="single"/>
        </w:rPr>
      </w:pPr>
      <w:r w:rsidRPr="00271D04">
        <w:rPr>
          <w:rFonts w:ascii="Times New Roman" w:hAnsi="Times New Roman" w:cs="Times New Roman"/>
          <w:bCs/>
        </w:rPr>
        <w:t>Консультант</w:t>
      </w:r>
      <w:r w:rsidRPr="00271D04">
        <w:rPr>
          <w:rFonts w:ascii="Times New Roman" w:hAnsi="Times New Roman" w:cs="Times New Roman"/>
          <w:bCs/>
          <w:lang w:val="ru-RU"/>
        </w:rPr>
        <w:t xml:space="preserve"> </w:t>
      </w:r>
      <w:r w:rsidRPr="00271D04">
        <w:rPr>
          <w:rFonts w:ascii="Times New Roman" w:hAnsi="Times New Roman" w:cs="Times New Roman"/>
          <w:sz w:val="28"/>
          <w:szCs w:val="28"/>
          <w:u w:val="single"/>
        </w:rPr>
        <w:t xml:space="preserve">«Електропостачання» </w:t>
      </w:r>
      <w:r w:rsidRPr="00271D04">
        <w:rPr>
          <w:rFonts w:ascii="Times New Roman" w:hAnsi="Times New Roman" w:cs="Times New Roman"/>
          <w:bCs/>
          <w:u w:val="single"/>
        </w:rPr>
        <w:t>(за рекомендацією наукового керівника)</w:t>
      </w:r>
    </w:p>
    <w:p w14:paraId="3EC4E940" w14:textId="77777777" w:rsidR="00CD2304" w:rsidRPr="00271D04" w:rsidRDefault="00CD2304" w:rsidP="00CD2304">
      <w:pPr>
        <w:tabs>
          <w:tab w:val="left" w:pos="1560"/>
          <w:tab w:val="left" w:pos="3119"/>
          <w:tab w:val="left" w:pos="3261"/>
          <w:tab w:val="left" w:leader="underscore" w:pos="7371"/>
          <w:tab w:val="left" w:pos="7513"/>
          <w:tab w:val="left" w:leader="underscore" w:pos="8903"/>
        </w:tabs>
        <w:spacing w:before="120" w:after="0" w:line="240" w:lineRule="auto"/>
        <w:rPr>
          <w:rFonts w:ascii="Times New Roman" w:hAnsi="Times New Roman" w:cs="Times New Roman"/>
          <w:bCs/>
        </w:rPr>
      </w:pPr>
      <w:r w:rsidRPr="00271D04">
        <w:rPr>
          <w:rFonts w:ascii="Times New Roman" w:hAnsi="Times New Roman" w:cs="Times New Roman"/>
          <w:sz w:val="28"/>
          <w:szCs w:val="28"/>
          <w:u w:val="single"/>
        </w:rPr>
        <w:t>к.т.н., доц. Мейта О.В</w:t>
      </w:r>
      <w:r w:rsidRPr="00271D04">
        <w:rPr>
          <w:rFonts w:ascii="Times New Roman" w:hAnsi="Times New Roman" w:cs="Times New Roman"/>
          <w:bCs/>
          <w:u w:val="single"/>
        </w:rPr>
        <w:t>.                             ________________________</w:t>
      </w:r>
      <w:r w:rsidRPr="00271D04">
        <w:rPr>
          <w:rFonts w:ascii="Times New Roman" w:hAnsi="Times New Roman" w:cs="Times New Roman"/>
          <w:bCs/>
        </w:rPr>
        <w:tab/>
      </w:r>
      <w:r w:rsidRPr="00271D04">
        <w:rPr>
          <w:rFonts w:ascii="Times New Roman" w:hAnsi="Times New Roman" w:cs="Times New Roman"/>
          <w:bCs/>
          <w:u w:val="single"/>
        </w:rPr>
        <w:t xml:space="preserve">                            </w:t>
      </w:r>
      <w:r w:rsidRPr="00271D04">
        <w:rPr>
          <w:rFonts w:ascii="Times New Roman" w:hAnsi="Times New Roman" w:cs="Times New Roman"/>
          <w:sz w:val="28"/>
          <w:szCs w:val="28"/>
          <w:u w:val="single"/>
        </w:rPr>
        <w:t xml:space="preserve"> </w:t>
      </w:r>
    </w:p>
    <w:p w14:paraId="23351CE9" w14:textId="77777777" w:rsidR="00CD2304" w:rsidRPr="00271D04" w:rsidRDefault="00CD2304" w:rsidP="00CD2304">
      <w:pPr>
        <w:tabs>
          <w:tab w:val="left" w:pos="3402"/>
          <w:tab w:val="left" w:pos="7938"/>
        </w:tabs>
        <w:spacing w:after="0" w:line="240" w:lineRule="auto"/>
        <w:ind w:firstLine="1778"/>
        <w:rPr>
          <w:rFonts w:ascii="Times New Roman" w:hAnsi="Times New Roman" w:cs="Times New Roman"/>
          <w:vertAlign w:val="superscript"/>
        </w:rPr>
      </w:pPr>
      <w:r w:rsidRPr="00271D04">
        <w:rPr>
          <w:rFonts w:ascii="Times New Roman" w:hAnsi="Times New Roman" w:cs="Times New Roman"/>
          <w:vertAlign w:val="superscript"/>
        </w:rPr>
        <w:t>(назва розділу)</w:t>
      </w:r>
      <w:r w:rsidRPr="00271D04">
        <w:rPr>
          <w:rFonts w:ascii="Times New Roman" w:hAnsi="Times New Roman" w:cs="Times New Roman"/>
          <w:vertAlign w:val="superscript"/>
        </w:rPr>
        <w:tab/>
        <w:t>(науковий ступінь, вчене звання, , прізвище, ініціали)</w:t>
      </w:r>
      <w:r w:rsidRPr="00271D04">
        <w:rPr>
          <w:rFonts w:ascii="Times New Roman" w:hAnsi="Times New Roman" w:cs="Times New Roman"/>
          <w:vertAlign w:val="superscript"/>
        </w:rPr>
        <w:tab/>
        <w:t xml:space="preserve">      (підпис) </w:t>
      </w:r>
    </w:p>
    <w:p w14:paraId="47A2D642" w14:textId="77777777" w:rsidR="00CD2304" w:rsidRPr="00271D04" w:rsidRDefault="00CD2304" w:rsidP="00CD2304">
      <w:pPr>
        <w:tabs>
          <w:tab w:val="left" w:pos="1560"/>
          <w:tab w:val="left" w:pos="3119"/>
          <w:tab w:val="left" w:pos="3261"/>
          <w:tab w:val="left" w:leader="underscore" w:pos="7371"/>
          <w:tab w:val="left" w:pos="7513"/>
          <w:tab w:val="left" w:leader="underscore" w:pos="8903"/>
        </w:tabs>
        <w:spacing w:before="120" w:after="0" w:line="240" w:lineRule="auto"/>
        <w:rPr>
          <w:rFonts w:ascii="Times New Roman" w:hAnsi="Times New Roman" w:cs="Times New Roman"/>
          <w:bCs/>
        </w:rPr>
      </w:pPr>
      <w:r w:rsidRPr="00271D04">
        <w:rPr>
          <w:rFonts w:ascii="Times New Roman" w:hAnsi="Times New Roman" w:cs="Times New Roman"/>
          <w:bCs/>
        </w:rPr>
        <w:t>Консультант</w:t>
      </w:r>
      <w:r w:rsidRPr="00271D04">
        <w:rPr>
          <w:rFonts w:ascii="Times New Roman" w:hAnsi="Times New Roman" w:cs="Times New Roman"/>
          <w:bCs/>
          <w:lang w:val="ru-RU"/>
        </w:rPr>
        <w:t xml:space="preserve"> </w:t>
      </w:r>
      <w:r w:rsidRPr="00271D04">
        <w:rPr>
          <w:rFonts w:ascii="Times New Roman" w:hAnsi="Times New Roman" w:cs="Times New Roman"/>
          <w:szCs w:val="26"/>
          <w:u w:val="single"/>
        </w:rPr>
        <w:t>«Розроблення стартап-проекту»</w:t>
      </w:r>
      <w:r w:rsidRPr="00271D04">
        <w:rPr>
          <w:rFonts w:ascii="Times New Roman" w:hAnsi="Times New Roman" w:cs="Times New Roman"/>
          <w:sz w:val="28"/>
          <w:szCs w:val="28"/>
          <w:u w:val="single"/>
        </w:rPr>
        <w:t xml:space="preserve"> к.т.н., доц.Шевчук Н.А.</w:t>
      </w:r>
      <w:r w:rsidRPr="00271D04">
        <w:rPr>
          <w:rFonts w:ascii="Times New Roman" w:hAnsi="Times New Roman" w:cs="Times New Roman"/>
          <w:bCs/>
        </w:rPr>
        <w:t xml:space="preserve"> </w:t>
      </w:r>
      <w:r w:rsidRPr="00271D04">
        <w:rPr>
          <w:rFonts w:ascii="Times New Roman" w:hAnsi="Times New Roman" w:cs="Times New Roman"/>
          <w:bCs/>
        </w:rPr>
        <w:tab/>
      </w:r>
    </w:p>
    <w:p w14:paraId="4D0283FB" w14:textId="77777777" w:rsidR="00CD2304" w:rsidRPr="00271D04" w:rsidRDefault="00CD2304" w:rsidP="00CD2304">
      <w:pPr>
        <w:tabs>
          <w:tab w:val="left" w:pos="3402"/>
          <w:tab w:val="left" w:pos="7938"/>
        </w:tabs>
        <w:spacing w:after="0" w:line="240" w:lineRule="auto"/>
        <w:ind w:firstLine="1778"/>
        <w:rPr>
          <w:rFonts w:ascii="Times New Roman" w:hAnsi="Times New Roman" w:cs="Times New Roman"/>
          <w:vertAlign w:val="superscript"/>
        </w:rPr>
      </w:pPr>
      <w:r w:rsidRPr="00271D04">
        <w:rPr>
          <w:rFonts w:ascii="Times New Roman" w:hAnsi="Times New Roman" w:cs="Times New Roman"/>
          <w:vertAlign w:val="superscript"/>
        </w:rPr>
        <w:t>(назва розділу)</w:t>
      </w:r>
      <w:r w:rsidRPr="00271D04">
        <w:rPr>
          <w:rFonts w:ascii="Times New Roman" w:hAnsi="Times New Roman" w:cs="Times New Roman"/>
          <w:vertAlign w:val="superscript"/>
        </w:rPr>
        <w:tab/>
        <w:t>(науковий ступінь, вчене звання, , прізвище, ініціали)</w:t>
      </w:r>
      <w:r w:rsidRPr="00271D04">
        <w:rPr>
          <w:rFonts w:ascii="Times New Roman" w:hAnsi="Times New Roman" w:cs="Times New Roman"/>
          <w:vertAlign w:val="superscript"/>
        </w:rPr>
        <w:tab/>
        <w:t xml:space="preserve">        (підпис) </w:t>
      </w:r>
    </w:p>
    <w:p w14:paraId="748E2480" w14:textId="77777777" w:rsidR="00CD2304" w:rsidRPr="00271D04" w:rsidRDefault="00CD2304" w:rsidP="00CD2304">
      <w:pPr>
        <w:tabs>
          <w:tab w:val="left" w:leader="underscore" w:pos="7371"/>
          <w:tab w:val="left" w:pos="7513"/>
          <w:tab w:val="left" w:leader="underscore" w:pos="8903"/>
        </w:tabs>
        <w:spacing w:before="120" w:after="0" w:line="240" w:lineRule="auto"/>
        <w:rPr>
          <w:rFonts w:ascii="Times New Roman" w:hAnsi="Times New Roman" w:cs="Times New Roman"/>
          <w:bCs/>
        </w:rPr>
      </w:pPr>
      <w:r w:rsidRPr="00271D04">
        <w:rPr>
          <w:rFonts w:ascii="Times New Roman" w:hAnsi="Times New Roman" w:cs="Times New Roman"/>
          <w:bCs/>
        </w:rPr>
        <w:t>Рецензент</w:t>
      </w:r>
      <w:r w:rsidRPr="00271D04">
        <w:rPr>
          <w:rFonts w:ascii="Times New Roman" w:hAnsi="Times New Roman" w:cs="Times New Roman"/>
          <w:bCs/>
        </w:rPr>
        <w:tab/>
      </w:r>
      <w:r w:rsidRPr="00271D04">
        <w:rPr>
          <w:rFonts w:ascii="Times New Roman" w:hAnsi="Times New Roman" w:cs="Times New Roman"/>
          <w:bCs/>
        </w:rPr>
        <w:tab/>
      </w:r>
      <w:r w:rsidRPr="00271D04">
        <w:rPr>
          <w:rFonts w:ascii="Times New Roman" w:hAnsi="Times New Roman" w:cs="Times New Roman"/>
          <w:bCs/>
        </w:rPr>
        <w:tab/>
      </w:r>
    </w:p>
    <w:p w14:paraId="0C1B270F" w14:textId="77777777" w:rsidR="00CD2304" w:rsidRPr="00271D04" w:rsidRDefault="00CD2304" w:rsidP="00CD2304">
      <w:pPr>
        <w:tabs>
          <w:tab w:val="left" w:pos="7938"/>
        </w:tabs>
        <w:spacing w:after="0" w:line="240" w:lineRule="auto"/>
        <w:ind w:firstLine="1276"/>
        <w:rPr>
          <w:rFonts w:ascii="Times New Roman" w:hAnsi="Times New Roman" w:cs="Times New Roman"/>
        </w:rPr>
      </w:pPr>
      <w:r w:rsidRPr="00271D04">
        <w:rPr>
          <w:rFonts w:ascii="Times New Roman" w:hAnsi="Times New Roman" w:cs="Times New Roman"/>
          <w:vertAlign w:val="superscript"/>
        </w:rPr>
        <w:t>(посада, науковий ступінь, вчене звання, науковий ступінь, прізвище та ініціали)</w:t>
      </w:r>
      <w:r w:rsidRPr="00271D04">
        <w:rPr>
          <w:rFonts w:ascii="Times New Roman" w:hAnsi="Times New Roman" w:cs="Times New Roman"/>
          <w:vertAlign w:val="superscript"/>
        </w:rPr>
        <w:tab/>
        <w:t xml:space="preserve">    (підпис) </w:t>
      </w:r>
    </w:p>
    <w:p w14:paraId="08B614F0" w14:textId="77777777" w:rsidR="00CD2304" w:rsidRPr="00271D04" w:rsidRDefault="00CD2304" w:rsidP="00CD2304">
      <w:pPr>
        <w:tabs>
          <w:tab w:val="left" w:pos="330"/>
        </w:tabs>
        <w:spacing w:after="0" w:line="240" w:lineRule="auto"/>
        <w:ind w:left="4536"/>
        <w:rPr>
          <w:rFonts w:ascii="Times New Roman" w:hAnsi="Times New Roman" w:cs="Times New Roman"/>
        </w:rPr>
      </w:pPr>
      <w:r w:rsidRPr="00271D04">
        <w:rPr>
          <w:rFonts w:ascii="Times New Roman" w:hAnsi="Times New Roman" w:cs="Times New Roman"/>
        </w:rPr>
        <w:t>Засвідчую, що у цій магістерській дисертації немає запозичень з праць інших авторів без відповідних посилань.</w:t>
      </w:r>
    </w:p>
    <w:p w14:paraId="4C4DEE4A" w14:textId="77777777" w:rsidR="00CD2304" w:rsidRPr="00271D04" w:rsidRDefault="00CD2304" w:rsidP="00CD2304">
      <w:pPr>
        <w:tabs>
          <w:tab w:val="left" w:pos="330"/>
        </w:tabs>
        <w:spacing w:after="0" w:line="240" w:lineRule="auto"/>
        <w:ind w:left="4536"/>
        <w:rPr>
          <w:rFonts w:ascii="Times New Roman" w:hAnsi="Times New Roman" w:cs="Times New Roman"/>
        </w:rPr>
      </w:pPr>
      <w:r w:rsidRPr="00271D04">
        <w:rPr>
          <w:rFonts w:ascii="Times New Roman" w:hAnsi="Times New Roman" w:cs="Times New Roman"/>
        </w:rPr>
        <w:t>Студент _____________</w:t>
      </w:r>
    </w:p>
    <w:p w14:paraId="64BB6213" w14:textId="77777777" w:rsidR="00CD2304" w:rsidRPr="00271D04" w:rsidRDefault="00CD2304" w:rsidP="00CD2304">
      <w:pPr>
        <w:tabs>
          <w:tab w:val="left" w:pos="7938"/>
        </w:tabs>
        <w:spacing w:after="0" w:line="240" w:lineRule="auto"/>
        <w:ind w:left="4536" w:firstLine="1701"/>
        <w:rPr>
          <w:rFonts w:ascii="Times New Roman" w:hAnsi="Times New Roman" w:cs="Times New Roman"/>
          <w:sz w:val="20"/>
          <w:szCs w:val="20"/>
          <w:vertAlign w:val="superscript"/>
          <w:lang w:val="ru-RU"/>
        </w:rPr>
      </w:pPr>
      <w:r w:rsidRPr="00271D04">
        <w:rPr>
          <w:rFonts w:ascii="Times New Roman" w:hAnsi="Times New Roman" w:cs="Times New Roman"/>
          <w:sz w:val="20"/>
          <w:szCs w:val="20"/>
          <w:vertAlign w:val="superscript"/>
        </w:rPr>
        <w:t>(підпис)</w:t>
      </w:r>
    </w:p>
    <w:p w14:paraId="03AE60E7" w14:textId="77777777" w:rsidR="00CD2304" w:rsidRPr="00271D04" w:rsidRDefault="00CD2304" w:rsidP="00CD2304">
      <w:pPr>
        <w:tabs>
          <w:tab w:val="left" w:pos="7938"/>
        </w:tabs>
        <w:spacing w:after="0" w:line="240" w:lineRule="auto"/>
        <w:ind w:left="4536" w:firstLine="1701"/>
        <w:rPr>
          <w:rFonts w:ascii="Times New Roman" w:hAnsi="Times New Roman" w:cs="Times New Roman"/>
          <w:lang w:val="ru-RU"/>
        </w:rPr>
      </w:pPr>
    </w:p>
    <w:p w14:paraId="53C823E8" w14:textId="77777777" w:rsidR="00CD2304" w:rsidRDefault="00CD2304" w:rsidP="00CD2304">
      <w:pPr>
        <w:spacing w:after="0"/>
        <w:jc w:val="center"/>
        <w:rPr>
          <w:rFonts w:ascii="Times New Roman" w:hAnsi="Times New Roman" w:cs="Times New Roman"/>
          <w:sz w:val="28"/>
          <w:szCs w:val="28"/>
        </w:rPr>
      </w:pPr>
      <w:r w:rsidRPr="00271D04">
        <w:rPr>
          <w:rFonts w:ascii="Times New Roman" w:hAnsi="Times New Roman" w:cs="Times New Roman"/>
        </w:rPr>
        <w:t>Київ – 20</w:t>
      </w:r>
      <w:r w:rsidRPr="00271D04">
        <w:rPr>
          <w:rFonts w:ascii="Times New Roman" w:hAnsi="Times New Roman" w:cs="Times New Roman"/>
          <w:lang w:val="ru-RU"/>
        </w:rPr>
        <w:t>20</w:t>
      </w:r>
      <w:r w:rsidRPr="00271D04">
        <w:rPr>
          <w:rFonts w:ascii="Times New Roman" w:hAnsi="Times New Roman" w:cs="Times New Roman"/>
        </w:rPr>
        <w:t xml:space="preserve"> року</w:t>
      </w:r>
    </w:p>
    <w:p w14:paraId="203094E8" w14:textId="401658A4" w:rsidR="00CD2304" w:rsidRDefault="00CD2304"/>
    <w:p w14:paraId="345371DB" w14:textId="0043B614" w:rsidR="00CD2304" w:rsidRDefault="00CD2304"/>
    <w:p w14:paraId="40ACD6BC" w14:textId="41B6D05A" w:rsidR="00CD2304" w:rsidRDefault="00CD2304"/>
    <w:p w14:paraId="1D63DDB2" w14:textId="1B3CB6B4" w:rsidR="00CD2304" w:rsidRDefault="00CD2304"/>
    <w:p w14:paraId="0339E459" w14:textId="5EF9CC59" w:rsidR="00CD2304" w:rsidRDefault="00CD2304"/>
    <w:p w14:paraId="30215E02" w14:textId="6141D457" w:rsidR="00CD2304" w:rsidRDefault="0097239B" w:rsidP="0097239B">
      <w:pPr>
        <w:ind w:hanging="1417"/>
      </w:pPr>
      <w:r>
        <w:rPr>
          <w:noProof/>
          <w:lang w:val="en-US" w:eastAsia="en-US"/>
        </w:rPr>
        <w:lastRenderedPageBreak/>
        <w:drawing>
          <wp:inline distT="0" distB="0" distL="0" distR="0" wp14:anchorId="357BE4F9" wp14:editId="72508552">
            <wp:extent cx="7373576" cy="1042987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7392780" cy="10457038"/>
                    </a:xfrm>
                    <a:prstGeom prst="rect">
                      <a:avLst/>
                    </a:prstGeom>
                  </pic:spPr>
                </pic:pic>
              </a:graphicData>
            </a:graphic>
          </wp:inline>
        </w:drawing>
      </w:r>
    </w:p>
    <w:p w14:paraId="6EF2C1B1" w14:textId="5B445F4B" w:rsidR="005423CA" w:rsidRDefault="005423CA"/>
    <w:p w14:paraId="7848D6F9" w14:textId="77777777" w:rsidR="005423CA" w:rsidRDefault="0097239B" w:rsidP="0097239B">
      <w:pPr>
        <w:ind w:hanging="1417"/>
        <w:sectPr w:rsidR="005423CA" w:rsidSect="00CD2304">
          <w:pgSz w:w="11906" w:h="16838"/>
          <w:pgMar w:top="0" w:right="1133" w:bottom="0" w:left="1417" w:header="708" w:footer="708" w:gutter="0"/>
          <w:cols w:space="708"/>
          <w:docGrid w:linePitch="360"/>
        </w:sectPr>
      </w:pPr>
      <w:r>
        <w:rPr>
          <w:noProof/>
          <w:lang w:val="en-US" w:eastAsia="en-US"/>
        </w:rPr>
        <w:drawing>
          <wp:inline distT="0" distB="0" distL="0" distR="0" wp14:anchorId="32F64735" wp14:editId="095DCBF8">
            <wp:extent cx="7181850" cy="10190920"/>
            <wp:effectExtent l="0" t="0" r="0" b="127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7181850" cy="10190920"/>
                    </a:xfrm>
                    <a:prstGeom prst="rect">
                      <a:avLst/>
                    </a:prstGeom>
                  </pic:spPr>
                </pic:pic>
              </a:graphicData>
            </a:graphic>
          </wp:inline>
        </w:drawing>
      </w:r>
    </w:p>
    <w:p w14:paraId="29E3FCB0" w14:textId="45D4C620" w:rsidR="002C1B85" w:rsidRPr="0087462B" w:rsidRDefault="002C1B85" w:rsidP="002C1B85">
      <w:pPr>
        <w:spacing w:after="0" w:line="360" w:lineRule="auto"/>
        <w:jc w:val="center"/>
        <w:rPr>
          <w:rFonts w:ascii="Times New Roman" w:hAnsi="Times New Roman" w:cs="Times New Roman"/>
          <w:b/>
          <w:sz w:val="28"/>
          <w:szCs w:val="28"/>
        </w:rPr>
      </w:pPr>
      <w:r w:rsidRPr="0087462B">
        <w:rPr>
          <w:rFonts w:ascii="Times New Roman" w:hAnsi="Times New Roman" w:cs="Times New Roman"/>
          <w:b/>
          <w:sz w:val="28"/>
          <w:szCs w:val="28"/>
        </w:rPr>
        <w:lastRenderedPageBreak/>
        <w:t>Зміст</w:t>
      </w:r>
    </w:p>
    <w:p w14:paraId="2A61B96A" w14:textId="77777777" w:rsidR="002C1B85" w:rsidRPr="00E6387D" w:rsidRDefault="002C1B85" w:rsidP="002C1B85">
      <w:pPr>
        <w:spacing w:after="0" w:line="360" w:lineRule="auto"/>
        <w:jc w:val="both"/>
        <w:rPr>
          <w:rFonts w:ascii="Times New Roman" w:hAnsi="Times New Roman" w:cs="Times New Roman"/>
          <w:sz w:val="28"/>
          <w:szCs w:val="28"/>
          <w:lang w:val="ru-RU"/>
        </w:rPr>
      </w:pPr>
      <w:r w:rsidRPr="0087462B">
        <w:rPr>
          <w:rFonts w:ascii="Times New Roman" w:hAnsi="Times New Roman" w:cs="Times New Roman"/>
          <w:sz w:val="28"/>
          <w:szCs w:val="28"/>
        </w:rPr>
        <w:t>ВСТУП……………………………………………………………………………</w:t>
      </w:r>
      <w:r>
        <w:rPr>
          <w:rFonts w:ascii="Times New Roman" w:hAnsi="Times New Roman" w:cs="Times New Roman"/>
          <w:sz w:val="28"/>
          <w:szCs w:val="28"/>
          <w:lang w:val="ru-RU"/>
        </w:rPr>
        <w:t>.</w:t>
      </w:r>
    </w:p>
    <w:p w14:paraId="0212EA4F" w14:textId="77777777" w:rsidR="002C1B85" w:rsidRPr="00E6387D" w:rsidRDefault="002C1B85" w:rsidP="002C1B85">
      <w:pPr>
        <w:spacing w:after="0" w:line="360" w:lineRule="auto"/>
        <w:jc w:val="both"/>
        <w:rPr>
          <w:rFonts w:ascii="Times New Roman" w:hAnsi="Times New Roman" w:cs="Times New Roman"/>
          <w:sz w:val="28"/>
          <w:szCs w:val="28"/>
          <w:lang w:val="ru-RU"/>
        </w:rPr>
      </w:pPr>
      <w:r w:rsidRPr="0087462B">
        <w:rPr>
          <w:rFonts w:ascii="Times New Roman" w:hAnsi="Times New Roman" w:cs="Times New Roman"/>
          <w:sz w:val="28"/>
          <w:szCs w:val="28"/>
        </w:rPr>
        <w:t>1</w:t>
      </w:r>
      <w:r>
        <w:rPr>
          <w:rFonts w:ascii="Times New Roman" w:hAnsi="Times New Roman" w:cs="Times New Roman"/>
          <w:sz w:val="28"/>
          <w:szCs w:val="28"/>
          <w:lang w:val="ru-RU"/>
        </w:rPr>
        <w:t>.</w:t>
      </w:r>
      <w:r w:rsidRPr="0087462B">
        <w:rPr>
          <w:rFonts w:ascii="Times New Roman" w:hAnsi="Times New Roman" w:cs="Times New Roman"/>
          <w:sz w:val="28"/>
          <w:szCs w:val="28"/>
        </w:rPr>
        <w:t xml:space="preserve"> Комплекс механізації…………………………………………………………</w:t>
      </w:r>
      <w:r>
        <w:rPr>
          <w:rFonts w:ascii="Times New Roman" w:hAnsi="Times New Roman" w:cs="Times New Roman"/>
          <w:sz w:val="28"/>
          <w:szCs w:val="28"/>
          <w:lang w:val="ru-RU"/>
        </w:rPr>
        <w:t>..</w:t>
      </w:r>
    </w:p>
    <w:p w14:paraId="2AB3812A" w14:textId="77777777" w:rsidR="002C1B85" w:rsidRPr="0087462B" w:rsidRDefault="002C1B85" w:rsidP="002C1B85">
      <w:pPr>
        <w:pStyle w:val="a5"/>
        <w:numPr>
          <w:ilvl w:val="1"/>
          <w:numId w:val="1"/>
        </w:numPr>
        <w:spacing w:after="0" w:line="360" w:lineRule="auto"/>
        <w:ind w:left="709"/>
        <w:jc w:val="both"/>
        <w:rPr>
          <w:rFonts w:ascii="Times New Roman" w:hAnsi="Times New Roman" w:cs="Times New Roman"/>
          <w:sz w:val="28"/>
          <w:szCs w:val="28"/>
        </w:rPr>
      </w:pPr>
      <w:r w:rsidRPr="0087462B">
        <w:rPr>
          <w:rFonts w:ascii="Times New Roman" w:hAnsi="Times New Roman" w:cs="Times New Roman"/>
          <w:sz w:val="28"/>
          <w:szCs w:val="28"/>
        </w:rPr>
        <w:t>Загальна характеристика родовища…………………………………</w:t>
      </w:r>
      <w:r>
        <w:rPr>
          <w:rFonts w:ascii="Times New Roman" w:hAnsi="Times New Roman" w:cs="Times New Roman"/>
          <w:sz w:val="28"/>
          <w:szCs w:val="28"/>
          <w:lang w:val="ru-RU"/>
        </w:rPr>
        <w:t>……</w:t>
      </w:r>
    </w:p>
    <w:p w14:paraId="436EDF08" w14:textId="77777777" w:rsidR="002C1B85" w:rsidRPr="0087462B" w:rsidRDefault="002C1B85" w:rsidP="002C1B85">
      <w:pPr>
        <w:pStyle w:val="a5"/>
        <w:numPr>
          <w:ilvl w:val="1"/>
          <w:numId w:val="1"/>
        </w:numPr>
        <w:spacing w:after="0" w:line="360" w:lineRule="auto"/>
        <w:ind w:left="709"/>
        <w:jc w:val="both"/>
        <w:rPr>
          <w:rFonts w:ascii="Times New Roman" w:hAnsi="Times New Roman" w:cs="Times New Roman"/>
          <w:sz w:val="28"/>
          <w:szCs w:val="28"/>
        </w:rPr>
      </w:pPr>
      <w:r w:rsidRPr="009666BB">
        <w:rPr>
          <w:rFonts w:ascii="Times New Roman" w:hAnsi="Times New Roman" w:cs="Times New Roman"/>
          <w:bCs/>
          <w:color w:val="000000"/>
          <w:sz w:val="28"/>
          <w:szCs w:val="28"/>
          <w:shd w:val="clear" w:color="auto" w:fill="FFFFFF"/>
        </w:rPr>
        <w:t>Геологічні і промислові запаси вугілля в границях розрізу</w:t>
      </w:r>
      <w:r w:rsidRPr="0087462B">
        <w:rPr>
          <w:rFonts w:ascii="Times New Roman" w:hAnsi="Times New Roman" w:cs="Times New Roman"/>
          <w:sz w:val="28"/>
          <w:szCs w:val="28"/>
        </w:rPr>
        <w:t xml:space="preserve"> </w:t>
      </w:r>
      <w:r>
        <w:rPr>
          <w:rFonts w:ascii="Times New Roman" w:hAnsi="Times New Roman" w:cs="Times New Roman"/>
          <w:sz w:val="28"/>
          <w:szCs w:val="28"/>
        </w:rPr>
        <w:t>..</w:t>
      </w:r>
      <w:r w:rsidRPr="0087462B">
        <w:rPr>
          <w:rFonts w:ascii="Times New Roman" w:hAnsi="Times New Roman" w:cs="Times New Roman"/>
          <w:sz w:val="28"/>
          <w:szCs w:val="28"/>
        </w:rPr>
        <w:t>…….</w:t>
      </w:r>
      <w:r>
        <w:rPr>
          <w:rFonts w:ascii="Times New Roman" w:hAnsi="Times New Roman" w:cs="Times New Roman"/>
          <w:sz w:val="28"/>
          <w:szCs w:val="28"/>
          <w:lang w:val="ru-RU"/>
        </w:rPr>
        <w:t>.........</w:t>
      </w:r>
    </w:p>
    <w:p w14:paraId="0F6F1E49" w14:textId="108D880E" w:rsidR="002C1B85" w:rsidRPr="0087462B" w:rsidRDefault="002C1B85" w:rsidP="002C1B85">
      <w:pPr>
        <w:pStyle w:val="a5"/>
        <w:numPr>
          <w:ilvl w:val="1"/>
          <w:numId w:val="1"/>
        </w:numPr>
        <w:spacing w:after="0" w:line="360" w:lineRule="auto"/>
        <w:ind w:left="709"/>
        <w:jc w:val="both"/>
        <w:rPr>
          <w:rFonts w:ascii="Times New Roman" w:hAnsi="Times New Roman" w:cs="Times New Roman"/>
          <w:sz w:val="28"/>
          <w:szCs w:val="28"/>
        </w:rPr>
      </w:pPr>
      <w:r>
        <w:rPr>
          <w:rFonts w:ascii="Times New Roman" w:hAnsi="Times New Roman" w:cs="Times New Roman"/>
          <w:sz w:val="28"/>
          <w:szCs w:val="28"/>
        </w:rPr>
        <w:t>Проектна потужність розрізу</w:t>
      </w:r>
      <w:r w:rsidRPr="0087462B">
        <w:rPr>
          <w:rFonts w:ascii="Times New Roman" w:hAnsi="Times New Roman" w:cs="Times New Roman"/>
          <w:sz w:val="28"/>
          <w:szCs w:val="28"/>
        </w:rPr>
        <w:t>……………………………………...…</w:t>
      </w:r>
      <w:r>
        <w:rPr>
          <w:rFonts w:ascii="Times New Roman" w:hAnsi="Times New Roman" w:cs="Times New Roman"/>
          <w:sz w:val="28"/>
          <w:szCs w:val="28"/>
          <w:lang w:val="ru-RU"/>
        </w:rPr>
        <w:t>…...</w:t>
      </w:r>
    </w:p>
    <w:p w14:paraId="34E98AF8" w14:textId="77777777" w:rsidR="002C1B85" w:rsidRPr="0087462B" w:rsidRDefault="002C1B85" w:rsidP="002C1B85">
      <w:pPr>
        <w:pStyle w:val="a5"/>
        <w:numPr>
          <w:ilvl w:val="1"/>
          <w:numId w:val="1"/>
        </w:numPr>
        <w:spacing w:after="0" w:line="360" w:lineRule="auto"/>
        <w:ind w:left="709"/>
        <w:jc w:val="both"/>
        <w:rPr>
          <w:rFonts w:ascii="Times New Roman" w:hAnsi="Times New Roman" w:cs="Times New Roman"/>
          <w:sz w:val="28"/>
          <w:szCs w:val="28"/>
        </w:rPr>
      </w:pPr>
      <w:r w:rsidRPr="009666BB">
        <w:rPr>
          <w:rFonts w:ascii="Times New Roman" w:hAnsi="Times New Roman" w:cs="Times New Roman"/>
          <w:bCs/>
          <w:color w:val="000000"/>
          <w:sz w:val="28"/>
          <w:szCs w:val="28"/>
          <w:shd w:val="clear" w:color="auto" w:fill="FFFFFF"/>
        </w:rPr>
        <w:t>Склад та харакутеристики комплексу механізації</w:t>
      </w:r>
      <w:r w:rsidRPr="0087462B">
        <w:rPr>
          <w:rFonts w:ascii="Times New Roman" w:hAnsi="Times New Roman" w:cs="Times New Roman"/>
          <w:sz w:val="28"/>
          <w:szCs w:val="28"/>
        </w:rPr>
        <w:t xml:space="preserve"> …………………</w:t>
      </w:r>
      <w:r>
        <w:rPr>
          <w:rFonts w:ascii="Times New Roman" w:hAnsi="Times New Roman" w:cs="Times New Roman"/>
          <w:sz w:val="28"/>
          <w:szCs w:val="28"/>
          <w:lang w:val="ru-RU"/>
        </w:rPr>
        <w:t>…...</w:t>
      </w:r>
    </w:p>
    <w:p w14:paraId="7E852BA0" w14:textId="77777777" w:rsidR="002C1B85" w:rsidRPr="0087462B" w:rsidRDefault="002C1B85" w:rsidP="002C1B85">
      <w:pPr>
        <w:pStyle w:val="a5"/>
        <w:numPr>
          <w:ilvl w:val="1"/>
          <w:numId w:val="1"/>
        </w:numPr>
        <w:spacing w:after="0" w:line="360" w:lineRule="auto"/>
        <w:ind w:left="709"/>
        <w:jc w:val="both"/>
        <w:rPr>
          <w:rFonts w:ascii="Times New Roman" w:hAnsi="Times New Roman" w:cs="Times New Roman"/>
          <w:sz w:val="28"/>
          <w:szCs w:val="28"/>
        </w:rPr>
      </w:pPr>
      <w:r w:rsidRPr="009666BB">
        <w:rPr>
          <w:rFonts w:ascii="Times New Roman" w:eastAsia="Times New Roman" w:hAnsi="Times New Roman" w:cs="Times New Roman"/>
          <w:bCs/>
          <w:color w:val="000000"/>
          <w:sz w:val="28"/>
          <w:szCs w:val="28"/>
          <w:lang w:val="ru-RU"/>
        </w:rPr>
        <w:t>Розрахунки елемент</w:t>
      </w:r>
      <w:r w:rsidRPr="009666BB">
        <w:rPr>
          <w:rFonts w:ascii="Times New Roman" w:eastAsia="Times New Roman" w:hAnsi="Times New Roman" w:cs="Times New Roman"/>
          <w:bCs/>
          <w:color w:val="000000"/>
          <w:sz w:val="28"/>
          <w:szCs w:val="28"/>
        </w:rPr>
        <w:t>і</w:t>
      </w:r>
      <w:r w:rsidRPr="009666BB">
        <w:rPr>
          <w:rFonts w:ascii="Times New Roman" w:eastAsia="Times New Roman" w:hAnsi="Times New Roman" w:cs="Times New Roman"/>
          <w:bCs/>
          <w:color w:val="000000"/>
          <w:sz w:val="28"/>
          <w:szCs w:val="28"/>
          <w:lang w:val="ru-RU"/>
        </w:rPr>
        <w:t>в</w:t>
      </w:r>
      <w:r w:rsidRPr="009666BB">
        <w:rPr>
          <w:rFonts w:ascii="Times New Roman" w:eastAsia="Times New Roman" w:hAnsi="Times New Roman" w:cs="Times New Roman"/>
          <w:bCs/>
          <w:color w:val="000000"/>
          <w:sz w:val="28"/>
          <w:szCs w:val="28"/>
        </w:rPr>
        <w:t xml:space="preserve"> комплексу механізації</w:t>
      </w:r>
      <w:r>
        <w:rPr>
          <w:rFonts w:ascii="Times New Roman" w:hAnsi="Times New Roman" w:cs="Times New Roman"/>
          <w:sz w:val="28"/>
          <w:szCs w:val="28"/>
        </w:rPr>
        <w:t>…………………………</w:t>
      </w:r>
      <w:r>
        <w:rPr>
          <w:rFonts w:ascii="Times New Roman" w:hAnsi="Times New Roman" w:cs="Times New Roman"/>
          <w:sz w:val="28"/>
          <w:szCs w:val="28"/>
          <w:lang w:val="ru-RU"/>
        </w:rPr>
        <w:t>…</w:t>
      </w:r>
    </w:p>
    <w:p w14:paraId="55E789AB" w14:textId="77777777" w:rsidR="002C1B85" w:rsidRPr="00E6387D" w:rsidRDefault="002C1B85" w:rsidP="002C1B85">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ВИСНОВКИ</w:t>
      </w:r>
      <w:r w:rsidRPr="0087462B">
        <w:rPr>
          <w:rFonts w:ascii="Times New Roman" w:hAnsi="Times New Roman" w:cs="Times New Roman"/>
          <w:sz w:val="28"/>
          <w:szCs w:val="28"/>
        </w:rPr>
        <w:t>……………………………………………………………………</w:t>
      </w:r>
      <w:r>
        <w:rPr>
          <w:rFonts w:ascii="Times New Roman" w:hAnsi="Times New Roman" w:cs="Times New Roman"/>
          <w:sz w:val="28"/>
          <w:szCs w:val="28"/>
          <w:lang w:val="ru-RU"/>
        </w:rPr>
        <w:t>…</w:t>
      </w:r>
    </w:p>
    <w:p w14:paraId="2E99385E" w14:textId="77777777" w:rsidR="002C1B85" w:rsidRPr="00E6387D" w:rsidRDefault="002C1B85" w:rsidP="002C1B85">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2. </w:t>
      </w:r>
      <w:r w:rsidRPr="00E6387D">
        <w:rPr>
          <w:rFonts w:ascii="Times New Roman" w:hAnsi="Times New Roman" w:cs="Times New Roman"/>
          <w:sz w:val="28"/>
          <w:szCs w:val="28"/>
        </w:rPr>
        <w:t>Електропостачання…………………………………………………………</w:t>
      </w:r>
      <w:r>
        <w:rPr>
          <w:rFonts w:ascii="Times New Roman" w:hAnsi="Times New Roman" w:cs="Times New Roman"/>
          <w:sz w:val="28"/>
          <w:szCs w:val="28"/>
        </w:rPr>
        <w:t>…</w:t>
      </w:r>
      <w:r>
        <w:rPr>
          <w:rFonts w:ascii="Times New Roman" w:hAnsi="Times New Roman" w:cs="Times New Roman"/>
          <w:sz w:val="28"/>
          <w:szCs w:val="28"/>
          <w:lang w:val="ru-RU"/>
        </w:rPr>
        <w:t>.</w:t>
      </w:r>
    </w:p>
    <w:p w14:paraId="4714406B" w14:textId="77777777" w:rsidR="002C1B85" w:rsidRPr="00E6387D" w:rsidRDefault="002C1B85" w:rsidP="002C1B85">
      <w:pPr>
        <w:pStyle w:val="a5"/>
        <w:numPr>
          <w:ilvl w:val="1"/>
          <w:numId w:val="5"/>
        </w:numPr>
        <w:spacing w:after="0" w:line="360" w:lineRule="auto"/>
        <w:ind w:left="709" w:right="282" w:hanging="425"/>
        <w:jc w:val="both"/>
        <w:rPr>
          <w:rFonts w:ascii="Times New Roman" w:hAnsi="Times New Roman" w:cs="Times New Roman"/>
          <w:sz w:val="28"/>
          <w:szCs w:val="28"/>
        </w:rPr>
      </w:pPr>
      <w:r w:rsidRPr="00E6387D">
        <w:rPr>
          <w:rFonts w:ascii="Times New Roman" w:hAnsi="Times New Roman" w:cs="Times New Roman"/>
          <w:sz w:val="28"/>
          <w:szCs w:val="28"/>
        </w:rPr>
        <w:t>Характеристика умов проектування та розподілу електроенергії на підприємстві………………………………………………………</w:t>
      </w:r>
      <w:r w:rsidRPr="00E6387D">
        <w:rPr>
          <w:rFonts w:ascii="Times New Roman" w:hAnsi="Times New Roman" w:cs="Times New Roman"/>
          <w:sz w:val="28"/>
          <w:szCs w:val="28"/>
          <w:lang w:val="ru-RU"/>
        </w:rPr>
        <w:t>…...</w:t>
      </w:r>
      <w:r>
        <w:rPr>
          <w:rFonts w:ascii="Times New Roman" w:hAnsi="Times New Roman" w:cs="Times New Roman"/>
          <w:sz w:val="28"/>
          <w:szCs w:val="28"/>
          <w:lang w:val="ru-RU"/>
        </w:rPr>
        <w:t>......</w:t>
      </w:r>
    </w:p>
    <w:p w14:paraId="6EF833A4" w14:textId="77777777" w:rsidR="002C1B85" w:rsidRPr="0087462B" w:rsidRDefault="002C1B85" w:rsidP="002C1B85">
      <w:pPr>
        <w:pStyle w:val="a5"/>
        <w:numPr>
          <w:ilvl w:val="1"/>
          <w:numId w:val="5"/>
        </w:numPr>
        <w:spacing w:after="0" w:line="360" w:lineRule="auto"/>
        <w:ind w:left="709" w:hanging="425"/>
        <w:jc w:val="both"/>
        <w:rPr>
          <w:rFonts w:ascii="Times New Roman" w:hAnsi="Times New Roman" w:cs="Times New Roman"/>
          <w:sz w:val="28"/>
          <w:szCs w:val="28"/>
        </w:rPr>
      </w:pPr>
      <w:r w:rsidRPr="0087462B">
        <w:rPr>
          <w:rFonts w:ascii="Times New Roman" w:hAnsi="Times New Roman" w:cs="Times New Roman"/>
          <w:sz w:val="28"/>
          <w:szCs w:val="28"/>
        </w:rPr>
        <w:t>Електрообладнання та електробезпека на підприємтсві……………</w:t>
      </w:r>
      <w:r>
        <w:rPr>
          <w:rFonts w:ascii="Times New Roman" w:hAnsi="Times New Roman" w:cs="Times New Roman"/>
          <w:sz w:val="28"/>
          <w:szCs w:val="28"/>
          <w:lang w:val="ru-RU"/>
        </w:rPr>
        <w:t>…..</w:t>
      </w:r>
    </w:p>
    <w:p w14:paraId="42E21490" w14:textId="77777777" w:rsidR="002C1B85" w:rsidRPr="0087462B" w:rsidRDefault="002C1B85" w:rsidP="002C1B85">
      <w:pPr>
        <w:pStyle w:val="a5"/>
        <w:numPr>
          <w:ilvl w:val="2"/>
          <w:numId w:val="5"/>
        </w:numPr>
        <w:spacing w:after="0" w:line="360" w:lineRule="auto"/>
        <w:ind w:left="1418" w:hanging="709"/>
        <w:jc w:val="both"/>
        <w:rPr>
          <w:rFonts w:ascii="Times New Roman" w:hAnsi="Times New Roman" w:cs="Times New Roman"/>
          <w:sz w:val="28"/>
          <w:szCs w:val="28"/>
        </w:rPr>
      </w:pPr>
      <w:r w:rsidRPr="0087462B">
        <w:rPr>
          <w:rFonts w:ascii="Times New Roman" w:hAnsi="Times New Roman" w:cs="Times New Roman"/>
          <w:sz w:val="28"/>
          <w:szCs w:val="28"/>
        </w:rPr>
        <w:t>Розрахунок електричних навантажень</w:t>
      </w:r>
      <w:r>
        <w:rPr>
          <w:rFonts w:ascii="Times New Roman" w:hAnsi="Times New Roman" w:cs="Times New Roman"/>
          <w:sz w:val="28"/>
          <w:szCs w:val="28"/>
        </w:rPr>
        <w:t xml:space="preserve"> і вибір трансформаторів</w:t>
      </w:r>
      <w:r>
        <w:rPr>
          <w:rFonts w:ascii="Times New Roman" w:hAnsi="Times New Roman" w:cs="Times New Roman"/>
          <w:sz w:val="28"/>
          <w:szCs w:val="28"/>
          <w:lang w:val="ru-RU"/>
        </w:rPr>
        <w:t>..</w:t>
      </w:r>
      <w:r>
        <w:rPr>
          <w:rFonts w:ascii="Times New Roman" w:hAnsi="Times New Roman" w:cs="Times New Roman"/>
          <w:sz w:val="28"/>
          <w:szCs w:val="28"/>
        </w:rPr>
        <w:t xml:space="preserve"> </w:t>
      </w:r>
    </w:p>
    <w:p w14:paraId="763BA70F" w14:textId="77777777" w:rsidR="002C1B85" w:rsidRPr="0087462B" w:rsidRDefault="002C1B85" w:rsidP="002C1B85">
      <w:pPr>
        <w:pStyle w:val="a5"/>
        <w:numPr>
          <w:ilvl w:val="2"/>
          <w:numId w:val="5"/>
        </w:numPr>
        <w:spacing w:after="0" w:line="360" w:lineRule="auto"/>
        <w:ind w:left="1418" w:right="282" w:hanging="709"/>
        <w:jc w:val="both"/>
        <w:rPr>
          <w:rFonts w:ascii="Times New Roman" w:hAnsi="Times New Roman" w:cs="Times New Roman"/>
          <w:sz w:val="28"/>
          <w:szCs w:val="28"/>
        </w:rPr>
      </w:pPr>
      <w:r w:rsidRPr="0087462B">
        <w:rPr>
          <w:rFonts w:ascii="Times New Roman" w:hAnsi="Times New Roman" w:cs="Times New Roman"/>
          <w:sz w:val="28"/>
          <w:szCs w:val="28"/>
        </w:rPr>
        <w:t>Розрахунок електричних мереж підприємства та вибір типу перерізів провідників…………………………………………</w:t>
      </w:r>
      <w:r>
        <w:rPr>
          <w:rFonts w:ascii="Times New Roman" w:hAnsi="Times New Roman" w:cs="Times New Roman"/>
          <w:sz w:val="28"/>
          <w:szCs w:val="28"/>
          <w:lang w:val="ru-RU"/>
        </w:rPr>
        <w:t>……</w:t>
      </w:r>
    </w:p>
    <w:p w14:paraId="6984E6FA" w14:textId="77777777" w:rsidR="002C1B85" w:rsidRPr="0087462B" w:rsidRDefault="002C1B85" w:rsidP="002C1B85">
      <w:pPr>
        <w:pStyle w:val="a5"/>
        <w:numPr>
          <w:ilvl w:val="2"/>
          <w:numId w:val="5"/>
        </w:numPr>
        <w:spacing w:after="0" w:line="360" w:lineRule="auto"/>
        <w:ind w:left="1418" w:hanging="709"/>
        <w:jc w:val="both"/>
        <w:rPr>
          <w:rFonts w:ascii="Times New Roman" w:hAnsi="Times New Roman" w:cs="Times New Roman"/>
          <w:sz w:val="28"/>
          <w:szCs w:val="28"/>
        </w:rPr>
      </w:pPr>
      <w:r w:rsidRPr="0087462B">
        <w:rPr>
          <w:rFonts w:ascii="Times New Roman" w:hAnsi="Times New Roman" w:cs="Times New Roman"/>
          <w:sz w:val="28"/>
          <w:szCs w:val="28"/>
        </w:rPr>
        <w:t>Розрахунок струмів короткого замикання…………………</w:t>
      </w:r>
      <w:r>
        <w:rPr>
          <w:rFonts w:ascii="Times New Roman" w:hAnsi="Times New Roman" w:cs="Times New Roman"/>
          <w:sz w:val="28"/>
          <w:szCs w:val="28"/>
        </w:rPr>
        <w:t>…</w:t>
      </w:r>
      <w:r>
        <w:rPr>
          <w:rFonts w:ascii="Times New Roman" w:hAnsi="Times New Roman" w:cs="Times New Roman"/>
          <w:sz w:val="28"/>
          <w:szCs w:val="28"/>
          <w:lang w:val="ru-RU"/>
        </w:rPr>
        <w:t>…..</w:t>
      </w:r>
    </w:p>
    <w:p w14:paraId="2A9E00D4" w14:textId="77777777" w:rsidR="002C1B85" w:rsidRPr="0087462B" w:rsidRDefault="002C1B85" w:rsidP="002C1B85">
      <w:pPr>
        <w:pStyle w:val="a5"/>
        <w:numPr>
          <w:ilvl w:val="2"/>
          <w:numId w:val="5"/>
        </w:numPr>
        <w:spacing w:after="0" w:line="360" w:lineRule="auto"/>
        <w:ind w:left="1418" w:hanging="709"/>
        <w:jc w:val="both"/>
        <w:rPr>
          <w:rFonts w:ascii="Times New Roman" w:hAnsi="Times New Roman" w:cs="Times New Roman"/>
          <w:sz w:val="28"/>
          <w:szCs w:val="28"/>
        </w:rPr>
      </w:pPr>
      <w:r w:rsidRPr="0087462B">
        <w:rPr>
          <w:rFonts w:ascii="Times New Roman" w:hAnsi="Times New Roman" w:cs="Times New Roman"/>
          <w:sz w:val="28"/>
          <w:szCs w:val="28"/>
        </w:rPr>
        <w:t>Вибір електричних апаратів……………………………………</w:t>
      </w:r>
      <w:r>
        <w:rPr>
          <w:rFonts w:ascii="Times New Roman" w:hAnsi="Times New Roman" w:cs="Times New Roman"/>
          <w:sz w:val="28"/>
          <w:szCs w:val="28"/>
        </w:rPr>
        <w:t>…</w:t>
      </w:r>
      <w:r>
        <w:rPr>
          <w:rFonts w:ascii="Times New Roman" w:hAnsi="Times New Roman" w:cs="Times New Roman"/>
          <w:sz w:val="28"/>
          <w:szCs w:val="28"/>
          <w:lang w:val="ru-RU"/>
        </w:rPr>
        <w:t>.</w:t>
      </w:r>
    </w:p>
    <w:p w14:paraId="0A929019" w14:textId="77777777" w:rsidR="002C1B85" w:rsidRPr="0087462B" w:rsidRDefault="002C1B85" w:rsidP="002C1B85">
      <w:pPr>
        <w:pStyle w:val="a5"/>
        <w:numPr>
          <w:ilvl w:val="2"/>
          <w:numId w:val="5"/>
        </w:numPr>
        <w:spacing w:after="0" w:line="360" w:lineRule="auto"/>
        <w:ind w:left="1418" w:hanging="709"/>
        <w:jc w:val="both"/>
        <w:rPr>
          <w:rFonts w:ascii="Times New Roman" w:hAnsi="Times New Roman" w:cs="Times New Roman"/>
          <w:sz w:val="28"/>
          <w:szCs w:val="28"/>
        </w:rPr>
      </w:pPr>
      <w:r w:rsidRPr="0087462B">
        <w:rPr>
          <w:rFonts w:ascii="Times New Roman" w:hAnsi="Times New Roman" w:cs="Times New Roman"/>
          <w:sz w:val="28"/>
          <w:szCs w:val="28"/>
        </w:rPr>
        <w:t>Розрахунок релейного захисту…………………………………</w:t>
      </w:r>
      <w:r>
        <w:rPr>
          <w:rFonts w:ascii="Times New Roman" w:hAnsi="Times New Roman" w:cs="Times New Roman"/>
          <w:sz w:val="28"/>
          <w:szCs w:val="28"/>
          <w:lang w:val="ru-RU"/>
        </w:rPr>
        <w:t>….</w:t>
      </w:r>
    </w:p>
    <w:p w14:paraId="33AEC2B5" w14:textId="77777777" w:rsidR="002C1B85" w:rsidRDefault="002C1B85" w:rsidP="002C1B85">
      <w:pPr>
        <w:pStyle w:val="a5"/>
        <w:numPr>
          <w:ilvl w:val="2"/>
          <w:numId w:val="5"/>
        </w:numPr>
        <w:spacing w:after="0" w:line="360" w:lineRule="auto"/>
        <w:ind w:left="1418" w:right="282" w:hanging="709"/>
        <w:jc w:val="both"/>
        <w:rPr>
          <w:rFonts w:ascii="Times New Roman" w:hAnsi="Times New Roman" w:cs="Times New Roman"/>
          <w:sz w:val="28"/>
          <w:szCs w:val="28"/>
        </w:rPr>
      </w:pPr>
      <w:r w:rsidRPr="00686083">
        <w:rPr>
          <w:rFonts w:ascii="Times New Roman" w:eastAsia="Times New Roman" w:hAnsi="Times New Roman" w:cs="Times New Roman"/>
          <w:iCs/>
          <w:sz w:val="28"/>
          <w:szCs w:val="28"/>
          <w:lang w:eastAsia="ru-RU"/>
        </w:rPr>
        <w:t>Розрахунок однофазного короткого замикання та спрацювання апаратів захисту при КЗ фаза-нуль</w:t>
      </w:r>
      <w:r w:rsidRPr="0087462B">
        <w:rPr>
          <w:rFonts w:ascii="Times New Roman" w:hAnsi="Times New Roman" w:cs="Times New Roman"/>
          <w:sz w:val="28"/>
          <w:szCs w:val="28"/>
        </w:rPr>
        <w:t xml:space="preserve"> …………………………</w:t>
      </w:r>
      <w:r>
        <w:rPr>
          <w:rFonts w:ascii="Times New Roman" w:hAnsi="Times New Roman" w:cs="Times New Roman"/>
          <w:sz w:val="28"/>
          <w:szCs w:val="28"/>
          <w:lang w:val="ru-RU"/>
        </w:rPr>
        <w:t>…….</w:t>
      </w:r>
    </w:p>
    <w:p w14:paraId="5270795D" w14:textId="77777777" w:rsidR="002C1B85" w:rsidRPr="00205B3C" w:rsidRDefault="002C1B85" w:rsidP="002C1B85">
      <w:pPr>
        <w:pStyle w:val="a5"/>
        <w:ind w:left="1418" w:hanging="1560"/>
        <w:rPr>
          <w:rFonts w:ascii="Times New Roman" w:hAnsi="Times New Roman" w:cs="Times New Roman"/>
          <w:bCs/>
          <w:sz w:val="28"/>
          <w:szCs w:val="28"/>
          <w:lang w:val="ru-RU"/>
        </w:rPr>
      </w:pPr>
      <w:r>
        <w:rPr>
          <w:rFonts w:ascii="Times New Roman" w:hAnsi="Times New Roman" w:cs="Times New Roman"/>
          <w:b/>
          <w:sz w:val="28"/>
          <w:szCs w:val="28"/>
        </w:rPr>
        <w:t xml:space="preserve">            </w:t>
      </w:r>
      <w:r w:rsidRPr="00686083">
        <w:rPr>
          <w:rFonts w:ascii="Times New Roman" w:hAnsi="Times New Roman" w:cs="Times New Roman"/>
          <w:bCs/>
          <w:sz w:val="28"/>
          <w:szCs w:val="28"/>
        </w:rPr>
        <w:t>2.2.7</w:t>
      </w:r>
      <w:r>
        <w:rPr>
          <w:rFonts w:ascii="Times New Roman" w:hAnsi="Times New Roman" w:cs="Times New Roman"/>
          <w:bCs/>
          <w:sz w:val="28"/>
          <w:szCs w:val="28"/>
          <w:lang w:val="ru-RU"/>
        </w:rPr>
        <w:t xml:space="preserve"> </w:t>
      </w:r>
      <w:r w:rsidRPr="00686083">
        <w:rPr>
          <w:rFonts w:ascii="Times New Roman" w:hAnsi="Times New Roman" w:cs="Times New Roman"/>
          <w:bCs/>
          <w:sz w:val="28"/>
          <w:szCs w:val="28"/>
        </w:rPr>
        <w:t xml:space="preserve"> Розрахунок релейного захисту………………………………</w:t>
      </w:r>
      <w:r>
        <w:rPr>
          <w:rFonts w:ascii="Times New Roman" w:hAnsi="Times New Roman" w:cs="Times New Roman"/>
          <w:bCs/>
          <w:sz w:val="28"/>
          <w:szCs w:val="28"/>
        </w:rPr>
        <w:t>…</w:t>
      </w:r>
      <w:r>
        <w:rPr>
          <w:rFonts w:ascii="Times New Roman" w:hAnsi="Times New Roman" w:cs="Times New Roman"/>
          <w:bCs/>
          <w:sz w:val="28"/>
          <w:szCs w:val="28"/>
          <w:lang w:val="ru-RU"/>
        </w:rPr>
        <w:t>….</w:t>
      </w:r>
    </w:p>
    <w:p w14:paraId="3FECB5EF" w14:textId="77777777" w:rsidR="002C1B85" w:rsidRPr="0087462B" w:rsidRDefault="002C1B85" w:rsidP="002C1B85">
      <w:pPr>
        <w:spacing w:after="0"/>
        <w:ind w:left="284"/>
        <w:rPr>
          <w:rFonts w:ascii="Times New Roman" w:hAnsi="Times New Roman" w:cs="Times New Roman"/>
          <w:sz w:val="28"/>
          <w:szCs w:val="28"/>
        </w:rPr>
      </w:pPr>
      <w:r>
        <w:rPr>
          <w:rFonts w:ascii="Times New Roman" w:hAnsi="Times New Roman" w:cs="Times New Roman"/>
          <w:sz w:val="28"/>
          <w:szCs w:val="28"/>
        </w:rPr>
        <w:t xml:space="preserve">2.3 </w:t>
      </w:r>
      <w:r w:rsidRPr="0087462B">
        <w:rPr>
          <w:rFonts w:ascii="Times New Roman" w:hAnsi="Times New Roman" w:cs="Times New Roman"/>
          <w:sz w:val="28"/>
          <w:szCs w:val="28"/>
        </w:rPr>
        <w:t>Розрахунок основних енергопоказників…………………………………</w:t>
      </w:r>
    </w:p>
    <w:p w14:paraId="770C60CC" w14:textId="77777777" w:rsidR="002C1B85" w:rsidRPr="002C1B85" w:rsidRDefault="002C1B85" w:rsidP="002C1B85">
      <w:pPr>
        <w:pStyle w:val="a5"/>
        <w:spacing w:after="0" w:line="360" w:lineRule="auto"/>
        <w:ind w:left="709"/>
        <w:jc w:val="both"/>
        <w:rPr>
          <w:rFonts w:ascii="Times New Roman" w:hAnsi="Times New Roman" w:cs="Times New Roman"/>
          <w:sz w:val="28"/>
          <w:szCs w:val="28"/>
        </w:rPr>
      </w:pPr>
      <w:r w:rsidRPr="00686083">
        <w:rPr>
          <w:rFonts w:ascii="Times New Roman" w:eastAsia="Calibri" w:hAnsi="Times New Roman" w:cs="Times New Roman"/>
          <w:color w:val="000000"/>
          <w:sz w:val="28"/>
          <w:szCs w:val="28"/>
          <w:lang w:eastAsia="de-DE"/>
        </w:rPr>
        <w:t>2.3.1 Компенсація реактивної потужності</w:t>
      </w:r>
      <w:r w:rsidRPr="00686083">
        <w:rPr>
          <w:rFonts w:ascii="Times New Roman" w:hAnsi="Times New Roman" w:cs="Times New Roman"/>
          <w:sz w:val="28"/>
          <w:szCs w:val="28"/>
        </w:rPr>
        <w:t xml:space="preserve"> ………………...</w:t>
      </w:r>
      <w:r w:rsidRPr="002C1B85">
        <w:rPr>
          <w:rFonts w:ascii="Times New Roman" w:hAnsi="Times New Roman" w:cs="Times New Roman"/>
          <w:sz w:val="28"/>
          <w:szCs w:val="28"/>
        </w:rPr>
        <w:t>....................</w:t>
      </w:r>
    </w:p>
    <w:p w14:paraId="30EA5D2F" w14:textId="77777777" w:rsidR="002C1B85" w:rsidRPr="002C1B85" w:rsidRDefault="002C1B85" w:rsidP="002C1B85">
      <w:pPr>
        <w:pStyle w:val="a5"/>
        <w:spacing w:after="0" w:line="360" w:lineRule="auto"/>
        <w:ind w:left="284"/>
        <w:jc w:val="both"/>
        <w:rPr>
          <w:rFonts w:ascii="Times New Roman" w:hAnsi="Times New Roman" w:cs="Times New Roman"/>
          <w:sz w:val="28"/>
          <w:szCs w:val="28"/>
        </w:rPr>
      </w:pPr>
      <w:r>
        <w:rPr>
          <w:rFonts w:ascii="Times New Roman" w:hAnsi="Times New Roman" w:cs="Times New Roman"/>
          <w:sz w:val="28"/>
          <w:szCs w:val="28"/>
        </w:rPr>
        <w:t>2.4 Шляхи модернізації енергозбереження на підприємстві……………</w:t>
      </w:r>
      <w:r w:rsidRPr="002C1B85">
        <w:rPr>
          <w:rFonts w:ascii="Times New Roman" w:hAnsi="Times New Roman" w:cs="Times New Roman"/>
          <w:sz w:val="28"/>
          <w:szCs w:val="28"/>
        </w:rPr>
        <w:t>…</w:t>
      </w:r>
    </w:p>
    <w:p w14:paraId="2A059D48" w14:textId="77777777" w:rsidR="002C1B85" w:rsidRPr="002C1B85" w:rsidRDefault="002C1B85" w:rsidP="002C1B85">
      <w:pPr>
        <w:pStyle w:val="a5"/>
        <w:spacing w:after="0" w:line="360" w:lineRule="auto"/>
        <w:ind w:left="709" w:right="282"/>
        <w:jc w:val="both"/>
        <w:rPr>
          <w:rFonts w:ascii="Times New Roman" w:hAnsi="Times New Roman" w:cs="Times New Roman"/>
          <w:bCs/>
          <w:sz w:val="28"/>
          <w:szCs w:val="28"/>
        </w:rPr>
      </w:pPr>
      <w:r w:rsidRPr="00FD14C1">
        <w:rPr>
          <w:rFonts w:ascii="Times New Roman" w:hAnsi="Times New Roman" w:cs="Times New Roman"/>
          <w:bCs/>
          <w:sz w:val="28"/>
          <w:szCs w:val="28"/>
        </w:rPr>
        <w:t>2.4.1 Аналіз перспективних технічних засобів і рішень, досліджень і публікацій останніх років</w:t>
      </w:r>
      <w:r>
        <w:rPr>
          <w:rFonts w:ascii="Times New Roman" w:hAnsi="Times New Roman" w:cs="Times New Roman"/>
          <w:bCs/>
          <w:sz w:val="28"/>
          <w:szCs w:val="28"/>
        </w:rPr>
        <w:t>………………………………………………</w:t>
      </w:r>
      <w:r w:rsidRPr="002C1B85">
        <w:rPr>
          <w:rFonts w:ascii="Times New Roman" w:hAnsi="Times New Roman" w:cs="Times New Roman"/>
          <w:bCs/>
          <w:sz w:val="28"/>
          <w:szCs w:val="28"/>
        </w:rPr>
        <w:t>...</w:t>
      </w:r>
    </w:p>
    <w:p w14:paraId="5752F4BE" w14:textId="77777777" w:rsidR="005423CA" w:rsidRDefault="005423CA" w:rsidP="002C1B85">
      <w:pPr>
        <w:pStyle w:val="a5"/>
        <w:spacing w:after="0" w:line="360" w:lineRule="auto"/>
        <w:ind w:left="709"/>
        <w:jc w:val="both"/>
        <w:rPr>
          <w:rFonts w:ascii="Times New Roman" w:hAnsi="Times New Roman" w:cs="Times New Roman"/>
          <w:bCs/>
          <w:sz w:val="28"/>
          <w:szCs w:val="28"/>
        </w:rPr>
      </w:pPr>
    </w:p>
    <w:p w14:paraId="24840E3E" w14:textId="77777777" w:rsidR="005423CA" w:rsidRDefault="005423CA" w:rsidP="002C1B85">
      <w:pPr>
        <w:pStyle w:val="a5"/>
        <w:spacing w:after="0" w:line="360" w:lineRule="auto"/>
        <w:ind w:left="709"/>
        <w:jc w:val="both"/>
        <w:rPr>
          <w:rFonts w:ascii="Times New Roman" w:hAnsi="Times New Roman" w:cs="Times New Roman"/>
          <w:bCs/>
          <w:sz w:val="28"/>
          <w:szCs w:val="28"/>
        </w:rPr>
      </w:pPr>
    </w:p>
    <w:p w14:paraId="7923259B" w14:textId="77777777" w:rsidR="005423CA" w:rsidRDefault="005423CA" w:rsidP="002C1B85">
      <w:pPr>
        <w:pStyle w:val="a5"/>
        <w:spacing w:after="0" w:line="360" w:lineRule="auto"/>
        <w:ind w:left="709"/>
        <w:jc w:val="both"/>
        <w:rPr>
          <w:rFonts w:ascii="Times New Roman" w:hAnsi="Times New Roman" w:cs="Times New Roman"/>
          <w:bCs/>
          <w:sz w:val="28"/>
          <w:szCs w:val="28"/>
        </w:rPr>
      </w:pPr>
    </w:p>
    <w:p w14:paraId="54669748" w14:textId="77777777" w:rsidR="005423CA" w:rsidRDefault="005423CA" w:rsidP="002C1B85">
      <w:pPr>
        <w:pStyle w:val="a5"/>
        <w:spacing w:after="0" w:line="360" w:lineRule="auto"/>
        <w:ind w:left="709"/>
        <w:jc w:val="both"/>
        <w:rPr>
          <w:rFonts w:ascii="Times New Roman" w:hAnsi="Times New Roman" w:cs="Times New Roman"/>
          <w:bCs/>
          <w:sz w:val="28"/>
          <w:szCs w:val="28"/>
        </w:rPr>
      </w:pPr>
    </w:p>
    <w:p w14:paraId="346F9864" w14:textId="1DF01428" w:rsidR="002C1B85" w:rsidRDefault="002C1B85" w:rsidP="002C1B85">
      <w:pPr>
        <w:pStyle w:val="a5"/>
        <w:spacing w:after="0" w:line="360" w:lineRule="auto"/>
        <w:ind w:left="709"/>
        <w:jc w:val="both"/>
        <w:rPr>
          <w:rFonts w:ascii="Times New Roman" w:hAnsi="Times New Roman" w:cs="Times New Roman"/>
          <w:bCs/>
          <w:sz w:val="28"/>
          <w:szCs w:val="28"/>
          <w:lang w:val="ru-RU"/>
        </w:rPr>
      </w:pPr>
      <w:r w:rsidRPr="00FD14C1">
        <w:rPr>
          <w:rFonts w:ascii="Times New Roman" w:hAnsi="Times New Roman" w:cs="Times New Roman"/>
          <w:bCs/>
          <w:sz w:val="28"/>
          <w:szCs w:val="28"/>
        </w:rPr>
        <w:lastRenderedPageBreak/>
        <w:t>2.4.2 Технічне рішення, висновки і перспективи подальших розробок</w:t>
      </w:r>
      <w:r>
        <w:rPr>
          <w:rFonts w:ascii="Times New Roman" w:hAnsi="Times New Roman" w:cs="Times New Roman"/>
          <w:bCs/>
          <w:sz w:val="28"/>
          <w:szCs w:val="28"/>
          <w:lang w:val="ru-RU"/>
        </w:rPr>
        <w:t>.</w:t>
      </w:r>
    </w:p>
    <w:p w14:paraId="46B3C968" w14:textId="52CF0032" w:rsidR="002C1B85" w:rsidRPr="00205B3C" w:rsidRDefault="002C1B85" w:rsidP="002C1B85">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ВИСНОВОКИ</w:t>
      </w:r>
      <w:r w:rsidRPr="0087462B">
        <w:rPr>
          <w:rFonts w:ascii="Times New Roman" w:hAnsi="Times New Roman" w:cs="Times New Roman"/>
          <w:sz w:val="28"/>
          <w:szCs w:val="28"/>
        </w:rPr>
        <w:t>………………………………………………………</w:t>
      </w:r>
      <w:r>
        <w:rPr>
          <w:rFonts w:ascii="Times New Roman" w:hAnsi="Times New Roman" w:cs="Times New Roman"/>
          <w:sz w:val="28"/>
          <w:szCs w:val="28"/>
          <w:lang w:val="ru-RU"/>
        </w:rPr>
        <w:t>………..…..</w:t>
      </w:r>
    </w:p>
    <w:p w14:paraId="7A4281CE" w14:textId="77777777" w:rsidR="002C1B85" w:rsidRPr="00205B3C" w:rsidRDefault="002C1B85" w:rsidP="002C1B85">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ru-RU"/>
        </w:rPr>
        <w:t xml:space="preserve">3. </w:t>
      </w:r>
      <w:r w:rsidRPr="00205B3C">
        <w:rPr>
          <w:rFonts w:ascii="Times New Roman" w:hAnsi="Times New Roman" w:cs="Times New Roman"/>
          <w:sz w:val="28"/>
          <w:szCs w:val="28"/>
        </w:rPr>
        <w:t>Дослідження</w:t>
      </w:r>
      <w:r w:rsidRPr="00205B3C">
        <w:rPr>
          <w:rFonts w:ascii="Times New Roman" w:hAnsi="Times New Roman" w:cs="Times New Roman"/>
          <w:sz w:val="28"/>
          <w:szCs w:val="28"/>
          <w:lang w:val="ru-RU"/>
        </w:rPr>
        <w:t xml:space="preserve"> </w:t>
      </w:r>
      <w:r w:rsidRPr="00205B3C">
        <w:rPr>
          <w:rFonts w:ascii="Times New Roman" w:hAnsi="Times New Roman" w:cs="Times New Roman"/>
          <w:sz w:val="28"/>
          <w:szCs w:val="28"/>
        </w:rPr>
        <w:t>та</w:t>
      </w:r>
      <w:r w:rsidRPr="00205B3C">
        <w:rPr>
          <w:rFonts w:ascii="Times New Roman" w:hAnsi="Times New Roman" w:cs="Times New Roman"/>
          <w:sz w:val="28"/>
          <w:szCs w:val="28"/>
          <w:lang w:val="ru-RU"/>
        </w:rPr>
        <w:t xml:space="preserve"> </w:t>
      </w:r>
      <w:r w:rsidRPr="00205B3C">
        <w:rPr>
          <w:rFonts w:ascii="Times New Roman" w:hAnsi="Times New Roman" w:cs="Times New Roman"/>
          <w:sz w:val="28"/>
          <w:szCs w:val="28"/>
        </w:rPr>
        <w:t>інновації………………………</w:t>
      </w:r>
      <w:r w:rsidRPr="00205B3C">
        <w:rPr>
          <w:rFonts w:ascii="Times New Roman" w:hAnsi="Times New Roman" w:cs="Times New Roman"/>
          <w:sz w:val="28"/>
          <w:szCs w:val="28"/>
          <w:lang w:val="ru-RU"/>
        </w:rPr>
        <w:t>..</w:t>
      </w:r>
      <w:r w:rsidRPr="00205B3C">
        <w:rPr>
          <w:rFonts w:ascii="Times New Roman" w:hAnsi="Times New Roman" w:cs="Times New Roman"/>
          <w:sz w:val="28"/>
          <w:szCs w:val="28"/>
        </w:rPr>
        <w:t>……………………………</w:t>
      </w:r>
    </w:p>
    <w:p w14:paraId="647AB2AC" w14:textId="77777777" w:rsidR="002C1B85" w:rsidRPr="00FD14C1" w:rsidRDefault="002C1B85" w:rsidP="002C1B85">
      <w:pPr>
        <w:spacing w:after="0" w:line="360" w:lineRule="auto"/>
        <w:ind w:left="426" w:right="282"/>
        <w:jc w:val="both"/>
        <w:rPr>
          <w:rFonts w:ascii="Times New Roman" w:hAnsi="Times New Roman" w:cs="Times New Roman"/>
          <w:iCs/>
          <w:color w:val="000000"/>
          <w:sz w:val="28"/>
          <w:szCs w:val="28"/>
        </w:rPr>
      </w:pPr>
      <w:r w:rsidRPr="00FD14C1">
        <w:rPr>
          <w:rFonts w:ascii="Times New Roman" w:hAnsi="Times New Roman" w:cs="Times New Roman"/>
          <w:iCs/>
          <w:color w:val="000000"/>
          <w:sz w:val="28"/>
          <w:szCs w:val="28"/>
        </w:rPr>
        <w:t>3.1</w:t>
      </w:r>
      <w:r>
        <w:rPr>
          <w:rFonts w:ascii="Times New Roman" w:hAnsi="Times New Roman" w:cs="Times New Roman"/>
          <w:iCs/>
          <w:color w:val="000000"/>
          <w:sz w:val="28"/>
          <w:szCs w:val="28"/>
          <w:lang w:val="ru-RU"/>
        </w:rPr>
        <w:t xml:space="preserve"> </w:t>
      </w:r>
      <w:r w:rsidRPr="00FD14C1">
        <w:rPr>
          <w:rFonts w:ascii="Times New Roman" w:hAnsi="Times New Roman" w:cs="Times New Roman"/>
          <w:iCs/>
          <w:color w:val="000000"/>
          <w:sz w:val="28"/>
          <w:szCs w:val="28"/>
        </w:rPr>
        <w:t xml:space="preserve"> Аналітичний огляд роликоопор стрічкового конвеєру з центруючим пристроєм.</w:t>
      </w:r>
      <w:r>
        <w:rPr>
          <w:rFonts w:ascii="Times New Roman" w:hAnsi="Times New Roman" w:cs="Times New Roman"/>
          <w:iCs/>
          <w:color w:val="000000"/>
          <w:sz w:val="28"/>
          <w:szCs w:val="28"/>
        </w:rPr>
        <w:t>……………………………………………………………………</w:t>
      </w:r>
    </w:p>
    <w:p w14:paraId="52254D9F" w14:textId="77777777" w:rsidR="002C1B85" w:rsidRPr="002C7F50" w:rsidRDefault="002C1B85" w:rsidP="002C1B85">
      <w:pPr>
        <w:pStyle w:val="a5"/>
        <w:numPr>
          <w:ilvl w:val="2"/>
          <w:numId w:val="6"/>
        </w:numPr>
        <w:spacing w:after="0" w:line="360" w:lineRule="auto"/>
        <w:ind w:left="1418" w:right="282"/>
        <w:jc w:val="both"/>
        <w:rPr>
          <w:rFonts w:ascii="Times New Roman" w:hAnsi="Times New Roman" w:cs="Times New Roman"/>
          <w:iCs/>
          <w:color w:val="000000"/>
          <w:sz w:val="28"/>
          <w:szCs w:val="28"/>
        </w:rPr>
      </w:pPr>
      <w:r w:rsidRPr="002C7F50">
        <w:rPr>
          <w:rFonts w:ascii="Times New Roman" w:hAnsi="Times New Roman" w:cs="Times New Roman"/>
          <w:iCs/>
          <w:color w:val="000000"/>
          <w:sz w:val="28"/>
          <w:szCs w:val="28"/>
        </w:rPr>
        <w:t>Аналіз патентної інформації в області центруючих пристроїв транспортних машин………………</w:t>
      </w:r>
      <w:r w:rsidRPr="002C7F50">
        <w:rPr>
          <w:rFonts w:ascii="Times New Roman" w:hAnsi="Times New Roman" w:cs="Times New Roman"/>
          <w:iCs/>
          <w:color w:val="000000"/>
          <w:sz w:val="28"/>
          <w:szCs w:val="28"/>
          <w:lang w:val="ru-RU"/>
        </w:rPr>
        <w:t>………………………………</w:t>
      </w:r>
    </w:p>
    <w:p w14:paraId="7C1F9E21" w14:textId="77777777" w:rsidR="002C1B85" w:rsidRDefault="002C1B85" w:rsidP="002C1B85">
      <w:pPr>
        <w:pStyle w:val="a5"/>
        <w:spacing w:line="360" w:lineRule="auto"/>
        <w:ind w:left="1560" w:right="282" w:hanging="851"/>
        <w:jc w:val="both"/>
        <w:rPr>
          <w:rFonts w:ascii="Times New Roman" w:hAnsi="Times New Roman" w:cs="Times New Roman"/>
          <w:bCs/>
          <w:iCs/>
          <w:color w:val="000000"/>
          <w:sz w:val="28"/>
          <w:szCs w:val="28"/>
        </w:rPr>
      </w:pPr>
      <w:r w:rsidRPr="00FD14C1">
        <w:rPr>
          <w:rFonts w:ascii="Times New Roman" w:hAnsi="Times New Roman" w:cs="Times New Roman"/>
          <w:bCs/>
          <w:iCs/>
          <w:color w:val="000000"/>
          <w:sz w:val="28"/>
          <w:szCs w:val="28"/>
        </w:rPr>
        <w:t>3.1.2.</w:t>
      </w:r>
      <w:r w:rsidRPr="00FD14C1">
        <w:rPr>
          <w:b/>
          <w:iCs/>
          <w:color w:val="000000"/>
          <w:sz w:val="28"/>
          <w:szCs w:val="28"/>
        </w:rPr>
        <w:t xml:space="preserve"> </w:t>
      </w:r>
      <w:r w:rsidRPr="00FD14C1">
        <w:rPr>
          <w:rFonts w:ascii="Times New Roman" w:hAnsi="Times New Roman" w:cs="Times New Roman"/>
          <w:bCs/>
          <w:iCs/>
          <w:color w:val="000000"/>
          <w:sz w:val="28"/>
          <w:szCs w:val="28"/>
        </w:rPr>
        <w:t>Аналіз патентної інформації в області транспортуючих машин</w:t>
      </w:r>
      <w:r>
        <w:rPr>
          <w:rFonts w:ascii="Times New Roman" w:hAnsi="Times New Roman" w:cs="Times New Roman"/>
          <w:bCs/>
          <w:iCs/>
          <w:color w:val="000000"/>
          <w:sz w:val="28"/>
          <w:szCs w:val="28"/>
        </w:rPr>
        <w:t xml:space="preserve"> </w:t>
      </w:r>
      <w:r w:rsidRPr="00FD14C1">
        <w:rPr>
          <w:rFonts w:ascii="Times New Roman" w:hAnsi="Times New Roman" w:cs="Times New Roman"/>
          <w:bCs/>
          <w:iCs/>
          <w:color w:val="000000"/>
          <w:sz w:val="28"/>
          <w:szCs w:val="28"/>
        </w:rPr>
        <w:t>кар’єрів</w:t>
      </w:r>
      <w:r>
        <w:rPr>
          <w:rFonts w:ascii="Times New Roman" w:hAnsi="Times New Roman" w:cs="Times New Roman"/>
          <w:bCs/>
          <w:iCs/>
          <w:color w:val="000000"/>
          <w:sz w:val="28"/>
          <w:szCs w:val="28"/>
        </w:rPr>
        <w:t>……………………………………………………………</w:t>
      </w:r>
    </w:p>
    <w:p w14:paraId="6402623B" w14:textId="77777777" w:rsidR="002C1B85" w:rsidRPr="00FD14C1" w:rsidRDefault="002C1B85" w:rsidP="002C1B85">
      <w:pPr>
        <w:pStyle w:val="a5"/>
        <w:numPr>
          <w:ilvl w:val="2"/>
          <w:numId w:val="2"/>
        </w:numPr>
        <w:spacing w:line="360" w:lineRule="auto"/>
        <w:ind w:left="1418" w:hanging="709"/>
        <w:jc w:val="both"/>
        <w:rPr>
          <w:rFonts w:ascii="Times New Roman" w:hAnsi="Times New Roman" w:cs="Times New Roman"/>
          <w:bCs/>
          <w:iCs/>
          <w:color w:val="000000"/>
          <w:sz w:val="28"/>
          <w:szCs w:val="28"/>
        </w:rPr>
      </w:pPr>
      <w:r w:rsidRPr="0087462B">
        <w:rPr>
          <w:rFonts w:ascii="Times New Roman" w:hAnsi="Times New Roman" w:cs="Times New Roman"/>
          <w:sz w:val="28"/>
          <w:szCs w:val="28"/>
        </w:rPr>
        <w:t xml:space="preserve">Аналіз інформації з </w:t>
      </w:r>
      <w:r w:rsidRPr="0087462B">
        <w:rPr>
          <w:rFonts w:ascii="Times New Roman" w:hAnsi="Times New Roman" w:cs="Times New Roman"/>
          <w:sz w:val="28"/>
          <w:szCs w:val="28"/>
          <w:lang w:val="en-US"/>
        </w:rPr>
        <w:t>Internet</w:t>
      </w:r>
      <w:r w:rsidRPr="0087462B">
        <w:rPr>
          <w:rFonts w:ascii="Times New Roman" w:hAnsi="Times New Roman" w:cs="Times New Roman"/>
          <w:sz w:val="28"/>
          <w:szCs w:val="28"/>
        </w:rPr>
        <w:t>………………………………………</w:t>
      </w:r>
      <w:r>
        <w:rPr>
          <w:rFonts w:ascii="Times New Roman" w:hAnsi="Times New Roman" w:cs="Times New Roman"/>
          <w:sz w:val="28"/>
          <w:szCs w:val="28"/>
          <w:lang w:val="ru-RU"/>
        </w:rPr>
        <w:t>.</w:t>
      </w:r>
    </w:p>
    <w:p w14:paraId="4A7F5038" w14:textId="77777777" w:rsidR="002C1B85" w:rsidRPr="00340DC6" w:rsidRDefault="002C1B85" w:rsidP="002C1B85">
      <w:pPr>
        <w:pStyle w:val="a5"/>
        <w:numPr>
          <w:ilvl w:val="1"/>
          <w:numId w:val="2"/>
        </w:numPr>
        <w:spacing w:after="0" w:line="360" w:lineRule="auto"/>
        <w:ind w:left="993"/>
        <w:jc w:val="both"/>
        <w:rPr>
          <w:rFonts w:ascii="Times New Roman" w:hAnsi="Times New Roman" w:cs="Times New Roman"/>
          <w:sz w:val="28"/>
          <w:szCs w:val="28"/>
        </w:rPr>
      </w:pPr>
      <w:r w:rsidRPr="00340DC6">
        <w:rPr>
          <w:rFonts w:ascii="Times New Roman" w:hAnsi="Times New Roman" w:cs="Times New Roman"/>
          <w:sz w:val="28"/>
          <w:szCs w:val="28"/>
        </w:rPr>
        <w:t>Опис конструкції, як об’єкту моделювання……………..……………</w:t>
      </w:r>
    </w:p>
    <w:p w14:paraId="11354592" w14:textId="77777777" w:rsidR="002C1B85" w:rsidRDefault="002C1B85" w:rsidP="002C1B85">
      <w:pPr>
        <w:pStyle w:val="a5"/>
        <w:numPr>
          <w:ilvl w:val="2"/>
          <w:numId w:val="7"/>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Призначення та структура обёэкту……………………………….</w:t>
      </w:r>
    </w:p>
    <w:p w14:paraId="43BAA19E" w14:textId="77777777" w:rsidR="002C1B85" w:rsidRPr="00794970" w:rsidRDefault="002C1B85" w:rsidP="002C1B85">
      <w:pPr>
        <w:pStyle w:val="a5"/>
        <w:numPr>
          <w:ilvl w:val="2"/>
          <w:numId w:val="7"/>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Опис технологічно</w:t>
      </w:r>
      <w:r>
        <w:rPr>
          <w:rFonts w:ascii="Times New Roman" w:hAnsi="Times New Roman" w:cs="Times New Roman"/>
          <w:sz w:val="28"/>
          <w:szCs w:val="28"/>
        </w:rPr>
        <w:t>ї</w:t>
      </w:r>
      <w:r>
        <w:rPr>
          <w:rFonts w:ascii="Times New Roman" w:hAnsi="Times New Roman" w:cs="Times New Roman"/>
          <w:sz w:val="28"/>
          <w:szCs w:val="28"/>
          <w:lang w:val="ru-RU"/>
        </w:rPr>
        <w:t xml:space="preserve"> схеми застосування об'єкту………………... </w:t>
      </w:r>
    </w:p>
    <w:p w14:paraId="69D71159" w14:textId="77777777" w:rsidR="002C1B85" w:rsidRPr="00794970" w:rsidRDefault="002C1B85" w:rsidP="002C1B85">
      <w:pPr>
        <w:pStyle w:val="a5"/>
        <w:numPr>
          <w:ilvl w:val="2"/>
          <w:numId w:val="2"/>
        </w:numPr>
        <w:spacing w:after="0" w:line="360" w:lineRule="auto"/>
        <w:ind w:left="1418" w:right="282"/>
        <w:jc w:val="both"/>
        <w:rPr>
          <w:rFonts w:ascii="Times New Roman" w:hAnsi="Times New Roman" w:cs="Times New Roman"/>
          <w:sz w:val="28"/>
          <w:szCs w:val="28"/>
        </w:rPr>
      </w:pPr>
      <w:r w:rsidRPr="00794970">
        <w:rPr>
          <w:rFonts w:ascii="Times New Roman" w:hAnsi="Times New Roman" w:cs="Times New Roman"/>
          <w:sz w:val="28"/>
          <w:szCs w:val="28"/>
        </w:rPr>
        <w:t>Теорія дослідження бокового сходження стрічки на оставі обладнаному центруючими роликоопорами</w:t>
      </w:r>
      <w:r>
        <w:rPr>
          <w:rFonts w:ascii="Times New Roman" w:hAnsi="Times New Roman" w:cs="Times New Roman"/>
          <w:sz w:val="28"/>
          <w:szCs w:val="28"/>
        </w:rPr>
        <w:t>……………………..</w:t>
      </w:r>
    </w:p>
    <w:p w14:paraId="7AC17332" w14:textId="77777777" w:rsidR="002C1B85" w:rsidRPr="0087462B" w:rsidRDefault="002C1B85" w:rsidP="002C1B85">
      <w:pPr>
        <w:pStyle w:val="a5"/>
        <w:numPr>
          <w:ilvl w:val="1"/>
          <w:numId w:val="2"/>
        </w:numPr>
        <w:spacing w:after="0" w:line="360" w:lineRule="auto"/>
        <w:ind w:left="993"/>
        <w:jc w:val="both"/>
        <w:rPr>
          <w:rFonts w:ascii="Times New Roman" w:hAnsi="Times New Roman" w:cs="Times New Roman"/>
          <w:sz w:val="28"/>
          <w:szCs w:val="28"/>
        </w:rPr>
      </w:pPr>
      <w:r w:rsidRPr="0087462B">
        <w:rPr>
          <w:rFonts w:ascii="Times New Roman" w:hAnsi="Times New Roman" w:cs="Times New Roman"/>
          <w:sz w:val="28"/>
          <w:szCs w:val="28"/>
        </w:rPr>
        <w:t>Математична модель функціонування……………………………</w:t>
      </w:r>
      <w:r>
        <w:rPr>
          <w:rFonts w:ascii="Times New Roman" w:hAnsi="Times New Roman" w:cs="Times New Roman"/>
          <w:sz w:val="28"/>
          <w:szCs w:val="28"/>
        </w:rPr>
        <w:t>….</w:t>
      </w:r>
    </w:p>
    <w:p w14:paraId="6A6D4CA2" w14:textId="77777777" w:rsidR="002C1B85" w:rsidRPr="00DF59B8" w:rsidRDefault="002C1B85" w:rsidP="002C1B85">
      <w:pPr>
        <w:pStyle w:val="a5"/>
        <w:numPr>
          <w:ilvl w:val="2"/>
          <w:numId w:val="3"/>
        </w:numPr>
        <w:spacing w:after="0" w:line="360" w:lineRule="auto"/>
        <w:ind w:left="1418" w:right="282" w:hanging="709"/>
        <w:jc w:val="both"/>
        <w:rPr>
          <w:rFonts w:ascii="Times New Roman" w:hAnsi="Times New Roman" w:cs="Times New Roman"/>
          <w:sz w:val="28"/>
          <w:szCs w:val="28"/>
        </w:rPr>
      </w:pPr>
      <w:r w:rsidRPr="00DF59B8">
        <w:rPr>
          <w:rFonts w:ascii="Times New Roman" w:hAnsi="Times New Roman" w:cs="Times New Roman"/>
          <w:sz w:val="28"/>
          <w:szCs w:val="28"/>
        </w:rPr>
        <w:t xml:space="preserve">Розрахунок </w:t>
      </w:r>
      <w:r>
        <w:rPr>
          <w:rFonts w:ascii="Times New Roman" w:hAnsi="Times New Roman" w:cs="Times New Roman"/>
          <w:sz w:val="28"/>
          <w:szCs w:val="28"/>
        </w:rPr>
        <w:t>параметрів центрування жолобчастої роликоопори.</w:t>
      </w:r>
    </w:p>
    <w:p w14:paraId="7E21CC46" w14:textId="77777777" w:rsidR="002C1B85" w:rsidRPr="0087462B" w:rsidRDefault="002C1B85" w:rsidP="002C1B85">
      <w:pPr>
        <w:pStyle w:val="a5"/>
        <w:numPr>
          <w:ilvl w:val="2"/>
          <w:numId w:val="3"/>
        </w:numPr>
        <w:spacing w:after="0" w:line="360" w:lineRule="auto"/>
        <w:ind w:left="1418" w:right="282"/>
        <w:jc w:val="both"/>
        <w:rPr>
          <w:rFonts w:ascii="Times New Roman" w:hAnsi="Times New Roman" w:cs="Times New Roman"/>
          <w:sz w:val="28"/>
          <w:szCs w:val="28"/>
        </w:rPr>
      </w:pPr>
      <w:r w:rsidRPr="0087462B">
        <w:rPr>
          <w:rFonts w:ascii="Times New Roman" w:hAnsi="Times New Roman" w:cs="Times New Roman"/>
          <w:sz w:val="28"/>
          <w:szCs w:val="28"/>
        </w:rPr>
        <w:t xml:space="preserve">Розрахунок </w:t>
      </w:r>
      <w:r>
        <w:rPr>
          <w:rFonts w:ascii="Times New Roman" w:hAnsi="Times New Roman" w:cs="Times New Roman"/>
          <w:sz w:val="28"/>
          <w:szCs w:val="28"/>
        </w:rPr>
        <w:t>опорної конструкції з підтримуючими канатами…..</w:t>
      </w:r>
    </w:p>
    <w:p w14:paraId="71A68912" w14:textId="77777777" w:rsidR="002C1B85" w:rsidRPr="0087462B" w:rsidRDefault="002C1B85" w:rsidP="002C1B85">
      <w:pPr>
        <w:pStyle w:val="a5"/>
        <w:numPr>
          <w:ilvl w:val="1"/>
          <w:numId w:val="3"/>
        </w:numPr>
        <w:spacing w:after="0" w:line="360" w:lineRule="auto"/>
        <w:ind w:left="993"/>
        <w:jc w:val="both"/>
        <w:rPr>
          <w:rFonts w:ascii="Times New Roman" w:hAnsi="Times New Roman" w:cs="Times New Roman"/>
          <w:sz w:val="28"/>
          <w:szCs w:val="28"/>
        </w:rPr>
      </w:pPr>
      <w:r w:rsidRPr="0087462B">
        <w:rPr>
          <w:rFonts w:ascii="Times New Roman" w:hAnsi="Times New Roman" w:cs="Times New Roman"/>
          <w:sz w:val="28"/>
          <w:szCs w:val="28"/>
        </w:rPr>
        <w:t xml:space="preserve">Розрахунок </w:t>
      </w:r>
      <w:r>
        <w:rPr>
          <w:rFonts w:ascii="Times New Roman" w:hAnsi="Times New Roman" w:cs="Times New Roman"/>
          <w:sz w:val="28"/>
          <w:szCs w:val="28"/>
        </w:rPr>
        <w:t>стійок лінійних секцій</w:t>
      </w:r>
      <w:r w:rsidRPr="0087462B">
        <w:rPr>
          <w:rFonts w:ascii="Times New Roman" w:hAnsi="Times New Roman" w:cs="Times New Roman"/>
          <w:sz w:val="28"/>
          <w:szCs w:val="28"/>
        </w:rPr>
        <w:t>…………………………………</w:t>
      </w:r>
      <w:r>
        <w:rPr>
          <w:rFonts w:ascii="Times New Roman" w:hAnsi="Times New Roman" w:cs="Times New Roman"/>
          <w:sz w:val="28"/>
          <w:szCs w:val="28"/>
        </w:rPr>
        <w:t>…</w:t>
      </w:r>
    </w:p>
    <w:p w14:paraId="1CE56A42" w14:textId="77777777" w:rsidR="002C1B85" w:rsidRDefault="002C1B85" w:rsidP="002C1B85">
      <w:pPr>
        <w:pStyle w:val="a5"/>
        <w:numPr>
          <w:ilvl w:val="2"/>
          <w:numId w:val="3"/>
        </w:numPr>
        <w:spacing w:after="0" w:line="360" w:lineRule="auto"/>
        <w:ind w:left="1418" w:hanging="709"/>
        <w:jc w:val="both"/>
        <w:rPr>
          <w:rFonts w:ascii="Times New Roman" w:hAnsi="Times New Roman" w:cs="Times New Roman"/>
          <w:sz w:val="28"/>
          <w:szCs w:val="28"/>
        </w:rPr>
      </w:pPr>
      <w:r>
        <w:rPr>
          <w:rFonts w:ascii="Times New Roman" w:hAnsi="Times New Roman" w:cs="Times New Roman"/>
          <w:sz w:val="28"/>
          <w:szCs w:val="28"/>
        </w:rPr>
        <w:t>Розрахунок завантаженої частини конвеєра …………………….</w:t>
      </w:r>
    </w:p>
    <w:p w14:paraId="282A1D0D" w14:textId="77777777" w:rsidR="002C1B85" w:rsidRDefault="002C1B85" w:rsidP="002C1B85">
      <w:pPr>
        <w:pStyle w:val="a5"/>
        <w:numPr>
          <w:ilvl w:val="2"/>
          <w:numId w:val="3"/>
        </w:numPr>
        <w:spacing w:after="0" w:line="360" w:lineRule="auto"/>
        <w:ind w:left="1418" w:hanging="709"/>
        <w:jc w:val="both"/>
        <w:rPr>
          <w:rFonts w:ascii="Times New Roman" w:hAnsi="Times New Roman" w:cs="Times New Roman"/>
          <w:sz w:val="28"/>
          <w:szCs w:val="28"/>
        </w:rPr>
      </w:pPr>
      <w:r>
        <w:rPr>
          <w:rFonts w:ascii="Times New Roman" w:hAnsi="Times New Roman" w:cs="Times New Roman"/>
          <w:sz w:val="28"/>
          <w:szCs w:val="28"/>
        </w:rPr>
        <w:t xml:space="preserve">Розрахунок гальмівного пристрою  ………………………………. </w:t>
      </w:r>
    </w:p>
    <w:p w14:paraId="72A9429A" w14:textId="77777777" w:rsidR="002C1B85" w:rsidRPr="0087462B" w:rsidRDefault="002C1B85" w:rsidP="002C1B85">
      <w:pPr>
        <w:pStyle w:val="a5"/>
        <w:numPr>
          <w:ilvl w:val="2"/>
          <w:numId w:val="3"/>
        </w:numPr>
        <w:spacing w:after="0" w:line="360" w:lineRule="auto"/>
        <w:ind w:left="1418" w:hanging="709"/>
        <w:jc w:val="both"/>
        <w:rPr>
          <w:rFonts w:ascii="Times New Roman" w:hAnsi="Times New Roman" w:cs="Times New Roman"/>
          <w:sz w:val="28"/>
          <w:szCs w:val="28"/>
        </w:rPr>
      </w:pPr>
      <w:r>
        <w:rPr>
          <w:rFonts w:ascii="Times New Roman" w:hAnsi="Times New Roman" w:cs="Times New Roman"/>
          <w:sz w:val="28"/>
          <w:szCs w:val="28"/>
        </w:rPr>
        <w:t>Розрахунок натяжного пристрою …………………………………</w:t>
      </w:r>
    </w:p>
    <w:p w14:paraId="626D07B4" w14:textId="77777777" w:rsidR="002C1B85" w:rsidRPr="0087462B" w:rsidRDefault="002C1B85" w:rsidP="002C1B85">
      <w:pPr>
        <w:pStyle w:val="a5"/>
        <w:numPr>
          <w:ilvl w:val="1"/>
          <w:numId w:val="3"/>
        </w:numPr>
        <w:spacing w:after="0" w:line="360" w:lineRule="auto"/>
        <w:ind w:left="993"/>
        <w:jc w:val="both"/>
        <w:rPr>
          <w:rFonts w:ascii="Times New Roman" w:hAnsi="Times New Roman" w:cs="Times New Roman"/>
          <w:sz w:val="28"/>
          <w:szCs w:val="28"/>
        </w:rPr>
      </w:pPr>
      <w:r>
        <w:rPr>
          <w:rFonts w:ascii="Times New Roman" w:hAnsi="Times New Roman" w:cs="Times New Roman"/>
          <w:sz w:val="28"/>
          <w:szCs w:val="28"/>
        </w:rPr>
        <w:t xml:space="preserve">Охорона праці та вимого безпеки на конвеєрному транспорті </w:t>
      </w:r>
      <w:r w:rsidRPr="0087462B">
        <w:rPr>
          <w:rFonts w:ascii="Times New Roman" w:hAnsi="Times New Roman" w:cs="Times New Roman"/>
          <w:sz w:val="28"/>
          <w:szCs w:val="28"/>
        </w:rPr>
        <w:t>……</w:t>
      </w:r>
      <w:r>
        <w:rPr>
          <w:rFonts w:ascii="Times New Roman" w:hAnsi="Times New Roman" w:cs="Times New Roman"/>
          <w:sz w:val="28"/>
          <w:szCs w:val="28"/>
        </w:rPr>
        <w:t>..</w:t>
      </w:r>
    </w:p>
    <w:p w14:paraId="0BCD64AD" w14:textId="77777777" w:rsidR="002C1B85" w:rsidRPr="0087462B" w:rsidRDefault="002C1B85" w:rsidP="002C1B85">
      <w:pPr>
        <w:pStyle w:val="a5"/>
        <w:spacing w:after="0" w:line="360" w:lineRule="auto"/>
        <w:ind w:left="709"/>
        <w:jc w:val="both"/>
        <w:rPr>
          <w:rFonts w:ascii="Times New Roman" w:hAnsi="Times New Roman" w:cs="Times New Roman"/>
          <w:sz w:val="28"/>
          <w:szCs w:val="28"/>
        </w:rPr>
      </w:pPr>
      <w:r>
        <w:rPr>
          <w:rFonts w:ascii="Times New Roman" w:hAnsi="Times New Roman" w:cs="Times New Roman"/>
          <w:sz w:val="28"/>
          <w:szCs w:val="28"/>
        </w:rPr>
        <w:t xml:space="preserve">3.5.1  Вимоги безпеки на конвеєрному транспорті </w:t>
      </w:r>
      <w:r w:rsidRPr="0087462B">
        <w:rPr>
          <w:rFonts w:ascii="Times New Roman" w:hAnsi="Times New Roman" w:cs="Times New Roman"/>
          <w:sz w:val="28"/>
          <w:szCs w:val="28"/>
        </w:rPr>
        <w:t>……………………</w:t>
      </w:r>
      <w:r>
        <w:rPr>
          <w:rFonts w:ascii="Times New Roman" w:hAnsi="Times New Roman" w:cs="Times New Roman"/>
          <w:sz w:val="28"/>
          <w:szCs w:val="28"/>
        </w:rPr>
        <w:t>.</w:t>
      </w:r>
    </w:p>
    <w:p w14:paraId="619C03FB" w14:textId="77777777" w:rsidR="002C1B85" w:rsidRDefault="002C1B85" w:rsidP="002C1B85">
      <w:pPr>
        <w:pStyle w:val="a4"/>
        <w:spacing w:line="360" w:lineRule="auto"/>
        <w:ind w:left="1276" w:hanging="709"/>
        <w:jc w:val="both"/>
        <w:rPr>
          <w:sz w:val="28"/>
          <w:szCs w:val="28"/>
        </w:rPr>
      </w:pPr>
      <w:r>
        <w:rPr>
          <w:b/>
          <w:bCs/>
          <w:sz w:val="28"/>
          <w:szCs w:val="28"/>
        </w:rPr>
        <w:t xml:space="preserve">  </w:t>
      </w:r>
      <w:r w:rsidRPr="00325E4E">
        <w:rPr>
          <w:sz w:val="28"/>
          <w:szCs w:val="28"/>
        </w:rPr>
        <w:t>3.5.2</w:t>
      </w:r>
      <w:r>
        <w:rPr>
          <w:sz w:val="28"/>
          <w:szCs w:val="28"/>
        </w:rPr>
        <w:t xml:space="preserve">  </w:t>
      </w:r>
      <w:r w:rsidRPr="00325E4E">
        <w:rPr>
          <w:sz w:val="28"/>
          <w:szCs w:val="28"/>
        </w:rPr>
        <w:t>Вимоги безпеки до конвеєрних лініях</w:t>
      </w:r>
      <w:r>
        <w:rPr>
          <w:sz w:val="28"/>
          <w:szCs w:val="28"/>
        </w:rPr>
        <w:t>…………………………….</w:t>
      </w:r>
    </w:p>
    <w:p w14:paraId="3951AACC" w14:textId="77777777" w:rsidR="002C1B85" w:rsidRDefault="002C1B85" w:rsidP="002C1B85">
      <w:pPr>
        <w:pStyle w:val="a4"/>
        <w:spacing w:line="360" w:lineRule="auto"/>
        <w:ind w:left="1276" w:hanging="709"/>
        <w:jc w:val="both"/>
        <w:rPr>
          <w:sz w:val="28"/>
          <w:szCs w:val="28"/>
        </w:rPr>
      </w:pPr>
      <w:r>
        <w:rPr>
          <w:sz w:val="28"/>
          <w:szCs w:val="28"/>
        </w:rPr>
        <w:t xml:space="preserve">  </w:t>
      </w:r>
      <w:r w:rsidRPr="00325E4E">
        <w:rPr>
          <w:sz w:val="28"/>
          <w:szCs w:val="28"/>
        </w:rPr>
        <w:t>3.5.3</w:t>
      </w:r>
      <w:r>
        <w:rPr>
          <w:sz w:val="28"/>
          <w:szCs w:val="28"/>
        </w:rPr>
        <w:t xml:space="preserve"> </w:t>
      </w:r>
      <w:r w:rsidRPr="00325E4E">
        <w:rPr>
          <w:sz w:val="28"/>
          <w:szCs w:val="28"/>
        </w:rPr>
        <w:t xml:space="preserve"> Огородження, засоби блокування та сигналізація…</w:t>
      </w:r>
      <w:r>
        <w:rPr>
          <w:sz w:val="28"/>
          <w:szCs w:val="28"/>
        </w:rPr>
        <w:t>…………….</w:t>
      </w:r>
    </w:p>
    <w:p w14:paraId="0D121C32" w14:textId="77777777" w:rsidR="002C1B85" w:rsidRPr="00C140F0" w:rsidRDefault="002C1B85" w:rsidP="002C1B85">
      <w:pPr>
        <w:pStyle w:val="a4"/>
        <w:numPr>
          <w:ilvl w:val="2"/>
          <w:numId w:val="4"/>
        </w:numPr>
        <w:spacing w:line="360" w:lineRule="auto"/>
        <w:ind w:left="709" w:firstLine="0"/>
        <w:jc w:val="both"/>
        <w:rPr>
          <w:sz w:val="28"/>
          <w:szCs w:val="28"/>
        </w:rPr>
      </w:pPr>
      <w:r w:rsidRPr="00C140F0">
        <w:rPr>
          <w:sz w:val="28"/>
          <w:szCs w:val="28"/>
        </w:rPr>
        <w:t>Безпека при завантажуванні конвеєра</w:t>
      </w:r>
      <w:r>
        <w:rPr>
          <w:sz w:val="28"/>
          <w:szCs w:val="28"/>
        </w:rPr>
        <w:t>……………………………</w:t>
      </w:r>
    </w:p>
    <w:p w14:paraId="0AD0539A" w14:textId="77777777" w:rsidR="002C1B85" w:rsidRDefault="002C1B85" w:rsidP="002C1B85">
      <w:pPr>
        <w:pStyle w:val="a4"/>
        <w:numPr>
          <w:ilvl w:val="2"/>
          <w:numId w:val="4"/>
        </w:numPr>
        <w:spacing w:line="360" w:lineRule="auto"/>
        <w:ind w:left="709" w:firstLine="0"/>
        <w:jc w:val="both"/>
        <w:rPr>
          <w:sz w:val="28"/>
          <w:szCs w:val="28"/>
        </w:rPr>
      </w:pPr>
      <w:r w:rsidRPr="00C140F0">
        <w:rPr>
          <w:sz w:val="28"/>
          <w:szCs w:val="28"/>
        </w:rPr>
        <w:t>Пезпека при обслуговуванні та ремонті конвеєру………..……...</w:t>
      </w:r>
    </w:p>
    <w:p w14:paraId="7523FF94" w14:textId="77777777" w:rsidR="002C1B85" w:rsidRDefault="002C1B85" w:rsidP="002C1B85">
      <w:pPr>
        <w:pStyle w:val="a4"/>
        <w:spacing w:line="360" w:lineRule="auto"/>
        <w:ind w:left="709"/>
        <w:jc w:val="both"/>
        <w:rPr>
          <w:sz w:val="28"/>
          <w:szCs w:val="28"/>
        </w:rPr>
      </w:pPr>
      <w:r w:rsidRPr="00C140F0">
        <w:rPr>
          <w:sz w:val="28"/>
          <w:szCs w:val="28"/>
        </w:rPr>
        <w:t>3.5.6 Перевірки перед початком роботи</w:t>
      </w:r>
      <w:r>
        <w:rPr>
          <w:sz w:val="28"/>
          <w:szCs w:val="28"/>
        </w:rPr>
        <w:t>…………………………………</w:t>
      </w:r>
    </w:p>
    <w:p w14:paraId="0110B94B" w14:textId="674D8FC8" w:rsidR="002C1B85" w:rsidRDefault="002C1B85" w:rsidP="002C1B85">
      <w:pPr>
        <w:tabs>
          <w:tab w:val="left" w:pos="1833"/>
        </w:tabs>
        <w:rPr>
          <w:rFonts w:ascii="Times New Roman" w:hAnsi="Times New Roman" w:cs="Times New Roman"/>
          <w:sz w:val="28"/>
          <w:szCs w:val="28"/>
        </w:rPr>
      </w:pPr>
      <w:r w:rsidRPr="0087462B">
        <w:rPr>
          <w:rFonts w:ascii="Times New Roman" w:hAnsi="Times New Roman" w:cs="Times New Roman"/>
          <w:sz w:val="28"/>
          <w:szCs w:val="28"/>
        </w:rPr>
        <w:t>В</w:t>
      </w:r>
      <w:r>
        <w:rPr>
          <w:rFonts w:ascii="Times New Roman" w:hAnsi="Times New Roman" w:cs="Times New Roman"/>
          <w:sz w:val="28"/>
          <w:szCs w:val="28"/>
        </w:rPr>
        <w:t>ИСНОВКИ..</w:t>
      </w:r>
      <w:r w:rsidRPr="0087462B">
        <w:rPr>
          <w:rFonts w:ascii="Times New Roman" w:hAnsi="Times New Roman" w:cs="Times New Roman"/>
          <w:sz w:val="28"/>
          <w:szCs w:val="28"/>
        </w:rPr>
        <w:t>…………………………………………………………………….</w:t>
      </w:r>
    </w:p>
    <w:p w14:paraId="2591E1E5" w14:textId="6893D9CB" w:rsidR="002C1B85" w:rsidRDefault="002C1B85" w:rsidP="002C1B85">
      <w:pPr>
        <w:tabs>
          <w:tab w:val="left" w:pos="1833"/>
        </w:tabs>
        <w:rPr>
          <w:rFonts w:ascii="Times New Roman" w:hAnsi="Times New Roman" w:cs="Times New Roman"/>
          <w:sz w:val="28"/>
          <w:szCs w:val="28"/>
        </w:rPr>
      </w:pPr>
    </w:p>
    <w:p w14:paraId="34D26E8B" w14:textId="12516316" w:rsidR="002C1B85" w:rsidRPr="0087462B" w:rsidRDefault="002C1B85" w:rsidP="002C1B85">
      <w:pPr>
        <w:pStyle w:val="a5"/>
        <w:spacing w:after="0" w:line="360" w:lineRule="auto"/>
        <w:ind w:left="426" w:right="282" w:hanging="426"/>
        <w:jc w:val="both"/>
        <w:rPr>
          <w:rFonts w:ascii="Times New Roman" w:hAnsi="Times New Roman" w:cs="Times New Roman"/>
          <w:sz w:val="28"/>
          <w:szCs w:val="28"/>
        </w:rPr>
      </w:pPr>
      <w:r>
        <w:rPr>
          <w:rFonts w:ascii="Times New Roman" w:hAnsi="Times New Roman" w:cs="Times New Roman"/>
          <w:sz w:val="28"/>
          <w:szCs w:val="28"/>
        </w:rPr>
        <w:t xml:space="preserve">4. </w:t>
      </w:r>
      <w:r w:rsidRPr="0087462B">
        <w:rPr>
          <w:rFonts w:ascii="Times New Roman" w:hAnsi="Times New Roman" w:cs="Times New Roman"/>
          <w:sz w:val="28"/>
          <w:szCs w:val="28"/>
        </w:rPr>
        <w:t>Розробка стартап проекту дискового гальмівного пристрою шахтної підйомної</w:t>
      </w:r>
      <w:r>
        <w:rPr>
          <w:rFonts w:ascii="Times New Roman" w:hAnsi="Times New Roman" w:cs="Times New Roman"/>
          <w:sz w:val="28"/>
          <w:szCs w:val="28"/>
        </w:rPr>
        <w:t xml:space="preserve"> </w:t>
      </w:r>
      <w:r w:rsidRPr="0087462B">
        <w:rPr>
          <w:rFonts w:ascii="Times New Roman" w:hAnsi="Times New Roman" w:cs="Times New Roman"/>
          <w:sz w:val="28"/>
          <w:szCs w:val="28"/>
        </w:rPr>
        <w:t>установки…………………………</w:t>
      </w:r>
      <w:r>
        <w:rPr>
          <w:rFonts w:ascii="Times New Roman" w:hAnsi="Times New Roman" w:cs="Times New Roman"/>
          <w:sz w:val="28"/>
          <w:szCs w:val="28"/>
        </w:rPr>
        <w:t>……………………….</w:t>
      </w:r>
      <w:r w:rsidRPr="0087462B">
        <w:rPr>
          <w:rFonts w:ascii="Times New Roman" w:hAnsi="Times New Roman" w:cs="Times New Roman"/>
          <w:sz w:val="28"/>
          <w:szCs w:val="28"/>
        </w:rPr>
        <w:t>……</w:t>
      </w:r>
      <w:r>
        <w:rPr>
          <w:rFonts w:ascii="Times New Roman" w:hAnsi="Times New Roman" w:cs="Times New Roman"/>
          <w:sz w:val="28"/>
          <w:szCs w:val="28"/>
        </w:rPr>
        <w:t>...</w:t>
      </w:r>
    </w:p>
    <w:p w14:paraId="386FE204" w14:textId="77777777" w:rsidR="002C1B85" w:rsidRPr="0087462B" w:rsidRDefault="002C1B85" w:rsidP="002C1B85">
      <w:pPr>
        <w:pStyle w:val="a5"/>
        <w:numPr>
          <w:ilvl w:val="1"/>
          <w:numId w:val="8"/>
        </w:numPr>
        <w:spacing w:after="0" w:line="360" w:lineRule="auto"/>
        <w:ind w:left="993" w:hanging="567"/>
        <w:jc w:val="both"/>
        <w:rPr>
          <w:rFonts w:ascii="Times New Roman" w:hAnsi="Times New Roman" w:cs="Times New Roman"/>
          <w:sz w:val="28"/>
          <w:szCs w:val="28"/>
        </w:rPr>
      </w:pPr>
      <w:r w:rsidRPr="0087462B">
        <w:rPr>
          <w:rFonts w:ascii="Times New Roman" w:hAnsi="Times New Roman" w:cs="Times New Roman"/>
          <w:sz w:val="28"/>
          <w:szCs w:val="28"/>
        </w:rPr>
        <w:t>Цілі та етапи реалізації стартап-проекту…………………………</w:t>
      </w:r>
      <w:r>
        <w:rPr>
          <w:rFonts w:ascii="Times New Roman" w:hAnsi="Times New Roman" w:cs="Times New Roman"/>
          <w:sz w:val="28"/>
          <w:szCs w:val="28"/>
        </w:rPr>
        <w:t>…...</w:t>
      </w:r>
    </w:p>
    <w:p w14:paraId="373E85CD" w14:textId="77777777" w:rsidR="002C1B85" w:rsidRPr="0087462B" w:rsidRDefault="002C1B85" w:rsidP="002C1B85">
      <w:pPr>
        <w:pStyle w:val="a5"/>
        <w:numPr>
          <w:ilvl w:val="1"/>
          <w:numId w:val="8"/>
        </w:numPr>
        <w:spacing w:after="0" w:line="360" w:lineRule="auto"/>
        <w:ind w:left="993" w:right="282" w:hanging="567"/>
        <w:jc w:val="both"/>
        <w:rPr>
          <w:rFonts w:ascii="Times New Roman" w:hAnsi="Times New Roman" w:cs="Times New Roman"/>
          <w:sz w:val="28"/>
          <w:szCs w:val="28"/>
        </w:rPr>
      </w:pPr>
      <w:r w:rsidRPr="0087462B">
        <w:rPr>
          <w:rFonts w:ascii="Times New Roman" w:hAnsi="Times New Roman" w:cs="Times New Roman"/>
          <w:sz w:val="28"/>
          <w:szCs w:val="28"/>
        </w:rPr>
        <w:t>Обґрунтування актуальності та новизна інноваційної ідеї стартап-проекту…………………………………………………………………</w:t>
      </w:r>
      <w:r>
        <w:rPr>
          <w:rFonts w:ascii="Times New Roman" w:hAnsi="Times New Roman" w:cs="Times New Roman"/>
          <w:sz w:val="28"/>
          <w:szCs w:val="28"/>
        </w:rPr>
        <w:t>.</w:t>
      </w:r>
    </w:p>
    <w:p w14:paraId="749FD4D9" w14:textId="77777777" w:rsidR="002C1B85" w:rsidRPr="0087462B" w:rsidRDefault="002C1B85" w:rsidP="002C1B85">
      <w:pPr>
        <w:pStyle w:val="a5"/>
        <w:numPr>
          <w:ilvl w:val="1"/>
          <w:numId w:val="8"/>
        </w:numPr>
        <w:spacing w:after="0" w:line="360" w:lineRule="auto"/>
        <w:ind w:left="993" w:hanging="567"/>
        <w:jc w:val="both"/>
        <w:rPr>
          <w:rFonts w:ascii="Times New Roman" w:hAnsi="Times New Roman" w:cs="Times New Roman"/>
          <w:sz w:val="28"/>
          <w:szCs w:val="28"/>
        </w:rPr>
      </w:pPr>
      <w:r w:rsidRPr="0087462B">
        <w:rPr>
          <w:rFonts w:ascii="Times New Roman" w:hAnsi="Times New Roman" w:cs="Times New Roman"/>
          <w:sz w:val="28"/>
          <w:szCs w:val="28"/>
        </w:rPr>
        <w:t>Аналіз конкурентного середовища……………………………………</w:t>
      </w:r>
    </w:p>
    <w:p w14:paraId="32B57EB2" w14:textId="77777777" w:rsidR="002C1B85" w:rsidRPr="0087462B" w:rsidRDefault="002C1B85" w:rsidP="002C1B85">
      <w:pPr>
        <w:pStyle w:val="a5"/>
        <w:numPr>
          <w:ilvl w:val="1"/>
          <w:numId w:val="8"/>
        </w:numPr>
        <w:spacing w:after="0" w:line="360" w:lineRule="auto"/>
        <w:ind w:left="993" w:hanging="567"/>
        <w:jc w:val="both"/>
        <w:rPr>
          <w:rFonts w:ascii="Times New Roman" w:hAnsi="Times New Roman" w:cs="Times New Roman"/>
          <w:sz w:val="28"/>
          <w:szCs w:val="28"/>
        </w:rPr>
      </w:pPr>
      <w:r w:rsidRPr="0087462B">
        <w:rPr>
          <w:rFonts w:ascii="Times New Roman" w:hAnsi="Times New Roman" w:cs="Times New Roman"/>
          <w:sz w:val="28"/>
          <w:szCs w:val="28"/>
        </w:rPr>
        <w:t>Обґрунтування ресурсного забезпечення проекту ………………</w:t>
      </w:r>
      <w:r>
        <w:rPr>
          <w:rFonts w:ascii="Times New Roman" w:hAnsi="Times New Roman" w:cs="Times New Roman"/>
          <w:sz w:val="28"/>
          <w:szCs w:val="28"/>
        </w:rPr>
        <w:t>.</w:t>
      </w:r>
      <w:r w:rsidRPr="0087462B">
        <w:rPr>
          <w:rFonts w:ascii="Times New Roman" w:hAnsi="Times New Roman" w:cs="Times New Roman"/>
          <w:sz w:val="28"/>
          <w:szCs w:val="28"/>
        </w:rPr>
        <w:t>…</w:t>
      </w:r>
    </w:p>
    <w:p w14:paraId="77CA41DC" w14:textId="77777777" w:rsidR="002C1B85" w:rsidRPr="0087462B" w:rsidRDefault="002C1B85" w:rsidP="002C1B85">
      <w:pPr>
        <w:pStyle w:val="a5"/>
        <w:numPr>
          <w:ilvl w:val="1"/>
          <w:numId w:val="8"/>
        </w:numPr>
        <w:spacing w:after="0" w:line="360" w:lineRule="auto"/>
        <w:ind w:left="993" w:hanging="567"/>
        <w:jc w:val="both"/>
        <w:rPr>
          <w:rFonts w:ascii="Times New Roman" w:hAnsi="Times New Roman" w:cs="Times New Roman"/>
          <w:sz w:val="28"/>
          <w:szCs w:val="28"/>
        </w:rPr>
      </w:pPr>
      <w:r w:rsidRPr="0087462B">
        <w:rPr>
          <w:rFonts w:ascii="Times New Roman" w:hAnsi="Times New Roman" w:cs="Times New Roman"/>
          <w:sz w:val="28"/>
          <w:szCs w:val="28"/>
        </w:rPr>
        <w:t>Ключові види діяльності та ключові партнери………………</w:t>
      </w:r>
      <w:r>
        <w:rPr>
          <w:rFonts w:ascii="Times New Roman" w:hAnsi="Times New Roman" w:cs="Times New Roman"/>
          <w:sz w:val="28"/>
          <w:szCs w:val="28"/>
        </w:rPr>
        <w:t>.</w:t>
      </w:r>
      <w:r w:rsidRPr="0087462B">
        <w:rPr>
          <w:rFonts w:ascii="Times New Roman" w:hAnsi="Times New Roman" w:cs="Times New Roman"/>
          <w:sz w:val="28"/>
          <w:szCs w:val="28"/>
        </w:rPr>
        <w:t>………</w:t>
      </w:r>
    </w:p>
    <w:p w14:paraId="254D94E7" w14:textId="77777777" w:rsidR="002C1B85" w:rsidRPr="0087462B" w:rsidRDefault="002C1B85" w:rsidP="002C1B85">
      <w:pPr>
        <w:pStyle w:val="a5"/>
        <w:numPr>
          <w:ilvl w:val="1"/>
          <w:numId w:val="8"/>
        </w:numPr>
        <w:spacing w:after="0" w:line="360" w:lineRule="auto"/>
        <w:ind w:left="993" w:hanging="567"/>
        <w:jc w:val="both"/>
        <w:rPr>
          <w:rFonts w:ascii="Times New Roman" w:hAnsi="Times New Roman" w:cs="Times New Roman"/>
          <w:sz w:val="28"/>
          <w:szCs w:val="28"/>
        </w:rPr>
      </w:pPr>
      <w:r w:rsidRPr="0087462B">
        <w:rPr>
          <w:rFonts w:ascii="Times New Roman" w:hAnsi="Times New Roman" w:cs="Times New Roman"/>
          <w:sz w:val="28"/>
          <w:szCs w:val="28"/>
        </w:rPr>
        <w:t>Фінансове обґрунтування ста</w:t>
      </w:r>
      <w:r>
        <w:rPr>
          <w:rFonts w:ascii="Times New Roman" w:hAnsi="Times New Roman" w:cs="Times New Roman"/>
          <w:sz w:val="28"/>
          <w:szCs w:val="28"/>
        </w:rPr>
        <w:t>р</w:t>
      </w:r>
      <w:r w:rsidRPr="0087462B">
        <w:rPr>
          <w:rFonts w:ascii="Times New Roman" w:hAnsi="Times New Roman" w:cs="Times New Roman"/>
          <w:sz w:val="28"/>
          <w:szCs w:val="28"/>
        </w:rPr>
        <w:t>тап-проекту……………………………</w:t>
      </w:r>
    </w:p>
    <w:p w14:paraId="2C561EB0" w14:textId="77777777" w:rsidR="002C1B85" w:rsidRPr="0087462B" w:rsidRDefault="002C1B85" w:rsidP="002C1B85">
      <w:pPr>
        <w:pStyle w:val="a5"/>
        <w:numPr>
          <w:ilvl w:val="2"/>
          <w:numId w:val="8"/>
        </w:numPr>
        <w:spacing w:after="0" w:line="360" w:lineRule="auto"/>
        <w:ind w:left="1418"/>
        <w:jc w:val="both"/>
        <w:rPr>
          <w:rFonts w:ascii="Times New Roman" w:hAnsi="Times New Roman" w:cs="Times New Roman"/>
          <w:sz w:val="28"/>
          <w:szCs w:val="28"/>
        </w:rPr>
      </w:pPr>
      <w:r w:rsidRPr="0087462B">
        <w:rPr>
          <w:rFonts w:ascii="Times New Roman" w:hAnsi="Times New Roman" w:cs="Times New Roman"/>
          <w:sz w:val="28"/>
          <w:szCs w:val="28"/>
        </w:rPr>
        <w:t>Прямі матеріальні витрати………………………………………..</w:t>
      </w:r>
    </w:p>
    <w:p w14:paraId="7EE40553" w14:textId="77777777" w:rsidR="002C1B85" w:rsidRPr="0087462B" w:rsidRDefault="002C1B85" w:rsidP="002C1B85">
      <w:pPr>
        <w:pStyle w:val="a5"/>
        <w:numPr>
          <w:ilvl w:val="2"/>
          <w:numId w:val="8"/>
        </w:numPr>
        <w:spacing w:after="0" w:line="360" w:lineRule="auto"/>
        <w:ind w:left="1418" w:hanging="709"/>
        <w:jc w:val="both"/>
        <w:rPr>
          <w:rFonts w:ascii="Times New Roman" w:hAnsi="Times New Roman" w:cs="Times New Roman"/>
          <w:sz w:val="28"/>
          <w:szCs w:val="28"/>
        </w:rPr>
      </w:pPr>
      <w:r w:rsidRPr="0087462B">
        <w:rPr>
          <w:rFonts w:ascii="Times New Roman" w:hAnsi="Times New Roman" w:cs="Times New Roman"/>
          <w:sz w:val="28"/>
          <w:szCs w:val="28"/>
        </w:rPr>
        <w:t>Витрати на оплату праці…………………………………………..</w:t>
      </w:r>
    </w:p>
    <w:p w14:paraId="0CAD349F" w14:textId="77777777" w:rsidR="002C1B85" w:rsidRPr="0087462B" w:rsidRDefault="002C1B85" w:rsidP="002C1B85">
      <w:pPr>
        <w:pStyle w:val="a5"/>
        <w:numPr>
          <w:ilvl w:val="2"/>
          <w:numId w:val="8"/>
        </w:numPr>
        <w:spacing w:after="0" w:line="360" w:lineRule="auto"/>
        <w:ind w:left="1418" w:right="140"/>
        <w:jc w:val="both"/>
        <w:rPr>
          <w:rFonts w:ascii="Times New Roman" w:hAnsi="Times New Roman" w:cs="Times New Roman"/>
          <w:sz w:val="28"/>
          <w:szCs w:val="28"/>
        </w:rPr>
      </w:pPr>
      <w:r w:rsidRPr="0087462B">
        <w:rPr>
          <w:rFonts w:ascii="Times New Roman" w:hAnsi="Times New Roman" w:cs="Times New Roman"/>
          <w:sz w:val="28"/>
          <w:szCs w:val="28"/>
        </w:rPr>
        <w:t>Обґрунтування вартості задіяних основних фондів та амортизаційних відрахувань…………………………………</w:t>
      </w:r>
      <w:r>
        <w:rPr>
          <w:rFonts w:ascii="Times New Roman" w:hAnsi="Times New Roman" w:cs="Times New Roman"/>
          <w:sz w:val="28"/>
          <w:szCs w:val="28"/>
        </w:rPr>
        <w:t>..</w:t>
      </w:r>
      <w:r w:rsidRPr="0087462B">
        <w:rPr>
          <w:rFonts w:ascii="Times New Roman" w:hAnsi="Times New Roman" w:cs="Times New Roman"/>
          <w:sz w:val="28"/>
          <w:szCs w:val="28"/>
        </w:rPr>
        <w:t>…..</w:t>
      </w:r>
    </w:p>
    <w:p w14:paraId="6BC867CA" w14:textId="77777777" w:rsidR="002C1B85" w:rsidRPr="0087462B" w:rsidRDefault="002C1B85" w:rsidP="002C1B85">
      <w:pPr>
        <w:pStyle w:val="a5"/>
        <w:numPr>
          <w:ilvl w:val="2"/>
          <w:numId w:val="8"/>
        </w:numPr>
        <w:spacing w:after="0" w:line="360" w:lineRule="auto"/>
        <w:ind w:left="1418" w:hanging="709"/>
        <w:jc w:val="both"/>
        <w:rPr>
          <w:rFonts w:ascii="Times New Roman" w:hAnsi="Times New Roman" w:cs="Times New Roman"/>
          <w:sz w:val="28"/>
          <w:szCs w:val="28"/>
        </w:rPr>
      </w:pPr>
      <w:r w:rsidRPr="0087462B">
        <w:rPr>
          <w:rFonts w:ascii="Times New Roman" w:hAnsi="Times New Roman" w:cs="Times New Roman"/>
          <w:sz w:val="28"/>
          <w:szCs w:val="28"/>
        </w:rPr>
        <w:t>Інші прямі витрати……………………………………………</w:t>
      </w:r>
      <w:r>
        <w:rPr>
          <w:rFonts w:ascii="Times New Roman" w:hAnsi="Times New Roman" w:cs="Times New Roman"/>
          <w:sz w:val="28"/>
          <w:szCs w:val="28"/>
        </w:rPr>
        <w:t>...</w:t>
      </w:r>
      <w:r w:rsidRPr="0087462B">
        <w:rPr>
          <w:rFonts w:ascii="Times New Roman" w:hAnsi="Times New Roman" w:cs="Times New Roman"/>
          <w:sz w:val="28"/>
          <w:szCs w:val="28"/>
        </w:rPr>
        <w:t>…..</w:t>
      </w:r>
    </w:p>
    <w:p w14:paraId="02429AC9" w14:textId="77777777" w:rsidR="002C1B85" w:rsidRPr="0087462B" w:rsidRDefault="002C1B85" w:rsidP="002C1B85">
      <w:pPr>
        <w:pStyle w:val="a5"/>
        <w:numPr>
          <w:ilvl w:val="2"/>
          <w:numId w:val="8"/>
        </w:numPr>
        <w:spacing w:after="0" w:line="360" w:lineRule="auto"/>
        <w:ind w:left="1418"/>
        <w:jc w:val="both"/>
        <w:rPr>
          <w:rFonts w:ascii="Times New Roman" w:hAnsi="Times New Roman" w:cs="Times New Roman"/>
          <w:sz w:val="28"/>
          <w:szCs w:val="28"/>
        </w:rPr>
      </w:pPr>
      <w:r w:rsidRPr="0087462B">
        <w:rPr>
          <w:rFonts w:ascii="Times New Roman" w:hAnsi="Times New Roman" w:cs="Times New Roman"/>
          <w:sz w:val="28"/>
          <w:szCs w:val="28"/>
        </w:rPr>
        <w:t>Загальновиробничі витрати………………………</w:t>
      </w:r>
      <w:r>
        <w:rPr>
          <w:rFonts w:ascii="Times New Roman" w:hAnsi="Times New Roman" w:cs="Times New Roman"/>
          <w:sz w:val="28"/>
          <w:szCs w:val="28"/>
        </w:rPr>
        <w:t>...</w:t>
      </w:r>
      <w:r w:rsidRPr="0087462B">
        <w:rPr>
          <w:rFonts w:ascii="Times New Roman" w:hAnsi="Times New Roman" w:cs="Times New Roman"/>
          <w:sz w:val="28"/>
          <w:szCs w:val="28"/>
        </w:rPr>
        <w:t>……………....</w:t>
      </w:r>
    </w:p>
    <w:p w14:paraId="5038C1CC" w14:textId="77777777" w:rsidR="002C1B85" w:rsidRPr="0087462B" w:rsidRDefault="002C1B85" w:rsidP="002C1B85">
      <w:pPr>
        <w:pStyle w:val="a5"/>
        <w:numPr>
          <w:ilvl w:val="2"/>
          <w:numId w:val="8"/>
        </w:numPr>
        <w:spacing w:after="0" w:line="360" w:lineRule="auto"/>
        <w:ind w:left="1418"/>
        <w:jc w:val="both"/>
        <w:rPr>
          <w:rFonts w:ascii="Times New Roman" w:hAnsi="Times New Roman" w:cs="Times New Roman"/>
          <w:sz w:val="28"/>
          <w:szCs w:val="28"/>
        </w:rPr>
      </w:pPr>
      <w:r w:rsidRPr="0087462B">
        <w:rPr>
          <w:rFonts w:ascii="Times New Roman" w:hAnsi="Times New Roman" w:cs="Times New Roman"/>
          <w:sz w:val="28"/>
          <w:szCs w:val="28"/>
        </w:rPr>
        <w:t>Умовно-змінні витрати……………………………………</w:t>
      </w:r>
      <w:r>
        <w:rPr>
          <w:rFonts w:ascii="Times New Roman" w:hAnsi="Times New Roman" w:cs="Times New Roman"/>
          <w:sz w:val="28"/>
          <w:szCs w:val="28"/>
        </w:rPr>
        <w:t>…</w:t>
      </w:r>
      <w:r w:rsidRPr="0087462B">
        <w:rPr>
          <w:rFonts w:ascii="Times New Roman" w:hAnsi="Times New Roman" w:cs="Times New Roman"/>
          <w:sz w:val="28"/>
          <w:szCs w:val="28"/>
        </w:rPr>
        <w:t>……...</w:t>
      </w:r>
    </w:p>
    <w:p w14:paraId="2C6F9278" w14:textId="77777777" w:rsidR="002C1B85" w:rsidRPr="0087462B" w:rsidRDefault="002C1B85" w:rsidP="002C1B85">
      <w:pPr>
        <w:pStyle w:val="a5"/>
        <w:numPr>
          <w:ilvl w:val="2"/>
          <w:numId w:val="8"/>
        </w:numPr>
        <w:spacing w:after="0" w:line="360" w:lineRule="auto"/>
        <w:ind w:left="1418"/>
        <w:jc w:val="both"/>
        <w:rPr>
          <w:rFonts w:ascii="Times New Roman" w:hAnsi="Times New Roman" w:cs="Times New Roman"/>
          <w:sz w:val="28"/>
          <w:szCs w:val="28"/>
        </w:rPr>
      </w:pPr>
      <w:r w:rsidRPr="0087462B">
        <w:rPr>
          <w:rFonts w:ascii="Times New Roman" w:hAnsi="Times New Roman" w:cs="Times New Roman"/>
          <w:sz w:val="28"/>
          <w:szCs w:val="28"/>
        </w:rPr>
        <w:t>Умовно-постійні витрати……………………………………</w:t>
      </w:r>
      <w:r>
        <w:rPr>
          <w:rFonts w:ascii="Times New Roman" w:hAnsi="Times New Roman" w:cs="Times New Roman"/>
          <w:sz w:val="28"/>
          <w:szCs w:val="28"/>
        </w:rPr>
        <w:t>…</w:t>
      </w:r>
      <w:r w:rsidRPr="0087462B">
        <w:rPr>
          <w:rFonts w:ascii="Times New Roman" w:hAnsi="Times New Roman" w:cs="Times New Roman"/>
          <w:sz w:val="28"/>
          <w:szCs w:val="28"/>
        </w:rPr>
        <w:t>……</w:t>
      </w:r>
    </w:p>
    <w:p w14:paraId="4F52CA87" w14:textId="77777777" w:rsidR="002C1B85" w:rsidRPr="0087462B" w:rsidRDefault="002C1B85" w:rsidP="002C1B85">
      <w:pPr>
        <w:pStyle w:val="a5"/>
        <w:numPr>
          <w:ilvl w:val="2"/>
          <w:numId w:val="8"/>
        </w:numPr>
        <w:spacing w:after="0" w:line="360" w:lineRule="auto"/>
        <w:ind w:left="1418"/>
        <w:jc w:val="both"/>
        <w:rPr>
          <w:rFonts w:ascii="Times New Roman" w:hAnsi="Times New Roman" w:cs="Times New Roman"/>
          <w:sz w:val="28"/>
          <w:szCs w:val="28"/>
        </w:rPr>
      </w:pPr>
      <w:r w:rsidRPr="0087462B">
        <w:rPr>
          <w:rFonts w:ascii="Times New Roman" w:hAnsi="Times New Roman" w:cs="Times New Roman"/>
          <w:sz w:val="28"/>
          <w:szCs w:val="28"/>
        </w:rPr>
        <w:t>Накладні витрати……………………………………………</w:t>
      </w:r>
      <w:r>
        <w:rPr>
          <w:rFonts w:ascii="Times New Roman" w:hAnsi="Times New Roman" w:cs="Times New Roman"/>
          <w:sz w:val="28"/>
          <w:szCs w:val="28"/>
        </w:rPr>
        <w:t>…</w:t>
      </w:r>
      <w:r w:rsidRPr="0087462B">
        <w:rPr>
          <w:rFonts w:ascii="Times New Roman" w:hAnsi="Times New Roman" w:cs="Times New Roman"/>
          <w:sz w:val="28"/>
          <w:szCs w:val="28"/>
        </w:rPr>
        <w:t>…….</w:t>
      </w:r>
    </w:p>
    <w:p w14:paraId="36307B14" w14:textId="77777777" w:rsidR="002C1B85" w:rsidRPr="0087462B" w:rsidRDefault="002C1B85" w:rsidP="002C1B85">
      <w:pPr>
        <w:pStyle w:val="a5"/>
        <w:numPr>
          <w:ilvl w:val="2"/>
          <w:numId w:val="8"/>
        </w:numPr>
        <w:spacing w:after="0" w:line="360" w:lineRule="auto"/>
        <w:ind w:left="1418"/>
        <w:jc w:val="both"/>
        <w:rPr>
          <w:rFonts w:ascii="Times New Roman" w:hAnsi="Times New Roman" w:cs="Times New Roman"/>
          <w:sz w:val="28"/>
          <w:szCs w:val="28"/>
        </w:rPr>
      </w:pPr>
      <w:r w:rsidRPr="0087462B">
        <w:rPr>
          <w:rFonts w:ascii="Times New Roman" w:hAnsi="Times New Roman" w:cs="Times New Roman"/>
          <w:sz w:val="28"/>
          <w:szCs w:val="28"/>
        </w:rPr>
        <w:t>Обґрунтування собівартості інноваційної ідеї стартап-проекту.</w:t>
      </w:r>
    </w:p>
    <w:p w14:paraId="7CEE8687" w14:textId="77777777" w:rsidR="002C1B85" w:rsidRPr="0087462B" w:rsidRDefault="002C1B85" w:rsidP="002C1B85">
      <w:pPr>
        <w:pStyle w:val="a5"/>
        <w:numPr>
          <w:ilvl w:val="1"/>
          <w:numId w:val="8"/>
        </w:numPr>
        <w:spacing w:after="0" w:line="360" w:lineRule="auto"/>
        <w:ind w:left="851"/>
        <w:jc w:val="both"/>
        <w:rPr>
          <w:rFonts w:ascii="Times New Roman" w:hAnsi="Times New Roman" w:cs="Times New Roman"/>
          <w:sz w:val="28"/>
          <w:szCs w:val="28"/>
        </w:rPr>
      </w:pPr>
      <w:r>
        <w:rPr>
          <w:rFonts w:ascii="Times New Roman" w:hAnsi="Times New Roman" w:cs="Times New Roman"/>
          <w:sz w:val="28"/>
          <w:szCs w:val="28"/>
        </w:rPr>
        <w:t xml:space="preserve"> </w:t>
      </w:r>
      <w:r w:rsidRPr="0087462B">
        <w:rPr>
          <w:rFonts w:ascii="Times New Roman" w:hAnsi="Times New Roman" w:cs="Times New Roman"/>
          <w:sz w:val="28"/>
          <w:szCs w:val="28"/>
        </w:rPr>
        <w:t>Обґрунтування рівня рентабельності інноваційної ідеї</w:t>
      </w:r>
      <w:r>
        <w:rPr>
          <w:rFonts w:ascii="Times New Roman" w:hAnsi="Times New Roman" w:cs="Times New Roman"/>
          <w:sz w:val="28"/>
          <w:szCs w:val="28"/>
        </w:rPr>
        <w:t>………….……</w:t>
      </w:r>
    </w:p>
    <w:p w14:paraId="65ABE832" w14:textId="77777777" w:rsidR="002C1B85" w:rsidRPr="0087462B" w:rsidRDefault="002C1B85" w:rsidP="002C1B85">
      <w:pPr>
        <w:pStyle w:val="a5"/>
        <w:numPr>
          <w:ilvl w:val="1"/>
          <w:numId w:val="8"/>
        </w:numPr>
        <w:spacing w:after="0" w:line="360" w:lineRule="auto"/>
        <w:ind w:left="851" w:hanging="394"/>
        <w:jc w:val="both"/>
        <w:rPr>
          <w:rFonts w:ascii="Times New Roman" w:hAnsi="Times New Roman" w:cs="Times New Roman"/>
          <w:sz w:val="28"/>
          <w:szCs w:val="28"/>
        </w:rPr>
      </w:pPr>
      <w:r>
        <w:rPr>
          <w:rFonts w:ascii="Times New Roman" w:hAnsi="Times New Roman" w:cs="Times New Roman"/>
          <w:sz w:val="28"/>
          <w:szCs w:val="28"/>
        </w:rPr>
        <w:t xml:space="preserve"> </w:t>
      </w:r>
      <w:r w:rsidRPr="0087462B">
        <w:rPr>
          <w:rFonts w:ascii="Times New Roman" w:hAnsi="Times New Roman" w:cs="Times New Roman"/>
          <w:sz w:val="28"/>
          <w:szCs w:val="28"/>
        </w:rPr>
        <w:t>Обґрунтування вартості виробництва інноваційної техніки</w:t>
      </w:r>
      <w:r>
        <w:rPr>
          <w:rFonts w:ascii="Times New Roman" w:hAnsi="Times New Roman" w:cs="Times New Roman"/>
          <w:sz w:val="28"/>
          <w:szCs w:val="28"/>
        </w:rPr>
        <w:t>…….…....</w:t>
      </w:r>
    </w:p>
    <w:p w14:paraId="0EF7A973" w14:textId="77777777" w:rsidR="002C1B85" w:rsidRDefault="002C1B85" w:rsidP="002C1B85">
      <w:pPr>
        <w:pStyle w:val="a5"/>
        <w:numPr>
          <w:ilvl w:val="1"/>
          <w:numId w:val="8"/>
        </w:numPr>
        <w:spacing w:after="0" w:line="360" w:lineRule="auto"/>
        <w:ind w:left="851"/>
        <w:jc w:val="both"/>
        <w:rPr>
          <w:rFonts w:ascii="Times New Roman" w:hAnsi="Times New Roman" w:cs="Times New Roman"/>
          <w:sz w:val="28"/>
          <w:szCs w:val="28"/>
        </w:rPr>
      </w:pPr>
      <w:r>
        <w:rPr>
          <w:rFonts w:ascii="Times New Roman" w:hAnsi="Times New Roman" w:cs="Times New Roman"/>
          <w:sz w:val="28"/>
          <w:szCs w:val="28"/>
        </w:rPr>
        <w:t xml:space="preserve"> </w:t>
      </w:r>
      <w:r w:rsidRPr="0087462B">
        <w:rPr>
          <w:rFonts w:ascii="Times New Roman" w:hAnsi="Times New Roman" w:cs="Times New Roman"/>
          <w:sz w:val="28"/>
          <w:szCs w:val="28"/>
        </w:rPr>
        <w:t>Цільові групи потенційних споживачів………………………………...</w:t>
      </w:r>
    </w:p>
    <w:p w14:paraId="4E2C47BD" w14:textId="77777777" w:rsidR="002C1B85" w:rsidRDefault="002C1B85" w:rsidP="002C1B85">
      <w:pPr>
        <w:pStyle w:val="a5"/>
        <w:spacing w:after="0" w:line="360" w:lineRule="auto"/>
        <w:ind w:left="426"/>
        <w:jc w:val="both"/>
        <w:rPr>
          <w:rFonts w:ascii="Times New Roman" w:hAnsi="Times New Roman" w:cs="Times New Roman"/>
          <w:sz w:val="28"/>
          <w:szCs w:val="28"/>
        </w:rPr>
      </w:pPr>
      <w:r>
        <w:rPr>
          <w:rFonts w:ascii="Times New Roman" w:hAnsi="Times New Roman" w:cs="Times New Roman"/>
          <w:sz w:val="28"/>
          <w:szCs w:val="28"/>
        </w:rPr>
        <w:t xml:space="preserve">4.10 </w:t>
      </w:r>
      <w:r w:rsidRPr="0031267B">
        <w:rPr>
          <w:rFonts w:ascii="Times New Roman" w:hAnsi="Times New Roman" w:cs="Times New Roman"/>
          <w:sz w:val="28"/>
          <w:szCs w:val="28"/>
        </w:rPr>
        <w:t>Канали збуту………………………………</w:t>
      </w:r>
      <w:r>
        <w:rPr>
          <w:rFonts w:ascii="Times New Roman" w:hAnsi="Times New Roman" w:cs="Times New Roman"/>
          <w:sz w:val="28"/>
          <w:szCs w:val="28"/>
        </w:rPr>
        <w:t>…………………..………</w:t>
      </w:r>
      <w:r w:rsidRPr="0031267B">
        <w:rPr>
          <w:rFonts w:ascii="Times New Roman" w:hAnsi="Times New Roman" w:cs="Times New Roman"/>
          <w:sz w:val="28"/>
          <w:szCs w:val="28"/>
        </w:rPr>
        <w:t>…</w:t>
      </w:r>
    </w:p>
    <w:p w14:paraId="13C908E3" w14:textId="77777777" w:rsidR="002C1B85" w:rsidRPr="0087462B" w:rsidRDefault="002C1B85" w:rsidP="002C1B85">
      <w:pPr>
        <w:pStyle w:val="a5"/>
        <w:spacing w:after="0" w:line="360" w:lineRule="auto"/>
        <w:ind w:left="426"/>
        <w:jc w:val="both"/>
        <w:rPr>
          <w:rFonts w:ascii="Times New Roman" w:hAnsi="Times New Roman" w:cs="Times New Roman"/>
          <w:sz w:val="28"/>
          <w:szCs w:val="28"/>
        </w:rPr>
      </w:pPr>
      <w:r>
        <w:rPr>
          <w:rFonts w:ascii="Times New Roman" w:hAnsi="Times New Roman" w:cs="Times New Roman"/>
          <w:sz w:val="28"/>
          <w:szCs w:val="28"/>
        </w:rPr>
        <w:t xml:space="preserve">4.11 </w:t>
      </w:r>
      <w:r w:rsidRPr="0087462B">
        <w:rPr>
          <w:rFonts w:ascii="Times New Roman" w:hAnsi="Times New Roman" w:cs="Times New Roman"/>
          <w:sz w:val="28"/>
          <w:szCs w:val="28"/>
        </w:rPr>
        <w:t>Бізнес-модель проекту (обладнання, технології)…………</w:t>
      </w:r>
      <w:r>
        <w:rPr>
          <w:rFonts w:ascii="Times New Roman" w:hAnsi="Times New Roman" w:cs="Times New Roman"/>
          <w:sz w:val="28"/>
          <w:szCs w:val="28"/>
        </w:rPr>
        <w:t>…..</w:t>
      </w:r>
      <w:r w:rsidRPr="0087462B">
        <w:rPr>
          <w:rFonts w:ascii="Times New Roman" w:hAnsi="Times New Roman" w:cs="Times New Roman"/>
          <w:sz w:val="28"/>
          <w:szCs w:val="28"/>
        </w:rPr>
        <w:t>………</w:t>
      </w:r>
    </w:p>
    <w:p w14:paraId="22669D2C" w14:textId="77777777" w:rsidR="002C1B85" w:rsidRPr="0087462B" w:rsidRDefault="002C1B85" w:rsidP="002C1B8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ВИСНОВКИ</w:t>
      </w:r>
      <w:r w:rsidRPr="0087462B">
        <w:rPr>
          <w:rFonts w:ascii="Times New Roman" w:hAnsi="Times New Roman" w:cs="Times New Roman"/>
          <w:sz w:val="28"/>
          <w:szCs w:val="28"/>
        </w:rPr>
        <w:t>………………………………………………………………………</w:t>
      </w:r>
    </w:p>
    <w:p w14:paraId="55A85702" w14:textId="77777777" w:rsidR="002C1B85" w:rsidRDefault="002C1B85" w:rsidP="002C1B85">
      <w:pPr>
        <w:spacing w:after="0" w:line="360" w:lineRule="auto"/>
        <w:jc w:val="both"/>
        <w:rPr>
          <w:rFonts w:ascii="Times New Roman" w:hAnsi="Times New Roman" w:cs="Times New Roman"/>
          <w:sz w:val="28"/>
          <w:szCs w:val="28"/>
        </w:rPr>
      </w:pPr>
      <w:r w:rsidRPr="0087462B">
        <w:rPr>
          <w:rFonts w:ascii="Times New Roman" w:hAnsi="Times New Roman" w:cs="Times New Roman"/>
          <w:sz w:val="28"/>
          <w:szCs w:val="28"/>
        </w:rPr>
        <w:t>Перелік посилань………………………………………………………………</w:t>
      </w:r>
      <w:r>
        <w:rPr>
          <w:rFonts w:ascii="Times New Roman" w:hAnsi="Times New Roman" w:cs="Times New Roman"/>
          <w:sz w:val="28"/>
          <w:szCs w:val="28"/>
        </w:rPr>
        <w:t>…</w:t>
      </w:r>
    </w:p>
    <w:p w14:paraId="254DFD2D" w14:textId="77777777" w:rsidR="005423CA" w:rsidRDefault="005423CA" w:rsidP="002C1B85">
      <w:pPr>
        <w:tabs>
          <w:tab w:val="left" w:pos="2020"/>
        </w:tabs>
        <w:rPr>
          <w:sz w:val="28"/>
          <w:szCs w:val="28"/>
        </w:rPr>
        <w:sectPr w:rsidR="005423CA" w:rsidSect="005423CA">
          <w:headerReference w:type="default" r:id="rId9"/>
          <w:footerReference w:type="default" r:id="rId10"/>
          <w:headerReference w:type="first" r:id="rId11"/>
          <w:footerReference w:type="first" r:id="rId12"/>
          <w:pgSz w:w="11906" w:h="16838"/>
          <w:pgMar w:top="0" w:right="1133" w:bottom="0" w:left="1417" w:header="708" w:footer="708" w:gutter="0"/>
          <w:cols w:space="708"/>
          <w:titlePg/>
          <w:docGrid w:linePitch="360"/>
        </w:sectPr>
      </w:pPr>
    </w:p>
    <w:p w14:paraId="1DF1E0D5" w14:textId="77777777" w:rsidR="005423CA" w:rsidRPr="007A0EBF" w:rsidRDefault="005423CA" w:rsidP="005423CA">
      <w:pPr>
        <w:spacing w:after="0"/>
        <w:ind w:left="-709" w:right="-567"/>
        <w:jc w:val="center"/>
        <w:rPr>
          <w:rFonts w:ascii="Times New Roman" w:hAnsi="Times New Roman"/>
          <w:b/>
          <w:sz w:val="32"/>
          <w:szCs w:val="32"/>
        </w:rPr>
      </w:pPr>
      <w:r>
        <w:rPr>
          <w:rFonts w:ascii="Times New Roman" w:hAnsi="Times New Roman"/>
          <w:b/>
          <w:sz w:val="32"/>
          <w:szCs w:val="32"/>
        </w:rPr>
        <w:lastRenderedPageBreak/>
        <w:t>В</w:t>
      </w:r>
      <w:r w:rsidRPr="007A0EBF">
        <w:rPr>
          <w:rFonts w:ascii="Times New Roman" w:hAnsi="Times New Roman"/>
          <w:b/>
          <w:sz w:val="32"/>
          <w:szCs w:val="32"/>
        </w:rPr>
        <w:t>ступ</w:t>
      </w:r>
    </w:p>
    <w:p w14:paraId="634B067F" w14:textId="77777777" w:rsidR="005423CA" w:rsidRDefault="005423CA" w:rsidP="005423CA">
      <w:pPr>
        <w:autoSpaceDE w:val="0"/>
        <w:autoSpaceDN w:val="0"/>
        <w:adjustRightInd w:val="0"/>
        <w:spacing w:after="0" w:line="360" w:lineRule="auto"/>
        <w:ind w:left="-284" w:right="-143" w:firstLine="993"/>
        <w:jc w:val="both"/>
        <w:rPr>
          <w:rFonts w:ascii="Times New Roman" w:eastAsia="Times New Roman" w:hAnsi="Times New Roman"/>
          <w:b/>
          <w:bCs/>
          <w:sz w:val="28"/>
          <w:szCs w:val="28"/>
          <w:lang w:eastAsia="ru-RU"/>
        </w:rPr>
      </w:pPr>
    </w:p>
    <w:p w14:paraId="50451C0A" w14:textId="77777777" w:rsidR="005423CA" w:rsidRPr="003879B7" w:rsidRDefault="005423CA" w:rsidP="005423CA">
      <w:pPr>
        <w:autoSpaceDE w:val="0"/>
        <w:autoSpaceDN w:val="0"/>
        <w:adjustRightInd w:val="0"/>
        <w:spacing w:after="0" w:line="360" w:lineRule="auto"/>
        <w:ind w:left="-284" w:right="-143" w:firstLine="993"/>
        <w:jc w:val="both"/>
        <w:rPr>
          <w:rFonts w:ascii="Times New Roman" w:eastAsia="Times New Roman" w:hAnsi="Times New Roman"/>
          <w:sz w:val="28"/>
          <w:szCs w:val="28"/>
          <w:lang w:eastAsia="ru-RU"/>
        </w:rPr>
      </w:pPr>
      <w:r w:rsidRPr="007A0EBF">
        <w:rPr>
          <w:rFonts w:ascii="Times New Roman" w:eastAsia="Times New Roman" w:hAnsi="Times New Roman"/>
          <w:b/>
          <w:bCs/>
          <w:sz w:val="28"/>
          <w:szCs w:val="28"/>
          <w:lang w:eastAsia="ru-RU"/>
        </w:rPr>
        <w:t>Актуальність теми</w:t>
      </w:r>
      <w:r w:rsidRPr="007A0EBF">
        <w:rPr>
          <w:rFonts w:ascii="Times New Roman" w:eastAsia="Times New Roman" w:hAnsi="Times New Roman"/>
          <w:bCs/>
          <w:sz w:val="28"/>
          <w:szCs w:val="28"/>
          <w:lang w:eastAsia="ru-RU"/>
        </w:rPr>
        <w:t xml:space="preserve">. </w:t>
      </w:r>
      <w:r w:rsidRPr="003879B7">
        <w:rPr>
          <w:rFonts w:ascii="Times New Roman" w:eastAsia="Times New Roman" w:hAnsi="Times New Roman"/>
          <w:sz w:val="28"/>
          <w:szCs w:val="28"/>
          <w:lang w:eastAsia="ru-RU"/>
        </w:rPr>
        <w:t>Основним видом транспорту на підприємствах гірничодобувної та металургійної промисловості, який  забезпечує найвищі техніко-економічні показники являється стрічкові конвеєри.</w:t>
      </w:r>
    </w:p>
    <w:p w14:paraId="065186AD" w14:textId="77777777" w:rsidR="005423CA" w:rsidRPr="003879B7" w:rsidRDefault="005423CA" w:rsidP="005423CA">
      <w:pPr>
        <w:autoSpaceDE w:val="0"/>
        <w:autoSpaceDN w:val="0"/>
        <w:adjustRightInd w:val="0"/>
        <w:spacing w:after="0" w:line="360" w:lineRule="auto"/>
        <w:ind w:left="-284" w:right="-143" w:firstLine="993"/>
        <w:jc w:val="both"/>
        <w:rPr>
          <w:rFonts w:ascii="Times New Roman" w:eastAsia="Times New Roman" w:hAnsi="Times New Roman"/>
          <w:sz w:val="28"/>
          <w:szCs w:val="28"/>
          <w:lang w:eastAsia="ru-RU"/>
        </w:rPr>
      </w:pPr>
      <w:r w:rsidRPr="003879B7">
        <w:rPr>
          <w:rFonts w:ascii="Times New Roman" w:eastAsia="Times New Roman" w:hAnsi="Times New Roman"/>
          <w:sz w:val="28"/>
          <w:szCs w:val="28"/>
          <w:lang w:eastAsia="ru-RU"/>
        </w:rPr>
        <w:t>Високі техніко-економічні показники і можливість повної автоматизації транспортного процесу при використанні стрічкових конвеєрів обумовлюють постійне розширення області застосування і подальший розвиток цього виду транспорту. Характерними особливостями сучасного етапу розвитку стрічкових конвеєрів є значне постійне підвищення продуктивності і розширення їх можливостей застосування за рахунок зміни конструкції окремих елементів, істотного збільшення швидкості руху і ширини стрічки, а також довжини конвеєра в одному поставі. Так, в даний час відомі конвеєри з шириною стрічки 3000 мм (в перспективі 4000 мм) продуктивністю до 20000 т/год з і швидкістю руху до 6-8 м/с. Довжина конвеєрів в одному поставі досягає 3 км[5].</w:t>
      </w:r>
    </w:p>
    <w:p w14:paraId="00A84290" w14:textId="77777777" w:rsidR="005423CA" w:rsidRPr="003879B7" w:rsidRDefault="005423CA" w:rsidP="005423CA">
      <w:pPr>
        <w:autoSpaceDE w:val="0"/>
        <w:autoSpaceDN w:val="0"/>
        <w:adjustRightInd w:val="0"/>
        <w:spacing w:after="0" w:line="360" w:lineRule="auto"/>
        <w:ind w:left="-284" w:right="-143" w:firstLine="993"/>
        <w:jc w:val="both"/>
        <w:rPr>
          <w:rFonts w:ascii="Times New Roman" w:eastAsia="Times New Roman" w:hAnsi="Times New Roman"/>
          <w:sz w:val="28"/>
          <w:szCs w:val="28"/>
          <w:lang w:eastAsia="ru-RU"/>
        </w:rPr>
      </w:pPr>
      <w:r w:rsidRPr="003879B7">
        <w:rPr>
          <w:rFonts w:ascii="Times New Roman" w:eastAsia="Times New Roman" w:hAnsi="Times New Roman"/>
          <w:sz w:val="28"/>
          <w:szCs w:val="28"/>
          <w:lang w:eastAsia="ru-RU"/>
        </w:rPr>
        <w:t>На гірничозбагачувальних комбінатах і інших промислових підприємствах стрічкові конвеєри встановлюються, як правило, в галереях і виробничих будівлях. При роботі конвеєрів на підтримуючі їх будівельні конструкції поряд зі статичними навантаженнями передаються навантаження, що змінюються протягом терміну  експлуатації і надають часто істотний вплив на напружено-деформований стан як роликоопор, так і всього конвеєрного поставу.</w:t>
      </w:r>
    </w:p>
    <w:p w14:paraId="419CCCA6" w14:textId="77777777" w:rsidR="005423CA" w:rsidRDefault="005423CA" w:rsidP="005423CA">
      <w:pPr>
        <w:autoSpaceDE w:val="0"/>
        <w:autoSpaceDN w:val="0"/>
        <w:adjustRightInd w:val="0"/>
        <w:spacing w:after="0" w:line="360" w:lineRule="auto"/>
        <w:ind w:left="-284" w:right="-143" w:firstLine="993"/>
        <w:jc w:val="both"/>
        <w:rPr>
          <w:rFonts w:ascii="Times New Roman" w:eastAsia="Times New Roman" w:hAnsi="Times New Roman"/>
          <w:sz w:val="28"/>
          <w:szCs w:val="28"/>
          <w:lang w:eastAsia="ru-RU"/>
        </w:rPr>
      </w:pPr>
      <w:r w:rsidRPr="003879B7">
        <w:rPr>
          <w:rFonts w:ascii="Times New Roman" w:eastAsia="Times New Roman" w:hAnsi="Times New Roman"/>
          <w:sz w:val="28"/>
          <w:szCs w:val="28"/>
          <w:lang w:eastAsia="ru-RU"/>
        </w:rPr>
        <w:t>Удосконалення методів розрахунку і проектування будівельних конструкцій, спрямоване на визначення необхідних запасів міцності і розробку економічних конструктивних рішень, впровадження в практику будівництва прогресивних полегшених конструкцій, а також істотне збільшення потужностей технологічного обладнання, що встановлюється в виробничих будівлях і спорудах, в значній мірі підвищують вимоги до точності і достовірності даних про</w:t>
      </w:r>
    </w:p>
    <w:p w14:paraId="09BF7646" w14:textId="77777777" w:rsidR="005423CA" w:rsidRDefault="005423CA" w:rsidP="005423CA">
      <w:pPr>
        <w:autoSpaceDE w:val="0"/>
        <w:autoSpaceDN w:val="0"/>
        <w:adjustRightInd w:val="0"/>
        <w:spacing w:after="0" w:line="360" w:lineRule="auto"/>
        <w:ind w:left="-284" w:right="-143" w:firstLine="993"/>
        <w:jc w:val="both"/>
        <w:rPr>
          <w:rFonts w:ascii="Times New Roman" w:eastAsia="Times New Roman" w:hAnsi="Times New Roman"/>
          <w:sz w:val="28"/>
          <w:szCs w:val="28"/>
          <w:lang w:eastAsia="ru-RU"/>
        </w:rPr>
      </w:pPr>
    </w:p>
    <w:p w14:paraId="112923E3" w14:textId="77777777" w:rsidR="005423CA" w:rsidRDefault="005423CA" w:rsidP="005423CA">
      <w:pPr>
        <w:autoSpaceDE w:val="0"/>
        <w:autoSpaceDN w:val="0"/>
        <w:adjustRightInd w:val="0"/>
        <w:spacing w:after="0" w:line="360" w:lineRule="auto"/>
        <w:ind w:left="-284" w:right="-143" w:firstLine="993"/>
        <w:jc w:val="both"/>
        <w:rPr>
          <w:rFonts w:ascii="Times New Roman" w:eastAsia="Times New Roman" w:hAnsi="Times New Roman"/>
          <w:sz w:val="28"/>
          <w:szCs w:val="28"/>
          <w:lang w:eastAsia="ru-RU"/>
        </w:rPr>
      </w:pPr>
    </w:p>
    <w:p w14:paraId="725287BD" w14:textId="77777777" w:rsidR="005423CA" w:rsidRDefault="005423CA" w:rsidP="005423CA">
      <w:pPr>
        <w:autoSpaceDE w:val="0"/>
        <w:autoSpaceDN w:val="0"/>
        <w:adjustRightInd w:val="0"/>
        <w:spacing w:after="0" w:line="360" w:lineRule="auto"/>
        <w:ind w:left="-284" w:right="-143" w:firstLine="993"/>
        <w:jc w:val="both"/>
        <w:rPr>
          <w:rFonts w:ascii="Times New Roman" w:eastAsia="Times New Roman" w:hAnsi="Times New Roman"/>
          <w:sz w:val="28"/>
          <w:szCs w:val="28"/>
          <w:lang w:eastAsia="ru-RU"/>
        </w:rPr>
      </w:pPr>
    </w:p>
    <w:p w14:paraId="39EDE1BF" w14:textId="20CAD12C" w:rsidR="005423CA" w:rsidRPr="00F925EB" w:rsidRDefault="005423CA" w:rsidP="005423CA">
      <w:pPr>
        <w:autoSpaceDE w:val="0"/>
        <w:autoSpaceDN w:val="0"/>
        <w:adjustRightInd w:val="0"/>
        <w:spacing w:after="0" w:line="360" w:lineRule="auto"/>
        <w:ind w:left="-284" w:right="-143" w:firstLine="993"/>
        <w:jc w:val="both"/>
        <w:rPr>
          <w:rFonts w:ascii="Times New Roman" w:eastAsia="Times New Roman" w:hAnsi="Times New Roman"/>
          <w:sz w:val="28"/>
          <w:szCs w:val="28"/>
          <w:lang w:eastAsia="ru-RU"/>
        </w:rPr>
      </w:pPr>
      <w:r w:rsidRPr="003879B7">
        <w:rPr>
          <w:rFonts w:ascii="Times New Roman" w:eastAsia="Times New Roman" w:hAnsi="Times New Roman"/>
          <w:sz w:val="28"/>
          <w:szCs w:val="28"/>
          <w:lang w:eastAsia="ru-RU"/>
        </w:rPr>
        <w:lastRenderedPageBreak/>
        <w:t xml:space="preserve">навантаження, що створюються обладнанням при експлуатаційних і екстрених режимах роботи, і призводять до необхідності </w:t>
      </w:r>
      <w:r>
        <w:rPr>
          <w:rFonts w:ascii="Times New Roman" w:eastAsia="Times New Roman" w:hAnsi="Times New Roman"/>
          <w:sz w:val="28"/>
          <w:szCs w:val="28"/>
          <w:lang w:eastAsia="ru-RU"/>
        </w:rPr>
        <w:t xml:space="preserve">всебічних досліджень і розробки </w:t>
      </w:r>
      <w:r w:rsidRPr="003879B7">
        <w:rPr>
          <w:rFonts w:ascii="Times New Roman" w:eastAsia="Times New Roman" w:hAnsi="Times New Roman"/>
          <w:sz w:val="28"/>
          <w:szCs w:val="28"/>
          <w:lang w:eastAsia="ru-RU"/>
        </w:rPr>
        <w:t xml:space="preserve">методів обліку цих навантажень при проектуванні нового транспортуючого обладнання. З впровадженням у виробництво потужних стрічкових конвеєрів з високими навантаженнями і складним профілем виникає необхідність уточнення розрахунків при зміні дійсного положення профіля і додаткових навантажень, які виникають у конструкції машини. Особливо гостро проблема визначення експлуатаційних і екстрених навантажень від стрічкових конвеєрів встала після низки аварій транспортерних естакад пов’язаних з </w:t>
      </w:r>
      <w:r>
        <w:rPr>
          <w:rFonts w:ascii="Times New Roman" w:eastAsia="Times New Roman" w:hAnsi="Times New Roman"/>
          <w:sz w:val="28"/>
          <w:szCs w:val="28"/>
          <w:lang w:eastAsia="ru-RU"/>
        </w:rPr>
        <w:t>сходом конвертної стрічки.</w:t>
      </w:r>
    </w:p>
    <w:p w14:paraId="75FA1D0C" w14:textId="77777777" w:rsidR="005423CA" w:rsidRPr="003879B7" w:rsidRDefault="005423CA" w:rsidP="005423CA">
      <w:pPr>
        <w:autoSpaceDE w:val="0"/>
        <w:autoSpaceDN w:val="0"/>
        <w:adjustRightInd w:val="0"/>
        <w:spacing w:after="0" w:line="360" w:lineRule="auto"/>
        <w:ind w:left="-284" w:right="-143" w:firstLine="709"/>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Виходячи з сказаного </w:t>
      </w:r>
      <w:r w:rsidRPr="003879B7">
        <w:rPr>
          <w:rFonts w:ascii="Times New Roman" w:eastAsia="Times New Roman" w:hAnsi="Times New Roman"/>
          <w:sz w:val="28"/>
          <w:szCs w:val="28"/>
          <w:lang w:eastAsia="ru-RU"/>
        </w:rPr>
        <w:t>удосконалення методів розрахунку</w:t>
      </w:r>
      <w:r>
        <w:rPr>
          <w:rFonts w:ascii="Times New Roman" w:eastAsia="Times New Roman" w:hAnsi="Times New Roman"/>
          <w:sz w:val="28"/>
          <w:szCs w:val="28"/>
          <w:lang w:eastAsia="ru-RU"/>
        </w:rPr>
        <w:t xml:space="preserve"> елементів роликоопор з врахуванням особливостей конструкції і механіки контактної взаємодії з метою центрування являється актуальною науковою задачею.</w:t>
      </w:r>
    </w:p>
    <w:p w14:paraId="17394C33" w14:textId="77777777" w:rsidR="005423CA" w:rsidRPr="007A0EBF" w:rsidRDefault="005423CA" w:rsidP="005423CA">
      <w:pPr>
        <w:autoSpaceDE w:val="0"/>
        <w:autoSpaceDN w:val="0"/>
        <w:adjustRightInd w:val="0"/>
        <w:spacing w:after="0" w:line="360" w:lineRule="auto"/>
        <w:ind w:left="-284" w:right="-143" w:firstLine="709"/>
        <w:jc w:val="both"/>
        <w:rPr>
          <w:rFonts w:ascii="Times New Roman" w:eastAsia="Times New Roman" w:hAnsi="Times New Roman"/>
          <w:bCs/>
          <w:sz w:val="28"/>
          <w:szCs w:val="28"/>
          <w:lang w:eastAsia="ru-RU"/>
        </w:rPr>
      </w:pPr>
      <w:r w:rsidRPr="007A0EBF">
        <w:rPr>
          <w:rFonts w:ascii="Times New Roman" w:eastAsia="Times New Roman" w:hAnsi="Times New Roman"/>
          <w:b/>
          <w:sz w:val="28"/>
          <w:szCs w:val="28"/>
          <w:lang w:eastAsia="ru-RU"/>
        </w:rPr>
        <w:t xml:space="preserve">Об’єкт дослідження </w:t>
      </w:r>
      <w:r w:rsidRPr="007A0EBF">
        <w:rPr>
          <w:rFonts w:ascii="Times New Roman" w:eastAsia="Times New Roman" w:hAnsi="Times New Roman"/>
          <w:b/>
          <w:i/>
          <w:sz w:val="28"/>
          <w:szCs w:val="28"/>
          <w:lang w:eastAsia="ru-RU"/>
        </w:rPr>
        <w:t xml:space="preserve">– </w:t>
      </w:r>
      <w:r w:rsidRPr="007A0EBF">
        <w:rPr>
          <w:rFonts w:ascii="Times New Roman" w:eastAsia="Times New Roman" w:hAnsi="Times New Roman"/>
          <w:bCs/>
          <w:sz w:val="28"/>
          <w:szCs w:val="28"/>
          <w:lang w:eastAsia="ru-RU"/>
        </w:rPr>
        <w:t xml:space="preserve">процес </w:t>
      </w:r>
      <w:r>
        <w:rPr>
          <w:rFonts w:ascii="Times New Roman" w:eastAsia="Times New Roman" w:hAnsi="Times New Roman"/>
          <w:bCs/>
          <w:sz w:val="28"/>
          <w:szCs w:val="28"/>
          <w:lang w:eastAsia="ru-RU"/>
        </w:rPr>
        <w:t>контактної взаємодії елементів конвеєрної роликоопор з стрічкою при центруванні.</w:t>
      </w:r>
    </w:p>
    <w:p w14:paraId="0C2CF74E" w14:textId="77777777" w:rsidR="005423CA" w:rsidRPr="007A0EBF" w:rsidRDefault="005423CA" w:rsidP="005423CA">
      <w:pPr>
        <w:spacing w:after="0" w:line="360" w:lineRule="auto"/>
        <w:ind w:left="-284" w:right="-143" w:firstLine="709"/>
        <w:jc w:val="both"/>
        <w:rPr>
          <w:rFonts w:ascii="Times New Roman" w:eastAsia="Times New Roman" w:hAnsi="Times New Roman"/>
          <w:sz w:val="28"/>
          <w:szCs w:val="28"/>
          <w:lang w:eastAsia="ru-RU"/>
        </w:rPr>
      </w:pPr>
      <w:r w:rsidRPr="007A0EBF">
        <w:rPr>
          <w:rFonts w:ascii="Times New Roman" w:eastAsia="Times New Roman" w:hAnsi="Times New Roman"/>
          <w:b/>
          <w:sz w:val="28"/>
          <w:szCs w:val="28"/>
          <w:lang w:eastAsia="ru-RU"/>
        </w:rPr>
        <w:t xml:space="preserve">Предмет дослідження </w:t>
      </w:r>
      <w:r w:rsidRPr="007A0EBF">
        <w:rPr>
          <w:rFonts w:ascii="Times New Roman" w:eastAsia="Times New Roman" w:hAnsi="Times New Roman"/>
          <w:b/>
          <w:i/>
          <w:sz w:val="28"/>
          <w:szCs w:val="28"/>
          <w:lang w:eastAsia="ru-RU"/>
        </w:rPr>
        <w:t xml:space="preserve">– </w:t>
      </w:r>
      <w:r w:rsidRPr="0004443A">
        <w:rPr>
          <w:rFonts w:ascii="Times New Roman" w:eastAsia="Times New Roman" w:hAnsi="Times New Roman"/>
          <w:sz w:val="28"/>
          <w:szCs w:val="28"/>
          <w:lang w:eastAsia="ru-RU"/>
        </w:rPr>
        <w:t>взаємозв’язок</w:t>
      </w:r>
      <w:r>
        <w:rPr>
          <w:rFonts w:ascii="Times New Roman" w:eastAsia="Times New Roman" w:hAnsi="Times New Roman"/>
          <w:b/>
          <w:i/>
          <w:sz w:val="28"/>
          <w:szCs w:val="28"/>
          <w:lang w:eastAsia="ru-RU"/>
        </w:rPr>
        <w:t xml:space="preserve"> </w:t>
      </w:r>
      <w:r w:rsidRPr="004C4E8E">
        <w:rPr>
          <w:rFonts w:ascii="Times New Roman" w:eastAsia="Times New Roman" w:hAnsi="Times New Roman"/>
          <w:sz w:val="28"/>
          <w:szCs w:val="28"/>
          <w:lang w:eastAsia="ru-RU"/>
        </w:rPr>
        <w:t>основних</w:t>
      </w:r>
      <w:r>
        <w:rPr>
          <w:rFonts w:ascii="Times New Roman" w:eastAsia="Times New Roman" w:hAnsi="Times New Roman"/>
          <w:b/>
          <w:i/>
          <w:sz w:val="28"/>
          <w:szCs w:val="28"/>
          <w:lang w:eastAsia="ru-RU"/>
        </w:rPr>
        <w:t xml:space="preserve"> </w:t>
      </w:r>
      <w:r w:rsidRPr="009446D4">
        <w:rPr>
          <w:rFonts w:ascii="Times New Roman" w:eastAsia="Times New Roman" w:hAnsi="Times New Roman"/>
          <w:sz w:val="28"/>
          <w:szCs w:val="28"/>
          <w:lang w:eastAsia="ru-RU"/>
        </w:rPr>
        <w:t>параметр</w:t>
      </w:r>
      <w:r>
        <w:rPr>
          <w:rFonts w:ascii="Times New Roman" w:eastAsia="Times New Roman" w:hAnsi="Times New Roman"/>
          <w:sz w:val="28"/>
          <w:szCs w:val="28"/>
          <w:lang w:eastAsia="ru-RU"/>
        </w:rPr>
        <w:t>ів роликоопор холостої і навантаженої гілки.</w:t>
      </w:r>
    </w:p>
    <w:p w14:paraId="34181659" w14:textId="77777777" w:rsidR="005423CA" w:rsidRPr="007A0EBF" w:rsidRDefault="005423CA" w:rsidP="005423CA">
      <w:pPr>
        <w:widowControl w:val="0"/>
        <w:spacing w:after="0" w:line="360" w:lineRule="auto"/>
        <w:ind w:left="-284" w:right="-143" w:firstLine="708"/>
        <w:jc w:val="both"/>
        <w:rPr>
          <w:rFonts w:ascii="Times New Roman" w:eastAsia="Times New Roman" w:hAnsi="Times New Roman"/>
          <w:bCs/>
          <w:sz w:val="28"/>
          <w:szCs w:val="28"/>
          <w:lang w:eastAsia="ru-RU"/>
        </w:rPr>
      </w:pPr>
      <w:r w:rsidRPr="007A0EBF">
        <w:rPr>
          <w:rFonts w:ascii="Times New Roman" w:eastAsia="Times New Roman" w:hAnsi="Times New Roman"/>
          <w:b/>
          <w:bCs/>
          <w:sz w:val="28"/>
          <w:szCs w:val="28"/>
          <w:lang w:eastAsia="ru-RU"/>
        </w:rPr>
        <w:t xml:space="preserve">Мета і задачі дослідження. </w:t>
      </w:r>
      <w:r w:rsidRPr="007A0EBF">
        <w:rPr>
          <w:rFonts w:ascii="Times New Roman" w:eastAsia="Times New Roman" w:hAnsi="Times New Roman"/>
          <w:bCs/>
          <w:sz w:val="28"/>
          <w:szCs w:val="28"/>
          <w:lang w:eastAsia="ru-RU"/>
        </w:rPr>
        <w:t xml:space="preserve">Створення імітаційної моделі і розробка методики </w:t>
      </w:r>
      <w:r>
        <w:rPr>
          <w:rFonts w:ascii="Times New Roman" w:eastAsia="Times New Roman" w:hAnsi="Times New Roman"/>
          <w:bCs/>
          <w:sz w:val="28"/>
          <w:szCs w:val="28"/>
          <w:lang w:eastAsia="ru-RU"/>
        </w:rPr>
        <w:t xml:space="preserve">розрахунку процесу центрування конвеєрної стрічки з врахуванням процесу контактної взаємодії. </w:t>
      </w:r>
    </w:p>
    <w:p w14:paraId="1B1E11DA" w14:textId="77777777" w:rsidR="005423CA" w:rsidRPr="007A0EBF" w:rsidRDefault="005423CA" w:rsidP="005423CA">
      <w:pPr>
        <w:widowControl w:val="0"/>
        <w:spacing w:after="0" w:line="360" w:lineRule="auto"/>
        <w:ind w:left="-284" w:right="-143" w:firstLine="708"/>
        <w:jc w:val="both"/>
        <w:rPr>
          <w:rFonts w:ascii="Times New Roman" w:eastAsia="Times New Roman" w:hAnsi="Times New Roman"/>
          <w:bCs/>
          <w:sz w:val="28"/>
          <w:szCs w:val="28"/>
          <w:lang w:eastAsia="ru-RU"/>
        </w:rPr>
      </w:pPr>
      <w:r w:rsidRPr="007A0EBF">
        <w:rPr>
          <w:rFonts w:ascii="Times New Roman" w:eastAsia="Times New Roman" w:hAnsi="Times New Roman"/>
          <w:bCs/>
          <w:sz w:val="28"/>
          <w:szCs w:val="28"/>
          <w:lang w:eastAsia="ru-RU"/>
        </w:rPr>
        <w:t>Для досягнення поставленої мети висунуто наступні задачі:</w:t>
      </w:r>
    </w:p>
    <w:p w14:paraId="6B9F908A" w14:textId="77777777" w:rsidR="005423CA" w:rsidRPr="007A0EBF" w:rsidRDefault="005423CA" w:rsidP="005423CA">
      <w:pPr>
        <w:spacing w:after="0" w:line="360" w:lineRule="auto"/>
        <w:ind w:left="-284" w:right="-143" w:firstLine="900"/>
        <w:jc w:val="both"/>
        <w:rPr>
          <w:rFonts w:ascii="Times New Roman" w:eastAsia="Times New Roman" w:hAnsi="Times New Roman"/>
          <w:sz w:val="28"/>
          <w:szCs w:val="28"/>
          <w:lang w:eastAsia="ru-RU"/>
        </w:rPr>
      </w:pPr>
      <w:r w:rsidRPr="007A0EBF">
        <w:rPr>
          <w:rFonts w:ascii="Times New Roman" w:eastAsia="Times New Roman" w:hAnsi="Times New Roman"/>
          <w:sz w:val="28"/>
          <w:szCs w:val="28"/>
          <w:lang w:eastAsia="ru-RU"/>
        </w:rPr>
        <w:t xml:space="preserve">1. Провести системний аналіз існуючих методів та систем </w:t>
      </w:r>
      <w:r>
        <w:rPr>
          <w:rFonts w:ascii="Times New Roman" w:eastAsia="Times New Roman" w:hAnsi="Times New Roman"/>
          <w:sz w:val="28"/>
          <w:szCs w:val="28"/>
          <w:lang w:eastAsia="ru-RU"/>
        </w:rPr>
        <w:t>центрування конвеєрних стрічок</w:t>
      </w:r>
      <w:r w:rsidRPr="007A0EBF">
        <w:rPr>
          <w:rFonts w:ascii="Times New Roman" w:eastAsia="Times New Roman" w:hAnsi="Times New Roman"/>
          <w:sz w:val="28"/>
          <w:szCs w:val="28"/>
          <w:lang w:eastAsia="ru-RU"/>
        </w:rPr>
        <w:t>, з наведенням опису конструктивн</w:t>
      </w:r>
      <w:r>
        <w:rPr>
          <w:rFonts w:ascii="Times New Roman" w:eastAsia="Times New Roman" w:hAnsi="Times New Roman"/>
          <w:sz w:val="28"/>
          <w:szCs w:val="28"/>
          <w:lang w:eastAsia="ru-RU"/>
        </w:rPr>
        <w:t xml:space="preserve">их особливостей </w:t>
      </w:r>
      <w:r w:rsidRPr="007A0EBF">
        <w:rPr>
          <w:rFonts w:ascii="Times New Roman" w:eastAsia="Times New Roman" w:hAnsi="Times New Roman"/>
          <w:sz w:val="28"/>
          <w:szCs w:val="28"/>
          <w:lang w:eastAsia="ru-RU"/>
        </w:rPr>
        <w:t>та принцип</w:t>
      </w:r>
      <w:r>
        <w:rPr>
          <w:rFonts w:ascii="Times New Roman" w:eastAsia="Times New Roman" w:hAnsi="Times New Roman"/>
          <w:sz w:val="28"/>
          <w:szCs w:val="28"/>
          <w:lang w:eastAsia="ru-RU"/>
        </w:rPr>
        <w:t>ів роботи.</w:t>
      </w:r>
      <w:r w:rsidRPr="007A0EBF">
        <w:rPr>
          <w:rFonts w:ascii="Times New Roman" w:eastAsia="Times New Roman" w:hAnsi="Times New Roman"/>
          <w:sz w:val="28"/>
          <w:szCs w:val="28"/>
          <w:lang w:eastAsia="ru-RU"/>
        </w:rPr>
        <w:t xml:space="preserve"> </w:t>
      </w:r>
    </w:p>
    <w:p w14:paraId="6378EEC0" w14:textId="77777777" w:rsidR="005423CA" w:rsidRPr="007A0EBF" w:rsidRDefault="005423CA" w:rsidP="005423CA">
      <w:pPr>
        <w:spacing w:after="0" w:line="360" w:lineRule="auto"/>
        <w:ind w:left="-284" w:right="-143" w:firstLine="900"/>
        <w:jc w:val="both"/>
        <w:rPr>
          <w:rFonts w:ascii="Times New Roman" w:eastAsia="Times New Roman" w:hAnsi="Times New Roman"/>
          <w:sz w:val="28"/>
          <w:szCs w:val="28"/>
          <w:lang w:eastAsia="ru-RU"/>
        </w:rPr>
      </w:pPr>
      <w:r w:rsidRPr="007A0EBF">
        <w:rPr>
          <w:rFonts w:ascii="Times New Roman" w:eastAsia="Times New Roman" w:hAnsi="Times New Roman"/>
          <w:sz w:val="28"/>
          <w:szCs w:val="28"/>
          <w:lang w:eastAsia="ru-RU"/>
        </w:rPr>
        <w:t xml:space="preserve">2. Провести аналіз умов експлуатації </w:t>
      </w:r>
      <w:r>
        <w:rPr>
          <w:rFonts w:ascii="Times New Roman" w:eastAsia="Times New Roman" w:hAnsi="Times New Roman"/>
          <w:sz w:val="28"/>
          <w:szCs w:val="28"/>
          <w:lang w:eastAsia="ru-RU"/>
        </w:rPr>
        <w:t>стрічкових конвеєрів та особливостей взаємодії елементів роликоопор.</w:t>
      </w:r>
    </w:p>
    <w:p w14:paraId="316C15E4" w14:textId="77777777" w:rsidR="005423CA" w:rsidRPr="007A0EBF" w:rsidRDefault="005423CA" w:rsidP="005423CA">
      <w:pPr>
        <w:spacing w:after="0" w:line="360" w:lineRule="auto"/>
        <w:ind w:left="-284" w:right="-143" w:firstLine="900"/>
        <w:jc w:val="both"/>
        <w:rPr>
          <w:rFonts w:ascii="Times New Roman" w:eastAsia="Times New Roman" w:hAnsi="Times New Roman"/>
          <w:sz w:val="28"/>
          <w:szCs w:val="28"/>
          <w:lang w:eastAsia="ru-RU"/>
        </w:rPr>
      </w:pPr>
      <w:r w:rsidRPr="007A0EBF">
        <w:rPr>
          <w:rFonts w:ascii="Times New Roman" w:eastAsia="Times New Roman" w:hAnsi="Times New Roman"/>
          <w:sz w:val="28"/>
          <w:szCs w:val="28"/>
          <w:lang w:eastAsia="ru-RU"/>
        </w:rPr>
        <w:t xml:space="preserve">3. Розробити схему </w:t>
      </w:r>
      <w:r>
        <w:rPr>
          <w:rFonts w:ascii="Times New Roman" w:eastAsia="Times New Roman" w:hAnsi="Times New Roman"/>
          <w:sz w:val="28"/>
          <w:szCs w:val="28"/>
          <w:lang w:eastAsia="ru-RU"/>
        </w:rPr>
        <w:t xml:space="preserve">взаємодії стрічки з елементами роликоопор та встановити основні енергосилові параметри процесу центрування.  </w:t>
      </w:r>
      <w:r w:rsidRPr="007A0EBF">
        <w:rPr>
          <w:rFonts w:ascii="Times New Roman" w:eastAsia="Times New Roman" w:hAnsi="Times New Roman"/>
          <w:sz w:val="28"/>
          <w:szCs w:val="28"/>
          <w:lang w:eastAsia="ru-RU"/>
        </w:rPr>
        <w:t>.</w:t>
      </w:r>
    </w:p>
    <w:p w14:paraId="1A909303" w14:textId="77777777" w:rsidR="005423CA" w:rsidRPr="007A0EBF" w:rsidRDefault="005423CA" w:rsidP="005423CA">
      <w:pPr>
        <w:spacing w:after="0" w:line="360" w:lineRule="auto"/>
        <w:ind w:left="-284" w:right="-143" w:firstLine="900"/>
        <w:jc w:val="both"/>
        <w:rPr>
          <w:rFonts w:ascii="Times New Roman" w:eastAsia="Times New Roman" w:hAnsi="Times New Roman"/>
          <w:sz w:val="28"/>
          <w:szCs w:val="28"/>
          <w:lang w:eastAsia="ru-RU"/>
        </w:rPr>
      </w:pPr>
      <w:r w:rsidRPr="007A0EBF">
        <w:rPr>
          <w:rFonts w:ascii="Times New Roman" w:eastAsia="Times New Roman" w:hAnsi="Times New Roman"/>
          <w:sz w:val="28"/>
          <w:szCs w:val="28"/>
          <w:lang w:eastAsia="ru-RU"/>
        </w:rPr>
        <w:t>4.</w:t>
      </w:r>
      <w:r>
        <w:rPr>
          <w:rFonts w:ascii="Times New Roman" w:eastAsia="Times New Roman" w:hAnsi="Times New Roman"/>
          <w:sz w:val="28"/>
          <w:szCs w:val="28"/>
          <w:lang w:eastAsia="ru-RU"/>
        </w:rPr>
        <w:t xml:space="preserve"> </w:t>
      </w:r>
      <w:r w:rsidRPr="007A0EBF">
        <w:rPr>
          <w:rFonts w:ascii="Times New Roman" w:eastAsia="Times New Roman" w:hAnsi="Times New Roman"/>
          <w:sz w:val="28"/>
          <w:szCs w:val="28"/>
          <w:lang w:eastAsia="ru-RU"/>
        </w:rPr>
        <w:t xml:space="preserve">Розробити </w:t>
      </w:r>
      <w:r w:rsidRPr="007A0EBF">
        <w:rPr>
          <w:rFonts w:ascii="Times New Roman" w:eastAsia="Times New Roman" w:hAnsi="Times New Roman"/>
          <w:bCs/>
          <w:sz w:val="28"/>
          <w:szCs w:val="28"/>
          <w:lang w:eastAsia="ru-RU"/>
        </w:rPr>
        <w:t xml:space="preserve">імітаційну модель </w:t>
      </w:r>
      <w:r>
        <w:rPr>
          <w:rFonts w:ascii="Times New Roman" w:eastAsia="Times New Roman" w:hAnsi="Times New Roman"/>
          <w:bCs/>
          <w:sz w:val="28"/>
          <w:szCs w:val="28"/>
          <w:lang w:eastAsia="ru-RU"/>
        </w:rPr>
        <w:t>навантаження холостої гілки конвеєра для визначення переваг конструкції роликів з полімерних матеріалів.</w:t>
      </w:r>
    </w:p>
    <w:p w14:paraId="3764A2FF" w14:textId="77777777" w:rsidR="005423CA" w:rsidRPr="007A0EBF" w:rsidRDefault="005423CA" w:rsidP="005423CA">
      <w:pPr>
        <w:spacing w:after="0" w:line="360" w:lineRule="auto"/>
        <w:ind w:left="-284" w:right="-143" w:firstLine="900"/>
        <w:jc w:val="both"/>
        <w:rPr>
          <w:rFonts w:ascii="Times New Roman" w:eastAsia="Times New Roman" w:hAnsi="Times New Roman"/>
          <w:sz w:val="28"/>
          <w:szCs w:val="28"/>
          <w:lang w:eastAsia="ru-RU"/>
        </w:rPr>
      </w:pPr>
      <w:r w:rsidRPr="007A0EBF">
        <w:rPr>
          <w:rFonts w:ascii="Times New Roman" w:eastAsia="Times New Roman" w:hAnsi="Times New Roman"/>
          <w:sz w:val="28"/>
          <w:szCs w:val="28"/>
          <w:lang w:eastAsia="ru-RU"/>
        </w:rPr>
        <w:lastRenderedPageBreak/>
        <w:t xml:space="preserve">5. </w:t>
      </w:r>
      <w:r>
        <w:rPr>
          <w:rFonts w:ascii="Times New Roman" w:eastAsia="Times New Roman" w:hAnsi="Times New Roman"/>
          <w:sz w:val="28"/>
          <w:szCs w:val="28"/>
          <w:lang w:eastAsia="ru-RU"/>
        </w:rPr>
        <w:t>Розробити Стартап проект націлений на підвищення надійної роботи конвеєрів.</w:t>
      </w:r>
    </w:p>
    <w:p w14:paraId="2ACDE05D" w14:textId="77777777" w:rsidR="005423CA" w:rsidRDefault="005423CA" w:rsidP="005423CA">
      <w:pPr>
        <w:widowControl w:val="0"/>
        <w:spacing w:after="0" w:line="360" w:lineRule="auto"/>
        <w:ind w:left="-284" w:right="-143" w:firstLine="708"/>
        <w:jc w:val="both"/>
        <w:rPr>
          <w:rFonts w:ascii="Times New Roman" w:eastAsia="Times New Roman" w:hAnsi="Times New Roman"/>
          <w:b/>
          <w:bCs/>
          <w:sz w:val="28"/>
          <w:szCs w:val="28"/>
          <w:lang w:eastAsia="ru-RU"/>
        </w:rPr>
      </w:pPr>
    </w:p>
    <w:p w14:paraId="37250D74" w14:textId="77777777" w:rsidR="005423CA" w:rsidRPr="007A0EBF" w:rsidRDefault="005423CA" w:rsidP="005423CA">
      <w:pPr>
        <w:widowControl w:val="0"/>
        <w:spacing w:after="0" w:line="360" w:lineRule="auto"/>
        <w:ind w:left="-284" w:right="-143" w:firstLine="708"/>
        <w:jc w:val="both"/>
        <w:rPr>
          <w:rFonts w:ascii="Times New Roman" w:eastAsia="Times New Roman" w:hAnsi="Times New Roman"/>
          <w:bCs/>
          <w:sz w:val="28"/>
          <w:szCs w:val="28"/>
          <w:lang w:eastAsia="ru-RU"/>
        </w:rPr>
      </w:pPr>
      <w:r w:rsidRPr="007A0EBF">
        <w:rPr>
          <w:rFonts w:ascii="Times New Roman" w:eastAsia="Times New Roman" w:hAnsi="Times New Roman"/>
          <w:b/>
          <w:bCs/>
          <w:sz w:val="28"/>
          <w:szCs w:val="28"/>
          <w:lang w:eastAsia="ru-RU"/>
        </w:rPr>
        <w:t xml:space="preserve">Методи досліджень. </w:t>
      </w:r>
      <w:r w:rsidRPr="007A0EBF">
        <w:rPr>
          <w:rFonts w:ascii="Times New Roman" w:eastAsia="Times New Roman" w:hAnsi="Times New Roman"/>
          <w:bCs/>
          <w:sz w:val="28"/>
          <w:szCs w:val="28"/>
          <w:lang w:eastAsia="ru-RU"/>
        </w:rPr>
        <w:t>Для вирішення поставлених задач було застосовано наступні методи досліджень: системний аналіз та узагальнення теоретичної інформації в області проектування та принцип</w:t>
      </w:r>
      <w:r>
        <w:rPr>
          <w:rFonts w:ascii="Times New Roman" w:eastAsia="Times New Roman" w:hAnsi="Times New Roman"/>
          <w:bCs/>
          <w:sz w:val="28"/>
          <w:szCs w:val="28"/>
          <w:lang w:eastAsia="ru-RU"/>
        </w:rPr>
        <w:t>ів</w:t>
      </w:r>
      <w:r w:rsidRPr="007A0EBF">
        <w:rPr>
          <w:rFonts w:ascii="Times New Roman" w:eastAsia="Times New Roman" w:hAnsi="Times New Roman"/>
          <w:bCs/>
          <w:sz w:val="28"/>
          <w:szCs w:val="28"/>
          <w:lang w:eastAsia="ru-RU"/>
        </w:rPr>
        <w:t xml:space="preserve"> роботи </w:t>
      </w:r>
      <w:r>
        <w:rPr>
          <w:rFonts w:ascii="Times New Roman" w:eastAsia="Times New Roman" w:hAnsi="Times New Roman"/>
          <w:bCs/>
          <w:sz w:val="28"/>
          <w:szCs w:val="28"/>
          <w:lang w:eastAsia="ru-RU"/>
        </w:rPr>
        <w:t xml:space="preserve">транспортних систем на </w:t>
      </w:r>
      <w:r w:rsidRPr="007A0EBF">
        <w:rPr>
          <w:rFonts w:ascii="Times New Roman" w:eastAsia="Times New Roman" w:hAnsi="Times New Roman"/>
          <w:bCs/>
          <w:sz w:val="28"/>
          <w:szCs w:val="28"/>
          <w:lang w:eastAsia="ru-RU"/>
        </w:rPr>
        <w:t xml:space="preserve">базі </w:t>
      </w:r>
      <w:r>
        <w:rPr>
          <w:rFonts w:ascii="Times New Roman" w:eastAsia="Times New Roman" w:hAnsi="Times New Roman"/>
          <w:bCs/>
          <w:sz w:val="28"/>
          <w:szCs w:val="28"/>
          <w:lang w:eastAsia="ru-RU"/>
        </w:rPr>
        <w:t>стрічкових конвеєрів</w:t>
      </w:r>
      <w:r w:rsidRPr="007A0EBF">
        <w:rPr>
          <w:rFonts w:ascii="Times New Roman" w:eastAsia="Times New Roman" w:hAnsi="Times New Roman"/>
          <w:bCs/>
          <w:sz w:val="28"/>
          <w:szCs w:val="28"/>
          <w:lang w:eastAsia="ru-RU"/>
        </w:rPr>
        <w:t xml:space="preserve">; методи математичного моделювання та </w:t>
      </w:r>
      <w:r>
        <w:rPr>
          <w:rFonts w:ascii="Times New Roman" w:eastAsia="Times New Roman" w:hAnsi="Times New Roman"/>
          <w:bCs/>
          <w:sz w:val="28"/>
          <w:szCs w:val="28"/>
          <w:lang w:eastAsia="ru-RU"/>
        </w:rPr>
        <w:t xml:space="preserve">механіки контактної взаємодії з врахуванням виникаючих </w:t>
      </w:r>
      <w:r w:rsidRPr="007A0EBF">
        <w:rPr>
          <w:rFonts w:ascii="Times New Roman" w:eastAsia="Times New Roman" w:hAnsi="Times New Roman"/>
          <w:bCs/>
          <w:sz w:val="28"/>
          <w:szCs w:val="28"/>
          <w:lang w:eastAsia="ru-RU"/>
        </w:rPr>
        <w:t>зовнішніх чинників</w:t>
      </w:r>
      <w:r w:rsidRPr="007A0EBF">
        <w:rPr>
          <w:rFonts w:ascii="Times New Roman" w:eastAsia="Times New Roman" w:hAnsi="Times New Roman"/>
          <w:sz w:val="28"/>
          <w:szCs w:val="28"/>
          <w:lang w:eastAsia="ru-RU"/>
        </w:rPr>
        <w:t xml:space="preserve"> за допомогою прикладних програм (Mathcad, MicrosoftOffice)</w:t>
      </w:r>
      <w:r w:rsidRPr="007A0EBF">
        <w:rPr>
          <w:rFonts w:ascii="Times New Roman" w:eastAsia="Times New Roman" w:hAnsi="Times New Roman"/>
          <w:bCs/>
          <w:sz w:val="28"/>
          <w:szCs w:val="28"/>
          <w:lang w:eastAsia="ru-RU"/>
        </w:rPr>
        <w:t>.</w:t>
      </w:r>
      <w:r w:rsidRPr="007A0EBF">
        <w:rPr>
          <w:rFonts w:ascii="Times New Roman" w:eastAsia="Times New Roman" w:hAnsi="Times New Roman"/>
          <w:sz w:val="28"/>
          <w:szCs w:val="28"/>
          <w:lang w:eastAsia="ru-RU"/>
        </w:rPr>
        <w:t xml:space="preserve"> Отримані данні опрацьовано за допомогою дослідження віртуальних моделей системи діагностування розробленої в середовищі програмування Mathcad.</w:t>
      </w:r>
    </w:p>
    <w:p w14:paraId="2381E16D" w14:textId="77777777" w:rsidR="005423CA" w:rsidRDefault="005423CA" w:rsidP="005423CA">
      <w:pPr>
        <w:widowControl w:val="0"/>
        <w:spacing w:after="0" w:line="360" w:lineRule="auto"/>
        <w:ind w:firstLine="708"/>
        <w:jc w:val="both"/>
        <w:rPr>
          <w:rFonts w:ascii="Times New Roman" w:eastAsia="Times New Roman" w:hAnsi="Times New Roman"/>
          <w:b/>
          <w:bCs/>
          <w:sz w:val="28"/>
          <w:szCs w:val="28"/>
          <w:lang w:eastAsia="ru-RU"/>
        </w:rPr>
      </w:pPr>
    </w:p>
    <w:p w14:paraId="48B1D49C" w14:textId="77777777" w:rsidR="005423CA" w:rsidRPr="007A0EBF" w:rsidRDefault="005423CA" w:rsidP="005423CA">
      <w:pPr>
        <w:widowControl w:val="0"/>
        <w:spacing w:after="0" w:line="360" w:lineRule="auto"/>
        <w:ind w:firstLine="708"/>
        <w:jc w:val="both"/>
        <w:rPr>
          <w:rFonts w:ascii="Times New Roman" w:eastAsia="Times New Roman" w:hAnsi="Times New Roman"/>
          <w:b/>
          <w:bCs/>
          <w:sz w:val="28"/>
          <w:szCs w:val="28"/>
          <w:lang w:eastAsia="ru-RU"/>
        </w:rPr>
      </w:pPr>
      <w:r w:rsidRPr="007A0EBF">
        <w:rPr>
          <w:rFonts w:ascii="Times New Roman" w:eastAsia="Times New Roman" w:hAnsi="Times New Roman"/>
          <w:b/>
          <w:bCs/>
          <w:sz w:val="28"/>
          <w:szCs w:val="28"/>
          <w:lang w:eastAsia="ru-RU"/>
        </w:rPr>
        <w:t xml:space="preserve">Наукова новизна отриманих результатів полягає, в тому, що: </w:t>
      </w:r>
    </w:p>
    <w:p w14:paraId="69363F7C" w14:textId="77777777" w:rsidR="005423CA" w:rsidRDefault="005423CA" w:rsidP="005423CA">
      <w:pPr>
        <w:pStyle w:val="a5"/>
        <w:widowControl w:val="0"/>
        <w:numPr>
          <w:ilvl w:val="0"/>
          <w:numId w:val="9"/>
        </w:numPr>
        <w:spacing w:after="0" w:line="360" w:lineRule="auto"/>
        <w:jc w:val="both"/>
        <w:rPr>
          <w:rFonts w:ascii="Times New Roman" w:eastAsia="Times New Roman" w:hAnsi="Times New Roman"/>
          <w:bCs/>
          <w:sz w:val="28"/>
          <w:szCs w:val="28"/>
          <w:lang w:eastAsia="ru-RU"/>
        </w:rPr>
      </w:pPr>
      <w:r w:rsidRPr="00F810D9">
        <w:rPr>
          <w:rFonts w:ascii="Times New Roman" w:eastAsia="Times New Roman" w:hAnsi="Times New Roman"/>
          <w:bCs/>
          <w:sz w:val="28"/>
          <w:szCs w:val="28"/>
          <w:lang w:eastAsia="ru-RU"/>
        </w:rPr>
        <w:t>1. Удосконалено математичну модель і  аналітичні методи опису процесу контактної взаємодії конвеєрної стрічки з центруючою роликоопорою.  Зміна потужності процесу центрування від кута повороту роликоопори має параболічний характер і складає більше 100Вт на довжину конвеєра при повороті на 10гадусів;</w:t>
      </w:r>
    </w:p>
    <w:p w14:paraId="612E5794" w14:textId="77777777" w:rsidR="005423CA" w:rsidRPr="007A0EBF" w:rsidRDefault="005423CA" w:rsidP="005423CA">
      <w:pPr>
        <w:pStyle w:val="a5"/>
        <w:widowControl w:val="0"/>
        <w:numPr>
          <w:ilvl w:val="0"/>
          <w:numId w:val="9"/>
        </w:numPr>
        <w:spacing w:after="0" w:line="360" w:lineRule="auto"/>
        <w:jc w:val="both"/>
        <w:rPr>
          <w:rFonts w:ascii="Times New Roman" w:eastAsia="Times New Roman" w:hAnsi="Times New Roman"/>
          <w:bCs/>
          <w:sz w:val="28"/>
          <w:szCs w:val="28"/>
          <w:lang w:eastAsia="ru-RU"/>
        </w:rPr>
      </w:pPr>
      <w:r w:rsidRPr="007A0EBF">
        <w:rPr>
          <w:rFonts w:ascii="Times New Roman" w:eastAsia="Times New Roman" w:hAnsi="Times New Roman"/>
          <w:bCs/>
          <w:sz w:val="28"/>
          <w:szCs w:val="28"/>
          <w:lang w:eastAsia="ru-RU"/>
        </w:rPr>
        <w:t xml:space="preserve">Вперше досліджено вплив </w:t>
      </w:r>
      <w:r>
        <w:rPr>
          <w:rFonts w:ascii="Times New Roman" w:eastAsia="Times New Roman" w:hAnsi="Times New Roman"/>
          <w:bCs/>
          <w:sz w:val="28"/>
          <w:szCs w:val="28"/>
          <w:lang w:eastAsia="ru-RU"/>
        </w:rPr>
        <w:t>конструкційних особливостей роликів підтримуючої роликоопори холостої гілки з полімерних матеріалів.</w:t>
      </w:r>
      <w:r w:rsidRPr="007A0EBF">
        <w:rPr>
          <w:rFonts w:ascii="Times New Roman" w:eastAsia="Times New Roman" w:hAnsi="Times New Roman"/>
          <w:bCs/>
          <w:sz w:val="28"/>
          <w:szCs w:val="28"/>
          <w:lang w:eastAsia="ru-RU"/>
        </w:rPr>
        <w:t xml:space="preserve"> </w:t>
      </w:r>
      <w:r w:rsidRPr="009B2F02">
        <w:rPr>
          <w:rFonts w:ascii="Times New Roman" w:eastAsia="Times New Roman" w:hAnsi="Times New Roman"/>
          <w:bCs/>
          <w:sz w:val="28"/>
          <w:szCs w:val="28"/>
          <w:lang w:eastAsia="ru-RU"/>
        </w:rPr>
        <w:t>Порівняння отриманих розподілів деформацій і напружень свідчить про перевагу варіанту з додатковим підшипниковим вузлом. Так максимальні переміщення ролика підсиленого металевою трубою в 2,5 рази більше за варіан конструкції з додатковим підшипнковим вузлом.</w:t>
      </w:r>
    </w:p>
    <w:p w14:paraId="49E2B94F" w14:textId="77777777" w:rsidR="005423CA" w:rsidRPr="007A0EBF" w:rsidRDefault="005423CA" w:rsidP="005423CA">
      <w:pPr>
        <w:widowControl w:val="0"/>
        <w:spacing w:after="0" w:line="360" w:lineRule="auto"/>
        <w:ind w:firstLine="708"/>
        <w:jc w:val="both"/>
        <w:rPr>
          <w:rFonts w:ascii="Times New Roman" w:eastAsia="Times New Roman" w:hAnsi="Times New Roman"/>
          <w:b/>
          <w:bCs/>
          <w:sz w:val="28"/>
          <w:szCs w:val="28"/>
          <w:lang w:eastAsia="ru-RU"/>
        </w:rPr>
      </w:pPr>
      <w:r w:rsidRPr="007A0EBF">
        <w:rPr>
          <w:rFonts w:ascii="Times New Roman" w:eastAsia="Times New Roman" w:hAnsi="Times New Roman"/>
          <w:b/>
          <w:bCs/>
          <w:sz w:val="28"/>
          <w:szCs w:val="28"/>
          <w:lang w:eastAsia="ru-RU"/>
        </w:rPr>
        <w:t>Апробація результатів дисертації.</w:t>
      </w:r>
    </w:p>
    <w:p w14:paraId="19EBDECC" w14:textId="77777777" w:rsidR="005423CA" w:rsidRPr="007A0EBF" w:rsidRDefault="005423CA" w:rsidP="005423CA">
      <w:pPr>
        <w:widowControl w:val="0"/>
        <w:spacing w:after="0" w:line="360" w:lineRule="auto"/>
        <w:ind w:firstLine="708"/>
        <w:jc w:val="both"/>
        <w:rPr>
          <w:rFonts w:ascii="Times New Roman" w:eastAsia="Times New Roman" w:hAnsi="Times New Roman"/>
          <w:bCs/>
          <w:sz w:val="28"/>
          <w:szCs w:val="28"/>
          <w:lang w:eastAsia="ru-RU"/>
        </w:rPr>
      </w:pPr>
      <w:r w:rsidRPr="007A0EBF">
        <w:rPr>
          <w:rFonts w:ascii="Times New Roman" w:eastAsia="Times New Roman" w:hAnsi="Times New Roman"/>
          <w:bCs/>
          <w:sz w:val="28"/>
          <w:szCs w:val="28"/>
          <w:lang w:eastAsia="ru-RU"/>
        </w:rPr>
        <w:t>Основні положення і результати дисертації доповідалися на Міжнародних конференціях і наукових школах, зокрема:</w:t>
      </w:r>
    </w:p>
    <w:p w14:paraId="1FC751CA" w14:textId="77777777" w:rsidR="005423CA" w:rsidRDefault="005423CA" w:rsidP="005423CA">
      <w:pPr>
        <w:pStyle w:val="a5"/>
        <w:widowControl w:val="0"/>
        <w:numPr>
          <w:ilvl w:val="0"/>
          <w:numId w:val="10"/>
        </w:numPr>
        <w:spacing w:after="0" w:line="360" w:lineRule="auto"/>
        <w:jc w:val="both"/>
        <w:rPr>
          <w:rFonts w:ascii="Times New Roman" w:eastAsia="Times New Roman" w:hAnsi="Times New Roman"/>
          <w:bCs/>
          <w:sz w:val="28"/>
          <w:szCs w:val="28"/>
          <w:lang w:eastAsia="ru-RU"/>
        </w:rPr>
      </w:pPr>
      <w:r w:rsidRPr="003011AD">
        <w:rPr>
          <w:rFonts w:ascii="Times New Roman" w:eastAsia="Times New Roman" w:hAnsi="Times New Roman"/>
          <w:bCs/>
          <w:sz w:val="28"/>
          <w:szCs w:val="28"/>
          <w:lang w:eastAsia="ru-RU"/>
        </w:rPr>
        <w:t xml:space="preserve">С.В. Зайченко, А.В. Долак ВИЗНАЧЕННЯ ГОЛОВНИХ КОНСТРУКЦІЙНИХ ПАРАМЕТРІВ ЕЛЕМЕНТІВ КОНВЕЄРНИХ </w:t>
      </w:r>
    </w:p>
    <w:p w14:paraId="6718B5BC" w14:textId="77777777" w:rsidR="005423CA" w:rsidRDefault="005423CA" w:rsidP="005423CA">
      <w:pPr>
        <w:pStyle w:val="a5"/>
        <w:widowControl w:val="0"/>
        <w:spacing w:after="0" w:line="360" w:lineRule="auto"/>
        <w:ind w:left="1068"/>
        <w:jc w:val="both"/>
        <w:rPr>
          <w:rFonts w:ascii="Times New Roman" w:eastAsia="Times New Roman" w:hAnsi="Times New Roman"/>
          <w:bCs/>
          <w:sz w:val="28"/>
          <w:szCs w:val="28"/>
          <w:lang w:eastAsia="ru-RU"/>
        </w:rPr>
      </w:pPr>
    </w:p>
    <w:p w14:paraId="08CEFC73" w14:textId="3C997B37" w:rsidR="005423CA" w:rsidRPr="007A0EBF" w:rsidRDefault="005423CA" w:rsidP="005423CA">
      <w:pPr>
        <w:pStyle w:val="a5"/>
        <w:widowControl w:val="0"/>
        <w:spacing w:after="0" w:line="360" w:lineRule="auto"/>
        <w:ind w:left="1068"/>
        <w:jc w:val="both"/>
        <w:rPr>
          <w:rFonts w:ascii="Times New Roman" w:eastAsia="Times New Roman" w:hAnsi="Times New Roman"/>
          <w:bCs/>
          <w:sz w:val="28"/>
          <w:szCs w:val="28"/>
          <w:lang w:eastAsia="ru-RU"/>
        </w:rPr>
      </w:pPr>
      <w:r w:rsidRPr="003011AD">
        <w:rPr>
          <w:rFonts w:ascii="Times New Roman" w:eastAsia="Times New Roman" w:hAnsi="Times New Roman"/>
          <w:bCs/>
          <w:sz w:val="28"/>
          <w:szCs w:val="28"/>
          <w:lang w:eastAsia="ru-RU"/>
        </w:rPr>
        <w:lastRenderedPageBreak/>
        <w:t>РОЛИКІВ ЗА ДЕФОРМАЦІЙНОЮ ОЗНАКОЮ / VIІ ВСЕУКРАЇНСЬКОЇ НАУКОВО-ПРАКТИЧНОЇ КОНФЕРЕНЦІЇ СТУДЕНТІВ, АСПІРАНТІВ ТА МОЛОДИХ ВЧЕНИХ «ПЕРСПЕКТИВИ РОЗВИТКУ ГІРНИЧОЇ СПРАВИ ТА РАЦІОНАЛЬНОГО ВИКОРИСТАННЯ ПРИРОДНИХ РЕСУРСІВ» 16-17 квітня 2020 року (29 жовтня 2020 року) м. Житомир - C. 41-43</w:t>
      </w:r>
      <w:r w:rsidRPr="007A0EBF">
        <w:rPr>
          <w:rFonts w:ascii="Times New Roman" w:eastAsia="Times New Roman" w:hAnsi="Times New Roman"/>
          <w:bCs/>
          <w:sz w:val="28"/>
          <w:szCs w:val="28"/>
          <w:lang w:eastAsia="ru-RU"/>
        </w:rPr>
        <w:t>;</w:t>
      </w:r>
    </w:p>
    <w:p w14:paraId="07B76E12" w14:textId="77777777" w:rsidR="005423CA" w:rsidRPr="007A0EBF" w:rsidRDefault="005423CA" w:rsidP="005423CA">
      <w:pPr>
        <w:pStyle w:val="a5"/>
        <w:widowControl w:val="0"/>
        <w:numPr>
          <w:ilvl w:val="0"/>
          <w:numId w:val="10"/>
        </w:numPr>
        <w:spacing w:after="0" w:line="360" w:lineRule="auto"/>
        <w:jc w:val="both"/>
        <w:rPr>
          <w:rFonts w:ascii="Times New Roman" w:eastAsia="Times New Roman" w:hAnsi="Times New Roman"/>
          <w:bCs/>
          <w:sz w:val="28"/>
          <w:szCs w:val="28"/>
          <w:lang w:eastAsia="ru-RU"/>
        </w:rPr>
      </w:pPr>
      <w:r w:rsidRPr="003011AD">
        <w:rPr>
          <w:rFonts w:ascii="Times New Roman" w:eastAsia="Times New Roman" w:hAnsi="Times New Roman"/>
          <w:bCs/>
          <w:sz w:val="28"/>
          <w:szCs w:val="28"/>
          <w:lang w:eastAsia="ru-RU"/>
        </w:rPr>
        <w:t>ZAICHENKO S., Shevchuk S., DOLAK A., JUSTIFICATION OF PARAMETERS OF CONSTRUCTION OF ELEMENTS OF CONVEYOR ROLLERS ACCORDING TO THE CRITERION OF STRENGTH / 3 rd INTERNATIONAL SCIENTIFIC AND TECHNICAL CONFERENCE “INNOVATIVE DEVELOPMENT OF RESOURCE-SAVING TECHNOLOGIES AND SUSTAINABLE USE OF NATURAL RESOURCES” PETROȘANI, ROMANIA OCTOBER 26, 2020 BOOK OF ABSTRACTS - edition 3 / 2020 - https://www.upet.ro/cercetare/manifestari/ Universitas Publishing Petroșani, 2020 - P. 214-218</w:t>
      </w:r>
      <w:r>
        <w:rPr>
          <w:rFonts w:ascii="Times New Roman" w:eastAsia="Times New Roman" w:hAnsi="Times New Roman"/>
          <w:bCs/>
          <w:sz w:val="28"/>
          <w:szCs w:val="28"/>
          <w:lang w:eastAsia="ru-RU"/>
        </w:rPr>
        <w:t>.</w:t>
      </w:r>
    </w:p>
    <w:p w14:paraId="2306550C" w14:textId="77777777" w:rsidR="005423CA" w:rsidRPr="007A0EBF" w:rsidRDefault="005423CA" w:rsidP="005423CA">
      <w:pPr>
        <w:pStyle w:val="a5"/>
        <w:widowControl w:val="0"/>
        <w:spacing w:after="0" w:line="360" w:lineRule="auto"/>
        <w:ind w:left="1068"/>
        <w:jc w:val="both"/>
        <w:rPr>
          <w:rFonts w:ascii="Times New Roman" w:eastAsia="Times New Roman" w:hAnsi="Times New Roman"/>
          <w:bCs/>
          <w:sz w:val="28"/>
          <w:szCs w:val="28"/>
          <w:lang w:eastAsia="ru-RU"/>
        </w:rPr>
      </w:pPr>
      <w:r w:rsidRPr="007A0EBF">
        <w:rPr>
          <w:rFonts w:ascii="Times New Roman" w:eastAsia="Times New Roman" w:hAnsi="Times New Roman"/>
          <w:b/>
          <w:bCs/>
          <w:sz w:val="28"/>
          <w:szCs w:val="28"/>
          <w:lang w:eastAsia="ru-RU"/>
        </w:rPr>
        <w:t>Публікації</w:t>
      </w:r>
      <w:r w:rsidRPr="007A0EBF">
        <w:rPr>
          <w:rFonts w:ascii="Times New Roman" w:eastAsia="Times New Roman" w:hAnsi="Times New Roman"/>
          <w:bCs/>
          <w:sz w:val="28"/>
          <w:szCs w:val="28"/>
          <w:lang w:eastAsia="ru-RU"/>
        </w:rPr>
        <w:t>.</w:t>
      </w:r>
    </w:p>
    <w:p w14:paraId="44F98327" w14:textId="77777777" w:rsidR="005423CA" w:rsidRPr="007A0EBF" w:rsidRDefault="005423CA" w:rsidP="005423CA">
      <w:pPr>
        <w:pStyle w:val="a5"/>
        <w:widowControl w:val="0"/>
        <w:spacing w:after="0" w:line="360" w:lineRule="auto"/>
        <w:ind w:left="0" w:firstLine="1068"/>
        <w:jc w:val="both"/>
        <w:rPr>
          <w:rFonts w:ascii="Times New Roman" w:eastAsia="Times New Roman" w:hAnsi="Times New Roman"/>
          <w:b/>
          <w:bCs/>
          <w:sz w:val="28"/>
          <w:szCs w:val="28"/>
          <w:lang w:eastAsia="ru-RU"/>
        </w:rPr>
      </w:pPr>
      <w:r w:rsidRPr="007A0EBF">
        <w:rPr>
          <w:rFonts w:ascii="Times New Roman" w:eastAsia="Times New Roman" w:hAnsi="Times New Roman"/>
          <w:bCs/>
          <w:sz w:val="28"/>
          <w:szCs w:val="28"/>
          <w:lang w:eastAsia="ru-RU"/>
        </w:rPr>
        <w:t xml:space="preserve">Основний зміст опубліковано у </w:t>
      </w:r>
      <w:r>
        <w:rPr>
          <w:rFonts w:ascii="Times New Roman" w:eastAsia="Times New Roman" w:hAnsi="Times New Roman"/>
          <w:bCs/>
          <w:sz w:val="28"/>
          <w:szCs w:val="28"/>
          <w:lang w:eastAsia="ru-RU"/>
        </w:rPr>
        <w:t>2</w:t>
      </w:r>
      <w:r w:rsidRPr="007A0EBF">
        <w:rPr>
          <w:rFonts w:ascii="Times New Roman" w:eastAsia="Times New Roman" w:hAnsi="Times New Roman"/>
          <w:bCs/>
          <w:sz w:val="28"/>
          <w:szCs w:val="28"/>
          <w:lang w:eastAsia="ru-RU"/>
        </w:rPr>
        <w:t xml:space="preserve"> наукових працях, одна </w:t>
      </w:r>
      <w:r>
        <w:rPr>
          <w:rFonts w:ascii="Times New Roman" w:eastAsia="Times New Roman" w:hAnsi="Times New Roman"/>
          <w:bCs/>
          <w:sz w:val="28"/>
          <w:szCs w:val="28"/>
          <w:lang w:eastAsia="ru-RU"/>
        </w:rPr>
        <w:t>міжнародна закордонна</w:t>
      </w:r>
      <w:r w:rsidRPr="007A0EBF">
        <w:rPr>
          <w:rFonts w:ascii="Times New Roman" w:eastAsia="Times New Roman" w:hAnsi="Times New Roman"/>
          <w:b/>
          <w:bCs/>
          <w:sz w:val="28"/>
          <w:szCs w:val="28"/>
          <w:lang w:eastAsia="ru-RU"/>
        </w:rPr>
        <w:t>.</w:t>
      </w:r>
    </w:p>
    <w:p w14:paraId="3329482F" w14:textId="77777777" w:rsidR="005423CA" w:rsidRPr="007A0EBF" w:rsidRDefault="005423CA" w:rsidP="005423CA">
      <w:pPr>
        <w:pStyle w:val="a5"/>
        <w:widowControl w:val="0"/>
        <w:spacing w:after="0" w:line="360" w:lineRule="auto"/>
        <w:ind w:left="1068"/>
        <w:jc w:val="both"/>
        <w:rPr>
          <w:rFonts w:ascii="Times New Roman" w:eastAsia="Times New Roman" w:hAnsi="Times New Roman"/>
          <w:b/>
          <w:bCs/>
          <w:sz w:val="28"/>
          <w:szCs w:val="28"/>
          <w:lang w:eastAsia="ru-RU"/>
        </w:rPr>
      </w:pPr>
      <w:r w:rsidRPr="007A0EBF">
        <w:rPr>
          <w:rFonts w:ascii="Times New Roman" w:eastAsia="Times New Roman" w:hAnsi="Times New Roman"/>
          <w:b/>
          <w:bCs/>
          <w:sz w:val="28"/>
          <w:szCs w:val="28"/>
          <w:lang w:eastAsia="ru-RU"/>
        </w:rPr>
        <w:t xml:space="preserve">Структура і обсяг дисертації. </w:t>
      </w:r>
    </w:p>
    <w:p w14:paraId="6D690841" w14:textId="77777777" w:rsidR="005423CA" w:rsidRDefault="005423CA" w:rsidP="005423CA">
      <w:pPr>
        <w:rPr>
          <w:rFonts w:ascii="Times New Roman" w:eastAsia="Times New Roman" w:hAnsi="Times New Roman"/>
          <w:bCs/>
          <w:sz w:val="28"/>
          <w:szCs w:val="28"/>
          <w:lang w:val="ru-RU" w:eastAsia="ru-RU"/>
        </w:rPr>
        <w:sectPr w:rsidR="005423CA" w:rsidSect="005423CA">
          <w:pgSz w:w="11906" w:h="16838"/>
          <w:pgMar w:top="0" w:right="1133" w:bottom="0" w:left="1417" w:header="708" w:footer="708" w:gutter="0"/>
          <w:cols w:space="708"/>
          <w:titlePg/>
          <w:docGrid w:linePitch="360"/>
        </w:sectPr>
      </w:pPr>
      <w:r w:rsidRPr="007A0EBF">
        <w:rPr>
          <w:rFonts w:ascii="Times New Roman" w:eastAsia="Times New Roman" w:hAnsi="Times New Roman"/>
          <w:bCs/>
          <w:sz w:val="28"/>
          <w:szCs w:val="28"/>
          <w:lang w:eastAsia="ru-RU"/>
        </w:rPr>
        <w:t xml:space="preserve">Дисертація складається з анотації, вступу, чотирьох розділів і висновкив, списку використаних джерел, містить </w:t>
      </w:r>
      <w:r>
        <w:rPr>
          <w:rFonts w:ascii="Times New Roman" w:eastAsia="Times New Roman" w:hAnsi="Times New Roman"/>
          <w:bCs/>
          <w:sz w:val="28"/>
          <w:szCs w:val="28"/>
          <w:lang w:eastAsia="ru-RU"/>
        </w:rPr>
        <w:t>___</w:t>
      </w:r>
      <w:r w:rsidRPr="007A0EBF">
        <w:rPr>
          <w:rFonts w:ascii="Times New Roman" w:eastAsia="Times New Roman" w:hAnsi="Times New Roman"/>
          <w:bCs/>
          <w:sz w:val="28"/>
          <w:szCs w:val="28"/>
          <w:lang w:eastAsia="ru-RU"/>
        </w:rPr>
        <w:t xml:space="preserve"> сторінок машинопсного тексту, включає </w:t>
      </w:r>
      <w:r>
        <w:rPr>
          <w:rFonts w:ascii="Times New Roman" w:eastAsia="Times New Roman" w:hAnsi="Times New Roman"/>
          <w:bCs/>
          <w:sz w:val="28"/>
          <w:szCs w:val="28"/>
          <w:lang w:eastAsia="ru-RU"/>
        </w:rPr>
        <w:t>__</w:t>
      </w:r>
      <w:r w:rsidRPr="007A0EBF">
        <w:rPr>
          <w:rFonts w:ascii="Times New Roman" w:eastAsia="Times New Roman" w:hAnsi="Times New Roman"/>
          <w:bCs/>
          <w:sz w:val="28"/>
          <w:szCs w:val="28"/>
          <w:lang w:eastAsia="ru-RU"/>
        </w:rPr>
        <w:t xml:space="preserve"> таблиць , </w:t>
      </w:r>
      <w:r>
        <w:rPr>
          <w:rFonts w:ascii="Times New Roman" w:eastAsia="Times New Roman" w:hAnsi="Times New Roman"/>
          <w:bCs/>
          <w:sz w:val="28"/>
          <w:szCs w:val="28"/>
          <w:lang w:eastAsia="ru-RU"/>
        </w:rPr>
        <w:t>__</w:t>
      </w:r>
      <w:r w:rsidRPr="007A0EBF">
        <w:rPr>
          <w:rFonts w:ascii="Times New Roman" w:eastAsia="Times New Roman" w:hAnsi="Times New Roman"/>
          <w:bCs/>
          <w:sz w:val="28"/>
          <w:szCs w:val="28"/>
          <w:lang w:eastAsia="ru-RU"/>
        </w:rPr>
        <w:t xml:space="preserve"> рисунків, та додатків</w:t>
      </w:r>
      <w:r>
        <w:rPr>
          <w:rFonts w:ascii="Times New Roman" w:eastAsia="Times New Roman" w:hAnsi="Times New Roman"/>
          <w:bCs/>
          <w:sz w:val="28"/>
          <w:szCs w:val="28"/>
          <w:lang w:eastAsia="ru-RU"/>
        </w:rPr>
        <w:t>__</w:t>
      </w:r>
      <w:r>
        <w:rPr>
          <w:rFonts w:ascii="Times New Roman" w:eastAsia="Times New Roman" w:hAnsi="Times New Roman"/>
          <w:bCs/>
          <w:sz w:val="28"/>
          <w:szCs w:val="28"/>
          <w:lang w:val="ru-RU" w:eastAsia="ru-RU"/>
        </w:rPr>
        <w:t>.</w:t>
      </w:r>
    </w:p>
    <w:p w14:paraId="7293F432" w14:textId="77777777" w:rsidR="005423CA" w:rsidRPr="00AD7693" w:rsidRDefault="005423CA" w:rsidP="005423CA">
      <w:pPr>
        <w:spacing w:line="360" w:lineRule="auto"/>
        <w:ind w:left="1416" w:firstLine="1982"/>
        <w:jc w:val="both"/>
        <w:rPr>
          <w:rFonts w:ascii="Times New Roman" w:hAnsi="Times New Roman" w:cs="Times New Roman"/>
          <w:b/>
          <w:bCs/>
          <w:color w:val="000000"/>
          <w:sz w:val="32"/>
          <w:szCs w:val="32"/>
          <w:shd w:val="clear" w:color="auto" w:fill="FFFFFF"/>
        </w:rPr>
      </w:pPr>
      <w:r>
        <w:rPr>
          <w:rFonts w:ascii="Times New Roman" w:hAnsi="Times New Roman" w:cs="Times New Roman"/>
          <w:b/>
          <w:bCs/>
          <w:color w:val="000000"/>
          <w:sz w:val="28"/>
          <w:szCs w:val="28"/>
          <w:shd w:val="clear" w:color="auto" w:fill="FFFFFF"/>
        </w:rPr>
        <w:lastRenderedPageBreak/>
        <w:t xml:space="preserve">1. </w:t>
      </w:r>
      <w:r w:rsidRPr="00124B08">
        <w:rPr>
          <w:rFonts w:ascii="Times New Roman" w:hAnsi="Times New Roman" w:cs="Times New Roman"/>
          <w:b/>
          <w:bCs/>
          <w:color w:val="000000"/>
          <w:sz w:val="28"/>
          <w:szCs w:val="28"/>
          <w:shd w:val="clear" w:color="auto" w:fill="FFFFFF"/>
        </w:rPr>
        <w:t>Комплекс механізації</w:t>
      </w:r>
    </w:p>
    <w:p w14:paraId="310C0FB6" w14:textId="77777777" w:rsidR="005423CA" w:rsidRDefault="005423CA" w:rsidP="005423CA">
      <w:pPr>
        <w:spacing w:line="360" w:lineRule="auto"/>
        <w:ind w:firstLine="1418"/>
        <w:jc w:val="center"/>
        <w:rPr>
          <w:rFonts w:ascii="Times New Roman" w:hAnsi="Times New Roman" w:cs="Times New Roman"/>
          <w:b/>
          <w:color w:val="000000"/>
          <w:sz w:val="28"/>
          <w:szCs w:val="28"/>
          <w:shd w:val="clear" w:color="auto" w:fill="FFFFFF"/>
        </w:rPr>
      </w:pPr>
      <w:r w:rsidRPr="004E0F72">
        <w:rPr>
          <w:rFonts w:ascii="Times New Roman" w:hAnsi="Times New Roman" w:cs="Times New Roman"/>
          <w:b/>
          <w:color w:val="000000"/>
          <w:sz w:val="28"/>
          <w:szCs w:val="28"/>
          <w:shd w:val="clear" w:color="auto" w:fill="FFFFFF"/>
        </w:rPr>
        <w:t>1.</w:t>
      </w:r>
      <w:r>
        <w:rPr>
          <w:rFonts w:ascii="Times New Roman" w:hAnsi="Times New Roman" w:cs="Times New Roman"/>
          <w:b/>
          <w:color w:val="000000"/>
          <w:sz w:val="28"/>
          <w:szCs w:val="28"/>
          <w:shd w:val="clear" w:color="auto" w:fill="FFFFFF"/>
        </w:rPr>
        <w:t>1 Загальна характеристика родовища</w:t>
      </w:r>
    </w:p>
    <w:p w14:paraId="36C3822C" w14:textId="77777777" w:rsidR="005423CA" w:rsidRPr="00ED3F7A" w:rsidRDefault="005423CA" w:rsidP="005423CA">
      <w:pPr>
        <w:spacing w:line="360" w:lineRule="auto"/>
        <w:ind w:firstLine="709"/>
        <w:jc w:val="both"/>
        <w:rPr>
          <w:rFonts w:ascii="Times New Roman" w:hAnsi="Times New Roman" w:cs="Times New Roman"/>
          <w:b/>
          <w:i/>
          <w:color w:val="FF0000"/>
          <w:sz w:val="32"/>
          <w:szCs w:val="32"/>
        </w:rPr>
      </w:pPr>
      <w:r w:rsidRPr="00F1259C">
        <w:rPr>
          <w:rFonts w:ascii="Times New Roman" w:hAnsi="Times New Roman" w:cs="Times New Roman"/>
          <w:color w:val="000000"/>
          <w:sz w:val="28"/>
          <w:szCs w:val="28"/>
          <w:shd w:val="clear" w:color="auto" w:fill="FFFFFF"/>
        </w:rPr>
        <w:t xml:space="preserve">Розріз </w:t>
      </w:r>
      <w:r>
        <w:rPr>
          <w:rFonts w:ascii="Times New Roman" w:hAnsi="Times New Roman" w:cs="Times New Roman"/>
          <w:color w:val="000000"/>
          <w:sz w:val="28"/>
          <w:szCs w:val="28"/>
          <w:shd w:val="clear" w:color="auto" w:fill="FFFFFF"/>
        </w:rPr>
        <w:t>«</w:t>
      </w:r>
      <w:r w:rsidRPr="00F1259C">
        <w:rPr>
          <w:rFonts w:ascii="Times New Roman" w:hAnsi="Times New Roman" w:cs="Times New Roman"/>
          <w:color w:val="000000"/>
          <w:sz w:val="28"/>
          <w:szCs w:val="28"/>
          <w:shd w:val="clear" w:color="auto" w:fill="FFFFFF"/>
        </w:rPr>
        <w:t>Константин</w:t>
      </w:r>
      <w:r>
        <w:rPr>
          <w:rFonts w:ascii="Times New Roman" w:hAnsi="Times New Roman" w:cs="Times New Roman"/>
          <w:color w:val="000000"/>
          <w:sz w:val="28"/>
          <w:szCs w:val="28"/>
          <w:shd w:val="clear" w:color="auto" w:fill="FFFFFF"/>
        </w:rPr>
        <w:t>ів</w:t>
      </w:r>
      <w:r w:rsidRPr="00F1259C">
        <w:rPr>
          <w:rFonts w:ascii="Times New Roman" w:hAnsi="Times New Roman" w:cs="Times New Roman"/>
          <w:color w:val="000000"/>
          <w:sz w:val="28"/>
          <w:szCs w:val="28"/>
          <w:shd w:val="clear" w:color="auto" w:fill="FFFFFF"/>
        </w:rPr>
        <w:t>с</w:t>
      </w:r>
      <w:r>
        <w:rPr>
          <w:rFonts w:ascii="Times New Roman" w:hAnsi="Times New Roman" w:cs="Times New Roman"/>
          <w:color w:val="000000"/>
          <w:sz w:val="28"/>
          <w:szCs w:val="28"/>
          <w:shd w:val="clear" w:color="auto" w:fill="FFFFFF"/>
        </w:rPr>
        <w:t>ь</w:t>
      </w:r>
      <w:r w:rsidRPr="00F1259C">
        <w:rPr>
          <w:rFonts w:ascii="Times New Roman" w:hAnsi="Times New Roman" w:cs="Times New Roman"/>
          <w:color w:val="000000"/>
          <w:sz w:val="28"/>
          <w:szCs w:val="28"/>
          <w:shd w:val="clear" w:color="auto" w:fill="FFFFFF"/>
        </w:rPr>
        <w:t>кий</w:t>
      </w:r>
      <w:r>
        <w:rPr>
          <w:rFonts w:ascii="Times New Roman" w:hAnsi="Times New Roman" w:cs="Times New Roman"/>
          <w:color w:val="000000"/>
          <w:sz w:val="28"/>
          <w:szCs w:val="28"/>
          <w:shd w:val="clear" w:color="auto" w:fill="FFFFFF"/>
        </w:rPr>
        <w:t>»</w:t>
      </w:r>
      <w:r w:rsidRPr="00F1259C">
        <w:rPr>
          <w:rFonts w:ascii="Times New Roman" w:hAnsi="Times New Roman" w:cs="Times New Roman"/>
          <w:color w:val="000000"/>
          <w:sz w:val="28"/>
          <w:szCs w:val="28"/>
          <w:shd w:val="clear" w:color="auto" w:fill="FFFFFF"/>
        </w:rPr>
        <w:t xml:space="preserve"> Г</w:t>
      </w:r>
      <w:r>
        <w:rPr>
          <w:rFonts w:ascii="Times New Roman" w:hAnsi="Times New Roman" w:cs="Times New Roman"/>
          <w:color w:val="000000"/>
          <w:sz w:val="28"/>
          <w:szCs w:val="28"/>
          <w:shd w:val="clear" w:color="auto" w:fill="FFFFFF"/>
        </w:rPr>
        <w:t>ХК«Ол</w:t>
      </w:r>
      <w:r w:rsidRPr="00F1259C">
        <w:rPr>
          <w:rFonts w:ascii="Times New Roman" w:hAnsi="Times New Roman" w:cs="Times New Roman"/>
          <w:color w:val="000000"/>
          <w:sz w:val="28"/>
          <w:szCs w:val="28"/>
          <w:shd w:val="clear" w:color="auto" w:fill="FFFFFF"/>
        </w:rPr>
        <w:t>ександр</w:t>
      </w:r>
      <w:r>
        <w:rPr>
          <w:rFonts w:ascii="Times New Roman" w:hAnsi="Times New Roman" w:cs="Times New Roman"/>
          <w:color w:val="000000"/>
          <w:sz w:val="28"/>
          <w:szCs w:val="28"/>
          <w:shd w:val="clear" w:color="auto" w:fill="FFFFFF"/>
        </w:rPr>
        <w:t>ія</w:t>
      </w:r>
      <w:r w:rsidRPr="00F1259C">
        <w:rPr>
          <w:rFonts w:ascii="Times New Roman" w:hAnsi="Times New Roman" w:cs="Times New Roman"/>
          <w:color w:val="000000"/>
          <w:sz w:val="28"/>
          <w:szCs w:val="28"/>
          <w:shd w:val="clear" w:color="auto" w:fill="FFFFFF"/>
        </w:rPr>
        <w:t>уг</w:t>
      </w:r>
      <w:r>
        <w:rPr>
          <w:rFonts w:ascii="Times New Roman" w:hAnsi="Times New Roman" w:cs="Times New Roman"/>
          <w:color w:val="000000"/>
          <w:sz w:val="28"/>
          <w:szCs w:val="28"/>
          <w:shd w:val="clear" w:color="auto" w:fill="FFFFFF"/>
        </w:rPr>
        <w:t>о</w:t>
      </w:r>
      <w:r w:rsidRPr="00F1259C">
        <w:rPr>
          <w:rFonts w:ascii="Times New Roman" w:hAnsi="Times New Roman" w:cs="Times New Roman"/>
          <w:color w:val="000000"/>
          <w:sz w:val="28"/>
          <w:szCs w:val="28"/>
          <w:shd w:val="clear" w:color="auto" w:fill="FFFFFF"/>
        </w:rPr>
        <w:t>ль</w:t>
      </w:r>
      <w:r>
        <w:rPr>
          <w:rFonts w:ascii="Times New Roman" w:hAnsi="Times New Roman" w:cs="Times New Roman"/>
          <w:color w:val="000000"/>
          <w:sz w:val="28"/>
          <w:szCs w:val="28"/>
          <w:shd w:val="clear" w:color="auto" w:fill="FFFFFF"/>
        </w:rPr>
        <w:t>»</w:t>
      </w:r>
      <w:r w:rsidRPr="00F1259C">
        <w:rPr>
          <w:rFonts w:ascii="Times New Roman" w:hAnsi="Times New Roman" w:cs="Times New Roman"/>
          <w:color w:val="000000"/>
          <w:sz w:val="28"/>
          <w:szCs w:val="28"/>
          <w:shd w:val="clear" w:color="auto" w:fill="FFFFFF"/>
        </w:rPr>
        <w:t xml:space="preserve"> зданий в експлуатаціюв 1987 р. на запасах Константи</w:t>
      </w:r>
      <w:r>
        <w:rPr>
          <w:rFonts w:ascii="Times New Roman" w:hAnsi="Times New Roman" w:cs="Times New Roman"/>
          <w:color w:val="000000"/>
          <w:sz w:val="28"/>
          <w:szCs w:val="28"/>
          <w:shd w:val="clear" w:color="auto" w:fill="FFFFFF"/>
        </w:rPr>
        <w:t>ні</w:t>
      </w:r>
      <w:r w:rsidRPr="00F1259C">
        <w:rPr>
          <w:rFonts w:ascii="Times New Roman" w:hAnsi="Times New Roman" w:cs="Times New Roman"/>
          <w:color w:val="000000"/>
          <w:sz w:val="28"/>
          <w:szCs w:val="28"/>
          <w:shd w:val="clear" w:color="auto" w:fill="FFFFFF"/>
        </w:rPr>
        <w:t>всько</w:t>
      </w:r>
      <w:r>
        <w:rPr>
          <w:rFonts w:ascii="Times New Roman" w:hAnsi="Times New Roman" w:cs="Times New Roman"/>
          <w:color w:val="000000"/>
          <w:sz w:val="28"/>
          <w:szCs w:val="28"/>
          <w:shd w:val="clear" w:color="auto" w:fill="FFFFFF"/>
        </w:rPr>
        <w:t>ї</w:t>
      </w:r>
      <w:r w:rsidRPr="00F1259C">
        <w:rPr>
          <w:rFonts w:ascii="Times New Roman" w:hAnsi="Times New Roman" w:cs="Times New Roman"/>
          <w:color w:val="000000"/>
          <w:sz w:val="28"/>
          <w:szCs w:val="28"/>
          <w:shd w:val="clear" w:color="auto" w:fill="FFFFFF"/>
        </w:rPr>
        <w:t xml:space="preserve"> й частково Березовськ</w:t>
      </w:r>
      <w:r>
        <w:rPr>
          <w:rFonts w:ascii="Times New Roman" w:hAnsi="Times New Roman" w:cs="Times New Roman"/>
          <w:color w:val="000000"/>
          <w:sz w:val="28"/>
          <w:szCs w:val="28"/>
          <w:shd w:val="clear" w:color="auto" w:fill="FFFFFF"/>
        </w:rPr>
        <w:t>ої</w:t>
      </w:r>
      <w:r w:rsidRPr="00F1259C">
        <w:rPr>
          <w:rFonts w:ascii="Times New Roman" w:hAnsi="Times New Roman" w:cs="Times New Roman"/>
          <w:color w:val="000000"/>
          <w:sz w:val="28"/>
          <w:szCs w:val="28"/>
          <w:shd w:val="clear" w:color="auto" w:fill="FFFFFF"/>
        </w:rPr>
        <w:t xml:space="preserve"> ділянокМиронівского родовища бурого вугілля. Розріз розта</w:t>
      </w:r>
      <w:r>
        <w:rPr>
          <w:rFonts w:ascii="Times New Roman" w:hAnsi="Times New Roman" w:cs="Times New Roman"/>
          <w:color w:val="000000"/>
          <w:sz w:val="28"/>
          <w:szCs w:val="28"/>
          <w:shd w:val="clear" w:color="auto" w:fill="FFFFFF"/>
        </w:rPr>
        <w:t>ш</w:t>
      </w:r>
      <w:r w:rsidRPr="00F1259C">
        <w:rPr>
          <w:rFonts w:ascii="Times New Roman" w:hAnsi="Times New Roman" w:cs="Times New Roman"/>
          <w:color w:val="000000"/>
          <w:sz w:val="28"/>
          <w:szCs w:val="28"/>
          <w:shd w:val="clear" w:color="auto" w:fill="FFFFFF"/>
        </w:rPr>
        <w:t>ований в</w:t>
      </w:r>
      <w:r w:rsidRPr="00F1259C">
        <w:rPr>
          <w:rFonts w:ascii="Times New Roman" w:hAnsi="Times New Roman" w:cs="Times New Roman"/>
          <w:color w:val="000000"/>
          <w:sz w:val="28"/>
          <w:szCs w:val="28"/>
        </w:rPr>
        <w:br/>
      </w:r>
      <w:r w:rsidRPr="00F1259C">
        <w:rPr>
          <w:rFonts w:ascii="Times New Roman" w:hAnsi="Times New Roman" w:cs="Times New Roman"/>
          <w:color w:val="000000"/>
          <w:sz w:val="28"/>
          <w:szCs w:val="28"/>
          <w:shd w:val="clear" w:color="auto" w:fill="FFFFFF"/>
        </w:rPr>
        <w:t>Олександрійському районі Кіровоградської області. В 12 км південніше перебуває місто Олександрія.Поверхня поля розрізу представлена плато, розчленованим ярами й балками зполог</w:t>
      </w:r>
      <w:r>
        <w:rPr>
          <w:rFonts w:ascii="Times New Roman" w:hAnsi="Times New Roman" w:cs="Times New Roman"/>
          <w:color w:val="000000"/>
          <w:sz w:val="28"/>
          <w:szCs w:val="28"/>
          <w:shd w:val="clear" w:color="auto" w:fill="FFFFFF"/>
        </w:rPr>
        <w:t>и</w:t>
      </w:r>
      <w:r w:rsidRPr="00F1259C">
        <w:rPr>
          <w:rFonts w:ascii="Times New Roman" w:hAnsi="Times New Roman" w:cs="Times New Roman"/>
          <w:color w:val="000000"/>
          <w:sz w:val="28"/>
          <w:szCs w:val="28"/>
          <w:shd w:val="clear" w:color="auto" w:fill="FFFFFF"/>
        </w:rPr>
        <w:t>ми схилами. Південна частина поля представлена широкою долиною р</w:t>
      </w:r>
      <w:r>
        <w:rPr>
          <w:rFonts w:ascii="Times New Roman" w:hAnsi="Times New Roman" w:cs="Times New Roman"/>
          <w:color w:val="000000"/>
          <w:sz w:val="28"/>
          <w:szCs w:val="28"/>
          <w:shd w:val="clear" w:color="auto" w:fill="FFFFFF"/>
        </w:rPr>
        <w:t>ік</w:t>
      </w:r>
      <w:r w:rsidRPr="00F1259C">
        <w:rPr>
          <w:rFonts w:ascii="Times New Roman" w:hAnsi="Times New Roman" w:cs="Times New Roman"/>
          <w:color w:val="000000"/>
          <w:sz w:val="28"/>
          <w:szCs w:val="28"/>
          <w:shd w:val="clear" w:color="auto" w:fill="FFFFFF"/>
        </w:rPr>
        <w:t>иБерезівка.</w:t>
      </w:r>
      <w:r>
        <w:rPr>
          <w:rFonts w:ascii="Times New Roman" w:hAnsi="Times New Roman" w:cs="Times New Roman"/>
          <w:color w:val="000000"/>
          <w:sz w:val="28"/>
          <w:szCs w:val="28"/>
          <w:shd w:val="clear" w:color="auto" w:fill="FFFFFF"/>
        </w:rPr>
        <w:t xml:space="preserve"> У цей час ця частина поля </w:t>
      </w:r>
      <w:r w:rsidRPr="00F1259C">
        <w:rPr>
          <w:rFonts w:ascii="Times New Roman" w:hAnsi="Times New Roman" w:cs="Times New Roman"/>
          <w:color w:val="000000"/>
          <w:sz w:val="28"/>
          <w:szCs w:val="28"/>
          <w:shd w:val="clear" w:color="auto" w:fill="FFFFFF"/>
        </w:rPr>
        <w:t>практично</w:t>
      </w:r>
      <w:r>
        <w:rPr>
          <w:rFonts w:ascii="Times New Roman" w:hAnsi="Times New Roman" w:cs="Times New Roman"/>
          <w:color w:val="000000"/>
          <w:sz w:val="28"/>
          <w:szCs w:val="28"/>
          <w:shd w:val="clear" w:color="auto" w:fill="FFFFFF"/>
        </w:rPr>
        <w:t xml:space="preserve"> відпрацьована </w:t>
      </w:r>
      <w:r w:rsidRPr="003A68F8">
        <w:rPr>
          <w:rFonts w:ascii="Times New Roman" w:hAnsi="Times New Roman" w:cs="Times New Roman"/>
          <w:color w:val="000000"/>
          <w:sz w:val="28"/>
          <w:szCs w:val="28"/>
          <w:shd w:val="clear" w:color="auto" w:fill="FFFFFF"/>
          <w:lang w:val="ru-RU"/>
        </w:rPr>
        <w:t>[1].</w:t>
      </w:r>
      <w:r w:rsidRPr="00ED3F7A">
        <w:rPr>
          <w:rFonts w:ascii="Times New Roman" w:hAnsi="Times New Roman" w:cs="Times New Roman"/>
          <w:color w:val="000000"/>
          <w:sz w:val="28"/>
          <w:szCs w:val="28"/>
          <w:shd w:val="clear" w:color="auto" w:fill="FFFFFF"/>
          <w:lang w:val="ru-RU"/>
        </w:rPr>
        <w:t xml:space="preserve"> </w:t>
      </w:r>
    </w:p>
    <w:p w14:paraId="0565AFA6" w14:textId="77777777" w:rsidR="005423CA" w:rsidRPr="00ED3F7A" w:rsidRDefault="005423CA" w:rsidP="005423CA">
      <w:pPr>
        <w:spacing w:line="360" w:lineRule="auto"/>
        <w:ind w:firstLine="709"/>
        <w:jc w:val="both"/>
        <w:rPr>
          <w:rFonts w:ascii="Times New Roman" w:hAnsi="Times New Roman" w:cs="Times New Roman"/>
          <w:color w:val="000000"/>
          <w:sz w:val="28"/>
          <w:szCs w:val="28"/>
          <w:lang w:val="ru-RU"/>
        </w:rPr>
      </w:pPr>
      <w:r w:rsidRPr="00F1259C">
        <w:rPr>
          <w:rFonts w:ascii="Times New Roman" w:hAnsi="Times New Roman" w:cs="Times New Roman"/>
          <w:color w:val="000000"/>
          <w:sz w:val="28"/>
          <w:szCs w:val="28"/>
          <w:shd w:val="clear" w:color="auto" w:fill="FFFFFF"/>
        </w:rPr>
        <w:t>Геологічна будова поля розрізу "Константин</w:t>
      </w:r>
      <w:r>
        <w:rPr>
          <w:rFonts w:ascii="Times New Roman" w:hAnsi="Times New Roman" w:cs="Times New Roman"/>
          <w:color w:val="000000"/>
          <w:sz w:val="28"/>
          <w:szCs w:val="28"/>
          <w:shd w:val="clear" w:color="auto" w:fill="FFFFFF"/>
        </w:rPr>
        <w:t>і</w:t>
      </w:r>
      <w:r w:rsidRPr="00F1259C">
        <w:rPr>
          <w:rFonts w:ascii="Times New Roman" w:hAnsi="Times New Roman" w:cs="Times New Roman"/>
          <w:color w:val="000000"/>
          <w:sz w:val="28"/>
          <w:szCs w:val="28"/>
          <w:shd w:val="clear" w:color="auto" w:fill="FFFFFF"/>
        </w:rPr>
        <w:t>вс</w:t>
      </w:r>
      <w:r>
        <w:rPr>
          <w:rFonts w:ascii="Times New Roman" w:hAnsi="Times New Roman" w:cs="Times New Roman"/>
          <w:color w:val="000000"/>
          <w:sz w:val="28"/>
          <w:szCs w:val="28"/>
          <w:shd w:val="clear" w:color="auto" w:fill="FFFFFF"/>
        </w:rPr>
        <w:t>ь</w:t>
      </w:r>
      <w:r w:rsidRPr="00F1259C">
        <w:rPr>
          <w:rFonts w:ascii="Times New Roman" w:hAnsi="Times New Roman" w:cs="Times New Roman"/>
          <w:color w:val="000000"/>
          <w:sz w:val="28"/>
          <w:szCs w:val="28"/>
          <w:shd w:val="clear" w:color="auto" w:fill="FFFFFF"/>
        </w:rPr>
        <w:t>к</w:t>
      </w:r>
      <w:r>
        <w:rPr>
          <w:rFonts w:ascii="Times New Roman" w:hAnsi="Times New Roman" w:cs="Times New Roman"/>
          <w:color w:val="000000"/>
          <w:sz w:val="28"/>
          <w:szCs w:val="28"/>
          <w:shd w:val="clear" w:color="auto" w:fill="FFFFFF"/>
        </w:rPr>
        <w:t>и</w:t>
      </w:r>
      <w:r w:rsidRPr="00F1259C">
        <w:rPr>
          <w:rFonts w:ascii="Times New Roman" w:hAnsi="Times New Roman" w:cs="Times New Roman"/>
          <w:color w:val="000000"/>
          <w:sz w:val="28"/>
          <w:szCs w:val="28"/>
          <w:shd w:val="clear" w:color="auto" w:fill="FFFFFF"/>
        </w:rPr>
        <w:t>й</w:t>
      </w:r>
      <w:r>
        <w:rPr>
          <w:rFonts w:ascii="Times New Roman" w:hAnsi="Times New Roman" w:cs="Times New Roman"/>
          <w:color w:val="000000"/>
          <w:sz w:val="28"/>
          <w:szCs w:val="28"/>
          <w:shd w:val="clear" w:color="auto" w:fill="FFFFFF"/>
        </w:rPr>
        <w:t>п</w:t>
      </w:r>
      <w:r w:rsidRPr="00F1259C">
        <w:rPr>
          <w:rFonts w:ascii="Times New Roman" w:hAnsi="Times New Roman" w:cs="Times New Roman"/>
          <w:color w:val="000000"/>
          <w:sz w:val="28"/>
          <w:szCs w:val="28"/>
          <w:shd w:val="clear" w:color="auto" w:fill="FFFFFF"/>
        </w:rPr>
        <w:t>ри</w:t>
      </w:r>
      <w:r>
        <w:rPr>
          <w:rFonts w:ascii="Times New Roman" w:hAnsi="Times New Roman" w:cs="Times New Roman"/>
          <w:color w:val="000000"/>
          <w:sz w:val="28"/>
          <w:szCs w:val="28"/>
          <w:shd w:val="clear" w:color="auto" w:fill="FFFFFF"/>
        </w:rPr>
        <w:t>в</w:t>
      </w:r>
      <w:r w:rsidRPr="00F1259C">
        <w:rPr>
          <w:rFonts w:ascii="Times New Roman" w:hAnsi="Times New Roman" w:cs="Times New Roman"/>
          <w:color w:val="000000"/>
          <w:sz w:val="28"/>
          <w:szCs w:val="28"/>
          <w:shd w:val="clear" w:color="auto" w:fill="FFFFFF"/>
        </w:rPr>
        <w:t>од</w:t>
      </w:r>
      <w:r>
        <w:rPr>
          <w:rFonts w:ascii="Times New Roman" w:hAnsi="Times New Roman" w:cs="Times New Roman"/>
          <w:color w:val="000000"/>
          <w:sz w:val="28"/>
          <w:szCs w:val="28"/>
          <w:shd w:val="clear" w:color="auto" w:fill="FFFFFF"/>
        </w:rPr>
        <w:t>и</w:t>
      </w:r>
      <w:r w:rsidRPr="00F1259C">
        <w:rPr>
          <w:rFonts w:ascii="Times New Roman" w:hAnsi="Times New Roman" w:cs="Times New Roman"/>
          <w:color w:val="000000"/>
          <w:sz w:val="28"/>
          <w:szCs w:val="28"/>
          <w:shd w:val="clear" w:color="auto" w:fill="FFFFFF"/>
        </w:rPr>
        <w:t>ться за</w:t>
      </w:r>
      <w:r w:rsidRPr="00F1259C">
        <w:rPr>
          <w:rFonts w:ascii="Times New Roman" w:hAnsi="Times New Roman" w:cs="Times New Roman"/>
          <w:color w:val="000000"/>
          <w:sz w:val="28"/>
          <w:szCs w:val="28"/>
        </w:rPr>
        <w:br/>
      </w:r>
      <w:r w:rsidRPr="00F1259C">
        <w:rPr>
          <w:rFonts w:ascii="Times New Roman" w:hAnsi="Times New Roman" w:cs="Times New Roman"/>
          <w:color w:val="000000"/>
          <w:sz w:val="28"/>
          <w:szCs w:val="28"/>
          <w:shd w:val="clear" w:color="auto" w:fill="FFFFFF"/>
        </w:rPr>
        <w:t>матеріалами геологічного звіту про результати детальної розвідки бурого вугілляКонстантинівс</w:t>
      </w:r>
      <w:r>
        <w:rPr>
          <w:rFonts w:ascii="Times New Roman" w:hAnsi="Times New Roman" w:cs="Times New Roman"/>
          <w:color w:val="000000"/>
          <w:sz w:val="28"/>
          <w:szCs w:val="28"/>
          <w:shd w:val="clear" w:color="auto" w:fill="FFFFFF"/>
        </w:rPr>
        <w:t>ь</w:t>
      </w:r>
      <w:r w:rsidRPr="00F1259C">
        <w:rPr>
          <w:rFonts w:ascii="Times New Roman" w:hAnsi="Times New Roman" w:cs="Times New Roman"/>
          <w:color w:val="000000"/>
          <w:sz w:val="28"/>
          <w:szCs w:val="28"/>
          <w:shd w:val="clear" w:color="auto" w:fill="FFFFFF"/>
        </w:rPr>
        <w:t>к</w:t>
      </w:r>
      <w:r>
        <w:rPr>
          <w:rFonts w:ascii="Times New Roman" w:hAnsi="Times New Roman" w:cs="Times New Roman"/>
          <w:color w:val="000000"/>
          <w:sz w:val="28"/>
          <w:szCs w:val="28"/>
          <w:shd w:val="clear" w:color="auto" w:fill="FFFFFF"/>
        </w:rPr>
        <w:t>о</w:t>
      </w:r>
      <w:r w:rsidRPr="00F1259C">
        <w:rPr>
          <w:rFonts w:ascii="Times New Roman" w:hAnsi="Times New Roman" w:cs="Times New Roman"/>
          <w:color w:val="000000"/>
          <w:sz w:val="28"/>
          <w:szCs w:val="28"/>
          <w:shd w:val="clear" w:color="auto" w:fill="FFFFFF"/>
        </w:rPr>
        <w:t>ї</w:t>
      </w:r>
      <w:r w:rsidRPr="004E0F72">
        <w:rPr>
          <w:rFonts w:ascii="Times New Roman" w:hAnsi="Times New Roman" w:cs="Times New Roman"/>
          <w:color w:val="000000"/>
          <w:sz w:val="20"/>
          <w:szCs w:val="28"/>
          <w:shd w:val="clear" w:color="auto" w:fill="FFFFFF"/>
        </w:rPr>
        <w:t>Й</w:t>
      </w:r>
      <w:r w:rsidRPr="00F1259C">
        <w:rPr>
          <w:rFonts w:ascii="Times New Roman" w:hAnsi="Times New Roman" w:cs="Times New Roman"/>
          <w:color w:val="000000"/>
          <w:sz w:val="28"/>
          <w:szCs w:val="28"/>
          <w:shd w:val="clear" w:color="auto" w:fill="FFFFFF"/>
        </w:rPr>
        <w:t xml:space="preserve"> Березовсько</w:t>
      </w:r>
      <w:r>
        <w:rPr>
          <w:rFonts w:ascii="Times New Roman" w:hAnsi="Times New Roman" w:cs="Times New Roman"/>
          <w:color w:val="000000"/>
          <w:sz w:val="28"/>
          <w:szCs w:val="28"/>
          <w:shd w:val="clear" w:color="auto" w:fill="FFFFFF"/>
        </w:rPr>
        <w:t>ї</w:t>
      </w:r>
      <w:r w:rsidRPr="00F1259C">
        <w:rPr>
          <w:rFonts w:ascii="Times New Roman" w:hAnsi="Times New Roman" w:cs="Times New Roman"/>
          <w:color w:val="000000"/>
          <w:sz w:val="28"/>
          <w:szCs w:val="28"/>
          <w:shd w:val="clear" w:color="auto" w:fill="FFFFFF"/>
        </w:rPr>
        <w:t xml:space="preserve"> діля</w:t>
      </w:r>
      <w:r>
        <w:rPr>
          <w:rFonts w:ascii="Times New Roman" w:hAnsi="Times New Roman" w:cs="Times New Roman"/>
          <w:color w:val="000000"/>
          <w:sz w:val="28"/>
          <w:szCs w:val="28"/>
          <w:shd w:val="clear" w:color="auto" w:fill="FFFFFF"/>
        </w:rPr>
        <w:t>н</w:t>
      </w:r>
      <w:r w:rsidRPr="00F1259C">
        <w:rPr>
          <w:rFonts w:ascii="Times New Roman" w:hAnsi="Times New Roman" w:cs="Times New Roman"/>
          <w:color w:val="000000"/>
          <w:sz w:val="28"/>
          <w:szCs w:val="28"/>
          <w:shd w:val="clear" w:color="auto" w:fill="FFFFFF"/>
        </w:rPr>
        <w:t>ок Мироні</w:t>
      </w:r>
      <w:r>
        <w:rPr>
          <w:rFonts w:ascii="Times New Roman" w:hAnsi="Times New Roman" w:cs="Times New Roman"/>
          <w:color w:val="000000"/>
          <w:sz w:val="28"/>
          <w:szCs w:val="28"/>
          <w:shd w:val="clear" w:color="auto" w:fill="FFFFFF"/>
        </w:rPr>
        <w:t>в</w:t>
      </w:r>
      <w:r w:rsidRPr="00F1259C">
        <w:rPr>
          <w:rFonts w:ascii="Times New Roman" w:hAnsi="Times New Roman" w:cs="Times New Roman"/>
          <w:color w:val="000000"/>
          <w:sz w:val="28"/>
          <w:szCs w:val="28"/>
          <w:shd w:val="clear" w:color="auto" w:fill="FFFFFF"/>
        </w:rPr>
        <w:t>ського родовища за 1973-1976рр.</w:t>
      </w:r>
    </w:p>
    <w:p w14:paraId="291028BB" w14:textId="3E255498" w:rsidR="005423CA" w:rsidRPr="00DE1564" w:rsidRDefault="005423CA" w:rsidP="005423CA">
      <w:pPr>
        <w:spacing w:line="360" w:lineRule="auto"/>
        <w:ind w:firstLine="709"/>
        <w:jc w:val="both"/>
        <w:rPr>
          <w:rFonts w:ascii="Times New Roman" w:hAnsi="Times New Roman" w:cs="Times New Roman"/>
          <w:color w:val="000000"/>
          <w:sz w:val="28"/>
          <w:szCs w:val="28"/>
          <w:shd w:val="clear" w:color="auto" w:fill="FFFFFF"/>
          <w:lang w:val="ru-RU"/>
        </w:rPr>
      </w:pPr>
      <w:r w:rsidRPr="00F1259C">
        <w:rPr>
          <w:rFonts w:ascii="Times New Roman" w:hAnsi="Times New Roman" w:cs="Times New Roman"/>
          <w:color w:val="000000"/>
          <w:sz w:val="28"/>
          <w:szCs w:val="28"/>
          <w:shd w:val="clear" w:color="auto" w:fill="FFFFFF"/>
        </w:rPr>
        <w:t>Геологічні ділянки являють собою єдиний вугільний поклад, в</w:t>
      </w:r>
      <w:r>
        <w:rPr>
          <w:rFonts w:ascii="Times New Roman" w:hAnsi="Times New Roman" w:cs="Times New Roman"/>
          <w:color w:val="000000"/>
          <w:sz w:val="28"/>
          <w:szCs w:val="28"/>
          <w:shd w:val="clear" w:color="auto" w:fill="FFFFFF"/>
        </w:rPr>
        <w:t>итя</w:t>
      </w:r>
      <w:r w:rsidRPr="00F1259C">
        <w:rPr>
          <w:rFonts w:ascii="Times New Roman" w:hAnsi="Times New Roman" w:cs="Times New Roman"/>
          <w:color w:val="000000"/>
          <w:sz w:val="28"/>
          <w:szCs w:val="28"/>
          <w:shd w:val="clear" w:color="auto" w:fill="FFFFFF"/>
        </w:rPr>
        <w:t>гнугий з</w:t>
      </w:r>
      <w:r>
        <w:rPr>
          <w:rFonts w:ascii="Times New Roman" w:hAnsi="Times New Roman" w:cs="Times New Roman"/>
          <w:color w:val="000000"/>
          <w:sz w:val="28"/>
          <w:szCs w:val="28"/>
          <w:shd w:val="clear" w:color="auto" w:fill="FFFFFF"/>
          <w:lang w:val="ru-RU"/>
        </w:rPr>
        <w:t xml:space="preserve"> </w:t>
      </w:r>
      <w:r w:rsidRPr="00F1259C">
        <w:rPr>
          <w:rFonts w:ascii="Times New Roman" w:hAnsi="Times New Roman" w:cs="Times New Roman"/>
          <w:color w:val="000000"/>
          <w:sz w:val="28"/>
          <w:szCs w:val="28"/>
          <w:shd w:val="clear" w:color="auto" w:fill="FFFFFF"/>
        </w:rPr>
        <w:t>пів</w:t>
      </w:r>
      <w:r>
        <w:rPr>
          <w:rFonts w:ascii="Times New Roman" w:hAnsi="Times New Roman" w:cs="Times New Roman"/>
          <w:color w:val="000000"/>
          <w:sz w:val="28"/>
          <w:szCs w:val="28"/>
          <w:shd w:val="clear" w:color="auto" w:fill="FFFFFF"/>
        </w:rPr>
        <w:t>д</w:t>
      </w:r>
      <w:r w:rsidRPr="00F1259C">
        <w:rPr>
          <w:rFonts w:ascii="Times New Roman" w:hAnsi="Times New Roman" w:cs="Times New Roman"/>
          <w:color w:val="000000"/>
          <w:sz w:val="28"/>
          <w:szCs w:val="28"/>
          <w:shd w:val="clear" w:color="auto" w:fill="FFFFFF"/>
        </w:rPr>
        <w:t>енно-заходу на північний схід довжиною 15 км при ширині 0,2...4,0км.</w:t>
      </w:r>
      <w:r w:rsidRPr="00F1259C">
        <w:rPr>
          <w:rFonts w:ascii="Times New Roman" w:hAnsi="Times New Roman" w:cs="Times New Roman"/>
          <w:color w:val="000000"/>
          <w:sz w:val="28"/>
          <w:szCs w:val="28"/>
        </w:rPr>
        <w:br/>
      </w:r>
      <w:r w:rsidRPr="00F1259C">
        <w:rPr>
          <w:rFonts w:ascii="Times New Roman" w:hAnsi="Times New Roman" w:cs="Times New Roman"/>
          <w:color w:val="000000"/>
          <w:sz w:val="28"/>
          <w:szCs w:val="28"/>
          <w:shd w:val="clear" w:color="auto" w:fill="FFFFFF"/>
        </w:rPr>
        <w:t>Розріз "Константин</w:t>
      </w:r>
      <w:r>
        <w:rPr>
          <w:rFonts w:ascii="Times New Roman" w:hAnsi="Times New Roman" w:cs="Times New Roman"/>
          <w:color w:val="000000"/>
          <w:sz w:val="28"/>
          <w:szCs w:val="28"/>
          <w:shd w:val="clear" w:color="auto" w:fill="FFFFFF"/>
        </w:rPr>
        <w:t>і</w:t>
      </w:r>
      <w:r w:rsidRPr="00F1259C">
        <w:rPr>
          <w:rFonts w:ascii="Times New Roman" w:hAnsi="Times New Roman" w:cs="Times New Roman"/>
          <w:color w:val="000000"/>
          <w:sz w:val="28"/>
          <w:szCs w:val="28"/>
          <w:shd w:val="clear" w:color="auto" w:fill="FFFFFF"/>
        </w:rPr>
        <w:t>вск</w:t>
      </w:r>
      <w:r>
        <w:rPr>
          <w:rFonts w:ascii="Times New Roman" w:hAnsi="Times New Roman" w:cs="Times New Roman"/>
          <w:color w:val="000000"/>
          <w:sz w:val="28"/>
          <w:szCs w:val="28"/>
          <w:shd w:val="clear" w:color="auto" w:fill="FFFFFF"/>
        </w:rPr>
        <w:t>и</w:t>
      </w:r>
      <w:r w:rsidRPr="00F1259C">
        <w:rPr>
          <w:rFonts w:ascii="Times New Roman" w:hAnsi="Times New Roman" w:cs="Times New Roman"/>
          <w:color w:val="000000"/>
          <w:sz w:val="28"/>
          <w:szCs w:val="28"/>
          <w:shd w:val="clear" w:color="auto" w:fill="FFFFFF"/>
        </w:rPr>
        <w:t xml:space="preserve">й" закладений в основному </w:t>
      </w:r>
      <w:r>
        <w:rPr>
          <w:rFonts w:ascii="Times New Roman" w:hAnsi="Times New Roman" w:cs="Times New Roman"/>
          <w:color w:val="000000"/>
          <w:sz w:val="28"/>
          <w:szCs w:val="28"/>
          <w:shd w:val="clear" w:color="auto" w:fill="FFFFFF"/>
        </w:rPr>
        <w:t>н</w:t>
      </w:r>
      <w:r w:rsidRPr="00F1259C">
        <w:rPr>
          <w:rFonts w:ascii="Times New Roman" w:hAnsi="Times New Roman" w:cs="Times New Roman"/>
          <w:color w:val="000000"/>
          <w:sz w:val="28"/>
          <w:szCs w:val="28"/>
          <w:shd w:val="clear" w:color="auto" w:fill="FFFFFF"/>
        </w:rPr>
        <w:t>а запасах</w:t>
      </w:r>
      <w:r w:rsidRPr="00F1259C">
        <w:rPr>
          <w:rFonts w:ascii="Times New Roman" w:hAnsi="Times New Roman" w:cs="Times New Roman"/>
          <w:color w:val="000000"/>
          <w:sz w:val="28"/>
          <w:szCs w:val="28"/>
        </w:rPr>
        <w:br/>
      </w:r>
      <w:r w:rsidRPr="00F1259C">
        <w:rPr>
          <w:rFonts w:ascii="Times New Roman" w:hAnsi="Times New Roman" w:cs="Times New Roman"/>
          <w:color w:val="000000"/>
          <w:sz w:val="28"/>
          <w:szCs w:val="28"/>
          <w:shd w:val="clear" w:color="auto" w:fill="FFFFFF"/>
        </w:rPr>
        <w:t>Константиновської</w:t>
      </w:r>
      <w:r>
        <w:rPr>
          <w:rFonts w:ascii="Times New Roman" w:hAnsi="Times New Roman" w:cs="Times New Roman"/>
          <w:color w:val="000000"/>
          <w:sz w:val="28"/>
          <w:szCs w:val="28"/>
          <w:shd w:val="clear" w:color="auto" w:fill="FFFFFF"/>
        </w:rPr>
        <w:t>..</w:t>
      </w:r>
      <w:r w:rsidRPr="00F1259C">
        <w:rPr>
          <w:rFonts w:ascii="Times New Roman" w:hAnsi="Times New Roman" w:cs="Times New Roman"/>
          <w:color w:val="000000"/>
          <w:sz w:val="28"/>
          <w:szCs w:val="28"/>
          <w:shd w:val="clear" w:color="auto" w:fill="FFFFFF"/>
        </w:rPr>
        <w:t>ділянки.</w:t>
      </w:r>
      <w:r w:rsidRPr="00F1259C">
        <w:rPr>
          <w:rFonts w:ascii="Times New Roman" w:hAnsi="Times New Roman" w:cs="Times New Roman"/>
          <w:color w:val="000000"/>
          <w:sz w:val="28"/>
          <w:szCs w:val="28"/>
        </w:rPr>
        <w:br/>
      </w:r>
      <w:r w:rsidRPr="00F1259C">
        <w:rPr>
          <w:rFonts w:ascii="Times New Roman" w:hAnsi="Times New Roman" w:cs="Times New Roman"/>
          <w:color w:val="000000"/>
          <w:sz w:val="28"/>
          <w:szCs w:val="28"/>
          <w:shd w:val="clear" w:color="auto" w:fill="FFFFFF"/>
        </w:rPr>
        <w:t>У геологічній будові поля розрі</w:t>
      </w:r>
      <w:r>
        <w:rPr>
          <w:rFonts w:ascii="Times New Roman" w:hAnsi="Times New Roman" w:cs="Times New Roman"/>
          <w:color w:val="000000"/>
          <w:sz w:val="28"/>
          <w:szCs w:val="28"/>
          <w:shd w:val="clear" w:color="auto" w:fill="FFFFFF"/>
        </w:rPr>
        <w:t>з</w:t>
      </w:r>
      <w:r w:rsidRPr="00F1259C">
        <w:rPr>
          <w:rFonts w:ascii="Times New Roman" w:hAnsi="Times New Roman" w:cs="Times New Roman"/>
          <w:color w:val="000000"/>
          <w:sz w:val="28"/>
          <w:szCs w:val="28"/>
          <w:shd w:val="clear" w:color="auto" w:fill="FFFFFF"/>
        </w:rPr>
        <w:t>у беруть участь два стру</w:t>
      </w:r>
      <w:r>
        <w:rPr>
          <w:rFonts w:ascii="Times New Roman" w:hAnsi="Times New Roman" w:cs="Times New Roman"/>
          <w:color w:val="000000"/>
          <w:sz w:val="28"/>
          <w:szCs w:val="28"/>
          <w:shd w:val="clear" w:color="auto" w:fill="FFFFFF"/>
        </w:rPr>
        <w:t>ктурних</w:t>
      </w:r>
      <w:r w:rsidRPr="00F1259C">
        <w:rPr>
          <w:rFonts w:ascii="Times New Roman" w:hAnsi="Times New Roman" w:cs="Times New Roman"/>
          <w:color w:val="000000"/>
          <w:sz w:val="28"/>
          <w:szCs w:val="28"/>
          <w:shd w:val="clear" w:color="auto" w:fill="FFFFFF"/>
        </w:rPr>
        <w:t xml:space="preserve"> поверхи:</w:t>
      </w:r>
      <w:r w:rsidRPr="00F1259C">
        <w:rPr>
          <w:rFonts w:ascii="Times New Roman" w:hAnsi="Times New Roman" w:cs="Times New Roman"/>
          <w:color w:val="000000"/>
          <w:sz w:val="28"/>
          <w:szCs w:val="28"/>
        </w:rPr>
        <w:br/>
      </w:r>
      <w:r w:rsidRPr="00F1259C">
        <w:rPr>
          <w:rFonts w:ascii="Times New Roman" w:hAnsi="Times New Roman" w:cs="Times New Roman"/>
          <w:color w:val="000000"/>
          <w:sz w:val="28"/>
          <w:szCs w:val="28"/>
          <w:shd w:val="clear" w:color="auto" w:fill="FFFFFF"/>
        </w:rPr>
        <w:t>нижній, представлений протеро</w:t>
      </w:r>
      <w:r>
        <w:rPr>
          <w:rFonts w:ascii="Times New Roman" w:hAnsi="Times New Roman" w:cs="Times New Roman"/>
          <w:color w:val="000000"/>
          <w:sz w:val="28"/>
          <w:szCs w:val="28"/>
          <w:shd w:val="clear" w:color="auto" w:fill="FFFFFF"/>
        </w:rPr>
        <w:t>зойськими</w:t>
      </w:r>
      <w:r w:rsidRPr="00F1259C">
        <w:rPr>
          <w:rFonts w:ascii="Times New Roman" w:hAnsi="Times New Roman" w:cs="Times New Roman"/>
          <w:color w:val="000000"/>
          <w:sz w:val="28"/>
          <w:szCs w:val="28"/>
          <w:shd w:val="clear" w:color="auto" w:fill="FFFFFF"/>
        </w:rPr>
        <w:t xml:space="preserve"> породами кристалічного фундаменту йпродуктами </w:t>
      </w:r>
      <w:r>
        <w:rPr>
          <w:rFonts w:ascii="Times New Roman" w:hAnsi="Times New Roman" w:cs="Times New Roman"/>
          <w:color w:val="000000"/>
          <w:sz w:val="28"/>
          <w:szCs w:val="28"/>
          <w:shd w:val="clear" w:color="auto" w:fill="FFFFFF"/>
        </w:rPr>
        <w:t>ї</w:t>
      </w:r>
      <w:r w:rsidRPr="00F1259C">
        <w:rPr>
          <w:rFonts w:ascii="Times New Roman" w:hAnsi="Times New Roman" w:cs="Times New Roman"/>
          <w:color w:val="000000"/>
          <w:sz w:val="28"/>
          <w:szCs w:val="28"/>
          <w:shd w:val="clear" w:color="auto" w:fill="FFFFFF"/>
        </w:rPr>
        <w:t>хнього вивітрюван</w:t>
      </w:r>
      <w:r>
        <w:rPr>
          <w:rFonts w:ascii="Times New Roman" w:hAnsi="Times New Roman" w:cs="Times New Roman"/>
          <w:color w:val="000000"/>
          <w:sz w:val="28"/>
          <w:szCs w:val="28"/>
          <w:shd w:val="clear" w:color="auto" w:fill="FFFFFF"/>
        </w:rPr>
        <w:t>н</w:t>
      </w:r>
      <w:r w:rsidRPr="00F1259C">
        <w:rPr>
          <w:rFonts w:ascii="Times New Roman" w:hAnsi="Times New Roman" w:cs="Times New Roman"/>
          <w:color w:val="000000"/>
          <w:sz w:val="28"/>
          <w:szCs w:val="28"/>
          <w:shd w:val="clear" w:color="auto" w:fill="FFFFFF"/>
        </w:rPr>
        <w:t>я; верхній - осадовими породами, що залягають</w:t>
      </w:r>
      <w:r>
        <w:rPr>
          <w:rFonts w:ascii="Times New Roman" w:hAnsi="Times New Roman" w:cs="Times New Roman"/>
          <w:color w:val="000000"/>
          <w:sz w:val="28"/>
          <w:szCs w:val="28"/>
        </w:rPr>
        <w:t>..</w:t>
      </w:r>
      <w:r w:rsidRPr="00F1259C">
        <w:rPr>
          <w:rFonts w:ascii="Times New Roman" w:hAnsi="Times New Roman" w:cs="Times New Roman"/>
          <w:color w:val="000000"/>
          <w:sz w:val="28"/>
          <w:szCs w:val="28"/>
          <w:shd w:val="clear" w:color="auto" w:fill="FFFFFF"/>
        </w:rPr>
        <w:t>гор</w:t>
      </w:r>
      <w:r>
        <w:rPr>
          <w:rFonts w:ascii="Times New Roman" w:hAnsi="Times New Roman" w:cs="Times New Roman"/>
          <w:color w:val="000000"/>
          <w:sz w:val="28"/>
          <w:szCs w:val="28"/>
          <w:shd w:val="clear" w:color="auto" w:fill="FFFFFF"/>
        </w:rPr>
        <w:t>изонтально,.кайнозою.(палеоген,.</w:t>
      </w:r>
      <w:r w:rsidRPr="00F1259C">
        <w:rPr>
          <w:rFonts w:ascii="Times New Roman" w:hAnsi="Times New Roman" w:cs="Times New Roman"/>
          <w:color w:val="000000"/>
          <w:sz w:val="28"/>
          <w:szCs w:val="28"/>
          <w:shd w:val="clear" w:color="auto" w:fill="FFFFFF"/>
        </w:rPr>
        <w:t>н</w:t>
      </w:r>
      <w:r>
        <w:rPr>
          <w:rFonts w:ascii="Times New Roman" w:hAnsi="Times New Roman" w:cs="Times New Roman"/>
          <w:color w:val="000000"/>
          <w:sz w:val="28"/>
          <w:szCs w:val="28"/>
          <w:shd w:val="clear" w:color="auto" w:fill="FFFFFF"/>
        </w:rPr>
        <w:t>е</w:t>
      </w:r>
      <w:r w:rsidRPr="00F1259C">
        <w:rPr>
          <w:rFonts w:ascii="Times New Roman" w:hAnsi="Times New Roman" w:cs="Times New Roman"/>
          <w:color w:val="000000"/>
          <w:sz w:val="28"/>
          <w:szCs w:val="28"/>
          <w:shd w:val="clear" w:color="auto" w:fill="FFFFFF"/>
        </w:rPr>
        <w:t>о</w:t>
      </w:r>
      <w:r>
        <w:rPr>
          <w:rFonts w:ascii="Times New Roman" w:hAnsi="Times New Roman" w:cs="Times New Roman"/>
          <w:color w:val="000000"/>
          <w:sz w:val="28"/>
          <w:szCs w:val="28"/>
          <w:shd w:val="clear" w:color="auto" w:fill="FFFFFF"/>
        </w:rPr>
        <w:t>г</w:t>
      </w:r>
      <w:r w:rsidRPr="00F1259C">
        <w:rPr>
          <w:rFonts w:ascii="Times New Roman" w:hAnsi="Times New Roman" w:cs="Times New Roman"/>
          <w:color w:val="000000"/>
          <w:sz w:val="28"/>
          <w:szCs w:val="28"/>
          <w:shd w:val="clear" w:color="auto" w:fill="FFFFFF"/>
        </w:rPr>
        <w:t>ен)</w:t>
      </w:r>
      <w:r w:rsidRPr="009D05D3">
        <w:rPr>
          <w:rFonts w:ascii="Times New Roman" w:hAnsi="Times New Roman" w:cs="Times New Roman"/>
          <w:color w:val="000000"/>
          <w:sz w:val="28"/>
          <w:szCs w:val="28"/>
          <w:shd w:val="clear" w:color="auto" w:fill="FFFFFF"/>
          <w:lang w:val="ru-RU"/>
        </w:rPr>
        <w:t xml:space="preserve"> [1]</w:t>
      </w:r>
      <w:r w:rsidRPr="00F1259C">
        <w:rPr>
          <w:rFonts w:ascii="Times New Roman" w:hAnsi="Times New Roman" w:cs="Times New Roman"/>
          <w:color w:val="000000"/>
          <w:sz w:val="28"/>
          <w:szCs w:val="28"/>
          <w:shd w:val="clear" w:color="auto" w:fill="FFFFFF"/>
        </w:rPr>
        <w:t>.</w:t>
      </w:r>
    </w:p>
    <w:p w14:paraId="0441B8A8" w14:textId="77777777" w:rsidR="005423CA" w:rsidRDefault="005423CA" w:rsidP="005423CA">
      <w:pPr>
        <w:spacing w:line="360" w:lineRule="auto"/>
        <w:ind w:firstLine="567"/>
        <w:jc w:val="both"/>
        <w:rPr>
          <w:rFonts w:ascii="Times New Roman" w:hAnsi="Times New Roman" w:cs="Times New Roman"/>
          <w:color w:val="000000"/>
          <w:sz w:val="28"/>
          <w:szCs w:val="28"/>
          <w:shd w:val="clear" w:color="auto" w:fill="FFFFFF"/>
        </w:rPr>
      </w:pPr>
      <w:r w:rsidRPr="00F1259C">
        <w:rPr>
          <w:rFonts w:ascii="Times New Roman" w:hAnsi="Times New Roman" w:cs="Times New Roman"/>
          <w:color w:val="000000"/>
          <w:sz w:val="28"/>
          <w:szCs w:val="28"/>
          <w:shd w:val="clear" w:color="auto" w:fill="FFFFFF"/>
        </w:rPr>
        <w:t>Промислова вугленосність поля розрізу пов'язана з відкладеннями</w:t>
      </w:r>
      <w:r w:rsidRPr="00F1259C">
        <w:rPr>
          <w:rFonts w:ascii="Times New Roman" w:hAnsi="Times New Roman" w:cs="Times New Roman"/>
          <w:color w:val="000000"/>
          <w:sz w:val="28"/>
          <w:szCs w:val="28"/>
        </w:rPr>
        <w:br/>
      </w:r>
      <w:r w:rsidRPr="00F1259C">
        <w:rPr>
          <w:rFonts w:ascii="Times New Roman" w:hAnsi="Times New Roman" w:cs="Times New Roman"/>
          <w:color w:val="000000"/>
          <w:sz w:val="28"/>
          <w:szCs w:val="28"/>
          <w:shd w:val="clear" w:color="auto" w:fill="FFFFFF"/>
        </w:rPr>
        <w:t>бучакской свити, представленої мілко-средньозернистими вуглистими пісками,</w:t>
      </w:r>
      <w:r w:rsidRPr="0001267C">
        <w:rPr>
          <w:rFonts w:ascii="Times New Roman" w:hAnsi="Times New Roman" w:cs="Times New Roman"/>
          <w:color w:val="000000"/>
          <w:sz w:val="28"/>
          <w:szCs w:val="28"/>
          <w:shd w:val="clear" w:color="auto" w:fill="FFFFFF"/>
        </w:rPr>
        <w:t>вуглистими глинами, пластами бурого вугілля і рідко корич</w:t>
      </w:r>
      <w:r>
        <w:rPr>
          <w:rFonts w:ascii="Times New Roman" w:hAnsi="Times New Roman" w:cs="Times New Roman"/>
          <w:color w:val="000000"/>
          <w:sz w:val="28"/>
          <w:szCs w:val="28"/>
          <w:shd w:val="clear" w:color="auto" w:fill="FFFFFF"/>
        </w:rPr>
        <w:t>н</w:t>
      </w:r>
      <w:r w:rsidRPr="0001267C">
        <w:rPr>
          <w:rFonts w:ascii="Times New Roman" w:hAnsi="Times New Roman" w:cs="Times New Roman"/>
          <w:color w:val="000000"/>
          <w:sz w:val="28"/>
          <w:szCs w:val="28"/>
          <w:shd w:val="clear" w:color="auto" w:fill="FFFFFF"/>
        </w:rPr>
        <w:t>ими</w:t>
      </w:r>
      <w:r w:rsidRPr="0001267C">
        <w:rPr>
          <w:rFonts w:ascii="Times New Roman" w:hAnsi="Times New Roman" w:cs="Times New Roman"/>
          <w:color w:val="000000"/>
          <w:sz w:val="28"/>
          <w:szCs w:val="28"/>
        </w:rPr>
        <w:br/>
      </w:r>
    </w:p>
    <w:p w14:paraId="39D698F2" w14:textId="77777777" w:rsidR="005423CA" w:rsidRDefault="005423CA" w:rsidP="005423CA">
      <w:pPr>
        <w:spacing w:line="360" w:lineRule="auto"/>
        <w:ind w:firstLine="567"/>
        <w:jc w:val="both"/>
        <w:rPr>
          <w:rFonts w:ascii="Times New Roman" w:hAnsi="Times New Roman" w:cs="Times New Roman"/>
          <w:color w:val="000000"/>
          <w:sz w:val="28"/>
          <w:szCs w:val="28"/>
          <w:shd w:val="clear" w:color="auto" w:fill="FFFFFF"/>
        </w:rPr>
      </w:pPr>
    </w:p>
    <w:p w14:paraId="23004EF7" w14:textId="03F0D6B7" w:rsidR="005423CA" w:rsidRDefault="005423CA" w:rsidP="005423CA">
      <w:pPr>
        <w:spacing w:line="360" w:lineRule="auto"/>
        <w:ind w:firstLine="567"/>
        <w:jc w:val="both"/>
        <w:rPr>
          <w:rFonts w:ascii="Times New Roman" w:hAnsi="Times New Roman" w:cs="Times New Roman"/>
          <w:color w:val="000000"/>
          <w:sz w:val="28"/>
          <w:szCs w:val="28"/>
          <w:shd w:val="clear" w:color="auto" w:fill="FFFFFF"/>
        </w:rPr>
      </w:pPr>
      <w:r w:rsidRPr="0001267C">
        <w:rPr>
          <w:rFonts w:ascii="Times New Roman" w:hAnsi="Times New Roman" w:cs="Times New Roman"/>
          <w:color w:val="000000"/>
          <w:sz w:val="28"/>
          <w:szCs w:val="28"/>
          <w:shd w:val="clear" w:color="auto" w:fill="FFFFFF"/>
        </w:rPr>
        <w:lastRenderedPageBreak/>
        <w:t>каолінами.</w:t>
      </w:r>
      <w:r w:rsidRPr="0001267C">
        <w:rPr>
          <w:rFonts w:ascii="Times New Roman" w:hAnsi="Times New Roman" w:cs="Times New Roman"/>
          <w:color w:val="000000"/>
          <w:sz w:val="28"/>
          <w:szCs w:val="28"/>
        </w:rPr>
        <w:br/>
      </w:r>
      <w:r>
        <w:rPr>
          <w:rFonts w:ascii="Times New Roman" w:hAnsi="Times New Roman" w:cs="Times New Roman"/>
          <w:color w:val="000000"/>
          <w:sz w:val="28"/>
          <w:szCs w:val="28"/>
          <w:shd w:val="clear" w:color="auto" w:fill="FFFFFF"/>
        </w:rPr>
        <w:t xml:space="preserve">      Нерозчлен</w:t>
      </w:r>
      <w:r w:rsidRPr="0001267C">
        <w:rPr>
          <w:rFonts w:ascii="Times New Roman" w:hAnsi="Times New Roman" w:cs="Times New Roman"/>
          <w:color w:val="000000"/>
          <w:sz w:val="28"/>
          <w:szCs w:val="28"/>
          <w:shd w:val="clear" w:color="auto" w:fill="FFFFFF"/>
        </w:rPr>
        <w:t>овані п</w:t>
      </w:r>
      <w:r>
        <w:rPr>
          <w:rFonts w:ascii="Times New Roman" w:hAnsi="Times New Roman" w:cs="Times New Roman"/>
          <w:color w:val="000000"/>
          <w:sz w:val="28"/>
          <w:szCs w:val="28"/>
          <w:shd w:val="clear" w:color="auto" w:fill="FFFFFF"/>
        </w:rPr>
        <w:t>і</w:t>
      </w:r>
      <w:r w:rsidRPr="0001267C">
        <w:rPr>
          <w:rFonts w:ascii="Times New Roman" w:hAnsi="Times New Roman" w:cs="Times New Roman"/>
          <w:color w:val="000000"/>
          <w:sz w:val="28"/>
          <w:szCs w:val="28"/>
          <w:shd w:val="clear" w:color="auto" w:fill="FFFFFF"/>
        </w:rPr>
        <w:t>оцен-четвертині відкладення розвинені окремими</w:t>
      </w:r>
      <w:r w:rsidRPr="0001267C">
        <w:rPr>
          <w:rFonts w:ascii="Times New Roman" w:hAnsi="Times New Roman" w:cs="Times New Roman"/>
          <w:color w:val="000000"/>
          <w:sz w:val="28"/>
          <w:szCs w:val="28"/>
        </w:rPr>
        <w:br/>
      </w:r>
      <w:r w:rsidRPr="0001267C">
        <w:rPr>
          <w:rFonts w:ascii="Times New Roman" w:hAnsi="Times New Roman" w:cs="Times New Roman"/>
          <w:color w:val="000000"/>
          <w:sz w:val="28"/>
          <w:szCs w:val="28"/>
          <w:shd w:val="clear" w:color="auto" w:fill="FFFFFF"/>
        </w:rPr>
        <w:t>острівцями на найбільш піднесених ділянках рельєф</w:t>
      </w:r>
      <w:r>
        <w:rPr>
          <w:rFonts w:ascii="Times New Roman" w:hAnsi="Times New Roman" w:cs="Times New Roman"/>
          <w:color w:val="000000"/>
          <w:sz w:val="28"/>
          <w:szCs w:val="28"/>
          <w:shd w:val="clear" w:color="auto" w:fill="FFFFFF"/>
        </w:rPr>
        <w:t>у</w:t>
      </w:r>
      <w:r w:rsidRPr="0001267C">
        <w:rPr>
          <w:rFonts w:ascii="Times New Roman" w:hAnsi="Times New Roman" w:cs="Times New Roman"/>
          <w:color w:val="000000"/>
          <w:sz w:val="28"/>
          <w:szCs w:val="28"/>
          <w:shd w:val="clear" w:color="auto" w:fill="FFFFFF"/>
        </w:rPr>
        <w:t xml:space="preserve"> й представлені</w:t>
      </w:r>
      <w:r w:rsidRPr="0001267C">
        <w:rPr>
          <w:rFonts w:ascii="Times New Roman" w:hAnsi="Times New Roman" w:cs="Times New Roman"/>
          <w:color w:val="000000"/>
          <w:sz w:val="28"/>
          <w:szCs w:val="28"/>
        </w:rPr>
        <w:br/>
      </w:r>
      <w:r w:rsidRPr="0001267C">
        <w:rPr>
          <w:rFonts w:ascii="Times New Roman" w:hAnsi="Times New Roman" w:cs="Times New Roman"/>
          <w:color w:val="000000"/>
          <w:sz w:val="28"/>
          <w:szCs w:val="28"/>
          <w:shd w:val="clear" w:color="auto" w:fill="FFFFFF"/>
        </w:rPr>
        <w:t>різно</w:t>
      </w:r>
      <w:r>
        <w:rPr>
          <w:rFonts w:ascii="Times New Roman" w:hAnsi="Times New Roman" w:cs="Times New Roman"/>
          <w:color w:val="000000"/>
          <w:sz w:val="28"/>
          <w:szCs w:val="28"/>
          <w:shd w:val="clear" w:color="auto" w:fill="FFFFFF"/>
        </w:rPr>
        <w:t>з</w:t>
      </w:r>
      <w:r w:rsidRPr="0001267C">
        <w:rPr>
          <w:rFonts w:ascii="Times New Roman" w:hAnsi="Times New Roman" w:cs="Times New Roman"/>
          <w:color w:val="000000"/>
          <w:sz w:val="28"/>
          <w:szCs w:val="28"/>
          <w:shd w:val="clear" w:color="auto" w:fill="FFFFFF"/>
        </w:rPr>
        <w:t>ернистими пісками й обрієм червоно-бурих глин. Потужність</w:t>
      </w:r>
      <w:r w:rsidRPr="0001267C">
        <w:rPr>
          <w:rFonts w:ascii="Times New Roman" w:hAnsi="Times New Roman" w:cs="Times New Roman"/>
          <w:color w:val="000000"/>
          <w:sz w:val="28"/>
          <w:szCs w:val="28"/>
        </w:rPr>
        <w:br/>
      </w:r>
      <w:r>
        <w:rPr>
          <w:rFonts w:ascii="Times New Roman" w:hAnsi="Times New Roman" w:cs="Times New Roman"/>
          <w:color w:val="000000"/>
          <w:sz w:val="28"/>
          <w:szCs w:val="28"/>
          <w:shd w:val="clear" w:color="auto" w:fill="FFFFFF"/>
        </w:rPr>
        <w:t>нерозчленованої..товщі..досягає..14</w:t>
      </w:r>
      <w:r w:rsidRPr="0001267C">
        <w:rPr>
          <w:rFonts w:ascii="Times New Roman" w:hAnsi="Times New Roman" w:cs="Times New Roman"/>
          <w:color w:val="000000"/>
          <w:sz w:val="28"/>
          <w:szCs w:val="28"/>
          <w:shd w:val="clear" w:color="auto" w:fill="FFFFFF"/>
        </w:rPr>
        <w:t>м.</w:t>
      </w:r>
      <w:r w:rsidRPr="0001267C">
        <w:rPr>
          <w:rFonts w:ascii="Times New Roman" w:hAnsi="Times New Roman" w:cs="Times New Roman"/>
          <w:color w:val="000000"/>
          <w:sz w:val="28"/>
          <w:szCs w:val="28"/>
        </w:rPr>
        <w:br/>
      </w:r>
      <w:r w:rsidRPr="0001267C">
        <w:rPr>
          <w:rFonts w:ascii="Times New Roman" w:hAnsi="Times New Roman" w:cs="Times New Roman"/>
          <w:color w:val="000000"/>
          <w:sz w:val="28"/>
          <w:szCs w:val="28"/>
          <w:shd w:val="clear" w:color="auto" w:fill="FFFFFF"/>
        </w:rPr>
        <w:t>Четвертинні відкладення на полі розрі</w:t>
      </w:r>
      <w:r>
        <w:rPr>
          <w:rFonts w:ascii="Times New Roman" w:hAnsi="Times New Roman" w:cs="Times New Roman"/>
          <w:color w:val="000000"/>
          <w:sz w:val="28"/>
          <w:szCs w:val="28"/>
          <w:shd w:val="clear" w:color="auto" w:fill="FFFFFF"/>
        </w:rPr>
        <w:t>з</w:t>
      </w:r>
      <w:r w:rsidRPr="0001267C">
        <w:rPr>
          <w:rFonts w:ascii="Times New Roman" w:hAnsi="Times New Roman" w:cs="Times New Roman"/>
          <w:color w:val="000000"/>
          <w:sz w:val="28"/>
          <w:szCs w:val="28"/>
          <w:shd w:val="clear" w:color="auto" w:fill="FFFFFF"/>
        </w:rPr>
        <w:t>у розвинені повсюдно й представлені</w:t>
      </w:r>
      <w:r w:rsidRPr="0001267C">
        <w:rPr>
          <w:rFonts w:ascii="Times New Roman" w:hAnsi="Times New Roman" w:cs="Times New Roman"/>
          <w:color w:val="000000"/>
          <w:sz w:val="28"/>
          <w:szCs w:val="28"/>
        </w:rPr>
        <w:br/>
      </w:r>
      <w:r w:rsidRPr="0001267C">
        <w:rPr>
          <w:rFonts w:ascii="Times New Roman" w:hAnsi="Times New Roman" w:cs="Times New Roman"/>
          <w:color w:val="000000"/>
          <w:sz w:val="28"/>
          <w:szCs w:val="28"/>
          <w:shd w:val="clear" w:color="auto" w:fill="FFFFFF"/>
        </w:rPr>
        <w:t xml:space="preserve">щільними жовто-бурими </w:t>
      </w:r>
      <w:r>
        <w:rPr>
          <w:rFonts w:ascii="Times New Roman" w:hAnsi="Times New Roman" w:cs="Times New Roman"/>
          <w:color w:val="000000"/>
          <w:sz w:val="28"/>
          <w:szCs w:val="28"/>
          <w:shd w:val="clear" w:color="auto" w:fill="FFFFFF"/>
        </w:rPr>
        <w:t>й</w:t>
      </w:r>
      <w:r w:rsidRPr="0001267C">
        <w:rPr>
          <w:rFonts w:ascii="Times New Roman" w:hAnsi="Times New Roman" w:cs="Times New Roman"/>
          <w:color w:val="000000"/>
          <w:sz w:val="28"/>
          <w:szCs w:val="28"/>
          <w:shd w:val="clear" w:color="auto" w:fill="FFFFFF"/>
        </w:rPr>
        <w:t>лісовидним</w:t>
      </w:r>
      <w:r>
        <w:rPr>
          <w:rFonts w:ascii="Times New Roman" w:hAnsi="Times New Roman" w:cs="Times New Roman"/>
          <w:color w:val="000000"/>
          <w:sz w:val="28"/>
          <w:szCs w:val="28"/>
          <w:shd w:val="clear" w:color="auto" w:fill="FFFFFF"/>
        </w:rPr>
        <w:t>и</w:t>
      </w:r>
      <w:r w:rsidRPr="0001267C">
        <w:rPr>
          <w:rFonts w:ascii="Times New Roman" w:hAnsi="Times New Roman" w:cs="Times New Roman"/>
          <w:color w:val="000000"/>
          <w:sz w:val="28"/>
          <w:szCs w:val="28"/>
          <w:shd w:val="clear" w:color="auto" w:fill="FFFFFF"/>
        </w:rPr>
        <w:t xml:space="preserve"> суглинками потужністю до </w:t>
      </w:r>
      <w:r>
        <w:rPr>
          <w:rFonts w:ascii="Times New Roman" w:hAnsi="Times New Roman" w:cs="Times New Roman"/>
          <w:color w:val="000000"/>
          <w:sz w:val="28"/>
          <w:szCs w:val="28"/>
          <w:shd w:val="clear" w:color="auto" w:fill="FFFFFF"/>
        </w:rPr>
        <w:t>30</w:t>
      </w:r>
      <w:r w:rsidRPr="0001267C">
        <w:rPr>
          <w:rFonts w:ascii="Times New Roman" w:hAnsi="Times New Roman" w:cs="Times New Roman"/>
          <w:color w:val="000000"/>
          <w:sz w:val="28"/>
          <w:szCs w:val="28"/>
          <w:shd w:val="clear" w:color="auto" w:fill="FFFFFF"/>
        </w:rPr>
        <w:t xml:space="preserve"> м, які</w:t>
      </w:r>
      <w:r w:rsidRPr="0001267C">
        <w:rPr>
          <w:rFonts w:ascii="Times New Roman" w:hAnsi="Times New Roman" w:cs="Times New Roman"/>
          <w:color w:val="000000"/>
          <w:sz w:val="28"/>
          <w:szCs w:val="28"/>
        </w:rPr>
        <w:br/>
      </w:r>
      <w:r w:rsidRPr="0001267C">
        <w:rPr>
          <w:rFonts w:ascii="Times New Roman" w:hAnsi="Times New Roman" w:cs="Times New Roman"/>
          <w:color w:val="000000"/>
          <w:sz w:val="28"/>
          <w:szCs w:val="28"/>
          <w:shd w:val="clear" w:color="auto" w:fill="FFFFFF"/>
        </w:rPr>
        <w:t>покр</w:t>
      </w:r>
      <w:r>
        <w:rPr>
          <w:rFonts w:ascii="Times New Roman" w:hAnsi="Times New Roman" w:cs="Times New Roman"/>
          <w:color w:val="000000"/>
          <w:sz w:val="28"/>
          <w:szCs w:val="28"/>
          <w:shd w:val="clear" w:color="auto" w:fill="FFFFFF"/>
        </w:rPr>
        <w:t>иті</w:t>
      </w:r>
      <w:r w:rsidRPr="0001267C">
        <w:rPr>
          <w:rFonts w:ascii="Times New Roman" w:hAnsi="Times New Roman" w:cs="Times New Roman"/>
          <w:color w:val="000000"/>
          <w:sz w:val="28"/>
          <w:szCs w:val="28"/>
          <w:shd w:val="clear" w:color="auto" w:fill="FFFFFF"/>
        </w:rPr>
        <w:t xml:space="preserve"> родючим шаром ґрунту. Гірнич</w:t>
      </w:r>
      <w:r>
        <w:rPr>
          <w:rFonts w:ascii="Times New Roman" w:hAnsi="Times New Roman" w:cs="Times New Roman"/>
          <w:color w:val="000000"/>
          <w:sz w:val="28"/>
          <w:szCs w:val="28"/>
          <w:shd w:val="clear" w:color="auto" w:fill="FFFFFF"/>
        </w:rPr>
        <w:t>о</w:t>
      </w:r>
      <w:r w:rsidRPr="0001267C">
        <w:rPr>
          <w:rFonts w:ascii="Times New Roman" w:hAnsi="Times New Roman" w:cs="Times New Roman"/>
          <w:color w:val="000000"/>
          <w:sz w:val="28"/>
          <w:szCs w:val="28"/>
          <w:shd w:val="clear" w:color="auto" w:fill="FFFFFF"/>
        </w:rPr>
        <w:t>-геологічні умови південко-східно</w:t>
      </w:r>
      <w:r>
        <w:rPr>
          <w:rFonts w:ascii="Times New Roman" w:hAnsi="Times New Roman" w:cs="Times New Roman"/>
          <w:color w:val="000000"/>
          <w:sz w:val="28"/>
          <w:szCs w:val="28"/>
          <w:shd w:val="clear" w:color="auto" w:fill="FFFFFF"/>
        </w:rPr>
        <w:t>ї</w:t>
      </w:r>
      <w:r w:rsidRPr="0001267C">
        <w:rPr>
          <w:rFonts w:ascii="Times New Roman" w:hAnsi="Times New Roman" w:cs="Times New Roman"/>
          <w:color w:val="000000"/>
          <w:sz w:val="28"/>
          <w:szCs w:val="28"/>
        </w:rPr>
        <w:br/>
      </w:r>
      <w:r>
        <w:rPr>
          <w:rFonts w:ascii="Times New Roman" w:hAnsi="Times New Roman" w:cs="Times New Roman"/>
          <w:color w:val="000000"/>
          <w:sz w:val="28"/>
          <w:szCs w:val="28"/>
          <w:shd w:val="clear" w:color="auto" w:fill="FFFFFF"/>
        </w:rPr>
        <w:t>частини..розрізу..показані..</w:t>
      </w:r>
      <w:r w:rsidRPr="0001267C">
        <w:rPr>
          <w:rFonts w:ascii="Times New Roman" w:hAnsi="Times New Roman" w:cs="Times New Roman"/>
          <w:color w:val="000000"/>
          <w:sz w:val="28"/>
          <w:szCs w:val="28"/>
          <w:shd w:val="clear" w:color="auto" w:fill="FFFFFF"/>
        </w:rPr>
        <w:t>нарис.1.1.</w:t>
      </w:r>
      <w:r w:rsidRPr="0001267C">
        <w:rPr>
          <w:rFonts w:ascii="Times New Roman" w:hAnsi="Times New Roman" w:cs="Times New Roman"/>
          <w:color w:val="000000"/>
          <w:sz w:val="28"/>
          <w:szCs w:val="28"/>
        </w:rPr>
        <w:br/>
      </w:r>
      <w:r w:rsidRPr="0001267C">
        <w:rPr>
          <w:rFonts w:ascii="Times New Roman" w:hAnsi="Times New Roman" w:cs="Times New Roman"/>
          <w:color w:val="000000"/>
          <w:sz w:val="28"/>
          <w:szCs w:val="28"/>
          <w:shd w:val="clear" w:color="auto" w:fill="FFFFFF"/>
        </w:rPr>
        <w:t xml:space="preserve">Основні показники якості бурового вугілля вказані </w:t>
      </w:r>
      <w:r>
        <w:rPr>
          <w:rFonts w:ascii="Times New Roman" w:hAnsi="Times New Roman" w:cs="Times New Roman"/>
          <w:color w:val="000000"/>
          <w:sz w:val="28"/>
          <w:szCs w:val="28"/>
          <w:shd w:val="clear" w:color="auto" w:fill="FFFFFF"/>
        </w:rPr>
        <w:t>в</w:t>
      </w:r>
      <w:r w:rsidRPr="0001267C">
        <w:rPr>
          <w:rFonts w:ascii="Times New Roman" w:hAnsi="Times New Roman" w:cs="Times New Roman"/>
          <w:color w:val="000000"/>
          <w:sz w:val="28"/>
          <w:szCs w:val="28"/>
          <w:shd w:val="clear" w:color="auto" w:fill="FFFFFF"/>
        </w:rPr>
        <w:t xml:space="preserve"> таблиці 1.1.</w:t>
      </w:r>
    </w:p>
    <w:p w14:paraId="4969D8B6" w14:textId="77777777" w:rsidR="005423CA" w:rsidRDefault="005423CA" w:rsidP="005423CA">
      <w:pPr>
        <w:ind w:left="567"/>
        <w:rPr>
          <w:rFonts w:ascii="Times New Roman" w:hAnsi="Times New Roman" w:cs="Times New Roman"/>
          <w:color w:val="000000"/>
          <w:sz w:val="28"/>
          <w:szCs w:val="28"/>
          <w:shd w:val="clear" w:color="auto" w:fill="FFFFFF"/>
        </w:rPr>
      </w:pPr>
    </w:p>
    <w:p w14:paraId="7CAB9ABA" w14:textId="77777777" w:rsidR="005423CA" w:rsidRDefault="005423CA" w:rsidP="005423CA">
      <w:pPr>
        <w:ind w:left="567"/>
        <w:rPr>
          <w:rFonts w:ascii="Times New Roman" w:hAnsi="Times New Roman" w:cs="Times New Roman"/>
          <w:color w:val="000000"/>
          <w:sz w:val="28"/>
          <w:szCs w:val="28"/>
          <w:shd w:val="clear" w:color="auto" w:fill="FFFFFF"/>
        </w:rPr>
      </w:pPr>
    </w:p>
    <w:p w14:paraId="5E5BBEE4" w14:textId="77777777" w:rsidR="005423CA" w:rsidRDefault="005423CA" w:rsidP="005423CA">
      <w:pPr>
        <w:ind w:left="567"/>
        <w:rPr>
          <w:rFonts w:ascii="Times New Roman" w:hAnsi="Times New Roman" w:cs="Times New Roman"/>
          <w:color w:val="000000"/>
          <w:sz w:val="28"/>
          <w:szCs w:val="28"/>
          <w:shd w:val="clear" w:color="auto" w:fill="FFFFFF"/>
        </w:rPr>
      </w:pPr>
    </w:p>
    <w:p w14:paraId="00B70B45" w14:textId="77777777" w:rsidR="005423CA" w:rsidRDefault="005423CA" w:rsidP="005423CA">
      <w:pPr>
        <w:ind w:left="567"/>
        <w:rPr>
          <w:rFonts w:ascii="Times New Roman" w:hAnsi="Times New Roman" w:cs="Times New Roman"/>
          <w:color w:val="000000"/>
          <w:sz w:val="28"/>
          <w:szCs w:val="28"/>
          <w:shd w:val="clear" w:color="auto" w:fill="FFFFFF"/>
        </w:rPr>
      </w:pPr>
    </w:p>
    <w:p w14:paraId="093812C3" w14:textId="77777777" w:rsidR="005423CA" w:rsidRDefault="005423CA" w:rsidP="005423CA">
      <w:pPr>
        <w:ind w:left="567"/>
        <w:rPr>
          <w:rFonts w:ascii="Times New Roman" w:hAnsi="Times New Roman" w:cs="Times New Roman"/>
          <w:color w:val="000000"/>
          <w:sz w:val="28"/>
          <w:szCs w:val="28"/>
          <w:shd w:val="clear" w:color="auto" w:fill="FFFFFF"/>
        </w:rPr>
      </w:pPr>
    </w:p>
    <w:p w14:paraId="47347B43" w14:textId="77777777" w:rsidR="005423CA" w:rsidRDefault="005423CA" w:rsidP="005423CA">
      <w:pPr>
        <w:ind w:left="567"/>
        <w:rPr>
          <w:rFonts w:ascii="Times New Roman" w:hAnsi="Times New Roman" w:cs="Times New Roman"/>
          <w:color w:val="000000"/>
          <w:sz w:val="28"/>
          <w:szCs w:val="28"/>
          <w:shd w:val="clear" w:color="auto" w:fill="FFFFFF"/>
        </w:rPr>
      </w:pPr>
    </w:p>
    <w:p w14:paraId="43699610" w14:textId="77777777" w:rsidR="005423CA" w:rsidRDefault="005423CA" w:rsidP="005423CA">
      <w:pPr>
        <w:ind w:left="567"/>
        <w:rPr>
          <w:rFonts w:ascii="Times New Roman" w:hAnsi="Times New Roman" w:cs="Times New Roman"/>
          <w:color w:val="000000"/>
          <w:sz w:val="28"/>
          <w:szCs w:val="28"/>
          <w:shd w:val="clear" w:color="auto" w:fill="FFFFFF"/>
        </w:rPr>
      </w:pPr>
    </w:p>
    <w:p w14:paraId="44AEC85E" w14:textId="77777777" w:rsidR="005423CA" w:rsidRDefault="005423CA" w:rsidP="005423CA">
      <w:pPr>
        <w:ind w:left="567"/>
        <w:rPr>
          <w:rFonts w:ascii="Times New Roman" w:hAnsi="Times New Roman" w:cs="Times New Roman"/>
          <w:color w:val="000000"/>
          <w:sz w:val="28"/>
          <w:szCs w:val="28"/>
          <w:shd w:val="clear" w:color="auto" w:fill="FFFFFF"/>
        </w:rPr>
      </w:pPr>
    </w:p>
    <w:p w14:paraId="00498EDA" w14:textId="77777777" w:rsidR="005423CA" w:rsidRDefault="005423CA" w:rsidP="005423CA">
      <w:pPr>
        <w:ind w:left="567"/>
        <w:rPr>
          <w:rFonts w:ascii="Times New Roman" w:hAnsi="Times New Roman" w:cs="Times New Roman"/>
          <w:color w:val="000000"/>
          <w:sz w:val="28"/>
          <w:szCs w:val="28"/>
          <w:shd w:val="clear" w:color="auto" w:fill="FFFFFF"/>
        </w:rPr>
      </w:pPr>
    </w:p>
    <w:p w14:paraId="20F9E65D" w14:textId="77777777" w:rsidR="005423CA" w:rsidRDefault="005423CA" w:rsidP="005423CA">
      <w:pPr>
        <w:ind w:left="567"/>
        <w:rPr>
          <w:rFonts w:ascii="Times New Roman" w:hAnsi="Times New Roman" w:cs="Times New Roman"/>
          <w:color w:val="000000"/>
          <w:sz w:val="28"/>
          <w:szCs w:val="28"/>
          <w:shd w:val="clear" w:color="auto" w:fill="FFFFFF"/>
        </w:rPr>
      </w:pPr>
    </w:p>
    <w:p w14:paraId="2E0734DC" w14:textId="77777777" w:rsidR="005423CA" w:rsidRDefault="005423CA" w:rsidP="005423CA">
      <w:pPr>
        <w:ind w:left="567"/>
        <w:rPr>
          <w:rFonts w:ascii="Times New Roman" w:hAnsi="Times New Roman" w:cs="Times New Roman"/>
          <w:color w:val="000000"/>
          <w:sz w:val="28"/>
          <w:szCs w:val="28"/>
          <w:shd w:val="clear" w:color="auto" w:fill="FFFFFF"/>
        </w:rPr>
      </w:pPr>
    </w:p>
    <w:p w14:paraId="6583B130" w14:textId="77777777" w:rsidR="005423CA" w:rsidRDefault="005423CA" w:rsidP="005423CA">
      <w:pPr>
        <w:ind w:left="567"/>
        <w:rPr>
          <w:rFonts w:ascii="Times New Roman" w:hAnsi="Times New Roman" w:cs="Times New Roman"/>
          <w:color w:val="000000"/>
          <w:sz w:val="28"/>
          <w:szCs w:val="28"/>
          <w:shd w:val="clear" w:color="auto" w:fill="FFFFFF"/>
        </w:rPr>
      </w:pPr>
    </w:p>
    <w:p w14:paraId="08317367" w14:textId="77777777" w:rsidR="005423CA" w:rsidRDefault="005423CA" w:rsidP="005423CA">
      <w:pPr>
        <w:ind w:left="567"/>
        <w:rPr>
          <w:rFonts w:ascii="Times New Roman" w:hAnsi="Times New Roman" w:cs="Times New Roman"/>
          <w:color w:val="000000"/>
          <w:sz w:val="28"/>
          <w:szCs w:val="28"/>
          <w:shd w:val="clear" w:color="auto" w:fill="FFFFFF"/>
        </w:rPr>
      </w:pPr>
    </w:p>
    <w:p w14:paraId="6C24FEA5" w14:textId="77777777" w:rsidR="005423CA" w:rsidRDefault="005423CA" w:rsidP="005423CA">
      <w:pPr>
        <w:ind w:left="567"/>
        <w:rPr>
          <w:rFonts w:ascii="Times New Roman" w:hAnsi="Times New Roman" w:cs="Times New Roman"/>
          <w:color w:val="000000"/>
          <w:sz w:val="28"/>
          <w:szCs w:val="28"/>
          <w:shd w:val="clear" w:color="auto" w:fill="FFFFFF"/>
        </w:rPr>
      </w:pPr>
    </w:p>
    <w:p w14:paraId="624A040A" w14:textId="77777777" w:rsidR="005423CA" w:rsidRDefault="005423CA" w:rsidP="005423CA">
      <w:pPr>
        <w:ind w:left="567"/>
        <w:rPr>
          <w:rFonts w:ascii="Times New Roman" w:hAnsi="Times New Roman" w:cs="Times New Roman"/>
          <w:color w:val="000000"/>
          <w:sz w:val="28"/>
          <w:szCs w:val="28"/>
          <w:shd w:val="clear" w:color="auto" w:fill="FFFFFF"/>
        </w:rPr>
      </w:pPr>
    </w:p>
    <w:p w14:paraId="4C89D676" w14:textId="77777777" w:rsidR="005423CA" w:rsidRDefault="005423CA" w:rsidP="005423CA">
      <w:pPr>
        <w:ind w:left="567"/>
        <w:rPr>
          <w:rFonts w:ascii="Times New Roman" w:hAnsi="Times New Roman" w:cs="Times New Roman"/>
          <w:color w:val="000000"/>
          <w:sz w:val="28"/>
          <w:szCs w:val="28"/>
          <w:shd w:val="clear" w:color="auto" w:fill="FFFFFF"/>
        </w:rPr>
      </w:pPr>
    </w:p>
    <w:p w14:paraId="5EF55D1C" w14:textId="77777777" w:rsidR="005423CA" w:rsidRDefault="005423CA" w:rsidP="005423CA">
      <w:pPr>
        <w:ind w:left="567"/>
        <w:rPr>
          <w:rFonts w:ascii="Times New Roman" w:hAnsi="Times New Roman" w:cs="Times New Roman"/>
          <w:color w:val="000000"/>
          <w:sz w:val="28"/>
          <w:szCs w:val="28"/>
          <w:shd w:val="clear" w:color="auto" w:fill="FFFFFF"/>
        </w:rPr>
      </w:pPr>
    </w:p>
    <w:p w14:paraId="5DE22242" w14:textId="77777777" w:rsidR="005423CA" w:rsidRPr="00534BBA" w:rsidRDefault="005423CA" w:rsidP="005423CA">
      <w:pPr>
        <w:ind w:left="567"/>
      </w:pPr>
      <w:r>
        <w:rPr>
          <w:rFonts w:ascii="Times New Roman" w:hAnsi="Times New Roman" w:cs="Times New Roman"/>
          <w:color w:val="000000"/>
          <w:sz w:val="28"/>
          <w:szCs w:val="28"/>
          <w:shd w:val="clear" w:color="auto" w:fill="FFFFFF"/>
        </w:rPr>
        <w:lastRenderedPageBreak/>
        <w:t xml:space="preserve">Таблиця 1.1 - </w:t>
      </w:r>
      <w:r w:rsidRPr="0001267C">
        <w:rPr>
          <w:rFonts w:ascii="Times New Roman" w:hAnsi="Times New Roman" w:cs="Times New Roman"/>
          <w:color w:val="000000"/>
          <w:sz w:val="28"/>
          <w:szCs w:val="28"/>
          <w:shd w:val="clear" w:color="auto" w:fill="FFFFFF"/>
        </w:rPr>
        <w:t>Основні показники якості вугілля</w:t>
      </w:r>
    </w:p>
    <w:tbl>
      <w:tblPr>
        <w:tblStyle w:val="z-1"/>
        <w:tblW w:w="96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6"/>
        <w:gridCol w:w="3463"/>
        <w:gridCol w:w="3225"/>
      </w:tblGrid>
      <w:tr w:rsidR="005423CA" w14:paraId="38DDD0A8" w14:textId="77777777" w:rsidTr="008D7C1A">
        <w:trPr>
          <w:trHeight w:val="104"/>
        </w:trPr>
        <w:tc>
          <w:tcPr>
            <w:tcW w:w="2986" w:type="dxa"/>
          </w:tcPr>
          <w:p w14:paraId="47493796" w14:textId="77777777" w:rsidR="005423CA" w:rsidRPr="007D04D2" w:rsidRDefault="005423CA" w:rsidP="005423CA">
            <w:pPr>
              <w:rPr>
                <w:sz w:val="24"/>
                <w:szCs w:val="24"/>
              </w:rPr>
            </w:pPr>
            <w:r w:rsidRPr="007D04D2">
              <w:rPr>
                <w:sz w:val="24"/>
                <w:szCs w:val="24"/>
              </w:rPr>
              <w:t>Найменування</w:t>
            </w:r>
          </w:p>
        </w:tc>
        <w:tc>
          <w:tcPr>
            <w:tcW w:w="3463" w:type="dxa"/>
          </w:tcPr>
          <w:p w14:paraId="5EE647C3" w14:textId="77777777" w:rsidR="005423CA" w:rsidRPr="007D04D2" w:rsidRDefault="005423CA" w:rsidP="005423CA">
            <w:pPr>
              <w:rPr>
                <w:sz w:val="24"/>
                <w:szCs w:val="24"/>
              </w:rPr>
            </w:pPr>
            <w:r w:rsidRPr="007D04D2">
              <w:rPr>
                <w:sz w:val="24"/>
                <w:szCs w:val="24"/>
              </w:rPr>
              <w:t>Одиниці виміру</w:t>
            </w:r>
          </w:p>
        </w:tc>
        <w:tc>
          <w:tcPr>
            <w:tcW w:w="3225" w:type="dxa"/>
          </w:tcPr>
          <w:p w14:paraId="435BEE9D" w14:textId="77777777" w:rsidR="005423CA" w:rsidRPr="007D04D2" w:rsidRDefault="005423CA" w:rsidP="005423CA">
            <w:pPr>
              <w:rPr>
                <w:sz w:val="24"/>
                <w:szCs w:val="24"/>
              </w:rPr>
            </w:pPr>
            <w:r w:rsidRPr="007D04D2">
              <w:rPr>
                <w:sz w:val="24"/>
                <w:szCs w:val="24"/>
              </w:rPr>
              <w:t xml:space="preserve">Показники </w:t>
            </w:r>
            <w:r w:rsidRPr="007D04D2">
              <w:rPr>
                <w:i/>
                <w:iCs/>
                <w:sz w:val="24"/>
                <w:szCs w:val="24"/>
              </w:rPr>
              <w:t>від-до/ср</w:t>
            </w:r>
          </w:p>
        </w:tc>
      </w:tr>
      <w:tr w:rsidR="005423CA" w14:paraId="74BF07F1" w14:textId="77777777" w:rsidTr="008D7C1A">
        <w:trPr>
          <w:trHeight w:val="226"/>
        </w:trPr>
        <w:tc>
          <w:tcPr>
            <w:tcW w:w="2986" w:type="dxa"/>
          </w:tcPr>
          <w:p w14:paraId="309A8BC8" w14:textId="77777777" w:rsidR="005423CA" w:rsidRPr="007D04D2" w:rsidRDefault="005423CA" w:rsidP="005423CA">
            <w:pPr>
              <w:rPr>
                <w:sz w:val="24"/>
                <w:szCs w:val="24"/>
              </w:rPr>
            </w:pPr>
            <w:r w:rsidRPr="007D04D2">
              <w:rPr>
                <w:sz w:val="24"/>
                <w:szCs w:val="24"/>
              </w:rPr>
              <w:t xml:space="preserve">Вологість, </w:t>
            </w:r>
            <m:oMath>
              <m:sSubSup>
                <m:sSubSupPr>
                  <m:ctrlPr>
                    <w:rPr>
                      <w:rFonts w:ascii="Cambria Math" w:hAnsi="Cambria Math"/>
                      <w:i/>
                      <w:sz w:val="24"/>
                      <w:szCs w:val="24"/>
                    </w:rPr>
                  </m:ctrlPr>
                </m:sSubSupPr>
                <m:e>
                  <m:r>
                    <w:rPr>
                      <w:rFonts w:ascii="Cambria Math" w:hAnsi="Cambria Math"/>
                      <w:sz w:val="24"/>
                      <w:szCs w:val="24"/>
                      <w:lang w:val="en-US"/>
                    </w:rPr>
                    <m:t>W</m:t>
                  </m:r>
                </m:e>
                <m:sub>
                  <m:r>
                    <w:rPr>
                      <w:rFonts w:ascii="Cambria Math" w:hAnsi="Cambria Math"/>
                      <w:sz w:val="24"/>
                      <w:szCs w:val="24"/>
                    </w:rPr>
                    <m:t>f</m:t>
                  </m:r>
                </m:sub>
                <m:sup>
                  <m:r>
                    <w:rPr>
                      <w:rFonts w:ascii="Cambria Math" w:hAnsi="Cambria Math"/>
                      <w:sz w:val="24"/>
                      <w:szCs w:val="24"/>
                    </w:rPr>
                    <m:t>r</m:t>
                  </m:r>
                </m:sup>
              </m:sSubSup>
            </m:oMath>
          </w:p>
        </w:tc>
        <w:tc>
          <w:tcPr>
            <w:tcW w:w="3463" w:type="dxa"/>
          </w:tcPr>
          <w:p w14:paraId="33F14DD3" w14:textId="77777777" w:rsidR="005423CA" w:rsidRPr="007D04D2" w:rsidRDefault="005423CA" w:rsidP="005423CA">
            <w:pPr>
              <w:jc w:val="center"/>
              <w:rPr>
                <w:sz w:val="24"/>
                <w:szCs w:val="24"/>
                <w:lang w:val="en-US"/>
              </w:rPr>
            </w:pPr>
            <w:r w:rsidRPr="007D04D2">
              <w:rPr>
                <w:sz w:val="24"/>
                <w:szCs w:val="24"/>
                <w:lang w:val="en-US"/>
              </w:rPr>
              <w:t>%</w:t>
            </w:r>
          </w:p>
        </w:tc>
        <w:tc>
          <w:tcPr>
            <w:tcW w:w="3225" w:type="dxa"/>
          </w:tcPr>
          <w:p w14:paraId="4B436D25" w14:textId="77777777" w:rsidR="005423CA" w:rsidRPr="007D04D2" w:rsidRDefault="005423CA" w:rsidP="005423CA">
            <w:pPr>
              <w:jc w:val="center"/>
              <w:rPr>
                <w:sz w:val="24"/>
                <w:szCs w:val="24"/>
              </w:rPr>
            </w:pPr>
            <w:r w:rsidRPr="007D04D2">
              <w:rPr>
                <w:sz w:val="24"/>
                <w:szCs w:val="24"/>
              </w:rPr>
              <w:t>37,4-65,0/54,6</w:t>
            </w:r>
          </w:p>
        </w:tc>
      </w:tr>
      <w:tr w:rsidR="005423CA" w14:paraId="3AE3CFF9" w14:textId="77777777" w:rsidTr="008D7C1A">
        <w:trPr>
          <w:trHeight w:val="109"/>
        </w:trPr>
        <w:tc>
          <w:tcPr>
            <w:tcW w:w="2986" w:type="dxa"/>
          </w:tcPr>
          <w:p w14:paraId="5FA0B125" w14:textId="77777777" w:rsidR="005423CA" w:rsidRPr="007D04D2" w:rsidRDefault="005423CA" w:rsidP="005423CA">
            <w:pPr>
              <w:rPr>
                <w:i/>
                <w:sz w:val="24"/>
                <w:szCs w:val="24"/>
                <w:lang w:val="en-US"/>
              </w:rPr>
            </w:pPr>
            <w:r w:rsidRPr="007D04D2">
              <w:rPr>
                <w:sz w:val="24"/>
                <w:szCs w:val="24"/>
              </w:rPr>
              <w:t xml:space="preserve">Зольність, </w:t>
            </w:r>
            <m:oMath>
              <m:sSup>
                <m:sSupPr>
                  <m:ctrlPr>
                    <w:rPr>
                      <w:rFonts w:ascii="Cambria Math" w:hAnsi="Cambria Math"/>
                      <w:i/>
                      <w:sz w:val="24"/>
                      <w:szCs w:val="24"/>
                    </w:rPr>
                  </m:ctrlPr>
                </m:sSupPr>
                <m:e>
                  <m:r>
                    <w:rPr>
                      <w:rFonts w:ascii="Cambria Math" w:hAnsi="Cambria Math"/>
                      <w:sz w:val="24"/>
                      <w:szCs w:val="24"/>
                    </w:rPr>
                    <m:t>A</m:t>
                  </m:r>
                </m:e>
                <m:sup>
                  <m:r>
                    <w:rPr>
                      <w:rFonts w:ascii="Cambria Math" w:hAnsi="Cambria Math"/>
                      <w:sz w:val="24"/>
                      <w:szCs w:val="24"/>
                    </w:rPr>
                    <m:t>d</m:t>
                  </m:r>
                </m:sup>
              </m:sSup>
            </m:oMath>
          </w:p>
        </w:tc>
        <w:tc>
          <w:tcPr>
            <w:tcW w:w="3463" w:type="dxa"/>
          </w:tcPr>
          <w:p w14:paraId="32B8B760" w14:textId="77777777" w:rsidR="005423CA" w:rsidRPr="007D04D2" w:rsidRDefault="005423CA" w:rsidP="005423CA">
            <w:pPr>
              <w:jc w:val="center"/>
              <w:rPr>
                <w:sz w:val="24"/>
                <w:szCs w:val="24"/>
                <w:lang w:val="en-US"/>
              </w:rPr>
            </w:pPr>
            <w:r w:rsidRPr="007D04D2">
              <w:rPr>
                <w:sz w:val="24"/>
                <w:szCs w:val="24"/>
                <w:lang w:val="en-US"/>
              </w:rPr>
              <w:t>%</w:t>
            </w:r>
          </w:p>
        </w:tc>
        <w:tc>
          <w:tcPr>
            <w:tcW w:w="3225" w:type="dxa"/>
          </w:tcPr>
          <w:p w14:paraId="735FBD08" w14:textId="77777777" w:rsidR="005423CA" w:rsidRPr="007D04D2" w:rsidRDefault="005423CA" w:rsidP="005423CA">
            <w:pPr>
              <w:jc w:val="center"/>
              <w:rPr>
                <w:sz w:val="24"/>
                <w:szCs w:val="24"/>
              </w:rPr>
            </w:pPr>
            <w:r w:rsidRPr="007D04D2">
              <w:rPr>
                <w:sz w:val="24"/>
                <w:szCs w:val="24"/>
              </w:rPr>
              <w:t>9,7-40,0/18,8</w:t>
            </w:r>
          </w:p>
        </w:tc>
      </w:tr>
      <w:tr w:rsidR="005423CA" w14:paraId="64EE4BFB" w14:textId="77777777" w:rsidTr="008D7C1A">
        <w:trPr>
          <w:trHeight w:val="109"/>
        </w:trPr>
        <w:tc>
          <w:tcPr>
            <w:tcW w:w="2986" w:type="dxa"/>
          </w:tcPr>
          <w:p w14:paraId="50AE44DE" w14:textId="77777777" w:rsidR="005423CA" w:rsidRPr="007D04D2" w:rsidRDefault="005423CA" w:rsidP="005423CA">
            <w:pPr>
              <w:rPr>
                <w:sz w:val="24"/>
                <w:szCs w:val="24"/>
              </w:rPr>
            </w:pPr>
            <w:r w:rsidRPr="007D04D2">
              <w:rPr>
                <w:sz w:val="24"/>
                <w:szCs w:val="24"/>
              </w:rPr>
              <w:t xml:space="preserve">Вміст сірки, </w:t>
            </w:r>
            <m:oMath>
              <m:sSubSup>
                <m:sSubSupPr>
                  <m:ctrlPr>
                    <w:rPr>
                      <w:rFonts w:ascii="Cambria Math" w:hAnsi="Cambria Math"/>
                      <w:i/>
                      <w:sz w:val="24"/>
                      <w:szCs w:val="24"/>
                    </w:rPr>
                  </m:ctrlPr>
                </m:sSubSupPr>
                <m:e>
                  <m:r>
                    <w:rPr>
                      <w:rFonts w:ascii="Cambria Math" w:hAnsi="Cambria Math"/>
                      <w:sz w:val="24"/>
                      <w:szCs w:val="24"/>
                      <w:lang w:val="en-US"/>
                    </w:rPr>
                    <m:t>S</m:t>
                  </m:r>
                </m:e>
                <m:sub>
                  <m:r>
                    <w:rPr>
                      <w:rFonts w:ascii="Cambria Math" w:hAnsi="Cambria Math"/>
                      <w:sz w:val="24"/>
                      <w:szCs w:val="24"/>
                    </w:rPr>
                    <m:t>t</m:t>
                  </m:r>
                </m:sub>
                <m:sup>
                  <m:r>
                    <w:rPr>
                      <w:rFonts w:ascii="Cambria Math" w:hAnsi="Cambria Math"/>
                      <w:sz w:val="24"/>
                      <w:szCs w:val="24"/>
                    </w:rPr>
                    <m:t>d</m:t>
                  </m:r>
                </m:sup>
              </m:sSubSup>
            </m:oMath>
          </w:p>
        </w:tc>
        <w:tc>
          <w:tcPr>
            <w:tcW w:w="3463" w:type="dxa"/>
          </w:tcPr>
          <w:p w14:paraId="4894E871" w14:textId="77777777" w:rsidR="005423CA" w:rsidRPr="007D04D2" w:rsidRDefault="005423CA" w:rsidP="005423CA">
            <w:pPr>
              <w:jc w:val="center"/>
              <w:rPr>
                <w:sz w:val="24"/>
                <w:szCs w:val="24"/>
                <w:lang w:val="en-US"/>
              </w:rPr>
            </w:pPr>
            <w:r w:rsidRPr="007D04D2">
              <w:rPr>
                <w:sz w:val="24"/>
                <w:szCs w:val="24"/>
                <w:lang w:val="en-US"/>
              </w:rPr>
              <w:t>%</w:t>
            </w:r>
          </w:p>
        </w:tc>
        <w:tc>
          <w:tcPr>
            <w:tcW w:w="3225" w:type="dxa"/>
          </w:tcPr>
          <w:p w14:paraId="13A61131" w14:textId="77777777" w:rsidR="005423CA" w:rsidRPr="007D04D2" w:rsidRDefault="005423CA" w:rsidP="005423CA">
            <w:pPr>
              <w:jc w:val="center"/>
              <w:rPr>
                <w:sz w:val="24"/>
                <w:szCs w:val="24"/>
              </w:rPr>
            </w:pPr>
            <w:r w:rsidRPr="007D04D2">
              <w:rPr>
                <w:sz w:val="24"/>
                <w:szCs w:val="24"/>
              </w:rPr>
              <w:t>2,52-4,73/3,52</w:t>
            </w:r>
          </w:p>
        </w:tc>
      </w:tr>
      <w:tr w:rsidR="005423CA" w14:paraId="031213B6" w14:textId="77777777" w:rsidTr="008D7C1A">
        <w:trPr>
          <w:trHeight w:val="114"/>
        </w:trPr>
        <w:tc>
          <w:tcPr>
            <w:tcW w:w="2986" w:type="dxa"/>
          </w:tcPr>
          <w:p w14:paraId="24E5CB74" w14:textId="77777777" w:rsidR="005423CA" w:rsidRPr="007D04D2" w:rsidRDefault="005423CA" w:rsidP="005423CA">
            <w:pPr>
              <w:rPr>
                <w:sz w:val="24"/>
                <w:szCs w:val="24"/>
              </w:rPr>
            </w:pPr>
            <w:r w:rsidRPr="007D04D2">
              <w:rPr>
                <w:sz w:val="24"/>
                <w:szCs w:val="24"/>
              </w:rPr>
              <w:t xml:space="preserve">Летучі речовини, </w:t>
            </w:r>
            <m:oMath>
              <m:sSup>
                <m:sSupPr>
                  <m:ctrlPr>
                    <w:rPr>
                      <w:rFonts w:ascii="Cambria Math" w:hAnsi="Cambria Math"/>
                      <w:i/>
                      <w:sz w:val="24"/>
                      <w:szCs w:val="24"/>
                    </w:rPr>
                  </m:ctrlPr>
                </m:sSupPr>
                <m:e>
                  <m:r>
                    <w:rPr>
                      <w:rFonts w:ascii="Cambria Math" w:hAnsi="Cambria Math"/>
                      <w:sz w:val="24"/>
                      <w:szCs w:val="24"/>
                      <w:lang w:val="en-US"/>
                    </w:rPr>
                    <m:t>V</m:t>
                  </m:r>
                </m:e>
                <m:sup>
                  <m:r>
                    <w:rPr>
                      <w:rFonts w:ascii="Cambria Math" w:hAnsi="Cambria Math"/>
                      <w:sz w:val="24"/>
                      <w:szCs w:val="24"/>
                    </w:rPr>
                    <m:t>dof</m:t>
                  </m:r>
                </m:sup>
              </m:sSup>
            </m:oMath>
          </w:p>
        </w:tc>
        <w:tc>
          <w:tcPr>
            <w:tcW w:w="3463" w:type="dxa"/>
          </w:tcPr>
          <w:p w14:paraId="1EBAF0DE" w14:textId="77777777" w:rsidR="005423CA" w:rsidRPr="007D04D2" w:rsidRDefault="005423CA" w:rsidP="005423CA">
            <w:pPr>
              <w:jc w:val="center"/>
              <w:rPr>
                <w:sz w:val="24"/>
                <w:szCs w:val="24"/>
                <w:lang w:val="en-US"/>
              </w:rPr>
            </w:pPr>
            <w:r w:rsidRPr="007D04D2">
              <w:rPr>
                <w:sz w:val="24"/>
                <w:szCs w:val="24"/>
                <w:lang w:val="en-US"/>
              </w:rPr>
              <w:t>%</w:t>
            </w:r>
          </w:p>
        </w:tc>
        <w:tc>
          <w:tcPr>
            <w:tcW w:w="3225" w:type="dxa"/>
          </w:tcPr>
          <w:p w14:paraId="04B73252" w14:textId="77777777" w:rsidR="005423CA" w:rsidRPr="007D04D2" w:rsidRDefault="005423CA" w:rsidP="005423CA">
            <w:pPr>
              <w:jc w:val="center"/>
              <w:rPr>
                <w:sz w:val="24"/>
                <w:szCs w:val="24"/>
              </w:rPr>
            </w:pPr>
            <w:r w:rsidRPr="007D04D2">
              <w:rPr>
                <w:sz w:val="24"/>
                <w:szCs w:val="24"/>
              </w:rPr>
              <w:t>41,3-74,3/61,1</w:t>
            </w:r>
          </w:p>
        </w:tc>
      </w:tr>
      <w:tr w:rsidR="005423CA" w14:paraId="1BE99E34" w14:textId="77777777" w:rsidTr="008D7C1A">
        <w:trPr>
          <w:trHeight w:val="104"/>
        </w:trPr>
        <w:tc>
          <w:tcPr>
            <w:tcW w:w="2986" w:type="dxa"/>
          </w:tcPr>
          <w:p w14:paraId="678AEF20" w14:textId="77777777" w:rsidR="005423CA" w:rsidRPr="007D04D2" w:rsidRDefault="005423CA" w:rsidP="005423CA">
            <w:pPr>
              <w:rPr>
                <w:sz w:val="24"/>
                <w:szCs w:val="24"/>
              </w:rPr>
            </w:pPr>
            <w:r w:rsidRPr="007D04D2">
              <w:rPr>
                <w:sz w:val="24"/>
                <w:szCs w:val="24"/>
              </w:rPr>
              <w:t>Вміст бітумів, В</w:t>
            </w:r>
          </w:p>
        </w:tc>
        <w:tc>
          <w:tcPr>
            <w:tcW w:w="3463" w:type="dxa"/>
          </w:tcPr>
          <w:p w14:paraId="58049FCD" w14:textId="77777777" w:rsidR="005423CA" w:rsidRPr="007D04D2" w:rsidRDefault="005423CA" w:rsidP="005423CA">
            <w:pPr>
              <w:jc w:val="center"/>
              <w:rPr>
                <w:sz w:val="24"/>
                <w:szCs w:val="24"/>
                <w:lang w:val="en-US"/>
              </w:rPr>
            </w:pPr>
            <w:r w:rsidRPr="007D04D2">
              <w:rPr>
                <w:sz w:val="24"/>
                <w:szCs w:val="24"/>
                <w:lang w:val="en-US"/>
              </w:rPr>
              <w:t>%</w:t>
            </w:r>
          </w:p>
        </w:tc>
        <w:tc>
          <w:tcPr>
            <w:tcW w:w="3225" w:type="dxa"/>
          </w:tcPr>
          <w:p w14:paraId="44737202" w14:textId="77777777" w:rsidR="005423CA" w:rsidRPr="007D04D2" w:rsidRDefault="005423CA" w:rsidP="005423CA">
            <w:pPr>
              <w:jc w:val="center"/>
              <w:rPr>
                <w:sz w:val="24"/>
                <w:szCs w:val="24"/>
              </w:rPr>
            </w:pPr>
            <w:r w:rsidRPr="007D04D2">
              <w:rPr>
                <w:sz w:val="24"/>
                <w:szCs w:val="24"/>
              </w:rPr>
              <w:t>1,7-10,3/5,4</w:t>
            </w:r>
          </w:p>
        </w:tc>
      </w:tr>
      <w:tr w:rsidR="005423CA" w14:paraId="7FC2C212" w14:textId="77777777" w:rsidTr="008D7C1A">
        <w:trPr>
          <w:trHeight w:val="327"/>
        </w:trPr>
        <w:tc>
          <w:tcPr>
            <w:tcW w:w="2986" w:type="dxa"/>
          </w:tcPr>
          <w:p w14:paraId="6C6704CF" w14:textId="77777777" w:rsidR="005423CA" w:rsidRPr="007D04D2" w:rsidRDefault="005423CA" w:rsidP="005423CA">
            <w:pPr>
              <w:rPr>
                <w:sz w:val="24"/>
                <w:szCs w:val="24"/>
              </w:rPr>
            </w:pPr>
            <w:r w:rsidRPr="007D04D2">
              <w:rPr>
                <w:sz w:val="24"/>
                <w:szCs w:val="24"/>
              </w:rPr>
              <w:t>Елементарний склад вугілля:</w:t>
            </w:r>
          </w:p>
          <w:p w14:paraId="473063D2" w14:textId="77777777" w:rsidR="005423CA" w:rsidRPr="007D04D2" w:rsidRDefault="005423CA" w:rsidP="005423CA">
            <w:pPr>
              <w:rPr>
                <w:sz w:val="24"/>
                <w:szCs w:val="24"/>
              </w:rPr>
            </w:pPr>
            <w:r w:rsidRPr="007D04D2">
              <w:rPr>
                <w:sz w:val="24"/>
                <w:szCs w:val="24"/>
              </w:rPr>
              <w:t>вуглець</w:t>
            </w:r>
          </w:p>
          <w:p w14:paraId="26725B6A" w14:textId="77777777" w:rsidR="005423CA" w:rsidRPr="007D04D2" w:rsidRDefault="005423CA" w:rsidP="005423CA">
            <w:pPr>
              <w:rPr>
                <w:sz w:val="24"/>
                <w:szCs w:val="24"/>
              </w:rPr>
            </w:pPr>
            <w:r w:rsidRPr="007D04D2">
              <w:rPr>
                <w:sz w:val="24"/>
                <w:szCs w:val="24"/>
              </w:rPr>
              <w:t>водень</w:t>
            </w:r>
          </w:p>
          <w:p w14:paraId="0C29A91C" w14:textId="77777777" w:rsidR="005423CA" w:rsidRPr="007D04D2" w:rsidRDefault="005423CA" w:rsidP="005423CA">
            <w:pPr>
              <w:rPr>
                <w:sz w:val="24"/>
                <w:szCs w:val="24"/>
              </w:rPr>
            </w:pPr>
            <w:r w:rsidRPr="007D04D2">
              <w:rPr>
                <w:sz w:val="24"/>
                <w:szCs w:val="24"/>
              </w:rPr>
              <w:t xml:space="preserve">кисень + азот </w:t>
            </w:r>
          </w:p>
        </w:tc>
        <w:tc>
          <w:tcPr>
            <w:tcW w:w="3463" w:type="dxa"/>
          </w:tcPr>
          <w:p w14:paraId="3549421B" w14:textId="77777777" w:rsidR="005423CA" w:rsidRPr="007D04D2" w:rsidRDefault="005423CA" w:rsidP="005423CA">
            <w:pPr>
              <w:jc w:val="center"/>
              <w:rPr>
                <w:sz w:val="24"/>
                <w:szCs w:val="24"/>
              </w:rPr>
            </w:pPr>
          </w:p>
          <w:p w14:paraId="5679E2B8" w14:textId="77777777" w:rsidR="005423CA" w:rsidRPr="007D04D2" w:rsidRDefault="005423CA" w:rsidP="005423CA">
            <w:pPr>
              <w:jc w:val="center"/>
              <w:rPr>
                <w:sz w:val="24"/>
                <w:szCs w:val="24"/>
                <w:lang w:val="en-US"/>
              </w:rPr>
            </w:pPr>
            <w:r w:rsidRPr="007D04D2">
              <w:rPr>
                <w:sz w:val="24"/>
                <w:szCs w:val="24"/>
                <w:lang w:val="en-US"/>
              </w:rPr>
              <w:t>%</w:t>
            </w:r>
          </w:p>
          <w:p w14:paraId="1CFB8FAD" w14:textId="77777777" w:rsidR="005423CA" w:rsidRPr="007D04D2" w:rsidRDefault="005423CA" w:rsidP="005423CA">
            <w:pPr>
              <w:jc w:val="center"/>
              <w:rPr>
                <w:sz w:val="24"/>
                <w:szCs w:val="24"/>
                <w:lang w:val="en-US"/>
              </w:rPr>
            </w:pPr>
            <w:r w:rsidRPr="007D04D2">
              <w:rPr>
                <w:sz w:val="24"/>
                <w:szCs w:val="24"/>
                <w:lang w:val="en-US"/>
              </w:rPr>
              <w:t>%</w:t>
            </w:r>
          </w:p>
          <w:p w14:paraId="79C3A9B9" w14:textId="77777777" w:rsidR="005423CA" w:rsidRPr="007D04D2" w:rsidRDefault="005423CA" w:rsidP="005423CA">
            <w:pPr>
              <w:jc w:val="center"/>
              <w:rPr>
                <w:sz w:val="24"/>
                <w:szCs w:val="24"/>
                <w:lang w:val="en-US"/>
              </w:rPr>
            </w:pPr>
            <w:r w:rsidRPr="007D04D2">
              <w:rPr>
                <w:sz w:val="24"/>
                <w:szCs w:val="24"/>
                <w:lang w:val="en-US"/>
              </w:rPr>
              <w:t>%</w:t>
            </w:r>
          </w:p>
        </w:tc>
        <w:tc>
          <w:tcPr>
            <w:tcW w:w="3225" w:type="dxa"/>
          </w:tcPr>
          <w:p w14:paraId="62532227" w14:textId="77777777" w:rsidR="005423CA" w:rsidRPr="007D04D2" w:rsidRDefault="005423CA" w:rsidP="005423CA">
            <w:pPr>
              <w:jc w:val="center"/>
              <w:rPr>
                <w:sz w:val="24"/>
                <w:szCs w:val="24"/>
              </w:rPr>
            </w:pPr>
          </w:p>
          <w:p w14:paraId="2A522D6D" w14:textId="77777777" w:rsidR="005423CA" w:rsidRPr="007D04D2" w:rsidRDefault="005423CA" w:rsidP="005423CA">
            <w:pPr>
              <w:jc w:val="center"/>
              <w:rPr>
                <w:sz w:val="24"/>
                <w:szCs w:val="24"/>
              </w:rPr>
            </w:pPr>
            <w:r w:rsidRPr="007D04D2">
              <w:rPr>
                <w:sz w:val="24"/>
                <w:szCs w:val="24"/>
              </w:rPr>
              <w:t>62,0-74,3/65,8</w:t>
            </w:r>
          </w:p>
          <w:p w14:paraId="2DA580B8" w14:textId="77777777" w:rsidR="005423CA" w:rsidRPr="007D04D2" w:rsidRDefault="005423CA" w:rsidP="005423CA">
            <w:pPr>
              <w:jc w:val="center"/>
              <w:rPr>
                <w:sz w:val="24"/>
                <w:szCs w:val="24"/>
              </w:rPr>
            </w:pPr>
            <w:r w:rsidRPr="007D04D2">
              <w:rPr>
                <w:sz w:val="24"/>
                <w:szCs w:val="24"/>
              </w:rPr>
              <w:t>4,4-9,8/5,82</w:t>
            </w:r>
          </w:p>
          <w:p w14:paraId="4147EFAE" w14:textId="77777777" w:rsidR="005423CA" w:rsidRPr="007D04D2" w:rsidRDefault="005423CA" w:rsidP="005423CA">
            <w:pPr>
              <w:jc w:val="center"/>
              <w:rPr>
                <w:sz w:val="24"/>
                <w:szCs w:val="24"/>
              </w:rPr>
            </w:pPr>
            <w:r w:rsidRPr="007D04D2">
              <w:rPr>
                <w:sz w:val="24"/>
                <w:szCs w:val="24"/>
              </w:rPr>
              <w:t>21,1-30,7/25,4</w:t>
            </w:r>
          </w:p>
        </w:tc>
      </w:tr>
      <w:tr w:rsidR="005423CA" w14:paraId="785F5D0D" w14:textId="77777777" w:rsidTr="008D7C1A">
        <w:trPr>
          <w:trHeight w:val="352"/>
        </w:trPr>
        <w:tc>
          <w:tcPr>
            <w:tcW w:w="2986" w:type="dxa"/>
          </w:tcPr>
          <w:p w14:paraId="6D9C20E6" w14:textId="77777777" w:rsidR="005423CA" w:rsidRPr="007D04D2" w:rsidRDefault="005423CA" w:rsidP="005423CA">
            <w:pPr>
              <w:rPr>
                <w:sz w:val="24"/>
                <w:szCs w:val="24"/>
              </w:rPr>
            </w:pPr>
            <w:r w:rsidRPr="007D04D2">
              <w:rPr>
                <w:sz w:val="24"/>
                <w:szCs w:val="24"/>
              </w:rPr>
              <w:t>Теплотворна здатність</w:t>
            </w:r>
          </w:p>
          <w:p w14:paraId="19A71B35" w14:textId="77777777" w:rsidR="005423CA" w:rsidRPr="007D04D2" w:rsidRDefault="005423CA" w:rsidP="005423CA">
            <w:pPr>
              <w:rPr>
                <w:sz w:val="24"/>
                <w:szCs w:val="24"/>
              </w:rPr>
            </w:pPr>
            <m:oMathPara>
              <m:oMath>
                <m:sSubSup>
                  <m:sSubSupPr>
                    <m:ctrlPr>
                      <w:rPr>
                        <w:rFonts w:ascii="Cambria Math" w:hAnsi="Cambria Math"/>
                        <w:i/>
                        <w:sz w:val="24"/>
                        <w:szCs w:val="24"/>
                      </w:rPr>
                    </m:ctrlPr>
                  </m:sSubSupPr>
                  <m:e>
                    <m:r>
                      <w:rPr>
                        <w:rFonts w:ascii="Cambria Math" w:hAnsi="Cambria Math"/>
                        <w:sz w:val="24"/>
                        <w:szCs w:val="24"/>
                        <w:lang w:val="en-US"/>
                      </w:rPr>
                      <m:t>Q</m:t>
                    </m:r>
                  </m:e>
                  <m:sub>
                    <m:r>
                      <w:rPr>
                        <w:rFonts w:ascii="Cambria Math" w:hAnsi="Cambria Math"/>
                        <w:sz w:val="24"/>
                        <w:szCs w:val="24"/>
                      </w:rPr>
                      <m:t>s</m:t>
                    </m:r>
                  </m:sub>
                  <m:sup>
                    <m:r>
                      <w:rPr>
                        <w:rFonts w:ascii="Cambria Math" w:hAnsi="Cambria Math"/>
                        <w:sz w:val="24"/>
                        <w:szCs w:val="24"/>
                      </w:rPr>
                      <m:t>dof</m:t>
                    </m:r>
                  </m:sup>
                </m:sSubSup>
              </m:oMath>
            </m:oMathPara>
          </w:p>
          <w:p w14:paraId="3ACB7946" w14:textId="77777777" w:rsidR="005423CA" w:rsidRPr="007D04D2" w:rsidRDefault="005423CA" w:rsidP="005423CA">
            <w:pPr>
              <w:rPr>
                <w:sz w:val="24"/>
                <w:szCs w:val="24"/>
              </w:rPr>
            </w:pPr>
            <m:oMathPara>
              <m:oMath>
                <m:sSubSup>
                  <m:sSubSupPr>
                    <m:ctrlPr>
                      <w:rPr>
                        <w:rFonts w:ascii="Cambria Math" w:hAnsi="Cambria Math"/>
                        <w:i/>
                        <w:sz w:val="24"/>
                        <w:szCs w:val="24"/>
                      </w:rPr>
                    </m:ctrlPr>
                  </m:sSubSupPr>
                  <m:e>
                    <m:r>
                      <w:rPr>
                        <w:rFonts w:ascii="Cambria Math" w:hAnsi="Cambria Math"/>
                        <w:sz w:val="24"/>
                        <w:szCs w:val="24"/>
                      </w:rPr>
                      <m:t>Q</m:t>
                    </m:r>
                  </m:e>
                  <m:sub>
                    <m:r>
                      <w:rPr>
                        <w:rFonts w:ascii="Cambria Math" w:hAnsi="Cambria Math"/>
                        <w:sz w:val="24"/>
                        <w:szCs w:val="24"/>
                      </w:rPr>
                      <m:t>f</m:t>
                    </m:r>
                  </m:sub>
                  <m:sup>
                    <m:r>
                      <w:rPr>
                        <w:rFonts w:ascii="Cambria Math" w:hAnsi="Cambria Math"/>
                        <w:sz w:val="24"/>
                        <w:szCs w:val="24"/>
                      </w:rPr>
                      <m:t>r</m:t>
                    </m:r>
                  </m:sup>
                </m:sSubSup>
              </m:oMath>
            </m:oMathPara>
          </w:p>
        </w:tc>
        <w:tc>
          <w:tcPr>
            <w:tcW w:w="3463" w:type="dxa"/>
          </w:tcPr>
          <w:p w14:paraId="2AF85509" w14:textId="77777777" w:rsidR="005423CA" w:rsidRPr="007D04D2" w:rsidRDefault="005423CA" w:rsidP="005423CA">
            <w:pPr>
              <w:jc w:val="center"/>
              <w:rPr>
                <w:sz w:val="24"/>
                <w:szCs w:val="24"/>
              </w:rPr>
            </w:pPr>
          </w:p>
          <w:p w14:paraId="13E3159C" w14:textId="77777777" w:rsidR="005423CA" w:rsidRPr="007D04D2" w:rsidRDefault="005423CA" w:rsidP="005423CA">
            <w:pPr>
              <w:jc w:val="center"/>
              <w:rPr>
                <w:sz w:val="24"/>
                <w:szCs w:val="24"/>
              </w:rPr>
            </w:pPr>
            <w:r w:rsidRPr="007D04D2">
              <w:rPr>
                <w:sz w:val="24"/>
                <w:szCs w:val="24"/>
              </w:rPr>
              <w:t>ккал/кг</w:t>
            </w:r>
          </w:p>
          <w:p w14:paraId="09C0C543" w14:textId="77777777" w:rsidR="005423CA" w:rsidRPr="007D04D2" w:rsidRDefault="005423CA" w:rsidP="005423CA">
            <w:pPr>
              <w:jc w:val="center"/>
              <w:rPr>
                <w:sz w:val="24"/>
                <w:szCs w:val="24"/>
              </w:rPr>
            </w:pPr>
            <w:r w:rsidRPr="007D04D2">
              <w:rPr>
                <w:sz w:val="24"/>
                <w:szCs w:val="24"/>
              </w:rPr>
              <w:t>ккал/кг</w:t>
            </w:r>
          </w:p>
        </w:tc>
        <w:tc>
          <w:tcPr>
            <w:tcW w:w="3225" w:type="dxa"/>
          </w:tcPr>
          <w:p w14:paraId="435C48AC" w14:textId="77777777" w:rsidR="005423CA" w:rsidRPr="007D04D2" w:rsidRDefault="005423CA" w:rsidP="005423CA">
            <w:pPr>
              <w:jc w:val="center"/>
              <w:rPr>
                <w:sz w:val="24"/>
                <w:szCs w:val="24"/>
              </w:rPr>
            </w:pPr>
          </w:p>
          <w:p w14:paraId="465CC434" w14:textId="77777777" w:rsidR="005423CA" w:rsidRPr="007D04D2" w:rsidRDefault="005423CA" w:rsidP="005423CA">
            <w:pPr>
              <w:jc w:val="center"/>
              <w:rPr>
                <w:sz w:val="24"/>
                <w:szCs w:val="24"/>
              </w:rPr>
            </w:pPr>
            <w:r w:rsidRPr="007D04D2">
              <w:rPr>
                <w:sz w:val="24"/>
                <w:szCs w:val="24"/>
              </w:rPr>
              <w:t>5465-7114/6683</w:t>
            </w:r>
          </w:p>
          <w:p w14:paraId="6FDFD0EF" w14:textId="77777777" w:rsidR="005423CA" w:rsidRPr="007D04D2" w:rsidRDefault="005423CA" w:rsidP="005423CA">
            <w:pPr>
              <w:jc w:val="center"/>
              <w:rPr>
                <w:sz w:val="24"/>
                <w:szCs w:val="24"/>
              </w:rPr>
            </w:pPr>
            <w:r w:rsidRPr="007D04D2">
              <w:rPr>
                <w:sz w:val="24"/>
                <w:szCs w:val="24"/>
              </w:rPr>
              <w:t>2170</w:t>
            </w:r>
          </w:p>
        </w:tc>
      </w:tr>
      <w:tr w:rsidR="005423CA" w14:paraId="2831AA19" w14:textId="77777777" w:rsidTr="008D7C1A">
        <w:trPr>
          <w:trHeight w:val="104"/>
        </w:trPr>
        <w:tc>
          <w:tcPr>
            <w:tcW w:w="2986" w:type="dxa"/>
          </w:tcPr>
          <w:p w14:paraId="7D81C237" w14:textId="77777777" w:rsidR="005423CA" w:rsidRPr="007D04D2" w:rsidRDefault="005423CA" w:rsidP="005423CA">
            <w:pPr>
              <w:rPr>
                <w:sz w:val="24"/>
                <w:szCs w:val="24"/>
              </w:rPr>
            </w:pPr>
            <w:r w:rsidRPr="007D04D2">
              <w:rPr>
                <w:sz w:val="24"/>
                <w:szCs w:val="24"/>
              </w:rPr>
              <w:t>Вихід смол</w:t>
            </w:r>
          </w:p>
        </w:tc>
        <w:tc>
          <w:tcPr>
            <w:tcW w:w="3463" w:type="dxa"/>
          </w:tcPr>
          <w:p w14:paraId="7604B9FA" w14:textId="77777777" w:rsidR="005423CA" w:rsidRPr="007D04D2" w:rsidRDefault="005423CA" w:rsidP="005423CA">
            <w:pPr>
              <w:jc w:val="center"/>
              <w:rPr>
                <w:sz w:val="24"/>
                <w:szCs w:val="24"/>
              </w:rPr>
            </w:pPr>
            <w:r w:rsidRPr="007D04D2">
              <w:rPr>
                <w:sz w:val="24"/>
                <w:szCs w:val="24"/>
              </w:rPr>
              <w:t>%</w:t>
            </w:r>
          </w:p>
        </w:tc>
        <w:tc>
          <w:tcPr>
            <w:tcW w:w="3225" w:type="dxa"/>
          </w:tcPr>
          <w:p w14:paraId="2E5FB1B8" w14:textId="77777777" w:rsidR="005423CA" w:rsidRPr="007D04D2" w:rsidRDefault="005423CA" w:rsidP="005423CA">
            <w:pPr>
              <w:jc w:val="center"/>
              <w:rPr>
                <w:sz w:val="24"/>
                <w:szCs w:val="24"/>
              </w:rPr>
            </w:pPr>
            <w:r w:rsidRPr="007D04D2">
              <w:rPr>
                <w:sz w:val="24"/>
                <w:szCs w:val="24"/>
              </w:rPr>
              <w:t>8,64-22,3/16,6</w:t>
            </w:r>
          </w:p>
        </w:tc>
      </w:tr>
      <w:tr w:rsidR="005423CA" w14:paraId="055352D2" w14:textId="77777777" w:rsidTr="008D7C1A">
        <w:trPr>
          <w:trHeight w:val="104"/>
        </w:trPr>
        <w:tc>
          <w:tcPr>
            <w:tcW w:w="2986" w:type="dxa"/>
          </w:tcPr>
          <w:p w14:paraId="14575B26" w14:textId="77777777" w:rsidR="005423CA" w:rsidRPr="007D04D2" w:rsidRDefault="005423CA" w:rsidP="005423CA">
            <w:pPr>
              <w:rPr>
                <w:sz w:val="24"/>
                <w:szCs w:val="24"/>
              </w:rPr>
            </w:pPr>
            <w:r w:rsidRPr="007D04D2">
              <w:rPr>
                <w:sz w:val="24"/>
                <w:szCs w:val="24"/>
              </w:rPr>
              <w:t>Вихід напівкоксу</w:t>
            </w:r>
          </w:p>
        </w:tc>
        <w:tc>
          <w:tcPr>
            <w:tcW w:w="3463" w:type="dxa"/>
          </w:tcPr>
          <w:p w14:paraId="76508104" w14:textId="77777777" w:rsidR="005423CA" w:rsidRPr="007D04D2" w:rsidRDefault="005423CA" w:rsidP="005423CA">
            <w:pPr>
              <w:jc w:val="center"/>
              <w:rPr>
                <w:sz w:val="24"/>
                <w:szCs w:val="24"/>
              </w:rPr>
            </w:pPr>
            <w:r w:rsidRPr="007D04D2">
              <w:rPr>
                <w:sz w:val="24"/>
                <w:szCs w:val="24"/>
              </w:rPr>
              <w:t>%</w:t>
            </w:r>
          </w:p>
        </w:tc>
        <w:tc>
          <w:tcPr>
            <w:tcW w:w="3225" w:type="dxa"/>
          </w:tcPr>
          <w:p w14:paraId="097269D9" w14:textId="77777777" w:rsidR="005423CA" w:rsidRPr="007D04D2" w:rsidRDefault="005423CA" w:rsidP="005423CA">
            <w:pPr>
              <w:jc w:val="center"/>
              <w:rPr>
                <w:sz w:val="24"/>
                <w:szCs w:val="24"/>
              </w:rPr>
            </w:pPr>
            <w:r w:rsidRPr="007D04D2">
              <w:rPr>
                <w:sz w:val="24"/>
                <w:szCs w:val="24"/>
              </w:rPr>
              <w:t>46,1-85,0/59,8</w:t>
            </w:r>
          </w:p>
        </w:tc>
      </w:tr>
      <w:tr w:rsidR="005423CA" w14:paraId="1D587D89" w14:textId="77777777" w:rsidTr="008D7C1A">
        <w:trPr>
          <w:trHeight w:val="109"/>
        </w:trPr>
        <w:tc>
          <w:tcPr>
            <w:tcW w:w="2986" w:type="dxa"/>
          </w:tcPr>
          <w:p w14:paraId="689D0379" w14:textId="77777777" w:rsidR="005423CA" w:rsidRPr="007D04D2" w:rsidRDefault="005423CA" w:rsidP="005423CA">
            <w:pPr>
              <w:rPr>
                <w:sz w:val="24"/>
                <w:szCs w:val="24"/>
              </w:rPr>
            </w:pPr>
            <w:r w:rsidRPr="007D04D2">
              <w:rPr>
                <w:sz w:val="24"/>
                <w:szCs w:val="24"/>
              </w:rPr>
              <w:t>Газ напівкоксування</w:t>
            </w:r>
          </w:p>
        </w:tc>
        <w:tc>
          <w:tcPr>
            <w:tcW w:w="3463" w:type="dxa"/>
          </w:tcPr>
          <w:p w14:paraId="6A9B3A35" w14:textId="77777777" w:rsidR="005423CA" w:rsidRPr="007D04D2" w:rsidRDefault="005423CA" w:rsidP="005423CA">
            <w:pPr>
              <w:jc w:val="center"/>
              <w:rPr>
                <w:sz w:val="24"/>
                <w:szCs w:val="24"/>
              </w:rPr>
            </w:pPr>
            <w:r w:rsidRPr="007D04D2">
              <w:rPr>
                <w:sz w:val="24"/>
                <w:szCs w:val="24"/>
              </w:rPr>
              <w:t>л/кг</w:t>
            </w:r>
          </w:p>
        </w:tc>
        <w:tc>
          <w:tcPr>
            <w:tcW w:w="3225" w:type="dxa"/>
          </w:tcPr>
          <w:p w14:paraId="6014E9C1" w14:textId="77777777" w:rsidR="005423CA" w:rsidRPr="007D04D2" w:rsidRDefault="005423CA" w:rsidP="005423CA">
            <w:pPr>
              <w:jc w:val="center"/>
              <w:rPr>
                <w:sz w:val="24"/>
                <w:szCs w:val="24"/>
              </w:rPr>
            </w:pPr>
            <w:r w:rsidRPr="007D04D2">
              <w:rPr>
                <w:sz w:val="24"/>
                <w:szCs w:val="24"/>
              </w:rPr>
              <w:t>86,0-260,0/140</w:t>
            </w:r>
          </w:p>
        </w:tc>
      </w:tr>
      <w:tr w:rsidR="005423CA" w14:paraId="257103BD" w14:textId="77777777" w:rsidTr="008D7C1A">
        <w:trPr>
          <w:trHeight w:val="860"/>
        </w:trPr>
        <w:tc>
          <w:tcPr>
            <w:tcW w:w="2986" w:type="dxa"/>
          </w:tcPr>
          <w:p w14:paraId="66D4C43D" w14:textId="77777777" w:rsidR="005423CA" w:rsidRPr="007D04D2" w:rsidRDefault="005423CA" w:rsidP="005423CA">
            <w:pPr>
              <w:rPr>
                <w:sz w:val="24"/>
                <w:szCs w:val="24"/>
              </w:rPr>
            </w:pPr>
            <w:r w:rsidRPr="007D04D2">
              <w:rPr>
                <w:sz w:val="24"/>
                <w:szCs w:val="24"/>
              </w:rPr>
              <w:t>Хімічний склад золи:</w:t>
            </w:r>
          </w:p>
          <w:p w14:paraId="0B793F57" w14:textId="77777777" w:rsidR="005423CA" w:rsidRPr="007D04D2" w:rsidRDefault="005423CA" w:rsidP="005423CA">
            <w:pPr>
              <w:rPr>
                <w:sz w:val="24"/>
                <w:szCs w:val="24"/>
              </w:rPr>
            </w:pPr>
            <m:oMathPara>
              <m:oMath>
                <m:sSub>
                  <m:sSubPr>
                    <m:ctrlPr>
                      <w:rPr>
                        <w:rFonts w:ascii="Cambria Math" w:hAnsi="Cambria Math"/>
                        <w:i/>
                        <w:sz w:val="24"/>
                        <w:szCs w:val="24"/>
                      </w:rPr>
                    </m:ctrlPr>
                  </m:sSubPr>
                  <m:e>
                    <m:r>
                      <w:rPr>
                        <w:rFonts w:ascii="Cambria Math" w:hAnsi="Cambria Math"/>
                        <w:sz w:val="24"/>
                        <w:szCs w:val="24"/>
                        <w:lang w:val="en-US"/>
                      </w:rPr>
                      <m:t>SO</m:t>
                    </m:r>
                  </m:e>
                  <m:sub>
                    <m:r>
                      <w:rPr>
                        <w:rFonts w:ascii="Cambria Math" w:hAnsi="Cambria Math"/>
                        <w:sz w:val="24"/>
                        <w:szCs w:val="24"/>
                      </w:rPr>
                      <m:t>2</m:t>
                    </m:r>
                  </m:sub>
                </m:sSub>
              </m:oMath>
            </m:oMathPara>
          </w:p>
          <w:p w14:paraId="457FA4A7" w14:textId="77777777" w:rsidR="005423CA" w:rsidRPr="007D04D2" w:rsidRDefault="005423CA" w:rsidP="005423CA">
            <w:pPr>
              <w:rPr>
                <w:sz w:val="24"/>
                <w:szCs w:val="24"/>
              </w:rPr>
            </w:pPr>
            <m:oMathPara>
              <m:oMath>
                <m:sSub>
                  <m:sSubPr>
                    <m:ctrlPr>
                      <w:rPr>
                        <w:rFonts w:ascii="Cambria Math" w:hAnsi="Cambria Math"/>
                        <w:i/>
                        <w:sz w:val="24"/>
                        <w:szCs w:val="24"/>
                      </w:rPr>
                    </m:ctrlPr>
                  </m:sSubPr>
                  <m:e>
                    <m:r>
                      <w:rPr>
                        <w:rFonts w:ascii="Cambria Math" w:hAnsi="Cambria Math"/>
                        <w:sz w:val="24"/>
                        <w:szCs w:val="24"/>
                      </w:rPr>
                      <m:t>SO</m:t>
                    </m:r>
                  </m:e>
                  <m:sub>
                    <m:r>
                      <w:rPr>
                        <w:rFonts w:ascii="Cambria Math" w:hAnsi="Cambria Math"/>
                        <w:sz w:val="24"/>
                        <w:szCs w:val="24"/>
                      </w:rPr>
                      <m:t>3</m:t>
                    </m:r>
                  </m:sub>
                </m:sSub>
              </m:oMath>
            </m:oMathPara>
          </w:p>
          <w:p w14:paraId="4CDC6F69" w14:textId="77777777" w:rsidR="005423CA" w:rsidRPr="007D04D2" w:rsidRDefault="005423CA" w:rsidP="005423CA">
            <w:pPr>
              <w:rPr>
                <w:i/>
                <w:sz w:val="24"/>
                <w:szCs w:val="24"/>
              </w:rPr>
            </w:pPr>
            <m:oMathPara>
              <m:oMath>
                <m:sSub>
                  <m:sSubPr>
                    <m:ctrlPr>
                      <w:rPr>
                        <w:rFonts w:ascii="Cambria Math" w:hAnsi="Cambria Math"/>
                        <w:i/>
                        <w:sz w:val="24"/>
                        <w:szCs w:val="24"/>
                      </w:rPr>
                    </m:ctrlPr>
                  </m:sSubPr>
                  <m:e>
                    <m:r>
                      <w:rPr>
                        <w:rFonts w:ascii="Cambria Math" w:hAnsi="Cambria Math"/>
                        <w:sz w:val="24"/>
                        <w:szCs w:val="24"/>
                      </w:rPr>
                      <m:t>Fe</m:t>
                    </m:r>
                  </m:e>
                  <m:sub>
                    <m:r>
                      <w:rPr>
                        <w:rFonts w:ascii="Cambria Math" w:hAnsi="Cambria Math"/>
                        <w:sz w:val="24"/>
                        <w:szCs w:val="24"/>
                      </w:rPr>
                      <m:t>2</m:t>
                    </m:r>
                  </m:sub>
                </m:sSub>
                <m:sSub>
                  <m:sSubPr>
                    <m:ctrlPr>
                      <w:rPr>
                        <w:rFonts w:ascii="Cambria Math" w:hAnsi="Cambria Math"/>
                        <w:i/>
                        <w:sz w:val="24"/>
                        <w:szCs w:val="24"/>
                      </w:rPr>
                    </m:ctrlPr>
                  </m:sSubPr>
                  <m:e>
                    <m:r>
                      <w:rPr>
                        <w:rFonts w:ascii="Cambria Math" w:hAnsi="Cambria Math"/>
                        <w:sz w:val="24"/>
                        <w:szCs w:val="24"/>
                      </w:rPr>
                      <m:t>O</m:t>
                    </m:r>
                  </m:e>
                  <m:sub>
                    <m:r>
                      <w:rPr>
                        <w:rFonts w:ascii="Cambria Math" w:hAnsi="Cambria Math"/>
                        <w:sz w:val="24"/>
                        <w:szCs w:val="24"/>
                      </w:rPr>
                      <m:t>3</m:t>
                    </m:r>
                  </m:sub>
                </m:sSub>
              </m:oMath>
            </m:oMathPara>
          </w:p>
          <w:p w14:paraId="3FAAF9B1" w14:textId="77777777" w:rsidR="005423CA" w:rsidRPr="007D04D2" w:rsidRDefault="005423CA" w:rsidP="005423CA">
            <w:pPr>
              <w:rPr>
                <w:i/>
                <w:sz w:val="24"/>
                <w:szCs w:val="24"/>
              </w:rPr>
            </w:pPr>
            <m:oMathPara>
              <m:oMath>
                <m:sSub>
                  <m:sSubPr>
                    <m:ctrlPr>
                      <w:rPr>
                        <w:rFonts w:ascii="Cambria Math" w:hAnsi="Cambria Math"/>
                        <w:i/>
                        <w:sz w:val="24"/>
                        <w:szCs w:val="24"/>
                      </w:rPr>
                    </m:ctrlPr>
                  </m:sSubPr>
                  <m:e>
                    <m:r>
                      <w:rPr>
                        <w:rFonts w:ascii="Cambria Math" w:hAnsi="Cambria Math"/>
                        <w:sz w:val="24"/>
                        <w:szCs w:val="24"/>
                      </w:rPr>
                      <m:t>Al</m:t>
                    </m:r>
                  </m:e>
                  <m:sub>
                    <m:r>
                      <w:rPr>
                        <w:rFonts w:ascii="Cambria Math" w:hAnsi="Cambria Math"/>
                        <w:sz w:val="24"/>
                        <w:szCs w:val="24"/>
                      </w:rPr>
                      <m:t>2</m:t>
                    </m:r>
                  </m:sub>
                </m:sSub>
                <m:sSub>
                  <m:sSubPr>
                    <m:ctrlPr>
                      <w:rPr>
                        <w:rFonts w:ascii="Cambria Math" w:hAnsi="Cambria Math"/>
                        <w:i/>
                        <w:sz w:val="24"/>
                        <w:szCs w:val="24"/>
                      </w:rPr>
                    </m:ctrlPr>
                  </m:sSubPr>
                  <m:e>
                    <m:r>
                      <w:rPr>
                        <w:rFonts w:ascii="Cambria Math" w:hAnsi="Cambria Math"/>
                        <w:sz w:val="24"/>
                        <w:szCs w:val="24"/>
                      </w:rPr>
                      <m:t>O</m:t>
                    </m:r>
                  </m:e>
                  <m:sub>
                    <m:r>
                      <w:rPr>
                        <w:rFonts w:ascii="Cambria Math" w:hAnsi="Cambria Math"/>
                        <w:sz w:val="24"/>
                        <w:szCs w:val="24"/>
                      </w:rPr>
                      <m:t>3</m:t>
                    </m:r>
                  </m:sub>
                </m:sSub>
              </m:oMath>
            </m:oMathPara>
          </w:p>
          <w:p w14:paraId="1D39E062" w14:textId="77777777" w:rsidR="005423CA" w:rsidRPr="007D04D2" w:rsidRDefault="005423CA" w:rsidP="005423CA">
            <w:pPr>
              <w:rPr>
                <w:i/>
                <w:sz w:val="24"/>
                <w:szCs w:val="24"/>
              </w:rPr>
            </w:pPr>
            <m:oMathPara>
              <m:oMath>
                <m:sSub>
                  <m:sSubPr>
                    <m:ctrlPr>
                      <w:rPr>
                        <w:rFonts w:ascii="Cambria Math" w:hAnsi="Cambria Math"/>
                        <w:i/>
                        <w:sz w:val="24"/>
                        <w:szCs w:val="24"/>
                      </w:rPr>
                    </m:ctrlPr>
                  </m:sSubPr>
                  <m:e>
                    <m:r>
                      <w:rPr>
                        <w:rFonts w:ascii="Cambria Math" w:hAnsi="Cambria Math"/>
                        <w:sz w:val="24"/>
                        <w:szCs w:val="24"/>
                      </w:rPr>
                      <m:t>Ti</m:t>
                    </m:r>
                  </m:e>
                  <m:sub>
                    <m:r>
                      <w:rPr>
                        <w:rFonts w:ascii="Cambria Math" w:hAnsi="Cambria Math"/>
                        <w:sz w:val="24"/>
                        <w:szCs w:val="24"/>
                      </w:rPr>
                      <m:t>2</m:t>
                    </m:r>
                  </m:sub>
                </m:sSub>
              </m:oMath>
            </m:oMathPara>
          </w:p>
          <w:p w14:paraId="5061C45A" w14:textId="77777777" w:rsidR="005423CA" w:rsidRPr="007D04D2" w:rsidRDefault="005423CA" w:rsidP="005423CA">
            <w:pPr>
              <w:rPr>
                <w:i/>
                <w:sz w:val="24"/>
                <w:szCs w:val="24"/>
              </w:rPr>
            </w:pPr>
            <m:oMathPara>
              <m:oMath>
                <m:r>
                  <w:rPr>
                    <w:rFonts w:ascii="Cambria Math" w:hAnsi="Cambria Math"/>
                    <w:sz w:val="24"/>
                    <w:szCs w:val="24"/>
                  </w:rPr>
                  <m:t>Ca</m:t>
                </m:r>
              </m:oMath>
            </m:oMathPara>
          </w:p>
          <w:p w14:paraId="51B685BD" w14:textId="77777777" w:rsidR="005423CA" w:rsidRPr="007D04D2" w:rsidRDefault="005423CA" w:rsidP="005423CA">
            <w:pPr>
              <w:rPr>
                <w:i/>
                <w:sz w:val="24"/>
                <w:szCs w:val="24"/>
              </w:rPr>
            </w:pPr>
            <m:oMathPara>
              <m:oMath>
                <m:r>
                  <w:rPr>
                    <w:rFonts w:ascii="Cambria Math" w:hAnsi="Cambria Math"/>
                    <w:sz w:val="24"/>
                    <w:szCs w:val="24"/>
                  </w:rPr>
                  <m:t>Mg</m:t>
                </m:r>
              </m:oMath>
            </m:oMathPara>
          </w:p>
        </w:tc>
        <w:tc>
          <w:tcPr>
            <w:tcW w:w="3463" w:type="dxa"/>
          </w:tcPr>
          <w:p w14:paraId="623583B7" w14:textId="77777777" w:rsidR="005423CA" w:rsidRPr="007D04D2" w:rsidRDefault="005423CA" w:rsidP="005423CA">
            <w:pPr>
              <w:jc w:val="center"/>
              <w:rPr>
                <w:sz w:val="24"/>
                <w:szCs w:val="24"/>
              </w:rPr>
            </w:pPr>
          </w:p>
          <w:p w14:paraId="3A0AFE70" w14:textId="77777777" w:rsidR="005423CA" w:rsidRPr="007D04D2" w:rsidRDefault="005423CA" w:rsidP="005423CA">
            <w:pPr>
              <w:jc w:val="center"/>
              <w:rPr>
                <w:sz w:val="24"/>
                <w:szCs w:val="24"/>
                <w:lang w:val="en-US"/>
              </w:rPr>
            </w:pPr>
            <w:r w:rsidRPr="007D04D2">
              <w:rPr>
                <w:sz w:val="24"/>
                <w:szCs w:val="24"/>
                <w:lang w:val="en-US"/>
              </w:rPr>
              <w:t>%</w:t>
            </w:r>
          </w:p>
          <w:p w14:paraId="52CFEB4C" w14:textId="77777777" w:rsidR="005423CA" w:rsidRPr="007D04D2" w:rsidRDefault="005423CA" w:rsidP="005423CA">
            <w:pPr>
              <w:jc w:val="center"/>
              <w:rPr>
                <w:sz w:val="24"/>
                <w:szCs w:val="24"/>
                <w:lang w:val="en-US"/>
              </w:rPr>
            </w:pPr>
            <w:r w:rsidRPr="007D04D2">
              <w:rPr>
                <w:sz w:val="24"/>
                <w:szCs w:val="24"/>
                <w:lang w:val="en-US"/>
              </w:rPr>
              <w:t>%</w:t>
            </w:r>
          </w:p>
          <w:p w14:paraId="0D82AFEF" w14:textId="77777777" w:rsidR="005423CA" w:rsidRPr="007D04D2" w:rsidRDefault="005423CA" w:rsidP="005423CA">
            <w:pPr>
              <w:jc w:val="center"/>
              <w:rPr>
                <w:sz w:val="24"/>
                <w:szCs w:val="24"/>
                <w:lang w:val="en-US"/>
              </w:rPr>
            </w:pPr>
            <w:r w:rsidRPr="007D04D2">
              <w:rPr>
                <w:sz w:val="24"/>
                <w:szCs w:val="24"/>
                <w:lang w:val="en-US"/>
              </w:rPr>
              <w:t>%</w:t>
            </w:r>
          </w:p>
          <w:p w14:paraId="69A417D2" w14:textId="77777777" w:rsidR="005423CA" w:rsidRPr="007D04D2" w:rsidRDefault="005423CA" w:rsidP="005423CA">
            <w:pPr>
              <w:jc w:val="center"/>
              <w:rPr>
                <w:sz w:val="24"/>
                <w:szCs w:val="24"/>
                <w:lang w:val="en-US"/>
              </w:rPr>
            </w:pPr>
            <w:r w:rsidRPr="007D04D2">
              <w:rPr>
                <w:sz w:val="24"/>
                <w:szCs w:val="24"/>
                <w:lang w:val="en-US"/>
              </w:rPr>
              <w:t>%</w:t>
            </w:r>
          </w:p>
          <w:p w14:paraId="5732D5BD" w14:textId="77777777" w:rsidR="005423CA" w:rsidRPr="007D04D2" w:rsidRDefault="005423CA" w:rsidP="005423CA">
            <w:pPr>
              <w:jc w:val="center"/>
              <w:rPr>
                <w:sz w:val="24"/>
                <w:szCs w:val="24"/>
                <w:lang w:val="en-US"/>
              </w:rPr>
            </w:pPr>
            <w:r w:rsidRPr="007D04D2">
              <w:rPr>
                <w:sz w:val="24"/>
                <w:szCs w:val="24"/>
                <w:lang w:val="en-US"/>
              </w:rPr>
              <w:t>%</w:t>
            </w:r>
          </w:p>
          <w:p w14:paraId="543E9691" w14:textId="77777777" w:rsidR="005423CA" w:rsidRPr="007D04D2" w:rsidRDefault="005423CA" w:rsidP="005423CA">
            <w:pPr>
              <w:jc w:val="center"/>
              <w:rPr>
                <w:sz w:val="24"/>
                <w:szCs w:val="24"/>
              </w:rPr>
            </w:pPr>
            <w:r w:rsidRPr="007D04D2">
              <w:rPr>
                <w:sz w:val="24"/>
                <w:szCs w:val="24"/>
              </w:rPr>
              <w:t>%</w:t>
            </w:r>
          </w:p>
          <w:p w14:paraId="00230987" w14:textId="77777777" w:rsidR="005423CA" w:rsidRPr="007D04D2" w:rsidRDefault="005423CA" w:rsidP="005423CA">
            <w:pPr>
              <w:jc w:val="center"/>
              <w:rPr>
                <w:sz w:val="24"/>
                <w:szCs w:val="24"/>
              </w:rPr>
            </w:pPr>
            <w:r w:rsidRPr="007D04D2">
              <w:rPr>
                <w:sz w:val="24"/>
                <w:szCs w:val="24"/>
              </w:rPr>
              <w:t>%</w:t>
            </w:r>
          </w:p>
        </w:tc>
        <w:tc>
          <w:tcPr>
            <w:tcW w:w="3225" w:type="dxa"/>
          </w:tcPr>
          <w:p w14:paraId="5B313325" w14:textId="77777777" w:rsidR="005423CA" w:rsidRPr="007D04D2" w:rsidRDefault="005423CA" w:rsidP="005423CA">
            <w:pPr>
              <w:jc w:val="center"/>
              <w:rPr>
                <w:sz w:val="24"/>
                <w:szCs w:val="24"/>
              </w:rPr>
            </w:pPr>
          </w:p>
          <w:p w14:paraId="0983E7A4" w14:textId="77777777" w:rsidR="005423CA" w:rsidRPr="007D04D2" w:rsidRDefault="005423CA" w:rsidP="005423CA">
            <w:pPr>
              <w:jc w:val="center"/>
              <w:rPr>
                <w:sz w:val="24"/>
                <w:szCs w:val="24"/>
              </w:rPr>
            </w:pPr>
            <w:r w:rsidRPr="007D04D2">
              <w:rPr>
                <w:sz w:val="24"/>
                <w:szCs w:val="24"/>
              </w:rPr>
              <w:t>15,1-45,3</w:t>
            </w:r>
          </w:p>
          <w:p w14:paraId="245A2E3C" w14:textId="77777777" w:rsidR="005423CA" w:rsidRPr="007D04D2" w:rsidRDefault="005423CA" w:rsidP="005423CA">
            <w:pPr>
              <w:jc w:val="center"/>
              <w:rPr>
                <w:sz w:val="24"/>
                <w:szCs w:val="24"/>
              </w:rPr>
            </w:pPr>
            <w:r w:rsidRPr="007D04D2">
              <w:rPr>
                <w:sz w:val="24"/>
                <w:szCs w:val="24"/>
              </w:rPr>
              <w:t>7,1-23,4</w:t>
            </w:r>
          </w:p>
          <w:p w14:paraId="32AC7B5B" w14:textId="77777777" w:rsidR="005423CA" w:rsidRPr="007D04D2" w:rsidRDefault="005423CA" w:rsidP="005423CA">
            <w:pPr>
              <w:jc w:val="center"/>
              <w:rPr>
                <w:sz w:val="24"/>
                <w:szCs w:val="24"/>
              </w:rPr>
            </w:pPr>
            <w:r w:rsidRPr="007D04D2">
              <w:rPr>
                <w:sz w:val="24"/>
                <w:szCs w:val="24"/>
              </w:rPr>
              <w:t>3,9-13,0</w:t>
            </w:r>
          </w:p>
          <w:p w14:paraId="1E051772" w14:textId="77777777" w:rsidR="005423CA" w:rsidRPr="007D04D2" w:rsidRDefault="005423CA" w:rsidP="005423CA">
            <w:pPr>
              <w:jc w:val="center"/>
              <w:rPr>
                <w:sz w:val="24"/>
                <w:szCs w:val="24"/>
              </w:rPr>
            </w:pPr>
            <w:r w:rsidRPr="007D04D2">
              <w:rPr>
                <w:sz w:val="24"/>
                <w:szCs w:val="24"/>
              </w:rPr>
              <w:t>5,6-28,0</w:t>
            </w:r>
          </w:p>
          <w:p w14:paraId="44612B88" w14:textId="77777777" w:rsidR="005423CA" w:rsidRPr="007D04D2" w:rsidRDefault="005423CA" w:rsidP="005423CA">
            <w:pPr>
              <w:jc w:val="center"/>
              <w:rPr>
                <w:sz w:val="24"/>
                <w:szCs w:val="24"/>
              </w:rPr>
            </w:pPr>
            <w:r w:rsidRPr="007D04D2">
              <w:rPr>
                <w:sz w:val="24"/>
                <w:szCs w:val="24"/>
              </w:rPr>
              <w:t>0,6-2,7</w:t>
            </w:r>
          </w:p>
          <w:p w14:paraId="5ECFE64F" w14:textId="77777777" w:rsidR="005423CA" w:rsidRPr="007D04D2" w:rsidRDefault="005423CA" w:rsidP="005423CA">
            <w:pPr>
              <w:jc w:val="center"/>
              <w:rPr>
                <w:sz w:val="24"/>
                <w:szCs w:val="24"/>
              </w:rPr>
            </w:pPr>
            <w:r w:rsidRPr="007D04D2">
              <w:rPr>
                <w:sz w:val="24"/>
                <w:szCs w:val="24"/>
              </w:rPr>
              <w:t>8,8-30,3</w:t>
            </w:r>
          </w:p>
          <w:p w14:paraId="68C33FBC" w14:textId="77777777" w:rsidR="005423CA" w:rsidRPr="007D04D2" w:rsidRDefault="005423CA" w:rsidP="005423CA">
            <w:pPr>
              <w:jc w:val="center"/>
              <w:rPr>
                <w:sz w:val="24"/>
                <w:szCs w:val="24"/>
              </w:rPr>
            </w:pPr>
            <w:r w:rsidRPr="007D04D2">
              <w:rPr>
                <w:sz w:val="24"/>
                <w:szCs w:val="24"/>
              </w:rPr>
              <w:t>1,5-4,7</w:t>
            </w:r>
          </w:p>
        </w:tc>
      </w:tr>
    </w:tbl>
    <w:p w14:paraId="7BA92779" w14:textId="77777777" w:rsidR="005423CA" w:rsidRDefault="005423CA" w:rsidP="005423CA">
      <w:pPr>
        <w:spacing w:line="360" w:lineRule="auto"/>
        <w:jc w:val="both"/>
        <w:rPr>
          <w:rFonts w:ascii="Times New Roman" w:hAnsi="Times New Roman" w:cs="Times New Roman"/>
          <w:sz w:val="28"/>
          <w:szCs w:val="28"/>
        </w:rPr>
      </w:pPr>
    </w:p>
    <w:p w14:paraId="643A7F89" w14:textId="77777777" w:rsidR="005423CA" w:rsidRDefault="005423CA" w:rsidP="005423CA">
      <w:pPr>
        <w:spacing w:line="360" w:lineRule="auto"/>
        <w:jc w:val="both"/>
        <w:rPr>
          <w:rFonts w:ascii="Times New Roman" w:hAnsi="Times New Roman" w:cs="Times New Roman"/>
          <w:sz w:val="28"/>
          <w:szCs w:val="28"/>
        </w:rPr>
      </w:pPr>
      <w:r w:rsidRPr="000B46C1">
        <w:rPr>
          <w:rFonts w:ascii="Times New Roman" w:hAnsi="Times New Roman" w:cs="Times New Roman"/>
          <w:noProof/>
          <w:sz w:val="28"/>
          <w:szCs w:val="28"/>
          <w:lang w:val="en-US"/>
        </w:rPr>
        <w:lastRenderedPageBreak/>
        <w:drawing>
          <wp:inline distT="0" distB="0" distL="0" distR="0" wp14:anchorId="502CA1A9" wp14:editId="5B42AC8E">
            <wp:extent cx="5057775" cy="6070184"/>
            <wp:effectExtent l="19050" t="0" r="0" b="0"/>
            <wp:docPr id="6731" name="Рисунок 6731" descr="C:\Users\Андрей\Downloads\photo54718793158524710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Андрей\Downloads\photo5471879315852471071.jpg"/>
                    <pic:cNvPicPr>
                      <a:picLocks noChangeAspect="1" noChangeArrowheads="1"/>
                    </pic:cNvPicPr>
                  </pic:nvPicPr>
                  <pic:blipFill>
                    <a:blip r:embed="rId13">
                      <a:biLevel thresh="50000"/>
                      <a:extLst>
                        <a:ext uri="{28A0092B-C50C-407E-A947-70E740481C1C}">
                          <a14:useLocalDpi xmlns:a14="http://schemas.microsoft.com/office/drawing/2010/main" val="0"/>
                        </a:ext>
                      </a:extLst>
                    </a:blip>
                    <a:srcRect/>
                    <a:stretch>
                      <a:fillRect/>
                    </a:stretch>
                  </pic:blipFill>
                  <pic:spPr bwMode="auto">
                    <a:xfrm>
                      <a:off x="0" y="0"/>
                      <a:ext cx="5064316" cy="6078035"/>
                    </a:xfrm>
                    <a:prstGeom prst="rect">
                      <a:avLst/>
                    </a:prstGeom>
                    <a:noFill/>
                    <a:ln>
                      <a:noFill/>
                    </a:ln>
                  </pic:spPr>
                </pic:pic>
              </a:graphicData>
            </a:graphic>
          </wp:inline>
        </w:drawing>
      </w:r>
    </w:p>
    <w:p w14:paraId="0FE55F4C" w14:textId="77777777" w:rsidR="005423CA" w:rsidRDefault="005423CA" w:rsidP="005423CA">
      <w:pPr>
        <w:spacing w:line="360" w:lineRule="auto"/>
        <w:ind w:left="708"/>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42290&lt;</w:t>
      </w:r>
      <w:r w:rsidRPr="00500FE8">
        <w:rPr>
          <w:rFonts w:ascii="Times New Roman" w:hAnsi="Times New Roman" w:cs="Times New Roman"/>
          <w:color w:val="FFFFFF" w:themeColor="background1"/>
          <w:sz w:val="28"/>
          <w:szCs w:val="28"/>
          <w:shd w:val="clear" w:color="auto" w:fill="FFFFFF"/>
        </w:rPr>
        <w:t>..</w:t>
      </w:r>
      <w:r w:rsidRPr="00500FE8">
        <w:rPr>
          <w:rFonts w:ascii="Times New Roman" w:hAnsi="Times New Roman" w:cs="Times New Roman"/>
          <w:color w:val="000000"/>
          <w:sz w:val="28"/>
          <w:szCs w:val="28"/>
          <w:shd w:val="clear" w:color="auto" w:fill="FFFFFF"/>
        </w:rPr>
        <w:t>номер</w:t>
      </w:r>
      <w:r w:rsidRPr="00500FE8">
        <w:rPr>
          <w:rFonts w:ascii="Times New Roman" w:hAnsi="Times New Roman" w:cs="Times New Roman"/>
          <w:color w:val="FFFFFF" w:themeColor="background1"/>
          <w:sz w:val="28"/>
          <w:szCs w:val="28"/>
          <w:shd w:val="clear" w:color="auto" w:fill="FFFFFF"/>
        </w:rPr>
        <w:t>..</w:t>
      </w:r>
      <w:r w:rsidRPr="00500FE8">
        <w:rPr>
          <w:rFonts w:ascii="Times New Roman" w:hAnsi="Times New Roman" w:cs="Times New Roman"/>
          <w:color w:val="000000"/>
          <w:sz w:val="28"/>
          <w:szCs w:val="28"/>
          <w:shd w:val="clear" w:color="auto" w:fill="FFFFFF"/>
        </w:rPr>
        <w:t>розвідницької</w:t>
      </w:r>
      <w:r w:rsidRPr="00500FE8">
        <w:rPr>
          <w:rFonts w:ascii="Times New Roman" w:hAnsi="Times New Roman" w:cs="Times New Roman"/>
          <w:color w:val="FFFFFF" w:themeColor="background1"/>
          <w:sz w:val="28"/>
          <w:szCs w:val="28"/>
          <w:shd w:val="clear" w:color="auto" w:fill="FFFFFF"/>
        </w:rPr>
        <w:t>..</w:t>
      </w:r>
      <w:r>
        <w:rPr>
          <w:rFonts w:ascii="Times New Roman" w:hAnsi="Times New Roman" w:cs="Times New Roman"/>
          <w:color w:val="000000"/>
          <w:sz w:val="28"/>
          <w:szCs w:val="28"/>
          <w:shd w:val="clear" w:color="auto" w:fill="FFFFFF"/>
        </w:rPr>
        <w:t>с</w:t>
      </w:r>
      <w:r w:rsidRPr="00500FE8">
        <w:rPr>
          <w:rFonts w:ascii="Times New Roman" w:hAnsi="Times New Roman" w:cs="Times New Roman"/>
          <w:color w:val="000000"/>
          <w:sz w:val="28"/>
          <w:szCs w:val="28"/>
          <w:shd w:val="clear" w:color="auto" w:fill="FFFFFF"/>
        </w:rPr>
        <w:t>вердловини;</w:t>
      </w:r>
      <w:r w:rsidRPr="00500FE8">
        <w:rPr>
          <w:rFonts w:ascii="Times New Roman" w:hAnsi="Times New Roman" w:cs="Times New Roman"/>
          <w:color w:val="000000"/>
          <w:sz w:val="28"/>
          <w:szCs w:val="28"/>
        </w:rPr>
        <w:br/>
      </w:r>
      <w:r w:rsidRPr="00500FE8">
        <w:rPr>
          <w:rFonts w:ascii="Times New Roman" w:hAnsi="Times New Roman" w:cs="Times New Roman"/>
          <w:color w:val="000000"/>
          <w:sz w:val="28"/>
          <w:szCs w:val="28"/>
          <w:shd w:val="clear" w:color="auto" w:fill="FFFFFF"/>
        </w:rPr>
        <w:t>7.0°12.3</w:t>
      </w:r>
      <w:r w:rsidRPr="00500FE8">
        <w:rPr>
          <w:rFonts w:ascii="Times New Roman" w:hAnsi="Times New Roman" w:cs="Times New Roman"/>
          <w:color w:val="FFFFFF" w:themeColor="background1"/>
          <w:sz w:val="28"/>
          <w:szCs w:val="28"/>
          <w:shd w:val="clear" w:color="auto" w:fill="FFFFFF"/>
        </w:rPr>
        <w:t>..</w:t>
      </w:r>
      <w:r>
        <w:rPr>
          <w:rFonts w:ascii="Times New Roman" w:hAnsi="Times New Roman" w:cs="Times New Roman"/>
          <w:color w:val="000000"/>
          <w:sz w:val="28"/>
          <w:szCs w:val="28"/>
          <w:shd w:val="clear" w:color="auto" w:fill="FFFFFF"/>
        </w:rPr>
        <w:t>—</w:t>
      </w:r>
      <w:r w:rsidRPr="00500FE8">
        <w:rPr>
          <w:rFonts w:ascii="Times New Roman" w:hAnsi="Times New Roman" w:cs="Times New Roman"/>
          <w:color w:val="FFFFFF" w:themeColor="background1"/>
          <w:sz w:val="28"/>
          <w:szCs w:val="28"/>
          <w:shd w:val="clear" w:color="auto" w:fill="FFFFFF"/>
        </w:rPr>
        <w:t>..</w:t>
      </w:r>
      <w:r>
        <w:rPr>
          <w:rFonts w:ascii="Times New Roman" w:hAnsi="Times New Roman" w:cs="Times New Roman"/>
          <w:color w:val="000000"/>
          <w:sz w:val="28"/>
          <w:szCs w:val="28"/>
          <w:shd w:val="clear" w:color="auto" w:fill="FFFFFF"/>
        </w:rPr>
        <w:t>потужність</w:t>
      </w:r>
      <w:r w:rsidRPr="00500FE8">
        <w:rPr>
          <w:rFonts w:ascii="Times New Roman" w:hAnsi="Times New Roman" w:cs="Times New Roman"/>
          <w:color w:val="FFFFFF" w:themeColor="background1"/>
          <w:sz w:val="28"/>
          <w:szCs w:val="28"/>
          <w:shd w:val="clear" w:color="auto" w:fill="FFFFFF"/>
        </w:rPr>
        <w:t>..</w:t>
      </w:r>
      <w:r w:rsidRPr="00500FE8">
        <w:rPr>
          <w:rFonts w:ascii="Times New Roman" w:hAnsi="Times New Roman" w:cs="Times New Roman"/>
          <w:color w:val="000000"/>
          <w:sz w:val="28"/>
          <w:szCs w:val="28"/>
          <w:shd w:val="clear" w:color="auto" w:fill="FFFFFF"/>
        </w:rPr>
        <w:t>вугільно</w:t>
      </w:r>
      <w:r>
        <w:rPr>
          <w:rFonts w:ascii="Times New Roman" w:hAnsi="Times New Roman" w:cs="Times New Roman"/>
          <w:color w:val="000000"/>
          <w:sz w:val="28"/>
          <w:szCs w:val="28"/>
          <w:shd w:val="clear" w:color="auto" w:fill="FFFFFF"/>
        </w:rPr>
        <w:t>го</w:t>
      </w:r>
      <w:r w:rsidRPr="00500FE8">
        <w:rPr>
          <w:rFonts w:ascii="Times New Roman" w:hAnsi="Times New Roman" w:cs="Times New Roman"/>
          <w:color w:val="FFFFFF" w:themeColor="background1"/>
          <w:sz w:val="28"/>
          <w:szCs w:val="28"/>
          <w:shd w:val="clear" w:color="auto" w:fill="FFFFFF"/>
        </w:rPr>
        <w:t>..</w:t>
      </w:r>
      <w:r>
        <w:rPr>
          <w:rFonts w:ascii="Times New Roman" w:hAnsi="Times New Roman" w:cs="Times New Roman"/>
          <w:color w:val="000000"/>
          <w:sz w:val="28"/>
          <w:szCs w:val="28"/>
          <w:shd w:val="clear" w:color="auto" w:fill="FFFFFF"/>
        </w:rPr>
        <w:t>пл</w:t>
      </w:r>
      <w:r w:rsidRPr="00500FE8">
        <w:rPr>
          <w:rFonts w:ascii="Times New Roman" w:hAnsi="Times New Roman" w:cs="Times New Roman"/>
          <w:color w:val="000000"/>
          <w:sz w:val="28"/>
          <w:szCs w:val="28"/>
          <w:shd w:val="clear" w:color="auto" w:fill="FFFFFF"/>
        </w:rPr>
        <w:t>аста;</w:t>
      </w:r>
      <w:r w:rsidRPr="00500FE8">
        <w:rPr>
          <w:rFonts w:ascii="Times New Roman" w:hAnsi="Times New Roman" w:cs="Times New Roman"/>
          <w:color w:val="000000"/>
          <w:sz w:val="28"/>
          <w:szCs w:val="28"/>
        </w:rPr>
        <w:br/>
      </w:r>
      <w:r>
        <w:rPr>
          <w:rFonts w:ascii="Times New Roman" w:hAnsi="Times New Roman" w:cs="Times New Roman"/>
          <w:color w:val="000000"/>
          <w:sz w:val="28"/>
          <w:szCs w:val="28"/>
          <w:shd w:val="clear" w:color="auto" w:fill="FFFFFF"/>
        </w:rPr>
        <w:t>50.0</w:t>
      </w:r>
      <w:r w:rsidRPr="00500FE8">
        <w:rPr>
          <w:rFonts w:ascii="Times New Roman" w:hAnsi="Times New Roman" w:cs="Times New Roman"/>
          <w:color w:val="FFFFFF" w:themeColor="background1"/>
          <w:sz w:val="28"/>
          <w:szCs w:val="28"/>
          <w:shd w:val="clear" w:color="auto" w:fill="FFFFFF"/>
        </w:rPr>
        <w:t>..</w:t>
      </w:r>
      <w:r>
        <w:rPr>
          <w:rFonts w:ascii="Times New Roman" w:hAnsi="Times New Roman" w:cs="Times New Roman"/>
          <w:color w:val="000000"/>
          <w:sz w:val="28"/>
          <w:szCs w:val="28"/>
          <w:shd w:val="clear" w:color="auto" w:fill="FFFFFF"/>
        </w:rPr>
        <w:t>&lt;</w:t>
      </w:r>
      <w:r w:rsidRPr="00500FE8">
        <w:rPr>
          <w:rFonts w:ascii="Times New Roman" w:hAnsi="Times New Roman" w:cs="Times New Roman"/>
          <w:color w:val="FFFFFF" w:themeColor="background1"/>
          <w:sz w:val="28"/>
          <w:szCs w:val="28"/>
          <w:shd w:val="clear" w:color="auto" w:fill="FFFFFF"/>
        </w:rPr>
        <w:t>..</w:t>
      </w:r>
      <w:r w:rsidRPr="00500FE8">
        <w:rPr>
          <w:rFonts w:ascii="Times New Roman" w:hAnsi="Times New Roman" w:cs="Times New Roman"/>
          <w:color w:val="000000"/>
          <w:sz w:val="28"/>
          <w:szCs w:val="28"/>
          <w:shd w:val="clear" w:color="auto" w:fill="FFFFFF"/>
        </w:rPr>
        <w:t>потужність</w:t>
      </w:r>
      <w:r w:rsidRPr="00500FE8">
        <w:rPr>
          <w:rFonts w:ascii="Times New Roman" w:hAnsi="Times New Roman" w:cs="Times New Roman"/>
          <w:color w:val="FFFFFF" w:themeColor="background1"/>
          <w:sz w:val="28"/>
          <w:szCs w:val="28"/>
          <w:shd w:val="clear" w:color="auto" w:fill="FFFFFF"/>
        </w:rPr>
        <w:t>..</w:t>
      </w:r>
      <w:r>
        <w:rPr>
          <w:rFonts w:ascii="Times New Roman" w:hAnsi="Times New Roman" w:cs="Times New Roman"/>
          <w:color w:val="000000"/>
          <w:sz w:val="28"/>
          <w:szCs w:val="28"/>
          <w:shd w:val="clear" w:color="auto" w:fill="FFFFFF"/>
        </w:rPr>
        <w:t>пісків</w:t>
      </w:r>
      <w:r w:rsidRPr="00500FE8">
        <w:rPr>
          <w:rFonts w:ascii="Times New Roman" w:hAnsi="Times New Roman" w:cs="Times New Roman"/>
          <w:color w:val="FFFFFF" w:themeColor="background1"/>
          <w:sz w:val="28"/>
          <w:szCs w:val="28"/>
          <w:shd w:val="clear" w:color="auto" w:fill="FFFFFF"/>
        </w:rPr>
        <w:t>..</w:t>
      </w:r>
      <w:r w:rsidRPr="00500FE8">
        <w:rPr>
          <w:rFonts w:ascii="Times New Roman" w:hAnsi="Times New Roman" w:cs="Times New Roman"/>
          <w:color w:val="000000"/>
          <w:sz w:val="28"/>
          <w:szCs w:val="28"/>
          <w:shd w:val="clear" w:color="auto" w:fill="FFFFFF"/>
        </w:rPr>
        <w:t>у</w:t>
      </w:r>
      <w:r w:rsidRPr="00500FE8">
        <w:rPr>
          <w:rFonts w:ascii="Times New Roman" w:hAnsi="Times New Roman" w:cs="Times New Roman"/>
          <w:color w:val="FFFFFF" w:themeColor="background1"/>
          <w:sz w:val="28"/>
          <w:szCs w:val="28"/>
          <w:shd w:val="clear" w:color="auto" w:fill="FFFFFF"/>
        </w:rPr>
        <w:t>..</w:t>
      </w:r>
      <w:r w:rsidRPr="00500FE8">
        <w:rPr>
          <w:rFonts w:ascii="Times New Roman" w:hAnsi="Times New Roman" w:cs="Times New Roman"/>
          <w:color w:val="000000"/>
          <w:sz w:val="28"/>
          <w:szCs w:val="28"/>
          <w:shd w:val="clear" w:color="auto" w:fill="FFFFFF"/>
        </w:rPr>
        <w:t>покрівлі</w:t>
      </w:r>
      <w:r w:rsidRPr="00500FE8">
        <w:rPr>
          <w:rFonts w:ascii="Times New Roman" w:hAnsi="Times New Roman" w:cs="Times New Roman"/>
          <w:color w:val="FFFFFF" w:themeColor="background1"/>
          <w:sz w:val="28"/>
          <w:szCs w:val="28"/>
          <w:shd w:val="clear" w:color="auto" w:fill="FFFFFF"/>
        </w:rPr>
        <w:t>..</w:t>
      </w:r>
      <w:r w:rsidRPr="00500FE8">
        <w:rPr>
          <w:rFonts w:ascii="Times New Roman" w:hAnsi="Times New Roman" w:cs="Times New Roman"/>
          <w:color w:val="000000"/>
          <w:sz w:val="28"/>
          <w:szCs w:val="28"/>
          <w:shd w:val="clear" w:color="auto" w:fill="FFFFFF"/>
        </w:rPr>
        <w:t>пласта,</w:t>
      </w:r>
      <w:r w:rsidRPr="00500FE8">
        <w:rPr>
          <w:rFonts w:ascii="Times New Roman" w:hAnsi="Times New Roman" w:cs="Times New Roman"/>
          <w:color w:val="FFFFFF" w:themeColor="background1"/>
          <w:sz w:val="28"/>
          <w:szCs w:val="28"/>
        </w:rPr>
        <w:t>.</w:t>
      </w:r>
      <w:r>
        <w:rPr>
          <w:rFonts w:ascii="Times New Roman" w:hAnsi="Times New Roman" w:cs="Times New Roman"/>
          <w:color w:val="000000"/>
          <w:sz w:val="28"/>
          <w:szCs w:val="28"/>
          <w:shd w:val="clear" w:color="auto" w:fill="FFFFFF"/>
        </w:rPr>
        <w:t>потужність</w:t>
      </w:r>
      <w:r w:rsidRPr="009543E7">
        <w:rPr>
          <w:rFonts w:ascii="Times New Roman" w:hAnsi="Times New Roman" w:cs="Times New Roman"/>
          <w:color w:val="FFFFFF" w:themeColor="background1"/>
          <w:sz w:val="28"/>
          <w:szCs w:val="28"/>
          <w:shd w:val="clear" w:color="auto" w:fill="FFFFFF"/>
        </w:rPr>
        <w:t>..</w:t>
      </w:r>
      <w:r w:rsidRPr="00500FE8">
        <w:rPr>
          <w:rFonts w:ascii="Times New Roman" w:hAnsi="Times New Roman" w:cs="Times New Roman"/>
          <w:color w:val="000000"/>
          <w:sz w:val="28"/>
          <w:szCs w:val="28"/>
          <w:shd w:val="clear" w:color="auto" w:fill="FFFFFF"/>
        </w:rPr>
        <w:t xml:space="preserve">вуглисто- </w:t>
      </w:r>
      <w:r>
        <w:rPr>
          <w:rFonts w:ascii="Times New Roman" w:hAnsi="Times New Roman" w:cs="Times New Roman"/>
          <w:color w:val="000000"/>
          <w:sz w:val="28"/>
          <w:szCs w:val="28"/>
          <w:shd w:val="clear" w:color="auto" w:fill="FFFFFF"/>
        </w:rPr>
        <w:t>глинистих</w:t>
      </w:r>
      <w:r w:rsidRPr="009543E7">
        <w:rPr>
          <w:rFonts w:ascii="Times New Roman" w:hAnsi="Times New Roman" w:cs="Times New Roman"/>
          <w:color w:val="FFFFFF" w:themeColor="background1"/>
          <w:sz w:val="28"/>
          <w:szCs w:val="28"/>
          <w:shd w:val="clear" w:color="auto" w:fill="FFFFFF"/>
        </w:rPr>
        <w:t>..</w:t>
      </w:r>
      <w:r>
        <w:rPr>
          <w:rFonts w:ascii="Times New Roman" w:hAnsi="Times New Roman" w:cs="Times New Roman"/>
          <w:color w:val="000000"/>
          <w:sz w:val="28"/>
          <w:szCs w:val="28"/>
          <w:shd w:val="clear" w:color="auto" w:fill="FFFFFF"/>
        </w:rPr>
        <w:t>порід</w:t>
      </w:r>
      <w:r w:rsidRPr="009543E7">
        <w:rPr>
          <w:rFonts w:ascii="Times New Roman" w:hAnsi="Times New Roman" w:cs="Times New Roman"/>
          <w:color w:val="FFFFFF" w:themeColor="background1"/>
          <w:sz w:val="28"/>
          <w:szCs w:val="28"/>
          <w:shd w:val="clear" w:color="auto" w:fill="FFFFFF"/>
        </w:rPr>
        <w:t>..</w:t>
      </w:r>
      <w:r>
        <w:rPr>
          <w:rFonts w:ascii="Times New Roman" w:hAnsi="Times New Roman" w:cs="Times New Roman"/>
          <w:color w:val="000000"/>
          <w:sz w:val="28"/>
          <w:szCs w:val="28"/>
          <w:shd w:val="clear" w:color="auto" w:fill="FFFFFF"/>
        </w:rPr>
        <w:t>у</w:t>
      </w:r>
      <w:r w:rsidRPr="009543E7">
        <w:rPr>
          <w:rFonts w:ascii="Times New Roman" w:hAnsi="Times New Roman" w:cs="Times New Roman"/>
          <w:color w:val="FFFFFF" w:themeColor="background1"/>
          <w:sz w:val="28"/>
          <w:szCs w:val="28"/>
          <w:shd w:val="clear" w:color="auto" w:fill="FFFFFF"/>
        </w:rPr>
        <w:t>..</w:t>
      </w:r>
      <w:r>
        <w:rPr>
          <w:rFonts w:ascii="Times New Roman" w:hAnsi="Times New Roman" w:cs="Times New Roman"/>
          <w:color w:val="000000"/>
          <w:sz w:val="28"/>
          <w:szCs w:val="28"/>
          <w:shd w:val="clear" w:color="auto" w:fill="FFFFFF"/>
        </w:rPr>
        <w:t>покрівлі</w:t>
      </w:r>
      <w:r w:rsidRPr="009543E7">
        <w:rPr>
          <w:rFonts w:ascii="Times New Roman" w:hAnsi="Times New Roman" w:cs="Times New Roman"/>
          <w:color w:val="FFFFFF" w:themeColor="background1"/>
          <w:sz w:val="28"/>
          <w:szCs w:val="28"/>
          <w:shd w:val="clear" w:color="auto" w:fill="FFFFFF"/>
        </w:rPr>
        <w:t>..</w:t>
      </w:r>
      <w:r w:rsidRPr="00500FE8">
        <w:rPr>
          <w:rFonts w:ascii="Times New Roman" w:hAnsi="Times New Roman" w:cs="Times New Roman"/>
          <w:color w:val="000000"/>
          <w:sz w:val="28"/>
          <w:szCs w:val="28"/>
          <w:shd w:val="clear" w:color="auto" w:fill="FFFFFF"/>
        </w:rPr>
        <w:t>пласта.</w:t>
      </w:r>
      <w:r w:rsidRPr="00500FE8">
        <w:rPr>
          <w:rFonts w:ascii="Times New Roman" w:hAnsi="Times New Roman" w:cs="Times New Roman"/>
          <w:color w:val="000000"/>
          <w:sz w:val="28"/>
          <w:szCs w:val="28"/>
        </w:rPr>
        <w:br/>
      </w:r>
    </w:p>
    <w:p w14:paraId="0F1E720B" w14:textId="6D85B1C3" w:rsidR="005423CA" w:rsidRDefault="005423CA" w:rsidP="005423CA">
      <w:pPr>
        <w:spacing w:line="360" w:lineRule="auto"/>
        <w:ind w:left="708"/>
        <w:jc w:val="both"/>
        <w:rPr>
          <w:rFonts w:ascii="Times New Roman" w:hAnsi="Times New Roman" w:cs="Times New Roman"/>
          <w:color w:val="000000"/>
          <w:sz w:val="28"/>
          <w:szCs w:val="28"/>
          <w:shd w:val="clear" w:color="auto" w:fill="FFFFFF"/>
        </w:rPr>
      </w:pPr>
      <w:r w:rsidRPr="00500FE8">
        <w:rPr>
          <w:rFonts w:ascii="Times New Roman" w:hAnsi="Times New Roman" w:cs="Times New Roman"/>
          <w:color w:val="000000"/>
          <w:sz w:val="28"/>
          <w:szCs w:val="28"/>
          <w:shd w:val="clear" w:color="auto" w:fill="FFFFFF"/>
        </w:rPr>
        <w:t>Рисунок 1.1 - Гірнич</w:t>
      </w:r>
      <w:r>
        <w:rPr>
          <w:rFonts w:ascii="Times New Roman" w:hAnsi="Times New Roman" w:cs="Times New Roman"/>
          <w:color w:val="000000"/>
          <w:sz w:val="28"/>
          <w:szCs w:val="28"/>
          <w:shd w:val="clear" w:color="auto" w:fill="FFFFFF"/>
        </w:rPr>
        <w:t>о</w:t>
      </w:r>
      <w:r w:rsidRPr="00500FE8">
        <w:rPr>
          <w:rFonts w:ascii="Times New Roman" w:hAnsi="Times New Roman" w:cs="Times New Roman"/>
          <w:color w:val="000000"/>
          <w:sz w:val="28"/>
          <w:szCs w:val="28"/>
          <w:shd w:val="clear" w:color="auto" w:fill="FFFFFF"/>
        </w:rPr>
        <w:t>-геологічні умови південно-східної частини розрізу</w:t>
      </w:r>
    </w:p>
    <w:p w14:paraId="1E09C832" w14:textId="77777777" w:rsidR="005423CA" w:rsidRDefault="005423CA" w:rsidP="005423CA">
      <w:pPr>
        <w:spacing w:line="360" w:lineRule="auto"/>
        <w:ind w:left="708"/>
        <w:jc w:val="both"/>
        <w:rPr>
          <w:rFonts w:ascii="Times New Roman" w:hAnsi="Times New Roman" w:cs="Times New Roman"/>
          <w:color w:val="000000"/>
          <w:sz w:val="28"/>
          <w:szCs w:val="28"/>
          <w:shd w:val="clear" w:color="auto" w:fill="FFFFFF"/>
        </w:rPr>
      </w:pPr>
    </w:p>
    <w:p w14:paraId="7851E27A" w14:textId="77777777" w:rsidR="005423CA" w:rsidRDefault="005423CA" w:rsidP="005423CA">
      <w:pPr>
        <w:spacing w:line="360" w:lineRule="auto"/>
        <w:ind w:left="708"/>
        <w:jc w:val="both"/>
        <w:rPr>
          <w:rFonts w:ascii="Times New Roman" w:hAnsi="Times New Roman" w:cs="Times New Roman"/>
          <w:color w:val="000000"/>
          <w:sz w:val="28"/>
          <w:szCs w:val="28"/>
          <w:shd w:val="clear" w:color="auto" w:fill="FFFFFF"/>
        </w:rPr>
      </w:pPr>
    </w:p>
    <w:p w14:paraId="3E5E1F00" w14:textId="77777777" w:rsidR="005423CA" w:rsidRDefault="005423CA" w:rsidP="005423CA">
      <w:pPr>
        <w:spacing w:line="360" w:lineRule="auto"/>
        <w:ind w:firstLine="567"/>
        <w:jc w:val="both"/>
        <w:rPr>
          <w:rFonts w:ascii="Times New Roman" w:hAnsi="Times New Roman" w:cs="Times New Roman"/>
          <w:color w:val="000000"/>
          <w:sz w:val="28"/>
          <w:szCs w:val="28"/>
          <w:shd w:val="clear" w:color="auto" w:fill="FFFFFF"/>
        </w:rPr>
      </w:pPr>
      <w:r w:rsidRPr="00B518EE">
        <w:rPr>
          <w:rFonts w:ascii="Times New Roman" w:hAnsi="Times New Roman" w:cs="Times New Roman"/>
          <w:b/>
          <w:color w:val="000000"/>
          <w:sz w:val="28"/>
          <w:szCs w:val="28"/>
          <w:shd w:val="clear" w:color="auto" w:fill="FFFFFF"/>
        </w:rPr>
        <w:lastRenderedPageBreak/>
        <w:t xml:space="preserve">1.2 Геологічні </w:t>
      </w:r>
      <w:r>
        <w:rPr>
          <w:rFonts w:ascii="Times New Roman" w:hAnsi="Times New Roman" w:cs="Times New Roman"/>
          <w:b/>
          <w:color w:val="000000"/>
          <w:sz w:val="28"/>
          <w:szCs w:val="28"/>
          <w:shd w:val="clear" w:color="auto" w:fill="FFFFFF"/>
        </w:rPr>
        <w:t>і</w:t>
      </w:r>
      <w:r w:rsidRPr="00B518EE">
        <w:rPr>
          <w:rFonts w:ascii="Times New Roman" w:hAnsi="Times New Roman" w:cs="Times New Roman"/>
          <w:b/>
          <w:color w:val="000000"/>
          <w:sz w:val="28"/>
          <w:szCs w:val="28"/>
          <w:shd w:val="clear" w:color="auto" w:fill="FFFFFF"/>
        </w:rPr>
        <w:t xml:space="preserve"> промислові запаси вугілля в гран</w:t>
      </w:r>
      <w:r>
        <w:rPr>
          <w:rFonts w:ascii="Times New Roman" w:hAnsi="Times New Roman" w:cs="Times New Roman"/>
          <w:b/>
          <w:color w:val="000000"/>
          <w:sz w:val="28"/>
          <w:szCs w:val="28"/>
          <w:shd w:val="clear" w:color="auto" w:fill="FFFFFF"/>
        </w:rPr>
        <w:t>и</w:t>
      </w:r>
      <w:r w:rsidRPr="00B518EE">
        <w:rPr>
          <w:rFonts w:ascii="Times New Roman" w:hAnsi="Times New Roman" w:cs="Times New Roman"/>
          <w:b/>
          <w:color w:val="000000"/>
          <w:sz w:val="28"/>
          <w:szCs w:val="28"/>
          <w:shd w:val="clear" w:color="auto" w:fill="FFFFFF"/>
        </w:rPr>
        <w:t>ця</w:t>
      </w:r>
      <w:r>
        <w:rPr>
          <w:rFonts w:ascii="Times New Roman" w:hAnsi="Times New Roman" w:cs="Times New Roman"/>
          <w:b/>
          <w:color w:val="000000"/>
          <w:sz w:val="28"/>
          <w:szCs w:val="28"/>
          <w:shd w:val="clear" w:color="auto" w:fill="FFFFFF"/>
        </w:rPr>
        <w:t>х</w:t>
      </w:r>
      <w:r w:rsidRPr="00B518EE">
        <w:rPr>
          <w:rFonts w:ascii="Times New Roman" w:hAnsi="Times New Roman" w:cs="Times New Roman"/>
          <w:b/>
          <w:color w:val="000000"/>
          <w:sz w:val="28"/>
          <w:szCs w:val="28"/>
          <w:shd w:val="clear" w:color="auto" w:fill="FFFFFF"/>
        </w:rPr>
        <w:t xml:space="preserve"> розрі</w:t>
      </w:r>
      <w:r>
        <w:rPr>
          <w:rFonts w:ascii="Times New Roman" w:hAnsi="Times New Roman" w:cs="Times New Roman"/>
          <w:b/>
          <w:color w:val="000000"/>
          <w:sz w:val="28"/>
          <w:szCs w:val="28"/>
          <w:shd w:val="clear" w:color="auto" w:fill="FFFFFF"/>
        </w:rPr>
        <w:t>з</w:t>
      </w:r>
      <w:r w:rsidRPr="00B518EE">
        <w:rPr>
          <w:rFonts w:ascii="Times New Roman" w:hAnsi="Times New Roman" w:cs="Times New Roman"/>
          <w:b/>
          <w:color w:val="000000"/>
          <w:sz w:val="28"/>
          <w:szCs w:val="28"/>
          <w:shd w:val="clear" w:color="auto" w:fill="FFFFFF"/>
        </w:rPr>
        <w:t>у</w:t>
      </w:r>
      <w:r w:rsidRPr="00BB433A">
        <w:rPr>
          <w:rFonts w:ascii="Times New Roman" w:hAnsi="Times New Roman" w:cs="Times New Roman"/>
          <w:b/>
          <w:color w:val="FFFFFF" w:themeColor="background1"/>
          <w:sz w:val="28"/>
          <w:szCs w:val="28"/>
          <w:shd w:val="clear" w:color="auto" w:fill="FFFFFF"/>
        </w:rPr>
        <w:t>.</w:t>
      </w:r>
      <w:r w:rsidRPr="00BB433A">
        <w:rPr>
          <w:rFonts w:ascii="Times New Roman" w:hAnsi="Times New Roman" w:cs="Times New Roman"/>
          <w:color w:val="FFFFFF" w:themeColor="background1"/>
          <w:sz w:val="28"/>
          <w:szCs w:val="28"/>
        </w:rPr>
        <w:br/>
      </w:r>
      <w:r w:rsidRPr="00B518EE">
        <w:rPr>
          <w:rFonts w:ascii="Times New Roman" w:hAnsi="Times New Roman" w:cs="Times New Roman"/>
          <w:color w:val="000000"/>
          <w:sz w:val="28"/>
          <w:szCs w:val="28"/>
          <w:shd w:val="clear" w:color="auto" w:fill="FFFFFF"/>
        </w:rPr>
        <w:t>Підрахунок запасів бурого вугілля по Конс</w:t>
      </w:r>
      <w:r>
        <w:rPr>
          <w:rFonts w:ascii="Times New Roman" w:hAnsi="Times New Roman" w:cs="Times New Roman"/>
          <w:color w:val="000000"/>
          <w:sz w:val="28"/>
          <w:szCs w:val="28"/>
          <w:shd w:val="clear" w:color="auto" w:fill="FFFFFF"/>
        </w:rPr>
        <w:t>т</w:t>
      </w:r>
      <w:r w:rsidRPr="00B518EE">
        <w:rPr>
          <w:rFonts w:ascii="Times New Roman" w:hAnsi="Times New Roman" w:cs="Times New Roman"/>
          <w:color w:val="000000"/>
          <w:sz w:val="28"/>
          <w:szCs w:val="28"/>
          <w:shd w:val="clear" w:color="auto" w:fill="FFFFFF"/>
        </w:rPr>
        <w:t>ант</w:t>
      </w:r>
      <w:r>
        <w:rPr>
          <w:rFonts w:ascii="Times New Roman" w:hAnsi="Times New Roman" w:cs="Times New Roman"/>
          <w:color w:val="000000"/>
          <w:sz w:val="28"/>
          <w:szCs w:val="28"/>
          <w:shd w:val="clear" w:color="auto" w:fill="FFFFFF"/>
        </w:rPr>
        <w:t>т</w:t>
      </w:r>
      <w:r w:rsidRPr="00B518EE">
        <w:rPr>
          <w:rFonts w:ascii="Times New Roman" w:hAnsi="Times New Roman" w:cs="Times New Roman"/>
          <w:color w:val="000000"/>
          <w:sz w:val="28"/>
          <w:szCs w:val="28"/>
          <w:shd w:val="clear" w:color="auto" w:fill="FFFFFF"/>
        </w:rPr>
        <w:t>новскій</w:t>
      </w:r>
      <w:r>
        <w:rPr>
          <w:rFonts w:ascii="Times New Roman" w:hAnsi="Times New Roman" w:cs="Times New Roman"/>
          <w:color w:val="000000"/>
          <w:sz w:val="28"/>
          <w:szCs w:val="28"/>
          <w:shd w:val="clear" w:color="auto" w:fill="FFFFFF"/>
        </w:rPr>
        <w:t>й</w:t>
      </w:r>
      <w:r w:rsidRPr="00B518EE">
        <w:rPr>
          <w:rFonts w:ascii="Times New Roman" w:hAnsi="Times New Roman" w:cs="Times New Roman"/>
          <w:color w:val="000000"/>
          <w:sz w:val="28"/>
          <w:szCs w:val="28"/>
          <w:shd w:val="clear" w:color="auto" w:fill="FFFFFF"/>
        </w:rPr>
        <w:t xml:space="preserve"> Бере</w:t>
      </w:r>
      <w:r>
        <w:rPr>
          <w:rFonts w:ascii="Times New Roman" w:hAnsi="Times New Roman" w:cs="Times New Roman"/>
          <w:color w:val="000000"/>
          <w:sz w:val="28"/>
          <w:szCs w:val="28"/>
          <w:shd w:val="clear" w:color="auto" w:fill="FFFFFF"/>
        </w:rPr>
        <w:t>з</w:t>
      </w:r>
      <w:r w:rsidRPr="00B518EE">
        <w:rPr>
          <w:rFonts w:ascii="Times New Roman" w:hAnsi="Times New Roman" w:cs="Times New Roman"/>
          <w:color w:val="000000"/>
          <w:sz w:val="28"/>
          <w:szCs w:val="28"/>
          <w:shd w:val="clear" w:color="auto" w:fill="FFFFFF"/>
        </w:rPr>
        <w:t>овській</w:t>
      </w:r>
      <w:r w:rsidRPr="00B518EE">
        <w:rPr>
          <w:rFonts w:ascii="Times New Roman" w:hAnsi="Times New Roman" w:cs="Times New Roman"/>
          <w:color w:val="000000"/>
          <w:sz w:val="28"/>
          <w:szCs w:val="28"/>
        </w:rPr>
        <w:br/>
      </w:r>
      <w:r>
        <w:rPr>
          <w:rFonts w:ascii="Times New Roman" w:hAnsi="Times New Roman" w:cs="Times New Roman"/>
          <w:color w:val="000000"/>
          <w:sz w:val="28"/>
          <w:szCs w:val="28"/>
          <w:shd w:val="clear" w:color="auto" w:fill="FFFFFF"/>
        </w:rPr>
        <w:t>ділянкам зроблений Пі</w:t>
      </w:r>
      <w:r w:rsidRPr="00B518EE">
        <w:rPr>
          <w:rFonts w:ascii="Times New Roman" w:hAnsi="Times New Roman" w:cs="Times New Roman"/>
          <w:color w:val="000000"/>
          <w:sz w:val="28"/>
          <w:szCs w:val="28"/>
          <w:shd w:val="clear" w:color="auto" w:fill="FFFFFF"/>
        </w:rPr>
        <w:t>вденно-У</w:t>
      </w:r>
      <w:r>
        <w:rPr>
          <w:rFonts w:ascii="Times New Roman" w:hAnsi="Times New Roman" w:cs="Times New Roman"/>
          <w:color w:val="000000"/>
          <w:sz w:val="28"/>
          <w:szCs w:val="28"/>
          <w:shd w:val="clear" w:color="auto" w:fill="FFFFFF"/>
        </w:rPr>
        <w:t>країнс</w:t>
      </w:r>
      <w:r w:rsidRPr="00B518EE">
        <w:rPr>
          <w:rFonts w:ascii="Times New Roman" w:hAnsi="Times New Roman" w:cs="Times New Roman"/>
          <w:color w:val="000000"/>
          <w:sz w:val="28"/>
          <w:szCs w:val="28"/>
          <w:shd w:val="clear" w:color="auto" w:fill="FFFFFF"/>
        </w:rPr>
        <w:t>ькою геологічною експедицією, при цьому</w:t>
      </w:r>
      <w:r w:rsidRPr="00B518EE">
        <w:rPr>
          <w:rFonts w:ascii="Times New Roman" w:hAnsi="Times New Roman" w:cs="Times New Roman"/>
          <w:color w:val="FFFFFF" w:themeColor="background1"/>
          <w:sz w:val="28"/>
          <w:szCs w:val="28"/>
        </w:rPr>
        <w:t>..</w:t>
      </w:r>
      <w:r w:rsidRPr="00B518EE">
        <w:rPr>
          <w:rFonts w:ascii="Times New Roman" w:hAnsi="Times New Roman" w:cs="Times New Roman"/>
          <w:color w:val="000000"/>
          <w:sz w:val="28"/>
          <w:szCs w:val="28"/>
          <w:shd w:val="clear" w:color="auto" w:fill="FFFFFF"/>
        </w:rPr>
        <w:t>прийняті</w:t>
      </w:r>
      <w:r w:rsidRPr="00B518EE">
        <w:rPr>
          <w:rFonts w:ascii="Times New Roman" w:hAnsi="Times New Roman" w:cs="Times New Roman"/>
          <w:color w:val="FFFFFF" w:themeColor="background1"/>
          <w:sz w:val="28"/>
          <w:szCs w:val="28"/>
          <w:shd w:val="clear" w:color="auto" w:fill="FFFFFF"/>
        </w:rPr>
        <w:t>..</w:t>
      </w:r>
      <w:r w:rsidRPr="00B518EE">
        <w:rPr>
          <w:rFonts w:ascii="Times New Roman" w:hAnsi="Times New Roman" w:cs="Times New Roman"/>
          <w:color w:val="000000"/>
          <w:sz w:val="28"/>
          <w:szCs w:val="28"/>
          <w:shd w:val="clear" w:color="auto" w:fill="FFFFFF"/>
        </w:rPr>
        <w:t>кондиції:</w:t>
      </w:r>
      <w:r w:rsidRPr="00B518EE">
        <w:rPr>
          <w:rFonts w:ascii="Times New Roman" w:hAnsi="Times New Roman" w:cs="Times New Roman"/>
          <w:color w:val="000000"/>
          <w:sz w:val="28"/>
          <w:szCs w:val="28"/>
        </w:rPr>
        <w:br/>
      </w:r>
      <w:r w:rsidRPr="00B518EE">
        <w:rPr>
          <w:rFonts w:ascii="Times New Roman" w:hAnsi="Times New Roman" w:cs="Times New Roman"/>
          <w:color w:val="000000"/>
          <w:sz w:val="28"/>
          <w:szCs w:val="28"/>
          <w:shd w:val="clear" w:color="auto" w:fill="FFFFFF"/>
        </w:rPr>
        <w:t>-мінімальна потужність пласта простої й складної будови 2,7 м;</w:t>
      </w:r>
      <w:r w:rsidRPr="00B518EE">
        <w:rPr>
          <w:rFonts w:ascii="Times New Roman" w:hAnsi="Times New Roman" w:cs="Times New Roman"/>
          <w:color w:val="000000"/>
          <w:sz w:val="28"/>
          <w:szCs w:val="28"/>
        </w:rPr>
        <w:br/>
      </w:r>
      <w:r w:rsidRPr="00B518EE">
        <w:rPr>
          <w:rFonts w:ascii="Times New Roman" w:hAnsi="Times New Roman" w:cs="Times New Roman"/>
          <w:color w:val="000000"/>
          <w:sz w:val="28"/>
          <w:szCs w:val="28"/>
          <w:shd w:val="clear" w:color="auto" w:fill="FFFFFF"/>
        </w:rPr>
        <w:t>-максимальна зольність вугілля з обліком 100% засміче</w:t>
      </w:r>
      <w:r>
        <w:rPr>
          <w:rFonts w:ascii="Times New Roman" w:hAnsi="Times New Roman" w:cs="Times New Roman"/>
          <w:color w:val="000000"/>
          <w:sz w:val="28"/>
          <w:szCs w:val="28"/>
          <w:shd w:val="clear" w:color="auto" w:fill="FFFFFF"/>
        </w:rPr>
        <w:t>н</w:t>
      </w:r>
      <w:r w:rsidRPr="00B518EE">
        <w:rPr>
          <w:rFonts w:ascii="Times New Roman" w:hAnsi="Times New Roman" w:cs="Times New Roman"/>
          <w:color w:val="000000"/>
          <w:sz w:val="28"/>
          <w:szCs w:val="28"/>
          <w:shd w:val="clear" w:color="auto" w:fill="FFFFFF"/>
        </w:rPr>
        <w:t>ня</w:t>
      </w:r>
      <w:r w:rsidRPr="00B518EE">
        <w:rPr>
          <w:rFonts w:ascii="Times New Roman" w:hAnsi="Times New Roman" w:cs="Times New Roman"/>
          <w:color w:val="000000"/>
          <w:sz w:val="28"/>
          <w:szCs w:val="28"/>
        </w:rPr>
        <w:br/>
      </w:r>
      <w:r w:rsidRPr="00B518EE">
        <w:rPr>
          <w:rFonts w:ascii="Times New Roman" w:hAnsi="Times New Roman" w:cs="Times New Roman"/>
          <w:color w:val="000000"/>
          <w:sz w:val="28"/>
          <w:szCs w:val="28"/>
          <w:shd w:val="clear" w:color="auto" w:fill="FFFFFF"/>
        </w:rPr>
        <w:t>вну</w:t>
      </w:r>
      <w:r>
        <w:rPr>
          <w:rFonts w:ascii="Times New Roman" w:hAnsi="Times New Roman" w:cs="Times New Roman"/>
          <w:color w:val="000000"/>
          <w:sz w:val="28"/>
          <w:szCs w:val="28"/>
          <w:shd w:val="clear" w:color="auto" w:fill="FFFFFF"/>
        </w:rPr>
        <w:t>т</w:t>
      </w:r>
      <w:r w:rsidRPr="00B518EE">
        <w:rPr>
          <w:rFonts w:ascii="Times New Roman" w:hAnsi="Times New Roman" w:cs="Times New Roman"/>
          <w:color w:val="000000"/>
          <w:sz w:val="28"/>
          <w:szCs w:val="28"/>
          <w:shd w:val="clear" w:color="auto" w:fill="FFFFFF"/>
        </w:rPr>
        <w:t>ріплас</w:t>
      </w:r>
      <w:r>
        <w:rPr>
          <w:rFonts w:ascii="Times New Roman" w:hAnsi="Times New Roman" w:cs="Times New Roman"/>
          <w:color w:val="000000"/>
          <w:sz w:val="28"/>
          <w:szCs w:val="28"/>
          <w:shd w:val="clear" w:color="auto" w:fill="FFFFFF"/>
        </w:rPr>
        <w:t>товими</w:t>
      </w:r>
      <w:r w:rsidRPr="00B518EE">
        <w:rPr>
          <w:rFonts w:ascii="Times New Roman" w:hAnsi="Times New Roman" w:cs="Times New Roman"/>
          <w:color w:val="FFFFFF" w:themeColor="background1"/>
          <w:sz w:val="28"/>
          <w:szCs w:val="28"/>
          <w:shd w:val="clear" w:color="auto" w:fill="FFFFFF"/>
        </w:rPr>
        <w:t>..</w:t>
      </w:r>
      <w:r>
        <w:rPr>
          <w:rFonts w:ascii="Times New Roman" w:hAnsi="Times New Roman" w:cs="Times New Roman"/>
          <w:color w:val="000000"/>
          <w:sz w:val="28"/>
          <w:szCs w:val="28"/>
          <w:shd w:val="clear" w:color="auto" w:fill="FFFFFF"/>
        </w:rPr>
        <w:t>породними</w:t>
      </w:r>
      <w:r w:rsidRPr="00B518EE">
        <w:rPr>
          <w:rFonts w:ascii="Times New Roman" w:hAnsi="Times New Roman" w:cs="Times New Roman"/>
          <w:color w:val="FFFFFF" w:themeColor="background1"/>
          <w:sz w:val="28"/>
          <w:szCs w:val="28"/>
          <w:shd w:val="clear" w:color="auto" w:fill="FFFFFF"/>
        </w:rPr>
        <w:t>..</w:t>
      </w:r>
      <w:r>
        <w:rPr>
          <w:rFonts w:ascii="Times New Roman" w:hAnsi="Times New Roman" w:cs="Times New Roman"/>
          <w:color w:val="000000"/>
          <w:sz w:val="28"/>
          <w:szCs w:val="28"/>
          <w:shd w:val="clear" w:color="auto" w:fill="FFFFFF"/>
        </w:rPr>
        <w:t>прошарками</w:t>
      </w:r>
      <w:r w:rsidRPr="00B518EE">
        <w:rPr>
          <w:rFonts w:ascii="Times New Roman" w:hAnsi="Times New Roman" w:cs="Times New Roman"/>
          <w:color w:val="FFFFFF" w:themeColor="background1"/>
          <w:sz w:val="28"/>
          <w:szCs w:val="28"/>
          <w:shd w:val="clear" w:color="auto" w:fill="FFFFFF"/>
        </w:rPr>
        <w:t>..</w:t>
      </w:r>
      <w:r w:rsidRPr="00B518EE">
        <w:rPr>
          <w:rFonts w:ascii="Times New Roman" w:hAnsi="Times New Roman" w:cs="Times New Roman"/>
          <w:color w:val="000000"/>
          <w:sz w:val="28"/>
          <w:szCs w:val="28"/>
          <w:shd w:val="clear" w:color="auto" w:fill="FFFFFF"/>
        </w:rPr>
        <w:t>40%.</w:t>
      </w:r>
      <w:r w:rsidRPr="00B518EE">
        <w:rPr>
          <w:rFonts w:ascii="Times New Roman" w:hAnsi="Times New Roman" w:cs="Times New Roman"/>
          <w:color w:val="000000"/>
          <w:sz w:val="28"/>
          <w:szCs w:val="28"/>
        </w:rPr>
        <w:br/>
      </w:r>
      <w:r w:rsidRPr="00B518EE">
        <w:rPr>
          <w:rFonts w:ascii="Times New Roman" w:hAnsi="Times New Roman" w:cs="Times New Roman"/>
          <w:color w:val="000000"/>
          <w:sz w:val="28"/>
          <w:szCs w:val="28"/>
          <w:shd w:val="clear" w:color="auto" w:fill="FFFFFF"/>
        </w:rPr>
        <w:t xml:space="preserve">Запаси підраховувалися по чистим вугільним пачкам і </w:t>
      </w:r>
      <w:r>
        <w:rPr>
          <w:rFonts w:ascii="Times New Roman" w:hAnsi="Times New Roman" w:cs="Times New Roman"/>
          <w:color w:val="000000"/>
          <w:sz w:val="28"/>
          <w:szCs w:val="28"/>
          <w:shd w:val="clear" w:color="auto" w:fill="FFFFFF"/>
        </w:rPr>
        <w:t>з</w:t>
      </w:r>
      <w:r w:rsidRPr="00B518EE">
        <w:rPr>
          <w:rFonts w:ascii="Times New Roman" w:hAnsi="Times New Roman" w:cs="Times New Roman"/>
          <w:color w:val="000000"/>
          <w:sz w:val="28"/>
          <w:szCs w:val="28"/>
          <w:shd w:val="clear" w:color="auto" w:fill="FFFFFF"/>
        </w:rPr>
        <w:t xml:space="preserve"> урахуванням</w:t>
      </w:r>
      <w:r w:rsidRPr="00B518EE">
        <w:rPr>
          <w:rFonts w:ascii="Times New Roman" w:hAnsi="Times New Roman" w:cs="Times New Roman"/>
          <w:color w:val="000000"/>
          <w:sz w:val="28"/>
          <w:szCs w:val="28"/>
        </w:rPr>
        <w:br/>
      </w:r>
      <w:r w:rsidRPr="00B518EE">
        <w:rPr>
          <w:rFonts w:ascii="Times New Roman" w:hAnsi="Times New Roman" w:cs="Times New Roman"/>
          <w:color w:val="000000"/>
          <w:sz w:val="28"/>
          <w:szCs w:val="28"/>
          <w:shd w:val="clear" w:color="auto" w:fill="FFFFFF"/>
        </w:rPr>
        <w:t>засмічення внутрішніми перцевим</w:t>
      </w:r>
      <w:r>
        <w:rPr>
          <w:rFonts w:ascii="Times New Roman" w:hAnsi="Times New Roman" w:cs="Times New Roman"/>
          <w:color w:val="000000"/>
          <w:sz w:val="28"/>
          <w:szCs w:val="28"/>
          <w:shd w:val="clear" w:color="auto" w:fill="FFFFFF"/>
        </w:rPr>
        <w:t>и</w:t>
      </w:r>
      <w:r w:rsidRPr="00B518EE">
        <w:rPr>
          <w:rFonts w:ascii="Times New Roman" w:hAnsi="Times New Roman" w:cs="Times New Roman"/>
          <w:color w:val="000000"/>
          <w:sz w:val="28"/>
          <w:szCs w:val="28"/>
          <w:shd w:val="clear" w:color="auto" w:fill="FFFFFF"/>
        </w:rPr>
        <w:t xml:space="preserve"> прошарками методом геологічних блогів.</w:t>
      </w:r>
      <w:r w:rsidRPr="00B518EE">
        <w:rPr>
          <w:rFonts w:ascii="Times New Roman" w:hAnsi="Times New Roman" w:cs="Times New Roman"/>
          <w:color w:val="000000"/>
          <w:sz w:val="28"/>
          <w:szCs w:val="28"/>
        </w:rPr>
        <w:br/>
      </w:r>
      <w:r w:rsidRPr="00B518EE">
        <w:rPr>
          <w:rFonts w:ascii="Times New Roman" w:hAnsi="Times New Roman" w:cs="Times New Roman"/>
          <w:color w:val="000000"/>
          <w:sz w:val="28"/>
          <w:szCs w:val="28"/>
          <w:shd w:val="clear" w:color="auto" w:fill="FFFFFF"/>
        </w:rPr>
        <w:t>В</w:t>
      </w:r>
      <w:r>
        <w:rPr>
          <w:rFonts w:ascii="Times New Roman" w:hAnsi="Times New Roman" w:cs="Times New Roman"/>
          <w:color w:val="000000"/>
          <w:sz w:val="28"/>
          <w:szCs w:val="28"/>
          <w:shd w:val="clear" w:color="auto" w:fill="FFFFFF"/>
        </w:rPr>
        <w:t>и</w:t>
      </w:r>
      <w:r w:rsidRPr="00B518EE">
        <w:rPr>
          <w:rFonts w:ascii="Times New Roman" w:hAnsi="Times New Roman" w:cs="Times New Roman"/>
          <w:color w:val="000000"/>
          <w:sz w:val="28"/>
          <w:szCs w:val="28"/>
          <w:shd w:val="clear" w:color="auto" w:fill="FFFFFF"/>
        </w:rPr>
        <w:t>х</w:t>
      </w:r>
      <w:r>
        <w:rPr>
          <w:rFonts w:ascii="Times New Roman" w:hAnsi="Times New Roman" w:cs="Times New Roman"/>
          <w:color w:val="000000"/>
          <w:sz w:val="28"/>
          <w:szCs w:val="28"/>
          <w:shd w:val="clear" w:color="auto" w:fill="FFFFFF"/>
        </w:rPr>
        <w:t>идні</w:t>
      </w:r>
      <w:r w:rsidRPr="00B518EE">
        <w:rPr>
          <w:rFonts w:ascii="Times New Roman" w:hAnsi="Times New Roman" w:cs="Times New Roman"/>
          <w:color w:val="000000"/>
          <w:sz w:val="28"/>
          <w:szCs w:val="28"/>
          <w:shd w:val="clear" w:color="auto" w:fill="FFFFFF"/>
        </w:rPr>
        <w:t xml:space="preserve"> дані для розрахунків, розрахункові формули й результати</w:t>
      </w:r>
      <w:r w:rsidRPr="00B518EE">
        <w:rPr>
          <w:rFonts w:ascii="Times New Roman" w:hAnsi="Times New Roman" w:cs="Times New Roman"/>
          <w:color w:val="FFFFFF" w:themeColor="background1"/>
          <w:sz w:val="28"/>
          <w:szCs w:val="28"/>
        </w:rPr>
        <w:t>..</w:t>
      </w:r>
      <w:r w:rsidRPr="00B518EE">
        <w:rPr>
          <w:rFonts w:ascii="Times New Roman" w:hAnsi="Times New Roman" w:cs="Times New Roman"/>
          <w:color w:val="000000"/>
          <w:sz w:val="28"/>
          <w:szCs w:val="28"/>
          <w:shd w:val="clear" w:color="auto" w:fill="FFFFFF"/>
        </w:rPr>
        <w:t>розрахунків</w:t>
      </w:r>
      <w:r>
        <w:rPr>
          <w:rFonts w:ascii="Times New Roman" w:hAnsi="Times New Roman" w:cs="Times New Roman"/>
          <w:color w:val="000000"/>
          <w:sz w:val="28"/>
          <w:szCs w:val="28"/>
          <w:shd w:val="clear" w:color="auto" w:fill="FFFFFF"/>
        </w:rPr>
        <w:t>експлуатаційних</w:t>
      </w:r>
      <w:r w:rsidRPr="00B518EE">
        <w:rPr>
          <w:rFonts w:ascii="Times New Roman" w:hAnsi="Times New Roman" w:cs="Times New Roman"/>
          <w:color w:val="FFFFFF" w:themeColor="background1"/>
          <w:sz w:val="28"/>
          <w:szCs w:val="28"/>
          <w:shd w:val="clear" w:color="auto" w:fill="FFFFFF"/>
        </w:rPr>
        <w:t>..</w:t>
      </w:r>
      <w:r>
        <w:rPr>
          <w:rFonts w:ascii="Times New Roman" w:hAnsi="Times New Roman" w:cs="Times New Roman"/>
          <w:color w:val="000000"/>
          <w:sz w:val="28"/>
          <w:szCs w:val="28"/>
          <w:shd w:val="clear" w:color="auto" w:fill="FFFFFF"/>
        </w:rPr>
        <w:t>втрат</w:t>
      </w:r>
      <w:r w:rsidRPr="00B518EE">
        <w:rPr>
          <w:rFonts w:ascii="Times New Roman" w:hAnsi="Times New Roman" w:cs="Times New Roman"/>
          <w:color w:val="FFFFFF" w:themeColor="background1"/>
          <w:sz w:val="28"/>
          <w:szCs w:val="28"/>
          <w:shd w:val="clear" w:color="auto" w:fill="FFFFFF"/>
        </w:rPr>
        <w:t>..</w:t>
      </w:r>
      <w:r>
        <w:rPr>
          <w:rFonts w:ascii="Times New Roman" w:hAnsi="Times New Roman" w:cs="Times New Roman"/>
          <w:color w:val="000000"/>
          <w:sz w:val="28"/>
          <w:szCs w:val="28"/>
          <w:shd w:val="clear" w:color="auto" w:fill="FFFFFF"/>
        </w:rPr>
        <w:t>наведені</w:t>
      </w:r>
      <w:r w:rsidRPr="00B518EE">
        <w:rPr>
          <w:rFonts w:ascii="Times New Roman" w:hAnsi="Times New Roman" w:cs="Times New Roman"/>
          <w:color w:val="FFFFFF" w:themeColor="background1"/>
          <w:sz w:val="28"/>
          <w:szCs w:val="28"/>
          <w:shd w:val="clear" w:color="auto" w:fill="FFFFFF"/>
        </w:rPr>
        <w:t>..</w:t>
      </w:r>
      <w:r>
        <w:rPr>
          <w:rFonts w:ascii="Times New Roman" w:hAnsi="Times New Roman" w:cs="Times New Roman"/>
          <w:color w:val="000000"/>
          <w:sz w:val="28"/>
          <w:szCs w:val="28"/>
          <w:shd w:val="clear" w:color="auto" w:fill="FFFFFF"/>
        </w:rPr>
        <w:t>в</w:t>
      </w:r>
      <w:r w:rsidRPr="00B518EE">
        <w:rPr>
          <w:rFonts w:ascii="Times New Roman" w:hAnsi="Times New Roman" w:cs="Times New Roman"/>
          <w:color w:val="FFFFFF" w:themeColor="background1"/>
          <w:sz w:val="28"/>
          <w:szCs w:val="28"/>
          <w:shd w:val="clear" w:color="auto" w:fill="FFFFFF"/>
        </w:rPr>
        <w:t>..</w:t>
      </w:r>
      <w:r>
        <w:rPr>
          <w:rFonts w:ascii="Times New Roman" w:hAnsi="Times New Roman" w:cs="Times New Roman"/>
          <w:color w:val="000000"/>
          <w:sz w:val="28"/>
          <w:szCs w:val="28"/>
          <w:shd w:val="clear" w:color="auto" w:fill="FFFFFF"/>
        </w:rPr>
        <w:t>таблиці</w:t>
      </w:r>
      <w:r w:rsidRPr="00B518EE">
        <w:rPr>
          <w:rFonts w:ascii="Times New Roman" w:hAnsi="Times New Roman" w:cs="Times New Roman"/>
          <w:color w:val="FFFFFF" w:themeColor="background1"/>
          <w:sz w:val="28"/>
          <w:szCs w:val="28"/>
          <w:shd w:val="clear" w:color="auto" w:fill="FFFFFF"/>
        </w:rPr>
        <w:t>..</w:t>
      </w:r>
      <w:r w:rsidRPr="00B518EE">
        <w:rPr>
          <w:rFonts w:ascii="Times New Roman" w:hAnsi="Times New Roman" w:cs="Times New Roman"/>
          <w:color w:val="000000"/>
          <w:sz w:val="28"/>
          <w:szCs w:val="28"/>
          <w:shd w:val="clear" w:color="auto" w:fill="FFFFFF"/>
        </w:rPr>
        <w:t>1.2.</w:t>
      </w:r>
      <w:r w:rsidRPr="00B518EE">
        <w:rPr>
          <w:rFonts w:ascii="Times New Roman" w:hAnsi="Times New Roman" w:cs="Times New Roman"/>
          <w:color w:val="000000"/>
          <w:sz w:val="28"/>
          <w:szCs w:val="28"/>
        </w:rPr>
        <w:br/>
      </w:r>
      <w:r w:rsidRPr="00B518EE">
        <w:rPr>
          <w:rFonts w:ascii="Times New Roman" w:hAnsi="Times New Roman" w:cs="Times New Roman"/>
          <w:color w:val="000000"/>
          <w:sz w:val="28"/>
          <w:szCs w:val="28"/>
          <w:shd w:val="clear" w:color="auto" w:fill="FFFFFF"/>
        </w:rPr>
        <w:t>Засмічення вугілля породами розкрив не враховувався</w:t>
      </w:r>
      <w:r>
        <w:rPr>
          <w:rFonts w:ascii="Times New Roman" w:hAnsi="Times New Roman" w:cs="Times New Roman"/>
          <w:color w:val="000000"/>
          <w:sz w:val="28"/>
          <w:szCs w:val="28"/>
          <w:shd w:val="clear" w:color="auto" w:fill="FFFFFF"/>
          <w:lang w:val="en-US"/>
        </w:rPr>
        <w:t xml:space="preserve"> [1]</w:t>
      </w:r>
      <w:r w:rsidRPr="00B518EE">
        <w:rPr>
          <w:rFonts w:ascii="Times New Roman" w:hAnsi="Times New Roman" w:cs="Times New Roman"/>
          <w:color w:val="000000"/>
          <w:sz w:val="28"/>
          <w:szCs w:val="28"/>
          <w:shd w:val="clear" w:color="auto" w:fill="FFFFFF"/>
        </w:rPr>
        <w:t>.</w:t>
      </w:r>
    </w:p>
    <w:p w14:paraId="3BD822AF" w14:textId="77777777" w:rsidR="005423CA" w:rsidRDefault="005423CA" w:rsidP="005423CA">
      <w:pPr>
        <w:spacing w:after="0" w:line="360" w:lineRule="auto"/>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Таблиця 1.2 – Розрахунок експлуотаційних втрат</w:t>
      </w:r>
    </w:p>
    <w:tbl>
      <w:tblPr>
        <w:tblStyle w:val="z-1"/>
        <w:tblpPr w:leftFromText="180" w:rightFromText="180" w:vertAnchor="text" w:horzAnchor="margin" w:tblpXSpec="center" w:tblpY="20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2"/>
        <w:gridCol w:w="1434"/>
        <w:gridCol w:w="1526"/>
        <w:gridCol w:w="2133"/>
        <w:gridCol w:w="1201"/>
      </w:tblGrid>
      <w:tr w:rsidR="005423CA" w14:paraId="6EAE657D" w14:textId="77777777" w:rsidTr="008D7C1A">
        <w:trPr>
          <w:trHeight w:val="484"/>
        </w:trPr>
        <w:tc>
          <w:tcPr>
            <w:tcW w:w="0" w:type="auto"/>
          </w:tcPr>
          <w:p w14:paraId="6DB76BB0" w14:textId="77777777" w:rsidR="005423CA" w:rsidRPr="005423CA" w:rsidRDefault="005423CA" w:rsidP="005423CA">
            <w:pPr>
              <w:rPr>
                <w:rFonts w:ascii="Times New Roman" w:hAnsi="Times New Roman" w:cs="Times New Roman"/>
                <w:sz w:val="24"/>
                <w:szCs w:val="24"/>
              </w:rPr>
            </w:pPr>
            <w:r w:rsidRPr="005423CA">
              <w:rPr>
                <w:rFonts w:ascii="Times New Roman" w:hAnsi="Times New Roman" w:cs="Times New Roman"/>
                <w:sz w:val="24"/>
                <w:szCs w:val="24"/>
              </w:rPr>
              <w:t>Найменування</w:t>
            </w:r>
          </w:p>
        </w:tc>
        <w:tc>
          <w:tcPr>
            <w:tcW w:w="0" w:type="auto"/>
          </w:tcPr>
          <w:p w14:paraId="30AB3028" w14:textId="77777777" w:rsidR="005423CA" w:rsidRPr="005423CA" w:rsidRDefault="005423CA" w:rsidP="005423CA">
            <w:pPr>
              <w:rPr>
                <w:rFonts w:ascii="Times New Roman" w:hAnsi="Times New Roman" w:cs="Times New Roman"/>
                <w:sz w:val="24"/>
                <w:szCs w:val="24"/>
              </w:rPr>
            </w:pPr>
            <w:r w:rsidRPr="005423CA">
              <w:rPr>
                <w:rFonts w:ascii="Times New Roman" w:hAnsi="Times New Roman" w:cs="Times New Roman"/>
                <w:sz w:val="24"/>
                <w:szCs w:val="24"/>
              </w:rPr>
              <w:t>Позначення</w:t>
            </w:r>
          </w:p>
        </w:tc>
        <w:tc>
          <w:tcPr>
            <w:tcW w:w="0" w:type="auto"/>
          </w:tcPr>
          <w:p w14:paraId="326333B1" w14:textId="77777777" w:rsidR="005423CA" w:rsidRPr="005423CA" w:rsidRDefault="005423CA" w:rsidP="005423CA">
            <w:pPr>
              <w:rPr>
                <w:rFonts w:ascii="Times New Roman" w:hAnsi="Times New Roman" w:cs="Times New Roman"/>
                <w:sz w:val="24"/>
                <w:szCs w:val="24"/>
              </w:rPr>
            </w:pPr>
            <w:r w:rsidRPr="005423CA">
              <w:rPr>
                <w:rFonts w:ascii="Times New Roman" w:hAnsi="Times New Roman" w:cs="Times New Roman"/>
                <w:sz w:val="24"/>
                <w:szCs w:val="24"/>
              </w:rPr>
              <w:t>Одиниці виміру</w:t>
            </w:r>
          </w:p>
        </w:tc>
        <w:tc>
          <w:tcPr>
            <w:tcW w:w="0" w:type="auto"/>
          </w:tcPr>
          <w:p w14:paraId="22C2D9E1" w14:textId="77777777" w:rsidR="005423CA" w:rsidRPr="005423CA" w:rsidRDefault="005423CA" w:rsidP="005423CA">
            <w:pPr>
              <w:rPr>
                <w:rFonts w:ascii="Times New Roman" w:hAnsi="Times New Roman" w:cs="Times New Roman"/>
                <w:sz w:val="24"/>
                <w:szCs w:val="24"/>
              </w:rPr>
            </w:pPr>
            <w:r w:rsidRPr="005423CA">
              <w:rPr>
                <w:rFonts w:ascii="Times New Roman" w:hAnsi="Times New Roman" w:cs="Times New Roman"/>
                <w:sz w:val="24"/>
                <w:szCs w:val="24"/>
              </w:rPr>
              <w:t>Розрахункові формули</w:t>
            </w:r>
          </w:p>
        </w:tc>
        <w:tc>
          <w:tcPr>
            <w:tcW w:w="0" w:type="auto"/>
          </w:tcPr>
          <w:p w14:paraId="282D58A4" w14:textId="77777777" w:rsidR="005423CA" w:rsidRPr="005423CA" w:rsidRDefault="005423CA" w:rsidP="005423CA">
            <w:pPr>
              <w:rPr>
                <w:rFonts w:ascii="Times New Roman" w:hAnsi="Times New Roman" w:cs="Times New Roman"/>
                <w:sz w:val="24"/>
                <w:szCs w:val="24"/>
              </w:rPr>
            </w:pPr>
            <w:r w:rsidRPr="005423CA">
              <w:rPr>
                <w:rFonts w:ascii="Times New Roman" w:hAnsi="Times New Roman" w:cs="Times New Roman"/>
                <w:sz w:val="24"/>
                <w:szCs w:val="24"/>
              </w:rPr>
              <w:t>Показник</w:t>
            </w:r>
          </w:p>
        </w:tc>
      </w:tr>
      <w:tr w:rsidR="005423CA" w14:paraId="238E7738" w14:textId="77777777" w:rsidTr="008D7C1A">
        <w:trPr>
          <w:trHeight w:val="484"/>
        </w:trPr>
        <w:tc>
          <w:tcPr>
            <w:tcW w:w="0" w:type="auto"/>
          </w:tcPr>
          <w:p w14:paraId="33786B6A" w14:textId="77777777" w:rsidR="005423CA" w:rsidRPr="005423CA" w:rsidRDefault="005423CA" w:rsidP="005423CA">
            <w:pPr>
              <w:rPr>
                <w:rFonts w:ascii="Times New Roman" w:hAnsi="Times New Roman" w:cs="Times New Roman"/>
                <w:sz w:val="24"/>
                <w:szCs w:val="24"/>
              </w:rPr>
            </w:pPr>
            <w:r w:rsidRPr="005423CA">
              <w:rPr>
                <w:rFonts w:ascii="Times New Roman" w:hAnsi="Times New Roman" w:cs="Times New Roman"/>
                <w:sz w:val="24"/>
                <w:szCs w:val="24"/>
              </w:rPr>
              <w:t>Середня потужність шару</w:t>
            </w:r>
          </w:p>
        </w:tc>
        <w:tc>
          <w:tcPr>
            <w:tcW w:w="0" w:type="auto"/>
          </w:tcPr>
          <w:p w14:paraId="2DBD96DA" w14:textId="77777777" w:rsidR="005423CA" w:rsidRPr="005423CA" w:rsidRDefault="005423CA" w:rsidP="005423CA">
            <w:pPr>
              <w:jc w:val="center"/>
              <w:rPr>
                <w:rFonts w:ascii="Times New Roman" w:hAnsi="Times New Roman" w:cs="Times New Roman"/>
                <w:sz w:val="24"/>
                <w:szCs w:val="24"/>
                <w:lang w:val="en-US"/>
              </w:rPr>
            </w:pPr>
            <w:r w:rsidRPr="005423CA">
              <w:rPr>
                <w:rFonts w:ascii="Times New Roman" w:hAnsi="Times New Roman" w:cs="Times New Roman"/>
                <w:sz w:val="24"/>
                <w:szCs w:val="24"/>
                <w:lang w:val="en-US"/>
              </w:rPr>
              <w:t>m</w:t>
            </w:r>
          </w:p>
        </w:tc>
        <w:tc>
          <w:tcPr>
            <w:tcW w:w="0" w:type="auto"/>
          </w:tcPr>
          <w:p w14:paraId="5D50FEC3" w14:textId="77777777" w:rsidR="005423CA" w:rsidRPr="005423CA" w:rsidRDefault="005423CA" w:rsidP="005423CA">
            <w:pPr>
              <w:jc w:val="center"/>
              <w:rPr>
                <w:rFonts w:ascii="Times New Roman" w:hAnsi="Times New Roman" w:cs="Times New Roman"/>
                <w:sz w:val="24"/>
                <w:szCs w:val="24"/>
              </w:rPr>
            </w:pPr>
            <w:r w:rsidRPr="005423CA">
              <w:rPr>
                <w:rFonts w:ascii="Times New Roman" w:hAnsi="Times New Roman" w:cs="Times New Roman"/>
                <w:sz w:val="24"/>
                <w:szCs w:val="24"/>
              </w:rPr>
              <w:t>М</w:t>
            </w:r>
          </w:p>
        </w:tc>
        <w:tc>
          <w:tcPr>
            <w:tcW w:w="0" w:type="auto"/>
          </w:tcPr>
          <w:p w14:paraId="074A6951" w14:textId="77777777" w:rsidR="005423CA" w:rsidRPr="005423CA" w:rsidRDefault="005423CA" w:rsidP="005423CA">
            <w:pPr>
              <w:rPr>
                <w:rFonts w:ascii="Times New Roman" w:hAnsi="Times New Roman" w:cs="Times New Roman"/>
                <w:sz w:val="24"/>
                <w:szCs w:val="24"/>
              </w:rPr>
            </w:pPr>
          </w:p>
        </w:tc>
        <w:tc>
          <w:tcPr>
            <w:tcW w:w="0" w:type="auto"/>
          </w:tcPr>
          <w:p w14:paraId="4CB7002C" w14:textId="77777777" w:rsidR="005423CA" w:rsidRPr="005423CA" w:rsidRDefault="005423CA" w:rsidP="005423CA">
            <w:pPr>
              <w:jc w:val="center"/>
              <w:rPr>
                <w:rFonts w:ascii="Times New Roman" w:hAnsi="Times New Roman" w:cs="Times New Roman"/>
                <w:sz w:val="24"/>
                <w:szCs w:val="24"/>
              </w:rPr>
            </w:pPr>
            <w:r w:rsidRPr="005423CA">
              <w:rPr>
                <w:rFonts w:ascii="Times New Roman" w:hAnsi="Times New Roman" w:cs="Times New Roman"/>
                <w:sz w:val="24"/>
                <w:szCs w:val="24"/>
              </w:rPr>
              <w:t>7,9</w:t>
            </w:r>
          </w:p>
        </w:tc>
      </w:tr>
      <w:tr w:rsidR="005423CA" w14:paraId="45AF80D8" w14:textId="77777777" w:rsidTr="008D7C1A">
        <w:trPr>
          <w:trHeight w:val="504"/>
        </w:trPr>
        <w:tc>
          <w:tcPr>
            <w:tcW w:w="0" w:type="auto"/>
          </w:tcPr>
          <w:p w14:paraId="2B807404" w14:textId="77777777" w:rsidR="005423CA" w:rsidRPr="005423CA" w:rsidRDefault="005423CA" w:rsidP="005423CA">
            <w:pPr>
              <w:rPr>
                <w:rFonts w:ascii="Times New Roman" w:hAnsi="Times New Roman" w:cs="Times New Roman"/>
                <w:sz w:val="24"/>
                <w:szCs w:val="24"/>
              </w:rPr>
            </w:pPr>
            <w:r w:rsidRPr="005423CA">
              <w:rPr>
                <w:rFonts w:ascii="Times New Roman" w:hAnsi="Times New Roman" w:cs="Times New Roman"/>
                <w:sz w:val="24"/>
                <w:szCs w:val="24"/>
              </w:rPr>
              <w:t>Ширина заходки по вугіллю</w:t>
            </w:r>
          </w:p>
        </w:tc>
        <w:tc>
          <w:tcPr>
            <w:tcW w:w="0" w:type="auto"/>
          </w:tcPr>
          <w:p w14:paraId="79EF7AAB" w14:textId="77777777" w:rsidR="005423CA" w:rsidRPr="005423CA" w:rsidRDefault="005423CA" w:rsidP="005423CA">
            <w:pPr>
              <w:jc w:val="center"/>
              <w:rPr>
                <w:rFonts w:ascii="Times New Roman" w:hAnsi="Times New Roman" w:cs="Times New Roman"/>
                <w:sz w:val="24"/>
                <w:szCs w:val="24"/>
                <w:lang w:val="en-US"/>
              </w:rPr>
            </w:pPr>
            <w:r w:rsidRPr="005423CA">
              <w:rPr>
                <w:rFonts w:ascii="Times New Roman" w:hAnsi="Times New Roman" w:cs="Times New Roman"/>
                <w:sz w:val="24"/>
                <w:szCs w:val="24"/>
                <w:lang w:val="en-US"/>
              </w:rPr>
              <w:t>A</w:t>
            </w:r>
          </w:p>
        </w:tc>
        <w:tc>
          <w:tcPr>
            <w:tcW w:w="0" w:type="auto"/>
          </w:tcPr>
          <w:p w14:paraId="7341DB51" w14:textId="77777777" w:rsidR="005423CA" w:rsidRPr="005423CA" w:rsidRDefault="005423CA" w:rsidP="005423CA">
            <w:pPr>
              <w:jc w:val="center"/>
              <w:rPr>
                <w:rFonts w:ascii="Times New Roman" w:hAnsi="Times New Roman" w:cs="Times New Roman"/>
                <w:sz w:val="24"/>
                <w:szCs w:val="24"/>
              </w:rPr>
            </w:pPr>
            <w:r w:rsidRPr="005423CA">
              <w:rPr>
                <w:rFonts w:ascii="Times New Roman" w:hAnsi="Times New Roman" w:cs="Times New Roman"/>
                <w:sz w:val="24"/>
                <w:szCs w:val="24"/>
              </w:rPr>
              <w:t>М</w:t>
            </w:r>
          </w:p>
        </w:tc>
        <w:tc>
          <w:tcPr>
            <w:tcW w:w="0" w:type="auto"/>
          </w:tcPr>
          <w:p w14:paraId="4087B387" w14:textId="77777777" w:rsidR="005423CA" w:rsidRPr="005423CA" w:rsidRDefault="005423CA" w:rsidP="005423CA">
            <w:pPr>
              <w:rPr>
                <w:rFonts w:ascii="Times New Roman" w:hAnsi="Times New Roman" w:cs="Times New Roman"/>
                <w:sz w:val="24"/>
                <w:szCs w:val="24"/>
              </w:rPr>
            </w:pPr>
          </w:p>
        </w:tc>
        <w:tc>
          <w:tcPr>
            <w:tcW w:w="0" w:type="auto"/>
          </w:tcPr>
          <w:p w14:paraId="30FF1AAF" w14:textId="77777777" w:rsidR="005423CA" w:rsidRPr="005423CA" w:rsidRDefault="005423CA" w:rsidP="005423CA">
            <w:pPr>
              <w:jc w:val="center"/>
              <w:rPr>
                <w:rFonts w:ascii="Times New Roman" w:hAnsi="Times New Roman" w:cs="Times New Roman"/>
                <w:sz w:val="24"/>
                <w:szCs w:val="24"/>
              </w:rPr>
            </w:pPr>
            <w:r w:rsidRPr="005423CA">
              <w:rPr>
                <w:rFonts w:ascii="Times New Roman" w:hAnsi="Times New Roman" w:cs="Times New Roman"/>
                <w:sz w:val="24"/>
                <w:szCs w:val="24"/>
              </w:rPr>
              <w:t>40,0</w:t>
            </w:r>
          </w:p>
        </w:tc>
      </w:tr>
      <w:tr w:rsidR="005423CA" w14:paraId="78C6AFEF" w14:textId="77777777" w:rsidTr="008D7C1A">
        <w:trPr>
          <w:trHeight w:val="484"/>
        </w:trPr>
        <w:tc>
          <w:tcPr>
            <w:tcW w:w="0" w:type="auto"/>
          </w:tcPr>
          <w:p w14:paraId="78EEAD11" w14:textId="77777777" w:rsidR="005423CA" w:rsidRPr="005423CA" w:rsidRDefault="005423CA" w:rsidP="005423CA">
            <w:pPr>
              <w:rPr>
                <w:rFonts w:ascii="Times New Roman" w:hAnsi="Times New Roman" w:cs="Times New Roman"/>
                <w:sz w:val="24"/>
                <w:szCs w:val="24"/>
              </w:rPr>
            </w:pPr>
            <w:r w:rsidRPr="005423CA">
              <w:rPr>
                <w:rFonts w:ascii="Times New Roman" w:hAnsi="Times New Roman" w:cs="Times New Roman"/>
                <w:sz w:val="24"/>
                <w:szCs w:val="24"/>
              </w:rPr>
              <w:t>Кут укосу вугільного уступу</w:t>
            </w:r>
          </w:p>
        </w:tc>
        <w:tc>
          <w:tcPr>
            <w:tcW w:w="0" w:type="auto"/>
          </w:tcPr>
          <w:p w14:paraId="777253C4" w14:textId="77777777" w:rsidR="005423CA" w:rsidRPr="005423CA" w:rsidRDefault="005423CA" w:rsidP="005423CA">
            <w:pPr>
              <w:jc w:val="center"/>
              <w:rPr>
                <w:rFonts w:ascii="Times New Roman" w:hAnsi="Times New Roman" w:cs="Times New Roman"/>
                <w:sz w:val="24"/>
                <w:szCs w:val="24"/>
              </w:rPr>
            </w:pPr>
            <w:r w:rsidRPr="005423CA">
              <w:rPr>
                <w:rFonts w:ascii="Times New Roman" w:hAnsi="Times New Roman" w:cs="Times New Roman"/>
                <w:sz w:val="24"/>
                <w:szCs w:val="24"/>
              </w:rPr>
              <w:t>α</w:t>
            </w:r>
          </w:p>
        </w:tc>
        <w:tc>
          <w:tcPr>
            <w:tcW w:w="0" w:type="auto"/>
          </w:tcPr>
          <w:p w14:paraId="78048A4C" w14:textId="77777777" w:rsidR="005423CA" w:rsidRPr="005423CA" w:rsidRDefault="005423CA" w:rsidP="005423CA">
            <w:pPr>
              <w:jc w:val="center"/>
              <w:rPr>
                <w:rFonts w:ascii="Times New Roman" w:hAnsi="Times New Roman" w:cs="Times New Roman"/>
                <w:sz w:val="24"/>
                <w:szCs w:val="24"/>
              </w:rPr>
            </w:pPr>
            <w:r w:rsidRPr="005423CA">
              <w:rPr>
                <w:rFonts w:ascii="Times New Roman" w:hAnsi="Times New Roman" w:cs="Times New Roman"/>
                <w:sz w:val="24"/>
                <w:szCs w:val="24"/>
              </w:rPr>
              <w:t>Град</w:t>
            </w:r>
          </w:p>
        </w:tc>
        <w:tc>
          <w:tcPr>
            <w:tcW w:w="0" w:type="auto"/>
          </w:tcPr>
          <w:p w14:paraId="613A8ECD" w14:textId="77777777" w:rsidR="005423CA" w:rsidRPr="005423CA" w:rsidRDefault="005423CA" w:rsidP="005423CA">
            <w:pPr>
              <w:rPr>
                <w:rFonts w:ascii="Times New Roman" w:hAnsi="Times New Roman" w:cs="Times New Roman"/>
                <w:sz w:val="24"/>
                <w:szCs w:val="24"/>
              </w:rPr>
            </w:pPr>
          </w:p>
        </w:tc>
        <w:tc>
          <w:tcPr>
            <w:tcW w:w="0" w:type="auto"/>
          </w:tcPr>
          <w:p w14:paraId="1E853ECB" w14:textId="77777777" w:rsidR="005423CA" w:rsidRPr="005423CA" w:rsidRDefault="005423CA" w:rsidP="005423CA">
            <w:pPr>
              <w:jc w:val="center"/>
              <w:rPr>
                <w:rFonts w:ascii="Times New Roman" w:hAnsi="Times New Roman" w:cs="Times New Roman"/>
                <w:sz w:val="24"/>
                <w:szCs w:val="24"/>
              </w:rPr>
            </w:pPr>
            <w:r w:rsidRPr="005423CA">
              <w:rPr>
                <w:rFonts w:ascii="Times New Roman" w:hAnsi="Times New Roman" w:cs="Times New Roman"/>
                <w:sz w:val="24"/>
                <w:szCs w:val="24"/>
              </w:rPr>
              <w:t>60</w:t>
            </w:r>
          </w:p>
        </w:tc>
      </w:tr>
      <w:tr w:rsidR="005423CA" w14:paraId="5579BE72" w14:textId="77777777" w:rsidTr="008D7C1A">
        <w:trPr>
          <w:trHeight w:val="1989"/>
        </w:trPr>
        <w:tc>
          <w:tcPr>
            <w:tcW w:w="0" w:type="auto"/>
          </w:tcPr>
          <w:p w14:paraId="79585AE2" w14:textId="77777777" w:rsidR="005423CA" w:rsidRPr="005423CA" w:rsidRDefault="005423CA" w:rsidP="005423CA">
            <w:pPr>
              <w:rPr>
                <w:rFonts w:ascii="Times New Roman" w:hAnsi="Times New Roman" w:cs="Times New Roman"/>
                <w:sz w:val="24"/>
                <w:szCs w:val="24"/>
              </w:rPr>
            </w:pPr>
            <w:r w:rsidRPr="005423CA">
              <w:rPr>
                <w:rFonts w:ascii="Times New Roman" w:hAnsi="Times New Roman" w:cs="Times New Roman"/>
                <w:sz w:val="24"/>
                <w:szCs w:val="24"/>
              </w:rPr>
              <w:t>Товщина загубленого шару вугілля:</w:t>
            </w:r>
          </w:p>
          <w:p w14:paraId="4DA38211" w14:textId="77777777" w:rsidR="005423CA" w:rsidRPr="005423CA" w:rsidRDefault="005423CA" w:rsidP="005423CA">
            <w:pPr>
              <w:rPr>
                <w:rFonts w:ascii="Times New Roman" w:hAnsi="Times New Roman" w:cs="Times New Roman"/>
                <w:sz w:val="24"/>
                <w:szCs w:val="24"/>
              </w:rPr>
            </w:pPr>
            <w:r w:rsidRPr="005423CA">
              <w:rPr>
                <w:rFonts w:ascii="Times New Roman" w:hAnsi="Times New Roman" w:cs="Times New Roman"/>
                <w:sz w:val="24"/>
                <w:szCs w:val="24"/>
              </w:rPr>
              <w:t>у покрівлі шару</w:t>
            </w:r>
          </w:p>
          <w:p w14:paraId="14C1AAA8" w14:textId="77777777" w:rsidR="005423CA" w:rsidRPr="005423CA" w:rsidRDefault="005423CA" w:rsidP="005423CA">
            <w:pPr>
              <w:rPr>
                <w:rFonts w:ascii="Times New Roman" w:hAnsi="Times New Roman" w:cs="Times New Roman"/>
                <w:sz w:val="24"/>
                <w:szCs w:val="24"/>
              </w:rPr>
            </w:pPr>
            <w:r w:rsidRPr="005423CA">
              <w:rPr>
                <w:rFonts w:ascii="Times New Roman" w:hAnsi="Times New Roman" w:cs="Times New Roman"/>
                <w:sz w:val="24"/>
                <w:szCs w:val="24"/>
              </w:rPr>
              <w:t>у грунті шару</w:t>
            </w:r>
          </w:p>
        </w:tc>
        <w:tc>
          <w:tcPr>
            <w:tcW w:w="0" w:type="auto"/>
          </w:tcPr>
          <w:p w14:paraId="64BCB8C2" w14:textId="77777777" w:rsidR="005423CA" w:rsidRPr="005423CA" w:rsidRDefault="005423CA" w:rsidP="005423CA">
            <w:pPr>
              <w:jc w:val="center"/>
              <w:rPr>
                <w:rFonts w:ascii="Times New Roman" w:hAnsi="Times New Roman" w:cs="Times New Roman"/>
                <w:sz w:val="24"/>
                <w:szCs w:val="24"/>
              </w:rPr>
            </w:pPr>
          </w:p>
          <w:p w14:paraId="3708E07D" w14:textId="77777777" w:rsidR="005423CA" w:rsidRPr="005423CA" w:rsidRDefault="005423CA" w:rsidP="005423CA">
            <w:pPr>
              <w:jc w:val="center"/>
              <w:rPr>
                <w:rFonts w:ascii="Times New Roman" w:hAnsi="Times New Roman" w:cs="Times New Roman"/>
                <w:sz w:val="24"/>
                <w:szCs w:val="24"/>
              </w:rPr>
            </w:pPr>
          </w:p>
          <w:p w14:paraId="6A98F878" w14:textId="77777777" w:rsidR="005423CA" w:rsidRPr="005423CA" w:rsidRDefault="005423CA" w:rsidP="005423CA">
            <w:pPr>
              <w:jc w:val="center"/>
              <w:rPr>
                <w:rFonts w:ascii="Times New Roman" w:hAnsi="Times New Roman" w:cs="Times New Roman"/>
                <w:sz w:val="24"/>
                <w:szCs w:val="24"/>
              </w:rPr>
            </w:pPr>
            <m:oMathPara>
              <m:oMath>
                <m:sSub>
                  <m:sSubPr>
                    <m:ctrlPr>
                      <w:rPr>
                        <w:rFonts w:ascii="Cambria Math" w:hAnsi="Cambria Math" w:cs="Times New Roman"/>
                        <w:i/>
                        <w:sz w:val="24"/>
                        <w:szCs w:val="24"/>
                      </w:rPr>
                    </m:ctrlPr>
                  </m:sSubPr>
                  <m:e>
                    <m:r>
                      <w:rPr>
                        <w:rFonts w:ascii="Cambria Math" w:hAnsi="Cambria Math" w:cs="Times New Roman"/>
                        <w:sz w:val="24"/>
                        <w:szCs w:val="24"/>
                      </w:rPr>
                      <m:t>h</m:t>
                    </m:r>
                  </m:e>
                  <m:sub>
                    <m:r>
                      <w:rPr>
                        <w:rFonts w:ascii="Cambria Math" w:hAnsi="Cambria Math" w:cs="Times New Roman"/>
                        <w:sz w:val="24"/>
                        <w:szCs w:val="24"/>
                      </w:rPr>
                      <m:t>k</m:t>
                    </m:r>
                  </m:sub>
                </m:sSub>
              </m:oMath>
            </m:oMathPara>
          </w:p>
          <w:p w14:paraId="0981045D" w14:textId="77777777" w:rsidR="005423CA" w:rsidRPr="005423CA" w:rsidRDefault="005423CA" w:rsidP="005423CA">
            <w:pPr>
              <w:jc w:val="center"/>
              <w:rPr>
                <w:rFonts w:ascii="Times New Roman" w:hAnsi="Times New Roman" w:cs="Times New Roman"/>
                <w:sz w:val="24"/>
                <w:szCs w:val="24"/>
              </w:rPr>
            </w:pPr>
            <m:oMathPara>
              <m:oMath>
                <m:sSub>
                  <m:sSubPr>
                    <m:ctrlPr>
                      <w:rPr>
                        <w:rFonts w:ascii="Cambria Math" w:hAnsi="Cambria Math" w:cs="Times New Roman"/>
                        <w:i/>
                        <w:sz w:val="24"/>
                        <w:szCs w:val="24"/>
                      </w:rPr>
                    </m:ctrlPr>
                  </m:sSubPr>
                  <m:e>
                    <m:r>
                      <w:rPr>
                        <w:rFonts w:ascii="Cambria Math" w:hAnsi="Cambria Math" w:cs="Times New Roman"/>
                        <w:sz w:val="24"/>
                        <w:szCs w:val="24"/>
                      </w:rPr>
                      <m:t>h</m:t>
                    </m:r>
                  </m:e>
                  <m:sub>
                    <m:r>
                      <w:rPr>
                        <w:rFonts w:ascii="Cambria Math" w:hAnsi="Cambria Math" w:cs="Times New Roman"/>
                        <w:sz w:val="24"/>
                        <w:szCs w:val="24"/>
                      </w:rPr>
                      <m:t>n</m:t>
                    </m:r>
                  </m:sub>
                </m:sSub>
              </m:oMath>
            </m:oMathPara>
          </w:p>
        </w:tc>
        <w:tc>
          <w:tcPr>
            <w:tcW w:w="0" w:type="auto"/>
          </w:tcPr>
          <w:p w14:paraId="3591256C" w14:textId="77777777" w:rsidR="005423CA" w:rsidRPr="005423CA" w:rsidRDefault="005423CA" w:rsidP="005423CA">
            <w:pPr>
              <w:jc w:val="center"/>
              <w:rPr>
                <w:rFonts w:ascii="Times New Roman" w:hAnsi="Times New Roman" w:cs="Times New Roman"/>
                <w:sz w:val="24"/>
                <w:szCs w:val="24"/>
                <w:lang w:val="en-US"/>
              </w:rPr>
            </w:pPr>
          </w:p>
          <w:p w14:paraId="1C557E92" w14:textId="77777777" w:rsidR="005423CA" w:rsidRPr="005423CA" w:rsidRDefault="005423CA" w:rsidP="005423CA">
            <w:pPr>
              <w:jc w:val="center"/>
              <w:rPr>
                <w:rFonts w:ascii="Times New Roman" w:hAnsi="Times New Roman" w:cs="Times New Roman"/>
                <w:sz w:val="24"/>
                <w:szCs w:val="24"/>
                <w:lang w:val="en-US"/>
              </w:rPr>
            </w:pPr>
          </w:p>
          <w:p w14:paraId="16E574D1" w14:textId="77777777" w:rsidR="005423CA" w:rsidRPr="005423CA" w:rsidRDefault="005423CA" w:rsidP="005423CA">
            <w:pPr>
              <w:jc w:val="center"/>
              <w:rPr>
                <w:rFonts w:ascii="Times New Roman" w:hAnsi="Times New Roman" w:cs="Times New Roman"/>
                <w:sz w:val="24"/>
                <w:szCs w:val="24"/>
              </w:rPr>
            </w:pPr>
            <w:r w:rsidRPr="005423CA">
              <w:rPr>
                <w:rFonts w:ascii="Times New Roman" w:hAnsi="Times New Roman" w:cs="Times New Roman"/>
                <w:sz w:val="24"/>
                <w:szCs w:val="24"/>
              </w:rPr>
              <w:t>м</w:t>
            </w:r>
          </w:p>
          <w:p w14:paraId="7BBF3E3A" w14:textId="77777777" w:rsidR="005423CA" w:rsidRPr="005423CA" w:rsidRDefault="005423CA" w:rsidP="005423CA">
            <w:pPr>
              <w:jc w:val="center"/>
              <w:rPr>
                <w:rFonts w:ascii="Times New Roman" w:hAnsi="Times New Roman" w:cs="Times New Roman"/>
                <w:sz w:val="24"/>
                <w:szCs w:val="24"/>
              </w:rPr>
            </w:pPr>
            <w:r w:rsidRPr="005423CA">
              <w:rPr>
                <w:rFonts w:ascii="Times New Roman" w:hAnsi="Times New Roman" w:cs="Times New Roman"/>
                <w:sz w:val="24"/>
                <w:szCs w:val="24"/>
              </w:rPr>
              <w:t>м</w:t>
            </w:r>
          </w:p>
        </w:tc>
        <w:tc>
          <w:tcPr>
            <w:tcW w:w="0" w:type="auto"/>
          </w:tcPr>
          <w:p w14:paraId="72C34222" w14:textId="77777777" w:rsidR="005423CA" w:rsidRPr="005423CA" w:rsidRDefault="005423CA" w:rsidP="005423CA">
            <w:pPr>
              <w:rPr>
                <w:rFonts w:ascii="Times New Roman" w:hAnsi="Times New Roman" w:cs="Times New Roman"/>
                <w:sz w:val="24"/>
                <w:szCs w:val="24"/>
              </w:rPr>
            </w:pPr>
          </w:p>
        </w:tc>
        <w:tc>
          <w:tcPr>
            <w:tcW w:w="0" w:type="auto"/>
          </w:tcPr>
          <w:p w14:paraId="47CD1759" w14:textId="77777777" w:rsidR="005423CA" w:rsidRPr="005423CA" w:rsidRDefault="005423CA" w:rsidP="005423CA">
            <w:pPr>
              <w:jc w:val="center"/>
              <w:rPr>
                <w:rFonts w:ascii="Times New Roman" w:hAnsi="Times New Roman" w:cs="Times New Roman"/>
                <w:sz w:val="24"/>
                <w:szCs w:val="24"/>
              </w:rPr>
            </w:pPr>
          </w:p>
          <w:p w14:paraId="22059B0F" w14:textId="77777777" w:rsidR="005423CA" w:rsidRPr="005423CA" w:rsidRDefault="005423CA" w:rsidP="005423CA">
            <w:pPr>
              <w:jc w:val="center"/>
              <w:rPr>
                <w:rFonts w:ascii="Times New Roman" w:hAnsi="Times New Roman" w:cs="Times New Roman"/>
                <w:sz w:val="24"/>
                <w:szCs w:val="24"/>
              </w:rPr>
            </w:pPr>
          </w:p>
          <w:p w14:paraId="4C1A4D3D" w14:textId="77777777" w:rsidR="005423CA" w:rsidRPr="005423CA" w:rsidRDefault="005423CA" w:rsidP="005423CA">
            <w:pPr>
              <w:jc w:val="center"/>
              <w:rPr>
                <w:rFonts w:ascii="Times New Roman" w:hAnsi="Times New Roman" w:cs="Times New Roman"/>
                <w:sz w:val="24"/>
                <w:szCs w:val="24"/>
              </w:rPr>
            </w:pPr>
            <w:r w:rsidRPr="005423CA">
              <w:rPr>
                <w:rFonts w:ascii="Times New Roman" w:hAnsi="Times New Roman" w:cs="Times New Roman"/>
                <w:sz w:val="24"/>
                <w:szCs w:val="24"/>
              </w:rPr>
              <w:t>0,10</w:t>
            </w:r>
          </w:p>
          <w:p w14:paraId="2811FF3E" w14:textId="77777777" w:rsidR="005423CA" w:rsidRPr="005423CA" w:rsidRDefault="005423CA" w:rsidP="005423CA">
            <w:pPr>
              <w:jc w:val="center"/>
              <w:rPr>
                <w:rFonts w:ascii="Times New Roman" w:hAnsi="Times New Roman" w:cs="Times New Roman"/>
                <w:sz w:val="24"/>
                <w:szCs w:val="24"/>
              </w:rPr>
            </w:pPr>
            <w:r w:rsidRPr="005423CA">
              <w:rPr>
                <w:rFonts w:ascii="Times New Roman" w:hAnsi="Times New Roman" w:cs="Times New Roman"/>
                <w:sz w:val="24"/>
                <w:szCs w:val="24"/>
              </w:rPr>
              <w:t>0,20</w:t>
            </w:r>
          </w:p>
        </w:tc>
      </w:tr>
      <w:tr w:rsidR="005423CA" w14:paraId="7C67F669" w14:textId="77777777" w:rsidTr="008D7C1A">
        <w:trPr>
          <w:trHeight w:val="2011"/>
        </w:trPr>
        <w:tc>
          <w:tcPr>
            <w:tcW w:w="0" w:type="auto"/>
          </w:tcPr>
          <w:p w14:paraId="3A8BFBD9" w14:textId="77777777" w:rsidR="005423CA" w:rsidRPr="005423CA" w:rsidRDefault="005423CA" w:rsidP="005423CA">
            <w:pPr>
              <w:rPr>
                <w:rFonts w:ascii="Times New Roman" w:hAnsi="Times New Roman" w:cs="Times New Roman"/>
                <w:sz w:val="24"/>
                <w:szCs w:val="24"/>
              </w:rPr>
            </w:pPr>
            <w:r w:rsidRPr="005423CA">
              <w:rPr>
                <w:rFonts w:ascii="Times New Roman" w:hAnsi="Times New Roman" w:cs="Times New Roman"/>
                <w:sz w:val="24"/>
                <w:szCs w:val="24"/>
              </w:rPr>
              <w:t>Втративугілля:</w:t>
            </w:r>
          </w:p>
          <w:p w14:paraId="274984E8" w14:textId="77777777" w:rsidR="005423CA" w:rsidRPr="005423CA" w:rsidRDefault="005423CA" w:rsidP="005423CA">
            <w:pPr>
              <w:rPr>
                <w:rFonts w:ascii="Times New Roman" w:hAnsi="Times New Roman" w:cs="Times New Roman"/>
                <w:sz w:val="24"/>
                <w:szCs w:val="24"/>
              </w:rPr>
            </w:pPr>
            <w:r w:rsidRPr="005423CA">
              <w:rPr>
                <w:rFonts w:ascii="Times New Roman" w:hAnsi="Times New Roman" w:cs="Times New Roman"/>
                <w:sz w:val="24"/>
                <w:szCs w:val="24"/>
              </w:rPr>
              <w:t>у покрівлі шару</w:t>
            </w:r>
          </w:p>
          <w:p w14:paraId="4A7C8049" w14:textId="77777777" w:rsidR="005423CA" w:rsidRPr="005423CA" w:rsidRDefault="005423CA" w:rsidP="005423CA">
            <w:pPr>
              <w:rPr>
                <w:rFonts w:ascii="Times New Roman" w:hAnsi="Times New Roman" w:cs="Times New Roman"/>
                <w:sz w:val="24"/>
                <w:szCs w:val="24"/>
              </w:rPr>
            </w:pPr>
            <w:r w:rsidRPr="005423CA">
              <w:rPr>
                <w:rFonts w:ascii="Times New Roman" w:hAnsi="Times New Roman" w:cs="Times New Roman"/>
                <w:sz w:val="24"/>
                <w:szCs w:val="24"/>
              </w:rPr>
              <w:t>у грунті шару</w:t>
            </w:r>
          </w:p>
          <w:p w14:paraId="25525FB7" w14:textId="77777777" w:rsidR="005423CA" w:rsidRPr="005423CA" w:rsidRDefault="005423CA" w:rsidP="005423CA">
            <w:pPr>
              <w:rPr>
                <w:rFonts w:ascii="Times New Roman" w:hAnsi="Times New Roman" w:cs="Times New Roman"/>
                <w:sz w:val="24"/>
                <w:szCs w:val="24"/>
              </w:rPr>
            </w:pPr>
            <w:r w:rsidRPr="005423CA">
              <w:rPr>
                <w:rFonts w:ascii="Times New Roman" w:hAnsi="Times New Roman" w:cs="Times New Roman"/>
                <w:sz w:val="24"/>
                <w:szCs w:val="24"/>
              </w:rPr>
              <w:t>при транспортуванні</w:t>
            </w:r>
          </w:p>
        </w:tc>
        <w:tc>
          <w:tcPr>
            <w:tcW w:w="0" w:type="auto"/>
          </w:tcPr>
          <w:p w14:paraId="642EB83C" w14:textId="77777777" w:rsidR="005423CA" w:rsidRPr="005423CA" w:rsidRDefault="005423CA" w:rsidP="005423CA">
            <w:pPr>
              <w:jc w:val="center"/>
              <w:rPr>
                <w:rFonts w:ascii="Times New Roman" w:hAnsi="Times New Roman" w:cs="Times New Roman"/>
                <w:sz w:val="24"/>
                <w:szCs w:val="24"/>
              </w:rPr>
            </w:pPr>
          </w:p>
          <w:p w14:paraId="6F5EBDF2" w14:textId="77777777" w:rsidR="005423CA" w:rsidRPr="005423CA" w:rsidRDefault="005423CA" w:rsidP="005423CA">
            <w:pPr>
              <w:jc w:val="center"/>
              <w:rPr>
                <w:rFonts w:ascii="Times New Roman" w:eastAsia="Calibri" w:hAnsi="Times New Roman" w:cs="Times New Roman"/>
                <w:sz w:val="24"/>
                <w:szCs w:val="24"/>
              </w:rPr>
            </w:pPr>
            <m:oMathPara>
              <m:oMath>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П</m:t>
                    </m:r>
                  </m:e>
                  <m:sub>
                    <m:r>
                      <w:rPr>
                        <w:rFonts w:ascii="Cambria Math" w:eastAsia="Calibri" w:hAnsi="Cambria Math" w:cs="Times New Roman"/>
                        <w:sz w:val="24"/>
                        <w:szCs w:val="24"/>
                      </w:rPr>
                      <m:t>кр</m:t>
                    </m:r>
                  </m:sub>
                </m:sSub>
              </m:oMath>
            </m:oMathPara>
          </w:p>
          <w:p w14:paraId="20A9D930" w14:textId="77777777" w:rsidR="005423CA" w:rsidRPr="005423CA" w:rsidRDefault="005423CA" w:rsidP="005423CA">
            <w:pPr>
              <w:jc w:val="center"/>
              <w:rPr>
                <w:rFonts w:ascii="Times New Roman" w:eastAsia="Calibri" w:hAnsi="Times New Roman" w:cs="Times New Roman"/>
                <w:sz w:val="24"/>
                <w:szCs w:val="24"/>
              </w:rPr>
            </w:pPr>
            <m:oMathPara>
              <m:oMath>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П</m:t>
                    </m:r>
                  </m:e>
                  <m:sub>
                    <m:r>
                      <w:rPr>
                        <w:rFonts w:ascii="Cambria Math" w:eastAsia="Calibri" w:hAnsi="Cambria Math" w:cs="Times New Roman"/>
                        <w:sz w:val="24"/>
                        <w:szCs w:val="24"/>
                      </w:rPr>
                      <m:t>П</m:t>
                    </m:r>
                  </m:sub>
                </m:sSub>
              </m:oMath>
            </m:oMathPara>
          </w:p>
          <w:p w14:paraId="2EFDCC0C" w14:textId="77777777" w:rsidR="005423CA" w:rsidRPr="005423CA" w:rsidRDefault="005423CA" w:rsidP="005423CA">
            <w:pPr>
              <w:jc w:val="center"/>
              <w:rPr>
                <w:rFonts w:ascii="Times New Roman" w:eastAsia="Calibri" w:hAnsi="Times New Roman" w:cs="Times New Roman"/>
                <w:sz w:val="24"/>
                <w:szCs w:val="24"/>
              </w:rPr>
            </w:pPr>
            <m:oMathPara>
              <m:oMath>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П</m:t>
                    </m:r>
                  </m:e>
                  <m:sub>
                    <m:r>
                      <w:rPr>
                        <w:rFonts w:ascii="Cambria Math" w:eastAsia="Calibri" w:hAnsi="Cambria Math" w:cs="Times New Roman"/>
                        <w:sz w:val="24"/>
                        <w:szCs w:val="24"/>
                      </w:rPr>
                      <m:t>тр</m:t>
                    </m:r>
                  </m:sub>
                </m:sSub>
              </m:oMath>
            </m:oMathPara>
          </w:p>
        </w:tc>
        <w:tc>
          <w:tcPr>
            <w:tcW w:w="0" w:type="auto"/>
          </w:tcPr>
          <w:p w14:paraId="5989B862" w14:textId="77777777" w:rsidR="005423CA" w:rsidRPr="005423CA" w:rsidRDefault="005423CA" w:rsidP="005423CA">
            <w:pPr>
              <w:jc w:val="center"/>
              <w:rPr>
                <w:rFonts w:ascii="Times New Roman" w:hAnsi="Times New Roman" w:cs="Times New Roman"/>
                <w:sz w:val="24"/>
                <w:szCs w:val="24"/>
              </w:rPr>
            </w:pPr>
          </w:p>
          <w:p w14:paraId="13736125" w14:textId="77777777" w:rsidR="005423CA" w:rsidRPr="005423CA" w:rsidRDefault="005423CA" w:rsidP="005423CA">
            <w:pPr>
              <w:jc w:val="center"/>
              <w:rPr>
                <w:rFonts w:ascii="Times New Roman" w:hAnsi="Times New Roman" w:cs="Times New Roman"/>
                <w:sz w:val="24"/>
                <w:szCs w:val="24"/>
              </w:rPr>
            </w:pPr>
            <w:r w:rsidRPr="005423CA">
              <w:rPr>
                <w:rFonts w:ascii="Times New Roman" w:hAnsi="Times New Roman" w:cs="Times New Roman"/>
                <w:sz w:val="24"/>
                <w:szCs w:val="24"/>
              </w:rPr>
              <w:t>%</w:t>
            </w:r>
          </w:p>
          <w:p w14:paraId="4C627E3D" w14:textId="77777777" w:rsidR="005423CA" w:rsidRPr="005423CA" w:rsidRDefault="005423CA" w:rsidP="005423CA">
            <w:pPr>
              <w:jc w:val="center"/>
              <w:rPr>
                <w:rFonts w:ascii="Times New Roman" w:hAnsi="Times New Roman" w:cs="Times New Roman"/>
                <w:sz w:val="24"/>
                <w:szCs w:val="24"/>
              </w:rPr>
            </w:pPr>
            <w:r w:rsidRPr="005423CA">
              <w:rPr>
                <w:rFonts w:ascii="Times New Roman" w:hAnsi="Times New Roman" w:cs="Times New Roman"/>
                <w:sz w:val="24"/>
                <w:szCs w:val="24"/>
              </w:rPr>
              <w:t>%</w:t>
            </w:r>
          </w:p>
          <w:p w14:paraId="7991D408" w14:textId="77777777" w:rsidR="005423CA" w:rsidRPr="005423CA" w:rsidRDefault="005423CA" w:rsidP="005423CA">
            <w:pPr>
              <w:jc w:val="center"/>
              <w:rPr>
                <w:rFonts w:ascii="Times New Roman" w:hAnsi="Times New Roman" w:cs="Times New Roman"/>
                <w:sz w:val="24"/>
                <w:szCs w:val="24"/>
              </w:rPr>
            </w:pPr>
            <w:r w:rsidRPr="005423CA">
              <w:rPr>
                <w:rFonts w:ascii="Times New Roman" w:hAnsi="Times New Roman" w:cs="Times New Roman"/>
                <w:sz w:val="24"/>
                <w:szCs w:val="24"/>
              </w:rPr>
              <w:t>%</w:t>
            </w:r>
          </w:p>
        </w:tc>
        <w:tc>
          <w:tcPr>
            <w:tcW w:w="0" w:type="auto"/>
          </w:tcPr>
          <w:p w14:paraId="6A8029FE" w14:textId="77777777" w:rsidR="005423CA" w:rsidRPr="005423CA" w:rsidRDefault="005423CA" w:rsidP="005423CA">
            <w:pPr>
              <w:rPr>
                <w:rFonts w:ascii="Times New Roman" w:hAnsi="Times New Roman" w:cs="Times New Roman"/>
                <w:sz w:val="24"/>
                <w:szCs w:val="24"/>
              </w:rPr>
            </w:pPr>
          </w:p>
          <w:p w14:paraId="51D7F57A" w14:textId="77777777" w:rsidR="005423CA" w:rsidRPr="005423CA" w:rsidRDefault="005423CA" w:rsidP="005423CA">
            <w:pPr>
              <w:rPr>
                <w:rFonts w:ascii="Times New Roman" w:hAnsi="Times New Roman" w:cs="Times New Roman"/>
                <w:i/>
                <w:sz w:val="24"/>
                <w:szCs w:val="24"/>
                <w:lang w:val="en-US"/>
              </w:rPr>
            </w:pPr>
            <m:oMathPara>
              <m:oMath>
                <m:sSub>
                  <m:sSubPr>
                    <m:ctrlPr>
                      <w:rPr>
                        <w:rFonts w:ascii="Cambria Math" w:hAnsi="Cambria Math" w:cs="Times New Roman"/>
                        <w:i/>
                        <w:sz w:val="24"/>
                        <w:szCs w:val="24"/>
                      </w:rPr>
                    </m:ctrlPr>
                  </m:sSubPr>
                  <m:e>
                    <m:r>
                      <w:rPr>
                        <w:rFonts w:ascii="Cambria Math" w:hAnsi="Cambria Math" w:cs="Times New Roman"/>
                        <w:sz w:val="24"/>
                        <w:szCs w:val="24"/>
                      </w:rPr>
                      <m:t>П</m:t>
                    </m:r>
                  </m:e>
                  <m:sub>
                    <m:r>
                      <w:rPr>
                        <w:rFonts w:ascii="Cambria Math" w:hAnsi="Cambria Math" w:cs="Times New Roman"/>
                        <w:sz w:val="24"/>
                        <w:szCs w:val="24"/>
                      </w:rPr>
                      <m:t>кр</m:t>
                    </m:r>
                  </m:sub>
                </m:sSub>
                <m:r>
                  <w:rPr>
                    <w:rFonts w:ascii="Cambria Math" w:hAnsi="Cambria Math" w:cs="Times New Roman"/>
                    <w:sz w:val="24"/>
                    <w:szCs w:val="24"/>
                  </w:rPr>
                  <m:t>=</m:t>
                </m:r>
                <m:f>
                  <m:fPr>
                    <m:type m:val="lin"/>
                    <m:ctrlPr>
                      <w:rPr>
                        <w:rFonts w:ascii="Cambria Math" w:hAnsi="Cambria Math" w:cs="Times New Roman"/>
                        <w:i/>
                        <w:sz w:val="24"/>
                        <w:szCs w:val="24"/>
                        <w:lang w:val="en-US"/>
                      </w:rPr>
                    </m:ctrlPr>
                  </m:fPr>
                  <m:num>
                    <m:r>
                      <w:rPr>
                        <w:rFonts w:ascii="Cambria Math" w:hAnsi="Cambria Math" w:cs="Times New Roman"/>
                        <w:sz w:val="24"/>
                        <w:szCs w:val="24"/>
                        <w:lang w:val="en-US"/>
                      </w:rPr>
                      <m:t>hk</m:t>
                    </m:r>
                  </m:num>
                  <m:den>
                    <m:r>
                      <w:rPr>
                        <w:rFonts w:ascii="Cambria Math" w:hAnsi="Cambria Math" w:cs="Times New Roman"/>
                        <w:sz w:val="24"/>
                        <w:szCs w:val="24"/>
                        <w:lang w:val="en-US"/>
                      </w:rPr>
                      <m:t>m</m:t>
                    </m:r>
                  </m:den>
                </m:f>
                <m:r>
                  <w:rPr>
                    <w:rFonts w:ascii="Cambria Math" w:hAnsi="Cambria Math" w:cs="Times New Roman"/>
                    <w:sz w:val="24"/>
                    <w:szCs w:val="24"/>
                    <w:lang w:val="en-US"/>
                  </w:rPr>
                  <m:t>*100</m:t>
                </m:r>
              </m:oMath>
            </m:oMathPara>
          </w:p>
          <w:p w14:paraId="64F11AFD" w14:textId="77777777" w:rsidR="005423CA" w:rsidRPr="005423CA" w:rsidRDefault="005423CA" w:rsidP="005423CA">
            <w:pPr>
              <w:rPr>
                <w:rFonts w:ascii="Times New Roman" w:hAnsi="Times New Roman" w:cs="Times New Roman"/>
                <w:i/>
                <w:sz w:val="24"/>
                <w:szCs w:val="24"/>
                <w:lang w:val="en-US"/>
              </w:rPr>
            </w:pPr>
            <m:oMathPara>
              <m:oMath>
                <m:sSub>
                  <m:sSubPr>
                    <m:ctrlPr>
                      <w:rPr>
                        <w:rFonts w:ascii="Cambria Math" w:hAnsi="Cambria Math" w:cs="Times New Roman"/>
                        <w:i/>
                        <w:sz w:val="24"/>
                        <w:szCs w:val="24"/>
                      </w:rPr>
                    </m:ctrlPr>
                  </m:sSubPr>
                  <m:e>
                    <m:r>
                      <w:rPr>
                        <w:rFonts w:ascii="Cambria Math" w:hAnsi="Cambria Math" w:cs="Times New Roman"/>
                        <w:sz w:val="24"/>
                        <w:szCs w:val="24"/>
                      </w:rPr>
                      <m:t>П</m:t>
                    </m:r>
                  </m:e>
                  <m:sub>
                    <m:r>
                      <w:rPr>
                        <w:rFonts w:ascii="Cambria Math" w:hAnsi="Cambria Math" w:cs="Times New Roman"/>
                        <w:sz w:val="24"/>
                        <w:szCs w:val="24"/>
                      </w:rPr>
                      <m:t>П</m:t>
                    </m:r>
                  </m:sub>
                </m:sSub>
                <m:r>
                  <w:rPr>
                    <w:rFonts w:ascii="Cambria Math" w:hAnsi="Cambria Math" w:cs="Times New Roman"/>
                    <w:sz w:val="24"/>
                    <w:szCs w:val="24"/>
                  </w:rPr>
                  <m:t>=</m:t>
                </m:r>
                <m:f>
                  <m:fPr>
                    <m:type m:val="lin"/>
                    <m:ctrlPr>
                      <w:rPr>
                        <w:rFonts w:ascii="Cambria Math" w:hAnsi="Cambria Math" w:cs="Times New Roman"/>
                        <w:i/>
                        <w:sz w:val="24"/>
                        <w:szCs w:val="24"/>
                        <w:lang w:val="en-US"/>
                      </w:rPr>
                    </m:ctrlPr>
                  </m:fPr>
                  <m:num>
                    <m:r>
                      <w:rPr>
                        <w:rFonts w:ascii="Cambria Math" w:hAnsi="Cambria Math" w:cs="Times New Roman"/>
                        <w:sz w:val="24"/>
                        <w:szCs w:val="24"/>
                        <w:lang w:val="en-US"/>
                      </w:rPr>
                      <m:t>hk</m:t>
                    </m:r>
                  </m:num>
                  <m:den>
                    <m:r>
                      <w:rPr>
                        <w:rFonts w:ascii="Cambria Math" w:hAnsi="Cambria Math" w:cs="Times New Roman"/>
                        <w:sz w:val="24"/>
                        <w:szCs w:val="24"/>
                        <w:lang w:val="en-US"/>
                      </w:rPr>
                      <m:t>m</m:t>
                    </m:r>
                  </m:den>
                </m:f>
                <m:r>
                  <w:rPr>
                    <w:rFonts w:ascii="Cambria Math" w:hAnsi="Cambria Math" w:cs="Times New Roman"/>
                    <w:sz w:val="24"/>
                    <w:szCs w:val="24"/>
                    <w:lang w:val="en-US"/>
                  </w:rPr>
                  <m:t>*100</m:t>
                </m:r>
              </m:oMath>
            </m:oMathPara>
          </w:p>
          <w:p w14:paraId="10A55BAB" w14:textId="77777777" w:rsidR="005423CA" w:rsidRPr="005423CA" w:rsidRDefault="005423CA" w:rsidP="005423CA">
            <w:pPr>
              <w:jc w:val="center"/>
              <w:rPr>
                <w:rFonts w:ascii="Times New Roman" w:hAnsi="Times New Roman" w:cs="Times New Roman"/>
                <w:iCs/>
                <w:sz w:val="24"/>
                <w:szCs w:val="24"/>
              </w:rPr>
            </w:pPr>
            <w:r w:rsidRPr="005423CA">
              <w:rPr>
                <w:rFonts w:ascii="Times New Roman" w:hAnsi="Times New Roman" w:cs="Times New Roman"/>
                <w:iCs/>
                <w:sz w:val="24"/>
                <w:szCs w:val="24"/>
                <w:lang w:val="ru-RU"/>
              </w:rPr>
              <w:t>досв</w:t>
            </w:r>
            <w:r w:rsidRPr="005423CA">
              <w:rPr>
                <w:rFonts w:ascii="Times New Roman" w:hAnsi="Times New Roman" w:cs="Times New Roman"/>
                <w:iCs/>
                <w:sz w:val="24"/>
                <w:szCs w:val="24"/>
              </w:rPr>
              <w:t>ідченим шляхом</w:t>
            </w:r>
          </w:p>
        </w:tc>
        <w:tc>
          <w:tcPr>
            <w:tcW w:w="0" w:type="auto"/>
          </w:tcPr>
          <w:p w14:paraId="32BA56FC" w14:textId="77777777" w:rsidR="005423CA" w:rsidRPr="005423CA" w:rsidRDefault="005423CA" w:rsidP="005423CA">
            <w:pPr>
              <w:jc w:val="center"/>
              <w:rPr>
                <w:rFonts w:ascii="Times New Roman" w:hAnsi="Times New Roman" w:cs="Times New Roman"/>
                <w:sz w:val="24"/>
                <w:szCs w:val="24"/>
              </w:rPr>
            </w:pPr>
          </w:p>
          <w:p w14:paraId="31A7CD4D" w14:textId="77777777" w:rsidR="005423CA" w:rsidRPr="005423CA" w:rsidRDefault="005423CA" w:rsidP="005423CA">
            <w:pPr>
              <w:jc w:val="center"/>
              <w:rPr>
                <w:rFonts w:ascii="Times New Roman" w:hAnsi="Times New Roman" w:cs="Times New Roman"/>
                <w:sz w:val="24"/>
                <w:szCs w:val="24"/>
              </w:rPr>
            </w:pPr>
            <w:r w:rsidRPr="005423CA">
              <w:rPr>
                <w:rFonts w:ascii="Times New Roman" w:hAnsi="Times New Roman" w:cs="Times New Roman"/>
                <w:sz w:val="24"/>
                <w:szCs w:val="24"/>
              </w:rPr>
              <w:t>1,26</w:t>
            </w:r>
          </w:p>
          <w:p w14:paraId="0D7BCEF4" w14:textId="77777777" w:rsidR="005423CA" w:rsidRPr="005423CA" w:rsidRDefault="005423CA" w:rsidP="005423CA">
            <w:pPr>
              <w:jc w:val="center"/>
              <w:rPr>
                <w:rFonts w:ascii="Times New Roman" w:hAnsi="Times New Roman" w:cs="Times New Roman"/>
                <w:sz w:val="24"/>
                <w:szCs w:val="24"/>
              </w:rPr>
            </w:pPr>
            <w:r w:rsidRPr="005423CA">
              <w:rPr>
                <w:rFonts w:ascii="Times New Roman" w:hAnsi="Times New Roman" w:cs="Times New Roman"/>
                <w:sz w:val="24"/>
                <w:szCs w:val="24"/>
              </w:rPr>
              <w:t>2,53</w:t>
            </w:r>
          </w:p>
          <w:p w14:paraId="61BF2128" w14:textId="77777777" w:rsidR="005423CA" w:rsidRPr="005423CA" w:rsidRDefault="005423CA" w:rsidP="005423CA">
            <w:pPr>
              <w:jc w:val="center"/>
              <w:rPr>
                <w:rFonts w:ascii="Times New Roman" w:hAnsi="Times New Roman" w:cs="Times New Roman"/>
                <w:sz w:val="24"/>
                <w:szCs w:val="24"/>
              </w:rPr>
            </w:pPr>
            <w:r w:rsidRPr="005423CA">
              <w:rPr>
                <w:rFonts w:ascii="Times New Roman" w:hAnsi="Times New Roman" w:cs="Times New Roman"/>
                <w:sz w:val="24"/>
                <w:szCs w:val="24"/>
              </w:rPr>
              <w:t>1,3</w:t>
            </w:r>
          </w:p>
        </w:tc>
      </w:tr>
    </w:tbl>
    <w:p w14:paraId="3B651627" w14:textId="77777777" w:rsidR="005423CA" w:rsidRDefault="005423CA" w:rsidP="005423CA">
      <w:pPr>
        <w:spacing w:line="360" w:lineRule="auto"/>
        <w:jc w:val="both"/>
        <w:rPr>
          <w:rFonts w:ascii="Times New Roman" w:hAnsi="Times New Roman" w:cs="Times New Roman"/>
          <w:sz w:val="28"/>
          <w:szCs w:val="28"/>
        </w:rPr>
      </w:pPr>
    </w:p>
    <w:p w14:paraId="2B35D3E6" w14:textId="77777777" w:rsidR="005423CA" w:rsidRDefault="005423CA" w:rsidP="005423CA">
      <w:pPr>
        <w:spacing w:line="360" w:lineRule="auto"/>
        <w:ind w:firstLine="708"/>
        <w:jc w:val="both"/>
        <w:rPr>
          <w:rFonts w:ascii="Times New Roman" w:hAnsi="Times New Roman" w:cs="Times New Roman"/>
          <w:color w:val="000000"/>
          <w:sz w:val="28"/>
          <w:szCs w:val="28"/>
          <w:shd w:val="clear" w:color="auto" w:fill="FFFFFF"/>
        </w:rPr>
      </w:pPr>
      <w:r w:rsidRPr="00C02B19">
        <w:rPr>
          <w:rFonts w:ascii="Times New Roman" w:hAnsi="Times New Roman" w:cs="Times New Roman"/>
          <w:color w:val="000000"/>
          <w:sz w:val="28"/>
          <w:szCs w:val="28"/>
          <w:shd w:val="clear" w:color="auto" w:fill="FFFFFF"/>
        </w:rPr>
        <w:lastRenderedPageBreak/>
        <w:t>Промислові запаси варто підрахувати відповідно прий</w:t>
      </w:r>
      <w:r>
        <w:rPr>
          <w:rFonts w:ascii="Times New Roman" w:hAnsi="Times New Roman" w:cs="Times New Roman"/>
          <w:color w:val="000000"/>
          <w:sz w:val="28"/>
          <w:szCs w:val="28"/>
          <w:shd w:val="clear" w:color="auto" w:fill="FFFFFF"/>
        </w:rPr>
        <w:t>н</w:t>
      </w:r>
      <w:r w:rsidRPr="00C02B19">
        <w:rPr>
          <w:rFonts w:ascii="Times New Roman" w:hAnsi="Times New Roman" w:cs="Times New Roman"/>
          <w:color w:val="000000"/>
          <w:sz w:val="28"/>
          <w:szCs w:val="28"/>
          <w:shd w:val="clear" w:color="auto" w:fill="FFFFFF"/>
        </w:rPr>
        <w:t>я</w:t>
      </w:r>
      <w:r>
        <w:rPr>
          <w:rFonts w:ascii="Times New Roman" w:hAnsi="Times New Roman" w:cs="Times New Roman"/>
          <w:color w:val="000000"/>
          <w:sz w:val="28"/>
          <w:szCs w:val="28"/>
          <w:shd w:val="clear" w:color="auto" w:fill="FFFFFF"/>
        </w:rPr>
        <w:t>т</w:t>
      </w:r>
      <w:r w:rsidRPr="00C02B19">
        <w:rPr>
          <w:rFonts w:ascii="Times New Roman" w:hAnsi="Times New Roman" w:cs="Times New Roman"/>
          <w:color w:val="000000"/>
          <w:sz w:val="28"/>
          <w:szCs w:val="28"/>
          <w:shd w:val="clear" w:color="auto" w:fill="FFFFFF"/>
        </w:rPr>
        <w:t>и</w:t>
      </w:r>
      <w:r>
        <w:rPr>
          <w:rFonts w:ascii="Times New Roman" w:hAnsi="Times New Roman" w:cs="Times New Roman"/>
          <w:color w:val="000000"/>
          <w:sz w:val="28"/>
          <w:szCs w:val="28"/>
          <w:shd w:val="clear" w:color="auto" w:fill="FFFFFF"/>
        </w:rPr>
        <w:t>м</w:t>
      </w:r>
      <w:r w:rsidRPr="00C02B19">
        <w:rPr>
          <w:rFonts w:ascii="Times New Roman" w:hAnsi="Times New Roman" w:cs="Times New Roman"/>
          <w:color w:val="000000"/>
          <w:sz w:val="28"/>
          <w:szCs w:val="28"/>
          <w:shd w:val="clear" w:color="auto" w:fill="FFFFFF"/>
        </w:rPr>
        <w:t xml:space="preserve"> втратам.</w:t>
      </w:r>
      <w:r w:rsidRPr="00C02B19">
        <w:rPr>
          <w:rFonts w:ascii="Times New Roman" w:hAnsi="Times New Roman" w:cs="Times New Roman"/>
          <w:color w:val="000000"/>
          <w:sz w:val="28"/>
          <w:szCs w:val="28"/>
        </w:rPr>
        <w:br/>
      </w:r>
      <w:r w:rsidRPr="00C02B19">
        <w:rPr>
          <w:rFonts w:ascii="Times New Roman" w:hAnsi="Times New Roman" w:cs="Times New Roman"/>
          <w:color w:val="000000"/>
          <w:sz w:val="28"/>
          <w:szCs w:val="28"/>
          <w:shd w:val="clear" w:color="auto" w:fill="FFFFFF"/>
        </w:rPr>
        <w:t>Г</w:t>
      </w:r>
      <w:r>
        <w:rPr>
          <w:rFonts w:ascii="Times New Roman" w:hAnsi="Times New Roman" w:cs="Times New Roman"/>
          <w:color w:val="000000"/>
          <w:sz w:val="28"/>
          <w:szCs w:val="28"/>
          <w:shd w:val="clear" w:color="auto" w:fill="FFFFFF"/>
        </w:rPr>
        <w:t>е</w:t>
      </w:r>
      <w:r w:rsidRPr="00C02B19">
        <w:rPr>
          <w:rFonts w:ascii="Times New Roman" w:hAnsi="Times New Roman" w:cs="Times New Roman"/>
          <w:color w:val="000000"/>
          <w:sz w:val="28"/>
          <w:szCs w:val="28"/>
          <w:shd w:val="clear" w:color="auto" w:fill="FFFFFF"/>
        </w:rPr>
        <w:t>о</w:t>
      </w:r>
      <w:r>
        <w:rPr>
          <w:rFonts w:ascii="Times New Roman" w:hAnsi="Times New Roman" w:cs="Times New Roman"/>
          <w:color w:val="000000"/>
          <w:sz w:val="28"/>
          <w:szCs w:val="28"/>
          <w:shd w:val="clear" w:color="auto" w:fill="FFFFFF"/>
        </w:rPr>
        <w:t>логічні</w:t>
      </w:r>
      <w:r w:rsidRPr="00C02B19">
        <w:rPr>
          <w:rFonts w:ascii="Times New Roman" w:hAnsi="Times New Roman" w:cs="Times New Roman"/>
          <w:color w:val="000000"/>
          <w:sz w:val="28"/>
          <w:szCs w:val="28"/>
          <w:shd w:val="clear" w:color="auto" w:fill="FFFFFF"/>
        </w:rPr>
        <w:t>і запаси, що перебувають на балан</w:t>
      </w:r>
      <w:r>
        <w:rPr>
          <w:rFonts w:ascii="Times New Roman" w:hAnsi="Times New Roman" w:cs="Times New Roman"/>
          <w:color w:val="000000"/>
          <w:sz w:val="28"/>
          <w:szCs w:val="28"/>
          <w:shd w:val="clear" w:color="auto" w:fill="FFFFFF"/>
        </w:rPr>
        <w:t xml:space="preserve">сі розрізу, виходять з розмірів </w:t>
      </w:r>
      <w:r w:rsidRPr="00C02B19">
        <w:rPr>
          <w:rFonts w:ascii="Times New Roman" w:hAnsi="Times New Roman" w:cs="Times New Roman"/>
          <w:color w:val="000000"/>
          <w:sz w:val="28"/>
          <w:szCs w:val="28"/>
          <w:shd w:val="clear" w:color="auto" w:fill="FFFFFF"/>
        </w:rPr>
        <w:t>розрізу</w:t>
      </w:r>
      <w:r w:rsidRPr="00C02B19">
        <w:rPr>
          <w:rFonts w:ascii="Times New Roman" w:hAnsi="Times New Roman" w:cs="Times New Roman"/>
          <w:color w:val="FFFFFF" w:themeColor="background1"/>
          <w:sz w:val="28"/>
          <w:szCs w:val="28"/>
        </w:rPr>
        <w:t>..</w:t>
      </w:r>
      <w:r>
        <w:rPr>
          <w:rFonts w:ascii="Times New Roman" w:hAnsi="Times New Roman" w:cs="Times New Roman"/>
          <w:color w:val="000000"/>
          <w:sz w:val="28"/>
          <w:szCs w:val="28"/>
          <w:shd w:val="clear" w:color="auto" w:fill="FFFFFF"/>
        </w:rPr>
        <w:t>і</w:t>
      </w:r>
      <w:r w:rsidRPr="00C02B19">
        <w:rPr>
          <w:rFonts w:ascii="Times New Roman" w:hAnsi="Times New Roman" w:cs="Times New Roman"/>
          <w:color w:val="FFFFFF" w:themeColor="background1"/>
          <w:sz w:val="28"/>
          <w:szCs w:val="28"/>
          <w:shd w:val="clear" w:color="auto" w:fill="FFFFFF"/>
        </w:rPr>
        <w:t>..</w:t>
      </w:r>
      <w:r>
        <w:rPr>
          <w:rFonts w:ascii="Times New Roman" w:hAnsi="Times New Roman" w:cs="Times New Roman"/>
          <w:color w:val="000000"/>
          <w:sz w:val="28"/>
          <w:szCs w:val="28"/>
          <w:shd w:val="clear" w:color="auto" w:fill="FFFFFF"/>
        </w:rPr>
        <w:t>продуктивності</w:t>
      </w:r>
      <w:r w:rsidRPr="00C02B19">
        <w:rPr>
          <w:rFonts w:ascii="Times New Roman" w:hAnsi="Times New Roman" w:cs="Times New Roman"/>
          <w:color w:val="FFFFFF" w:themeColor="background1"/>
          <w:sz w:val="28"/>
          <w:szCs w:val="28"/>
          <w:shd w:val="clear" w:color="auto" w:fill="FFFFFF"/>
        </w:rPr>
        <w:t>..</w:t>
      </w:r>
      <w:r w:rsidRPr="00C02B19">
        <w:rPr>
          <w:rFonts w:ascii="Times New Roman" w:hAnsi="Times New Roman" w:cs="Times New Roman"/>
          <w:color w:val="000000"/>
          <w:sz w:val="28"/>
          <w:szCs w:val="28"/>
          <w:shd w:val="clear" w:color="auto" w:fill="FFFFFF"/>
        </w:rPr>
        <w:t>пласта.</w:t>
      </w:r>
    </w:p>
    <w:p w14:paraId="4B0EEA02" w14:textId="77777777" w:rsidR="005423CA" w:rsidRDefault="005423CA" w:rsidP="005423CA">
      <w:pPr>
        <w:spacing w:line="360" w:lineRule="auto"/>
        <w:ind w:firstLine="708"/>
        <w:jc w:val="both"/>
        <w:rPr>
          <w:rFonts w:ascii="Times New Roman" w:hAnsi="Times New Roman" w:cs="Times New Roman"/>
          <w:color w:val="000000"/>
          <w:sz w:val="28"/>
          <w:szCs w:val="28"/>
          <w:shd w:val="clear" w:color="auto" w:fill="FFFFFF"/>
        </w:rPr>
      </w:pPr>
      <m:oMathPara>
        <m:oMath>
          <m:sSub>
            <m:sSubPr>
              <m:ctrlPr>
                <w:rPr>
                  <w:rFonts w:ascii="Cambria Math" w:hAnsi="Cambria Math" w:cs="Times New Roman"/>
                  <w:i/>
                  <w:color w:val="000000"/>
                  <w:sz w:val="28"/>
                  <w:szCs w:val="28"/>
                </w:rPr>
              </m:ctrlPr>
            </m:sSubPr>
            <m:e>
              <m:r>
                <w:rPr>
                  <w:rFonts w:ascii="Cambria Math" w:hAnsi="Cambria Math" w:cs="Times New Roman"/>
                  <w:color w:val="000000"/>
                  <w:sz w:val="28"/>
                  <w:szCs w:val="28"/>
                </w:rPr>
                <m:t>Z</m:t>
              </m:r>
            </m:e>
            <m:sub>
              <m:r>
                <w:rPr>
                  <w:rFonts w:ascii="Cambria Math" w:hAnsi="Cambria Math" w:cs="Times New Roman"/>
                  <w:color w:val="000000"/>
                  <w:sz w:val="28"/>
                  <w:szCs w:val="28"/>
                </w:rPr>
                <m:t>ƨ</m:t>
              </m:r>
            </m:sub>
          </m:sSub>
          <m:r>
            <w:rPr>
              <w:rFonts w:ascii="Cambria Math" w:hAnsi="Cambria Math" w:cs="Times New Roman"/>
              <w:color w:val="000000"/>
              <w:sz w:val="28"/>
              <w:szCs w:val="28"/>
            </w:rPr>
            <m:t>=</m:t>
          </m:r>
          <m:r>
            <w:rPr>
              <w:rFonts w:ascii="Cambria Math" w:hAnsi="Cambria Math" w:cs="Times New Roman"/>
              <w:color w:val="000000"/>
              <w:sz w:val="28"/>
              <w:szCs w:val="28"/>
              <w:lang w:val="en-US"/>
            </w:rPr>
            <m:t>S</m:t>
          </m:r>
          <m:r>
            <w:rPr>
              <w:rFonts w:ascii="Cambria Math" w:hAnsi="Cambria Math" w:cs="Times New Roman"/>
              <w:color w:val="000000"/>
              <w:sz w:val="28"/>
              <w:szCs w:val="28"/>
            </w:rPr>
            <m:t>*</m:t>
          </m:r>
          <m:r>
            <w:rPr>
              <w:rFonts w:ascii="Cambria Math" w:hAnsi="Cambria Math" w:cs="Times New Roman"/>
              <w:color w:val="000000"/>
              <w:sz w:val="28"/>
              <w:szCs w:val="28"/>
              <w:lang w:val="en-US"/>
            </w:rPr>
            <m:t>H</m:t>
          </m:r>
          <m:nary>
            <m:naryPr>
              <m:chr m:val="∑"/>
              <m:limLoc m:val="undOvr"/>
              <m:ctrlPr>
                <w:rPr>
                  <w:rFonts w:ascii="Cambria Math" w:hAnsi="Cambria Math" w:cs="Times New Roman"/>
                  <w:i/>
                  <w:color w:val="000000"/>
                  <w:sz w:val="28"/>
                  <w:szCs w:val="28"/>
                  <w:lang w:val="en-US"/>
                </w:rPr>
              </m:ctrlPr>
            </m:naryPr>
            <m:sub>
              <m:r>
                <w:rPr>
                  <w:rFonts w:ascii="Cambria Math" w:hAnsi="Cambria Math" w:cs="Times New Roman"/>
                  <w:color w:val="000000"/>
                  <w:sz w:val="28"/>
                  <w:szCs w:val="28"/>
                  <w:lang w:val="en-US"/>
                </w:rPr>
                <m:t>i</m:t>
              </m:r>
              <m:r>
                <w:rPr>
                  <w:rFonts w:ascii="Cambria Math" w:hAnsi="Cambria Math" w:cs="Times New Roman"/>
                  <w:color w:val="000000"/>
                  <w:sz w:val="28"/>
                  <w:szCs w:val="28"/>
                </w:rPr>
                <m:t>=1</m:t>
              </m:r>
            </m:sub>
            <m:sup>
              <m:r>
                <w:rPr>
                  <w:rFonts w:ascii="Cambria Math" w:hAnsi="Cambria Math" w:cs="Times New Roman"/>
                  <w:color w:val="000000"/>
                  <w:sz w:val="28"/>
                  <w:szCs w:val="28"/>
                  <w:lang w:val="en-US"/>
                </w:rPr>
                <m:t>n</m:t>
              </m:r>
            </m:sup>
            <m:e>
              <m:d>
                <m:dPr>
                  <m:ctrlPr>
                    <w:rPr>
                      <w:rFonts w:ascii="Cambria Math" w:hAnsi="Cambria Math" w:cs="Times New Roman"/>
                      <w:i/>
                      <w:color w:val="000000"/>
                      <w:sz w:val="28"/>
                      <w:szCs w:val="28"/>
                      <w:lang w:val="en-US"/>
                    </w:rPr>
                  </m:ctrlPr>
                </m:dPr>
                <m:e>
                  <m:r>
                    <w:rPr>
                      <w:rFonts w:ascii="Cambria Math" w:hAnsi="Cambria Math" w:cs="Times New Roman"/>
                      <w:color w:val="000000"/>
                      <w:sz w:val="28"/>
                      <w:szCs w:val="28"/>
                      <w:lang w:val="en-US"/>
                    </w:rPr>
                    <m:t>miyi</m:t>
                  </m:r>
                </m:e>
              </m:d>
              <m:r>
                <w:rPr>
                  <w:rFonts w:ascii="Cambria Math" w:hAnsi="Cambria Math" w:cs="Times New Roman"/>
                  <w:color w:val="000000"/>
                  <w:sz w:val="28"/>
                  <w:szCs w:val="28"/>
                </w:rPr>
                <m:t>=15000*2100*</m:t>
              </m:r>
              <m:d>
                <m:dPr>
                  <m:ctrlPr>
                    <w:rPr>
                      <w:rFonts w:ascii="Cambria Math" w:hAnsi="Cambria Math" w:cs="Times New Roman"/>
                      <w:i/>
                      <w:color w:val="000000"/>
                      <w:sz w:val="28"/>
                      <w:szCs w:val="28"/>
                      <w:lang w:val="en-US"/>
                    </w:rPr>
                  </m:ctrlPr>
                </m:dPr>
                <m:e>
                  <m:r>
                    <w:rPr>
                      <w:rFonts w:ascii="Cambria Math" w:hAnsi="Cambria Math" w:cs="Times New Roman"/>
                      <w:color w:val="000000"/>
                      <w:sz w:val="28"/>
                      <w:szCs w:val="28"/>
                    </w:rPr>
                    <m:t>1.1*1.1</m:t>
                  </m:r>
                </m:e>
              </m:d>
              <m:r>
                <w:rPr>
                  <w:rFonts w:ascii="Cambria Math" w:hAnsi="Cambria Math" w:cs="Times New Roman"/>
                  <w:color w:val="000000"/>
                  <w:sz w:val="28"/>
                  <w:szCs w:val="28"/>
                </w:rPr>
                <m:t xml:space="preserve">=38115000 т                  </m:t>
              </m:r>
              <m:d>
                <m:dPr>
                  <m:ctrlPr>
                    <w:rPr>
                      <w:rFonts w:ascii="Cambria Math" w:hAnsi="Cambria Math" w:cs="Times New Roman"/>
                      <w:i/>
                      <w:color w:val="000000"/>
                      <w:sz w:val="28"/>
                      <w:szCs w:val="28"/>
                      <w:lang w:val="ru-RU"/>
                    </w:rPr>
                  </m:ctrlPr>
                </m:dPr>
                <m:e>
                  <m:r>
                    <w:rPr>
                      <w:rFonts w:ascii="Cambria Math" w:hAnsi="Cambria Math" w:cs="Times New Roman"/>
                      <w:color w:val="000000"/>
                      <w:sz w:val="28"/>
                      <w:szCs w:val="28"/>
                    </w:rPr>
                    <m:t>1.1</m:t>
                  </m:r>
                </m:e>
              </m:d>
              <m:r>
                <w:rPr>
                  <w:rFonts w:ascii="Cambria Math" w:hAnsi="Cambria Math" w:cs="Times New Roman"/>
                  <w:color w:val="000000"/>
                  <w:sz w:val="28"/>
                  <w:szCs w:val="28"/>
                </w:rPr>
                <m:t>,</m:t>
              </m:r>
            </m:e>
          </m:nary>
        </m:oMath>
      </m:oMathPara>
    </w:p>
    <w:p w14:paraId="16342532" w14:textId="77777777" w:rsidR="005423CA" w:rsidRDefault="005423CA" w:rsidP="005423CA">
      <w:pPr>
        <w:spacing w:line="360" w:lineRule="auto"/>
        <w:jc w:val="both"/>
        <w:rPr>
          <w:rFonts w:ascii="Times New Roman" w:hAnsi="Times New Roman" w:cs="Times New Roman"/>
          <w:color w:val="000000"/>
          <w:sz w:val="28"/>
          <w:szCs w:val="28"/>
          <w:shd w:val="clear" w:color="auto" w:fill="FFFFFF"/>
        </w:rPr>
      </w:pPr>
      <w:r w:rsidRPr="00C02B19">
        <w:rPr>
          <w:rFonts w:ascii="Times New Roman" w:hAnsi="Times New Roman" w:cs="Times New Roman"/>
          <w:color w:val="000000"/>
          <w:sz w:val="28"/>
          <w:szCs w:val="28"/>
          <w:shd w:val="clear" w:color="auto" w:fill="FFFFFF"/>
        </w:rPr>
        <w:t xml:space="preserve">де </w:t>
      </w:r>
      <w:r>
        <w:rPr>
          <w:rFonts w:ascii="Times New Roman" w:hAnsi="Times New Roman" w:cs="Times New Roman"/>
          <w:color w:val="000000"/>
          <w:sz w:val="28"/>
          <w:szCs w:val="28"/>
          <w:shd w:val="clear" w:color="auto" w:fill="FFFFFF"/>
          <w:lang w:val="en-US"/>
        </w:rPr>
        <w:t>S</w:t>
      </w:r>
      <w:r w:rsidRPr="00C02B19">
        <w:rPr>
          <w:rFonts w:ascii="Times New Roman" w:hAnsi="Times New Roman" w:cs="Times New Roman"/>
          <w:color w:val="000000"/>
          <w:sz w:val="28"/>
          <w:szCs w:val="28"/>
          <w:shd w:val="clear" w:color="auto" w:fill="FFFFFF"/>
        </w:rPr>
        <w:t>, Н - розміри шахтного поля відповідно по простиранню і падінню, м;</w:t>
      </w:r>
      <w:r w:rsidRPr="00C02B19">
        <w:rPr>
          <w:rFonts w:ascii="Times New Roman" w:hAnsi="Times New Roman" w:cs="Times New Roman"/>
          <w:color w:val="000000"/>
          <w:sz w:val="28"/>
          <w:szCs w:val="28"/>
        </w:rPr>
        <w:br/>
      </w:r>
      <w:r>
        <w:rPr>
          <w:rFonts w:ascii="Times New Roman" w:hAnsi="Times New Roman" w:cs="Times New Roman"/>
          <w:color w:val="000000"/>
          <w:sz w:val="28"/>
          <w:szCs w:val="28"/>
          <w:shd w:val="clear" w:color="auto" w:fill="FFFFFF"/>
          <w:lang w:val="en-US"/>
        </w:rPr>
        <w:t>mi</w:t>
      </w:r>
      <w:r w:rsidRPr="00C02B19">
        <w:rPr>
          <w:rFonts w:ascii="Times New Roman" w:hAnsi="Times New Roman" w:cs="Times New Roman"/>
          <w:color w:val="FFFFFF" w:themeColor="background1"/>
          <w:sz w:val="28"/>
          <w:szCs w:val="28"/>
          <w:shd w:val="clear" w:color="auto" w:fill="FFFFFF"/>
        </w:rPr>
        <w:t>//</w:t>
      </w:r>
      <w:r>
        <w:rPr>
          <w:rFonts w:ascii="Times New Roman" w:hAnsi="Times New Roman" w:cs="Times New Roman"/>
          <w:color w:val="000000"/>
          <w:sz w:val="28"/>
          <w:szCs w:val="28"/>
          <w:shd w:val="clear" w:color="auto" w:fill="FFFFFF"/>
        </w:rPr>
        <w:t>-</w:t>
      </w:r>
      <w:r w:rsidRPr="00C02B19">
        <w:rPr>
          <w:rFonts w:ascii="Times New Roman" w:hAnsi="Times New Roman" w:cs="Times New Roman"/>
          <w:color w:val="FFFFFF" w:themeColor="background1"/>
          <w:sz w:val="28"/>
          <w:szCs w:val="28"/>
          <w:shd w:val="clear" w:color="auto" w:fill="FFFFFF"/>
        </w:rPr>
        <w:t>//</w:t>
      </w:r>
      <w:r w:rsidRPr="00C02B19">
        <w:rPr>
          <w:rFonts w:ascii="Times New Roman" w:hAnsi="Times New Roman" w:cs="Times New Roman"/>
          <w:color w:val="000000"/>
          <w:sz w:val="28"/>
          <w:szCs w:val="28"/>
          <w:shd w:val="clear" w:color="auto" w:fill="FFFFFF"/>
        </w:rPr>
        <w:t>потужніст</w:t>
      </w:r>
      <w:r>
        <w:rPr>
          <w:rFonts w:ascii="Times New Roman" w:hAnsi="Times New Roman" w:cs="Times New Roman"/>
          <w:color w:val="000000"/>
          <w:sz w:val="28"/>
          <w:szCs w:val="28"/>
          <w:shd w:val="clear" w:color="auto" w:fill="FFFFFF"/>
        </w:rPr>
        <w:t>ь</w:t>
      </w:r>
      <w:r w:rsidRPr="00C02B19">
        <w:rPr>
          <w:rFonts w:ascii="Times New Roman" w:hAnsi="Times New Roman" w:cs="Times New Roman"/>
          <w:color w:val="FFFFFF" w:themeColor="background1"/>
          <w:sz w:val="28"/>
          <w:szCs w:val="28"/>
          <w:shd w:val="clear" w:color="auto" w:fill="FFFFFF"/>
        </w:rPr>
        <w:t>//</w:t>
      </w:r>
      <w:r>
        <w:rPr>
          <w:rFonts w:ascii="Times New Roman" w:hAnsi="Times New Roman" w:cs="Times New Roman"/>
          <w:color w:val="000000"/>
          <w:sz w:val="28"/>
          <w:szCs w:val="28"/>
          <w:shd w:val="clear" w:color="auto" w:fill="FFFFFF"/>
        </w:rPr>
        <w:t>1-го</w:t>
      </w:r>
      <w:r w:rsidRPr="00C02B19">
        <w:rPr>
          <w:rFonts w:ascii="Times New Roman" w:hAnsi="Times New Roman" w:cs="Times New Roman"/>
          <w:color w:val="FFFFFF" w:themeColor="background1"/>
          <w:sz w:val="28"/>
          <w:szCs w:val="28"/>
          <w:shd w:val="clear" w:color="auto" w:fill="FFFFFF"/>
        </w:rPr>
        <w:t>//</w:t>
      </w:r>
      <w:r>
        <w:rPr>
          <w:rFonts w:ascii="Times New Roman" w:hAnsi="Times New Roman" w:cs="Times New Roman"/>
          <w:color w:val="000000"/>
          <w:sz w:val="28"/>
          <w:szCs w:val="28"/>
          <w:shd w:val="clear" w:color="auto" w:fill="FFFFFF"/>
        </w:rPr>
        <w:t>пласта,</w:t>
      </w:r>
      <w:r w:rsidRPr="00C02B19">
        <w:rPr>
          <w:rFonts w:ascii="Times New Roman" w:hAnsi="Times New Roman" w:cs="Times New Roman"/>
          <w:color w:val="FFFFFF" w:themeColor="background1"/>
          <w:sz w:val="28"/>
          <w:szCs w:val="28"/>
          <w:shd w:val="clear" w:color="auto" w:fill="FFFFFF"/>
        </w:rPr>
        <w:t>/</w:t>
      </w:r>
      <w:r w:rsidRPr="00C02B19">
        <w:rPr>
          <w:rFonts w:ascii="Times New Roman" w:hAnsi="Times New Roman" w:cs="Times New Roman"/>
          <w:color w:val="000000"/>
          <w:sz w:val="28"/>
          <w:szCs w:val="28"/>
          <w:shd w:val="clear" w:color="auto" w:fill="FFFFFF"/>
        </w:rPr>
        <w:t>м;</w:t>
      </w:r>
      <w:r w:rsidRPr="00C02B19">
        <w:rPr>
          <w:rFonts w:ascii="Times New Roman" w:hAnsi="Times New Roman" w:cs="Times New Roman"/>
          <w:color w:val="000000"/>
          <w:sz w:val="28"/>
          <w:szCs w:val="28"/>
        </w:rPr>
        <w:br/>
      </w:r>
      <m:oMath>
        <m:r>
          <w:rPr>
            <w:rFonts w:ascii="Cambria Math" w:hAnsi="Cambria Math" w:cs="Times New Roman"/>
            <w:color w:val="000000"/>
            <w:sz w:val="28"/>
            <w:szCs w:val="28"/>
            <w:lang w:val="en-US"/>
          </w:rPr>
          <m:t>yi</m:t>
        </m:r>
      </m:oMath>
      <w:r w:rsidRPr="00302303">
        <w:rPr>
          <w:rFonts w:ascii="Times New Roman" w:hAnsi="Times New Roman" w:cs="Times New Roman"/>
          <w:color w:val="FFFFFF" w:themeColor="background1"/>
          <w:sz w:val="28"/>
          <w:szCs w:val="28"/>
        </w:rPr>
        <w:t>//</w:t>
      </w:r>
      <w:r w:rsidRPr="00302303">
        <w:rPr>
          <w:rFonts w:ascii="Times New Roman" w:hAnsi="Times New Roman" w:cs="Times New Roman"/>
          <w:color w:val="000000"/>
          <w:sz w:val="28"/>
          <w:szCs w:val="28"/>
        </w:rPr>
        <w:t>=</w:t>
      </w:r>
      <w:r>
        <w:rPr>
          <w:rFonts w:ascii="Times New Roman" w:hAnsi="Times New Roman" w:cs="Times New Roman"/>
          <w:color w:val="000000"/>
          <w:sz w:val="28"/>
          <w:szCs w:val="28"/>
          <w:shd w:val="clear" w:color="auto" w:fill="FFFFFF"/>
        </w:rPr>
        <w:t>1,1</w:t>
      </w:r>
      <w:r w:rsidRPr="00302303">
        <w:rPr>
          <w:rFonts w:ascii="Times New Roman" w:hAnsi="Times New Roman" w:cs="Times New Roman"/>
          <w:color w:val="FFFFFF" w:themeColor="background1"/>
          <w:sz w:val="28"/>
          <w:szCs w:val="28"/>
          <w:shd w:val="clear" w:color="auto" w:fill="FFFFFF"/>
        </w:rPr>
        <w:t>//</w:t>
      </w:r>
      <w:r>
        <w:rPr>
          <w:rFonts w:ascii="Times New Roman" w:hAnsi="Times New Roman" w:cs="Times New Roman"/>
          <w:color w:val="000000"/>
          <w:sz w:val="28"/>
          <w:szCs w:val="28"/>
          <w:shd w:val="clear" w:color="auto" w:fill="FFFFFF"/>
        </w:rPr>
        <w:t>т/м-об'ємна</w:t>
      </w:r>
      <w:r w:rsidRPr="00302303">
        <w:rPr>
          <w:rFonts w:ascii="Times New Roman" w:hAnsi="Times New Roman" w:cs="Times New Roman"/>
          <w:color w:val="FFFFFF" w:themeColor="background1"/>
          <w:sz w:val="28"/>
          <w:szCs w:val="28"/>
          <w:shd w:val="clear" w:color="auto" w:fill="FFFFFF"/>
        </w:rPr>
        <w:t>//</w:t>
      </w:r>
      <w:r>
        <w:rPr>
          <w:rFonts w:ascii="Times New Roman" w:hAnsi="Times New Roman" w:cs="Times New Roman"/>
          <w:color w:val="000000"/>
          <w:sz w:val="28"/>
          <w:szCs w:val="28"/>
          <w:shd w:val="clear" w:color="auto" w:fill="FFFFFF"/>
        </w:rPr>
        <w:t>маса</w:t>
      </w:r>
      <w:r w:rsidRPr="00302303">
        <w:rPr>
          <w:rFonts w:ascii="Times New Roman" w:hAnsi="Times New Roman" w:cs="Times New Roman"/>
          <w:color w:val="FFFFFF" w:themeColor="background1"/>
          <w:sz w:val="28"/>
          <w:szCs w:val="28"/>
          <w:shd w:val="clear" w:color="auto" w:fill="FFFFFF"/>
        </w:rPr>
        <w:t>//</w:t>
      </w:r>
      <w:r w:rsidRPr="00C02B19">
        <w:rPr>
          <w:rFonts w:ascii="Times New Roman" w:hAnsi="Times New Roman" w:cs="Times New Roman"/>
          <w:color w:val="000000"/>
          <w:sz w:val="28"/>
          <w:szCs w:val="28"/>
          <w:shd w:val="clear" w:color="auto" w:fill="FFFFFF"/>
        </w:rPr>
        <w:t>вугілля.</w:t>
      </w:r>
      <w:r w:rsidRPr="00C02B19">
        <w:rPr>
          <w:rFonts w:ascii="Times New Roman" w:hAnsi="Times New Roman" w:cs="Times New Roman"/>
          <w:color w:val="000000"/>
          <w:sz w:val="28"/>
          <w:szCs w:val="28"/>
        </w:rPr>
        <w:br/>
      </w:r>
      <w:r w:rsidRPr="00C02B19">
        <w:rPr>
          <w:rFonts w:ascii="Times New Roman" w:hAnsi="Times New Roman" w:cs="Times New Roman"/>
          <w:color w:val="000000"/>
          <w:sz w:val="28"/>
          <w:szCs w:val="28"/>
          <w:shd w:val="clear" w:color="auto" w:fill="FFFFFF"/>
        </w:rPr>
        <w:t>Геологічні запаси ро</w:t>
      </w:r>
      <w:r>
        <w:rPr>
          <w:rFonts w:ascii="Times New Roman" w:hAnsi="Times New Roman" w:cs="Times New Roman"/>
          <w:color w:val="000000"/>
          <w:sz w:val="28"/>
          <w:szCs w:val="28"/>
          <w:shd w:val="clear" w:color="auto" w:fill="FFFFFF"/>
        </w:rPr>
        <w:t>з</w:t>
      </w:r>
      <w:r w:rsidRPr="00C02B19">
        <w:rPr>
          <w:rFonts w:ascii="Times New Roman" w:hAnsi="Times New Roman" w:cs="Times New Roman"/>
          <w:color w:val="000000"/>
          <w:sz w:val="28"/>
          <w:szCs w:val="28"/>
          <w:shd w:val="clear" w:color="auto" w:fill="FFFFFF"/>
        </w:rPr>
        <w:t xml:space="preserve">різу видобуваються не цілком </w:t>
      </w:r>
      <w:r>
        <w:rPr>
          <w:rFonts w:ascii="Times New Roman" w:hAnsi="Times New Roman" w:cs="Times New Roman"/>
          <w:color w:val="000000"/>
          <w:sz w:val="28"/>
          <w:szCs w:val="28"/>
          <w:shd w:val="clear" w:color="auto" w:fill="FFFFFF"/>
        </w:rPr>
        <w:t>і</w:t>
      </w:r>
      <w:r w:rsidRPr="00C02B19">
        <w:rPr>
          <w:rFonts w:ascii="Times New Roman" w:hAnsi="Times New Roman" w:cs="Times New Roman"/>
          <w:color w:val="000000"/>
          <w:sz w:val="28"/>
          <w:szCs w:val="28"/>
          <w:shd w:val="clear" w:color="auto" w:fill="FFFFFF"/>
        </w:rPr>
        <w:t xml:space="preserve"> не видобута частина</w:t>
      </w:r>
      <w:r w:rsidRPr="00C02B19">
        <w:rPr>
          <w:rFonts w:ascii="Times New Roman" w:hAnsi="Times New Roman" w:cs="Times New Roman"/>
          <w:color w:val="000000"/>
          <w:sz w:val="28"/>
          <w:szCs w:val="28"/>
        </w:rPr>
        <w:br/>
      </w:r>
      <w:r>
        <w:rPr>
          <w:rFonts w:ascii="Times New Roman" w:hAnsi="Times New Roman" w:cs="Times New Roman"/>
          <w:color w:val="000000"/>
          <w:sz w:val="28"/>
          <w:szCs w:val="28"/>
          <w:shd w:val="clear" w:color="auto" w:fill="FFFFFF"/>
        </w:rPr>
        <w:t>складає</w:t>
      </w:r>
      <w:r w:rsidRPr="00302303">
        <w:rPr>
          <w:rFonts w:ascii="Times New Roman" w:hAnsi="Times New Roman" w:cs="Times New Roman"/>
          <w:color w:val="FFFFFF" w:themeColor="background1"/>
          <w:sz w:val="28"/>
          <w:szCs w:val="28"/>
          <w:shd w:val="clear" w:color="auto" w:fill="FFFFFF"/>
        </w:rPr>
        <w:t>..</w:t>
      </w:r>
      <w:r>
        <w:rPr>
          <w:rFonts w:ascii="Times New Roman" w:hAnsi="Times New Roman" w:cs="Times New Roman"/>
          <w:color w:val="000000"/>
          <w:sz w:val="28"/>
          <w:szCs w:val="28"/>
          <w:shd w:val="clear" w:color="auto" w:fill="FFFFFF"/>
        </w:rPr>
        <w:t>втрати</w:t>
      </w:r>
      <w:r w:rsidRPr="00302303">
        <w:rPr>
          <w:rFonts w:ascii="Times New Roman" w:hAnsi="Times New Roman" w:cs="Times New Roman"/>
          <w:color w:val="FFFFFF" w:themeColor="background1"/>
          <w:sz w:val="28"/>
          <w:szCs w:val="28"/>
          <w:shd w:val="clear" w:color="auto" w:fill="FFFFFF"/>
        </w:rPr>
        <w:t>..</w:t>
      </w:r>
      <w:r w:rsidRPr="00C02B19">
        <w:rPr>
          <w:rFonts w:ascii="Times New Roman" w:hAnsi="Times New Roman" w:cs="Times New Roman"/>
          <w:color w:val="000000"/>
          <w:sz w:val="28"/>
          <w:szCs w:val="28"/>
          <w:shd w:val="clear" w:color="auto" w:fill="FFFFFF"/>
        </w:rPr>
        <w:t>вуг</w:t>
      </w:r>
      <w:r>
        <w:rPr>
          <w:rFonts w:ascii="Times New Roman" w:hAnsi="Times New Roman" w:cs="Times New Roman"/>
          <w:color w:val="000000"/>
          <w:sz w:val="28"/>
          <w:szCs w:val="28"/>
          <w:shd w:val="clear" w:color="auto" w:fill="FFFFFF"/>
        </w:rPr>
        <w:t>ілл</w:t>
      </w:r>
      <w:r w:rsidRPr="00C02B19">
        <w:rPr>
          <w:rFonts w:ascii="Times New Roman" w:hAnsi="Times New Roman" w:cs="Times New Roman"/>
          <w:color w:val="000000"/>
          <w:sz w:val="28"/>
          <w:szCs w:val="28"/>
          <w:shd w:val="clear" w:color="auto" w:fill="FFFFFF"/>
        </w:rPr>
        <w:t>я.</w:t>
      </w:r>
      <w:r w:rsidRPr="00C02B19">
        <w:rPr>
          <w:rFonts w:ascii="Times New Roman" w:hAnsi="Times New Roman" w:cs="Times New Roman"/>
          <w:color w:val="000000"/>
          <w:sz w:val="28"/>
          <w:szCs w:val="28"/>
        </w:rPr>
        <w:br/>
      </w:r>
      <w:r>
        <w:rPr>
          <w:rFonts w:ascii="Times New Roman" w:hAnsi="Times New Roman" w:cs="Times New Roman"/>
          <w:color w:val="000000"/>
          <w:sz w:val="28"/>
          <w:szCs w:val="28"/>
          <w:shd w:val="clear" w:color="auto" w:fill="FFFFFF"/>
        </w:rPr>
        <w:t>Промислові</w:t>
      </w:r>
      <w:r w:rsidRPr="00302303">
        <w:rPr>
          <w:rFonts w:ascii="Times New Roman" w:hAnsi="Times New Roman" w:cs="Times New Roman"/>
          <w:color w:val="FFFFFF" w:themeColor="background1"/>
          <w:sz w:val="28"/>
          <w:szCs w:val="28"/>
          <w:shd w:val="clear" w:color="auto" w:fill="FFFFFF"/>
        </w:rPr>
        <w:t>..</w:t>
      </w:r>
      <w:r>
        <w:rPr>
          <w:rFonts w:ascii="Times New Roman" w:hAnsi="Times New Roman" w:cs="Times New Roman"/>
          <w:color w:val="000000"/>
          <w:sz w:val="28"/>
          <w:szCs w:val="28"/>
          <w:shd w:val="clear" w:color="auto" w:fill="FFFFFF"/>
        </w:rPr>
        <w:t>з</w:t>
      </w:r>
      <w:r w:rsidRPr="00C02B19">
        <w:rPr>
          <w:rFonts w:ascii="Times New Roman" w:hAnsi="Times New Roman" w:cs="Times New Roman"/>
          <w:color w:val="000000"/>
          <w:sz w:val="28"/>
          <w:szCs w:val="28"/>
          <w:shd w:val="clear" w:color="auto" w:fill="FFFFFF"/>
        </w:rPr>
        <w:t>апаси:</w:t>
      </w:r>
      <w:r w:rsidRPr="00C02B19">
        <w:rPr>
          <w:rFonts w:ascii="Times New Roman" w:hAnsi="Times New Roman" w:cs="Times New Roman"/>
          <w:color w:val="000000"/>
          <w:sz w:val="28"/>
          <w:szCs w:val="28"/>
        </w:rPr>
        <w:br/>
      </w:r>
      <m:oMath>
        <m:sSub>
          <m:sSubPr>
            <m:ctrlPr>
              <w:rPr>
                <w:rFonts w:ascii="Cambria Math" w:hAnsi="Cambria Math" w:cs="Times New Roman"/>
                <w:i/>
                <w:color w:val="000000"/>
                <w:sz w:val="28"/>
                <w:szCs w:val="28"/>
                <w:shd w:val="clear" w:color="auto" w:fill="FFFFFF"/>
              </w:rPr>
            </m:ctrlPr>
          </m:sSubPr>
          <m:e>
            <m:r>
              <w:rPr>
                <w:rFonts w:ascii="Cambria Math" w:hAnsi="Cambria Math" w:cs="Times New Roman"/>
                <w:color w:val="000000"/>
                <w:sz w:val="28"/>
                <w:szCs w:val="28"/>
                <w:shd w:val="clear" w:color="auto" w:fill="FFFFFF"/>
                <w:lang w:val="en-US"/>
              </w:rPr>
              <m:t>Z</m:t>
            </m:r>
          </m:e>
          <m:sub>
            <m:r>
              <w:rPr>
                <w:rFonts w:ascii="Cambria Math" w:hAnsi="Cambria Math" w:cs="Times New Roman"/>
                <w:color w:val="000000"/>
                <w:sz w:val="28"/>
                <w:szCs w:val="28"/>
                <w:shd w:val="clear" w:color="auto" w:fill="FFFFFF"/>
              </w:rPr>
              <m:t>np</m:t>
            </m:r>
          </m:sub>
        </m:sSub>
        <m:r>
          <w:rPr>
            <w:rFonts w:ascii="Cambria Math" w:hAnsi="Cambria Math" w:cs="Times New Roman"/>
            <w:color w:val="000000"/>
            <w:sz w:val="28"/>
            <w:szCs w:val="28"/>
            <w:shd w:val="clear" w:color="auto" w:fill="FFFFFF"/>
          </w:rPr>
          <m:t>=</m:t>
        </m:r>
        <m:sSub>
          <m:sSubPr>
            <m:ctrlPr>
              <w:rPr>
                <w:rFonts w:ascii="Cambria Math" w:hAnsi="Cambria Math" w:cs="Times New Roman"/>
                <w:i/>
                <w:color w:val="000000"/>
                <w:sz w:val="28"/>
                <w:szCs w:val="28"/>
                <w:shd w:val="clear" w:color="auto" w:fill="FFFFFF"/>
              </w:rPr>
            </m:ctrlPr>
          </m:sSubPr>
          <m:e>
            <m:r>
              <w:rPr>
                <w:rFonts w:ascii="Cambria Math" w:hAnsi="Cambria Math" w:cs="Times New Roman"/>
                <w:color w:val="000000"/>
                <w:sz w:val="28"/>
                <w:szCs w:val="28"/>
                <w:shd w:val="clear" w:color="auto" w:fill="FFFFFF"/>
              </w:rPr>
              <m:t>Z</m:t>
            </m:r>
          </m:e>
          <m:sub>
            <m:r>
              <w:rPr>
                <w:rFonts w:ascii="Cambria Math" w:hAnsi="Cambria Math" w:cs="Times New Roman"/>
                <w:color w:val="000000"/>
                <w:sz w:val="28"/>
                <w:szCs w:val="28"/>
                <w:shd w:val="clear" w:color="auto" w:fill="FFFFFF"/>
              </w:rPr>
              <m:t>ƨ</m:t>
            </m:r>
          </m:sub>
        </m:sSub>
        <m:r>
          <w:rPr>
            <w:rFonts w:ascii="Cambria Math" w:hAnsi="Cambria Math" w:cs="Times New Roman"/>
            <w:color w:val="000000"/>
            <w:sz w:val="28"/>
            <w:szCs w:val="28"/>
            <w:shd w:val="clear" w:color="auto" w:fill="FFFFFF"/>
          </w:rPr>
          <m:t>*C=38115000*0,9491=36175000т,</m:t>
        </m:r>
      </m:oMath>
      <w:r w:rsidRPr="000C4247">
        <w:rPr>
          <w:rFonts w:ascii="Times New Roman" w:hAnsi="Times New Roman" w:cs="Times New Roman"/>
          <w:color w:val="FFFFFF" w:themeColor="background1"/>
          <w:sz w:val="28"/>
          <w:szCs w:val="28"/>
          <w:shd w:val="clear" w:color="auto" w:fill="FFFFFF"/>
        </w:rPr>
        <w:t>…</w:t>
      </w:r>
      <w:r>
        <w:rPr>
          <w:rFonts w:ascii="Times New Roman" w:hAnsi="Times New Roman" w:cs="Times New Roman"/>
          <w:color w:val="FFFFFF" w:themeColor="background1"/>
          <w:sz w:val="28"/>
          <w:szCs w:val="28"/>
          <w:shd w:val="clear" w:color="auto" w:fill="FFFFFF"/>
        </w:rPr>
        <w:t xml:space="preserve">  </w:t>
      </w:r>
      <w:r w:rsidRPr="00C02B19">
        <w:rPr>
          <w:rFonts w:ascii="Times New Roman" w:hAnsi="Times New Roman" w:cs="Times New Roman"/>
          <w:color w:val="000000"/>
          <w:sz w:val="28"/>
          <w:szCs w:val="28"/>
          <w:shd w:val="clear" w:color="auto" w:fill="FFFFFF"/>
        </w:rPr>
        <w:t>(1.2)</w:t>
      </w:r>
      <w:r w:rsidRPr="00C02B19">
        <w:rPr>
          <w:rFonts w:ascii="Times New Roman" w:hAnsi="Times New Roman" w:cs="Times New Roman"/>
          <w:color w:val="000000"/>
          <w:sz w:val="28"/>
          <w:szCs w:val="28"/>
        </w:rPr>
        <w:br/>
      </w:r>
      <w:r>
        <w:rPr>
          <w:rFonts w:ascii="Times New Roman" w:hAnsi="Times New Roman" w:cs="Times New Roman"/>
          <w:color w:val="000000"/>
          <w:sz w:val="28"/>
          <w:szCs w:val="28"/>
          <w:shd w:val="clear" w:color="auto" w:fill="FFFFFF"/>
        </w:rPr>
        <w:t>де</w:t>
      </w:r>
      <w:r w:rsidRPr="000C4247">
        <w:rPr>
          <w:rFonts w:ascii="Times New Roman" w:hAnsi="Times New Roman" w:cs="Times New Roman"/>
          <w:color w:val="FFFFFF" w:themeColor="background1"/>
          <w:sz w:val="28"/>
          <w:szCs w:val="28"/>
          <w:shd w:val="clear" w:color="auto" w:fill="FFFFFF"/>
        </w:rPr>
        <w:t>..</w:t>
      </w:r>
      <m:oMath>
        <m:r>
          <w:rPr>
            <w:rFonts w:ascii="Cambria Math" w:hAnsi="Cambria Math" w:cs="Times New Roman"/>
            <w:color w:val="000000"/>
            <w:sz w:val="28"/>
            <w:szCs w:val="28"/>
            <w:shd w:val="clear" w:color="auto" w:fill="FFFFFF"/>
          </w:rPr>
          <m:t xml:space="preserve"> C</m:t>
        </m:r>
      </m:oMath>
      <w:r w:rsidRPr="000C4247">
        <w:rPr>
          <w:rFonts w:ascii="Times New Roman" w:hAnsi="Times New Roman" w:cs="Times New Roman"/>
          <w:color w:val="FFFFFF" w:themeColor="background1"/>
          <w:sz w:val="28"/>
          <w:szCs w:val="28"/>
          <w:shd w:val="clear" w:color="auto" w:fill="FFFFFF"/>
        </w:rPr>
        <w:t>.</w:t>
      </w:r>
      <w:r>
        <w:rPr>
          <w:rFonts w:ascii="Times New Roman" w:hAnsi="Times New Roman" w:cs="Times New Roman"/>
          <w:color w:val="000000"/>
          <w:sz w:val="28"/>
          <w:szCs w:val="28"/>
          <w:shd w:val="clear" w:color="auto" w:fill="FFFFFF"/>
        </w:rPr>
        <w:t>=</w:t>
      </w:r>
      <w:r w:rsidRPr="000C4247">
        <w:rPr>
          <w:rFonts w:ascii="Times New Roman" w:hAnsi="Times New Roman" w:cs="Times New Roman"/>
          <w:color w:val="FFFFFF" w:themeColor="background1"/>
          <w:sz w:val="28"/>
          <w:szCs w:val="28"/>
          <w:shd w:val="clear" w:color="auto" w:fill="FFFFFF"/>
        </w:rPr>
        <w:t>.</w:t>
      </w:r>
      <w:r>
        <w:rPr>
          <w:rFonts w:ascii="Times New Roman" w:hAnsi="Times New Roman" w:cs="Times New Roman"/>
          <w:color w:val="000000"/>
          <w:sz w:val="28"/>
          <w:szCs w:val="28"/>
          <w:shd w:val="clear" w:color="auto" w:fill="FFFFFF"/>
        </w:rPr>
        <w:t>0,9491</w:t>
      </w:r>
      <w:r w:rsidRPr="000C4247">
        <w:rPr>
          <w:rFonts w:ascii="Times New Roman" w:hAnsi="Times New Roman" w:cs="Times New Roman"/>
          <w:color w:val="FFFFFF" w:themeColor="background1"/>
          <w:sz w:val="28"/>
          <w:szCs w:val="28"/>
          <w:shd w:val="clear" w:color="auto" w:fill="FFFFFF"/>
        </w:rPr>
        <w:t>..</w:t>
      </w:r>
      <w:r w:rsidRPr="000C4247">
        <w:rPr>
          <w:rFonts w:ascii="Times New Roman" w:hAnsi="Times New Roman" w:cs="Times New Roman"/>
          <w:color w:val="000000"/>
          <w:sz w:val="28"/>
          <w:szCs w:val="28"/>
          <w:shd w:val="clear" w:color="auto" w:fill="FFFFFF"/>
        </w:rPr>
        <w:t>-</w:t>
      </w:r>
      <w:r w:rsidRPr="000C4247">
        <w:rPr>
          <w:rFonts w:ascii="Times New Roman" w:hAnsi="Times New Roman" w:cs="Times New Roman"/>
          <w:color w:val="FFFFFF" w:themeColor="background1"/>
          <w:sz w:val="28"/>
          <w:szCs w:val="28"/>
          <w:shd w:val="clear" w:color="auto" w:fill="FFFFFF"/>
        </w:rPr>
        <w:t>..</w:t>
      </w:r>
      <w:r>
        <w:rPr>
          <w:rFonts w:ascii="Times New Roman" w:hAnsi="Times New Roman" w:cs="Times New Roman"/>
          <w:color w:val="000000"/>
          <w:sz w:val="28"/>
          <w:szCs w:val="28"/>
          <w:shd w:val="clear" w:color="auto" w:fill="FFFFFF"/>
        </w:rPr>
        <w:t>коефіцієнт</w:t>
      </w:r>
      <w:r w:rsidRPr="000C4247">
        <w:rPr>
          <w:rFonts w:ascii="Times New Roman" w:hAnsi="Times New Roman" w:cs="Times New Roman"/>
          <w:color w:val="FFFFFF" w:themeColor="background1"/>
          <w:sz w:val="28"/>
          <w:szCs w:val="28"/>
          <w:shd w:val="clear" w:color="auto" w:fill="FFFFFF"/>
        </w:rPr>
        <w:t>..</w:t>
      </w:r>
      <w:r w:rsidRPr="00C02B19">
        <w:rPr>
          <w:rFonts w:ascii="Times New Roman" w:hAnsi="Times New Roman" w:cs="Times New Roman"/>
          <w:color w:val="000000"/>
          <w:sz w:val="28"/>
          <w:szCs w:val="28"/>
          <w:shd w:val="clear" w:color="auto" w:fill="FFFFFF"/>
        </w:rPr>
        <w:t>виїмки.</w:t>
      </w:r>
      <w:r w:rsidRPr="00C02B19">
        <w:rPr>
          <w:rFonts w:ascii="Times New Roman" w:hAnsi="Times New Roman" w:cs="Times New Roman"/>
          <w:color w:val="000000"/>
          <w:sz w:val="28"/>
          <w:szCs w:val="28"/>
        </w:rPr>
        <w:br/>
      </w:r>
      <w:r>
        <w:rPr>
          <w:rFonts w:ascii="Times New Roman" w:hAnsi="Times New Roman" w:cs="Times New Roman"/>
          <w:color w:val="000000"/>
          <w:sz w:val="28"/>
          <w:szCs w:val="28"/>
          <w:shd w:val="clear" w:color="auto" w:fill="FFFFFF"/>
        </w:rPr>
        <w:t>Річна</w:t>
      </w:r>
      <w:r w:rsidRPr="000C4247">
        <w:rPr>
          <w:rFonts w:ascii="Times New Roman" w:hAnsi="Times New Roman" w:cs="Times New Roman"/>
          <w:color w:val="FFFFFF" w:themeColor="background1"/>
          <w:sz w:val="28"/>
          <w:szCs w:val="28"/>
          <w:shd w:val="clear" w:color="auto" w:fill="FFFFFF"/>
        </w:rPr>
        <w:t>//</w:t>
      </w:r>
      <w:r w:rsidRPr="00C02B19">
        <w:rPr>
          <w:rFonts w:ascii="Times New Roman" w:hAnsi="Times New Roman" w:cs="Times New Roman"/>
          <w:color w:val="000000"/>
          <w:sz w:val="28"/>
          <w:szCs w:val="28"/>
          <w:shd w:val="clear" w:color="auto" w:fill="FFFFFF"/>
        </w:rPr>
        <w:t>потуж</w:t>
      </w:r>
      <w:r>
        <w:rPr>
          <w:rFonts w:ascii="Times New Roman" w:hAnsi="Times New Roman" w:cs="Times New Roman"/>
          <w:color w:val="000000"/>
          <w:sz w:val="28"/>
          <w:szCs w:val="28"/>
          <w:shd w:val="clear" w:color="auto" w:fill="FFFFFF"/>
        </w:rPr>
        <w:t>ність</w:t>
      </w:r>
      <w:r w:rsidRPr="000C4247">
        <w:rPr>
          <w:rFonts w:ascii="Times New Roman" w:hAnsi="Times New Roman" w:cs="Times New Roman"/>
          <w:color w:val="FFFFFF" w:themeColor="background1"/>
          <w:sz w:val="28"/>
          <w:szCs w:val="28"/>
          <w:shd w:val="clear" w:color="auto" w:fill="FFFFFF"/>
        </w:rPr>
        <w:t>//</w:t>
      </w:r>
      <w:r>
        <w:rPr>
          <w:rFonts w:ascii="Times New Roman" w:hAnsi="Times New Roman" w:cs="Times New Roman"/>
          <w:color w:val="000000"/>
          <w:sz w:val="28"/>
          <w:szCs w:val="28"/>
          <w:shd w:val="clear" w:color="auto" w:fill="FFFFFF"/>
        </w:rPr>
        <w:t>приймається</w:t>
      </w:r>
      <w:r w:rsidRPr="000C4247">
        <w:rPr>
          <w:rFonts w:ascii="Times New Roman" w:hAnsi="Times New Roman" w:cs="Times New Roman"/>
          <w:color w:val="FFFFFF" w:themeColor="background1"/>
          <w:sz w:val="28"/>
          <w:szCs w:val="28"/>
          <w:shd w:val="clear" w:color="auto" w:fill="FFFFFF"/>
        </w:rPr>
        <w:t>//</w:t>
      </w:r>
      <w:r>
        <w:rPr>
          <w:rFonts w:ascii="Times New Roman" w:hAnsi="Times New Roman" w:cs="Times New Roman"/>
          <w:color w:val="000000"/>
          <w:sz w:val="28"/>
          <w:szCs w:val="28"/>
          <w:shd w:val="clear" w:color="auto" w:fill="FFFFFF"/>
        </w:rPr>
        <w:t>Аƨ=2,1..</w:t>
      </w:r>
      <w:r w:rsidRPr="00C02B19">
        <w:rPr>
          <w:rFonts w:ascii="Times New Roman" w:hAnsi="Times New Roman" w:cs="Times New Roman"/>
          <w:color w:val="000000"/>
          <w:sz w:val="28"/>
          <w:szCs w:val="28"/>
          <w:shd w:val="clear" w:color="auto" w:fill="FFFFFF"/>
        </w:rPr>
        <w:t>м</w:t>
      </w:r>
      <w:r w:rsidRPr="000C4247">
        <w:rPr>
          <w:rFonts w:ascii="Times New Roman" w:hAnsi="Times New Roman" w:cs="Times New Roman"/>
          <w:color w:val="000000"/>
          <w:sz w:val="28"/>
          <w:szCs w:val="28"/>
          <w:shd w:val="clear" w:color="auto" w:fill="FFFFFF"/>
        </w:rPr>
        <w:t>л</w:t>
      </w:r>
      <w:r w:rsidRPr="00C02B19">
        <w:rPr>
          <w:rFonts w:ascii="Times New Roman" w:hAnsi="Times New Roman" w:cs="Times New Roman"/>
          <w:color w:val="000000"/>
          <w:sz w:val="28"/>
          <w:szCs w:val="28"/>
          <w:shd w:val="clear" w:color="auto" w:fill="FFFFFF"/>
        </w:rPr>
        <w:t>н.т</w:t>
      </w:r>
      <w:r w:rsidRPr="00C02B19">
        <w:rPr>
          <w:rFonts w:ascii="Times New Roman" w:hAnsi="Times New Roman" w:cs="Times New Roman"/>
          <w:color w:val="000000"/>
          <w:sz w:val="28"/>
          <w:szCs w:val="28"/>
        </w:rPr>
        <w:br/>
      </w:r>
      <w:r>
        <w:rPr>
          <w:rFonts w:ascii="Times New Roman" w:hAnsi="Times New Roman" w:cs="Times New Roman"/>
          <w:color w:val="000000"/>
          <w:sz w:val="28"/>
          <w:szCs w:val="28"/>
          <w:shd w:val="clear" w:color="auto" w:fill="FFFFFF"/>
        </w:rPr>
        <w:t>Термін</w:t>
      </w:r>
      <w:r w:rsidRPr="000C4247">
        <w:rPr>
          <w:rFonts w:ascii="Times New Roman" w:hAnsi="Times New Roman" w:cs="Times New Roman"/>
          <w:color w:val="FFFFFF" w:themeColor="background1"/>
          <w:sz w:val="28"/>
          <w:szCs w:val="28"/>
          <w:shd w:val="clear" w:color="auto" w:fill="FFFFFF"/>
        </w:rPr>
        <w:t>..</w:t>
      </w:r>
      <w:r>
        <w:rPr>
          <w:rFonts w:ascii="Times New Roman" w:hAnsi="Times New Roman" w:cs="Times New Roman"/>
          <w:color w:val="000000"/>
          <w:sz w:val="28"/>
          <w:szCs w:val="28"/>
          <w:shd w:val="clear" w:color="auto" w:fill="FFFFFF"/>
        </w:rPr>
        <w:t>служби</w:t>
      </w:r>
      <w:r w:rsidRPr="000C4247">
        <w:rPr>
          <w:rFonts w:ascii="Times New Roman" w:hAnsi="Times New Roman" w:cs="Times New Roman"/>
          <w:color w:val="FFFFFF" w:themeColor="background1"/>
          <w:sz w:val="28"/>
          <w:szCs w:val="28"/>
          <w:shd w:val="clear" w:color="auto" w:fill="FFFFFF"/>
        </w:rPr>
        <w:t>..</w:t>
      </w:r>
      <w:r w:rsidRPr="00C02B19">
        <w:rPr>
          <w:rFonts w:ascii="Times New Roman" w:hAnsi="Times New Roman" w:cs="Times New Roman"/>
          <w:color w:val="000000"/>
          <w:sz w:val="28"/>
          <w:szCs w:val="28"/>
          <w:shd w:val="clear" w:color="auto" w:fill="FFFFFF"/>
        </w:rPr>
        <w:t>розрізу:</w:t>
      </w:r>
    </w:p>
    <w:p w14:paraId="6983BA2A" w14:textId="554D6333" w:rsidR="005423CA" w:rsidRDefault="005423CA" w:rsidP="005423CA">
      <w:pPr>
        <w:spacing w:after="15" w:line="360" w:lineRule="auto"/>
        <w:jc w:val="both"/>
        <w:rPr>
          <w:rFonts w:ascii="Times New Roman" w:hAnsi="Times New Roman" w:cs="Times New Roman"/>
          <w:color w:val="000000"/>
          <w:sz w:val="28"/>
          <w:szCs w:val="28"/>
          <w:shd w:val="clear" w:color="auto" w:fill="FFFFFF"/>
        </w:rPr>
      </w:pPr>
      <m:oMath>
        <m:r>
          <w:rPr>
            <w:rFonts w:ascii="Cambria Math" w:hAnsi="Cambria Math" w:cs="Times New Roman"/>
            <w:color w:val="000000"/>
            <w:sz w:val="28"/>
            <w:szCs w:val="28"/>
          </w:rPr>
          <m:t>T=</m:t>
        </m:r>
        <m:f>
          <m:fPr>
            <m:ctrlPr>
              <w:rPr>
                <w:rFonts w:ascii="Cambria Math" w:hAnsi="Cambria Math" w:cs="Times New Roman"/>
                <w:i/>
                <w:color w:val="000000"/>
                <w:sz w:val="28"/>
                <w:szCs w:val="28"/>
              </w:rPr>
            </m:ctrlPr>
          </m:fPr>
          <m:num>
            <m:sSub>
              <m:sSubPr>
                <m:ctrlPr>
                  <w:rPr>
                    <w:rFonts w:ascii="Cambria Math" w:hAnsi="Cambria Math" w:cs="Times New Roman"/>
                    <w:i/>
                    <w:color w:val="000000"/>
                    <w:sz w:val="28"/>
                    <w:szCs w:val="28"/>
                  </w:rPr>
                </m:ctrlPr>
              </m:sSubPr>
              <m:e>
                <m:r>
                  <w:rPr>
                    <w:rFonts w:ascii="Cambria Math" w:hAnsi="Cambria Math" w:cs="Times New Roman"/>
                    <w:color w:val="000000"/>
                    <w:sz w:val="28"/>
                    <w:szCs w:val="28"/>
                  </w:rPr>
                  <m:t>Z</m:t>
                </m:r>
              </m:e>
              <m:sub>
                <m:r>
                  <w:rPr>
                    <w:rFonts w:ascii="Cambria Math" w:hAnsi="Cambria Math" w:cs="Times New Roman"/>
                    <w:color w:val="000000"/>
                    <w:sz w:val="28"/>
                    <w:szCs w:val="28"/>
                  </w:rPr>
                  <m:t>np</m:t>
                </m:r>
              </m:sub>
            </m:sSub>
          </m:num>
          <m:den>
            <m:sSub>
              <m:sSubPr>
                <m:ctrlPr>
                  <w:rPr>
                    <w:rFonts w:ascii="Cambria Math" w:hAnsi="Cambria Math" w:cs="Times New Roman"/>
                    <w:i/>
                    <w:color w:val="000000"/>
                    <w:sz w:val="28"/>
                    <w:szCs w:val="28"/>
                  </w:rPr>
                </m:ctrlPr>
              </m:sSubPr>
              <m:e>
                <m:r>
                  <w:rPr>
                    <w:rFonts w:ascii="Cambria Math" w:hAnsi="Cambria Math" w:cs="Times New Roman"/>
                    <w:color w:val="000000"/>
                    <w:sz w:val="28"/>
                    <w:szCs w:val="28"/>
                  </w:rPr>
                  <m:t>A</m:t>
                </m:r>
              </m:e>
              <m:sub>
                <m:r>
                  <w:rPr>
                    <w:rFonts w:ascii="Cambria Math" w:hAnsi="Cambria Math" w:cs="Times New Roman"/>
                    <w:color w:val="000000"/>
                    <w:sz w:val="28"/>
                    <w:szCs w:val="28"/>
                  </w:rPr>
                  <m:t>ƨ</m:t>
                </m:r>
              </m:sub>
            </m:sSub>
          </m:den>
        </m:f>
        <m:r>
          <w:rPr>
            <w:rFonts w:ascii="Cambria Math" w:hAnsi="Cambria Math" w:cs="Times New Roman"/>
            <w:color w:val="000000"/>
            <w:sz w:val="28"/>
            <w:szCs w:val="28"/>
          </w:rPr>
          <m:t>+t=</m:t>
        </m:r>
        <m:f>
          <m:fPr>
            <m:ctrlPr>
              <w:rPr>
                <w:rFonts w:ascii="Cambria Math" w:hAnsi="Cambria Math" w:cs="Times New Roman"/>
                <w:i/>
                <w:color w:val="000000"/>
                <w:sz w:val="28"/>
                <w:szCs w:val="28"/>
              </w:rPr>
            </m:ctrlPr>
          </m:fPr>
          <m:num>
            <m:r>
              <w:rPr>
                <w:rFonts w:ascii="Cambria Math" w:hAnsi="Cambria Math" w:cs="Times New Roman"/>
                <w:color w:val="000000"/>
                <w:sz w:val="28"/>
                <w:szCs w:val="28"/>
              </w:rPr>
              <m:t>36175000</m:t>
            </m:r>
          </m:num>
          <m:den>
            <m:r>
              <w:rPr>
                <w:rFonts w:ascii="Cambria Math" w:hAnsi="Cambria Math" w:cs="Times New Roman"/>
                <w:color w:val="000000"/>
                <w:sz w:val="28"/>
                <w:szCs w:val="28"/>
              </w:rPr>
              <m:t>2100000</m:t>
            </m:r>
          </m:den>
        </m:f>
        <m:r>
          <w:rPr>
            <w:rFonts w:ascii="Cambria Math" w:hAnsi="Cambria Math" w:cs="Times New Roman"/>
            <w:color w:val="000000"/>
            <w:sz w:val="28"/>
            <w:szCs w:val="28"/>
          </w:rPr>
          <m:t>+3≈20,2р</m:t>
        </m:r>
      </m:oMath>
      <w:r>
        <w:rPr>
          <w:rFonts w:ascii="Times New Roman" w:hAnsi="Times New Roman" w:cs="Times New Roman"/>
          <w:color w:val="000000"/>
          <w:sz w:val="28"/>
          <w:szCs w:val="28"/>
        </w:rPr>
        <w:t>.</w:t>
      </w: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rPr>
        <w:t>(</w:t>
      </w:r>
      <w:r w:rsidRPr="00E005FB">
        <w:rPr>
          <w:rFonts w:ascii="Times New Roman" w:hAnsi="Times New Roman" w:cs="Times New Roman"/>
          <w:color w:val="000000"/>
          <w:sz w:val="28"/>
          <w:szCs w:val="28"/>
        </w:rPr>
        <w:t>1.3)</w:t>
      </w:r>
      <w:r w:rsidRPr="00C02B19">
        <w:rPr>
          <w:rFonts w:ascii="Times New Roman" w:hAnsi="Times New Roman" w:cs="Times New Roman"/>
          <w:color w:val="000000"/>
          <w:sz w:val="28"/>
          <w:szCs w:val="28"/>
        </w:rPr>
        <w:br/>
      </w:r>
      <w:r w:rsidRPr="00C02B19">
        <w:rPr>
          <w:rFonts w:ascii="Times New Roman" w:hAnsi="Times New Roman" w:cs="Times New Roman"/>
          <w:color w:val="000000"/>
          <w:sz w:val="28"/>
          <w:szCs w:val="28"/>
          <w:shd w:val="clear" w:color="auto" w:fill="FFFFFF"/>
        </w:rPr>
        <w:t>де</w:t>
      </w:r>
      <w:r w:rsidRPr="00E005FB">
        <w:rPr>
          <w:rFonts w:ascii="Times New Roman" w:hAnsi="Times New Roman" w:cs="Times New Roman"/>
          <w:color w:val="FFFFFF" w:themeColor="background1"/>
          <w:sz w:val="28"/>
          <w:szCs w:val="28"/>
          <w:shd w:val="clear" w:color="auto" w:fill="FFFFFF"/>
        </w:rPr>
        <w:t>..</w:t>
      </w:r>
      <w:r w:rsidRPr="00C02B19">
        <w:rPr>
          <w:rFonts w:ascii="Times New Roman" w:hAnsi="Times New Roman" w:cs="Times New Roman"/>
          <w:color w:val="000000"/>
          <w:sz w:val="28"/>
          <w:szCs w:val="28"/>
          <w:shd w:val="clear" w:color="auto" w:fill="FFFFFF"/>
        </w:rPr>
        <w:t>приймаємо</w:t>
      </w:r>
      <w:r w:rsidRPr="00E005FB">
        <w:rPr>
          <w:rFonts w:ascii="Times New Roman" w:hAnsi="Times New Roman" w:cs="Times New Roman"/>
          <w:color w:val="FFFFFF" w:themeColor="background1"/>
          <w:sz w:val="28"/>
          <w:szCs w:val="28"/>
          <w:shd w:val="clear" w:color="auto" w:fill="FFFFFF"/>
        </w:rPr>
        <w:t>..</w:t>
      </w:r>
      <w:r>
        <w:rPr>
          <w:rFonts w:ascii="Times New Roman" w:hAnsi="Times New Roman" w:cs="Times New Roman"/>
          <w:color w:val="000000"/>
          <w:sz w:val="28"/>
          <w:szCs w:val="28"/>
          <w:shd w:val="clear" w:color="auto" w:fill="FFFFFF"/>
          <w:lang w:val="en-US"/>
        </w:rPr>
        <w:t>t</w:t>
      </w:r>
      <w:r w:rsidRPr="00E005FB">
        <w:rPr>
          <w:rFonts w:ascii="Times New Roman" w:hAnsi="Times New Roman" w:cs="Times New Roman"/>
          <w:color w:val="000000"/>
          <w:sz w:val="28"/>
          <w:szCs w:val="28"/>
          <w:shd w:val="clear" w:color="auto" w:fill="FFFFFF"/>
        </w:rPr>
        <w:t>=3</w:t>
      </w:r>
      <w:r w:rsidRPr="00E005FB">
        <w:rPr>
          <w:rFonts w:ascii="Times New Roman" w:hAnsi="Times New Roman" w:cs="Times New Roman"/>
          <w:color w:val="FFFFFF" w:themeColor="background1"/>
          <w:sz w:val="28"/>
          <w:szCs w:val="28"/>
          <w:shd w:val="clear" w:color="auto" w:fill="FFFFFF"/>
        </w:rPr>
        <w:t>//</w:t>
      </w:r>
      <w:r>
        <w:rPr>
          <w:rFonts w:ascii="Times New Roman" w:hAnsi="Times New Roman" w:cs="Times New Roman"/>
          <w:color w:val="000000"/>
          <w:sz w:val="28"/>
          <w:szCs w:val="28"/>
          <w:shd w:val="clear" w:color="auto" w:fill="FFFFFF"/>
        </w:rPr>
        <w:t>-</w:t>
      </w:r>
      <w:r w:rsidRPr="00E005FB">
        <w:rPr>
          <w:rFonts w:ascii="Times New Roman" w:hAnsi="Times New Roman" w:cs="Times New Roman"/>
          <w:color w:val="FFFFFF" w:themeColor="background1"/>
          <w:sz w:val="28"/>
          <w:szCs w:val="28"/>
          <w:shd w:val="clear" w:color="auto" w:fill="FFFFFF"/>
        </w:rPr>
        <w:t>//</w:t>
      </w:r>
      <w:r>
        <w:rPr>
          <w:rFonts w:ascii="Times New Roman" w:hAnsi="Times New Roman" w:cs="Times New Roman"/>
          <w:color w:val="000000"/>
          <w:sz w:val="28"/>
          <w:szCs w:val="28"/>
          <w:shd w:val="clear" w:color="auto" w:fill="FFFFFF"/>
        </w:rPr>
        <w:t>час</w:t>
      </w:r>
      <w:r w:rsidRPr="00E005FB">
        <w:rPr>
          <w:rFonts w:ascii="Times New Roman" w:hAnsi="Times New Roman" w:cs="Times New Roman"/>
          <w:color w:val="FFFFFF" w:themeColor="background1"/>
          <w:sz w:val="28"/>
          <w:szCs w:val="28"/>
          <w:shd w:val="clear" w:color="auto" w:fill="FFFFFF"/>
        </w:rPr>
        <w:t>//</w:t>
      </w:r>
      <w:r>
        <w:rPr>
          <w:rFonts w:ascii="Times New Roman" w:hAnsi="Times New Roman" w:cs="Times New Roman"/>
          <w:color w:val="000000"/>
          <w:sz w:val="28"/>
          <w:szCs w:val="28"/>
          <w:shd w:val="clear" w:color="auto" w:fill="FFFFFF"/>
        </w:rPr>
        <w:t>на</w:t>
      </w:r>
      <w:r w:rsidRPr="00E005FB">
        <w:rPr>
          <w:rFonts w:ascii="Times New Roman" w:hAnsi="Times New Roman" w:cs="Times New Roman"/>
          <w:color w:val="FFFFFF" w:themeColor="background1"/>
          <w:sz w:val="28"/>
          <w:szCs w:val="28"/>
          <w:shd w:val="clear" w:color="auto" w:fill="FFFFFF"/>
        </w:rPr>
        <w:t>//</w:t>
      </w:r>
      <w:r w:rsidRPr="00C02B19">
        <w:rPr>
          <w:rFonts w:ascii="Times New Roman" w:hAnsi="Times New Roman" w:cs="Times New Roman"/>
          <w:color w:val="000000"/>
          <w:sz w:val="28"/>
          <w:szCs w:val="28"/>
          <w:shd w:val="clear" w:color="auto" w:fill="FFFFFF"/>
        </w:rPr>
        <w:t>ро</w:t>
      </w:r>
      <w:r>
        <w:rPr>
          <w:rFonts w:ascii="Times New Roman" w:hAnsi="Times New Roman" w:cs="Times New Roman"/>
          <w:color w:val="000000"/>
          <w:sz w:val="28"/>
          <w:szCs w:val="28"/>
          <w:shd w:val="clear" w:color="auto" w:fill="FFFFFF"/>
          <w:lang w:val="en-US"/>
        </w:rPr>
        <w:t>p</w:t>
      </w:r>
      <w:r>
        <w:rPr>
          <w:rFonts w:ascii="Times New Roman" w:hAnsi="Times New Roman" w:cs="Times New Roman"/>
          <w:color w:val="000000"/>
          <w:sz w:val="28"/>
          <w:szCs w:val="28"/>
          <w:shd w:val="clear" w:color="auto" w:fill="FFFFFF"/>
        </w:rPr>
        <w:t>виток</w:t>
      </w:r>
      <w:r w:rsidRPr="00E005FB">
        <w:rPr>
          <w:rFonts w:ascii="Times New Roman" w:hAnsi="Times New Roman" w:cs="Times New Roman"/>
          <w:color w:val="FFFFFF" w:themeColor="background1"/>
          <w:sz w:val="28"/>
          <w:szCs w:val="28"/>
          <w:shd w:val="clear" w:color="auto" w:fill="FFFFFF"/>
        </w:rPr>
        <w:t>//</w:t>
      </w:r>
      <w:r>
        <w:rPr>
          <w:rFonts w:ascii="Times New Roman" w:hAnsi="Times New Roman" w:cs="Times New Roman"/>
          <w:color w:val="000000"/>
          <w:sz w:val="28"/>
          <w:szCs w:val="28"/>
          <w:shd w:val="clear" w:color="auto" w:fill="FFFFFF"/>
        </w:rPr>
        <w:t>і</w:t>
      </w:r>
      <w:r w:rsidRPr="00E005FB">
        <w:rPr>
          <w:rFonts w:ascii="Times New Roman" w:hAnsi="Times New Roman" w:cs="Times New Roman"/>
          <w:color w:val="FFFFFF" w:themeColor="background1"/>
          <w:sz w:val="28"/>
          <w:szCs w:val="28"/>
          <w:shd w:val="clear" w:color="auto" w:fill="FFFFFF"/>
        </w:rPr>
        <w:t>..</w:t>
      </w:r>
      <w:r w:rsidRPr="00C02B19">
        <w:rPr>
          <w:rFonts w:ascii="Times New Roman" w:hAnsi="Times New Roman" w:cs="Times New Roman"/>
          <w:color w:val="000000"/>
          <w:sz w:val="28"/>
          <w:szCs w:val="28"/>
          <w:shd w:val="clear" w:color="auto" w:fill="FFFFFF"/>
        </w:rPr>
        <w:t>загасання</w:t>
      </w:r>
      <w:r w:rsidRPr="00E005FB">
        <w:rPr>
          <w:rFonts w:ascii="Times New Roman" w:hAnsi="Times New Roman" w:cs="Times New Roman"/>
          <w:color w:val="FFFFFF" w:themeColor="background1"/>
          <w:sz w:val="28"/>
          <w:szCs w:val="28"/>
          <w:shd w:val="clear" w:color="auto" w:fill="FFFFFF"/>
        </w:rPr>
        <w:t>..</w:t>
      </w:r>
      <w:r>
        <w:rPr>
          <w:rFonts w:ascii="Times New Roman" w:hAnsi="Times New Roman" w:cs="Times New Roman"/>
          <w:color w:val="000000"/>
          <w:sz w:val="28"/>
          <w:szCs w:val="28"/>
          <w:shd w:val="clear" w:color="auto" w:fill="FFFFFF"/>
        </w:rPr>
        <w:t>робіт</w:t>
      </w:r>
      <w:r w:rsidR="008E1515">
        <w:rPr>
          <w:rFonts w:ascii="Times New Roman" w:hAnsi="Times New Roman" w:cs="Times New Roman"/>
          <w:color w:val="000000"/>
          <w:sz w:val="28"/>
          <w:szCs w:val="28"/>
          <w:shd w:val="clear" w:color="auto" w:fill="FFFFFF"/>
        </w:rPr>
        <w:t xml:space="preserve"> </w:t>
      </w:r>
    </w:p>
    <w:p w14:paraId="35609553" w14:textId="77777777" w:rsidR="008E1515" w:rsidRDefault="008E1515" w:rsidP="005423CA">
      <w:pPr>
        <w:spacing w:after="15" w:line="360" w:lineRule="auto"/>
        <w:jc w:val="both"/>
        <w:rPr>
          <w:rFonts w:ascii="Times New Roman" w:hAnsi="Times New Roman" w:cs="Times New Roman"/>
          <w:b/>
          <w:color w:val="000000"/>
          <w:sz w:val="28"/>
          <w:szCs w:val="28"/>
          <w:shd w:val="clear" w:color="auto" w:fill="FFFFFF"/>
        </w:rPr>
      </w:pPr>
    </w:p>
    <w:p w14:paraId="4E2EDBA8" w14:textId="77777777" w:rsidR="008E1515" w:rsidRDefault="005423CA" w:rsidP="008E1515">
      <w:pPr>
        <w:spacing w:after="15" w:line="360" w:lineRule="auto"/>
        <w:ind w:firstLine="1182"/>
        <w:jc w:val="both"/>
        <w:rPr>
          <w:rFonts w:ascii="Times New Roman" w:hAnsi="Times New Roman" w:cs="Times New Roman"/>
          <w:color w:val="000000"/>
          <w:sz w:val="28"/>
          <w:szCs w:val="28"/>
        </w:rPr>
      </w:pPr>
      <w:r w:rsidRPr="00E005FB">
        <w:rPr>
          <w:rFonts w:ascii="Times New Roman" w:hAnsi="Times New Roman" w:cs="Times New Roman"/>
          <w:b/>
          <w:color w:val="000000"/>
          <w:sz w:val="28"/>
          <w:szCs w:val="28"/>
          <w:shd w:val="clear" w:color="auto" w:fill="FFFFFF"/>
        </w:rPr>
        <w:t>1.3</w:t>
      </w:r>
      <w:r w:rsidRPr="00E005FB">
        <w:rPr>
          <w:rFonts w:ascii="Times New Roman" w:hAnsi="Times New Roman" w:cs="Times New Roman"/>
          <w:b/>
          <w:color w:val="FFFFFF" w:themeColor="background1"/>
          <w:sz w:val="28"/>
          <w:szCs w:val="28"/>
          <w:shd w:val="clear" w:color="auto" w:fill="FFFFFF"/>
        </w:rPr>
        <w:t>..</w:t>
      </w:r>
      <w:r w:rsidRPr="00E005FB">
        <w:rPr>
          <w:rFonts w:ascii="Times New Roman" w:hAnsi="Times New Roman" w:cs="Times New Roman"/>
          <w:b/>
          <w:color w:val="000000"/>
          <w:sz w:val="28"/>
          <w:szCs w:val="28"/>
          <w:shd w:val="clear" w:color="auto" w:fill="FFFFFF"/>
        </w:rPr>
        <w:t>Проект</w:t>
      </w:r>
      <w:r>
        <w:rPr>
          <w:rFonts w:ascii="Times New Roman" w:hAnsi="Times New Roman" w:cs="Times New Roman"/>
          <w:b/>
          <w:color w:val="000000"/>
          <w:sz w:val="28"/>
          <w:szCs w:val="28"/>
          <w:shd w:val="clear" w:color="auto" w:fill="FFFFFF"/>
        </w:rPr>
        <w:t>н</w:t>
      </w:r>
      <w:r w:rsidRPr="00E005FB">
        <w:rPr>
          <w:rFonts w:ascii="Times New Roman" w:hAnsi="Times New Roman" w:cs="Times New Roman"/>
          <w:b/>
          <w:color w:val="000000"/>
          <w:sz w:val="28"/>
          <w:szCs w:val="28"/>
          <w:shd w:val="clear" w:color="auto" w:fill="FFFFFF"/>
        </w:rPr>
        <w:t>а</w:t>
      </w:r>
      <w:r w:rsidRPr="00E005FB">
        <w:rPr>
          <w:rFonts w:ascii="Times New Roman" w:hAnsi="Times New Roman" w:cs="Times New Roman"/>
          <w:b/>
          <w:color w:val="FFFFFF" w:themeColor="background1"/>
          <w:sz w:val="28"/>
          <w:szCs w:val="28"/>
          <w:shd w:val="clear" w:color="auto" w:fill="FFFFFF"/>
        </w:rPr>
        <w:t>..</w:t>
      </w:r>
      <w:r w:rsidRPr="00E005FB">
        <w:rPr>
          <w:rFonts w:ascii="Times New Roman" w:hAnsi="Times New Roman" w:cs="Times New Roman"/>
          <w:b/>
          <w:color w:val="000000"/>
          <w:sz w:val="28"/>
          <w:szCs w:val="28"/>
          <w:shd w:val="clear" w:color="auto" w:fill="FFFFFF"/>
        </w:rPr>
        <w:t>потужність</w:t>
      </w:r>
      <w:r w:rsidRPr="00E005FB">
        <w:rPr>
          <w:rFonts w:ascii="Times New Roman" w:hAnsi="Times New Roman" w:cs="Times New Roman"/>
          <w:b/>
          <w:color w:val="FFFFFF" w:themeColor="background1"/>
          <w:sz w:val="28"/>
          <w:szCs w:val="28"/>
          <w:shd w:val="clear" w:color="auto" w:fill="FFFFFF"/>
        </w:rPr>
        <w:t>..</w:t>
      </w:r>
      <w:r w:rsidRPr="00E005FB">
        <w:rPr>
          <w:rFonts w:ascii="Times New Roman" w:hAnsi="Times New Roman" w:cs="Times New Roman"/>
          <w:b/>
          <w:color w:val="000000"/>
          <w:sz w:val="28"/>
          <w:szCs w:val="28"/>
          <w:shd w:val="clear" w:color="auto" w:fill="FFFFFF"/>
        </w:rPr>
        <w:t>розрізу</w:t>
      </w:r>
    </w:p>
    <w:p w14:paraId="62686782" w14:textId="76ADAC92" w:rsidR="008E1515" w:rsidRDefault="005423CA" w:rsidP="008E1515">
      <w:pPr>
        <w:spacing w:after="15" w:line="360" w:lineRule="auto"/>
        <w:ind w:firstLine="1182"/>
        <w:jc w:val="both"/>
        <w:rPr>
          <w:rFonts w:ascii="Times New Roman" w:hAnsi="Times New Roman" w:cs="Times New Roman"/>
          <w:color w:val="000000"/>
          <w:sz w:val="28"/>
          <w:szCs w:val="28"/>
          <w:shd w:val="clear" w:color="auto" w:fill="FFFFFF"/>
        </w:rPr>
      </w:pPr>
      <w:r w:rsidRPr="00C02B19">
        <w:rPr>
          <w:rFonts w:ascii="Times New Roman" w:hAnsi="Times New Roman" w:cs="Times New Roman"/>
          <w:color w:val="000000"/>
          <w:sz w:val="28"/>
          <w:szCs w:val="28"/>
          <w:shd w:val="clear" w:color="auto" w:fill="FFFFFF"/>
        </w:rPr>
        <w:t xml:space="preserve">Проектне потужність розрізу була встановлена </w:t>
      </w:r>
      <w:r>
        <w:rPr>
          <w:rFonts w:ascii="Times New Roman" w:hAnsi="Times New Roman" w:cs="Times New Roman"/>
          <w:color w:val="000000"/>
          <w:sz w:val="28"/>
          <w:szCs w:val="28"/>
          <w:shd w:val="clear" w:color="auto" w:fill="FFFFFF"/>
        </w:rPr>
        <w:t>в</w:t>
      </w:r>
      <w:r w:rsidRPr="00C02B19">
        <w:rPr>
          <w:rFonts w:ascii="Times New Roman" w:hAnsi="Times New Roman" w:cs="Times New Roman"/>
          <w:color w:val="000000"/>
          <w:sz w:val="28"/>
          <w:szCs w:val="28"/>
          <w:shd w:val="clear" w:color="auto" w:fill="FFFFFF"/>
        </w:rPr>
        <w:t xml:space="preserve"> розмірі </w:t>
      </w:r>
      <w:r>
        <w:rPr>
          <w:rFonts w:ascii="Times New Roman" w:hAnsi="Times New Roman" w:cs="Times New Roman"/>
          <w:color w:val="000000"/>
          <w:sz w:val="28"/>
          <w:szCs w:val="28"/>
          <w:shd w:val="clear" w:color="auto" w:fill="FFFFFF"/>
        </w:rPr>
        <w:t xml:space="preserve"> </w:t>
      </w:r>
      <w:r w:rsidRPr="00C02B19">
        <w:rPr>
          <w:rFonts w:ascii="Times New Roman" w:hAnsi="Times New Roman" w:cs="Times New Roman"/>
          <w:color w:val="000000"/>
          <w:sz w:val="28"/>
          <w:szCs w:val="28"/>
          <w:shd w:val="clear" w:color="auto" w:fill="FFFFFF"/>
        </w:rPr>
        <w:t>2,1 млн. т. вугілля нарік. Осво</w:t>
      </w:r>
      <w:r>
        <w:rPr>
          <w:rFonts w:ascii="Times New Roman" w:hAnsi="Times New Roman" w:cs="Times New Roman"/>
          <w:color w:val="000000"/>
          <w:sz w:val="28"/>
          <w:szCs w:val="28"/>
          <w:shd w:val="clear" w:color="auto" w:fill="FFFFFF"/>
        </w:rPr>
        <w:t>єння</w:t>
      </w:r>
      <w:r w:rsidRPr="00C02B19">
        <w:rPr>
          <w:rFonts w:ascii="Times New Roman" w:hAnsi="Times New Roman" w:cs="Times New Roman"/>
          <w:color w:val="000000"/>
          <w:sz w:val="28"/>
          <w:szCs w:val="28"/>
          <w:shd w:val="clear" w:color="auto" w:fill="FFFFFF"/>
        </w:rPr>
        <w:t xml:space="preserve"> потужності передбачалося двома пусковими комплексами.</w:t>
      </w:r>
      <w:r w:rsidR="008E1515">
        <w:rPr>
          <w:rFonts w:ascii="Times New Roman" w:hAnsi="Times New Roman" w:cs="Times New Roman"/>
          <w:color w:val="000000"/>
          <w:sz w:val="28"/>
          <w:szCs w:val="28"/>
          <w:shd w:val="clear" w:color="auto" w:fill="FFFFFF"/>
        </w:rPr>
        <w:t xml:space="preserve"> </w:t>
      </w:r>
      <w:r w:rsidRPr="00C02B19">
        <w:rPr>
          <w:rFonts w:ascii="Times New Roman" w:hAnsi="Times New Roman" w:cs="Times New Roman"/>
          <w:color w:val="000000"/>
          <w:sz w:val="28"/>
          <w:szCs w:val="28"/>
          <w:shd w:val="clear" w:color="auto" w:fill="FFFFFF"/>
        </w:rPr>
        <w:t>Введення першого пускового к</w:t>
      </w:r>
      <w:r>
        <w:rPr>
          <w:rFonts w:ascii="Times New Roman" w:hAnsi="Times New Roman" w:cs="Times New Roman"/>
          <w:color w:val="000000"/>
          <w:sz w:val="28"/>
          <w:szCs w:val="28"/>
          <w:shd w:val="clear" w:color="auto" w:fill="FFFFFF"/>
        </w:rPr>
        <w:t xml:space="preserve">омплексу потужністю 0,7 мли. т. </w:t>
      </w:r>
      <w:r w:rsidRPr="00C02B19">
        <w:rPr>
          <w:rFonts w:ascii="Times New Roman" w:hAnsi="Times New Roman" w:cs="Times New Roman"/>
          <w:color w:val="000000"/>
          <w:sz w:val="28"/>
          <w:szCs w:val="28"/>
          <w:shd w:val="clear" w:color="auto" w:fill="FFFFFF"/>
        </w:rPr>
        <w:t>передбачався</w:t>
      </w:r>
      <w:r w:rsidRPr="00E005FB">
        <w:rPr>
          <w:rFonts w:ascii="Times New Roman" w:hAnsi="Times New Roman" w:cs="Times New Roman"/>
          <w:color w:val="FFFFFF" w:themeColor="background1"/>
          <w:sz w:val="28"/>
          <w:szCs w:val="28"/>
        </w:rPr>
        <w:t>..</w:t>
      </w:r>
      <w:r w:rsidRPr="00C02B19">
        <w:rPr>
          <w:rFonts w:ascii="Times New Roman" w:hAnsi="Times New Roman" w:cs="Times New Roman"/>
          <w:color w:val="000000"/>
          <w:sz w:val="28"/>
          <w:szCs w:val="28"/>
          <w:shd w:val="clear" w:color="auto" w:fill="FFFFFF"/>
        </w:rPr>
        <w:t>в 1987р. У період» 1988р. по 1990 р. робота ро</w:t>
      </w:r>
      <w:r>
        <w:rPr>
          <w:rFonts w:ascii="Times New Roman" w:hAnsi="Times New Roman" w:cs="Times New Roman"/>
          <w:color w:val="000000"/>
          <w:sz w:val="28"/>
          <w:szCs w:val="28"/>
          <w:shd w:val="clear" w:color="auto" w:fill="FFFFFF"/>
        </w:rPr>
        <w:t>зрізу проводилась</w:t>
      </w:r>
      <w:r w:rsidRPr="00E005FB">
        <w:rPr>
          <w:rFonts w:ascii="Times New Roman" w:hAnsi="Times New Roman" w:cs="Times New Roman"/>
          <w:color w:val="FFFFFF" w:themeColor="background1"/>
          <w:sz w:val="28"/>
          <w:szCs w:val="28"/>
          <w:shd w:val="clear" w:color="auto" w:fill="FFFFFF"/>
        </w:rPr>
        <w:t>..</w:t>
      </w:r>
      <w:r w:rsidRPr="00C02B19">
        <w:rPr>
          <w:rFonts w:ascii="Times New Roman" w:hAnsi="Times New Roman" w:cs="Times New Roman"/>
          <w:color w:val="000000"/>
          <w:sz w:val="28"/>
          <w:szCs w:val="28"/>
          <w:shd w:val="clear" w:color="auto" w:fill="FFFFFF"/>
        </w:rPr>
        <w:t>за</w:t>
      </w:r>
      <w:r w:rsidRPr="00E005FB">
        <w:rPr>
          <w:rFonts w:ascii="Times New Roman" w:hAnsi="Times New Roman" w:cs="Times New Roman"/>
          <w:color w:val="FFFFFF" w:themeColor="background1"/>
          <w:sz w:val="28"/>
          <w:szCs w:val="28"/>
          <w:shd w:val="clear" w:color="auto" w:fill="FFFFFF"/>
        </w:rPr>
        <w:t>..</w:t>
      </w:r>
      <w:r w:rsidRPr="00C02B19">
        <w:rPr>
          <w:rFonts w:ascii="Times New Roman" w:hAnsi="Times New Roman" w:cs="Times New Roman"/>
          <w:color w:val="000000"/>
          <w:sz w:val="28"/>
          <w:szCs w:val="28"/>
          <w:shd w:val="clear" w:color="auto" w:fill="FFFFFF"/>
        </w:rPr>
        <w:t>тимчасовою</w:t>
      </w:r>
      <w:r>
        <w:rPr>
          <w:rFonts w:ascii="Times New Roman" w:hAnsi="Times New Roman" w:cs="Times New Roman"/>
          <w:color w:val="000000"/>
          <w:sz w:val="28"/>
          <w:szCs w:val="28"/>
        </w:rPr>
        <w:t>..</w:t>
      </w:r>
      <w:r w:rsidRPr="00C02B19">
        <w:rPr>
          <w:rFonts w:ascii="Times New Roman" w:hAnsi="Times New Roman" w:cs="Times New Roman"/>
          <w:color w:val="000000"/>
          <w:sz w:val="28"/>
          <w:szCs w:val="28"/>
          <w:shd w:val="clear" w:color="auto" w:fill="FFFFFF"/>
        </w:rPr>
        <w:t>схемою з використанням на розкривних роботах драглайнів</w:t>
      </w:r>
      <w:r w:rsidRPr="00E005FB">
        <w:rPr>
          <w:rFonts w:ascii="Times New Roman" w:hAnsi="Times New Roman" w:cs="Times New Roman"/>
          <w:color w:val="FFFFFF" w:themeColor="background1"/>
          <w:sz w:val="28"/>
          <w:szCs w:val="28"/>
          <w:shd w:val="clear" w:color="auto" w:fill="FFFFFF"/>
        </w:rPr>
        <w:t>..</w:t>
      </w:r>
      <w:r w:rsidRPr="00C02B19">
        <w:rPr>
          <w:rFonts w:ascii="Times New Roman" w:hAnsi="Times New Roman" w:cs="Times New Roman"/>
          <w:color w:val="000000"/>
          <w:sz w:val="28"/>
          <w:szCs w:val="28"/>
          <w:shd w:val="clear" w:color="auto" w:fill="FFFFFF"/>
        </w:rPr>
        <w:t>(2шт.)</w:t>
      </w:r>
      <w:r w:rsidRPr="00E005FB">
        <w:rPr>
          <w:rFonts w:ascii="Times New Roman" w:hAnsi="Times New Roman" w:cs="Times New Roman"/>
          <w:color w:val="FFFFFF" w:themeColor="background1"/>
          <w:sz w:val="28"/>
          <w:szCs w:val="28"/>
          <w:shd w:val="clear" w:color="auto" w:fill="FFFFFF"/>
        </w:rPr>
        <w:t>..</w:t>
      </w:r>
      <w:r w:rsidRPr="00C02B19">
        <w:rPr>
          <w:rFonts w:ascii="Times New Roman" w:hAnsi="Times New Roman" w:cs="Times New Roman"/>
          <w:color w:val="000000"/>
          <w:sz w:val="28"/>
          <w:szCs w:val="28"/>
          <w:shd w:val="clear" w:color="auto" w:fill="FFFFFF"/>
        </w:rPr>
        <w:t>ЗШ-10/70А.</w:t>
      </w:r>
      <w:r w:rsidR="008E1515">
        <w:rPr>
          <w:rFonts w:ascii="Times New Roman" w:hAnsi="Times New Roman" w:cs="Times New Roman"/>
          <w:color w:val="000000"/>
          <w:sz w:val="28"/>
          <w:szCs w:val="28"/>
          <w:shd w:val="clear" w:color="auto" w:fill="FFFFFF"/>
        </w:rPr>
        <w:t xml:space="preserve"> </w:t>
      </w:r>
    </w:p>
    <w:p w14:paraId="7D89D6A3" w14:textId="5D7D30E8" w:rsidR="005423CA" w:rsidRDefault="005423CA" w:rsidP="008E1515">
      <w:pPr>
        <w:spacing w:after="15" w:line="360" w:lineRule="auto"/>
        <w:ind w:firstLine="708"/>
        <w:jc w:val="both"/>
        <w:rPr>
          <w:rFonts w:ascii="Times New Roman" w:hAnsi="Times New Roman" w:cs="Times New Roman"/>
          <w:sz w:val="28"/>
          <w:szCs w:val="28"/>
        </w:rPr>
      </w:pPr>
      <w:r w:rsidRPr="00C02B19">
        <w:rPr>
          <w:rFonts w:ascii="Times New Roman" w:hAnsi="Times New Roman" w:cs="Times New Roman"/>
          <w:color w:val="000000"/>
          <w:sz w:val="28"/>
          <w:szCs w:val="28"/>
          <w:shd w:val="clear" w:color="auto" w:fill="FFFFFF"/>
        </w:rPr>
        <w:t>Другий пусковий комплекс потужністю 1,4 млн. т. повинен був бути</w:t>
      </w:r>
      <w:r w:rsidR="008E1515">
        <w:rPr>
          <w:rFonts w:ascii="Times New Roman" w:hAnsi="Times New Roman" w:cs="Times New Roman"/>
          <w:color w:val="000000"/>
          <w:sz w:val="28"/>
          <w:szCs w:val="28"/>
          <w:shd w:val="clear" w:color="auto" w:fill="FFFFFF"/>
        </w:rPr>
        <w:t xml:space="preserve"> </w:t>
      </w:r>
      <w:r w:rsidRPr="00C02B19">
        <w:rPr>
          <w:rFonts w:ascii="Times New Roman" w:hAnsi="Times New Roman" w:cs="Times New Roman"/>
          <w:color w:val="000000"/>
          <w:sz w:val="28"/>
          <w:szCs w:val="28"/>
          <w:shd w:val="clear" w:color="auto" w:fill="FFFFFF"/>
        </w:rPr>
        <w:t>введений в 1990 р. і ї 1991 р</w:t>
      </w:r>
      <w:r>
        <w:rPr>
          <w:rFonts w:ascii="Times New Roman" w:hAnsi="Times New Roman" w:cs="Times New Roman"/>
          <w:color w:val="000000"/>
          <w:sz w:val="28"/>
          <w:szCs w:val="28"/>
          <w:shd w:val="clear" w:color="auto" w:fill="FFFFFF"/>
        </w:rPr>
        <w:t>.</w:t>
      </w:r>
      <w:r w:rsidRPr="00C02B19">
        <w:rPr>
          <w:rFonts w:ascii="Times New Roman" w:hAnsi="Times New Roman" w:cs="Times New Roman"/>
          <w:color w:val="000000"/>
          <w:sz w:val="28"/>
          <w:szCs w:val="28"/>
          <w:shd w:val="clear" w:color="auto" w:fill="FFFFFF"/>
        </w:rPr>
        <w:t xml:space="preserve"> розр</w:t>
      </w:r>
      <w:r>
        <w:rPr>
          <w:rFonts w:ascii="Times New Roman" w:hAnsi="Times New Roman" w:cs="Times New Roman"/>
          <w:color w:val="000000"/>
          <w:sz w:val="28"/>
          <w:szCs w:val="28"/>
          <w:shd w:val="clear" w:color="auto" w:fill="FFFFFF"/>
        </w:rPr>
        <w:t>із</w:t>
      </w:r>
      <w:r w:rsidRPr="00C02B19">
        <w:rPr>
          <w:rFonts w:ascii="Times New Roman" w:hAnsi="Times New Roman" w:cs="Times New Roman"/>
          <w:color w:val="000000"/>
          <w:sz w:val="28"/>
          <w:szCs w:val="28"/>
          <w:shd w:val="clear" w:color="auto" w:fill="FFFFFF"/>
        </w:rPr>
        <w:t xml:space="preserve"> повинен був перейти на роботу з постійної</w:t>
      </w:r>
      <w:r w:rsidR="008E1515">
        <w:rPr>
          <w:rFonts w:ascii="Times New Roman" w:hAnsi="Times New Roman" w:cs="Times New Roman"/>
          <w:color w:val="000000"/>
          <w:sz w:val="28"/>
          <w:szCs w:val="28"/>
          <w:shd w:val="clear" w:color="auto" w:fill="FFFFFF"/>
        </w:rPr>
        <w:t xml:space="preserve"> </w:t>
      </w:r>
      <w:r w:rsidRPr="00C02B19">
        <w:rPr>
          <w:rFonts w:ascii="Times New Roman" w:hAnsi="Times New Roman" w:cs="Times New Roman"/>
          <w:color w:val="000000"/>
          <w:sz w:val="28"/>
          <w:szCs w:val="28"/>
          <w:shd w:val="clear" w:color="auto" w:fill="FFFFFF"/>
        </w:rPr>
        <w:lastRenderedPageBreak/>
        <w:t xml:space="preserve">схеми з використанням </w:t>
      </w:r>
      <w:r>
        <w:rPr>
          <w:rFonts w:ascii="Times New Roman" w:hAnsi="Times New Roman" w:cs="Times New Roman"/>
          <w:color w:val="000000"/>
          <w:sz w:val="28"/>
          <w:szCs w:val="28"/>
          <w:shd w:val="clear" w:color="auto" w:fill="FFFFFF"/>
        </w:rPr>
        <w:t>н</w:t>
      </w:r>
      <w:r w:rsidRPr="00C02B19">
        <w:rPr>
          <w:rFonts w:ascii="Times New Roman" w:hAnsi="Times New Roman" w:cs="Times New Roman"/>
          <w:color w:val="000000"/>
          <w:sz w:val="28"/>
          <w:szCs w:val="28"/>
          <w:shd w:val="clear" w:color="auto" w:fill="FFFFFF"/>
        </w:rPr>
        <w:t>а розкривних робота</w:t>
      </w:r>
      <w:r>
        <w:rPr>
          <w:rFonts w:ascii="Times New Roman" w:hAnsi="Times New Roman" w:cs="Times New Roman"/>
          <w:color w:val="000000"/>
          <w:sz w:val="28"/>
          <w:szCs w:val="28"/>
          <w:shd w:val="clear" w:color="auto" w:fill="FFFFFF"/>
        </w:rPr>
        <w:t>х транс</w:t>
      </w:r>
      <w:r w:rsidRPr="00C02B19">
        <w:rPr>
          <w:rFonts w:ascii="Times New Roman" w:hAnsi="Times New Roman" w:cs="Times New Roman"/>
          <w:color w:val="000000"/>
          <w:sz w:val="28"/>
          <w:szCs w:val="28"/>
          <w:shd w:val="clear" w:color="auto" w:fill="FFFFFF"/>
        </w:rPr>
        <w:t>портно</w:t>
      </w:r>
      <w:r>
        <w:rPr>
          <w:rFonts w:ascii="Times New Roman" w:hAnsi="Times New Roman" w:cs="Times New Roman"/>
          <w:color w:val="000000"/>
          <w:sz w:val="28"/>
          <w:szCs w:val="28"/>
          <w:shd w:val="clear" w:color="auto" w:fill="FFFFFF"/>
        </w:rPr>
        <w:t>-</w:t>
      </w:r>
      <w:r w:rsidRPr="00C02B19">
        <w:rPr>
          <w:rFonts w:ascii="Times New Roman" w:hAnsi="Times New Roman" w:cs="Times New Roman"/>
          <w:color w:val="000000"/>
          <w:sz w:val="28"/>
          <w:szCs w:val="28"/>
          <w:shd w:val="clear" w:color="auto" w:fill="FFFFFF"/>
        </w:rPr>
        <w:t>відвального</w:t>
      </w:r>
      <w:r w:rsidR="008E1515">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комплексу ЕР-5</w:t>
      </w:r>
      <w:r w:rsidRPr="00C02B19">
        <w:rPr>
          <w:rFonts w:ascii="Times New Roman" w:hAnsi="Times New Roman" w:cs="Times New Roman"/>
          <w:color w:val="000000"/>
          <w:sz w:val="28"/>
          <w:szCs w:val="28"/>
          <w:shd w:val="clear" w:color="auto" w:fill="FFFFFF"/>
        </w:rPr>
        <w:t>250</w:t>
      </w:r>
      <w:r>
        <w:rPr>
          <w:rFonts w:ascii="Times New Roman" w:hAnsi="Times New Roman" w:cs="Times New Roman"/>
          <w:color w:val="000000"/>
          <w:sz w:val="28"/>
          <w:szCs w:val="28"/>
          <w:shd w:val="clear" w:color="auto" w:fill="FFFFFF"/>
        </w:rPr>
        <w:t>-</w:t>
      </w:r>
      <w:r w:rsidRPr="00C02B19">
        <w:rPr>
          <w:rFonts w:ascii="Times New Roman" w:hAnsi="Times New Roman" w:cs="Times New Roman"/>
          <w:color w:val="000000"/>
          <w:sz w:val="28"/>
          <w:szCs w:val="28"/>
          <w:shd w:val="clear" w:color="auto" w:fill="FFFFFF"/>
        </w:rPr>
        <w:t>ОШР-7000.1</w:t>
      </w:r>
      <w:r>
        <w:rPr>
          <w:rFonts w:ascii="Times New Roman" w:hAnsi="Times New Roman" w:cs="Times New Roman"/>
          <w:color w:val="000000"/>
          <w:sz w:val="28"/>
          <w:szCs w:val="28"/>
          <w:shd w:val="clear" w:color="auto" w:fill="FFFFFF"/>
        </w:rPr>
        <w:t>90</w:t>
      </w:r>
      <w:r w:rsidRPr="00C02B19">
        <w:rPr>
          <w:rFonts w:ascii="Times New Roman" w:hAnsi="Times New Roman" w:cs="Times New Roman"/>
          <w:color w:val="000000"/>
          <w:sz w:val="28"/>
          <w:szCs w:val="28"/>
          <w:shd w:val="clear" w:color="auto" w:fill="FFFFFF"/>
        </w:rPr>
        <w:t>.</w:t>
      </w:r>
    </w:p>
    <w:p w14:paraId="2C0807EC" w14:textId="77777777" w:rsidR="00DE7F1C" w:rsidRDefault="005423CA" w:rsidP="005423CA">
      <w:pPr>
        <w:spacing w:line="360" w:lineRule="auto"/>
        <w:ind w:firstLine="708"/>
        <w:jc w:val="both"/>
        <w:rPr>
          <w:rFonts w:ascii="Times New Roman" w:hAnsi="Times New Roman" w:cs="Times New Roman"/>
          <w:color w:val="000000"/>
          <w:sz w:val="28"/>
          <w:szCs w:val="28"/>
          <w:shd w:val="clear" w:color="auto" w:fill="FFFFFF"/>
        </w:rPr>
      </w:pPr>
      <w:r w:rsidRPr="00A52CA3">
        <w:rPr>
          <w:rFonts w:ascii="Times New Roman" w:hAnsi="Times New Roman" w:cs="Times New Roman"/>
          <w:color w:val="000000"/>
          <w:sz w:val="28"/>
          <w:szCs w:val="28"/>
          <w:shd w:val="clear" w:color="auto" w:fill="FFFFFF"/>
        </w:rPr>
        <w:t>Перший пусковий комплекс (0,7 мл</w:t>
      </w:r>
      <w:r>
        <w:rPr>
          <w:rFonts w:ascii="Times New Roman" w:hAnsi="Times New Roman" w:cs="Times New Roman"/>
          <w:color w:val="000000"/>
          <w:sz w:val="28"/>
          <w:szCs w:val="28"/>
          <w:shd w:val="clear" w:color="auto" w:fill="FFFFFF"/>
        </w:rPr>
        <w:t>н</w:t>
      </w:r>
      <w:r w:rsidRPr="00A52CA3">
        <w:rPr>
          <w:rFonts w:ascii="Times New Roman" w:hAnsi="Times New Roman" w:cs="Times New Roman"/>
          <w:color w:val="000000"/>
          <w:sz w:val="28"/>
          <w:szCs w:val="28"/>
          <w:shd w:val="clear" w:color="auto" w:fill="FFFFFF"/>
        </w:rPr>
        <w:t xml:space="preserve">.т) був зданий в </w:t>
      </w:r>
      <w:r>
        <w:rPr>
          <w:rFonts w:ascii="Times New Roman" w:hAnsi="Times New Roman" w:cs="Times New Roman"/>
          <w:color w:val="000000"/>
          <w:sz w:val="28"/>
          <w:szCs w:val="28"/>
          <w:shd w:val="clear" w:color="auto" w:fill="FFFFFF"/>
        </w:rPr>
        <w:t>е</w:t>
      </w:r>
      <w:r w:rsidRPr="00A52CA3">
        <w:rPr>
          <w:rFonts w:ascii="Times New Roman" w:hAnsi="Times New Roman" w:cs="Times New Roman"/>
          <w:color w:val="000000"/>
          <w:sz w:val="28"/>
          <w:szCs w:val="28"/>
          <w:shd w:val="clear" w:color="auto" w:fill="FFFFFF"/>
        </w:rPr>
        <w:t>ксплуата</w:t>
      </w:r>
      <w:r>
        <w:rPr>
          <w:rFonts w:ascii="Times New Roman" w:hAnsi="Times New Roman" w:cs="Times New Roman"/>
          <w:color w:val="000000"/>
          <w:sz w:val="28"/>
          <w:szCs w:val="28"/>
          <w:shd w:val="clear" w:color="auto" w:fill="FFFFFF"/>
        </w:rPr>
        <w:t>ц</w:t>
      </w:r>
      <w:r w:rsidRPr="00A52CA3">
        <w:rPr>
          <w:rFonts w:ascii="Times New Roman" w:hAnsi="Times New Roman" w:cs="Times New Roman"/>
          <w:color w:val="000000"/>
          <w:sz w:val="28"/>
          <w:szCs w:val="28"/>
          <w:shd w:val="clear" w:color="auto" w:fill="FFFFFF"/>
        </w:rPr>
        <w:t>ію в грудні</w:t>
      </w:r>
      <w:r w:rsidR="00DE7F1C">
        <w:rPr>
          <w:rFonts w:ascii="Times New Roman" w:hAnsi="Times New Roman" w:cs="Times New Roman"/>
          <w:color w:val="000000"/>
          <w:sz w:val="28"/>
          <w:szCs w:val="28"/>
          <w:shd w:val="clear" w:color="auto" w:fill="FFFFFF"/>
        </w:rPr>
        <w:t xml:space="preserve"> </w:t>
      </w:r>
      <w:r w:rsidRPr="00A52CA3">
        <w:rPr>
          <w:rFonts w:ascii="Times New Roman" w:hAnsi="Times New Roman" w:cs="Times New Roman"/>
          <w:color w:val="000000"/>
          <w:sz w:val="28"/>
          <w:szCs w:val="28"/>
          <w:shd w:val="clear" w:color="auto" w:fill="FFFFFF"/>
        </w:rPr>
        <w:t>1987</w:t>
      </w:r>
      <w:r w:rsidRPr="00A52CA3">
        <w:rPr>
          <w:rFonts w:ascii="Times New Roman" w:hAnsi="Times New Roman" w:cs="Times New Roman"/>
          <w:color w:val="FFFFFF" w:themeColor="background1"/>
          <w:sz w:val="28"/>
          <w:szCs w:val="28"/>
          <w:shd w:val="clear" w:color="auto" w:fill="FFFFFF"/>
        </w:rPr>
        <w:t>..</w:t>
      </w:r>
      <w:r w:rsidRPr="00A52CA3">
        <w:rPr>
          <w:rFonts w:ascii="Times New Roman" w:hAnsi="Times New Roman" w:cs="Times New Roman"/>
          <w:color w:val="000000"/>
          <w:sz w:val="28"/>
          <w:szCs w:val="28"/>
          <w:shd w:val="clear" w:color="auto" w:fill="FFFFFF"/>
        </w:rPr>
        <w:t>року.</w:t>
      </w:r>
      <w:r w:rsidR="00DE7F1C">
        <w:rPr>
          <w:rFonts w:ascii="Times New Roman" w:hAnsi="Times New Roman" w:cs="Times New Roman"/>
          <w:color w:val="000000"/>
          <w:sz w:val="28"/>
          <w:szCs w:val="28"/>
          <w:shd w:val="clear" w:color="auto" w:fill="FFFFFF"/>
        </w:rPr>
        <w:t xml:space="preserve"> </w:t>
      </w:r>
      <w:r w:rsidRPr="00A52CA3">
        <w:rPr>
          <w:rFonts w:ascii="Times New Roman" w:hAnsi="Times New Roman" w:cs="Times New Roman"/>
          <w:color w:val="000000"/>
          <w:sz w:val="28"/>
          <w:szCs w:val="28"/>
          <w:shd w:val="clear" w:color="auto" w:fill="FFFFFF"/>
        </w:rPr>
        <w:t>Введення другого пускового комплексу потуж</w:t>
      </w:r>
      <w:r>
        <w:rPr>
          <w:rFonts w:ascii="Times New Roman" w:hAnsi="Times New Roman" w:cs="Times New Roman"/>
          <w:color w:val="000000"/>
          <w:sz w:val="28"/>
          <w:szCs w:val="28"/>
          <w:shd w:val="clear" w:color="auto" w:fill="FFFFFF"/>
        </w:rPr>
        <w:t>н</w:t>
      </w:r>
      <w:r w:rsidRPr="00A52CA3">
        <w:rPr>
          <w:rFonts w:ascii="Times New Roman" w:hAnsi="Times New Roman" w:cs="Times New Roman"/>
          <w:color w:val="000000"/>
          <w:sz w:val="28"/>
          <w:szCs w:val="28"/>
          <w:shd w:val="clear" w:color="auto" w:fill="FFFFFF"/>
        </w:rPr>
        <w:t xml:space="preserve">істю 1,4 млн.т. у зв'язку </w:t>
      </w:r>
      <w:r>
        <w:rPr>
          <w:rFonts w:ascii="Times New Roman" w:hAnsi="Times New Roman" w:cs="Times New Roman"/>
          <w:color w:val="000000"/>
          <w:sz w:val="28"/>
          <w:szCs w:val="28"/>
          <w:shd w:val="clear" w:color="auto" w:fill="FFFFFF"/>
        </w:rPr>
        <w:t>з</w:t>
      </w:r>
      <w:r w:rsidR="00DE7F1C">
        <w:rPr>
          <w:rFonts w:ascii="Times New Roman" w:hAnsi="Times New Roman" w:cs="Times New Roman"/>
          <w:color w:val="000000"/>
          <w:sz w:val="28"/>
          <w:szCs w:val="28"/>
          <w:shd w:val="clear" w:color="auto" w:fill="FFFFFF"/>
        </w:rPr>
        <w:t xml:space="preserve"> </w:t>
      </w:r>
      <w:r w:rsidRPr="00A52CA3">
        <w:rPr>
          <w:rFonts w:ascii="Times New Roman" w:hAnsi="Times New Roman" w:cs="Times New Roman"/>
          <w:color w:val="000000"/>
          <w:sz w:val="28"/>
          <w:szCs w:val="28"/>
          <w:shd w:val="clear" w:color="auto" w:fill="FFFFFF"/>
        </w:rPr>
        <w:t>недоставлянням заводом НКМЗ устаткування транспортно-відвального</w:t>
      </w:r>
      <w:r w:rsidR="00DE7F1C">
        <w:rPr>
          <w:rFonts w:ascii="Times New Roman" w:hAnsi="Times New Roman" w:cs="Times New Roman"/>
          <w:color w:val="000000"/>
          <w:sz w:val="28"/>
          <w:szCs w:val="28"/>
          <w:shd w:val="clear" w:color="auto" w:fill="FFFFFF"/>
        </w:rPr>
        <w:t xml:space="preserve"> </w:t>
      </w:r>
      <w:r w:rsidRPr="00A52CA3">
        <w:rPr>
          <w:rFonts w:ascii="Times New Roman" w:hAnsi="Times New Roman" w:cs="Times New Roman"/>
          <w:color w:val="000000"/>
          <w:sz w:val="28"/>
          <w:szCs w:val="28"/>
          <w:shd w:val="clear" w:color="auto" w:fill="FFFFFF"/>
        </w:rPr>
        <w:t>комплексу,</w:t>
      </w:r>
      <w:r w:rsidRPr="00A52CA3">
        <w:rPr>
          <w:rFonts w:ascii="Times New Roman" w:hAnsi="Times New Roman" w:cs="Times New Roman"/>
          <w:color w:val="FFFFFF" w:themeColor="background1"/>
          <w:sz w:val="28"/>
          <w:szCs w:val="28"/>
          <w:shd w:val="clear" w:color="auto" w:fill="FFFFFF"/>
        </w:rPr>
        <w:t>.</w:t>
      </w:r>
      <w:r w:rsidRPr="00A52CA3">
        <w:rPr>
          <w:rFonts w:ascii="Times New Roman" w:hAnsi="Times New Roman" w:cs="Times New Roman"/>
          <w:color w:val="000000"/>
          <w:sz w:val="28"/>
          <w:szCs w:val="28"/>
          <w:shd w:val="clear" w:color="auto" w:fill="FFFFFF"/>
        </w:rPr>
        <w:t>не</w:t>
      </w:r>
      <w:r w:rsidRPr="00A52CA3">
        <w:rPr>
          <w:rFonts w:ascii="Times New Roman" w:hAnsi="Times New Roman" w:cs="Times New Roman"/>
          <w:color w:val="FFFFFF" w:themeColor="background1"/>
          <w:sz w:val="28"/>
          <w:szCs w:val="28"/>
          <w:shd w:val="clear" w:color="auto" w:fill="FFFFFF"/>
        </w:rPr>
        <w:t>..</w:t>
      </w:r>
      <w:r w:rsidRPr="00A52CA3">
        <w:rPr>
          <w:rFonts w:ascii="Times New Roman" w:hAnsi="Times New Roman" w:cs="Times New Roman"/>
          <w:color w:val="000000"/>
          <w:sz w:val="28"/>
          <w:szCs w:val="28"/>
          <w:shd w:val="clear" w:color="auto" w:fill="FFFFFF"/>
        </w:rPr>
        <w:t>відбувся.</w:t>
      </w:r>
      <w:r w:rsidR="00DE7F1C">
        <w:rPr>
          <w:rFonts w:ascii="Times New Roman" w:hAnsi="Times New Roman" w:cs="Times New Roman"/>
          <w:color w:val="000000"/>
          <w:sz w:val="28"/>
          <w:szCs w:val="28"/>
          <w:shd w:val="clear" w:color="auto" w:fill="FFFFFF"/>
        </w:rPr>
        <w:t xml:space="preserve"> </w:t>
      </w:r>
    </w:p>
    <w:p w14:paraId="70B2EE9B" w14:textId="77777777" w:rsidR="00DE7F1C" w:rsidRDefault="005423CA" w:rsidP="005423CA">
      <w:pPr>
        <w:spacing w:line="360" w:lineRule="auto"/>
        <w:ind w:firstLine="708"/>
        <w:jc w:val="both"/>
        <w:rPr>
          <w:rFonts w:ascii="Times New Roman" w:hAnsi="Times New Roman" w:cs="Times New Roman"/>
          <w:color w:val="000000"/>
          <w:sz w:val="28"/>
          <w:szCs w:val="28"/>
          <w:shd w:val="clear" w:color="auto" w:fill="FFFFFF"/>
        </w:rPr>
      </w:pPr>
      <w:r w:rsidRPr="00A52CA3">
        <w:rPr>
          <w:rFonts w:ascii="Times New Roman" w:hAnsi="Times New Roman" w:cs="Times New Roman"/>
          <w:color w:val="000000"/>
          <w:sz w:val="28"/>
          <w:szCs w:val="28"/>
          <w:shd w:val="clear" w:color="auto" w:fill="FFFFFF"/>
        </w:rPr>
        <w:t xml:space="preserve">Тому було ухвалене рішення ввести </w:t>
      </w:r>
      <w:r>
        <w:rPr>
          <w:rFonts w:ascii="Times New Roman" w:hAnsi="Times New Roman" w:cs="Times New Roman"/>
          <w:color w:val="000000"/>
          <w:sz w:val="28"/>
          <w:szCs w:val="28"/>
          <w:shd w:val="clear" w:color="auto" w:fill="FFFFFF"/>
        </w:rPr>
        <w:t>в</w:t>
      </w:r>
      <w:r w:rsidRPr="00A52CA3">
        <w:rPr>
          <w:rFonts w:ascii="Times New Roman" w:hAnsi="Times New Roman" w:cs="Times New Roman"/>
          <w:color w:val="000000"/>
          <w:sz w:val="28"/>
          <w:szCs w:val="28"/>
          <w:shd w:val="clear" w:color="auto" w:fill="FFFFFF"/>
        </w:rPr>
        <w:t xml:space="preserve"> 1990 р. </w:t>
      </w:r>
      <w:r>
        <w:rPr>
          <w:rFonts w:ascii="Times New Roman" w:hAnsi="Times New Roman" w:cs="Times New Roman"/>
          <w:color w:val="000000"/>
          <w:sz w:val="28"/>
          <w:szCs w:val="28"/>
          <w:shd w:val="clear" w:color="auto" w:fill="FFFFFF"/>
        </w:rPr>
        <w:t>н</w:t>
      </w:r>
      <w:r w:rsidRPr="00A52CA3">
        <w:rPr>
          <w:rFonts w:ascii="Times New Roman" w:hAnsi="Times New Roman" w:cs="Times New Roman"/>
          <w:color w:val="000000"/>
          <w:sz w:val="28"/>
          <w:szCs w:val="28"/>
          <w:shd w:val="clear" w:color="auto" w:fill="FFFFFF"/>
        </w:rPr>
        <w:t xml:space="preserve">а розрізі </w:t>
      </w:r>
      <w:r>
        <w:rPr>
          <w:rFonts w:ascii="Times New Roman" w:hAnsi="Times New Roman" w:cs="Times New Roman"/>
          <w:color w:val="000000"/>
          <w:sz w:val="28"/>
          <w:szCs w:val="28"/>
          <w:shd w:val="clear" w:color="auto" w:fill="FFFFFF"/>
        </w:rPr>
        <w:t>«</w:t>
      </w:r>
      <w:r w:rsidRPr="00A52CA3">
        <w:rPr>
          <w:rFonts w:ascii="Times New Roman" w:hAnsi="Times New Roman" w:cs="Times New Roman"/>
          <w:color w:val="000000"/>
          <w:sz w:val="28"/>
          <w:szCs w:val="28"/>
          <w:shd w:val="clear" w:color="auto" w:fill="FFFFFF"/>
        </w:rPr>
        <w:t>Констан</w:t>
      </w:r>
      <w:r>
        <w:rPr>
          <w:rFonts w:ascii="Times New Roman" w:hAnsi="Times New Roman" w:cs="Times New Roman"/>
          <w:color w:val="000000"/>
          <w:sz w:val="28"/>
          <w:szCs w:val="28"/>
          <w:shd w:val="clear" w:color="auto" w:fill="FFFFFF"/>
        </w:rPr>
        <w:t>тно</w:t>
      </w:r>
      <w:r w:rsidRPr="00A52CA3">
        <w:rPr>
          <w:rFonts w:ascii="Times New Roman" w:hAnsi="Times New Roman" w:cs="Times New Roman"/>
          <w:color w:val="000000"/>
          <w:sz w:val="28"/>
          <w:szCs w:val="28"/>
          <w:shd w:val="clear" w:color="auto" w:fill="FFFFFF"/>
        </w:rPr>
        <w:t>вски</w:t>
      </w:r>
      <w:r>
        <w:rPr>
          <w:rFonts w:ascii="Times New Roman" w:hAnsi="Times New Roman" w:cs="Times New Roman"/>
          <w:color w:val="000000"/>
          <w:sz w:val="28"/>
          <w:szCs w:val="28"/>
          <w:shd w:val="clear" w:color="auto" w:fill="FFFFFF"/>
        </w:rPr>
        <w:t>й»</w:t>
      </w:r>
      <w:r w:rsidR="00DE7F1C">
        <w:rPr>
          <w:rFonts w:ascii="Times New Roman" w:hAnsi="Times New Roman" w:cs="Times New Roman"/>
          <w:color w:val="000000"/>
          <w:sz w:val="28"/>
          <w:szCs w:val="28"/>
          <w:shd w:val="clear" w:color="auto" w:fill="FFFFFF"/>
        </w:rPr>
        <w:t xml:space="preserve"> </w:t>
      </w:r>
      <w:r w:rsidRPr="00A52CA3">
        <w:rPr>
          <w:rFonts w:ascii="Times New Roman" w:hAnsi="Times New Roman" w:cs="Times New Roman"/>
          <w:color w:val="000000"/>
          <w:sz w:val="28"/>
          <w:szCs w:val="28"/>
          <w:shd w:val="clear" w:color="auto" w:fill="FFFFFF"/>
        </w:rPr>
        <w:t>проміжній другий пусковий комплекс потужністю 500 т</w:t>
      </w:r>
      <w:r>
        <w:rPr>
          <w:rFonts w:ascii="Times New Roman" w:hAnsi="Times New Roman" w:cs="Times New Roman"/>
          <w:color w:val="000000"/>
          <w:sz w:val="28"/>
          <w:szCs w:val="28"/>
          <w:shd w:val="clear" w:color="auto" w:fill="FFFFFF"/>
        </w:rPr>
        <w:t>и</w:t>
      </w:r>
      <w:r w:rsidRPr="00A52CA3">
        <w:rPr>
          <w:rFonts w:ascii="Times New Roman" w:hAnsi="Times New Roman" w:cs="Times New Roman"/>
          <w:color w:val="000000"/>
          <w:sz w:val="28"/>
          <w:szCs w:val="28"/>
          <w:shd w:val="clear" w:color="auto" w:fill="FFFFFF"/>
        </w:rPr>
        <w:t xml:space="preserve">с.т вугілля в рік </w:t>
      </w:r>
      <w:r>
        <w:rPr>
          <w:rFonts w:ascii="Times New Roman" w:hAnsi="Times New Roman" w:cs="Times New Roman"/>
          <w:color w:val="000000"/>
          <w:sz w:val="28"/>
          <w:szCs w:val="28"/>
          <w:shd w:val="clear" w:color="auto" w:fill="FFFFFF"/>
        </w:rPr>
        <w:t>з</w:t>
      </w:r>
      <w:r w:rsidRPr="00A52CA3">
        <w:rPr>
          <w:rFonts w:ascii="Times New Roman" w:hAnsi="Times New Roman" w:cs="Times New Roman"/>
          <w:color w:val="000000"/>
          <w:sz w:val="28"/>
          <w:szCs w:val="28"/>
          <w:shd w:val="clear" w:color="auto" w:fill="FFFFFF"/>
        </w:rPr>
        <w:t>а</w:t>
      </w:r>
      <w:r w:rsidR="00DE7F1C">
        <w:rPr>
          <w:rFonts w:ascii="Times New Roman" w:hAnsi="Times New Roman" w:cs="Times New Roman"/>
          <w:color w:val="000000"/>
          <w:sz w:val="28"/>
          <w:szCs w:val="28"/>
          <w:shd w:val="clear" w:color="auto" w:fill="FFFFFF"/>
        </w:rPr>
        <w:t xml:space="preserve"> </w:t>
      </w:r>
      <w:r w:rsidRPr="00A52CA3">
        <w:rPr>
          <w:rFonts w:ascii="Times New Roman" w:hAnsi="Times New Roman" w:cs="Times New Roman"/>
          <w:color w:val="000000"/>
          <w:sz w:val="28"/>
          <w:szCs w:val="28"/>
          <w:shd w:val="clear" w:color="auto" w:fill="FFFFFF"/>
        </w:rPr>
        <w:t>рахунок додаткового уведення одного екскав</w:t>
      </w:r>
      <w:r>
        <w:rPr>
          <w:rFonts w:ascii="Times New Roman" w:hAnsi="Times New Roman" w:cs="Times New Roman"/>
          <w:color w:val="000000"/>
          <w:sz w:val="28"/>
          <w:szCs w:val="28"/>
          <w:shd w:val="clear" w:color="auto" w:fill="FFFFFF"/>
        </w:rPr>
        <w:t>ат</w:t>
      </w:r>
      <w:r w:rsidRPr="00A52CA3">
        <w:rPr>
          <w:rFonts w:ascii="Times New Roman" w:hAnsi="Times New Roman" w:cs="Times New Roman"/>
          <w:color w:val="000000"/>
          <w:sz w:val="28"/>
          <w:szCs w:val="28"/>
          <w:shd w:val="clear" w:color="auto" w:fill="FFFFFF"/>
        </w:rPr>
        <w:t>ора ЗШ-Ю/70А.</w:t>
      </w:r>
      <w:r w:rsidR="00DE7F1C">
        <w:rPr>
          <w:rFonts w:ascii="Times New Roman" w:hAnsi="Times New Roman" w:cs="Times New Roman"/>
          <w:color w:val="000000"/>
          <w:sz w:val="28"/>
          <w:szCs w:val="28"/>
          <w:shd w:val="clear" w:color="auto" w:fill="FFFFFF"/>
        </w:rPr>
        <w:t xml:space="preserve"> </w:t>
      </w:r>
    </w:p>
    <w:p w14:paraId="36C595E9" w14:textId="77777777" w:rsidR="00DE7F1C" w:rsidRDefault="005423CA" w:rsidP="005423CA">
      <w:pPr>
        <w:spacing w:line="360" w:lineRule="auto"/>
        <w:ind w:firstLine="708"/>
        <w:jc w:val="both"/>
        <w:rPr>
          <w:rFonts w:ascii="Times New Roman" w:hAnsi="Times New Roman" w:cs="Times New Roman"/>
          <w:color w:val="000000"/>
          <w:sz w:val="28"/>
          <w:szCs w:val="28"/>
          <w:shd w:val="clear" w:color="auto" w:fill="FFFFFF"/>
        </w:rPr>
      </w:pPr>
      <w:r w:rsidRPr="00A52CA3">
        <w:rPr>
          <w:rFonts w:ascii="Times New Roman" w:hAnsi="Times New Roman" w:cs="Times New Roman"/>
          <w:color w:val="000000"/>
          <w:sz w:val="28"/>
          <w:szCs w:val="28"/>
          <w:shd w:val="clear" w:color="auto" w:fill="FFFFFF"/>
        </w:rPr>
        <w:t>Пода</w:t>
      </w:r>
      <w:r>
        <w:rPr>
          <w:rFonts w:ascii="Times New Roman" w:hAnsi="Times New Roman" w:cs="Times New Roman"/>
          <w:color w:val="000000"/>
          <w:sz w:val="28"/>
          <w:szCs w:val="28"/>
          <w:shd w:val="clear" w:color="auto" w:fill="FFFFFF"/>
        </w:rPr>
        <w:t>льший</w:t>
      </w:r>
      <w:r w:rsidRPr="00A52CA3">
        <w:rPr>
          <w:rFonts w:ascii="Times New Roman" w:hAnsi="Times New Roman" w:cs="Times New Roman"/>
          <w:color w:val="000000"/>
          <w:sz w:val="28"/>
          <w:szCs w:val="28"/>
          <w:shd w:val="clear" w:color="auto" w:fill="FFFFFF"/>
        </w:rPr>
        <w:t xml:space="preserve"> розвиток видобутку на розрізі </w:t>
      </w:r>
      <w:r>
        <w:rPr>
          <w:rFonts w:ascii="Times New Roman" w:hAnsi="Times New Roman" w:cs="Times New Roman"/>
          <w:color w:val="000000"/>
          <w:sz w:val="28"/>
          <w:szCs w:val="28"/>
          <w:shd w:val="clear" w:color="auto" w:fill="FFFFFF"/>
        </w:rPr>
        <w:t>і</w:t>
      </w:r>
      <w:r w:rsidRPr="00A52CA3">
        <w:rPr>
          <w:rFonts w:ascii="Times New Roman" w:hAnsi="Times New Roman" w:cs="Times New Roman"/>
          <w:color w:val="000000"/>
          <w:sz w:val="28"/>
          <w:szCs w:val="28"/>
          <w:shd w:val="clear" w:color="auto" w:fill="FFFFFF"/>
        </w:rPr>
        <w:t xml:space="preserve"> його проектн</w:t>
      </w:r>
      <w:r>
        <w:rPr>
          <w:rFonts w:ascii="Times New Roman" w:hAnsi="Times New Roman" w:cs="Times New Roman"/>
          <w:color w:val="000000"/>
          <w:sz w:val="28"/>
          <w:szCs w:val="28"/>
          <w:shd w:val="clear" w:color="auto" w:fill="FFFFFF"/>
        </w:rPr>
        <w:t>ійпот</w:t>
      </w:r>
      <w:r w:rsidRPr="00A52CA3">
        <w:rPr>
          <w:rFonts w:ascii="Times New Roman" w:hAnsi="Times New Roman" w:cs="Times New Roman"/>
          <w:color w:val="000000"/>
          <w:sz w:val="28"/>
          <w:szCs w:val="28"/>
          <w:shd w:val="clear" w:color="auto" w:fill="FFFFFF"/>
        </w:rPr>
        <w:t>ужності були</w:t>
      </w:r>
      <w:r w:rsidRPr="00A52CA3">
        <w:rPr>
          <w:rFonts w:ascii="Times New Roman" w:hAnsi="Times New Roman" w:cs="Times New Roman"/>
          <w:color w:val="FFFFFF" w:themeColor="background1"/>
          <w:sz w:val="28"/>
          <w:szCs w:val="28"/>
        </w:rPr>
        <w:t>..</w:t>
      </w:r>
      <w:r w:rsidRPr="00A52CA3">
        <w:rPr>
          <w:rFonts w:ascii="Times New Roman" w:hAnsi="Times New Roman" w:cs="Times New Roman"/>
          <w:color w:val="000000"/>
          <w:sz w:val="28"/>
          <w:szCs w:val="28"/>
          <w:shd w:val="clear" w:color="auto" w:fill="FFFFFF"/>
        </w:rPr>
        <w:t xml:space="preserve">розглянуті в доповненому </w:t>
      </w:r>
      <w:r>
        <w:rPr>
          <w:rFonts w:ascii="Times New Roman" w:hAnsi="Times New Roman" w:cs="Times New Roman"/>
          <w:color w:val="000000"/>
          <w:sz w:val="28"/>
          <w:szCs w:val="28"/>
          <w:shd w:val="clear" w:color="auto" w:fill="FFFFFF"/>
        </w:rPr>
        <w:t>й</w:t>
      </w:r>
      <w:r w:rsidRPr="00A52CA3">
        <w:rPr>
          <w:rFonts w:ascii="Times New Roman" w:hAnsi="Times New Roman" w:cs="Times New Roman"/>
          <w:color w:val="000000"/>
          <w:sz w:val="28"/>
          <w:szCs w:val="28"/>
          <w:shd w:val="clear" w:color="auto" w:fill="FFFFFF"/>
        </w:rPr>
        <w:t xml:space="preserve"> зміненому проекті будівни</w:t>
      </w:r>
      <w:r>
        <w:rPr>
          <w:rFonts w:ascii="Times New Roman" w:hAnsi="Times New Roman" w:cs="Times New Roman"/>
          <w:color w:val="000000"/>
          <w:sz w:val="28"/>
          <w:szCs w:val="28"/>
          <w:shd w:val="clear" w:color="auto" w:fill="FFFFFF"/>
        </w:rPr>
        <w:t>ц</w:t>
      </w:r>
      <w:r w:rsidRPr="00A52CA3">
        <w:rPr>
          <w:rFonts w:ascii="Times New Roman" w:hAnsi="Times New Roman" w:cs="Times New Roman"/>
          <w:color w:val="000000"/>
          <w:sz w:val="28"/>
          <w:szCs w:val="28"/>
          <w:shd w:val="clear" w:color="auto" w:fill="FFFFFF"/>
        </w:rPr>
        <w:t>тва розрізу</w:t>
      </w:r>
      <w:r w:rsidR="00DE7F1C">
        <w:rPr>
          <w:rFonts w:ascii="Times New Roman" w:hAnsi="Times New Roman" w:cs="Times New Roman"/>
          <w:color w:val="000000"/>
          <w:sz w:val="28"/>
          <w:szCs w:val="28"/>
          <w:shd w:val="clear" w:color="auto" w:fill="FFFFFF"/>
        </w:rPr>
        <w:t xml:space="preserve"> </w:t>
      </w:r>
      <w:r w:rsidRPr="00A52CA3">
        <w:rPr>
          <w:rFonts w:ascii="Times New Roman" w:hAnsi="Times New Roman" w:cs="Times New Roman"/>
          <w:color w:val="000000"/>
          <w:sz w:val="28"/>
          <w:szCs w:val="28"/>
          <w:shd w:val="clear" w:color="auto" w:fill="FFFFFF"/>
        </w:rPr>
        <w:t>"Конста</w:t>
      </w:r>
      <w:r>
        <w:rPr>
          <w:rFonts w:ascii="Times New Roman" w:hAnsi="Times New Roman" w:cs="Times New Roman"/>
          <w:color w:val="000000"/>
          <w:sz w:val="28"/>
          <w:szCs w:val="28"/>
          <w:shd w:val="clear" w:color="auto" w:fill="FFFFFF"/>
        </w:rPr>
        <w:t>нтиновский</w:t>
      </w:r>
      <w:r w:rsidRPr="00A52CA3">
        <w:rPr>
          <w:rFonts w:ascii="Times New Roman" w:hAnsi="Times New Roman" w:cs="Times New Roman"/>
          <w:color w:val="000000"/>
          <w:sz w:val="28"/>
          <w:szCs w:val="28"/>
          <w:shd w:val="clear" w:color="auto" w:fill="FFFFFF"/>
        </w:rPr>
        <w:t xml:space="preserve">" у зв'язку </w:t>
      </w:r>
      <w:r>
        <w:rPr>
          <w:rFonts w:ascii="Times New Roman" w:hAnsi="Times New Roman" w:cs="Times New Roman"/>
          <w:color w:val="000000"/>
          <w:sz w:val="28"/>
          <w:szCs w:val="28"/>
          <w:shd w:val="clear" w:color="auto" w:fill="FFFFFF"/>
        </w:rPr>
        <w:t>з</w:t>
      </w:r>
      <w:r w:rsidRPr="00A52CA3">
        <w:rPr>
          <w:rFonts w:ascii="Times New Roman" w:hAnsi="Times New Roman" w:cs="Times New Roman"/>
          <w:color w:val="000000"/>
          <w:sz w:val="28"/>
          <w:szCs w:val="28"/>
          <w:shd w:val="clear" w:color="auto" w:fill="FFFFFF"/>
        </w:rPr>
        <w:t xml:space="preserve"> застосуванням відвалостворювача А2Рс -Б.</w:t>
      </w:r>
      <w:r w:rsidR="00DE7F1C">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6300.95</w:t>
      </w:r>
      <w:r w:rsidRPr="00272F4B">
        <w:rPr>
          <w:rFonts w:ascii="Times New Roman" w:hAnsi="Times New Roman" w:cs="Times New Roman"/>
          <w:color w:val="FFFFFF" w:themeColor="background1"/>
          <w:sz w:val="28"/>
          <w:szCs w:val="28"/>
          <w:shd w:val="clear" w:color="auto" w:fill="FFFFFF"/>
        </w:rPr>
        <w:t>..</w:t>
      </w:r>
      <w:r>
        <w:rPr>
          <w:rFonts w:ascii="Times New Roman" w:hAnsi="Times New Roman" w:cs="Times New Roman"/>
          <w:color w:val="000000"/>
          <w:sz w:val="28"/>
          <w:szCs w:val="28"/>
          <w:shd w:val="clear" w:color="auto" w:fill="FFFFFF"/>
        </w:rPr>
        <w:t>і</w:t>
      </w:r>
      <w:r w:rsidRPr="00272F4B">
        <w:rPr>
          <w:rFonts w:ascii="Times New Roman" w:hAnsi="Times New Roman" w:cs="Times New Roman"/>
          <w:color w:val="FFFFFF" w:themeColor="background1"/>
          <w:sz w:val="28"/>
          <w:szCs w:val="28"/>
          <w:shd w:val="clear" w:color="auto" w:fill="FFFFFF"/>
        </w:rPr>
        <w:t>..</w:t>
      </w:r>
      <w:r>
        <w:rPr>
          <w:rFonts w:ascii="Times New Roman" w:hAnsi="Times New Roman" w:cs="Times New Roman"/>
          <w:color w:val="000000"/>
          <w:sz w:val="28"/>
          <w:szCs w:val="28"/>
          <w:shd w:val="clear" w:color="auto" w:fill="FFFFFF"/>
        </w:rPr>
        <w:t>затримкою</w:t>
      </w:r>
      <w:r w:rsidRPr="00272F4B">
        <w:rPr>
          <w:rFonts w:ascii="Times New Roman" w:hAnsi="Times New Roman" w:cs="Times New Roman"/>
          <w:color w:val="FFFFFF" w:themeColor="background1"/>
          <w:sz w:val="28"/>
          <w:szCs w:val="28"/>
          <w:shd w:val="clear" w:color="auto" w:fill="FFFFFF"/>
        </w:rPr>
        <w:t>..</w:t>
      </w:r>
      <w:r>
        <w:rPr>
          <w:rFonts w:ascii="Times New Roman" w:hAnsi="Times New Roman" w:cs="Times New Roman"/>
          <w:color w:val="000000"/>
          <w:sz w:val="28"/>
          <w:szCs w:val="28"/>
          <w:shd w:val="clear" w:color="auto" w:fill="FFFFFF"/>
        </w:rPr>
        <w:t>поставки</w:t>
      </w:r>
      <w:r w:rsidRPr="00272F4B">
        <w:rPr>
          <w:rFonts w:ascii="Times New Roman" w:hAnsi="Times New Roman" w:cs="Times New Roman"/>
          <w:color w:val="FFFFFF" w:themeColor="background1"/>
          <w:sz w:val="28"/>
          <w:szCs w:val="28"/>
          <w:shd w:val="clear" w:color="auto" w:fill="FFFFFF"/>
        </w:rPr>
        <w:t>..</w:t>
      </w:r>
      <w:r>
        <w:rPr>
          <w:rFonts w:ascii="Times New Roman" w:hAnsi="Times New Roman" w:cs="Times New Roman"/>
          <w:color w:val="000000"/>
          <w:sz w:val="28"/>
          <w:szCs w:val="28"/>
          <w:shd w:val="clear" w:color="auto" w:fill="FFFFFF"/>
        </w:rPr>
        <w:t>гірничорозкривного</w:t>
      </w:r>
      <w:r w:rsidRPr="00272F4B">
        <w:rPr>
          <w:rFonts w:ascii="Times New Roman" w:hAnsi="Times New Roman" w:cs="Times New Roman"/>
          <w:color w:val="FFFFFF" w:themeColor="background1"/>
          <w:sz w:val="28"/>
          <w:szCs w:val="28"/>
          <w:shd w:val="clear" w:color="auto" w:fill="FFFFFF"/>
        </w:rPr>
        <w:t>..</w:t>
      </w:r>
      <w:r w:rsidRPr="00A52CA3">
        <w:rPr>
          <w:rFonts w:ascii="Times New Roman" w:hAnsi="Times New Roman" w:cs="Times New Roman"/>
          <w:color w:val="000000"/>
          <w:sz w:val="28"/>
          <w:szCs w:val="28"/>
          <w:shd w:val="clear" w:color="auto" w:fill="FFFFFF"/>
        </w:rPr>
        <w:t>комплексу.</w:t>
      </w:r>
      <w:r w:rsidR="00DE7F1C">
        <w:rPr>
          <w:rFonts w:ascii="Times New Roman" w:hAnsi="Times New Roman" w:cs="Times New Roman"/>
          <w:color w:val="000000"/>
          <w:sz w:val="28"/>
          <w:szCs w:val="28"/>
          <w:shd w:val="clear" w:color="auto" w:fill="FFFFFF"/>
        </w:rPr>
        <w:t xml:space="preserve"> </w:t>
      </w:r>
      <w:r w:rsidRPr="00A52CA3">
        <w:rPr>
          <w:rFonts w:ascii="Times New Roman" w:hAnsi="Times New Roman" w:cs="Times New Roman"/>
          <w:color w:val="000000"/>
          <w:sz w:val="28"/>
          <w:szCs w:val="28"/>
          <w:shd w:val="clear" w:color="auto" w:fill="FFFFFF"/>
        </w:rPr>
        <w:t>Відповідно до цього коректування проекту, проектна потужність розрізу була</w:t>
      </w:r>
      <w:r>
        <w:rPr>
          <w:rFonts w:ascii="Times New Roman" w:hAnsi="Times New Roman" w:cs="Times New Roman"/>
          <w:color w:val="000000"/>
          <w:sz w:val="28"/>
          <w:szCs w:val="28"/>
        </w:rPr>
        <w:t>..</w:t>
      </w:r>
      <w:r w:rsidRPr="00A52CA3">
        <w:rPr>
          <w:rFonts w:ascii="Times New Roman" w:hAnsi="Times New Roman" w:cs="Times New Roman"/>
          <w:color w:val="000000"/>
          <w:sz w:val="28"/>
          <w:szCs w:val="28"/>
          <w:shd w:val="clear" w:color="auto" w:fill="FFFFFF"/>
        </w:rPr>
        <w:t xml:space="preserve">встановлена 2,4 млн.т, </w:t>
      </w:r>
      <w:r>
        <w:rPr>
          <w:rFonts w:ascii="Times New Roman" w:hAnsi="Times New Roman" w:cs="Times New Roman"/>
          <w:color w:val="000000"/>
          <w:sz w:val="28"/>
          <w:szCs w:val="28"/>
          <w:shd w:val="clear" w:color="auto" w:fill="FFFFFF"/>
        </w:rPr>
        <w:t>в</w:t>
      </w:r>
      <w:r w:rsidRPr="00A52CA3">
        <w:rPr>
          <w:rFonts w:ascii="Times New Roman" w:hAnsi="Times New Roman" w:cs="Times New Roman"/>
          <w:color w:val="000000"/>
          <w:sz w:val="28"/>
          <w:szCs w:val="28"/>
          <w:shd w:val="clear" w:color="auto" w:fill="FFFFFF"/>
        </w:rPr>
        <w:t xml:space="preserve"> подальше </w:t>
      </w:r>
      <w:r>
        <w:rPr>
          <w:rFonts w:ascii="Times New Roman" w:hAnsi="Times New Roman" w:cs="Times New Roman"/>
          <w:color w:val="000000"/>
          <w:sz w:val="28"/>
          <w:szCs w:val="28"/>
          <w:shd w:val="clear" w:color="auto" w:fill="FFFFFF"/>
        </w:rPr>
        <w:t>її</w:t>
      </w:r>
      <w:r w:rsidRPr="00A52CA3">
        <w:rPr>
          <w:rFonts w:ascii="Times New Roman" w:hAnsi="Times New Roman" w:cs="Times New Roman"/>
          <w:color w:val="000000"/>
          <w:sz w:val="28"/>
          <w:szCs w:val="28"/>
          <w:shd w:val="clear" w:color="auto" w:fill="FFFFFF"/>
        </w:rPr>
        <w:t xml:space="preserve"> освоєння прийняте за рахунок уведення</w:t>
      </w:r>
      <w:r>
        <w:rPr>
          <w:rFonts w:ascii="Times New Roman" w:hAnsi="Times New Roman" w:cs="Times New Roman"/>
          <w:color w:val="000000"/>
          <w:sz w:val="28"/>
          <w:szCs w:val="28"/>
          <w:shd w:val="clear" w:color="auto" w:fill="FFFFFF"/>
        </w:rPr>
        <w:t>..</w:t>
      </w:r>
      <w:r w:rsidRPr="00A52CA3">
        <w:rPr>
          <w:rFonts w:ascii="Times New Roman" w:hAnsi="Times New Roman" w:cs="Times New Roman"/>
          <w:color w:val="000000"/>
          <w:sz w:val="28"/>
          <w:szCs w:val="28"/>
          <w:shd w:val="clear" w:color="auto" w:fill="FFFFFF"/>
        </w:rPr>
        <w:t>в</w:t>
      </w:r>
      <w:r w:rsidRPr="00272F4B">
        <w:rPr>
          <w:rFonts w:ascii="Times New Roman" w:hAnsi="Times New Roman" w:cs="Times New Roman"/>
          <w:color w:val="FFFFFF" w:themeColor="background1"/>
          <w:sz w:val="28"/>
          <w:szCs w:val="28"/>
          <w:shd w:val="clear" w:color="auto" w:fill="FFFFFF"/>
        </w:rPr>
        <w:t>..</w:t>
      </w:r>
      <w:r w:rsidRPr="00A52CA3">
        <w:rPr>
          <w:rFonts w:ascii="Times New Roman" w:hAnsi="Times New Roman" w:cs="Times New Roman"/>
          <w:color w:val="000000"/>
          <w:sz w:val="28"/>
          <w:szCs w:val="28"/>
          <w:shd w:val="clear" w:color="auto" w:fill="FFFFFF"/>
        </w:rPr>
        <w:t xml:space="preserve">1993 році ІП пускового комплексу /800 тис.т/ і </w:t>
      </w:r>
      <w:r>
        <w:rPr>
          <w:rFonts w:ascii="Times New Roman" w:hAnsi="Times New Roman" w:cs="Times New Roman"/>
          <w:color w:val="000000"/>
          <w:sz w:val="28"/>
          <w:szCs w:val="28"/>
          <w:shd w:val="clear" w:color="auto" w:fill="FFFFFF"/>
        </w:rPr>
        <w:t>в</w:t>
      </w:r>
      <w:r w:rsidRPr="00A52CA3">
        <w:rPr>
          <w:rFonts w:ascii="Times New Roman" w:hAnsi="Times New Roman" w:cs="Times New Roman"/>
          <w:color w:val="000000"/>
          <w:sz w:val="28"/>
          <w:szCs w:val="28"/>
          <w:shd w:val="clear" w:color="auto" w:fill="FFFFFF"/>
        </w:rPr>
        <w:t xml:space="preserve"> 1994 р. IV пускового комплексу</w:t>
      </w:r>
      <w:r w:rsidRPr="00272F4B">
        <w:rPr>
          <w:rFonts w:ascii="Times New Roman" w:hAnsi="Times New Roman" w:cs="Times New Roman"/>
          <w:color w:val="FFFFFF" w:themeColor="background1"/>
          <w:sz w:val="28"/>
          <w:szCs w:val="28"/>
        </w:rPr>
        <w:t>..</w:t>
      </w:r>
      <w:r w:rsidRPr="00A52CA3">
        <w:rPr>
          <w:rFonts w:ascii="Times New Roman" w:hAnsi="Times New Roman" w:cs="Times New Roman"/>
          <w:color w:val="000000"/>
          <w:sz w:val="28"/>
          <w:szCs w:val="28"/>
          <w:shd w:val="clear" w:color="auto" w:fill="FFFFFF"/>
        </w:rPr>
        <w:t>/400тис.т/.</w:t>
      </w:r>
      <w:r w:rsidR="00DE7F1C">
        <w:rPr>
          <w:rFonts w:ascii="Times New Roman" w:hAnsi="Times New Roman" w:cs="Times New Roman"/>
          <w:color w:val="000000"/>
          <w:sz w:val="28"/>
          <w:szCs w:val="28"/>
          <w:shd w:val="clear" w:color="auto" w:fill="FFFFFF"/>
        </w:rPr>
        <w:t xml:space="preserve"> </w:t>
      </w:r>
    </w:p>
    <w:p w14:paraId="6BF01650" w14:textId="77777777" w:rsidR="008E1515" w:rsidRDefault="005423CA" w:rsidP="005423CA">
      <w:pPr>
        <w:spacing w:line="360" w:lineRule="auto"/>
        <w:ind w:firstLine="708"/>
        <w:jc w:val="both"/>
        <w:rPr>
          <w:rFonts w:ascii="Times New Roman" w:hAnsi="Times New Roman" w:cs="Times New Roman"/>
          <w:color w:val="000000"/>
          <w:sz w:val="28"/>
          <w:szCs w:val="28"/>
          <w:shd w:val="clear" w:color="auto" w:fill="FFFFFF"/>
        </w:rPr>
      </w:pPr>
      <w:r w:rsidRPr="00A52CA3">
        <w:rPr>
          <w:rFonts w:ascii="Times New Roman" w:hAnsi="Times New Roman" w:cs="Times New Roman"/>
          <w:color w:val="000000"/>
          <w:sz w:val="28"/>
          <w:szCs w:val="28"/>
          <w:shd w:val="clear" w:color="auto" w:fill="FFFFFF"/>
        </w:rPr>
        <w:t xml:space="preserve">Однак рішення, прийняті </w:t>
      </w:r>
      <w:r>
        <w:rPr>
          <w:rFonts w:ascii="Times New Roman" w:hAnsi="Times New Roman" w:cs="Times New Roman"/>
          <w:color w:val="000000"/>
          <w:sz w:val="28"/>
          <w:szCs w:val="28"/>
          <w:shd w:val="clear" w:color="auto" w:fill="FFFFFF"/>
        </w:rPr>
        <w:t>в</w:t>
      </w:r>
      <w:r w:rsidRPr="00A52CA3">
        <w:rPr>
          <w:rFonts w:ascii="Times New Roman" w:hAnsi="Times New Roman" w:cs="Times New Roman"/>
          <w:color w:val="000000"/>
          <w:sz w:val="28"/>
          <w:szCs w:val="28"/>
          <w:shd w:val="clear" w:color="auto" w:fill="FFFFFF"/>
        </w:rPr>
        <w:t xml:space="preserve"> скоректованому </w:t>
      </w:r>
      <w:r>
        <w:rPr>
          <w:rFonts w:ascii="Times New Roman" w:hAnsi="Times New Roman" w:cs="Times New Roman"/>
          <w:color w:val="000000"/>
          <w:sz w:val="28"/>
          <w:szCs w:val="28"/>
          <w:shd w:val="clear" w:color="auto" w:fill="FFFFFF"/>
        </w:rPr>
        <w:t>в</w:t>
      </w:r>
      <w:r w:rsidRPr="00A52CA3">
        <w:rPr>
          <w:rFonts w:ascii="Times New Roman" w:hAnsi="Times New Roman" w:cs="Times New Roman"/>
          <w:color w:val="000000"/>
          <w:sz w:val="28"/>
          <w:szCs w:val="28"/>
          <w:shd w:val="clear" w:color="auto" w:fill="FFFFFF"/>
        </w:rPr>
        <w:t xml:space="preserve"> 1990 р. проекті не були</w:t>
      </w:r>
      <w:r w:rsidR="008E1515">
        <w:rPr>
          <w:rFonts w:ascii="Times New Roman" w:hAnsi="Times New Roman" w:cs="Times New Roman"/>
          <w:color w:val="000000"/>
          <w:sz w:val="28"/>
          <w:szCs w:val="28"/>
          <w:shd w:val="clear" w:color="auto" w:fill="FFFFFF"/>
        </w:rPr>
        <w:t xml:space="preserve"> </w:t>
      </w:r>
      <w:r w:rsidRPr="00A52CA3">
        <w:rPr>
          <w:rFonts w:ascii="Times New Roman" w:hAnsi="Times New Roman" w:cs="Times New Roman"/>
          <w:color w:val="000000"/>
          <w:sz w:val="28"/>
          <w:szCs w:val="28"/>
          <w:shd w:val="clear" w:color="auto" w:fill="FFFFFF"/>
        </w:rPr>
        <w:t>здійсн</w:t>
      </w:r>
      <w:r>
        <w:rPr>
          <w:rFonts w:ascii="Times New Roman" w:hAnsi="Times New Roman" w:cs="Times New Roman"/>
          <w:color w:val="000000"/>
          <w:sz w:val="28"/>
          <w:szCs w:val="28"/>
          <w:shd w:val="clear" w:color="auto" w:fill="FFFFFF"/>
        </w:rPr>
        <w:t>ені</w:t>
      </w:r>
      <w:r w:rsidRPr="00A52CA3">
        <w:rPr>
          <w:rFonts w:ascii="Times New Roman" w:hAnsi="Times New Roman" w:cs="Times New Roman"/>
          <w:color w:val="000000"/>
          <w:sz w:val="28"/>
          <w:szCs w:val="28"/>
          <w:shd w:val="clear" w:color="auto" w:fill="FFFFFF"/>
        </w:rPr>
        <w:t xml:space="preserve">, у зв'язку з тим, що поставка встаткування безперервної дії </w:t>
      </w:r>
      <w:r>
        <w:rPr>
          <w:rFonts w:ascii="Times New Roman" w:hAnsi="Times New Roman" w:cs="Times New Roman"/>
          <w:color w:val="000000"/>
          <w:sz w:val="28"/>
          <w:szCs w:val="28"/>
          <w:shd w:val="clear" w:color="auto" w:fill="FFFFFF"/>
        </w:rPr>
        <w:t>в</w:t>
      </w:r>
      <w:r w:rsidRPr="00A52CA3">
        <w:rPr>
          <w:rFonts w:ascii="Times New Roman" w:hAnsi="Times New Roman" w:cs="Times New Roman"/>
          <w:color w:val="000000"/>
          <w:sz w:val="28"/>
          <w:szCs w:val="28"/>
          <w:shd w:val="clear" w:color="auto" w:fill="FFFFFF"/>
        </w:rPr>
        <w:t xml:space="preserve"> намічений</w:t>
      </w:r>
      <w:r w:rsidR="00DE7F1C">
        <w:rPr>
          <w:rFonts w:ascii="Times New Roman" w:hAnsi="Times New Roman" w:cs="Times New Roman"/>
          <w:color w:val="000000"/>
          <w:sz w:val="28"/>
          <w:szCs w:val="28"/>
          <w:shd w:val="clear" w:color="auto" w:fill="FFFFFF"/>
        </w:rPr>
        <w:t xml:space="preserve"> </w:t>
      </w:r>
      <w:r w:rsidRPr="00A52CA3">
        <w:rPr>
          <w:rFonts w:ascii="Times New Roman" w:hAnsi="Times New Roman" w:cs="Times New Roman"/>
          <w:color w:val="000000"/>
          <w:sz w:val="28"/>
          <w:szCs w:val="28"/>
          <w:shd w:val="clear" w:color="auto" w:fill="FFFFFF"/>
        </w:rPr>
        <w:t>термін</w:t>
      </w:r>
      <w:r w:rsidRPr="00272F4B">
        <w:rPr>
          <w:rFonts w:ascii="Times New Roman" w:hAnsi="Times New Roman" w:cs="Times New Roman"/>
          <w:color w:val="FFFFFF" w:themeColor="background1"/>
          <w:sz w:val="28"/>
          <w:szCs w:val="28"/>
          <w:shd w:val="clear" w:color="auto" w:fill="FFFFFF"/>
        </w:rPr>
        <w:t>..</w:t>
      </w:r>
      <w:r w:rsidRPr="00A52CA3">
        <w:rPr>
          <w:rFonts w:ascii="Times New Roman" w:hAnsi="Times New Roman" w:cs="Times New Roman"/>
          <w:color w:val="000000"/>
          <w:sz w:val="28"/>
          <w:szCs w:val="28"/>
          <w:shd w:val="clear" w:color="auto" w:fill="FFFFFF"/>
        </w:rPr>
        <w:t>не</w:t>
      </w:r>
      <w:r w:rsidRPr="00272F4B">
        <w:rPr>
          <w:rFonts w:ascii="Times New Roman" w:hAnsi="Times New Roman" w:cs="Times New Roman"/>
          <w:color w:val="FFFFFF" w:themeColor="background1"/>
          <w:sz w:val="28"/>
          <w:szCs w:val="28"/>
          <w:shd w:val="clear" w:color="auto" w:fill="FFFFFF"/>
        </w:rPr>
        <w:t>..</w:t>
      </w:r>
      <w:r w:rsidRPr="00A52CA3">
        <w:rPr>
          <w:rFonts w:ascii="Times New Roman" w:hAnsi="Times New Roman" w:cs="Times New Roman"/>
          <w:color w:val="000000"/>
          <w:sz w:val="28"/>
          <w:szCs w:val="28"/>
          <w:shd w:val="clear" w:color="auto" w:fill="FFFFFF"/>
        </w:rPr>
        <w:t>відбулася.</w:t>
      </w:r>
      <w:r w:rsidR="00DE7F1C">
        <w:rPr>
          <w:rFonts w:ascii="Times New Roman" w:hAnsi="Times New Roman" w:cs="Times New Roman"/>
          <w:color w:val="000000"/>
          <w:sz w:val="28"/>
          <w:szCs w:val="28"/>
          <w:shd w:val="clear" w:color="auto" w:fill="FFFFFF"/>
        </w:rPr>
        <w:t xml:space="preserve"> </w:t>
      </w:r>
      <w:r w:rsidRPr="00A52CA3">
        <w:rPr>
          <w:rFonts w:ascii="Times New Roman" w:hAnsi="Times New Roman" w:cs="Times New Roman"/>
          <w:color w:val="000000"/>
          <w:sz w:val="28"/>
          <w:szCs w:val="28"/>
          <w:shd w:val="clear" w:color="auto" w:fill="FFFFFF"/>
        </w:rPr>
        <w:t xml:space="preserve">Поставка </w:t>
      </w:r>
      <w:r>
        <w:rPr>
          <w:rFonts w:ascii="Times New Roman" w:hAnsi="Times New Roman" w:cs="Times New Roman"/>
          <w:color w:val="000000"/>
          <w:sz w:val="28"/>
          <w:szCs w:val="28"/>
          <w:shd w:val="clear" w:color="auto" w:fill="FFFFFF"/>
        </w:rPr>
        <w:t>у</w:t>
      </w:r>
      <w:r w:rsidRPr="00A52CA3">
        <w:rPr>
          <w:rFonts w:ascii="Times New Roman" w:hAnsi="Times New Roman" w:cs="Times New Roman"/>
          <w:color w:val="000000"/>
          <w:sz w:val="28"/>
          <w:szCs w:val="28"/>
          <w:shd w:val="clear" w:color="auto" w:fill="FFFFFF"/>
        </w:rPr>
        <w:t>статкуван</w:t>
      </w:r>
      <w:r>
        <w:rPr>
          <w:rFonts w:ascii="Times New Roman" w:hAnsi="Times New Roman" w:cs="Times New Roman"/>
          <w:color w:val="000000"/>
          <w:sz w:val="28"/>
          <w:szCs w:val="28"/>
          <w:shd w:val="clear" w:color="auto" w:fill="FFFFFF"/>
        </w:rPr>
        <w:t>н</w:t>
      </w:r>
      <w:r w:rsidRPr="00A52CA3">
        <w:rPr>
          <w:rFonts w:ascii="Times New Roman" w:hAnsi="Times New Roman" w:cs="Times New Roman"/>
          <w:color w:val="000000"/>
          <w:sz w:val="28"/>
          <w:szCs w:val="28"/>
          <w:shd w:val="clear" w:color="auto" w:fill="FFFFFF"/>
        </w:rPr>
        <w:t xml:space="preserve">я </w:t>
      </w:r>
      <w:r>
        <w:rPr>
          <w:rFonts w:ascii="Times New Roman" w:hAnsi="Times New Roman" w:cs="Times New Roman"/>
          <w:color w:val="000000"/>
          <w:sz w:val="28"/>
          <w:szCs w:val="28"/>
          <w:shd w:val="clear" w:color="auto" w:fill="FFFFFF"/>
        </w:rPr>
        <w:t>т</w:t>
      </w:r>
      <w:r w:rsidRPr="00A52CA3">
        <w:rPr>
          <w:rFonts w:ascii="Times New Roman" w:hAnsi="Times New Roman" w:cs="Times New Roman"/>
          <w:color w:val="000000"/>
          <w:sz w:val="28"/>
          <w:szCs w:val="28"/>
          <w:shd w:val="clear" w:color="auto" w:fill="FFFFFF"/>
        </w:rPr>
        <w:t>ранспортно-відв</w:t>
      </w:r>
      <w:r>
        <w:rPr>
          <w:rFonts w:ascii="Times New Roman" w:hAnsi="Times New Roman" w:cs="Times New Roman"/>
          <w:color w:val="000000"/>
          <w:sz w:val="28"/>
          <w:szCs w:val="28"/>
          <w:shd w:val="clear" w:color="auto" w:fill="FFFFFF"/>
        </w:rPr>
        <w:t>а</w:t>
      </w:r>
      <w:r w:rsidRPr="00A52CA3">
        <w:rPr>
          <w:rFonts w:ascii="Times New Roman" w:hAnsi="Times New Roman" w:cs="Times New Roman"/>
          <w:color w:val="000000"/>
          <w:sz w:val="28"/>
          <w:szCs w:val="28"/>
          <w:shd w:val="clear" w:color="auto" w:fill="FFFFFF"/>
        </w:rPr>
        <w:t>льного комплексу була тільки в</w:t>
      </w:r>
      <w:r w:rsidR="00DE7F1C">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1993 р. і по стані монтажних</w:t>
      </w:r>
      <w:r w:rsidRPr="00A52CA3">
        <w:rPr>
          <w:rFonts w:ascii="Times New Roman" w:hAnsi="Times New Roman" w:cs="Times New Roman"/>
          <w:color w:val="000000"/>
          <w:sz w:val="28"/>
          <w:szCs w:val="28"/>
          <w:shd w:val="clear" w:color="auto" w:fill="FFFFFF"/>
        </w:rPr>
        <w:t xml:space="preserve"> робіт комплекс зможе бути уведений </w:t>
      </w:r>
      <w:r>
        <w:rPr>
          <w:rFonts w:ascii="Times New Roman" w:hAnsi="Times New Roman" w:cs="Times New Roman"/>
          <w:color w:val="000000"/>
          <w:sz w:val="28"/>
          <w:szCs w:val="28"/>
          <w:shd w:val="clear" w:color="auto" w:fill="FFFFFF"/>
        </w:rPr>
        <w:t>в</w:t>
      </w:r>
      <w:r w:rsidRPr="00A52CA3">
        <w:rPr>
          <w:rFonts w:ascii="Times New Roman" w:hAnsi="Times New Roman" w:cs="Times New Roman"/>
          <w:color w:val="000000"/>
          <w:sz w:val="28"/>
          <w:szCs w:val="28"/>
          <w:shd w:val="clear" w:color="auto" w:fill="FFFFFF"/>
        </w:rPr>
        <w:t xml:space="preserve"> експлуатацію</w:t>
      </w:r>
      <w:r w:rsidR="00DE7F1C">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щ</w:t>
      </w:r>
      <w:r w:rsidRPr="00A52CA3">
        <w:rPr>
          <w:rFonts w:ascii="Times New Roman" w:hAnsi="Times New Roman" w:cs="Times New Roman"/>
          <w:color w:val="000000"/>
          <w:sz w:val="28"/>
          <w:szCs w:val="28"/>
          <w:shd w:val="clear" w:color="auto" w:fill="FFFFFF"/>
        </w:rPr>
        <w:t>е</w:t>
      </w:r>
      <w:r w:rsidRPr="00272F4B">
        <w:rPr>
          <w:rFonts w:ascii="Times New Roman" w:hAnsi="Times New Roman" w:cs="Times New Roman"/>
          <w:color w:val="FFFFFF" w:themeColor="background1"/>
          <w:sz w:val="28"/>
          <w:szCs w:val="28"/>
          <w:shd w:val="clear" w:color="auto" w:fill="FFFFFF"/>
        </w:rPr>
        <w:t>..</w:t>
      </w:r>
      <w:r w:rsidRPr="00A52CA3">
        <w:rPr>
          <w:rFonts w:ascii="Times New Roman" w:hAnsi="Times New Roman" w:cs="Times New Roman"/>
          <w:color w:val="000000"/>
          <w:sz w:val="28"/>
          <w:szCs w:val="28"/>
          <w:shd w:val="clear" w:color="auto" w:fill="FFFFFF"/>
        </w:rPr>
        <w:t>раніше</w:t>
      </w:r>
      <w:r w:rsidRPr="00272F4B">
        <w:rPr>
          <w:rFonts w:ascii="Times New Roman" w:hAnsi="Times New Roman" w:cs="Times New Roman"/>
          <w:color w:val="FFFFFF" w:themeColor="background1"/>
          <w:sz w:val="28"/>
          <w:szCs w:val="28"/>
          <w:shd w:val="clear" w:color="auto" w:fill="FFFFFF"/>
        </w:rPr>
        <w:t>..</w:t>
      </w:r>
      <w:r w:rsidRPr="00A52CA3">
        <w:rPr>
          <w:rFonts w:ascii="Times New Roman" w:hAnsi="Times New Roman" w:cs="Times New Roman"/>
          <w:color w:val="000000"/>
          <w:sz w:val="28"/>
          <w:szCs w:val="28"/>
          <w:shd w:val="clear" w:color="auto" w:fill="FFFFFF"/>
        </w:rPr>
        <w:t>другої</w:t>
      </w:r>
      <w:r w:rsidRPr="00272F4B">
        <w:rPr>
          <w:rFonts w:ascii="Times New Roman" w:hAnsi="Times New Roman" w:cs="Times New Roman"/>
          <w:color w:val="FFFFFF" w:themeColor="background1"/>
          <w:sz w:val="28"/>
          <w:szCs w:val="28"/>
          <w:shd w:val="clear" w:color="auto" w:fill="FFFFFF"/>
        </w:rPr>
        <w:t>..</w:t>
      </w:r>
      <w:r w:rsidRPr="00A52CA3">
        <w:rPr>
          <w:rFonts w:ascii="Times New Roman" w:hAnsi="Times New Roman" w:cs="Times New Roman"/>
          <w:color w:val="000000"/>
          <w:sz w:val="28"/>
          <w:szCs w:val="28"/>
          <w:shd w:val="clear" w:color="auto" w:fill="FFFFFF"/>
        </w:rPr>
        <w:t>половини</w:t>
      </w:r>
      <w:r w:rsidRPr="00272F4B">
        <w:rPr>
          <w:rFonts w:ascii="Times New Roman" w:hAnsi="Times New Roman" w:cs="Times New Roman"/>
          <w:color w:val="FFFFFF" w:themeColor="background1"/>
          <w:sz w:val="28"/>
          <w:szCs w:val="28"/>
          <w:shd w:val="clear" w:color="auto" w:fill="FFFFFF"/>
        </w:rPr>
        <w:t>..</w:t>
      </w:r>
      <w:r>
        <w:rPr>
          <w:rFonts w:ascii="Times New Roman" w:hAnsi="Times New Roman" w:cs="Times New Roman"/>
          <w:color w:val="000000"/>
          <w:sz w:val="28"/>
          <w:szCs w:val="28"/>
          <w:shd w:val="clear" w:color="auto" w:fill="FFFFFF"/>
        </w:rPr>
        <w:t>1</w:t>
      </w:r>
      <w:r w:rsidRPr="00A52CA3">
        <w:rPr>
          <w:rFonts w:ascii="Times New Roman" w:hAnsi="Times New Roman" w:cs="Times New Roman"/>
          <w:color w:val="000000"/>
          <w:sz w:val="28"/>
          <w:szCs w:val="28"/>
          <w:shd w:val="clear" w:color="auto" w:fill="FFFFFF"/>
        </w:rPr>
        <w:t>999</w:t>
      </w:r>
      <w:r>
        <w:rPr>
          <w:rFonts w:ascii="Times New Roman" w:hAnsi="Times New Roman" w:cs="Times New Roman"/>
          <w:color w:val="000000"/>
          <w:sz w:val="28"/>
          <w:szCs w:val="28"/>
          <w:shd w:val="clear" w:color="auto" w:fill="FFFFFF"/>
        </w:rPr>
        <w:t>р.</w:t>
      </w:r>
      <w:r w:rsidR="00DE7F1C">
        <w:rPr>
          <w:rFonts w:ascii="Times New Roman" w:hAnsi="Times New Roman" w:cs="Times New Roman"/>
          <w:color w:val="FFFFFF" w:themeColor="background1"/>
          <w:sz w:val="28"/>
          <w:szCs w:val="28"/>
          <w:shd w:val="clear" w:color="auto" w:fill="FFFFFF"/>
        </w:rPr>
        <w:t xml:space="preserve"> </w:t>
      </w:r>
      <w:r w:rsidRPr="00A52CA3">
        <w:rPr>
          <w:rFonts w:ascii="Times New Roman" w:hAnsi="Times New Roman" w:cs="Times New Roman"/>
          <w:color w:val="000000"/>
          <w:sz w:val="28"/>
          <w:szCs w:val="28"/>
          <w:shd w:val="clear" w:color="auto" w:fill="FFFFFF"/>
        </w:rPr>
        <w:t>Устаткування роторно-конве</w:t>
      </w:r>
      <w:r>
        <w:rPr>
          <w:rFonts w:ascii="Times New Roman" w:hAnsi="Times New Roman" w:cs="Times New Roman"/>
          <w:color w:val="000000"/>
          <w:sz w:val="28"/>
          <w:szCs w:val="28"/>
          <w:shd w:val="clear" w:color="auto" w:fill="FFFFFF"/>
        </w:rPr>
        <w:t>єр</w:t>
      </w:r>
      <w:r w:rsidRPr="00A52CA3">
        <w:rPr>
          <w:rFonts w:ascii="Times New Roman" w:hAnsi="Times New Roman" w:cs="Times New Roman"/>
          <w:color w:val="000000"/>
          <w:sz w:val="28"/>
          <w:szCs w:val="28"/>
          <w:shd w:val="clear" w:color="auto" w:fill="FFFFFF"/>
        </w:rPr>
        <w:t>ного комплексу на розрі</w:t>
      </w:r>
      <w:r>
        <w:rPr>
          <w:rFonts w:ascii="Times New Roman" w:hAnsi="Times New Roman" w:cs="Times New Roman"/>
          <w:color w:val="000000"/>
          <w:sz w:val="28"/>
          <w:szCs w:val="28"/>
          <w:shd w:val="clear" w:color="auto" w:fill="FFFFFF"/>
        </w:rPr>
        <w:t>з поставлено не</w:t>
      </w:r>
      <w:r w:rsidRPr="00A52CA3">
        <w:rPr>
          <w:rFonts w:ascii="Times New Roman" w:hAnsi="Times New Roman" w:cs="Times New Roman"/>
          <w:color w:val="000000"/>
          <w:sz w:val="28"/>
          <w:szCs w:val="28"/>
          <w:shd w:val="clear" w:color="auto" w:fill="FFFFFF"/>
        </w:rPr>
        <w:t>було.</w:t>
      </w:r>
      <w:r w:rsidR="00DE7F1C">
        <w:rPr>
          <w:rFonts w:ascii="Times New Roman" w:hAnsi="Times New Roman" w:cs="Times New Roman"/>
          <w:color w:val="000000"/>
          <w:sz w:val="28"/>
          <w:szCs w:val="28"/>
          <w:shd w:val="clear" w:color="auto" w:fill="FFFFFF"/>
        </w:rPr>
        <w:t xml:space="preserve"> </w:t>
      </w:r>
    </w:p>
    <w:p w14:paraId="0ED7BB27" w14:textId="77777777" w:rsidR="008E1515" w:rsidRDefault="005423CA" w:rsidP="005423CA">
      <w:pPr>
        <w:spacing w:line="360" w:lineRule="auto"/>
        <w:ind w:firstLine="708"/>
        <w:jc w:val="both"/>
        <w:rPr>
          <w:rFonts w:ascii="Times New Roman" w:hAnsi="Times New Roman" w:cs="Times New Roman"/>
          <w:color w:val="000000"/>
          <w:sz w:val="28"/>
          <w:szCs w:val="28"/>
          <w:shd w:val="clear" w:color="auto" w:fill="FFFFFF"/>
        </w:rPr>
      </w:pPr>
      <w:r w:rsidRPr="00A52CA3">
        <w:rPr>
          <w:rFonts w:ascii="Times New Roman" w:hAnsi="Times New Roman" w:cs="Times New Roman"/>
          <w:color w:val="000000"/>
          <w:sz w:val="28"/>
          <w:szCs w:val="28"/>
          <w:shd w:val="clear" w:color="auto" w:fill="FFFFFF"/>
        </w:rPr>
        <w:t>До 1995 р. ро</w:t>
      </w:r>
      <w:r>
        <w:rPr>
          <w:rFonts w:ascii="Times New Roman" w:hAnsi="Times New Roman" w:cs="Times New Roman"/>
          <w:color w:val="000000"/>
          <w:sz w:val="28"/>
          <w:szCs w:val="28"/>
          <w:shd w:val="clear" w:color="auto" w:fill="FFFFFF"/>
        </w:rPr>
        <w:t>з</w:t>
      </w:r>
      <w:r w:rsidRPr="00A52CA3">
        <w:rPr>
          <w:rFonts w:ascii="Times New Roman" w:hAnsi="Times New Roman" w:cs="Times New Roman"/>
          <w:color w:val="000000"/>
          <w:sz w:val="28"/>
          <w:szCs w:val="28"/>
          <w:shd w:val="clear" w:color="auto" w:fill="FFFFFF"/>
        </w:rPr>
        <w:t>різом була відпрацьована частина поля розрізу, де потужність</w:t>
      </w:r>
      <w:r w:rsidR="00DE7F1C">
        <w:rPr>
          <w:rFonts w:ascii="Times New Roman" w:hAnsi="Times New Roman" w:cs="Times New Roman"/>
          <w:color w:val="000000"/>
          <w:sz w:val="28"/>
          <w:szCs w:val="28"/>
          <w:shd w:val="clear" w:color="auto" w:fill="FFFFFF"/>
        </w:rPr>
        <w:t xml:space="preserve"> </w:t>
      </w:r>
      <w:r w:rsidRPr="00A52CA3">
        <w:rPr>
          <w:rFonts w:ascii="Times New Roman" w:hAnsi="Times New Roman" w:cs="Times New Roman"/>
          <w:color w:val="000000"/>
          <w:sz w:val="28"/>
          <w:szCs w:val="28"/>
          <w:shd w:val="clear" w:color="auto" w:fill="FFFFFF"/>
        </w:rPr>
        <w:t>розр</w:t>
      </w:r>
      <w:r>
        <w:rPr>
          <w:rFonts w:ascii="Times New Roman" w:hAnsi="Times New Roman" w:cs="Times New Roman"/>
          <w:color w:val="000000"/>
          <w:sz w:val="28"/>
          <w:szCs w:val="28"/>
          <w:shd w:val="clear" w:color="auto" w:fill="FFFFFF"/>
        </w:rPr>
        <w:t>и</w:t>
      </w:r>
      <w:r w:rsidRPr="00A52CA3">
        <w:rPr>
          <w:rFonts w:ascii="Times New Roman" w:hAnsi="Times New Roman" w:cs="Times New Roman"/>
          <w:color w:val="000000"/>
          <w:sz w:val="28"/>
          <w:szCs w:val="28"/>
          <w:shd w:val="clear" w:color="auto" w:fill="FFFFFF"/>
        </w:rPr>
        <w:t xml:space="preserve">ву становила </w:t>
      </w:r>
      <w:r>
        <w:rPr>
          <w:rFonts w:ascii="Times New Roman" w:hAnsi="Times New Roman" w:cs="Times New Roman"/>
          <w:color w:val="000000"/>
          <w:sz w:val="28"/>
          <w:szCs w:val="28"/>
          <w:shd w:val="clear" w:color="auto" w:fill="FFFFFF"/>
        </w:rPr>
        <w:t>30</w:t>
      </w:r>
      <w:r w:rsidRPr="00A52CA3">
        <w:rPr>
          <w:rFonts w:ascii="Times New Roman" w:hAnsi="Times New Roman" w:cs="Times New Roman"/>
          <w:color w:val="000000"/>
          <w:sz w:val="28"/>
          <w:szCs w:val="28"/>
          <w:shd w:val="clear" w:color="auto" w:fill="FFFFFF"/>
        </w:rPr>
        <w:t xml:space="preserve">...40 м і гірські роботи виявилися </w:t>
      </w:r>
      <w:r>
        <w:rPr>
          <w:rFonts w:ascii="Times New Roman" w:hAnsi="Times New Roman" w:cs="Times New Roman"/>
          <w:color w:val="000000"/>
          <w:sz w:val="28"/>
          <w:szCs w:val="28"/>
          <w:shd w:val="clear" w:color="auto" w:fill="FFFFFF"/>
        </w:rPr>
        <w:t>в</w:t>
      </w:r>
      <w:r w:rsidRPr="00A52CA3">
        <w:rPr>
          <w:rFonts w:ascii="Times New Roman" w:hAnsi="Times New Roman" w:cs="Times New Roman"/>
          <w:color w:val="000000"/>
          <w:sz w:val="28"/>
          <w:szCs w:val="28"/>
          <w:shd w:val="clear" w:color="auto" w:fill="FFFFFF"/>
        </w:rPr>
        <w:t xml:space="preserve"> районі </w:t>
      </w:r>
      <w:r>
        <w:rPr>
          <w:rFonts w:ascii="Times New Roman" w:hAnsi="Times New Roman" w:cs="Times New Roman"/>
          <w:color w:val="000000"/>
          <w:sz w:val="28"/>
          <w:szCs w:val="28"/>
          <w:shd w:val="clear" w:color="auto" w:fill="FFFFFF"/>
        </w:rPr>
        <w:t>з</w:t>
      </w:r>
      <w:r w:rsidRPr="00A52CA3">
        <w:rPr>
          <w:rFonts w:ascii="Times New Roman" w:hAnsi="Times New Roman" w:cs="Times New Roman"/>
          <w:color w:val="000000"/>
          <w:sz w:val="28"/>
          <w:szCs w:val="28"/>
          <w:shd w:val="clear" w:color="auto" w:fill="FFFFFF"/>
        </w:rPr>
        <w:t>потужніс</w:t>
      </w:r>
      <w:r>
        <w:rPr>
          <w:rFonts w:ascii="Times New Roman" w:hAnsi="Times New Roman" w:cs="Times New Roman"/>
          <w:color w:val="000000"/>
          <w:sz w:val="28"/>
          <w:szCs w:val="28"/>
          <w:shd w:val="clear" w:color="auto" w:fill="FFFFFF"/>
        </w:rPr>
        <w:t>ю</w:t>
      </w:r>
      <w:r w:rsidRPr="00A52CA3">
        <w:rPr>
          <w:rFonts w:ascii="Times New Roman" w:hAnsi="Times New Roman" w:cs="Times New Roman"/>
          <w:color w:val="000000"/>
          <w:sz w:val="28"/>
          <w:szCs w:val="28"/>
          <w:shd w:val="clear" w:color="auto" w:fill="FFFFFF"/>
        </w:rPr>
        <w:t>ро</w:t>
      </w:r>
      <w:r>
        <w:rPr>
          <w:rFonts w:ascii="Times New Roman" w:hAnsi="Times New Roman" w:cs="Times New Roman"/>
          <w:color w:val="000000"/>
          <w:sz w:val="28"/>
          <w:szCs w:val="28"/>
          <w:shd w:val="clear" w:color="auto" w:fill="FFFFFF"/>
        </w:rPr>
        <w:t>з</w:t>
      </w:r>
      <w:r w:rsidRPr="00A52CA3">
        <w:rPr>
          <w:rFonts w:ascii="Times New Roman" w:hAnsi="Times New Roman" w:cs="Times New Roman"/>
          <w:color w:val="000000"/>
          <w:sz w:val="28"/>
          <w:szCs w:val="28"/>
          <w:shd w:val="clear" w:color="auto" w:fill="FFFFFF"/>
        </w:rPr>
        <w:t xml:space="preserve">криву до 45...50 </w:t>
      </w:r>
      <w:r>
        <w:rPr>
          <w:rFonts w:ascii="Times New Roman" w:hAnsi="Times New Roman" w:cs="Times New Roman"/>
          <w:color w:val="000000"/>
          <w:sz w:val="28"/>
          <w:szCs w:val="28"/>
          <w:shd w:val="clear" w:color="auto" w:fill="FFFFFF"/>
        </w:rPr>
        <w:t>м</w:t>
      </w:r>
      <w:r w:rsidRPr="00A52CA3">
        <w:rPr>
          <w:rFonts w:ascii="Times New Roman" w:hAnsi="Times New Roman" w:cs="Times New Roman"/>
          <w:color w:val="000000"/>
          <w:sz w:val="28"/>
          <w:szCs w:val="28"/>
          <w:shd w:val="clear" w:color="auto" w:fill="FFFFFF"/>
        </w:rPr>
        <w:t xml:space="preserve"> і де </w:t>
      </w:r>
      <w:r>
        <w:rPr>
          <w:rFonts w:ascii="Times New Roman" w:hAnsi="Times New Roman" w:cs="Times New Roman"/>
          <w:color w:val="000000"/>
          <w:sz w:val="28"/>
          <w:szCs w:val="28"/>
          <w:shd w:val="clear" w:color="auto" w:fill="FFFFFF"/>
        </w:rPr>
        <w:t>в</w:t>
      </w:r>
      <w:r w:rsidRPr="00A52CA3">
        <w:rPr>
          <w:rFonts w:ascii="Times New Roman" w:hAnsi="Times New Roman" w:cs="Times New Roman"/>
          <w:color w:val="000000"/>
          <w:sz w:val="28"/>
          <w:szCs w:val="28"/>
          <w:shd w:val="clear" w:color="auto" w:fill="FFFFFF"/>
        </w:rPr>
        <w:t xml:space="preserve"> наступному почнеться її інтенсивне </w:t>
      </w:r>
    </w:p>
    <w:p w14:paraId="2128F24F" w14:textId="77777777" w:rsidR="008E1515" w:rsidRDefault="008E1515" w:rsidP="005423CA">
      <w:pPr>
        <w:spacing w:line="360" w:lineRule="auto"/>
        <w:ind w:firstLine="708"/>
        <w:jc w:val="both"/>
        <w:rPr>
          <w:rFonts w:ascii="Times New Roman" w:hAnsi="Times New Roman" w:cs="Times New Roman"/>
          <w:color w:val="000000"/>
          <w:sz w:val="28"/>
          <w:szCs w:val="28"/>
          <w:shd w:val="clear" w:color="auto" w:fill="FFFFFF"/>
        </w:rPr>
      </w:pPr>
    </w:p>
    <w:p w14:paraId="3CA02D79" w14:textId="05336EA9" w:rsidR="008E1515" w:rsidRDefault="005423CA" w:rsidP="005423CA">
      <w:pPr>
        <w:spacing w:line="360" w:lineRule="auto"/>
        <w:ind w:firstLine="708"/>
        <w:jc w:val="both"/>
        <w:rPr>
          <w:rFonts w:ascii="Times New Roman" w:hAnsi="Times New Roman" w:cs="Times New Roman"/>
          <w:color w:val="000000"/>
          <w:sz w:val="28"/>
          <w:szCs w:val="28"/>
          <w:shd w:val="clear" w:color="auto" w:fill="FFFFFF"/>
        </w:rPr>
      </w:pPr>
      <w:r w:rsidRPr="00A52CA3">
        <w:rPr>
          <w:rFonts w:ascii="Times New Roman" w:hAnsi="Times New Roman" w:cs="Times New Roman"/>
          <w:color w:val="000000"/>
          <w:sz w:val="28"/>
          <w:szCs w:val="28"/>
          <w:shd w:val="clear" w:color="auto" w:fill="FFFFFF"/>
        </w:rPr>
        <w:lastRenderedPageBreak/>
        <w:t>зростання</w:t>
      </w:r>
      <w:r w:rsidRPr="0028250B">
        <w:rPr>
          <w:rFonts w:ascii="Times New Roman" w:hAnsi="Times New Roman" w:cs="Times New Roman"/>
          <w:color w:val="FFFFFF" w:themeColor="background1"/>
          <w:sz w:val="28"/>
          <w:szCs w:val="28"/>
          <w:shd w:val="clear" w:color="auto" w:fill="FFFFFF"/>
        </w:rPr>
        <w:t>..</w:t>
      </w:r>
      <w:r w:rsidRPr="00A52CA3">
        <w:rPr>
          <w:rFonts w:ascii="Times New Roman" w:hAnsi="Times New Roman" w:cs="Times New Roman"/>
          <w:color w:val="000000"/>
          <w:sz w:val="28"/>
          <w:szCs w:val="28"/>
          <w:shd w:val="clear" w:color="auto" w:fill="FFFFFF"/>
        </w:rPr>
        <w:t>до</w:t>
      </w:r>
      <w:r w:rsidRPr="0028250B">
        <w:rPr>
          <w:rFonts w:ascii="Times New Roman" w:hAnsi="Times New Roman" w:cs="Times New Roman"/>
          <w:color w:val="FFFFFF" w:themeColor="background1"/>
          <w:sz w:val="28"/>
          <w:szCs w:val="28"/>
          <w:shd w:val="clear" w:color="auto" w:fill="FFFFFF"/>
        </w:rPr>
        <w:t>..</w:t>
      </w:r>
      <w:r w:rsidRPr="00A52CA3">
        <w:rPr>
          <w:rFonts w:ascii="Times New Roman" w:hAnsi="Times New Roman" w:cs="Times New Roman"/>
          <w:color w:val="000000"/>
          <w:sz w:val="28"/>
          <w:szCs w:val="28"/>
          <w:shd w:val="clear" w:color="auto" w:fill="FFFFFF"/>
        </w:rPr>
        <w:t>60...70</w:t>
      </w:r>
      <w:r w:rsidRPr="0028250B">
        <w:rPr>
          <w:rFonts w:ascii="Times New Roman" w:hAnsi="Times New Roman" w:cs="Times New Roman"/>
          <w:color w:val="FFFFFF" w:themeColor="background1"/>
          <w:sz w:val="28"/>
          <w:szCs w:val="28"/>
          <w:shd w:val="clear" w:color="auto" w:fill="FFFFFF"/>
        </w:rPr>
        <w:t>..</w:t>
      </w:r>
      <w:r w:rsidRPr="00A52CA3">
        <w:rPr>
          <w:rFonts w:ascii="Times New Roman" w:hAnsi="Times New Roman" w:cs="Times New Roman"/>
          <w:color w:val="000000"/>
          <w:sz w:val="28"/>
          <w:szCs w:val="28"/>
          <w:shd w:val="clear" w:color="auto" w:fill="FFFFFF"/>
        </w:rPr>
        <w:t>і</w:t>
      </w:r>
      <w:r w:rsidRPr="0028250B">
        <w:rPr>
          <w:rFonts w:ascii="Times New Roman" w:hAnsi="Times New Roman" w:cs="Times New Roman"/>
          <w:color w:val="FFFFFF" w:themeColor="background1"/>
          <w:sz w:val="28"/>
          <w:szCs w:val="28"/>
          <w:shd w:val="clear" w:color="auto" w:fill="FFFFFF"/>
        </w:rPr>
        <w:t>..</w:t>
      </w:r>
      <w:r w:rsidRPr="00A52CA3">
        <w:rPr>
          <w:rFonts w:ascii="Times New Roman" w:hAnsi="Times New Roman" w:cs="Times New Roman"/>
          <w:color w:val="000000"/>
          <w:sz w:val="28"/>
          <w:szCs w:val="28"/>
          <w:shd w:val="clear" w:color="auto" w:fill="FFFFFF"/>
        </w:rPr>
        <w:t>більше</w:t>
      </w:r>
      <w:r w:rsidRPr="0028250B">
        <w:rPr>
          <w:rFonts w:ascii="Times New Roman" w:hAnsi="Times New Roman" w:cs="Times New Roman"/>
          <w:color w:val="FFFFFF" w:themeColor="background1"/>
          <w:sz w:val="28"/>
          <w:szCs w:val="28"/>
          <w:shd w:val="clear" w:color="auto" w:fill="FFFFFF"/>
        </w:rPr>
        <w:t>..</w:t>
      </w:r>
      <w:r w:rsidRPr="00A52CA3">
        <w:rPr>
          <w:rFonts w:ascii="Times New Roman" w:hAnsi="Times New Roman" w:cs="Times New Roman"/>
          <w:color w:val="000000"/>
          <w:sz w:val="28"/>
          <w:szCs w:val="28"/>
          <w:shd w:val="clear" w:color="auto" w:fill="FFFFFF"/>
        </w:rPr>
        <w:t>метрів.</w:t>
      </w:r>
      <w:r w:rsidR="00DE7F1C">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ab/>
      </w:r>
    </w:p>
    <w:p w14:paraId="14E37166" w14:textId="67FD5BB0" w:rsidR="008E1515" w:rsidRDefault="005423CA" w:rsidP="005423CA">
      <w:pPr>
        <w:spacing w:line="360" w:lineRule="auto"/>
        <w:ind w:firstLine="708"/>
        <w:jc w:val="both"/>
        <w:rPr>
          <w:rFonts w:ascii="Times New Roman" w:hAnsi="Times New Roman" w:cs="Times New Roman"/>
          <w:color w:val="000000"/>
          <w:sz w:val="28"/>
          <w:szCs w:val="28"/>
          <w:shd w:val="clear" w:color="auto" w:fill="FFFFFF"/>
        </w:rPr>
      </w:pPr>
      <w:r w:rsidRPr="00A52CA3">
        <w:rPr>
          <w:rFonts w:ascii="Times New Roman" w:hAnsi="Times New Roman" w:cs="Times New Roman"/>
          <w:color w:val="000000"/>
          <w:sz w:val="28"/>
          <w:szCs w:val="28"/>
          <w:shd w:val="clear" w:color="auto" w:fill="FFFFFF"/>
        </w:rPr>
        <w:t xml:space="preserve">В умовах, що створилися, </w:t>
      </w:r>
      <w:r>
        <w:rPr>
          <w:rFonts w:ascii="Times New Roman" w:hAnsi="Times New Roman" w:cs="Times New Roman"/>
          <w:color w:val="000000"/>
          <w:sz w:val="28"/>
          <w:szCs w:val="28"/>
          <w:shd w:val="clear" w:color="auto" w:fill="FFFFFF"/>
        </w:rPr>
        <w:t>з</w:t>
      </w:r>
      <w:r w:rsidRPr="00A52CA3">
        <w:rPr>
          <w:rFonts w:ascii="Times New Roman" w:hAnsi="Times New Roman" w:cs="Times New Roman"/>
          <w:color w:val="000000"/>
          <w:sz w:val="28"/>
          <w:szCs w:val="28"/>
          <w:shd w:val="clear" w:color="auto" w:fill="FFFFFF"/>
        </w:rPr>
        <w:t xml:space="preserve"> метою недопущення зупинки розрізу було</w:t>
      </w:r>
      <w:r w:rsidR="00DE7F1C">
        <w:rPr>
          <w:rFonts w:ascii="Times New Roman" w:hAnsi="Times New Roman" w:cs="Times New Roman"/>
          <w:color w:val="000000"/>
          <w:sz w:val="28"/>
          <w:szCs w:val="28"/>
          <w:shd w:val="clear" w:color="auto" w:fill="FFFFFF"/>
        </w:rPr>
        <w:t xml:space="preserve"> </w:t>
      </w:r>
      <w:r w:rsidRPr="00A52CA3">
        <w:rPr>
          <w:rFonts w:ascii="Times New Roman" w:hAnsi="Times New Roman" w:cs="Times New Roman"/>
          <w:color w:val="000000"/>
          <w:sz w:val="28"/>
          <w:szCs w:val="28"/>
          <w:shd w:val="clear" w:color="auto" w:fill="FFFFFF"/>
        </w:rPr>
        <w:t>ухвалене рішення укомпле</w:t>
      </w:r>
      <w:r>
        <w:rPr>
          <w:rFonts w:ascii="Times New Roman" w:hAnsi="Times New Roman" w:cs="Times New Roman"/>
          <w:color w:val="000000"/>
          <w:sz w:val="28"/>
          <w:szCs w:val="28"/>
          <w:shd w:val="clear" w:color="auto" w:fill="FFFFFF"/>
        </w:rPr>
        <w:t>т</w:t>
      </w:r>
      <w:r w:rsidRPr="00A52CA3">
        <w:rPr>
          <w:rFonts w:ascii="Times New Roman" w:hAnsi="Times New Roman" w:cs="Times New Roman"/>
          <w:color w:val="000000"/>
          <w:sz w:val="28"/>
          <w:szCs w:val="28"/>
          <w:shd w:val="clear" w:color="auto" w:fill="FFFFFF"/>
        </w:rPr>
        <w:t>увати передовий уступ ро</w:t>
      </w:r>
      <w:r>
        <w:rPr>
          <w:rFonts w:ascii="Times New Roman" w:hAnsi="Times New Roman" w:cs="Times New Roman"/>
          <w:color w:val="000000"/>
          <w:sz w:val="28"/>
          <w:szCs w:val="28"/>
          <w:shd w:val="clear" w:color="auto" w:fill="FFFFFF"/>
        </w:rPr>
        <w:t>з</w:t>
      </w:r>
      <w:r w:rsidRPr="00A52CA3">
        <w:rPr>
          <w:rFonts w:ascii="Times New Roman" w:hAnsi="Times New Roman" w:cs="Times New Roman"/>
          <w:color w:val="000000"/>
          <w:sz w:val="28"/>
          <w:szCs w:val="28"/>
          <w:shd w:val="clear" w:color="auto" w:fill="FFFFFF"/>
        </w:rPr>
        <w:t>різу встаткува</w:t>
      </w:r>
      <w:r>
        <w:rPr>
          <w:rFonts w:ascii="Times New Roman" w:hAnsi="Times New Roman" w:cs="Times New Roman"/>
          <w:color w:val="000000"/>
          <w:sz w:val="28"/>
          <w:szCs w:val="28"/>
          <w:shd w:val="clear" w:color="auto" w:fill="FFFFFF"/>
        </w:rPr>
        <w:t>нн</w:t>
      </w:r>
      <w:r w:rsidRPr="00A52CA3">
        <w:rPr>
          <w:rFonts w:ascii="Times New Roman" w:hAnsi="Times New Roman" w:cs="Times New Roman"/>
          <w:color w:val="000000"/>
          <w:sz w:val="28"/>
          <w:szCs w:val="28"/>
          <w:shd w:val="clear" w:color="auto" w:fill="FFFFFF"/>
        </w:rPr>
        <w:t>ям</w:t>
      </w:r>
      <w:r w:rsidR="008E1515">
        <w:rPr>
          <w:rFonts w:ascii="Times New Roman" w:hAnsi="Times New Roman" w:cs="Times New Roman"/>
          <w:color w:val="000000"/>
          <w:sz w:val="28"/>
          <w:szCs w:val="28"/>
          <w:shd w:val="clear" w:color="auto" w:fill="FFFFFF"/>
        </w:rPr>
        <w:t xml:space="preserve"> </w:t>
      </w:r>
      <w:r w:rsidRPr="00A52CA3">
        <w:rPr>
          <w:rFonts w:ascii="Times New Roman" w:hAnsi="Times New Roman" w:cs="Times New Roman"/>
          <w:color w:val="000000"/>
          <w:sz w:val="28"/>
          <w:szCs w:val="28"/>
          <w:shd w:val="clear" w:color="auto" w:fill="FFFFFF"/>
        </w:rPr>
        <w:t>виробинцтва ГДР (екскаватор Ерс-1120 й відвалоствор</w:t>
      </w:r>
      <w:r>
        <w:rPr>
          <w:rFonts w:ascii="Times New Roman" w:hAnsi="Times New Roman" w:cs="Times New Roman"/>
          <w:color w:val="000000"/>
          <w:sz w:val="28"/>
          <w:szCs w:val="28"/>
          <w:shd w:val="clear" w:color="auto" w:fill="FFFFFF"/>
        </w:rPr>
        <w:t>ю</w:t>
      </w:r>
      <w:r w:rsidRPr="00A52CA3">
        <w:rPr>
          <w:rFonts w:ascii="Times New Roman" w:hAnsi="Times New Roman" w:cs="Times New Roman"/>
          <w:color w:val="000000"/>
          <w:sz w:val="28"/>
          <w:szCs w:val="28"/>
          <w:shd w:val="clear" w:color="auto" w:fill="FFFFFF"/>
        </w:rPr>
        <w:t>вача А2Рс-Б 6300</w:t>
      </w:r>
      <w:r>
        <w:rPr>
          <w:rFonts w:ascii="Times New Roman" w:hAnsi="Times New Roman" w:cs="Times New Roman"/>
          <w:color w:val="000000"/>
          <w:sz w:val="28"/>
          <w:szCs w:val="28"/>
          <w:shd w:val="clear" w:color="auto" w:fill="FFFFFF"/>
        </w:rPr>
        <w:t>.</w:t>
      </w:r>
      <w:r w:rsidRPr="00A52CA3">
        <w:rPr>
          <w:rFonts w:ascii="Times New Roman" w:hAnsi="Times New Roman" w:cs="Times New Roman"/>
          <w:color w:val="000000"/>
          <w:sz w:val="28"/>
          <w:szCs w:val="28"/>
          <w:shd w:val="clear" w:color="auto" w:fill="FFFFFF"/>
        </w:rPr>
        <w:t>95),</w:t>
      </w:r>
      <w:r>
        <w:rPr>
          <w:rFonts w:ascii="Times New Roman" w:hAnsi="Times New Roman" w:cs="Times New Roman"/>
          <w:color w:val="000000"/>
          <w:sz w:val="28"/>
          <w:szCs w:val="28"/>
          <w:shd w:val="clear" w:color="auto" w:fill="FFFFFF"/>
          <w:lang w:val="ru-RU"/>
        </w:rPr>
        <w:t xml:space="preserve"> </w:t>
      </w:r>
      <w:r w:rsidRPr="00D519FA">
        <w:rPr>
          <w:rFonts w:ascii="Times New Roman" w:hAnsi="Times New Roman" w:cs="Times New Roman"/>
          <w:color w:val="000000"/>
          <w:sz w:val="28"/>
          <w:szCs w:val="28"/>
          <w:shd w:val="clear" w:color="auto" w:fill="FFFFFF"/>
        </w:rPr>
        <w:t>Польші (2 стави стрічкових конвеєрів) і Чехословакії (3 стави стрічкових</w:t>
      </w:r>
      <w:r w:rsidR="008E1515">
        <w:rPr>
          <w:rFonts w:ascii="Times New Roman" w:hAnsi="Times New Roman" w:cs="Times New Roman"/>
          <w:color w:val="000000"/>
          <w:sz w:val="28"/>
          <w:szCs w:val="28"/>
          <w:shd w:val="clear" w:color="auto" w:fill="FFFFFF"/>
        </w:rPr>
        <w:t xml:space="preserve"> </w:t>
      </w:r>
      <w:r w:rsidRPr="00D519FA">
        <w:rPr>
          <w:rFonts w:ascii="Times New Roman" w:hAnsi="Times New Roman" w:cs="Times New Roman"/>
          <w:color w:val="000000"/>
          <w:sz w:val="28"/>
          <w:szCs w:val="28"/>
          <w:shd w:val="clear" w:color="auto" w:fill="FFFFFF"/>
        </w:rPr>
        <w:t>ко</w:t>
      </w:r>
      <w:r>
        <w:rPr>
          <w:rFonts w:ascii="Times New Roman" w:hAnsi="Times New Roman" w:cs="Times New Roman"/>
          <w:color w:val="000000"/>
          <w:sz w:val="28"/>
          <w:szCs w:val="28"/>
          <w:shd w:val="clear" w:color="auto" w:fill="FFFFFF"/>
        </w:rPr>
        <w:t>н</w:t>
      </w:r>
      <w:r w:rsidRPr="00D519FA">
        <w:rPr>
          <w:rFonts w:ascii="Times New Roman" w:hAnsi="Times New Roman" w:cs="Times New Roman"/>
          <w:color w:val="000000"/>
          <w:sz w:val="28"/>
          <w:szCs w:val="28"/>
          <w:shd w:val="clear" w:color="auto" w:fill="FFFFFF"/>
        </w:rPr>
        <w:t>веерів).</w:t>
      </w:r>
      <w:r w:rsidR="008E1515">
        <w:rPr>
          <w:rFonts w:ascii="Times New Roman" w:hAnsi="Times New Roman" w:cs="Times New Roman"/>
          <w:color w:val="000000"/>
          <w:sz w:val="28"/>
          <w:szCs w:val="28"/>
          <w:shd w:val="clear" w:color="auto" w:fill="FFFFFF"/>
        </w:rPr>
        <w:t xml:space="preserve"> </w:t>
      </w:r>
      <w:r w:rsidRPr="00D519FA">
        <w:rPr>
          <w:rFonts w:ascii="Times New Roman" w:hAnsi="Times New Roman" w:cs="Times New Roman"/>
          <w:color w:val="000000"/>
          <w:sz w:val="28"/>
          <w:szCs w:val="28"/>
          <w:shd w:val="clear" w:color="auto" w:fill="FFFFFF"/>
        </w:rPr>
        <w:t>На теперішній час екскаватор ЕРс-1 120 й відвалос</w:t>
      </w:r>
      <w:r>
        <w:rPr>
          <w:rFonts w:ascii="Times New Roman" w:hAnsi="Times New Roman" w:cs="Times New Roman"/>
          <w:color w:val="000000"/>
          <w:sz w:val="28"/>
          <w:szCs w:val="28"/>
          <w:shd w:val="clear" w:color="auto" w:fill="FFFFFF"/>
        </w:rPr>
        <w:t>т</w:t>
      </w:r>
      <w:r w:rsidRPr="00D519FA">
        <w:rPr>
          <w:rFonts w:ascii="Times New Roman" w:hAnsi="Times New Roman" w:cs="Times New Roman"/>
          <w:color w:val="000000"/>
          <w:sz w:val="28"/>
          <w:szCs w:val="28"/>
          <w:shd w:val="clear" w:color="auto" w:fill="FFFFFF"/>
        </w:rPr>
        <w:t>ворювач А2Рс-Б6300.95</w:t>
      </w:r>
      <w:r w:rsidR="008E1515">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з</w:t>
      </w:r>
      <w:r w:rsidRPr="00D519FA">
        <w:rPr>
          <w:rFonts w:ascii="Times New Roman" w:hAnsi="Times New Roman" w:cs="Times New Roman"/>
          <w:color w:val="000000"/>
          <w:sz w:val="28"/>
          <w:szCs w:val="28"/>
          <w:shd w:val="clear" w:color="auto" w:fill="FFFFFF"/>
        </w:rPr>
        <w:t>моятовані й перебувають у пробній експлуатації на розкривних роботах.</w:t>
      </w:r>
      <w:r w:rsidR="008E1515">
        <w:rPr>
          <w:rFonts w:ascii="Times New Roman" w:hAnsi="Times New Roman" w:cs="Times New Roman"/>
          <w:color w:val="000000"/>
          <w:sz w:val="28"/>
          <w:szCs w:val="28"/>
          <w:shd w:val="clear" w:color="auto" w:fill="FFFFFF"/>
        </w:rPr>
        <w:t xml:space="preserve"> </w:t>
      </w:r>
    </w:p>
    <w:p w14:paraId="104D375E" w14:textId="77777777" w:rsidR="008E1515" w:rsidRDefault="005423CA" w:rsidP="005423CA">
      <w:pPr>
        <w:spacing w:line="360" w:lineRule="auto"/>
        <w:ind w:firstLine="708"/>
        <w:jc w:val="both"/>
        <w:rPr>
          <w:rFonts w:ascii="Times New Roman" w:hAnsi="Times New Roman" w:cs="Times New Roman"/>
          <w:color w:val="000000"/>
          <w:sz w:val="28"/>
          <w:szCs w:val="28"/>
          <w:shd w:val="clear" w:color="auto" w:fill="FFFFFF"/>
        </w:rPr>
      </w:pPr>
      <w:r w:rsidRPr="00D519FA">
        <w:rPr>
          <w:rFonts w:ascii="Times New Roman" w:hAnsi="Times New Roman" w:cs="Times New Roman"/>
          <w:color w:val="000000"/>
          <w:sz w:val="28"/>
          <w:szCs w:val="28"/>
          <w:shd w:val="clear" w:color="auto" w:fill="FFFFFF"/>
        </w:rPr>
        <w:t>Стрічкові конвеєри перебувають у монтажі й не можуть бути уведені в</w:t>
      </w:r>
      <w:r w:rsidR="008E1515">
        <w:rPr>
          <w:rFonts w:ascii="Times New Roman" w:hAnsi="Times New Roman" w:cs="Times New Roman"/>
          <w:color w:val="000000"/>
          <w:sz w:val="28"/>
          <w:szCs w:val="28"/>
          <w:shd w:val="clear" w:color="auto" w:fill="FFFFFF"/>
        </w:rPr>
        <w:t xml:space="preserve"> </w:t>
      </w:r>
      <w:r w:rsidRPr="00D519FA">
        <w:rPr>
          <w:rFonts w:ascii="Times New Roman" w:hAnsi="Times New Roman" w:cs="Times New Roman"/>
          <w:color w:val="000000"/>
          <w:sz w:val="28"/>
          <w:szCs w:val="28"/>
          <w:shd w:val="clear" w:color="auto" w:fill="FFFFFF"/>
        </w:rPr>
        <w:t>експлуатацію через відсу</w:t>
      </w:r>
      <w:r>
        <w:rPr>
          <w:rFonts w:ascii="Times New Roman" w:hAnsi="Times New Roman" w:cs="Times New Roman"/>
          <w:color w:val="000000"/>
          <w:sz w:val="28"/>
          <w:szCs w:val="28"/>
          <w:shd w:val="clear" w:color="auto" w:fill="FFFFFF"/>
        </w:rPr>
        <w:t>тн</w:t>
      </w:r>
      <w:r w:rsidRPr="00D519FA">
        <w:rPr>
          <w:rFonts w:ascii="Times New Roman" w:hAnsi="Times New Roman" w:cs="Times New Roman"/>
          <w:color w:val="000000"/>
          <w:sz w:val="28"/>
          <w:szCs w:val="28"/>
          <w:shd w:val="clear" w:color="auto" w:fill="FFFFFF"/>
        </w:rPr>
        <w:t>ість конвеерної стрічки й деяких комплектуючих.</w:t>
      </w:r>
      <w:r w:rsidR="008E1515">
        <w:rPr>
          <w:rFonts w:ascii="Times New Roman" w:hAnsi="Times New Roman" w:cs="Times New Roman"/>
          <w:color w:val="000000"/>
          <w:sz w:val="28"/>
          <w:szCs w:val="28"/>
          <w:shd w:val="clear" w:color="auto" w:fill="FFFFFF"/>
        </w:rPr>
        <w:t xml:space="preserve"> </w:t>
      </w:r>
      <w:r w:rsidRPr="00D519FA">
        <w:rPr>
          <w:rFonts w:ascii="Times New Roman" w:hAnsi="Times New Roman" w:cs="Times New Roman"/>
          <w:color w:val="000000"/>
          <w:sz w:val="28"/>
          <w:szCs w:val="28"/>
          <w:shd w:val="clear" w:color="auto" w:fill="FFFFFF"/>
        </w:rPr>
        <w:t>У зв'язку з тим, що продуктивність конве</w:t>
      </w:r>
      <w:r>
        <w:rPr>
          <w:rFonts w:ascii="Times New Roman" w:hAnsi="Times New Roman" w:cs="Times New Roman"/>
          <w:color w:val="000000"/>
          <w:sz w:val="28"/>
          <w:szCs w:val="28"/>
          <w:shd w:val="clear" w:color="auto" w:fill="FFFFFF"/>
        </w:rPr>
        <w:t>є</w:t>
      </w:r>
      <w:r w:rsidRPr="00D519FA">
        <w:rPr>
          <w:rFonts w:ascii="Times New Roman" w:hAnsi="Times New Roman" w:cs="Times New Roman"/>
          <w:color w:val="000000"/>
          <w:sz w:val="28"/>
          <w:szCs w:val="28"/>
          <w:shd w:val="clear" w:color="auto" w:fill="FFFFFF"/>
        </w:rPr>
        <w:t>рного комплексу про екскаватор</w:t>
      </w:r>
      <w:r w:rsidR="008E1515">
        <w:rPr>
          <w:rFonts w:ascii="Times New Roman" w:hAnsi="Times New Roman" w:cs="Times New Roman"/>
          <w:color w:val="000000"/>
          <w:sz w:val="28"/>
          <w:szCs w:val="28"/>
          <w:shd w:val="clear" w:color="auto" w:fill="FFFFFF"/>
        </w:rPr>
        <w:t xml:space="preserve"> </w:t>
      </w:r>
      <w:r w:rsidRPr="00D519FA">
        <w:rPr>
          <w:rFonts w:ascii="Times New Roman" w:hAnsi="Times New Roman" w:cs="Times New Roman"/>
          <w:color w:val="000000"/>
          <w:sz w:val="28"/>
          <w:szCs w:val="28"/>
          <w:shd w:val="clear" w:color="auto" w:fill="FFFFFF"/>
        </w:rPr>
        <w:t>ЕРс-1120</w:t>
      </w:r>
      <w:r>
        <w:rPr>
          <w:rFonts w:ascii="Times New Roman" w:hAnsi="Times New Roman" w:cs="Times New Roman"/>
          <w:color w:val="000000"/>
          <w:sz w:val="28"/>
          <w:szCs w:val="28"/>
          <w:shd w:val="clear" w:color="auto" w:fill="FFFFFF"/>
        </w:rPr>
        <w:t xml:space="preserve"> н</w:t>
      </w:r>
      <w:r w:rsidRPr="00D519FA">
        <w:rPr>
          <w:rFonts w:ascii="Times New Roman" w:hAnsi="Times New Roman" w:cs="Times New Roman"/>
          <w:color w:val="000000"/>
          <w:sz w:val="28"/>
          <w:szCs w:val="28"/>
          <w:shd w:val="clear" w:color="auto" w:fill="FFFFFF"/>
        </w:rPr>
        <w:t>ижчі,</w:t>
      </w:r>
      <w:r>
        <w:rPr>
          <w:rFonts w:ascii="Times New Roman" w:hAnsi="Times New Roman" w:cs="Times New Roman"/>
          <w:color w:val="000000"/>
          <w:sz w:val="28"/>
          <w:szCs w:val="28"/>
          <w:shd w:val="clear" w:color="auto" w:fill="FFFFFF"/>
        </w:rPr>
        <w:t xml:space="preserve"> чим роторио-</w:t>
      </w:r>
      <w:r w:rsidRPr="00D519FA">
        <w:rPr>
          <w:rFonts w:ascii="Times New Roman" w:hAnsi="Times New Roman" w:cs="Times New Roman"/>
          <w:color w:val="000000"/>
          <w:sz w:val="28"/>
          <w:szCs w:val="28"/>
          <w:shd w:val="clear" w:color="auto" w:fill="FFFFFF"/>
        </w:rPr>
        <w:t>конве</w:t>
      </w:r>
      <w:r>
        <w:rPr>
          <w:rFonts w:ascii="Times New Roman" w:hAnsi="Times New Roman" w:cs="Times New Roman"/>
          <w:color w:val="000000"/>
          <w:sz w:val="28"/>
          <w:szCs w:val="28"/>
          <w:shd w:val="clear" w:color="auto" w:fill="FFFFFF"/>
        </w:rPr>
        <w:t>є</w:t>
      </w:r>
      <w:r w:rsidRPr="00D519FA">
        <w:rPr>
          <w:rFonts w:ascii="Times New Roman" w:hAnsi="Times New Roman" w:cs="Times New Roman"/>
          <w:color w:val="000000"/>
          <w:sz w:val="28"/>
          <w:szCs w:val="28"/>
          <w:shd w:val="clear" w:color="auto" w:fill="FFFFFF"/>
        </w:rPr>
        <w:t>рного комплексу, що передбачався в проекті,</w:t>
      </w:r>
      <w:r w:rsidR="00DE7F1C">
        <w:rPr>
          <w:rFonts w:ascii="Times New Roman" w:hAnsi="Times New Roman" w:cs="Times New Roman"/>
          <w:color w:val="000000"/>
          <w:sz w:val="28"/>
          <w:szCs w:val="28"/>
          <w:shd w:val="clear" w:color="auto" w:fill="FFFFFF"/>
        </w:rPr>
        <w:t xml:space="preserve"> </w:t>
      </w:r>
      <w:r w:rsidRPr="00D519FA">
        <w:rPr>
          <w:rFonts w:ascii="Times New Roman" w:hAnsi="Times New Roman" w:cs="Times New Roman"/>
          <w:color w:val="000000"/>
          <w:sz w:val="28"/>
          <w:szCs w:val="28"/>
          <w:shd w:val="clear" w:color="auto" w:fill="FFFFFF"/>
        </w:rPr>
        <w:t>НКМЗ на 2,9 млн. м</w:t>
      </w:r>
      <w:r w:rsidRPr="00D519FA">
        <w:rPr>
          <w:rFonts w:ascii="Times New Roman" w:hAnsi="Times New Roman" w:cs="Times New Roman"/>
          <w:color w:val="000000"/>
          <w:sz w:val="28"/>
          <w:szCs w:val="28"/>
          <w:shd w:val="clear" w:color="auto" w:fill="FFFFFF"/>
          <w:vertAlign w:val="superscript"/>
        </w:rPr>
        <w:t>З</w:t>
      </w:r>
      <w:r w:rsidRPr="00D519FA">
        <w:rPr>
          <w:rFonts w:ascii="Times New Roman" w:hAnsi="Times New Roman" w:cs="Times New Roman"/>
          <w:color w:val="000000"/>
          <w:sz w:val="28"/>
          <w:szCs w:val="28"/>
          <w:shd w:val="clear" w:color="auto" w:fill="FFFFFF"/>
        </w:rPr>
        <w:t xml:space="preserve"> у рік (7 млн. м</w:t>
      </w:r>
      <w:r w:rsidRPr="00D519FA">
        <w:rPr>
          <w:rFonts w:ascii="Times New Roman" w:hAnsi="Times New Roman" w:cs="Times New Roman"/>
          <w:color w:val="000000"/>
          <w:sz w:val="28"/>
          <w:szCs w:val="28"/>
          <w:shd w:val="clear" w:color="auto" w:fill="FFFFFF"/>
          <w:vertAlign w:val="superscript"/>
        </w:rPr>
        <w:t>З</w:t>
      </w:r>
      <w:r w:rsidRPr="00D519FA">
        <w:rPr>
          <w:rFonts w:ascii="Times New Roman" w:hAnsi="Times New Roman" w:cs="Times New Roman"/>
          <w:color w:val="000000"/>
          <w:sz w:val="28"/>
          <w:szCs w:val="28"/>
          <w:shd w:val="clear" w:color="auto" w:fill="FFFFFF"/>
        </w:rPr>
        <w:t xml:space="preserve"> прот</w:t>
      </w:r>
      <w:r>
        <w:rPr>
          <w:rFonts w:ascii="Times New Roman" w:hAnsi="Times New Roman" w:cs="Times New Roman"/>
          <w:color w:val="000000"/>
          <w:sz w:val="28"/>
          <w:szCs w:val="28"/>
          <w:shd w:val="clear" w:color="auto" w:fill="FFFFFF"/>
        </w:rPr>
        <w:t>и</w:t>
      </w:r>
      <w:r w:rsidRPr="00D519FA">
        <w:rPr>
          <w:rFonts w:ascii="Times New Roman" w:hAnsi="Times New Roman" w:cs="Times New Roman"/>
          <w:color w:val="000000"/>
          <w:sz w:val="28"/>
          <w:szCs w:val="28"/>
          <w:shd w:val="clear" w:color="auto" w:fill="FFFFFF"/>
        </w:rPr>
        <w:t xml:space="preserve"> 9,9 млн.м</w:t>
      </w:r>
      <w:r w:rsidRPr="00D519FA">
        <w:rPr>
          <w:rFonts w:ascii="Times New Roman" w:hAnsi="Times New Roman" w:cs="Times New Roman"/>
          <w:color w:val="000000"/>
          <w:sz w:val="28"/>
          <w:szCs w:val="28"/>
          <w:shd w:val="clear" w:color="auto" w:fill="FFFFFF"/>
          <w:vertAlign w:val="superscript"/>
        </w:rPr>
        <w:t>З</w:t>
      </w:r>
      <w:r w:rsidRPr="00D519FA">
        <w:rPr>
          <w:rFonts w:ascii="Times New Roman" w:hAnsi="Times New Roman" w:cs="Times New Roman"/>
          <w:color w:val="000000"/>
          <w:sz w:val="28"/>
          <w:szCs w:val="28"/>
          <w:shd w:val="clear" w:color="auto" w:fill="FFFFFF"/>
        </w:rPr>
        <w:t>) забезпечити річну</w:t>
      </w:r>
      <w:r w:rsidR="00DE7F1C">
        <w:rPr>
          <w:rFonts w:ascii="Times New Roman" w:hAnsi="Times New Roman" w:cs="Times New Roman"/>
          <w:color w:val="000000"/>
          <w:sz w:val="28"/>
          <w:szCs w:val="28"/>
          <w:shd w:val="clear" w:color="auto" w:fill="FFFFFF"/>
        </w:rPr>
        <w:t xml:space="preserve"> </w:t>
      </w:r>
      <w:r w:rsidRPr="00D519FA">
        <w:rPr>
          <w:rFonts w:ascii="Times New Roman" w:hAnsi="Times New Roman" w:cs="Times New Roman"/>
          <w:color w:val="000000"/>
          <w:sz w:val="28"/>
          <w:szCs w:val="28"/>
          <w:shd w:val="clear" w:color="auto" w:fill="FFFFFF"/>
        </w:rPr>
        <w:t>продуктивність ро</w:t>
      </w:r>
      <w:r>
        <w:rPr>
          <w:rFonts w:ascii="Times New Roman" w:hAnsi="Times New Roman" w:cs="Times New Roman"/>
          <w:color w:val="000000"/>
          <w:sz w:val="28"/>
          <w:szCs w:val="28"/>
          <w:shd w:val="clear" w:color="auto" w:fill="FFFFFF"/>
        </w:rPr>
        <w:t>з</w:t>
      </w:r>
      <w:r w:rsidRPr="00D519FA">
        <w:rPr>
          <w:rFonts w:ascii="Times New Roman" w:hAnsi="Times New Roman" w:cs="Times New Roman"/>
          <w:color w:val="000000"/>
          <w:sz w:val="28"/>
          <w:szCs w:val="28"/>
          <w:shd w:val="clear" w:color="auto" w:fill="FFFFFF"/>
        </w:rPr>
        <w:t>різу 2,4 млн. т без різкого збільшення обсягів розкриву на</w:t>
      </w:r>
      <w:r w:rsidR="00DE7F1C">
        <w:rPr>
          <w:rFonts w:ascii="Times New Roman" w:hAnsi="Times New Roman" w:cs="Times New Roman"/>
          <w:color w:val="000000"/>
          <w:sz w:val="28"/>
          <w:szCs w:val="28"/>
          <w:shd w:val="clear" w:color="auto" w:fill="FFFFFF"/>
        </w:rPr>
        <w:t xml:space="preserve"> </w:t>
      </w:r>
      <w:r w:rsidRPr="00D519FA">
        <w:rPr>
          <w:rFonts w:ascii="Times New Roman" w:hAnsi="Times New Roman" w:cs="Times New Roman"/>
          <w:color w:val="000000"/>
          <w:sz w:val="28"/>
          <w:szCs w:val="28"/>
          <w:shd w:val="clear" w:color="auto" w:fill="FFFFFF"/>
        </w:rPr>
        <w:t>автомобільний транспорт (до 5 мли. м</w:t>
      </w:r>
      <w:r w:rsidRPr="00D519FA">
        <w:rPr>
          <w:rFonts w:ascii="Times New Roman" w:hAnsi="Times New Roman" w:cs="Times New Roman"/>
          <w:color w:val="000000"/>
          <w:sz w:val="28"/>
          <w:szCs w:val="28"/>
          <w:shd w:val="clear" w:color="auto" w:fill="FFFFFF"/>
          <w:vertAlign w:val="superscript"/>
        </w:rPr>
        <w:t>З</w:t>
      </w:r>
      <w:r w:rsidRPr="00D519FA">
        <w:rPr>
          <w:rFonts w:ascii="Times New Roman" w:hAnsi="Times New Roman" w:cs="Times New Roman"/>
          <w:color w:val="000000"/>
          <w:sz w:val="28"/>
          <w:szCs w:val="28"/>
          <w:shd w:val="clear" w:color="auto" w:fill="FFFFFF"/>
        </w:rPr>
        <w:t xml:space="preserve"> у рік) не представля</w:t>
      </w:r>
      <w:r>
        <w:rPr>
          <w:rFonts w:ascii="Times New Roman" w:hAnsi="Times New Roman" w:cs="Times New Roman"/>
          <w:color w:val="000000"/>
          <w:sz w:val="28"/>
          <w:szCs w:val="28"/>
          <w:shd w:val="clear" w:color="auto" w:fill="FFFFFF"/>
        </w:rPr>
        <w:t>єт</w:t>
      </w:r>
      <w:r w:rsidRPr="00D519FA">
        <w:rPr>
          <w:rFonts w:ascii="Times New Roman" w:hAnsi="Times New Roman" w:cs="Times New Roman"/>
          <w:color w:val="000000"/>
          <w:sz w:val="28"/>
          <w:szCs w:val="28"/>
          <w:shd w:val="clear" w:color="auto" w:fill="FFFFFF"/>
        </w:rPr>
        <w:t>ься можливим. Тому</w:t>
      </w:r>
      <w:r w:rsidR="00DE7F1C">
        <w:rPr>
          <w:rFonts w:ascii="Times New Roman" w:hAnsi="Times New Roman" w:cs="Times New Roman"/>
          <w:color w:val="000000"/>
          <w:sz w:val="28"/>
          <w:szCs w:val="28"/>
          <w:shd w:val="clear" w:color="auto" w:fill="FFFFFF"/>
        </w:rPr>
        <w:t xml:space="preserve"> </w:t>
      </w:r>
      <w:r w:rsidRPr="00D519FA">
        <w:rPr>
          <w:rFonts w:ascii="Times New Roman" w:hAnsi="Times New Roman" w:cs="Times New Roman"/>
          <w:color w:val="000000"/>
          <w:sz w:val="28"/>
          <w:szCs w:val="28"/>
          <w:shd w:val="clear" w:color="auto" w:fill="FFFFFF"/>
        </w:rPr>
        <w:t>в дійсній роботі проектна потужність, виходячи з поставленого на ро</w:t>
      </w:r>
      <w:r>
        <w:rPr>
          <w:rFonts w:ascii="Times New Roman" w:hAnsi="Times New Roman" w:cs="Times New Roman"/>
          <w:color w:val="000000"/>
          <w:sz w:val="28"/>
          <w:szCs w:val="28"/>
          <w:shd w:val="clear" w:color="auto" w:fill="FFFFFF"/>
        </w:rPr>
        <w:t>зріз</w:t>
      </w:r>
      <w:r w:rsidR="00DE7F1C">
        <w:rPr>
          <w:rFonts w:ascii="Times New Roman" w:hAnsi="Times New Roman" w:cs="Times New Roman"/>
          <w:color w:val="000000"/>
          <w:sz w:val="28"/>
          <w:szCs w:val="28"/>
          <w:shd w:val="clear" w:color="auto" w:fill="FFFFFF"/>
        </w:rPr>
        <w:t xml:space="preserve"> </w:t>
      </w:r>
      <w:r w:rsidRPr="00D519FA">
        <w:rPr>
          <w:rFonts w:ascii="Times New Roman" w:hAnsi="Times New Roman" w:cs="Times New Roman"/>
          <w:color w:val="000000"/>
          <w:sz w:val="28"/>
          <w:szCs w:val="28"/>
          <w:shd w:val="clear" w:color="auto" w:fill="FFFFFF"/>
        </w:rPr>
        <w:t>устатку</w:t>
      </w:r>
      <w:r>
        <w:rPr>
          <w:rFonts w:ascii="Times New Roman" w:hAnsi="Times New Roman" w:cs="Times New Roman"/>
          <w:color w:val="000000"/>
          <w:sz w:val="28"/>
          <w:szCs w:val="28"/>
          <w:shd w:val="clear" w:color="auto" w:fill="FFFFFF"/>
        </w:rPr>
        <w:t>в</w:t>
      </w:r>
      <w:r w:rsidRPr="00D519FA">
        <w:rPr>
          <w:rFonts w:ascii="Times New Roman" w:hAnsi="Times New Roman" w:cs="Times New Roman"/>
          <w:color w:val="000000"/>
          <w:sz w:val="28"/>
          <w:szCs w:val="28"/>
          <w:shd w:val="clear" w:color="auto" w:fill="FFFFFF"/>
        </w:rPr>
        <w:t>а</w:t>
      </w:r>
      <w:r>
        <w:rPr>
          <w:rFonts w:ascii="Times New Roman" w:hAnsi="Times New Roman" w:cs="Times New Roman"/>
          <w:color w:val="000000"/>
          <w:sz w:val="28"/>
          <w:szCs w:val="28"/>
          <w:shd w:val="clear" w:color="auto" w:fill="FFFFFF"/>
        </w:rPr>
        <w:t>н</w:t>
      </w:r>
      <w:r w:rsidRPr="00D519FA">
        <w:rPr>
          <w:rFonts w:ascii="Times New Roman" w:hAnsi="Times New Roman" w:cs="Times New Roman"/>
          <w:color w:val="000000"/>
          <w:sz w:val="28"/>
          <w:szCs w:val="28"/>
          <w:shd w:val="clear" w:color="auto" w:fill="FFFFFF"/>
        </w:rPr>
        <w:t>ня, прийнята рівної 2,1 м</w:t>
      </w:r>
      <w:r>
        <w:rPr>
          <w:rFonts w:ascii="Times New Roman" w:hAnsi="Times New Roman" w:cs="Times New Roman"/>
          <w:color w:val="000000"/>
          <w:sz w:val="28"/>
          <w:szCs w:val="28"/>
          <w:shd w:val="clear" w:color="auto" w:fill="FFFFFF"/>
        </w:rPr>
        <w:t>л</w:t>
      </w:r>
      <w:r w:rsidRPr="00D519FA">
        <w:rPr>
          <w:rFonts w:ascii="Times New Roman" w:hAnsi="Times New Roman" w:cs="Times New Roman"/>
          <w:color w:val="000000"/>
          <w:sz w:val="28"/>
          <w:szCs w:val="28"/>
          <w:shd w:val="clear" w:color="auto" w:fill="FFFFFF"/>
        </w:rPr>
        <w:t>н.т вугілля в рік</w:t>
      </w:r>
      <w:r>
        <w:rPr>
          <w:rFonts w:ascii="Times New Roman" w:hAnsi="Times New Roman" w:cs="Times New Roman"/>
          <w:color w:val="000000"/>
          <w:sz w:val="28"/>
          <w:szCs w:val="28"/>
          <w:shd w:val="clear" w:color="auto" w:fill="FFFFFF"/>
        </w:rPr>
        <w:t>.</w:t>
      </w:r>
    </w:p>
    <w:p w14:paraId="619321C2" w14:textId="7D51DAB9" w:rsidR="00DE7F1C" w:rsidRDefault="005423CA" w:rsidP="005423CA">
      <w:pPr>
        <w:spacing w:line="360" w:lineRule="auto"/>
        <w:ind w:firstLine="708"/>
        <w:jc w:val="both"/>
        <w:rPr>
          <w:rFonts w:ascii="Times New Roman" w:hAnsi="Times New Roman" w:cs="Times New Roman"/>
          <w:color w:val="000000"/>
          <w:sz w:val="28"/>
          <w:szCs w:val="28"/>
          <w:shd w:val="clear" w:color="auto" w:fill="FFFFFF"/>
        </w:rPr>
      </w:pPr>
      <w:r w:rsidRPr="00D519FA">
        <w:rPr>
          <w:rFonts w:ascii="Times New Roman" w:hAnsi="Times New Roman" w:cs="Times New Roman"/>
          <w:color w:val="000000"/>
          <w:sz w:val="28"/>
          <w:szCs w:val="28"/>
          <w:shd w:val="clear" w:color="auto" w:fill="FFFFFF"/>
        </w:rPr>
        <w:t>Це дозволить до 2006 року практично виключити автомоб</w:t>
      </w:r>
      <w:r>
        <w:rPr>
          <w:rFonts w:ascii="Times New Roman" w:hAnsi="Times New Roman" w:cs="Times New Roman"/>
          <w:color w:val="000000"/>
          <w:sz w:val="28"/>
          <w:szCs w:val="28"/>
          <w:shd w:val="clear" w:color="auto" w:fill="FFFFFF"/>
        </w:rPr>
        <w:t>іл</w:t>
      </w:r>
      <w:r w:rsidRPr="00D519FA">
        <w:rPr>
          <w:rFonts w:ascii="Times New Roman" w:hAnsi="Times New Roman" w:cs="Times New Roman"/>
          <w:color w:val="000000"/>
          <w:sz w:val="28"/>
          <w:szCs w:val="28"/>
          <w:shd w:val="clear" w:color="auto" w:fill="FFFFFF"/>
        </w:rPr>
        <w:t>ьний розкрив.</w:t>
      </w:r>
      <w:r w:rsidR="00DE7F1C">
        <w:rPr>
          <w:rFonts w:ascii="Times New Roman" w:hAnsi="Times New Roman" w:cs="Times New Roman"/>
          <w:color w:val="000000"/>
          <w:sz w:val="28"/>
          <w:szCs w:val="28"/>
          <w:shd w:val="clear" w:color="auto" w:fill="FFFFFF"/>
        </w:rPr>
        <w:t xml:space="preserve"> </w:t>
      </w:r>
      <w:r w:rsidRPr="00D519FA">
        <w:rPr>
          <w:rFonts w:ascii="Times New Roman" w:hAnsi="Times New Roman" w:cs="Times New Roman"/>
          <w:color w:val="000000"/>
          <w:sz w:val="28"/>
          <w:szCs w:val="28"/>
          <w:shd w:val="clear" w:color="auto" w:fill="FFFFFF"/>
        </w:rPr>
        <w:t>Подальше збільшення проектної потужності розрізу можливо за рахунок</w:t>
      </w:r>
      <w:r w:rsidR="00DE7F1C">
        <w:rPr>
          <w:rFonts w:ascii="Times New Roman" w:hAnsi="Times New Roman" w:cs="Times New Roman"/>
          <w:color w:val="000000"/>
          <w:sz w:val="28"/>
          <w:szCs w:val="28"/>
          <w:shd w:val="clear" w:color="auto" w:fill="FFFFFF"/>
        </w:rPr>
        <w:t xml:space="preserve"> </w:t>
      </w:r>
      <w:r w:rsidRPr="00D519FA">
        <w:rPr>
          <w:rFonts w:ascii="Times New Roman" w:hAnsi="Times New Roman" w:cs="Times New Roman"/>
          <w:color w:val="000000"/>
          <w:sz w:val="28"/>
          <w:szCs w:val="28"/>
          <w:shd w:val="clear" w:color="auto" w:fill="FFFFFF"/>
        </w:rPr>
        <w:t>установки на передовому уступі додаткового екскаватора типу Срс-1200.23.1,5 і</w:t>
      </w:r>
      <w:r w:rsidR="00DE7F1C">
        <w:rPr>
          <w:rFonts w:ascii="Times New Roman" w:hAnsi="Times New Roman" w:cs="Times New Roman"/>
          <w:color w:val="000000"/>
          <w:sz w:val="28"/>
          <w:szCs w:val="28"/>
          <w:shd w:val="clear" w:color="auto" w:fill="FFFFFF"/>
        </w:rPr>
        <w:t xml:space="preserve"> </w:t>
      </w:r>
      <w:r w:rsidRPr="00D519FA">
        <w:rPr>
          <w:rFonts w:ascii="Times New Roman" w:hAnsi="Times New Roman" w:cs="Times New Roman"/>
          <w:color w:val="000000"/>
          <w:sz w:val="28"/>
          <w:szCs w:val="28"/>
          <w:shd w:val="clear" w:color="auto" w:fill="FFFFFF"/>
        </w:rPr>
        <w:t>забійного перева</w:t>
      </w:r>
      <w:r>
        <w:rPr>
          <w:rFonts w:ascii="Times New Roman" w:hAnsi="Times New Roman" w:cs="Times New Roman"/>
          <w:color w:val="000000"/>
          <w:sz w:val="28"/>
          <w:szCs w:val="28"/>
          <w:shd w:val="clear" w:color="auto" w:fill="FFFFFF"/>
        </w:rPr>
        <w:t>н</w:t>
      </w:r>
      <w:r w:rsidRPr="00D519FA">
        <w:rPr>
          <w:rFonts w:ascii="Times New Roman" w:hAnsi="Times New Roman" w:cs="Times New Roman"/>
          <w:color w:val="000000"/>
          <w:sz w:val="28"/>
          <w:szCs w:val="28"/>
          <w:shd w:val="clear" w:color="auto" w:fill="FFFFFF"/>
        </w:rPr>
        <w:t>тажувача Брс-1400.53 які будуть працювати на існуючу</w:t>
      </w:r>
      <w:r w:rsidR="00DE7F1C">
        <w:rPr>
          <w:rFonts w:ascii="Times New Roman" w:hAnsi="Times New Roman" w:cs="Times New Roman"/>
          <w:color w:val="000000"/>
          <w:sz w:val="28"/>
          <w:szCs w:val="28"/>
          <w:shd w:val="clear" w:color="auto" w:fill="FFFFFF"/>
        </w:rPr>
        <w:t xml:space="preserve"> </w:t>
      </w:r>
      <w:r w:rsidRPr="00D519FA">
        <w:rPr>
          <w:rFonts w:ascii="Times New Roman" w:hAnsi="Times New Roman" w:cs="Times New Roman"/>
          <w:color w:val="000000"/>
          <w:sz w:val="28"/>
          <w:szCs w:val="28"/>
          <w:shd w:val="clear" w:color="auto" w:fill="FFFFFF"/>
        </w:rPr>
        <w:t>ко</w:t>
      </w:r>
      <w:r>
        <w:rPr>
          <w:rFonts w:ascii="Times New Roman" w:hAnsi="Times New Roman" w:cs="Times New Roman"/>
          <w:color w:val="000000"/>
          <w:sz w:val="28"/>
          <w:szCs w:val="28"/>
          <w:shd w:val="clear" w:color="auto" w:fill="FFFFFF"/>
        </w:rPr>
        <w:t>н</w:t>
      </w:r>
      <w:r w:rsidRPr="00D519FA">
        <w:rPr>
          <w:rFonts w:ascii="Times New Roman" w:hAnsi="Times New Roman" w:cs="Times New Roman"/>
          <w:color w:val="000000"/>
          <w:sz w:val="28"/>
          <w:szCs w:val="28"/>
          <w:shd w:val="clear" w:color="auto" w:fill="FFFFFF"/>
        </w:rPr>
        <w:t>ве</w:t>
      </w:r>
      <w:r>
        <w:rPr>
          <w:rFonts w:ascii="Times New Roman" w:hAnsi="Times New Roman" w:cs="Times New Roman"/>
          <w:color w:val="000000"/>
          <w:sz w:val="28"/>
          <w:szCs w:val="28"/>
          <w:shd w:val="clear" w:color="auto" w:fill="FFFFFF"/>
        </w:rPr>
        <w:t>є</w:t>
      </w:r>
      <w:r w:rsidRPr="00D519FA">
        <w:rPr>
          <w:rFonts w:ascii="Times New Roman" w:hAnsi="Times New Roman" w:cs="Times New Roman"/>
          <w:color w:val="000000"/>
          <w:sz w:val="28"/>
          <w:szCs w:val="28"/>
          <w:shd w:val="clear" w:color="auto" w:fill="FFFFFF"/>
        </w:rPr>
        <w:t>рну лінію з огляду на те, що конве</w:t>
      </w:r>
      <w:r>
        <w:rPr>
          <w:rFonts w:ascii="Times New Roman" w:hAnsi="Times New Roman" w:cs="Times New Roman"/>
          <w:color w:val="000000"/>
          <w:sz w:val="28"/>
          <w:szCs w:val="28"/>
          <w:shd w:val="clear" w:color="auto" w:fill="FFFFFF"/>
        </w:rPr>
        <w:t>єр</w:t>
      </w:r>
      <w:r w:rsidRPr="00D519FA">
        <w:rPr>
          <w:rFonts w:ascii="Times New Roman" w:hAnsi="Times New Roman" w:cs="Times New Roman"/>
          <w:color w:val="000000"/>
          <w:sz w:val="28"/>
          <w:szCs w:val="28"/>
          <w:shd w:val="clear" w:color="auto" w:fill="FFFFFF"/>
        </w:rPr>
        <w:t xml:space="preserve"> й відвалостворювач мають запас</w:t>
      </w:r>
      <w:r w:rsidR="00DE7F1C">
        <w:rPr>
          <w:rFonts w:ascii="Times New Roman" w:hAnsi="Times New Roman" w:cs="Times New Roman"/>
          <w:color w:val="000000"/>
          <w:sz w:val="28"/>
          <w:szCs w:val="28"/>
          <w:shd w:val="clear" w:color="auto" w:fill="FFFFFF"/>
        </w:rPr>
        <w:t xml:space="preserve"> </w:t>
      </w:r>
      <w:r w:rsidRPr="00D519FA">
        <w:rPr>
          <w:rFonts w:ascii="Times New Roman" w:hAnsi="Times New Roman" w:cs="Times New Roman"/>
          <w:color w:val="000000"/>
          <w:sz w:val="28"/>
          <w:szCs w:val="28"/>
          <w:shd w:val="clear" w:color="auto" w:fill="FFFFFF"/>
        </w:rPr>
        <w:t>продуктивності.</w:t>
      </w:r>
    </w:p>
    <w:p w14:paraId="0A1DF1D3" w14:textId="6482F3BB" w:rsidR="005423CA" w:rsidRDefault="005423CA" w:rsidP="005423CA">
      <w:pPr>
        <w:spacing w:line="360" w:lineRule="auto"/>
        <w:ind w:firstLine="708"/>
        <w:jc w:val="both"/>
        <w:rPr>
          <w:rFonts w:ascii="Times New Roman" w:hAnsi="Times New Roman" w:cs="Times New Roman"/>
          <w:color w:val="000000"/>
          <w:sz w:val="28"/>
          <w:szCs w:val="28"/>
        </w:rPr>
      </w:pPr>
      <w:r w:rsidRPr="00D519FA">
        <w:rPr>
          <w:rFonts w:ascii="Times New Roman" w:hAnsi="Times New Roman" w:cs="Times New Roman"/>
          <w:color w:val="000000"/>
          <w:sz w:val="28"/>
          <w:szCs w:val="28"/>
          <w:shd w:val="clear" w:color="auto" w:fill="FFFFFF"/>
        </w:rPr>
        <w:t>Застосування екскаватора Срс 1200.23/1</w:t>
      </w:r>
      <w:r>
        <w:rPr>
          <w:rFonts w:ascii="Times New Roman" w:hAnsi="Times New Roman" w:cs="Times New Roman"/>
          <w:color w:val="000000"/>
          <w:sz w:val="28"/>
          <w:szCs w:val="28"/>
          <w:shd w:val="clear" w:color="auto" w:fill="FFFFFF"/>
        </w:rPr>
        <w:t>,0</w:t>
      </w:r>
      <w:r w:rsidRPr="00D519FA">
        <w:rPr>
          <w:rFonts w:ascii="Times New Roman" w:hAnsi="Times New Roman" w:cs="Times New Roman"/>
          <w:color w:val="000000"/>
          <w:sz w:val="28"/>
          <w:szCs w:val="28"/>
          <w:shd w:val="clear" w:color="auto" w:fill="FFFFFF"/>
        </w:rPr>
        <w:t xml:space="preserve"> дозволить, незважаючи на ріст</w:t>
      </w:r>
      <w:r>
        <w:rPr>
          <w:rFonts w:ascii="Times New Roman" w:hAnsi="Times New Roman" w:cs="Times New Roman"/>
          <w:color w:val="000000"/>
          <w:sz w:val="28"/>
          <w:szCs w:val="28"/>
          <w:shd w:val="clear" w:color="auto" w:fill="FFFFFF"/>
          <w:lang w:val="ru-RU"/>
        </w:rPr>
        <w:t xml:space="preserve"> </w:t>
      </w:r>
      <w:r w:rsidRPr="00D519FA">
        <w:rPr>
          <w:rFonts w:ascii="Times New Roman" w:hAnsi="Times New Roman" w:cs="Times New Roman"/>
          <w:color w:val="000000"/>
          <w:sz w:val="28"/>
          <w:szCs w:val="28"/>
          <w:shd w:val="clear" w:color="auto" w:fill="FFFFFF"/>
        </w:rPr>
        <w:t>коефіціе</w:t>
      </w:r>
      <w:r>
        <w:rPr>
          <w:rFonts w:ascii="Times New Roman" w:hAnsi="Times New Roman" w:cs="Times New Roman"/>
          <w:color w:val="000000"/>
          <w:sz w:val="28"/>
          <w:szCs w:val="28"/>
          <w:shd w:val="clear" w:color="auto" w:fill="FFFFFF"/>
        </w:rPr>
        <w:t>н</w:t>
      </w:r>
      <w:r w:rsidRPr="00D519FA">
        <w:rPr>
          <w:rFonts w:ascii="Times New Roman" w:hAnsi="Times New Roman" w:cs="Times New Roman"/>
          <w:color w:val="000000"/>
          <w:sz w:val="28"/>
          <w:szCs w:val="28"/>
          <w:shd w:val="clear" w:color="auto" w:fill="FFFFFF"/>
        </w:rPr>
        <w:t xml:space="preserve">та розкриву, </w:t>
      </w:r>
      <w:r>
        <w:rPr>
          <w:rFonts w:ascii="Times New Roman" w:hAnsi="Times New Roman" w:cs="Times New Roman"/>
          <w:color w:val="000000"/>
          <w:sz w:val="28"/>
          <w:szCs w:val="28"/>
          <w:shd w:val="clear" w:color="auto" w:fill="FFFFFF"/>
        </w:rPr>
        <w:t>за</w:t>
      </w:r>
      <w:r w:rsidRPr="00D519FA">
        <w:rPr>
          <w:rFonts w:ascii="Times New Roman" w:hAnsi="Times New Roman" w:cs="Times New Roman"/>
          <w:color w:val="000000"/>
          <w:sz w:val="28"/>
          <w:szCs w:val="28"/>
          <w:shd w:val="clear" w:color="auto" w:fill="FFFFFF"/>
        </w:rPr>
        <w:t>б</w:t>
      </w:r>
      <w:r>
        <w:rPr>
          <w:rFonts w:ascii="Times New Roman" w:hAnsi="Times New Roman" w:cs="Times New Roman"/>
          <w:color w:val="000000"/>
          <w:sz w:val="28"/>
          <w:szCs w:val="28"/>
          <w:shd w:val="clear" w:color="auto" w:fill="FFFFFF"/>
        </w:rPr>
        <w:t>ез</w:t>
      </w:r>
      <w:r w:rsidRPr="00D519FA">
        <w:rPr>
          <w:rFonts w:ascii="Times New Roman" w:hAnsi="Times New Roman" w:cs="Times New Roman"/>
          <w:color w:val="000000"/>
          <w:sz w:val="28"/>
          <w:szCs w:val="28"/>
          <w:shd w:val="clear" w:color="auto" w:fill="FFFFFF"/>
        </w:rPr>
        <w:t>печити підв</w:t>
      </w:r>
      <w:r>
        <w:rPr>
          <w:rFonts w:ascii="Times New Roman" w:hAnsi="Times New Roman" w:cs="Times New Roman"/>
          <w:color w:val="000000"/>
          <w:sz w:val="28"/>
          <w:szCs w:val="28"/>
          <w:shd w:val="clear" w:color="auto" w:fill="FFFFFF"/>
        </w:rPr>
        <w:t>ищ</w:t>
      </w:r>
      <w:r w:rsidRPr="00D519FA">
        <w:rPr>
          <w:rFonts w:ascii="Times New Roman" w:hAnsi="Times New Roman" w:cs="Times New Roman"/>
          <w:color w:val="000000"/>
          <w:sz w:val="28"/>
          <w:szCs w:val="28"/>
          <w:shd w:val="clear" w:color="auto" w:fill="FFFFFF"/>
        </w:rPr>
        <w:t>ення проектної потужності розрізу</w:t>
      </w:r>
      <w:r>
        <w:rPr>
          <w:rFonts w:ascii="Times New Roman" w:hAnsi="Times New Roman" w:cs="Times New Roman"/>
          <w:color w:val="000000"/>
          <w:sz w:val="28"/>
          <w:szCs w:val="28"/>
          <w:shd w:val="clear" w:color="auto" w:fill="FFFFFF"/>
          <w:lang w:val="ru-RU"/>
        </w:rPr>
        <w:t xml:space="preserve"> </w:t>
      </w:r>
      <w:r w:rsidRPr="00D519FA">
        <w:rPr>
          <w:rFonts w:ascii="Times New Roman" w:hAnsi="Times New Roman" w:cs="Times New Roman"/>
          <w:color w:val="000000"/>
          <w:sz w:val="28"/>
          <w:szCs w:val="28"/>
          <w:shd w:val="clear" w:color="auto" w:fill="FFFFFF"/>
        </w:rPr>
        <w:t>до</w:t>
      </w:r>
      <w:r>
        <w:rPr>
          <w:rFonts w:ascii="Times New Roman" w:hAnsi="Times New Roman" w:cs="Times New Roman"/>
          <w:color w:val="000000"/>
          <w:sz w:val="28"/>
          <w:szCs w:val="28"/>
        </w:rPr>
        <w:t xml:space="preserve"> </w:t>
      </w:r>
      <w:r w:rsidRPr="00D519FA">
        <w:rPr>
          <w:rFonts w:ascii="Times New Roman" w:hAnsi="Times New Roman" w:cs="Times New Roman"/>
          <w:color w:val="000000"/>
          <w:sz w:val="28"/>
          <w:szCs w:val="28"/>
          <w:shd w:val="clear" w:color="auto" w:fill="FFFFFF"/>
        </w:rPr>
        <w:t>2400 т</w:t>
      </w:r>
      <w:r>
        <w:rPr>
          <w:rFonts w:ascii="Times New Roman" w:hAnsi="Times New Roman" w:cs="Times New Roman"/>
          <w:color w:val="000000"/>
          <w:sz w:val="28"/>
          <w:szCs w:val="28"/>
          <w:shd w:val="clear" w:color="auto" w:fill="FFFFFF"/>
        </w:rPr>
        <w:t>и</w:t>
      </w:r>
      <w:r w:rsidRPr="00D519FA">
        <w:rPr>
          <w:rFonts w:ascii="Times New Roman" w:hAnsi="Times New Roman" w:cs="Times New Roman"/>
          <w:color w:val="000000"/>
          <w:sz w:val="28"/>
          <w:szCs w:val="28"/>
          <w:shd w:val="clear" w:color="auto" w:fill="FFFFFF"/>
        </w:rPr>
        <w:t>с.т вугілля в рік беї застосування малоефективного а</w:t>
      </w:r>
      <w:r>
        <w:rPr>
          <w:rFonts w:ascii="Times New Roman" w:hAnsi="Times New Roman" w:cs="Times New Roman"/>
          <w:color w:val="000000"/>
          <w:sz w:val="28"/>
          <w:szCs w:val="28"/>
          <w:shd w:val="clear" w:color="auto" w:fill="FFFFFF"/>
        </w:rPr>
        <w:t>в</w:t>
      </w:r>
      <w:r w:rsidRPr="00D519FA">
        <w:rPr>
          <w:rFonts w:ascii="Times New Roman" w:hAnsi="Times New Roman" w:cs="Times New Roman"/>
          <w:color w:val="000000"/>
          <w:sz w:val="28"/>
          <w:szCs w:val="28"/>
          <w:shd w:val="clear" w:color="auto" w:fill="FFFFFF"/>
        </w:rPr>
        <w:t>томобільного</w:t>
      </w:r>
      <w:r>
        <w:rPr>
          <w:rFonts w:ascii="Times New Roman" w:hAnsi="Times New Roman" w:cs="Times New Roman"/>
          <w:color w:val="000000"/>
          <w:sz w:val="28"/>
          <w:szCs w:val="28"/>
        </w:rPr>
        <w:t xml:space="preserve"> </w:t>
      </w:r>
      <w:r w:rsidRPr="00D519FA">
        <w:rPr>
          <w:rFonts w:ascii="Times New Roman" w:hAnsi="Times New Roman" w:cs="Times New Roman"/>
          <w:color w:val="000000"/>
          <w:sz w:val="28"/>
          <w:szCs w:val="28"/>
          <w:shd w:val="clear" w:color="auto" w:fill="FFFFFF"/>
        </w:rPr>
        <w:t>транспорту</w:t>
      </w:r>
      <w:r w:rsidRPr="006751CD">
        <w:rPr>
          <w:rFonts w:ascii="Times New Roman" w:hAnsi="Times New Roman" w:cs="Times New Roman"/>
          <w:color w:val="FFFFFF" w:themeColor="background1"/>
          <w:sz w:val="28"/>
          <w:szCs w:val="28"/>
          <w:shd w:val="clear" w:color="auto" w:fill="FFFFFF"/>
        </w:rPr>
        <w:t>..</w:t>
      </w:r>
      <w:r w:rsidRPr="00D519FA">
        <w:rPr>
          <w:rFonts w:ascii="Times New Roman" w:hAnsi="Times New Roman" w:cs="Times New Roman"/>
          <w:color w:val="000000"/>
          <w:sz w:val="28"/>
          <w:szCs w:val="28"/>
          <w:shd w:val="clear" w:color="auto" w:fill="FFFFFF"/>
        </w:rPr>
        <w:t>розкриву</w:t>
      </w:r>
      <w:r>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rPr>
        <w:t xml:space="preserve"> </w:t>
      </w:r>
    </w:p>
    <w:p w14:paraId="4840F9A5" w14:textId="77777777" w:rsidR="008E1515" w:rsidRDefault="008E1515" w:rsidP="005423CA">
      <w:pPr>
        <w:spacing w:line="360" w:lineRule="auto"/>
        <w:ind w:firstLine="708"/>
        <w:jc w:val="both"/>
        <w:rPr>
          <w:rFonts w:ascii="Times New Roman" w:hAnsi="Times New Roman" w:cs="Times New Roman"/>
          <w:color w:val="000000"/>
          <w:sz w:val="28"/>
          <w:szCs w:val="28"/>
          <w:shd w:val="clear" w:color="auto" w:fill="FFFFFF"/>
        </w:rPr>
      </w:pPr>
    </w:p>
    <w:p w14:paraId="4EAFAC30" w14:textId="3BC49B04" w:rsidR="005423CA" w:rsidRDefault="005423CA" w:rsidP="005423CA">
      <w:pPr>
        <w:spacing w:line="360" w:lineRule="auto"/>
        <w:ind w:firstLine="708"/>
        <w:jc w:val="both"/>
        <w:rPr>
          <w:rFonts w:ascii="Times New Roman" w:hAnsi="Times New Roman" w:cs="Times New Roman"/>
          <w:color w:val="000000"/>
          <w:sz w:val="28"/>
          <w:szCs w:val="28"/>
          <w:shd w:val="clear" w:color="auto" w:fill="FFFFFF"/>
        </w:rPr>
      </w:pPr>
      <w:r w:rsidRPr="00D519FA">
        <w:rPr>
          <w:rFonts w:ascii="Times New Roman" w:hAnsi="Times New Roman" w:cs="Times New Roman"/>
          <w:color w:val="000000"/>
          <w:sz w:val="28"/>
          <w:szCs w:val="28"/>
          <w:shd w:val="clear" w:color="auto" w:fill="FFFFFF"/>
        </w:rPr>
        <w:lastRenderedPageBreak/>
        <w:t>За умовами уведення наявного на розрізі встаткування й розвитку</w:t>
      </w:r>
      <w:r w:rsidR="008E1515">
        <w:rPr>
          <w:rFonts w:ascii="Times New Roman" w:hAnsi="Times New Roman" w:cs="Times New Roman"/>
          <w:color w:val="000000"/>
          <w:sz w:val="28"/>
          <w:szCs w:val="28"/>
          <w:shd w:val="clear" w:color="auto" w:fill="FFFFFF"/>
        </w:rPr>
        <w:t xml:space="preserve"> </w:t>
      </w:r>
      <w:r w:rsidRPr="00D519FA">
        <w:rPr>
          <w:rFonts w:ascii="Times New Roman" w:hAnsi="Times New Roman" w:cs="Times New Roman"/>
          <w:color w:val="000000"/>
          <w:sz w:val="28"/>
          <w:szCs w:val="28"/>
          <w:shd w:val="clear" w:color="auto" w:fill="FFFFFF"/>
        </w:rPr>
        <w:t>видобутку введення в роботу цього екскаватора буде потрібно в 2005 році.</w:t>
      </w:r>
      <w:r w:rsidR="008E1515">
        <w:rPr>
          <w:rFonts w:ascii="Times New Roman" w:hAnsi="Times New Roman" w:cs="Times New Roman"/>
          <w:color w:val="000000"/>
          <w:sz w:val="28"/>
          <w:szCs w:val="28"/>
          <w:shd w:val="clear" w:color="auto" w:fill="FFFFFF"/>
        </w:rPr>
        <w:t xml:space="preserve"> </w:t>
      </w:r>
      <w:r w:rsidRPr="00D519FA">
        <w:rPr>
          <w:rFonts w:ascii="Times New Roman" w:hAnsi="Times New Roman" w:cs="Times New Roman"/>
          <w:color w:val="000000"/>
          <w:sz w:val="28"/>
          <w:szCs w:val="28"/>
          <w:shd w:val="clear" w:color="auto" w:fill="FFFFFF"/>
        </w:rPr>
        <w:t>Поту</w:t>
      </w:r>
      <w:r>
        <w:rPr>
          <w:rFonts w:ascii="Times New Roman" w:hAnsi="Times New Roman" w:cs="Times New Roman"/>
          <w:color w:val="000000"/>
          <w:sz w:val="28"/>
          <w:szCs w:val="28"/>
          <w:shd w:val="clear" w:color="auto" w:fill="FFFFFF"/>
        </w:rPr>
        <w:t>ж</w:t>
      </w:r>
      <w:r w:rsidRPr="00D519FA">
        <w:rPr>
          <w:rFonts w:ascii="Times New Roman" w:hAnsi="Times New Roman" w:cs="Times New Roman"/>
          <w:color w:val="000000"/>
          <w:sz w:val="28"/>
          <w:szCs w:val="28"/>
          <w:shd w:val="clear" w:color="auto" w:fill="FFFFFF"/>
        </w:rPr>
        <w:t>ність розрізу на 01,01.99 р. встановлена в розмірі 1300 т</w:t>
      </w:r>
      <w:r>
        <w:rPr>
          <w:rFonts w:ascii="Times New Roman" w:hAnsi="Times New Roman" w:cs="Times New Roman"/>
          <w:color w:val="000000"/>
          <w:sz w:val="28"/>
          <w:szCs w:val="28"/>
          <w:shd w:val="clear" w:color="auto" w:fill="FFFFFF"/>
        </w:rPr>
        <w:t>и</w:t>
      </w:r>
      <w:r w:rsidRPr="00D519FA">
        <w:rPr>
          <w:rFonts w:ascii="Times New Roman" w:hAnsi="Times New Roman" w:cs="Times New Roman"/>
          <w:color w:val="000000"/>
          <w:sz w:val="28"/>
          <w:szCs w:val="28"/>
          <w:shd w:val="clear" w:color="auto" w:fill="FFFFFF"/>
        </w:rPr>
        <w:t>с.т вугілля</w:t>
      </w:r>
      <w:r w:rsidR="008E1515">
        <w:rPr>
          <w:rFonts w:ascii="Times New Roman" w:hAnsi="Times New Roman" w:cs="Times New Roman"/>
          <w:color w:val="000000"/>
          <w:sz w:val="28"/>
          <w:szCs w:val="28"/>
          <w:shd w:val="clear" w:color="auto" w:fill="FFFFFF"/>
        </w:rPr>
        <w:t xml:space="preserve"> </w:t>
      </w:r>
      <w:r w:rsidRPr="00D519FA">
        <w:rPr>
          <w:rFonts w:ascii="Times New Roman" w:hAnsi="Times New Roman" w:cs="Times New Roman"/>
          <w:color w:val="000000"/>
          <w:sz w:val="28"/>
          <w:szCs w:val="28"/>
          <w:shd w:val="clear" w:color="auto" w:fill="FFFFFF"/>
        </w:rPr>
        <w:t>на</w:t>
      </w:r>
      <w:r w:rsidRPr="006751CD">
        <w:rPr>
          <w:rFonts w:ascii="Times New Roman" w:hAnsi="Times New Roman" w:cs="Times New Roman"/>
          <w:color w:val="FFFFFF" w:themeColor="background1"/>
          <w:sz w:val="28"/>
          <w:szCs w:val="28"/>
          <w:shd w:val="clear" w:color="auto" w:fill="FFFFFF"/>
        </w:rPr>
        <w:t>..</w:t>
      </w:r>
      <w:r w:rsidRPr="00D519FA">
        <w:rPr>
          <w:rFonts w:ascii="Times New Roman" w:hAnsi="Times New Roman" w:cs="Times New Roman"/>
          <w:color w:val="000000"/>
          <w:sz w:val="28"/>
          <w:szCs w:val="28"/>
          <w:shd w:val="clear" w:color="auto" w:fill="FFFFFF"/>
        </w:rPr>
        <w:t>рік.</w:t>
      </w:r>
    </w:p>
    <w:p w14:paraId="7FB61451" w14:textId="77777777" w:rsidR="008E1515" w:rsidRDefault="005423CA" w:rsidP="005423CA">
      <w:pPr>
        <w:spacing w:after="0" w:line="360" w:lineRule="auto"/>
        <w:ind w:firstLine="708"/>
        <w:jc w:val="both"/>
        <w:rPr>
          <w:rFonts w:ascii="Times New Roman" w:hAnsi="Times New Roman" w:cs="Times New Roman"/>
          <w:color w:val="000000"/>
          <w:sz w:val="28"/>
          <w:szCs w:val="28"/>
        </w:rPr>
      </w:pPr>
      <w:r w:rsidRPr="00D519FA">
        <w:rPr>
          <w:rFonts w:ascii="Times New Roman" w:hAnsi="Times New Roman" w:cs="Times New Roman"/>
          <w:color w:val="000000"/>
          <w:sz w:val="28"/>
          <w:szCs w:val="28"/>
          <w:shd w:val="clear" w:color="auto" w:fill="FFFFFF"/>
        </w:rPr>
        <w:t>Четвертим пусковим комплексом (потужність 300 т</w:t>
      </w:r>
      <w:r>
        <w:rPr>
          <w:rFonts w:ascii="Times New Roman" w:hAnsi="Times New Roman" w:cs="Times New Roman"/>
          <w:color w:val="000000"/>
          <w:sz w:val="28"/>
          <w:szCs w:val="28"/>
          <w:shd w:val="clear" w:color="auto" w:fill="FFFFFF"/>
        </w:rPr>
        <w:t>ис</w:t>
      </w:r>
      <w:r w:rsidRPr="00D519FA">
        <w:rPr>
          <w:rFonts w:ascii="Times New Roman" w:hAnsi="Times New Roman" w:cs="Times New Roman"/>
          <w:color w:val="000000"/>
          <w:sz w:val="28"/>
          <w:szCs w:val="28"/>
          <w:shd w:val="clear" w:color="auto" w:fill="FFFFFF"/>
        </w:rPr>
        <w:t>. т) передбачається</w:t>
      </w:r>
      <w:r w:rsidR="008E1515">
        <w:rPr>
          <w:rFonts w:ascii="Times New Roman" w:hAnsi="Times New Roman" w:cs="Times New Roman"/>
          <w:color w:val="000000"/>
          <w:sz w:val="28"/>
          <w:szCs w:val="28"/>
          <w:shd w:val="clear" w:color="auto" w:fill="FFFFFF"/>
        </w:rPr>
        <w:t xml:space="preserve"> </w:t>
      </w:r>
      <w:r w:rsidRPr="00D519FA">
        <w:rPr>
          <w:rFonts w:ascii="Times New Roman" w:hAnsi="Times New Roman" w:cs="Times New Roman"/>
          <w:color w:val="000000"/>
          <w:sz w:val="28"/>
          <w:szCs w:val="28"/>
          <w:shd w:val="clear" w:color="auto" w:fill="FFFFFF"/>
        </w:rPr>
        <w:t xml:space="preserve">введення </w:t>
      </w:r>
      <w:r>
        <w:rPr>
          <w:rFonts w:ascii="Times New Roman" w:hAnsi="Times New Roman" w:cs="Times New Roman"/>
          <w:color w:val="000000"/>
          <w:sz w:val="28"/>
          <w:szCs w:val="28"/>
          <w:shd w:val="clear" w:color="auto" w:fill="FFFFFF"/>
        </w:rPr>
        <w:t>в</w:t>
      </w:r>
      <w:r w:rsidRPr="00D519FA">
        <w:rPr>
          <w:rFonts w:ascii="Times New Roman" w:hAnsi="Times New Roman" w:cs="Times New Roman"/>
          <w:color w:val="000000"/>
          <w:sz w:val="28"/>
          <w:szCs w:val="28"/>
          <w:shd w:val="clear" w:color="auto" w:fill="FFFFFF"/>
        </w:rPr>
        <w:t xml:space="preserve"> експлуатацію устаткування передового уступу в складі екскаватора</w:t>
      </w:r>
      <w:r w:rsidR="008E1515">
        <w:rPr>
          <w:rFonts w:ascii="Times New Roman" w:hAnsi="Times New Roman" w:cs="Times New Roman"/>
          <w:color w:val="000000"/>
          <w:sz w:val="28"/>
          <w:szCs w:val="28"/>
          <w:shd w:val="clear" w:color="auto" w:fill="FFFFFF"/>
        </w:rPr>
        <w:t xml:space="preserve"> </w:t>
      </w:r>
      <w:r w:rsidRPr="00D519FA">
        <w:rPr>
          <w:rFonts w:ascii="Times New Roman" w:hAnsi="Times New Roman" w:cs="Times New Roman"/>
          <w:color w:val="000000"/>
          <w:sz w:val="28"/>
          <w:szCs w:val="28"/>
          <w:shd w:val="clear" w:color="auto" w:fill="FFFFFF"/>
        </w:rPr>
        <w:t>ЕРс-1120, відвалостворювача А2Рс-Б.6300.95 і трьох стрічкових конвеєрів (КЛЗ,</w:t>
      </w:r>
      <w:r w:rsidR="008E1515">
        <w:rPr>
          <w:rFonts w:ascii="Times New Roman" w:hAnsi="Times New Roman" w:cs="Times New Roman"/>
          <w:color w:val="000000"/>
          <w:sz w:val="28"/>
          <w:szCs w:val="28"/>
          <w:shd w:val="clear" w:color="auto" w:fill="FFFFFF"/>
        </w:rPr>
        <w:t xml:space="preserve"> </w:t>
      </w:r>
      <w:r w:rsidRPr="003D0244">
        <w:rPr>
          <w:rFonts w:ascii="Times New Roman" w:hAnsi="Times New Roman" w:cs="Times New Roman"/>
          <w:color w:val="000000"/>
          <w:sz w:val="28"/>
          <w:szCs w:val="28"/>
          <w:shd w:val="clear" w:color="auto" w:fill="FFFFFF"/>
        </w:rPr>
        <w:t>КЛП І КЛО), підстанції "Восточная" і ліній елекіро</w:t>
      </w:r>
      <w:r>
        <w:rPr>
          <w:rFonts w:ascii="Times New Roman" w:hAnsi="Times New Roman" w:cs="Times New Roman"/>
          <w:color w:val="000000"/>
          <w:sz w:val="28"/>
          <w:szCs w:val="28"/>
          <w:shd w:val="clear" w:color="auto" w:fill="FFFFFF"/>
        </w:rPr>
        <w:t>пере</w:t>
      </w:r>
      <w:r w:rsidRPr="003D0244">
        <w:rPr>
          <w:rFonts w:ascii="Times New Roman" w:hAnsi="Times New Roman" w:cs="Times New Roman"/>
          <w:color w:val="000000"/>
          <w:sz w:val="28"/>
          <w:szCs w:val="28"/>
          <w:shd w:val="clear" w:color="auto" w:fill="FFFFFF"/>
        </w:rPr>
        <w:t>дач. В</w:t>
      </w:r>
      <w:r>
        <w:rPr>
          <w:rFonts w:ascii="Times New Roman" w:hAnsi="Times New Roman" w:cs="Times New Roman"/>
          <w:color w:val="000000"/>
          <w:sz w:val="28"/>
          <w:szCs w:val="28"/>
          <w:shd w:val="clear" w:color="auto" w:fill="FFFFFF"/>
        </w:rPr>
        <w:t>в</w:t>
      </w:r>
      <w:r w:rsidRPr="003D0244">
        <w:rPr>
          <w:rFonts w:ascii="Times New Roman" w:hAnsi="Times New Roman" w:cs="Times New Roman"/>
          <w:color w:val="000000"/>
          <w:sz w:val="28"/>
          <w:szCs w:val="28"/>
          <w:shd w:val="clear" w:color="auto" w:fill="FFFFFF"/>
        </w:rPr>
        <w:t>еде</w:t>
      </w:r>
      <w:r>
        <w:rPr>
          <w:rFonts w:ascii="Times New Roman" w:hAnsi="Times New Roman" w:cs="Times New Roman"/>
          <w:color w:val="000000"/>
          <w:sz w:val="28"/>
          <w:szCs w:val="28"/>
          <w:shd w:val="clear" w:color="auto" w:fill="FFFFFF"/>
        </w:rPr>
        <w:t>ння комплексу</w:t>
      </w:r>
      <w:r>
        <w:rPr>
          <w:rFonts w:ascii="Times New Roman" w:hAnsi="Times New Roman" w:cs="Times New Roman"/>
          <w:color w:val="000000"/>
          <w:sz w:val="28"/>
          <w:szCs w:val="28"/>
          <w:shd w:val="clear" w:color="auto" w:fill="FFFFFF"/>
          <w:lang w:val="ru-RU"/>
        </w:rPr>
        <w:t xml:space="preserve"> </w:t>
      </w:r>
      <w:r>
        <w:rPr>
          <w:rFonts w:ascii="Times New Roman" w:hAnsi="Times New Roman" w:cs="Times New Roman"/>
          <w:color w:val="000000"/>
          <w:sz w:val="28"/>
          <w:szCs w:val="28"/>
          <w:shd w:val="clear" w:color="auto" w:fill="FFFFFF"/>
        </w:rPr>
        <w:t>в</w:t>
      </w:r>
      <w:r w:rsidRPr="003D0244">
        <w:rPr>
          <w:rFonts w:ascii="Times New Roman" w:hAnsi="Times New Roman" w:cs="Times New Roman"/>
          <w:color w:val="FFFFFF" w:themeColor="background1"/>
          <w:sz w:val="28"/>
          <w:szCs w:val="28"/>
          <w:shd w:val="clear" w:color="auto" w:fill="FFFFFF"/>
        </w:rPr>
        <w:t>..</w:t>
      </w:r>
      <w:r w:rsidRPr="003D0244">
        <w:rPr>
          <w:rFonts w:ascii="Times New Roman" w:hAnsi="Times New Roman" w:cs="Times New Roman"/>
          <w:color w:val="000000"/>
          <w:sz w:val="28"/>
          <w:szCs w:val="28"/>
          <w:shd w:val="clear" w:color="auto" w:fill="FFFFFF"/>
        </w:rPr>
        <w:t>1999</w:t>
      </w:r>
      <w:r>
        <w:rPr>
          <w:rFonts w:ascii="Times New Roman" w:hAnsi="Times New Roman" w:cs="Times New Roman"/>
          <w:color w:val="000000"/>
          <w:sz w:val="28"/>
          <w:szCs w:val="28"/>
          <w:shd w:val="clear" w:color="auto" w:fill="FFFFFF"/>
        </w:rPr>
        <w:t>р</w:t>
      </w:r>
      <w:r w:rsidRPr="003D0244">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rPr>
        <w:t xml:space="preserve"> </w:t>
      </w:r>
    </w:p>
    <w:p w14:paraId="4BD0CD11" w14:textId="77777777" w:rsidR="008E1515" w:rsidRDefault="005423CA" w:rsidP="005423CA">
      <w:pPr>
        <w:spacing w:after="0" w:line="360" w:lineRule="auto"/>
        <w:ind w:firstLine="708"/>
        <w:jc w:val="both"/>
        <w:rPr>
          <w:rFonts w:ascii="Times New Roman" w:hAnsi="Times New Roman" w:cs="Times New Roman"/>
          <w:color w:val="000000"/>
          <w:sz w:val="28"/>
          <w:szCs w:val="28"/>
          <w:shd w:val="clear" w:color="auto" w:fill="FFFFFF"/>
        </w:rPr>
      </w:pPr>
      <w:r w:rsidRPr="003D0244">
        <w:rPr>
          <w:rFonts w:ascii="Times New Roman" w:hAnsi="Times New Roman" w:cs="Times New Roman"/>
          <w:color w:val="000000"/>
          <w:sz w:val="28"/>
          <w:szCs w:val="28"/>
          <w:shd w:val="clear" w:color="auto" w:fill="FFFFFF"/>
        </w:rPr>
        <w:t>П'ятим пусковим комплексом (потужність 300 тис. т) передбачається</w:t>
      </w:r>
      <w:r>
        <w:rPr>
          <w:rFonts w:ascii="Times New Roman" w:hAnsi="Times New Roman" w:cs="Times New Roman"/>
          <w:color w:val="000000"/>
          <w:sz w:val="28"/>
          <w:szCs w:val="28"/>
        </w:rPr>
        <w:t xml:space="preserve"> </w:t>
      </w:r>
      <w:r w:rsidRPr="003D0244">
        <w:rPr>
          <w:rFonts w:ascii="Times New Roman" w:hAnsi="Times New Roman" w:cs="Times New Roman"/>
          <w:color w:val="000000"/>
          <w:sz w:val="28"/>
          <w:szCs w:val="28"/>
          <w:shd w:val="clear" w:color="auto" w:fill="FFFFFF"/>
        </w:rPr>
        <w:t>введення в роботу транспортно-відвального комплексу в складі екскаватора ЕР-5250 й відвалостворювача ОШР-7000/190 і водопонижуючих</w:t>
      </w:r>
      <w:r>
        <w:rPr>
          <w:rFonts w:ascii="Times New Roman" w:hAnsi="Times New Roman" w:cs="Times New Roman"/>
          <w:color w:val="000000"/>
          <w:sz w:val="28"/>
          <w:szCs w:val="28"/>
          <w:shd w:val="clear" w:color="auto" w:fill="FFFFFF"/>
          <w:lang w:val="ru-RU"/>
        </w:rPr>
        <w:t xml:space="preserve"> </w:t>
      </w:r>
      <w:r w:rsidRPr="003D0244">
        <w:rPr>
          <w:rFonts w:ascii="Times New Roman" w:hAnsi="Times New Roman" w:cs="Times New Roman"/>
          <w:color w:val="000000"/>
          <w:sz w:val="28"/>
          <w:szCs w:val="28"/>
          <w:shd w:val="clear" w:color="auto" w:fill="FFFFFF"/>
        </w:rPr>
        <w:t>сіпар у районі</w:t>
      </w:r>
      <w:r>
        <w:rPr>
          <w:rFonts w:ascii="Times New Roman" w:hAnsi="Times New Roman" w:cs="Times New Roman"/>
          <w:color w:val="000000"/>
          <w:sz w:val="28"/>
          <w:szCs w:val="28"/>
        </w:rPr>
        <w:t xml:space="preserve"> </w:t>
      </w:r>
      <w:r w:rsidRPr="003D0244">
        <w:rPr>
          <w:rFonts w:ascii="Times New Roman" w:hAnsi="Times New Roman" w:cs="Times New Roman"/>
          <w:color w:val="000000"/>
          <w:sz w:val="28"/>
          <w:szCs w:val="28"/>
          <w:shd w:val="clear" w:color="auto" w:fill="FFFFFF"/>
        </w:rPr>
        <w:t xml:space="preserve">східного торця розрізу. Введення комплексу - </w:t>
      </w:r>
      <w:r>
        <w:rPr>
          <w:rFonts w:ascii="Times New Roman" w:hAnsi="Times New Roman" w:cs="Times New Roman"/>
          <w:color w:val="000000"/>
          <w:sz w:val="28"/>
          <w:szCs w:val="28"/>
          <w:shd w:val="clear" w:color="auto" w:fill="FFFFFF"/>
        </w:rPr>
        <w:t>в</w:t>
      </w:r>
      <w:r w:rsidRPr="003D0244">
        <w:rPr>
          <w:rFonts w:ascii="Times New Roman" w:hAnsi="Times New Roman" w:cs="Times New Roman"/>
          <w:color w:val="000000"/>
          <w:sz w:val="28"/>
          <w:szCs w:val="28"/>
          <w:shd w:val="clear" w:color="auto" w:fill="FFFFFF"/>
        </w:rPr>
        <w:t xml:space="preserve"> 2000 році</w:t>
      </w:r>
      <w:r>
        <w:rPr>
          <w:rFonts w:ascii="Times New Roman" w:hAnsi="Times New Roman" w:cs="Times New Roman"/>
          <w:color w:val="000000"/>
          <w:sz w:val="28"/>
          <w:szCs w:val="28"/>
          <w:shd w:val="clear" w:color="auto" w:fill="FFFFFF"/>
        </w:rPr>
        <w:t xml:space="preserve">. </w:t>
      </w:r>
    </w:p>
    <w:p w14:paraId="2AB82342" w14:textId="2457E6BC" w:rsidR="008E1515" w:rsidRDefault="005423CA" w:rsidP="005423CA">
      <w:pPr>
        <w:spacing w:after="0" w:line="360" w:lineRule="auto"/>
        <w:ind w:firstLine="708"/>
        <w:jc w:val="both"/>
        <w:rPr>
          <w:rFonts w:ascii="Times New Roman" w:hAnsi="Times New Roman" w:cs="Times New Roman"/>
          <w:color w:val="000000"/>
          <w:sz w:val="28"/>
          <w:szCs w:val="28"/>
          <w:shd w:val="clear" w:color="auto" w:fill="FFFFFF"/>
        </w:rPr>
      </w:pPr>
      <w:r w:rsidRPr="003D0244">
        <w:rPr>
          <w:rFonts w:ascii="Times New Roman" w:hAnsi="Times New Roman" w:cs="Times New Roman"/>
          <w:color w:val="000000"/>
          <w:sz w:val="28"/>
          <w:szCs w:val="28"/>
          <w:shd w:val="clear" w:color="auto" w:fill="FFFFFF"/>
        </w:rPr>
        <w:t>Шостим пусковим комплексом (потужність 200 тис.т) передбачалося</w:t>
      </w:r>
      <w:r>
        <w:rPr>
          <w:rFonts w:ascii="Times New Roman" w:hAnsi="Times New Roman" w:cs="Times New Roman"/>
          <w:color w:val="000000"/>
          <w:sz w:val="28"/>
          <w:szCs w:val="28"/>
        </w:rPr>
        <w:t xml:space="preserve"> </w:t>
      </w:r>
      <w:r w:rsidRPr="003D0244">
        <w:rPr>
          <w:rFonts w:ascii="Times New Roman" w:hAnsi="Times New Roman" w:cs="Times New Roman"/>
          <w:color w:val="000000"/>
          <w:sz w:val="28"/>
          <w:szCs w:val="28"/>
          <w:shd w:val="clear" w:color="auto" w:fill="FFFFFF"/>
        </w:rPr>
        <w:t>введення в експлуатацію другого забійного конвеєра (КЛЗ-2) і виїзної траншеї в</w:t>
      </w:r>
      <w:r>
        <w:rPr>
          <w:rFonts w:ascii="Times New Roman" w:hAnsi="Times New Roman" w:cs="Times New Roman"/>
          <w:color w:val="000000"/>
          <w:sz w:val="28"/>
          <w:szCs w:val="28"/>
        </w:rPr>
        <w:t xml:space="preserve"> </w:t>
      </w:r>
      <w:r w:rsidRPr="003D0244">
        <w:rPr>
          <w:rFonts w:ascii="Times New Roman" w:hAnsi="Times New Roman" w:cs="Times New Roman"/>
          <w:color w:val="000000"/>
          <w:sz w:val="28"/>
          <w:szCs w:val="28"/>
          <w:shd w:val="clear" w:color="auto" w:fill="FFFFFF"/>
        </w:rPr>
        <w:t>західному торці. Введення потужності в 2001 р</w:t>
      </w:r>
    </w:p>
    <w:p w14:paraId="7CB41397" w14:textId="752D6BD2" w:rsidR="005423CA" w:rsidRDefault="005423CA" w:rsidP="005423CA">
      <w:pPr>
        <w:spacing w:after="0" w:line="360" w:lineRule="auto"/>
        <w:ind w:firstLine="708"/>
        <w:jc w:val="both"/>
        <w:rPr>
          <w:rFonts w:ascii="Times New Roman" w:hAnsi="Times New Roman" w:cs="Times New Roman"/>
          <w:b/>
          <w:color w:val="000000"/>
          <w:sz w:val="28"/>
          <w:szCs w:val="28"/>
          <w:shd w:val="clear" w:color="auto" w:fill="FFFFFF"/>
        </w:rPr>
      </w:pPr>
      <w:r w:rsidRPr="003D0244">
        <w:rPr>
          <w:rFonts w:ascii="Times New Roman" w:hAnsi="Times New Roman" w:cs="Times New Roman"/>
          <w:color w:val="FFFFFF" w:themeColor="background1"/>
          <w:sz w:val="28"/>
          <w:szCs w:val="28"/>
          <w:shd w:val="clear" w:color="auto" w:fill="FFFFFF"/>
        </w:rPr>
        <w:t xml:space="preserve"> </w:t>
      </w:r>
    </w:p>
    <w:p w14:paraId="23607E8B" w14:textId="77777777" w:rsidR="005423CA" w:rsidRDefault="005423CA" w:rsidP="005423CA">
      <w:pPr>
        <w:spacing w:line="360" w:lineRule="auto"/>
        <w:rPr>
          <w:rFonts w:ascii="Times New Roman" w:hAnsi="Times New Roman" w:cs="Times New Roman"/>
          <w:color w:val="000000"/>
          <w:sz w:val="28"/>
          <w:szCs w:val="28"/>
          <w:shd w:val="clear" w:color="auto" w:fill="FFFFFF"/>
        </w:rPr>
      </w:pPr>
      <w:r>
        <w:rPr>
          <w:rFonts w:ascii="Times New Roman" w:hAnsi="Times New Roman" w:cs="Times New Roman"/>
          <w:b/>
          <w:color w:val="000000"/>
          <w:sz w:val="28"/>
          <w:szCs w:val="28"/>
          <w:shd w:val="clear" w:color="auto" w:fill="FFFFFF"/>
        </w:rPr>
        <w:t xml:space="preserve">           </w:t>
      </w:r>
      <w:r w:rsidRPr="003D0244">
        <w:rPr>
          <w:rFonts w:ascii="Times New Roman" w:hAnsi="Times New Roman" w:cs="Times New Roman"/>
          <w:b/>
          <w:color w:val="000000"/>
          <w:sz w:val="28"/>
          <w:szCs w:val="28"/>
          <w:shd w:val="clear" w:color="auto" w:fill="FFFFFF"/>
        </w:rPr>
        <w:t xml:space="preserve">1.4 </w:t>
      </w:r>
      <w:r>
        <w:rPr>
          <w:rFonts w:ascii="Times New Roman" w:hAnsi="Times New Roman" w:cs="Times New Roman"/>
          <w:b/>
          <w:color w:val="000000"/>
          <w:sz w:val="28"/>
          <w:szCs w:val="28"/>
          <w:shd w:val="clear" w:color="auto" w:fill="FFFFFF"/>
        </w:rPr>
        <w:t>Склад та харакутеристики к</w:t>
      </w:r>
      <w:r w:rsidRPr="003D0244">
        <w:rPr>
          <w:rFonts w:ascii="Times New Roman" w:hAnsi="Times New Roman" w:cs="Times New Roman"/>
          <w:b/>
          <w:color w:val="000000"/>
          <w:sz w:val="28"/>
          <w:szCs w:val="28"/>
          <w:shd w:val="clear" w:color="auto" w:fill="FFFFFF"/>
        </w:rPr>
        <w:t>омплекс</w:t>
      </w:r>
      <w:r>
        <w:rPr>
          <w:rFonts w:ascii="Times New Roman" w:hAnsi="Times New Roman" w:cs="Times New Roman"/>
          <w:b/>
          <w:color w:val="000000"/>
          <w:sz w:val="28"/>
          <w:szCs w:val="28"/>
          <w:shd w:val="clear" w:color="auto" w:fill="FFFFFF"/>
        </w:rPr>
        <w:t>у</w:t>
      </w:r>
      <w:r w:rsidRPr="003D0244">
        <w:rPr>
          <w:rFonts w:ascii="Times New Roman" w:hAnsi="Times New Roman" w:cs="Times New Roman"/>
          <w:b/>
          <w:color w:val="000000"/>
          <w:sz w:val="28"/>
          <w:szCs w:val="28"/>
          <w:shd w:val="clear" w:color="auto" w:fill="FFFFFF"/>
        </w:rPr>
        <w:t xml:space="preserve"> </w:t>
      </w:r>
      <w:r>
        <w:rPr>
          <w:rFonts w:ascii="Times New Roman" w:hAnsi="Times New Roman" w:cs="Times New Roman"/>
          <w:b/>
          <w:color w:val="000000"/>
          <w:sz w:val="28"/>
          <w:szCs w:val="28"/>
          <w:shd w:val="clear" w:color="auto" w:fill="FFFFFF"/>
        </w:rPr>
        <w:t xml:space="preserve">механізації                         </w:t>
      </w:r>
    </w:p>
    <w:p w14:paraId="18461C80" w14:textId="77777777" w:rsidR="008E1515" w:rsidRDefault="005423CA" w:rsidP="005423CA">
      <w:pPr>
        <w:spacing w:line="360" w:lineRule="auto"/>
        <w:ind w:firstLine="709"/>
        <w:jc w:val="both"/>
        <w:rPr>
          <w:rFonts w:ascii="Times New Roman" w:hAnsi="Times New Roman" w:cs="Times New Roman"/>
          <w:color w:val="000000"/>
          <w:sz w:val="28"/>
          <w:szCs w:val="28"/>
          <w:shd w:val="clear" w:color="auto" w:fill="FFFFFF"/>
        </w:rPr>
      </w:pPr>
      <w:r w:rsidRPr="003D0244">
        <w:rPr>
          <w:rFonts w:ascii="Times New Roman" w:hAnsi="Times New Roman" w:cs="Times New Roman"/>
          <w:color w:val="000000"/>
          <w:sz w:val="28"/>
          <w:szCs w:val="28"/>
          <w:shd w:val="clear" w:color="auto" w:fill="FFFFFF"/>
        </w:rPr>
        <w:t>В комплекс механізації кар'єру входять; екскаватор ЕКГ-5А, драг</w:t>
      </w:r>
      <w:r>
        <w:rPr>
          <w:rFonts w:ascii="Times New Roman" w:hAnsi="Times New Roman" w:cs="Times New Roman"/>
          <w:color w:val="000000"/>
          <w:sz w:val="28"/>
          <w:szCs w:val="28"/>
          <w:shd w:val="clear" w:color="auto" w:fill="FFFFFF"/>
        </w:rPr>
        <w:t>л</w:t>
      </w:r>
      <w:r w:rsidRPr="003D0244">
        <w:rPr>
          <w:rFonts w:ascii="Times New Roman" w:hAnsi="Times New Roman" w:cs="Times New Roman"/>
          <w:color w:val="000000"/>
          <w:sz w:val="28"/>
          <w:szCs w:val="28"/>
          <w:shd w:val="clear" w:color="auto" w:fill="FFFFFF"/>
        </w:rPr>
        <w:t>айя</w:t>
      </w:r>
      <w:r>
        <w:rPr>
          <w:rFonts w:ascii="Times New Roman" w:hAnsi="Times New Roman" w:cs="Times New Roman"/>
          <w:color w:val="000000"/>
          <w:sz w:val="28"/>
          <w:szCs w:val="28"/>
          <w:shd w:val="clear" w:color="auto" w:fill="FFFFFF"/>
        </w:rPr>
        <w:t>н</w:t>
      </w:r>
      <w:r w:rsidR="008E1515">
        <w:rPr>
          <w:rFonts w:ascii="Times New Roman" w:hAnsi="Times New Roman" w:cs="Times New Roman"/>
          <w:color w:val="000000"/>
          <w:sz w:val="28"/>
          <w:szCs w:val="28"/>
          <w:shd w:val="clear" w:color="auto" w:fill="FFFFFF"/>
        </w:rPr>
        <w:t xml:space="preserve"> </w:t>
      </w:r>
      <w:r w:rsidRPr="003D0244">
        <w:rPr>
          <w:rFonts w:ascii="Times New Roman" w:hAnsi="Times New Roman" w:cs="Times New Roman"/>
          <w:color w:val="000000"/>
          <w:sz w:val="28"/>
          <w:szCs w:val="28"/>
          <w:shd w:val="clear" w:color="auto" w:fill="FFFFFF"/>
        </w:rPr>
        <w:t>ЕШ-10/70, ЕШ-11/70 та ЕШ.6/45, екскаватор ланцюговий ЕРс-1120, комплекс</w:t>
      </w:r>
      <w:r w:rsidR="008E1515">
        <w:rPr>
          <w:rFonts w:ascii="Times New Roman" w:hAnsi="Times New Roman" w:cs="Times New Roman"/>
          <w:color w:val="000000"/>
          <w:sz w:val="28"/>
          <w:szCs w:val="28"/>
          <w:shd w:val="clear" w:color="auto" w:fill="FFFFFF"/>
        </w:rPr>
        <w:t xml:space="preserve"> </w:t>
      </w:r>
      <w:r w:rsidRPr="003D0244">
        <w:rPr>
          <w:rFonts w:ascii="Times New Roman" w:hAnsi="Times New Roman" w:cs="Times New Roman"/>
          <w:color w:val="000000"/>
          <w:sz w:val="28"/>
          <w:szCs w:val="28"/>
          <w:shd w:val="clear" w:color="auto" w:fill="FFFFFF"/>
        </w:rPr>
        <w:t>бе</w:t>
      </w:r>
      <w:r>
        <w:rPr>
          <w:rFonts w:ascii="Times New Roman" w:hAnsi="Times New Roman" w:cs="Times New Roman"/>
          <w:color w:val="000000"/>
          <w:sz w:val="28"/>
          <w:szCs w:val="28"/>
          <w:shd w:val="clear" w:color="auto" w:fill="FFFFFF"/>
        </w:rPr>
        <w:t>з</w:t>
      </w:r>
      <w:r w:rsidRPr="003D0244">
        <w:rPr>
          <w:rFonts w:ascii="Times New Roman" w:hAnsi="Times New Roman" w:cs="Times New Roman"/>
          <w:color w:val="000000"/>
          <w:sz w:val="28"/>
          <w:szCs w:val="28"/>
          <w:shd w:val="clear" w:color="auto" w:fill="FFFFFF"/>
        </w:rPr>
        <w:t>перервної дії , що складається а роторного екскаватору ЕР-5250 та</w:t>
      </w:r>
      <w:r w:rsidR="008E1515">
        <w:rPr>
          <w:rFonts w:ascii="Times New Roman" w:hAnsi="Times New Roman" w:cs="Times New Roman"/>
          <w:color w:val="000000"/>
          <w:sz w:val="28"/>
          <w:szCs w:val="28"/>
          <w:shd w:val="clear" w:color="auto" w:fill="FFFFFF"/>
        </w:rPr>
        <w:t xml:space="preserve"> </w:t>
      </w:r>
      <w:r w:rsidRPr="003D0244">
        <w:rPr>
          <w:rFonts w:ascii="Times New Roman" w:hAnsi="Times New Roman" w:cs="Times New Roman"/>
          <w:color w:val="000000"/>
          <w:sz w:val="28"/>
          <w:szCs w:val="28"/>
          <w:shd w:val="clear" w:color="auto" w:fill="FFFFFF"/>
        </w:rPr>
        <w:t>відвалоу</w:t>
      </w:r>
      <w:r>
        <w:rPr>
          <w:rFonts w:ascii="Times New Roman" w:hAnsi="Times New Roman" w:cs="Times New Roman"/>
          <w:color w:val="000000"/>
          <w:sz w:val="28"/>
          <w:szCs w:val="28"/>
          <w:shd w:val="clear" w:color="auto" w:fill="FFFFFF"/>
        </w:rPr>
        <w:t>т</w:t>
      </w:r>
      <w:r w:rsidRPr="003D0244">
        <w:rPr>
          <w:rFonts w:ascii="Times New Roman" w:hAnsi="Times New Roman" w:cs="Times New Roman"/>
          <w:color w:val="000000"/>
          <w:sz w:val="28"/>
          <w:szCs w:val="28"/>
          <w:shd w:val="clear" w:color="auto" w:fill="FFFFFF"/>
        </w:rPr>
        <w:t>ворювача ОШР-7000/190, відвалоутворювач А2Рс-Б.6300.95,</w:t>
      </w:r>
      <w:r w:rsidR="008E1515">
        <w:rPr>
          <w:rFonts w:ascii="Times New Roman" w:hAnsi="Times New Roman" w:cs="Times New Roman"/>
          <w:color w:val="000000"/>
          <w:sz w:val="28"/>
          <w:szCs w:val="28"/>
          <w:shd w:val="clear" w:color="auto" w:fill="FFFFFF"/>
        </w:rPr>
        <w:t xml:space="preserve"> </w:t>
      </w:r>
      <w:r w:rsidRPr="003D0244">
        <w:rPr>
          <w:rFonts w:ascii="Times New Roman" w:hAnsi="Times New Roman" w:cs="Times New Roman"/>
          <w:color w:val="000000"/>
          <w:sz w:val="28"/>
          <w:szCs w:val="28"/>
          <w:shd w:val="clear" w:color="auto" w:fill="FFFFFF"/>
        </w:rPr>
        <w:t>екскаватори Е-5203 та ЕО-6122, бульдозери ДЗ-118</w:t>
      </w:r>
      <w:r>
        <w:rPr>
          <w:rFonts w:ascii="Times New Roman" w:hAnsi="Times New Roman" w:cs="Times New Roman"/>
          <w:color w:val="000000"/>
          <w:sz w:val="28"/>
          <w:szCs w:val="28"/>
          <w:shd w:val="clear" w:color="auto" w:fill="FFFFFF"/>
        </w:rPr>
        <w:t>.</w:t>
      </w:r>
      <w:r w:rsidR="008E1515">
        <w:rPr>
          <w:rFonts w:ascii="Times New Roman" w:hAnsi="Times New Roman" w:cs="Times New Roman"/>
          <w:color w:val="FFFFFF" w:themeColor="background1"/>
          <w:sz w:val="28"/>
          <w:szCs w:val="28"/>
          <w:shd w:val="clear" w:color="auto" w:fill="FFFFFF"/>
        </w:rPr>
        <w:t xml:space="preserve"> </w:t>
      </w:r>
      <w:r w:rsidRPr="003D0244">
        <w:rPr>
          <w:rFonts w:ascii="Times New Roman" w:hAnsi="Times New Roman" w:cs="Times New Roman"/>
          <w:color w:val="000000"/>
          <w:sz w:val="28"/>
          <w:szCs w:val="28"/>
          <w:shd w:val="clear" w:color="auto" w:fill="FFFFFF"/>
        </w:rPr>
        <w:t>Продуктивність розрізу "Константин</w:t>
      </w:r>
      <w:r>
        <w:rPr>
          <w:rFonts w:ascii="Times New Roman" w:hAnsi="Times New Roman" w:cs="Times New Roman"/>
          <w:color w:val="000000"/>
          <w:sz w:val="28"/>
          <w:szCs w:val="28"/>
          <w:shd w:val="clear" w:color="auto" w:fill="FFFFFF"/>
        </w:rPr>
        <w:t>і</w:t>
      </w:r>
      <w:r w:rsidRPr="003D0244">
        <w:rPr>
          <w:rFonts w:ascii="Times New Roman" w:hAnsi="Times New Roman" w:cs="Times New Roman"/>
          <w:color w:val="000000"/>
          <w:sz w:val="28"/>
          <w:szCs w:val="28"/>
          <w:shd w:val="clear" w:color="auto" w:fill="FFFFFF"/>
        </w:rPr>
        <w:t>вс</w:t>
      </w:r>
      <w:r>
        <w:rPr>
          <w:rFonts w:ascii="Times New Roman" w:hAnsi="Times New Roman" w:cs="Times New Roman"/>
          <w:color w:val="000000"/>
          <w:sz w:val="28"/>
          <w:szCs w:val="28"/>
          <w:shd w:val="clear" w:color="auto" w:fill="FFFFFF"/>
        </w:rPr>
        <w:t>ь</w:t>
      </w:r>
      <w:r w:rsidRPr="003D0244">
        <w:rPr>
          <w:rFonts w:ascii="Times New Roman" w:hAnsi="Times New Roman" w:cs="Times New Roman"/>
          <w:color w:val="000000"/>
          <w:sz w:val="28"/>
          <w:szCs w:val="28"/>
          <w:shd w:val="clear" w:color="auto" w:fill="FFFFFF"/>
        </w:rPr>
        <w:t>кий" була встановлена в розмірі 2,1</w:t>
      </w:r>
      <w:r w:rsidR="008E1515">
        <w:rPr>
          <w:rFonts w:ascii="Times New Roman" w:hAnsi="Times New Roman" w:cs="Times New Roman"/>
          <w:color w:val="000000"/>
          <w:sz w:val="28"/>
          <w:szCs w:val="28"/>
          <w:shd w:val="clear" w:color="auto" w:fill="FFFFFF"/>
        </w:rPr>
        <w:t xml:space="preserve"> </w:t>
      </w:r>
      <w:r w:rsidRPr="003D0244">
        <w:rPr>
          <w:rFonts w:ascii="Times New Roman" w:hAnsi="Times New Roman" w:cs="Times New Roman"/>
          <w:color w:val="000000"/>
          <w:sz w:val="28"/>
          <w:szCs w:val="28"/>
          <w:shd w:val="clear" w:color="auto" w:fill="FFFFFF"/>
        </w:rPr>
        <w:t>млн.т. бурого вугілля на рік</w:t>
      </w:r>
      <w:r w:rsidR="008E1515">
        <w:rPr>
          <w:rFonts w:ascii="Times New Roman" w:hAnsi="Times New Roman" w:cs="Times New Roman"/>
          <w:color w:val="000000"/>
          <w:sz w:val="28"/>
          <w:szCs w:val="28"/>
          <w:shd w:val="clear" w:color="auto" w:fill="FFFFFF"/>
        </w:rPr>
        <w:t>.</w:t>
      </w:r>
    </w:p>
    <w:p w14:paraId="4ED51043" w14:textId="77777777" w:rsidR="008E1515" w:rsidRDefault="005423CA" w:rsidP="005423CA">
      <w:pPr>
        <w:spacing w:line="360" w:lineRule="auto"/>
        <w:ind w:firstLine="709"/>
        <w:jc w:val="both"/>
        <w:rPr>
          <w:rFonts w:ascii="Times New Roman" w:hAnsi="Times New Roman" w:cs="Times New Roman"/>
          <w:color w:val="000000"/>
          <w:sz w:val="28"/>
          <w:szCs w:val="28"/>
          <w:shd w:val="clear" w:color="auto" w:fill="FFFFFF"/>
        </w:rPr>
      </w:pPr>
      <w:r w:rsidRPr="003D0244">
        <w:rPr>
          <w:rFonts w:ascii="Times New Roman" w:hAnsi="Times New Roman" w:cs="Times New Roman"/>
          <w:color w:val="000000"/>
          <w:sz w:val="28"/>
          <w:szCs w:val="28"/>
          <w:shd w:val="clear" w:color="auto" w:fill="FFFFFF"/>
        </w:rPr>
        <w:t>Введення першого пускового комплексу потужністю 0,7 млн. т. передбачався</w:t>
      </w:r>
      <w:r>
        <w:rPr>
          <w:rFonts w:ascii="Times New Roman" w:hAnsi="Times New Roman" w:cs="Times New Roman"/>
          <w:color w:val="000000"/>
          <w:sz w:val="28"/>
          <w:szCs w:val="28"/>
        </w:rPr>
        <w:t xml:space="preserve"> </w:t>
      </w:r>
      <w:r w:rsidRPr="003D0244">
        <w:rPr>
          <w:rFonts w:ascii="Times New Roman" w:hAnsi="Times New Roman" w:cs="Times New Roman"/>
          <w:color w:val="000000"/>
          <w:sz w:val="28"/>
          <w:szCs w:val="28"/>
          <w:shd w:val="clear" w:color="auto" w:fill="FFFFFF"/>
        </w:rPr>
        <w:t>в 1987 р. У період з 1988 р. по 1990 р. робота розрізу проводилась за тимчасовою</w:t>
      </w:r>
      <w:r>
        <w:rPr>
          <w:rFonts w:ascii="Times New Roman" w:hAnsi="Times New Roman" w:cs="Times New Roman"/>
          <w:color w:val="000000"/>
          <w:sz w:val="28"/>
          <w:szCs w:val="28"/>
        </w:rPr>
        <w:t xml:space="preserve"> </w:t>
      </w:r>
      <w:r w:rsidRPr="003D0244">
        <w:rPr>
          <w:rFonts w:ascii="Times New Roman" w:hAnsi="Times New Roman" w:cs="Times New Roman"/>
          <w:color w:val="000000"/>
          <w:sz w:val="28"/>
          <w:szCs w:val="28"/>
          <w:shd w:val="clear" w:color="auto" w:fill="FFFFFF"/>
        </w:rPr>
        <w:t>схемою з використанням на розкривних роботах драглайнів (2 шт.)ЗШ-10і/70А.</w:t>
      </w:r>
      <w:r w:rsidR="008E1515">
        <w:rPr>
          <w:rFonts w:ascii="Times New Roman" w:hAnsi="Times New Roman" w:cs="Times New Roman"/>
          <w:color w:val="000000"/>
          <w:sz w:val="28"/>
          <w:szCs w:val="28"/>
          <w:shd w:val="clear" w:color="auto" w:fill="FFFFFF"/>
        </w:rPr>
        <w:t xml:space="preserve"> </w:t>
      </w:r>
      <w:r w:rsidRPr="003D0244">
        <w:rPr>
          <w:rFonts w:ascii="Times New Roman" w:hAnsi="Times New Roman" w:cs="Times New Roman"/>
          <w:color w:val="000000"/>
          <w:sz w:val="28"/>
          <w:szCs w:val="28"/>
          <w:shd w:val="clear" w:color="auto" w:fill="FFFFFF"/>
        </w:rPr>
        <w:t>В 1990 р. на ро</w:t>
      </w:r>
      <w:r>
        <w:rPr>
          <w:rFonts w:ascii="Times New Roman" w:hAnsi="Times New Roman" w:cs="Times New Roman"/>
          <w:color w:val="000000"/>
          <w:sz w:val="28"/>
          <w:szCs w:val="28"/>
          <w:shd w:val="clear" w:color="auto" w:fill="FFFFFF"/>
        </w:rPr>
        <w:t>з</w:t>
      </w:r>
      <w:r w:rsidRPr="003D0244">
        <w:rPr>
          <w:rFonts w:ascii="Times New Roman" w:hAnsi="Times New Roman" w:cs="Times New Roman"/>
          <w:color w:val="000000"/>
          <w:sz w:val="28"/>
          <w:szCs w:val="28"/>
          <w:shd w:val="clear" w:color="auto" w:fill="FFFFFF"/>
        </w:rPr>
        <w:t>різі "Константин</w:t>
      </w:r>
      <w:r>
        <w:rPr>
          <w:rFonts w:ascii="Times New Roman" w:hAnsi="Times New Roman" w:cs="Times New Roman"/>
          <w:color w:val="000000"/>
          <w:sz w:val="28"/>
          <w:szCs w:val="28"/>
          <w:shd w:val="clear" w:color="auto" w:fill="FFFFFF"/>
        </w:rPr>
        <w:t>і</w:t>
      </w:r>
      <w:r w:rsidRPr="003D0244">
        <w:rPr>
          <w:rFonts w:ascii="Times New Roman" w:hAnsi="Times New Roman" w:cs="Times New Roman"/>
          <w:color w:val="000000"/>
          <w:sz w:val="28"/>
          <w:szCs w:val="28"/>
          <w:shd w:val="clear" w:color="auto" w:fill="FFFFFF"/>
        </w:rPr>
        <w:t xml:space="preserve">вский" був введений другий </w:t>
      </w:r>
      <w:r w:rsidRPr="003D0244">
        <w:rPr>
          <w:rFonts w:ascii="Times New Roman" w:hAnsi="Times New Roman" w:cs="Times New Roman"/>
          <w:color w:val="000000"/>
          <w:sz w:val="28"/>
          <w:szCs w:val="28"/>
          <w:shd w:val="clear" w:color="auto" w:fill="FFFFFF"/>
        </w:rPr>
        <w:lastRenderedPageBreak/>
        <w:t>пусковий</w:t>
      </w:r>
      <w:r w:rsidR="008E1515">
        <w:rPr>
          <w:rFonts w:ascii="Times New Roman" w:hAnsi="Times New Roman" w:cs="Times New Roman"/>
          <w:color w:val="000000"/>
          <w:sz w:val="28"/>
          <w:szCs w:val="28"/>
          <w:shd w:val="clear" w:color="auto" w:fill="FFFFFF"/>
        </w:rPr>
        <w:t xml:space="preserve"> </w:t>
      </w:r>
      <w:r w:rsidRPr="003D0244">
        <w:rPr>
          <w:rFonts w:ascii="Times New Roman" w:hAnsi="Times New Roman" w:cs="Times New Roman"/>
          <w:color w:val="000000"/>
          <w:sz w:val="28"/>
          <w:szCs w:val="28"/>
          <w:shd w:val="clear" w:color="auto" w:fill="FFFFFF"/>
        </w:rPr>
        <w:t>комплекс потужністю 500 тис. т вугілля в рік за рахунок додаткового введення</w:t>
      </w:r>
      <w:r w:rsidR="008E1515">
        <w:rPr>
          <w:rFonts w:ascii="Times New Roman" w:hAnsi="Times New Roman" w:cs="Times New Roman"/>
          <w:color w:val="000000"/>
          <w:sz w:val="28"/>
          <w:szCs w:val="28"/>
          <w:shd w:val="clear" w:color="auto" w:fill="FFFFFF"/>
        </w:rPr>
        <w:t xml:space="preserve"> </w:t>
      </w:r>
      <w:r w:rsidRPr="003D0244">
        <w:rPr>
          <w:rFonts w:ascii="Times New Roman" w:hAnsi="Times New Roman" w:cs="Times New Roman"/>
          <w:color w:val="000000"/>
          <w:sz w:val="28"/>
          <w:szCs w:val="28"/>
          <w:shd w:val="clear" w:color="auto" w:fill="FFFFFF"/>
        </w:rPr>
        <w:t>одного екскаватора ЗШ-10/70А</w:t>
      </w:r>
      <w:r w:rsidR="008E1515">
        <w:rPr>
          <w:rFonts w:ascii="Times New Roman" w:hAnsi="Times New Roman" w:cs="Times New Roman"/>
          <w:color w:val="000000"/>
          <w:sz w:val="28"/>
          <w:szCs w:val="28"/>
          <w:shd w:val="clear" w:color="auto" w:fill="FFFFFF"/>
        </w:rPr>
        <w:t xml:space="preserve">. </w:t>
      </w:r>
    </w:p>
    <w:p w14:paraId="47E3698C" w14:textId="002B67E4" w:rsidR="005423CA" w:rsidRDefault="005423CA" w:rsidP="005423CA">
      <w:pPr>
        <w:spacing w:line="360" w:lineRule="auto"/>
        <w:ind w:firstLine="709"/>
        <w:jc w:val="both"/>
        <w:rPr>
          <w:rFonts w:ascii="Times New Roman" w:hAnsi="Times New Roman" w:cs="Times New Roman"/>
          <w:color w:val="000000"/>
          <w:sz w:val="28"/>
          <w:szCs w:val="28"/>
          <w:shd w:val="clear" w:color="auto" w:fill="FFFFFF"/>
        </w:rPr>
      </w:pPr>
      <w:r w:rsidRPr="003D0244">
        <w:rPr>
          <w:rFonts w:ascii="Times New Roman" w:hAnsi="Times New Roman" w:cs="Times New Roman"/>
          <w:color w:val="000000"/>
          <w:sz w:val="28"/>
          <w:szCs w:val="28"/>
          <w:shd w:val="clear" w:color="auto" w:fill="FFFFFF"/>
        </w:rPr>
        <w:t>В 1993 р. був введений третій пусковий комплекс потужністю 800 тис.т.</w:t>
      </w:r>
      <w:r w:rsidR="008E1515">
        <w:rPr>
          <w:rFonts w:ascii="Times New Roman" w:hAnsi="Times New Roman" w:cs="Times New Roman"/>
          <w:color w:val="000000"/>
          <w:sz w:val="28"/>
          <w:szCs w:val="28"/>
          <w:shd w:val="clear" w:color="auto" w:fill="FFFFFF"/>
        </w:rPr>
        <w:t xml:space="preserve"> </w:t>
      </w:r>
      <w:r w:rsidRPr="003D0244">
        <w:rPr>
          <w:rFonts w:ascii="Times New Roman" w:hAnsi="Times New Roman" w:cs="Times New Roman"/>
          <w:color w:val="000000"/>
          <w:sz w:val="28"/>
          <w:szCs w:val="28"/>
          <w:shd w:val="clear" w:color="auto" w:fill="FFFFFF"/>
        </w:rPr>
        <w:t>Потужність розрізу на 01.01.99 р. була встановлена в розмірі 1300 тис. т</w:t>
      </w:r>
      <w:r w:rsidR="008E1515">
        <w:rPr>
          <w:rFonts w:ascii="Times New Roman" w:hAnsi="Times New Roman" w:cs="Times New Roman"/>
          <w:color w:val="000000"/>
          <w:sz w:val="28"/>
          <w:szCs w:val="28"/>
          <w:shd w:val="clear" w:color="auto" w:fill="FFFFFF"/>
        </w:rPr>
        <w:t xml:space="preserve"> </w:t>
      </w:r>
      <w:r w:rsidRPr="003D0244">
        <w:rPr>
          <w:rFonts w:ascii="Times New Roman" w:hAnsi="Times New Roman" w:cs="Times New Roman"/>
          <w:color w:val="000000"/>
          <w:sz w:val="28"/>
          <w:szCs w:val="28"/>
          <w:shd w:val="clear" w:color="auto" w:fill="FFFFFF"/>
        </w:rPr>
        <w:t>вугілля на рік. Введення четвертого пускового комплексу (потужність 300 тис. т)</w:t>
      </w:r>
      <w:r>
        <w:rPr>
          <w:rFonts w:ascii="Times New Roman" w:hAnsi="Times New Roman" w:cs="Times New Roman"/>
          <w:color w:val="000000"/>
          <w:sz w:val="28"/>
          <w:szCs w:val="28"/>
        </w:rPr>
        <w:t xml:space="preserve"> </w:t>
      </w:r>
      <w:r w:rsidRPr="003D0244">
        <w:rPr>
          <w:rFonts w:ascii="Times New Roman" w:hAnsi="Times New Roman" w:cs="Times New Roman"/>
          <w:color w:val="000000"/>
          <w:sz w:val="28"/>
          <w:szCs w:val="28"/>
          <w:shd w:val="clear" w:color="auto" w:fill="FFFFFF"/>
        </w:rPr>
        <w:t>відбулося з використанням устаткування передового уступу в складі екскаватора</w:t>
      </w:r>
      <w:r>
        <w:rPr>
          <w:rFonts w:ascii="Times New Roman" w:hAnsi="Times New Roman" w:cs="Times New Roman"/>
          <w:color w:val="000000"/>
          <w:sz w:val="28"/>
          <w:szCs w:val="28"/>
        </w:rPr>
        <w:t xml:space="preserve"> </w:t>
      </w:r>
      <w:r w:rsidRPr="003D0244">
        <w:rPr>
          <w:rFonts w:ascii="Times New Roman" w:hAnsi="Times New Roman" w:cs="Times New Roman"/>
          <w:color w:val="000000"/>
          <w:sz w:val="28"/>
          <w:szCs w:val="28"/>
          <w:shd w:val="clear" w:color="auto" w:fill="FFFFFF"/>
        </w:rPr>
        <w:t>ЕРс-1120, в</w:t>
      </w:r>
      <w:r>
        <w:rPr>
          <w:rFonts w:ascii="Times New Roman" w:hAnsi="Times New Roman" w:cs="Times New Roman"/>
          <w:color w:val="000000"/>
          <w:sz w:val="28"/>
          <w:szCs w:val="28"/>
          <w:shd w:val="clear" w:color="auto" w:fill="FFFFFF"/>
        </w:rPr>
        <w:t>і</w:t>
      </w:r>
      <w:r w:rsidRPr="003D0244">
        <w:rPr>
          <w:rFonts w:ascii="Times New Roman" w:hAnsi="Times New Roman" w:cs="Times New Roman"/>
          <w:color w:val="000000"/>
          <w:sz w:val="28"/>
          <w:szCs w:val="28"/>
          <w:shd w:val="clear" w:color="auto" w:fill="FFFFFF"/>
        </w:rPr>
        <w:t>двалоутворювача А2Рс-Б.6300.95 і трьох стрічкових конвеєрів (КЛЗ,</w:t>
      </w:r>
      <w:r>
        <w:rPr>
          <w:rFonts w:ascii="Times New Roman" w:hAnsi="Times New Roman" w:cs="Times New Roman"/>
          <w:color w:val="000000"/>
          <w:sz w:val="28"/>
          <w:szCs w:val="28"/>
        </w:rPr>
        <w:t xml:space="preserve"> </w:t>
      </w:r>
      <w:r>
        <w:rPr>
          <w:rFonts w:ascii="Times New Roman" w:hAnsi="Times New Roman" w:cs="Times New Roman"/>
          <w:color w:val="000000"/>
          <w:sz w:val="28"/>
          <w:szCs w:val="28"/>
          <w:shd w:val="clear" w:color="auto" w:fill="FFFFFF"/>
        </w:rPr>
        <w:t>КЛП</w:t>
      </w:r>
      <w:r w:rsidRPr="003D0244">
        <w:rPr>
          <w:rFonts w:ascii="Times New Roman" w:hAnsi="Times New Roman" w:cs="Times New Roman"/>
          <w:color w:val="000000"/>
          <w:sz w:val="28"/>
          <w:szCs w:val="28"/>
          <w:shd w:val="clear" w:color="auto" w:fill="FFFFFF"/>
        </w:rPr>
        <w:t xml:space="preserve"> і КЛО), підстанції "Восточная" і ліній електропередач.</w:t>
      </w:r>
    </w:p>
    <w:p w14:paraId="14C935C1" w14:textId="77777777" w:rsidR="008E1515" w:rsidRDefault="005423CA" w:rsidP="008E1515">
      <w:pPr>
        <w:spacing w:after="0" w:line="360" w:lineRule="auto"/>
        <w:ind w:firstLine="720"/>
        <w:jc w:val="both"/>
        <w:rPr>
          <w:rFonts w:ascii="Times New Roman" w:hAnsi="Times New Roman" w:cs="Times New Roman"/>
          <w:color w:val="000000"/>
          <w:sz w:val="28"/>
          <w:szCs w:val="28"/>
        </w:rPr>
      </w:pPr>
      <w:r w:rsidRPr="005D6638">
        <w:rPr>
          <w:rFonts w:ascii="Times New Roman" w:hAnsi="Times New Roman" w:cs="Times New Roman"/>
          <w:color w:val="000000"/>
          <w:sz w:val="28"/>
          <w:szCs w:val="28"/>
          <w:shd w:val="clear" w:color="auto" w:fill="FFFFFF"/>
        </w:rPr>
        <w:t>П'ятим пусковим комплексом (потужність 300 тис.т) в 2000р. було введено в</w:t>
      </w:r>
      <w:r>
        <w:rPr>
          <w:rFonts w:ascii="Times New Roman" w:hAnsi="Times New Roman" w:cs="Times New Roman"/>
          <w:color w:val="000000"/>
          <w:sz w:val="28"/>
          <w:szCs w:val="28"/>
          <w:shd w:val="clear" w:color="auto" w:fill="FFFFFF"/>
        </w:rPr>
        <w:t>роботу транспортна-відвал</w:t>
      </w:r>
      <w:r w:rsidRPr="005D6638">
        <w:rPr>
          <w:rFonts w:ascii="Times New Roman" w:hAnsi="Times New Roman" w:cs="Times New Roman"/>
          <w:color w:val="000000"/>
          <w:sz w:val="28"/>
          <w:szCs w:val="28"/>
          <w:shd w:val="clear" w:color="auto" w:fill="FFFFFF"/>
        </w:rPr>
        <w:t xml:space="preserve">ьного комплексу </w:t>
      </w:r>
      <w:r>
        <w:rPr>
          <w:rFonts w:ascii="Times New Roman" w:hAnsi="Times New Roman" w:cs="Times New Roman"/>
          <w:color w:val="000000"/>
          <w:sz w:val="28"/>
          <w:szCs w:val="28"/>
          <w:shd w:val="clear" w:color="auto" w:fill="FFFFFF"/>
        </w:rPr>
        <w:t>в</w:t>
      </w:r>
      <w:r w:rsidRPr="005D6638">
        <w:rPr>
          <w:rFonts w:ascii="Times New Roman" w:hAnsi="Times New Roman" w:cs="Times New Roman"/>
          <w:color w:val="000000"/>
          <w:sz w:val="28"/>
          <w:szCs w:val="28"/>
          <w:shd w:val="clear" w:color="auto" w:fill="FFFFFF"/>
        </w:rPr>
        <w:t xml:space="preserve"> складі екскаватора ЕР-5250</w:t>
      </w:r>
      <w:r>
        <w:rPr>
          <w:rFonts w:ascii="Times New Roman" w:hAnsi="Times New Roman" w:cs="Times New Roman"/>
          <w:color w:val="000000"/>
          <w:sz w:val="28"/>
          <w:szCs w:val="28"/>
        </w:rPr>
        <w:t xml:space="preserve"> </w:t>
      </w:r>
      <w:r w:rsidRPr="005D6638">
        <w:rPr>
          <w:rFonts w:ascii="Times New Roman" w:hAnsi="Times New Roman" w:cs="Times New Roman"/>
          <w:color w:val="000000"/>
          <w:sz w:val="28"/>
          <w:szCs w:val="28"/>
          <w:shd w:val="clear" w:color="auto" w:fill="FFFFFF"/>
        </w:rPr>
        <w:t>відвалоутворювачаШР-7000/190</w:t>
      </w:r>
      <w:r>
        <w:rPr>
          <w:rFonts w:ascii="Times New Roman" w:hAnsi="Times New Roman" w:cs="Times New Roman"/>
          <w:color w:val="000000"/>
          <w:sz w:val="28"/>
          <w:szCs w:val="28"/>
          <w:shd w:val="clear" w:color="auto" w:fill="FFFFFF"/>
        </w:rPr>
        <w:t xml:space="preserve">. В 2001 р. </w:t>
      </w:r>
      <w:r w:rsidRPr="005D6638">
        <w:rPr>
          <w:rFonts w:ascii="Times New Roman" w:hAnsi="Times New Roman" w:cs="Times New Roman"/>
          <w:color w:val="000000"/>
          <w:sz w:val="28"/>
          <w:szCs w:val="28"/>
          <w:shd w:val="clear" w:color="auto" w:fill="FFFFFF"/>
        </w:rPr>
        <w:t>був введений шостий пусковий комплекс (потужність 200 тис. т)з</w:t>
      </w:r>
      <w:r w:rsidR="008E1515">
        <w:rPr>
          <w:rFonts w:ascii="Times New Roman" w:hAnsi="Times New Roman" w:cs="Times New Roman"/>
          <w:color w:val="000000"/>
          <w:sz w:val="28"/>
          <w:szCs w:val="28"/>
          <w:shd w:val="clear" w:color="auto" w:fill="FFFFFF"/>
        </w:rPr>
        <w:t xml:space="preserve"> </w:t>
      </w:r>
      <w:r w:rsidRPr="005D6638">
        <w:rPr>
          <w:rFonts w:ascii="Times New Roman" w:hAnsi="Times New Roman" w:cs="Times New Roman"/>
          <w:color w:val="000000"/>
          <w:sz w:val="28"/>
          <w:szCs w:val="28"/>
          <w:shd w:val="clear" w:color="auto" w:fill="FFFFFF"/>
        </w:rPr>
        <w:t>використанням другого забійного конвеєра (КЛЗ-2) І виїзної траншеї в західному</w:t>
      </w:r>
      <w:r>
        <w:rPr>
          <w:rFonts w:ascii="Times New Roman" w:hAnsi="Times New Roman" w:cs="Times New Roman"/>
          <w:color w:val="000000"/>
          <w:sz w:val="28"/>
          <w:szCs w:val="28"/>
        </w:rPr>
        <w:t xml:space="preserve"> </w:t>
      </w:r>
      <w:r w:rsidRPr="005D6638">
        <w:rPr>
          <w:rFonts w:ascii="Times New Roman" w:hAnsi="Times New Roman" w:cs="Times New Roman"/>
          <w:color w:val="000000"/>
          <w:sz w:val="28"/>
          <w:szCs w:val="28"/>
          <w:shd w:val="clear" w:color="auto" w:fill="FFFFFF"/>
        </w:rPr>
        <w:t>торці.</w:t>
      </w:r>
    </w:p>
    <w:p w14:paraId="1402A3F9" w14:textId="77777777" w:rsidR="008E1515" w:rsidRDefault="005423CA" w:rsidP="008E1515">
      <w:pPr>
        <w:spacing w:after="0" w:line="360" w:lineRule="auto"/>
        <w:ind w:firstLine="720"/>
        <w:jc w:val="both"/>
        <w:rPr>
          <w:rFonts w:ascii="Times New Roman" w:hAnsi="Times New Roman" w:cs="Times New Roman"/>
          <w:color w:val="000000"/>
          <w:sz w:val="28"/>
          <w:szCs w:val="28"/>
        </w:rPr>
      </w:pPr>
      <w:r w:rsidRPr="005D6638">
        <w:rPr>
          <w:rFonts w:ascii="Times New Roman" w:hAnsi="Times New Roman" w:cs="Times New Roman"/>
          <w:color w:val="000000"/>
          <w:sz w:val="28"/>
          <w:szCs w:val="28"/>
          <w:shd w:val="clear" w:color="auto" w:fill="FFFFFF"/>
        </w:rPr>
        <w:t>Екскаватор ЕКГ-5А кар'єрний гусеничннй з ковше</w:t>
      </w:r>
      <w:r>
        <w:rPr>
          <w:rFonts w:ascii="Times New Roman" w:hAnsi="Times New Roman" w:cs="Times New Roman"/>
          <w:color w:val="000000"/>
          <w:sz w:val="28"/>
          <w:szCs w:val="28"/>
          <w:shd w:val="clear" w:color="auto" w:fill="FFFFFF"/>
        </w:rPr>
        <w:t>вою</w:t>
      </w:r>
      <w:r w:rsidRPr="005D6638">
        <w:rPr>
          <w:rFonts w:ascii="Times New Roman" w:hAnsi="Times New Roman" w:cs="Times New Roman"/>
          <w:color w:val="000000"/>
          <w:sz w:val="28"/>
          <w:szCs w:val="28"/>
          <w:shd w:val="clear" w:color="auto" w:fill="FFFFFF"/>
        </w:rPr>
        <w:t xml:space="preserve"> місткіст</w:t>
      </w:r>
      <w:r>
        <w:rPr>
          <w:rFonts w:ascii="Times New Roman" w:hAnsi="Times New Roman" w:cs="Times New Roman"/>
          <w:color w:val="000000"/>
          <w:sz w:val="28"/>
          <w:szCs w:val="28"/>
          <w:shd w:val="clear" w:color="auto" w:fill="FFFFFF"/>
        </w:rPr>
        <w:t>ь</w:t>
      </w:r>
      <w:r w:rsidRPr="005D6638">
        <w:rPr>
          <w:rFonts w:ascii="Times New Roman" w:hAnsi="Times New Roman" w:cs="Times New Roman"/>
          <w:color w:val="000000"/>
          <w:sz w:val="28"/>
          <w:szCs w:val="28"/>
          <w:shd w:val="clear" w:color="auto" w:fill="FFFFFF"/>
        </w:rPr>
        <w:t>» 5 м</w:t>
      </w:r>
      <w:r w:rsidRPr="005D6638">
        <w:rPr>
          <w:rFonts w:ascii="Times New Roman" w:hAnsi="Times New Roman" w:cs="Times New Roman"/>
          <w:color w:val="000000"/>
          <w:sz w:val="28"/>
          <w:szCs w:val="28"/>
          <w:shd w:val="clear" w:color="auto" w:fill="FFFFFF"/>
          <w:vertAlign w:val="superscript"/>
        </w:rPr>
        <w:t>3</w:t>
      </w:r>
      <w:r w:rsidRPr="005D6638">
        <w:rPr>
          <w:rFonts w:ascii="Times New Roman" w:hAnsi="Times New Roman" w:cs="Times New Roman"/>
          <w:color w:val="000000"/>
          <w:sz w:val="28"/>
          <w:szCs w:val="28"/>
          <w:shd w:val="clear" w:color="auto" w:fill="FFFFFF"/>
        </w:rPr>
        <w:t xml:space="preserve"> -</w:t>
      </w:r>
      <w:r w:rsidR="008E1515">
        <w:rPr>
          <w:rFonts w:ascii="Times New Roman" w:hAnsi="Times New Roman" w:cs="Times New Roman"/>
          <w:color w:val="000000"/>
          <w:sz w:val="28"/>
          <w:szCs w:val="28"/>
          <w:shd w:val="clear" w:color="auto" w:fill="FFFFFF"/>
        </w:rPr>
        <w:t xml:space="preserve"> </w:t>
      </w:r>
      <w:r w:rsidRPr="005D6638">
        <w:rPr>
          <w:rFonts w:ascii="Times New Roman" w:hAnsi="Times New Roman" w:cs="Times New Roman"/>
          <w:color w:val="000000"/>
          <w:sz w:val="28"/>
          <w:szCs w:val="28"/>
          <w:shd w:val="clear" w:color="auto" w:fill="FFFFFF"/>
        </w:rPr>
        <w:t>електрична кар'єрна повнообертальна лопата на гусеничному ходу, призначена</w:t>
      </w:r>
      <w:r>
        <w:rPr>
          <w:rFonts w:ascii="Times New Roman" w:hAnsi="Times New Roman" w:cs="Times New Roman"/>
          <w:color w:val="000000"/>
          <w:sz w:val="28"/>
          <w:szCs w:val="28"/>
        </w:rPr>
        <w:t xml:space="preserve"> </w:t>
      </w:r>
      <w:r w:rsidRPr="005D6638">
        <w:rPr>
          <w:rFonts w:ascii="Times New Roman" w:hAnsi="Times New Roman" w:cs="Times New Roman"/>
          <w:color w:val="000000"/>
          <w:sz w:val="28"/>
          <w:szCs w:val="28"/>
          <w:shd w:val="clear" w:color="auto" w:fill="FFFFFF"/>
        </w:rPr>
        <w:t xml:space="preserve">для виїмки й навантаження </w:t>
      </w:r>
      <w:r>
        <w:rPr>
          <w:rFonts w:ascii="Times New Roman" w:hAnsi="Times New Roman" w:cs="Times New Roman"/>
          <w:color w:val="000000"/>
          <w:sz w:val="28"/>
          <w:szCs w:val="28"/>
          <w:shd w:val="clear" w:color="auto" w:fill="FFFFFF"/>
        </w:rPr>
        <w:t>в</w:t>
      </w:r>
      <w:r w:rsidRPr="005D6638">
        <w:rPr>
          <w:rFonts w:ascii="Times New Roman" w:hAnsi="Times New Roman" w:cs="Times New Roman"/>
          <w:color w:val="000000"/>
          <w:sz w:val="28"/>
          <w:szCs w:val="28"/>
          <w:shd w:val="clear" w:color="auto" w:fill="FFFFFF"/>
        </w:rPr>
        <w:t xml:space="preserve"> транспортні засоби корисних копалин і розкривних</w:t>
      </w:r>
      <w:r>
        <w:rPr>
          <w:rFonts w:ascii="Times New Roman" w:hAnsi="Times New Roman" w:cs="Times New Roman"/>
          <w:color w:val="000000"/>
          <w:sz w:val="28"/>
          <w:szCs w:val="28"/>
        </w:rPr>
        <w:t xml:space="preserve"> </w:t>
      </w:r>
      <w:r w:rsidRPr="005D6638">
        <w:rPr>
          <w:rFonts w:ascii="Times New Roman" w:hAnsi="Times New Roman" w:cs="Times New Roman"/>
          <w:color w:val="000000"/>
          <w:sz w:val="28"/>
          <w:szCs w:val="28"/>
          <w:shd w:val="clear" w:color="auto" w:fill="FFFFFF"/>
        </w:rPr>
        <w:t xml:space="preserve">порід, у тому числі важких скельнкх, попередньо розпушених </w:t>
      </w:r>
      <w:r>
        <w:rPr>
          <w:rFonts w:ascii="Times New Roman" w:hAnsi="Times New Roman" w:cs="Times New Roman"/>
          <w:color w:val="000000"/>
          <w:sz w:val="28"/>
          <w:szCs w:val="28"/>
          <w:shd w:val="clear" w:color="auto" w:fill="FFFFFF"/>
        </w:rPr>
        <w:t>ви</w:t>
      </w:r>
      <w:r w:rsidRPr="005D6638">
        <w:rPr>
          <w:rFonts w:ascii="Times New Roman" w:hAnsi="Times New Roman" w:cs="Times New Roman"/>
          <w:color w:val="000000"/>
          <w:sz w:val="28"/>
          <w:szCs w:val="28"/>
          <w:shd w:val="clear" w:color="auto" w:fill="FFFFFF"/>
        </w:rPr>
        <w:t>бухом [1].</w:t>
      </w:r>
      <w:r>
        <w:rPr>
          <w:rFonts w:ascii="Times New Roman" w:hAnsi="Times New Roman" w:cs="Times New Roman"/>
          <w:color w:val="000000"/>
          <w:sz w:val="28"/>
          <w:szCs w:val="28"/>
        </w:rPr>
        <w:t xml:space="preserve"> </w:t>
      </w:r>
    </w:p>
    <w:p w14:paraId="4C4647D0" w14:textId="77777777" w:rsidR="008E1515" w:rsidRDefault="005423CA" w:rsidP="008E1515">
      <w:pPr>
        <w:spacing w:after="0" w:line="360" w:lineRule="auto"/>
        <w:ind w:firstLine="720"/>
        <w:jc w:val="both"/>
        <w:rPr>
          <w:rFonts w:ascii="Times New Roman" w:hAnsi="Times New Roman" w:cs="Times New Roman"/>
          <w:color w:val="000000"/>
          <w:sz w:val="28"/>
          <w:szCs w:val="28"/>
        </w:rPr>
      </w:pPr>
      <w:r w:rsidRPr="005D6638">
        <w:rPr>
          <w:rFonts w:ascii="Times New Roman" w:hAnsi="Times New Roman" w:cs="Times New Roman"/>
          <w:color w:val="000000"/>
          <w:sz w:val="28"/>
          <w:szCs w:val="28"/>
          <w:shd w:val="clear" w:color="auto" w:fill="FFFFFF"/>
        </w:rPr>
        <w:t>Екскаватор ЕКГ-5А складається з наступній складових частин:</w:t>
      </w:r>
      <w:r>
        <w:rPr>
          <w:rFonts w:ascii="Times New Roman" w:hAnsi="Times New Roman" w:cs="Times New Roman"/>
          <w:color w:val="000000"/>
          <w:sz w:val="28"/>
          <w:szCs w:val="28"/>
        </w:rPr>
        <w:t xml:space="preserve"> </w:t>
      </w:r>
      <w:r w:rsidRPr="005D6638">
        <w:rPr>
          <w:rFonts w:ascii="Times New Roman" w:hAnsi="Times New Roman" w:cs="Times New Roman"/>
          <w:color w:val="000000"/>
          <w:sz w:val="28"/>
          <w:szCs w:val="28"/>
          <w:shd w:val="clear" w:color="auto" w:fill="FFFFFF"/>
        </w:rPr>
        <w:t xml:space="preserve">поворотної частини, то включає </w:t>
      </w:r>
      <w:r>
        <w:rPr>
          <w:rFonts w:ascii="Times New Roman" w:hAnsi="Times New Roman" w:cs="Times New Roman"/>
          <w:color w:val="000000"/>
          <w:sz w:val="28"/>
          <w:szCs w:val="28"/>
          <w:shd w:val="clear" w:color="auto" w:fill="FFFFFF"/>
        </w:rPr>
        <w:t>в</w:t>
      </w:r>
      <w:r w:rsidRPr="005D6638">
        <w:rPr>
          <w:rFonts w:ascii="Times New Roman" w:hAnsi="Times New Roman" w:cs="Times New Roman"/>
          <w:color w:val="000000"/>
          <w:sz w:val="28"/>
          <w:szCs w:val="28"/>
          <w:shd w:val="clear" w:color="auto" w:fill="FFFFFF"/>
        </w:rPr>
        <w:t xml:space="preserve"> себе поворотну платформу з розташован</w:t>
      </w:r>
      <w:r>
        <w:rPr>
          <w:rFonts w:ascii="Times New Roman" w:hAnsi="Times New Roman" w:cs="Times New Roman"/>
          <w:color w:val="000000"/>
          <w:sz w:val="28"/>
          <w:szCs w:val="28"/>
          <w:shd w:val="clear" w:color="auto" w:fill="FFFFFF"/>
        </w:rPr>
        <w:t>и</w:t>
      </w:r>
      <w:r w:rsidRPr="005D6638">
        <w:rPr>
          <w:rFonts w:ascii="Times New Roman" w:hAnsi="Times New Roman" w:cs="Times New Roman"/>
          <w:color w:val="000000"/>
          <w:sz w:val="28"/>
          <w:szCs w:val="28"/>
          <w:shd w:val="clear" w:color="auto" w:fill="FFFFFF"/>
        </w:rPr>
        <w:t>ми на</w:t>
      </w:r>
      <w:r>
        <w:rPr>
          <w:rFonts w:ascii="Times New Roman" w:hAnsi="Times New Roman" w:cs="Times New Roman"/>
          <w:color w:val="000000"/>
          <w:sz w:val="28"/>
          <w:szCs w:val="28"/>
          <w:shd w:val="clear" w:color="auto" w:fill="FFFFFF"/>
        </w:rPr>
        <w:t xml:space="preserve"> </w:t>
      </w:r>
      <w:r w:rsidRPr="005D6638">
        <w:rPr>
          <w:rFonts w:ascii="Times New Roman" w:hAnsi="Times New Roman" w:cs="Times New Roman"/>
          <w:color w:val="000000"/>
          <w:sz w:val="28"/>
          <w:szCs w:val="28"/>
          <w:shd w:val="clear" w:color="auto" w:fill="FFFFFF"/>
        </w:rPr>
        <w:t>ній механізмами, і робоче встаткування</w:t>
      </w:r>
      <w:r>
        <w:rPr>
          <w:rFonts w:ascii="Times New Roman" w:hAnsi="Times New Roman" w:cs="Times New Roman"/>
          <w:color w:val="000000"/>
          <w:sz w:val="28"/>
          <w:szCs w:val="28"/>
          <w:shd w:val="clear" w:color="auto" w:fill="FFFFFF"/>
        </w:rPr>
        <w:t>.</w:t>
      </w:r>
    </w:p>
    <w:p w14:paraId="119297FD" w14:textId="3F3DDB1E" w:rsidR="005423CA" w:rsidRDefault="005423CA" w:rsidP="008E1515">
      <w:pPr>
        <w:spacing w:after="0" w:line="360" w:lineRule="auto"/>
        <w:ind w:firstLine="720"/>
        <w:jc w:val="both"/>
        <w:rPr>
          <w:rFonts w:ascii="Times New Roman" w:hAnsi="Times New Roman" w:cs="Times New Roman"/>
          <w:color w:val="000000"/>
          <w:sz w:val="28"/>
          <w:szCs w:val="28"/>
        </w:rPr>
      </w:pPr>
      <w:r w:rsidRPr="005D6638">
        <w:rPr>
          <w:rFonts w:ascii="Times New Roman" w:hAnsi="Times New Roman" w:cs="Times New Roman"/>
          <w:color w:val="000000"/>
          <w:sz w:val="28"/>
          <w:szCs w:val="28"/>
          <w:shd w:val="clear" w:color="auto" w:fill="FFFFFF"/>
        </w:rPr>
        <w:t>Основні параметри екскаватора ЕКГ-5 вказані в таблиці 1.</w:t>
      </w:r>
      <w:r w:rsidR="008E1515">
        <w:rPr>
          <w:rFonts w:ascii="Times New Roman" w:hAnsi="Times New Roman" w:cs="Times New Roman"/>
          <w:color w:val="000000"/>
          <w:sz w:val="28"/>
          <w:szCs w:val="28"/>
          <w:shd w:val="clear" w:color="auto" w:fill="FFFFFF"/>
        </w:rPr>
        <w:t>3.</w:t>
      </w:r>
    </w:p>
    <w:p w14:paraId="03134615" w14:textId="77777777" w:rsidR="005423CA" w:rsidRDefault="005423CA" w:rsidP="005423CA">
      <w:pPr>
        <w:spacing w:line="360" w:lineRule="auto"/>
        <w:ind w:firstLine="709"/>
        <w:jc w:val="both"/>
        <w:rPr>
          <w:rFonts w:ascii="Times New Roman" w:hAnsi="Times New Roman" w:cs="Times New Roman"/>
          <w:color w:val="000000"/>
          <w:sz w:val="28"/>
          <w:szCs w:val="28"/>
        </w:rPr>
      </w:pPr>
    </w:p>
    <w:p w14:paraId="430BDE99" w14:textId="77777777" w:rsidR="008E1515" w:rsidRDefault="008E1515" w:rsidP="005423CA">
      <w:pPr>
        <w:spacing w:line="360" w:lineRule="auto"/>
        <w:ind w:firstLine="709"/>
        <w:jc w:val="both"/>
        <w:rPr>
          <w:rFonts w:ascii="Times New Roman" w:hAnsi="Times New Roman" w:cs="Times New Roman"/>
          <w:color w:val="000000"/>
          <w:sz w:val="28"/>
          <w:szCs w:val="28"/>
        </w:rPr>
      </w:pPr>
    </w:p>
    <w:p w14:paraId="39675F1C" w14:textId="77777777" w:rsidR="008E1515" w:rsidRDefault="008E1515" w:rsidP="005423CA">
      <w:pPr>
        <w:spacing w:line="360" w:lineRule="auto"/>
        <w:ind w:firstLine="709"/>
        <w:jc w:val="both"/>
        <w:rPr>
          <w:rFonts w:ascii="Times New Roman" w:hAnsi="Times New Roman" w:cs="Times New Roman"/>
          <w:color w:val="000000"/>
          <w:sz w:val="28"/>
          <w:szCs w:val="28"/>
        </w:rPr>
      </w:pPr>
    </w:p>
    <w:p w14:paraId="4DB8929B" w14:textId="77777777" w:rsidR="008E1515" w:rsidRDefault="008E1515" w:rsidP="005423CA">
      <w:pPr>
        <w:spacing w:line="360" w:lineRule="auto"/>
        <w:ind w:firstLine="709"/>
        <w:jc w:val="both"/>
        <w:rPr>
          <w:rFonts w:ascii="Times New Roman" w:hAnsi="Times New Roman" w:cs="Times New Roman"/>
          <w:color w:val="000000"/>
          <w:sz w:val="28"/>
          <w:szCs w:val="28"/>
        </w:rPr>
      </w:pPr>
    </w:p>
    <w:p w14:paraId="3CDD318E" w14:textId="77777777" w:rsidR="008E1515" w:rsidRDefault="008E1515" w:rsidP="005423CA">
      <w:pPr>
        <w:spacing w:line="360" w:lineRule="auto"/>
        <w:ind w:firstLine="709"/>
        <w:jc w:val="both"/>
        <w:rPr>
          <w:rFonts w:ascii="Times New Roman" w:hAnsi="Times New Roman" w:cs="Times New Roman"/>
          <w:color w:val="000000"/>
          <w:sz w:val="28"/>
          <w:szCs w:val="28"/>
        </w:rPr>
      </w:pPr>
    </w:p>
    <w:p w14:paraId="0CC2E7FC" w14:textId="77777777" w:rsidR="008E1515" w:rsidRPr="005423CA" w:rsidRDefault="008E1515" w:rsidP="005423CA">
      <w:pPr>
        <w:spacing w:line="360" w:lineRule="auto"/>
        <w:ind w:firstLine="709"/>
        <w:jc w:val="both"/>
        <w:rPr>
          <w:rFonts w:ascii="Times New Roman" w:hAnsi="Times New Roman" w:cs="Times New Roman"/>
          <w:color w:val="000000"/>
          <w:sz w:val="28"/>
          <w:szCs w:val="28"/>
        </w:rPr>
      </w:pPr>
      <w:bookmarkStart w:id="0" w:name="_GoBack"/>
      <w:bookmarkEnd w:id="0"/>
    </w:p>
    <w:p w14:paraId="3FDD8A12" w14:textId="77777777" w:rsidR="005423CA" w:rsidRDefault="005423CA" w:rsidP="005423CA">
      <w:pPr>
        <w:spacing w:line="360" w:lineRule="auto"/>
        <w:ind w:firstLine="709"/>
        <w:jc w:val="both"/>
        <w:rPr>
          <w:rFonts w:ascii="Times New Roman" w:hAnsi="Times New Roman" w:cs="Times New Roman"/>
          <w:color w:val="000000"/>
          <w:sz w:val="28"/>
          <w:szCs w:val="28"/>
          <w:shd w:val="clear" w:color="auto" w:fill="FFFFFF"/>
        </w:rPr>
      </w:pPr>
      <w:r w:rsidRPr="005D6638">
        <w:rPr>
          <w:rFonts w:ascii="Times New Roman" w:hAnsi="Times New Roman" w:cs="Times New Roman"/>
          <w:color w:val="000000"/>
          <w:sz w:val="28"/>
          <w:szCs w:val="28"/>
          <w:shd w:val="clear" w:color="auto" w:fill="FFFFFF"/>
        </w:rPr>
        <w:lastRenderedPageBreak/>
        <w:t>Таблиця 1</w:t>
      </w:r>
      <w:r>
        <w:rPr>
          <w:rFonts w:ascii="Times New Roman" w:hAnsi="Times New Roman" w:cs="Times New Roman"/>
          <w:color w:val="000000"/>
          <w:sz w:val="28"/>
          <w:szCs w:val="28"/>
          <w:shd w:val="clear" w:color="auto" w:fill="FFFFFF"/>
        </w:rPr>
        <w:t>.</w:t>
      </w:r>
      <w:r w:rsidRPr="005D6638">
        <w:rPr>
          <w:rFonts w:ascii="Times New Roman" w:hAnsi="Times New Roman" w:cs="Times New Roman"/>
          <w:color w:val="000000"/>
          <w:sz w:val="28"/>
          <w:szCs w:val="28"/>
          <w:shd w:val="clear" w:color="auto" w:fill="FFFFFF"/>
        </w:rPr>
        <w:t>3-Основні параметри екскаватора ЕКГ-5</w:t>
      </w:r>
    </w:p>
    <w:tbl>
      <w:tblPr>
        <w:tblStyle w:val="z-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85"/>
        <w:gridCol w:w="11"/>
        <w:gridCol w:w="4650"/>
      </w:tblGrid>
      <w:tr w:rsidR="005423CA" w:rsidRPr="001512F2" w14:paraId="0380DD64" w14:textId="77777777" w:rsidTr="008D7C1A">
        <w:trPr>
          <w:trHeight w:val="484"/>
        </w:trPr>
        <w:tc>
          <w:tcPr>
            <w:tcW w:w="4685" w:type="dxa"/>
          </w:tcPr>
          <w:p w14:paraId="3106A11E" w14:textId="77777777" w:rsidR="005423CA" w:rsidRPr="005423CA" w:rsidRDefault="005423CA" w:rsidP="005423CA">
            <w:pPr>
              <w:jc w:val="center"/>
              <w:rPr>
                <w:rFonts w:ascii="Times New Roman" w:hAnsi="Times New Roman" w:cs="Times New Roman"/>
                <w:b/>
                <w:bCs/>
                <w:sz w:val="28"/>
                <w:szCs w:val="28"/>
              </w:rPr>
            </w:pPr>
            <w:r w:rsidRPr="005423CA">
              <w:rPr>
                <w:rFonts w:ascii="Times New Roman" w:hAnsi="Times New Roman" w:cs="Times New Roman"/>
                <w:b/>
                <w:bCs/>
                <w:sz w:val="28"/>
                <w:szCs w:val="28"/>
              </w:rPr>
              <w:t>Параметри</w:t>
            </w:r>
          </w:p>
        </w:tc>
        <w:tc>
          <w:tcPr>
            <w:tcW w:w="4661" w:type="dxa"/>
            <w:gridSpan w:val="2"/>
          </w:tcPr>
          <w:p w14:paraId="665FC7CC" w14:textId="77777777" w:rsidR="005423CA" w:rsidRPr="005423CA" w:rsidRDefault="005423CA" w:rsidP="005423CA">
            <w:pPr>
              <w:jc w:val="center"/>
              <w:rPr>
                <w:rFonts w:ascii="Times New Roman" w:hAnsi="Times New Roman" w:cs="Times New Roman"/>
                <w:b/>
                <w:bCs/>
                <w:sz w:val="28"/>
                <w:szCs w:val="28"/>
              </w:rPr>
            </w:pPr>
            <w:r w:rsidRPr="005423CA">
              <w:rPr>
                <w:rFonts w:ascii="Times New Roman" w:hAnsi="Times New Roman" w:cs="Times New Roman"/>
                <w:b/>
                <w:bCs/>
                <w:sz w:val="28"/>
                <w:szCs w:val="28"/>
              </w:rPr>
              <w:t>Значення</w:t>
            </w:r>
          </w:p>
        </w:tc>
      </w:tr>
      <w:tr w:rsidR="005423CA" w:rsidRPr="001512F2" w14:paraId="40D45E5E" w14:textId="77777777" w:rsidTr="008D7C1A">
        <w:trPr>
          <w:trHeight w:val="468"/>
        </w:trPr>
        <w:tc>
          <w:tcPr>
            <w:tcW w:w="4685" w:type="dxa"/>
          </w:tcPr>
          <w:p w14:paraId="01B9F79C" w14:textId="77777777" w:rsidR="005423CA" w:rsidRPr="005423CA" w:rsidRDefault="005423CA" w:rsidP="005423CA">
            <w:pPr>
              <w:jc w:val="center"/>
              <w:rPr>
                <w:rFonts w:ascii="Times New Roman" w:hAnsi="Times New Roman" w:cs="Times New Roman"/>
                <w:b/>
                <w:bCs/>
                <w:sz w:val="28"/>
                <w:szCs w:val="28"/>
              </w:rPr>
            </w:pPr>
            <w:r w:rsidRPr="005423CA">
              <w:rPr>
                <w:rFonts w:ascii="Times New Roman" w:hAnsi="Times New Roman" w:cs="Times New Roman"/>
                <w:b/>
                <w:bCs/>
                <w:sz w:val="28"/>
                <w:szCs w:val="28"/>
              </w:rPr>
              <w:t>1</w:t>
            </w:r>
          </w:p>
        </w:tc>
        <w:tc>
          <w:tcPr>
            <w:tcW w:w="4661" w:type="dxa"/>
            <w:gridSpan w:val="2"/>
          </w:tcPr>
          <w:p w14:paraId="565CCA93" w14:textId="77777777" w:rsidR="005423CA" w:rsidRPr="005423CA" w:rsidRDefault="005423CA" w:rsidP="005423CA">
            <w:pPr>
              <w:jc w:val="center"/>
              <w:rPr>
                <w:rFonts w:ascii="Times New Roman" w:hAnsi="Times New Roman" w:cs="Times New Roman"/>
                <w:b/>
                <w:bCs/>
                <w:sz w:val="28"/>
                <w:szCs w:val="28"/>
              </w:rPr>
            </w:pPr>
            <w:r w:rsidRPr="005423CA">
              <w:rPr>
                <w:rFonts w:ascii="Times New Roman" w:hAnsi="Times New Roman" w:cs="Times New Roman"/>
                <w:b/>
                <w:bCs/>
                <w:sz w:val="28"/>
                <w:szCs w:val="28"/>
              </w:rPr>
              <w:t>2</w:t>
            </w:r>
          </w:p>
        </w:tc>
      </w:tr>
      <w:tr w:rsidR="005423CA" w14:paraId="2B4F61A6" w14:textId="77777777" w:rsidTr="008D7C1A">
        <w:trPr>
          <w:trHeight w:val="484"/>
        </w:trPr>
        <w:tc>
          <w:tcPr>
            <w:tcW w:w="4685" w:type="dxa"/>
          </w:tcPr>
          <w:p w14:paraId="2E351B62" w14:textId="77777777" w:rsidR="005423CA" w:rsidRPr="005423CA" w:rsidRDefault="005423CA" w:rsidP="005423CA">
            <w:pPr>
              <w:rPr>
                <w:rFonts w:ascii="Times New Roman" w:hAnsi="Times New Roman" w:cs="Times New Roman"/>
                <w:sz w:val="28"/>
                <w:szCs w:val="28"/>
              </w:rPr>
            </w:pPr>
            <w:r w:rsidRPr="005423CA">
              <w:rPr>
                <w:rFonts w:ascii="Times New Roman" w:hAnsi="Times New Roman" w:cs="Times New Roman"/>
                <w:sz w:val="28"/>
                <w:szCs w:val="28"/>
              </w:rPr>
              <w:t xml:space="preserve">Місткість ковша, </w:t>
            </w:r>
            <m:oMath>
              <m:sSup>
                <m:sSupPr>
                  <m:ctrlPr>
                    <w:rPr>
                      <w:rFonts w:ascii="Cambria Math" w:hAnsi="Cambria Math" w:cs="Times New Roman"/>
                      <w:i/>
                      <w:sz w:val="28"/>
                      <w:szCs w:val="28"/>
                    </w:rPr>
                  </m:ctrlPr>
                </m:sSupPr>
                <m:e>
                  <m:r>
                    <w:rPr>
                      <w:rFonts w:ascii="Cambria Math" w:hAnsi="Cambria Math" w:cs="Times New Roman"/>
                      <w:sz w:val="28"/>
                      <w:szCs w:val="28"/>
                    </w:rPr>
                    <m:t>м</m:t>
                  </m:r>
                </m:e>
                <m:sup>
                  <m:r>
                    <w:rPr>
                      <w:rFonts w:ascii="Cambria Math" w:hAnsi="Cambria Math" w:cs="Times New Roman"/>
                      <w:sz w:val="28"/>
                      <w:szCs w:val="28"/>
                    </w:rPr>
                    <m:t>3</m:t>
                  </m:r>
                </m:sup>
              </m:sSup>
            </m:oMath>
          </w:p>
        </w:tc>
        <w:tc>
          <w:tcPr>
            <w:tcW w:w="4661" w:type="dxa"/>
            <w:gridSpan w:val="2"/>
          </w:tcPr>
          <w:p w14:paraId="46685345" w14:textId="77777777" w:rsidR="005423CA" w:rsidRPr="005423CA" w:rsidRDefault="005423CA" w:rsidP="005423CA">
            <w:pPr>
              <w:jc w:val="center"/>
              <w:rPr>
                <w:rFonts w:ascii="Times New Roman" w:hAnsi="Times New Roman" w:cs="Times New Roman"/>
                <w:sz w:val="28"/>
                <w:szCs w:val="28"/>
              </w:rPr>
            </w:pPr>
            <w:r w:rsidRPr="005423CA">
              <w:rPr>
                <w:rFonts w:ascii="Times New Roman" w:hAnsi="Times New Roman" w:cs="Times New Roman"/>
                <w:sz w:val="28"/>
                <w:szCs w:val="28"/>
              </w:rPr>
              <w:t>5</w:t>
            </w:r>
          </w:p>
        </w:tc>
      </w:tr>
      <w:tr w:rsidR="005423CA" w14:paraId="2C5FED7E" w14:textId="77777777" w:rsidTr="008D7C1A">
        <w:trPr>
          <w:trHeight w:val="484"/>
        </w:trPr>
        <w:tc>
          <w:tcPr>
            <w:tcW w:w="4685" w:type="dxa"/>
          </w:tcPr>
          <w:p w14:paraId="1F61E025" w14:textId="77777777" w:rsidR="005423CA" w:rsidRPr="005423CA" w:rsidRDefault="005423CA" w:rsidP="005423CA">
            <w:pPr>
              <w:rPr>
                <w:rFonts w:ascii="Times New Roman" w:hAnsi="Times New Roman" w:cs="Times New Roman"/>
                <w:sz w:val="28"/>
                <w:szCs w:val="28"/>
              </w:rPr>
            </w:pPr>
            <w:r w:rsidRPr="005423CA">
              <w:rPr>
                <w:rFonts w:ascii="Times New Roman" w:hAnsi="Times New Roman" w:cs="Times New Roman"/>
                <w:sz w:val="28"/>
                <w:szCs w:val="28"/>
              </w:rPr>
              <w:t>Довжина стріли, м</w:t>
            </w:r>
          </w:p>
        </w:tc>
        <w:tc>
          <w:tcPr>
            <w:tcW w:w="4661" w:type="dxa"/>
            <w:gridSpan w:val="2"/>
          </w:tcPr>
          <w:p w14:paraId="08E09FD2" w14:textId="77777777" w:rsidR="005423CA" w:rsidRPr="005423CA" w:rsidRDefault="005423CA" w:rsidP="005423CA">
            <w:pPr>
              <w:jc w:val="center"/>
              <w:rPr>
                <w:rFonts w:ascii="Times New Roman" w:hAnsi="Times New Roman" w:cs="Times New Roman"/>
                <w:sz w:val="28"/>
                <w:szCs w:val="28"/>
              </w:rPr>
            </w:pPr>
            <w:r w:rsidRPr="005423CA">
              <w:rPr>
                <w:rFonts w:ascii="Times New Roman" w:hAnsi="Times New Roman" w:cs="Times New Roman"/>
                <w:sz w:val="28"/>
                <w:szCs w:val="28"/>
              </w:rPr>
              <w:t>10,5</w:t>
            </w:r>
          </w:p>
        </w:tc>
      </w:tr>
      <w:tr w:rsidR="005423CA" w14:paraId="6A10B1FB" w14:textId="77777777" w:rsidTr="008D7C1A">
        <w:trPr>
          <w:trHeight w:val="468"/>
        </w:trPr>
        <w:tc>
          <w:tcPr>
            <w:tcW w:w="4685" w:type="dxa"/>
          </w:tcPr>
          <w:p w14:paraId="7726C912" w14:textId="77777777" w:rsidR="005423CA" w:rsidRPr="005423CA" w:rsidRDefault="005423CA" w:rsidP="005423CA">
            <w:pPr>
              <w:rPr>
                <w:rFonts w:ascii="Times New Roman" w:hAnsi="Times New Roman" w:cs="Times New Roman"/>
                <w:sz w:val="28"/>
                <w:szCs w:val="28"/>
              </w:rPr>
            </w:pPr>
            <w:r w:rsidRPr="005423CA">
              <w:rPr>
                <w:rFonts w:ascii="Times New Roman" w:hAnsi="Times New Roman" w:cs="Times New Roman"/>
                <w:sz w:val="28"/>
                <w:szCs w:val="28"/>
              </w:rPr>
              <w:t>Довжина рукояті, м</w:t>
            </w:r>
          </w:p>
        </w:tc>
        <w:tc>
          <w:tcPr>
            <w:tcW w:w="4661" w:type="dxa"/>
            <w:gridSpan w:val="2"/>
          </w:tcPr>
          <w:p w14:paraId="25FCB0A0" w14:textId="77777777" w:rsidR="005423CA" w:rsidRPr="005423CA" w:rsidRDefault="005423CA" w:rsidP="005423CA">
            <w:pPr>
              <w:jc w:val="center"/>
              <w:rPr>
                <w:rFonts w:ascii="Times New Roman" w:hAnsi="Times New Roman" w:cs="Times New Roman"/>
                <w:sz w:val="28"/>
                <w:szCs w:val="28"/>
              </w:rPr>
            </w:pPr>
            <w:r w:rsidRPr="005423CA">
              <w:rPr>
                <w:rFonts w:ascii="Times New Roman" w:hAnsi="Times New Roman" w:cs="Times New Roman"/>
                <w:sz w:val="28"/>
                <w:szCs w:val="28"/>
              </w:rPr>
              <w:t>7,8</w:t>
            </w:r>
          </w:p>
        </w:tc>
      </w:tr>
      <w:tr w:rsidR="005423CA" w14:paraId="02A3D6C4" w14:textId="77777777" w:rsidTr="008D7C1A">
        <w:trPr>
          <w:trHeight w:val="484"/>
        </w:trPr>
        <w:tc>
          <w:tcPr>
            <w:tcW w:w="4685" w:type="dxa"/>
          </w:tcPr>
          <w:p w14:paraId="1D88CB71" w14:textId="77777777" w:rsidR="005423CA" w:rsidRPr="005423CA" w:rsidRDefault="005423CA" w:rsidP="005423CA">
            <w:pPr>
              <w:rPr>
                <w:rFonts w:ascii="Times New Roman" w:hAnsi="Times New Roman" w:cs="Times New Roman"/>
                <w:sz w:val="28"/>
                <w:szCs w:val="28"/>
              </w:rPr>
            </w:pPr>
            <w:r w:rsidRPr="005423CA">
              <w:rPr>
                <w:rFonts w:ascii="Times New Roman" w:hAnsi="Times New Roman" w:cs="Times New Roman"/>
                <w:sz w:val="28"/>
                <w:szCs w:val="28"/>
              </w:rPr>
              <w:t xml:space="preserve">Радіус черпання, </w:t>
            </w:r>
            <m:oMath>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ч</m:t>
                  </m:r>
                </m:sub>
              </m:sSub>
            </m:oMath>
            <w:r w:rsidRPr="005423CA">
              <w:rPr>
                <w:rFonts w:ascii="Times New Roman" w:hAnsi="Times New Roman" w:cs="Times New Roman"/>
                <w:sz w:val="28"/>
                <w:szCs w:val="28"/>
              </w:rPr>
              <w:t xml:space="preserve"> м, не більше</w:t>
            </w:r>
          </w:p>
        </w:tc>
        <w:tc>
          <w:tcPr>
            <w:tcW w:w="4661" w:type="dxa"/>
            <w:gridSpan w:val="2"/>
          </w:tcPr>
          <w:p w14:paraId="23F17F0D" w14:textId="77777777" w:rsidR="005423CA" w:rsidRPr="005423CA" w:rsidRDefault="005423CA" w:rsidP="005423CA">
            <w:pPr>
              <w:jc w:val="center"/>
              <w:rPr>
                <w:rFonts w:ascii="Times New Roman" w:hAnsi="Times New Roman" w:cs="Times New Roman"/>
                <w:sz w:val="28"/>
                <w:szCs w:val="28"/>
              </w:rPr>
            </w:pPr>
            <w:r w:rsidRPr="005423CA">
              <w:rPr>
                <w:rFonts w:ascii="Times New Roman" w:hAnsi="Times New Roman" w:cs="Times New Roman"/>
                <w:sz w:val="28"/>
                <w:szCs w:val="28"/>
              </w:rPr>
              <w:t>14,5</w:t>
            </w:r>
          </w:p>
        </w:tc>
      </w:tr>
      <w:tr w:rsidR="005423CA" w14:paraId="668DCD4C" w14:textId="77777777" w:rsidTr="008D7C1A">
        <w:trPr>
          <w:trHeight w:val="468"/>
        </w:trPr>
        <w:tc>
          <w:tcPr>
            <w:tcW w:w="4685" w:type="dxa"/>
          </w:tcPr>
          <w:p w14:paraId="6272C3CA" w14:textId="77777777" w:rsidR="005423CA" w:rsidRPr="005423CA" w:rsidRDefault="005423CA" w:rsidP="005423CA">
            <w:pPr>
              <w:rPr>
                <w:rFonts w:ascii="Times New Roman" w:hAnsi="Times New Roman" w:cs="Times New Roman"/>
                <w:sz w:val="28"/>
                <w:szCs w:val="28"/>
              </w:rPr>
            </w:pPr>
            <w:r w:rsidRPr="005423CA">
              <w:rPr>
                <w:rFonts w:ascii="Times New Roman" w:hAnsi="Times New Roman" w:cs="Times New Roman"/>
                <w:sz w:val="28"/>
                <w:szCs w:val="28"/>
              </w:rPr>
              <w:t xml:space="preserve">Висота черпання </w:t>
            </w:r>
            <m:oMath>
              <m:sSub>
                <m:sSubPr>
                  <m:ctrlPr>
                    <w:rPr>
                      <w:rFonts w:ascii="Cambria Math" w:hAnsi="Cambria Math" w:cs="Times New Roman"/>
                      <w:i/>
                      <w:sz w:val="28"/>
                      <w:szCs w:val="28"/>
                    </w:rPr>
                  </m:ctrlPr>
                </m:sSubPr>
                <m:e>
                  <m:r>
                    <w:rPr>
                      <w:rFonts w:ascii="Cambria Math" w:hAnsi="Cambria Math" w:cs="Times New Roman"/>
                      <w:sz w:val="28"/>
                      <w:szCs w:val="28"/>
                      <w:lang w:val="ru-RU"/>
                    </w:rPr>
                    <m:t>h</m:t>
                  </m:r>
                </m:e>
                <m:sub>
                  <m:r>
                    <w:rPr>
                      <w:rFonts w:ascii="Cambria Math" w:hAnsi="Cambria Math" w:cs="Times New Roman"/>
                      <w:sz w:val="28"/>
                      <w:szCs w:val="28"/>
                    </w:rPr>
                    <m:t>ч</m:t>
                  </m:r>
                </m:sub>
              </m:sSub>
            </m:oMath>
            <w:r w:rsidRPr="005423CA">
              <w:rPr>
                <w:rFonts w:ascii="Times New Roman" w:hAnsi="Times New Roman" w:cs="Times New Roman"/>
                <w:sz w:val="28"/>
                <w:szCs w:val="28"/>
              </w:rPr>
              <w:t xml:space="preserve"> , не більше</w:t>
            </w:r>
          </w:p>
        </w:tc>
        <w:tc>
          <w:tcPr>
            <w:tcW w:w="4661" w:type="dxa"/>
            <w:gridSpan w:val="2"/>
          </w:tcPr>
          <w:p w14:paraId="67CE0B21" w14:textId="77777777" w:rsidR="005423CA" w:rsidRPr="005423CA" w:rsidRDefault="005423CA" w:rsidP="005423CA">
            <w:pPr>
              <w:jc w:val="center"/>
              <w:rPr>
                <w:rFonts w:ascii="Times New Roman" w:hAnsi="Times New Roman" w:cs="Times New Roman"/>
                <w:sz w:val="28"/>
                <w:szCs w:val="28"/>
              </w:rPr>
            </w:pPr>
            <w:r w:rsidRPr="005423CA">
              <w:rPr>
                <w:rFonts w:ascii="Times New Roman" w:hAnsi="Times New Roman" w:cs="Times New Roman"/>
                <w:sz w:val="28"/>
                <w:szCs w:val="28"/>
              </w:rPr>
              <w:t>10,3</w:t>
            </w:r>
          </w:p>
        </w:tc>
      </w:tr>
      <w:tr w:rsidR="005423CA" w14:paraId="26FA286F" w14:textId="77777777" w:rsidTr="008D7C1A">
        <w:trPr>
          <w:trHeight w:val="516"/>
        </w:trPr>
        <w:tc>
          <w:tcPr>
            <w:tcW w:w="4685" w:type="dxa"/>
          </w:tcPr>
          <w:p w14:paraId="6909D46B" w14:textId="77777777" w:rsidR="005423CA" w:rsidRPr="005423CA" w:rsidRDefault="005423CA" w:rsidP="005423CA">
            <w:pPr>
              <w:rPr>
                <w:rFonts w:ascii="Times New Roman" w:hAnsi="Times New Roman" w:cs="Times New Roman"/>
                <w:sz w:val="28"/>
                <w:szCs w:val="28"/>
              </w:rPr>
            </w:pPr>
            <w:r w:rsidRPr="005423CA">
              <w:rPr>
                <w:rFonts w:ascii="Times New Roman" w:hAnsi="Times New Roman" w:cs="Times New Roman"/>
                <w:sz w:val="28"/>
                <w:szCs w:val="28"/>
              </w:rPr>
              <w:t xml:space="preserve">Радіус розвантаження </w:t>
            </w:r>
            <m:oMath>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p</m:t>
                  </m:r>
                </m:sub>
              </m:sSub>
            </m:oMath>
            <w:r w:rsidRPr="005423CA">
              <w:rPr>
                <w:rFonts w:ascii="Times New Roman" w:hAnsi="Times New Roman" w:cs="Times New Roman"/>
                <w:sz w:val="28"/>
                <w:szCs w:val="28"/>
              </w:rPr>
              <w:t>, м, не більше</w:t>
            </w:r>
          </w:p>
        </w:tc>
        <w:tc>
          <w:tcPr>
            <w:tcW w:w="4661" w:type="dxa"/>
            <w:gridSpan w:val="2"/>
          </w:tcPr>
          <w:p w14:paraId="3926F7B8" w14:textId="77777777" w:rsidR="005423CA" w:rsidRPr="005423CA" w:rsidRDefault="005423CA" w:rsidP="005423CA">
            <w:pPr>
              <w:jc w:val="center"/>
              <w:rPr>
                <w:rFonts w:ascii="Times New Roman" w:hAnsi="Times New Roman" w:cs="Times New Roman"/>
                <w:sz w:val="28"/>
                <w:szCs w:val="28"/>
              </w:rPr>
            </w:pPr>
            <w:r w:rsidRPr="005423CA">
              <w:rPr>
                <w:rFonts w:ascii="Times New Roman" w:hAnsi="Times New Roman" w:cs="Times New Roman"/>
                <w:sz w:val="28"/>
                <w:szCs w:val="28"/>
              </w:rPr>
              <w:t>12,65</w:t>
            </w:r>
          </w:p>
        </w:tc>
      </w:tr>
      <w:tr w:rsidR="005423CA" w14:paraId="1248DC0D" w14:textId="77777777" w:rsidTr="008D7C1A">
        <w:trPr>
          <w:trHeight w:val="468"/>
        </w:trPr>
        <w:tc>
          <w:tcPr>
            <w:tcW w:w="4685" w:type="dxa"/>
          </w:tcPr>
          <w:p w14:paraId="65EDF4F3" w14:textId="77777777" w:rsidR="005423CA" w:rsidRPr="005423CA" w:rsidRDefault="005423CA" w:rsidP="005423CA">
            <w:pPr>
              <w:rPr>
                <w:rFonts w:ascii="Times New Roman" w:hAnsi="Times New Roman" w:cs="Times New Roman"/>
                <w:sz w:val="28"/>
                <w:szCs w:val="28"/>
              </w:rPr>
            </w:pPr>
            <w:r w:rsidRPr="005423CA">
              <w:rPr>
                <w:rFonts w:ascii="Times New Roman" w:hAnsi="Times New Roman" w:cs="Times New Roman"/>
                <w:sz w:val="28"/>
                <w:szCs w:val="28"/>
              </w:rPr>
              <w:t>Зусилля на блоці ковша, кН</w:t>
            </w:r>
          </w:p>
        </w:tc>
        <w:tc>
          <w:tcPr>
            <w:tcW w:w="4661" w:type="dxa"/>
            <w:gridSpan w:val="2"/>
          </w:tcPr>
          <w:p w14:paraId="74DB0B2E" w14:textId="77777777" w:rsidR="005423CA" w:rsidRPr="005423CA" w:rsidRDefault="005423CA" w:rsidP="005423CA">
            <w:pPr>
              <w:jc w:val="center"/>
              <w:rPr>
                <w:rFonts w:ascii="Times New Roman" w:hAnsi="Times New Roman" w:cs="Times New Roman"/>
                <w:sz w:val="28"/>
                <w:szCs w:val="28"/>
              </w:rPr>
            </w:pPr>
            <w:r w:rsidRPr="005423CA">
              <w:rPr>
                <w:rFonts w:ascii="Times New Roman" w:hAnsi="Times New Roman" w:cs="Times New Roman"/>
                <w:sz w:val="28"/>
                <w:szCs w:val="28"/>
              </w:rPr>
              <w:t>500</w:t>
            </w:r>
          </w:p>
        </w:tc>
      </w:tr>
      <w:tr w:rsidR="005423CA" w14:paraId="77C66DA9" w14:textId="77777777" w:rsidTr="008D7C1A">
        <w:trPr>
          <w:trHeight w:val="484"/>
        </w:trPr>
        <w:tc>
          <w:tcPr>
            <w:tcW w:w="4685" w:type="dxa"/>
          </w:tcPr>
          <w:p w14:paraId="102E8769" w14:textId="77777777" w:rsidR="005423CA" w:rsidRPr="005423CA" w:rsidRDefault="005423CA" w:rsidP="005423CA">
            <w:pPr>
              <w:rPr>
                <w:rFonts w:ascii="Times New Roman" w:hAnsi="Times New Roman" w:cs="Times New Roman"/>
                <w:sz w:val="28"/>
                <w:szCs w:val="28"/>
              </w:rPr>
            </w:pPr>
            <w:r w:rsidRPr="005423CA">
              <w:rPr>
                <w:rFonts w:ascii="Times New Roman" w:hAnsi="Times New Roman" w:cs="Times New Roman"/>
                <w:sz w:val="28"/>
                <w:szCs w:val="28"/>
              </w:rPr>
              <w:t>Зусилля напору, кН</w:t>
            </w:r>
          </w:p>
        </w:tc>
        <w:tc>
          <w:tcPr>
            <w:tcW w:w="4661" w:type="dxa"/>
            <w:gridSpan w:val="2"/>
          </w:tcPr>
          <w:p w14:paraId="640D92D2" w14:textId="77777777" w:rsidR="005423CA" w:rsidRPr="005423CA" w:rsidRDefault="005423CA" w:rsidP="005423CA">
            <w:pPr>
              <w:jc w:val="center"/>
              <w:rPr>
                <w:rFonts w:ascii="Times New Roman" w:hAnsi="Times New Roman" w:cs="Times New Roman"/>
                <w:sz w:val="28"/>
                <w:szCs w:val="28"/>
              </w:rPr>
            </w:pPr>
            <w:r w:rsidRPr="005423CA">
              <w:rPr>
                <w:rFonts w:ascii="Times New Roman" w:hAnsi="Times New Roman" w:cs="Times New Roman"/>
                <w:sz w:val="28"/>
                <w:szCs w:val="28"/>
              </w:rPr>
              <w:t>205</w:t>
            </w:r>
          </w:p>
        </w:tc>
      </w:tr>
      <w:tr w:rsidR="005423CA" w14:paraId="16999F23" w14:textId="77777777" w:rsidTr="008D7C1A">
        <w:trPr>
          <w:trHeight w:val="425"/>
        </w:trPr>
        <w:tc>
          <w:tcPr>
            <w:tcW w:w="4696" w:type="dxa"/>
            <w:gridSpan w:val="2"/>
          </w:tcPr>
          <w:p w14:paraId="0F3B2223" w14:textId="77777777" w:rsidR="005423CA" w:rsidRDefault="005423CA" w:rsidP="005423CA">
            <w:pPr>
              <w:rPr>
                <w:sz w:val="28"/>
                <w:szCs w:val="28"/>
              </w:rPr>
            </w:pPr>
            <w:r w:rsidRPr="007D04D2">
              <w:rPr>
                <w:sz w:val="28"/>
                <w:szCs w:val="28"/>
              </w:rPr>
              <w:t>Швидкість підйому ковша, м/с</w:t>
            </w:r>
          </w:p>
        </w:tc>
        <w:tc>
          <w:tcPr>
            <w:tcW w:w="4650" w:type="dxa"/>
          </w:tcPr>
          <w:p w14:paraId="6A994FDC" w14:textId="77777777" w:rsidR="005423CA" w:rsidRDefault="005423CA" w:rsidP="005423CA">
            <w:pPr>
              <w:jc w:val="center"/>
              <w:rPr>
                <w:sz w:val="28"/>
                <w:szCs w:val="28"/>
              </w:rPr>
            </w:pPr>
            <w:r w:rsidRPr="007D04D2">
              <w:rPr>
                <w:sz w:val="28"/>
                <w:szCs w:val="28"/>
              </w:rPr>
              <w:t>0,87</w:t>
            </w:r>
          </w:p>
        </w:tc>
      </w:tr>
      <w:tr w:rsidR="005423CA" w14:paraId="508C72C8" w14:textId="77777777" w:rsidTr="008D7C1A">
        <w:trPr>
          <w:trHeight w:val="493"/>
        </w:trPr>
        <w:tc>
          <w:tcPr>
            <w:tcW w:w="4696" w:type="dxa"/>
            <w:gridSpan w:val="2"/>
          </w:tcPr>
          <w:p w14:paraId="1E7AD0FE" w14:textId="77777777" w:rsidR="005423CA" w:rsidRPr="007D04D2" w:rsidRDefault="005423CA" w:rsidP="005423CA">
            <w:pPr>
              <w:rPr>
                <w:sz w:val="28"/>
                <w:szCs w:val="28"/>
              </w:rPr>
            </w:pPr>
            <w:r w:rsidRPr="007D04D2">
              <w:rPr>
                <w:sz w:val="28"/>
                <w:szCs w:val="28"/>
              </w:rPr>
              <w:t>Швидкість напору, м/с</w:t>
            </w:r>
          </w:p>
        </w:tc>
        <w:tc>
          <w:tcPr>
            <w:tcW w:w="4650" w:type="dxa"/>
          </w:tcPr>
          <w:p w14:paraId="68B05A7E" w14:textId="77777777" w:rsidR="005423CA" w:rsidRPr="007D04D2" w:rsidRDefault="005423CA" w:rsidP="005423CA">
            <w:pPr>
              <w:jc w:val="center"/>
              <w:rPr>
                <w:sz w:val="28"/>
                <w:szCs w:val="28"/>
              </w:rPr>
            </w:pPr>
            <w:r w:rsidRPr="007D04D2">
              <w:rPr>
                <w:sz w:val="28"/>
                <w:szCs w:val="28"/>
              </w:rPr>
              <w:t>0,95</w:t>
            </w:r>
          </w:p>
        </w:tc>
      </w:tr>
      <w:tr w:rsidR="005423CA" w14:paraId="3686A5A9" w14:textId="77777777" w:rsidTr="008D7C1A">
        <w:trPr>
          <w:trHeight w:val="526"/>
        </w:trPr>
        <w:tc>
          <w:tcPr>
            <w:tcW w:w="4696" w:type="dxa"/>
            <w:gridSpan w:val="2"/>
          </w:tcPr>
          <w:p w14:paraId="371C48C9" w14:textId="77777777" w:rsidR="005423CA" w:rsidRPr="007D04D2" w:rsidRDefault="005423CA" w:rsidP="005423CA">
            <w:pPr>
              <w:rPr>
                <w:sz w:val="28"/>
                <w:szCs w:val="28"/>
              </w:rPr>
            </w:pPr>
            <w:r w:rsidRPr="007D04D2">
              <w:rPr>
                <w:sz w:val="28"/>
                <w:szCs w:val="28"/>
              </w:rPr>
              <w:t xml:space="preserve">Частота обертання платформи, </w:t>
            </w:r>
            <m:oMath>
              <m:sSup>
                <m:sSupPr>
                  <m:ctrlPr>
                    <w:rPr>
                      <w:rFonts w:ascii="Cambria Math" w:hAnsi="Cambria Math"/>
                      <w:i/>
                      <w:sz w:val="28"/>
                      <w:szCs w:val="28"/>
                    </w:rPr>
                  </m:ctrlPr>
                </m:sSupPr>
                <m:e>
                  <m:r>
                    <w:rPr>
                      <w:rFonts w:ascii="Cambria Math" w:hAnsi="Cambria Math"/>
                      <w:sz w:val="28"/>
                      <w:szCs w:val="28"/>
                    </w:rPr>
                    <m:t>хв</m:t>
                  </m:r>
                </m:e>
                <m:sup>
                  <m:r>
                    <w:rPr>
                      <w:rFonts w:ascii="Cambria Math" w:hAnsi="Cambria Math"/>
                      <w:sz w:val="28"/>
                      <w:szCs w:val="28"/>
                    </w:rPr>
                    <m:t>-1</m:t>
                  </m:r>
                </m:sup>
              </m:sSup>
            </m:oMath>
          </w:p>
        </w:tc>
        <w:tc>
          <w:tcPr>
            <w:tcW w:w="4650" w:type="dxa"/>
          </w:tcPr>
          <w:p w14:paraId="53211099" w14:textId="77777777" w:rsidR="005423CA" w:rsidRPr="007D04D2" w:rsidRDefault="005423CA" w:rsidP="005423CA">
            <w:pPr>
              <w:jc w:val="center"/>
              <w:rPr>
                <w:sz w:val="28"/>
                <w:szCs w:val="28"/>
              </w:rPr>
            </w:pPr>
            <w:r w:rsidRPr="007D04D2">
              <w:rPr>
                <w:sz w:val="28"/>
                <w:szCs w:val="28"/>
              </w:rPr>
              <w:t>3</w:t>
            </w:r>
          </w:p>
        </w:tc>
      </w:tr>
      <w:tr w:rsidR="005423CA" w14:paraId="5DC2173C" w14:textId="77777777" w:rsidTr="008D7C1A">
        <w:trPr>
          <w:trHeight w:val="526"/>
        </w:trPr>
        <w:tc>
          <w:tcPr>
            <w:tcW w:w="4696" w:type="dxa"/>
            <w:gridSpan w:val="2"/>
          </w:tcPr>
          <w:p w14:paraId="668E0355" w14:textId="77777777" w:rsidR="005423CA" w:rsidRPr="007D04D2" w:rsidRDefault="005423CA" w:rsidP="005423CA">
            <w:pPr>
              <w:rPr>
                <w:sz w:val="28"/>
                <w:szCs w:val="28"/>
              </w:rPr>
            </w:pPr>
            <w:r w:rsidRPr="007D04D2">
              <w:rPr>
                <w:sz w:val="28"/>
                <w:szCs w:val="28"/>
              </w:rPr>
              <w:t>Потужність електродвигунів, кВт:</w:t>
            </w:r>
          </w:p>
        </w:tc>
        <w:tc>
          <w:tcPr>
            <w:tcW w:w="4650" w:type="dxa"/>
          </w:tcPr>
          <w:p w14:paraId="7122C3E5" w14:textId="77777777" w:rsidR="005423CA" w:rsidRPr="007D04D2" w:rsidRDefault="005423CA" w:rsidP="005423CA">
            <w:pPr>
              <w:jc w:val="center"/>
              <w:rPr>
                <w:sz w:val="28"/>
                <w:szCs w:val="28"/>
              </w:rPr>
            </w:pPr>
            <w:r w:rsidRPr="007D04D2">
              <w:rPr>
                <w:sz w:val="28"/>
                <w:szCs w:val="28"/>
              </w:rPr>
              <w:t>4</w:t>
            </w:r>
          </w:p>
        </w:tc>
      </w:tr>
      <w:tr w:rsidR="005423CA" w14:paraId="4B0F0312" w14:textId="77777777" w:rsidTr="008D7C1A">
        <w:trPr>
          <w:trHeight w:val="493"/>
        </w:trPr>
        <w:tc>
          <w:tcPr>
            <w:tcW w:w="4696" w:type="dxa"/>
            <w:gridSpan w:val="2"/>
          </w:tcPr>
          <w:p w14:paraId="7A023A20" w14:textId="77777777" w:rsidR="005423CA" w:rsidRPr="007D04D2" w:rsidRDefault="005423CA" w:rsidP="005423CA">
            <w:pPr>
              <w:rPr>
                <w:sz w:val="28"/>
                <w:szCs w:val="28"/>
              </w:rPr>
            </w:pPr>
            <w:r w:rsidRPr="007D04D2">
              <w:rPr>
                <w:sz w:val="28"/>
                <w:szCs w:val="28"/>
              </w:rPr>
              <w:t xml:space="preserve">     мережного</w:t>
            </w:r>
          </w:p>
        </w:tc>
        <w:tc>
          <w:tcPr>
            <w:tcW w:w="4650" w:type="dxa"/>
          </w:tcPr>
          <w:p w14:paraId="427CDBF4" w14:textId="77777777" w:rsidR="005423CA" w:rsidRPr="007D04D2" w:rsidRDefault="005423CA" w:rsidP="005423CA">
            <w:pPr>
              <w:jc w:val="center"/>
              <w:rPr>
                <w:sz w:val="28"/>
                <w:szCs w:val="28"/>
              </w:rPr>
            </w:pPr>
            <w:r w:rsidRPr="007D04D2">
              <w:rPr>
                <w:sz w:val="28"/>
                <w:szCs w:val="28"/>
              </w:rPr>
              <w:t>250</w:t>
            </w:r>
          </w:p>
        </w:tc>
      </w:tr>
      <w:tr w:rsidR="005423CA" w14:paraId="0AE94CF6" w14:textId="77777777" w:rsidTr="008D7C1A">
        <w:trPr>
          <w:trHeight w:val="526"/>
        </w:trPr>
        <w:tc>
          <w:tcPr>
            <w:tcW w:w="4696" w:type="dxa"/>
            <w:gridSpan w:val="2"/>
          </w:tcPr>
          <w:p w14:paraId="19F5A4CE" w14:textId="77777777" w:rsidR="005423CA" w:rsidRPr="007D04D2" w:rsidRDefault="005423CA" w:rsidP="005423CA">
            <w:pPr>
              <w:rPr>
                <w:sz w:val="28"/>
                <w:szCs w:val="28"/>
              </w:rPr>
            </w:pPr>
            <w:r w:rsidRPr="007D04D2">
              <w:rPr>
                <w:sz w:val="28"/>
                <w:szCs w:val="28"/>
              </w:rPr>
              <w:t xml:space="preserve">     механізму підйому</w:t>
            </w:r>
          </w:p>
        </w:tc>
        <w:tc>
          <w:tcPr>
            <w:tcW w:w="4650" w:type="dxa"/>
          </w:tcPr>
          <w:p w14:paraId="7FC02F73" w14:textId="77777777" w:rsidR="005423CA" w:rsidRPr="007D04D2" w:rsidRDefault="005423CA" w:rsidP="005423CA">
            <w:pPr>
              <w:jc w:val="center"/>
              <w:rPr>
                <w:sz w:val="28"/>
                <w:szCs w:val="28"/>
              </w:rPr>
            </w:pPr>
            <w:r w:rsidRPr="007D04D2">
              <w:rPr>
                <w:sz w:val="28"/>
                <w:szCs w:val="28"/>
              </w:rPr>
              <w:t>200</w:t>
            </w:r>
          </w:p>
        </w:tc>
      </w:tr>
      <w:tr w:rsidR="005423CA" w14:paraId="56446907" w14:textId="77777777" w:rsidTr="008D7C1A">
        <w:trPr>
          <w:trHeight w:val="526"/>
        </w:trPr>
        <w:tc>
          <w:tcPr>
            <w:tcW w:w="4696" w:type="dxa"/>
            <w:gridSpan w:val="2"/>
          </w:tcPr>
          <w:p w14:paraId="333A2859" w14:textId="77777777" w:rsidR="005423CA" w:rsidRPr="007D04D2" w:rsidRDefault="005423CA" w:rsidP="005423CA">
            <w:pPr>
              <w:rPr>
                <w:sz w:val="28"/>
                <w:szCs w:val="28"/>
              </w:rPr>
            </w:pPr>
            <w:r w:rsidRPr="007D04D2">
              <w:rPr>
                <w:sz w:val="28"/>
                <w:szCs w:val="28"/>
              </w:rPr>
              <w:t xml:space="preserve">     механізм напору</w:t>
            </w:r>
          </w:p>
        </w:tc>
        <w:tc>
          <w:tcPr>
            <w:tcW w:w="4650" w:type="dxa"/>
          </w:tcPr>
          <w:p w14:paraId="592AB3E6" w14:textId="77777777" w:rsidR="005423CA" w:rsidRPr="007D04D2" w:rsidRDefault="005423CA" w:rsidP="005423CA">
            <w:pPr>
              <w:jc w:val="center"/>
              <w:rPr>
                <w:sz w:val="28"/>
                <w:szCs w:val="28"/>
              </w:rPr>
            </w:pPr>
            <w:r w:rsidRPr="007D04D2">
              <w:rPr>
                <w:sz w:val="28"/>
                <w:szCs w:val="28"/>
              </w:rPr>
              <w:t>54</w:t>
            </w:r>
          </w:p>
        </w:tc>
      </w:tr>
      <w:tr w:rsidR="005423CA" w14:paraId="5DFE6A96" w14:textId="77777777" w:rsidTr="008D7C1A">
        <w:trPr>
          <w:trHeight w:val="493"/>
        </w:trPr>
        <w:tc>
          <w:tcPr>
            <w:tcW w:w="4696" w:type="dxa"/>
            <w:gridSpan w:val="2"/>
          </w:tcPr>
          <w:p w14:paraId="197E0FA8" w14:textId="77777777" w:rsidR="005423CA" w:rsidRPr="007D04D2" w:rsidRDefault="005423CA" w:rsidP="005423CA">
            <w:pPr>
              <w:rPr>
                <w:sz w:val="28"/>
                <w:szCs w:val="28"/>
              </w:rPr>
            </w:pPr>
            <w:r w:rsidRPr="007D04D2">
              <w:rPr>
                <w:sz w:val="28"/>
                <w:szCs w:val="28"/>
              </w:rPr>
              <w:t xml:space="preserve">     механізму повороту</w:t>
            </w:r>
          </w:p>
        </w:tc>
        <w:tc>
          <w:tcPr>
            <w:tcW w:w="4650" w:type="dxa"/>
          </w:tcPr>
          <w:p w14:paraId="142B58E8" w14:textId="77777777" w:rsidR="005423CA" w:rsidRPr="007D04D2" w:rsidRDefault="005423CA" w:rsidP="005423CA">
            <w:pPr>
              <w:jc w:val="center"/>
              <w:rPr>
                <w:sz w:val="28"/>
                <w:szCs w:val="28"/>
              </w:rPr>
            </w:pPr>
            <w:r w:rsidRPr="007D04D2">
              <w:rPr>
                <w:sz w:val="28"/>
                <w:szCs w:val="28"/>
              </w:rPr>
              <w:t>2*60</w:t>
            </w:r>
          </w:p>
        </w:tc>
      </w:tr>
      <w:tr w:rsidR="005423CA" w14:paraId="44C95C66" w14:textId="77777777" w:rsidTr="008D7C1A">
        <w:trPr>
          <w:trHeight w:val="526"/>
        </w:trPr>
        <w:tc>
          <w:tcPr>
            <w:tcW w:w="4696" w:type="dxa"/>
            <w:gridSpan w:val="2"/>
          </w:tcPr>
          <w:p w14:paraId="044BE013" w14:textId="77777777" w:rsidR="005423CA" w:rsidRPr="007D04D2" w:rsidRDefault="005423CA" w:rsidP="005423CA">
            <w:pPr>
              <w:rPr>
                <w:sz w:val="28"/>
                <w:szCs w:val="28"/>
              </w:rPr>
            </w:pPr>
            <w:r w:rsidRPr="007D04D2">
              <w:rPr>
                <w:sz w:val="28"/>
                <w:szCs w:val="28"/>
              </w:rPr>
              <w:t xml:space="preserve">     ходової частини</w:t>
            </w:r>
          </w:p>
        </w:tc>
        <w:tc>
          <w:tcPr>
            <w:tcW w:w="4650" w:type="dxa"/>
          </w:tcPr>
          <w:p w14:paraId="6DDFFBBC" w14:textId="77777777" w:rsidR="005423CA" w:rsidRPr="007D04D2" w:rsidRDefault="005423CA" w:rsidP="005423CA">
            <w:pPr>
              <w:jc w:val="center"/>
              <w:rPr>
                <w:sz w:val="28"/>
                <w:szCs w:val="28"/>
              </w:rPr>
            </w:pPr>
            <w:r w:rsidRPr="007D04D2">
              <w:rPr>
                <w:sz w:val="28"/>
                <w:szCs w:val="28"/>
              </w:rPr>
              <w:t>54</w:t>
            </w:r>
          </w:p>
        </w:tc>
      </w:tr>
      <w:tr w:rsidR="005423CA" w14:paraId="7DF23192" w14:textId="77777777" w:rsidTr="008D7C1A">
        <w:trPr>
          <w:trHeight w:val="526"/>
        </w:trPr>
        <w:tc>
          <w:tcPr>
            <w:tcW w:w="4696" w:type="dxa"/>
            <w:gridSpan w:val="2"/>
          </w:tcPr>
          <w:p w14:paraId="7BEA8DB1" w14:textId="77777777" w:rsidR="005423CA" w:rsidRPr="007D04D2" w:rsidRDefault="005423CA" w:rsidP="005423CA">
            <w:pPr>
              <w:rPr>
                <w:sz w:val="28"/>
                <w:szCs w:val="28"/>
              </w:rPr>
            </w:pPr>
            <w:r w:rsidRPr="007D04D2">
              <w:rPr>
                <w:sz w:val="28"/>
                <w:szCs w:val="28"/>
              </w:rPr>
              <w:t>Ширина гусениці, м</w:t>
            </w:r>
          </w:p>
        </w:tc>
        <w:tc>
          <w:tcPr>
            <w:tcW w:w="4650" w:type="dxa"/>
          </w:tcPr>
          <w:p w14:paraId="704ABAEE" w14:textId="77777777" w:rsidR="005423CA" w:rsidRPr="007D04D2" w:rsidRDefault="005423CA" w:rsidP="005423CA">
            <w:pPr>
              <w:jc w:val="center"/>
              <w:rPr>
                <w:sz w:val="28"/>
                <w:szCs w:val="28"/>
              </w:rPr>
            </w:pPr>
            <w:r w:rsidRPr="007D04D2">
              <w:rPr>
                <w:sz w:val="28"/>
                <w:szCs w:val="28"/>
              </w:rPr>
              <w:t>0,9</w:t>
            </w:r>
          </w:p>
        </w:tc>
      </w:tr>
      <w:tr w:rsidR="005423CA" w14:paraId="099626AD" w14:textId="77777777" w:rsidTr="008D7C1A">
        <w:trPr>
          <w:trHeight w:val="493"/>
        </w:trPr>
        <w:tc>
          <w:tcPr>
            <w:tcW w:w="4696" w:type="dxa"/>
            <w:gridSpan w:val="2"/>
          </w:tcPr>
          <w:p w14:paraId="4F64AAA5" w14:textId="77777777" w:rsidR="005423CA" w:rsidRPr="007D04D2" w:rsidRDefault="005423CA" w:rsidP="005423CA">
            <w:pPr>
              <w:rPr>
                <w:sz w:val="28"/>
                <w:szCs w:val="28"/>
              </w:rPr>
            </w:pPr>
            <w:r w:rsidRPr="007D04D2">
              <w:rPr>
                <w:sz w:val="28"/>
                <w:szCs w:val="28"/>
              </w:rPr>
              <w:t>Довжина гусениці між осями, м</w:t>
            </w:r>
          </w:p>
        </w:tc>
        <w:tc>
          <w:tcPr>
            <w:tcW w:w="4650" w:type="dxa"/>
          </w:tcPr>
          <w:p w14:paraId="63F3587A" w14:textId="77777777" w:rsidR="005423CA" w:rsidRPr="007D04D2" w:rsidRDefault="005423CA" w:rsidP="005423CA">
            <w:pPr>
              <w:jc w:val="center"/>
              <w:rPr>
                <w:sz w:val="28"/>
                <w:szCs w:val="28"/>
              </w:rPr>
            </w:pPr>
            <w:r w:rsidRPr="007D04D2">
              <w:rPr>
                <w:sz w:val="28"/>
                <w:szCs w:val="28"/>
              </w:rPr>
              <w:t>6</w:t>
            </w:r>
          </w:p>
        </w:tc>
      </w:tr>
    </w:tbl>
    <w:p w14:paraId="6A6A2DD6" w14:textId="77777777" w:rsidR="005423CA" w:rsidRDefault="005423CA"/>
    <w:p w14:paraId="066D6687" w14:textId="77777777" w:rsidR="005423CA" w:rsidRDefault="005423CA"/>
    <w:p w14:paraId="2E02FF38" w14:textId="77777777" w:rsidR="005423CA" w:rsidRDefault="005423CA"/>
    <w:p w14:paraId="4405C755" w14:textId="1E1C4391" w:rsidR="005423CA" w:rsidRPr="005423CA" w:rsidRDefault="005423CA">
      <w:pPr>
        <w:rPr>
          <w:rFonts w:ascii="Times New Roman" w:hAnsi="Times New Roman" w:cs="Times New Roman"/>
          <w:sz w:val="28"/>
        </w:rPr>
      </w:pPr>
      <w:r w:rsidRPr="005423CA">
        <w:rPr>
          <w:rFonts w:ascii="Times New Roman" w:hAnsi="Times New Roman" w:cs="Times New Roman"/>
          <w:sz w:val="28"/>
          <w:lang w:val="ru-RU"/>
        </w:rPr>
        <w:lastRenderedPageBreak/>
        <w:t>Продовження табли</w:t>
      </w:r>
      <w:r w:rsidRPr="005423CA">
        <w:rPr>
          <w:rFonts w:ascii="Times New Roman" w:hAnsi="Times New Roman" w:cs="Times New Roman"/>
          <w:sz w:val="28"/>
        </w:rPr>
        <w:t>ці 1.3</w:t>
      </w:r>
    </w:p>
    <w:tbl>
      <w:tblPr>
        <w:tblStyle w:val="z-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96"/>
        <w:gridCol w:w="4650"/>
      </w:tblGrid>
      <w:tr w:rsidR="005423CA" w14:paraId="6D1F1843" w14:textId="77777777" w:rsidTr="008D7C1A">
        <w:trPr>
          <w:trHeight w:val="526"/>
        </w:trPr>
        <w:tc>
          <w:tcPr>
            <w:tcW w:w="4696" w:type="dxa"/>
          </w:tcPr>
          <w:p w14:paraId="605672F8" w14:textId="77777777" w:rsidR="005423CA" w:rsidRPr="00DE7F1C" w:rsidRDefault="005423CA" w:rsidP="005423CA">
            <w:pPr>
              <w:rPr>
                <w:rFonts w:ascii="Times New Roman" w:hAnsi="Times New Roman" w:cs="Times New Roman"/>
                <w:sz w:val="28"/>
                <w:szCs w:val="28"/>
              </w:rPr>
            </w:pPr>
            <w:r w:rsidRPr="00DE7F1C">
              <w:rPr>
                <w:rFonts w:ascii="Times New Roman" w:hAnsi="Times New Roman" w:cs="Times New Roman"/>
                <w:sz w:val="28"/>
                <w:szCs w:val="28"/>
              </w:rPr>
              <w:t>Швидкість пересування, км/г</w:t>
            </w:r>
          </w:p>
        </w:tc>
        <w:tc>
          <w:tcPr>
            <w:tcW w:w="4650" w:type="dxa"/>
          </w:tcPr>
          <w:p w14:paraId="6F856FCE" w14:textId="77777777" w:rsidR="005423CA" w:rsidRPr="00DE7F1C" w:rsidRDefault="005423CA" w:rsidP="005423CA">
            <w:pPr>
              <w:jc w:val="center"/>
              <w:rPr>
                <w:rFonts w:ascii="Times New Roman" w:hAnsi="Times New Roman" w:cs="Times New Roman"/>
                <w:sz w:val="28"/>
                <w:szCs w:val="28"/>
              </w:rPr>
            </w:pPr>
            <w:r w:rsidRPr="00DE7F1C">
              <w:rPr>
                <w:rFonts w:ascii="Times New Roman" w:hAnsi="Times New Roman" w:cs="Times New Roman"/>
                <w:sz w:val="28"/>
                <w:szCs w:val="28"/>
              </w:rPr>
              <w:t>0,55</w:t>
            </w:r>
          </w:p>
        </w:tc>
      </w:tr>
      <w:tr w:rsidR="005423CA" w14:paraId="0CDC89CF" w14:textId="77777777" w:rsidTr="008D7C1A">
        <w:trPr>
          <w:trHeight w:val="526"/>
        </w:trPr>
        <w:tc>
          <w:tcPr>
            <w:tcW w:w="4696" w:type="dxa"/>
          </w:tcPr>
          <w:p w14:paraId="5CF2A7DE" w14:textId="77777777" w:rsidR="005423CA" w:rsidRPr="00DE7F1C" w:rsidRDefault="005423CA" w:rsidP="005423CA">
            <w:pPr>
              <w:rPr>
                <w:rFonts w:ascii="Times New Roman" w:hAnsi="Times New Roman" w:cs="Times New Roman"/>
                <w:sz w:val="28"/>
                <w:szCs w:val="28"/>
              </w:rPr>
            </w:pPr>
            <w:r w:rsidRPr="00DE7F1C">
              <w:rPr>
                <w:rFonts w:ascii="Times New Roman" w:hAnsi="Times New Roman" w:cs="Times New Roman"/>
                <w:sz w:val="28"/>
                <w:szCs w:val="28"/>
              </w:rPr>
              <w:t>Тягове зусилля ходу, кН, не більше</w:t>
            </w:r>
          </w:p>
        </w:tc>
        <w:tc>
          <w:tcPr>
            <w:tcW w:w="4650" w:type="dxa"/>
          </w:tcPr>
          <w:p w14:paraId="641ECE48" w14:textId="77777777" w:rsidR="005423CA" w:rsidRPr="00DE7F1C" w:rsidRDefault="005423CA" w:rsidP="005423CA">
            <w:pPr>
              <w:jc w:val="center"/>
              <w:rPr>
                <w:rFonts w:ascii="Times New Roman" w:hAnsi="Times New Roman" w:cs="Times New Roman"/>
                <w:sz w:val="28"/>
                <w:szCs w:val="28"/>
              </w:rPr>
            </w:pPr>
            <w:r w:rsidRPr="00DE7F1C">
              <w:rPr>
                <w:rFonts w:ascii="Times New Roman" w:hAnsi="Times New Roman" w:cs="Times New Roman"/>
                <w:sz w:val="28"/>
                <w:szCs w:val="28"/>
              </w:rPr>
              <w:t>800</w:t>
            </w:r>
          </w:p>
        </w:tc>
      </w:tr>
      <w:tr w:rsidR="005423CA" w14:paraId="0EDDF05E" w14:textId="77777777" w:rsidTr="008D7C1A">
        <w:trPr>
          <w:trHeight w:val="493"/>
        </w:trPr>
        <w:tc>
          <w:tcPr>
            <w:tcW w:w="4696" w:type="dxa"/>
          </w:tcPr>
          <w:p w14:paraId="039F8206" w14:textId="77777777" w:rsidR="005423CA" w:rsidRPr="00DE7F1C" w:rsidRDefault="005423CA" w:rsidP="005423CA">
            <w:pPr>
              <w:rPr>
                <w:rFonts w:ascii="Times New Roman" w:hAnsi="Times New Roman" w:cs="Times New Roman"/>
                <w:sz w:val="28"/>
                <w:szCs w:val="28"/>
              </w:rPr>
            </w:pPr>
            <w:r w:rsidRPr="00DE7F1C">
              <w:rPr>
                <w:rFonts w:ascii="Times New Roman" w:hAnsi="Times New Roman" w:cs="Times New Roman"/>
                <w:sz w:val="28"/>
                <w:szCs w:val="28"/>
              </w:rPr>
              <w:t>Середній тиск на грунт, МПа</w:t>
            </w:r>
          </w:p>
        </w:tc>
        <w:tc>
          <w:tcPr>
            <w:tcW w:w="4650" w:type="dxa"/>
          </w:tcPr>
          <w:p w14:paraId="194BE005" w14:textId="77777777" w:rsidR="005423CA" w:rsidRPr="00DE7F1C" w:rsidRDefault="005423CA" w:rsidP="005423CA">
            <w:pPr>
              <w:jc w:val="center"/>
              <w:rPr>
                <w:rFonts w:ascii="Times New Roman" w:hAnsi="Times New Roman" w:cs="Times New Roman"/>
                <w:sz w:val="28"/>
                <w:szCs w:val="28"/>
              </w:rPr>
            </w:pPr>
            <w:r w:rsidRPr="00DE7F1C">
              <w:rPr>
                <w:rFonts w:ascii="Times New Roman" w:hAnsi="Times New Roman" w:cs="Times New Roman"/>
                <w:sz w:val="28"/>
                <w:szCs w:val="28"/>
              </w:rPr>
              <w:t>0,212</w:t>
            </w:r>
          </w:p>
        </w:tc>
      </w:tr>
      <w:tr w:rsidR="005423CA" w14:paraId="180F82D1" w14:textId="77777777" w:rsidTr="008D7C1A">
        <w:trPr>
          <w:trHeight w:val="526"/>
        </w:trPr>
        <w:tc>
          <w:tcPr>
            <w:tcW w:w="4696" w:type="dxa"/>
          </w:tcPr>
          <w:p w14:paraId="735B03BD" w14:textId="77777777" w:rsidR="005423CA" w:rsidRPr="00DE7F1C" w:rsidRDefault="005423CA" w:rsidP="005423CA">
            <w:pPr>
              <w:rPr>
                <w:rFonts w:ascii="Times New Roman" w:hAnsi="Times New Roman" w:cs="Times New Roman"/>
                <w:sz w:val="28"/>
                <w:szCs w:val="28"/>
              </w:rPr>
            </w:pPr>
            <w:r w:rsidRPr="00DE7F1C">
              <w:rPr>
                <w:rFonts w:ascii="Times New Roman" w:hAnsi="Times New Roman" w:cs="Times New Roman"/>
                <w:sz w:val="28"/>
                <w:szCs w:val="28"/>
              </w:rPr>
              <w:t>Конструктивна маса, т</w:t>
            </w:r>
          </w:p>
        </w:tc>
        <w:tc>
          <w:tcPr>
            <w:tcW w:w="4650" w:type="dxa"/>
          </w:tcPr>
          <w:p w14:paraId="05AB4F57" w14:textId="77777777" w:rsidR="005423CA" w:rsidRPr="00DE7F1C" w:rsidRDefault="005423CA" w:rsidP="005423CA">
            <w:pPr>
              <w:jc w:val="center"/>
              <w:rPr>
                <w:rFonts w:ascii="Times New Roman" w:hAnsi="Times New Roman" w:cs="Times New Roman"/>
                <w:sz w:val="28"/>
                <w:szCs w:val="28"/>
              </w:rPr>
            </w:pPr>
            <w:r w:rsidRPr="00DE7F1C">
              <w:rPr>
                <w:rFonts w:ascii="Times New Roman" w:hAnsi="Times New Roman" w:cs="Times New Roman"/>
                <w:sz w:val="28"/>
                <w:szCs w:val="28"/>
              </w:rPr>
              <w:t>157</w:t>
            </w:r>
          </w:p>
        </w:tc>
      </w:tr>
      <w:tr w:rsidR="005423CA" w14:paraId="73E026B3" w14:textId="77777777" w:rsidTr="008D7C1A">
        <w:trPr>
          <w:trHeight w:val="493"/>
        </w:trPr>
        <w:tc>
          <w:tcPr>
            <w:tcW w:w="4696" w:type="dxa"/>
          </w:tcPr>
          <w:p w14:paraId="261A46F9" w14:textId="77777777" w:rsidR="005423CA" w:rsidRPr="00DE7F1C" w:rsidRDefault="005423CA" w:rsidP="005423CA">
            <w:pPr>
              <w:rPr>
                <w:rFonts w:ascii="Times New Roman" w:hAnsi="Times New Roman" w:cs="Times New Roman"/>
                <w:sz w:val="28"/>
                <w:szCs w:val="28"/>
              </w:rPr>
            </w:pPr>
            <w:r w:rsidRPr="00DE7F1C">
              <w:rPr>
                <w:rFonts w:ascii="Times New Roman" w:hAnsi="Times New Roman" w:cs="Times New Roman"/>
                <w:sz w:val="28"/>
                <w:szCs w:val="28"/>
              </w:rPr>
              <w:t>Робоча маса, т</w:t>
            </w:r>
          </w:p>
        </w:tc>
        <w:tc>
          <w:tcPr>
            <w:tcW w:w="4650" w:type="dxa"/>
          </w:tcPr>
          <w:p w14:paraId="59217707" w14:textId="77777777" w:rsidR="005423CA" w:rsidRPr="00DE7F1C" w:rsidRDefault="005423CA" w:rsidP="005423CA">
            <w:pPr>
              <w:jc w:val="center"/>
              <w:rPr>
                <w:rFonts w:ascii="Times New Roman" w:hAnsi="Times New Roman" w:cs="Times New Roman"/>
                <w:sz w:val="28"/>
                <w:szCs w:val="28"/>
              </w:rPr>
            </w:pPr>
            <w:r w:rsidRPr="00DE7F1C">
              <w:rPr>
                <w:rFonts w:ascii="Times New Roman" w:hAnsi="Times New Roman" w:cs="Times New Roman"/>
                <w:sz w:val="28"/>
                <w:szCs w:val="28"/>
              </w:rPr>
              <w:t>197</w:t>
            </w:r>
          </w:p>
        </w:tc>
      </w:tr>
      <w:tr w:rsidR="005423CA" w14:paraId="399590DB" w14:textId="77777777" w:rsidTr="008D7C1A">
        <w:trPr>
          <w:trHeight w:val="526"/>
        </w:trPr>
        <w:tc>
          <w:tcPr>
            <w:tcW w:w="4696" w:type="dxa"/>
          </w:tcPr>
          <w:p w14:paraId="79399517" w14:textId="77777777" w:rsidR="005423CA" w:rsidRPr="00DE7F1C" w:rsidRDefault="005423CA" w:rsidP="005423CA">
            <w:pPr>
              <w:rPr>
                <w:rFonts w:ascii="Times New Roman" w:hAnsi="Times New Roman" w:cs="Times New Roman"/>
                <w:sz w:val="28"/>
                <w:szCs w:val="28"/>
              </w:rPr>
            </w:pPr>
            <w:r w:rsidRPr="00DE7F1C">
              <w:rPr>
                <w:rFonts w:ascii="Times New Roman" w:hAnsi="Times New Roman" w:cs="Times New Roman"/>
                <w:sz w:val="28"/>
                <w:szCs w:val="28"/>
              </w:rPr>
              <w:t>Час циклу при куті повороту 90°, с</w:t>
            </w:r>
          </w:p>
        </w:tc>
        <w:tc>
          <w:tcPr>
            <w:tcW w:w="4650" w:type="dxa"/>
          </w:tcPr>
          <w:p w14:paraId="31197B22" w14:textId="77777777" w:rsidR="005423CA" w:rsidRPr="00DE7F1C" w:rsidRDefault="005423CA" w:rsidP="005423CA">
            <w:pPr>
              <w:jc w:val="center"/>
              <w:rPr>
                <w:rFonts w:ascii="Times New Roman" w:hAnsi="Times New Roman" w:cs="Times New Roman"/>
                <w:sz w:val="28"/>
                <w:szCs w:val="28"/>
              </w:rPr>
            </w:pPr>
            <w:r w:rsidRPr="00DE7F1C">
              <w:rPr>
                <w:rFonts w:ascii="Times New Roman" w:hAnsi="Times New Roman" w:cs="Times New Roman"/>
                <w:sz w:val="28"/>
                <w:szCs w:val="28"/>
              </w:rPr>
              <w:t>23</w:t>
            </w:r>
          </w:p>
        </w:tc>
      </w:tr>
    </w:tbl>
    <w:p w14:paraId="39E302AB" w14:textId="77777777" w:rsidR="005423CA" w:rsidRDefault="005423CA" w:rsidP="005423CA">
      <w:pPr>
        <w:shd w:val="clear" w:color="auto" w:fill="FFFFFF"/>
        <w:spacing w:after="0" w:line="360" w:lineRule="auto"/>
        <w:ind w:firstLine="720"/>
        <w:jc w:val="both"/>
        <w:rPr>
          <w:rFonts w:ascii="Times New Roman" w:hAnsi="Times New Roman" w:cs="Times New Roman"/>
          <w:b/>
          <w:color w:val="000000"/>
          <w:sz w:val="28"/>
          <w:szCs w:val="28"/>
          <w:shd w:val="clear" w:color="auto" w:fill="FFFFFF"/>
        </w:rPr>
      </w:pPr>
    </w:p>
    <w:p w14:paraId="1F7D25FD" w14:textId="77777777" w:rsidR="005423CA" w:rsidRDefault="005423CA" w:rsidP="005423CA">
      <w:pPr>
        <w:shd w:val="clear" w:color="auto" w:fill="FFFFFF"/>
        <w:spacing w:after="0" w:line="360" w:lineRule="auto"/>
        <w:ind w:firstLine="720"/>
        <w:jc w:val="both"/>
        <w:rPr>
          <w:rFonts w:ascii="Times New Roman" w:hAnsi="Times New Roman" w:cs="Times New Roman"/>
          <w:color w:val="000000"/>
          <w:sz w:val="28"/>
          <w:szCs w:val="28"/>
          <w:shd w:val="clear" w:color="auto" w:fill="FFFFFF"/>
        </w:rPr>
      </w:pPr>
      <w:r w:rsidRPr="00857929">
        <w:rPr>
          <w:rFonts w:ascii="Times New Roman" w:eastAsia="Times New Roman" w:hAnsi="Times New Roman" w:cs="Times New Roman"/>
          <w:color w:val="000000"/>
          <w:sz w:val="28"/>
          <w:szCs w:val="28"/>
        </w:rPr>
        <w:t>Драглайн</w:t>
      </w:r>
      <w:r>
        <w:rPr>
          <w:rFonts w:ascii="Times New Roman" w:eastAsia="Times New Roman" w:hAnsi="Times New Roman" w:cs="Times New Roman"/>
          <w:color w:val="000000"/>
          <w:sz w:val="28"/>
          <w:szCs w:val="28"/>
        </w:rPr>
        <w:t xml:space="preserve">и </w:t>
      </w:r>
      <w:r w:rsidRPr="00862B3E">
        <w:rPr>
          <w:rFonts w:ascii="Times New Roman" w:eastAsia="Times New Roman" w:hAnsi="Times New Roman" w:cs="Times New Roman"/>
          <w:color w:val="000000"/>
          <w:sz w:val="28"/>
          <w:szCs w:val="28"/>
        </w:rPr>
        <w:t>ЕШ.10.70</w:t>
      </w:r>
      <w:r w:rsidRPr="00862B3E">
        <w:rPr>
          <w:rFonts w:ascii="Times New Roman" w:eastAsia="Times New Roman" w:hAnsi="Times New Roman" w:cs="Times New Roman"/>
          <w:color w:val="FFFFFF" w:themeColor="background1"/>
          <w:sz w:val="28"/>
          <w:szCs w:val="28"/>
        </w:rPr>
        <w:t>..</w:t>
      </w:r>
      <w:r>
        <w:rPr>
          <w:rFonts w:ascii="Times New Roman" w:eastAsia="Times New Roman" w:hAnsi="Times New Roman" w:cs="Times New Roman"/>
          <w:color w:val="000000"/>
          <w:sz w:val="28"/>
          <w:szCs w:val="28"/>
        </w:rPr>
        <w:t>та</w:t>
      </w:r>
      <w:r w:rsidRPr="00862B3E">
        <w:rPr>
          <w:rFonts w:ascii="Times New Roman" w:eastAsia="Times New Roman" w:hAnsi="Times New Roman" w:cs="Times New Roman"/>
          <w:color w:val="FFFFFF" w:themeColor="background1"/>
          <w:sz w:val="28"/>
          <w:szCs w:val="28"/>
        </w:rPr>
        <w:t>..</w:t>
      </w:r>
      <w:r w:rsidRPr="00862B3E">
        <w:rPr>
          <w:rFonts w:ascii="Times New Roman" w:eastAsia="Times New Roman" w:hAnsi="Times New Roman" w:cs="Times New Roman"/>
          <w:color w:val="000000"/>
          <w:sz w:val="28"/>
          <w:szCs w:val="28"/>
        </w:rPr>
        <w:t>ЕШ-6.45</w:t>
      </w:r>
      <w:r>
        <w:rPr>
          <w:rFonts w:ascii="Times New Roman" w:eastAsia="Times New Roman" w:hAnsi="Times New Roman" w:cs="Times New Roman"/>
          <w:color w:val="000000"/>
          <w:sz w:val="28"/>
          <w:szCs w:val="28"/>
        </w:rPr>
        <w:t xml:space="preserve"> </w:t>
      </w:r>
      <w:r w:rsidRPr="00857929">
        <w:rPr>
          <w:rFonts w:ascii="Times New Roman" w:eastAsia="Times New Roman" w:hAnsi="Times New Roman" w:cs="Times New Roman"/>
          <w:color w:val="000000"/>
          <w:sz w:val="28"/>
          <w:szCs w:val="28"/>
        </w:rPr>
        <w:t>застосовуються дл</w:t>
      </w:r>
      <w:r>
        <w:rPr>
          <w:rFonts w:ascii="Times New Roman" w:eastAsia="Times New Roman" w:hAnsi="Times New Roman" w:cs="Times New Roman"/>
          <w:color w:val="000000"/>
          <w:sz w:val="28"/>
          <w:szCs w:val="28"/>
        </w:rPr>
        <w:t xml:space="preserve">я розробки вибоїв, розташованих нижче </w:t>
      </w:r>
      <w:r w:rsidRPr="00857929">
        <w:rPr>
          <w:rFonts w:ascii="Times New Roman" w:eastAsia="Times New Roman" w:hAnsi="Times New Roman" w:cs="Times New Roman"/>
          <w:color w:val="000000"/>
          <w:sz w:val="28"/>
          <w:szCs w:val="28"/>
        </w:rPr>
        <w:t>рівня</w:t>
      </w:r>
      <w:r>
        <w:rPr>
          <w:rFonts w:ascii="Times New Roman" w:eastAsia="Times New Roman" w:hAnsi="Times New Roman" w:cs="Times New Roman"/>
          <w:color w:val="000000"/>
          <w:sz w:val="28"/>
          <w:szCs w:val="28"/>
        </w:rPr>
        <w:t xml:space="preserve"> </w:t>
      </w:r>
      <w:r w:rsidRPr="00857929">
        <w:rPr>
          <w:rFonts w:ascii="Times New Roman" w:eastAsia="Times New Roman" w:hAnsi="Times New Roman" w:cs="Times New Roman"/>
          <w:color w:val="000000"/>
          <w:sz w:val="28"/>
          <w:szCs w:val="28"/>
        </w:rPr>
        <w:t xml:space="preserve">стояння екскаватора </w:t>
      </w:r>
      <w:r>
        <w:rPr>
          <w:rFonts w:ascii="Times New Roman" w:eastAsia="Times New Roman" w:hAnsi="Times New Roman" w:cs="Times New Roman"/>
          <w:color w:val="000000"/>
          <w:sz w:val="28"/>
          <w:szCs w:val="28"/>
        </w:rPr>
        <w:t>і</w:t>
      </w:r>
      <w:r w:rsidRPr="00857929">
        <w:rPr>
          <w:rFonts w:ascii="Times New Roman" w:eastAsia="Times New Roman" w:hAnsi="Times New Roman" w:cs="Times New Roman"/>
          <w:color w:val="000000"/>
          <w:sz w:val="28"/>
          <w:szCs w:val="28"/>
        </w:rPr>
        <w:t xml:space="preserve"> працюють у відвал. Крокуючі драглайн</w:t>
      </w:r>
      <w:r>
        <w:rPr>
          <w:rFonts w:ascii="Times New Roman" w:eastAsia="Times New Roman" w:hAnsi="Times New Roman" w:cs="Times New Roman"/>
          <w:color w:val="000000"/>
          <w:sz w:val="28"/>
          <w:szCs w:val="28"/>
        </w:rPr>
        <w:t>и</w:t>
      </w:r>
      <w:r w:rsidRPr="00857929">
        <w:rPr>
          <w:rFonts w:ascii="Times New Roman" w:eastAsia="Times New Roman" w:hAnsi="Times New Roman" w:cs="Times New Roman"/>
          <w:color w:val="000000"/>
          <w:sz w:val="28"/>
          <w:szCs w:val="28"/>
        </w:rPr>
        <w:t xml:space="preserve"> призначені д</w:t>
      </w:r>
      <w:r>
        <w:rPr>
          <w:rFonts w:ascii="Times New Roman" w:eastAsia="Times New Roman" w:hAnsi="Times New Roman" w:cs="Times New Roman"/>
          <w:color w:val="000000"/>
          <w:sz w:val="28"/>
          <w:szCs w:val="28"/>
        </w:rPr>
        <w:t xml:space="preserve">ля </w:t>
      </w:r>
      <w:r w:rsidRPr="00857929">
        <w:rPr>
          <w:rFonts w:ascii="Times New Roman" w:eastAsia="Times New Roman" w:hAnsi="Times New Roman" w:cs="Times New Roman"/>
          <w:color w:val="000000"/>
          <w:sz w:val="28"/>
          <w:szCs w:val="28"/>
        </w:rPr>
        <w:t>роботи на кар'єрах, їх переваги: ду</w:t>
      </w:r>
      <w:r>
        <w:rPr>
          <w:rFonts w:ascii="Times New Roman" w:eastAsia="Times New Roman" w:hAnsi="Times New Roman" w:cs="Times New Roman"/>
          <w:color w:val="000000"/>
          <w:sz w:val="28"/>
          <w:szCs w:val="28"/>
        </w:rPr>
        <w:t>ж</w:t>
      </w:r>
      <w:r w:rsidRPr="00857929">
        <w:rPr>
          <w:rFonts w:ascii="Times New Roman" w:eastAsia="Times New Roman" w:hAnsi="Times New Roman" w:cs="Times New Roman"/>
          <w:color w:val="000000"/>
          <w:sz w:val="28"/>
          <w:szCs w:val="28"/>
        </w:rPr>
        <w:t>е малий тиск на грунт, що становить у</w:t>
      </w:r>
      <w:r>
        <w:rPr>
          <w:rFonts w:ascii="Times New Roman" w:eastAsia="Times New Roman" w:hAnsi="Times New Roman" w:cs="Times New Roman"/>
          <w:color w:val="000000"/>
          <w:sz w:val="28"/>
          <w:szCs w:val="28"/>
        </w:rPr>
        <w:t xml:space="preserve"> </w:t>
      </w:r>
      <w:r w:rsidRPr="00857929">
        <w:rPr>
          <w:rFonts w:ascii="Times New Roman" w:eastAsia="Times New Roman" w:hAnsi="Times New Roman" w:cs="Times New Roman"/>
          <w:color w:val="000000"/>
          <w:sz w:val="28"/>
          <w:szCs w:val="28"/>
        </w:rPr>
        <w:t xml:space="preserve">драглайнів середньої потужності близько 0,04 МПа </w:t>
      </w:r>
      <w:r>
        <w:rPr>
          <w:rFonts w:ascii="Times New Roman" w:eastAsia="Times New Roman" w:hAnsi="Times New Roman" w:cs="Times New Roman"/>
          <w:color w:val="000000"/>
          <w:sz w:val="28"/>
          <w:szCs w:val="28"/>
        </w:rPr>
        <w:t>й</w:t>
      </w:r>
      <w:r w:rsidRPr="00857929">
        <w:rPr>
          <w:rFonts w:ascii="Times New Roman" w:eastAsia="Times New Roman" w:hAnsi="Times New Roman" w:cs="Times New Roman"/>
          <w:color w:val="000000"/>
          <w:sz w:val="28"/>
          <w:szCs w:val="28"/>
        </w:rPr>
        <w:t xml:space="preserve"> доходить до 0,1 МПа в</w:t>
      </w:r>
      <w:r>
        <w:rPr>
          <w:rFonts w:ascii="Times New Roman" w:eastAsia="Times New Roman" w:hAnsi="Times New Roman" w:cs="Times New Roman"/>
          <w:color w:val="000000"/>
          <w:sz w:val="28"/>
          <w:szCs w:val="28"/>
        </w:rPr>
        <w:t xml:space="preserve"> </w:t>
      </w:r>
      <w:r w:rsidRPr="00857929">
        <w:rPr>
          <w:rFonts w:ascii="Times New Roman" w:eastAsia="Times New Roman" w:hAnsi="Times New Roman" w:cs="Times New Roman"/>
          <w:color w:val="000000"/>
          <w:sz w:val="28"/>
          <w:szCs w:val="28"/>
        </w:rPr>
        <w:t>драглайнів великої потужності; висока маневреність (екскаватор може відразу</w:t>
      </w:r>
      <w:r>
        <w:rPr>
          <w:rFonts w:ascii="Times New Roman" w:eastAsia="Times New Roman" w:hAnsi="Times New Roman" w:cs="Times New Roman"/>
          <w:color w:val="000000"/>
          <w:sz w:val="28"/>
          <w:szCs w:val="28"/>
        </w:rPr>
        <w:t xml:space="preserve"> </w:t>
      </w:r>
      <w:r w:rsidRPr="00857929">
        <w:rPr>
          <w:rFonts w:ascii="Times New Roman" w:eastAsia="Times New Roman" w:hAnsi="Times New Roman" w:cs="Times New Roman"/>
          <w:color w:val="000000"/>
          <w:sz w:val="28"/>
          <w:szCs w:val="28"/>
        </w:rPr>
        <w:t>змінити напрямок руку на будь-який кут</w:t>
      </w:r>
      <w:r>
        <w:rPr>
          <w:rFonts w:ascii="Times New Roman" w:eastAsia="Times New Roman" w:hAnsi="Times New Roman" w:cs="Times New Roman"/>
          <w:color w:val="000000"/>
          <w:sz w:val="28"/>
          <w:szCs w:val="28"/>
        </w:rPr>
        <w:t>)</w:t>
      </w:r>
      <w:r w:rsidRPr="00857929">
        <w:rPr>
          <w:rFonts w:ascii="Times New Roman" w:eastAsia="Times New Roman" w:hAnsi="Times New Roman" w:cs="Times New Roman"/>
          <w:color w:val="000000"/>
          <w:sz w:val="28"/>
          <w:szCs w:val="28"/>
        </w:rPr>
        <w:t>; простий пристрій (у порівнянні з</w:t>
      </w:r>
      <w:r>
        <w:rPr>
          <w:rFonts w:ascii="Times New Roman" w:eastAsia="Times New Roman" w:hAnsi="Times New Roman" w:cs="Times New Roman"/>
          <w:color w:val="000000"/>
          <w:sz w:val="28"/>
          <w:szCs w:val="28"/>
        </w:rPr>
        <w:t xml:space="preserve"> </w:t>
      </w:r>
      <w:r w:rsidRPr="00857929">
        <w:rPr>
          <w:rFonts w:ascii="Times New Roman" w:eastAsia="Times New Roman" w:hAnsi="Times New Roman" w:cs="Times New Roman"/>
          <w:color w:val="000000"/>
          <w:sz w:val="28"/>
          <w:szCs w:val="28"/>
        </w:rPr>
        <w:t xml:space="preserve">гусеничним), </w:t>
      </w:r>
      <w:r>
        <w:rPr>
          <w:rFonts w:ascii="Times New Roman" w:eastAsia="Times New Roman" w:hAnsi="Times New Roman" w:cs="Times New Roman"/>
          <w:color w:val="000000"/>
          <w:sz w:val="28"/>
          <w:szCs w:val="28"/>
        </w:rPr>
        <w:t>та</w:t>
      </w:r>
      <w:r w:rsidRPr="00857929">
        <w:rPr>
          <w:rFonts w:ascii="Times New Roman" w:eastAsia="Times New Roman" w:hAnsi="Times New Roman" w:cs="Times New Roman"/>
          <w:color w:val="000000"/>
          <w:sz w:val="28"/>
          <w:szCs w:val="28"/>
        </w:rPr>
        <w:t>кож екскаватори, оснащені крокуючим ходовим устат</w:t>
      </w:r>
      <w:r>
        <w:rPr>
          <w:rFonts w:ascii="Times New Roman" w:eastAsia="Times New Roman" w:hAnsi="Times New Roman" w:cs="Times New Roman"/>
          <w:color w:val="000000"/>
          <w:sz w:val="28"/>
          <w:szCs w:val="28"/>
        </w:rPr>
        <w:t>к</w:t>
      </w:r>
      <w:r w:rsidRPr="00857929">
        <w:rPr>
          <w:rFonts w:ascii="Times New Roman" w:eastAsia="Times New Roman" w:hAnsi="Times New Roman" w:cs="Times New Roman"/>
          <w:color w:val="000000"/>
          <w:sz w:val="28"/>
          <w:szCs w:val="28"/>
        </w:rPr>
        <w:t>ування</w:t>
      </w:r>
      <w:r>
        <w:rPr>
          <w:rFonts w:ascii="Times New Roman" w:eastAsia="Times New Roman" w:hAnsi="Times New Roman" w:cs="Times New Roman"/>
          <w:color w:val="000000"/>
          <w:sz w:val="28"/>
          <w:szCs w:val="28"/>
        </w:rPr>
        <w:t xml:space="preserve">м, </w:t>
      </w:r>
      <w:r w:rsidRPr="00857929">
        <w:rPr>
          <w:rFonts w:ascii="Times New Roman" w:eastAsia="Times New Roman" w:hAnsi="Times New Roman" w:cs="Times New Roman"/>
          <w:color w:val="000000"/>
          <w:sz w:val="28"/>
          <w:szCs w:val="28"/>
        </w:rPr>
        <w:t xml:space="preserve">мають малу швидкість </w:t>
      </w:r>
      <w:r>
        <w:rPr>
          <w:rFonts w:ascii="Times New Roman" w:eastAsia="Times New Roman" w:hAnsi="Times New Roman" w:cs="Times New Roman"/>
          <w:color w:val="000000"/>
          <w:sz w:val="28"/>
          <w:szCs w:val="28"/>
        </w:rPr>
        <w:t>х</w:t>
      </w:r>
      <w:r w:rsidRPr="00857929">
        <w:rPr>
          <w:rFonts w:ascii="Times New Roman" w:eastAsia="Times New Roman" w:hAnsi="Times New Roman" w:cs="Times New Roman"/>
          <w:color w:val="000000"/>
          <w:sz w:val="28"/>
          <w:szCs w:val="28"/>
        </w:rPr>
        <w:t>оду. Крокуюче ходове встаткув</w:t>
      </w:r>
      <w:r>
        <w:rPr>
          <w:rFonts w:ascii="Times New Roman" w:eastAsia="Times New Roman" w:hAnsi="Times New Roman" w:cs="Times New Roman"/>
          <w:color w:val="000000"/>
          <w:sz w:val="28"/>
          <w:szCs w:val="28"/>
        </w:rPr>
        <w:t>а</w:t>
      </w:r>
      <w:r w:rsidRPr="00857929">
        <w:rPr>
          <w:rFonts w:ascii="Times New Roman" w:eastAsia="Times New Roman" w:hAnsi="Times New Roman" w:cs="Times New Roman"/>
          <w:color w:val="000000"/>
          <w:sz w:val="28"/>
          <w:szCs w:val="28"/>
        </w:rPr>
        <w:t>ння складається з опорної</w:t>
      </w:r>
      <w:r>
        <w:rPr>
          <w:rFonts w:ascii="Times New Roman" w:eastAsia="Times New Roman" w:hAnsi="Times New Roman" w:cs="Times New Roman"/>
          <w:color w:val="000000"/>
          <w:sz w:val="28"/>
          <w:szCs w:val="28"/>
          <w:lang w:val="ru-RU"/>
        </w:rPr>
        <w:t xml:space="preserve"> </w:t>
      </w:r>
      <w:r w:rsidRPr="00626973">
        <w:rPr>
          <w:rFonts w:ascii="Times New Roman" w:hAnsi="Times New Roman" w:cs="Times New Roman"/>
          <w:color w:val="000000"/>
          <w:sz w:val="28"/>
          <w:szCs w:val="28"/>
          <w:shd w:val="clear" w:color="auto" w:fill="FFFFFF"/>
        </w:rPr>
        <w:t>бази й механізму крокування. Останній п</w:t>
      </w:r>
      <w:r>
        <w:rPr>
          <w:rFonts w:ascii="Times New Roman" w:hAnsi="Times New Roman" w:cs="Times New Roman"/>
          <w:color w:val="000000"/>
          <w:sz w:val="28"/>
          <w:szCs w:val="28"/>
          <w:shd w:val="clear" w:color="auto" w:fill="FFFFFF"/>
        </w:rPr>
        <w:t>е</w:t>
      </w:r>
      <w:r w:rsidRPr="00626973">
        <w:rPr>
          <w:rFonts w:ascii="Times New Roman" w:hAnsi="Times New Roman" w:cs="Times New Roman"/>
          <w:color w:val="000000"/>
          <w:sz w:val="28"/>
          <w:szCs w:val="28"/>
          <w:shd w:val="clear" w:color="auto" w:fill="FFFFFF"/>
        </w:rPr>
        <w:t>р</w:t>
      </w:r>
      <w:r>
        <w:rPr>
          <w:rFonts w:ascii="Times New Roman" w:hAnsi="Times New Roman" w:cs="Times New Roman"/>
          <w:color w:val="000000"/>
          <w:sz w:val="28"/>
          <w:szCs w:val="28"/>
          <w:shd w:val="clear" w:color="auto" w:fill="FFFFFF"/>
        </w:rPr>
        <w:t>е</w:t>
      </w:r>
      <w:r w:rsidRPr="00626973">
        <w:rPr>
          <w:rFonts w:ascii="Times New Roman" w:hAnsi="Times New Roman" w:cs="Times New Roman"/>
          <w:color w:val="000000"/>
          <w:sz w:val="28"/>
          <w:szCs w:val="28"/>
          <w:shd w:val="clear" w:color="auto" w:fill="FFFFFF"/>
        </w:rPr>
        <w:t>дб</w:t>
      </w:r>
      <w:r>
        <w:rPr>
          <w:rFonts w:ascii="Times New Roman" w:hAnsi="Times New Roman" w:cs="Times New Roman"/>
          <w:color w:val="000000"/>
          <w:sz w:val="28"/>
          <w:szCs w:val="28"/>
          <w:shd w:val="clear" w:color="auto" w:fill="FFFFFF"/>
        </w:rPr>
        <w:t>а</w:t>
      </w:r>
      <w:r w:rsidRPr="00626973">
        <w:rPr>
          <w:rFonts w:ascii="Times New Roman" w:hAnsi="Times New Roman" w:cs="Times New Roman"/>
          <w:color w:val="000000"/>
          <w:sz w:val="28"/>
          <w:szCs w:val="28"/>
          <w:shd w:val="clear" w:color="auto" w:fill="FFFFFF"/>
        </w:rPr>
        <w:t>ча</w:t>
      </w:r>
      <w:r>
        <w:rPr>
          <w:rFonts w:ascii="Times New Roman" w:hAnsi="Times New Roman" w:cs="Times New Roman"/>
          <w:color w:val="000000"/>
          <w:sz w:val="28"/>
          <w:szCs w:val="28"/>
          <w:shd w:val="clear" w:color="auto" w:fill="FFFFFF"/>
        </w:rPr>
        <w:t>є</w:t>
      </w:r>
      <w:r w:rsidRPr="00626973">
        <w:rPr>
          <w:rFonts w:ascii="Times New Roman" w:hAnsi="Times New Roman" w:cs="Times New Roman"/>
          <w:color w:val="000000"/>
          <w:sz w:val="28"/>
          <w:szCs w:val="28"/>
          <w:shd w:val="clear" w:color="auto" w:fill="FFFFFF"/>
        </w:rPr>
        <w:t xml:space="preserve"> опорні лижі, механізм</w:t>
      </w:r>
      <w:r w:rsidRPr="009D05D3">
        <w:rPr>
          <w:rFonts w:ascii="Times New Roman" w:hAnsi="Times New Roman" w:cs="Times New Roman"/>
          <w:color w:val="000000"/>
          <w:sz w:val="28"/>
          <w:szCs w:val="28"/>
          <w:shd w:val="clear" w:color="auto" w:fill="FFFFFF"/>
        </w:rPr>
        <w:t xml:space="preserve"> </w:t>
      </w:r>
      <w:r w:rsidRPr="00626973">
        <w:rPr>
          <w:rFonts w:ascii="Times New Roman" w:hAnsi="Times New Roman" w:cs="Times New Roman"/>
          <w:color w:val="000000"/>
          <w:sz w:val="28"/>
          <w:szCs w:val="28"/>
          <w:shd w:val="clear" w:color="auto" w:fill="FFFFFF"/>
        </w:rPr>
        <w:t>переміщення й привод [</w:t>
      </w:r>
      <w:r>
        <w:rPr>
          <w:rFonts w:ascii="Times New Roman" w:hAnsi="Times New Roman" w:cs="Times New Roman"/>
          <w:color w:val="000000"/>
          <w:sz w:val="28"/>
          <w:szCs w:val="28"/>
          <w:shd w:val="clear" w:color="auto" w:fill="FFFFFF"/>
        </w:rPr>
        <w:t>2</w:t>
      </w:r>
      <w:r w:rsidRPr="00626973">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rPr>
        <w:t>.</w:t>
      </w:r>
    </w:p>
    <w:p w14:paraId="5930F45C" w14:textId="3ACCA1B4" w:rsidR="005423CA" w:rsidRDefault="005423CA" w:rsidP="005423CA">
      <w:pPr>
        <w:shd w:val="clear" w:color="auto" w:fill="FFFFFF"/>
        <w:spacing w:after="0" w:line="360" w:lineRule="auto"/>
        <w:ind w:firstLine="720"/>
        <w:jc w:val="both"/>
        <w:rPr>
          <w:rFonts w:ascii="Times New Roman" w:hAnsi="Times New Roman" w:cs="Times New Roman"/>
          <w:color w:val="000000"/>
          <w:sz w:val="28"/>
          <w:szCs w:val="28"/>
          <w:shd w:val="clear" w:color="auto" w:fill="FFFFFF"/>
        </w:rPr>
      </w:pPr>
      <w:r w:rsidRPr="00626973">
        <w:rPr>
          <w:rFonts w:ascii="Times New Roman" w:hAnsi="Times New Roman" w:cs="Times New Roman"/>
          <w:color w:val="000000"/>
          <w:sz w:val="28"/>
          <w:szCs w:val="28"/>
          <w:shd w:val="clear" w:color="auto" w:fill="FFFFFF"/>
        </w:rPr>
        <w:t>Основні параметри драглайнів ЗШ-6.45 та ЗШ-10.70 наведені втаб</w:t>
      </w:r>
      <w:r>
        <w:rPr>
          <w:rFonts w:ascii="Times New Roman" w:hAnsi="Times New Roman" w:cs="Times New Roman"/>
          <w:color w:val="000000"/>
          <w:sz w:val="28"/>
          <w:szCs w:val="28"/>
          <w:shd w:val="clear" w:color="auto" w:fill="FFFFFF"/>
        </w:rPr>
        <w:t>лиці</w:t>
      </w:r>
      <w:r w:rsidRPr="00626973">
        <w:rPr>
          <w:rFonts w:ascii="Times New Roman" w:hAnsi="Times New Roman" w:cs="Times New Roman"/>
          <w:color w:val="000000"/>
          <w:sz w:val="28"/>
          <w:szCs w:val="28"/>
          <w:shd w:val="clear" w:color="auto" w:fill="FFFFFF"/>
        </w:rPr>
        <w:t xml:space="preserve"> 1.4</w:t>
      </w:r>
    </w:p>
    <w:p w14:paraId="461B4430" w14:textId="77777777" w:rsidR="005423CA" w:rsidRPr="001C1FBA" w:rsidRDefault="005423CA" w:rsidP="005423CA">
      <w:pPr>
        <w:shd w:val="clear" w:color="auto" w:fill="FFFFFF"/>
        <w:spacing w:after="120" w:line="360" w:lineRule="auto"/>
        <w:ind w:firstLine="708"/>
        <w:jc w:val="both"/>
        <w:rPr>
          <w:rFonts w:ascii="Times New Roman" w:eastAsia="Times New Roman" w:hAnsi="Times New Roman" w:cs="Times New Roman"/>
          <w:color w:val="000000"/>
          <w:sz w:val="28"/>
          <w:szCs w:val="28"/>
        </w:rPr>
      </w:pPr>
      <w:r w:rsidRPr="00626973">
        <w:rPr>
          <w:rFonts w:ascii="Times New Roman" w:hAnsi="Times New Roman" w:cs="Times New Roman"/>
          <w:color w:val="000000"/>
          <w:sz w:val="28"/>
          <w:szCs w:val="28"/>
          <w:shd w:val="clear" w:color="auto" w:fill="FFFFFF"/>
        </w:rPr>
        <w:t>Таблиця 1.4 - Основні параметри драглайнів ЗШ-6.45 та ЗШ-Ю.70</w:t>
      </w:r>
    </w:p>
    <w:tbl>
      <w:tblPr>
        <w:tblStyle w:val="z-1"/>
        <w:tblW w:w="96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14"/>
        <w:gridCol w:w="2553"/>
        <w:gridCol w:w="2698"/>
      </w:tblGrid>
      <w:tr w:rsidR="005423CA" w14:paraId="1862F345" w14:textId="77777777" w:rsidTr="008D7C1A">
        <w:trPr>
          <w:trHeight w:val="393"/>
        </w:trPr>
        <w:tc>
          <w:tcPr>
            <w:tcW w:w="4414" w:type="dxa"/>
          </w:tcPr>
          <w:p w14:paraId="1F13CC51" w14:textId="77777777" w:rsidR="005423CA" w:rsidRPr="005423CA" w:rsidRDefault="005423CA" w:rsidP="005423CA">
            <w:pPr>
              <w:jc w:val="center"/>
              <w:rPr>
                <w:rFonts w:ascii="Times New Roman" w:hAnsi="Times New Roman" w:cs="Times New Roman"/>
                <w:b/>
                <w:bCs/>
                <w:sz w:val="28"/>
                <w:szCs w:val="28"/>
              </w:rPr>
            </w:pPr>
            <w:r w:rsidRPr="005423CA">
              <w:rPr>
                <w:rFonts w:ascii="Times New Roman" w:hAnsi="Times New Roman" w:cs="Times New Roman"/>
                <w:b/>
                <w:bCs/>
                <w:sz w:val="28"/>
                <w:szCs w:val="28"/>
              </w:rPr>
              <w:t>Параметри</w:t>
            </w:r>
          </w:p>
        </w:tc>
        <w:tc>
          <w:tcPr>
            <w:tcW w:w="2553" w:type="dxa"/>
          </w:tcPr>
          <w:p w14:paraId="559201F6" w14:textId="77777777" w:rsidR="005423CA" w:rsidRPr="005423CA" w:rsidRDefault="005423CA" w:rsidP="005423CA">
            <w:pPr>
              <w:jc w:val="center"/>
              <w:rPr>
                <w:rFonts w:ascii="Times New Roman" w:hAnsi="Times New Roman" w:cs="Times New Roman"/>
                <w:b/>
                <w:bCs/>
                <w:sz w:val="28"/>
                <w:szCs w:val="28"/>
                <w:lang w:val="ru-RU"/>
              </w:rPr>
            </w:pPr>
            <w:r w:rsidRPr="005423CA">
              <w:rPr>
                <w:rFonts w:ascii="Times New Roman" w:hAnsi="Times New Roman" w:cs="Times New Roman"/>
                <w:b/>
                <w:bCs/>
                <w:sz w:val="28"/>
                <w:szCs w:val="28"/>
                <w:lang w:val="ru-RU"/>
              </w:rPr>
              <w:t>ЭШ-6.45</w:t>
            </w:r>
          </w:p>
        </w:tc>
        <w:tc>
          <w:tcPr>
            <w:tcW w:w="2698" w:type="dxa"/>
          </w:tcPr>
          <w:p w14:paraId="5D621F98" w14:textId="77777777" w:rsidR="005423CA" w:rsidRPr="005423CA" w:rsidRDefault="005423CA" w:rsidP="005423CA">
            <w:pPr>
              <w:jc w:val="center"/>
              <w:rPr>
                <w:rFonts w:ascii="Times New Roman" w:hAnsi="Times New Roman" w:cs="Times New Roman"/>
                <w:b/>
                <w:bCs/>
                <w:sz w:val="28"/>
                <w:szCs w:val="28"/>
                <w:lang w:val="ru-RU"/>
              </w:rPr>
            </w:pPr>
            <w:r w:rsidRPr="005423CA">
              <w:rPr>
                <w:rFonts w:ascii="Times New Roman" w:hAnsi="Times New Roman" w:cs="Times New Roman"/>
                <w:b/>
                <w:bCs/>
                <w:sz w:val="28"/>
                <w:szCs w:val="28"/>
                <w:lang w:val="ru-RU"/>
              </w:rPr>
              <w:t>ЭШ-10.70</w:t>
            </w:r>
          </w:p>
        </w:tc>
      </w:tr>
      <w:tr w:rsidR="005423CA" w:rsidRPr="00A34D92" w14:paraId="05BD4FDB" w14:textId="77777777" w:rsidTr="008D7C1A">
        <w:trPr>
          <w:trHeight w:val="368"/>
        </w:trPr>
        <w:tc>
          <w:tcPr>
            <w:tcW w:w="4414" w:type="dxa"/>
          </w:tcPr>
          <w:p w14:paraId="271B6ADF" w14:textId="77777777" w:rsidR="005423CA" w:rsidRPr="005423CA" w:rsidRDefault="005423CA" w:rsidP="005423CA">
            <w:pPr>
              <w:jc w:val="center"/>
              <w:rPr>
                <w:rFonts w:ascii="Times New Roman" w:hAnsi="Times New Roman" w:cs="Times New Roman"/>
                <w:b/>
                <w:bCs/>
                <w:sz w:val="28"/>
                <w:szCs w:val="28"/>
              </w:rPr>
            </w:pPr>
            <w:r w:rsidRPr="005423CA">
              <w:rPr>
                <w:rFonts w:ascii="Times New Roman" w:hAnsi="Times New Roman" w:cs="Times New Roman"/>
                <w:b/>
                <w:bCs/>
                <w:sz w:val="28"/>
                <w:szCs w:val="28"/>
              </w:rPr>
              <w:t>1</w:t>
            </w:r>
          </w:p>
        </w:tc>
        <w:tc>
          <w:tcPr>
            <w:tcW w:w="2553" w:type="dxa"/>
          </w:tcPr>
          <w:p w14:paraId="61DFA774" w14:textId="77777777" w:rsidR="005423CA" w:rsidRPr="005423CA" w:rsidRDefault="005423CA" w:rsidP="005423CA">
            <w:pPr>
              <w:jc w:val="center"/>
              <w:rPr>
                <w:rFonts w:ascii="Times New Roman" w:hAnsi="Times New Roman" w:cs="Times New Roman"/>
                <w:b/>
                <w:bCs/>
                <w:sz w:val="28"/>
                <w:szCs w:val="28"/>
              </w:rPr>
            </w:pPr>
            <w:r w:rsidRPr="005423CA">
              <w:rPr>
                <w:rFonts w:ascii="Times New Roman" w:hAnsi="Times New Roman" w:cs="Times New Roman"/>
                <w:b/>
                <w:bCs/>
                <w:sz w:val="28"/>
                <w:szCs w:val="28"/>
              </w:rPr>
              <w:t>2</w:t>
            </w:r>
          </w:p>
        </w:tc>
        <w:tc>
          <w:tcPr>
            <w:tcW w:w="2698" w:type="dxa"/>
          </w:tcPr>
          <w:p w14:paraId="5C28010E" w14:textId="77777777" w:rsidR="005423CA" w:rsidRPr="005423CA" w:rsidRDefault="005423CA" w:rsidP="005423CA">
            <w:pPr>
              <w:jc w:val="center"/>
              <w:rPr>
                <w:rFonts w:ascii="Times New Roman" w:hAnsi="Times New Roman" w:cs="Times New Roman"/>
                <w:b/>
                <w:bCs/>
                <w:sz w:val="28"/>
                <w:szCs w:val="28"/>
                <w:lang w:val="ru-RU"/>
              </w:rPr>
            </w:pPr>
            <w:r w:rsidRPr="005423CA">
              <w:rPr>
                <w:rFonts w:ascii="Times New Roman" w:hAnsi="Times New Roman" w:cs="Times New Roman"/>
                <w:b/>
                <w:bCs/>
                <w:sz w:val="28"/>
                <w:szCs w:val="28"/>
                <w:lang w:val="ru-RU"/>
              </w:rPr>
              <w:t>3</w:t>
            </w:r>
          </w:p>
        </w:tc>
      </w:tr>
      <w:tr w:rsidR="005423CA" w14:paraId="208A12E5" w14:textId="77777777" w:rsidTr="008D7C1A">
        <w:trPr>
          <w:trHeight w:val="393"/>
        </w:trPr>
        <w:tc>
          <w:tcPr>
            <w:tcW w:w="4414" w:type="dxa"/>
          </w:tcPr>
          <w:p w14:paraId="4AAD28E6" w14:textId="77777777" w:rsidR="005423CA" w:rsidRPr="005423CA" w:rsidRDefault="005423CA" w:rsidP="005423CA">
            <w:pPr>
              <w:rPr>
                <w:rFonts w:ascii="Times New Roman" w:hAnsi="Times New Roman" w:cs="Times New Roman"/>
                <w:sz w:val="28"/>
                <w:szCs w:val="28"/>
              </w:rPr>
            </w:pPr>
            <w:r w:rsidRPr="005423CA">
              <w:rPr>
                <w:rFonts w:ascii="Times New Roman" w:hAnsi="Times New Roman" w:cs="Times New Roman"/>
                <w:sz w:val="28"/>
                <w:szCs w:val="28"/>
              </w:rPr>
              <w:t xml:space="preserve">Місткість ковша, </w:t>
            </w:r>
            <m:oMath>
              <m:sSup>
                <m:sSupPr>
                  <m:ctrlPr>
                    <w:rPr>
                      <w:rFonts w:ascii="Cambria Math" w:hAnsi="Cambria Math" w:cs="Times New Roman"/>
                      <w:i/>
                      <w:sz w:val="28"/>
                      <w:szCs w:val="28"/>
                    </w:rPr>
                  </m:ctrlPr>
                </m:sSupPr>
                <m:e>
                  <m:r>
                    <w:rPr>
                      <w:rFonts w:ascii="Cambria Math" w:hAnsi="Cambria Math" w:cs="Times New Roman"/>
                      <w:sz w:val="28"/>
                      <w:szCs w:val="28"/>
                    </w:rPr>
                    <m:t>м</m:t>
                  </m:r>
                </m:e>
                <m:sup>
                  <m:r>
                    <w:rPr>
                      <w:rFonts w:ascii="Cambria Math" w:hAnsi="Cambria Math" w:cs="Times New Roman"/>
                      <w:sz w:val="28"/>
                      <w:szCs w:val="28"/>
                    </w:rPr>
                    <m:t>3</m:t>
                  </m:r>
                </m:sup>
              </m:sSup>
            </m:oMath>
          </w:p>
        </w:tc>
        <w:tc>
          <w:tcPr>
            <w:tcW w:w="2553" w:type="dxa"/>
          </w:tcPr>
          <w:p w14:paraId="7006DD10" w14:textId="77777777" w:rsidR="005423CA" w:rsidRPr="005423CA" w:rsidRDefault="005423CA" w:rsidP="005423CA">
            <w:pPr>
              <w:jc w:val="center"/>
              <w:rPr>
                <w:rFonts w:ascii="Times New Roman" w:hAnsi="Times New Roman" w:cs="Times New Roman"/>
                <w:sz w:val="28"/>
                <w:szCs w:val="28"/>
                <w:lang w:val="ru-RU"/>
              </w:rPr>
            </w:pPr>
            <w:r w:rsidRPr="005423CA">
              <w:rPr>
                <w:rFonts w:ascii="Times New Roman" w:hAnsi="Times New Roman" w:cs="Times New Roman"/>
                <w:sz w:val="28"/>
                <w:szCs w:val="28"/>
                <w:lang w:val="ru-RU"/>
              </w:rPr>
              <w:t>6,3</w:t>
            </w:r>
          </w:p>
        </w:tc>
        <w:tc>
          <w:tcPr>
            <w:tcW w:w="2698" w:type="dxa"/>
          </w:tcPr>
          <w:p w14:paraId="525BA307" w14:textId="77777777" w:rsidR="005423CA" w:rsidRPr="005423CA" w:rsidRDefault="005423CA" w:rsidP="005423CA">
            <w:pPr>
              <w:jc w:val="center"/>
              <w:rPr>
                <w:rFonts w:ascii="Times New Roman" w:hAnsi="Times New Roman" w:cs="Times New Roman"/>
                <w:sz w:val="28"/>
                <w:szCs w:val="28"/>
              </w:rPr>
            </w:pPr>
            <w:r w:rsidRPr="005423CA">
              <w:rPr>
                <w:rFonts w:ascii="Times New Roman" w:hAnsi="Times New Roman" w:cs="Times New Roman"/>
                <w:sz w:val="28"/>
                <w:szCs w:val="28"/>
              </w:rPr>
              <w:t>10</w:t>
            </w:r>
          </w:p>
        </w:tc>
      </w:tr>
      <w:tr w:rsidR="005423CA" w14:paraId="3035D1EB" w14:textId="77777777" w:rsidTr="008D7C1A">
        <w:trPr>
          <w:trHeight w:val="393"/>
        </w:trPr>
        <w:tc>
          <w:tcPr>
            <w:tcW w:w="4414" w:type="dxa"/>
          </w:tcPr>
          <w:p w14:paraId="6C039C60" w14:textId="77777777" w:rsidR="005423CA" w:rsidRPr="005423CA" w:rsidRDefault="005423CA" w:rsidP="005423CA">
            <w:pPr>
              <w:rPr>
                <w:rFonts w:ascii="Times New Roman" w:hAnsi="Times New Roman" w:cs="Times New Roman"/>
                <w:sz w:val="28"/>
                <w:szCs w:val="28"/>
              </w:rPr>
            </w:pPr>
            <w:r w:rsidRPr="005423CA">
              <w:rPr>
                <w:rFonts w:ascii="Times New Roman" w:hAnsi="Times New Roman" w:cs="Times New Roman"/>
                <w:sz w:val="28"/>
                <w:szCs w:val="28"/>
              </w:rPr>
              <w:t>Довжина стріли, м</w:t>
            </w:r>
          </w:p>
        </w:tc>
        <w:tc>
          <w:tcPr>
            <w:tcW w:w="2553" w:type="dxa"/>
          </w:tcPr>
          <w:p w14:paraId="61931020" w14:textId="77777777" w:rsidR="005423CA" w:rsidRPr="005423CA" w:rsidRDefault="005423CA" w:rsidP="005423CA">
            <w:pPr>
              <w:jc w:val="center"/>
              <w:rPr>
                <w:rFonts w:ascii="Times New Roman" w:hAnsi="Times New Roman" w:cs="Times New Roman"/>
                <w:sz w:val="28"/>
                <w:szCs w:val="28"/>
                <w:lang w:val="ru-RU"/>
              </w:rPr>
            </w:pPr>
            <w:r w:rsidRPr="005423CA">
              <w:rPr>
                <w:rFonts w:ascii="Times New Roman" w:hAnsi="Times New Roman" w:cs="Times New Roman"/>
                <w:sz w:val="28"/>
                <w:szCs w:val="28"/>
                <w:lang w:val="ru-RU"/>
              </w:rPr>
              <w:t>45</w:t>
            </w:r>
          </w:p>
        </w:tc>
        <w:tc>
          <w:tcPr>
            <w:tcW w:w="2698" w:type="dxa"/>
          </w:tcPr>
          <w:p w14:paraId="61DE8233" w14:textId="77777777" w:rsidR="005423CA" w:rsidRPr="005423CA" w:rsidRDefault="005423CA" w:rsidP="005423CA">
            <w:pPr>
              <w:jc w:val="center"/>
              <w:rPr>
                <w:rFonts w:ascii="Times New Roman" w:hAnsi="Times New Roman" w:cs="Times New Roman"/>
                <w:sz w:val="28"/>
                <w:szCs w:val="28"/>
              </w:rPr>
            </w:pPr>
            <w:r w:rsidRPr="005423CA">
              <w:rPr>
                <w:rFonts w:ascii="Times New Roman" w:hAnsi="Times New Roman" w:cs="Times New Roman"/>
                <w:sz w:val="28"/>
                <w:szCs w:val="28"/>
              </w:rPr>
              <w:t>70</w:t>
            </w:r>
          </w:p>
        </w:tc>
      </w:tr>
      <w:tr w:rsidR="005423CA" w14:paraId="785C8644" w14:textId="77777777" w:rsidTr="008D7C1A">
        <w:trPr>
          <w:trHeight w:val="368"/>
        </w:trPr>
        <w:tc>
          <w:tcPr>
            <w:tcW w:w="4414" w:type="dxa"/>
          </w:tcPr>
          <w:p w14:paraId="1BC2F3B9" w14:textId="77777777" w:rsidR="005423CA" w:rsidRPr="005423CA" w:rsidRDefault="005423CA" w:rsidP="005423CA">
            <w:pPr>
              <w:rPr>
                <w:rFonts w:ascii="Times New Roman" w:hAnsi="Times New Roman" w:cs="Times New Roman"/>
                <w:sz w:val="28"/>
                <w:szCs w:val="28"/>
              </w:rPr>
            </w:pPr>
            <w:r w:rsidRPr="005423CA">
              <w:rPr>
                <w:rFonts w:ascii="Times New Roman" w:hAnsi="Times New Roman" w:cs="Times New Roman"/>
                <w:sz w:val="28"/>
                <w:szCs w:val="28"/>
              </w:rPr>
              <w:t>Радіус черпання /вивантаження/, м</w:t>
            </w:r>
          </w:p>
        </w:tc>
        <w:tc>
          <w:tcPr>
            <w:tcW w:w="2553" w:type="dxa"/>
          </w:tcPr>
          <w:p w14:paraId="210CC166" w14:textId="77777777" w:rsidR="005423CA" w:rsidRPr="005423CA" w:rsidRDefault="005423CA" w:rsidP="005423CA">
            <w:pPr>
              <w:jc w:val="center"/>
              <w:rPr>
                <w:rFonts w:ascii="Times New Roman" w:hAnsi="Times New Roman" w:cs="Times New Roman"/>
                <w:sz w:val="28"/>
                <w:szCs w:val="28"/>
                <w:lang w:val="ru-RU"/>
              </w:rPr>
            </w:pPr>
            <w:r w:rsidRPr="005423CA">
              <w:rPr>
                <w:rFonts w:ascii="Times New Roman" w:hAnsi="Times New Roman" w:cs="Times New Roman"/>
                <w:sz w:val="28"/>
                <w:szCs w:val="28"/>
                <w:lang w:val="ru-RU"/>
              </w:rPr>
              <w:t>43,5</w:t>
            </w:r>
          </w:p>
        </w:tc>
        <w:tc>
          <w:tcPr>
            <w:tcW w:w="2698" w:type="dxa"/>
          </w:tcPr>
          <w:p w14:paraId="01641A95" w14:textId="77777777" w:rsidR="005423CA" w:rsidRPr="005423CA" w:rsidRDefault="005423CA" w:rsidP="005423CA">
            <w:pPr>
              <w:jc w:val="center"/>
              <w:rPr>
                <w:rFonts w:ascii="Times New Roman" w:hAnsi="Times New Roman" w:cs="Times New Roman"/>
                <w:sz w:val="28"/>
                <w:szCs w:val="28"/>
              </w:rPr>
            </w:pPr>
            <w:r w:rsidRPr="005423CA">
              <w:rPr>
                <w:rFonts w:ascii="Times New Roman" w:hAnsi="Times New Roman" w:cs="Times New Roman"/>
                <w:sz w:val="28"/>
                <w:szCs w:val="28"/>
              </w:rPr>
              <w:t>66,5</w:t>
            </w:r>
          </w:p>
        </w:tc>
      </w:tr>
    </w:tbl>
    <w:p w14:paraId="6DD7C58E" w14:textId="77777777" w:rsidR="005423CA" w:rsidRDefault="005423CA"/>
    <w:p w14:paraId="196B43C5" w14:textId="43ECC895" w:rsidR="005423CA" w:rsidRPr="005423CA" w:rsidRDefault="005423CA">
      <w:pPr>
        <w:rPr>
          <w:rFonts w:ascii="Times New Roman" w:hAnsi="Times New Roman" w:cs="Times New Roman"/>
          <w:sz w:val="28"/>
        </w:rPr>
      </w:pPr>
      <w:r w:rsidRPr="005423CA">
        <w:rPr>
          <w:rFonts w:ascii="Times New Roman" w:hAnsi="Times New Roman" w:cs="Times New Roman"/>
          <w:sz w:val="28"/>
        </w:rPr>
        <w:lastRenderedPageBreak/>
        <w:t>Продовження таблиці 1.4</w:t>
      </w:r>
    </w:p>
    <w:tbl>
      <w:tblPr>
        <w:tblStyle w:val="z-1"/>
        <w:tblW w:w="96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86"/>
        <w:gridCol w:w="2537"/>
        <w:gridCol w:w="2681"/>
      </w:tblGrid>
      <w:tr w:rsidR="005423CA" w14:paraId="46713DA7" w14:textId="77777777" w:rsidTr="008D7C1A">
        <w:trPr>
          <w:trHeight w:val="387"/>
        </w:trPr>
        <w:tc>
          <w:tcPr>
            <w:tcW w:w="4386" w:type="dxa"/>
          </w:tcPr>
          <w:p w14:paraId="1097CB21" w14:textId="77777777" w:rsidR="005423CA" w:rsidRPr="005423CA" w:rsidRDefault="005423CA" w:rsidP="005423CA">
            <w:pPr>
              <w:rPr>
                <w:rFonts w:ascii="Times New Roman" w:hAnsi="Times New Roman" w:cs="Times New Roman"/>
                <w:sz w:val="28"/>
                <w:szCs w:val="28"/>
                <w:lang w:val="ru-RU"/>
              </w:rPr>
            </w:pPr>
            <w:r w:rsidRPr="005423CA">
              <w:rPr>
                <w:rFonts w:ascii="Times New Roman" w:hAnsi="Times New Roman" w:cs="Times New Roman"/>
                <w:sz w:val="28"/>
                <w:szCs w:val="28"/>
                <w:lang w:val="ru-RU"/>
              </w:rPr>
              <w:t>Глибиначерпання, м, не б</w:t>
            </w:r>
            <w:r w:rsidRPr="005423CA">
              <w:rPr>
                <w:rFonts w:ascii="Times New Roman" w:hAnsi="Times New Roman" w:cs="Times New Roman"/>
                <w:sz w:val="28"/>
                <w:szCs w:val="28"/>
              </w:rPr>
              <w:t>і</w:t>
            </w:r>
            <w:r w:rsidRPr="005423CA">
              <w:rPr>
                <w:rFonts w:ascii="Times New Roman" w:hAnsi="Times New Roman" w:cs="Times New Roman"/>
                <w:sz w:val="28"/>
                <w:szCs w:val="28"/>
                <w:lang w:val="ru-RU"/>
              </w:rPr>
              <w:t>льше</w:t>
            </w:r>
          </w:p>
        </w:tc>
        <w:tc>
          <w:tcPr>
            <w:tcW w:w="2537" w:type="dxa"/>
          </w:tcPr>
          <w:p w14:paraId="2A5869B6" w14:textId="77777777" w:rsidR="005423CA" w:rsidRPr="005423CA" w:rsidRDefault="005423CA" w:rsidP="005423CA">
            <w:pPr>
              <w:jc w:val="center"/>
              <w:rPr>
                <w:rFonts w:ascii="Times New Roman" w:hAnsi="Times New Roman" w:cs="Times New Roman"/>
                <w:sz w:val="28"/>
                <w:szCs w:val="28"/>
                <w:lang w:val="ru-RU"/>
              </w:rPr>
            </w:pPr>
            <w:r w:rsidRPr="005423CA">
              <w:rPr>
                <w:rFonts w:ascii="Times New Roman" w:hAnsi="Times New Roman" w:cs="Times New Roman"/>
                <w:sz w:val="28"/>
                <w:szCs w:val="28"/>
                <w:lang w:val="ru-RU"/>
              </w:rPr>
              <w:t>22</w:t>
            </w:r>
          </w:p>
        </w:tc>
        <w:tc>
          <w:tcPr>
            <w:tcW w:w="2681" w:type="dxa"/>
          </w:tcPr>
          <w:p w14:paraId="1CDC31DA" w14:textId="77777777" w:rsidR="005423CA" w:rsidRPr="005423CA" w:rsidRDefault="005423CA" w:rsidP="005423CA">
            <w:pPr>
              <w:jc w:val="center"/>
              <w:rPr>
                <w:rFonts w:ascii="Times New Roman" w:hAnsi="Times New Roman" w:cs="Times New Roman"/>
                <w:sz w:val="28"/>
                <w:szCs w:val="28"/>
              </w:rPr>
            </w:pPr>
            <w:r w:rsidRPr="005423CA">
              <w:rPr>
                <w:rFonts w:ascii="Times New Roman" w:hAnsi="Times New Roman" w:cs="Times New Roman"/>
                <w:sz w:val="28"/>
                <w:szCs w:val="28"/>
              </w:rPr>
              <w:t>35</w:t>
            </w:r>
          </w:p>
        </w:tc>
      </w:tr>
      <w:tr w:rsidR="005423CA" w14:paraId="4D951E2D" w14:textId="77777777" w:rsidTr="008D7C1A">
        <w:trPr>
          <w:trHeight w:val="387"/>
        </w:trPr>
        <w:tc>
          <w:tcPr>
            <w:tcW w:w="4386" w:type="dxa"/>
          </w:tcPr>
          <w:p w14:paraId="0157181F" w14:textId="77777777" w:rsidR="005423CA" w:rsidRPr="005423CA" w:rsidRDefault="005423CA" w:rsidP="005423CA">
            <w:pPr>
              <w:rPr>
                <w:rFonts w:ascii="Times New Roman" w:hAnsi="Times New Roman" w:cs="Times New Roman"/>
                <w:sz w:val="28"/>
                <w:szCs w:val="28"/>
              </w:rPr>
            </w:pPr>
            <w:r w:rsidRPr="005423CA">
              <w:rPr>
                <w:rFonts w:ascii="Times New Roman" w:hAnsi="Times New Roman" w:cs="Times New Roman"/>
                <w:sz w:val="28"/>
                <w:szCs w:val="28"/>
              </w:rPr>
              <w:t>Висота вивантаження, м</w:t>
            </w:r>
          </w:p>
        </w:tc>
        <w:tc>
          <w:tcPr>
            <w:tcW w:w="2537" w:type="dxa"/>
          </w:tcPr>
          <w:p w14:paraId="054518AF" w14:textId="77777777" w:rsidR="005423CA" w:rsidRPr="005423CA" w:rsidRDefault="005423CA" w:rsidP="005423CA">
            <w:pPr>
              <w:jc w:val="center"/>
              <w:rPr>
                <w:rFonts w:ascii="Times New Roman" w:hAnsi="Times New Roman" w:cs="Times New Roman"/>
                <w:sz w:val="28"/>
                <w:szCs w:val="28"/>
                <w:lang w:val="ru-RU"/>
              </w:rPr>
            </w:pPr>
            <w:r w:rsidRPr="005423CA">
              <w:rPr>
                <w:rFonts w:ascii="Times New Roman" w:hAnsi="Times New Roman" w:cs="Times New Roman"/>
                <w:sz w:val="28"/>
                <w:szCs w:val="28"/>
                <w:lang w:val="ru-RU"/>
              </w:rPr>
              <w:t>19,5</w:t>
            </w:r>
          </w:p>
        </w:tc>
        <w:tc>
          <w:tcPr>
            <w:tcW w:w="2681" w:type="dxa"/>
          </w:tcPr>
          <w:p w14:paraId="46D0A6A0" w14:textId="77777777" w:rsidR="005423CA" w:rsidRPr="005423CA" w:rsidRDefault="005423CA" w:rsidP="005423CA">
            <w:pPr>
              <w:jc w:val="center"/>
              <w:rPr>
                <w:rFonts w:ascii="Times New Roman" w:hAnsi="Times New Roman" w:cs="Times New Roman"/>
                <w:sz w:val="28"/>
                <w:szCs w:val="28"/>
              </w:rPr>
            </w:pPr>
            <w:r w:rsidRPr="005423CA">
              <w:rPr>
                <w:rFonts w:ascii="Times New Roman" w:hAnsi="Times New Roman" w:cs="Times New Roman"/>
                <w:sz w:val="28"/>
                <w:szCs w:val="28"/>
              </w:rPr>
              <w:t>27,5</w:t>
            </w:r>
          </w:p>
        </w:tc>
      </w:tr>
      <w:tr w:rsidR="005423CA" w14:paraId="640599B0" w14:textId="77777777" w:rsidTr="008D7C1A">
        <w:trPr>
          <w:trHeight w:val="361"/>
        </w:trPr>
        <w:tc>
          <w:tcPr>
            <w:tcW w:w="4386" w:type="dxa"/>
          </w:tcPr>
          <w:p w14:paraId="6CB37AF6" w14:textId="77777777" w:rsidR="005423CA" w:rsidRPr="005423CA" w:rsidRDefault="005423CA" w:rsidP="005423CA">
            <w:pPr>
              <w:rPr>
                <w:rFonts w:ascii="Times New Roman" w:hAnsi="Times New Roman" w:cs="Times New Roman"/>
                <w:sz w:val="28"/>
                <w:szCs w:val="28"/>
              </w:rPr>
            </w:pPr>
            <w:r w:rsidRPr="005423CA">
              <w:rPr>
                <w:rFonts w:ascii="Times New Roman" w:hAnsi="Times New Roman" w:cs="Times New Roman"/>
                <w:sz w:val="28"/>
                <w:szCs w:val="28"/>
              </w:rPr>
              <w:t>Швидкість ковша, м/с:</w:t>
            </w:r>
          </w:p>
        </w:tc>
        <w:tc>
          <w:tcPr>
            <w:tcW w:w="2537" w:type="dxa"/>
          </w:tcPr>
          <w:p w14:paraId="3C812EAC" w14:textId="77777777" w:rsidR="005423CA" w:rsidRPr="005423CA" w:rsidRDefault="005423CA" w:rsidP="005423CA">
            <w:pPr>
              <w:jc w:val="center"/>
              <w:rPr>
                <w:rFonts w:ascii="Times New Roman" w:hAnsi="Times New Roman" w:cs="Times New Roman"/>
                <w:sz w:val="28"/>
                <w:szCs w:val="28"/>
                <w:lang w:val="ru-RU"/>
              </w:rPr>
            </w:pPr>
          </w:p>
        </w:tc>
        <w:tc>
          <w:tcPr>
            <w:tcW w:w="2681" w:type="dxa"/>
          </w:tcPr>
          <w:p w14:paraId="42E84756" w14:textId="77777777" w:rsidR="005423CA" w:rsidRPr="005423CA" w:rsidRDefault="005423CA" w:rsidP="005423CA">
            <w:pPr>
              <w:jc w:val="center"/>
              <w:rPr>
                <w:rFonts w:ascii="Times New Roman" w:hAnsi="Times New Roman" w:cs="Times New Roman"/>
                <w:sz w:val="28"/>
                <w:szCs w:val="28"/>
              </w:rPr>
            </w:pPr>
          </w:p>
        </w:tc>
      </w:tr>
      <w:tr w:rsidR="005423CA" w14:paraId="1D5E8E8F" w14:textId="77777777" w:rsidTr="008D7C1A">
        <w:trPr>
          <w:trHeight w:val="387"/>
        </w:trPr>
        <w:tc>
          <w:tcPr>
            <w:tcW w:w="4386" w:type="dxa"/>
          </w:tcPr>
          <w:p w14:paraId="45E5E0E9" w14:textId="77777777" w:rsidR="005423CA" w:rsidRPr="005423CA" w:rsidRDefault="005423CA" w:rsidP="005423CA">
            <w:pPr>
              <w:rPr>
                <w:rFonts w:ascii="Times New Roman" w:hAnsi="Times New Roman" w:cs="Times New Roman"/>
                <w:sz w:val="28"/>
                <w:szCs w:val="28"/>
              </w:rPr>
            </w:pPr>
            <w:r w:rsidRPr="005423CA">
              <w:rPr>
                <w:rFonts w:ascii="Times New Roman" w:hAnsi="Times New Roman" w:cs="Times New Roman"/>
                <w:sz w:val="28"/>
                <w:szCs w:val="28"/>
              </w:rPr>
              <w:t xml:space="preserve">     при підйомі</w:t>
            </w:r>
          </w:p>
        </w:tc>
        <w:tc>
          <w:tcPr>
            <w:tcW w:w="2537" w:type="dxa"/>
          </w:tcPr>
          <w:p w14:paraId="1EF21AAC" w14:textId="77777777" w:rsidR="005423CA" w:rsidRPr="005423CA" w:rsidRDefault="005423CA" w:rsidP="005423CA">
            <w:pPr>
              <w:jc w:val="center"/>
              <w:rPr>
                <w:rFonts w:ascii="Times New Roman" w:hAnsi="Times New Roman" w:cs="Times New Roman"/>
                <w:sz w:val="28"/>
                <w:szCs w:val="28"/>
              </w:rPr>
            </w:pPr>
            <w:r w:rsidRPr="005423CA">
              <w:rPr>
                <w:rFonts w:ascii="Times New Roman" w:hAnsi="Times New Roman" w:cs="Times New Roman"/>
                <w:sz w:val="28"/>
                <w:szCs w:val="28"/>
              </w:rPr>
              <w:t>2,1</w:t>
            </w:r>
          </w:p>
        </w:tc>
        <w:tc>
          <w:tcPr>
            <w:tcW w:w="2681" w:type="dxa"/>
          </w:tcPr>
          <w:p w14:paraId="48F5EBA9" w14:textId="77777777" w:rsidR="005423CA" w:rsidRPr="005423CA" w:rsidRDefault="005423CA" w:rsidP="005423CA">
            <w:pPr>
              <w:jc w:val="center"/>
              <w:rPr>
                <w:rFonts w:ascii="Times New Roman" w:hAnsi="Times New Roman" w:cs="Times New Roman"/>
                <w:sz w:val="28"/>
                <w:szCs w:val="28"/>
              </w:rPr>
            </w:pPr>
            <w:r w:rsidRPr="005423CA">
              <w:rPr>
                <w:rFonts w:ascii="Times New Roman" w:hAnsi="Times New Roman" w:cs="Times New Roman"/>
                <w:sz w:val="28"/>
                <w:szCs w:val="28"/>
              </w:rPr>
              <w:t>2,58</w:t>
            </w:r>
          </w:p>
        </w:tc>
      </w:tr>
      <w:tr w:rsidR="005423CA" w14:paraId="37EB041F" w14:textId="77777777" w:rsidTr="008D7C1A">
        <w:trPr>
          <w:trHeight w:val="387"/>
        </w:trPr>
        <w:tc>
          <w:tcPr>
            <w:tcW w:w="4386" w:type="dxa"/>
          </w:tcPr>
          <w:p w14:paraId="4F8FC776" w14:textId="77777777" w:rsidR="005423CA" w:rsidRPr="005423CA" w:rsidRDefault="005423CA" w:rsidP="005423CA">
            <w:pPr>
              <w:rPr>
                <w:rFonts w:ascii="Times New Roman" w:hAnsi="Times New Roman" w:cs="Times New Roman"/>
                <w:sz w:val="28"/>
                <w:szCs w:val="28"/>
              </w:rPr>
            </w:pPr>
            <w:r w:rsidRPr="005423CA">
              <w:rPr>
                <w:rFonts w:ascii="Times New Roman" w:hAnsi="Times New Roman" w:cs="Times New Roman"/>
                <w:sz w:val="28"/>
                <w:szCs w:val="28"/>
              </w:rPr>
              <w:t xml:space="preserve">     при тязі</w:t>
            </w:r>
          </w:p>
        </w:tc>
        <w:tc>
          <w:tcPr>
            <w:tcW w:w="2537" w:type="dxa"/>
          </w:tcPr>
          <w:p w14:paraId="59E3C698" w14:textId="77777777" w:rsidR="005423CA" w:rsidRPr="005423CA" w:rsidRDefault="005423CA" w:rsidP="005423CA">
            <w:pPr>
              <w:jc w:val="center"/>
              <w:rPr>
                <w:rFonts w:ascii="Times New Roman" w:hAnsi="Times New Roman" w:cs="Times New Roman"/>
                <w:sz w:val="28"/>
                <w:szCs w:val="28"/>
              </w:rPr>
            </w:pPr>
            <w:r w:rsidRPr="005423CA">
              <w:rPr>
                <w:rFonts w:ascii="Times New Roman" w:hAnsi="Times New Roman" w:cs="Times New Roman"/>
                <w:sz w:val="28"/>
                <w:szCs w:val="28"/>
              </w:rPr>
              <w:t>2,1</w:t>
            </w:r>
          </w:p>
        </w:tc>
        <w:tc>
          <w:tcPr>
            <w:tcW w:w="2681" w:type="dxa"/>
          </w:tcPr>
          <w:p w14:paraId="12468F10" w14:textId="77777777" w:rsidR="005423CA" w:rsidRPr="005423CA" w:rsidRDefault="005423CA" w:rsidP="005423CA">
            <w:pPr>
              <w:jc w:val="center"/>
              <w:rPr>
                <w:rFonts w:ascii="Times New Roman" w:hAnsi="Times New Roman" w:cs="Times New Roman"/>
                <w:sz w:val="28"/>
                <w:szCs w:val="28"/>
              </w:rPr>
            </w:pPr>
            <w:r w:rsidRPr="005423CA">
              <w:rPr>
                <w:rFonts w:ascii="Times New Roman" w:hAnsi="Times New Roman" w:cs="Times New Roman"/>
                <w:sz w:val="28"/>
                <w:szCs w:val="28"/>
              </w:rPr>
              <w:t>2,38</w:t>
            </w:r>
          </w:p>
        </w:tc>
      </w:tr>
      <w:tr w:rsidR="005423CA" w14:paraId="24EF69F8" w14:textId="77777777" w:rsidTr="008D7C1A">
        <w:trPr>
          <w:trHeight w:val="748"/>
        </w:trPr>
        <w:tc>
          <w:tcPr>
            <w:tcW w:w="4386" w:type="dxa"/>
          </w:tcPr>
          <w:p w14:paraId="4E09F2A7" w14:textId="77777777" w:rsidR="005423CA" w:rsidRPr="005423CA" w:rsidRDefault="005423CA" w:rsidP="005423CA">
            <w:pPr>
              <w:rPr>
                <w:rFonts w:ascii="Times New Roman" w:hAnsi="Times New Roman" w:cs="Times New Roman"/>
                <w:sz w:val="28"/>
                <w:szCs w:val="28"/>
              </w:rPr>
            </w:pPr>
            <w:r w:rsidRPr="005423CA">
              <w:rPr>
                <w:rFonts w:ascii="Times New Roman" w:hAnsi="Times New Roman" w:cs="Times New Roman"/>
                <w:sz w:val="28"/>
                <w:szCs w:val="28"/>
              </w:rPr>
              <w:t>Піднімальне зусилля на ковші, кН, не більше</w:t>
            </w:r>
          </w:p>
        </w:tc>
        <w:tc>
          <w:tcPr>
            <w:tcW w:w="2537" w:type="dxa"/>
          </w:tcPr>
          <w:p w14:paraId="6EAEBEE4" w14:textId="77777777" w:rsidR="005423CA" w:rsidRPr="005423CA" w:rsidRDefault="005423CA" w:rsidP="005423CA">
            <w:pPr>
              <w:jc w:val="center"/>
              <w:rPr>
                <w:rFonts w:ascii="Times New Roman" w:hAnsi="Times New Roman" w:cs="Times New Roman"/>
                <w:sz w:val="28"/>
                <w:szCs w:val="28"/>
              </w:rPr>
            </w:pPr>
            <w:r w:rsidRPr="005423CA">
              <w:rPr>
                <w:rFonts w:ascii="Times New Roman" w:hAnsi="Times New Roman" w:cs="Times New Roman"/>
                <w:sz w:val="28"/>
                <w:szCs w:val="28"/>
              </w:rPr>
              <w:t>250</w:t>
            </w:r>
          </w:p>
        </w:tc>
        <w:tc>
          <w:tcPr>
            <w:tcW w:w="2681" w:type="dxa"/>
          </w:tcPr>
          <w:p w14:paraId="40DE22F2" w14:textId="77777777" w:rsidR="005423CA" w:rsidRPr="005423CA" w:rsidRDefault="005423CA" w:rsidP="005423CA">
            <w:pPr>
              <w:jc w:val="center"/>
              <w:rPr>
                <w:rFonts w:ascii="Times New Roman" w:hAnsi="Times New Roman" w:cs="Times New Roman"/>
                <w:sz w:val="28"/>
                <w:szCs w:val="28"/>
              </w:rPr>
            </w:pPr>
            <w:r w:rsidRPr="005423CA">
              <w:rPr>
                <w:rFonts w:ascii="Times New Roman" w:hAnsi="Times New Roman" w:cs="Times New Roman"/>
                <w:sz w:val="28"/>
                <w:szCs w:val="28"/>
              </w:rPr>
              <w:t>500</w:t>
            </w:r>
          </w:p>
        </w:tc>
      </w:tr>
      <w:tr w:rsidR="005423CA" w14:paraId="4E08EE5E" w14:textId="77777777" w:rsidTr="008D7C1A">
        <w:trPr>
          <w:trHeight w:val="387"/>
        </w:trPr>
        <w:tc>
          <w:tcPr>
            <w:tcW w:w="4386" w:type="dxa"/>
          </w:tcPr>
          <w:p w14:paraId="0FC11096" w14:textId="77777777" w:rsidR="005423CA" w:rsidRPr="005423CA" w:rsidRDefault="005423CA" w:rsidP="005423CA">
            <w:pPr>
              <w:rPr>
                <w:rFonts w:ascii="Times New Roman" w:hAnsi="Times New Roman" w:cs="Times New Roman"/>
                <w:sz w:val="28"/>
                <w:szCs w:val="28"/>
              </w:rPr>
            </w:pPr>
            <w:r w:rsidRPr="005423CA">
              <w:rPr>
                <w:rFonts w:ascii="Times New Roman" w:hAnsi="Times New Roman" w:cs="Times New Roman"/>
                <w:sz w:val="28"/>
                <w:szCs w:val="28"/>
              </w:rPr>
              <w:t>Тягове зусилля на ковші, кН</w:t>
            </w:r>
          </w:p>
        </w:tc>
        <w:tc>
          <w:tcPr>
            <w:tcW w:w="2537" w:type="dxa"/>
          </w:tcPr>
          <w:p w14:paraId="7CA5F486" w14:textId="77777777" w:rsidR="005423CA" w:rsidRPr="005423CA" w:rsidRDefault="005423CA" w:rsidP="005423CA">
            <w:pPr>
              <w:jc w:val="center"/>
              <w:rPr>
                <w:rFonts w:ascii="Times New Roman" w:hAnsi="Times New Roman" w:cs="Times New Roman"/>
                <w:sz w:val="28"/>
                <w:szCs w:val="28"/>
              </w:rPr>
            </w:pPr>
            <w:r w:rsidRPr="005423CA">
              <w:rPr>
                <w:rFonts w:ascii="Times New Roman" w:hAnsi="Times New Roman" w:cs="Times New Roman"/>
                <w:sz w:val="28"/>
                <w:szCs w:val="28"/>
              </w:rPr>
              <w:t>300</w:t>
            </w:r>
          </w:p>
        </w:tc>
        <w:tc>
          <w:tcPr>
            <w:tcW w:w="2681" w:type="dxa"/>
          </w:tcPr>
          <w:p w14:paraId="05A2B511" w14:textId="77777777" w:rsidR="005423CA" w:rsidRPr="005423CA" w:rsidRDefault="005423CA" w:rsidP="005423CA">
            <w:pPr>
              <w:jc w:val="center"/>
              <w:rPr>
                <w:rFonts w:ascii="Times New Roman" w:hAnsi="Times New Roman" w:cs="Times New Roman"/>
                <w:sz w:val="28"/>
                <w:szCs w:val="28"/>
              </w:rPr>
            </w:pPr>
            <w:r w:rsidRPr="005423CA">
              <w:rPr>
                <w:rFonts w:ascii="Times New Roman" w:hAnsi="Times New Roman" w:cs="Times New Roman"/>
                <w:sz w:val="28"/>
                <w:szCs w:val="28"/>
              </w:rPr>
              <w:t>600</w:t>
            </w:r>
          </w:p>
        </w:tc>
      </w:tr>
      <w:tr w:rsidR="005423CA" w14:paraId="3403C201" w14:textId="77777777" w:rsidTr="008D7C1A">
        <w:trPr>
          <w:trHeight w:val="387"/>
        </w:trPr>
        <w:tc>
          <w:tcPr>
            <w:tcW w:w="4386" w:type="dxa"/>
          </w:tcPr>
          <w:p w14:paraId="47AD77E5" w14:textId="77777777" w:rsidR="005423CA" w:rsidRPr="005423CA" w:rsidRDefault="005423CA" w:rsidP="005423CA">
            <w:pPr>
              <w:rPr>
                <w:rFonts w:ascii="Times New Roman" w:hAnsi="Times New Roman" w:cs="Times New Roman"/>
                <w:sz w:val="28"/>
                <w:szCs w:val="28"/>
              </w:rPr>
            </w:pPr>
            <w:r w:rsidRPr="005423CA">
              <w:rPr>
                <w:rFonts w:ascii="Times New Roman" w:hAnsi="Times New Roman" w:cs="Times New Roman"/>
                <w:sz w:val="28"/>
                <w:szCs w:val="28"/>
              </w:rPr>
              <w:t xml:space="preserve">Частота обертання платформи, </w:t>
            </w:r>
            <m:oMath>
              <m:sSup>
                <m:sSupPr>
                  <m:ctrlPr>
                    <w:rPr>
                      <w:rFonts w:ascii="Cambria Math" w:hAnsi="Cambria Math" w:cs="Times New Roman"/>
                      <w:i/>
                      <w:sz w:val="28"/>
                      <w:szCs w:val="28"/>
                    </w:rPr>
                  </m:ctrlPr>
                </m:sSupPr>
                <m:e>
                  <m:r>
                    <w:rPr>
                      <w:rFonts w:ascii="Cambria Math" w:hAnsi="Cambria Math" w:cs="Times New Roman"/>
                      <w:sz w:val="28"/>
                      <w:szCs w:val="28"/>
                    </w:rPr>
                    <m:t>хв</m:t>
                  </m:r>
                </m:e>
                <m:sup>
                  <m:r>
                    <w:rPr>
                      <w:rFonts w:ascii="Cambria Math" w:hAnsi="Cambria Math" w:cs="Times New Roman"/>
                      <w:sz w:val="28"/>
                      <w:szCs w:val="28"/>
                    </w:rPr>
                    <m:t>-1</m:t>
                  </m:r>
                </m:sup>
              </m:sSup>
            </m:oMath>
          </w:p>
        </w:tc>
        <w:tc>
          <w:tcPr>
            <w:tcW w:w="2537" w:type="dxa"/>
          </w:tcPr>
          <w:p w14:paraId="64DD6DAC" w14:textId="77777777" w:rsidR="005423CA" w:rsidRPr="005423CA" w:rsidRDefault="005423CA" w:rsidP="005423CA">
            <w:pPr>
              <w:jc w:val="center"/>
              <w:rPr>
                <w:rFonts w:ascii="Times New Roman" w:hAnsi="Times New Roman" w:cs="Times New Roman"/>
                <w:sz w:val="28"/>
                <w:szCs w:val="28"/>
              </w:rPr>
            </w:pPr>
            <w:r w:rsidRPr="005423CA">
              <w:rPr>
                <w:rFonts w:ascii="Times New Roman" w:hAnsi="Times New Roman" w:cs="Times New Roman"/>
                <w:sz w:val="28"/>
                <w:szCs w:val="28"/>
              </w:rPr>
              <w:t>1,79</w:t>
            </w:r>
          </w:p>
        </w:tc>
        <w:tc>
          <w:tcPr>
            <w:tcW w:w="2681" w:type="dxa"/>
          </w:tcPr>
          <w:p w14:paraId="1DC54564" w14:textId="77777777" w:rsidR="005423CA" w:rsidRPr="005423CA" w:rsidRDefault="005423CA" w:rsidP="005423CA">
            <w:pPr>
              <w:jc w:val="center"/>
              <w:rPr>
                <w:rFonts w:ascii="Times New Roman" w:hAnsi="Times New Roman" w:cs="Times New Roman"/>
                <w:sz w:val="28"/>
                <w:szCs w:val="28"/>
              </w:rPr>
            </w:pPr>
            <w:r w:rsidRPr="005423CA">
              <w:rPr>
                <w:rFonts w:ascii="Times New Roman" w:hAnsi="Times New Roman" w:cs="Times New Roman"/>
                <w:sz w:val="28"/>
                <w:szCs w:val="28"/>
              </w:rPr>
              <w:t>1,58</w:t>
            </w:r>
          </w:p>
        </w:tc>
      </w:tr>
      <w:tr w:rsidR="005423CA" w14:paraId="54C50EC8" w14:textId="77777777" w:rsidTr="008D7C1A">
        <w:trPr>
          <w:trHeight w:val="361"/>
        </w:trPr>
        <w:tc>
          <w:tcPr>
            <w:tcW w:w="4386" w:type="dxa"/>
          </w:tcPr>
          <w:p w14:paraId="0F366E71" w14:textId="77777777" w:rsidR="005423CA" w:rsidRPr="005423CA" w:rsidRDefault="005423CA" w:rsidP="005423CA">
            <w:pPr>
              <w:rPr>
                <w:rFonts w:ascii="Times New Roman" w:hAnsi="Times New Roman" w:cs="Times New Roman"/>
                <w:sz w:val="28"/>
                <w:szCs w:val="28"/>
              </w:rPr>
            </w:pPr>
            <w:r w:rsidRPr="005423CA">
              <w:rPr>
                <w:rFonts w:ascii="Times New Roman" w:hAnsi="Times New Roman" w:cs="Times New Roman"/>
                <w:sz w:val="28"/>
                <w:szCs w:val="28"/>
              </w:rPr>
              <w:t>Потужність електродвигунів, кВт:</w:t>
            </w:r>
          </w:p>
        </w:tc>
        <w:tc>
          <w:tcPr>
            <w:tcW w:w="2537" w:type="dxa"/>
          </w:tcPr>
          <w:p w14:paraId="3637A2DE" w14:textId="77777777" w:rsidR="005423CA" w:rsidRPr="005423CA" w:rsidRDefault="005423CA" w:rsidP="005423CA">
            <w:pPr>
              <w:jc w:val="center"/>
              <w:rPr>
                <w:rFonts w:ascii="Times New Roman" w:hAnsi="Times New Roman" w:cs="Times New Roman"/>
                <w:sz w:val="28"/>
                <w:szCs w:val="28"/>
              </w:rPr>
            </w:pPr>
          </w:p>
        </w:tc>
        <w:tc>
          <w:tcPr>
            <w:tcW w:w="2681" w:type="dxa"/>
          </w:tcPr>
          <w:p w14:paraId="0F6FF2DF" w14:textId="77777777" w:rsidR="005423CA" w:rsidRPr="005423CA" w:rsidRDefault="005423CA" w:rsidP="005423CA">
            <w:pPr>
              <w:jc w:val="center"/>
              <w:rPr>
                <w:rFonts w:ascii="Times New Roman" w:hAnsi="Times New Roman" w:cs="Times New Roman"/>
                <w:sz w:val="28"/>
                <w:szCs w:val="28"/>
              </w:rPr>
            </w:pPr>
          </w:p>
        </w:tc>
      </w:tr>
      <w:tr w:rsidR="005423CA" w14:paraId="4E8132BE" w14:textId="77777777" w:rsidTr="008D7C1A">
        <w:trPr>
          <w:trHeight w:val="387"/>
        </w:trPr>
        <w:tc>
          <w:tcPr>
            <w:tcW w:w="4386" w:type="dxa"/>
          </w:tcPr>
          <w:p w14:paraId="26D4EA38" w14:textId="77777777" w:rsidR="005423CA" w:rsidRPr="005423CA" w:rsidRDefault="005423CA" w:rsidP="005423CA">
            <w:pPr>
              <w:rPr>
                <w:rFonts w:ascii="Times New Roman" w:hAnsi="Times New Roman" w:cs="Times New Roman"/>
                <w:sz w:val="28"/>
                <w:szCs w:val="28"/>
              </w:rPr>
            </w:pPr>
            <w:r w:rsidRPr="005423CA">
              <w:rPr>
                <w:rFonts w:ascii="Times New Roman" w:hAnsi="Times New Roman" w:cs="Times New Roman"/>
                <w:sz w:val="28"/>
                <w:szCs w:val="28"/>
              </w:rPr>
              <w:t xml:space="preserve">     мережного</w:t>
            </w:r>
          </w:p>
        </w:tc>
        <w:tc>
          <w:tcPr>
            <w:tcW w:w="2537" w:type="dxa"/>
          </w:tcPr>
          <w:p w14:paraId="512A3ED5" w14:textId="77777777" w:rsidR="005423CA" w:rsidRPr="005423CA" w:rsidRDefault="005423CA" w:rsidP="005423CA">
            <w:pPr>
              <w:jc w:val="center"/>
              <w:rPr>
                <w:rFonts w:ascii="Times New Roman" w:hAnsi="Times New Roman" w:cs="Times New Roman"/>
                <w:sz w:val="28"/>
                <w:szCs w:val="28"/>
              </w:rPr>
            </w:pPr>
            <w:r w:rsidRPr="005423CA">
              <w:rPr>
                <w:rFonts w:ascii="Times New Roman" w:hAnsi="Times New Roman" w:cs="Times New Roman"/>
                <w:sz w:val="28"/>
                <w:szCs w:val="28"/>
              </w:rPr>
              <w:t>660</w:t>
            </w:r>
          </w:p>
        </w:tc>
        <w:tc>
          <w:tcPr>
            <w:tcW w:w="2681" w:type="dxa"/>
          </w:tcPr>
          <w:p w14:paraId="5CB95F13" w14:textId="77777777" w:rsidR="005423CA" w:rsidRPr="005423CA" w:rsidRDefault="005423CA" w:rsidP="005423CA">
            <w:pPr>
              <w:jc w:val="center"/>
              <w:rPr>
                <w:rFonts w:ascii="Times New Roman" w:hAnsi="Times New Roman" w:cs="Times New Roman"/>
                <w:sz w:val="28"/>
                <w:szCs w:val="28"/>
              </w:rPr>
            </w:pPr>
            <w:r w:rsidRPr="005423CA">
              <w:rPr>
                <w:rFonts w:ascii="Times New Roman" w:hAnsi="Times New Roman" w:cs="Times New Roman"/>
                <w:sz w:val="28"/>
                <w:szCs w:val="28"/>
              </w:rPr>
              <w:t>1460</w:t>
            </w:r>
          </w:p>
        </w:tc>
      </w:tr>
      <w:tr w:rsidR="005423CA" w14:paraId="120EFA0F" w14:textId="77777777" w:rsidTr="008D7C1A">
        <w:trPr>
          <w:trHeight w:val="387"/>
        </w:trPr>
        <w:tc>
          <w:tcPr>
            <w:tcW w:w="4386" w:type="dxa"/>
          </w:tcPr>
          <w:p w14:paraId="4D8490DE" w14:textId="77777777" w:rsidR="005423CA" w:rsidRPr="005423CA" w:rsidRDefault="005423CA" w:rsidP="005423CA">
            <w:pPr>
              <w:rPr>
                <w:rFonts w:ascii="Times New Roman" w:hAnsi="Times New Roman" w:cs="Times New Roman"/>
                <w:sz w:val="28"/>
                <w:szCs w:val="28"/>
              </w:rPr>
            </w:pPr>
            <w:r w:rsidRPr="005423CA">
              <w:rPr>
                <w:rFonts w:ascii="Times New Roman" w:hAnsi="Times New Roman" w:cs="Times New Roman"/>
                <w:sz w:val="28"/>
                <w:szCs w:val="28"/>
              </w:rPr>
              <w:t xml:space="preserve">     лебідки підйому</w:t>
            </w:r>
          </w:p>
        </w:tc>
        <w:tc>
          <w:tcPr>
            <w:tcW w:w="2537" w:type="dxa"/>
          </w:tcPr>
          <w:p w14:paraId="71B6796D" w14:textId="77777777" w:rsidR="005423CA" w:rsidRPr="005423CA" w:rsidRDefault="005423CA" w:rsidP="005423CA">
            <w:pPr>
              <w:jc w:val="center"/>
              <w:rPr>
                <w:rFonts w:ascii="Times New Roman" w:hAnsi="Times New Roman" w:cs="Times New Roman"/>
                <w:sz w:val="28"/>
                <w:szCs w:val="28"/>
              </w:rPr>
            </w:pPr>
            <w:r w:rsidRPr="005423CA">
              <w:rPr>
                <w:rFonts w:ascii="Times New Roman" w:hAnsi="Times New Roman" w:cs="Times New Roman"/>
                <w:sz w:val="28"/>
                <w:szCs w:val="28"/>
              </w:rPr>
              <w:t>2*190</w:t>
            </w:r>
          </w:p>
        </w:tc>
        <w:tc>
          <w:tcPr>
            <w:tcW w:w="2681" w:type="dxa"/>
          </w:tcPr>
          <w:p w14:paraId="005D3034" w14:textId="77777777" w:rsidR="005423CA" w:rsidRPr="005423CA" w:rsidRDefault="005423CA" w:rsidP="005423CA">
            <w:pPr>
              <w:jc w:val="center"/>
              <w:rPr>
                <w:rFonts w:ascii="Times New Roman" w:hAnsi="Times New Roman" w:cs="Times New Roman"/>
                <w:sz w:val="28"/>
                <w:szCs w:val="28"/>
              </w:rPr>
            </w:pPr>
            <w:r w:rsidRPr="005423CA">
              <w:rPr>
                <w:rFonts w:ascii="Times New Roman" w:hAnsi="Times New Roman" w:cs="Times New Roman"/>
                <w:sz w:val="28"/>
                <w:szCs w:val="28"/>
              </w:rPr>
              <w:t>2*500</w:t>
            </w:r>
          </w:p>
        </w:tc>
      </w:tr>
      <w:tr w:rsidR="005423CA" w14:paraId="4E6E8181" w14:textId="77777777" w:rsidTr="008D7C1A">
        <w:trPr>
          <w:trHeight w:val="361"/>
        </w:trPr>
        <w:tc>
          <w:tcPr>
            <w:tcW w:w="4386" w:type="dxa"/>
          </w:tcPr>
          <w:p w14:paraId="639BC9A5" w14:textId="77777777" w:rsidR="005423CA" w:rsidRPr="005423CA" w:rsidRDefault="005423CA" w:rsidP="005423CA">
            <w:pPr>
              <w:rPr>
                <w:rFonts w:ascii="Times New Roman" w:hAnsi="Times New Roman" w:cs="Times New Roman"/>
                <w:sz w:val="28"/>
                <w:szCs w:val="28"/>
              </w:rPr>
            </w:pPr>
            <w:r w:rsidRPr="005423CA">
              <w:rPr>
                <w:rFonts w:ascii="Times New Roman" w:hAnsi="Times New Roman" w:cs="Times New Roman"/>
                <w:sz w:val="28"/>
                <w:szCs w:val="28"/>
              </w:rPr>
              <w:t xml:space="preserve">     лебідки тяги</w:t>
            </w:r>
          </w:p>
        </w:tc>
        <w:tc>
          <w:tcPr>
            <w:tcW w:w="2537" w:type="dxa"/>
          </w:tcPr>
          <w:p w14:paraId="6A93AFFD" w14:textId="77777777" w:rsidR="005423CA" w:rsidRPr="005423CA" w:rsidRDefault="005423CA" w:rsidP="005423CA">
            <w:pPr>
              <w:jc w:val="center"/>
              <w:rPr>
                <w:rFonts w:ascii="Times New Roman" w:hAnsi="Times New Roman" w:cs="Times New Roman"/>
                <w:sz w:val="28"/>
                <w:szCs w:val="28"/>
              </w:rPr>
            </w:pPr>
            <w:r w:rsidRPr="005423CA">
              <w:rPr>
                <w:rFonts w:ascii="Times New Roman" w:hAnsi="Times New Roman" w:cs="Times New Roman"/>
                <w:sz w:val="28"/>
                <w:szCs w:val="28"/>
              </w:rPr>
              <w:t>2*190</w:t>
            </w:r>
          </w:p>
        </w:tc>
        <w:tc>
          <w:tcPr>
            <w:tcW w:w="2681" w:type="dxa"/>
          </w:tcPr>
          <w:p w14:paraId="3ED3624A" w14:textId="77777777" w:rsidR="005423CA" w:rsidRPr="005423CA" w:rsidRDefault="005423CA" w:rsidP="005423CA">
            <w:pPr>
              <w:jc w:val="center"/>
              <w:rPr>
                <w:rFonts w:ascii="Times New Roman" w:hAnsi="Times New Roman" w:cs="Times New Roman"/>
                <w:sz w:val="28"/>
                <w:szCs w:val="28"/>
              </w:rPr>
            </w:pPr>
            <w:r w:rsidRPr="005423CA">
              <w:rPr>
                <w:rFonts w:ascii="Times New Roman" w:hAnsi="Times New Roman" w:cs="Times New Roman"/>
                <w:sz w:val="28"/>
                <w:szCs w:val="28"/>
              </w:rPr>
              <w:t>2*500</w:t>
            </w:r>
          </w:p>
        </w:tc>
      </w:tr>
      <w:tr w:rsidR="005423CA" w14:paraId="7EBC8FD8" w14:textId="77777777" w:rsidTr="008D7C1A">
        <w:trPr>
          <w:trHeight w:val="387"/>
        </w:trPr>
        <w:tc>
          <w:tcPr>
            <w:tcW w:w="4386" w:type="dxa"/>
          </w:tcPr>
          <w:p w14:paraId="006B1CCA" w14:textId="77777777" w:rsidR="005423CA" w:rsidRPr="005423CA" w:rsidRDefault="005423CA" w:rsidP="005423CA">
            <w:pPr>
              <w:rPr>
                <w:rFonts w:ascii="Times New Roman" w:hAnsi="Times New Roman" w:cs="Times New Roman"/>
                <w:sz w:val="28"/>
                <w:szCs w:val="28"/>
              </w:rPr>
            </w:pPr>
            <w:r w:rsidRPr="005423CA">
              <w:rPr>
                <w:rFonts w:ascii="Times New Roman" w:hAnsi="Times New Roman" w:cs="Times New Roman"/>
                <w:sz w:val="28"/>
                <w:szCs w:val="28"/>
              </w:rPr>
              <w:t xml:space="preserve">     механізму повороту</w:t>
            </w:r>
          </w:p>
        </w:tc>
        <w:tc>
          <w:tcPr>
            <w:tcW w:w="2537" w:type="dxa"/>
          </w:tcPr>
          <w:p w14:paraId="283C2C94" w14:textId="77777777" w:rsidR="005423CA" w:rsidRPr="005423CA" w:rsidRDefault="005423CA" w:rsidP="005423CA">
            <w:pPr>
              <w:jc w:val="center"/>
              <w:rPr>
                <w:rFonts w:ascii="Times New Roman" w:hAnsi="Times New Roman" w:cs="Times New Roman"/>
                <w:sz w:val="28"/>
                <w:szCs w:val="28"/>
              </w:rPr>
            </w:pPr>
            <w:r w:rsidRPr="005423CA">
              <w:rPr>
                <w:rFonts w:ascii="Times New Roman" w:hAnsi="Times New Roman" w:cs="Times New Roman"/>
                <w:sz w:val="28"/>
                <w:szCs w:val="28"/>
              </w:rPr>
              <w:t>2*100</w:t>
            </w:r>
          </w:p>
        </w:tc>
        <w:tc>
          <w:tcPr>
            <w:tcW w:w="2681" w:type="dxa"/>
          </w:tcPr>
          <w:p w14:paraId="2786F047" w14:textId="77777777" w:rsidR="005423CA" w:rsidRPr="005423CA" w:rsidRDefault="005423CA" w:rsidP="005423CA">
            <w:pPr>
              <w:jc w:val="center"/>
              <w:rPr>
                <w:rFonts w:ascii="Times New Roman" w:hAnsi="Times New Roman" w:cs="Times New Roman"/>
                <w:sz w:val="28"/>
                <w:szCs w:val="28"/>
              </w:rPr>
            </w:pPr>
            <w:r w:rsidRPr="005423CA">
              <w:rPr>
                <w:rFonts w:ascii="Times New Roman" w:hAnsi="Times New Roman" w:cs="Times New Roman"/>
                <w:sz w:val="28"/>
                <w:szCs w:val="28"/>
              </w:rPr>
              <w:t>2*500</w:t>
            </w:r>
          </w:p>
        </w:tc>
      </w:tr>
      <w:tr w:rsidR="005423CA" w14:paraId="1225739E" w14:textId="77777777" w:rsidTr="008D7C1A">
        <w:trPr>
          <w:trHeight w:val="387"/>
        </w:trPr>
        <w:tc>
          <w:tcPr>
            <w:tcW w:w="4386" w:type="dxa"/>
          </w:tcPr>
          <w:p w14:paraId="22E754EF" w14:textId="77777777" w:rsidR="005423CA" w:rsidRPr="005423CA" w:rsidRDefault="005423CA" w:rsidP="005423CA">
            <w:pPr>
              <w:rPr>
                <w:rFonts w:ascii="Times New Roman" w:hAnsi="Times New Roman" w:cs="Times New Roman"/>
                <w:sz w:val="28"/>
                <w:szCs w:val="28"/>
              </w:rPr>
            </w:pPr>
            <w:r w:rsidRPr="005423CA">
              <w:rPr>
                <w:rFonts w:ascii="Times New Roman" w:hAnsi="Times New Roman" w:cs="Times New Roman"/>
                <w:sz w:val="28"/>
                <w:szCs w:val="28"/>
              </w:rPr>
              <w:t xml:space="preserve">     ходової частини</w:t>
            </w:r>
          </w:p>
        </w:tc>
        <w:tc>
          <w:tcPr>
            <w:tcW w:w="2537" w:type="dxa"/>
          </w:tcPr>
          <w:p w14:paraId="1FB20FA5" w14:textId="77777777" w:rsidR="005423CA" w:rsidRPr="005423CA" w:rsidRDefault="005423CA" w:rsidP="005423CA">
            <w:pPr>
              <w:jc w:val="center"/>
              <w:rPr>
                <w:rFonts w:ascii="Times New Roman" w:hAnsi="Times New Roman" w:cs="Times New Roman"/>
                <w:sz w:val="28"/>
                <w:szCs w:val="28"/>
              </w:rPr>
            </w:pPr>
            <w:r w:rsidRPr="005423CA">
              <w:rPr>
                <w:rFonts w:ascii="Times New Roman" w:hAnsi="Times New Roman" w:cs="Times New Roman"/>
                <w:sz w:val="28"/>
                <w:szCs w:val="28"/>
              </w:rPr>
              <w:t>2*190</w:t>
            </w:r>
          </w:p>
        </w:tc>
        <w:tc>
          <w:tcPr>
            <w:tcW w:w="2681" w:type="dxa"/>
          </w:tcPr>
          <w:p w14:paraId="0D0EF6F9" w14:textId="77777777" w:rsidR="005423CA" w:rsidRPr="005423CA" w:rsidRDefault="005423CA" w:rsidP="005423CA">
            <w:pPr>
              <w:jc w:val="center"/>
              <w:rPr>
                <w:rFonts w:ascii="Times New Roman" w:hAnsi="Times New Roman" w:cs="Times New Roman"/>
                <w:sz w:val="28"/>
                <w:szCs w:val="28"/>
              </w:rPr>
            </w:pPr>
            <w:r w:rsidRPr="005423CA">
              <w:rPr>
                <w:rFonts w:ascii="Times New Roman" w:hAnsi="Times New Roman" w:cs="Times New Roman"/>
                <w:sz w:val="28"/>
                <w:szCs w:val="28"/>
              </w:rPr>
              <w:t>500</w:t>
            </w:r>
          </w:p>
        </w:tc>
      </w:tr>
      <w:tr w:rsidR="005423CA" w14:paraId="34E6F6E7" w14:textId="77777777" w:rsidTr="008D7C1A">
        <w:trPr>
          <w:trHeight w:val="361"/>
        </w:trPr>
        <w:tc>
          <w:tcPr>
            <w:tcW w:w="4386" w:type="dxa"/>
          </w:tcPr>
          <w:p w14:paraId="41D140FA" w14:textId="77777777" w:rsidR="005423CA" w:rsidRPr="005423CA" w:rsidRDefault="005423CA" w:rsidP="005423CA">
            <w:pPr>
              <w:rPr>
                <w:rFonts w:ascii="Times New Roman" w:hAnsi="Times New Roman" w:cs="Times New Roman"/>
                <w:sz w:val="28"/>
                <w:szCs w:val="28"/>
              </w:rPr>
            </w:pPr>
            <w:r w:rsidRPr="005423CA">
              <w:rPr>
                <w:rFonts w:ascii="Times New Roman" w:hAnsi="Times New Roman" w:cs="Times New Roman"/>
                <w:sz w:val="28"/>
                <w:szCs w:val="28"/>
              </w:rPr>
              <w:t>Швидкість пересування, км/г</w:t>
            </w:r>
          </w:p>
        </w:tc>
        <w:tc>
          <w:tcPr>
            <w:tcW w:w="2537" w:type="dxa"/>
          </w:tcPr>
          <w:p w14:paraId="13B682BA" w14:textId="77777777" w:rsidR="005423CA" w:rsidRPr="005423CA" w:rsidRDefault="005423CA" w:rsidP="005423CA">
            <w:pPr>
              <w:jc w:val="center"/>
              <w:rPr>
                <w:rFonts w:ascii="Times New Roman" w:hAnsi="Times New Roman" w:cs="Times New Roman"/>
                <w:sz w:val="28"/>
                <w:szCs w:val="28"/>
              </w:rPr>
            </w:pPr>
            <w:r w:rsidRPr="005423CA">
              <w:rPr>
                <w:rFonts w:ascii="Times New Roman" w:hAnsi="Times New Roman" w:cs="Times New Roman"/>
                <w:sz w:val="28"/>
                <w:szCs w:val="28"/>
              </w:rPr>
              <w:t>0,48</w:t>
            </w:r>
          </w:p>
        </w:tc>
        <w:tc>
          <w:tcPr>
            <w:tcW w:w="2681" w:type="dxa"/>
          </w:tcPr>
          <w:p w14:paraId="5BC1CD1F" w14:textId="77777777" w:rsidR="005423CA" w:rsidRPr="005423CA" w:rsidRDefault="005423CA" w:rsidP="005423CA">
            <w:pPr>
              <w:jc w:val="center"/>
              <w:rPr>
                <w:rFonts w:ascii="Times New Roman" w:hAnsi="Times New Roman" w:cs="Times New Roman"/>
                <w:sz w:val="28"/>
                <w:szCs w:val="28"/>
              </w:rPr>
            </w:pPr>
            <w:r w:rsidRPr="005423CA">
              <w:rPr>
                <w:rFonts w:ascii="Times New Roman" w:hAnsi="Times New Roman" w:cs="Times New Roman"/>
                <w:sz w:val="28"/>
                <w:szCs w:val="28"/>
              </w:rPr>
              <w:t>0,2</w:t>
            </w:r>
          </w:p>
        </w:tc>
      </w:tr>
      <w:tr w:rsidR="005423CA" w14:paraId="54E9DC05" w14:textId="77777777" w:rsidTr="008D7C1A">
        <w:trPr>
          <w:trHeight w:val="387"/>
        </w:trPr>
        <w:tc>
          <w:tcPr>
            <w:tcW w:w="4386" w:type="dxa"/>
          </w:tcPr>
          <w:p w14:paraId="1B9AD130" w14:textId="77777777" w:rsidR="005423CA" w:rsidRPr="005423CA" w:rsidRDefault="005423CA" w:rsidP="005423CA">
            <w:pPr>
              <w:rPr>
                <w:rFonts w:ascii="Times New Roman" w:hAnsi="Times New Roman" w:cs="Times New Roman"/>
                <w:sz w:val="28"/>
                <w:szCs w:val="28"/>
              </w:rPr>
            </w:pPr>
            <w:r w:rsidRPr="005423CA">
              <w:rPr>
                <w:rFonts w:ascii="Times New Roman" w:hAnsi="Times New Roman" w:cs="Times New Roman"/>
                <w:sz w:val="28"/>
                <w:szCs w:val="28"/>
              </w:rPr>
              <w:t>Діаметр бази, м</w:t>
            </w:r>
          </w:p>
        </w:tc>
        <w:tc>
          <w:tcPr>
            <w:tcW w:w="2537" w:type="dxa"/>
          </w:tcPr>
          <w:p w14:paraId="1D57ED0A" w14:textId="77777777" w:rsidR="005423CA" w:rsidRPr="005423CA" w:rsidRDefault="005423CA" w:rsidP="005423CA">
            <w:pPr>
              <w:jc w:val="center"/>
              <w:rPr>
                <w:rFonts w:ascii="Times New Roman" w:hAnsi="Times New Roman" w:cs="Times New Roman"/>
                <w:sz w:val="28"/>
                <w:szCs w:val="28"/>
              </w:rPr>
            </w:pPr>
            <w:r w:rsidRPr="005423CA">
              <w:rPr>
                <w:rFonts w:ascii="Times New Roman" w:hAnsi="Times New Roman" w:cs="Times New Roman"/>
                <w:sz w:val="28"/>
                <w:szCs w:val="28"/>
              </w:rPr>
              <w:t>7,7</w:t>
            </w:r>
          </w:p>
        </w:tc>
        <w:tc>
          <w:tcPr>
            <w:tcW w:w="2681" w:type="dxa"/>
          </w:tcPr>
          <w:p w14:paraId="512D60DD" w14:textId="77777777" w:rsidR="005423CA" w:rsidRPr="005423CA" w:rsidRDefault="005423CA" w:rsidP="005423CA">
            <w:pPr>
              <w:jc w:val="center"/>
              <w:rPr>
                <w:rFonts w:ascii="Times New Roman" w:hAnsi="Times New Roman" w:cs="Times New Roman"/>
                <w:sz w:val="28"/>
                <w:szCs w:val="28"/>
              </w:rPr>
            </w:pPr>
            <w:r w:rsidRPr="005423CA">
              <w:rPr>
                <w:rFonts w:ascii="Times New Roman" w:hAnsi="Times New Roman" w:cs="Times New Roman"/>
                <w:sz w:val="28"/>
                <w:szCs w:val="28"/>
              </w:rPr>
              <w:t>9,7</w:t>
            </w:r>
          </w:p>
        </w:tc>
      </w:tr>
      <w:tr w:rsidR="005423CA" w14:paraId="75DE6002" w14:textId="77777777" w:rsidTr="008D7C1A">
        <w:trPr>
          <w:trHeight w:val="387"/>
        </w:trPr>
        <w:tc>
          <w:tcPr>
            <w:tcW w:w="4386" w:type="dxa"/>
          </w:tcPr>
          <w:p w14:paraId="2AAA8E93" w14:textId="77777777" w:rsidR="005423CA" w:rsidRPr="005423CA" w:rsidRDefault="005423CA" w:rsidP="005423CA">
            <w:pPr>
              <w:rPr>
                <w:rFonts w:ascii="Times New Roman" w:hAnsi="Times New Roman" w:cs="Times New Roman"/>
                <w:sz w:val="28"/>
                <w:szCs w:val="28"/>
              </w:rPr>
            </w:pPr>
            <w:r w:rsidRPr="005423CA">
              <w:rPr>
                <w:rFonts w:ascii="Times New Roman" w:hAnsi="Times New Roman" w:cs="Times New Roman"/>
                <w:sz w:val="28"/>
                <w:szCs w:val="28"/>
              </w:rPr>
              <w:t>Середній тиск на грунт, МПа:</w:t>
            </w:r>
          </w:p>
        </w:tc>
        <w:tc>
          <w:tcPr>
            <w:tcW w:w="2537" w:type="dxa"/>
          </w:tcPr>
          <w:p w14:paraId="6C2C6050" w14:textId="77777777" w:rsidR="005423CA" w:rsidRPr="005423CA" w:rsidRDefault="005423CA" w:rsidP="005423CA">
            <w:pPr>
              <w:jc w:val="center"/>
              <w:rPr>
                <w:rFonts w:ascii="Times New Roman" w:hAnsi="Times New Roman" w:cs="Times New Roman"/>
                <w:sz w:val="28"/>
                <w:szCs w:val="28"/>
              </w:rPr>
            </w:pPr>
          </w:p>
        </w:tc>
        <w:tc>
          <w:tcPr>
            <w:tcW w:w="2681" w:type="dxa"/>
          </w:tcPr>
          <w:p w14:paraId="7D77BEC4" w14:textId="77777777" w:rsidR="005423CA" w:rsidRPr="005423CA" w:rsidRDefault="005423CA" w:rsidP="005423CA">
            <w:pPr>
              <w:jc w:val="center"/>
              <w:rPr>
                <w:rFonts w:ascii="Times New Roman" w:hAnsi="Times New Roman" w:cs="Times New Roman"/>
                <w:sz w:val="28"/>
                <w:szCs w:val="28"/>
              </w:rPr>
            </w:pPr>
          </w:p>
        </w:tc>
      </w:tr>
      <w:tr w:rsidR="005423CA" w14:paraId="0B0AF801" w14:textId="77777777" w:rsidTr="008D7C1A">
        <w:trPr>
          <w:trHeight w:val="361"/>
        </w:trPr>
        <w:tc>
          <w:tcPr>
            <w:tcW w:w="4386" w:type="dxa"/>
          </w:tcPr>
          <w:p w14:paraId="6F1621D6" w14:textId="77777777" w:rsidR="005423CA" w:rsidRPr="005423CA" w:rsidRDefault="005423CA" w:rsidP="005423CA">
            <w:pPr>
              <w:rPr>
                <w:rFonts w:ascii="Times New Roman" w:hAnsi="Times New Roman" w:cs="Times New Roman"/>
                <w:sz w:val="28"/>
                <w:szCs w:val="28"/>
              </w:rPr>
            </w:pPr>
            <w:r w:rsidRPr="005423CA">
              <w:rPr>
                <w:rFonts w:ascii="Times New Roman" w:hAnsi="Times New Roman" w:cs="Times New Roman"/>
                <w:sz w:val="28"/>
                <w:szCs w:val="28"/>
              </w:rPr>
              <w:t xml:space="preserve">     при роботі</w:t>
            </w:r>
          </w:p>
        </w:tc>
        <w:tc>
          <w:tcPr>
            <w:tcW w:w="2537" w:type="dxa"/>
          </w:tcPr>
          <w:p w14:paraId="3F1D0B59" w14:textId="77777777" w:rsidR="005423CA" w:rsidRPr="005423CA" w:rsidRDefault="005423CA" w:rsidP="005423CA">
            <w:pPr>
              <w:jc w:val="center"/>
              <w:rPr>
                <w:rFonts w:ascii="Times New Roman" w:hAnsi="Times New Roman" w:cs="Times New Roman"/>
                <w:sz w:val="28"/>
                <w:szCs w:val="28"/>
              </w:rPr>
            </w:pPr>
            <w:r w:rsidRPr="005423CA">
              <w:rPr>
                <w:rFonts w:ascii="Times New Roman" w:hAnsi="Times New Roman" w:cs="Times New Roman"/>
                <w:sz w:val="28"/>
                <w:szCs w:val="28"/>
              </w:rPr>
              <w:t>0,06</w:t>
            </w:r>
          </w:p>
        </w:tc>
        <w:tc>
          <w:tcPr>
            <w:tcW w:w="2681" w:type="dxa"/>
          </w:tcPr>
          <w:p w14:paraId="584931DE" w14:textId="77777777" w:rsidR="005423CA" w:rsidRPr="005423CA" w:rsidRDefault="005423CA" w:rsidP="005423CA">
            <w:pPr>
              <w:jc w:val="center"/>
              <w:rPr>
                <w:rFonts w:ascii="Times New Roman" w:hAnsi="Times New Roman" w:cs="Times New Roman"/>
                <w:sz w:val="28"/>
                <w:szCs w:val="28"/>
              </w:rPr>
            </w:pPr>
            <w:r w:rsidRPr="005423CA">
              <w:rPr>
                <w:rFonts w:ascii="Times New Roman" w:hAnsi="Times New Roman" w:cs="Times New Roman"/>
                <w:sz w:val="28"/>
                <w:szCs w:val="28"/>
              </w:rPr>
              <w:t>0,094</w:t>
            </w:r>
          </w:p>
        </w:tc>
      </w:tr>
      <w:tr w:rsidR="005423CA" w14:paraId="420A595F" w14:textId="77777777" w:rsidTr="008D7C1A">
        <w:trPr>
          <w:trHeight w:val="387"/>
        </w:trPr>
        <w:tc>
          <w:tcPr>
            <w:tcW w:w="4386" w:type="dxa"/>
          </w:tcPr>
          <w:p w14:paraId="3ED8F67C" w14:textId="77777777" w:rsidR="005423CA" w:rsidRPr="005423CA" w:rsidRDefault="005423CA" w:rsidP="005423CA">
            <w:pPr>
              <w:rPr>
                <w:rFonts w:ascii="Times New Roman" w:hAnsi="Times New Roman" w:cs="Times New Roman"/>
                <w:sz w:val="28"/>
                <w:szCs w:val="28"/>
              </w:rPr>
            </w:pPr>
            <w:r w:rsidRPr="005423CA">
              <w:rPr>
                <w:rFonts w:ascii="Times New Roman" w:hAnsi="Times New Roman" w:cs="Times New Roman"/>
                <w:sz w:val="28"/>
                <w:szCs w:val="28"/>
              </w:rPr>
              <w:t xml:space="preserve">     при крокуванні</w:t>
            </w:r>
          </w:p>
        </w:tc>
        <w:tc>
          <w:tcPr>
            <w:tcW w:w="2537" w:type="dxa"/>
          </w:tcPr>
          <w:p w14:paraId="2474CEC3" w14:textId="77777777" w:rsidR="005423CA" w:rsidRPr="005423CA" w:rsidRDefault="005423CA" w:rsidP="005423CA">
            <w:pPr>
              <w:jc w:val="center"/>
              <w:rPr>
                <w:rFonts w:ascii="Times New Roman" w:hAnsi="Times New Roman" w:cs="Times New Roman"/>
                <w:sz w:val="28"/>
                <w:szCs w:val="28"/>
              </w:rPr>
            </w:pPr>
            <w:r w:rsidRPr="005423CA">
              <w:rPr>
                <w:rFonts w:ascii="Times New Roman" w:hAnsi="Times New Roman" w:cs="Times New Roman"/>
                <w:sz w:val="28"/>
                <w:szCs w:val="28"/>
              </w:rPr>
              <w:t>0,105</w:t>
            </w:r>
          </w:p>
        </w:tc>
        <w:tc>
          <w:tcPr>
            <w:tcW w:w="2681" w:type="dxa"/>
          </w:tcPr>
          <w:p w14:paraId="302CCEE8" w14:textId="77777777" w:rsidR="005423CA" w:rsidRPr="005423CA" w:rsidRDefault="005423CA" w:rsidP="005423CA">
            <w:pPr>
              <w:jc w:val="center"/>
              <w:rPr>
                <w:rFonts w:ascii="Times New Roman" w:hAnsi="Times New Roman" w:cs="Times New Roman"/>
                <w:sz w:val="28"/>
                <w:szCs w:val="28"/>
              </w:rPr>
            </w:pPr>
            <w:r w:rsidRPr="005423CA">
              <w:rPr>
                <w:rFonts w:ascii="Times New Roman" w:hAnsi="Times New Roman" w:cs="Times New Roman"/>
                <w:sz w:val="28"/>
                <w:szCs w:val="28"/>
              </w:rPr>
              <w:t>0,149</w:t>
            </w:r>
          </w:p>
        </w:tc>
      </w:tr>
      <w:tr w:rsidR="005423CA" w14:paraId="7CA93E46" w14:textId="77777777" w:rsidTr="008D7C1A">
        <w:trPr>
          <w:trHeight w:val="361"/>
        </w:trPr>
        <w:tc>
          <w:tcPr>
            <w:tcW w:w="4386" w:type="dxa"/>
          </w:tcPr>
          <w:p w14:paraId="2213691B" w14:textId="77777777" w:rsidR="005423CA" w:rsidRPr="005423CA" w:rsidRDefault="005423CA" w:rsidP="005423CA">
            <w:pPr>
              <w:rPr>
                <w:rFonts w:ascii="Times New Roman" w:hAnsi="Times New Roman" w:cs="Times New Roman"/>
                <w:sz w:val="28"/>
                <w:szCs w:val="28"/>
              </w:rPr>
            </w:pPr>
            <w:r w:rsidRPr="005423CA">
              <w:rPr>
                <w:rFonts w:ascii="Times New Roman" w:hAnsi="Times New Roman" w:cs="Times New Roman"/>
                <w:sz w:val="28"/>
                <w:szCs w:val="28"/>
              </w:rPr>
              <w:t>Маса ескаватора, т</w:t>
            </w:r>
          </w:p>
        </w:tc>
        <w:tc>
          <w:tcPr>
            <w:tcW w:w="2537" w:type="dxa"/>
          </w:tcPr>
          <w:p w14:paraId="5DB3F13F" w14:textId="77777777" w:rsidR="005423CA" w:rsidRPr="005423CA" w:rsidRDefault="005423CA" w:rsidP="005423CA">
            <w:pPr>
              <w:jc w:val="center"/>
              <w:rPr>
                <w:rFonts w:ascii="Times New Roman" w:hAnsi="Times New Roman" w:cs="Times New Roman"/>
                <w:sz w:val="28"/>
                <w:szCs w:val="28"/>
              </w:rPr>
            </w:pPr>
            <w:r w:rsidRPr="005423CA">
              <w:rPr>
                <w:rFonts w:ascii="Times New Roman" w:hAnsi="Times New Roman" w:cs="Times New Roman"/>
                <w:sz w:val="28"/>
                <w:szCs w:val="28"/>
              </w:rPr>
              <w:t>295</w:t>
            </w:r>
          </w:p>
        </w:tc>
        <w:tc>
          <w:tcPr>
            <w:tcW w:w="2681" w:type="dxa"/>
          </w:tcPr>
          <w:p w14:paraId="5B3ADFD1" w14:textId="77777777" w:rsidR="005423CA" w:rsidRPr="005423CA" w:rsidRDefault="005423CA" w:rsidP="005423CA">
            <w:pPr>
              <w:jc w:val="center"/>
              <w:rPr>
                <w:rFonts w:ascii="Times New Roman" w:hAnsi="Times New Roman" w:cs="Times New Roman"/>
                <w:sz w:val="28"/>
                <w:szCs w:val="28"/>
              </w:rPr>
            </w:pPr>
            <w:r w:rsidRPr="005423CA">
              <w:rPr>
                <w:rFonts w:ascii="Times New Roman" w:hAnsi="Times New Roman" w:cs="Times New Roman"/>
                <w:sz w:val="28"/>
                <w:szCs w:val="28"/>
              </w:rPr>
              <w:t>688</w:t>
            </w:r>
          </w:p>
        </w:tc>
      </w:tr>
      <w:tr w:rsidR="005423CA" w14:paraId="5D18E7FC" w14:textId="77777777" w:rsidTr="008D7C1A">
        <w:trPr>
          <w:trHeight w:val="774"/>
        </w:trPr>
        <w:tc>
          <w:tcPr>
            <w:tcW w:w="4386" w:type="dxa"/>
          </w:tcPr>
          <w:p w14:paraId="03C6EC1C" w14:textId="77777777" w:rsidR="005423CA" w:rsidRPr="005423CA" w:rsidRDefault="005423CA" w:rsidP="005423CA">
            <w:pPr>
              <w:rPr>
                <w:rFonts w:ascii="Times New Roman" w:hAnsi="Times New Roman" w:cs="Times New Roman"/>
                <w:sz w:val="28"/>
                <w:szCs w:val="28"/>
              </w:rPr>
            </w:pPr>
            <w:r w:rsidRPr="005423CA">
              <w:rPr>
                <w:rFonts w:ascii="Times New Roman" w:hAnsi="Times New Roman" w:cs="Times New Roman"/>
                <w:sz w:val="28"/>
                <w:szCs w:val="28"/>
              </w:rPr>
              <w:t>Тривалість циклу при куті повороту 135°, с</w:t>
            </w:r>
          </w:p>
        </w:tc>
        <w:tc>
          <w:tcPr>
            <w:tcW w:w="2537" w:type="dxa"/>
          </w:tcPr>
          <w:p w14:paraId="015C9836" w14:textId="77777777" w:rsidR="005423CA" w:rsidRPr="005423CA" w:rsidRDefault="005423CA" w:rsidP="005423CA">
            <w:pPr>
              <w:jc w:val="center"/>
              <w:rPr>
                <w:rFonts w:ascii="Times New Roman" w:hAnsi="Times New Roman" w:cs="Times New Roman"/>
                <w:sz w:val="28"/>
                <w:szCs w:val="28"/>
              </w:rPr>
            </w:pPr>
            <w:r w:rsidRPr="005423CA">
              <w:rPr>
                <w:rFonts w:ascii="Times New Roman" w:hAnsi="Times New Roman" w:cs="Times New Roman"/>
                <w:sz w:val="28"/>
                <w:szCs w:val="28"/>
              </w:rPr>
              <w:t>42</w:t>
            </w:r>
          </w:p>
        </w:tc>
        <w:tc>
          <w:tcPr>
            <w:tcW w:w="2681" w:type="dxa"/>
          </w:tcPr>
          <w:p w14:paraId="5847FF45" w14:textId="77777777" w:rsidR="005423CA" w:rsidRPr="005423CA" w:rsidRDefault="005423CA" w:rsidP="005423CA">
            <w:pPr>
              <w:jc w:val="center"/>
              <w:rPr>
                <w:rFonts w:ascii="Times New Roman" w:hAnsi="Times New Roman" w:cs="Times New Roman"/>
                <w:sz w:val="28"/>
                <w:szCs w:val="28"/>
              </w:rPr>
            </w:pPr>
            <w:r w:rsidRPr="005423CA">
              <w:rPr>
                <w:rFonts w:ascii="Times New Roman" w:hAnsi="Times New Roman" w:cs="Times New Roman"/>
                <w:sz w:val="28"/>
                <w:szCs w:val="28"/>
              </w:rPr>
              <w:t>54</w:t>
            </w:r>
          </w:p>
        </w:tc>
      </w:tr>
    </w:tbl>
    <w:p w14:paraId="1F88A5C3" w14:textId="77777777" w:rsidR="005423CA" w:rsidRDefault="005423CA" w:rsidP="005423CA">
      <w:pPr>
        <w:shd w:val="clear" w:color="auto" w:fill="FFFFFF"/>
        <w:spacing w:after="0" w:line="240" w:lineRule="auto"/>
        <w:rPr>
          <w:rFonts w:ascii="Tahoma" w:eastAsia="Times New Roman" w:hAnsi="Tahoma" w:cs="Tahoma"/>
          <w:color w:val="000000"/>
          <w:sz w:val="20"/>
          <w:szCs w:val="20"/>
        </w:rPr>
      </w:pPr>
    </w:p>
    <w:p w14:paraId="38D90D05" w14:textId="77777777" w:rsidR="005423CA" w:rsidRDefault="005423CA" w:rsidP="00B04978">
      <w:pPr>
        <w:pBdr>
          <w:bottom w:val="single" w:sz="6" w:space="5" w:color="auto"/>
        </w:pBdr>
        <w:spacing w:after="0" w:line="240" w:lineRule="auto"/>
        <w:rPr>
          <w:rFonts w:ascii="Arial" w:eastAsia="Times New Roman" w:hAnsi="Arial" w:cs="Arial"/>
          <w:sz w:val="16"/>
          <w:szCs w:val="16"/>
        </w:rPr>
      </w:pPr>
    </w:p>
    <w:p w14:paraId="32B8BCD8" w14:textId="77777777" w:rsidR="005423CA" w:rsidRDefault="005423CA" w:rsidP="005423CA">
      <w:pPr>
        <w:spacing w:line="360" w:lineRule="auto"/>
        <w:ind w:firstLine="708"/>
        <w:rPr>
          <w:rFonts w:ascii="Times New Roman" w:hAnsi="Times New Roman" w:cs="Times New Roman"/>
          <w:color w:val="000000"/>
          <w:sz w:val="28"/>
          <w:szCs w:val="28"/>
          <w:shd w:val="clear" w:color="auto" w:fill="FFFFFF"/>
        </w:rPr>
      </w:pPr>
    </w:p>
    <w:p w14:paraId="0A51F1BE" w14:textId="77777777" w:rsidR="00B04978" w:rsidRDefault="005423CA" w:rsidP="00B04978">
      <w:pPr>
        <w:spacing w:line="360" w:lineRule="auto"/>
        <w:ind w:firstLine="708"/>
        <w:jc w:val="both"/>
        <w:rPr>
          <w:rFonts w:ascii="Times New Roman" w:hAnsi="Times New Roman" w:cs="Times New Roman"/>
          <w:color w:val="000000"/>
          <w:sz w:val="28"/>
          <w:szCs w:val="28"/>
          <w:shd w:val="clear" w:color="auto" w:fill="FFFFFF"/>
        </w:rPr>
      </w:pPr>
      <w:r w:rsidRPr="00B35C13">
        <w:rPr>
          <w:rFonts w:ascii="Times New Roman" w:hAnsi="Times New Roman" w:cs="Times New Roman"/>
          <w:color w:val="000000"/>
          <w:sz w:val="28"/>
          <w:szCs w:val="28"/>
          <w:shd w:val="clear" w:color="auto" w:fill="FFFFFF"/>
        </w:rPr>
        <w:lastRenderedPageBreak/>
        <w:t xml:space="preserve">Розкривні роторні екскаватори </w:t>
      </w:r>
      <w:r>
        <w:rPr>
          <w:rFonts w:ascii="Times New Roman" w:hAnsi="Times New Roman" w:cs="Times New Roman"/>
          <w:color w:val="000000"/>
          <w:sz w:val="28"/>
          <w:szCs w:val="28"/>
          <w:shd w:val="clear" w:color="auto" w:fill="FFFFFF"/>
        </w:rPr>
        <w:t xml:space="preserve"> типу </w:t>
      </w:r>
      <w:r w:rsidRPr="00B35C13">
        <w:rPr>
          <w:rFonts w:ascii="Times New Roman" w:hAnsi="Times New Roman" w:cs="Times New Roman"/>
          <w:b/>
          <w:color w:val="000000"/>
          <w:sz w:val="28"/>
          <w:szCs w:val="28"/>
          <w:shd w:val="clear" w:color="auto" w:fill="FFFFFF"/>
        </w:rPr>
        <w:t>ЕР-5250</w:t>
      </w:r>
      <w:r>
        <w:rPr>
          <w:rFonts w:ascii="Times New Roman" w:hAnsi="Times New Roman" w:cs="Times New Roman"/>
          <w:color w:val="000000"/>
          <w:sz w:val="28"/>
          <w:szCs w:val="28"/>
          <w:shd w:val="clear" w:color="auto" w:fill="FFFFFF"/>
        </w:rPr>
        <w:t>-</w:t>
      </w:r>
      <w:r w:rsidRPr="00B35C13">
        <w:rPr>
          <w:rFonts w:ascii="Times New Roman" w:hAnsi="Times New Roman" w:cs="Times New Roman"/>
          <w:color w:val="000000"/>
          <w:sz w:val="28"/>
          <w:szCs w:val="28"/>
          <w:shd w:val="clear" w:color="auto" w:fill="FFFFFF"/>
        </w:rPr>
        <w:t xml:space="preserve"> це самохідні машини безперервної дії, щовідокремлюють гірську масу у вибоїковшами,</w:t>
      </w:r>
      <w:r>
        <w:rPr>
          <w:rFonts w:ascii="Times New Roman" w:hAnsi="Times New Roman" w:cs="Times New Roman"/>
          <w:color w:val="000000"/>
          <w:sz w:val="28"/>
          <w:szCs w:val="28"/>
          <w:shd w:val="clear" w:color="auto" w:fill="FFFFFF"/>
        </w:rPr>
        <w:t xml:space="preserve"> </w:t>
      </w:r>
      <w:r w:rsidRPr="00B35C13">
        <w:rPr>
          <w:rFonts w:ascii="Times New Roman" w:hAnsi="Times New Roman" w:cs="Times New Roman"/>
          <w:color w:val="000000"/>
          <w:sz w:val="28"/>
          <w:szCs w:val="28"/>
          <w:shd w:val="clear" w:color="auto" w:fill="FFFFFF"/>
        </w:rPr>
        <w:t xml:space="preserve">установленими </w:t>
      </w:r>
      <w:r>
        <w:rPr>
          <w:rFonts w:ascii="Times New Roman" w:hAnsi="Times New Roman" w:cs="Times New Roman"/>
          <w:color w:val="000000"/>
          <w:sz w:val="28"/>
          <w:szCs w:val="28"/>
          <w:shd w:val="clear" w:color="auto" w:fill="FFFFFF"/>
        </w:rPr>
        <w:t>н</w:t>
      </w:r>
      <w:r w:rsidRPr="00B35C13">
        <w:rPr>
          <w:rFonts w:ascii="Times New Roman" w:hAnsi="Times New Roman" w:cs="Times New Roman"/>
          <w:color w:val="000000"/>
          <w:sz w:val="28"/>
          <w:szCs w:val="28"/>
          <w:shd w:val="clear" w:color="auto" w:fill="FFFFFF"/>
        </w:rPr>
        <w:t>а роторі й</w:t>
      </w:r>
      <w:r>
        <w:rPr>
          <w:rFonts w:ascii="Times New Roman" w:hAnsi="Times New Roman" w:cs="Times New Roman"/>
          <w:color w:val="000000"/>
          <w:sz w:val="28"/>
          <w:szCs w:val="28"/>
          <w:shd w:val="clear" w:color="auto" w:fill="FFFFFF"/>
        </w:rPr>
        <w:t xml:space="preserve"> </w:t>
      </w:r>
      <w:r w:rsidRPr="00B35C13">
        <w:rPr>
          <w:rFonts w:ascii="Times New Roman" w:hAnsi="Times New Roman" w:cs="Times New Roman"/>
          <w:color w:val="000000"/>
          <w:sz w:val="28"/>
          <w:szCs w:val="28"/>
          <w:shd w:val="clear" w:color="auto" w:fill="FFFFFF"/>
        </w:rPr>
        <w:t>призначені для од</w:t>
      </w:r>
      <w:r>
        <w:rPr>
          <w:rFonts w:ascii="Times New Roman" w:hAnsi="Times New Roman" w:cs="Times New Roman"/>
          <w:color w:val="000000"/>
          <w:sz w:val="28"/>
          <w:szCs w:val="28"/>
          <w:shd w:val="clear" w:color="auto" w:fill="FFFFFF"/>
        </w:rPr>
        <w:t>ночасної розробки й транс рту</w:t>
      </w:r>
      <w:r w:rsidRPr="00B35C13">
        <w:rPr>
          <w:rFonts w:ascii="Times New Roman" w:hAnsi="Times New Roman" w:cs="Times New Roman"/>
          <w:color w:val="000000"/>
          <w:sz w:val="28"/>
          <w:szCs w:val="28"/>
          <w:shd w:val="clear" w:color="auto" w:fill="FFFFFF"/>
        </w:rPr>
        <w:t>вання розкривних порід або</w:t>
      </w:r>
      <w:r>
        <w:rPr>
          <w:rFonts w:ascii="Times New Roman" w:hAnsi="Times New Roman" w:cs="Times New Roman"/>
          <w:color w:val="000000"/>
          <w:sz w:val="28"/>
          <w:szCs w:val="28"/>
          <w:shd w:val="clear" w:color="auto" w:fill="FFFFFF"/>
        </w:rPr>
        <w:t xml:space="preserve"> </w:t>
      </w:r>
      <w:r w:rsidRPr="00B35C13">
        <w:rPr>
          <w:rFonts w:ascii="Times New Roman" w:hAnsi="Times New Roman" w:cs="Times New Roman"/>
          <w:color w:val="000000"/>
          <w:sz w:val="28"/>
          <w:szCs w:val="28"/>
          <w:shd w:val="clear" w:color="auto" w:fill="FFFFFF"/>
        </w:rPr>
        <w:t>корисної копалини. Порода після її розвантаження з ковшів ротора</w:t>
      </w:r>
      <w:r>
        <w:rPr>
          <w:rFonts w:ascii="Times New Roman" w:hAnsi="Times New Roman" w:cs="Times New Roman"/>
          <w:color w:val="000000"/>
          <w:sz w:val="28"/>
          <w:szCs w:val="28"/>
          <w:shd w:val="clear" w:color="auto" w:fill="FFFFFF"/>
        </w:rPr>
        <w:t xml:space="preserve"> </w:t>
      </w:r>
      <w:r w:rsidRPr="00B35C13">
        <w:rPr>
          <w:rFonts w:ascii="Times New Roman" w:hAnsi="Times New Roman" w:cs="Times New Roman"/>
          <w:color w:val="000000"/>
          <w:sz w:val="28"/>
          <w:szCs w:val="28"/>
          <w:shd w:val="clear" w:color="auto" w:fill="FFFFFF"/>
        </w:rPr>
        <w:t>транспорту</w:t>
      </w:r>
      <w:r>
        <w:rPr>
          <w:rFonts w:ascii="Times New Roman" w:hAnsi="Times New Roman" w:cs="Times New Roman"/>
          <w:color w:val="000000"/>
          <w:sz w:val="28"/>
          <w:szCs w:val="28"/>
          <w:shd w:val="clear" w:color="auto" w:fill="FFFFFF"/>
        </w:rPr>
        <w:t>є</w:t>
      </w:r>
      <w:r w:rsidRPr="00B35C13">
        <w:rPr>
          <w:rFonts w:ascii="Times New Roman" w:hAnsi="Times New Roman" w:cs="Times New Roman"/>
          <w:color w:val="000000"/>
          <w:sz w:val="28"/>
          <w:szCs w:val="28"/>
          <w:shd w:val="clear" w:color="auto" w:fill="FFFFFF"/>
        </w:rPr>
        <w:t>ться стрічковим конвеєром, розташованим на висувній стрілі [</w:t>
      </w:r>
      <w:r>
        <w:rPr>
          <w:rFonts w:ascii="Times New Roman" w:hAnsi="Times New Roman" w:cs="Times New Roman"/>
          <w:color w:val="000000"/>
          <w:sz w:val="28"/>
          <w:szCs w:val="28"/>
          <w:shd w:val="clear" w:color="auto" w:fill="FFFFFF"/>
        </w:rPr>
        <w:t>2</w:t>
      </w:r>
      <w:r w:rsidRPr="00B35C13">
        <w:rPr>
          <w:rFonts w:ascii="Times New Roman" w:hAnsi="Times New Roman" w:cs="Times New Roman"/>
          <w:color w:val="000000"/>
          <w:sz w:val="28"/>
          <w:szCs w:val="28"/>
          <w:shd w:val="clear" w:color="auto" w:fill="FFFFFF"/>
          <w:lang w:val="ru-RU"/>
        </w:rPr>
        <w:t>]</w:t>
      </w:r>
      <w:r w:rsidRPr="00B35C13">
        <w:rPr>
          <w:rFonts w:ascii="Times New Roman" w:hAnsi="Times New Roman" w:cs="Times New Roman"/>
          <w:color w:val="000000"/>
          <w:sz w:val="28"/>
          <w:szCs w:val="28"/>
          <w:shd w:val="clear" w:color="auto" w:fill="FFFFFF"/>
        </w:rPr>
        <w:t>.</w:t>
      </w:r>
    </w:p>
    <w:p w14:paraId="2A53ECE0" w14:textId="04B3B90E" w:rsidR="00B04978" w:rsidRDefault="00B04978" w:rsidP="00B04978">
      <w:pPr>
        <w:spacing w:line="360" w:lineRule="auto"/>
        <w:ind w:firstLine="708"/>
        <w:jc w:val="both"/>
        <w:rPr>
          <w:rFonts w:ascii="Times New Roman" w:hAnsi="Times New Roman" w:cs="Times New Roman"/>
          <w:color w:val="000000"/>
          <w:sz w:val="28"/>
          <w:szCs w:val="28"/>
          <w:shd w:val="clear" w:color="auto" w:fill="FFFFFF"/>
        </w:rPr>
      </w:pPr>
      <w:r w:rsidRPr="00B35C13">
        <w:rPr>
          <w:rFonts w:ascii="Times New Roman" w:hAnsi="Times New Roman" w:cs="Times New Roman"/>
          <w:color w:val="000000"/>
          <w:sz w:val="28"/>
          <w:szCs w:val="28"/>
          <w:shd w:val="clear" w:color="auto" w:fill="FFFFFF"/>
        </w:rPr>
        <w:t xml:space="preserve"> </w:t>
      </w:r>
      <w:r w:rsidR="005423CA" w:rsidRPr="00B35C13">
        <w:rPr>
          <w:rFonts w:ascii="Times New Roman" w:hAnsi="Times New Roman" w:cs="Times New Roman"/>
          <w:color w:val="000000"/>
          <w:sz w:val="28"/>
          <w:szCs w:val="28"/>
          <w:shd w:val="clear" w:color="auto" w:fill="FFFFFF"/>
        </w:rPr>
        <w:t>Основна їхня перевага - висока проду</w:t>
      </w:r>
      <w:r w:rsidR="005423CA">
        <w:rPr>
          <w:rFonts w:ascii="Times New Roman" w:hAnsi="Times New Roman" w:cs="Times New Roman"/>
          <w:color w:val="000000"/>
          <w:sz w:val="28"/>
          <w:szCs w:val="28"/>
          <w:shd w:val="clear" w:color="auto" w:fill="FFFFFF"/>
        </w:rPr>
        <w:t>к</w:t>
      </w:r>
      <w:r w:rsidR="005423CA" w:rsidRPr="00B35C13">
        <w:rPr>
          <w:rFonts w:ascii="Times New Roman" w:hAnsi="Times New Roman" w:cs="Times New Roman"/>
          <w:color w:val="000000"/>
          <w:sz w:val="28"/>
          <w:szCs w:val="28"/>
          <w:shd w:val="clear" w:color="auto" w:fill="FFFFFF"/>
        </w:rPr>
        <w:t>т</w:t>
      </w:r>
      <w:r w:rsidR="005423CA">
        <w:rPr>
          <w:rFonts w:ascii="Times New Roman" w:hAnsi="Times New Roman" w:cs="Times New Roman"/>
          <w:color w:val="000000"/>
          <w:sz w:val="28"/>
          <w:szCs w:val="28"/>
          <w:shd w:val="clear" w:color="auto" w:fill="FFFFFF"/>
        </w:rPr>
        <w:t>и</w:t>
      </w:r>
      <w:r>
        <w:rPr>
          <w:rFonts w:ascii="Times New Roman" w:hAnsi="Times New Roman" w:cs="Times New Roman"/>
          <w:color w:val="000000"/>
          <w:sz w:val="28"/>
          <w:szCs w:val="28"/>
          <w:shd w:val="clear" w:color="auto" w:fill="FFFFFF"/>
        </w:rPr>
        <w:t xml:space="preserve">вність, але в той же час </w:t>
      </w:r>
      <w:r w:rsidR="005423CA" w:rsidRPr="00B35C13">
        <w:rPr>
          <w:rFonts w:ascii="Times New Roman" w:hAnsi="Times New Roman" w:cs="Times New Roman"/>
          <w:color w:val="000000"/>
          <w:sz w:val="28"/>
          <w:szCs w:val="28"/>
          <w:shd w:val="clear" w:color="auto" w:fill="FFFFFF"/>
        </w:rPr>
        <w:t>обмежена</w:t>
      </w:r>
      <w:r>
        <w:rPr>
          <w:rFonts w:ascii="Times New Roman" w:hAnsi="Times New Roman" w:cs="Times New Roman"/>
          <w:color w:val="000000"/>
          <w:sz w:val="28"/>
          <w:szCs w:val="28"/>
          <w:shd w:val="clear" w:color="auto" w:fill="FFFFFF"/>
        </w:rPr>
        <w:t xml:space="preserve"> </w:t>
      </w:r>
      <w:r w:rsidR="005423CA" w:rsidRPr="00B35C13">
        <w:rPr>
          <w:rFonts w:ascii="Times New Roman" w:hAnsi="Times New Roman" w:cs="Times New Roman"/>
          <w:color w:val="000000"/>
          <w:sz w:val="28"/>
          <w:szCs w:val="28"/>
          <w:shd w:val="clear" w:color="auto" w:fill="FFFFFF"/>
        </w:rPr>
        <w:t>мобільність і висока вартість.</w:t>
      </w:r>
    </w:p>
    <w:p w14:paraId="272704FB" w14:textId="70B3251D" w:rsidR="005423CA" w:rsidRPr="00A54B1E" w:rsidRDefault="005423CA" w:rsidP="00B04978">
      <w:pPr>
        <w:spacing w:line="360" w:lineRule="auto"/>
        <w:ind w:firstLine="708"/>
        <w:rPr>
          <w:rFonts w:ascii="Times New Roman" w:hAnsi="Times New Roman" w:cs="Times New Roman"/>
          <w:color w:val="000000"/>
          <w:sz w:val="28"/>
          <w:szCs w:val="28"/>
          <w:shd w:val="clear" w:color="auto" w:fill="FFFFFF"/>
        </w:rPr>
      </w:pPr>
      <w:r w:rsidRPr="008C0A62">
        <w:rPr>
          <w:rFonts w:ascii="Times New Roman" w:hAnsi="Times New Roman" w:cs="Times New Roman"/>
          <w:color w:val="000000"/>
          <w:sz w:val="28"/>
          <w:szCs w:val="28"/>
          <w:shd w:val="clear" w:color="auto" w:fill="FFFFFF"/>
        </w:rPr>
        <w:t>Таблиця 1.5 - Основні параметри роторного екскаватора ЕР-5250</w:t>
      </w:r>
    </w:p>
    <w:tbl>
      <w:tblPr>
        <w:tblStyle w:val="z-1"/>
        <w:tblW w:w="98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64"/>
        <w:gridCol w:w="3048"/>
      </w:tblGrid>
      <w:tr w:rsidR="005423CA" w14:paraId="6114F254" w14:textId="77777777" w:rsidTr="008D7C1A">
        <w:trPr>
          <w:trHeight w:val="518"/>
        </w:trPr>
        <w:tc>
          <w:tcPr>
            <w:tcW w:w="6764" w:type="dxa"/>
          </w:tcPr>
          <w:p w14:paraId="1EF6E03C" w14:textId="77777777" w:rsidR="005423CA" w:rsidRPr="00B04978" w:rsidRDefault="005423CA" w:rsidP="005423CA">
            <w:pPr>
              <w:jc w:val="center"/>
              <w:rPr>
                <w:rFonts w:ascii="Times New Roman" w:hAnsi="Times New Roman" w:cs="Times New Roman"/>
                <w:b/>
                <w:bCs/>
                <w:sz w:val="24"/>
                <w:szCs w:val="28"/>
              </w:rPr>
            </w:pPr>
            <w:r w:rsidRPr="00B04978">
              <w:rPr>
                <w:rFonts w:ascii="Times New Roman" w:hAnsi="Times New Roman" w:cs="Times New Roman"/>
                <w:b/>
                <w:bCs/>
                <w:sz w:val="24"/>
                <w:szCs w:val="28"/>
              </w:rPr>
              <w:t>Параметри</w:t>
            </w:r>
          </w:p>
        </w:tc>
        <w:tc>
          <w:tcPr>
            <w:tcW w:w="3048" w:type="dxa"/>
          </w:tcPr>
          <w:p w14:paraId="0005297B" w14:textId="77777777" w:rsidR="005423CA" w:rsidRPr="00B04978" w:rsidRDefault="005423CA" w:rsidP="005423CA">
            <w:pPr>
              <w:jc w:val="center"/>
              <w:rPr>
                <w:rFonts w:ascii="Times New Roman" w:hAnsi="Times New Roman" w:cs="Times New Roman"/>
                <w:sz w:val="24"/>
                <w:szCs w:val="28"/>
              </w:rPr>
            </w:pPr>
            <w:r w:rsidRPr="00B04978">
              <w:rPr>
                <w:rFonts w:ascii="Times New Roman" w:hAnsi="Times New Roman" w:cs="Times New Roman"/>
                <w:sz w:val="24"/>
                <w:szCs w:val="28"/>
              </w:rPr>
              <w:t>ЕР-5250</w:t>
            </w:r>
          </w:p>
        </w:tc>
      </w:tr>
      <w:tr w:rsidR="005423CA" w14:paraId="692E171B" w14:textId="77777777" w:rsidTr="008D7C1A">
        <w:trPr>
          <w:trHeight w:val="518"/>
        </w:trPr>
        <w:tc>
          <w:tcPr>
            <w:tcW w:w="6764" w:type="dxa"/>
          </w:tcPr>
          <w:p w14:paraId="7BA16584" w14:textId="77777777" w:rsidR="005423CA" w:rsidRPr="00B04978" w:rsidRDefault="005423CA" w:rsidP="005423CA">
            <w:pPr>
              <w:rPr>
                <w:rFonts w:ascii="Times New Roman" w:hAnsi="Times New Roman" w:cs="Times New Roman"/>
                <w:sz w:val="24"/>
                <w:szCs w:val="28"/>
              </w:rPr>
            </w:pPr>
            <w:r w:rsidRPr="00B04978">
              <w:rPr>
                <w:rFonts w:ascii="Times New Roman" w:hAnsi="Times New Roman" w:cs="Times New Roman"/>
                <w:sz w:val="24"/>
                <w:szCs w:val="28"/>
              </w:rPr>
              <w:t xml:space="preserve">Номінальна/максимальна продуктивніть по пухкій масі, </w:t>
            </w:r>
            <m:oMath>
              <m:sSup>
                <m:sSupPr>
                  <m:ctrlPr>
                    <w:rPr>
                      <w:rFonts w:ascii="Cambria Math" w:hAnsi="Cambria Math" w:cs="Times New Roman"/>
                      <w:i/>
                      <w:sz w:val="24"/>
                      <w:szCs w:val="28"/>
                    </w:rPr>
                  </m:ctrlPr>
                </m:sSupPr>
                <m:e>
                  <m:r>
                    <w:rPr>
                      <w:rFonts w:ascii="Cambria Math" w:hAnsi="Cambria Math" w:cs="Times New Roman"/>
                      <w:sz w:val="24"/>
                      <w:szCs w:val="28"/>
                    </w:rPr>
                    <m:t>м</m:t>
                  </m:r>
                </m:e>
                <m:sup>
                  <m:r>
                    <w:rPr>
                      <w:rFonts w:ascii="Cambria Math" w:hAnsi="Cambria Math" w:cs="Times New Roman"/>
                      <w:sz w:val="24"/>
                      <w:szCs w:val="28"/>
                    </w:rPr>
                    <m:t>3</m:t>
                  </m:r>
                </m:sup>
              </m:sSup>
              <m:r>
                <w:rPr>
                  <w:rFonts w:ascii="Cambria Math" w:hAnsi="Cambria Math" w:cs="Times New Roman"/>
                  <w:sz w:val="24"/>
                  <w:szCs w:val="28"/>
                </w:rPr>
                <m:t>/г</m:t>
              </m:r>
            </m:oMath>
          </w:p>
        </w:tc>
        <w:tc>
          <w:tcPr>
            <w:tcW w:w="3048" w:type="dxa"/>
          </w:tcPr>
          <w:p w14:paraId="79C08152" w14:textId="77777777" w:rsidR="005423CA" w:rsidRPr="00B04978" w:rsidRDefault="005423CA" w:rsidP="005423CA">
            <w:pPr>
              <w:jc w:val="center"/>
              <w:rPr>
                <w:rFonts w:ascii="Times New Roman" w:hAnsi="Times New Roman" w:cs="Times New Roman"/>
                <w:sz w:val="24"/>
                <w:szCs w:val="28"/>
              </w:rPr>
            </w:pPr>
            <w:r w:rsidRPr="00B04978">
              <w:rPr>
                <w:rFonts w:ascii="Times New Roman" w:hAnsi="Times New Roman" w:cs="Times New Roman"/>
                <w:sz w:val="24"/>
                <w:szCs w:val="28"/>
              </w:rPr>
              <w:t>5250</w:t>
            </w:r>
          </w:p>
        </w:tc>
      </w:tr>
      <w:tr w:rsidR="005423CA" w14:paraId="30F86D77" w14:textId="77777777" w:rsidTr="008D7C1A">
        <w:trPr>
          <w:trHeight w:val="486"/>
        </w:trPr>
        <w:tc>
          <w:tcPr>
            <w:tcW w:w="6764" w:type="dxa"/>
          </w:tcPr>
          <w:p w14:paraId="28394B70" w14:textId="77777777" w:rsidR="005423CA" w:rsidRPr="00B04978" w:rsidRDefault="005423CA" w:rsidP="005423CA">
            <w:pPr>
              <w:rPr>
                <w:rFonts w:ascii="Times New Roman" w:hAnsi="Times New Roman" w:cs="Times New Roman"/>
                <w:sz w:val="24"/>
                <w:szCs w:val="28"/>
              </w:rPr>
            </w:pPr>
            <w:r w:rsidRPr="00B04978">
              <w:rPr>
                <w:rFonts w:ascii="Times New Roman" w:hAnsi="Times New Roman" w:cs="Times New Roman"/>
                <w:sz w:val="24"/>
                <w:szCs w:val="28"/>
              </w:rPr>
              <w:t xml:space="preserve">Місткість ковша, </w:t>
            </w:r>
            <m:oMath>
              <m:sSup>
                <m:sSupPr>
                  <m:ctrlPr>
                    <w:rPr>
                      <w:rFonts w:ascii="Cambria Math" w:hAnsi="Cambria Math" w:cs="Times New Roman"/>
                      <w:i/>
                      <w:sz w:val="24"/>
                      <w:szCs w:val="28"/>
                    </w:rPr>
                  </m:ctrlPr>
                </m:sSupPr>
                <m:e>
                  <m:r>
                    <w:rPr>
                      <w:rFonts w:ascii="Cambria Math" w:hAnsi="Cambria Math" w:cs="Times New Roman"/>
                      <w:sz w:val="24"/>
                      <w:szCs w:val="28"/>
                    </w:rPr>
                    <m:t>м</m:t>
                  </m:r>
                </m:e>
                <m:sup>
                  <m:r>
                    <w:rPr>
                      <w:rFonts w:ascii="Cambria Math" w:hAnsi="Cambria Math" w:cs="Times New Roman"/>
                      <w:sz w:val="24"/>
                      <w:szCs w:val="28"/>
                    </w:rPr>
                    <m:t>3</m:t>
                  </m:r>
                </m:sup>
              </m:sSup>
            </m:oMath>
          </w:p>
        </w:tc>
        <w:tc>
          <w:tcPr>
            <w:tcW w:w="3048" w:type="dxa"/>
          </w:tcPr>
          <w:p w14:paraId="390FDF5B" w14:textId="77777777" w:rsidR="005423CA" w:rsidRPr="00B04978" w:rsidRDefault="005423CA" w:rsidP="005423CA">
            <w:pPr>
              <w:jc w:val="center"/>
              <w:rPr>
                <w:rFonts w:ascii="Times New Roman" w:hAnsi="Times New Roman" w:cs="Times New Roman"/>
                <w:sz w:val="24"/>
                <w:szCs w:val="28"/>
              </w:rPr>
            </w:pPr>
            <w:r w:rsidRPr="00B04978">
              <w:rPr>
                <w:rFonts w:ascii="Times New Roman" w:hAnsi="Times New Roman" w:cs="Times New Roman"/>
                <w:sz w:val="24"/>
                <w:szCs w:val="28"/>
              </w:rPr>
              <w:t>0,6</w:t>
            </w:r>
          </w:p>
        </w:tc>
      </w:tr>
      <w:tr w:rsidR="005423CA" w14:paraId="76305935" w14:textId="77777777" w:rsidTr="008D7C1A">
        <w:trPr>
          <w:trHeight w:val="518"/>
        </w:trPr>
        <w:tc>
          <w:tcPr>
            <w:tcW w:w="6764" w:type="dxa"/>
          </w:tcPr>
          <w:p w14:paraId="458C4C0A" w14:textId="77777777" w:rsidR="005423CA" w:rsidRPr="00B04978" w:rsidRDefault="005423CA" w:rsidP="005423CA">
            <w:pPr>
              <w:rPr>
                <w:rFonts w:ascii="Times New Roman" w:hAnsi="Times New Roman" w:cs="Times New Roman"/>
                <w:sz w:val="24"/>
                <w:szCs w:val="28"/>
              </w:rPr>
            </w:pPr>
            <w:r w:rsidRPr="00B04978">
              <w:rPr>
                <w:rFonts w:ascii="Times New Roman" w:hAnsi="Times New Roman" w:cs="Times New Roman"/>
                <w:sz w:val="24"/>
                <w:szCs w:val="28"/>
              </w:rPr>
              <w:t>Число ковшів</w:t>
            </w:r>
          </w:p>
        </w:tc>
        <w:tc>
          <w:tcPr>
            <w:tcW w:w="3048" w:type="dxa"/>
          </w:tcPr>
          <w:p w14:paraId="324E055C" w14:textId="77777777" w:rsidR="005423CA" w:rsidRPr="00B04978" w:rsidRDefault="005423CA" w:rsidP="005423CA">
            <w:pPr>
              <w:jc w:val="center"/>
              <w:rPr>
                <w:rFonts w:ascii="Times New Roman" w:hAnsi="Times New Roman" w:cs="Times New Roman"/>
                <w:sz w:val="24"/>
                <w:szCs w:val="28"/>
              </w:rPr>
            </w:pPr>
            <w:r w:rsidRPr="00B04978">
              <w:rPr>
                <w:rFonts w:ascii="Times New Roman" w:hAnsi="Times New Roman" w:cs="Times New Roman"/>
                <w:sz w:val="24"/>
                <w:szCs w:val="28"/>
              </w:rPr>
              <w:t>22</w:t>
            </w:r>
          </w:p>
        </w:tc>
      </w:tr>
      <w:tr w:rsidR="005423CA" w14:paraId="50929F94" w14:textId="77777777" w:rsidTr="008D7C1A">
        <w:trPr>
          <w:trHeight w:val="518"/>
        </w:trPr>
        <w:tc>
          <w:tcPr>
            <w:tcW w:w="6764" w:type="dxa"/>
          </w:tcPr>
          <w:p w14:paraId="37DB4EB3" w14:textId="77777777" w:rsidR="005423CA" w:rsidRPr="00B04978" w:rsidRDefault="005423CA" w:rsidP="005423CA">
            <w:pPr>
              <w:rPr>
                <w:rFonts w:ascii="Times New Roman" w:hAnsi="Times New Roman" w:cs="Times New Roman"/>
                <w:sz w:val="24"/>
                <w:szCs w:val="28"/>
              </w:rPr>
            </w:pPr>
            <w:r w:rsidRPr="00B04978">
              <w:rPr>
                <w:rFonts w:ascii="Times New Roman" w:hAnsi="Times New Roman" w:cs="Times New Roman"/>
                <w:sz w:val="24"/>
                <w:szCs w:val="28"/>
              </w:rPr>
              <w:t>Висота / глибина копання, м</w:t>
            </w:r>
          </w:p>
        </w:tc>
        <w:tc>
          <w:tcPr>
            <w:tcW w:w="3048" w:type="dxa"/>
          </w:tcPr>
          <w:p w14:paraId="7366FA06" w14:textId="77777777" w:rsidR="005423CA" w:rsidRPr="00B04978" w:rsidRDefault="005423CA" w:rsidP="005423CA">
            <w:pPr>
              <w:jc w:val="center"/>
              <w:rPr>
                <w:rFonts w:ascii="Times New Roman" w:hAnsi="Times New Roman" w:cs="Times New Roman"/>
                <w:sz w:val="24"/>
                <w:szCs w:val="28"/>
              </w:rPr>
            </w:pPr>
            <w:r w:rsidRPr="00B04978">
              <w:rPr>
                <w:rFonts w:ascii="Times New Roman" w:hAnsi="Times New Roman" w:cs="Times New Roman"/>
                <w:sz w:val="24"/>
                <w:szCs w:val="28"/>
              </w:rPr>
              <w:t>30/2,1</w:t>
            </w:r>
          </w:p>
        </w:tc>
      </w:tr>
      <w:tr w:rsidR="005423CA" w14:paraId="5631B266" w14:textId="77777777" w:rsidTr="008D7C1A">
        <w:trPr>
          <w:trHeight w:val="486"/>
        </w:trPr>
        <w:tc>
          <w:tcPr>
            <w:tcW w:w="6764" w:type="dxa"/>
          </w:tcPr>
          <w:p w14:paraId="2400E415" w14:textId="77777777" w:rsidR="005423CA" w:rsidRPr="00B04978" w:rsidRDefault="005423CA" w:rsidP="005423CA">
            <w:pPr>
              <w:rPr>
                <w:rFonts w:ascii="Times New Roman" w:hAnsi="Times New Roman" w:cs="Times New Roman"/>
                <w:sz w:val="24"/>
                <w:szCs w:val="28"/>
              </w:rPr>
            </w:pPr>
            <w:r w:rsidRPr="00B04978">
              <w:rPr>
                <w:rFonts w:ascii="Times New Roman" w:hAnsi="Times New Roman" w:cs="Times New Roman"/>
                <w:sz w:val="24"/>
                <w:szCs w:val="28"/>
              </w:rPr>
              <w:t>Виліт осі ротора, м, не більше</w:t>
            </w:r>
          </w:p>
        </w:tc>
        <w:tc>
          <w:tcPr>
            <w:tcW w:w="3048" w:type="dxa"/>
          </w:tcPr>
          <w:p w14:paraId="513AC202" w14:textId="77777777" w:rsidR="005423CA" w:rsidRPr="00B04978" w:rsidRDefault="005423CA" w:rsidP="005423CA">
            <w:pPr>
              <w:jc w:val="center"/>
              <w:rPr>
                <w:rFonts w:ascii="Times New Roman" w:hAnsi="Times New Roman" w:cs="Times New Roman"/>
                <w:sz w:val="24"/>
                <w:szCs w:val="28"/>
              </w:rPr>
            </w:pPr>
            <w:r w:rsidRPr="00B04978">
              <w:rPr>
                <w:rFonts w:ascii="Times New Roman" w:hAnsi="Times New Roman" w:cs="Times New Roman"/>
                <w:sz w:val="24"/>
                <w:szCs w:val="28"/>
              </w:rPr>
              <w:t>40,7</w:t>
            </w:r>
          </w:p>
        </w:tc>
      </w:tr>
      <w:tr w:rsidR="005423CA" w14:paraId="7F0C36B0" w14:textId="77777777" w:rsidTr="008D7C1A">
        <w:trPr>
          <w:trHeight w:val="518"/>
        </w:trPr>
        <w:tc>
          <w:tcPr>
            <w:tcW w:w="6764" w:type="dxa"/>
          </w:tcPr>
          <w:p w14:paraId="4B95CD91" w14:textId="77777777" w:rsidR="005423CA" w:rsidRPr="00B04978" w:rsidRDefault="005423CA" w:rsidP="005423CA">
            <w:pPr>
              <w:rPr>
                <w:rFonts w:ascii="Times New Roman" w:hAnsi="Times New Roman" w:cs="Times New Roman"/>
                <w:sz w:val="24"/>
                <w:szCs w:val="28"/>
              </w:rPr>
            </w:pPr>
            <w:r w:rsidRPr="00B04978">
              <w:rPr>
                <w:rFonts w:ascii="Times New Roman" w:hAnsi="Times New Roman" w:cs="Times New Roman"/>
                <w:sz w:val="24"/>
                <w:szCs w:val="28"/>
              </w:rPr>
              <w:t>Радіус розвантаження, м</w:t>
            </w:r>
          </w:p>
        </w:tc>
        <w:tc>
          <w:tcPr>
            <w:tcW w:w="3048" w:type="dxa"/>
          </w:tcPr>
          <w:p w14:paraId="4CFC1DB3" w14:textId="77777777" w:rsidR="005423CA" w:rsidRPr="00B04978" w:rsidRDefault="005423CA" w:rsidP="005423CA">
            <w:pPr>
              <w:jc w:val="center"/>
              <w:rPr>
                <w:rFonts w:ascii="Times New Roman" w:hAnsi="Times New Roman" w:cs="Times New Roman"/>
                <w:sz w:val="24"/>
                <w:szCs w:val="28"/>
              </w:rPr>
            </w:pPr>
            <w:r w:rsidRPr="00B04978">
              <w:rPr>
                <w:rFonts w:ascii="Times New Roman" w:hAnsi="Times New Roman" w:cs="Times New Roman"/>
                <w:sz w:val="24"/>
                <w:szCs w:val="28"/>
              </w:rPr>
              <w:t>60</w:t>
            </w:r>
          </w:p>
        </w:tc>
      </w:tr>
      <w:tr w:rsidR="005423CA" w14:paraId="4DC40B09" w14:textId="77777777" w:rsidTr="008D7C1A">
        <w:trPr>
          <w:trHeight w:val="518"/>
        </w:trPr>
        <w:tc>
          <w:tcPr>
            <w:tcW w:w="6764" w:type="dxa"/>
          </w:tcPr>
          <w:p w14:paraId="129AF5E7" w14:textId="77777777" w:rsidR="005423CA" w:rsidRPr="00B04978" w:rsidRDefault="005423CA" w:rsidP="005423CA">
            <w:pPr>
              <w:rPr>
                <w:rFonts w:ascii="Times New Roman" w:hAnsi="Times New Roman" w:cs="Times New Roman"/>
                <w:sz w:val="24"/>
                <w:szCs w:val="28"/>
              </w:rPr>
            </w:pPr>
            <w:r w:rsidRPr="00B04978">
              <w:rPr>
                <w:rFonts w:ascii="Times New Roman" w:hAnsi="Times New Roman" w:cs="Times New Roman"/>
                <w:sz w:val="24"/>
                <w:szCs w:val="28"/>
              </w:rPr>
              <w:t>Діаметр ротора, м</w:t>
            </w:r>
          </w:p>
        </w:tc>
        <w:tc>
          <w:tcPr>
            <w:tcW w:w="3048" w:type="dxa"/>
          </w:tcPr>
          <w:p w14:paraId="5DD84B0D" w14:textId="77777777" w:rsidR="005423CA" w:rsidRPr="00B04978" w:rsidRDefault="005423CA" w:rsidP="005423CA">
            <w:pPr>
              <w:jc w:val="center"/>
              <w:rPr>
                <w:rFonts w:ascii="Times New Roman" w:hAnsi="Times New Roman" w:cs="Times New Roman"/>
                <w:sz w:val="24"/>
                <w:szCs w:val="28"/>
              </w:rPr>
            </w:pPr>
            <w:r w:rsidRPr="00B04978">
              <w:rPr>
                <w:rFonts w:ascii="Times New Roman" w:hAnsi="Times New Roman" w:cs="Times New Roman"/>
                <w:sz w:val="24"/>
                <w:szCs w:val="28"/>
              </w:rPr>
              <w:t>11,5</w:t>
            </w:r>
          </w:p>
        </w:tc>
      </w:tr>
      <w:tr w:rsidR="005423CA" w14:paraId="34A3C425" w14:textId="77777777" w:rsidTr="008D7C1A">
        <w:trPr>
          <w:trHeight w:val="486"/>
        </w:trPr>
        <w:tc>
          <w:tcPr>
            <w:tcW w:w="6764" w:type="dxa"/>
          </w:tcPr>
          <w:p w14:paraId="74E845E3" w14:textId="77777777" w:rsidR="005423CA" w:rsidRPr="00B04978" w:rsidRDefault="005423CA" w:rsidP="005423CA">
            <w:pPr>
              <w:rPr>
                <w:rFonts w:ascii="Times New Roman" w:hAnsi="Times New Roman" w:cs="Times New Roman"/>
                <w:sz w:val="24"/>
                <w:szCs w:val="28"/>
              </w:rPr>
            </w:pPr>
            <w:r w:rsidRPr="00B04978">
              <w:rPr>
                <w:rFonts w:ascii="Times New Roman" w:hAnsi="Times New Roman" w:cs="Times New Roman"/>
                <w:sz w:val="24"/>
                <w:szCs w:val="28"/>
              </w:rPr>
              <w:t xml:space="preserve">Частота обертання ротора, </w:t>
            </w:r>
            <m:oMath>
              <m:sSup>
                <m:sSupPr>
                  <m:ctrlPr>
                    <w:rPr>
                      <w:rFonts w:ascii="Cambria Math" w:hAnsi="Cambria Math" w:cs="Times New Roman"/>
                      <w:i/>
                      <w:sz w:val="24"/>
                      <w:szCs w:val="28"/>
                    </w:rPr>
                  </m:ctrlPr>
                </m:sSupPr>
                <m:e>
                  <m:r>
                    <w:rPr>
                      <w:rFonts w:ascii="Cambria Math" w:hAnsi="Cambria Math" w:cs="Times New Roman"/>
                      <w:sz w:val="24"/>
                      <w:szCs w:val="28"/>
                    </w:rPr>
                    <m:t>хв</m:t>
                  </m:r>
                </m:e>
                <m:sup>
                  <m:r>
                    <w:rPr>
                      <w:rFonts w:ascii="Cambria Math" w:hAnsi="Cambria Math" w:cs="Times New Roman"/>
                      <w:sz w:val="24"/>
                      <w:szCs w:val="28"/>
                    </w:rPr>
                    <m:t>-1</m:t>
                  </m:r>
                </m:sup>
              </m:sSup>
            </m:oMath>
          </w:p>
        </w:tc>
        <w:tc>
          <w:tcPr>
            <w:tcW w:w="3048" w:type="dxa"/>
          </w:tcPr>
          <w:p w14:paraId="0DCE0BB5" w14:textId="77777777" w:rsidR="005423CA" w:rsidRPr="00B04978" w:rsidRDefault="005423CA" w:rsidP="005423CA">
            <w:pPr>
              <w:jc w:val="center"/>
              <w:rPr>
                <w:rFonts w:ascii="Times New Roman" w:hAnsi="Times New Roman" w:cs="Times New Roman"/>
                <w:sz w:val="24"/>
                <w:szCs w:val="28"/>
              </w:rPr>
            </w:pPr>
            <w:r w:rsidRPr="00B04978">
              <w:rPr>
                <w:rFonts w:ascii="Times New Roman" w:hAnsi="Times New Roman" w:cs="Times New Roman"/>
                <w:sz w:val="24"/>
                <w:szCs w:val="28"/>
              </w:rPr>
              <w:t>5-6,5</w:t>
            </w:r>
          </w:p>
        </w:tc>
      </w:tr>
      <w:tr w:rsidR="005423CA" w14:paraId="783488A1" w14:textId="77777777" w:rsidTr="008D7C1A">
        <w:trPr>
          <w:trHeight w:val="518"/>
        </w:trPr>
        <w:tc>
          <w:tcPr>
            <w:tcW w:w="6764" w:type="dxa"/>
          </w:tcPr>
          <w:p w14:paraId="09A88B6C" w14:textId="77777777" w:rsidR="005423CA" w:rsidRPr="00B04978" w:rsidRDefault="005423CA" w:rsidP="005423CA">
            <w:pPr>
              <w:rPr>
                <w:rFonts w:ascii="Times New Roman" w:hAnsi="Times New Roman" w:cs="Times New Roman"/>
                <w:sz w:val="24"/>
                <w:szCs w:val="28"/>
              </w:rPr>
            </w:pPr>
            <w:r w:rsidRPr="00B04978">
              <w:rPr>
                <w:rFonts w:ascii="Times New Roman" w:hAnsi="Times New Roman" w:cs="Times New Roman"/>
                <w:sz w:val="24"/>
                <w:szCs w:val="28"/>
              </w:rPr>
              <w:t>Потужність, кВт:</w:t>
            </w:r>
          </w:p>
        </w:tc>
        <w:tc>
          <w:tcPr>
            <w:tcW w:w="3048" w:type="dxa"/>
          </w:tcPr>
          <w:p w14:paraId="21F968C1" w14:textId="77777777" w:rsidR="005423CA" w:rsidRPr="00B04978" w:rsidRDefault="005423CA" w:rsidP="005423CA">
            <w:pPr>
              <w:jc w:val="center"/>
              <w:rPr>
                <w:rFonts w:ascii="Times New Roman" w:hAnsi="Times New Roman" w:cs="Times New Roman"/>
                <w:sz w:val="24"/>
                <w:szCs w:val="28"/>
              </w:rPr>
            </w:pPr>
          </w:p>
        </w:tc>
      </w:tr>
      <w:tr w:rsidR="005423CA" w14:paraId="440F42D7" w14:textId="77777777" w:rsidTr="008D7C1A">
        <w:trPr>
          <w:trHeight w:val="518"/>
        </w:trPr>
        <w:tc>
          <w:tcPr>
            <w:tcW w:w="6764" w:type="dxa"/>
          </w:tcPr>
          <w:p w14:paraId="126A847F" w14:textId="77777777" w:rsidR="005423CA" w:rsidRPr="00B04978" w:rsidRDefault="005423CA" w:rsidP="005423CA">
            <w:pPr>
              <w:rPr>
                <w:rFonts w:ascii="Times New Roman" w:hAnsi="Times New Roman" w:cs="Times New Roman"/>
                <w:sz w:val="24"/>
                <w:szCs w:val="28"/>
              </w:rPr>
            </w:pPr>
            <w:r w:rsidRPr="00B04978">
              <w:rPr>
                <w:rFonts w:ascii="Times New Roman" w:hAnsi="Times New Roman" w:cs="Times New Roman"/>
                <w:sz w:val="24"/>
                <w:szCs w:val="28"/>
              </w:rPr>
              <w:t xml:space="preserve">     привода ротора</w:t>
            </w:r>
          </w:p>
        </w:tc>
        <w:tc>
          <w:tcPr>
            <w:tcW w:w="3048" w:type="dxa"/>
          </w:tcPr>
          <w:p w14:paraId="1B69C74B" w14:textId="77777777" w:rsidR="005423CA" w:rsidRPr="00B04978" w:rsidRDefault="005423CA" w:rsidP="005423CA">
            <w:pPr>
              <w:jc w:val="center"/>
              <w:rPr>
                <w:rFonts w:ascii="Times New Roman" w:hAnsi="Times New Roman" w:cs="Times New Roman"/>
                <w:sz w:val="24"/>
                <w:szCs w:val="28"/>
              </w:rPr>
            </w:pPr>
            <w:r w:rsidRPr="00B04978">
              <w:rPr>
                <w:rFonts w:ascii="Times New Roman" w:hAnsi="Times New Roman" w:cs="Times New Roman"/>
                <w:sz w:val="24"/>
                <w:szCs w:val="28"/>
              </w:rPr>
              <w:t>1900</w:t>
            </w:r>
          </w:p>
        </w:tc>
      </w:tr>
      <w:tr w:rsidR="005423CA" w14:paraId="2FEEB17A" w14:textId="77777777" w:rsidTr="008D7C1A">
        <w:trPr>
          <w:trHeight w:val="486"/>
        </w:trPr>
        <w:tc>
          <w:tcPr>
            <w:tcW w:w="6764" w:type="dxa"/>
          </w:tcPr>
          <w:p w14:paraId="18840D98" w14:textId="77777777" w:rsidR="005423CA" w:rsidRPr="00B04978" w:rsidRDefault="005423CA" w:rsidP="005423CA">
            <w:pPr>
              <w:rPr>
                <w:rFonts w:ascii="Times New Roman" w:hAnsi="Times New Roman" w:cs="Times New Roman"/>
                <w:sz w:val="24"/>
                <w:szCs w:val="28"/>
              </w:rPr>
            </w:pPr>
            <w:r w:rsidRPr="00B04978">
              <w:rPr>
                <w:rFonts w:ascii="Times New Roman" w:hAnsi="Times New Roman" w:cs="Times New Roman"/>
                <w:sz w:val="24"/>
                <w:szCs w:val="28"/>
              </w:rPr>
              <w:t xml:space="preserve">     поворотної платформи</w:t>
            </w:r>
          </w:p>
        </w:tc>
        <w:tc>
          <w:tcPr>
            <w:tcW w:w="3048" w:type="dxa"/>
          </w:tcPr>
          <w:p w14:paraId="1D0A51BE" w14:textId="77777777" w:rsidR="005423CA" w:rsidRPr="00B04978" w:rsidRDefault="005423CA" w:rsidP="005423CA">
            <w:pPr>
              <w:jc w:val="center"/>
              <w:rPr>
                <w:rFonts w:ascii="Times New Roman" w:hAnsi="Times New Roman" w:cs="Times New Roman"/>
                <w:sz w:val="24"/>
                <w:szCs w:val="28"/>
              </w:rPr>
            </w:pPr>
            <w:r w:rsidRPr="00B04978">
              <w:rPr>
                <w:rFonts w:ascii="Times New Roman" w:hAnsi="Times New Roman" w:cs="Times New Roman"/>
                <w:sz w:val="24"/>
                <w:szCs w:val="28"/>
              </w:rPr>
              <w:t>3*77</w:t>
            </w:r>
          </w:p>
        </w:tc>
      </w:tr>
      <w:tr w:rsidR="005423CA" w14:paraId="51A67C0F" w14:textId="77777777" w:rsidTr="008D7C1A">
        <w:trPr>
          <w:trHeight w:val="518"/>
        </w:trPr>
        <w:tc>
          <w:tcPr>
            <w:tcW w:w="6764" w:type="dxa"/>
          </w:tcPr>
          <w:p w14:paraId="731B6BC9" w14:textId="77777777" w:rsidR="005423CA" w:rsidRPr="00B04978" w:rsidRDefault="005423CA" w:rsidP="005423CA">
            <w:pPr>
              <w:rPr>
                <w:rFonts w:ascii="Times New Roman" w:hAnsi="Times New Roman" w:cs="Times New Roman"/>
                <w:sz w:val="24"/>
                <w:szCs w:val="28"/>
              </w:rPr>
            </w:pPr>
            <w:r w:rsidRPr="00B04978">
              <w:rPr>
                <w:rFonts w:ascii="Times New Roman" w:hAnsi="Times New Roman" w:cs="Times New Roman"/>
                <w:sz w:val="24"/>
                <w:szCs w:val="28"/>
              </w:rPr>
              <w:t xml:space="preserve">     Установлена</w:t>
            </w:r>
          </w:p>
        </w:tc>
        <w:tc>
          <w:tcPr>
            <w:tcW w:w="3048" w:type="dxa"/>
          </w:tcPr>
          <w:p w14:paraId="7E02EF62" w14:textId="77777777" w:rsidR="005423CA" w:rsidRPr="00B04978" w:rsidRDefault="005423CA" w:rsidP="005423CA">
            <w:pPr>
              <w:jc w:val="center"/>
              <w:rPr>
                <w:rFonts w:ascii="Times New Roman" w:hAnsi="Times New Roman" w:cs="Times New Roman"/>
                <w:sz w:val="24"/>
                <w:szCs w:val="28"/>
              </w:rPr>
            </w:pPr>
            <w:r w:rsidRPr="00B04978">
              <w:rPr>
                <w:rFonts w:ascii="Times New Roman" w:hAnsi="Times New Roman" w:cs="Times New Roman"/>
                <w:sz w:val="24"/>
                <w:szCs w:val="28"/>
              </w:rPr>
              <w:t>12400</w:t>
            </w:r>
          </w:p>
        </w:tc>
      </w:tr>
      <w:tr w:rsidR="005423CA" w14:paraId="41DAF144" w14:textId="77777777" w:rsidTr="008D7C1A">
        <w:trPr>
          <w:trHeight w:val="518"/>
        </w:trPr>
        <w:tc>
          <w:tcPr>
            <w:tcW w:w="6764" w:type="dxa"/>
          </w:tcPr>
          <w:p w14:paraId="7AF23638" w14:textId="77777777" w:rsidR="005423CA" w:rsidRPr="00B04978" w:rsidRDefault="005423CA" w:rsidP="005423CA">
            <w:pPr>
              <w:rPr>
                <w:rFonts w:ascii="Times New Roman" w:hAnsi="Times New Roman" w:cs="Times New Roman"/>
                <w:sz w:val="24"/>
                <w:szCs w:val="28"/>
              </w:rPr>
            </w:pPr>
            <w:r w:rsidRPr="00B04978">
              <w:rPr>
                <w:rFonts w:ascii="Times New Roman" w:hAnsi="Times New Roman" w:cs="Times New Roman"/>
                <w:sz w:val="24"/>
                <w:szCs w:val="28"/>
              </w:rPr>
              <w:t>Швидкість пересування, м/г</w:t>
            </w:r>
          </w:p>
        </w:tc>
        <w:tc>
          <w:tcPr>
            <w:tcW w:w="3048" w:type="dxa"/>
          </w:tcPr>
          <w:p w14:paraId="3916FC54" w14:textId="77777777" w:rsidR="005423CA" w:rsidRPr="00B04978" w:rsidRDefault="005423CA" w:rsidP="005423CA">
            <w:pPr>
              <w:jc w:val="center"/>
              <w:rPr>
                <w:rFonts w:ascii="Times New Roman" w:hAnsi="Times New Roman" w:cs="Times New Roman"/>
                <w:sz w:val="24"/>
                <w:szCs w:val="28"/>
              </w:rPr>
            </w:pPr>
            <w:r w:rsidRPr="00B04978">
              <w:rPr>
                <w:rFonts w:ascii="Times New Roman" w:hAnsi="Times New Roman" w:cs="Times New Roman"/>
                <w:sz w:val="24"/>
                <w:szCs w:val="28"/>
              </w:rPr>
              <w:t>120</w:t>
            </w:r>
          </w:p>
        </w:tc>
      </w:tr>
      <w:tr w:rsidR="005423CA" w14:paraId="0F7DE35F" w14:textId="77777777" w:rsidTr="008D7C1A">
        <w:trPr>
          <w:trHeight w:val="486"/>
        </w:trPr>
        <w:tc>
          <w:tcPr>
            <w:tcW w:w="6764" w:type="dxa"/>
          </w:tcPr>
          <w:p w14:paraId="076693E0" w14:textId="77777777" w:rsidR="005423CA" w:rsidRPr="00B04978" w:rsidRDefault="005423CA" w:rsidP="005423CA">
            <w:pPr>
              <w:rPr>
                <w:rFonts w:ascii="Times New Roman" w:hAnsi="Times New Roman" w:cs="Times New Roman"/>
                <w:sz w:val="24"/>
                <w:szCs w:val="28"/>
              </w:rPr>
            </w:pPr>
            <w:r w:rsidRPr="00B04978">
              <w:rPr>
                <w:rFonts w:ascii="Times New Roman" w:hAnsi="Times New Roman" w:cs="Times New Roman"/>
                <w:sz w:val="24"/>
                <w:szCs w:val="28"/>
              </w:rPr>
              <w:t>Середній тиск на грунт при роботі (пересуванні), МПа</w:t>
            </w:r>
          </w:p>
        </w:tc>
        <w:tc>
          <w:tcPr>
            <w:tcW w:w="3048" w:type="dxa"/>
          </w:tcPr>
          <w:p w14:paraId="0543A782" w14:textId="77777777" w:rsidR="005423CA" w:rsidRPr="00B04978" w:rsidRDefault="005423CA" w:rsidP="005423CA">
            <w:pPr>
              <w:jc w:val="center"/>
              <w:rPr>
                <w:rFonts w:ascii="Times New Roman" w:hAnsi="Times New Roman" w:cs="Times New Roman"/>
                <w:sz w:val="24"/>
                <w:szCs w:val="28"/>
              </w:rPr>
            </w:pPr>
            <w:r w:rsidRPr="00B04978">
              <w:rPr>
                <w:rFonts w:ascii="Times New Roman" w:hAnsi="Times New Roman" w:cs="Times New Roman"/>
                <w:sz w:val="24"/>
                <w:szCs w:val="28"/>
              </w:rPr>
              <w:t>0,14(0,24)</w:t>
            </w:r>
          </w:p>
        </w:tc>
      </w:tr>
      <w:tr w:rsidR="005423CA" w14:paraId="7E87866B" w14:textId="77777777" w:rsidTr="008D7C1A">
        <w:trPr>
          <w:trHeight w:val="518"/>
        </w:trPr>
        <w:tc>
          <w:tcPr>
            <w:tcW w:w="6764" w:type="dxa"/>
          </w:tcPr>
          <w:p w14:paraId="6B886F61" w14:textId="77777777" w:rsidR="005423CA" w:rsidRPr="00B04978" w:rsidRDefault="005423CA" w:rsidP="005423CA">
            <w:pPr>
              <w:rPr>
                <w:rFonts w:ascii="Times New Roman" w:hAnsi="Times New Roman" w:cs="Times New Roman"/>
                <w:sz w:val="24"/>
                <w:szCs w:val="28"/>
              </w:rPr>
            </w:pPr>
            <w:r w:rsidRPr="00B04978">
              <w:rPr>
                <w:rFonts w:ascii="Times New Roman" w:hAnsi="Times New Roman" w:cs="Times New Roman"/>
                <w:sz w:val="24"/>
                <w:szCs w:val="28"/>
              </w:rPr>
              <w:t>Ширина стрічки конвеєра</w:t>
            </w:r>
          </w:p>
        </w:tc>
        <w:tc>
          <w:tcPr>
            <w:tcW w:w="3048" w:type="dxa"/>
          </w:tcPr>
          <w:p w14:paraId="6C25BB18" w14:textId="77777777" w:rsidR="005423CA" w:rsidRPr="00B04978" w:rsidRDefault="005423CA" w:rsidP="005423CA">
            <w:pPr>
              <w:jc w:val="center"/>
              <w:rPr>
                <w:rFonts w:ascii="Times New Roman" w:hAnsi="Times New Roman" w:cs="Times New Roman"/>
                <w:sz w:val="24"/>
                <w:szCs w:val="28"/>
              </w:rPr>
            </w:pPr>
            <w:r w:rsidRPr="00B04978">
              <w:rPr>
                <w:rFonts w:ascii="Times New Roman" w:hAnsi="Times New Roman" w:cs="Times New Roman"/>
                <w:sz w:val="24"/>
                <w:szCs w:val="28"/>
              </w:rPr>
              <w:t>2</w:t>
            </w:r>
          </w:p>
        </w:tc>
      </w:tr>
      <w:tr w:rsidR="005423CA" w14:paraId="74DA48EA" w14:textId="77777777" w:rsidTr="008D7C1A">
        <w:trPr>
          <w:trHeight w:val="518"/>
        </w:trPr>
        <w:tc>
          <w:tcPr>
            <w:tcW w:w="6764" w:type="dxa"/>
          </w:tcPr>
          <w:p w14:paraId="303CBD12" w14:textId="77777777" w:rsidR="005423CA" w:rsidRPr="00B04978" w:rsidRDefault="005423CA" w:rsidP="005423CA">
            <w:pPr>
              <w:rPr>
                <w:rFonts w:ascii="Times New Roman" w:hAnsi="Times New Roman" w:cs="Times New Roman"/>
                <w:sz w:val="24"/>
                <w:szCs w:val="28"/>
              </w:rPr>
            </w:pPr>
            <w:r w:rsidRPr="00B04978">
              <w:rPr>
                <w:rFonts w:ascii="Times New Roman" w:hAnsi="Times New Roman" w:cs="Times New Roman"/>
                <w:sz w:val="24"/>
                <w:szCs w:val="28"/>
              </w:rPr>
              <w:t>Швидкість руху  стрічки, м/с</w:t>
            </w:r>
          </w:p>
        </w:tc>
        <w:tc>
          <w:tcPr>
            <w:tcW w:w="3048" w:type="dxa"/>
          </w:tcPr>
          <w:p w14:paraId="252E1B4E" w14:textId="77777777" w:rsidR="005423CA" w:rsidRPr="00B04978" w:rsidRDefault="005423CA" w:rsidP="005423CA">
            <w:pPr>
              <w:jc w:val="center"/>
              <w:rPr>
                <w:rFonts w:ascii="Times New Roman" w:hAnsi="Times New Roman" w:cs="Times New Roman"/>
                <w:sz w:val="24"/>
                <w:szCs w:val="28"/>
              </w:rPr>
            </w:pPr>
            <w:r w:rsidRPr="00B04978">
              <w:rPr>
                <w:rFonts w:ascii="Times New Roman" w:hAnsi="Times New Roman" w:cs="Times New Roman"/>
                <w:sz w:val="24"/>
                <w:szCs w:val="28"/>
              </w:rPr>
              <w:t>4,15</w:t>
            </w:r>
          </w:p>
        </w:tc>
      </w:tr>
      <w:tr w:rsidR="005423CA" w14:paraId="0486056E" w14:textId="77777777" w:rsidTr="008D7C1A">
        <w:trPr>
          <w:trHeight w:val="486"/>
        </w:trPr>
        <w:tc>
          <w:tcPr>
            <w:tcW w:w="6764" w:type="dxa"/>
          </w:tcPr>
          <w:p w14:paraId="752C2115" w14:textId="77777777" w:rsidR="005423CA" w:rsidRPr="00B04978" w:rsidRDefault="005423CA" w:rsidP="005423CA">
            <w:pPr>
              <w:rPr>
                <w:rFonts w:ascii="Times New Roman" w:hAnsi="Times New Roman" w:cs="Times New Roman"/>
                <w:sz w:val="24"/>
                <w:szCs w:val="28"/>
              </w:rPr>
            </w:pPr>
            <w:r w:rsidRPr="00B04978">
              <w:rPr>
                <w:rFonts w:ascii="Times New Roman" w:hAnsi="Times New Roman" w:cs="Times New Roman"/>
                <w:sz w:val="24"/>
                <w:szCs w:val="28"/>
              </w:rPr>
              <w:t>Конструктивна маса екскаватора, т</w:t>
            </w:r>
          </w:p>
        </w:tc>
        <w:tc>
          <w:tcPr>
            <w:tcW w:w="3048" w:type="dxa"/>
          </w:tcPr>
          <w:p w14:paraId="38FE0802" w14:textId="77777777" w:rsidR="005423CA" w:rsidRPr="00B04978" w:rsidRDefault="005423CA" w:rsidP="005423CA">
            <w:pPr>
              <w:jc w:val="center"/>
              <w:rPr>
                <w:rFonts w:ascii="Times New Roman" w:hAnsi="Times New Roman" w:cs="Times New Roman"/>
                <w:sz w:val="24"/>
                <w:szCs w:val="28"/>
              </w:rPr>
            </w:pPr>
            <w:r w:rsidRPr="00B04978">
              <w:rPr>
                <w:rFonts w:ascii="Times New Roman" w:hAnsi="Times New Roman" w:cs="Times New Roman"/>
                <w:sz w:val="24"/>
                <w:szCs w:val="28"/>
              </w:rPr>
              <w:t>4100</w:t>
            </w:r>
          </w:p>
        </w:tc>
      </w:tr>
    </w:tbl>
    <w:p w14:paraId="248AF221" w14:textId="77777777" w:rsidR="005423CA" w:rsidRDefault="005423CA" w:rsidP="005423CA">
      <w:pPr>
        <w:spacing w:line="360" w:lineRule="auto"/>
        <w:ind w:left="284"/>
        <w:rPr>
          <w:rFonts w:ascii="Times New Roman" w:hAnsi="Times New Roman" w:cs="Times New Roman"/>
          <w:b/>
          <w:noProof/>
          <w:sz w:val="28"/>
          <w:szCs w:val="28"/>
        </w:rPr>
      </w:pPr>
    </w:p>
    <w:p w14:paraId="7B3F8D75" w14:textId="77777777" w:rsidR="00B04978" w:rsidRDefault="005423CA" w:rsidP="00B04978">
      <w:pPr>
        <w:spacing w:line="360" w:lineRule="auto"/>
        <w:ind w:firstLine="709"/>
        <w:jc w:val="both"/>
        <w:rPr>
          <w:rFonts w:ascii="Times New Roman" w:hAnsi="Times New Roman" w:cs="Times New Roman"/>
          <w:color w:val="000000"/>
          <w:sz w:val="28"/>
          <w:szCs w:val="28"/>
          <w:shd w:val="clear" w:color="auto" w:fill="FFFFFF"/>
        </w:rPr>
      </w:pPr>
      <w:r>
        <w:rPr>
          <w:rFonts w:ascii="Times New Roman" w:hAnsi="Times New Roman" w:cs="Times New Roman"/>
          <w:b/>
          <w:color w:val="000000"/>
          <w:sz w:val="28"/>
          <w:szCs w:val="28"/>
          <w:shd w:val="clear" w:color="auto" w:fill="FFFFFF"/>
        </w:rPr>
        <w:lastRenderedPageBreak/>
        <w:t xml:space="preserve"> </w:t>
      </w:r>
      <w:r w:rsidRPr="00F6142E">
        <w:rPr>
          <w:rFonts w:ascii="Times New Roman" w:hAnsi="Times New Roman" w:cs="Times New Roman"/>
          <w:color w:val="000000"/>
          <w:sz w:val="28"/>
          <w:szCs w:val="28"/>
          <w:shd w:val="clear" w:color="auto" w:fill="FFFFFF"/>
        </w:rPr>
        <w:t>Комплексна механізація й організація робіт на кар</w:t>
      </w:r>
      <w:r>
        <w:rPr>
          <w:rFonts w:ascii="Times New Roman" w:hAnsi="Times New Roman" w:cs="Times New Roman"/>
          <w:color w:val="000000"/>
          <w:sz w:val="28"/>
          <w:szCs w:val="28"/>
          <w:shd w:val="clear" w:color="auto" w:fill="FFFFFF"/>
        </w:rPr>
        <w:t>’</w:t>
      </w:r>
      <w:r w:rsidRPr="00F6142E">
        <w:rPr>
          <w:rFonts w:ascii="Times New Roman" w:hAnsi="Times New Roman" w:cs="Times New Roman"/>
          <w:color w:val="000000"/>
          <w:sz w:val="28"/>
          <w:szCs w:val="28"/>
          <w:shd w:val="clear" w:color="auto" w:fill="FFFFFF"/>
        </w:rPr>
        <w:t>єрах р</w:t>
      </w:r>
      <w:r>
        <w:rPr>
          <w:rFonts w:ascii="Times New Roman" w:hAnsi="Times New Roman" w:cs="Times New Roman"/>
          <w:color w:val="000000"/>
          <w:sz w:val="28"/>
          <w:szCs w:val="28"/>
          <w:shd w:val="clear" w:color="auto" w:fill="FFFFFF"/>
        </w:rPr>
        <w:t>оз</w:t>
      </w:r>
      <w:r w:rsidRPr="00F6142E">
        <w:rPr>
          <w:rFonts w:ascii="Times New Roman" w:hAnsi="Times New Roman" w:cs="Times New Roman"/>
          <w:color w:val="000000"/>
          <w:sz w:val="28"/>
          <w:szCs w:val="28"/>
          <w:shd w:val="clear" w:color="auto" w:fill="FFFFFF"/>
        </w:rPr>
        <w:t xml:space="preserve">виваються </w:t>
      </w:r>
      <w:r>
        <w:rPr>
          <w:rFonts w:ascii="Times New Roman" w:hAnsi="Times New Roman" w:cs="Times New Roman"/>
          <w:color w:val="000000"/>
          <w:sz w:val="28"/>
          <w:szCs w:val="28"/>
          <w:shd w:val="clear" w:color="auto" w:fill="FFFFFF"/>
        </w:rPr>
        <w:t xml:space="preserve"> </w:t>
      </w:r>
      <w:r w:rsidRPr="00F6142E">
        <w:rPr>
          <w:rFonts w:ascii="Times New Roman" w:hAnsi="Times New Roman" w:cs="Times New Roman"/>
          <w:color w:val="000000"/>
          <w:sz w:val="28"/>
          <w:szCs w:val="28"/>
          <w:shd w:val="clear" w:color="auto" w:fill="FFFFFF"/>
        </w:rPr>
        <w:t>основі впровадження потокової технології, а також сполучення або в деяких</w:t>
      </w:r>
      <w:r>
        <w:rPr>
          <w:rFonts w:ascii="Times New Roman" w:hAnsi="Times New Roman" w:cs="Times New Roman"/>
          <w:color w:val="000000"/>
          <w:sz w:val="28"/>
          <w:szCs w:val="28"/>
          <w:shd w:val="clear" w:color="auto" w:fill="FFFFFF"/>
        </w:rPr>
        <w:t xml:space="preserve"> </w:t>
      </w:r>
      <w:r w:rsidRPr="00F6142E">
        <w:rPr>
          <w:rFonts w:ascii="Times New Roman" w:hAnsi="Times New Roman" w:cs="Times New Roman"/>
          <w:color w:val="000000"/>
          <w:sz w:val="28"/>
          <w:szCs w:val="28"/>
          <w:shd w:val="clear" w:color="auto" w:fill="FFFFFF"/>
        </w:rPr>
        <w:t>випадках поділу виробничих процесів [</w:t>
      </w:r>
      <w:r>
        <w:rPr>
          <w:rFonts w:ascii="Times New Roman" w:hAnsi="Times New Roman" w:cs="Times New Roman"/>
          <w:color w:val="000000"/>
          <w:sz w:val="28"/>
          <w:szCs w:val="28"/>
          <w:shd w:val="clear" w:color="auto" w:fill="FFFFFF"/>
        </w:rPr>
        <w:t>2</w:t>
      </w:r>
      <w:r w:rsidRPr="00F6142E">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rPr>
        <w:t>.</w:t>
      </w:r>
    </w:p>
    <w:p w14:paraId="36FC161F" w14:textId="5022CC0C" w:rsidR="005423CA" w:rsidRDefault="005423CA" w:rsidP="00B04978">
      <w:pPr>
        <w:spacing w:line="360" w:lineRule="auto"/>
        <w:ind w:firstLine="709"/>
        <w:jc w:val="both"/>
        <w:rPr>
          <w:rFonts w:ascii="Times New Roman" w:hAnsi="Times New Roman" w:cs="Times New Roman"/>
          <w:color w:val="000000"/>
          <w:sz w:val="28"/>
          <w:szCs w:val="28"/>
          <w:shd w:val="clear" w:color="auto" w:fill="FFFFFF"/>
        </w:rPr>
      </w:pPr>
      <w:r w:rsidRPr="00F6142E">
        <w:rPr>
          <w:rFonts w:ascii="Times New Roman" w:hAnsi="Times New Roman" w:cs="Times New Roman"/>
          <w:color w:val="000000"/>
          <w:sz w:val="28"/>
          <w:szCs w:val="28"/>
          <w:shd w:val="clear" w:color="auto" w:fill="FFFFFF"/>
        </w:rPr>
        <w:t>Потокова технологія легше всього здійснюється на основі застосу</w:t>
      </w:r>
      <w:r>
        <w:rPr>
          <w:rFonts w:ascii="Times New Roman" w:hAnsi="Times New Roman" w:cs="Times New Roman"/>
          <w:color w:val="000000"/>
          <w:sz w:val="28"/>
          <w:szCs w:val="28"/>
          <w:shd w:val="clear" w:color="auto" w:fill="FFFFFF"/>
        </w:rPr>
        <w:t>в</w:t>
      </w:r>
      <w:r w:rsidRPr="00F6142E">
        <w:rPr>
          <w:rFonts w:ascii="Times New Roman" w:hAnsi="Times New Roman" w:cs="Times New Roman"/>
          <w:color w:val="000000"/>
          <w:sz w:val="28"/>
          <w:szCs w:val="28"/>
          <w:shd w:val="clear" w:color="auto" w:fill="FFFFFF"/>
        </w:rPr>
        <w:t>а</w:t>
      </w:r>
      <w:r>
        <w:rPr>
          <w:rFonts w:ascii="Times New Roman" w:hAnsi="Times New Roman" w:cs="Times New Roman"/>
          <w:color w:val="000000"/>
          <w:sz w:val="28"/>
          <w:szCs w:val="28"/>
          <w:shd w:val="clear" w:color="auto" w:fill="FFFFFF"/>
        </w:rPr>
        <w:t>н</w:t>
      </w:r>
      <w:r w:rsidRPr="00F6142E">
        <w:rPr>
          <w:rFonts w:ascii="Times New Roman" w:hAnsi="Times New Roman" w:cs="Times New Roman"/>
          <w:color w:val="000000"/>
          <w:sz w:val="28"/>
          <w:szCs w:val="28"/>
          <w:shd w:val="clear" w:color="auto" w:fill="FFFFFF"/>
        </w:rPr>
        <w:t>нямашин безперервної дії</w:t>
      </w:r>
      <w:r>
        <w:rPr>
          <w:rFonts w:ascii="Times New Roman" w:hAnsi="Times New Roman" w:cs="Times New Roman"/>
          <w:color w:val="000000"/>
          <w:sz w:val="28"/>
          <w:szCs w:val="28"/>
          <w:shd w:val="clear" w:color="auto" w:fill="FFFFFF"/>
        </w:rPr>
        <w:t xml:space="preserve">. </w:t>
      </w:r>
      <w:r w:rsidRPr="00F6142E">
        <w:rPr>
          <w:rFonts w:ascii="Times New Roman" w:hAnsi="Times New Roman" w:cs="Times New Roman"/>
          <w:color w:val="000000"/>
          <w:sz w:val="28"/>
          <w:szCs w:val="28"/>
          <w:shd w:val="clear" w:color="auto" w:fill="FFFFFF"/>
        </w:rPr>
        <w:t>Основні параметри відвалоутворювача ОШР-7000.190 наведені втабли</w:t>
      </w:r>
      <w:r>
        <w:rPr>
          <w:rFonts w:ascii="Times New Roman" w:hAnsi="Times New Roman" w:cs="Times New Roman"/>
          <w:color w:val="000000"/>
          <w:sz w:val="28"/>
          <w:szCs w:val="28"/>
          <w:shd w:val="clear" w:color="auto" w:fill="FFFFFF"/>
        </w:rPr>
        <w:t>ц</w:t>
      </w:r>
      <w:r w:rsidRPr="00F6142E">
        <w:rPr>
          <w:rFonts w:ascii="Times New Roman" w:hAnsi="Times New Roman" w:cs="Times New Roman"/>
          <w:color w:val="000000"/>
          <w:sz w:val="28"/>
          <w:szCs w:val="28"/>
          <w:shd w:val="clear" w:color="auto" w:fill="FFFFFF"/>
        </w:rPr>
        <w:t>і 1.6</w:t>
      </w:r>
      <w:r w:rsidR="00B04978">
        <w:rPr>
          <w:rFonts w:ascii="Times New Roman" w:hAnsi="Times New Roman" w:cs="Times New Roman"/>
          <w:color w:val="000000"/>
          <w:sz w:val="28"/>
          <w:szCs w:val="28"/>
          <w:shd w:val="clear" w:color="auto" w:fill="FFFFFF"/>
        </w:rPr>
        <w:t xml:space="preserve"> </w:t>
      </w:r>
    </w:p>
    <w:p w14:paraId="7FE97DC6" w14:textId="77777777" w:rsidR="005423CA" w:rsidRDefault="005423CA" w:rsidP="005423CA">
      <w:pPr>
        <w:spacing w:line="360" w:lineRule="auto"/>
        <w:ind w:firstLine="424"/>
        <w:jc w:val="both"/>
        <w:rPr>
          <w:rFonts w:ascii="Times New Roman" w:hAnsi="Times New Roman" w:cs="Times New Roman"/>
          <w:color w:val="000000"/>
          <w:sz w:val="28"/>
          <w:szCs w:val="28"/>
          <w:shd w:val="clear" w:color="auto" w:fill="FFFFFF"/>
        </w:rPr>
      </w:pPr>
      <w:r w:rsidRPr="00F6142E">
        <w:rPr>
          <w:rFonts w:ascii="Times New Roman" w:hAnsi="Times New Roman" w:cs="Times New Roman"/>
          <w:color w:val="000000"/>
          <w:sz w:val="28"/>
          <w:szCs w:val="28"/>
          <w:shd w:val="clear" w:color="auto" w:fill="FFFFFF"/>
        </w:rPr>
        <w:t>Таблиця 1.6. Основні параметри відвалоутворювачаОШР-7000.190</w:t>
      </w:r>
    </w:p>
    <w:tbl>
      <w:tblPr>
        <w:tblStyle w:val="z-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44"/>
        <w:gridCol w:w="2902"/>
      </w:tblGrid>
      <w:tr w:rsidR="005423CA" w14:paraId="3198AECE" w14:textId="77777777" w:rsidTr="008D7C1A">
        <w:trPr>
          <w:trHeight w:val="712"/>
        </w:trPr>
        <w:tc>
          <w:tcPr>
            <w:tcW w:w="6715" w:type="dxa"/>
          </w:tcPr>
          <w:p w14:paraId="3B8AFEF4" w14:textId="77777777" w:rsidR="005423CA" w:rsidRPr="00B04978" w:rsidRDefault="005423CA" w:rsidP="005423CA">
            <w:pPr>
              <w:jc w:val="center"/>
              <w:rPr>
                <w:rFonts w:ascii="Times New Roman" w:hAnsi="Times New Roman" w:cs="Times New Roman"/>
                <w:b/>
                <w:bCs/>
                <w:sz w:val="28"/>
                <w:szCs w:val="28"/>
              </w:rPr>
            </w:pPr>
            <w:r w:rsidRPr="00B04978">
              <w:rPr>
                <w:rFonts w:ascii="Times New Roman" w:hAnsi="Times New Roman" w:cs="Times New Roman"/>
                <w:b/>
                <w:bCs/>
                <w:sz w:val="28"/>
                <w:szCs w:val="28"/>
              </w:rPr>
              <w:t>Параметри</w:t>
            </w:r>
          </w:p>
        </w:tc>
        <w:tc>
          <w:tcPr>
            <w:tcW w:w="2996" w:type="dxa"/>
          </w:tcPr>
          <w:p w14:paraId="5E63B161" w14:textId="77777777" w:rsidR="005423CA" w:rsidRPr="00B04978" w:rsidRDefault="005423CA" w:rsidP="005423CA">
            <w:pPr>
              <w:jc w:val="center"/>
              <w:rPr>
                <w:rFonts w:ascii="Times New Roman" w:hAnsi="Times New Roman" w:cs="Times New Roman"/>
                <w:b/>
                <w:bCs/>
                <w:sz w:val="28"/>
                <w:szCs w:val="28"/>
              </w:rPr>
            </w:pPr>
            <w:r w:rsidRPr="00B04978">
              <w:rPr>
                <w:rFonts w:ascii="Times New Roman" w:hAnsi="Times New Roman" w:cs="Times New Roman"/>
                <w:b/>
                <w:bCs/>
                <w:sz w:val="28"/>
                <w:szCs w:val="28"/>
              </w:rPr>
              <w:t>Значення</w:t>
            </w:r>
          </w:p>
        </w:tc>
      </w:tr>
      <w:tr w:rsidR="005423CA" w14:paraId="7022F88B" w14:textId="77777777" w:rsidTr="008D7C1A">
        <w:trPr>
          <w:trHeight w:val="712"/>
        </w:trPr>
        <w:tc>
          <w:tcPr>
            <w:tcW w:w="6715" w:type="dxa"/>
          </w:tcPr>
          <w:p w14:paraId="4976E323" w14:textId="77777777" w:rsidR="005423CA" w:rsidRPr="00B04978" w:rsidRDefault="005423CA" w:rsidP="005423CA">
            <w:pPr>
              <w:rPr>
                <w:rFonts w:ascii="Times New Roman" w:hAnsi="Times New Roman" w:cs="Times New Roman"/>
                <w:sz w:val="28"/>
                <w:szCs w:val="28"/>
              </w:rPr>
            </w:pPr>
            <w:r w:rsidRPr="00B04978">
              <w:rPr>
                <w:rFonts w:ascii="Times New Roman" w:hAnsi="Times New Roman" w:cs="Times New Roman"/>
                <w:sz w:val="28"/>
                <w:szCs w:val="28"/>
              </w:rPr>
              <w:t xml:space="preserve">Продуктивність, </w:t>
            </w:r>
            <m:oMath>
              <m:sSup>
                <m:sSupPr>
                  <m:ctrlPr>
                    <w:rPr>
                      <w:rFonts w:ascii="Cambria Math" w:hAnsi="Cambria Math" w:cs="Times New Roman"/>
                      <w:i/>
                      <w:sz w:val="28"/>
                      <w:szCs w:val="28"/>
                    </w:rPr>
                  </m:ctrlPr>
                </m:sSupPr>
                <m:e>
                  <m:r>
                    <w:rPr>
                      <w:rFonts w:ascii="Cambria Math" w:hAnsi="Cambria Math" w:cs="Times New Roman"/>
                      <w:sz w:val="28"/>
                      <w:szCs w:val="28"/>
                    </w:rPr>
                    <m:t>м</m:t>
                  </m:r>
                </m:e>
                <m:sup>
                  <m:r>
                    <w:rPr>
                      <w:rFonts w:ascii="Cambria Math" w:hAnsi="Cambria Math" w:cs="Times New Roman"/>
                      <w:sz w:val="28"/>
                      <w:szCs w:val="28"/>
                    </w:rPr>
                    <m:t>3</m:t>
                  </m:r>
                </m:sup>
              </m:sSup>
              <m:r>
                <w:rPr>
                  <w:rFonts w:ascii="Cambria Math" w:hAnsi="Cambria Math" w:cs="Times New Roman"/>
                  <w:sz w:val="28"/>
                  <w:szCs w:val="28"/>
                </w:rPr>
                <m:t>/г</m:t>
              </m:r>
            </m:oMath>
          </w:p>
        </w:tc>
        <w:tc>
          <w:tcPr>
            <w:tcW w:w="2996" w:type="dxa"/>
          </w:tcPr>
          <w:p w14:paraId="70F4886F" w14:textId="77777777" w:rsidR="005423CA" w:rsidRPr="00B04978" w:rsidRDefault="005423CA" w:rsidP="005423CA">
            <w:pPr>
              <w:jc w:val="center"/>
              <w:rPr>
                <w:rFonts w:ascii="Times New Roman" w:hAnsi="Times New Roman" w:cs="Times New Roman"/>
                <w:sz w:val="28"/>
                <w:szCs w:val="28"/>
              </w:rPr>
            </w:pPr>
            <w:r w:rsidRPr="00B04978">
              <w:rPr>
                <w:rFonts w:ascii="Times New Roman" w:hAnsi="Times New Roman" w:cs="Times New Roman"/>
                <w:sz w:val="28"/>
                <w:szCs w:val="28"/>
              </w:rPr>
              <w:t>7000</w:t>
            </w:r>
          </w:p>
        </w:tc>
      </w:tr>
      <w:tr w:rsidR="005423CA" w14:paraId="3F190156" w14:textId="77777777" w:rsidTr="008D7C1A">
        <w:trPr>
          <w:trHeight w:val="668"/>
        </w:trPr>
        <w:tc>
          <w:tcPr>
            <w:tcW w:w="6715" w:type="dxa"/>
          </w:tcPr>
          <w:p w14:paraId="08A5CDD5" w14:textId="77777777" w:rsidR="005423CA" w:rsidRPr="00B04978" w:rsidRDefault="005423CA" w:rsidP="005423CA">
            <w:pPr>
              <w:rPr>
                <w:rFonts w:ascii="Times New Roman" w:hAnsi="Times New Roman" w:cs="Times New Roman"/>
                <w:sz w:val="28"/>
                <w:szCs w:val="28"/>
              </w:rPr>
            </w:pPr>
            <w:r w:rsidRPr="00B04978">
              <w:rPr>
                <w:rFonts w:ascii="Times New Roman" w:hAnsi="Times New Roman" w:cs="Times New Roman"/>
                <w:sz w:val="28"/>
                <w:szCs w:val="28"/>
              </w:rPr>
              <w:t>Продуктивніть по масі, т/г</w:t>
            </w:r>
          </w:p>
        </w:tc>
        <w:tc>
          <w:tcPr>
            <w:tcW w:w="2996" w:type="dxa"/>
          </w:tcPr>
          <w:p w14:paraId="5BD6160E" w14:textId="77777777" w:rsidR="005423CA" w:rsidRPr="00B04978" w:rsidRDefault="005423CA" w:rsidP="005423CA">
            <w:pPr>
              <w:jc w:val="center"/>
              <w:rPr>
                <w:rFonts w:ascii="Times New Roman" w:hAnsi="Times New Roman" w:cs="Times New Roman"/>
                <w:sz w:val="28"/>
                <w:szCs w:val="28"/>
              </w:rPr>
            </w:pPr>
            <w:r w:rsidRPr="00B04978">
              <w:rPr>
                <w:rFonts w:ascii="Times New Roman" w:hAnsi="Times New Roman" w:cs="Times New Roman"/>
                <w:sz w:val="28"/>
                <w:szCs w:val="28"/>
              </w:rPr>
              <w:t>9000</w:t>
            </w:r>
          </w:p>
        </w:tc>
      </w:tr>
      <w:tr w:rsidR="005423CA" w14:paraId="0F82B4A3" w14:textId="77777777" w:rsidTr="008D7C1A">
        <w:trPr>
          <w:trHeight w:val="712"/>
        </w:trPr>
        <w:tc>
          <w:tcPr>
            <w:tcW w:w="6715" w:type="dxa"/>
          </w:tcPr>
          <w:p w14:paraId="3D550973" w14:textId="77777777" w:rsidR="005423CA" w:rsidRPr="00B04978" w:rsidRDefault="005423CA" w:rsidP="005423CA">
            <w:pPr>
              <w:rPr>
                <w:rFonts w:ascii="Times New Roman" w:hAnsi="Times New Roman" w:cs="Times New Roman"/>
                <w:sz w:val="28"/>
                <w:szCs w:val="28"/>
              </w:rPr>
            </w:pPr>
            <w:r w:rsidRPr="00B04978">
              <w:rPr>
                <w:rFonts w:ascii="Times New Roman" w:hAnsi="Times New Roman" w:cs="Times New Roman"/>
                <w:sz w:val="28"/>
                <w:szCs w:val="28"/>
              </w:rPr>
              <w:t>Радіус відсипання, м</w:t>
            </w:r>
          </w:p>
        </w:tc>
        <w:tc>
          <w:tcPr>
            <w:tcW w:w="2996" w:type="dxa"/>
          </w:tcPr>
          <w:p w14:paraId="02584604" w14:textId="77777777" w:rsidR="005423CA" w:rsidRPr="00B04978" w:rsidRDefault="005423CA" w:rsidP="005423CA">
            <w:pPr>
              <w:jc w:val="center"/>
              <w:rPr>
                <w:rFonts w:ascii="Times New Roman" w:hAnsi="Times New Roman" w:cs="Times New Roman"/>
                <w:sz w:val="28"/>
                <w:szCs w:val="28"/>
              </w:rPr>
            </w:pPr>
            <w:r w:rsidRPr="00B04978">
              <w:rPr>
                <w:rFonts w:ascii="Times New Roman" w:hAnsi="Times New Roman" w:cs="Times New Roman"/>
                <w:sz w:val="28"/>
                <w:szCs w:val="28"/>
              </w:rPr>
              <w:t>190</w:t>
            </w:r>
          </w:p>
        </w:tc>
      </w:tr>
      <w:tr w:rsidR="005423CA" w14:paraId="6E56F983" w14:textId="77777777" w:rsidTr="008D7C1A">
        <w:trPr>
          <w:trHeight w:val="668"/>
        </w:trPr>
        <w:tc>
          <w:tcPr>
            <w:tcW w:w="6715" w:type="dxa"/>
          </w:tcPr>
          <w:p w14:paraId="24589900" w14:textId="77777777" w:rsidR="005423CA" w:rsidRPr="00B04978" w:rsidRDefault="005423CA" w:rsidP="005423CA">
            <w:pPr>
              <w:rPr>
                <w:rFonts w:ascii="Times New Roman" w:hAnsi="Times New Roman" w:cs="Times New Roman"/>
                <w:sz w:val="28"/>
                <w:szCs w:val="28"/>
              </w:rPr>
            </w:pPr>
            <w:r w:rsidRPr="00B04978">
              <w:rPr>
                <w:rFonts w:ascii="Times New Roman" w:hAnsi="Times New Roman" w:cs="Times New Roman"/>
                <w:sz w:val="28"/>
                <w:szCs w:val="28"/>
              </w:rPr>
              <w:t>Довжина прийомної консолі, м</w:t>
            </w:r>
          </w:p>
        </w:tc>
        <w:tc>
          <w:tcPr>
            <w:tcW w:w="2996" w:type="dxa"/>
          </w:tcPr>
          <w:p w14:paraId="75F25FED" w14:textId="77777777" w:rsidR="005423CA" w:rsidRPr="00B04978" w:rsidRDefault="005423CA" w:rsidP="005423CA">
            <w:pPr>
              <w:jc w:val="center"/>
              <w:rPr>
                <w:rFonts w:ascii="Times New Roman" w:hAnsi="Times New Roman" w:cs="Times New Roman"/>
                <w:sz w:val="28"/>
                <w:szCs w:val="28"/>
              </w:rPr>
            </w:pPr>
            <w:r w:rsidRPr="00B04978">
              <w:rPr>
                <w:rFonts w:ascii="Times New Roman" w:hAnsi="Times New Roman" w:cs="Times New Roman"/>
                <w:sz w:val="28"/>
                <w:szCs w:val="28"/>
              </w:rPr>
              <w:t>62</w:t>
            </w:r>
          </w:p>
        </w:tc>
      </w:tr>
      <w:tr w:rsidR="005423CA" w14:paraId="2B7B2C8F" w14:textId="77777777" w:rsidTr="008D7C1A">
        <w:trPr>
          <w:trHeight w:val="712"/>
        </w:trPr>
        <w:tc>
          <w:tcPr>
            <w:tcW w:w="6715" w:type="dxa"/>
          </w:tcPr>
          <w:p w14:paraId="19AEFE85" w14:textId="77777777" w:rsidR="005423CA" w:rsidRPr="00B04978" w:rsidRDefault="005423CA" w:rsidP="005423CA">
            <w:pPr>
              <w:rPr>
                <w:rFonts w:ascii="Times New Roman" w:hAnsi="Times New Roman" w:cs="Times New Roman"/>
                <w:sz w:val="28"/>
                <w:szCs w:val="28"/>
              </w:rPr>
            </w:pPr>
            <w:r w:rsidRPr="00B04978">
              <w:rPr>
                <w:rFonts w:ascii="Times New Roman" w:hAnsi="Times New Roman" w:cs="Times New Roman"/>
                <w:sz w:val="28"/>
                <w:szCs w:val="28"/>
              </w:rPr>
              <w:t>Висота відсипання, м</w:t>
            </w:r>
          </w:p>
        </w:tc>
        <w:tc>
          <w:tcPr>
            <w:tcW w:w="2996" w:type="dxa"/>
          </w:tcPr>
          <w:p w14:paraId="6966E564" w14:textId="77777777" w:rsidR="005423CA" w:rsidRPr="00B04978" w:rsidRDefault="005423CA" w:rsidP="005423CA">
            <w:pPr>
              <w:jc w:val="center"/>
              <w:rPr>
                <w:rFonts w:ascii="Times New Roman" w:hAnsi="Times New Roman" w:cs="Times New Roman"/>
                <w:sz w:val="28"/>
                <w:szCs w:val="28"/>
              </w:rPr>
            </w:pPr>
            <w:r w:rsidRPr="00B04978">
              <w:rPr>
                <w:rFonts w:ascii="Times New Roman" w:hAnsi="Times New Roman" w:cs="Times New Roman"/>
                <w:sz w:val="28"/>
                <w:szCs w:val="28"/>
              </w:rPr>
              <w:t>50</w:t>
            </w:r>
          </w:p>
        </w:tc>
      </w:tr>
      <w:tr w:rsidR="005423CA" w14:paraId="275F4C9F" w14:textId="77777777" w:rsidTr="008D7C1A">
        <w:trPr>
          <w:trHeight w:val="712"/>
        </w:trPr>
        <w:tc>
          <w:tcPr>
            <w:tcW w:w="6715" w:type="dxa"/>
          </w:tcPr>
          <w:p w14:paraId="2F692DC3" w14:textId="77777777" w:rsidR="005423CA" w:rsidRPr="00B04978" w:rsidRDefault="005423CA" w:rsidP="005423CA">
            <w:pPr>
              <w:rPr>
                <w:rFonts w:ascii="Times New Roman" w:hAnsi="Times New Roman" w:cs="Times New Roman"/>
                <w:sz w:val="28"/>
                <w:szCs w:val="28"/>
              </w:rPr>
            </w:pPr>
            <w:r w:rsidRPr="00B04978">
              <w:rPr>
                <w:rFonts w:ascii="Times New Roman" w:hAnsi="Times New Roman" w:cs="Times New Roman"/>
                <w:sz w:val="28"/>
                <w:szCs w:val="28"/>
              </w:rPr>
              <w:t>Довжина відвалостворювача, м</w:t>
            </w:r>
          </w:p>
        </w:tc>
        <w:tc>
          <w:tcPr>
            <w:tcW w:w="2996" w:type="dxa"/>
          </w:tcPr>
          <w:p w14:paraId="710D5413" w14:textId="77777777" w:rsidR="005423CA" w:rsidRPr="00B04978" w:rsidRDefault="005423CA" w:rsidP="005423CA">
            <w:pPr>
              <w:jc w:val="center"/>
              <w:rPr>
                <w:rFonts w:ascii="Times New Roman" w:hAnsi="Times New Roman" w:cs="Times New Roman"/>
                <w:sz w:val="28"/>
                <w:szCs w:val="28"/>
              </w:rPr>
            </w:pPr>
            <w:r w:rsidRPr="00B04978">
              <w:rPr>
                <w:rFonts w:ascii="Times New Roman" w:hAnsi="Times New Roman" w:cs="Times New Roman"/>
                <w:sz w:val="28"/>
                <w:szCs w:val="28"/>
              </w:rPr>
              <w:t>269</w:t>
            </w:r>
          </w:p>
        </w:tc>
      </w:tr>
      <w:tr w:rsidR="005423CA" w14:paraId="35B9A269" w14:textId="77777777" w:rsidTr="008D7C1A">
        <w:trPr>
          <w:trHeight w:val="668"/>
        </w:trPr>
        <w:tc>
          <w:tcPr>
            <w:tcW w:w="6715" w:type="dxa"/>
          </w:tcPr>
          <w:p w14:paraId="0E0B4303" w14:textId="77777777" w:rsidR="005423CA" w:rsidRPr="00B04978" w:rsidRDefault="005423CA" w:rsidP="005423CA">
            <w:pPr>
              <w:rPr>
                <w:rFonts w:ascii="Times New Roman" w:hAnsi="Times New Roman" w:cs="Times New Roman"/>
                <w:sz w:val="28"/>
                <w:szCs w:val="28"/>
              </w:rPr>
            </w:pPr>
            <w:r w:rsidRPr="00B04978">
              <w:rPr>
                <w:rFonts w:ascii="Times New Roman" w:hAnsi="Times New Roman" w:cs="Times New Roman"/>
                <w:sz w:val="28"/>
                <w:szCs w:val="28"/>
              </w:rPr>
              <w:t>Кут повороту машини</w:t>
            </w:r>
          </w:p>
        </w:tc>
        <w:tc>
          <w:tcPr>
            <w:tcW w:w="2996" w:type="dxa"/>
          </w:tcPr>
          <w:p w14:paraId="611675FF" w14:textId="77777777" w:rsidR="005423CA" w:rsidRPr="00B04978" w:rsidRDefault="005423CA" w:rsidP="005423CA">
            <w:pPr>
              <w:jc w:val="center"/>
              <w:rPr>
                <w:rFonts w:ascii="Times New Roman" w:hAnsi="Times New Roman" w:cs="Times New Roman"/>
                <w:sz w:val="28"/>
                <w:szCs w:val="28"/>
              </w:rPr>
            </w:pPr>
            <w:r w:rsidRPr="00B04978">
              <w:rPr>
                <w:rFonts w:ascii="Times New Roman" w:hAnsi="Times New Roman" w:cs="Times New Roman"/>
                <w:sz w:val="28"/>
                <w:szCs w:val="28"/>
              </w:rPr>
              <w:t>360</w:t>
            </w:r>
          </w:p>
        </w:tc>
      </w:tr>
      <w:tr w:rsidR="005423CA" w14:paraId="656130CE" w14:textId="77777777" w:rsidTr="008D7C1A">
        <w:trPr>
          <w:trHeight w:val="712"/>
        </w:trPr>
        <w:tc>
          <w:tcPr>
            <w:tcW w:w="6715" w:type="dxa"/>
          </w:tcPr>
          <w:p w14:paraId="2D9869C4" w14:textId="77777777" w:rsidR="005423CA" w:rsidRPr="00B04978" w:rsidRDefault="005423CA" w:rsidP="005423CA">
            <w:pPr>
              <w:rPr>
                <w:rFonts w:ascii="Times New Roman" w:hAnsi="Times New Roman" w:cs="Times New Roman"/>
                <w:sz w:val="28"/>
                <w:szCs w:val="28"/>
              </w:rPr>
            </w:pPr>
            <w:r w:rsidRPr="00B04978">
              <w:rPr>
                <w:rFonts w:ascii="Times New Roman" w:hAnsi="Times New Roman" w:cs="Times New Roman"/>
                <w:sz w:val="28"/>
                <w:szCs w:val="28"/>
              </w:rPr>
              <w:t xml:space="preserve">Середній питомий тиск на грунт під лижами, </w:t>
            </w:r>
            <m:oMath>
              <m:f>
                <m:fPr>
                  <m:type m:val="lin"/>
                  <m:ctrlPr>
                    <w:rPr>
                      <w:rFonts w:ascii="Cambria Math" w:hAnsi="Cambria Math" w:cs="Times New Roman"/>
                      <w:i/>
                      <w:sz w:val="28"/>
                      <w:szCs w:val="28"/>
                    </w:rPr>
                  </m:ctrlPr>
                </m:fPr>
                <m:num>
                  <m:r>
                    <w:rPr>
                      <w:rFonts w:ascii="Cambria Math" w:hAnsi="Cambria Math" w:cs="Times New Roman"/>
                      <w:sz w:val="28"/>
                      <w:szCs w:val="28"/>
                    </w:rPr>
                    <m:t>кг</m:t>
                  </m:r>
                </m:num>
                <m:den>
                  <m:sSup>
                    <m:sSupPr>
                      <m:ctrlPr>
                        <w:rPr>
                          <w:rFonts w:ascii="Cambria Math" w:hAnsi="Cambria Math" w:cs="Times New Roman"/>
                          <w:i/>
                          <w:sz w:val="28"/>
                          <w:szCs w:val="28"/>
                        </w:rPr>
                      </m:ctrlPr>
                    </m:sSupPr>
                    <m:e>
                      <m:r>
                        <w:rPr>
                          <w:rFonts w:ascii="Cambria Math" w:hAnsi="Cambria Math" w:cs="Times New Roman"/>
                          <w:sz w:val="28"/>
                          <w:szCs w:val="28"/>
                        </w:rPr>
                        <m:t>см</m:t>
                      </m:r>
                    </m:e>
                    <m:sup>
                      <m:r>
                        <w:rPr>
                          <w:rFonts w:ascii="Cambria Math" w:hAnsi="Cambria Math" w:cs="Times New Roman"/>
                          <w:sz w:val="28"/>
                          <w:szCs w:val="28"/>
                        </w:rPr>
                        <m:t>2</m:t>
                      </m:r>
                    </m:sup>
                  </m:sSup>
                </m:den>
              </m:f>
            </m:oMath>
            <w:r w:rsidRPr="00B04978">
              <w:rPr>
                <w:rFonts w:ascii="Times New Roman" w:hAnsi="Times New Roman" w:cs="Times New Roman"/>
                <w:sz w:val="28"/>
                <w:szCs w:val="28"/>
              </w:rPr>
              <w:t>(МПа)</w:t>
            </w:r>
          </w:p>
        </w:tc>
        <w:tc>
          <w:tcPr>
            <w:tcW w:w="2996" w:type="dxa"/>
          </w:tcPr>
          <w:p w14:paraId="4B1E52F4" w14:textId="77777777" w:rsidR="005423CA" w:rsidRPr="00B04978" w:rsidRDefault="005423CA" w:rsidP="005423CA">
            <w:pPr>
              <w:jc w:val="center"/>
              <w:rPr>
                <w:rFonts w:ascii="Times New Roman" w:hAnsi="Times New Roman" w:cs="Times New Roman"/>
                <w:sz w:val="28"/>
                <w:szCs w:val="28"/>
              </w:rPr>
            </w:pPr>
            <w:r w:rsidRPr="00B04978">
              <w:rPr>
                <w:rFonts w:ascii="Times New Roman" w:hAnsi="Times New Roman" w:cs="Times New Roman"/>
                <w:sz w:val="28"/>
                <w:szCs w:val="28"/>
              </w:rPr>
              <w:t>1,28</w:t>
            </w:r>
          </w:p>
        </w:tc>
      </w:tr>
      <w:tr w:rsidR="005423CA" w14:paraId="25D90012" w14:textId="77777777" w:rsidTr="008D7C1A">
        <w:trPr>
          <w:trHeight w:val="712"/>
        </w:trPr>
        <w:tc>
          <w:tcPr>
            <w:tcW w:w="6715" w:type="dxa"/>
          </w:tcPr>
          <w:p w14:paraId="5C9A4AB1" w14:textId="77777777" w:rsidR="005423CA" w:rsidRPr="00B04978" w:rsidRDefault="005423CA" w:rsidP="005423CA">
            <w:pPr>
              <w:rPr>
                <w:rFonts w:ascii="Times New Roman" w:hAnsi="Times New Roman" w:cs="Times New Roman"/>
                <w:sz w:val="28"/>
                <w:szCs w:val="28"/>
              </w:rPr>
            </w:pPr>
            <w:r w:rsidRPr="00B04978">
              <w:rPr>
                <w:rFonts w:ascii="Times New Roman" w:hAnsi="Times New Roman" w:cs="Times New Roman"/>
                <w:sz w:val="28"/>
                <w:szCs w:val="28"/>
              </w:rPr>
              <w:t xml:space="preserve">Середній питомий тиск на грунт під базою, </w:t>
            </w:r>
            <m:oMath>
              <m:f>
                <m:fPr>
                  <m:type m:val="lin"/>
                  <m:ctrlPr>
                    <w:rPr>
                      <w:rFonts w:ascii="Cambria Math" w:hAnsi="Cambria Math" w:cs="Times New Roman"/>
                      <w:i/>
                      <w:sz w:val="28"/>
                      <w:szCs w:val="28"/>
                    </w:rPr>
                  </m:ctrlPr>
                </m:fPr>
                <m:num>
                  <m:r>
                    <w:rPr>
                      <w:rFonts w:ascii="Cambria Math" w:hAnsi="Cambria Math" w:cs="Times New Roman"/>
                      <w:sz w:val="28"/>
                      <w:szCs w:val="28"/>
                    </w:rPr>
                    <m:t>кг</m:t>
                  </m:r>
                </m:num>
                <m:den>
                  <m:sSup>
                    <m:sSupPr>
                      <m:ctrlPr>
                        <w:rPr>
                          <w:rFonts w:ascii="Cambria Math" w:hAnsi="Cambria Math" w:cs="Times New Roman"/>
                          <w:i/>
                          <w:sz w:val="28"/>
                          <w:szCs w:val="28"/>
                        </w:rPr>
                      </m:ctrlPr>
                    </m:sSupPr>
                    <m:e>
                      <m:r>
                        <w:rPr>
                          <w:rFonts w:ascii="Cambria Math" w:hAnsi="Cambria Math" w:cs="Times New Roman"/>
                          <w:sz w:val="28"/>
                          <w:szCs w:val="28"/>
                        </w:rPr>
                        <m:t>см</m:t>
                      </m:r>
                    </m:e>
                    <m:sup>
                      <m:r>
                        <w:rPr>
                          <w:rFonts w:ascii="Cambria Math" w:hAnsi="Cambria Math" w:cs="Times New Roman"/>
                          <w:sz w:val="28"/>
                          <w:szCs w:val="28"/>
                        </w:rPr>
                        <m:t>2</m:t>
                      </m:r>
                    </m:sup>
                  </m:sSup>
                </m:den>
              </m:f>
            </m:oMath>
            <w:r w:rsidRPr="00B04978">
              <w:rPr>
                <w:rFonts w:ascii="Times New Roman" w:hAnsi="Times New Roman" w:cs="Times New Roman"/>
                <w:sz w:val="28"/>
                <w:szCs w:val="28"/>
              </w:rPr>
              <w:t>(МПа)</w:t>
            </w:r>
          </w:p>
        </w:tc>
        <w:tc>
          <w:tcPr>
            <w:tcW w:w="2996" w:type="dxa"/>
          </w:tcPr>
          <w:p w14:paraId="26304BCF" w14:textId="77777777" w:rsidR="005423CA" w:rsidRPr="00B04978" w:rsidRDefault="005423CA" w:rsidP="005423CA">
            <w:pPr>
              <w:jc w:val="center"/>
              <w:rPr>
                <w:rFonts w:ascii="Times New Roman" w:hAnsi="Times New Roman" w:cs="Times New Roman"/>
                <w:sz w:val="28"/>
                <w:szCs w:val="28"/>
              </w:rPr>
            </w:pPr>
            <w:r w:rsidRPr="00B04978">
              <w:rPr>
                <w:rFonts w:ascii="Times New Roman" w:hAnsi="Times New Roman" w:cs="Times New Roman"/>
                <w:sz w:val="28"/>
                <w:szCs w:val="28"/>
              </w:rPr>
              <w:t>1,82</w:t>
            </w:r>
          </w:p>
        </w:tc>
      </w:tr>
      <w:tr w:rsidR="005423CA" w14:paraId="45E350B0" w14:textId="77777777" w:rsidTr="008D7C1A">
        <w:trPr>
          <w:trHeight w:val="712"/>
        </w:trPr>
        <w:tc>
          <w:tcPr>
            <w:tcW w:w="6715" w:type="dxa"/>
          </w:tcPr>
          <w:p w14:paraId="10E46B0A" w14:textId="77777777" w:rsidR="005423CA" w:rsidRPr="00B04978" w:rsidRDefault="005423CA" w:rsidP="005423CA">
            <w:pPr>
              <w:rPr>
                <w:rFonts w:ascii="Times New Roman" w:hAnsi="Times New Roman" w:cs="Times New Roman"/>
                <w:sz w:val="28"/>
                <w:szCs w:val="28"/>
              </w:rPr>
            </w:pPr>
            <w:r w:rsidRPr="00B04978">
              <w:rPr>
                <w:rFonts w:ascii="Times New Roman" w:hAnsi="Times New Roman" w:cs="Times New Roman"/>
                <w:sz w:val="28"/>
                <w:szCs w:val="28"/>
              </w:rPr>
              <w:t>Установлена потужність, кг</w:t>
            </w:r>
          </w:p>
        </w:tc>
        <w:tc>
          <w:tcPr>
            <w:tcW w:w="2996" w:type="dxa"/>
          </w:tcPr>
          <w:p w14:paraId="25EB1076" w14:textId="77777777" w:rsidR="005423CA" w:rsidRPr="00B04978" w:rsidRDefault="005423CA" w:rsidP="005423CA">
            <w:pPr>
              <w:jc w:val="center"/>
              <w:rPr>
                <w:rFonts w:ascii="Times New Roman" w:hAnsi="Times New Roman" w:cs="Times New Roman"/>
                <w:sz w:val="28"/>
                <w:szCs w:val="28"/>
              </w:rPr>
            </w:pPr>
            <w:r w:rsidRPr="00B04978">
              <w:rPr>
                <w:rFonts w:ascii="Times New Roman" w:hAnsi="Times New Roman" w:cs="Times New Roman"/>
                <w:sz w:val="28"/>
                <w:szCs w:val="28"/>
              </w:rPr>
              <w:t>3800</w:t>
            </w:r>
          </w:p>
        </w:tc>
      </w:tr>
      <w:tr w:rsidR="005423CA" w14:paraId="0934D971" w14:textId="77777777" w:rsidTr="008D7C1A">
        <w:trPr>
          <w:trHeight w:val="668"/>
        </w:trPr>
        <w:tc>
          <w:tcPr>
            <w:tcW w:w="6715" w:type="dxa"/>
          </w:tcPr>
          <w:p w14:paraId="3C9B5744" w14:textId="77777777" w:rsidR="005423CA" w:rsidRPr="00B04978" w:rsidRDefault="005423CA" w:rsidP="005423CA">
            <w:pPr>
              <w:rPr>
                <w:rFonts w:ascii="Times New Roman" w:hAnsi="Times New Roman" w:cs="Times New Roman"/>
                <w:sz w:val="28"/>
                <w:szCs w:val="28"/>
              </w:rPr>
            </w:pPr>
            <w:r w:rsidRPr="00B04978">
              <w:rPr>
                <w:rFonts w:ascii="Times New Roman" w:hAnsi="Times New Roman" w:cs="Times New Roman"/>
                <w:sz w:val="28"/>
                <w:szCs w:val="28"/>
              </w:rPr>
              <w:t>Підводяча напруга, В</w:t>
            </w:r>
          </w:p>
        </w:tc>
        <w:tc>
          <w:tcPr>
            <w:tcW w:w="2996" w:type="dxa"/>
          </w:tcPr>
          <w:p w14:paraId="2E6F91B0" w14:textId="77777777" w:rsidR="005423CA" w:rsidRPr="00B04978" w:rsidRDefault="005423CA" w:rsidP="005423CA">
            <w:pPr>
              <w:jc w:val="center"/>
              <w:rPr>
                <w:rFonts w:ascii="Times New Roman" w:hAnsi="Times New Roman" w:cs="Times New Roman"/>
                <w:sz w:val="28"/>
                <w:szCs w:val="28"/>
              </w:rPr>
            </w:pPr>
            <w:r w:rsidRPr="00B04978">
              <w:rPr>
                <w:rFonts w:ascii="Times New Roman" w:hAnsi="Times New Roman" w:cs="Times New Roman"/>
                <w:sz w:val="28"/>
                <w:szCs w:val="28"/>
              </w:rPr>
              <w:t>10000/6000</w:t>
            </w:r>
          </w:p>
        </w:tc>
      </w:tr>
      <w:tr w:rsidR="005423CA" w14:paraId="17767166" w14:textId="77777777" w:rsidTr="008D7C1A">
        <w:trPr>
          <w:trHeight w:val="712"/>
        </w:trPr>
        <w:tc>
          <w:tcPr>
            <w:tcW w:w="6715" w:type="dxa"/>
          </w:tcPr>
          <w:p w14:paraId="4B8688FC" w14:textId="77777777" w:rsidR="005423CA" w:rsidRPr="00B04978" w:rsidRDefault="005423CA" w:rsidP="005423CA">
            <w:pPr>
              <w:rPr>
                <w:rFonts w:ascii="Times New Roman" w:hAnsi="Times New Roman" w:cs="Times New Roman"/>
                <w:sz w:val="28"/>
                <w:szCs w:val="28"/>
              </w:rPr>
            </w:pPr>
            <w:r w:rsidRPr="00B04978">
              <w:rPr>
                <w:rFonts w:ascii="Times New Roman" w:hAnsi="Times New Roman" w:cs="Times New Roman"/>
                <w:sz w:val="28"/>
                <w:szCs w:val="28"/>
              </w:rPr>
              <w:t>Маса, т</w:t>
            </w:r>
          </w:p>
        </w:tc>
        <w:tc>
          <w:tcPr>
            <w:tcW w:w="2996" w:type="dxa"/>
          </w:tcPr>
          <w:p w14:paraId="03420996" w14:textId="77777777" w:rsidR="005423CA" w:rsidRPr="00B04978" w:rsidRDefault="005423CA" w:rsidP="005423CA">
            <w:pPr>
              <w:jc w:val="center"/>
              <w:rPr>
                <w:rFonts w:ascii="Times New Roman" w:hAnsi="Times New Roman" w:cs="Times New Roman"/>
                <w:sz w:val="28"/>
                <w:szCs w:val="28"/>
              </w:rPr>
            </w:pPr>
            <w:r w:rsidRPr="00B04978">
              <w:rPr>
                <w:rFonts w:ascii="Times New Roman" w:hAnsi="Times New Roman" w:cs="Times New Roman"/>
                <w:sz w:val="28"/>
                <w:szCs w:val="28"/>
              </w:rPr>
              <w:t>3150</w:t>
            </w:r>
          </w:p>
        </w:tc>
      </w:tr>
    </w:tbl>
    <w:p w14:paraId="35E9087C" w14:textId="77777777" w:rsidR="005423CA" w:rsidRDefault="005423CA" w:rsidP="005423CA">
      <w:pPr>
        <w:spacing w:line="360" w:lineRule="auto"/>
        <w:jc w:val="both"/>
        <w:rPr>
          <w:rFonts w:ascii="Times New Roman" w:hAnsi="Times New Roman" w:cs="Times New Roman"/>
          <w:b/>
          <w:sz w:val="28"/>
          <w:szCs w:val="28"/>
        </w:rPr>
      </w:pPr>
    </w:p>
    <w:p w14:paraId="47F750E4" w14:textId="77777777" w:rsidR="005423CA" w:rsidRDefault="005423CA" w:rsidP="005423CA">
      <w:pPr>
        <w:spacing w:line="360" w:lineRule="auto"/>
        <w:jc w:val="both"/>
        <w:rPr>
          <w:rFonts w:ascii="Times New Roman" w:hAnsi="Times New Roman" w:cs="Times New Roman"/>
          <w:b/>
          <w:sz w:val="28"/>
          <w:szCs w:val="28"/>
        </w:rPr>
      </w:pPr>
    </w:p>
    <w:p w14:paraId="68D7255F" w14:textId="3F93FDE6" w:rsidR="005423CA" w:rsidRDefault="005423CA" w:rsidP="005423CA">
      <w:pPr>
        <w:shd w:val="clear" w:color="auto" w:fill="FFFFFF"/>
        <w:spacing w:after="120" w:line="360" w:lineRule="auto"/>
        <w:jc w:val="center"/>
        <w:rPr>
          <w:rFonts w:ascii="Times New Roman" w:eastAsia="Times New Roman" w:hAnsi="Times New Roman" w:cs="Times New Roman"/>
          <w:b/>
          <w:color w:val="000000"/>
          <w:sz w:val="28"/>
          <w:szCs w:val="28"/>
        </w:rPr>
      </w:pPr>
      <w:r w:rsidRPr="004D776A">
        <w:rPr>
          <w:rFonts w:ascii="Times New Roman" w:eastAsia="Times New Roman" w:hAnsi="Times New Roman" w:cs="Times New Roman"/>
          <w:b/>
          <w:color w:val="000000"/>
          <w:sz w:val="28"/>
          <w:szCs w:val="28"/>
        </w:rPr>
        <w:lastRenderedPageBreak/>
        <w:t>1.</w:t>
      </w:r>
      <w:r>
        <w:rPr>
          <w:rFonts w:ascii="Times New Roman" w:eastAsia="Times New Roman" w:hAnsi="Times New Roman" w:cs="Times New Roman"/>
          <w:b/>
          <w:color w:val="000000"/>
          <w:sz w:val="28"/>
          <w:szCs w:val="28"/>
        </w:rPr>
        <w:t>5</w:t>
      </w:r>
      <w:r>
        <w:rPr>
          <w:rFonts w:ascii="Times New Roman" w:eastAsia="Times New Roman" w:hAnsi="Times New Roman" w:cs="Times New Roman"/>
          <w:b/>
          <w:color w:val="000000"/>
          <w:sz w:val="28"/>
          <w:szCs w:val="28"/>
          <w:lang w:val="ru-RU"/>
        </w:rPr>
        <w:t xml:space="preserve"> Розрахунки елемент</w:t>
      </w:r>
      <w:r>
        <w:rPr>
          <w:rFonts w:ascii="Times New Roman" w:eastAsia="Times New Roman" w:hAnsi="Times New Roman" w:cs="Times New Roman"/>
          <w:b/>
          <w:color w:val="000000"/>
          <w:sz w:val="28"/>
          <w:szCs w:val="28"/>
        </w:rPr>
        <w:t>і</w:t>
      </w:r>
      <w:r>
        <w:rPr>
          <w:rFonts w:ascii="Times New Roman" w:eastAsia="Times New Roman" w:hAnsi="Times New Roman" w:cs="Times New Roman"/>
          <w:b/>
          <w:color w:val="000000"/>
          <w:sz w:val="28"/>
          <w:szCs w:val="28"/>
          <w:lang w:val="ru-RU"/>
        </w:rPr>
        <w:t>в</w:t>
      </w:r>
      <w:r w:rsidRPr="004D776A">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b/>
          <w:color w:val="000000"/>
          <w:sz w:val="28"/>
          <w:szCs w:val="28"/>
        </w:rPr>
        <w:t>комплексу механізації</w:t>
      </w:r>
    </w:p>
    <w:p w14:paraId="20C19A89" w14:textId="77777777" w:rsidR="005423CA" w:rsidRDefault="005423CA" w:rsidP="005423CA">
      <w:pPr>
        <w:shd w:val="clear" w:color="auto" w:fill="FFFFFF"/>
        <w:spacing w:after="120" w:line="360" w:lineRule="auto"/>
        <w:ind w:firstLine="851"/>
        <w:jc w:val="both"/>
        <w:rPr>
          <w:rFonts w:ascii="Times New Roman" w:eastAsia="Times New Roman" w:hAnsi="Times New Roman" w:cs="Times New Roman"/>
          <w:color w:val="000000"/>
          <w:sz w:val="28"/>
          <w:szCs w:val="28"/>
          <w:lang w:val="ru-RU"/>
        </w:rPr>
      </w:pPr>
      <w:r w:rsidRPr="00B771B6">
        <w:rPr>
          <w:rFonts w:ascii="Times New Roman" w:eastAsia="Times New Roman" w:hAnsi="Times New Roman" w:cs="Times New Roman"/>
          <w:color w:val="000000"/>
          <w:sz w:val="28"/>
          <w:szCs w:val="28"/>
        </w:rPr>
        <w:t>Розрахунок потужності, яка потрібна для відділення стружки</w:t>
      </w:r>
      <w:r>
        <w:rPr>
          <w:rFonts w:ascii="Times New Roman" w:eastAsia="Times New Roman" w:hAnsi="Times New Roman" w:cs="Times New Roman"/>
          <w:color w:val="000000"/>
          <w:sz w:val="28"/>
          <w:szCs w:val="28"/>
          <w:lang w:val="ru-RU"/>
        </w:rPr>
        <w:t xml:space="preserve"> </w:t>
      </w:r>
      <w:r w:rsidRPr="00B771B6">
        <w:rPr>
          <w:rFonts w:ascii="Times New Roman" w:eastAsia="Times New Roman" w:hAnsi="Times New Roman" w:cs="Times New Roman"/>
          <w:color w:val="000000"/>
          <w:sz w:val="28"/>
          <w:szCs w:val="28"/>
        </w:rPr>
        <w:t>від масиву</w:t>
      </w:r>
      <w:r>
        <w:rPr>
          <w:rFonts w:ascii="Times New Roman" w:eastAsia="Times New Roman" w:hAnsi="Times New Roman" w:cs="Times New Roman"/>
          <w:color w:val="000000"/>
          <w:sz w:val="28"/>
          <w:szCs w:val="28"/>
          <w:lang w:val="ru-RU"/>
        </w:rPr>
        <w:t xml:space="preserve"> </w:t>
      </w:r>
      <w:r w:rsidRPr="00B771B6">
        <w:rPr>
          <w:rFonts w:ascii="Times New Roman" w:eastAsia="Times New Roman" w:hAnsi="Times New Roman" w:cs="Times New Roman"/>
          <w:color w:val="000000"/>
          <w:sz w:val="28"/>
          <w:szCs w:val="28"/>
        </w:rPr>
        <w:t>визначається сумуванням опорів на черпаках, що приймають</w:t>
      </w:r>
      <w:r w:rsidRPr="00B771B6">
        <w:rPr>
          <w:rFonts w:ascii="Times New Roman" w:eastAsia="Times New Roman" w:hAnsi="Times New Roman" w:cs="Times New Roman"/>
          <w:color w:val="000000"/>
          <w:sz w:val="28"/>
          <w:szCs w:val="28"/>
        </w:rPr>
        <w:br/>
        <w:t xml:space="preserve">участь у різанні.  </w:t>
      </w:r>
    </w:p>
    <w:p w14:paraId="3E523843" w14:textId="77777777" w:rsidR="005423CA" w:rsidRPr="00B771B6" w:rsidRDefault="005423CA" w:rsidP="005423CA">
      <w:pPr>
        <w:shd w:val="clear" w:color="auto" w:fill="FFFFFF"/>
        <w:spacing w:after="120" w:line="360" w:lineRule="auto"/>
        <w:ind w:firstLine="851"/>
        <w:jc w:val="both"/>
        <w:rPr>
          <w:rFonts w:ascii="Times New Roman" w:eastAsia="Times New Roman" w:hAnsi="Times New Roman" w:cs="Times New Roman"/>
          <w:color w:val="000000"/>
          <w:sz w:val="28"/>
          <w:szCs w:val="28"/>
        </w:rPr>
      </w:pPr>
      <w:r w:rsidRPr="004D776A">
        <w:rPr>
          <w:rFonts w:ascii="Times New Roman" w:eastAsia="Times New Roman" w:hAnsi="Times New Roman" w:cs="Times New Roman"/>
          <w:color w:val="000000"/>
          <w:sz w:val="28"/>
          <w:szCs w:val="28"/>
        </w:rPr>
        <w:t>Ч</w:t>
      </w:r>
      <w:r>
        <w:rPr>
          <w:rFonts w:ascii="Times New Roman" w:eastAsia="Times New Roman" w:hAnsi="Times New Roman" w:cs="Times New Roman"/>
          <w:color w:val="000000"/>
          <w:sz w:val="28"/>
          <w:szCs w:val="28"/>
        </w:rPr>
        <w:t>ерп</w:t>
      </w:r>
      <w:r w:rsidRPr="004D776A">
        <w:rPr>
          <w:rFonts w:ascii="Times New Roman" w:eastAsia="Times New Roman" w:hAnsi="Times New Roman" w:cs="Times New Roman"/>
          <w:color w:val="000000"/>
          <w:sz w:val="28"/>
          <w:szCs w:val="28"/>
        </w:rPr>
        <w:t>ак, який відділяє стружку, долає о</w:t>
      </w:r>
      <w:r>
        <w:rPr>
          <w:rFonts w:ascii="Times New Roman" w:eastAsia="Times New Roman" w:hAnsi="Times New Roman" w:cs="Times New Roman"/>
          <w:color w:val="000000"/>
          <w:sz w:val="28"/>
          <w:szCs w:val="28"/>
        </w:rPr>
        <w:t>п</w:t>
      </w:r>
      <w:r w:rsidRPr="004D776A">
        <w:rPr>
          <w:rFonts w:ascii="Times New Roman" w:eastAsia="Times New Roman" w:hAnsi="Times New Roman" w:cs="Times New Roman"/>
          <w:color w:val="000000"/>
          <w:sz w:val="28"/>
          <w:szCs w:val="28"/>
        </w:rPr>
        <w:t>ір різанню грунту [1]:</w:t>
      </w:r>
      <w:r w:rsidRPr="00F66164">
        <w:rPr>
          <w:rFonts w:ascii="Times New Roman" w:eastAsia="Times New Roman" w:hAnsi="Times New Roman" w:cs="Times New Roman"/>
          <w:color w:val="FFFFFF" w:themeColor="background1"/>
          <w:sz w:val="28"/>
          <w:szCs w:val="28"/>
        </w:rPr>
        <w:t xml:space="preserve">. </w:t>
      </w:r>
      <w:r w:rsidRPr="004D776A">
        <w:rPr>
          <w:rFonts w:ascii="Times New Roman" w:eastAsia="Times New Roman" w:hAnsi="Times New Roman" w:cs="Times New Roman"/>
          <w:color w:val="000000"/>
          <w:sz w:val="28"/>
          <w:szCs w:val="28"/>
        </w:rPr>
        <w:br/>
      </w:r>
      <m:oMath>
        <m:sSub>
          <m:sSubPr>
            <m:ctrlPr>
              <w:rPr>
                <w:rFonts w:ascii="Cambria Math" w:eastAsia="Times New Roman" w:hAnsi="Cambria Math" w:cs="Times New Roman"/>
                <w:i/>
                <w:color w:val="000000"/>
                <w:sz w:val="28"/>
                <w:szCs w:val="28"/>
              </w:rPr>
            </m:ctrlPr>
          </m:sSubPr>
          <m:e>
            <m:r>
              <w:rPr>
                <w:rFonts w:ascii="Cambria Math" w:eastAsia="Times New Roman" w:hAnsi="Cambria Math" w:cs="Times New Roman"/>
                <w:color w:val="000000"/>
                <w:sz w:val="28"/>
                <w:szCs w:val="28"/>
                <w:lang w:val="ru-RU"/>
              </w:rPr>
              <m:t xml:space="preserve">                                  </m:t>
            </m:r>
            <m:r>
              <w:rPr>
                <w:rFonts w:ascii="Cambria Math" w:eastAsia="Times New Roman" w:hAnsi="Cambria Math" w:cs="Times New Roman"/>
                <w:color w:val="000000"/>
                <w:sz w:val="28"/>
                <w:szCs w:val="28"/>
                <w:lang w:val="en-US"/>
              </w:rPr>
              <m:t>P</m:t>
            </m:r>
          </m:e>
          <m:sub>
            <m:r>
              <w:rPr>
                <w:rFonts w:ascii="Cambria Math" w:eastAsia="Times New Roman" w:hAnsi="Cambria Math" w:cs="Times New Roman"/>
                <w:color w:val="000000"/>
                <w:sz w:val="28"/>
                <w:szCs w:val="28"/>
              </w:rPr>
              <m:t>p</m:t>
            </m:r>
          </m:sub>
        </m:sSub>
        <m:r>
          <w:rPr>
            <w:rFonts w:ascii="Cambria Math" w:eastAsia="Times New Roman" w:hAnsi="Cambria Math" w:cs="Times New Roman"/>
            <w:color w:val="000000"/>
            <w:sz w:val="28"/>
            <w:szCs w:val="28"/>
          </w:rPr>
          <m:t>=</m:t>
        </m:r>
        <m:sSup>
          <m:sSupPr>
            <m:ctrlPr>
              <w:rPr>
                <w:rFonts w:ascii="Cambria Math" w:eastAsia="Times New Roman" w:hAnsi="Cambria Math" w:cs="Times New Roman"/>
                <w:i/>
                <w:color w:val="000000"/>
                <w:sz w:val="28"/>
                <w:szCs w:val="28"/>
              </w:rPr>
            </m:ctrlPr>
          </m:sSupPr>
          <m:e>
            <m:r>
              <w:rPr>
                <w:rFonts w:ascii="Cambria Math" w:eastAsia="Times New Roman" w:hAnsi="Cambria Math" w:cs="Times New Roman"/>
                <w:color w:val="000000"/>
                <w:sz w:val="28"/>
                <w:szCs w:val="28"/>
              </w:rPr>
              <m:t>10</m:t>
            </m:r>
          </m:e>
          <m:sup>
            <m:r>
              <w:rPr>
                <w:rFonts w:ascii="Cambria Math" w:eastAsia="Times New Roman" w:hAnsi="Cambria Math" w:cs="Times New Roman"/>
                <w:color w:val="000000"/>
                <w:sz w:val="28"/>
                <w:szCs w:val="28"/>
              </w:rPr>
              <m:t>4</m:t>
            </m:r>
          </m:sup>
        </m:sSup>
        <m:d>
          <m:dPr>
            <m:ctrlPr>
              <w:rPr>
                <w:rFonts w:ascii="Cambria Math" w:eastAsia="Times New Roman" w:hAnsi="Cambria Math" w:cs="Times New Roman"/>
                <w:i/>
                <w:color w:val="000000"/>
                <w:sz w:val="28"/>
                <w:szCs w:val="28"/>
              </w:rPr>
            </m:ctrlPr>
          </m:dPr>
          <m:e>
            <m:r>
              <w:rPr>
                <w:rFonts w:ascii="Cambria Math" w:eastAsia="Times New Roman" w:hAnsi="Cambria Math" w:cs="Times New Roman"/>
                <w:color w:val="000000"/>
                <w:sz w:val="28"/>
                <w:szCs w:val="28"/>
              </w:rPr>
              <m:t>t*</m:t>
            </m:r>
            <m:sSub>
              <m:sSubPr>
                <m:ctrlPr>
                  <w:rPr>
                    <w:rFonts w:ascii="Cambria Math" w:eastAsia="Times New Roman" w:hAnsi="Cambria Math" w:cs="Times New Roman"/>
                    <w:i/>
                    <w:color w:val="000000"/>
                    <w:sz w:val="28"/>
                    <w:szCs w:val="28"/>
                  </w:rPr>
                </m:ctrlPr>
              </m:sSubPr>
              <m:e>
                <m:r>
                  <w:rPr>
                    <w:rFonts w:ascii="Cambria Math" w:eastAsia="Times New Roman" w:hAnsi="Cambria Math" w:cs="Times New Roman"/>
                    <w:color w:val="000000"/>
                    <w:sz w:val="28"/>
                    <w:szCs w:val="28"/>
                  </w:rPr>
                  <m:t>m</m:t>
                </m:r>
              </m:e>
              <m:sub>
                <m:r>
                  <w:rPr>
                    <w:rFonts w:ascii="Cambria Math" w:eastAsia="Times New Roman" w:hAnsi="Cambria Math" w:cs="Times New Roman"/>
                    <w:color w:val="000000"/>
                    <w:sz w:val="28"/>
                    <w:szCs w:val="28"/>
                  </w:rPr>
                  <m:t>k</m:t>
                </m:r>
              </m:sub>
            </m:sSub>
            <m:r>
              <w:rPr>
                <w:rFonts w:ascii="Cambria Math" w:eastAsia="Times New Roman" w:hAnsi="Cambria Math" w:cs="Times New Roman"/>
                <w:color w:val="000000"/>
                <w:sz w:val="28"/>
                <w:szCs w:val="28"/>
              </w:rPr>
              <m:t>+b</m:t>
            </m:r>
          </m:e>
        </m:d>
        <m:sSub>
          <m:sSubPr>
            <m:ctrlPr>
              <w:rPr>
                <w:rFonts w:ascii="Cambria Math" w:eastAsia="Times New Roman" w:hAnsi="Cambria Math" w:cs="Times New Roman"/>
                <w:i/>
                <w:color w:val="000000"/>
                <w:sz w:val="28"/>
                <w:szCs w:val="28"/>
              </w:rPr>
            </m:ctrlPr>
          </m:sSubPr>
          <m:e>
            <m:r>
              <w:rPr>
                <w:rFonts w:ascii="Cambria Math" w:eastAsia="Times New Roman" w:hAnsi="Cambria Math" w:cs="Times New Roman"/>
                <w:color w:val="000000"/>
                <w:sz w:val="28"/>
                <w:szCs w:val="28"/>
              </w:rPr>
              <m:t>K</m:t>
            </m:r>
          </m:e>
          <m:sub>
            <m:r>
              <w:rPr>
                <w:rFonts w:ascii="Cambria Math" w:eastAsia="Times New Roman" w:hAnsi="Cambria Math" w:cs="Times New Roman"/>
                <w:color w:val="000000"/>
                <w:sz w:val="28"/>
                <w:szCs w:val="28"/>
              </w:rPr>
              <m:t xml:space="preserve">L </m:t>
            </m:r>
          </m:sub>
        </m:sSub>
        <m:r>
          <w:rPr>
            <w:rFonts w:ascii="Cambria Math" w:eastAsia="Times New Roman" w:hAnsi="Cambria Math" w:cs="Times New Roman"/>
            <w:color w:val="000000"/>
            <w:sz w:val="28"/>
            <w:szCs w:val="28"/>
          </w:rPr>
          <m:t>,</m:t>
        </m:r>
      </m:oMath>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rPr>
        <w:t xml:space="preserve">         (1.</w:t>
      </w:r>
      <w:r w:rsidRPr="00DE1564">
        <w:rPr>
          <w:rFonts w:ascii="Times New Roman" w:eastAsia="Times New Roman" w:hAnsi="Times New Roman" w:cs="Times New Roman"/>
          <w:color w:val="000000"/>
          <w:sz w:val="28"/>
          <w:szCs w:val="28"/>
        </w:rPr>
        <w:t>4</w:t>
      </w:r>
      <w:r>
        <w:rPr>
          <w:rFonts w:ascii="Times New Roman" w:eastAsia="Times New Roman" w:hAnsi="Times New Roman" w:cs="Times New Roman"/>
          <w:color w:val="000000"/>
          <w:sz w:val="28"/>
          <w:szCs w:val="28"/>
        </w:rPr>
        <w:t>)</w:t>
      </w:r>
    </w:p>
    <w:p w14:paraId="7345288B" w14:textId="77777777" w:rsidR="005423CA" w:rsidRPr="00B771B6" w:rsidRDefault="005423CA" w:rsidP="005423CA">
      <w:pPr>
        <w:shd w:val="clear" w:color="auto" w:fill="FFFFFF"/>
        <w:spacing w:after="120" w:line="360" w:lineRule="auto"/>
        <w:ind w:firstLine="851"/>
        <w:jc w:val="both"/>
        <w:rPr>
          <w:rFonts w:ascii="Times New Roman" w:eastAsia="Times New Roman" w:hAnsi="Times New Roman" w:cs="Times New Roman"/>
          <w:color w:val="000000"/>
          <w:sz w:val="28"/>
          <w:szCs w:val="28"/>
          <w:lang w:val="ru-RU"/>
        </w:rPr>
      </w:pPr>
      <w:r w:rsidRPr="004D776A">
        <w:rPr>
          <w:rFonts w:ascii="Times New Roman" w:eastAsia="Times New Roman" w:hAnsi="Times New Roman" w:cs="Times New Roman"/>
          <w:color w:val="000000"/>
          <w:sz w:val="28"/>
          <w:szCs w:val="28"/>
        </w:rPr>
        <w:t xml:space="preserve">де </w:t>
      </w:r>
      <w:r>
        <w:rPr>
          <w:rFonts w:ascii="Times New Roman" w:eastAsia="Times New Roman" w:hAnsi="Times New Roman" w:cs="Times New Roman"/>
          <w:color w:val="000000"/>
          <w:sz w:val="28"/>
          <w:szCs w:val="28"/>
          <w:lang w:val="en-US"/>
        </w:rPr>
        <w:t>mk</w:t>
      </w:r>
      <w:r w:rsidRPr="00CA0F77">
        <w:rPr>
          <w:rFonts w:ascii="Times New Roman" w:eastAsia="Times New Roman" w:hAnsi="Times New Roman" w:cs="Times New Roman"/>
          <w:color w:val="000000"/>
          <w:sz w:val="28"/>
          <w:szCs w:val="28"/>
        </w:rPr>
        <w:t>=</w:t>
      </w:r>
      <w:r w:rsidRPr="004D776A">
        <w:rPr>
          <w:rFonts w:ascii="Times New Roman" w:eastAsia="Times New Roman" w:hAnsi="Times New Roman" w:cs="Times New Roman"/>
          <w:color w:val="000000"/>
          <w:sz w:val="28"/>
          <w:szCs w:val="28"/>
        </w:rPr>
        <w:t xml:space="preserve"> 1.35 - коефіцієнт різання черпака;</w:t>
      </w:r>
      <w:r w:rsidRPr="00B771B6">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en-US"/>
        </w:rPr>
        <w:t>t</w:t>
      </w:r>
      <w:r w:rsidRPr="004D776A">
        <w:rPr>
          <w:rFonts w:ascii="Times New Roman" w:eastAsia="Times New Roman" w:hAnsi="Times New Roman" w:cs="Times New Roman"/>
          <w:color w:val="000000"/>
          <w:sz w:val="28"/>
          <w:szCs w:val="28"/>
        </w:rPr>
        <w:t xml:space="preserve"> = 0,4 м -товщина стружки;</w:t>
      </w:r>
      <w:r w:rsidRPr="00CA0F77">
        <w:rPr>
          <w:rFonts w:ascii="Times New Roman" w:eastAsia="Times New Roman" w:hAnsi="Times New Roman" w:cs="Times New Roman"/>
          <w:color w:val="FFFFFF" w:themeColor="background1"/>
          <w:sz w:val="28"/>
          <w:szCs w:val="28"/>
        </w:rPr>
        <w:t>/</w:t>
      </w:r>
      <w:r w:rsidRPr="004D776A">
        <w:rPr>
          <w:rFonts w:ascii="Times New Roman" w:eastAsia="Times New Roman" w:hAnsi="Times New Roman" w:cs="Times New Roman"/>
          <w:color w:val="000000"/>
          <w:sz w:val="28"/>
          <w:szCs w:val="28"/>
        </w:rPr>
        <w:br/>
      </w:r>
      <w:r>
        <w:rPr>
          <w:rFonts w:ascii="Times New Roman" w:eastAsia="Times New Roman" w:hAnsi="Times New Roman" w:cs="Times New Roman"/>
          <w:color w:val="000000"/>
          <w:sz w:val="28"/>
          <w:szCs w:val="28"/>
          <w:lang w:val="en-US"/>
        </w:rPr>
        <w:t>b</w:t>
      </w:r>
      <w:r w:rsidRPr="00CA0F77">
        <w:rPr>
          <w:rFonts w:ascii="Times New Roman" w:eastAsia="Times New Roman" w:hAnsi="Times New Roman" w:cs="Times New Roman"/>
          <w:color w:val="000000"/>
          <w:sz w:val="28"/>
          <w:szCs w:val="28"/>
        </w:rPr>
        <w:t xml:space="preserve"> =</w:t>
      </w:r>
      <w:r w:rsidRPr="004D776A">
        <w:rPr>
          <w:rFonts w:ascii="Times New Roman" w:eastAsia="Times New Roman" w:hAnsi="Times New Roman" w:cs="Times New Roman"/>
          <w:color w:val="000000"/>
          <w:sz w:val="28"/>
          <w:szCs w:val="28"/>
        </w:rPr>
        <w:t xml:space="preserve"> 0,7 м - ширина стружки</w:t>
      </w:r>
      <w:r w:rsidRPr="00CA0F77">
        <w:rPr>
          <w:rFonts w:ascii="Times New Roman" w:eastAsia="Times New Roman" w:hAnsi="Times New Roman" w:cs="Times New Roman"/>
          <w:color w:val="000000"/>
          <w:sz w:val="28"/>
          <w:szCs w:val="28"/>
        </w:rPr>
        <w:t xml:space="preserve">.                                                                                       </w:t>
      </w:r>
      <w:r w:rsidRPr="00CA0F77">
        <w:rPr>
          <w:rFonts w:ascii="Times New Roman" w:eastAsia="Times New Roman" w:hAnsi="Times New Roman" w:cs="Times New Roman"/>
          <w:color w:val="FFFFFF" w:themeColor="background1"/>
          <w:sz w:val="28"/>
          <w:szCs w:val="28"/>
        </w:rPr>
        <w:t>.</w:t>
      </w:r>
      <w:r w:rsidRPr="004D776A">
        <w:rPr>
          <w:rFonts w:ascii="Times New Roman" w:eastAsia="Times New Roman" w:hAnsi="Times New Roman" w:cs="Times New Roman"/>
          <w:color w:val="000000"/>
          <w:sz w:val="28"/>
          <w:szCs w:val="28"/>
        </w:rPr>
        <w:br/>
      </w:r>
      <m:oMath>
        <m:sSubSup>
          <m:sSubSupPr>
            <m:ctrlPr>
              <w:rPr>
                <w:rFonts w:ascii="Cambria Math" w:eastAsia="Times New Roman" w:hAnsi="Cambria Math" w:cs="Times New Roman"/>
                <w:i/>
                <w:color w:val="000000"/>
                <w:sz w:val="28"/>
                <w:szCs w:val="28"/>
                <w:lang w:val="en-US"/>
              </w:rPr>
            </m:ctrlPr>
          </m:sSubSupPr>
          <m:e>
            <m:r>
              <w:rPr>
                <w:rFonts w:ascii="Cambria Math" w:eastAsia="Times New Roman" w:hAnsi="Cambria Math" w:cs="Times New Roman"/>
                <w:color w:val="000000"/>
                <w:sz w:val="28"/>
                <w:szCs w:val="28"/>
              </w:rPr>
              <m:t xml:space="preserve">                                </m:t>
            </m:r>
            <m:r>
              <w:rPr>
                <w:rFonts w:ascii="Cambria Math" w:eastAsia="Times New Roman" w:hAnsi="Cambria Math" w:cs="Times New Roman"/>
                <w:color w:val="000000"/>
                <w:sz w:val="28"/>
                <w:szCs w:val="28"/>
                <w:lang w:val="en-US"/>
              </w:rPr>
              <m:t>P</m:t>
            </m:r>
          </m:e>
          <m:sub>
            <m:r>
              <w:rPr>
                <w:rFonts w:ascii="Cambria Math" w:eastAsia="Times New Roman" w:hAnsi="Cambria Math" w:cs="Times New Roman"/>
                <w:color w:val="000000"/>
                <w:sz w:val="28"/>
                <w:szCs w:val="28"/>
                <w:lang w:val="en-US"/>
              </w:rPr>
              <m:t>p</m:t>
            </m:r>
          </m:sub>
          <m:sup>
            <m:r>
              <w:rPr>
                <w:rFonts w:ascii="Cambria Math" w:eastAsia="Times New Roman" w:hAnsi="Cambria Math" w:cs="Times New Roman"/>
                <w:color w:val="000000"/>
                <w:sz w:val="28"/>
                <w:szCs w:val="28"/>
                <w:lang w:val="en-US"/>
              </w:rPr>
              <m:t>s</m:t>
            </m:r>
          </m:sup>
        </m:sSubSup>
        <m:r>
          <w:rPr>
            <w:rFonts w:ascii="Cambria Math" w:eastAsia="Times New Roman" w:hAnsi="Cambria Math" w:cs="Times New Roman"/>
            <w:color w:val="000000"/>
            <w:sz w:val="28"/>
            <w:szCs w:val="28"/>
          </w:rPr>
          <m:t>=</m:t>
        </m:r>
        <m:sSup>
          <m:sSupPr>
            <m:ctrlPr>
              <w:rPr>
                <w:rFonts w:ascii="Cambria Math" w:eastAsia="Times New Roman" w:hAnsi="Cambria Math" w:cs="Times New Roman"/>
                <w:i/>
                <w:color w:val="000000"/>
                <w:sz w:val="28"/>
                <w:szCs w:val="28"/>
              </w:rPr>
            </m:ctrlPr>
          </m:sSupPr>
          <m:e>
            <m:r>
              <w:rPr>
                <w:rFonts w:ascii="Cambria Math" w:eastAsia="Times New Roman" w:hAnsi="Cambria Math" w:cs="Times New Roman"/>
                <w:color w:val="000000"/>
                <w:sz w:val="28"/>
                <w:szCs w:val="28"/>
              </w:rPr>
              <m:t>10</m:t>
            </m:r>
          </m:e>
          <m:sup>
            <m:r>
              <w:rPr>
                <w:rFonts w:ascii="Cambria Math" w:eastAsia="Times New Roman" w:hAnsi="Cambria Math" w:cs="Times New Roman"/>
                <w:color w:val="000000"/>
                <w:sz w:val="28"/>
                <w:szCs w:val="28"/>
              </w:rPr>
              <m:t>4</m:t>
            </m:r>
          </m:sup>
        </m:sSup>
        <m:d>
          <m:dPr>
            <m:ctrlPr>
              <w:rPr>
                <w:rFonts w:ascii="Cambria Math" w:eastAsia="Times New Roman" w:hAnsi="Cambria Math" w:cs="Times New Roman"/>
                <w:i/>
                <w:color w:val="000000"/>
                <w:sz w:val="28"/>
                <w:szCs w:val="28"/>
              </w:rPr>
            </m:ctrlPr>
          </m:dPr>
          <m:e>
            <m:r>
              <w:rPr>
                <w:rFonts w:ascii="Cambria Math" w:eastAsia="Times New Roman" w:hAnsi="Cambria Math" w:cs="Times New Roman"/>
                <w:color w:val="000000"/>
                <w:sz w:val="28"/>
                <w:szCs w:val="28"/>
              </w:rPr>
              <m:t>0,4*1,35+0,7</m:t>
            </m:r>
          </m:e>
        </m:d>
        <m:r>
          <w:rPr>
            <w:rFonts w:ascii="Cambria Math" w:eastAsia="Times New Roman" w:hAnsi="Cambria Math" w:cs="Times New Roman"/>
            <w:color w:val="000000"/>
            <w:sz w:val="28"/>
            <w:szCs w:val="28"/>
          </w:rPr>
          <m:t>12=14,88*</m:t>
        </m:r>
        <m:sSup>
          <m:sSupPr>
            <m:ctrlPr>
              <w:rPr>
                <w:rFonts w:ascii="Cambria Math" w:eastAsia="Times New Roman" w:hAnsi="Cambria Math" w:cs="Times New Roman"/>
                <w:i/>
                <w:color w:val="000000"/>
                <w:sz w:val="28"/>
                <w:szCs w:val="28"/>
              </w:rPr>
            </m:ctrlPr>
          </m:sSupPr>
          <m:e>
            <m:r>
              <w:rPr>
                <w:rFonts w:ascii="Cambria Math" w:eastAsia="Times New Roman" w:hAnsi="Cambria Math" w:cs="Times New Roman"/>
                <w:color w:val="000000"/>
                <w:sz w:val="28"/>
                <w:szCs w:val="28"/>
              </w:rPr>
              <m:t>10</m:t>
            </m:r>
          </m:e>
          <m:sup>
            <m:r>
              <w:rPr>
                <w:rFonts w:ascii="Cambria Math" w:eastAsia="Times New Roman" w:hAnsi="Cambria Math" w:cs="Times New Roman"/>
                <w:color w:val="000000"/>
                <w:sz w:val="28"/>
                <w:szCs w:val="28"/>
              </w:rPr>
              <m:t>8</m:t>
            </m:r>
          </m:sup>
        </m:sSup>
        <m:r>
          <w:rPr>
            <w:rFonts w:ascii="Cambria Math" w:eastAsia="Times New Roman" w:hAnsi="Cambria Math" w:cs="Times New Roman"/>
            <w:color w:val="000000"/>
            <w:sz w:val="28"/>
            <w:szCs w:val="28"/>
          </w:rPr>
          <m:t xml:space="preserve">Н/м                   </m:t>
        </m:r>
      </m:oMath>
      <w:r w:rsidRPr="004D776A">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lang w:val="ru-RU"/>
        </w:rPr>
        <w:t>1</w:t>
      </w:r>
      <w:r w:rsidRPr="004D776A">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lang w:val="ru-RU"/>
        </w:rPr>
        <w:t>5</w:t>
      </w:r>
      <w:r w:rsidRPr="004D776A">
        <w:rPr>
          <w:rFonts w:ascii="Times New Roman" w:eastAsia="Times New Roman" w:hAnsi="Times New Roman" w:cs="Times New Roman"/>
          <w:color w:val="000000"/>
          <w:sz w:val="28"/>
          <w:szCs w:val="28"/>
        </w:rPr>
        <w:t>)</w:t>
      </w:r>
      <w:r w:rsidRPr="00AD601A">
        <w:rPr>
          <w:rFonts w:ascii="Times New Roman" w:eastAsia="Times New Roman" w:hAnsi="Times New Roman" w:cs="Times New Roman"/>
          <w:color w:val="FFFFFF" w:themeColor="background1"/>
          <w:sz w:val="28"/>
          <w:szCs w:val="28"/>
        </w:rPr>
        <w:t>.</w:t>
      </w:r>
      <w:r w:rsidRPr="004D776A">
        <w:rPr>
          <w:rFonts w:ascii="Times New Roman" w:eastAsia="Times New Roman" w:hAnsi="Times New Roman" w:cs="Times New Roman"/>
          <w:color w:val="000000"/>
          <w:sz w:val="28"/>
          <w:szCs w:val="28"/>
        </w:rPr>
        <w:br/>
        <w:t>З</w:t>
      </w:r>
      <w:r w:rsidRPr="00CA0F77">
        <w:rPr>
          <w:rFonts w:ascii="Times New Roman" w:eastAsia="Times New Roman" w:hAnsi="Times New Roman" w:cs="Times New Roman"/>
          <w:color w:val="000000"/>
          <w:sz w:val="28"/>
          <w:szCs w:val="28"/>
        </w:rPr>
        <w:t>агальний</w:t>
      </w:r>
      <w:r w:rsidRPr="004D776A">
        <w:rPr>
          <w:rFonts w:ascii="Times New Roman" w:eastAsia="Times New Roman" w:hAnsi="Times New Roman" w:cs="Times New Roman"/>
          <w:color w:val="000000"/>
          <w:sz w:val="28"/>
          <w:szCs w:val="28"/>
        </w:rPr>
        <w:t xml:space="preserve"> опір різ</w:t>
      </w:r>
      <w:r w:rsidRPr="00F26C81">
        <w:rPr>
          <w:rFonts w:ascii="Times New Roman" w:eastAsia="Times New Roman" w:hAnsi="Times New Roman" w:cs="Times New Roman"/>
          <w:color w:val="000000"/>
          <w:sz w:val="28"/>
          <w:szCs w:val="28"/>
        </w:rPr>
        <w:t>анн</w:t>
      </w:r>
      <w:r w:rsidRPr="004D776A">
        <w:rPr>
          <w:rFonts w:ascii="Times New Roman" w:eastAsia="Times New Roman" w:hAnsi="Times New Roman" w:cs="Times New Roman"/>
          <w:color w:val="000000"/>
          <w:sz w:val="28"/>
          <w:szCs w:val="28"/>
        </w:rPr>
        <w:t xml:space="preserve">ю </w:t>
      </w:r>
      <w:r w:rsidRPr="00C26EF9">
        <w:rPr>
          <w:rFonts w:ascii="Times New Roman" w:eastAsia="Times New Roman" w:hAnsi="Times New Roman" w:cs="Times New Roman"/>
          <w:color w:val="000000"/>
          <w:sz w:val="28"/>
          <w:szCs w:val="28"/>
        </w:rPr>
        <w:t>на колес</w:t>
      </w:r>
      <w:r>
        <w:rPr>
          <w:rFonts w:ascii="Times New Roman" w:eastAsia="Times New Roman" w:hAnsi="Times New Roman" w:cs="Times New Roman"/>
          <w:color w:val="000000"/>
          <w:sz w:val="28"/>
          <w:szCs w:val="28"/>
        </w:rPr>
        <w:t>і при розрахунку площини стружки</w:t>
      </w:r>
      <w:r w:rsidRPr="004D776A">
        <w:rPr>
          <w:rFonts w:ascii="Times New Roman" w:eastAsia="Times New Roman" w:hAnsi="Times New Roman" w:cs="Times New Roman"/>
          <w:color w:val="000000"/>
          <w:sz w:val="28"/>
          <w:szCs w:val="28"/>
        </w:rPr>
        <w:t>:</w:t>
      </w:r>
      <w:r w:rsidRPr="00C26EF9">
        <w:rPr>
          <w:rFonts w:ascii="Times New Roman" w:eastAsia="Times New Roman" w:hAnsi="Times New Roman" w:cs="Times New Roman"/>
          <w:color w:val="FFFFFF" w:themeColor="background1"/>
          <w:sz w:val="28"/>
          <w:szCs w:val="28"/>
        </w:rPr>
        <w:t>.</w:t>
      </w:r>
      <w:r w:rsidRPr="00C26EF9">
        <w:rPr>
          <w:rFonts w:ascii="Times New Roman" w:eastAsia="Times New Roman" w:hAnsi="Times New Roman" w:cs="Times New Roman"/>
          <w:color w:val="FFFFFF" w:themeColor="background1"/>
          <w:sz w:val="28"/>
          <w:szCs w:val="28"/>
        </w:rPr>
        <w:br/>
      </w:r>
      <m:oMath>
        <m:sSubSup>
          <m:sSubSupPr>
            <m:ctrlPr>
              <w:rPr>
                <w:rFonts w:ascii="Cambria Math" w:eastAsia="Times New Roman" w:hAnsi="Cambria Math" w:cs="Times New Roman"/>
                <w:i/>
                <w:color w:val="000000"/>
                <w:sz w:val="36"/>
                <w:szCs w:val="28"/>
              </w:rPr>
            </m:ctrlPr>
          </m:sSubSupPr>
          <m:e>
            <m:r>
              <w:rPr>
                <w:rFonts w:ascii="Cambria Math" w:eastAsia="Times New Roman" w:hAnsi="Cambria Math" w:cs="Times New Roman"/>
                <w:color w:val="000000"/>
                <w:sz w:val="36"/>
                <w:szCs w:val="28"/>
                <w:lang w:val="ru-RU"/>
              </w:rPr>
              <m:t xml:space="preserve">                                 </m:t>
            </m:r>
            <m:r>
              <w:rPr>
                <w:rFonts w:ascii="Cambria Math" w:eastAsia="Times New Roman" w:hAnsi="Cambria Math" w:cs="Times New Roman"/>
                <w:color w:val="000000"/>
                <w:sz w:val="36"/>
                <w:szCs w:val="28"/>
                <w:lang w:val="en-US"/>
              </w:rPr>
              <m:t>P</m:t>
            </m:r>
          </m:e>
          <m:sub>
            <m:r>
              <w:rPr>
                <w:rFonts w:ascii="Cambria Math" w:eastAsia="Times New Roman" w:hAnsi="Cambria Math" w:cs="Times New Roman"/>
                <w:color w:val="000000"/>
                <w:sz w:val="36"/>
                <w:szCs w:val="28"/>
              </w:rPr>
              <m:t>p</m:t>
            </m:r>
          </m:sub>
          <m:sup>
            <m:r>
              <w:rPr>
                <w:rFonts w:ascii="Cambria Math" w:eastAsia="Times New Roman" w:hAnsi="Cambria Math" w:cs="Times New Roman"/>
                <w:color w:val="000000"/>
                <w:sz w:val="36"/>
                <w:szCs w:val="28"/>
              </w:rPr>
              <m:t>s</m:t>
            </m:r>
          </m:sup>
        </m:sSubSup>
        <m:r>
          <w:rPr>
            <w:rFonts w:ascii="Cambria Math" w:eastAsia="Times New Roman" w:hAnsi="Cambria Math" w:cs="Times New Roman"/>
            <w:color w:val="000000"/>
            <w:sz w:val="36"/>
            <w:szCs w:val="28"/>
          </w:rPr>
          <m:t>=</m:t>
        </m:r>
        <m:f>
          <m:fPr>
            <m:ctrlPr>
              <w:rPr>
                <w:rFonts w:ascii="Cambria Math" w:eastAsia="Times New Roman" w:hAnsi="Cambria Math" w:cs="Times New Roman"/>
                <w:i/>
                <w:color w:val="000000"/>
                <w:sz w:val="36"/>
                <w:szCs w:val="28"/>
              </w:rPr>
            </m:ctrlPr>
          </m:fPr>
          <m:num>
            <m:sSup>
              <m:sSupPr>
                <m:ctrlPr>
                  <w:rPr>
                    <w:rFonts w:ascii="Cambria Math" w:eastAsia="Times New Roman" w:hAnsi="Cambria Math" w:cs="Times New Roman"/>
                    <w:i/>
                    <w:color w:val="000000"/>
                    <w:sz w:val="36"/>
                    <w:szCs w:val="28"/>
                  </w:rPr>
                </m:ctrlPr>
              </m:sSupPr>
              <m:e>
                <m:r>
                  <w:rPr>
                    <w:rFonts w:ascii="Cambria Math" w:eastAsia="Times New Roman" w:hAnsi="Cambria Math" w:cs="Times New Roman"/>
                    <w:color w:val="000000"/>
                    <w:sz w:val="36"/>
                    <w:szCs w:val="28"/>
                  </w:rPr>
                  <m:t>10</m:t>
                </m:r>
              </m:e>
              <m:sup>
                <m:r>
                  <w:rPr>
                    <w:rFonts w:ascii="Cambria Math" w:eastAsia="Times New Roman" w:hAnsi="Cambria Math" w:cs="Times New Roman"/>
                    <w:color w:val="000000"/>
                    <w:sz w:val="36"/>
                    <w:szCs w:val="28"/>
                  </w:rPr>
                  <m:t>4</m:t>
                </m:r>
              </m:sup>
            </m:sSup>
            <m:r>
              <w:rPr>
                <w:rFonts w:ascii="Cambria Math" w:eastAsia="Times New Roman" w:hAnsi="Cambria Math" w:cs="Times New Roman"/>
                <w:color w:val="000000"/>
                <w:sz w:val="32"/>
                <w:szCs w:val="28"/>
              </w:rPr>
              <m:t>Qm</m:t>
            </m:r>
            <m:r>
              <w:rPr>
                <w:rFonts w:ascii="Cambria Math" w:eastAsia="Times New Roman" w:hAnsi="Cambria Math" w:cs="Times New Roman"/>
                <w:color w:val="000000"/>
                <w:sz w:val="36"/>
                <w:szCs w:val="28"/>
              </w:rPr>
              <m:t>*</m:t>
            </m:r>
            <m:sSub>
              <m:sSubPr>
                <m:ctrlPr>
                  <w:rPr>
                    <w:rFonts w:ascii="Cambria Math" w:eastAsia="Times New Roman" w:hAnsi="Cambria Math" w:cs="Times New Roman"/>
                    <w:i/>
                    <w:color w:val="000000"/>
                    <w:sz w:val="36"/>
                    <w:szCs w:val="28"/>
                  </w:rPr>
                </m:ctrlPr>
              </m:sSubPr>
              <m:e>
                <m:r>
                  <w:rPr>
                    <w:rFonts w:ascii="Cambria Math" w:eastAsia="Times New Roman" w:hAnsi="Cambria Math" w:cs="Times New Roman"/>
                    <w:color w:val="000000"/>
                    <w:sz w:val="36"/>
                    <w:szCs w:val="28"/>
                  </w:rPr>
                  <m:t>K</m:t>
                </m:r>
              </m:e>
              <m:sub>
                <m:r>
                  <w:rPr>
                    <w:rFonts w:ascii="Cambria Math" w:eastAsia="Times New Roman" w:hAnsi="Cambria Math" w:cs="Times New Roman"/>
                    <w:color w:val="000000"/>
                    <w:sz w:val="36"/>
                    <w:szCs w:val="28"/>
                  </w:rPr>
                  <m:t>s</m:t>
                </m:r>
              </m:sub>
            </m:sSub>
            <m:r>
              <w:rPr>
                <w:rFonts w:ascii="Cambria Math" w:eastAsia="Times New Roman" w:hAnsi="Cambria Math" w:cs="Times New Roman"/>
                <w:color w:val="000000"/>
                <w:sz w:val="36"/>
                <w:szCs w:val="28"/>
              </w:rPr>
              <m:t>*Ώ</m:t>
            </m:r>
          </m:num>
          <m:den>
            <m:r>
              <w:rPr>
                <w:rFonts w:ascii="Cambria Math" w:eastAsia="Times New Roman" w:hAnsi="Cambria Math" w:cs="Times New Roman"/>
                <w:color w:val="000000"/>
                <w:sz w:val="36"/>
                <w:szCs w:val="28"/>
              </w:rPr>
              <m:t>120*</m:t>
            </m:r>
            <m:sSub>
              <m:sSubPr>
                <m:ctrlPr>
                  <w:rPr>
                    <w:rFonts w:ascii="Cambria Math" w:eastAsia="Times New Roman" w:hAnsi="Cambria Math" w:cs="Times New Roman"/>
                    <w:i/>
                    <w:color w:val="000000"/>
                    <w:sz w:val="36"/>
                    <w:szCs w:val="28"/>
                  </w:rPr>
                </m:ctrlPr>
              </m:sSubPr>
              <m:e>
                <m:r>
                  <w:rPr>
                    <w:rFonts w:ascii="Cambria Math" w:eastAsia="Times New Roman" w:hAnsi="Cambria Math" w:cs="Times New Roman"/>
                    <w:color w:val="000000"/>
                    <w:sz w:val="36"/>
                    <w:szCs w:val="28"/>
                  </w:rPr>
                  <m:t>R</m:t>
                </m:r>
              </m:e>
              <m:sub>
                <m:r>
                  <w:rPr>
                    <w:rFonts w:ascii="Cambria Math" w:eastAsia="Times New Roman" w:hAnsi="Cambria Math" w:cs="Times New Roman"/>
                    <w:color w:val="000000"/>
                    <w:sz w:val="36"/>
                    <w:szCs w:val="28"/>
                  </w:rPr>
                  <m:t>p</m:t>
                </m:r>
              </m:sub>
            </m:sSub>
            <m:r>
              <w:rPr>
                <w:rFonts w:ascii="Cambria Math" w:eastAsia="Times New Roman" w:hAnsi="Cambria Math" w:cs="Times New Roman"/>
                <w:color w:val="000000"/>
                <w:sz w:val="36"/>
                <w:szCs w:val="28"/>
              </w:rPr>
              <m:t>*</m:t>
            </m:r>
            <m:sSub>
              <m:sSubPr>
                <m:ctrlPr>
                  <w:rPr>
                    <w:rFonts w:ascii="Cambria Math" w:eastAsia="Times New Roman" w:hAnsi="Cambria Math" w:cs="Times New Roman"/>
                    <w:i/>
                    <w:color w:val="000000"/>
                    <w:sz w:val="36"/>
                    <w:szCs w:val="28"/>
                  </w:rPr>
                </m:ctrlPr>
              </m:sSubPr>
              <m:e>
                <m:r>
                  <w:rPr>
                    <w:rFonts w:ascii="Cambria Math" w:eastAsia="Times New Roman" w:hAnsi="Cambria Math" w:cs="Times New Roman"/>
                    <w:color w:val="000000"/>
                    <w:sz w:val="36"/>
                    <w:szCs w:val="28"/>
                  </w:rPr>
                  <m:t>n</m:t>
                </m:r>
              </m:e>
              <m:sub>
                <m:r>
                  <w:rPr>
                    <w:rFonts w:ascii="Cambria Math" w:eastAsia="Times New Roman" w:hAnsi="Cambria Math" w:cs="Times New Roman"/>
                    <w:color w:val="000000"/>
                    <w:sz w:val="36"/>
                    <w:szCs w:val="28"/>
                  </w:rPr>
                  <m:t>p</m:t>
                </m:r>
              </m:sub>
            </m:sSub>
          </m:den>
        </m:f>
        <m:r>
          <w:rPr>
            <w:rFonts w:ascii="Cambria Math" w:eastAsia="Times New Roman" w:hAnsi="Cambria Math" w:cs="Times New Roman"/>
            <w:color w:val="000000"/>
            <w:sz w:val="36"/>
            <w:szCs w:val="28"/>
          </w:rPr>
          <m:t xml:space="preserve"> ,</m:t>
        </m:r>
      </m:oMath>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rPr>
        <w:t xml:space="preserve">  (1.6)</w:t>
      </w:r>
    </w:p>
    <w:p w14:paraId="3F316444" w14:textId="77777777" w:rsidR="005423CA" w:rsidRDefault="005423CA" w:rsidP="005423CA">
      <w:pPr>
        <w:shd w:val="clear" w:color="auto" w:fill="FFFFFF"/>
        <w:spacing w:after="120" w:line="360" w:lineRule="auto"/>
        <w:jc w:val="both"/>
        <w:rPr>
          <w:rFonts w:ascii="Times New Roman" w:eastAsia="Times New Roman" w:hAnsi="Times New Roman" w:cs="Times New Roman"/>
          <w:color w:val="000000"/>
          <w:sz w:val="28"/>
          <w:szCs w:val="28"/>
        </w:rPr>
      </w:pPr>
      <w:r w:rsidRPr="004D776A">
        <w:rPr>
          <w:rFonts w:ascii="Times New Roman" w:eastAsia="Times New Roman" w:hAnsi="Times New Roman" w:cs="Times New Roman"/>
          <w:color w:val="000000"/>
          <w:sz w:val="28"/>
          <w:szCs w:val="28"/>
        </w:rPr>
        <w:t xml:space="preserve">де </w:t>
      </w:r>
      <w:r>
        <w:rPr>
          <w:rFonts w:ascii="Times New Roman" w:eastAsia="Times New Roman" w:hAnsi="Times New Roman" w:cs="Times New Roman"/>
          <w:color w:val="000000"/>
          <w:sz w:val="28"/>
          <w:szCs w:val="28"/>
          <w:lang w:val="en-US"/>
        </w:rPr>
        <w:t>R</w:t>
      </w:r>
      <w:r w:rsidRPr="004D776A">
        <w:rPr>
          <w:rFonts w:ascii="Times New Roman" w:eastAsia="Times New Roman" w:hAnsi="Times New Roman" w:cs="Times New Roman"/>
          <w:color w:val="000000"/>
          <w:sz w:val="28"/>
          <w:szCs w:val="28"/>
        </w:rPr>
        <w:t>р= 5,75 м - радіус розвантаження;</w:t>
      </w:r>
      <w:r>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lang w:val="en-US"/>
        </w:rPr>
        <w:t>Ks</w:t>
      </w:r>
      <w:r w:rsidRPr="004D776A">
        <w:rPr>
          <w:rFonts w:ascii="Times New Roman" w:eastAsia="Times New Roman" w:hAnsi="Times New Roman" w:cs="Times New Roman"/>
          <w:color w:val="000000"/>
          <w:sz w:val="28"/>
          <w:szCs w:val="28"/>
        </w:rPr>
        <w:t>= 120000 Н/м2- опір породи копанню;</w:t>
      </w:r>
      <w:r w:rsidRPr="008C0A62">
        <w:rPr>
          <w:rFonts w:ascii="Times New Roman" w:eastAsia="Times New Roman" w:hAnsi="Times New Roman" w:cs="Times New Roman"/>
          <w:color w:val="FFFFFF" w:themeColor="background1"/>
          <w:sz w:val="28"/>
          <w:szCs w:val="28"/>
        </w:rPr>
        <w:t>.</w:t>
      </w:r>
      <w:r w:rsidRPr="004D776A">
        <w:rPr>
          <w:rFonts w:ascii="Times New Roman" w:eastAsia="Times New Roman" w:hAnsi="Times New Roman" w:cs="Times New Roman"/>
          <w:color w:val="000000"/>
          <w:sz w:val="28"/>
          <w:szCs w:val="28"/>
        </w:rPr>
        <w:br/>
      </w:r>
      <w:r>
        <w:rPr>
          <w:rFonts w:ascii="Times New Roman" w:eastAsia="Times New Roman" w:hAnsi="Times New Roman" w:cs="Times New Roman"/>
          <w:color w:val="000000"/>
          <w:sz w:val="28"/>
          <w:szCs w:val="28"/>
          <w:lang w:val="en-US"/>
        </w:rPr>
        <w:t>Q</w:t>
      </w:r>
      <w:r w:rsidRPr="00AD601A">
        <w:rPr>
          <w:rFonts w:ascii="Times New Roman" w:eastAsia="Times New Roman" w:hAnsi="Times New Roman" w:cs="Times New Roman"/>
          <w:color w:val="000000"/>
          <w:sz w:val="28"/>
          <w:szCs w:val="28"/>
          <w:vertAlign w:val="subscript"/>
          <w:lang w:val="en-US"/>
        </w:rPr>
        <w:t>T</w:t>
      </w:r>
      <w:r>
        <w:rPr>
          <w:rFonts w:ascii="Times New Roman" w:eastAsia="Times New Roman" w:hAnsi="Times New Roman" w:cs="Times New Roman"/>
          <w:color w:val="000000"/>
          <w:sz w:val="28"/>
          <w:szCs w:val="28"/>
        </w:rPr>
        <w:t>5250 м)/г - теоретична продукти</w:t>
      </w:r>
      <w:r w:rsidRPr="004D776A">
        <w:rPr>
          <w:rFonts w:ascii="Times New Roman" w:eastAsia="Times New Roman" w:hAnsi="Times New Roman" w:cs="Times New Roman"/>
          <w:color w:val="000000"/>
          <w:sz w:val="28"/>
          <w:szCs w:val="28"/>
        </w:rPr>
        <w:t>в</w:t>
      </w:r>
      <w:r w:rsidRPr="00AD601A">
        <w:rPr>
          <w:rFonts w:ascii="Times New Roman" w:eastAsia="Times New Roman" w:hAnsi="Times New Roman" w:cs="Times New Roman"/>
          <w:color w:val="000000"/>
          <w:sz w:val="28"/>
          <w:szCs w:val="28"/>
          <w:lang w:val="ru-RU"/>
        </w:rPr>
        <w:t>н</w:t>
      </w:r>
      <w:r>
        <w:rPr>
          <w:rFonts w:ascii="Times New Roman" w:eastAsia="Times New Roman" w:hAnsi="Times New Roman" w:cs="Times New Roman"/>
          <w:color w:val="000000"/>
          <w:sz w:val="28"/>
          <w:szCs w:val="28"/>
        </w:rPr>
        <w:t>і</w:t>
      </w:r>
      <w:r w:rsidRPr="004D776A">
        <w:rPr>
          <w:rFonts w:ascii="Times New Roman" w:eastAsia="Times New Roman" w:hAnsi="Times New Roman" w:cs="Times New Roman"/>
          <w:color w:val="000000"/>
          <w:sz w:val="28"/>
          <w:szCs w:val="28"/>
        </w:rPr>
        <w:t>сть</w:t>
      </w:r>
      <w:r>
        <w:rPr>
          <w:rFonts w:ascii="Times New Roman" w:eastAsia="Times New Roman" w:hAnsi="Times New Roman" w:cs="Times New Roman"/>
          <w:color w:val="000000"/>
          <w:sz w:val="28"/>
          <w:szCs w:val="28"/>
        </w:rPr>
        <w:t>;</w:t>
      </w:r>
      <w:r w:rsidRPr="00AD601A">
        <w:rPr>
          <w:rFonts w:ascii="Times New Roman" w:eastAsia="Times New Roman" w:hAnsi="Times New Roman" w:cs="Times New Roman"/>
          <w:color w:val="FFFFFF" w:themeColor="background1"/>
          <w:sz w:val="28"/>
          <w:szCs w:val="28"/>
          <w:lang w:val="ru-RU"/>
        </w:rPr>
        <w:t xml:space="preserve"> </w:t>
      </w:r>
      <w:r>
        <w:rPr>
          <w:rFonts w:ascii="Times New Roman" w:eastAsia="Times New Roman" w:hAnsi="Times New Roman" w:cs="Times New Roman"/>
          <w:color w:val="000000"/>
          <w:sz w:val="28"/>
          <w:szCs w:val="28"/>
          <w:lang w:val="en-US"/>
        </w:rPr>
        <w:t>n</w:t>
      </w:r>
      <w:r w:rsidRPr="00AD601A">
        <w:rPr>
          <w:rFonts w:ascii="Times New Roman" w:eastAsia="Times New Roman" w:hAnsi="Times New Roman" w:cs="Times New Roman"/>
          <w:color w:val="000000"/>
          <w:sz w:val="28"/>
          <w:szCs w:val="28"/>
          <w:vertAlign w:val="subscript"/>
          <w:lang w:val="en-US"/>
        </w:rPr>
        <w:t>p</w:t>
      </w:r>
      <w:r w:rsidRPr="004D776A">
        <w:rPr>
          <w:rFonts w:ascii="Times New Roman" w:eastAsia="Times New Roman" w:hAnsi="Times New Roman" w:cs="Times New Roman"/>
          <w:color w:val="000000"/>
          <w:sz w:val="28"/>
          <w:szCs w:val="28"/>
        </w:rPr>
        <w:t xml:space="preserve"> - 0.</w:t>
      </w:r>
      <w:r w:rsidRPr="00AD601A">
        <w:rPr>
          <w:rFonts w:ascii="Times New Roman" w:eastAsia="Times New Roman" w:hAnsi="Times New Roman" w:cs="Times New Roman"/>
          <w:color w:val="000000"/>
          <w:sz w:val="28"/>
          <w:szCs w:val="28"/>
          <w:lang w:val="ru-RU"/>
        </w:rPr>
        <w:t>1</w:t>
      </w:r>
      <w:r>
        <w:rPr>
          <w:rFonts w:ascii="Times New Roman" w:eastAsia="Times New Roman" w:hAnsi="Times New Roman" w:cs="Times New Roman"/>
          <w:color w:val="000000"/>
          <w:sz w:val="28"/>
          <w:szCs w:val="28"/>
        </w:rPr>
        <w:t>–частота обертання роторного колеса, об/хв</w:t>
      </w:r>
      <w:r w:rsidRPr="004D776A">
        <w:rPr>
          <w:rFonts w:ascii="Times New Roman" w:eastAsia="Times New Roman" w:hAnsi="Times New Roman" w:cs="Times New Roman"/>
          <w:color w:val="000000"/>
          <w:sz w:val="28"/>
          <w:szCs w:val="28"/>
        </w:rPr>
        <w:t>;</w:t>
      </w:r>
    </w:p>
    <w:p w14:paraId="64E063A3" w14:textId="77777777" w:rsidR="005423CA" w:rsidRPr="002663D2" w:rsidRDefault="005423CA" w:rsidP="005423CA">
      <w:pPr>
        <w:shd w:val="clear" w:color="auto" w:fill="FFFFFF"/>
        <w:spacing w:after="0" w:line="240" w:lineRule="auto"/>
        <w:rPr>
          <w:rFonts w:ascii="Times New Roman" w:eastAsia="Times New Roman" w:hAnsi="Times New Roman" w:cs="Times New Roman"/>
          <w:i/>
          <w:color w:val="000000"/>
          <w:sz w:val="28"/>
          <w:szCs w:val="20"/>
        </w:rPr>
      </w:pPr>
      <m:oMathPara>
        <m:oMath>
          <m:sSubSup>
            <m:sSubSupPr>
              <m:ctrlPr>
                <w:rPr>
                  <w:rFonts w:ascii="Cambria Math" w:eastAsia="Times New Roman" w:hAnsi="Cambria Math" w:cs="Times New Roman"/>
                  <w:i/>
                  <w:color w:val="000000"/>
                  <w:sz w:val="28"/>
                  <w:szCs w:val="28"/>
                </w:rPr>
              </m:ctrlPr>
            </m:sSubSupPr>
            <m:e>
              <m:r>
                <w:rPr>
                  <w:rFonts w:ascii="Cambria Math" w:eastAsia="Times New Roman" w:hAnsi="Cambria Math" w:cs="Times New Roman"/>
                  <w:color w:val="000000"/>
                  <w:sz w:val="28"/>
                  <w:szCs w:val="28"/>
                  <w:lang w:val="en-US"/>
                </w:rPr>
                <m:t>P</m:t>
              </m:r>
            </m:e>
            <m:sub>
              <m:r>
                <w:rPr>
                  <w:rFonts w:ascii="Cambria Math" w:eastAsia="Times New Roman" w:hAnsi="Cambria Math" w:cs="Times New Roman"/>
                  <w:color w:val="000000"/>
                  <w:sz w:val="28"/>
                  <w:szCs w:val="28"/>
                </w:rPr>
                <m:t>p</m:t>
              </m:r>
            </m:sub>
            <m:sup>
              <m:r>
                <w:rPr>
                  <w:rFonts w:ascii="Cambria Math" w:eastAsia="Times New Roman" w:hAnsi="Cambria Math" w:cs="Times New Roman"/>
                  <w:color w:val="000000"/>
                  <w:sz w:val="28"/>
                  <w:szCs w:val="28"/>
                </w:rPr>
                <m:t>s</m:t>
              </m:r>
            </m:sup>
          </m:sSubSup>
          <m:r>
            <w:rPr>
              <w:rFonts w:ascii="Cambria Math" w:eastAsia="Times New Roman" w:hAnsi="Cambria Math" w:cs="Times New Roman"/>
              <w:color w:val="000000"/>
              <w:sz w:val="28"/>
              <w:szCs w:val="28"/>
            </w:rPr>
            <m:t>=</m:t>
          </m:r>
          <m:f>
            <m:fPr>
              <m:ctrlPr>
                <w:rPr>
                  <w:rFonts w:ascii="Cambria Math" w:eastAsia="Times New Roman" w:hAnsi="Cambria Math" w:cs="Times New Roman"/>
                  <w:i/>
                  <w:color w:val="000000"/>
                  <w:sz w:val="28"/>
                  <w:szCs w:val="28"/>
                </w:rPr>
              </m:ctrlPr>
            </m:fPr>
            <m:num>
              <m:r>
                <m:rPr>
                  <m:sty m:val="p"/>
                </m:rPr>
                <w:rPr>
                  <w:rFonts w:ascii="Cambria Math" w:eastAsia="Times New Roman" w:hAnsi="Cambria Math" w:cs="Times New Roman"/>
                  <w:color w:val="000000"/>
                  <w:sz w:val="28"/>
                  <w:szCs w:val="28"/>
                </w:rPr>
                <m:t>525012000000*0.31</m:t>
              </m:r>
            </m:num>
            <m:den>
              <m:r>
                <w:rPr>
                  <w:rFonts w:ascii="Cambria Math" w:eastAsia="Times New Roman" w:hAnsi="Cambria Math" w:cs="Times New Roman"/>
                  <w:color w:val="000000"/>
                  <w:sz w:val="28"/>
                  <w:szCs w:val="28"/>
                </w:rPr>
                <m:t>120*5.75*0.1</m:t>
              </m:r>
            </m:den>
          </m:f>
          <m:r>
            <w:rPr>
              <w:rFonts w:ascii="Cambria Math" w:eastAsia="Times New Roman" w:hAnsi="Cambria Math" w:cs="Times New Roman"/>
              <w:color w:val="000000"/>
              <w:sz w:val="28"/>
              <w:szCs w:val="28"/>
            </w:rPr>
            <m:t>=2.83*</m:t>
          </m:r>
          <m:f>
            <m:fPr>
              <m:ctrlPr>
                <w:rPr>
                  <w:rFonts w:ascii="Cambria Math" w:eastAsia="Times New Roman" w:hAnsi="Cambria Math" w:cs="Times New Roman"/>
                  <w:i/>
                  <w:color w:val="000000"/>
                  <w:sz w:val="28"/>
                  <w:szCs w:val="28"/>
                </w:rPr>
              </m:ctrlPr>
            </m:fPr>
            <m:num>
              <m:sSup>
                <m:sSupPr>
                  <m:ctrlPr>
                    <w:rPr>
                      <w:rFonts w:ascii="Cambria Math" w:eastAsia="Times New Roman" w:hAnsi="Cambria Math" w:cs="Times New Roman"/>
                      <w:i/>
                      <w:color w:val="000000"/>
                      <w:sz w:val="28"/>
                      <w:szCs w:val="28"/>
                    </w:rPr>
                  </m:ctrlPr>
                </m:sSupPr>
                <m:e>
                  <m:r>
                    <w:rPr>
                      <w:rFonts w:ascii="Cambria Math" w:eastAsia="Times New Roman" w:hAnsi="Cambria Math" w:cs="Times New Roman"/>
                      <w:color w:val="000000"/>
                      <w:sz w:val="28"/>
                      <w:szCs w:val="28"/>
                    </w:rPr>
                    <m:t>10</m:t>
                  </m:r>
                </m:e>
                <m:sup>
                  <m:r>
                    <w:rPr>
                      <w:rFonts w:ascii="Cambria Math" w:eastAsia="Times New Roman" w:hAnsi="Cambria Math" w:cs="Times New Roman"/>
                      <w:color w:val="000000"/>
                      <w:sz w:val="28"/>
                      <w:szCs w:val="28"/>
                    </w:rPr>
                    <m:t>8</m:t>
                  </m:r>
                </m:sup>
              </m:sSup>
              <m:r>
                <w:rPr>
                  <w:rFonts w:ascii="Cambria Math" w:eastAsia="Times New Roman" w:hAnsi="Cambria Math" w:cs="Times New Roman"/>
                  <w:color w:val="000000"/>
                  <w:sz w:val="28"/>
                  <w:szCs w:val="28"/>
                </w:rPr>
                <m:t>Н</m:t>
              </m:r>
            </m:num>
            <m:den>
              <m:r>
                <w:rPr>
                  <w:rFonts w:ascii="Cambria Math" w:eastAsia="Times New Roman" w:hAnsi="Cambria Math" w:cs="Times New Roman"/>
                  <w:color w:val="000000"/>
                  <w:sz w:val="28"/>
                  <w:szCs w:val="28"/>
                </w:rPr>
                <m:t>м</m:t>
              </m:r>
            </m:den>
          </m:f>
        </m:oMath>
      </m:oMathPara>
    </w:p>
    <w:p w14:paraId="0F5B4361" w14:textId="77777777" w:rsidR="005423CA" w:rsidRPr="004D776A" w:rsidRDefault="005423CA" w:rsidP="005423CA">
      <w:pPr>
        <w:pBdr>
          <w:bottom w:val="single" w:sz="6" w:space="1" w:color="auto"/>
        </w:pBdr>
        <w:spacing w:after="0" w:line="240" w:lineRule="auto"/>
        <w:rPr>
          <w:rFonts w:ascii="Arial" w:eastAsia="Times New Roman" w:hAnsi="Arial" w:cs="Arial"/>
          <w:vanish/>
          <w:sz w:val="16"/>
          <w:szCs w:val="16"/>
        </w:rPr>
      </w:pPr>
      <w:r w:rsidRPr="004D776A">
        <w:rPr>
          <w:rFonts w:ascii="Arial" w:eastAsia="Times New Roman" w:hAnsi="Arial" w:cs="Arial"/>
          <w:vanish/>
          <w:sz w:val="16"/>
          <w:szCs w:val="16"/>
        </w:rPr>
        <w:t>Начало формы</w:t>
      </w:r>
    </w:p>
    <w:p w14:paraId="3B348794" w14:textId="77777777" w:rsidR="005423CA" w:rsidRPr="004D776A" w:rsidRDefault="005423CA" w:rsidP="005423CA">
      <w:pPr>
        <w:pBdr>
          <w:top w:val="single" w:sz="6" w:space="1" w:color="auto"/>
        </w:pBdr>
        <w:spacing w:after="0" w:line="240" w:lineRule="auto"/>
        <w:jc w:val="center"/>
        <w:rPr>
          <w:rFonts w:ascii="Arial" w:eastAsia="Times New Roman" w:hAnsi="Arial" w:cs="Arial"/>
          <w:vanish/>
          <w:sz w:val="16"/>
          <w:szCs w:val="16"/>
        </w:rPr>
      </w:pPr>
      <w:r w:rsidRPr="004D776A">
        <w:rPr>
          <w:rFonts w:ascii="Arial" w:eastAsia="Times New Roman" w:hAnsi="Arial" w:cs="Arial"/>
          <w:vanish/>
          <w:sz w:val="16"/>
          <w:szCs w:val="16"/>
        </w:rPr>
        <w:t>Конец формы</w:t>
      </w:r>
    </w:p>
    <w:p w14:paraId="6941FA1A" w14:textId="77777777" w:rsidR="005423CA" w:rsidRDefault="005423CA" w:rsidP="005423CA">
      <w:pPr>
        <w:rPr>
          <w:rFonts w:ascii="Times New Roman" w:hAnsi="Times New Roman" w:cs="Times New Roman"/>
          <w:sz w:val="28"/>
          <w:szCs w:val="28"/>
        </w:rPr>
      </w:pPr>
    </w:p>
    <w:p w14:paraId="2324A046" w14:textId="77777777" w:rsidR="005423CA" w:rsidRPr="00DE1564" w:rsidRDefault="005423CA" w:rsidP="005423CA">
      <w:pPr>
        <w:spacing w:after="120" w:line="360" w:lineRule="auto"/>
        <w:ind w:firstLine="708"/>
        <w:rPr>
          <w:rFonts w:ascii="Times New Roman" w:eastAsia="Times New Roman" w:hAnsi="Times New Roman" w:cs="Times New Roman"/>
          <w:color w:val="FFFFFF" w:themeColor="background1"/>
          <w:sz w:val="28"/>
          <w:szCs w:val="28"/>
        </w:rPr>
      </w:pPr>
      <w:r w:rsidRPr="000C1638">
        <w:rPr>
          <w:rFonts w:ascii="Times New Roman" w:eastAsia="Times New Roman" w:hAnsi="Times New Roman" w:cs="Times New Roman"/>
          <w:sz w:val="28"/>
          <w:szCs w:val="28"/>
        </w:rPr>
        <w:t>Потужність, що витрачається на рі</w:t>
      </w:r>
      <w:r>
        <w:rPr>
          <w:rFonts w:ascii="Times New Roman" w:eastAsia="Times New Roman" w:hAnsi="Times New Roman" w:cs="Times New Roman"/>
          <w:sz w:val="28"/>
          <w:szCs w:val="28"/>
        </w:rPr>
        <w:t>з</w:t>
      </w:r>
      <w:r w:rsidRPr="000C1638">
        <w:rPr>
          <w:rFonts w:ascii="Times New Roman" w:eastAsia="Times New Roman" w:hAnsi="Times New Roman" w:cs="Times New Roman"/>
          <w:sz w:val="28"/>
          <w:szCs w:val="28"/>
        </w:rPr>
        <w:t>анн</w:t>
      </w:r>
      <w:r>
        <w:rPr>
          <w:rFonts w:ascii="Times New Roman" w:eastAsia="Times New Roman" w:hAnsi="Times New Roman" w:cs="Times New Roman"/>
          <w:sz w:val="28"/>
          <w:szCs w:val="28"/>
        </w:rPr>
        <w:t>я</w:t>
      </w:r>
      <w:r w:rsidRPr="000C1638">
        <w:rPr>
          <w:rFonts w:ascii="Times New Roman" w:eastAsia="Times New Roman" w:hAnsi="Times New Roman" w:cs="Times New Roman"/>
          <w:sz w:val="28"/>
          <w:szCs w:val="28"/>
        </w:rPr>
        <w:t>грут</w:t>
      </w:r>
      <w:r>
        <w:rPr>
          <w:rFonts w:ascii="Times New Roman" w:eastAsia="Times New Roman" w:hAnsi="Times New Roman" w:cs="Times New Roman"/>
          <w:sz w:val="28"/>
          <w:szCs w:val="28"/>
        </w:rPr>
        <w:t>н</w:t>
      </w:r>
      <w:r w:rsidRPr="000C1638">
        <w:rPr>
          <w:rFonts w:ascii="Times New Roman" w:eastAsia="Times New Roman" w:hAnsi="Times New Roman" w:cs="Times New Roman"/>
          <w:sz w:val="28"/>
          <w:szCs w:val="28"/>
        </w:rPr>
        <w:t>у ротором, в</w:t>
      </w:r>
      <w:r>
        <w:rPr>
          <w:rFonts w:ascii="Times New Roman" w:eastAsia="Times New Roman" w:hAnsi="Times New Roman" w:cs="Times New Roman"/>
          <w:sz w:val="28"/>
          <w:szCs w:val="28"/>
        </w:rPr>
        <w:t>и</w:t>
      </w:r>
      <w:r w:rsidRPr="000C1638">
        <w:rPr>
          <w:rFonts w:ascii="Times New Roman" w:eastAsia="Times New Roman" w:hAnsi="Times New Roman" w:cs="Times New Roman"/>
          <w:sz w:val="28"/>
          <w:szCs w:val="28"/>
        </w:rPr>
        <w:t>знача</w:t>
      </w:r>
      <w:r>
        <w:rPr>
          <w:rFonts w:ascii="Times New Roman" w:eastAsia="Times New Roman" w:hAnsi="Times New Roman" w:cs="Times New Roman"/>
          <w:sz w:val="28"/>
          <w:szCs w:val="28"/>
        </w:rPr>
        <w:t>є</w:t>
      </w:r>
      <w:r w:rsidRPr="000C1638">
        <w:rPr>
          <w:rFonts w:ascii="Times New Roman" w:eastAsia="Times New Roman" w:hAnsi="Times New Roman" w:cs="Times New Roman"/>
          <w:sz w:val="28"/>
          <w:szCs w:val="28"/>
        </w:rPr>
        <w:t>тся з</w:t>
      </w:r>
      <w:r w:rsidRPr="000C1638">
        <w:rPr>
          <w:rFonts w:ascii="Times New Roman" w:eastAsia="Times New Roman" w:hAnsi="Times New Roman" w:cs="Times New Roman"/>
          <w:sz w:val="28"/>
          <w:szCs w:val="28"/>
        </w:rPr>
        <w:br/>
        <w:t>ур</w:t>
      </w:r>
      <w:r>
        <w:rPr>
          <w:rFonts w:ascii="Times New Roman" w:eastAsia="Times New Roman" w:hAnsi="Times New Roman" w:cs="Times New Roman"/>
          <w:sz w:val="28"/>
          <w:szCs w:val="28"/>
        </w:rPr>
        <w:t>ах</w:t>
      </w:r>
      <w:r w:rsidRPr="000C1638">
        <w:rPr>
          <w:rFonts w:ascii="Times New Roman" w:eastAsia="Times New Roman" w:hAnsi="Times New Roman" w:cs="Times New Roman"/>
          <w:sz w:val="28"/>
          <w:szCs w:val="28"/>
        </w:rPr>
        <w:t>у</w:t>
      </w:r>
      <w:r>
        <w:rPr>
          <w:rFonts w:ascii="Times New Roman" w:eastAsia="Times New Roman" w:hAnsi="Times New Roman" w:cs="Times New Roman"/>
          <w:sz w:val="28"/>
          <w:szCs w:val="28"/>
        </w:rPr>
        <w:t>ва</w:t>
      </w:r>
      <w:r w:rsidRPr="000C1638">
        <w:rPr>
          <w:rFonts w:ascii="Times New Roman" w:eastAsia="Times New Roman" w:hAnsi="Times New Roman" w:cs="Times New Roman"/>
          <w:sz w:val="28"/>
          <w:szCs w:val="28"/>
        </w:rPr>
        <w:t>нням коефіці</w:t>
      </w:r>
      <w:r>
        <w:rPr>
          <w:rFonts w:ascii="Times New Roman" w:eastAsia="Times New Roman" w:hAnsi="Times New Roman" w:cs="Times New Roman"/>
          <w:sz w:val="28"/>
          <w:szCs w:val="28"/>
        </w:rPr>
        <w:t>є</w:t>
      </w:r>
      <w:r w:rsidRPr="000C1638">
        <w:rPr>
          <w:rFonts w:ascii="Times New Roman" w:eastAsia="Times New Roman" w:hAnsi="Times New Roman" w:cs="Times New Roman"/>
          <w:sz w:val="28"/>
          <w:szCs w:val="28"/>
        </w:rPr>
        <w:t>нта К</w:t>
      </w:r>
      <w:r>
        <w:rPr>
          <w:rFonts w:ascii="Times New Roman" w:eastAsia="Times New Roman" w:hAnsi="Times New Roman" w:cs="Times New Roman"/>
          <w:sz w:val="28"/>
          <w:szCs w:val="28"/>
          <w:lang w:val="en-US"/>
        </w:rPr>
        <w:t>s</w:t>
      </w:r>
      <w:r w:rsidRPr="000C1638">
        <w:rPr>
          <w:rFonts w:ascii="Times New Roman" w:eastAsia="Times New Roman" w:hAnsi="Times New Roman" w:cs="Times New Roman"/>
          <w:sz w:val="28"/>
          <w:szCs w:val="28"/>
        </w:rPr>
        <w:t>:</w:t>
      </w:r>
      <w:r w:rsidRPr="0022689F">
        <w:rPr>
          <w:rFonts w:ascii="Times New Roman" w:eastAsia="Times New Roman" w:hAnsi="Times New Roman" w:cs="Times New Roman"/>
          <w:color w:val="FFFFFF" w:themeColor="background1"/>
          <w:sz w:val="28"/>
          <w:szCs w:val="28"/>
        </w:rPr>
        <w:t>/</w:t>
      </w:r>
    </w:p>
    <w:p w14:paraId="4F255553" w14:textId="77777777" w:rsidR="005423CA" w:rsidRPr="00124B08" w:rsidRDefault="005423CA" w:rsidP="005423CA">
      <w:pPr>
        <w:spacing w:after="120" w:line="360" w:lineRule="auto"/>
        <w:ind w:firstLine="708"/>
        <w:rPr>
          <w:rFonts w:ascii="Times New Roman" w:eastAsia="Times New Roman" w:hAnsi="Times New Roman" w:cs="Times New Roman"/>
          <w:i/>
          <w:sz w:val="28"/>
          <w:szCs w:val="28"/>
        </w:rPr>
      </w:pPr>
      <w:r w:rsidRPr="00DE1564">
        <w:rPr>
          <w:rFonts w:ascii="Times New Roman" w:eastAsia="Times New Roman" w:hAnsi="Times New Roman" w:cs="Times New Roman"/>
          <w:sz w:val="32"/>
          <w:szCs w:val="28"/>
        </w:rPr>
        <w:t xml:space="preserve">                                 </w:t>
      </w:r>
      <m:oMath>
        <m:sSub>
          <m:sSubPr>
            <m:ctrlPr>
              <w:rPr>
                <w:rFonts w:ascii="Cambria Math" w:eastAsia="Times New Roman" w:hAnsi="Cambria Math" w:cs="Times New Roman"/>
                <w:i/>
                <w:sz w:val="32"/>
                <w:szCs w:val="28"/>
              </w:rPr>
            </m:ctrlPr>
          </m:sSubPr>
          <m:e>
            <m:r>
              <w:rPr>
                <w:rFonts w:ascii="Cambria Math" w:eastAsia="Times New Roman" w:hAnsi="Cambria Math" w:cs="Times New Roman"/>
                <w:sz w:val="32"/>
                <w:szCs w:val="28"/>
              </w:rPr>
              <m:t>N</m:t>
            </m:r>
          </m:e>
          <m:sub>
            <m:r>
              <w:rPr>
                <w:rFonts w:ascii="Cambria Math" w:eastAsia="Times New Roman" w:hAnsi="Cambria Math" w:cs="Times New Roman"/>
                <w:sz w:val="32"/>
                <w:szCs w:val="28"/>
              </w:rPr>
              <m:t>p</m:t>
            </m:r>
          </m:sub>
        </m:sSub>
        <m:r>
          <w:rPr>
            <w:rFonts w:ascii="Cambria Math" w:eastAsia="Times New Roman" w:hAnsi="Cambria Math" w:cs="Times New Roman"/>
            <w:sz w:val="32"/>
            <w:szCs w:val="28"/>
          </w:rPr>
          <m:t>=</m:t>
        </m:r>
        <m:f>
          <m:fPr>
            <m:ctrlPr>
              <w:rPr>
                <w:rFonts w:ascii="Cambria Math" w:eastAsia="Times New Roman" w:hAnsi="Cambria Math" w:cs="Times New Roman"/>
                <w:i/>
                <w:sz w:val="32"/>
                <w:szCs w:val="28"/>
              </w:rPr>
            </m:ctrlPr>
          </m:fPr>
          <m:num>
            <m:sSubSup>
              <m:sSubSupPr>
                <m:ctrlPr>
                  <w:rPr>
                    <w:rFonts w:ascii="Cambria Math" w:eastAsia="Times New Roman" w:hAnsi="Cambria Math" w:cs="Times New Roman"/>
                    <w:i/>
                    <w:sz w:val="32"/>
                    <w:szCs w:val="28"/>
                  </w:rPr>
                </m:ctrlPr>
              </m:sSubSupPr>
              <m:e>
                <m:r>
                  <w:rPr>
                    <w:rFonts w:ascii="Cambria Math" w:eastAsia="Times New Roman" w:hAnsi="Cambria Math" w:cs="Times New Roman"/>
                    <w:sz w:val="32"/>
                    <w:szCs w:val="28"/>
                  </w:rPr>
                  <m:t>p</m:t>
                </m:r>
              </m:e>
              <m:sub>
                <m:r>
                  <w:rPr>
                    <w:rFonts w:ascii="Cambria Math" w:eastAsia="Times New Roman" w:hAnsi="Cambria Math" w:cs="Times New Roman"/>
                    <w:sz w:val="32"/>
                    <w:szCs w:val="28"/>
                  </w:rPr>
                  <m:t>p</m:t>
                </m:r>
              </m:sub>
              <m:sup>
                <m:r>
                  <w:rPr>
                    <w:rFonts w:ascii="Cambria Math" w:eastAsia="Times New Roman" w:hAnsi="Cambria Math" w:cs="Times New Roman"/>
                    <w:sz w:val="32"/>
                    <w:szCs w:val="28"/>
                  </w:rPr>
                  <m:t>s</m:t>
                </m:r>
              </m:sup>
            </m:sSubSup>
            <m:r>
              <w:rPr>
                <w:rFonts w:ascii="Cambria Math" w:eastAsia="Times New Roman" w:hAnsi="Cambria Math" w:cs="Times New Roman"/>
                <w:sz w:val="32"/>
                <w:szCs w:val="28"/>
              </w:rPr>
              <m:t>*</m:t>
            </m:r>
            <m:sSub>
              <m:sSubPr>
                <m:ctrlPr>
                  <w:rPr>
                    <w:rFonts w:ascii="Cambria Math" w:eastAsia="Times New Roman" w:hAnsi="Cambria Math" w:cs="Times New Roman"/>
                    <w:i/>
                    <w:sz w:val="32"/>
                    <w:szCs w:val="28"/>
                  </w:rPr>
                </m:ctrlPr>
              </m:sSubPr>
              <m:e>
                <m:r>
                  <w:rPr>
                    <w:rFonts w:ascii="Cambria Math" w:eastAsia="Times New Roman" w:hAnsi="Cambria Math" w:cs="Times New Roman"/>
                    <w:sz w:val="32"/>
                    <w:szCs w:val="28"/>
                  </w:rPr>
                  <m:t>V</m:t>
                </m:r>
              </m:e>
              <m:sub>
                <m:r>
                  <w:rPr>
                    <w:rFonts w:ascii="Cambria Math" w:eastAsia="Times New Roman" w:hAnsi="Cambria Math" w:cs="Times New Roman"/>
                    <w:sz w:val="32"/>
                    <w:szCs w:val="28"/>
                  </w:rPr>
                  <m:t>p</m:t>
                </m:r>
              </m:sub>
            </m:sSub>
          </m:num>
          <m:den>
            <m:r>
              <w:rPr>
                <w:rFonts w:ascii="Cambria Math" w:eastAsia="Times New Roman" w:hAnsi="Cambria Math" w:cs="Times New Roman"/>
                <w:sz w:val="32"/>
                <w:szCs w:val="28"/>
              </w:rPr>
              <m:t>102</m:t>
            </m:r>
          </m:den>
        </m:f>
        <m:r>
          <w:rPr>
            <w:rFonts w:ascii="Cambria Math" w:eastAsia="Times New Roman" w:hAnsi="Cambria Math" w:cs="Times New Roman"/>
            <w:sz w:val="32"/>
            <w:szCs w:val="28"/>
          </w:rPr>
          <m:t xml:space="preserve">, кВт,                                             </m:t>
        </m:r>
      </m:oMath>
      <w:r w:rsidRPr="00124B08">
        <w:rPr>
          <w:rFonts w:ascii="Times New Roman" w:eastAsia="Times New Roman" w:hAnsi="Times New Roman" w:cs="Times New Roman"/>
          <w:sz w:val="28"/>
          <w:szCs w:val="28"/>
        </w:rPr>
        <w:t>(1.7)</w:t>
      </w:r>
    </w:p>
    <w:p w14:paraId="66473E52" w14:textId="77777777" w:rsidR="005423CA" w:rsidRDefault="005423CA" w:rsidP="005423CA">
      <w:pPr>
        <w:spacing w:after="120" w:line="360" w:lineRule="auto"/>
        <w:rPr>
          <w:rFonts w:ascii="Times New Roman" w:eastAsia="Times New Roman" w:hAnsi="Times New Roman" w:cs="Times New Roman"/>
          <w:sz w:val="28"/>
          <w:szCs w:val="28"/>
          <w:lang w:val="ru-RU"/>
        </w:rPr>
      </w:pPr>
      <w:r w:rsidRPr="000C1638">
        <w:rPr>
          <w:rFonts w:ascii="Times New Roman" w:eastAsia="Times New Roman" w:hAnsi="Times New Roman" w:cs="Times New Roman"/>
          <w:sz w:val="28"/>
          <w:szCs w:val="28"/>
        </w:rPr>
        <w:t xml:space="preserve">де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V</m:t>
            </m:r>
          </m:e>
          <m:sub>
            <m:r>
              <w:rPr>
                <w:rFonts w:ascii="Cambria Math" w:eastAsia="Times New Roman" w:hAnsi="Cambria Math" w:cs="Times New Roman"/>
                <w:sz w:val="28"/>
                <w:szCs w:val="28"/>
              </w:rPr>
              <m:t>p</m:t>
            </m:r>
          </m:sub>
        </m:sSub>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2</m:t>
            </m:r>
          </m:e>
          <m:sub>
            <m:r>
              <w:rPr>
                <w:rFonts w:ascii="Cambria Math" w:eastAsia="Times New Roman" w:hAnsi="Cambria Math" w:cs="Times New Roman"/>
                <w:sz w:val="28"/>
                <w:szCs w:val="28"/>
              </w:rPr>
              <m:t>πn</m:t>
            </m:r>
          </m:sub>
        </m:sSub>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2</m:t>
            </m:r>
          </m:e>
          <m:sub>
            <m:r>
              <w:rPr>
                <w:rFonts w:ascii="Cambria Math" w:eastAsia="Times New Roman" w:hAnsi="Cambria Math" w:cs="Times New Roman"/>
                <w:sz w:val="28"/>
                <w:szCs w:val="28"/>
              </w:rPr>
              <m:t>π</m:t>
            </m:r>
          </m:sub>
        </m:sSub>
        <m:r>
          <w:rPr>
            <w:rFonts w:ascii="Cambria Math" w:eastAsia="Times New Roman" w:hAnsi="Cambria Math" w:cs="Times New Roman"/>
            <w:sz w:val="28"/>
            <w:szCs w:val="28"/>
          </w:rPr>
          <m:t>0.1=0.63</m:t>
        </m:r>
      </m:oMath>
      <w:r>
        <w:rPr>
          <w:rFonts w:ascii="Times New Roman" w:eastAsia="Times New Roman" w:hAnsi="Times New Roman" w:cs="Times New Roman"/>
          <w:sz w:val="28"/>
          <w:szCs w:val="28"/>
        </w:rPr>
        <w:t xml:space="preserve"> м/с-ш</w:t>
      </w:r>
      <w:r w:rsidRPr="000C1638">
        <w:rPr>
          <w:rFonts w:ascii="Times New Roman" w:eastAsia="Times New Roman" w:hAnsi="Times New Roman" w:cs="Times New Roman"/>
          <w:sz w:val="28"/>
          <w:szCs w:val="28"/>
        </w:rPr>
        <w:t>видкіст</w:t>
      </w:r>
      <w:r>
        <w:rPr>
          <w:rFonts w:ascii="Times New Roman" w:eastAsia="Times New Roman" w:hAnsi="Times New Roman" w:cs="Times New Roman"/>
          <w:sz w:val="28"/>
          <w:szCs w:val="28"/>
        </w:rPr>
        <w:t>ь</w:t>
      </w:r>
      <w:r w:rsidRPr="000C1638">
        <w:rPr>
          <w:rFonts w:ascii="Times New Roman" w:eastAsia="Times New Roman" w:hAnsi="Times New Roman" w:cs="Times New Roman"/>
          <w:sz w:val="28"/>
          <w:szCs w:val="28"/>
        </w:rPr>
        <w:t xml:space="preserve"> ротора.</w:t>
      </w:r>
      <w:r w:rsidRPr="001C65BB">
        <w:rPr>
          <w:rFonts w:ascii="Times New Roman" w:eastAsia="Times New Roman" w:hAnsi="Times New Roman" w:cs="Times New Roman"/>
          <w:color w:val="FFFFFF" w:themeColor="background1"/>
          <w:sz w:val="28"/>
          <w:szCs w:val="28"/>
        </w:rPr>
        <w:t xml:space="preserve"> .</w:t>
      </w:r>
      <w:r w:rsidRPr="000C1638">
        <w:rPr>
          <w:rFonts w:ascii="Times New Roman" w:eastAsia="Times New Roman" w:hAnsi="Times New Roman" w:cs="Times New Roman"/>
          <w:sz w:val="28"/>
          <w:szCs w:val="28"/>
        </w:rPr>
        <w:br/>
        <w:t>Звідси:</w:t>
      </w:r>
    </w:p>
    <w:p w14:paraId="562EC294" w14:textId="77777777" w:rsidR="005423CA" w:rsidRPr="001C65BB" w:rsidRDefault="005423CA" w:rsidP="005423CA">
      <w:pPr>
        <w:spacing w:after="120" w:line="360" w:lineRule="auto"/>
        <w:rPr>
          <w:rFonts w:ascii="Times New Roman" w:eastAsia="Times New Roman" w:hAnsi="Times New Roman" w:cs="Times New Roman"/>
          <w:sz w:val="28"/>
          <w:szCs w:val="28"/>
          <w:lang w:val="ru-RU"/>
        </w:rPr>
      </w:pPr>
      <m:oMath>
        <m:r>
          <w:rPr>
            <w:rFonts w:ascii="Cambria Math" w:eastAsia="Times New Roman" w:hAnsi="Cambria Math" w:cs="Times New Roman"/>
            <w:sz w:val="32"/>
            <w:szCs w:val="28"/>
          </w:rPr>
          <m:t xml:space="preserve">                                  </m:t>
        </m:r>
        <m:sSub>
          <m:sSubPr>
            <m:ctrlPr>
              <w:rPr>
                <w:rFonts w:ascii="Cambria Math" w:eastAsia="Times New Roman" w:hAnsi="Cambria Math" w:cs="Times New Roman"/>
                <w:i/>
                <w:sz w:val="32"/>
                <w:szCs w:val="28"/>
              </w:rPr>
            </m:ctrlPr>
          </m:sSubPr>
          <m:e>
            <m:r>
              <w:rPr>
                <w:rFonts w:ascii="Cambria Math" w:eastAsia="Times New Roman" w:hAnsi="Cambria Math" w:cs="Times New Roman"/>
                <w:sz w:val="32"/>
                <w:szCs w:val="28"/>
                <w:lang w:val="en-US"/>
              </w:rPr>
              <m:t>N</m:t>
            </m:r>
          </m:e>
          <m:sub>
            <m:r>
              <w:rPr>
                <w:rFonts w:ascii="Cambria Math" w:eastAsia="Times New Roman" w:hAnsi="Cambria Math" w:cs="Times New Roman"/>
                <w:sz w:val="32"/>
                <w:szCs w:val="28"/>
              </w:rPr>
              <m:t>p</m:t>
            </m:r>
          </m:sub>
        </m:sSub>
        <m:r>
          <w:rPr>
            <w:rFonts w:ascii="Cambria Math" w:eastAsia="Times New Roman" w:hAnsi="Cambria Math" w:cs="Times New Roman"/>
            <w:sz w:val="32"/>
            <w:szCs w:val="28"/>
          </w:rPr>
          <m:t>=</m:t>
        </m:r>
        <m:f>
          <m:fPr>
            <m:ctrlPr>
              <w:rPr>
                <w:rFonts w:ascii="Cambria Math" w:eastAsia="Times New Roman" w:hAnsi="Cambria Math" w:cs="Times New Roman"/>
                <w:i/>
                <w:sz w:val="32"/>
                <w:szCs w:val="28"/>
              </w:rPr>
            </m:ctrlPr>
          </m:fPr>
          <m:num>
            <m:r>
              <w:rPr>
                <w:rFonts w:ascii="Cambria Math" w:eastAsia="Times New Roman" w:hAnsi="Cambria Math" w:cs="Times New Roman"/>
                <w:sz w:val="32"/>
                <w:szCs w:val="28"/>
              </w:rPr>
              <m:t>2.83*</m:t>
            </m:r>
            <m:sSup>
              <m:sSupPr>
                <m:ctrlPr>
                  <w:rPr>
                    <w:rFonts w:ascii="Cambria Math" w:eastAsia="Times New Roman" w:hAnsi="Cambria Math" w:cs="Times New Roman"/>
                    <w:i/>
                    <w:sz w:val="32"/>
                    <w:szCs w:val="28"/>
                  </w:rPr>
                </m:ctrlPr>
              </m:sSupPr>
              <m:e>
                <m:r>
                  <w:rPr>
                    <w:rFonts w:ascii="Cambria Math" w:eastAsia="Times New Roman" w:hAnsi="Cambria Math" w:cs="Times New Roman"/>
                    <w:sz w:val="32"/>
                    <w:szCs w:val="28"/>
                  </w:rPr>
                  <m:t>10</m:t>
                </m:r>
              </m:e>
              <m:sup>
                <m:r>
                  <w:rPr>
                    <w:rFonts w:ascii="Cambria Math" w:eastAsia="Times New Roman" w:hAnsi="Cambria Math" w:cs="Times New Roman"/>
                    <w:sz w:val="32"/>
                    <w:szCs w:val="28"/>
                  </w:rPr>
                  <m:t>8</m:t>
                </m:r>
              </m:sup>
            </m:sSup>
            <m:r>
              <w:rPr>
                <w:rFonts w:ascii="Cambria Math" w:eastAsia="Times New Roman" w:hAnsi="Cambria Math" w:cs="Times New Roman"/>
                <w:sz w:val="32"/>
                <w:szCs w:val="28"/>
              </w:rPr>
              <m:t>*0.63</m:t>
            </m:r>
          </m:num>
          <m:den>
            <m:r>
              <w:rPr>
                <w:rFonts w:ascii="Cambria Math" w:eastAsia="Times New Roman" w:hAnsi="Cambria Math" w:cs="Times New Roman"/>
                <w:sz w:val="32"/>
                <w:szCs w:val="28"/>
              </w:rPr>
              <m:t>102</m:t>
            </m:r>
          </m:den>
        </m:f>
      </m:oMath>
      <w:r w:rsidRPr="001C65BB">
        <w:rPr>
          <w:rFonts w:ascii="Times New Roman" w:eastAsia="Times New Roman" w:hAnsi="Times New Roman" w:cs="Times New Roman"/>
          <w:sz w:val="28"/>
          <w:szCs w:val="28"/>
          <w:lang w:val="ru-RU"/>
        </w:rPr>
        <w:t xml:space="preserve">= 1750 </w:t>
      </w:r>
      <w:r>
        <w:rPr>
          <w:rFonts w:ascii="Times New Roman" w:eastAsia="Times New Roman" w:hAnsi="Times New Roman" w:cs="Times New Roman"/>
          <w:sz w:val="28"/>
          <w:szCs w:val="28"/>
          <w:lang w:val="ru-RU"/>
        </w:rPr>
        <w:t xml:space="preserve">кВт.                               </w:t>
      </w:r>
    </w:p>
    <w:p w14:paraId="5AEB8C18" w14:textId="77777777" w:rsidR="005423CA" w:rsidRDefault="005423CA" w:rsidP="005423CA">
      <w:pPr>
        <w:spacing w:after="120" w:line="360" w:lineRule="auto"/>
        <w:rPr>
          <w:rFonts w:ascii="Times New Roman" w:eastAsia="Times New Roman" w:hAnsi="Times New Roman" w:cs="Times New Roman"/>
          <w:sz w:val="28"/>
          <w:szCs w:val="28"/>
          <w:lang w:val="ru-RU"/>
        </w:rPr>
      </w:pPr>
      <w:r w:rsidRPr="000C1638">
        <w:rPr>
          <w:rFonts w:ascii="Times New Roman" w:eastAsia="Times New Roman" w:hAnsi="Times New Roman" w:cs="Times New Roman"/>
          <w:sz w:val="28"/>
          <w:szCs w:val="28"/>
        </w:rPr>
        <w:lastRenderedPageBreak/>
        <w:t>Сила опору різанню на одному черпаку:</w:t>
      </w:r>
      <w:r w:rsidRPr="001C65BB">
        <w:rPr>
          <w:rFonts w:ascii="Times New Roman" w:eastAsia="Times New Roman" w:hAnsi="Times New Roman" w:cs="Times New Roman"/>
          <w:color w:val="FFFFFF" w:themeColor="background1"/>
          <w:sz w:val="28"/>
          <w:szCs w:val="28"/>
          <w:lang w:val="ru-RU"/>
        </w:rPr>
        <w:t xml:space="preserve"> .</w:t>
      </w:r>
      <w:r w:rsidRPr="000C1638">
        <w:rPr>
          <w:rFonts w:ascii="Times New Roman" w:eastAsia="Times New Roman" w:hAnsi="Times New Roman" w:cs="Times New Roman"/>
          <w:sz w:val="28"/>
          <w:szCs w:val="28"/>
        </w:rPr>
        <w:br/>
      </w:r>
      <m:oMath>
        <m:sSubSup>
          <m:sSubSupPr>
            <m:ctrlPr>
              <w:rPr>
                <w:rFonts w:ascii="Cambria Math" w:eastAsia="Times New Roman" w:hAnsi="Cambria Math" w:cs="Times New Roman"/>
                <w:i/>
                <w:sz w:val="32"/>
                <w:szCs w:val="28"/>
              </w:rPr>
            </m:ctrlPr>
          </m:sSubSupPr>
          <m:e>
            <m:r>
              <w:rPr>
                <w:rFonts w:ascii="Cambria Math" w:eastAsia="Times New Roman" w:hAnsi="Cambria Math" w:cs="Times New Roman"/>
                <w:sz w:val="32"/>
                <w:szCs w:val="28"/>
                <w:lang w:val="ru-RU"/>
              </w:rPr>
              <m:t xml:space="preserve">                                             </m:t>
            </m:r>
            <m:r>
              <w:rPr>
                <w:rFonts w:ascii="Cambria Math" w:eastAsia="Times New Roman" w:hAnsi="Cambria Math" w:cs="Times New Roman"/>
                <w:sz w:val="32"/>
                <w:szCs w:val="28"/>
                <w:lang w:val="en-US"/>
              </w:rPr>
              <m:t>p</m:t>
            </m:r>
          </m:e>
          <m:sub>
            <m:sSub>
              <m:sSubPr>
                <m:ctrlPr>
                  <w:rPr>
                    <w:rFonts w:ascii="Cambria Math" w:eastAsia="Times New Roman" w:hAnsi="Cambria Math" w:cs="Times New Roman"/>
                    <w:i/>
                    <w:sz w:val="32"/>
                    <w:szCs w:val="28"/>
                  </w:rPr>
                </m:ctrlPr>
              </m:sSubPr>
              <m:e>
                <m:r>
                  <w:rPr>
                    <w:rFonts w:ascii="Cambria Math" w:eastAsia="Times New Roman" w:hAnsi="Cambria Math" w:cs="Times New Roman"/>
                    <w:sz w:val="32"/>
                    <w:szCs w:val="28"/>
                  </w:rPr>
                  <m:t>P</m:t>
                </m:r>
              </m:e>
              <m:sub>
                <m:r>
                  <w:rPr>
                    <w:rFonts w:ascii="Cambria Math" w:eastAsia="Times New Roman" w:hAnsi="Cambria Math" w:cs="Times New Roman"/>
                    <w:sz w:val="32"/>
                    <w:szCs w:val="28"/>
                  </w:rPr>
                  <m:t>i</m:t>
                </m:r>
              </m:sub>
            </m:sSub>
          </m:sub>
          <m:sup>
            <m:r>
              <w:rPr>
                <w:rFonts w:ascii="Cambria Math" w:eastAsia="Times New Roman" w:hAnsi="Cambria Math" w:cs="Times New Roman"/>
                <w:sz w:val="32"/>
                <w:szCs w:val="28"/>
              </w:rPr>
              <m:t>L</m:t>
            </m:r>
          </m:sup>
        </m:sSubSup>
        <m:r>
          <w:rPr>
            <w:rFonts w:ascii="Cambria Math" w:eastAsia="Times New Roman" w:hAnsi="Cambria Math" w:cs="Times New Roman"/>
            <w:sz w:val="32"/>
            <w:szCs w:val="28"/>
          </w:rPr>
          <m:t>=100*</m:t>
        </m:r>
        <m:sSub>
          <m:sSubPr>
            <m:ctrlPr>
              <w:rPr>
                <w:rFonts w:ascii="Cambria Math" w:eastAsia="Times New Roman" w:hAnsi="Cambria Math" w:cs="Times New Roman"/>
                <w:i/>
                <w:sz w:val="32"/>
                <w:szCs w:val="28"/>
              </w:rPr>
            </m:ctrlPr>
          </m:sSubPr>
          <m:e>
            <m:r>
              <w:rPr>
                <w:rFonts w:ascii="Cambria Math" w:eastAsia="Times New Roman" w:hAnsi="Cambria Math" w:cs="Times New Roman"/>
                <w:sz w:val="32"/>
                <w:szCs w:val="28"/>
              </w:rPr>
              <m:t>L</m:t>
            </m:r>
          </m:e>
          <m:sub>
            <m:r>
              <w:rPr>
                <w:rFonts w:ascii="Cambria Math" w:eastAsia="Times New Roman" w:hAnsi="Cambria Math" w:cs="Times New Roman"/>
                <w:sz w:val="32"/>
                <w:szCs w:val="28"/>
              </w:rPr>
              <m:t>onm</m:t>
            </m:r>
          </m:sub>
        </m:sSub>
        <m:r>
          <w:rPr>
            <w:rFonts w:ascii="Cambria Math" w:eastAsia="Times New Roman" w:hAnsi="Cambria Math" w:cs="Times New Roman"/>
            <w:sz w:val="32"/>
            <w:szCs w:val="28"/>
          </w:rPr>
          <m:t>*</m:t>
        </m:r>
        <m:sSub>
          <m:sSubPr>
            <m:ctrlPr>
              <w:rPr>
                <w:rFonts w:ascii="Cambria Math" w:eastAsia="Times New Roman" w:hAnsi="Cambria Math" w:cs="Times New Roman"/>
                <w:i/>
                <w:sz w:val="32"/>
                <w:szCs w:val="28"/>
              </w:rPr>
            </m:ctrlPr>
          </m:sSubPr>
          <m:e>
            <m:r>
              <w:rPr>
                <w:rFonts w:ascii="Cambria Math" w:eastAsia="Times New Roman" w:hAnsi="Cambria Math" w:cs="Times New Roman"/>
                <w:sz w:val="32"/>
                <w:szCs w:val="28"/>
              </w:rPr>
              <m:t>K</m:t>
            </m:r>
          </m:e>
          <m:sub>
            <m:r>
              <w:rPr>
                <w:rFonts w:ascii="Cambria Math" w:eastAsia="Times New Roman" w:hAnsi="Cambria Math" w:cs="Times New Roman"/>
                <w:sz w:val="32"/>
                <w:szCs w:val="28"/>
              </w:rPr>
              <m:t>L</m:t>
            </m:r>
          </m:sub>
        </m:sSub>
        <m:r>
          <w:rPr>
            <w:rFonts w:ascii="Cambria Math" w:eastAsia="Times New Roman" w:hAnsi="Cambria Math" w:cs="Times New Roman"/>
            <w:sz w:val="32"/>
            <w:szCs w:val="28"/>
          </w:rPr>
          <m:t xml:space="preserve">, Н                              </m:t>
        </m:r>
      </m:oMath>
      <w:r w:rsidRPr="000C1638">
        <w:rPr>
          <w:rFonts w:ascii="Times New Roman" w:eastAsia="Times New Roman" w:hAnsi="Times New Roman" w:cs="Times New Roman"/>
          <w:sz w:val="28"/>
          <w:szCs w:val="28"/>
        </w:rPr>
        <w:t>(</w:t>
      </w:r>
      <w:r>
        <w:rPr>
          <w:rFonts w:ascii="Times New Roman" w:eastAsia="Times New Roman" w:hAnsi="Times New Roman" w:cs="Times New Roman"/>
          <w:sz w:val="28"/>
          <w:szCs w:val="28"/>
          <w:lang w:val="ru-RU"/>
        </w:rPr>
        <w:t>1,8)</w:t>
      </w:r>
    </w:p>
    <w:p w14:paraId="449442E6" w14:textId="2B804509" w:rsidR="005423CA" w:rsidRDefault="005423CA" w:rsidP="005423CA">
      <w:pPr>
        <w:spacing w:after="120" w:line="360" w:lineRule="auto"/>
        <w:rPr>
          <w:rFonts w:ascii="Times New Roman" w:eastAsia="Times New Roman" w:hAnsi="Times New Roman" w:cs="Times New Roman"/>
          <w:sz w:val="28"/>
          <w:szCs w:val="28"/>
        </w:rPr>
      </w:pPr>
      <w:r w:rsidRPr="000C1638">
        <w:rPr>
          <w:rFonts w:ascii="Times New Roman" w:eastAsia="Times New Roman" w:hAnsi="Times New Roman" w:cs="Times New Roman"/>
          <w:sz w:val="28"/>
          <w:szCs w:val="28"/>
        </w:rPr>
        <w:t xml:space="preserve">де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rPr>
              <m:t>L</m:t>
            </m:r>
          </m:e>
          <m:sub>
            <m:r>
              <w:rPr>
                <w:rFonts w:ascii="Cambria Math" w:eastAsia="Times New Roman" w:hAnsi="Cambria Math" w:cs="Times New Roman"/>
                <w:sz w:val="28"/>
                <w:szCs w:val="28"/>
              </w:rPr>
              <m:t>io</m:t>
            </m:r>
          </m:sub>
        </m:sSub>
      </m:oMath>
      <w:r w:rsidRPr="000C1638">
        <w:rPr>
          <w:rFonts w:ascii="Times New Roman" w:eastAsia="Times New Roman" w:hAnsi="Times New Roman" w:cs="Times New Roman"/>
          <w:sz w:val="28"/>
          <w:szCs w:val="28"/>
        </w:rPr>
        <w:t xml:space="preserve"> =1,5 м</w:t>
      </w:r>
      <w:r>
        <w:rPr>
          <w:rFonts w:ascii="Times New Roman" w:eastAsia="Times New Roman" w:hAnsi="Times New Roman" w:cs="Times New Roman"/>
          <w:sz w:val="28"/>
          <w:szCs w:val="28"/>
        </w:rPr>
        <w:t>–</w:t>
      </w:r>
      <w:r w:rsidRPr="000C1638">
        <w:rPr>
          <w:rFonts w:ascii="Times New Roman" w:eastAsia="Times New Roman" w:hAnsi="Times New Roman" w:cs="Times New Roman"/>
          <w:sz w:val="28"/>
          <w:szCs w:val="28"/>
        </w:rPr>
        <w:t>о</w:t>
      </w:r>
      <w:r>
        <w:rPr>
          <w:rFonts w:ascii="Times New Roman" w:eastAsia="Times New Roman" w:hAnsi="Times New Roman" w:cs="Times New Roman"/>
          <w:sz w:val="28"/>
          <w:szCs w:val="28"/>
        </w:rPr>
        <w:t>п</w:t>
      </w:r>
      <w:r w:rsidRPr="000C1638">
        <w:rPr>
          <w:rFonts w:ascii="Times New Roman" w:eastAsia="Times New Roman" w:hAnsi="Times New Roman" w:cs="Times New Roman"/>
          <w:sz w:val="28"/>
          <w:szCs w:val="28"/>
        </w:rPr>
        <w:t>тимальнадовжи</w:t>
      </w:r>
      <w:r>
        <w:rPr>
          <w:rFonts w:ascii="Times New Roman" w:eastAsia="Times New Roman" w:hAnsi="Times New Roman" w:cs="Times New Roman"/>
          <w:sz w:val="28"/>
          <w:szCs w:val="28"/>
        </w:rPr>
        <w:t>н</w:t>
      </w:r>
      <w:r w:rsidRPr="000C1638">
        <w:rPr>
          <w:rFonts w:ascii="Times New Roman" w:eastAsia="Times New Roman" w:hAnsi="Times New Roman" w:cs="Times New Roman"/>
          <w:sz w:val="28"/>
          <w:szCs w:val="28"/>
        </w:rPr>
        <w:t>а ріжучої кромки ковша.</w:t>
      </w:r>
      <w:r w:rsidRPr="00EA6566">
        <w:rPr>
          <w:rFonts w:ascii="Times New Roman" w:eastAsia="Times New Roman" w:hAnsi="Times New Roman" w:cs="Times New Roman"/>
          <w:color w:val="FFFFFF" w:themeColor="background1"/>
          <w:sz w:val="28"/>
          <w:szCs w:val="28"/>
        </w:rPr>
        <w:t>.</w:t>
      </w:r>
      <w:r w:rsidRPr="000C1638">
        <w:rPr>
          <w:rFonts w:ascii="Times New Roman" w:eastAsia="Times New Roman" w:hAnsi="Times New Roman" w:cs="Times New Roman"/>
          <w:color w:val="FFFFFF" w:themeColor="background1"/>
          <w:sz w:val="28"/>
          <w:szCs w:val="28"/>
        </w:rPr>
        <w:br/>
      </w:r>
      <m:oMath>
        <m:sSubSup>
          <m:sSubSupPr>
            <m:ctrlPr>
              <w:rPr>
                <w:rFonts w:ascii="Cambria Math" w:eastAsia="Times New Roman" w:hAnsi="Cambria Math" w:cs="Times New Roman"/>
                <w:i/>
                <w:sz w:val="32"/>
                <w:szCs w:val="28"/>
              </w:rPr>
            </m:ctrlPr>
          </m:sSubSupPr>
          <m:e>
            <m:r>
              <w:rPr>
                <w:rFonts w:ascii="Cambria Math" w:eastAsia="Times New Roman" w:hAnsi="Cambria Math" w:cs="Times New Roman"/>
                <w:sz w:val="32"/>
                <w:szCs w:val="28"/>
                <w:lang w:val="ru-RU"/>
              </w:rPr>
              <m:t xml:space="preserve">                                          </m:t>
            </m:r>
            <m:r>
              <w:rPr>
                <w:rFonts w:ascii="Cambria Math" w:eastAsia="Times New Roman" w:hAnsi="Cambria Math" w:cs="Times New Roman"/>
                <w:sz w:val="32"/>
                <w:szCs w:val="28"/>
                <w:lang w:val="en-US"/>
              </w:rPr>
              <m:t>P</m:t>
            </m:r>
          </m:e>
          <m:sub>
            <m:sSub>
              <m:sSubPr>
                <m:ctrlPr>
                  <w:rPr>
                    <w:rFonts w:ascii="Cambria Math" w:eastAsia="Times New Roman" w:hAnsi="Cambria Math" w:cs="Times New Roman"/>
                    <w:i/>
                    <w:sz w:val="32"/>
                    <w:szCs w:val="28"/>
                  </w:rPr>
                </m:ctrlPr>
              </m:sSubPr>
              <m:e>
                <m:r>
                  <w:rPr>
                    <w:rFonts w:ascii="Cambria Math" w:eastAsia="Times New Roman" w:hAnsi="Cambria Math" w:cs="Times New Roman"/>
                    <w:sz w:val="32"/>
                    <w:szCs w:val="28"/>
                  </w:rPr>
                  <m:t>P</m:t>
                </m:r>
              </m:e>
              <m:sub>
                <m:r>
                  <w:rPr>
                    <w:rFonts w:ascii="Cambria Math" w:eastAsia="Times New Roman" w:hAnsi="Cambria Math" w:cs="Times New Roman"/>
                    <w:sz w:val="32"/>
                    <w:szCs w:val="28"/>
                  </w:rPr>
                  <m:t>i</m:t>
                </m:r>
              </m:sub>
            </m:sSub>
          </m:sub>
          <m:sup>
            <m:r>
              <w:rPr>
                <w:rFonts w:ascii="Cambria Math" w:eastAsia="Times New Roman" w:hAnsi="Cambria Math" w:cs="Times New Roman"/>
                <w:sz w:val="32"/>
                <w:szCs w:val="28"/>
              </w:rPr>
              <m:t>L</m:t>
            </m:r>
          </m:sup>
        </m:sSubSup>
      </m:oMath>
      <w:r w:rsidRPr="00EA6566">
        <w:rPr>
          <w:rFonts w:ascii="Times New Roman" w:eastAsia="Times New Roman" w:hAnsi="Times New Roman" w:cs="Times New Roman"/>
          <w:sz w:val="32"/>
          <w:szCs w:val="28"/>
        </w:rPr>
        <w:t>=100*1.5*1200000=1.8*</w:t>
      </w:r>
      <m:oMath>
        <m:sSup>
          <m:sSupPr>
            <m:ctrlPr>
              <w:rPr>
                <w:rFonts w:ascii="Cambria Math" w:eastAsia="Times New Roman" w:hAnsi="Cambria Math" w:cs="Times New Roman"/>
                <w:i/>
                <w:sz w:val="32"/>
                <w:szCs w:val="28"/>
              </w:rPr>
            </m:ctrlPr>
          </m:sSupPr>
          <m:e>
            <m:r>
              <w:rPr>
                <w:rFonts w:ascii="Cambria Math" w:eastAsia="Times New Roman" w:hAnsi="Cambria Math" w:cs="Times New Roman"/>
                <w:sz w:val="32"/>
                <w:szCs w:val="28"/>
              </w:rPr>
              <m:t>10</m:t>
            </m:r>
          </m:e>
          <m:sup>
            <m:r>
              <w:rPr>
                <w:rFonts w:ascii="Cambria Math" w:eastAsia="Times New Roman" w:hAnsi="Cambria Math" w:cs="Times New Roman"/>
                <w:sz w:val="32"/>
                <w:szCs w:val="28"/>
              </w:rPr>
              <m:t>8</m:t>
            </m:r>
          </m:sup>
        </m:sSup>
        <m:r>
          <w:rPr>
            <w:rFonts w:ascii="Cambria Math" w:eastAsia="Times New Roman" w:hAnsi="Cambria Math" w:cs="Times New Roman"/>
            <w:sz w:val="32"/>
            <w:szCs w:val="28"/>
          </w:rPr>
          <m:t xml:space="preserve"> Н.</m:t>
        </m:r>
      </m:oMath>
      <w:r w:rsidRPr="000C1638">
        <w:rPr>
          <w:rFonts w:ascii="Times New Roman" w:eastAsia="Times New Roman" w:hAnsi="Times New Roman" w:cs="Times New Roman"/>
          <w:color w:val="FFFFFF" w:themeColor="background1"/>
          <w:sz w:val="28"/>
          <w:szCs w:val="28"/>
        </w:rPr>
        <w:t>Н.</w:t>
      </w:r>
      <w:r w:rsidRPr="000C1638">
        <w:rPr>
          <w:rFonts w:ascii="Times New Roman" w:eastAsia="Times New Roman" w:hAnsi="Times New Roman" w:cs="Times New Roman"/>
          <w:sz w:val="28"/>
          <w:szCs w:val="28"/>
        </w:rPr>
        <w:br/>
        <w:t xml:space="preserve">Замінюючи змінну товщини стружки на </w:t>
      </w:r>
      <w:r>
        <w:rPr>
          <w:rFonts w:ascii="Times New Roman" w:eastAsia="Times New Roman" w:hAnsi="Times New Roman" w:cs="Times New Roman"/>
          <w:sz w:val="28"/>
          <w:szCs w:val="28"/>
        </w:rPr>
        <w:t>її</w:t>
      </w:r>
      <w:r w:rsidRPr="000C1638">
        <w:rPr>
          <w:rFonts w:ascii="Times New Roman" w:eastAsia="Times New Roman" w:hAnsi="Times New Roman" w:cs="Times New Roman"/>
          <w:sz w:val="28"/>
          <w:szCs w:val="28"/>
        </w:rPr>
        <w:t xml:space="preserve"> середн</w:t>
      </w:r>
      <w:r>
        <w:rPr>
          <w:rFonts w:ascii="Times New Roman" w:eastAsia="Times New Roman" w:hAnsi="Times New Roman" w:cs="Times New Roman"/>
          <w:sz w:val="28"/>
          <w:szCs w:val="28"/>
        </w:rPr>
        <w:t>є</w:t>
      </w:r>
      <w:r w:rsidRPr="000C1638">
        <w:rPr>
          <w:rFonts w:ascii="Times New Roman" w:eastAsia="Times New Roman" w:hAnsi="Times New Roman" w:cs="Times New Roman"/>
          <w:sz w:val="28"/>
          <w:szCs w:val="28"/>
        </w:rPr>
        <w:t xml:space="preserve"> значення, знаходимо</w:t>
      </w:r>
      <w:r w:rsidRPr="000C1638">
        <w:rPr>
          <w:rFonts w:ascii="Times New Roman" w:eastAsia="Times New Roman" w:hAnsi="Times New Roman" w:cs="Times New Roman"/>
          <w:sz w:val="28"/>
          <w:szCs w:val="28"/>
        </w:rPr>
        <w:br/>
        <w:t xml:space="preserve">окружне зусилля різання, що діє зі сторони ротора на </w:t>
      </w:r>
      <w:r>
        <w:rPr>
          <w:rFonts w:ascii="Times New Roman" w:eastAsia="Times New Roman" w:hAnsi="Times New Roman" w:cs="Times New Roman"/>
          <w:sz w:val="28"/>
          <w:szCs w:val="28"/>
        </w:rPr>
        <w:t>з</w:t>
      </w:r>
      <w:r w:rsidRPr="000C1638">
        <w:rPr>
          <w:rFonts w:ascii="Times New Roman" w:eastAsia="Times New Roman" w:hAnsi="Times New Roman" w:cs="Times New Roman"/>
          <w:sz w:val="28"/>
          <w:szCs w:val="28"/>
        </w:rPr>
        <w:t>абій:</w:t>
      </w:r>
      <w:r w:rsidRPr="00EA6566">
        <w:rPr>
          <w:rFonts w:ascii="Times New Roman" w:eastAsia="Times New Roman" w:hAnsi="Times New Roman" w:cs="Times New Roman"/>
          <w:color w:val="FFFFFF" w:themeColor="background1"/>
          <w:sz w:val="28"/>
          <w:szCs w:val="28"/>
        </w:rPr>
        <w:t>.</w:t>
      </w:r>
      <w:r w:rsidRPr="000C1638">
        <w:rPr>
          <w:rFonts w:ascii="Times New Roman" w:eastAsia="Times New Roman" w:hAnsi="Times New Roman" w:cs="Times New Roman"/>
          <w:sz w:val="28"/>
          <w:szCs w:val="28"/>
        </w:rPr>
        <w:br/>
      </w:r>
      <m:oMath>
        <m:sSubSup>
          <m:sSubSupPr>
            <m:ctrlPr>
              <w:rPr>
                <w:rFonts w:ascii="Cambria Math" w:eastAsia="Times New Roman" w:hAnsi="Cambria Math" w:cs="Times New Roman"/>
                <w:i/>
                <w:sz w:val="32"/>
                <w:szCs w:val="28"/>
              </w:rPr>
            </m:ctrlPr>
          </m:sSubSupPr>
          <m:e>
            <m:r>
              <w:rPr>
                <w:rFonts w:ascii="Cambria Math" w:eastAsia="Times New Roman" w:hAnsi="Cambria Math" w:cs="Times New Roman"/>
                <w:sz w:val="32"/>
                <w:szCs w:val="28"/>
              </w:rPr>
              <m:t xml:space="preserve">                                      </m:t>
            </m:r>
            <m:r>
              <w:rPr>
                <w:rFonts w:ascii="Cambria Math" w:eastAsia="Times New Roman" w:hAnsi="Cambria Math" w:cs="Times New Roman"/>
                <w:sz w:val="32"/>
                <w:szCs w:val="28"/>
                <w:lang w:val="en-US"/>
              </w:rPr>
              <m:t>P</m:t>
            </m:r>
          </m:e>
          <m:sub>
            <m:sSub>
              <m:sSubPr>
                <m:ctrlPr>
                  <w:rPr>
                    <w:rFonts w:ascii="Cambria Math" w:eastAsia="Times New Roman" w:hAnsi="Cambria Math" w:cs="Times New Roman"/>
                    <w:i/>
                    <w:sz w:val="32"/>
                    <w:szCs w:val="28"/>
                  </w:rPr>
                </m:ctrlPr>
              </m:sSubPr>
              <m:e>
                <m:r>
                  <w:rPr>
                    <w:rFonts w:ascii="Cambria Math" w:eastAsia="Times New Roman" w:hAnsi="Cambria Math" w:cs="Times New Roman"/>
                    <w:sz w:val="32"/>
                    <w:szCs w:val="28"/>
                  </w:rPr>
                  <m:t>P</m:t>
                </m:r>
              </m:e>
              <m:sub>
                <m:r>
                  <w:rPr>
                    <w:rFonts w:ascii="Cambria Math" w:eastAsia="Times New Roman" w:hAnsi="Cambria Math" w:cs="Times New Roman"/>
                    <w:sz w:val="32"/>
                    <w:szCs w:val="28"/>
                  </w:rPr>
                  <m:t>i</m:t>
                </m:r>
              </m:sub>
            </m:sSub>
          </m:sub>
          <m:sup>
            <m:r>
              <w:rPr>
                <w:rFonts w:ascii="Cambria Math" w:eastAsia="Times New Roman" w:hAnsi="Cambria Math" w:cs="Times New Roman"/>
                <w:sz w:val="32"/>
                <w:szCs w:val="28"/>
              </w:rPr>
              <m:t>L</m:t>
            </m:r>
          </m:sup>
        </m:sSubSup>
      </m:oMath>
      <w:r w:rsidRPr="00EA6566">
        <w:rPr>
          <w:rFonts w:ascii="Times New Roman" w:eastAsia="Times New Roman" w:hAnsi="Times New Roman" w:cs="Times New Roman"/>
          <w:sz w:val="32"/>
          <w:szCs w:val="28"/>
        </w:rPr>
        <w:t>=100*</w:t>
      </w:r>
      <w:r>
        <w:rPr>
          <w:rFonts w:ascii="Times New Roman" w:eastAsia="Times New Roman" w:hAnsi="Times New Roman" w:cs="Times New Roman"/>
          <w:sz w:val="32"/>
          <w:szCs w:val="28"/>
          <w:lang w:val="en-US"/>
        </w:rPr>
        <w:t>W</w:t>
      </w:r>
      <w:r w:rsidRPr="00EA6566">
        <w:rPr>
          <w:rFonts w:ascii="Times New Roman" w:eastAsia="Times New Roman" w:hAnsi="Times New Roman" w:cs="Times New Roman"/>
          <w:sz w:val="32"/>
          <w:szCs w:val="28"/>
        </w:rPr>
        <w:t>*</w:t>
      </w:r>
      <m:oMath>
        <m:sSub>
          <m:sSubPr>
            <m:ctrlPr>
              <w:rPr>
                <w:rFonts w:ascii="Cambria Math" w:eastAsia="Times New Roman" w:hAnsi="Cambria Math" w:cs="Times New Roman"/>
                <w:i/>
                <w:sz w:val="32"/>
                <w:szCs w:val="28"/>
              </w:rPr>
            </m:ctrlPr>
          </m:sSubPr>
          <m:e>
            <m:r>
              <w:rPr>
                <w:rFonts w:ascii="Cambria Math" w:eastAsia="Times New Roman" w:hAnsi="Cambria Math" w:cs="Times New Roman"/>
                <w:sz w:val="32"/>
                <w:szCs w:val="28"/>
              </w:rPr>
              <m:t>K</m:t>
            </m:r>
          </m:e>
          <m:sub>
            <m:r>
              <w:rPr>
                <w:rFonts w:ascii="Cambria Math" w:eastAsia="Times New Roman" w:hAnsi="Cambria Math" w:cs="Times New Roman"/>
                <w:sz w:val="32"/>
                <w:szCs w:val="28"/>
              </w:rPr>
              <m:t>L</m:t>
            </m:r>
          </m:sub>
        </m:sSub>
        <m:rad>
          <m:radPr>
            <m:degHide m:val="1"/>
            <m:ctrlPr>
              <w:rPr>
                <w:rFonts w:ascii="Cambria Math" w:eastAsia="Times New Roman" w:hAnsi="Cambria Math" w:cs="Times New Roman"/>
                <w:i/>
                <w:sz w:val="32"/>
                <w:szCs w:val="28"/>
              </w:rPr>
            </m:ctrlPr>
          </m:radPr>
          <m:deg/>
          <m:e>
            <m:f>
              <m:fPr>
                <m:ctrlPr>
                  <w:rPr>
                    <w:rFonts w:ascii="Cambria Math" w:eastAsia="Times New Roman" w:hAnsi="Cambria Math" w:cs="Times New Roman"/>
                    <w:i/>
                    <w:sz w:val="32"/>
                    <w:szCs w:val="28"/>
                  </w:rPr>
                </m:ctrlPr>
              </m:fPr>
              <m:num>
                <m:sSub>
                  <m:sSubPr>
                    <m:ctrlPr>
                      <w:rPr>
                        <w:rFonts w:ascii="Cambria Math" w:eastAsia="Times New Roman" w:hAnsi="Cambria Math" w:cs="Times New Roman"/>
                        <w:i/>
                        <w:sz w:val="32"/>
                        <w:szCs w:val="28"/>
                      </w:rPr>
                    </m:ctrlPr>
                  </m:sSubPr>
                  <m:e>
                    <m:r>
                      <w:rPr>
                        <w:rFonts w:ascii="Cambria Math" w:eastAsia="Times New Roman" w:hAnsi="Cambria Math" w:cs="Times New Roman"/>
                        <w:sz w:val="32"/>
                        <w:szCs w:val="28"/>
                      </w:rPr>
                      <m:t>Q</m:t>
                    </m:r>
                  </m:e>
                  <m:sub>
                    <m:r>
                      <w:rPr>
                        <w:rFonts w:ascii="Cambria Math" w:eastAsia="Times New Roman" w:hAnsi="Cambria Math" w:cs="Times New Roman"/>
                        <w:sz w:val="32"/>
                        <w:szCs w:val="28"/>
                      </w:rPr>
                      <m:t>m</m:t>
                    </m:r>
                  </m:sub>
                </m:sSub>
                <m:r>
                  <w:rPr>
                    <w:rFonts w:ascii="Cambria Math" w:eastAsia="Times New Roman" w:hAnsi="Cambria Math" w:cs="Times New Roman"/>
                    <w:sz w:val="32"/>
                    <w:szCs w:val="28"/>
                  </w:rPr>
                  <m:t>*</m:t>
                </m:r>
                <m:sSub>
                  <m:sSubPr>
                    <m:ctrlPr>
                      <w:rPr>
                        <w:rFonts w:ascii="Cambria Math" w:eastAsia="Times New Roman" w:hAnsi="Cambria Math" w:cs="Times New Roman"/>
                        <w:i/>
                        <w:sz w:val="32"/>
                        <w:szCs w:val="28"/>
                      </w:rPr>
                    </m:ctrlPr>
                  </m:sSubPr>
                  <m:e>
                    <m:r>
                      <w:rPr>
                        <w:rFonts w:ascii="Cambria Math" w:eastAsia="Times New Roman" w:hAnsi="Cambria Math" w:cs="Times New Roman"/>
                        <w:sz w:val="32"/>
                        <w:szCs w:val="28"/>
                      </w:rPr>
                      <m:t>m</m:t>
                    </m:r>
                  </m:e>
                  <m:sub>
                    <m:r>
                      <w:rPr>
                        <w:rFonts w:ascii="Cambria Math" w:eastAsia="Times New Roman" w:hAnsi="Cambria Math" w:cs="Times New Roman"/>
                        <w:sz w:val="32"/>
                        <w:szCs w:val="28"/>
                      </w:rPr>
                      <m:t>k</m:t>
                    </m:r>
                  </m:sub>
                </m:sSub>
              </m:num>
              <m:den>
                <m:r>
                  <w:rPr>
                    <w:rFonts w:ascii="Cambria Math" w:eastAsia="Times New Roman" w:hAnsi="Cambria Math" w:cs="Times New Roman"/>
                    <w:sz w:val="32"/>
                    <w:szCs w:val="28"/>
                  </w:rPr>
                  <m:t>60</m:t>
                </m:r>
                <m:sSub>
                  <m:sSubPr>
                    <m:ctrlPr>
                      <w:rPr>
                        <w:rFonts w:ascii="Cambria Math" w:eastAsia="Times New Roman" w:hAnsi="Cambria Math" w:cs="Times New Roman"/>
                        <w:i/>
                        <w:sz w:val="32"/>
                        <w:szCs w:val="28"/>
                      </w:rPr>
                    </m:ctrlPr>
                  </m:sSubPr>
                  <m:e>
                    <m:r>
                      <w:rPr>
                        <w:rFonts w:ascii="Cambria Math" w:eastAsia="Times New Roman" w:hAnsi="Cambria Math" w:cs="Times New Roman"/>
                        <w:sz w:val="32"/>
                        <w:szCs w:val="28"/>
                      </w:rPr>
                      <m:t>n</m:t>
                    </m:r>
                  </m:e>
                  <m:sub>
                    <m:r>
                      <w:rPr>
                        <w:rFonts w:ascii="Cambria Math" w:eastAsia="Times New Roman" w:hAnsi="Cambria Math" w:cs="Times New Roman"/>
                        <w:sz w:val="32"/>
                        <w:szCs w:val="28"/>
                      </w:rPr>
                      <m:t>p</m:t>
                    </m:r>
                  </m:sub>
                </m:sSub>
                <m:r>
                  <w:rPr>
                    <w:rFonts w:ascii="Cambria Math" w:eastAsia="Times New Roman" w:hAnsi="Cambria Math" w:cs="Times New Roman"/>
                    <w:sz w:val="32"/>
                    <w:szCs w:val="28"/>
                  </w:rPr>
                  <m:t>*</m:t>
                </m:r>
                <m:sSub>
                  <m:sSubPr>
                    <m:ctrlPr>
                      <w:rPr>
                        <w:rFonts w:ascii="Cambria Math" w:eastAsia="Times New Roman" w:hAnsi="Cambria Math" w:cs="Times New Roman"/>
                        <w:i/>
                        <w:sz w:val="32"/>
                        <w:szCs w:val="28"/>
                      </w:rPr>
                    </m:ctrlPr>
                  </m:sSubPr>
                  <m:e>
                    <m:r>
                      <w:rPr>
                        <w:rFonts w:ascii="Cambria Math" w:eastAsia="Times New Roman" w:hAnsi="Cambria Math" w:cs="Times New Roman"/>
                        <w:sz w:val="32"/>
                        <w:szCs w:val="28"/>
                      </w:rPr>
                      <m:t>R</m:t>
                    </m:r>
                  </m:e>
                  <m:sub>
                    <m:r>
                      <w:rPr>
                        <w:rFonts w:ascii="Cambria Math" w:eastAsia="Times New Roman" w:hAnsi="Cambria Math" w:cs="Times New Roman"/>
                        <w:sz w:val="32"/>
                        <w:szCs w:val="28"/>
                      </w:rPr>
                      <m:t>p</m:t>
                    </m:r>
                  </m:sub>
                </m:sSub>
              </m:den>
            </m:f>
            <m:r>
              <w:rPr>
                <w:rFonts w:ascii="Cambria Math" w:eastAsia="Times New Roman" w:hAnsi="Cambria Math" w:cs="Times New Roman"/>
                <w:sz w:val="32"/>
                <w:szCs w:val="28"/>
              </w:rPr>
              <m:t>,</m:t>
            </m:r>
          </m:e>
        </m:rad>
      </m:oMath>
      <w:r w:rsidRPr="00B771B6">
        <w:rPr>
          <w:rFonts w:ascii="Times New Roman" w:eastAsia="Times New Roman" w:hAnsi="Times New Roman" w:cs="Times New Roman"/>
          <w:sz w:val="32"/>
          <w:szCs w:val="28"/>
        </w:rPr>
        <w:t xml:space="preserve">   </w:t>
      </w:r>
      <w:r w:rsidRPr="00975E79">
        <w:rPr>
          <w:rFonts w:ascii="Times New Roman" w:eastAsia="Times New Roman" w:hAnsi="Times New Roman" w:cs="Times New Roman"/>
          <w:sz w:val="28"/>
          <w:szCs w:val="28"/>
        </w:rPr>
        <w:t>(1.9)</w:t>
      </w:r>
      <w:r w:rsidRPr="000C1638">
        <w:rPr>
          <w:rFonts w:ascii="Times New Roman" w:eastAsia="Times New Roman" w:hAnsi="Times New Roman" w:cs="Times New Roman"/>
          <w:sz w:val="28"/>
          <w:szCs w:val="28"/>
        </w:rPr>
        <w:br/>
        <w:t>де V =2,7- коефіцієнт, що іалежнть від</w:t>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en-US"/>
              </w:rPr>
              <m:t>n</m:t>
            </m:r>
          </m:e>
          <m:sub>
            <m:r>
              <w:rPr>
                <w:rFonts w:ascii="Cambria Math" w:eastAsia="Times New Roman" w:hAnsi="Cambria Math" w:cs="Times New Roman"/>
                <w:sz w:val="28"/>
                <w:szCs w:val="28"/>
                <w:lang w:val="ru-RU"/>
              </w:rPr>
              <m:t>p</m:t>
            </m:r>
          </m:sub>
        </m:sSub>
      </m:oMath>
      <w:r w:rsidRPr="00975E79">
        <w:rPr>
          <w:rFonts w:ascii="Times New Roman" w:eastAsia="Times New Roman" w:hAnsi="Times New Roman" w:cs="Times New Roman"/>
          <w:sz w:val="28"/>
          <w:szCs w:val="28"/>
        </w:rPr>
        <w:t xml:space="preserve"> та </w:t>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lang w:val="ru-RU"/>
              </w:rPr>
              <m:t>β</m:t>
            </m:r>
          </m:e>
          <m:sub>
            <m:r>
              <w:rPr>
                <w:rFonts w:ascii="Cambria Math" w:eastAsia="Times New Roman" w:hAnsi="Cambria Math" w:cs="Times New Roman"/>
                <w:sz w:val="28"/>
                <w:szCs w:val="28"/>
              </w:rPr>
              <m:t>н</m:t>
            </m:r>
          </m:sub>
        </m:sSub>
      </m:oMath>
      <w:r w:rsidRPr="000C1638">
        <w:rPr>
          <w:rFonts w:ascii="Times New Roman" w:eastAsia="Times New Roman" w:hAnsi="Times New Roman" w:cs="Times New Roman"/>
          <w:sz w:val="28"/>
          <w:szCs w:val="28"/>
        </w:rPr>
        <w:t xml:space="preserve"> [1]</w:t>
      </w:r>
      <w:r w:rsidRPr="00975E79">
        <w:rPr>
          <w:rFonts w:ascii="Times New Roman" w:eastAsia="Times New Roman" w:hAnsi="Times New Roman" w:cs="Times New Roman"/>
          <w:sz w:val="28"/>
          <w:szCs w:val="28"/>
        </w:rPr>
        <w:t xml:space="preserve">.       </w:t>
      </w:r>
    </w:p>
    <w:p w14:paraId="06D75C7B" w14:textId="77777777" w:rsidR="005423CA" w:rsidRPr="00B771B6" w:rsidRDefault="005423CA" w:rsidP="005423CA">
      <w:pPr>
        <w:spacing w:after="120" w:line="360" w:lineRule="auto"/>
        <w:jc w:val="center"/>
        <w:rPr>
          <w:rFonts w:ascii="Times New Roman" w:eastAsia="Times New Roman" w:hAnsi="Times New Roman" w:cs="Times New Roman"/>
          <w:i/>
          <w:color w:val="FFFFFF" w:themeColor="background1"/>
          <w:sz w:val="28"/>
          <w:szCs w:val="28"/>
          <w:lang w:val="ru-RU"/>
        </w:rPr>
      </w:pPr>
      <m:oMath>
        <m:sSubSup>
          <m:sSubSupPr>
            <m:ctrlPr>
              <w:rPr>
                <w:rFonts w:ascii="Cambria Math" w:eastAsia="Times New Roman" w:hAnsi="Cambria Math" w:cs="Times New Roman"/>
                <w:i/>
                <w:sz w:val="32"/>
                <w:szCs w:val="28"/>
              </w:rPr>
            </m:ctrlPr>
          </m:sSubSupPr>
          <m:e>
            <m:r>
              <w:rPr>
                <w:rFonts w:ascii="Cambria Math" w:eastAsia="Times New Roman" w:hAnsi="Cambria Math" w:cs="Times New Roman"/>
                <w:sz w:val="32"/>
                <w:szCs w:val="28"/>
                <w:lang w:val="ru-RU"/>
              </w:rPr>
              <m:t xml:space="preserve">                          </m:t>
            </m:r>
            <m:r>
              <w:rPr>
                <w:rFonts w:ascii="Cambria Math" w:eastAsia="Times New Roman" w:hAnsi="Cambria Math" w:cs="Times New Roman"/>
                <w:sz w:val="32"/>
                <w:szCs w:val="28"/>
                <w:lang w:val="en-US"/>
              </w:rPr>
              <m:t>P</m:t>
            </m:r>
          </m:e>
          <m:sub>
            <m:sSub>
              <m:sSubPr>
                <m:ctrlPr>
                  <w:rPr>
                    <w:rFonts w:ascii="Cambria Math" w:eastAsia="Times New Roman" w:hAnsi="Cambria Math" w:cs="Times New Roman"/>
                    <w:i/>
                    <w:sz w:val="32"/>
                    <w:szCs w:val="28"/>
                  </w:rPr>
                </m:ctrlPr>
              </m:sSubPr>
              <m:e>
                <m:r>
                  <w:rPr>
                    <w:rFonts w:ascii="Cambria Math" w:eastAsia="Times New Roman" w:hAnsi="Cambria Math" w:cs="Times New Roman"/>
                    <w:sz w:val="32"/>
                    <w:szCs w:val="28"/>
                  </w:rPr>
                  <m:t>P</m:t>
                </m:r>
              </m:e>
              <m:sub>
                <m:r>
                  <w:rPr>
                    <w:rFonts w:ascii="Cambria Math" w:eastAsia="Times New Roman" w:hAnsi="Cambria Math" w:cs="Times New Roman"/>
                    <w:sz w:val="32"/>
                    <w:szCs w:val="28"/>
                  </w:rPr>
                  <m:t>i</m:t>
                </m:r>
              </m:sub>
            </m:sSub>
          </m:sub>
          <m:sup>
            <m:r>
              <w:rPr>
                <w:rFonts w:ascii="Cambria Math" w:eastAsia="Times New Roman" w:hAnsi="Cambria Math" w:cs="Times New Roman"/>
                <w:sz w:val="32"/>
                <w:szCs w:val="28"/>
              </w:rPr>
              <m:t>L</m:t>
            </m:r>
          </m:sup>
        </m:sSubSup>
      </m:oMath>
      <w:r w:rsidRPr="00EA6566">
        <w:rPr>
          <w:rFonts w:ascii="Times New Roman" w:eastAsia="Times New Roman" w:hAnsi="Times New Roman" w:cs="Times New Roman"/>
          <w:sz w:val="32"/>
          <w:szCs w:val="28"/>
        </w:rPr>
        <w:t>=100*</w:t>
      </w:r>
      <w:r>
        <w:rPr>
          <w:rFonts w:ascii="Times New Roman" w:eastAsia="Times New Roman" w:hAnsi="Times New Roman" w:cs="Times New Roman"/>
          <w:sz w:val="32"/>
          <w:szCs w:val="28"/>
          <w:lang w:val="ru-RU"/>
        </w:rPr>
        <w:t>2,7</w:t>
      </w:r>
      <w:r w:rsidRPr="00EA6566">
        <w:rPr>
          <w:rFonts w:ascii="Times New Roman" w:eastAsia="Times New Roman" w:hAnsi="Times New Roman" w:cs="Times New Roman"/>
          <w:sz w:val="32"/>
          <w:szCs w:val="28"/>
        </w:rPr>
        <w:t>*</w:t>
      </w:r>
      <m:oMath>
        <m:r>
          <w:rPr>
            <w:rFonts w:ascii="Cambria Math" w:eastAsia="Times New Roman" w:hAnsi="Cambria Math" w:cs="Times New Roman"/>
            <w:sz w:val="32"/>
            <w:szCs w:val="28"/>
          </w:rPr>
          <m:t>120000</m:t>
        </m:r>
        <m:rad>
          <m:radPr>
            <m:degHide m:val="1"/>
            <m:ctrlPr>
              <w:rPr>
                <w:rFonts w:ascii="Cambria Math" w:eastAsia="Times New Roman" w:hAnsi="Cambria Math" w:cs="Times New Roman"/>
                <w:i/>
                <w:sz w:val="32"/>
                <w:szCs w:val="28"/>
              </w:rPr>
            </m:ctrlPr>
          </m:radPr>
          <m:deg/>
          <m:e>
            <m:f>
              <m:fPr>
                <m:ctrlPr>
                  <w:rPr>
                    <w:rFonts w:ascii="Cambria Math" w:eastAsia="Times New Roman" w:hAnsi="Cambria Math" w:cs="Times New Roman"/>
                    <w:i/>
                    <w:sz w:val="32"/>
                    <w:szCs w:val="28"/>
                  </w:rPr>
                </m:ctrlPr>
              </m:fPr>
              <m:num>
                <m:r>
                  <w:rPr>
                    <w:rFonts w:ascii="Cambria Math" w:eastAsia="Times New Roman" w:hAnsi="Cambria Math" w:cs="Times New Roman"/>
                    <w:sz w:val="32"/>
                    <w:szCs w:val="28"/>
                  </w:rPr>
                  <m:t>5250*1,35</m:t>
                </m:r>
              </m:num>
              <m:den>
                <m:r>
                  <w:rPr>
                    <w:rFonts w:ascii="Cambria Math" w:eastAsia="Times New Roman" w:hAnsi="Cambria Math" w:cs="Times New Roman"/>
                    <w:sz w:val="32"/>
                    <w:szCs w:val="28"/>
                  </w:rPr>
                  <m:t>60*0,1*5,75</m:t>
                </m:r>
              </m:den>
            </m:f>
            <m:r>
              <w:rPr>
                <w:rFonts w:ascii="Cambria Math" w:eastAsia="Times New Roman" w:hAnsi="Cambria Math" w:cs="Times New Roman"/>
                <w:sz w:val="32"/>
                <w:szCs w:val="28"/>
              </w:rPr>
              <m:t>,</m:t>
            </m:r>
          </m:e>
        </m:rad>
      </m:oMath>
      <w:r>
        <w:rPr>
          <w:rFonts w:ascii="Times New Roman" w:eastAsia="Times New Roman" w:hAnsi="Times New Roman" w:cs="Times New Roman"/>
          <w:sz w:val="32"/>
          <w:szCs w:val="28"/>
          <w:lang w:val="ru-RU"/>
        </w:rPr>
        <w:t>=26,8*</w:t>
      </w:r>
      <m:oMath>
        <m:sSup>
          <m:sSupPr>
            <m:ctrlPr>
              <w:rPr>
                <w:rFonts w:ascii="Cambria Math" w:eastAsia="Times New Roman" w:hAnsi="Cambria Math" w:cs="Times New Roman"/>
                <w:i/>
                <w:sz w:val="32"/>
                <w:szCs w:val="28"/>
                <w:lang w:val="ru-RU"/>
              </w:rPr>
            </m:ctrlPr>
          </m:sSupPr>
          <m:e>
            <m:r>
              <w:rPr>
                <w:rFonts w:ascii="Cambria Math" w:eastAsia="Times New Roman" w:hAnsi="Cambria Math" w:cs="Times New Roman"/>
                <w:sz w:val="32"/>
                <w:szCs w:val="28"/>
                <w:lang w:val="ru-RU"/>
              </w:rPr>
              <m:t>10</m:t>
            </m:r>
          </m:e>
          <m:sup>
            <m:r>
              <w:rPr>
                <w:rFonts w:ascii="Cambria Math" w:eastAsia="Times New Roman" w:hAnsi="Cambria Math" w:cs="Times New Roman"/>
                <w:sz w:val="32"/>
                <w:szCs w:val="28"/>
                <w:lang w:val="ru-RU"/>
              </w:rPr>
              <m:t>8</m:t>
            </m:r>
          </m:sup>
        </m:sSup>
        <m:r>
          <w:rPr>
            <w:rFonts w:ascii="Cambria Math" w:eastAsia="Times New Roman" w:hAnsi="Cambria Math" w:cs="Times New Roman"/>
            <w:sz w:val="32"/>
            <w:szCs w:val="28"/>
          </w:rPr>
          <m:t>Н.</m:t>
        </m:r>
      </m:oMath>
      <w:r w:rsidRPr="000C1638">
        <w:rPr>
          <w:rFonts w:ascii="Times New Roman" w:eastAsia="Times New Roman" w:hAnsi="Times New Roman" w:cs="Times New Roman"/>
          <w:color w:val="FFFFFF" w:themeColor="background1"/>
          <w:sz w:val="28"/>
          <w:szCs w:val="28"/>
        </w:rPr>
        <w:t>.</w:t>
      </w:r>
      <w:r w:rsidRPr="000C1638">
        <w:rPr>
          <w:rFonts w:ascii="Times New Roman" w:eastAsia="Times New Roman" w:hAnsi="Times New Roman" w:cs="Times New Roman"/>
          <w:sz w:val="28"/>
          <w:szCs w:val="28"/>
        </w:rPr>
        <w:br/>
      </w:r>
      <w:r>
        <w:rPr>
          <w:rFonts w:ascii="Times New Roman" w:eastAsia="Times New Roman" w:hAnsi="Times New Roman" w:cs="Times New Roman"/>
          <w:b/>
          <w:sz w:val="28"/>
          <w:szCs w:val="28"/>
        </w:rPr>
        <w:t xml:space="preserve">       </w:t>
      </w:r>
      <w:r w:rsidRPr="00B771B6">
        <w:rPr>
          <w:rFonts w:ascii="Times New Roman" w:eastAsia="Times New Roman" w:hAnsi="Times New Roman" w:cs="Times New Roman"/>
          <w:i/>
          <w:sz w:val="28"/>
          <w:szCs w:val="28"/>
        </w:rPr>
        <w:t xml:space="preserve">  Потужність, яка необхідна на підйом породи черпаками колеса від</w:t>
      </w:r>
      <w:r w:rsidRPr="00B771B6">
        <w:rPr>
          <w:rFonts w:ascii="Times New Roman" w:eastAsia="Times New Roman" w:hAnsi="Times New Roman" w:cs="Times New Roman"/>
          <w:i/>
          <w:color w:val="FFFFFF" w:themeColor="background1"/>
          <w:sz w:val="28"/>
          <w:szCs w:val="28"/>
        </w:rPr>
        <w:t>.</w:t>
      </w:r>
      <w:r w:rsidRPr="00B771B6">
        <w:rPr>
          <w:rFonts w:ascii="Times New Roman" w:eastAsia="Times New Roman" w:hAnsi="Times New Roman" w:cs="Times New Roman"/>
          <w:i/>
          <w:sz w:val="28"/>
          <w:szCs w:val="28"/>
        </w:rPr>
        <w:br/>
        <w:t>забою до місця розвантаження</w:t>
      </w:r>
      <w:r w:rsidRPr="00B771B6">
        <w:rPr>
          <w:rFonts w:ascii="Times New Roman" w:eastAsia="Times New Roman" w:hAnsi="Times New Roman" w:cs="Times New Roman"/>
          <w:i/>
          <w:color w:val="FFFFFF" w:themeColor="background1"/>
          <w:sz w:val="28"/>
          <w:szCs w:val="28"/>
        </w:rPr>
        <w:t>.</w:t>
      </w:r>
    </w:p>
    <w:p w14:paraId="0F0395E1" w14:textId="77777777" w:rsidR="005423CA" w:rsidRDefault="005423CA" w:rsidP="005423CA">
      <w:pPr>
        <w:spacing w:after="120" w:line="360" w:lineRule="auto"/>
        <w:ind w:firstLine="709"/>
        <w:jc w:val="both"/>
        <w:rPr>
          <w:rFonts w:ascii="Times New Roman" w:eastAsia="Times New Roman" w:hAnsi="Times New Roman" w:cs="Times New Roman"/>
          <w:color w:val="FFFFFF" w:themeColor="background1"/>
          <w:sz w:val="28"/>
          <w:szCs w:val="28"/>
          <w:lang w:val="ru-RU"/>
        </w:rPr>
      </w:pPr>
      <w:r w:rsidRPr="000C1638">
        <w:rPr>
          <w:rFonts w:ascii="Times New Roman" w:eastAsia="Times New Roman" w:hAnsi="Times New Roman" w:cs="Times New Roman"/>
          <w:sz w:val="28"/>
          <w:szCs w:val="28"/>
        </w:rPr>
        <w:t>Потужність на підйом породи ковшами роторного колеса на розвантаження</w:t>
      </w:r>
      <w:r>
        <w:rPr>
          <w:rFonts w:ascii="Times New Roman" w:eastAsia="Times New Roman" w:hAnsi="Times New Roman" w:cs="Times New Roman"/>
          <w:sz w:val="28"/>
          <w:szCs w:val="28"/>
          <w:lang w:val="ru-RU"/>
        </w:rPr>
        <w:t xml:space="preserve"> </w:t>
      </w:r>
      <w:r w:rsidRPr="000C1638">
        <w:rPr>
          <w:rFonts w:ascii="Times New Roman" w:eastAsia="Times New Roman" w:hAnsi="Times New Roman" w:cs="Times New Roman"/>
          <w:sz w:val="28"/>
          <w:szCs w:val="28"/>
        </w:rPr>
        <w:t>в</w:t>
      </w:r>
      <w:r>
        <w:rPr>
          <w:rFonts w:ascii="Times New Roman" w:eastAsia="Times New Roman" w:hAnsi="Times New Roman" w:cs="Times New Roman"/>
          <w:sz w:val="28"/>
          <w:szCs w:val="28"/>
        </w:rPr>
        <w:t>изн</w:t>
      </w:r>
      <w:r w:rsidRPr="000C1638">
        <w:rPr>
          <w:rFonts w:ascii="Times New Roman" w:eastAsia="Times New Roman" w:hAnsi="Times New Roman" w:cs="Times New Roman"/>
          <w:sz w:val="28"/>
          <w:szCs w:val="28"/>
        </w:rPr>
        <w:t>ача</w:t>
      </w:r>
      <w:r>
        <w:rPr>
          <w:rFonts w:ascii="Times New Roman" w:eastAsia="Times New Roman" w:hAnsi="Times New Roman" w:cs="Times New Roman"/>
          <w:sz w:val="28"/>
          <w:szCs w:val="28"/>
        </w:rPr>
        <w:t>є</w:t>
      </w:r>
      <w:r w:rsidRPr="000C1638">
        <w:rPr>
          <w:rFonts w:ascii="Times New Roman" w:eastAsia="Times New Roman" w:hAnsi="Times New Roman" w:cs="Times New Roman"/>
          <w:sz w:val="28"/>
          <w:szCs w:val="28"/>
        </w:rPr>
        <w:t>ться за формулою [1]:</w:t>
      </w:r>
      <w:r w:rsidRPr="00F13B4B">
        <w:rPr>
          <w:rFonts w:ascii="Times New Roman" w:eastAsia="Times New Roman" w:hAnsi="Times New Roman" w:cs="Times New Roman"/>
          <w:color w:val="FFFFFF" w:themeColor="background1"/>
          <w:sz w:val="28"/>
          <w:szCs w:val="28"/>
        </w:rPr>
        <w:t>.</w:t>
      </w:r>
    </w:p>
    <w:p w14:paraId="17999F40" w14:textId="77777777" w:rsidR="005423CA" w:rsidRPr="000C1638" w:rsidRDefault="005423CA" w:rsidP="005423CA">
      <w:pPr>
        <w:spacing w:after="120" w:line="360" w:lineRule="auto"/>
        <w:ind w:firstLine="709"/>
        <w:jc w:val="both"/>
        <w:rPr>
          <w:rFonts w:ascii="Times New Roman" w:eastAsia="Times New Roman" w:hAnsi="Times New Roman" w:cs="Times New Roman"/>
          <w:sz w:val="28"/>
          <w:szCs w:val="28"/>
        </w:rPr>
      </w:pPr>
      <m:oMath>
        <m:r>
          <w:rPr>
            <w:rFonts w:ascii="Cambria Math" w:eastAsia="Times New Roman" w:hAnsi="Cambria Math" w:cs="Times New Roman"/>
            <w:sz w:val="28"/>
            <w:szCs w:val="28"/>
          </w:rPr>
          <m:t xml:space="preserve">                                 </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rPr>
              <m:t>N</m:t>
            </m:r>
          </m:e>
          <m:sub>
            <m:r>
              <w:rPr>
                <w:rFonts w:ascii="Cambria Math" w:eastAsia="Times New Roman" w:hAnsi="Cambria Math" w:cs="Times New Roman"/>
                <w:sz w:val="28"/>
                <w:szCs w:val="28"/>
              </w:rPr>
              <m:t>n</m:t>
            </m:r>
          </m:sub>
        </m:sSub>
        <m:r>
          <w:rPr>
            <w:rFonts w:ascii="Cambria Math" w:eastAsia="Times New Roman" w:hAnsi="Cambria Math" w:cs="Times New Roman"/>
            <w:sz w:val="28"/>
            <w:szCs w:val="28"/>
          </w:rPr>
          <m:t>= 0.0153*</m:t>
        </m:r>
        <m:f>
          <m:fPr>
            <m:ctrlPr>
              <w:rPr>
                <w:rFonts w:ascii="Cambria Math" w:eastAsia="Times New Roman" w:hAnsi="Cambria Math" w:cs="Times New Roman"/>
                <w:i/>
                <w:sz w:val="28"/>
                <w:szCs w:val="28"/>
              </w:rPr>
            </m:ctrlPr>
          </m:fPr>
          <m:num>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Q</m:t>
                </m:r>
              </m:e>
              <m:sub>
                <m:r>
                  <w:rPr>
                    <w:rFonts w:ascii="Cambria Math" w:eastAsia="Times New Roman" w:hAnsi="Cambria Math" w:cs="Times New Roman"/>
                    <w:sz w:val="28"/>
                    <w:szCs w:val="28"/>
                  </w:rPr>
                  <m:t>m</m:t>
                </m:r>
              </m:sub>
            </m:sSub>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R</m:t>
                </m:r>
              </m:e>
              <m:sub>
                <m:r>
                  <w:rPr>
                    <w:rFonts w:ascii="Cambria Math" w:eastAsia="Times New Roman" w:hAnsi="Cambria Math" w:cs="Times New Roman"/>
                    <w:sz w:val="28"/>
                    <w:szCs w:val="28"/>
                  </w:rPr>
                  <m:t>P</m:t>
                </m:r>
              </m:sub>
            </m:sSub>
            <m:r>
              <w:rPr>
                <w:rFonts w:ascii="Cambria Math" w:eastAsia="Times New Roman" w:hAnsi="Cambria Math" w:cs="Times New Roman"/>
                <w:sz w:val="28"/>
                <w:szCs w:val="28"/>
              </w:rPr>
              <m:t>*y*Y</m:t>
            </m:r>
          </m:num>
          <m:den>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n</m:t>
                </m:r>
              </m:e>
              <m:sub>
                <m:r>
                  <w:rPr>
                    <w:rFonts w:ascii="Cambria Math" w:eastAsia="Times New Roman" w:hAnsi="Cambria Math" w:cs="Times New Roman"/>
                    <w:sz w:val="28"/>
                    <w:szCs w:val="28"/>
                  </w:rPr>
                  <m:t>G</m:t>
                </m:r>
              </m:sub>
            </m:sSub>
          </m:den>
        </m:f>
        <m:r>
          <w:rPr>
            <w:rFonts w:ascii="Cambria Math" w:eastAsia="Times New Roman" w:hAnsi="Cambria Math" w:cs="Times New Roman"/>
            <w:sz w:val="28"/>
            <w:szCs w:val="28"/>
          </w:rPr>
          <m:t xml:space="preserve"> ,                                             </m:t>
        </m:r>
      </m:oMath>
      <w:r w:rsidRPr="000C1638">
        <w:rPr>
          <w:rFonts w:ascii="Times New Roman" w:eastAsia="Times New Roman" w:hAnsi="Times New Roman" w:cs="Times New Roman"/>
          <w:sz w:val="28"/>
          <w:szCs w:val="28"/>
        </w:rPr>
        <w:t>(1.10)</w:t>
      </w:r>
    </w:p>
    <w:p w14:paraId="7B7F0ACD" w14:textId="77777777" w:rsidR="005423CA" w:rsidRDefault="005423CA" w:rsidP="005423CA">
      <w:pPr>
        <w:shd w:val="clear" w:color="auto" w:fill="FFFFFF"/>
        <w:spacing w:after="120" w:line="360" w:lineRule="auto"/>
        <w:rPr>
          <w:rFonts w:ascii="Times New Roman" w:eastAsia="Times New Roman" w:hAnsi="Times New Roman" w:cs="Times New Roman"/>
          <w:color w:val="000000"/>
          <w:sz w:val="28"/>
          <w:szCs w:val="28"/>
        </w:rPr>
      </w:pPr>
      <w:r w:rsidRPr="00EF6F37">
        <w:rPr>
          <w:rFonts w:ascii="Times New Roman" w:eastAsia="Times New Roman" w:hAnsi="Times New Roman" w:cs="Times New Roman"/>
          <w:color w:val="000000"/>
          <w:sz w:val="28"/>
          <w:szCs w:val="28"/>
        </w:rPr>
        <w:t>де</w:t>
      </w:r>
      <w:r>
        <w:rPr>
          <w:rFonts w:ascii="Times New Roman" w:eastAsia="Times New Roman" w:hAnsi="Times New Roman" w:cs="Times New Roman"/>
          <w:color w:val="000000"/>
          <w:sz w:val="28"/>
          <w:szCs w:val="28"/>
          <w:lang w:val="ru-RU"/>
        </w:rPr>
        <w:t xml:space="preserve"> </w:t>
      </w:r>
      <w:r w:rsidRPr="00EF6F37">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en-US"/>
        </w:rPr>
        <w:t>y</w:t>
      </w:r>
      <w:r w:rsidRPr="00EF6F37">
        <w:rPr>
          <w:rFonts w:ascii="Times New Roman" w:eastAsia="Times New Roman" w:hAnsi="Times New Roman" w:cs="Times New Roman"/>
          <w:color w:val="000000"/>
          <w:sz w:val="28"/>
          <w:szCs w:val="28"/>
        </w:rPr>
        <w:t xml:space="preserve">= </w:t>
      </w:r>
      <w:r w:rsidRPr="00EF6F37">
        <w:rPr>
          <w:rFonts w:ascii="Times New Roman" w:eastAsia="Times New Roman" w:hAnsi="Times New Roman" w:cs="Times New Roman"/>
          <w:color w:val="000000"/>
          <w:sz w:val="28"/>
          <w:szCs w:val="28"/>
          <w:lang w:val="ru-RU"/>
        </w:rPr>
        <w:t>1.1</w:t>
      </w:r>
      <w:r>
        <w:rPr>
          <w:rFonts w:ascii="Times New Roman" w:eastAsia="Times New Roman" w:hAnsi="Times New Roman" w:cs="Times New Roman"/>
          <w:color w:val="000000"/>
          <w:sz w:val="28"/>
          <w:szCs w:val="28"/>
        </w:rPr>
        <w:t xml:space="preserve"> т/м</w:t>
      </w:r>
      <w:r w:rsidRPr="00EF6F37">
        <w:rPr>
          <w:rFonts w:ascii="Times New Roman" w:eastAsia="Times New Roman" w:hAnsi="Times New Roman" w:cs="Times New Roman"/>
          <w:color w:val="000000"/>
          <w:sz w:val="28"/>
          <w:szCs w:val="28"/>
          <w:vertAlign w:val="superscript"/>
        </w:rPr>
        <w:t>3</w:t>
      </w:r>
      <w:r w:rsidRPr="00EF6F37">
        <w:rPr>
          <w:rFonts w:ascii="Times New Roman" w:eastAsia="Times New Roman" w:hAnsi="Times New Roman" w:cs="Times New Roman"/>
          <w:color w:val="000000"/>
          <w:sz w:val="28"/>
          <w:szCs w:val="28"/>
        </w:rPr>
        <w:t xml:space="preserve"> - об'ємна маса породи;</w:t>
      </w:r>
      <w:r>
        <w:rPr>
          <w:rFonts w:ascii="Times New Roman" w:eastAsia="Times New Roman" w:hAnsi="Times New Roman" w:cs="Times New Roman"/>
          <w:color w:val="000000"/>
          <w:sz w:val="28"/>
          <w:szCs w:val="28"/>
          <w:lang w:val="ru-RU"/>
        </w:rPr>
        <w:t xml:space="preserve">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n</m:t>
            </m:r>
          </m:e>
          <m:sub>
            <m:r>
              <w:rPr>
                <w:rFonts w:ascii="Cambria Math" w:eastAsia="Times New Roman" w:hAnsi="Cambria Math" w:cs="Times New Roman"/>
                <w:sz w:val="28"/>
                <w:szCs w:val="28"/>
              </w:rPr>
              <m:t>G</m:t>
            </m:r>
          </m:sub>
        </m:sSub>
      </m:oMath>
      <w:r w:rsidRPr="00EF6F37">
        <w:rPr>
          <w:rFonts w:ascii="Times New Roman" w:eastAsia="Times New Roman" w:hAnsi="Times New Roman" w:cs="Times New Roman"/>
          <w:color w:val="000000"/>
          <w:sz w:val="28"/>
          <w:szCs w:val="28"/>
        </w:rPr>
        <w:t>= 0,6 - ККД, що враховує втрати на затирання породи;</w:t>
      </w:r>
      <w:r>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lang w:val="en-US"/>
        </w:rPr>
        <w:t>Y</w:t>
      </w:r>
      <w:r w:rsidRPr="00EF6F37">
        <w:rPr>
          <w:rFonts w:ascii="Times New Roman" w:eastAsia="Times New Roman" w:hAnsi="Times New Roman" w:cs="Times New Roman"/>
          <w:color w:val="000000"/>
          <w:sz w:val="28"/>
          <w:szCs w:val="28"/>
        </w:rPr>
        <w:t xml:space="preserve"> = 0,158 - коефіцієнт.</w:t>
      </w:r>
    </w:p>
    <w:p w14:paraId="53CE4F49" w14:textId="77777777" w:rsidR="005423CA" w:rsidRDefault="005423CA" w:rsidP="005423CA">
      <w:pPr>
        <w:shd w:val="clear" w:color="auto" w:fill="FFFFFF"/>
        <w:spacing w:after="120" w:line="360" w:lineRule="auto"/>
        <w:rPr>
          <w:rFonts w:ascii="Times New Roman" w:eastAsia="Times New Roman" w:hAnsi="Times New Roman" w:cs="Times New Roman"/>
          <w:color w:val="000000"/>
          <w:sz w:val="28"/>
          <w:szCs w:val="28"/>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rPr>
                <m:t>N</m:t>
              </m:r>
            </m:e>
            <m:sub>
              <m:r>
                <w:rPr>
                  <w:rFonts w:ascii="Cambria Math" w:eastAsia="Times New Roman" w:hAnsi="Cambria Math" w:cs="Times New Roman"/>
                  <w:sz w:val="28"/>
                  <w:szCs w:val="28"/>
                </w:rPr>
                <m:t>n</m:t>
              </m:r>
            </m:sub>
          </m:sSub>
          <m:r>
            <w:rPr>
              <w:rFonts w:ascii="Cambria Math" w:eastAsia="Times New Roman" w:hAnsi="Cambria Math" w:cs="Times New Roman"/>
              <w:sz w:val="28"/>
              <w:szCs w:val="28"/>
            </w:rPr>
            <m:t>=0.0153*</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5205*5.75*1100-0.158</m:t>
              </m:r>
            </m:num>
            <m:den>
              <m:r>
                <w:rPr>
                  <w:rFonts w:ascii="Cambria Math" w:eastAsia="Times New Roman" w:hAnsi="Cambria Math" w:cs="Times New Roman"/>
                  <w:sz w:val="28"/>
                  <w:szCs w:val="28"/>
                </w:rPr>
                <m:t>0.6</m:t>
              </m:r>
            </m:den>
          </m:f>
          <m:r>
            <w:rPr>
              <w:rFonts w:ascii="Cambria Math" w:eastAsia="Times New Roman" w:hAnsi="Cambria Math" w:cs="Times New Roman"/>
              <w:sz w:val="28"/>
              <w:szCs w:val="28"/>
            </w:rPr>
            <m:t xml:space="preserve">=133кВт   </m:t>
          </m:r>
        </m:oMath>
      </m:oMathPara>
    </w:p>
    <w:p w14:paraId="0199F40E" w14:textId="72E533FF" w:rsidR="005423CA" w:rsidRDefault="005423CA" w:rsidP="005423CA">
      <w:pPr>
        <w:shd w:val="clear" w:color="auto" w:fill="FFFFFF"/>
        <w:spacing w:after="120" w:line="360" w:lineRule="auto"/>
        <w:ind w:firstLine="708"/>
        <w:rPr>
          <w:rFonts w:ascii="Times New Roman" w:hAnsi="Times New Roman" w:cs="Times New Roman"/>
          <w:b/>
          <w:sz w:val="28"/>
          <w:szCs w:val="28"/>
          <w:lang w:val="ru-RU"/>
        </w:rPr>
      </w:pPr>
      <w:r w:rsidRPr="00675A14">
        <w:rPr>
          <w:rFonts w:ascii="Times New Roman" w:eastAsia="Times New Roman" w:hAnsi="Times New Roman" w:cs="Times New Roman"/>
          <w:i/>
          <w:color w:val="000000"/>
          <w:sz w:val="28"/>
          <w:szCs w:val="28"/>
        </w:rPr>
        <w:t xml:space="preserve">               Потужність яка витрачається на тертя породи</w:t>
      </w:r>
      <w:r w:rsidRPr="00675A14">
        <w:rPr>
          <w:rFonts w:ascii="Times New Roman" w:eastAsia="Times New Roman" w:hAnsi="Times New Roman" w:cs="Times New Roman"/>
          <w:i/>
          <w:color w:val="000000"/>
          <w:sz w:val="28"/>
          <w:szCs w:val="28"/>
        </w:rPr>
        <w:br/>
      </w:r>
      <w:r w:rsidRPr="00EF6F37">
        <w:rPr>
          <w:rFonts w:ascii="Times New Roman" w:eastAsia="Times New Roman" w:hAnsi="Times New Roman" w:cs="Times New Roman"/>
          <w:color w:val="000000"/>
          <w:sz w:val="28"/>
          <w:szCs w:val="28"/>
        </w:rPr>
        <w:t>Потужність на тертя породн</w:t>
      </w:r>
      <w:r>
        <w:rPr>
          <w:rFonts w:ascii="Times New Roman" w:eastAsia="Times New Roman" w:hAnsi="Times New Roman" w:cs="Times New Roman"/>
          <w:color w:val="000000"/>
          <w:sz w:val="28"/>
          <w:szCs w:val="28"/>
        </w:rPr>
        <w:t xml:space="preserve">и </w:t>
      </w:r>
      <m:oMath>
        <m:sSub>
          <m:sSubPr>
            <m:ctrlPr>
              <w:rPr>
                <w:rFonts w:ascii="Cambria Math" w:eastAsia="Times New Roman" w:hAnsi="Cambria Math" w:cs="Times New Roman"/>
                <w:i/>
                <w:color w:val="000000"/>
                <w:sz w:val="28"/>
                <w:szCs w:val="28"/>
              </w:rPr>
            </m:ctrlPr>
          </m:sSubPr>
          <m:e>
            <m:r>
              <w:rPr>
                <w:rFonts w:ascii="Cambria Math" w:eastAsia="Times New Roman" w:hAnsi="Cambria Math" w:cs="Times New Roman"/>
                <w:color w:val="000000"/>
                <w:sz w:val="28"/>
                <w:szCs w:val="28"/>
                <w:lang w:val="en-US"/>
              </w:rPr>
              <m:t>N</m:t>
            </m:r>
          </m:e>
          <m:sub>
            <m:r>
              <w:rPr>
                <w:rFonts w:ascii="Cambria Math" w:eastAsia="Times New Roman" w:hAnsi="Cambria Math" w:cs="Times New Roman"/>
                <w:color w:val="000000"/>
                <w:sz w:val="28"/>
                <w:szCs w:val="28"/>
              </w:rPr>
              <m:t>oO</m:t>
            </m:r>
          </m:sub>
        </m:sSub>
      </m:oMath>
      <w:r w:rsidRPr="00EF6F37">
        <w:rPr>
          <w:rFonts w:ascii="Times New Roman" w:eastAsia="Times New Roman" w:hAnsi="Times New Roman" w:cs="Times New Roman"/>
          <w:color w:val="000000"/>
          <w:sz w:val="28"/>
          <w:szCs w:val="28"/>
        </w:rPr>
        <w:t xml:space="preserve"> та придання їй кінетичної енергії </w:t>
      </w:r>
      <w:r>
        <w:rPr>
          <w:rFonts w:ascii="Times New Roman" w:eastAsia="Times New Roman" w:hAnsi="Times New Roman" w:cs="Times New Roman"/>
          <w:color w:val="000000"/>
          <w:sz w:val="28"/>
          <w:szCs w:val="28"/>
          <w:lang w:val="en-US"/>
        </w:rPr>
        <w:t>N</w:t>
      </w:r>
      <w:r w:rsidRPr="00EF6F37">
        <w:rPr>
          <w:rFonts w:ascii="Times New Roman" w:eastAsia="Times New Roman" w:hAnsi="Times New Roman" w:cs="Times New Roman"/>
          <w:color w:val="000000"/>
          <w:sz w:val="28"/>
          <w:szCs w:val="28"/>
        </w:rPr>
        <w:t>кіп з</w:t>
      </w:r>
      <w:r w:rsidRPr="00EF6F37">
        <w:rPr>
          <w:rFonts w:ascii="Times New Roman" w:eastAsia="Times New Roman" w:hAnsi="Times New Roman" w:cs="Times New Roman"/>
          <w:color w:val="000000"/>
          <w:sz w:val="28"/>
          <w:szCs w:val="28"/>
        </w:rPr>
        <w:br/>
        <w:t>достатнім ступенем точності для роторів з гравітаційним розвантаженням</w:t>
      </w:r>
      <w:r w:rsidRPr="00EF6F37">
        <w:rPr>
          <w:rFonts w:ascii="Times New Roman" w:eastAsia="Times New Roman" w:hAnsi="Times New Roman" w:cs="Times New Roman"/>
          <w:color w:val="000000"/>
          <w:sz w:val="28"/>
          <w:szCs w:val="28"/>
        </w:rPr>
        <w:br/>
        <w:t>визначається за формулою:</w:t>
      </w:r>
      <w:r w:rsidRPr="00EF6F37">
        <w:rPr>
          <w:rFonts w:ascii="Times New Roman" w:eastAsia="Times New Roman" w:hAnsi="Times New Roman" w:cs="Times New Roman"/>
          <w:color w:val="000000"/>
          <w:sz w:val="28"/>
          <w:szCs w:val="28"/>
        </w:rPr>
        <w:br/>
      </w:r>
      <w:r>
        <w:rPr>
          <w:rFonts w:ascii="Times New Roman" w:eastAsia="Times New Roman" w:hAnsi="Times New Roman" w:cs="Times New Roman"/>
          <w:color w:val="000000"/>
          <w:sz w:val="28"/>
          <w:szCs w:val="28"/>
        </w:rPr>
        <w:tab/>
      </w:r>
      <m:oMath>
        <m:sSub>
          <m:sSubPr>
            <m:ctrlPr>
              <w:rPr>
                <w:rFonts w:ascii="Cambria Math" w:eastAsia="Times New Roman" w:hAnsi="Cambria Math" w:cs="Times New Roman"/>
                <w:i/>
                <w:color w:val="000000"/>
                <w:sz w:val="28"/>
                <w:szCs w:val="28"/>
              </w:rPr>
            </m:ctrlPr>
          </m:sSubPr>
          <m:e>
            <m:r>
              <w:rPr>
                <w:rFonts w:ascii="Cambria Math" w:eastAsia="Times New Roman" w:hAnsi="Cambria Math" w:cs="Times New Roman"/>
                <w:color w:val="000000"/>
                <w:sz w:val="28"/>
                <w:szCs w:val="28"/>
              </w:rPr>
              <m:t>N</m:t>
            </m:r>
          </m:e>
          <m:sub>
            <m:r>
              <w:rPr>
                <w:rFonts w:ascii="Cambria Math" w:eastAsia="Times New Roman" w:hAnsi="Cambria Math" w:cs="Times New Roman"/>
                <w:color w:val="000000"/>
                <w:sz w:val="28"/>
                <w:szCs w:val="28"/>
              </w:rPr>
              <m:t>mp</m:t>
            </m:r>
          </m:sub>
        </m:sSub>
        <m:r>
          <w:rPr>
            <w:rFonts w:ascii="Cambria Math" w:eastAsia="Times New Roman" w:hAnsi="Cambria Math" w:cs="Times New Roman"/>
            <w:color w:val="000000"/>
            <w:sz w:val="28"/>
            <w:szCs w:val="28"/>
          </w:rPr>
          <m:t>=0.02</m:t>
        </m:r>
        <m:d>
          <m:dPr>
            <m:ctrlPr>
              <w:rPr>
                <w:rFonts w:ascii="Cambria Math" w:eastAsia="Times New Roman" w:hAnsi="Cambria Math" w:cs="Times New Roman"/>
                <w:i/>
                <w:color w:val="000000"/>
                <w:sz w:val="28"/>
                <w:szCs w:val="28"/>
              </w:rPr>
            </m:ctrlPr>
          </m:dPr>
          <m:e>
            <m:sSub>
              <m:sSubPr>
                <m:ctrlPr>
                  <w:rPr>
                    <w:rFonts w:ascii="Cambria Math" w:eastAsia="Times New Roman" w:hAnsi="Cambria Math" w:cs="Times New Roman"/>
                    <w:i/>
                    <w:color w:val="000000"/>
                    <w:sz w:val="28"/>
                    <w:szCs w:val="28"/>
                  </w:rPr>
                </m:ctrlPr>
              </m:sSubPr>
              <m:e>
                <m:r>
                  <w:rPr>
                    <w:rFonts w:ascii="Cambria Math" w:eastAsia="Times New Roman" w:hAnsi="Cambria Math" w:cs="Times New Roman"/>
                    <w:color w:val="000000"/>
                    <w:sz w:val="28"/>
                    <w:szCs w:val="28"/>
                  </w:rPr>
                  <m:t>N</m:t>
                </m:r>
              </m:e>
              <m:sub>
                <m:r>
                  <w:rPr>
                    <w:rFonts w:ascii="Cambria Math" w:eastAsia="Times New Roman" w:hAnsi="Cambria Math" w:cs="Times New Roman"/>
                    <w:color w:val="000000"/>
                    <w:sz w:val="28"/>
                    <w:szCs w:val="28"/>
                  </w:rPr>
                  <m:t>P</m:t>
                </m:r>
              </m:sub>
            </m:sSub>
            <m:r>
              <w:rPr>
                <w:rFonts w:ascii="Cambria Math" w:eastAsia="Times New Roman" w:hAnsi="Cambria Math" w:cs="Times New Roman"/>
                <w:color w:val="000000"/>
                <w:sz w:val="28"/>
                <w:szCs w:val="28"/>
              </w:rPr>
              <m:t>+</m:t>
            </m:r>
            <m:sSub>
              <m:sSubPr>
                <m:ctrlPr>
                  <w:rPr>
                    <w:rFonts w:ascii="Cambria Math" w:eastAsia="Times New Roman" w:hAnsi="Cambria Math" w:cs="Times New Roman"/>
                    <w:i/>
                    <w:color w:val="000000"/>
                    <w:sz w:val="28"/>
                    <w:szCs w:val="28"/>
                  </w:rPr>
                </m:ctrlPr>
              </m:sSubPr>
              <m:e>
                <m:r>
                  <w:rPr>
                    <w:rFonts w:ascii="Cambria Math" w:eastAsia="Times New Roman" w:hAnsi="Cambria Math" w:cs="Times New Roman"/>
                    <w:color w:val="000000"/>
                    <w:sz w:val="28"/>
                    <w:szCs w:val="28"/>
                  </w:rPr>
                  <m:t>N</m:t>
                </m:r>
              </m:e>
              <m:sub>
                <m:r>
                  <w:rPr>
                    <w:rFonts w:ascii="Cambria Math" w:eastAsia="Times New Roman" w:hAnsi="Cambria Math" w:cs="Times New Roman"/>
                    <w:color w:val="000000"/>
                    <w:sz w:val="28"/>
                    <w:szCs w:val="28"/>
                  </w:rPr>
                  <m:t>n</m:t>
                </m:r>
              </m:sub>
            </m:sSub>
          </m:e>
        </m:d>
        <m:r>
          <w:rPr>
            <w:rFonts w:ascii="Cambria Math" w:eastAsia="Times New Roman" w:hAnsi="Cambria Math" w:cs="Times New Roman"/>
            <w:color w:val="000000"/>
            <w:sz w:val="28"/>
            <w:szCs w:val="28"/>
          </w:rPr>
          <m:t>=133+1750=1883 кВт</m:t>
        </m:r>
      </m:oMath>
      <w:r>
        <w:rPr>
          <w:rFonts w:ascii="Times New Roman" w:eastAsia="Times New Roman" w:hAnsi="Times New Roman" w:cs="Times New Roman"/>
          <w:color w:val="000000"/>
          <w:sz w:val="28"/>
          <w:szCs w:val="28"/>
        </w:rPr>
        <w:t xml:space="preserve">              (1.11)</w:t>
      </w:r>
      <w:r w:rsidRPr="00EF6F37">
        <w:rPr>
          <w:rFonts w:ascii="Times New Roman" w:eastAsia="Times New Roman" w:hAnsi="Times New Roman" w:cs="Times New Roman"/>
          <w:color w:val="000000"/>
          <w:sz w:val="28"/>
          <w:szCs w:val="28"/>
        </w:rPr>
        <w:br/>
      </w:r>
    </w:p>
    <w:p w14:paraId="5E08B3A6" w14:textId="77777777" w:rsidR="00B04978" w:rsidRPr="00DE1564" w:rsidRDefault="00B04978" w:rsidP="005423CA">
      <w:pPr>
        <w:shd w:val="clear" w:color="auto" w:fill="FFFFFF"/>
        <w:spacing w:after="120" w:line="360" w:lineRule="auto"/>
        <w:ind w:firstLine="708"/>
        <w:rPr>
          <w:rFonts w:ascii="Times New Roman" w:hAnsi="Times New Roman" w:cs="Times New Roman"/>
          <w:b/>
          <w:sz w:val="28"/>
          <w:szCs w:val="28"/>
          <w:lang w:val="ru-RU"/>
        </w:rPr>
      </w:pPr>
    </w:p>
    <w:p w14:paraId="0A34610E" w14:textId="77777777" w:rsidR="005423CA" w:rsidRPr="00DE1564" w:rsidRDefault="005423CA" w:rsidP="005423CA">
      <w:pPr>
        <w:shd w:val="clear" w:color="auto" w:fill="FFFFFF"/>
        <w:spacing w:after="120" w:line="360" w:lineRule="auto"/>
        <w:ind w:firstLine="708"/>
        <w:rPr>
          <w:rFonts w:ascii="Times New Roman" w:hAnsi="Times New Roman" w:cs="Times New Roman"/>
          <w:b/>
          <w:sz w:val="28"/>
          <w:szCs w:val="28"/>
          <w:lang w:val="ru-RU"/>
        </w:rPr>
      </w:pPr>
    </w:p>
    <w:p w14:paraId="1403E7C6" w14:textId="77777777" w:rsidR="005423CA" w:rsidRDefault="005423CA" w:rsidP="005423CA">
      <w:pPr>
        <w:tabs>
          <w:tab w:val="left" w:pos="1557"/>
        </w:tabs>
        <w:rPr>
          <w:rFonts w:ascii="Times New Roman" w:hAnsi="Times New Roman" w:cs="Times New Roman"/>
          <w:color w:val="000000"/>
          <w:sz w:val="28"/>
          <w:szCs w:val="28"/>
          <w:shd w:val="clear" w:color="auto" w:fill="FFFFFF"/>
        </w:rPr>
      </w:pPr>
      <w:r w:rsidRPr="00ED3F7A">
        <w:rPr>
          <w:rFonts w:ascii="Times New Roman" w:hAnsi="Times New Roman" w:cs="Times New Roman"/>
          <w:b/>
          <w:color w:val="000000"/>
          <w:sz w:val="28"/>
          <w:szCs w:val="28"/>
          <w:shd w:val="clear" w:color="auto" w:fill="FFFFFF"/>
        </w:rPr>
        <w:lastRenderedPageBreak/>
        <w:t xml:space="preserve">                       </w:t>
      </w:r>
      <w:r>
        <w:rPr>
          <w:rFonts w:ascii="Times New Roman" w:hAnsi="Times New Roman" w:cs="Times New Roman"/>
          <w:b/>
          <w:color w:val="000000"/>
          <w:sz w:val="28"/>
          <w:szCs w:val="28"/>
          <w:shd w:val="clear" w:color="auto" w:fill="FFFFFF"/>
        </w:rPr>
        <w:t xml:space="preserve">Вплив </w:t>
      </w:r>
      <w:r>
        <w:rPr>
          <w:rFonts w:ascii="Times New Roman" w:hAnsi="Times New Roman" w:cs="Times New Roman"/>
          <w:b/>
          <w:color w:val="000000"/>
          <w:sz w:val="28"/>
          <w:szCs w:val="28"/>
          <w:shd w:val="clear" w:color="auto" w:fill="FFFFFF"/>
          <w:lang w:val="ru-RU"/>
        </w:rPr>
        <w:t>модерн</w:t>
      </w:r>
      <w:r>
        <w:rPr>
          <w:rFonts w:ascii="Times New Roman" w:hAnsi="Times New Roman" w:cs="Times New Roman"/>
          <w:b/>
          <w:color w:val="000000"/>
          <w:sz w:val="28"/>
          <w:szCs w:val="28"/>
          <w:shd w:val="clear" w:color="auto" w:fill="FFFFFF"/>
        </w:rPr>
        <w:t>і</w:t>
      </w:r>
      <w:r>
        <w:rPr>
          <w:rFonts w:ascii="Times New Roman" w:hAnsi="Times New Roman" w:cs="Times New Roman"/>
          <w:b/>
          <w:color w:val="000000"/>
          <w:sz w:val="28"/>
          <w:szCs w:val="28"/>
          <w:shd w:val="clear" w:color="auto" w:fill="FFFFFF"/>
          <w:lang w:val="ru-RU"/>
        </w:rPr>
        <w:t>зац</w:t>
      </w:r>
      <w:r>
        <w:rPr>
          <w:rFonts w:ascii="Times New Roman" w:hAnsi="Times New Roman" w:cs="Times New Roman"/>
          <w:b/>
          <w:color w:val="000000"/>
          <w:sz w:val="28"/>
          <w:szCs w:val="28"/>
          <w:shd w:val="clear" w:color="auto" w:fill="FFFFFF"/>
        </w:rPr>
        <w:t>ії  на комплекс механізації</w:t>
      </w:r>
      <w:r>
        <w:rPr>
          <w:rFonts w:ascii="Times New Roman" w:hAnsi="Times New Roman" w:cs="Times New Roman"/>
          <w:color w:val="000000"/>
          <w:sz w:val="28"/>
          <w:szCs w:val="28"/>
          <w:shd w:val="clear" w:color="auto" w:fill="FFFFFF"/>
        </w:rPr>
        <w:tab/>
      </w:r>
    </w:p>
    <w:p w14:paraId="74DF598A" w14:textId="77777777" w:rsidR="005423CA" w:rsidRDefault="005423CA" w:rsidP="005423C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В </w:t>
      </w:r>
      <w:r w:rsidRPr="008D3A19">
        <w:rPr>
          <w:rFonts w:ascii="Times New Roman" w:hAnsi="Times New Roman" w:cs="Times New Roman"/>
          <w:sz w:val="28"/>
          <w:szCs w:val="28"/>
        </w:rPr>
        <w:t>модерніза</w:t>
      </w:r>
      <w:r>
        <w:rPr>
          <w:rFonts w:ascii="Times New Roman" w:hAnsi="Times New Roman" w:cs="Times New Roman"/>
          <w:sz w:val="28"/>
          <w:szCs w:val="28"/>
        </w:rPr>
        <w:t>ції</w:t>
      </w:r>
      <w:r w:rsidRPr="008D3A19">
        <w:rPr>
          <w:rFonts w:ascii="Times New Roman" w:hAnsi="Times New Roman" w:cs="Times New Roman"/>
          <w:sz w:val="28"/>
          <w:szCs w:val="28"/>
        </w:rPr>
        <w:t xml:space="preserve"> по вдосконаленню центруючої</w:t>
      </w:r>
      <w:r>
        <w:rPr>
          <w:rFonts w:ascii="Times New Roman" w:hAnsi="Times New Roman" w:cs="Times New Roman"/>
          <w:sz w:val="28"/>
          <w:szCs w:val="28"/>
        </w:rPr>
        <w:t xml:space="preserve"> </w:t>
      </w:r>
      <w:r w:rsidRPr="008D3A19">
        <w:rPr>
          <w:rFonts w:ascii="Times New Roman" w:hAnsi="Times New Roman" w:cs="Times New Roman"/>
          <w:sz w:val="28"/>
          <w:szCs w:val="28"/>
        </w:rPr>
        <w:t>роликоопори</w:t>
      </w:r>
      <w:r>
        <w:rPr>
          <w:rFonts w:ascii="Times New Roman" w:hAnsi="Times New Roman" w:cs="Times New Roman"/>
          <w:sz w:val="28"/>
          <w:szCs w:val="28"/>
        </w:rPr>
        <w:t xml:space="preserve"> запропоновані елементи, </w:t>
      </w:r>
      <w:r w:rsidRPr="00675A14">
        <w:rPr>
          <w:rFonts w:ascii="Times New Roman" w:hAnsi="Times New Roman" w:cs="Times New Roman"/>
          <w:sz w:val="28"/>
          <w:szCs w:val="28"/>
        </w:rPr>
        <w:t>як</w:t>
      </w:r>
      <w:r>
        <w:rPr>
          <w:rFonts w:ascii="Times New Roman" w:hAnsi="Times New Roman" w:cs="Times New Roman"/>
          <w:sz w:val="28"/>
          <w:szCs w:val="28"/>
        </w:rPr>
        <w:t>і позитивно впливають на роботу комплексу механізації.</w:t>
      </w:r>
      <w:r w:rsidRPr="00675A14">
        <w:rPr>
          <w:rFonts w:ascii="Times New Roman" w:hAnsi="Times New Roman" w:cs="Times New Roman"/>
          <w:sz w:val="28"/>
          <w:szCs w:val="28"/>
        </w:rPr>
        <w:t xml:space="preserve"> Так </w:t>
      </w:r>
      <w:r w:rsidRPr="008D3A19">
        <w:rPr>
          <w:rFonts w:ascii="Times New Roman" w:hAnsi="Times New Roman" w:cs="Times New Roman"/>
          <w:sz w:val="28"/>
          <w:szCs w:val="28"/>
        </w:rPr>
        <w:t>модернізацією центруючої</w:t>
      </w:r>
      <w:r w:rsidRPr="00675A14">
        <w:rPr>
          <w:rFonts w:ascii="Times New Roman" w:hAnsi="Times New Roman" w:cs="Times New Roman"/>
          <w:sz w:val="28"/>
          <w:szCs w:val="28"/>
        </w:rPr>
        <w:t xml:space="preserve"> </w:t>
      </w:r>
      <w:r w:rsidRPr="008D3A19">
        <w:rPr>
          <w:rFonts w:ascii="Times New Roman" w:hAnsi="Times New Roman" w:cs="Times New Roman"/>
          <w:sz w:val="28"/>
          <w:szCs w:val="28"/>
        </w:rPr>
        <w:t>роликоопори</w:t>
      </w:r>
      <w:r w:rsidRPr="00675A14">
        <w:rPr>
          <w:rFonts w:ascii="Times New Roman" w:hAnsi="Times New Roman" w:cs="Times New Roman"/>
          <w:sz w:val="28"/>
          <w:szCs w:val="28"/>
        </w:rPr>
        <w:t xml:space="preserve"> введен</w:t>
      </w:r>
      <w:r>
        <w:rPr>
          <w:rFonts w:ascii="Times New Roman" w:hAnsi="Times New Roman" w:cs="Times New Roman"/>
          <w:sz w:val="28"/>
          <w:szCs w:val="28"/>
        </w:rPr>
        <w:t>і</w:t>
      </w:r>
      <w:r w:rsidRPr="008D3A19">
        <w:rPr>
          <w:rFonts w:ascii="Times New Roman" w:hAnsi="Times New Roman" w:cs="Times New Roman"/>
          <w:sz w:val="28"/>
          <w:szCs w:val="28"/>
        </w:rPr>
        <w:t xml:space="preserve"> змін</w:t>
      </w:r>
      <w:r>
        <w:rPr>
          <w:rFonts w:ascii="Times New Roman" w:hAnsi="Times New Roman" w:cs="Times New Roman"/>
          <w:sz w:val="28"/>
          <w:szCs w:val="28"/>
        </w:rPr>
        <w:t xml:space="preserve">и та спрощення, які зменшують вагу при більшій жорсткості та пружності елементів конвеєра. </w:t>
      </w:r>
      <w:r w:rsidRPr="00675A14">
        <w:rPr>
          <w:rFonts w:ascii="Times New Roman" w:hAnsi="Times New Roman" w:cs="Times New Roman"/>
          <w:sz w:val="28"/>
          <w:szCs w:val="28"/>
        </w:rPr>
        <w:t>К</w:t>
      </w:r>
      <w:r>
        <w:rPr>
          <w:rFonts w:ascii="Times New Roman" w:hAnsi="Times New Roman" w:cs="Times New Roman"/>
          <w:sz w:val="28"/>
          <w:szCs w:val="28"/>
        </w:rPr>
        <w:t xml:space="preserve">атки </w:t>
      </w:r>
      <w:r w:rsidRPr="00675A14">
        <w:rPr>
          <w:rFonts w:ascii="Times New Roman" w:hAnsi="Times New Roman" w:cs="Times New Roman"/>
          <w:sz w:val="28"/>
          <w:szCs w:val="28"/>
        </w:rPr>
        <w:t>виготовляються</w:t>
      </w:r>
      <w:r>
        <w:rPr>
          <w:rFonts w:ascii="Times New Roman" w:hAnsi="Times New Roman" w:cs="Times New Roman"/>
          <w:sz w:val="28"/>
          <w:szCs w:val="28"/>
        </w:rPr>
        <w:t xml:space="preserve"> з полімерного матеріалу</w:t>
      </w:r>
      <w:r w:rsidRPr="008D3A19">
        <w:rPr>
          <w:rFonts w:ascii="Times New Roman" w:hAnsi="Times New Roman" w:cs="Times New Roman"/>
          <w:sz w:val="28"/>
          <w:szCs w:val="28"/>
        </w:rPr>
        <w:t>, без неодимових магнітів,</w:t>
      </w:r>
      <w:r w:rsidRPr="00675A14">
        <w:rPr>
          <w:rFonts w:ascii="Times New Roman" w:hAnsi="Times New Roman" w:cs="Times New Roman"/>
          <w:sz w:val="28"/>
          <w:szCs w:val="28"/>
        </w:rPr>
        <w:t xml:space="preserve"> </w:t>
      </w:r>
      <w:r w:rsidRPr="008D3A19">
        <w:rPr>
          <w:rFonts w:ascii="Times New Roman" w:hAnsi="Times New Roman" w:cs="Times New Roman"/>
          <w:sz w:val="28"/>
          <w:szCs w:val="28"/>
        </w:rPr>
        <w:t>що спро</w:t>
      </w:r>
      <w:r w:rsidRPr="00675A14">
        <w:rPr>
          <w:rFonts w:ascii="Times New Roman" w:hAnsi="Times New Roman" w:cs="Times New Roman"/>
          <w:sz w:val="28"/>
          <w:szCs w:val="28"/>
        </w:rPr>
        <w:t>щу</w:t>
      </w:r>
      <w:r>
        <w:rPr>
          <w:rFonts w:ascii="Times New Roman" w:hAnsi="Times New Roman" w:cs="Times New Roman"/>
          <w:sz w:val="28"/>
          <w:szCs w:val="28"/>
        </w:rPr>
        <w:t>є, та підсилює їх</w:t>
      </w:r>
      <w:r w:rsidRPr="008D3A19">
        <w:rPr>
          <w:rFonts w:ascii="Times New Roman" w:hAnsi="Times New Roman" w:cs="Times New Roman"/>
          <w:sz w:val="28"/>
          <w:szCs w:val="28"/>
        </w:rPr>
        <w:t xml:space="preserve"> конструкцію </w:t>
      </w:r>
      <w:r>
        <w:rPr>
          <w:rFonts w:ascii="Times New Roman" w:hAnsi="Times New Roman" w:cs="Times New Roman"/>
          <w:sz w:val="28"/>
          <w:szCs w:val="28"/>
        </w:rPr>
        <w:t>та</w:t>
      </w:r>
      <w:r w:rsidRPr="008D3A19">
        <w:rPr>
          <w:rFonts w:ascii="Times New Roman" w:hAnsi="Times New Roman" w:cs="Times New Roman"/>
          <w:sz w:val="28"/>
          <w:szCs w:val="28"/>
        </w:rPr>
        <w:t xml:space="preserve"> виготовлення</w:t>
      </w:r>
      <w:r>
        <w:rPr>
          <w:rFonts w:ascii="Times New Roman" w:hAnsi="Times New Roman" w:cs="Times New Roman"/>
          <w:sz w:val="28"/>
          <w:szCs w:val="28"/>
        </w:rPr>
        <w:t>.</w:t>
      </w:r>
      <w:r w:rsidRPr="008D3A19">
        <w:rPr>
          <w:rFonts w:ascii="Times New Roman" w:hAnsi="Times New Roman" w:cs="Times New Roman"/>
          <w:sz w:val="28"/>
          <w:szCs w:val="28"/>
        </w:rPr>
        <w:t xml:space="preserve"> </w:t>
      </w:r>
    </w:p>
    <w:p w14:paraId="377AEF55" w14:textId="77777777" w:rsidR="005423CA" w:rsidRPr="00DE1564" w:rsidRDefault="005423CA" w:rsidP="005423C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Застосування</w:t>
      </w:r>
      <w:r w:rsidRPr="008D3A19">
        <w:rPr>
          <w:rFonts w:ascii="Times New Roman" w:hAnsi="Times New Roman" w:cs="Times New Roman"/>
          <w:sz w:val="28"/>
          <w:szCs w:val="28"/>
        </w:rPr>
        <w:t xml:space="preserve"> датчик</w:t>
      </w:r>
      <w:r>
        <w:rPr>
          <w:rFonts w:ascii="Times New Roman" w:hAnsi="Times New Roman" w:cs="Times New Roman"/>
          <w:sz w:val="28"/>
          <w:szCs w:val="28"/>
        </w:rPr>
        <w:t>а</w:t>
      </w:r>
      <w:r w:rsidRPr="008D3A19">
        <w:rPr>
          <w:rFonts w:ascii="Times New Roman" w:hAnsi="Times New Roman" w:cs="Times New Roman"/>
          <w:sz w:val="28"/>
          <w:szCs w:val="28"/>
        </w:rPr>
        <w:t xml:space="preserve"> кута повороту, </w:t>
      </w:r>
      <w:r>
        <w:rPr>
          <w:rFonts w:ascii="Times New Roman" w:hAnsi="Times New Roman" w:cs="Times New Roman"/>
          <w:sz w:val="28"/>
          <w:szCs w:val="28"/>
        </w:rPr>
        <w:t xml:space="preserve">двох </w:t>
      </w:r>
      <w:r w:rsidRPr="008D3A19">
        <w:rPr>
          <w:rFonts w:ascii="Times New Roman" w:hAnsi="Times New Roman" w:cs="Times New Roman"/>
          <w:sz w:val="28"/>
          <w:szCs w:val="28"/>
        </w:rPr>
        <w:t>електромагніт</w:t>
      </w:r>
      <w:r>
        <w:rPr>
          <w:rFonts w:ascii="Times New Roman" w:hAnsi="Times New Roman" w:cs="Times New Roman"/>
          <w:sz w:val="28"/>
          <w:szCs w:val="28"/>
        </w:rPr>
        <w:t>ів</w:t>
      </w:r>
      <w:r w:rsidRPr="008D3A19">
        <w:rPr>
          <w:rFonts w:ascii="Times New Roman" w:hAnsi="Times New Roman" w:cs="Times New Roman"/>
          <w:sz w:val="28"/>
          <w:szCs w:val="28"/>
        </w:rPr>
        <w:t xml:space="preserve"> з висувним штоком на якому  кріп</w:t>
      </w:r>
      <w:r>
        <w:rPr>
          <w:rFonts w:ascii="Times New Roman" w:hAnsi="Times New Roman" w:cs="Times New Roman"/>
          <w:sz w:val="28"/>
          <w:szCs w:val="28"/>
        </w:rPr>
        <w:t>ляться</w:t>
      </w:r>
      <w:r w:rsidRPr="008D3A19">
        <w:rPr>
          <w:rFonts w:ascii="Times New Roman" w:hAnsi="Times New Roman" w:cs="Times New Roman"/>
          <w:sz w:val="28"/>
          <w:szCs w:val="28"/>
        </w:rPr>
        <w:t xml:space="preserve"> гальмівн</w:t>
      </w:r>
      <w:r>
        <w:rPr>
          <w:rFonts w:ascii="Times New Roman" w:hAnsi="Times New Roman" w:cs="Times New Roman"/>
          <w:sz w:val="28"/>
          <w:szCs w:val="28"/>
        </w:rPr>
        <w:t>і</w:t>
      </w:r>
      <w:r w:rsidRPr="008D3A19">
        <w:rPr>
          <w:rFonts w:ascii="Times New Roman" w:hAnsi="Times New Roman" w:cs="Times New Roman"/>
          <w:sz w:val="28"/>
          <w:szCs w:val="28"/>
        </w:rPr>
        <w:t xml:space="preserve"> колодк</w:t>
      </w:r>
      <w:r>
        <w:rPr>
          <w:rFonts w:ascii="Times New Roman" w:hAnsi="Times New Roman" w:cs="Times New Roman"/>
          <w:sz w:val="28"/>
          <w:szCs w:val="28"/>
        </w:rPr>
        <w:t>и</w:t>
      </w:r>
      <w:r w:rsidRPr="008D3A19">
        <w:rPr>
          <w:rFonts w:ascii="Times New Roman" w:hAnsi="Times New Roman" w:cs="Times New Roman"/>
          <w:sz w:val="28"/>
          <w:szCs w:val="28"/>
        </w:rPr>
        <w:t xml:space="preserve"> з композитного матеріалу, та блок керування,</w:t>
      </w:r>
      <w:r>
        <w:rPr>
          <w:rFonts w:ascii="Times New Roman" w:hAnsi="Times New Roman" w:cs="Times New Roman"/>
          <w:sz w:val="28"/>
          <w:szCs w:val="28"/>
        </w:rPr>
        <w:t xml:space="preserve"> який</w:t>
      </w:r>
      <w:r w:rsidRPr="008D3A19">
        <w:rPr>
          <w:rFonts w:ascii="Times New Roman" w:hAnsi="Times New Roman" w:cs="Times New Roman"/>
          <w:sz w:val="28"/>
          <w:szCs w:val="28"/>
        </w:rPr>
        <w:t xml:space="preserve">  зчиту</w:t>
      </w:r>
      <w:r>
        <w:rPr>
          <w:rFonts w:ascii="Times New Roman" w:hAnsi="Times New Roman" w:cs="Times New Roman"/>
          <w:sz w:val="28"/>
          <w:szCs w:val="28"/>
        </w:rPr>
        <w:t>є</w:t>
      </w:r>
      <w:r w:rsidRPr="008D3A19">
        <w:rPr>
          <w:rFonts w:ascii="Times New Roman" w:hAnsi="Times New Roman" w:cs="Times New Roman"/>
          <w:sz w:val="28"/>
          <w:szCs w:val="28"/>
        </w:rPr>
        <w:t xml:space="preserve"> показання датчика кута повороту</w:t>
      </w:r>
      <w:r>
        <w:rPr>
          <w:rFonts w:ascii="Times New Roman" w:hAnsi="Times New Roman" w:cs="Times New Roman"/>
          <w:sz w:val="28"/>
          <w:szCs w:val="28"/>
        </w:rPr>
        <w:t xml:space="preserve">, </w:t>
      </w:r>
      <w:r w:rsidRPr="008D3A19">
        <w:rPr>
          <w:rFonts w:ascii="Times New Roman" w:hAnsi="Times New Roman" w:cs="Times New Roman"/>
          <w:sz w:val="28"/>
          <w:szCs w:val="28"/>
        </w:rPr>
        <w:t xml:space="preserve"> обробля</w:t>
      </w:r>
      <w:r>
        <w:rPr>
          <w:rFonts w:ascii="Times New Roman" w:hAnsi="Times New Roman" w:cs="Times New Roman"/>
          <w:sz w:val="28"/>
          <w:szCs w:val="28"/>
        </w:rPr>
        <w:t>є</w:t>
      </w:r>
      <w:r w:rsidRPr="008D3A19">
        <w:rPr>
          <w:rFonts w:ascii="Times New Roman" w:hAnsi="Times New Roman" w:cs="Times New Roman"/>
          <w:sz w:val="28"/>
          <w:szCs w:val="28"/>
        </w:rPr>
        <w:t xml:space="preserve"> </w:t>
      </w:r>
      <w:r>
        <w:rPr>
          <w:rFonts w:ascii="Times New Roman" w:hAnsi="Times New Roman" w:cs="Times New Roman"/>
          <w:sz w:val="28"/>
          <w:szCs w:val="28"/>
        </w:rPr>
        <w:t>його</w:t>
      </w:r>
      <w:r w:rsidRPr="008D3A19">
        <w:rPr>
          <w:rFonts w:ascii="Times New Roman" w:hAnsi="Times New Roman" w:cs="Times New Roman"/>
          <w:sz w:val="28"/>
          <w:szCs w:val="28"/>
        </w:rPr>
        <w:t xml:space="preserve"> та </w:t>
      </w:r>
      <w:r>
        <w:rPr>
          <w:rFonts w:ascii="Times New Roman" w:hAnsi="Times New Roman" w:cs="Times New Roman"/>
          <w:sz w:val="28"/>
          <w:szCs w:val="28"/>
        </w:rPr>
        <w:t>керує</w:t>
      </w:r>
      <w:r w:rsidRPr="008D3A19">
        <w:rPr>
          <w:rFonts w:ascii="Times New Roman" w:hAnsi="Times New Roman" w:cs="Times New Roman"/>
          <w:sz w:val="28"/>
          <w:szCs w:val="28"/>
        </w:rPr>
        <w:t xml:space="preserve"> напруг</w:t>
      </w:r>
      <w:r>
        <w:rPr>
          <w:rFonts w:ascii="Times New Roman" w:hAnsi="Times New Roman" w:cs="Times New Roman"/>
          <w:sz w:val="28"/>
          <w:szCs w:val="28"/>
        </w:rPr>
        <w:t>ою</w:t>
      </w:r>
      <w:r w:rsidRPr="008D3A19">
        <w:rPr>
          <w:rFonts w:ascii="Times New Roman" w:hAnsi="Times New Roman" w:cs="Times New Roman"/>
          <w:sz w:val="28"/>
          <w:szCs w:val="28"/>
        </w:rPr>
        <w:t xml:space="preserve"> на електромагніт</w:t>
      </w:r>
      <w:r>
        <w:rPr>
          <w:rFonts w:ascii="Times New Roman" w:hAnsi="Times New Roman" w:cs="Times New Roman"/>
          <w:sz w:val="28"/>
          <w:szCs w:val="28"/>
        </w:rPr>
        <w:t xml:space="preserve">і дозволяє керувати </w:t>
      </w:r>
      <w:r w:rsidRPr="008D3A19">
        <w:rPr>
          <w:rFonts w:ascii="Times New Roman" w:hAnsi="Times New Roman" w:cs="Times New Roman"/>
          <w:sz w:val="28"/>
          <w:szCs w:val="28"/>
        </w:rPr>
        <w:t>висовува</w:t>
      </w:r>
      <w:r>
        <w:rPr>
          <w:rFonts w:ascii="Times New Roman" w:hAnsi="Times New Roman" w:cs="Times New Roman"/>
          <w:sz w:val="28"/>
          <w:szCs w:val="28"/>
        </w:rPr>
        <w:t>нням</w:t>
      </w:r>
      <w:r w:rsidRPr="008D3A19">
        <w:rPr>
          <w:rFonts w:ascii="Times New Roman" w:hAnsi="Times New Roman" w:cs="Times New Roman"/>
          <w:sz w:val="28"/>
          <w:szCs w:val="28"/>
        </w:rPr>
        <w:t xml:space="preserve"> шток</w:t>
      </w:r>
      <w:r>
        <w:rPr>
          <w:rFonts w:ascii="Times New Roman" w:hAnsi="Times New Roman" w:cs="Times New Roman"/>
          <w:sz w:val="28"/>
          <w:szCs w:val="28"/>
        </w:rPr>
        <w:t>а</w:t>
      </w:r>
      <w:r w:rsidRPr="008D3A19">
        <w:rPr>
          <w:rFonts w:ascii="Times New Roman" w:hAnsi="Times New Roman" w:cs="Times New Roman"/>
          <w:sz w:val="28"/>
          <w:szCs w:val="28"/>
        </w:rPr>
        <w:t xml:space="preserve"> на певну відстань в залежності </w:t>
      </w:r>
      <w:r>
        <w:rPr>
          <w:rFonts w:ascii="Times New Roman" w:hAnsi="Times New Roman" w:cs="Times New Roman"/>
          <w:sz w:val="28"/>
          <w:szCs w:val="28"/>
        </w:rPr>
        <w:t>від кута повороту елементів конвеєра з гальмуванням ролику</w:t>
      </w:r>
      <w:r w:rsidRPr="008D3A19">
        <w:rPr>
          <w:rFonts w:ascii="Times New Roman" w:hAnsi="Times New Roman" w:cs="Times New Roman"/>
          <w:sz w:val="28"/>
          <w:szCs w:val="28"/>
        </w:rPr>
        <w:t xml:space="preserve"> з </w:t>
      </w:r>
      <w:r>
        <w:rPr>
          <w:rFonts w:ascii="Times New Roman" w:hAnsi="Times New Roman" w:cs="Times New Roman"/>
          <w:sz w:val="28"/>
          <w:szCs w:val="28"/>
        </w:rPr>
        <w:t xml:space="preserve">раціональним </w:t>
      </w:r>
      <w:r w:rsidRPr="008D3A19">
        <w:rPr>
          <w:rFonts w:ascii="Times New Roman" w:hAnsi="Times New Roman" w:cs="Times New Roman"/>
          <w:sz w:val="28"/>
          <w:szCs w:val="28"/>
        </w:rPr>
        <w:t>зусиллям</w:t>
      </w:r>
      <w:r>
        <w:rPr>
          <w:rFonts w:ascii="Times New Roman" w:hAnsi="Times New Roman" w:cs="Times New Roman"/>
          <w:sz w:val="28"/>
          <w:szCs w:val="28"/>
        </w:rPr>
        <w:t xml:space="preserve">. </w:t>
      </w:r>
    </w:p>
    <w:p w14:paraId="023C4E73" w14:textId="77777777" w:rsidR="005423CA" w:rsidRDefault="005423CA" w:rsidP="005423C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ru-RU"/>
        </w:rPr>
        <w:t>Т</w:t>
      </w:r>
      <w:r>
        <w:rPr>
          <w:rFonts w:ascii="Times New Roman" w:hAnsi="Times New Roman" w:cs="Times New Roman"/>
          <w:sz w:val="28"/>
          <w:szCs w:val="28"/>
        </w:rPr>
        <w:t>аким чином</w:t>
      </w:r>
      <w:r>
        <w:rPr>
          <w:rFonts w:ascii="Times New Roman" w:hAnsi="Times New Roman" w:cs="Times New Roman"/>
          <w:sz w:val="28"/>
          <w:szCs w:val="28"/>
          <w:lang w:val="ru-RU"/>
        </w:rPr>
        <w:t>,</w:t>
      </w:r>
      <w:r>
        <w:rPr>
          <w:rFonts w:ascii="Times New Roman" w:hAnsi="Times New Roman" w:cs="Times New Roman"/>
          <w:sz w:val="28"/>
          <w:szCs w:val="28"/>
        </w:rPr>
        <w:t xml:space="preserve"> конвеєрн</w:t>
      </w:r>
      <w:r>
        <w:rPr>
          <w:rFonts w:ascii="Times New Roman" w:hAnsi="Times New Roman" w:cs="Times New Roman"/>
          <w:sz w:val="28"/>
          <w:szCs w:val="28"/>
          <w:lang w:val="ru-RU"/>
        </w:rPr>
        <w:t>а</w:t>
      </w:r>
      <w:r>
        <w:rPr>
          <w:rFonts w:ascii="Times New Roman" w:hAnsi="Times New Roman" w:cs="Times New Roman"/>
          <w:sz w:val="28"/>
          <w:szCs w:val="28"/>
        </w:rPr>
        <w:t xml:space="preserve"> стрічк</w:t>
      </w:r>
      <w:r>
        <w:rPr>
          <w:rFonts w:ascii="Times New Roman" w:hAnsi="Times New Roman" w:cs="Times New Roman"/>
          <w:sz w:val="28"/>
          <w:szCs w:val="28"/>
          <w:lang w:val="ru-RU"/>
        </w:rPr>
        <w:t>а захища</w:t>
      </w:r>
      <w:r>
        <w:rPr>
          <w:rFonts w:ascii="Times New Roman" w:hAnsi="Times New Roman" w:cs="Times New Roman"/>
          <w:sz w:val="28"/>
          <w:szCs w:val="28"/>
        </w:rPr>
        <w:t>є</w:t>
      </w:r>
      <w:r>
        <w:rPr>
          <w:rFonts w:ascii="Times New Roman" w:hAnsi="Times New Roman" w:cs="Times New Roman"/>
          <w:sz w:val="28"/>
          <w:szCs w:val="28"/>
          <w:lang w:val="ru-RU"/>
        </w:rPr>
        <w:t>ться</w:t>
      </w:r>
      <w:r>
        <w:rPr>
          <w:rFonts w:ascii="Times New Roman" w:hAnsi="Times New Roman" w:cs="Times New Roman"/>
          <w:sz w:val="28"/>
          <w:szCs w:val="28"/>
        </w:rPr>
        <w:t xml:space="preserve"> від механічних пошкоджень та працює більш стабільно.</w:t>
      </w:r>
    </w:p>
    <w:p w14:paraId="5E9A3897" w14:textId="77777777" w:rsidR="005423CA" w:rsidRDefault="005423CA" w:rsidP="005423CA">
      <w:pPr>
        <w:spacing w:line="360" w:lineRule="auto"/>
        <w:ind w:firstLine="708"/>
        <w:jc w:val="center"/>
        <w:rPr>
          <w:rFonts w:ascii="Times New Roman" w:hAnsi="Times New Roman" w:cs="Times New Roman"/>
          <w:b/>
          <w:color w:val="000000"/>
          <w:sz w:val="28"/>
          <w:szCs w:val="28"/>
          <w:shd w:val="clear" w:color="auto" w:fill="FFFFFF"/>
        </w:rPr>
      </w:pPr>
    </w:p>
    <w:p w14:paraId="5D79D624" w14:textId="77777777" w:rsidR="005423CA" w:rsidRDefault="005423CA" w:rsidP="005423CA">
      <w:pPr>
        <w:spacing w:line="360" w:lineRule="auto"/>
        <w:ind w:firstLine="708"/>
        <w:jc w:val="center"/>
        <w:rPr>
          <w:rFonts w:ascii="Times New Roman" w:hAnsi="Times New Roman" w:cs="Times New Roman"/>
          <w:b/>
          <w:color w:val="000000"/>
          <w:sz w:val="28"/>
          <w:szCs w:val="28"/>
          <w:shd w:val="clear" w:color="auto" w:fill="FFFFFF"/>
        </w:rPr>
      </w:pPr>
    </w:p>
    <w:p w14:paraId="26191964" w14:textId="77777777" w:rsidR="005423CA" w:rsidRDefault="005423CA" w:rsidP="005423CA">
      <w:pPr>
        <w:spacing w:line="360" w:lineRule="auto"/>
        <w:ind w:firstLine="708"/>
        <w:jc w:val="center"/>
        <w:rPr>
          <w:rFonts w:ascii="Times New Roman" w:hAnsi="Times New Roman" w:cs="Times New Roman"/>
          <w:b/>
          <w:color w:val="000000"/>
          <w:sz w:val="28"/>
          <w:szCs w:val="28"/>
          <w:shd w:val="clear" w:color="auto" w:fill="FFFFFF"/>
        </w:rPr>
      </w:pPr>
    </w:p>
    <w:p w14:paraId="2BEFE3E7" w14:textId="77777777" w:rsidR="005423CA" w:rsidRDefault="005423CA" w:rsidP="005423CA">
      <w:pPr>
        <w:spacing w:line="360" w:lineRule="auto"/>
        <w:ind w:firstLine="708"/>
        <w:jc w:val="center"/>
        <w:rPr>
          <w:rFonts w:ascii="Times New Roman" w:hAnsi="Times New Roman" w:cs="Times New Roman"/>
          <w:b/>
          <w:color w:val="000000"/>
          <w:sz w:val="28"/>
          <w:szCs w:val="28"/>
          <w:shd w:val="clear" w:color="auto" w:fill="FFFFFF"/>
        </w:rPr>
      </w:pPr>
    </w:p>
    <w:p w14:paraId="2D06CED7" w14:textId="77777777" w:rsidR="005423CA" w:rsidRDefault="005423CA" w:rsidP="005423CA">
      <w:pPr>
        <w:spacing w:line="360" w:lineRule="auto"/>
        <w:ind w:firstLine="708"/>
        <w:jc w:val="center"/>
        <w:rPr>
          <w:rFonts w:ascii="Times New Roman" w:hAnsi="Times New Roman" w:cs="Times New Roman"/>
          <w:b/>
          <w:color w:val="000000"/>
          <w:sz w:val="28"/>
          <w:szCs w:val="28"/>
          <w:shd w:val="clear" w:color="auto" w:fill="FFFFFF"/>
        </w:rPr>
      </w:pPr>
    </w:p>
    <w:p w14:paraId="7939D13D" w14:textId="77777777" w:rsidR="005423CA" w:rsidRDefault="005423CA" w:rsidP="005423CA">
      <w:pPr>
        <w:spacing w:line="360" w:lineRule="auto"/>
        <w:ind w:firstLine="708"/>
        <w:jc w:val="center"/>
        <w:rPr>
          <w:rFonts w:ascii="Times New Roman" w:hAnsi="Times New Roman" w:cs="Times New Roman"/>
          <w:b/>
          <w:color w:val="000000"/>
          <w:sz w:val="28"/>
          <w:szCs w:val="28"/>
          <w:shd w:val="clear" w:color="auto" w:fill="FFFFFF"/>
        </w:rPr>
      </w:pPr>
    </w:p>
    <w:p w14:paraId="3A1D07C6" w14:textId="77777777" w:rsidR="005423CA" w:rsidRDefault="005423CA" w:rsidP="005423CA">
      <w:pPr>
        <w:spacing w:line="360" w:lineRule="auto"/>
        <w:ind w:firstLine="708"/>
        <w:jc w:val="center"/>
        <w:rPr>
          <w:rFonts w:ascii="Times New Roman" w:hAnsi="Times New Roman" w:cs="Times New Roman"/>
          <w:b/>
          <w:color w:val="000000"/>
          <w:sz w:val="28"/>
          <w:szCs w:val="28"/>
          <w:shd w:val="clear" w:color="auto" w:fill="FFFFFF"/>
        </w:rPr>
      </w:pPr>
    </w:p>
    <w:p w14:paraId="06BFFF17" w14:textId="77777777" w:rsidR="005423CA" w:rsidRDefault="005423CA" w:rsidP="005423CA">
      <w:pPr>
        <w:spacing w:line="360" w:lineRule="auto"/>
        <w:ind w:firstLine="708"/>
        <w:jc w:val="center"/>
        <w:rPr>
          <w:rFonts w:ascii="Times New Roman" w:hAnsi="Times New Roman" w:cs="Times New Roman"/>
          <w:b/>
          <w:color w:val="000000"/>
          <w:sz w:val="28"/>
          <w:szCs w:val="28"/>
          <w:shd w:val="clear" w:color="auto" w:fill="FFFFFF"/>
        </w:rPr>
      </w:pPr>
    </w:p>
    <w:p w14:paraId="0EA9C5C3" w14:textId="77777777" w:rsidR="005423CA" w:rsidRDefault="005423CA" w:rsidP="005423CA">
      <w:pPr>
        <w:spacing w:line="360" w:lineRule="auto"/>
        <w:ind w:firstLine="708"/>
        <w:jc w:val="center"/>
        <w:rPr>
          <w:rFonts w:ascii="Times New Roman" w:hAnsi="Times New Roman" w:cs="Times New Roman"/>
          <w:b/>
          <w:color w:val="000000"/>
          <w:sz w:val="28"/>
          <w:szCs w:val="28"/>
          <w:shd w:val="clear" w:color="auto" w:fill="FFFFFF"/>
        </w:rPr>
      </w:pPr>
    </w:p>
    <w:p w14:paraId="22148A5B" w14:textId="77777777" w:rsidR="005423CA" w:rsidRDefault="005423CA" w:rsidP="005423CA">
      <w:pPr>
        <w:spacing w:line="360" w:lineRule="auto"/>
        <w:ind w:firstLine="708"/>
        <w:jc w:val="center"/>
        <w:rPr>
          <w:rFonts w:ascii="Times New Roman" w:hAnsi="Times New Roman" w:cs="Times New Roman"/>
          <w:b/>
          <w:color w:val="000000"/>
          <w:sz w:val="28"/>
          <w:szCs w:val="28"/>
          <w:shd w:val="clear" w:color="auto" w:fill="FFFFFF"/>
        </w:rPr>
      </w:pPr>
    </w:p>
    <w:p w14:paraId="74D4B007" w14:textId="3C359C18" w:rsidR="005423CA" w:rsidRPr="008D7C1A" w:rsidRDefault="005423CA" w:rsidP="005423CA">
      <w:pPr>
        <w:spacing w:line="360" w:lineRule="auto"/>
        <w:ind w:firstLine="708"/>
        <w:jc w:val="center"/>
        <w:rPr>
          <w:rFonts w:ascii="Times New Roman" w:hAnsi="Times New Roman" w:cs="Times New Roman"/>
          <w:color w:val="000000"/>
          <w:sz w:val="28"/>
          <w:szCs w:val="28"/>
          <w:lang w:val="ru-RU"/>
        </w:rPr>
      </w:pPr>
      <w:r w:rsidRPr="007D04D2">
        <w:rPr>
          <w:rFonts w:ascii="Times New Roman" w:hAnsi="Times New Roman" w:cs="Times New Roman"/>
          <w:b/>
          <w:color w:val="000000"/>
          <w:sz w:val="28"/>
          <w:szCs w:val="28"/>
          <w:shd w:val="clear" w:color="auto" w:fill="FFFFFF"/>
        </w:rPr>
        <w:lastRenderedPageBreak/>
        <w:t>В</w:t>
      </w:r>
      <w:r w:rsidR="008D7C1A">
        <w:rPr>
          <w:rFonts w:ascii="Times New Roman" w:hAnsi="Times New Roman" w:cs="Times New Roman"/>
          <w:b/>
          <w:color w:val="000000"/>
          <w:sz w:val="28"/>
          <w:szCs w:val="28"/>
          <w:shd w:val="clear" w:color="auto" w:fill="FFFFFF"/>
          <w:lang w:val="ru-RU"/>
        </w:rPr>
        <w:t>ИСНОВКИ</w:t>
      </w:r>
    </w:p>
    <w:p w14:paraId="1E71FCAC" w14:textId="77777777" w:rsidR="005423CA" w:rsidRDefault="005423CA" w:rsidP="005423CA">
      <w:pPr>
        <w:spacing w:after="0" w:line="360" w:lineRule="auto"/>
        <w:ind w:firstLine="708"/>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xml:space="preserve">1. Виконаний аналіз характеристик родовища підтверджує його ефективність. Встановлено, що характеристиками запасів </w:t>
      </w:r>
      <w:r w:rsidRPr="00B518EE">
        <w:rPr>
          <w:rFonts w:ascii="Times New Roman" w:hAnsi="Times New Roman" w:cs="Times New Roman"/>
          <w:color w:val="000000"/>
          <w:sz w:val="28"/>
          <w:szCs w:val="28"/>
          <w:shd w:val="clear" w:color="auto" w:fill="FFFFFF"/>
        </w:rPr>
        <w:t xml:space="preserve"> бурого вугілля по Конс</w:t>
      </w:r>
      <w:r>
        <w:rPr>
          <w:rFonts w:ascii="Times New Roman" w:hAnsi="Times New Roman" w:cs="Times New Roman"/>
          <w:color w:val="000000"/>
          <w:sz w:val="28"/>
          <w:szCs w:val="28"/>
          <w:shd w:val="clear" w:color="auto" w:fill="FFFFFF"/>
        </w:rPr>
        <w:t>т</w:t>
      </w:r>
      <w:r w:rsidRPr="00B518EE">
        <w:rPr>
          <w:rFonts w:ascii="Times New Roman" w:hAnsi="Times New Roman" w:cs="Times New Roman"/>
          <w:color w:val="000000"/>
          <w:sz w:val="28"/>
          <w:szCs w:val="28"/>
          <w:shd w:val="clear" w:color="auto" w:fill="FFFFFF"/>
        </w:rPr>
        <w:t>ант</w:t>
      </w:r>
      <w:r>
        <w:rPr>
          <w:rFonts w:ascii="Times New Roman" w:hAnsi="Times New Roman" w:cs="Times New Roman"/>
          <w:color w:val="000000"/>
          <w:sz w:val="28"/>
          <w:szCs w:val="28"/>
          <w:shd w:val="clear" w:color="auto" w:fill="FFFFFF"/>
        </w:rPr>
        <w:t>т</w:t>
      </w:r>
      <w:r w:rsidRPr="00B518EE">
        <w:rPr>
          <w:rFonts w:ascii="Times New Roman" w:hAnsi="Times New Roman" w:cs="Times New Roman"/>
          <w:color w:val="000000"/>
          <w:sz w:val="28"/>
          <w:szCs w:val="28"/>
          <w:shd w:val="clear" w:color="auto" w:fill="FFFFFF"/>
        </w:rPr>
        <w:t>новскій</w:t>
      </w:r>
      <w:r>
        <w:rPr>
          <w:rFonts w:ascii="Times New Roman" w:hAnsi="Times New Roman" w:cs="Times New Roman"/>
          <w:color w:val="000000"/>
          <w:sz w:val="28"/>
          <w:szCs w:val="28"/>
          <w:shd w:val="clear" w:color="auto" w:fill="FFFFFF"/>
        </w:rPr>
        <w:t xml:space="preserve"> та</w:t>
      </w:r>
      <w:r w:rsidRPr="00B518EE">
        <w:rPr>
          <w:rFonts w:ascii="Times New Roman" w:hAnsi="Times New Roman" w:cs="Times New Roman"/>
          <w:color w:val="000000"/>
          <w:sz w:val="28"/>
          <w:szCs w:val="28"/>
          <w:shd w:val="clear" w:color="auto" w:fill="FFFFFF"/>
        </w:rPr>
        <w:t xml:space="preserve"> Бере</w:t>
      </w:r>
      <w:r>
        <w:rPr>
          <w:rFonts w:ascii="Times New Roman" w:hAnsi="Times New Roman" w:cs="Times New Roman"/>
          <w:color w:val="000000"/>
          <w:sz w:val="28"/>
          <w:szCs w:val="28"/>
          <w:shd w:val="clear" w:color="auto" w:fill="FFFFFF"/>
        </w:rPr>
        <w:t>з</w:t>
      </w:r>
      <w:r w:rsidRPr="00B518EE">
        <w:rPr>
          <w:rFonts w:ascii="Times New Roman" w:hAnsi="Times New Roman" w:cs="Times New Roman"/>
          <w:color w:val="000000"/>
          <w:sz w:val="28"/>
          <w:szCs w:val="28"/>
          <w:shd w:val="clear" w:color="auto" w:fill="FFFFFF"/>
        </w:rPr>
        <w:t>овській</w:t>
      </w:r>
      <w:r>
        <w:rPr>
          <w:rFonts w:ascii="Times New Roman" w:hAnsi="Times New Roman" w:cs="Times New Roman"/>
          <w:color w:val="000000"/>
          <w:sz w:val="28"/>
          <w:szCs w:val="28"/>
          <w:shd w:val="clear" w:color="auto" w:fill="FFFFFF"/>
        </w:rPr>
        <w:t xml:space="preserve"> є</w:t>
      </w:r>
      <w:r w:rsidRPr="00B518EE">
        <w:rPr>
          <w:rFonts w:ascii="Times New Roman" w:hAnsi="Times New Roman" w:cs="Times New Roman"/>
          <w:color w:val="000000"/>
          <w:sz w:val="28"/>
          <w:szCs w:val="28"/>
          <w:shd w:val="clear" w:color="auto" w:fill="FFFFFF"/>
        </w:rPr>
        <w:t>:мінімальна потужність пласта простої й складної будови</w:t>
      </w:r>
      <w:r>
        <w:rPr>
          <w:rFonts w:ascii="Times New Roman" w:hAnsi="Times New Roman" w:cs="Times New Roman"/>
          <w:color w:val="000000"/>
          <w:sz w:val="28"/>
          <w:szCs w:val="28"/>
          <w:shd w:val="clear" w:color="auto" w:fill="FFFFFF"/>
        </w:rPr>
        <w:t xml:space="preserve"> </w:t>
      </w:r>
      <w:r w:rsidRPr="00B518EE">
        <w:rPr>
          <w:rFonts w:ascii="Times New Roman" w:hAnsi="Times New Roman" w:cs="Times New Roman"/>
          <w:color w:val="000000"/>
          <w:sz w:val="28"/>
          <w:szCs w:val="28"/>
          <w:shd w:val="clear" w:color="auto" w:fill="FFFFFF"/>
        </w:rPr>
        <w:t>2,7м;</w:t>
      </w:r>
      <w:r>
        <w:rPr>
          <w:rFonts w:ascii="Times New Roman" w:hAnsi="Times New Roman" w:cs="Times New Roman"/>
          <w:color w:val="000000"/>
          <w:sz w:val="28"/>
          <w:szCs w:val="28"/>
          <w:shd w:val="clear" w:color="auto" w:fill="FFFFFF"/>
        </w:rPr>
        <w:t xml:space="preserve"> </w:t>
      </w:r>
      <w:r w:rsidRPr="00B518EE">
        <w:rPr>
          <w:rFonts w:ascii="Times New Roman" w:hAnsi="Times New Roman" w:cs="Times New Roman"/>
          <w:color w:val="000000"/>
          <w:sz w:val="28"/>
          <w:szCs w:val="28"/>
          <w:shd w:val="clear" w:color="auto" w:fill="FFFFFF"/>
        </w:rPr>
        <w:t>максимальна зольність вугілля з обліком 100% засміче</w:t>
      </w:r>
      <w:r>
        <w:rPr>
          <w:rFonts w:ascii="Times New Roman" w:hAnsi="Times New Roman" w:cs="Times New Roman"/>
          <w:color w:val="000000"/>
          <w:sz w:val="28"/>
          <w:szCs w:val="28"/>
          <w:shd w:val="clear" w:color="auto" w:fill="FFFFFF"/>
        </w:rPr>
        <w:t>н</w:t>
      </w:r>
      <w:r w:rsidRPr="00B518EE">
        <w:rPr>
          <w:rFonts w:ascii="Times New Roman" w:hAnsi="Times New Roman" w:cs="Times New Roman"/>
          <w:color w:val="000000"/>
          <w:sz w:val="28"/>
          <w:szCs w:val="28"/>
          <w:shd w:val="clear" w:color="auto" w:fill="FFFFFF"/>
        </w:rPr>
        <w:t>ня</w:t>
      </w:r>
      <w:r w:rsidRPr="00B518EE">
        <w:rPr>
          <w:rFonts w:ascii="Times New Roman" w:hAnsi="Times New Roman" w:cs="Times New Roman"/>
          <w:color w:val="000000"/>
          <w:sz w:val="28"/>
          <w:szCs w:val="28"/>
        </w:rPr>
        <w:br/>
      </w:r>
      <w:r w:rsidRPr="00B518EE">
        <w:rPr>
          <w:rFonts w:ascii="Times New Roman" w:hAnsi="Times New Roman" w:cs="Times New Roman"/>
          <w:color w:val="000000"/>
          <w:sz w:val="28"/>
          <w:szCs w:val="28"/>
          <w:shd w:val="clear" w:color="auto" w:fill="FFFFFF"/>
        </w:rPr>
        <w:t>вну</w:t>
      </w:r>
      <w:r>
        <w:rPr>
          <w:rFonts w:ascii="Times New Roman" w:hAnsi="Times New Roman" w:cs="Times New Roman"/>
          <w:color w:val="000000"/>
          <w:sz w:val="28"/>
          <w:szCs w:val="28"/>
          <w:shd w:val="clear" w:color="auto" w:fill="FFFFFF"/>
        </w:rPr>
        <w:t>т</w:t>
      </w:r>
      <w:r w:rsidRPr="00B518EE">
        <w:rPr>
          <w:rFonts w:ascii="Times New Roman" w:hAnsi="Times New Roman" w:cs="Times New Roman"/>
          <w:color w:val="000000"/>
          <w:sz w:val="28"/>
          <w:szCs w:val="28"/>
          <w:shd w:val="clear" w:color="auto" w:fill="FFFFFF"/>
        </w:rPr>
        <w:t>ріплас</w:t>
      </w:r>
      <w:r>
        <w:rPr>
          <w:rFonts w:ascii="Times New Roman" w:hAnsi="Times New Roman" w:cs="Times New Roman"/>
          <w:color w:val="000000"/>
          <w:sz w:val="28"/>
          <w:szCs w:val="28"/>
          <w:shd w:val="clear" w:color="auto" w:fill="FFFFFF"/>
        </w:rPr>
        <w:t>товими</w:t>
      </w:r>
      <w:r w:rsidRPr="00B518EE">
        <w:rPr>
          <w:rFonts w:ascii="Times New Roman" w:hAnsi="Times New Roman" w:cs="Times New Roman"/>
          <w:color w:val="FFFFFF" w:themeColor="background1"/>
          <w:sz w:val="28"/>
          <w:szCs w:val="28"/>
          <w:shd w:val="clear" w:color="auto" w:fill="FFFFFF"/>
        </w:rPr>
        <w:t>..</w:t>
      </w:r>
      <w:r>
        <w:rPr>
          <w:rFonts w:ascii="Times New Roman" w:hAnsi="Times New Roman" w:cs="Times New Roman"/>
          <w:color w:val="000000"/>
          <w:sz w:val="28"/>
          <w:szCs w:val="28"/>
          <w:shd w:val="clear" w:color="auto" w:fill="FFFFFF"/>
        </w:rPr>
        <w:t>породними</w:t>
      </w:r>
      <w:r w:rsidRPr="00B518EE">
        <w:rPr>
          <w:rFonts w:ascii="Times New Roman" w:hAnsi="Times New Roman" w:cs="Times New Roman"/>
          <w:color w:val="FFFFFF" w:themeColor="background1"/>
          <w:sz w:val="28"/>
          <w:szCs w:val="28"/>
          <w:shd w:val="clear" w:color="auto" w:fill="FFFFFF"/>
        </w:rPr>
        <w:t>..</w:t>
      </w:r>
      <w:r>
        <w:rPr>
          <w:rFonts w:ascii="Times New Roman" w:hAnsi="Times New Roman" w:cs="Times New Roman"/>
          <w:color w:val="000000"/>
          <w:sz w:val="28"/>
          <w:szCs w:val="28"/>
          <w:shd w:val="clear" w:color="auto" w:fill="FFFFFF"/>
        </w:rPr>
        <w:t>прошарками</w:t>
      </w:r>
      <w:r w:rsidRPr="00B518EE">
        <w:rPr>
          <w:rFonts w:ascii="Times New Roman" w:hAnsi="Times New Roman" w:cs="Times New Roman"/>
          <w:color w:val="FFFFFF" w:themeColor="background1"/>
          <w:sz w:val="28"/>
          <w:szCs w:val="28"/>
          <w:shd w:val="clear" w:color="auto" w:fill="FFFFFF"/>
        </w:rPr>
        <w:t>..</w:t>
      </w:r>
      <w:r w:rsidRPr="00B518EE">
        <w:rPr>
          <w:rFonts w:ascii="Times New Roman" w:hAnsi="Times New Roman" w:cs="Times New Roman"/>
          <w:color w:val="000000"/>
          <w:sz w:val="28"/>
          <w:szCs w:val="28"/>
          <w:shd w:val="clear" w:color="auto" w:fill="FFFFFF"/>
        </w:rPr>
        <w:t>40%.</w:t>
      </w:r>
    </w:p>
    <w:p w14:paraId="15F71D57" w14:textId="77777777" w:rsidR="005423CA" w:rsidRDefault="005423CA" w:rsidP="005423CA">
      <w:pPr>
        <w:spacing w:after="0" w:line="360" w:lineRule="auto"/>
        <w:ind w:firstLine="708"/>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xml:space="preserve">2 . </w:t>
      </w:r>
      <w:r w:rsidRPr="003D0244">
        <w:rPr>
          <w:rFonts w:ascii="Times New Roman" w:hAnsi="Times New Roman" w:cs="Times New Roman"/>
          <w:color w:val="000000"/>
          <w:sz w:val="28"/>
          <w:szCs w:val="28"/>
          <w:shd w:val="clear" w:color="auto" w:fill="FFFFFF"/>
        </w:rPr>
        <w:t>Продуктивність розрізу "Константин</w:t>
      </w:r>
      <w:r>
        <w:rPr>
          <w:rFonts w:ascii="Times New Roman" w:hAnsi="Times New Roman" w:cs="Times New Roman"/>
          <w:color w:val="000000"/>
          <w:sz w:val="28"/>
          <w:szCs w:val="28"/>
          <w:shd w:val="clear" w:color="auto" w:fill="FFFFFF"/>
        </w:rPr>
        <w:t>і</w:t>
      </w:r>
      <w:r w:rsidRPr="003D0244">
        <w:rPr>
          <w:rFonts w:ascii="Times New Roman" w:hAnsi="Times New Roman" w:cs="Times New Roman"/>
          <w:color w:val="000000"/>
          <w:sz w:val="28"/>
          <w:szCs w:val="28"/>
          <w:shd w:val="clear" w:color="auto" w:fill="FFFFFF"/>
        </w:rPr>
        <w:t>вс</w:t>
      </w:r>
      <w:r>
        <w:rPr>
          <w:rFonts w:ascii="Times New Roman" w:hAnsi="Times New Roman" w:cs="Times New Roman"/>
          <w:color w:val="000000"/>
          <w:sz w:val="28"/>
          <w:szCs w:val="28"/>
          <w:shd w:val="clear" w:color="auto" w:fill="FFFFFF"/>
        </w:rPr>
        <w:t>ь</w:t>
      </w:r>
      <w:r w:rsidRPr="003D0244">
        <w:rPr>
          <w:rFonts w:ascii="Times New Roman" w:hAnsi="Times New Roman" w:cs="Times New Roman"/>
          <w:color w:val="000000"/>
          <w:sz w:val="28"/>
          <w:szCs w:val="28"/>
          <w:shd w:val="clear" w:color="auto" w:fill="FFFFFF"/>
        </w:rPr>
        <w:t xml:space="preserve">кий" </w:t>
      </w:r>
      <w:r>
        <w:rPr>
          <w:rFonts w:ascii="Times New Roman" w:hAnsi="Times New Roman" w:cs="Times New Roman"/>
          <w:color w:val="000000"/>
          <w:sz w:val="28"/>
          <w:szCs w:val="28"/>
          <w:shd w:val="clear" w:color="auto" w:fill="FFFFFF"/>
        </w:rPr>
        <w:t>складає</w:t>
      </w:r>
      <w:r w:rsidRPr="003D0244">
        <w:rPr>
          <w:rFonts w:ascii="Times New Roman" w:hAnsi="Times New Roman" w:cs="Times New Roman"/>
          <w:color w:val="000000"/>
          <w:sz w:val="28"/>
          <w:szCs w:val="28"/>
          <w:shd w:val="clear" w:color="auto" w:fill="FFFFFF"/>
        </w:rPr>
        <w:t xml:space="preserve"> 2,1</w:t>
      </w:r>
      <w:r>
        <w:rPr>
          <w:rFonts w:ascii="Times New Roman" w:hAnsi="Times New Roman" w:cs="Times New Roman"/>
          <w:color w:val="000000"/>
          <w:sz w:val="28"/>
          <w:szCs w:val="28"/>
          <w:shd w:val="clear" w:color="auto" w:fill="FFFFFF"/>
        </w:rPr>
        <w:t xml:space="preserve"> </w:t>
      </w:r>
      <w:r w:rsidRPr="003D0244">
        <w:rPr>
          <w:rFonts w:ascii="Times New Roman" w:hAnsi="Times New Roman" w:cs="Times New Roman"/>
          <w:color w:val="000000"/>
          <w:sz w:val="28"/>
          <w:szCs w:val="28"/>
          <w:shd w:val="clear" w:color="auto" w:fill="FFFFFF"/>
        </w:rPr>
        <w:t>млн.т. бурого вугілля на рік</w:t>
      </w:r>
      <w:r>
        <w:rPr>
          <w:rFonts w:ascii="Times New Roman" w:hAnsi="Times New Roman" w:cs="Times New Roman"/>
          <w:color w:val="000000"/>
          <w:sz w:val="28"/>
          <w:szCs w:val="28"/>
          <w:shd w:val="clear" w:color="auto" w:fill="FFFFFF"/>
        </w:rPr>
        <w:t xml:space="preserve">.  </w:t>
      </w:r>
    </w:p>
    <w:p w14:paraId="442D57B0" w14:textId="77777777" w:rsidR="005423CA" w:rsidRDefault="005423CA" w:rsidP="005423CA">
      <w:pPr>
        <w:spacing w:after="0" w:line="360" w:lineRule="auto"/>
        <w:ind w:firstLine="708"/>
        <w:jc w:val="both"/>
        <w:rPr>
          <w:rFonts w:ascii="Times New Roman" w:hAnsi="Times New Roman" w:cs="Times New Roman"/>
          <w:color w:val="000000"/>
          <w:sz w:val="28"/>
          <w:szCs w:val="28"/>
          <w:shd w:val="clear" w:color="auto" w:fill="FFFFFF"/>
          <w:lang w:val="ru-RU"/>
        </w:rPr>
      </w:pPr>
      <w:r w:rsidRPr="00705574">
        <w:rPr>
          <w:rFonts w:ascii="Times New Roman" w:hAnsi="Times New Roman" w:cs="Times New Roman"/>
          <w:color w:val="000000"/>
          <w:sz w:val="28"/>
          <w:szCs w:val="28"/>
          <w:shd w:val="clear" w:color="auto" w:fill="FFFFFF"/>
          <w:lang w:val="ru-RU"/>
        </w:rPr>
        <w:t>3</w:t>
      </w:r>
      <w:r>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lang w:val="ru-RU"/>
        </w:rPr>
        <w:t>Наведено машини та механізми складу комплексу механізації та їх їх характеристики.</w:t>
      </w:r>
    </w:p>
    <w:p w14:paraId="1A89E6E9" w14:textId="77777777" w:rsidR="005423CA" w:rsidRDefault="005423CA" w:rsidP="005423CA">
      <w:pPr>
        <w:spacing w:after="0" w:line="360" w:lineRule="auto"/>
        <w:ind w:firstLine="708"/>
        <w:jc w:val="both"/>
        <w:rPr>
          <w:rFonts w:ascii="Times New Roman" w:eastAsia="Times New Roman" w:hAnsi="Times New Roman" w:cs="Times New Roman"/>
          <w:sz w:val="32"/>
          <w:szCs w:val="28"/>
        </w:rPr>
      </w:pPr>
      <w:r>
        <w:rPr>
          <w:rFonts w:ascii="Times New Roman" w:hAnsi="Times New Roman" w:cs="Times New Roman"/>
          <w:color w:val="000000"/>
          <w:sz w:val="28"/>
          <w:szCs w:val="28"/>
          <w:shd w:val="clear" w:color="auto" w:fill="FFFFFF"/>
          <w:lang w:val="ru-RU"/>
        </w:rPr>
        <w:t>4.  Проведеними розрахунками обгрунтован</w:t>
      </w:r>
      <w:r>
        <w:rPr>
          <w:rFonts w:ascii="Times New Roman" w:hAnsi="Times New Roman" w:cs="Times New Roman"/>
          <w:color w:val="000000"/>
          <w:sz w:val="28"/>
          <w:szCs w:val="28"/>
          <w:shd w:val="clear" w:color="auto" w:fill="FFFFFF"/>
        </w:rPr>
        <w:t>і параметри: п</w:t>
      </w:r>
      <w:r w:rsidRPr="005572D2">
        <w:rPr>
          <w:rFonts w:ascii="Times New Roman" w:eastAsia="Times New Roman" w:hAnsi="Times New Roman" w:cs="Times New Roman"/>
          <w:bCs/>
          <w:color w:val="000000"/>
          <w:sz w:val="28"/>
          <w:szCs w:val="28"/>
        </w:rPr>
        <w:t>отужність яка витрачається на тертя породи</w:t>
      </w:r>
      <w:r>
        <w:rPr>
          <w:rFonts w:ascii="Times New Roman" w:eastAsia="Times New Roman" w:hAnsi="Times New Roman" w:cs="Times New Roman"/>
          <w:bCs/>
          <w:color w:val="000000"/>
          <w:sz w:val="28"/>
          <w:szCs w:val="28"/>
        </w:rPr>
        <w:t xml:space="preserve"> складає 1883кВт; п</w:t>
      </w:r>
      <w:r w:rsidRPr="005572D2">
        <w:rPr>
          <w:rFonts w:ascii="Times New Roman" w:eastAsia="Times New Roman" w:hAnsi="Times New Roman" w:cs="Times New Roman"/>
          <w:bCs/>
          <w:sz w:val="28"/>
          <w:szCs w:val="28"/>
        </w:rPr>
        <w:t>отужність, яка необхідна на підйом породи черпаками колеса від</w:t>
      </w:r>
      <w:r>
        <w:rPr>
          <w:rFonts w:ascii="Times New Roman" w:eastAsia="Times New Roman" w:hAnsi="Times New Roman" w:cs="Times New Roman"/>
          <w:bCs/>
          <w:sz w:val="28"/>
          <w:szCs w:val="28"/>
        </w:rPr>
        <w:t xml:space="preserve"> ви</w:t>
      </w:r>
      <w:r w:rsidRPr="005572D2">
        <w:rPr>
          <w:rFonts w:ascii="Times New Roman" w:eastAsia="Times New Roman" w:hAnsi="Times New Roman" w:cs="Times New Roman"/>
          <w:bCs/>
          <w:sz w:val="28"/>
          <w:szCs w:val="28"/>
        </w:rPr>
        <w:t>бою до місця розвантаження</w:t>
      </w:r>
      <w:r>
        <w:rPr>
          <w:rFonts w:ascii="Times New Roman" w:eastAsia="Times New Roman" w:hAnsi="Times New Roman" w:cs="Times New Roman"/>
          <w:bCs/>
          <w:sz w:val="28"/>
          <w:szCs w:val="28"/>
        </w:rPr>
        <w:t xml:space="preserve"> </w:t>
      </w:r>
      <w:r>
        <w:rPr>
          <w:rFonts w:ascii="Times New Roman" w:eastAsia="Times New Roman" w:hAnsi="Times New Roman" w:cs="Times New Roman"/>
          <w:bCs/>
          <w:color w:val="000000" w:themeColor="text1"/>
          <w:sz w:val="28"/>
          <w:szCs w:val="28"/>
        </w:rPr>
        <w:t>складає 133кВт; с</w:t>
      </w:r>
      <w:r w:rsidRPr="000C1638">
        <w:rPr>
          <w:rFonts w:ascii="Times New Roman" w:eastAsia="Times New Roman" w:hAnsi="Times New Roman" w:cs="Times New Roman"/>
          <w:sz w:val="28"/>
          <w:szCs w:val="28"/>
        </w:rPr>
        <w:t>ила опору різанню на одному черпаку</w:t>
      </w:r>
      <w:r>
        <w:rPr>
          <w:rFonts w:ascii="Times New Roman" w:eastAsia="Times New Roman" w:hAnsi="Times New Roman" w:cs="Times New Roman"/>
          <w:sz w:val="28"/>
          <w:szCs w:val="28"/>
        </w:rPr>
        <w:t xml:space="preserve"> склала </w:t>
      </w:r>
      <w:r w:rsidRPr="00EA6566">
        <w:rPr>
          <w:rFonts w:ascii="Times New Roman" w:eastAsia="Times New Roman" w:hAnsi="Times New Roman" w:cs="Times New Roman"/>
          <w:sz w:val="32"/>
          <w:szCs w:val="28"/>
        </w:rPr>
        <w:t>1.8*</w:t>
      </w:r>
      <m:oMath>
        <m:sSup>
          <m:sSupPr>
            <m:ctrlPr>
              <w:rPr>
                <w:rFonts w:ascii="Cambria Math" w:eastAsia="Times New Roman" w:hAnsi="Cambria Math" w:cs="Times New Roman"/>
                <w:i/>
                <w:sz w:val="32"/>
                <w:szCs w:val="28"/>
              </w:rPr>
            </m:ctrlPr>
          </m:sSupPr>
          <m:e>
            <m:r>
              <w:rPr>
                <w:rFonts w:ascii="Cambria Math" w:eastAsia="Times New Roman" w:hAnsi="Cambria Math" w:cs="Times New Roman"/>
                <w:sz w:val="32"/>
                <w:szCs w:val="28"/>
              </w:rPr>
              <m:t>10</m:t>
            </m:r>
          </m:e>
          <m:sup>
            <m:r>
              <w:rPr>
                <w:rFonts w:ascii="Cambria Math" w:eastAsia="Times New Roman" w:hAnsi="Cambria Math" w:cs="Times New Roman"/>
                <w:sz w:val="32"/>
                <w:szCs w:val="28"/>
              </w:rPr>
              <m:t>8</m:t>
            </m:r>
          </m:sup>
        </m:sSup>
        <m:r>
          <w:rPr>
            <w:rFonts w:ascii="Cambria Math" w:eastAsia="Times New Roman" w:hAnsi="Cambria Math" w:cs="Times New Roman"/>
            <w:sz w:val="32"/>
            <w:szCs w:val="28"/>
          </w:rPr>
          <m:t xml:space="preserve"> Н</m:t>
        </m:r>
      </m:oMath>
      <w:r>
        <w:rPr>
          <w:rFonts w:ascii="Times New Roman" w:eastAsia="Times New Roman" w:hAnsi="Times New Roman" w:cs="Times New Roman"/>
          <w:sz w:val="32"/>
          <w:szCs w:val="28"/>
        </w:rPr>
        <w:t>.</w:t>
      </w:r>
    </w:p>
    <w:p w14:paraId="376C48AB" w14:textId="77777777" w:rsidR="005423CA" w:rsidRPr="00DE130E" w:rsidRDefault="005423CA" w:rsidP="005423CA">
      <w:pPr>
        <w:spacing w:after="0" w:line="360" w:lineRule="auto"/>
        <w:ind w:firstLine="570"/>
        <w:jc w:val="both"/>
        <w:rPr>
          <w:rFonts w:ascii="Times New Roman" w:hAnsi="Times New Roman" w:cs="Times New Roman"/>
          <w:bCs/>
          <w:sz w:val="28"/>
          <w:szCs w:val="28"/>
        </w:rPr>
      </w:pPr>
      <w:r>
        <w:rPr>
          <w:rFonts w:ascii="Times New Roman" w:hAnsi="Times New Roman" w:cs="Times New Roman"/>
          <w:bCs/>
          <w:sz w:val="28"/>
          <w:szCs w:val="28"/>
        </w:rPr>
        <w:t>5. Застосування</w:t>
      </w:r>
      <w:r>
        <w:rPr>
          <w:rFonts w:ascii="Times New Roman" w:hAnsi="Times New Roman" w:cs="Times New Roman"/>
          <w:color w:val="000000"/>
          <w:sz w:val="28"/>
          <w:szCs w:val="28"/>
          <w:shd w:val="clear" w:color="auto" w:fill="FFFFFF"/>
        </w:rPr>
        <w:t xml:space="preserve"> нового методу центрування ролико опори конвеєра, який обгрунтовується в дисертації, за допомогою гальмування електромагнітів з висувним штоком підвищує надійність елементів стрічкового конвеєра та стабілізує його роботу.</w:t>
      </w:r>
    </w:p>
    <w:p w14:paraId="51C304D2" w14:textId="3A79CAE2" w:rsidR="005423CA" w:rsidRPr="005423CA" w:rsidRDefault="005423CA" w:rsidP="005423CA">
      <w:pPr>
        <w:rPr>
          <w:lang w:val="ru-RU"/>
        </w:rPr>
      </w:pPr>
    </w:p>
    <w:p w14:paraId="19D7B8CD" w14:textId="7F98D5C6" w:rsidR="002C1B85" w:rsidRPr="004F5637" w:rsidRDefault="002C1B85" w:rsidP="002C1B85">
      <w:pPr>
        <w:tabs>
          <w:tab w:val="left" w:pos="2020"/>
        </w:tabs>
        <w:rPr>
          <w:sz w:val="28"/>
          <w:szCs w:val="28"/>
        </w:rPr>
      </w:pPr>
    </w:p>
    <w:p w14:paraId="4591044B" w14:textId="77777777" w:rsidR="00B04978" w:rsidRDefault="00B04978" w:rsidP="0097239B">
      <w:pPr>
        <w:ind w:hanging="1417"/>
        <w:sectPr w:rsidR="00B04978" w:rsidSect="005423CA">
          <w:pgSz w:w="11906" w:h="16838"/>
          <w:pgMar w:top="0" w:right="1133" w:bottom="0" w:left="1417" w:header="708" w:footer="708" w:gutter="0"/>
          <w:cols w:space="708"/>
          <w:titlePg/>
          <w:docGrid w:linePitch="360"/>
        </w:sectPr>
      </w:pPr>
    </w:p>
    <w:p w14:paraId="76E1ACAC" w14:textId="77777777" w:rsidR="00B04978" w:rsidRPr="00A8350D" w:rsidRDefault="00B04978" w:rsidP="00B04978">
      <w:pPr>
        <w:widowControl w:val="0"/>
        <w:tabs>
          <w:tab w:val="left" w:pos="2685"/>
        </w:tabs>
        <w:autoSpaceDE w:val="0"/>
        <w:autoSpaceDN w:val="0"/>
        <w:adjustRightInd w:val="0"/>
        <w:spacing w:after="0" w:line="239" w:lineRule="auto"/>
        <w:rPr>
          <w:rFonts w:ascii="Times New Roman" w:hAnsi="Times New Roman" w:cs="Times New Roman"/>
          <w:b/>
          <w:sz w:val="28"/>
          <w:szCs w:val="28"/>
        </w:rPr>
      </w:pPr>
      <w:r>
        <w:rPr>
          <w:rFonts w:ascii="Times New Roman" w:hAnsi="Times New Roman" w:cs="Times New Roman"/>
          <w:sz w:val="28"/>
          <w:szCs w:val="28"/>
        </w:rPr>
        <w:lastRenderedPageBreak/>
        <w:t xml:space="preserve"> </w:t>
      </w:r>
      <w:r>
        <w:rPr>
          <w:rFonts w:ascii="Times New Roman" w:hAnsi="Times New Roman" w:cs="Times New Roman"/>
          <w:sz w:val="28"/>
          <w:szCs w:val="28"/>
        </w:rPr>
        <w:tab/>
        <w:t xml:space="preserve">        </w:t>
      </w:r>
      <w:r w:rsidRPr="00AA330C">
        <w:rPr>
          <w:rFonts w:ascii="Times New Roman" w:hAnsi="Times New Roman" w:cs="Times New Roman"/>
          <w:b/>
          <w:sz w:val="28"/>
          <w:szCs w:val="28"/>
        </w:rPr>
        <w:t>2 Електропостачання</w:t>
      </w:r>
    </w:p>
    <w:p w14:paraId="4AAA4443" w14:textId="77777777" w:rsidR="00B04978" w:rsidRDefault="00B04978" w:rsidP="00B04978">
      <w:pPr>
        <w:tabs>
          <w:tab w:val="left" w:pos="4678"/>
          <w:tab w:val="left" w:pos="9923"/>
        </w:tabs>
        <w:autoSpaceDE w:val="0"/>
        <w:autoSpaceDN w:val="0"/>
        <w:adjustRightInd w:val="0"/>
        <w:spacing w:after="0" w:line="360" w:lineRule="auto"/>
        <w:ind w:left="284" w:right="282" w:firstLine="425"/>
        <w:rPr>
          <w:rFonts w:ascii="Times New Roman" w:hAnsi="Times New Roman" w:cs="Times New Roman"/>
          <w:b/>
          <w:color w:val="000000"/>
          <w:sz w:val="28"/>
          <w:szCs w:val="28"/>
        </w:rPr>
      </w:pPr>
      <w:r>
        <w:rPr>
          <w:rFonts w:ascii="Times New Roman" w:hAnsi="Times New Roman" w:cs="Times New Roman"/>
          <w:b/>
          <w:color w:val="000000"/>
          <w:sz w:val="28"/>
          <w:szCs w:val="28"/>
        </w:rPr>
        <w:t>2.1 Характеристика умов проектування та розподілу електроенергії</w:t>
      </w:r>
    </w:p>
    <w:p w14:paraId="010988E6" w14:textId="77777777" w:rsidR="00B04978" w:rsidRPr="00A8350D" w:rsidRDefault="00B04978" w:rsidP="00B04978">
      <w:pPr>
        <w:tabs>
          <w:tab w:val="left" w:pos="4678"/>
          <w:tab w:val="left" w:pos="9923"/>
        </w:tabs>
        <w:autoSpaceDE w:val="0"/>
        <w:autoSpaceDN w:val="0"/>
        <w:adjustRightInd w:val="0"/>
        <w:spacing w:after="0" w:line="360" w:lineRule="auto"/>
        <w:ind w:left="-426" w:right="282" w:firstLine="425"/>
        <w:rPr>
          <w:rFonts w:ascii="Times New Roman" w:hAnsi="Times New Roman" w:cs="Times New Roman"/>
          <w:b/>
          <w:color w:val="000000"/>
          <w:sz w:val="28"/>
          <w:szCs w:val="28"/>
        </w:rPr>
      </w:pPr>
      <w:r>
        <w:rPr>
          <w:rFonts w:ascii="Times New Roman" w:hAnsi="Times New Roman" w:cs="Times New Roman"/>
          <w:b/>
          <w:color w:val="000000"/>
          <w:sz w:val="28"/>
          <w:szCs w:val="28"/>
        </w:rPr>
        <w:t xml:space="preserve">на підприємстві </w:t>
      </w:r>
    </w:p>
    <w:p w14:paraId="65D588C3" w14:textId="77777777" w:rsidR="00B04978" w:rsidRDefault="00B04978" w:rsidP="00B04978">
      <w:pPr>
        <w:autoSpaceDE w:val="0"/>
        <w:autoSpaceDN w:val="0"/>
        <w:adjustRightInd w:val="0"/>
        <w:spacing w:after="0" w:line="360" w:lineRule="auto"/>
        <w:ind w:right="282" w:firstLine="567"/>
        <w:jc w:val="both"/>
        <w:rPr>
          <w:rFonts w:ascii="Times New Roman" w:eastAsia="Times New Roman" w:hAnsi="Times New Roman" w:cs="Times New Roman"/>
          <w:iCs/>
          <w:sz w:val="28"/>
          <w:szCs w:val="28"/>
        </w:rPr>
      </w:pPr>
      <w:r w:rsidRPr="000F7FC8">
        <w:rPr>
          <w:rFonts w:ascii="Times New Roman" w:hAnsi="Times New Roman" w:cs="Times New Roman"/>
          <w:color w:val="000000"/>
          <w:sz w:val="28"/>
          <w:szCs w:val="28"/>
          <w:shd w:val="clear" w:color="auto" w:fill="FFFFFF"/>
        </w:rPr>
        <w:t>Розріз «Константинівський» ГХК «Олександріяуголь» зданий в експлуатацію</w:t>
      </w:r>
      <w:r w:rsidRPr="000F7FC8">
        <w:rPr>
          <w:rFonts w:ascii="Times New Roman" w:hAnsi="Times New Roman" w:cs="Times New Roman"/>
          <w:color w:val="000000"/>
          <w:sz w:val="28"/>
          <w:szCs w:val="28"/>
        </w:rPr>
        <w:t xml:space="preserve"> </w:t>
      </w:r>
      <w:r w:rsidRPr="000F7FC8">
        <w:rPr>
          <w:rFonts w:ascii="Times New Roman" w:hAnsi="Times New Roman" w:cs="Times New Roman"/>
          <w:color w:val="000000"/>
          <w:sz w:val="28"/>
          <w:szCs w:val="28"/>
          <w:shd w:val="clear" w:color="auto" w:fill="FFFFFF"/>
        </w:rPr>
        <w:t>в 1987 р. на запасах Константинівської й частково Березовської ділянок</w:t>
      </w:r>
      <w:r w:rsidRPr="000F7FC8">
        <w:rPr>
          <w:rFonts w:ascii="Times New Roman" w:hAnsi="Times New Roman" w:cs="Times New Roman"/>
          <w:color w:val="000000"/>
          <w:sz w:val="28"/>
          <w:szCs w:val="28"/>
        </w:rPr>
        <w:t xml:space="preserve"> </w:t>
      </w:r>
      <w:r w:rsidRPr="000F7FC8">
        <w:rPr>
          <w:rFonts w:ascii="Times New Roman" w:hAnsi="Times New Roman" w:cs="Times New Roman"/>
          <w:color w:val="000000"/>
          <w:sz w:val="28"/>
          <w:szCs w:val="28"/>
          <w:shd w:val="clear" w:color="auto" w:fill="FFFFFF"/>
        </w:rPr>
        <w:t xml:space="preserve">Миронівского родовища бурого вугілля. </w:t>
      </w:r>
      <w:r w:rsidRPr="00F1259C">
        <w:rPr>
          <w:rFonts w:ascii="Times New Roman" w:hAnsi="Times New Roman" w:cs="Times New Roman"/>
          <w:color w:val="000000"/>
          <w:sz w:val="28"/>
          <w:szCs w:val="28"/>
          <w:shd w:val="clear" w:color="auto" w:fill="FFFFFF"/>
        </w:rPr>
        <w:t>Розріз розта</w:t>
      </w:r>
      <w:r>
        <w:rPr>
          <w:rFonts w:ascii="Times New Roman" w:hAnsi="Times New Roman" w:cs="Times New Roman"/>
          <w:color w:val="000000"/>
          <w:sz w:val="28"/>
          <w:szCs w:val="28"/>
          <w:shd w:val="clear" w:color="auto" w:fill="FFFFFF"/>
        </w:rPr>
        <w:t>ш</w:t>
      </w:r>
      <w:r w:rsidRPr="00F1259C">
        <w:rPr>
          <w:rFonts w:ascii="Times New Roman" w:hAnsi="Times New Roman" w:cs="Times New Roman"/>
          <w:color w:val="000000"/>
          <w:sz w:val="28"/>
          <w:szCs w:val="28"/>
          <w:shd w:val="clear" w:color="auto" w:fill="FFFFFF"/>
        </w:rPr>
        <w:t>ований в</w:t>
      </w:r>
      <w:r w:rsidRPr="00F1259C">
        <w:rPr>
          <w:rFonts w:ascii="Times New Roman" w:hAnsi="Times New Roman" w:cs="Times New Roman"/>
          <w:color w:val="000000"/>
          <w:sz w:val="28"/>
          <w:szCs w:val="28"/>
        </w:rPr>
        <w:br/>
      </w:r>
      <w:r w:rsidRPr="00F1259C">
        <w:rPr>
          <w:rFonts w:ascii="Times New Roman" w:hAnsi="Times New Roman" w:cs="Times New Roman"/>
          <w:color w:val="000000"/>
          <w:sz w:val="28"/>
          <w:szCs w:val="28"/>
          <w:shd w:val="clear" w:color="auto" w:fill="FFFFFF"/>
        </w:rPr>
        <w:t>Олександрійському районі Кіровоградської області. В 12 км південніше перебуває місто Олександрія.</w:t>
      </w:r>
      <w:r w:rsidRPr="00F1259C">
        <w:rPr>
          <w:rFonts w:ascii="Times New Roman" w:hAnsi="Times New Roman" w:cs="Times New Roman"/>
          <w:color w:val="000000"/>
          <w:sz w:val="28"/>
          <w:szCs w:val="28"/>
        </w:rPr>
        <w:t xml:space="preserve">  </w:t>
      </w:r>
      <w:r w:rsidRPr="00F1259C">
        <w:rPr>
          <w:rFonts w:ascii="Times New Roman" w:hAnsi="Times New Roman" w:cs="Times New Roman"/>
          <w:color w:val="000000"/>
          <w:sz w:val="28"/>
          <w:szCs w:val="28"/>
          <w:shd w:val="clear" w:color="auto" w:fill="FFFFFF"/>
        </w:rPr>
        <w:t>Поверхня поля розрізу представлена плато, розчленованим ярами й балками з</w:t>
      </w:r>
      <w:r>
        <w:rPr>
          <w:rFonts w:ascii="Times New Roman" w:hAnsi="Times New Roman" w:cs="Times New Roman"/>
          <w:color w:val="000000"/>
          <w:sz w:val="28"/>
          <w:szCs w:val="28"/>
        </w:rPr>
        <w:t xml:space="preserve"> </w:t>
      </w:r>
      <w:r w:rsidRPr="00F1259C">
        <w:rPr>
          <w:rFonts w:ascii="Times New Roman" w:hAnsi="Times New Roman" w:cs="Times New Roman"/>
          <w:color w:val="000000"/>
          <w:sz w:val="28"/>
          <w:szCs w:val="28"/>
          <w:shd w:val="clear" w:color="auto" w:fill="FFFFFF"/>
        </w:rPr>
        <w:t>полог</w:t>
      </w:r>
      <w:r>
        <w:rPr>
          <w:rFonts w:ascii="Times New Roman" w:hAnsi="Times New Roman" w:cs="Times New Roman"/>
          <w:color w:val="000000"/>
          <w:sz w:val="28"/>
          <w:szCs w:val="28"/>
          <w:shd w:val="clear" w:color="auto" w:fill="FFFFFF"/>
        </w:rPr>
        <w:t>и</w:t>
      </w:r>
      <w:r w:rsidRPr="00F1259C">
        <w:rPr>
          <w:rFonts w:ascii="Times New Roman" w:hAnsi="Times New Roman" w:cs="Times New Roman"/>
          <w:color w:val="000000"/>
          <w:sz w:val="28"/>
          <w:szCs w:val="28"/>
          <w:shd w:val="clear" w:color="auto" w:fill="FFFFFF"/>
        </w:rPr>
        <w:t>ми схилами. Південна частина поля представлена широкою долиною р</w:t>
      </w:r>
      <w:r>
        <w:rPr>
          <w:rFonts w:ascii="Times New Roman" w:hAnsi="Times New Roman" w:cs="Times New Roman"/>
          <w:color w:val="000000"/>
          <w:sz w:val="28"/>
          <w:szCs w:val="28"/>
          <w:shd w:val="clear" w:color="auto" w:fill="FFFFFF"/>
        </w:rPr>
        <w:t>ік</w:t>
      </w:r>
      <w:r w:rsidRPr="00F1259C">
        <w:rPr>
          <w:rFonts w:ascii="Times New Roman" w:hAnsi="Times New Roman" w:cs="Times New Roman"/>
          <w:color w:val="000000"/>
          <w:sz w:val="28"/>
          <w:szCs w:val="28"/>
          <w:shd w:val="clear" w:color="auto" w:fill="FFFFFF"/>
        </w:rPr>
        <w:t>и</w:t>
      </w:r>
      <w:r>
        <w:rPr>
          <w:rFonts w:ascii="Times New Roman" w:hAnsi="Times New Roman" w:cs="Times New Roman"/>
          <w:color w:val="000000"/>
          <w:sz w:val="28"/>
          <w:szCs w:val="28"/>
        </w:rPr>
        <w:t xml:space="preserve"> </w:t>
      </w:r>
      <w:r w:rsidRPr="00F1259C">
        <w:rPr>
          <w:rFonts w:ascii="Times New Roman" w:hAnsi="Times New Roman" w:cs="Times New Roman"/>
          <w:color w:val="000000"/>
          <w:sz w:val="28"/>
          <w:szCs w:val="28"/>
          <w:shd w:val="clear" w:color="auto" w:fill="FFFFFF"/>
        </w:rPr>
        <w:t>Березівка.</w:t>
      </w:r>
      <w:r>
        <w:rPr>
          <w:rFonts w:ascii="Times New Roman" w:hAnsi="Times New Roman" w:cs="Times New Roman"/>
          <w:color w:val="000000"/>
          <w:sz w:val="28"/>
          <w:szCs w:val="28"/>
          <w:shd w:val="clear" w:color="auto" w:fill="FFFFFF"/>
        </w:rPr>
        <w:t xml:space="preserve"> У цей час ця частина поля </w:t>
      </w:r>
      <w:r w:rsidRPr="00F1259C">
        <w:rPr>
          <w:rFonts w:ascii="Times New Roman" w:hAnsi="Times New Roman" w:cs="Times New Roman"/>
          <w:color w:val="000000"/>
          <w:sz w:val="28"/>
          <w:szCs w:val="28"/>
          <w:shd w:val="clear" w:color="auto" w:fill="FFFFFF"/>
        </w:rPr>
        <w:t>практично</w:t>
      </w:r>
      <w:r>
        <w:rPr>
          <w:rFonts w:ascii="Times New Roman" w:hAnsi="Times New Roman" w:cs="Times New Roman"/>
          <w:color w:val="000000"/>
          <w:sz w:val="28"/>
          <w:szCs w:val="28"/>
          <w:shd w:val="clear" w:color="auto" w:fill="FFFFFF"/>
        </w:rPr>
        <w:t xml:space="preserve"> відпрацьована.</w:t>
      </w:r>
    </w:p>
    <w:p w14:paraId="4BEC9D4C" w14:textId="77777777" w:rsidR="00B04978" w:rsidRDefault="00B04978" w:rsidP="00B04978">
      <w:pPr>
        <w:spacing w:line="360" w:lineRule="auto"/>
        <w:ind w:right="282" w:firstLine="708"/>
        <w:jc w:val="both"/>
        <w:rPr>
          <w:rFonts w:ascii="Times New Roman" w:hAnsi="Times New Roman" w:cs="Times New Roman"/>
          <w:sz w:val="28"/>
          <w:szCs w:val="28"/>
        </w:rPr>
      </w:pPr>
      <w:r w:rsidRPr="00B75D64">
        <w:rPr>
          <w:rFonts w:ascii="Times New Roman" w:hAnsi="Times New Roman" w:cs="Times New Roman"/>
          <w:sz w:val="28"/>
          <w:szCs w:val="28"/>
        </w:rPr>
        <w:t xml:space="preserve">Загальна потужність підприємства становить </w:t>
      </w:r>
      <w:r w:rsidRPr="008B1F89">
        <w:rPr>
          <w:position w:val="-6"/>
          <w:sz w:val="28"/>
          <w:szCs w:val="28"/>
        </w:rPr>
        <w:object w:dxaOrig="639" w:dyaOrig="279" w14:anchorId="6BC6148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1.5pt;height:14.25pt" o:ole="">
            <v:imagedata r:id="rId14" o:title=""/>
          </v:shape>
          <o:OLEObject Type="Embed" ProgID="Equation.DSMT4" ShapeID="_x0000_i1025" DrawAspect="Content" ObjectID="_1674893722" r:id="rId15"/>
        </w:object>
      </w:r>
      <w:r w:rsidRPr="00B75D64">
        <w:rPr>
          <w:rFonts w:ascii="Times New Roman" w:hAnsi="Times New Roman" w:cs="Times New Roman"/>
          <w:bCs/>
          <w:color w:val="000000"/>
          <w:sz w:val="28"/>
          <w:szCs w:val="28"/>
        </w:rPr>
        <w:t xml:space="preserve"> </w:t>
      </w:r>
      <w:r w:rsidRPr="00B75D64">
        <w:rPr>
          <w:rFonts w:ascii="Times New Roman" w:hAnsi="Times New Roman" w:cs="Times New Roman"/>
          <w:sz w:val="28"/>
          <w:szCs w:val="28"/>
        </w:rPr>
        <w:t xml:space="preserve">кВА. Об’єкт відноситься до другої категорії електроспоживачів. </w:t>
      </w:r>
      <w:r>
        <w:rPr>
          <w:rFonts w:ascii="Times New Roman" w:hAnsi="Times New Roman" w:cs="Times New Roman"/>
          <w:sz w:val="28"/>
          <w:szCs w:val="28"/>
        </w:rPr>
        <w:t>Живлення надходить від ПС 150/35/6 Костантинівська до збірок №1, №1 та №3 після чого через трасформатрори ПСТПА 400/6  за допомогою кабелів марки АС 3х95+АС50 до трансформаторів КРУПЕ 10У1 до кругового струмоприймача Рн=1500кВт через силовий кабель КГЕ-6кВ 3х25+1х10+1х6. Напруга поступає до Тр.6000/380В.</w:t>
      </w:r>
    </w:p>
    <w:p w14:paraId="4F5B4699" w14:textId="77777777" w:rsidR="00B04978" w:rsidRPr="0090689C" w:rsidRDefault="00B04978" w:rsidP="00B04978">
      <w:pPr>
        <w:spacing w:after="0" w:line="360" w:lineRule="auto"/>
        <w:ind w:right="282"/>
        <w:jc w:val="both"/>
        <w:rPr>
          <w:rFonts w:ascii="Times New Roman" w:eastAsia="Times New Roman" w:hAnsi="Times New Roman" w:cs="Times New Roman"/>
          <w:bCs/>
          <w:color w:val="000000"/>
          <w:sz w:val="28"/>
          <w:szCs w:val="28"/>
          <w:lang w:eastAsia="ru-RU"/>
        </w:rPr>
      </w:pPr>
    </w:p>
    <w:p w14:paraId="7BB03B30" w14:textId="77777777" w:rsidR="00B04978" w:rsidRPr="00CB4F55" w:rsidRDefault="00B04978" w:rsidP="00B04978">
      <w:pPr>
        <w:spacing w:after="0" w:line="360" w:lineRule="auto"/>
        <w:ind w:right="282"/>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ab/>
      </w:r>
      <w:r w:rsidRPr="00C705AB">
        <w:rPr>
          <w:rFonts w:ascii="Times New Roman" w:eastAsia="Times New Roman" w:hAnsi="Times New Roman" w:cs="Times New Roman"/>
          <w:b/>
          <w:color w:val="000000"/>
          <w:sz w:val="28"/>
          <w:szCs w:val="28"/>
        </w:rPr>
        <w:t>2.2 Електрообладнення та електробезпека на підприємстві</w:t>
      </w:r>
    </w:p>
    <w:p w14:paraId="32DB97F3" w14:textId="77777777" w:rsidR="00B04978" w:rsidRPr="00C417F0" w:rsidRDefault="00B04978" w:rsidP="00B04978">
      <w:pPr>
        <w:spacing w:after="0" w:line="360" w:lineRule="auto"/>
        <w:ind w:right="282"/>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2.2.1</w:t>
      </w:r>
      <w:r w:rsidRPr="00C417F0">
        <w:rPr>
          <w:rFonts w:ascii="Times New Roman" w:eastAsia="Times New Roman" w:hAnsi="Times New Roman" w:cs="Times New Roman"/>
          <w:b/>
          <w:color w:val="000000"/>
          <w:sz w:val="28"/>
          <w:szCs w:val="28"/>
        </w:rPr>
        <w:t xml:space="preserve"> Розрахунок електричних навантажень і вибір трансфор</w:t>
      </w:r>
      <w:r w:rsidRPr="00C417F0">
        <w:rPr>
          <w:rFonts w:ascii="Times New Roman" w:eastAsia="Times New Roman" w:hAnsi="Times New Roman" w:cs="Times New Roman"/>
          <w:b/>
          <w:color w:val="000000"/>
          <w:sz w:val="28"/>
          <w:szCs w:val="28"/>
        </w:rPr>
        <w:softHyphen/>
        <w:t>маторів</w:t>
      </w:r>
    </w:p>
    <w:p w14:paraId="2D611454" w14:textId="77777777" w:rsidR="00B04978" w:rsidRDefault="00B04978" w:rsidP="00B04978">
      <w:pPr>
        <w:spacing w:after="0" w:line="360" w:lineRule="auto"/>
        <w:ind w:right="282" w:firstLine="708"/>
        <w:jc w:val="both"/>
        <w:rPr>
          <w:rFonts w:ascii="Times New Roman" w:eastAsia="Times New Roman" w:hAnsi="Times New Roman" w:cs="Times New Roman"/>
          <w:color w:val="000000"/>
          <w:sz w:val="28"/>
          <w:szCs w:val="28"/>
        </w:rPr>
      </w:pPr>
      <w:r w:rsidRPr="00E22327">
        <w:rPr>
          <w:rFonts w:ascii="Times New Roman" w:eastAsia="Times New Roman" w:hAnsi="Times New Roman" w:cs="Times New Roman"/>
          <w:color w:val="000000"/>
          <w:sz w:val="28"/>
          <w:szCs w:val="28"/>
        </w:rPr>
        <w:t>Електричні навантаження визнач</w:t>
      </w:r>
      <w:r>
        <w:rPr>
          <w:rFonts w:ascii="Times New Roman" w:eastAsia="Times New Roman" w:hAnsi="Times New Roman" w:cs="Times New Roman"/>
          <w:color w:val="000000"/>
          <w:sz w:val="28"/>
          <w:szCs w:val="28"/>
        </w:rPr>
        <w:t>ен</w:t>
      </w:r>
      <w:r w:rsidRPr="00E22327">
        <w:rPr>
          <w:rFonts w:ascii="Times New Roman" w:eastAsia="Times New Roman" w:hAnsi="Times New Roman" w:cs="Times New Roman"/>
          <w:color w:val="000000"/>
          <w:sz w:val="28"/>
          <w:szCs w:val="28"/>
        </w:rPr>
        <w:t>о методом коефіцієнта попиту, цей метод застосовується при кількості приймачів у групі не менш трьох. Крім коефіцієнта попиту, вихідними даними є номінальні потужності окремих електроприймачів або сумарні номінальні потужності окремих груп електроприймачів.</w:t>
      </w:r>
    </w:p>
    <w:p w14:paraId="0055A633" w14:textId="77777777" w:rsidR="00B04978" w:rsidRDefault="00B04978" w:rsidP="00B04978">
      <w:pPr>
        <w:spacing w:after="0" w:line="360" w:lineRule="auto"/>
        <w:ind w:firstLine="708"/>
        <w:jc w:val="both"/>
        <w:rPr>
          <w:rFonts w:ascii="Times New Roman" w:eastAsia="Times New Roman" w:hAnsi="Times New Roman" w:cs="Times New Roman"/>
          <w:color w:val="000000"/>
          <w:sz w:val="28"/>
          <w:szCs w:val="28"/>
        </w:rPr>
      </w:pPr>
    </w:p>
    <w:p w14:paraId="70D5912C" w14:textId="77777777" w:rsidR="00B04978" w:rsidRDefault="00B04978" w:rsidP="00B04978">
      <w:pPr>
        <w:spacing w:after="0" w:line="360" w:lineRule="auto"/>
        <w:ind w:firstLine="708"/>
        <w:jc w:val="both"/>
        <w:rPr>
          <w:rFonts w:ascii="Times New Roman" w:eastAsia="Times New Roman" w:hAnsi="Times New Roman" w:cs="Times New Roman"/>
          <w:color w:val="000000"/>
          <w:sz w:val="28"/>
          <w:szCs w:val="28"/>
        </w:rPr>
      </w:pPr>
    </w:p>
    <w:p w14:paraId="4C2F29FD" w14:textId="77777777" w:rsidR="00B04978" w:rsidRDefault="00B04978" w:rsidP="00B04978">
      <w:pPr>
        <w:spacing w:after="0" w:line="360" w:lineRule="auto"/>
        <w:ind w:firstLine="708"/>
        <w:jc w:val="both"/>
        <w:rPr>
          <w:rFonts w:ascii="Times New Roman" w:eastAsia="Times New Roman" w:hAnsi="Times New Roman" w:cs="Times New Roman"/>
          <w:color w:val="000000"/>
          <w:sz w:val="28"/>
          <w:szCs w:val="28"/>
        </w:rPr>
      </w:pPr>
    </w:p>
    <w:p w14:paraId="486AB171" w14:textId="77777777" w:rsidR="00B04978" w:rsidRDefault="00B04978" w:rsidP="00B04978">
      <w:pPr>
        <w:spacing w:after="0" w:line="360" w:lineRule="auto"/>
        <w:ind w:firstLine="708"/>
        <w:jc w:val="both"/>
        <w:rPr>
          <w:rFonts w:ascii="Times New Roman" w:eastAsia="Times New Roman" w:hAnsi="Times New Roman" w:cs="Times New Roman"/>
          <w:color w:val="000000"/>
          <w:sz w:val="28"/>
          <w:szCs w:val="28"/>
        </w:rPr>
      </w:pPr>
    </w:p>
    <w:p w14:paraId="0F50C6F2" w14:textId="77777777" w:rsidR="00B04978" w:rsidRPr="00646F17" w:rsidRDefault="00B04978" w:rsidP="00B04978">
      <w:pPr>
        <w:spacing w:after="0" w:line="360" w:lineRule="auto"/>
        <w:ind w:firstLine="708"/>
        <w:jc w:val="both"/>
        <w:rPr>
          <w:rFonts w:ascii="Times New Roman" w:eastAsia="Times New Roman" w:hAnsi="Times New Roman" w:cs="Times New Roman"/>
          <w:b/>
          <w:color w:val="000000"/>
          <w:sz w:val="28"/>
          <w:szCs w:val="28"/>
        </w:rPr>
      </w:pPr>
      <w:r w:rsidRPr="00030EEA">
        <w:rPr>
          <w:rFonts w:ascii="Times New Roman" w:eastAsia="Times New Roman" w:hAnsi="Times New Roman" w:cs="Times New Roman"/>
          <w:bCs/>
          <w:color w:val="000000"/>
          <w:sz w:val="28"/>
          <w:szCs w:val="28"/>
        </w:rPr>
        <w:lastRenderedPageBreak/>
        <w:t xml:space="preserve">Таблиця </w:t>
      </w:r>
      <w:r>
        <w:rPr>
          <w:rFonts w:ascii="Times New Roman" w:eastAsia="Times New Roman" w:hAnsi="Times New Roman" w:cs="Times New Roman"/>
          <w:bCs/>
          <w:color w:val="000000"/>
          <w:sz w:val="28"/>
          <w:szCs w:val="28"/>
        </w:rPr>
        <w:t>2</w:t>
      </w:r>
      <w:r w:rsidRPr="00030EEA">
        <w:rPr>
          <w:rFonts w:ascii="Times New Roman" w:eastAsia="Times New Roman" w:hAnsi="Times New Roman" w:cs="Times New Roman"/>
          <w:bCs/>
          <w:color w:val="000000"/>
          <w:sz w:val="28"/>
          <w:szCs w:val="28"/>
        </w:rPr>
        <w:t>.</w:t>
      </w:r>
      <w:r>
        <w:rPr>
          <w:rFonts w:ascii="Times New Roman" w:eastAsia="Times New Roman" w:hAnsi="Times New Roman" w:cs="Times New Roman"/>
          <w:color w:val="000000"/>
          <w:sz w:val="28"/>
          <w:szCs w:val="28"/>
        </w:rPr>
        <w:t>1</w:t>
      </w:r>
      <w:r w:rsidRPr="00030EEA">
        <w:rPr>
          <w:rFonts w:ascii="Times New Roman" w:eastAsia="Times New Roman" w:hAnsi="Times New Roman" w:cs="Times New Roman"/>
          <w:color w:val="000000"/>
          <w:sz w:val="28"/>
          <w:szCs w:val="28"/>
        </w:rPr>
        <w:t xml:space="preserve"> </w:t>
      </w:r>
      <w:r w:rsidRPr="00030EEA">
        <w:rPr>
          <w:rFonts w:ascii="Times New Roman" w:eastAsia="Times New Roman" w:hAnsi="Times New Roman" w:cs="Times New Roman"/>
          <w:bCs/>
          <w:color w:val="000000"/>
          <w:sz w:val="28"/>
          <w:szCs w:val="28"/>
        </w:rPr>
        <w:t xml:space="preserve">- Розрахунки </w:t>
      </w:r>
      <w:r>
        <w:rPr>
          <w:rFonts w:ascii="Times New Roman" w:eastAsia="Times New Roman" w:hAnsi="Times New Roman" w:cs="Times New Roman"/>
          <w:bCs/>
          <w:color w:val="000000"/>
          <w:sz w:val="28"/>
          <w:szCs w:val="28"/>
        </w:rPr>
        <w:t>електричних навантажень, маркування кабелю</w:t>
      </w:r>
    </w:p>
    <w:tbl>
      <w:tblPr>
        <w:tblStyle w:val="z-1"/>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4"/>
        <w:gridCol w:w="388"/>
        <w:gridCol w:w="1815"/>
        <w:gridCol w:w="1711"/>
        <w:gridCol w:w="737"/>
        <w:gridCol w:w="655"/>
        <w:gridCol w:w="694"/>
        <w:gridCol w:w="727"/>
        <w:gridCol w:w="1129"/>
        <w:gridCol w:w="1358"/>
      </w:tblGrid>
      <w:tr w:rsidR="00B04978" w14:paraId="5ED91DAC" w14:textId="77777777" w:rsidTr="008D7C1A">
        <w:trPr>
          <w:trHeight w:val="346"/>
        </w:trPr>
        <w:tc>
          <w:tcPr>
            <w:tcW w:w="672" w:type="dxa"/>
            <w:gridSpan w:val="2"/>
          </w:tcPr>
          <w:p w14:paraId="28ECDEDF"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w:t>
            </w:r>
          </w:p>
        </w:tc>
        <w:tc>
          <w:tcPr>
            <w:tcW w:w="1815" w:type="dxa"/>
          </w:tcPr>
          <w:p w14:paraId="222EEA41"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Споживач</w:t>
            </w:r>
          </w:p>
          <w:p w14:paraId="7CDD7FE6"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Електроенергії</w:t>
            </w:r>
          </w:p>
        </w:tc>
        <w:tc>
          <w:tcPr>
            <w:tcW w:w="1711" w:type="dxa"/>
          </w:tcPr>
          <w:p w14:paraId="588094E9"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Тип обладнання.</w:t>
            </w:r>
          </w:p>
        </w:tc>
        <w:tc>
          <w:tcPr>
            <w:tcW w:w="737" w:type="dxa"/>
          </w:tcPr>
          <w:p w14:paraId="57DDA04F"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Р, кВт</w:t>
            </w:r>
          </w:p>
        </w:tc>
        <w:tc>
          <w:tcPr>
            <w:tcW w:w="655" w:type="dxa"/>
          </w:tcPr>
          <w:p w14:paraId="6C5BE597"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К</w:t>
            </w:r>
            <w:r w:rsidRPr="009C1896">
              <w:rPr>
                <w:rFonts w:ascii="Times New Roman" w:eastAsia="Times New Roman" w:hAnsi="Times New Roman" w:cs="Times New Roman"/>
                <w:vertAlign w:val="subscript"/>
              </w:rPr>
              <w:t>п</w:t>
            </w:r>
          </w:p>
        </w:tc>
        <w:tc>
          <w:tcPr>
            <w:tcW w:w="694" w:type="dxa"/>
          </w:tcPr>
          <w:p w14:paraId="1C83CB77"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lang w:val="en-US" w:eastAsia="ru-RU"/>
              </w:rPr>
              <w:t>cosφ</w:t>
            </w:r>
          </w:p>
        </w:tc>
        <w:tc>
          <w:tcPr>
            <w:tcW w:w="727" w:type="dxa"/>
          </w:tcPr>
          <w:p w14:paraId="07216695"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lang w:val="en-US"/>
              </w:rPr>
              <w:t>U</w:t>
            </w:r>
            <w:r w:rsidRPr="009C1896">
              <w:rPr>
                <w:rFonts w:ascii="Times New Roman" w:eastAsia="Times New Roman" w:hAnsi="Times New Roman" w:cs="Times New Roman"/>
                <w:vertAlign w:val="subscript"/>
              </w:rPr>
              <w:t>ном,</w:t>
            </w:r>
            <w:r w:rsidRPr="009C1896">
              <w:rPr>
                <w:rFonts w:ascii="Times New Roman" w:eastAsia="Times New Roman" w:hAnsi="Times New Roman" w:cs="Times New Roman"/>
              </w:rPr>
              <w:t xml:space="preserve"> кВ</w:t>
            </w:r>
          </w:p>
        </w:tc>
        <w:tc>
          <w:tcPr>
            <w:tcW w:w="1129" w:type="dxa"/>
          </w:tcPr>
          <w:p w14:paraId="27690725"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Pr>
                <w:rFonts w:ascii="Times New Roman" w:eastAsia="Times New Roman" w:hAnsi="Times New Roman" w:cs="Times New Roman"/>
              </w:rPr>
              <w:t>Марка кабелю</w:t>
            </w:r>
          </w:p>
        </w:tc>
        <w:tc>
          <w:tcPr>
            <w:tcW w:w="1358" w:type="dxa"/>
          </w:tcPr>
          <w:p w14:paraId="0343E5F2"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Група споживачів</w:t>
            </w:r>
          </w:p>
        </w:tc>
      </w:tr>
      <w:tr w:rsidR="00B04978" w14:paraId="7E36D0DA" w14:textId="77777777" w:rsidTr="008D7C1A">
        <w:trPr>
          <w:trHeight w:val="432"/>
        </w:trPr>
        <w:tc>
          <w:tcPr>
            <w:tcW w:w="284" w:type="dxa"/>
          </w:tcPr>
          <w:p w14:paraId="4A54487F"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p>
        </w:tc>
        <w:tc>
          <w:tcPr>
            <w:tcW w:w="9214" w:type="dxa"/>
            <w:gridSpan w:val="9"/>
          </w:tcPr>
          <w:p w14:paraId="1E6E0808"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9C1896">
              <w:rPr>
                <w:rFonts w:ascii="Times New Roman" w:eastAsia="Times New Roman" w:hAnsi="Times New Roman" w:cs="Times New Roman"/>
              </w:rPr>
              <w:t>ПС 150/35/6 Константинівська РУ-6 кВ</w:t>
            </w:r>
          </w:p>
        </w:tc>
      </w:tr>
      <w:tr w:rsidR="00B04978" w14:paraId="2A4E52B8" w14:textId="77777777" w:rsidTr="008D7C1A">
        <w:trPr>
          <w:trHeight w:val="504"/>
        </w:trPr>
        <w:tc>
          <w:tcPr>
            <w:tcW w:w="672" w:type="dxa"/>
            <w:gridSpan w:val="2"/>
          </w:tcPr>
          <w:p w14:paraId="17F73302"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1</w:t>
            </w:r>
          </w:p>
        </w:tc>
        <w:tc>
          <w:tcPr>
            <w:tcW w:w="1815" w:type="dxa"/>
          </w:tcPr>
          <w:p w14:paraId="016C984A"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Екскаватор</w:t>
            </w:r>
          </w:p>
        </w:tc>
        <w:tc>
          <w:tcPr>
            <w:tcW w:w="1711" w:type="dxa"/>
          </w:tcPr>
          <w:p w14:paraId="3E1B0A14"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 xml:space="preserve">Е – 2503   </w:t>
            </w:r>
          </w:p>
        </w:tc>
        <w:tc>
          <w:tcPr>
            <w:tcW w:w="737" w:type="dxa"/>
          </w:tcPr>
          <w:p w14:paraId="2E5E67C7"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 xml:space="preserve">160 </w:t>
            </w:r>
          </w:p>
        </w:tc>
        <w:tc>
          <w:tcPr>
            <w:tcW w:w="655" w:type="dxa"/>
          </w:tcPr>
          <w:p w14:paraId="76BFF94F"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0,8</w:t>
            </w:r>
          </w:p>
        </w:tc>
        <w:tc>
          <w:tcPr>
            <w:tcW w:w="694" w:type="dxa"/>
          </w:tcPr>
          <w:p w14:paraId="3DCC387F"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9C1896">
              <w:rPr>
                <w:rFonts w:ascii="Times New Roman" w:eastAsia="Times New Roman" w:hAnsi="Times New Roman" w:cs="Times New Roman"/>
                <w:lang w:eastAsia="ru-RU"/>
              </w:rPr>
              <w:t>0,91</w:t>
            </w:r>
          </w:p>
        </w:tc>
        <w:tc>
          <w:tcPr>
            <w:tcW w:w="727" w:type="dxa"/>
          </w:tcPr>
          <w:p w14:paraId="5EA03015"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9C1896">
              <w:rPr>
                <w:rFonts w:ascii="Times New Roman" w:eastAsia="Times New Roman" w:hAnsi="Times New Roman" w:cs="Times New Roman"/>
                <w:lang w:eastAsia="ru-RU"/>
              </w:rPr>
              <w:t>6</w:t>
            </w:r>
          </w:p>
        </w:tc>
        <w:tc>
          <w:tcPr>
            <w:tcW w:w="1129" w:type="dxa"/>
          </w:tcPr>
          <w:p w14:paraId="42618E90" w14:textId="77777777" w:rsidR="00B04978" w:rsidRPr="006D3EEA" w:rsidRDefault="00B04978" w:rsidP="00B04978">
            <w:pPr>
              <w:autoSpaceDE w:val="0"/>
              <w:autoSpaceDN w:val="0"/>
              <w:adjustRightInd w:val="0"/>
              <w:spacing w:before="101"/>
              <w:jc w:val="center"/>
              <w:rPr>
                <w:rFonts w:ascii="Times New Roman" w:eastAsia="Times New Roman" w:hAnsi="Times New Roman" w:cs="Times New Roman"/>
                <w:sz w:val="20"/>
                <w:szCs w:val="20"/>
                <w:lang w:eastAsia="ru-RU"/>
              </w:rPr>
            </w:pPr>
            <w:r w:rsidRPr="006D3EEA">
              <w:rPr>
                <w:rFonts w:ascii="Times New Roman" w:hAnsi="Times New Roman" w:cs="Times New Roman"/>
                <w:color w:val="000000"/>
                <w:sz w:val="20"/>
                <w:szCs w:val="20"/>
                <w:shd w:val="clear" w:color="auto" w:fill="FFFFFF"/>
              </w:rPr>
              <w:t>КГЭ 3х25+1х10</w:t>
            </w:r>
          </w:p>
        </w:tc>
        <w:tc>
          <w:tcPr>
            <w:tcW w:w="1358" w:type="dxa"/>
          </w:tcPr>
          <w:p w14:paraId="33A70A99"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9C1896">
              <w:rPr>
                <w:rFonts w:ascii="Times New Roman" w:eastAsia="Times New Roman" w:hAnsi="Times New Roman" w:cs="Times New Roman"/>
                <w:lang w:eastAsia="ru-RU"/>
              </w:rPr>
              <w:t>І категорія</w:t>
            </w:r>
          </w:p>
        </w:tc>
      </w:tr>
      <w:tr w:rsidR="00B04978" w14:paraId="11D053AE" w14:textId="77777777" w:rsidTr="008D7C1A">
        <w:trPr>
          <w:trHeight w:val="510"/>
        </w:trPr>
        <w:tc>
          <w:tcPr>
            <w:tcW w:w="672" w:type="dxa"/>
            <w:gridSpan w:val="2"/>
          </w:tcPr>
          <w:p w14:paraId="19C82D18"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2</w:t>
            </w:r>
          </w:p>
        </w:tc>
        <w:tc>
          <w:tcPr>
            <w:tcW w:w="1815" w:type="dxa"/>
          </w:tcPr>
          <w:p w14:paraId="2F76B9CD"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Екскаватор</w:t>
            </w:r>
          </w:p>
        </w:tc>
        <w:tc>
          <w:tcPr>
            <w:tcW w:w="1711" w:type="dxa"/>
          </w:tcPr>
          <w:p w14:paraId="78C2BD45"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ЕШ 6,5</w:t>
            </w:r>
            <w:r w:rsidRPr="009C1896">
              <w:rPr>
                <w:rFonts w:ascii="Times New Roman" w:eastAsia="Times New Roman" w:hAnsi="Times New Roman" w:cs="Times New Roman"/>
                <w:lang w:val="en-US"/>
              </w:rPr>
              <w:t>/45</w:t>
            </w:r>
            <w:r w:rsidRPr="009C1896">
              <w:rPr>
                <w:rFonts w:ascii="Times New Roman" w:eastAsia="Times New Roman" w:hAnsi="Times New Roman" w:cs="Times New Roman"/>
              </w:rPr>
              <w:t xml:space="preserve">   </w:t>
            </w:r>
          </w:p>
        </w:tc>
        <w:tc>
          <w:tcPr>
            <w:tcW w:w="737" w:type="dxa"/>
          </w:tcPr>
          <w:p w14:paraId="61E3EB10"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lang w:val="en-US"/>
              </w:rPr>
              <w:t>132</w:t>
            </w:r>
            <w:r w:rsidRPr="009C1896">
              <w:rPr>
                <w:rFonts w:ascii="Times New Roman" w:eastAsia="Times New Roman" w:hAnsi="Times New Roman" w:cs="Times New Roman"/>
              </w:rPr>
              <w:t xml:space="preserve">0 </w:t>
            </w:r>
          </w:p>
        </w:tc>
        <w:tc>
          <w:tcPr>
            <w:tcW w:w="655" w:type="dxa"/>
          </w:tcPr>
          <w:p w14:paraId="7FBDAD55"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0,8</w:t>
            </w:r>
          </w:p>
        </w:tc>
        <w:tc>
          <w:tcPr>
            <w:tcW w:w="694" w:type="dxa"/>
          </w:tcPr>
          <w:p w14:paraId="2AAFA4FE"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9C1896">
              <w:rPr>
                <w:rFonts w:ascii="Times New Roman" w:eastAsia="Times New Roman" w:hAnsi="Times New Roman" w:cs="Times New Roman"/>
                <w:lang w:eastAsia="ru-RU"/>
              </w:rPr>
              <w:t>0,92</w:t>
            </w:r>
          </w:p>
        </w:tc>
        <w:tc>
          <w:tcPr>
            <w:tcW w:w="727" w:type="dxa"/>
          </w:tcPr>
          <w:p w14:paraId="2F597BB7"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9C1896">
              <w:rPr>
                <w:rFonts w:ascii="Times New Roman" w:eastAsia="Times New Roman" w:hAnsi="Times New Roman" w:cs="Times New Roman"/>
                <w:lang w:eastAsia="ru-RU"/>
              </w:rPr>
              <w:t>6</w:t>
            </w:r>
          </w:p>
        </w:tc>
        <w:tc>
          <w:tcPr>
            <w:tcW w:w="1129" w:type="dxa"/>
          </w:tcPr>
          <w:p w14:paraId="16EBF459" w14:textId="77777777" w:rsidR="00B04978" w:rsidRPr="006D3EEA" w:rsidRDefault="00B04978" w:rsidP="00B04978">
            <w:pPr>
              <w:autoSpaceDE w:val="0"/>
              <w:autoSpaceDN w:val="0"/>
              <w:adjustRightInd w:val="0"/>
              <w:spacing w:before="101"/>
              <w:jc w:val="center"/>
              <w:rPr>
                <w:rFonts w:ascii="Times New Roman" w:eastAsia="Times New Roman" w:hAnsi="Times New Roman" w:cs="Times New Roman"/>
                <w:sz w:val="20"/>
                <w:szCs w:val="20"/>
                <w:lang w:eastAsia="ru-RU"/>
              </w:rPr>
            </w:pPr>
            <w:r w:rsidRPr="006D3EEA">
              <w:rPr>
                <w:rFonts w:ascii="Times New Roman" w:hAnsi="Times New Roman" w:cs="Times New Roman"/>
                <w:color w:val="000000"/>
                <w:sz w:val="20"/>
                <w:szCs w:val="20"/>
                <w:shd w:val="clear" w:color="auto" w:fill="FFFFFF"/>
              </w:rPr>
              <w:t>КГЭ-ХЛ 3х70+1х16</w:t>
            </w:r>
          </w:p>
        </w:tc>
        <w:tc>
          <w:tcPr>
            <w:tcW w:w="1358" w:type="dxa"/>
          </w:tcPr>
          <w:p w14:paraId="7509BE24"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9C1896">
              <w:rPr>
                <w:rFonts w:ascii="Times New Roman" w:eastAsia="Times New Roman" w:hAnsi="Times New Roman" w:cs="Times New Roman"/>
                <w:lang w:eastAsia="ru-RU"/>
              </w:rPr>
              <w:t>І категорія</w:t>
            </w:r>
          </w:p>
        </w:tc>
      </w:tr>
      <w:tr w:rsidR="00B04978" w14:paraId="3A2DDC1D" w14:textId="77777777" w:rsidTr="008D7C1A">
        <w:trPr>
          <w:trHeight w:val="418"/>
        </w:trPr>
        <w:tc>
          <w:tcPr>
            <w:tcW w:w="672" w:type="dxa"/>
            <w:gridSpan w:val="2"/>
          </w:tcPr>
          <w:p w14:paraId="00270392"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3</w:t>
            </w:r>
          </w:p>
        </w:tc>
        <w:tc>
          <w:tcPr>
            <w:tcW w:w="1815" w:type="dxa"/>
          </w:tcPr>
          <w:p w14:paraId="73C0A4D8"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Екскаватор</w:t>
            </w:r>
          </w:p>
        </w:tc>
        <w:tc>
          <w:tcPr>
            <w:tcW w:w="1711" w:type="dxa"/>
          </w:tcPr>
          <w:p w14:paraId="4080E423"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ЕШ 6,5</w:t>
            </w:r>
            <w:r w:rsidRPr="009C1896">
              <w:rPr>
                <w:rFonts w:ascii="Times New Roman" w:eastAsia="Times New Roman" w:hAnsi="Times New Roman" w:cs="Times New Roman"/>
                <w:lang w:val="en-US"/>
              </w:rPr>
              <w:t>/45</w:t>
            </w:r>
            <w:r w:rsidRPr="009C1896">
              <w:rPr>
                <w:rFonts w:ascii="Times New Roman" w:eastAsia="Times New Roman" w:hAnsi="Times New Roman" w:cs="Times New Roman"/>
              </w:rPr>
              <w:t xml:space="preserve">   </w:t>
            </w:r>
          </w:p>
        </w:tc>
        <w:tc>
          <w:tcPr>
            <w:tcW w:w="737" w:type="dxa"/>
          </w:tcPr>
          <w:p w14:paraId="2BBCE9B5"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lang w:val="en-US"/>
              </w:rPr>
              <w:t>1</w:t>
            </w:r>
            <w:r w:rsidRPr="009C1896">
              <w:rPr>
                <w:rFonts w:ascii="Times New Roman" w:eastAsia="Times New Roman" w:hAnsi="Times New Roman" w:cs="Times New Roman"/>
              </w:rPr>
              <w:t xml:space="preserve">500 </w:t>
            </w:r>
          </w:p>
        </w:tc>
        <w:tc>
          <w:tcPr>
            <w:tcW w:w="655" w:type="dxa"/>
          </w:tcPr>
          <w:p w14:paraId="095E9A2D"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0,8</w:t>
            </w:r>
          </w:p>
        </w:tc>
        <w:tc>
          <w:tcPr>
            <w:tcW w:w="694" w:type="dxa"/>
          </w:tcPr>
          <w:p w14:paraId="0D4D6686"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9C1896">
              <w:rPr>
                <w:rFonts w:ascii="Times New Roman" w:eastAsia="Times New Roman" w:hAnsi="Times New Roman" w:cs="Times New Roman"/>
                <w:lang w:eastAsia="ru-RU"/>
              </w:rPr>
              <w:t>0,92</w:t>
            </w:r>
          </w:p>
        </w:tc>
        <w:tc>
          <w:tcPr>
            <w:tcW w:w="727" w:type="dxa"/>
          </w:tcPr>
          <w:p w14:paraId="6D62E2AA"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9C1896">
              <w:rPr>
                <w:rFonts w:ascii="Times New Roman" w:eastAsia="Times New Roman" w:hAnsi="Times New Roman" w:cs="Times New Roman"/>
                <w:lang w:eastAsia="ru-RU"/>
              </w:rPr>
              <w:t>6</w:t>
            </w:r>
          </w:p>
        </w:tc>
        <w:tc>
          <w:tcPr>
            <w:tcW w:w="1129" w:type="dxa"/>
          </w:tcPr>
          <w:p w14:paraId="059E989C"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6D3EEA">
              <w:rPr>
                <w:rFonts w:ascii="Times New Roman" w:hAnsi="Times New Roman" w:cs="Times New Roman"/>
                <w:color w:val="000000"/>
                <w:sz w:val="20"/>
                <w:szCs w:val="20"/>
                <w:shd w:val="clear" w:color="auto" w:fill="FFFFFF"/>
              </w:rPr>
              <w:t>КГЭ-ХЛ 3х70+1х16</w:t>
            </w:r>
          </w:p>
        </w:tc>
        <w:tc>
          <w:tcPr>
            <w:tcW w:w="1358" w:type="dxa"/>
          </w:tcPr>
          <w:p w14:paraId="30514E19"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9C1896">
              <w:rPr>
                <w:rFonts w:ascii="Times New Roman" w:eastAsia="Times New Roman" w:hAnsi="Times New Roman" w:cs="Times New Roman"/>
                <w:lang w:eastAsia="ru-RU"/>
              </w:rPr>
              <w:t>І категорія</w:t>
            </w:r>
          </w:p>
        </w:tc>
      </w:tr>
      <w:tr w:rsidR="00B04978" w14:paraId="740C0917" w14:textId="77777777" w:rsidTr="008D7C1A">
        <w:trPr>
          <w:trHeight w:val="70"/>
        </w:trPr>
        <w:tc>
          <w:tcPr>
            <w:tcW w:w="672" w:type="dxa"/>
            <w:gridSpan w:val="2"/>
          </w:tcPr>
          <w:p w14:paraId="0C6225DF"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4</w:t>
            </w:r>
          </w:p>
        </w:tc>
        <w:tc>
          <w:tcPr>
            <w:tcW w:w="1815" w:type="dxa"/>
          </w:tcPr>
          <w:p w14:paraId="2C538D9E"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Екскаватор</w:t>
            </w:r>
          </w:p>
        </w:tc>
        <w:tc>
          <w:tcPr>
            <w:tcW w:w="1711" w:type="dxa"/>
          </w:tcPr>
          <w:p w14:paraId="1C6CA351"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ЕШ 6,5</w:t>
            </w:r>
            <w:r w:rsidRPr="009C1896">
              <w:rPr>
                <w:rFonts w:ascii="Times New Roman" w:eastAsia="Times New Roman" w:hAnsi="Times New Roman" w:cs="Times New Roman"/>
                <w:lang w:val="en-US"/>
              </w:rPr>
              <w:t>/45</w:t>
            </w:r>
            <w:r w:rsidRPr="009C1896">
              <w:rPr>
                <w:rFonts w:ascii="Times New Roman" w:eastAsia="Times New Roman" w:hAnsi="Times New Roman" w:cs="Times New Roman"/>
              </w:rPr>
              <w:t xml:space="preserve">   </w:t>
            </w:r>
          </w:p>
        </w:tc>
        <w:tc>
          <w:tcPr>
            <w:tcW w:w="737" w:type="dxa"/>
          </w:tcPr>
          <w:p w14:paraId="0EC227C1"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lang w:val="en-US"/>
              </w:rPr>
              <w:t>132</w:t>
            </w:r>
            <w:r w:rsidRPr="009C1896">
              <w:rPr>
                <w:rFonts w:ascii="Times New Roman" w:eastAsia="Times New Roman" w:hAnsi="Times New Roman" w:cs="Times New Roman"/>
              </w:rPr>
              <w:t xml:space="preserve">0 </w:t>
            </w:r>
          </w:p>
        </w:tc>
        <w:tc>
          <w:tcPr>
            <w:tcW w:w="655" w:type="dxa"/>
          </w:tcPr>
          <w:p w14:paraId="497BDBF9"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0,8</w:t>
            </w:r>
          </w:p>
        </w:tc>
        <w:tc>
          <w:tcPr>
            <w:tcW w:w="694" w:type="dxa"/>
          </w:tcPr>
          <w:p w14:paraId="2FB2B686"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9C1896">
              <w:rPr>
                <w:rFonts w:ascii="Times New Roman" w:eastAsia="Times New Roman" w:hAnsi="Times New Roman" w:cs="Times New Roman"/>
                <w:lang w:eastAsia="ru-RU"/>
              </w:rPr>
              <w:t>0,92</w:t>
            </w:r>
          </w:p>
        </w:tc>
        <w:tc>
          <w:tcPr>
            <w:tcW w:w="727" w:type="dxa"/>
          </w:tcPr>
          <w:p w14:paraId="76110F10"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9C1896">
              <w:rPr>
                <w:rFonts w:ascii="Times New Roman" w:eastAsia="Times New Roman" w:hAnsi="Times New Roman" w:cs="Times New Roman"/>
                <w:lang w:eastAsia="ru-RU"/>
              </w:rPr>
              <w:t>6</w:t>
            </w:r>
          </w:p>
        </w:tc>
        <w:tc>
          <w:tcPr>
            <w:tcW w:w="1129" w:type="dxa"/>
          </w:tcPr>
          <w:p w14:paraId="077BD798"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6D3EEA">
              <w:rPr>
                <w:rFonts w:ascii="Times New Roman" w:hAnsi="Times New Roman" w:cs="Times New Roman"/>
                <w:color w:val="000000"/>
                <w:sz w:val="20"/>
                <w:szCs w:val="20"/>
                <w:shd w:val="clear" w:color="auto" w:fill="FFFFFF"/>
              </w:rPr>
              <w:t>КГЭ-ХЛ 3х70+1х16</w:t>
            </w:r>
          </w:p>
        </w:tc>
        <w:tc>
          <w:tcPr>
            <w:tcW w:w="1358" w:type="dxa"/>
          </w:tcPr>
          <w:p w14:paraId="350AA295"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9C1896">
              <w:rPr>
                <w:rFonts w:ascii="Times New Roman" w:eastAsia="Times New Roman" w:hAnsi="Times New Roman" w:cs="Times New Roman"/>
                <w:lang w:eastAsia="ru-RU"/>
              </w:rPr>
              <w:t>І категорія</w:t>
            </w:r>
          </w:p>
        </w:tc>
      </w:tr>
      <w:tr w:rsidR="00B04978" w14:paraId="48C4F451" w14:textId="77777777" w:rsidTr="008D7C1A">
        <w:trPr>
          <w:trHeight w:val="388"/>
        </w:trPr>
        <w:tc>
          <w:tcPr>
            <w:tcW w:w="672" w:type="dxa"/>
            <w:gridSpan w:val="2"/>
          </w:tcPr>
          <w:p w14:paraId="0CC5A4D4"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5</w:t>
            </w:r>
          </w:p>
        </w:tc>
        <w:tc>
          <w:tcPr>
            <w:tcW w:w="1815" w:type="dxa"/>
          </w:tcPr>
          <w:p w14:paraId="15511B08"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Центральний водовідлив</w:t>
            </w:r>
          </w:p>
        </w:tc>
        <w:tc>
          <w:tcPr>
            <w:tcW w:w="1711" w:type="dxa"/>
          </w:tcPr>
          <w:p w14:paraId="6386B65B"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_</w:t>
            </w:r>
          </w:p>
        </w:tc>
        <w:tc>
          <w:tcPr>
            <w:tcW w:w="737" w:type="dxa"/>
          </w:tcPr>
          <w:p w14:paraId="420EA098"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350</w:t>
            </w:r>
          </w:p>
        </w:tc>
        <w:tc>
          <w:tcPr>
            <w:tcW w:w="655" w:type="dxa"/>
          </w:tcPr>
          <w:p w14:paraId="4633B166"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0,75</w:t>
            </w:r>
          </w:p>
        </w:tc>
        <w:tc>
          <w:tcPr>
            <w:tcW w:w="694" w:type="dxa"/>
          </w:tcPr>
          <w:p w14:paraId="48296926"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9C1896">
              <w:rPr>
                <w:rFonts w:ascii="Times New Roman" w:eastAsia="Times New Roman" w:hAnsi="Times New Roman" w:cs="Times New Roman"/>
                <w:lang w:eastAsia="ru-RU"/>
              </w:rPr>
              <w:t>0,8</w:t>
            </w:r>
          </w:p>
        </w:tc>
        <w:tc>
          <w:tcPr>
            <w:tcW w:w="727" w:type="dxa"/>
          </w:tcPr>
          <w:p w14:paraId="77B3C180"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9C1896">
              <w:rPr>
                <w:rFonts w:ascii="Times New Roman" w:eastAsia="Times New Roman" w:hAnsi="Times New Roman" w:cs="Times New Roman"/>
                <w:lang w:eastAsia="ru-RU"/>
              </w:rPr>
              <w:t>6</w:t>
            </w:r>
          </w:p>
        </w:tc>
        <w:tc>
          <w:tcPr>
            <w:tcW w:w="1129" w:type="dxa"/>
          </w:tcPr>
          <w:p w14:paraId="46133E84"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6D3EEA">
              <w:rPr>
                <w:rFonts w:ascii="Times New Roman" w:hAnsi="Times New Roman" w:cs="Times New Roman"/>
                <w:color w:val="000000"/>
                <w:sz w:val="20"/>
                <w:szCs w:val="20"/>
                <w:shd w:val="clear" w:color="auto" w:fill="FFFFFF"/>
              </w:rPr>
              <w:t>КГЭ 3х25+1х10</w:t>
            </w:r>
          </w:p>
        </w:tc>
        <w:tc>
          <w:tcPr>
            <w:tcW w:w="1358" w:type="dxa"/>
          </w:tcPr>
          <w:p w14:paraId="6B5220E5"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9C1896">
              <w:rPr>
                <w:rFonts w:ascii="Times New Roman" w:eastAsia="Times New Roman" w:hAnsi="Times New Roman" w:cs="Times New Roman"/>
                <w:lang w:eastAsia="ru-RU"/>
              </w:rPr>
              <w:t>І категорія</w:t>
            </w:r>
          </w:p>
        </w:tc>
      </w:tr>
      <w:tr w:rsidR="00B04978" w14:paraId="6FC720AA" w14:textId="77777777" w:rsidTr="008D7C1A">
        <w:trPr>
          <w:trHeight w:val="353"/>
        </w:trPr>
        <w:tc>
          <w:tcPr>
            <w:tcW w:w="672" w:type="dxa"/>
            <w:gridSpan w:val="2"/>
          </w:tcPr>
          <w:p w14:paraId="46DD9C78"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6</w:t>
            </w:r>
          </w:p>
        </w:tc>
        <w:tc>
          <w:tcPr>
            <w:tcW w:w="1815" w:type="dxa"/>
          </w:tcPr>
          <w:p w14:paraId="3EC887A7"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Буровий станок</w:t>
            </w:r>
          </w:p>
        </w:tc>
        <w:tc>
          <w:tcPr>
            <w:tcW w:w="1711" w:type="dxa"/>
          </w:tcPr>
          <w:p w14:paraId="2E08E643"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ЕРС 1120</w:t>
            </w:r>
          </w:p>
        </w:tc>
        <w:tc>
          <w:tcPr>
            <w:tcW w:w="737" w:type="dxa"/>
          </w:tcPr>
          <w:p w14:paraId="267674F4"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lang w:val="en-US"/>
              </w:rPr>
              <w:t>1</w:t>
            </w:r>
            <w:r w:rsidRPr="009C1896">
              <w:rPr>
                <w:rFonts w:ascii="Times New Roman" w:eastAsia="Times New Roman" w:hAnsi="Times New Roman" w:cs="Times New Roman"/>
              </w:rPr>
              <w:t xml:space="preserve">500 </w:t>
            </w:r>
          </w:p>
        </w:tc>
        <w:tc>
          <w:tcPr>
            <w:tcW w:w="655" w:type="dxa"/>
          </w:tcPr>
          <w:p w14:paraId="29717B99"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0,8</w:t>
            </w:r>
          </w:p>
        </w:tc>
        <w:tc>
          <w:tcPr>
            <w:tcW w:w="694" w:type="dxa"/>
          </w:tcPr>
          <w:p w14:paraId="019F76F3"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9C1896">
              <w:rPr>
                <w:rFonts w:ascii="Times New Roman" w:eastAsia="Times New Roman" w:hAnsi="Times New Roman" w:cs="Times New Roman"/>
                <w:lang w:eastAsia="ru-RU"/>
              </w:rPr>
              <w:t>0,92</w:t>
            </w:r>
          </w:p>
        </w:tc>
        <w:tc>
          <w:tcPr>
            <w:tcW w:w="727" w:type="dxa"/>
          </w:tcPr>
          <w:p w14:paraId="5DA2FE00"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9C1896">
              <w:rPr>
                <w:rFonts w:ascii="Times New Roman" w:eastAsia="Times New Roman" w:hAnsi="Times New Roman" w:cs="Times New Roman"/>
                <w:lang w:eastAsia="ru-RU"/>
              </w:rPr>
              <w:t>6</w:t>
            </w:r>
          </w:p>
        </w:tc>
        <w:tc>
          <w:tcPr>
            <w:tcW w:w="1129" w:type="dxa"/>
          </w:tcPr>
          <w:p w14:paraId="50F728E8"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6D3EEA">
              <w:rPr>
                <w:rFonts w:ascii="Times New Roman" w:hAnsi="Times New Roman" w:cs="Times New Roman"/>
                <w:color w:val="000000"/>
                <w:sz w:val="20"/>
                <w:szCs w:val="20"/>
                <w:shd w:val="clear" w:color="auto" w:fill="FFFFFF"/>
              </w:rPr>
              <w:t>КГЭ-ХЛ 3х70+1х16</w:t>
            </w:r>
          </w:p>
        </w:tc>
        <w:tc>
          <w:tcPr>
            <w:tcW w:w="1358" w:type="dxa"/>
          </w:tcPr>
          <w:p w14:paraId="34E92898"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9C1896">
              <w:rPr>
                <w:rFonts w:ascii="Times New Roman" w:eastAsia="Times New Roman" w:hAnsi="Times New Roman" w:cs="Times New Roman"/>
                <w:lang w:eastAsia="ru-RU"/>
              </w:rPr>
              <w:t>І категорія</w:t>
            </w:r>
          </w:p>
        </w:tc>
      </w:tr>
      <w:tr w:rsidR="00B04978" w14:paraId="657739E5" w14:textId="77777777" w:rsidTr="008D7C1A">
        <w:trPr>
          <w:trHeight w:val="238"/>
        </w:trPr>
        <w:tc>
          <w:tcPr>
            <w:tcW w:w="672" w:type="dxa"/>
            <w:gridSpan w:val="2"/>
          </w:tcPr>
          <w:p w14:paraId="453D049B"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7</w:t>
            </w:r>
          </w:p>
        </w:tc>
        <w:tc>
          <w:tcPr>
            <w:tcW w:w="1815" w:type="dxa"/>
          </w:tcPr>
          <w:p w14:paraId="50E6890C"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Буровий станок</w:t>
            </w:r>
          </w:p>
        </w:tc>
        <w:tc>
          <w:tcPr>
            <w:tcW w:w="1711" w:type="dxa"/>
          </w:tcPr>
          <w:p w14:paraId="372469ED"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КЛЗ №2</w:t>
            </w:r>
          </w:p>
        </w:tc>
        <w:tc>
          <w:tcPr>
            <w:tcW w:w="737" w:type="dxa"/>
          </w:tcPr>
          <w:p w14:paraId="0B007767"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 xml:space="preserve">2250 </w:t>
            </w:r>
          </w:p>
        </w:tc>
        <w:tc>
          <w:tcPr>
            <w:tcW w:w="655" w:type="dxa"/>
          </w:tcPr>
          <w:p w14:paraId="2BF156C7"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0,8</w:t>
            </w:r>
          </w:p>
        </w:tc>
        <w:tc>
          <w:tcPr>
            <w:tcW w:w="694" w:type="dxa"/>
          </w:tcPr>
          <w:p w14:paraId="649AD826"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9C1896">
              <w:rPr>
                <w:rFonts w:ascii="Times New Roman" w:eastAsia="Times New Roman" w:hAnsi="Times New Roman" w:cs="Times New Roman"/>
                <w:lang w:eastAsia="ru-RU"/>
              </w:rPr>
              <w:t>0,9</w:t>
            </w:r>
          </w:p>
        </w:tc>
        <w:tc>
          <w:tcPr>
            <w:tcW w:w="727" w:type="dxa"/>
          </w:tcPr>
          <w:p w14:paraId="23630B10"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9C1896">
              <w:rPr>
                <w:rFonts w:ascii="Times New Roman" w:eastAsia="Times New Roman" w:hAnsi="Times New Roman" w:cs="Times New Roman"/>
                <w:lang w:eastAsia="ru-RU"/>
              </w:rPr>
              <w:t>6</w:t>
            </w:r>
          </w:p>
        </w:tc>
        <w:tc>
          <w:tcPr>
            <w:tcW w:w="1129" w:type="dxa"/>
          </w:tcPr>
          <w:p w14:paraId="29AC35D0"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6D3EEA">
              <w:rPr>
                <w:rFonts w:ascii="Times New Roman" w:hAnsi="Times New Roman" w:cs="Times New Roman"/>
                <w:color w:val="000000"/>
                <w:sz w:val="20"/>
                <w:szCs w:val="20"/>
                <w:shd w:val="clear" w:color="auto" w:fill="FFFFFF"/>
              </w:rPr>
              <w:t>КГЭ-ХЛ 3х70+1х16</w:t>
            </w:r>
          </w:p>
        </w:tc>
        <w:tc>
          <w:tcPr>
            <w:tcW w:w="1358" w:type="dxa"/>
          </w:tcPr>
          <w:p w14:paraId="4E992D9A"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9C1896">
              <w:rPr>
                <w:rFonts w:ascii="Times New Roman" w:eastAsia="Times New Roman" w:hAnsi="Times New Roman" w:cs="Times New Roman"/>
                <w:lang w:eastAsia="ru-RU"/>
              </w:rPr>
              <w:t>І категорія</w:t>
            </w:r>
          </w:p>
        </w:tc>
      </w:tr>
      <w:tr w:rsidR="00B04978" w14:paraId="0D33C2A7" w14:textId="77777777" w:rsidTr="008D7C1A">
        <w:trPr>
          <w:trHeight w:val="415"/>
        </w:trPr>
        <w:tc>
          <w:tcPr>
            <w:tcW w:w="284" w:type="dxa"/>
          </w:tcPr>
          <w:p w14:paraId="29F4F4F0"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p>
        </w:tc>
        <w:tc>
          <w:tcPr>
            <w:tcW w:w="9214" w:type="dxa"/>
            <w:gridSpan w:val="9"/>
          </w:tcPr>
          <w:p w14:paraId="3565607F"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9C1896">
              <w:rPr>
                <w:rFonts w:ascii="Times New Roman" w:eastAsia="Times New Roman" w:hAnsi="Times New Roman" w:cs="Times New Roman"/>
                <w:lang w:eastAsia="ru-RU"/>
              </w:rPr>
              <w:t>ПС 35/6 Тимчасова 6 кВ</w:t>
            </w:r>
          </w:p>
        </w:tc>
      </w:tr>
      <w:tr w:rsidR="00B04978" w14:paraId="31D4E9EA" w14:textId="77777777" w:rsidTr="008D7C1A">
        <w:trPr>
          <w:trHeight w:val="70"/>
        </w:trPr>
        <w:tc>
          <w:tcPr>
            <w:tcW w:w="672" w:type="dxa"/>
            <w:gridSpan w:val="2"/>
          </w:tcPr>
          <w:p w14:paraId="15BF4455"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8</w:t>
            </w:r>
          </w:p>
        </w:tc>
        <w:tc>
          <w:tcPr>
            <w:tcW w:w="1815" w:type="dxa"/>
          </w:tcPr>
          <w:p w14:paraId="65AD252D"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Екскаватор</w:t>
            </w:r>
          </w:p>
        </w:tc>
        <w:tc>
          <w:tcPr>
            <w:tcW w:w="1711" w:type="dxa"/>
          </w:tcPr>
          <w:p w14:paraId="3E78274F"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ЕШ 6,5</w:t>
            </w:r>
            <w:r w:rsidRPr="009C1896">
              <w:rPr>
                <w:rFonts w:ascii="Times New Roman" w:eastAsia="Times New Roman" w:hAnsi="Times New Roman" w:cs="Times New Roman"/>
                <w:lang w:val="en-US"/>
              </w:rPr>
              <w:t>/45</w:t>
            </w:r>
            <w:r w:rsidRPr="009C1896">
              <w:rPr>
                <w:rFonts w:ascii="Times New Roman" w:eastAsia="Times New Roman" w:hAnsi="Times New Roman" w:cs="Times New Roman"/>
              </w:rPr>
              <w:t xml:space="preserve">   </w:t>
            </w:r>
          </w:p>
        </w:tc>
        <w:tc>
          <w:tcPr>
            <w:tcW w:w="737" w:type="dxa"/>
          </w:tcPr>
          <w:p w14:paraId="2288D41F"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lang w:val="en-US"/>
              </w:rPr>
              <w:t>132</w:t>
            </w:r>
            <w:r w:rsidRPr="009C1896">
              <w:rPr>
                <w:rFonts w:ascii="Times New Roman" w:eastAsia="Times New Roman" w:hAnsi="Times New Roman" w:cs="Times New Roman"/>
              </w:rPr>
              <w:t xml:space="preserve">0 </w:t>
            </w:r>
          </w:p>
        </w:tc>
        <w:tc>
          <w:tcPr>
            <w:tcW w:w="655" w:type="dxa"/>
          </w:tcPr>
          <w:p w14:paraId="763E7B9B"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0,8</w:t>
            </w:r>
          </w:p>
        </w:tc>
        <w:tc>
          <w:tcPr>
            <w:tcW w:w="694" w:type="dxa"/>
          </w:tcPr>
          <w:p w14:paraId="5618DB0C"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9C1896">
              <w:rPr>
                <w:rFonts w:ascii="Times New Roman" w:eastAsia="Times New Roman" w:hAnsi="Times New Roman" w:cs="Times New Roman"/>
                <w:lang w:eastAsia="ru-RU"/>
              </w:rPr>
              <w:t>0,92</w:t>
            </w:r>
          </w:p>
        </w:tc>
        <w:tc>
          <w:tcPr>
            <w:tcW w:w="727" w:type="dxa"/>
          </w:tcPr>
          <w:p w14:paraId="12985160"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9C1896">
              <w:rPr>
                <w:rFonts w:ascii="Times New Roman" w:eastAsia="Times New Roman" w:hAnsi="Times New Roman" w:cs="Times New Roman"/>
                <w:lang w:eastAsia="ru-RU"/>
              </w:rPr>
              <w:t>6</w:t>
            </w:r>
          </w:p>
        </w:tc>
        <w:tc>
          <w:tcPr>
            <w:tcW w:w="1129" w:type="dxa"/>
          </w:tcPr>
          <w:p w14:paraId="78768692"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6D3EEA">
              <w:rPr>
                <w:rFonts w:ascii="Times New Roman" w:hAnsi="Times New Roman" w:cs="Times New Roman"/>
                <w:color w:val="000000"/>
                <w:sz w:val="20"/>
                <w:szCs w:val="20"/>
                <w:shd w:val="clear" w:color="auto" w:fill="FFFFFF"/>
              </w:rPr>
              <w:t>КГЭ-ХЛ 3х70+1х16</w:t>
            </w:r>
          </w:p>
        </w:tc>
        <w:tc>
          <w:tcPr>
            <w:tcW w:w="1358" w:type="dxa"/>
          </w:tcPr>
          <w:p w14:paraId="76157FCE"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9C1896">
              <w:rPr>
                <w:rFonts w:ascii="Times New Roman" w:eastAsia="Times New Roman" w:hAnsi="Times New Roman" w:cs="Times New Roman"/>
                <w:lang w:eastAsia="ru-RU"/>
              </w:rPr>
              <w:t>І категорія</w:t>
            </w:r>
          </w:p>
        </w:tc>
      </w:tr>
      <w:tr w:rsidR="00B04978" w14:paraId="71C0CDA4" w14:textId="77777777" w:rsidTr="008D7C1A">
        <w:trPr>
          <w:trHeight w:val="70"/>
        </w:trPr>
        <w:tc>
          <w:tcPr>
            <w:tcW w:w="672" w:type="dxa"/>
            <w:gridSpan w:val="2"/>
          </w:tcPr>
          <w:p w14:paraId="501E7506"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9</w:t>
            </w:r>
          </w:p>
        </w:tc>
        <w:tc>
          <w:tcPr>
            <w:tcW w:w="1815" w:type="dxa"/>
          </w:tcPr>
          <w:p w14:paraId="3B7C37CE"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 xml:space="preserve">Технологічний комплекс А2Рс-Б-6300/65  </w:t>
            </w:r>
          </w:p>
        </w:tc>
        <w:tc>
          <w:tcPr>
            <w:tcW w:w="1711" w:type="dxa"/>
          </w:tcPr>
          <w:p w14:paraId="27759E66" w14:textId="77777777" w:rsidR="00B04978" w:rsidRPr="009C1896" w:rsidRDefault="00B04978" w:rsidP="00B04978">
            <w:pPr>
              <w:autoSpaceDE w:val="0"/>
              <w:autoSpaceDN w:val="0"/>
              <w:adjustRightInd w:val="0"/>
              <w:jc w:val="center"/>
              <w:rPr>
                <w:rFonts w:ascii="Times New Roman" w:eastAsia="Times New Roman" w:hAnsi="Times New Roman" w:cs="Times New Roman"/>
              </w:rPr>
            </w:pPr>
            <w:r w:rsidRPr="009C1896">
              <w:rPr>
                <w:rFonts w:ascii="Times New Roman" w:eastAsia="Times New Roman" w:hAnsi="Times New Roman" w:cs="Times New Roman"/>
              </w:rPr>
              <w:t>1.2 Конвеєр ствольної консолі.</w:t>
            </w:r>
          </w:p>
          <w:p w14:paraId="664A6A3F" w14:textId="77777777" w:rsidR="00B04978" w:rsidRPr="009C1896" w:rsidRDefault="00B04978" w:rsidP="00B04978">
            <w:pPr>
              <w:autoSpaceDE w:val="0"/>
              <w:autoSpaceDN w:val="0"/>
              <w:adjustRightInd w:val="0"/>
              <w:jc w:val="center"/>
              <w:rPr>
                <w:rFonts w:ascii="Times New Roman" w:eastAsia="Times New Roman" w:hAnsi="Times New Roman" w:cs="Times New Roman"/>
              </w:rPr>
            </w:pPr>
            <w:r w:rsidRPr="009C1896">
              <w:rPr>
                <w:rFonts w:ascii="Times New Roman" w:eastAsia="Times New Roman" w:hAnsi="Times New Roman" w:cs="Times New Roman"/>
              </w:rPr>
              <w:t>3. Конвеєр приймальної консольної</w:t>
            </w:r>
          </w:p>
        </w:tc>
        <w:tc>
          <w:tcPr>
            <w:tcW w:w="737" w:type="dxa"/>
          </w:tcPr>
          <w:p w14:paraId="4FDADFC2"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2451</w:t>
            </w:r>
          </w:p>
        </w:tc>
        <w:tc>
          <w:tcPr>
            <w:tcW w:w="655" w:type="dxa"/>
          </w:tcPr>
          <w:p w14:paraId="1AC6EC65"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0,9</w:t>
            </w:r>
          </w:p>
        </w:tc>
        <w:tc>
          <w:tcPr>
            <w:tcW w:w="694" w:type="dxa"/>
          </w:tcPr>
          <w:p w14:paraId="5C67AD24"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9C1896">
              <w:rPr>
                <w:rFonts w:ascii="Times New Roman" w:eastAsia="Times New Roman" w:hAnsi="Times New Roman" w:cs="Times New Roman"/>
                <w:lang w:eastAsia="ru-RU"/>
              </w:rPr>
              <w:t>0,8</w:t>
            </w:r>
          </w:p>
        </w:tc>
        <w:tc>
          <w:tcPr>
            <w:tcW w:w="727" w:type="dxa"/>
          </w:tcPr>
          <w:p w14:paraId="106A1EBD"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9C1896">
              <w:rPr>
                <w:rFonts w:ascii="Times New Roman" w:eastAsia="Times New Roman" w:hAnsi="Times New Roman" w:cs="Times New Roman"/>
                <w:lang w:eastAsia="ru-RU"/>
              </w:rPr>
              <w:t>6</w:t>
            </w:r>
          </w:p>
        </w:tc>
        <w:tc>
          <w:tcPr>
            <w:tcW w:w="1129" w:type="dxa"/>
          </w:tcPr>
          <w:p w14:paraId="5229F846"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6D3EEA">
              <w:rPr>
                <w:rFonts w:ascii="Times New Roman" w:hAnsi="Times New Roman" w:cs="Times New Roman"/>
                <w:color w:val="000000"/>
                <w:sz w:val="20"/>
                <w:szCs w:val="20"/>
                <w:shd w:val="clear" w:color="auto" w:fill="FFFFFF"/>
              </w:rPr>
              <w:t>КГЭ-ХЛ 3х70+1х16</w:t>
            </w:r>
          </w:p>
        </w:tc>
        <w:tc>
          <w:tcPr>
            <w:tcW w:w="1358" w:type="dxa"/>
          </w:tcPr>
          <w:p w14:paraId="2F267770"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9C1896">
              <w:rPr>
                <w:rFonts w:ascii="Times New Roman" w:eastAsia="Times New Roman" w:hAnsi="Times New Roman" w:cs="Times New Roman"/>
                <w:lang w:eastAsia="ru-RU"/>
              </w:rPr>
              <w:t>І категорія</w:t>
            </w:r>
          </w:p>
        </w:tc>
      </w:tr>
      <w:tr w:rsidR="00B04978" w14:paraId="04398D88" w14:textId="77777777" w:rsidTr="008D7C1A">
        <w:trPr>
          <w:trHeight w:val="336"/>
        </w:trPr>
        <w:tc>
          <w:tcPr>
            <w:tcW w:w="672" w:type="dxa"/>
            <w:gridSpan w:val="2"/>
          </w:tcPr>
          <w:p w14:paraId="0C9DF123"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10</w:t>
            </w:r>
          </w:p>
        </w:tc>
        <w:tc>
          <w:tcPr>
            <w:tcW w:w="1815" w:type="dxa"/>
          </w:tcPr>
          <w:p w14:paraId="22387634"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 xml:space="preserve">Технологічний комплекс </w:t>
            </w:r>
          </w:p>
          <w:p w14:paraId="6B1B5BFD"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 xml:space="preserve">ЕР 5250  </w:t>
            </w:r>
          </w:p>
        </w:tc>
        <w:tc>
          <w:tcPr>
            <w:tcW w:w="1711" w:type="dxa"/>
          </w:tcPr>
          <w:p w14:paraId="13A4F478" w14:textId="77777777" w:rsidR="00B04978" w:rsidRPr="009C1896" w:rsidRDefault="00B04978" w:rsidP="00B04978">
            <w:pPr>
              <w:autoSpaceDE w:val="0"/>
              <w:autoSpaceDN w:val="0"/>
              <w:adjustRightInd w:val="0"/>
              <w:jc w:val="center"/>
              <w:rPr>
                <w:rFonts w:ascii="Times New Roman" w:eastAsia="Times New Roman" w:hAnsi="Times New Roman" w:cs="Times New Roman"/>
              </w:rPr>
            </w:pPr>
            <w:r w:rsidRPr="009C1896">
              <w:rPr>
                <w:rFonts w:ascii="Times New Roman" w:eastAsia="Times New Roman" w:hAnsi="Times New Roman" w:cs="Times New Roman"/>
              </w:rPr>
              <w:t>1.Транспортер консолі розвантаження.</w:t>
            </w:r>
          </w:p>
          <w:p w14:paraId="3A43674D" w14:textId="77777777" w:rsidR="00B04978" w:rsidRPr="009C1896" w:rsidRDefault="00B04978" w:rsidP="00B04978">
            <w:pPr>
              <w:autoSpaceDE w:val="0"/>
              <w:autoSpaceDN w:val="0"/>
              <w:adjustRightInd w:val="0"/>
              <w:jc w:val="center"/>
              <w:rPr>
                <w:rFonts w:ascii="Times New Roman" w:eastAsia="Times New Roman" w:hAnsi="Times New Roman" w:cs="Times New Roman"/>
              </w:rPr>
            </w:pPr>
            <w:r w:rsidRPr="009C1896">
              <w:rPr>
                <w:rFonts w:ascii="Times New Roman" w:eastAsia="Times New Roman" w:hAnsi="Times New Roman" w:cs="Times New Roman"/>
              </w:rPr>
              <w:t>2. Агрегат ходу</w:t>
            </w:r>
          </w:p>
        </w:tc>
        <w:tc>
          <w:tcPr>
            <w:tcW w:w="737" w:type="dxa"/>
          </w:tcPr>
          <w:p w14:paraId="46DEC84B"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1000</w:t>
            </w:r>
          </w:p>
        </w:tc>
        <w:tc>
          <w:tcPr>
            <w:tcW w:w="655" w:type="dxa"/>
          </w:tcPr>
          <w:p w14:paraId="6BB6BE7C"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0,9</w:t>
            </w:r>
          </w:p>
        </w:tc>
        <w:tc>
          <w:tcPr>
            <w:tcW w:w="694" w:type="dxa"/>
          </w:tcPr>
          <w:p w14:paraId="5CB681B2"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9C1896">
              <w:rPr>
                <w:rFonts w:ascii="Times New Roman" w:eastAsia="Times New Roman" w:hAnsi="Times New Roman" w:cs="Times New Roman"/>
                <w:lang w:eastAsia="ru-RU"/>
              </w:rPr>
              <w:t>0,8</w:t>
            </w:r>
          </w:p>
        </w:tc>
        <w:tc>
          <w:tcPr>
            <w:tcW w:w="727" w:type="dxa"/>
          </w:tcPr>
          <w:p w14:paraId="609A842C"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9C1896">
              <w:rPr>
                <w:rFonts w:ascii="Times New Roman" w:eastAsia="Times New Roman" w:hAnsi="Times New Roman" w:cs="Times New Roman"/>
                <w:lang w:eastAsia="ru-RU"/>
              </w:rPr>
              <w:t>6</w:t>
            </w:r>
          </w:p>
        </w:tc>
        <w:tc>
          <w:tcPr>
            <w:tcW w:w="1129" w:type="dxa"/>
          </w:tcPr>
          <w:p w14:paraId="22CD6527"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6D3EEA">
              <w:rPr>
                <w:rFonts w:ascii="Times New Roman" w:hAnsi="Times New Roman" w:cs="Times New Roman"/>
                <w:color w:val="000000"/>
                <w:sz w:val="20"/>
                <w:szCs w:val="20"/>
                <w:shd w:val="clear" w:color="auto" w:fill="FFFFFF"/>
              </w:rPr>
              <w:t>КГЭ 3х25+1х10</w:t>
            </w:r>
          </w:p>
        </w:tc>
        <w:tc>
          <w:tcPr>
            <w:tcW w:w="1358" w:type="dxa"/>
          </w:tcPr>
          <w:p w14:paraId="3CAE427D"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9C1896">
              <w:rPr>
                <w:rFonts w:ascii="Times New Roman" w:eastAsia="Times New Roman" w:hAnsi="Times New Roman" w:cs="Times New Roman"/>
                <w:lang w:eastAsia="ru-RU"/>
              </w:rPr>
              <w:t>І категорія</w:t>
            </w:r>
          </w:p>
        </w:tc>
      </w:tr>
      <w:tr w:rsidR="00B04978" w14:paraId="552D338F" w14:textId="77777777" w:rsidTr="008D7C1A">
        <w:trPr>
          <w:trHeight w:val="884"/>
        </w:trPr>
        <w:tc>
          <w:tcPr>
            <w:tcW w:w="672" w:type="dxa"/>
            <w:gridSpan w:val="2"/>
          </w:tcPr>
          <w:p w14:paraId="2EF73EE6" w14:textId="77777777" w:rsidR="00B04978" w:rsidRDefault="00B04978" w:rsidP="00B04978">
            <w:pPr>
              <w:autoSpaceDE w:val="0"/>
              <w:autoSpaceDN w:val="0"/>
              <w:adjustRightInd w:val="0"/>
              <w:spacing w:before="101"/>
              <w:jc w:val="center"/>
              <w:rPr>
                <w:rFonts w:ascii="Times New Roman" w:eastAsia="Times New Roman" w:hAnsi="Times New Roman" w:cs="Times New Roman"/>
              </w:rPr>
            </w:pPr>
          </w:p>
          <w:p w14:paraId="5E34C2A3"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Pr>
                <w:rFonts w:ascii="Times New Roman" w:eastAsia="Times New Roman" w:hAnsi="Times New Roman" w:cs="Times New Roman"/>
              </w:rPr>
              <w:t>11</w:t>
            </w:r>
          </w:p>
        </w:tc>
        <w:tc>
          <w:tcPr>
            <w:tcW w:w="1815" w:type="dxa"/>
          </w:tcPr>
          <w:p w14:paraId="291BD330"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Технологічний комплекс ОШР-5250/190</w:t>
            </w:r>
          </w:p>
        </w:tc>
        <w:tc>
          <w:tcPr>
            <w:tcW w:w="1711" w:type="dxa"/>
          </w:tcPr>
          <w:p w14:paraId="28289069" w14:textId="2D698706" w:rsidR="00B04978" w:rsidRPr="009C1896" w:rsidRDefault="00B04978" w:rsidP="00B04978">
            <w:pPr>
              <w:autoSpaceDE w:val="0"/>
              <w:autoSpaceDN w:val="0"/>
              <w:adjustRightInd w:val="0"/>
              <w:jc w:val="center"/>
              <w:rPr>
                <w:rFonts w:ascii="Times New Roman" w:eastAsia="Times New Roman" w:hAnsi="Times New Roman" w:cs="Times New Roman"/>
              </w:rPr>
            </w:pPr>
            <w:r w:rsidRPr="009C1896">
              <w:rPr>
                <w:rFonts w:ascii="Times New Roman" w:eastAsia="Times New Roman" w:hAnsi="Times New Roman" w:cs="Times New Roman"/>
              </w:rPr>
              <w:t>1.2 Конвеєр ствольної консолі.</w:t>
            </w:r>
          </w:p>
        </w:tc>
        <w:tc>
          <w:tcPr>
            <w:tcW w:w="737" w:type="dxa"/>
          </w:tcPr>
          <w:p w14:paraId="3738C1F2"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Pr>
                <w:rFonts w:ascii="Times New Roman" w:eastAsia="Times New Roman" w:hAnsi="Times New Roman" w:cs="Times New Roman"/>
              </w:rPr>
              <w:t>4000</w:t>
            </w:r>
          </w:p>
        </w:tc>
        <w:tc>
          <w:tcPr>
            <w:tcW w:w="655" w:type="dxa"/>
          </w:tcPr>
          <w:p w14:paraId="1775246D"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0,9</w:t>
            </w:r>
          </w:p>
        </w:tc>
        <w:tc>
          <w:tcPr>
            <w:tcW w:w="694" w:type="dxa"/>
          </w:tcPr>
          <w:p w14:paraId="04033654"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9C1896">
              <w:rPr>
                <w:rFonts w:ascii="Times New Roman" w:eastAsia="Times New Roman" w:hAnsi="Times New Roman" w:cs="Times New Roman"/>
                <w:lang w:eastAsia="ru-RU"/>
              </w:rPr>
              <w:t>0,8</w:t>
            </w:r>
          </w:p>
        </w:tc>
        <w:tc>
          <w:tcPr>
            <w:tcW w:w="727" w:type="dxa"/>
          </w:tcPr>
          <w:p w14:paraId="0A47E7FF"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9C1896">
              <w:rPr>
                <w:rFonts w:ascii="Times New Roman" w:eastAsia="Times New Roman" w:hAnsi="Times New Roman" w:cs="Times New Roman"/>
                <w:lang w:eastAsia="ru-RU"/>
              </w:rPr>
              <w:t>6</w:t>
            </w:r>
          </w:p>
        </w:tc>
        <w:tc>
          <w:tcPr>
            <w:tcW w:w="1129" w:type="dxa"/>
          </w:tcPr>
          <w:p w14:paraId="039BCCF3"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6D3EEA">
              <w:rPr>
                <w:rFonts w:ascii="Times New Roman" w:hAnsi="Times New Roman" w:cs="Times New Roman"/>
                <w:color w:val="000000"/>
                <w:sz w:val="20"/>
                <w:szCs w:val="20"/>
                <w:shd w:val="clear" w:color="auto" w:fill="FFFFFF"/>
              </w:rPr>
              <w:t>КГЭ-ХЛ 3х70+1х16</w:t>
            </w:r>
          </w:p>
        </w:tc>
        <w:tc>
          <w:tcPr>
            <w:tcW w:w="1358" w:type="dxa"/>
          </w:tcPr>
          <w:p w14:paraId="0B12394F"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9C1896">
              <w:rPr>
                <w:rFonts w:ascii="Times New Roman" w:eastAsia="Times New Roman" w:hAnsi="Times New Roman" w:cs="Times New Roman"/>
                <w:lang w:eastAsia="ru-RU"/>
              </w:rPr>
              <w:t>І категорія</w:t>
            </w:r>
          </w:p>
        </w:tc>
      </w:tr>
    </w:tbl>
    <w:p w14:paraId="446DB9DC" w14:textId="0312B06E" w:rsidR="00B04978" w:rsidRDefault="00B04978">
      <w:r>
        <w:rPr>
          <w:rFonts w:ascii="Times New Roman" w:eastAsia="Times New Roman" w:hAnsi="Times New Roman" w:cs="Times New Roman"/>
          <w:bCs/>
          <w:color w:val="000000"/>
          <w:sz w:val="28"/>
          <w:szCs w:val="28"/>
        </w:rPr>
        <w:lastRenderedPageBreak/>
        <w:t>Продовження т</w:t>
      </w:r>
      <w:r w:rsidRPr="00030EEA">
        <w:rPr>
          <w:rFonts w:ascii="Times New Roman" w:eastAsia="Times New Roman" w:hAnsi="Times New Roman" w:cs="Times New Roman"/>
          <w:bCs/>
          <w:color w:val="000000"/>
          <w:sz w:val="28"/>
          <w:szCs w:val="28"/>
        </w:rPr>
        <w:t>аблиц</w:t>
      </w:r>
      <w:r>
        <w:rPr>
          <w:rFonts w:ascii="Times New Roman" w:eastAsia="Times New Roman" w:hAnsi="Times New Roman" w:cs="Times New Roman"/>
          <w:bCs/>
          <w:color w:val="000000"/>
          <w:sz w:val="28"/>
          <w:szCs w:val="28"/>
        </w:rPr>
        <w:t>і</w:t>
      </w:r>
      <w:r w:rsidRPr="00030EEA">
        <w:rPr>
          <w:rFonts w:ascii="Times New Roman" w:eastAsia="Times New Roman" w:hAnsi="Times New Roman" w:cs="Times New Roman"/>
          <w:bCs/>
          <w:color w:val="000000"/>
          <w:sz w:val="28"/>
          <w:szCs w:val="28"/>
        </w:rPr>
        <w:t xml:space="preserve"> </w:t>
      </w:r>
      <w:r>
        <w:rPr>
          <w:rFonts w:ascii="Times New Roman" w:eastAsia="Times New Roman" w:hAnsi="Times New Roman" w:cs="Times New Roman"/>
          <w:bCs/>
          <w:color w:val="000000"/>
          <w:sz w:val="28"/>
          <w:szCs w:val="28"/>
        </w:rPr>
        <w:t>2</w:t>
      </w:r>
      <w:r w:rsidRPr="00030EEA">
        <w:rPr>
          <w:rFonts w:ascii="Times New Roman" w:eastAsia="Times New Roman" w:hAnsi="Times New Roman" w:cs="Times New Roman"/>
          <w:bCs/>
          <w:color w:val="000000"/>
          <w:sz w:val="28"/>
          <w:szCs w:val="28"/>
        </w:rPr>
        <w:t>.</w:t>
      </w:r>
      <w:r>
        <w:rPr>
          <w:rFonts w:ascii="Times New Roman" w:eastAsia="Times New Roman" w:hAnsi="Times New Roman" w:cs="Times New Roman"/>
          <w:color w:val="000000"/>
          <w:sz w:val="28"/>
          <w:szCs w:val="28"/>
        </w:rPr>
        <w:t>1</w:t>
      </w:r>
    </w:p>
    <w:tbl>
      <w:tblPr>
        <w:tblStyle w:val="z-1"/>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4"/>
        <w:gridCol w:w="388"/>
        <w:gridCol w:w="1815"/>
        <w:gridCol w:w="1711"/>
        <w:gridCol w:w="737"/>
        <w:gridCol w:w="655"/>
        <w:gridCol w:w="694"/>
        <w:gridCol w:w="727"/>
        <w:gridCol w:w="1129"/>
        <w:gridCol w:w="1358"/>
      </w:tblGrid>
      <w:tr w:rsidR="00B04978" w14:paraId="084D100E" w14:textId="77777777" w:rsidTr="008D7C1A">
        <w:trPr>
          <w:trHeight w:val="171"/>
        </w:trPr>
        <w:tc>
          <w:tcPr>
            <w:tcW w:w="284" w:type="dxa"/>
          </w:tcPr>
          <w:p w14:paraId="421FE711" w14:textId="77777777" w:rsidR="00B04978" w:rsidRPr="00A37C40" w:rsidRDefault="00B04978" w:rsidP="00B04978">
            <w:pPr>
              <w:autoSpaceDE w:val="0"/>
              <w:autoSpaceDN w:val="0"/>
              <w:adjustRightInd w:val="0"/>
              <w:spacing w:before="101"/>
              <w:jc w:val="center"/>
              <w:rPr>
                <w:rFonts w:ascii="Times New Roman" w:hAnsi="Times New Roman" w:cs="Times New Roman"/>
              </w:rPr>
            </w:pPr>
          </w:p>
        </w:tc>
        <w:tc>
          <w:tcPr>
            <w:tcW w:w="9214" w:type="dxa"/>
            <w:gridSpan w:val="9"/>
          </w:tcPr>
          <w:p w14:paraId="5CF04327" w14:textId="77777777" w:rsidR="00B04978" w:rsidRPr="00A37C40" w:rsidRDefault="00B04978" w:rsidP="00B04978">
            <w:pPr>
              <w:autoSpaceDE w:val="0"/>
              <w:autoSpaceDN w:val="0"/>
              <w:adjustRightInd w:val="0"/>
              <w:spacing w:before="101"/>
              <w:jc w:val="center"/>
              <w:rPr>
                <w:rFonts w:ascii="Times New Roman" w:eastAsia="Times New Roman" w:hAnsi="Times New Roman" w:cs="Times New Roman"/>
                <w:sz w:val="28"/>
                <w:szCs w:val="28"/>
                <w:lang w:eastAsia="ru-RU"/>
              </w:rPr>
            </w:pPr>
            <w:r w:rsidRPr="00A37C40">
              <w:rPr>
                <w:rFonts w:ascii="Times New Roman" w:hAnsi="Times New Roman" w:cs="Times New Roman"/>
              </w:rPr>
              <w:t>Ру 6 кВ ЦЗУ №3</w:t>
            </w:r>
          </w:p>
        </w:tc>
      </w:tr>
      <w:tr w:rsidR="00B04978" w14:paraId="05FD118C" w14:textId="77777777" w:rsidTr="008D7C1A">
        <w:trPr>
          <w:trHeight w:val="285"/>
        </w:trPr>
        <w:tc>
          <w:tcPr>
            <w:tcW w:w="672" w:type="dxa"/>
            <w:gridSpan w:val="2"/>
          </w:tcPr>
          <w:p w14:paraId="0F6D973F"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Pr>
                <w:rFonts w:ascii="Times New Roman" w:eastAsia="Times New Roman" w:hAnsi="Times New Roman" w:cs="Times New Roman"/>
              </w:rPr>
              <w:t>12</w:t>
            </w:r>
          </w:p>
        </w:tc>
        <w:tc>
          <w:tcPr>
            <w:tcW w:w="1815" w:type="dxa"/>
          </w:tcPr>
          <w:p w14:paraId="7A4FFB2A"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Буровий станок</w:t>
            </w:r>
          </w:p>
        </w:tc>
        <w:tc>
          <w:tcPr>
            <w:tcW w:w="1711" w:type="dxa"/>
          </w:tcPr>
          <w:p w14:paraId="69636BB2"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Pr>
                <w:rFonts w:ascii="Times New Roman" w:eastAsia="Times New Roman" w:hAnsi="Times New Roman" w:cs="Times New Roman"/>
              </w:rPr>
              <w:t>КЛЗ №1</w:t>
            </w:r>
          </w:p>
        </w:tc>
        <w:tc>
          <w:tcPr>
            <w:tcW w:w="737" w:type="dxa"/>
          </w:tcPr>
          <w:p w14:paraId="26278C2B"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 xml:space="preserve">2250 </w:t>
            </w:r>
          </w:p>
        </w:tc>
        <w:tc>
          <w:tcPr>
            <w:tcW w:w="655" w:type="dxa"/>
          </w:tcPr>
          <w:p w14:paraId="563914CD"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0,8</w:t>
            </w:r>
          </w:p>
        </w:tc>
        <w:tc>
          <w:tcPr>
            <w:tcW w:w="694" w:type="dxa"/>
          </w:tcPr>
          <w:p w14:paraId="66DFEBBD"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9C1896">
              <w:rPr>
                <w:rFonts w:ascii="Times New Roman" w:eastAsia="Times New Roman" w:hAnsi="Times New Roman" w:cs="Times New Roman"/>
                <w:lang w:eastAsia="ru-RU"/>
              </w:rPr>
              <w:t>0,9</w:t>
            </w:r>
          </w:p>
        </w:tc>
        <w:tc>
          <w:tcPr>
            <w:tcW w:w="727" w:type="dxa"/>
          </w:tcPr>
          <w:p w14:paraId="3763A7BF"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9C1896">
              <w:rPr>
                <w:rFonts w:ascii="Times New Roman" w:eastAsia="Times New Roman" w:hAnsi="Times New Roman" w:cs="Times New Roman"/>
                <w:lang w:eastAsia="ru-RU"/>
              </w:rPr>
              <w:t>6</w:t>
            </w:r>
          </w:p>
        </w:tc>
        <w:tc>
          <w:tcPr>
            <w:tcW w:w="1129" w:type="dxa"/>
          </w:tcPr>
          <w:p w14:paraId="05272E6B"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6D3EEA">
              <w:rPr>
                <w:rFonts w:ascii="Times New Roman" w:hAnsi="Times New Roman" w:cs="Times New Roman"/>
                <w:color w:val="000000"/>
                <w:sz w:val="20"/>
                <w:szCs w:val="20"/>
                <w:shd w:val="clear" w:color="auto" w:fill="FFFFFF"/>
              </w:rPr>
              <w:t>КГЭ-ХЛ 3х70+1х16</w:t>
            </w:r>
          </w:p>
        </w:tc>
        <w:tc>
          <w:tcPr>
            <w:tcW w:w="1358" w:type="dxa"/>
          </w:tcPr>
          <w:p w14:paraId="4B2C8527"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9C1896">
              <w:rPr>
                <w:rFonts w:ascii="Times New Roman" w:eastAsia="Times New Roman" w:hAnsi="Times New Roman" w:cs="Times New Roman"/>
                <w:lang w:eastAsia="ru-RU"/>
              </w:rPr>
              <w:t>І категорія</w:t>
            </w:r>
          </w:p>
        </w:tc>
      </w:tr>
      <w:tr w:rsidR="00B04978" w14:paraId="675DDFD9" w14:textId="77777777" w:rsidTr="008D7C1A">
        <w:trPr>
          <w:trHeight w:val="540"/>
        </w:trPr>
        <w:tc>
          <w:tcPr>
            <w:tcW w:w="672" w:type="dxa"/>
            <w:gridSpan w:val="2"/>
          </w:tcPr>
          <w:p w14:paraId="5896DC4F"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Pr>
                <w:rFonts w:ascii="Times New Roman" w:eastAsia="Times New Roman" w:hAnsi="Times New Roman" w:cs="Times New Roman"/>
              </w:rPr>
              <w:t>13</w:t>
            </w:r>
          </w:p>
        </w:tc>
        <w:tc>
          <w:tcPr>
            <w:tcW w:w="1815" w:type="dxa"/>
          </w:tcPr>
          <w:p w14:paraId="2E8EA23C"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Pr>
                <w:rFonts w:ascii="Times New Roman" w:eastAsia="Times New Roman" w:hAnsi="Times New Roman" w:cs="Times New Roman"/>
              </w:rPr>
              <w:t>Перекачний</w:t>
            </w:r>
            <w:r w:rsidRPr="009C1896">
              <w:rPr>
                <w:rFonts w:ascii="Times New Roman" w:eastAsia="Times New Roman" w:hAnsi="Times New Roman" w:cs="Times New Roman"/>
              </w:rPr>
              <w:t xml:space="preserve"> водовідлив</w:t>
            </w:r>
          </w:p>
        </w:tc>
        <w:tc>
          <w:tcPr>
            <w:tcW w:w="1711" w:type="dxa"/>
          </w:tcPr>
          <w:p w14:paraId="30F2A1FA"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_</w:t>
            </w:r>
          </w:p>
        </w:tc>
        <w:tc>
          <w:tcPr>
            <w:tcW w:w="737" w:type="dxa"/>
          </w:tcPr>
          <w:p w14:paraId="673CC6EA"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Pr>
                <w:rFonts w:ascii="Times New Roman" w:eastAsia="Times New Roman" w:hAnsi="Times New Roman" w:cs="Times New Roman"/>
              </w:rPr>
              <w:t>112</w:t>
            </w:r>
            <w:r w:rsidRPr="009C1896">
              <w:rPr>
                <w:rFonts w:ascii="Times New Roman" w:eastAsia="Times New Roman" w:hAnsi="Times New Roman" w:cs="Times New Roman"/>
              </w:rPr>
              <w:t>0</w:t>
            </w:r>
          </w:p>
        </w:tc>
        <w:tc>
          <w:tcPr>
            <w:tcW w:w="655" w:type="dxa"/>
          </w:tcPr>
          <w:p w14:paraId="21A7E9B5"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0,75</w:t>
            </w:r>
          </w:p>
        </w:tc>
        <w:tc>
          <w:tcPr>
            <w:tcW w:w="694" w:type="dxa"/>
          </w:tcPr>
          <w:p w14:paraId="41BD9168"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9C1896">
              <w:rPr>
                <w:rFonts w:ascii="Times New Roman" w:eastAsia="Times New Roman" w:hAnsi="Times New Roman" w:cs="Times New Roman"/>
                <w:lang w:eastAsia="ru-RU"/>
              </w:rPr>
              <w:t>0,8</w:t>
            </w:r>
          </w:p>
        </w:tc>
        <w:tc>
          <w:tcPr>
            <w:tcW w:w="727" w:type="dxa"/>
          </w:tcPr>
          <w:p w14:paraId="208015A7"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9C1896">
              <w:rPr>
                <w:rFonts w:ascii="Times New Roman" w:eastAsia="Times New Roman" w:hAnsi="Times New Roman" w:cs="Times New Roman"/>
                <w:lang w:eastAsia="ru-RU"/>
              </w:rPr>
              <w:t>6</w:t>
            </w:r>
          </w:p>
        </w:tc>
        <w:tc>
          <w:tcPr>
            <w:tcW w:w="1129" w:type="dxa"/>
          </w:tcPr>
          <w:p w14:paraId="6CCB7D75"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6D3EEA">
              <w:rPr>
                <w:rFonts w:ascii="Times New Roman" w:hAnsi="Times New Roman" w:cs="Times New Roman"/>
                <w:color w:val="000000"/>
                <w:sz w:val="20"/>
                <w:szCs w:val="20"/>
                <w:shd w:val="clear" w:color="auto" w:fill="FFFFFF"/>
              </w:rPr>
              <w:t>КГЭ-ХЛ 3х70+1х16</w:t>
            </w:r>
          </w:p>
        </w:tc>
        <w:tc>
          <w:tcPr>
            <w:tcW w:w="1358" w:type="dxa"/>
          </w:tcPr>
          <w:p w14:paraId="5598F0E2"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9C1896">
              <w:rPr>
                <w:rFonts w:ascii="Times New Roman" w:eastAsia="Times New Roman" w:hAnsi="Times New Roman" w:cs="Times New Roman"/>
                <w:lang w:eastAsia="ru-RU"/>
              </w:rPr>
              <w:t>І категорія</w:t>
            </w:r>
          </w:p>
        </w:tc>
      </w:tr>
      <w:tr w:rsidR="00B04978" w14:paraId="59BFA305" w14:textId="77777777" w:rsidTr="008D7C1A">
        <w:trPr>
          <w:trHeight w:val="388"/>
        </w:trPr>
        <w:tc>
          <w:tcPr>
            <w:tcW w:w="672" w:type="dxa"/>
            <w:gridSpan w:val="2"/>
          </w:tcPr>
          <w:p w14:paraId="17616831" w14:textId="77777777" w:rsidR="00B04978" w:rsidRPr="001021E1" w:rsidRDefault="00B04978" w:rsidP="00B04978">
            <w:pPr>
              <w:autoSpaceDE w:val="0"/>
              <w:autoSpaceDN w:val="0"/>
              <w:adjustRightInd w:val="0"/>
              <w:spacing w:before="101"/>
              <w:jc w:val="center"/>
              <w:rPr>
                <w:rFonts w:ascii="Times New Roman" w:eastAsia="Times New Roman" w:hAnsi="Times New Roman" w:cs="Times New Roman"/>
                <w:sz w:val="24"/>
                <w:szCs w:val="24"/>
              </w:rPr>
            </w:pPr>
            <w:r w:rsidRPr="001021E1">
              <w:rPr>
                <w:rFonts w:ascii="Times New Roman" w:eastAsia="Times New Roman" w:hAnsi="Times New Roman" w:cs="Times New Roman"/>
                <w:sz w:val="24"/>
                <w:szCs w:val="24"/>
              </w:rPr>
              <w:t>14</w:t>
            </w:r>
          </w:p>
        </w:tc>
        <w:tc>
          <w:tcPr>
            <w:tcW w:w="1815" w:type="dxa"/>
          </w:tcPr>
          <w:p w14:paraId="0EE6E9E8" w14:textId="77777777" w:rsidR="00B04978" w:rsidRPr="001021E1" w:rsidRDefault="00B04978" w:rsidP="00B04978">
            <w:pPr>
              <w:autoSpaceDE w:val="0"/>
              <w:autoSpaceDN w:val="0"/>
              <w:adjustRightInd w:val="0"/>
              <w:spacing w:before="101"/>
              <w:jc w:val="center"/>
              <w:rPr>
                <w:rFonts w:ascii="Times New Roman" w:eastAsia="Times New Roman" w:hAnsi="Times New Roman" w:cs="Times New Roman"/>
                <w:sz w:val="24"/>
                <w:szCs w:val="24"/>
              </w:rPr>
            </w:pPr>
            <w:r w:rsidRPr="001021E1">
              <w:rPr>
                <w:rFonts w:ascii="Times New Roman" w:eastAsia="Times New Roman" w:hAnsi="Times New Roman" w:cs="Times New Roman"/>
                <w:sz w:val="24"/>
                <w:szCs w:val="24"/>
              </w:rPr>
              <w:t>Буровий станок</w:t>
            </w:r>
          </w:p>
        </w:tc>
        <w:tc>
          <w:tcPr>
            <w:tcW w:w="1711" w:type="dxa"/>
          </w:tcPr>
          <w:p w14:paraId="4BA83568" w14:textId="77777777" w:rsidR="00B04978" w:rsidRPr="001021E1" w:rsidRDefault="00B04978" w:rsidP="00B04978">
            <w:pPr>
              <w:autoSpaceDE w:val="0"/>
              <w:autoSpaceDN w:val="0"/>
              <w:adjustRightInd w:val="0"/>
              <w:spacing w:before="101"/>
              <w:jc w:val="center"/>
              <w:rPr>
                <w:rFonts w:ascii="Times New Roman" w:eastAsia="Times New Roman" w:hAnsi="Times New Roman" w:cs="Times New Roman"/>
                <w:sz w:val="24"/>
                <w:szCs w:val="24"/>
              </w:rPr>
            </w:pPr>
            <w:r w:rsidRPr="001021E1">
              <w:rPr>
                <w:rFonts w:ascii="Times New Roman" w:eastAsia="Times New Roman" w:hAnsi="Times New Roman" w:cs="Times New Roman"/>
                <w:sz w:val="24"/>
                <w:szCs w:val="24"/>
              </w:rPr>
              <w:t>КЛП</w:t>
            </w:r>
          </w:p>
        </w:tc>
        <w:tc>
          <w:tcPr>
            <w:tcW w:w="737" w:type="dxa"/>
          </w:tcPr>
          <w:p w14:paraId="0F15C59A" w14:textId="77777777" w:rsidR="00B04978" w:rsidRPr="001021E1" w:rsidRDefault="00B04978" w:rsidP="00B04978">
            <w:pPr>
              <w:autoSpaceDE w:val="0"/>
              <w:autoSpaceDN w:val="0"/>
              <w:adjustRightInd w:val="0"/>
              <w:spacing w:before="101"/>
              <w:jc w:val="center"/>
              <w:rPr>
                <w:rFonts w:ascii="Times New Roman" w:eastAsia="Times New Roman" w:hAnsi="Times New Roman" w:cs="Times New Roman"/>
                <w:sz w:val="24"/>
                <w:szCs w:val="24"/>
              </w:rPr>
            </w:pPr>
            <w:r w:rsidRPr="001021E1">
              <w:rPr>
                <w:rFonts w:ascii="Times New Roman" w:eastAsia="Times New Roman" w:hAnsi="Times New Roman" w:cs="Times New Roman"/>
                <w:sz w:val="24"/>
                <w:szCs w:val="24"/>
              </w:rPr>
              <w:t xml:space="preserve">2250 </w:t>
            </w:r>
          </w:p>
        </w:tc>
        <w:tc>
          <w:tcPr>
            <w:tcW w:w="655" w:type="dxa"/>
          </w:tcPr>
          <w:p w14:paraId="514A7139" w14:textId="77777777" w:rsidR="00B04978" w:rsidRPr="001021E1" w:rsidRDefault="00B04978" w:rsidP="00B04978">
            <w:pPr>
              <w:autoSpaceDE w:val="0"/>
              <w:autoSpaceDN w:val="0"/>
              <w:adjustRightInd w:val="0"/>
              <w:spacing w:before="101"/>
              <w:jc w:val="center"/>
              <w:rPr>
                <w:rFonts w:ascii="Times New Roman" w:eastAsia="Times New Roman" w:hAnsi="Times New Roman" w:cs="Times New Roman"/>
                <w:sz w:val="24"/>
                <w:szCs w:val="24"/>
              </w:rPr>
            </w:pPr>
            <w:r w:rsidRPr="001021E1">
              <w:rPr>
                <w:rFonts w:ascii="Times New Roman" w:eastAsia="Times New Roman" w:hAnsi="Times New Roman" w:cs="Times New Roman"/>
                <w:sz w:val="24"/>
                <w:szCs w:val="24"/>
              </w:rPr>
              <w:t>0,8</w:t>
            </w:r>
          </w:p>
        </w:tc>
        <w:tc>
          <w:tcPr>
            <w:tcW w:w="694" w:type="dxa"/>
          </w:tcPr>
          <w:p w14:paraId="2FE66E1A" w14:textId="77777777" w:rsidR="00B04978" w:rsidRPr="001021E1" w:rsidRDefault="00B04978" w:rsidP="00B04978">
            <w:pPr>
              <w:autoSpaceDE w:val="0"/>
              <w:autoSpaceDN w:val="0"/>
              <w:adjustRightInd w:val="0"/>
              <w:spacing w:before="101"/>
              <w:jc w:val="center"/>
              <w:rPr>
                <w:rFonts w:ascii="Times New Roman" w:eastAsia="Times New Roman" w:hAnsi="Times New Roman" w:cs="Times New Roman"/>
                <w:sz w:val="24"/>
                <w:szCs w:val="24"/>
                <w:lang w:eastAsia="ru-RU"/>
              </w:rPr>
            </w:pPr>
            <w:r w:rsidRPr="001021E1">
              <w:rPr>
                <w:rFonts w:ascii="Times New Roman" w:eastAsia="Times New Roman" w:hAnsi="Times New Roman" w:cs="Times New Roman"/>
                <w:sz w:val="24"/>
                <w:szCs w:val="24"/>
                <w:lang w:eastAsia="ru-RU"/>
              </w:rPr>
              <w:t>0,9</w:t>
            </w:r>
          </w:p>
        </w:tc>
        <w:tc>
          <w:tcPr>
            <w:tcW w:w="727" w:type="dxa"/>
          </w:tcPr>
          <w:p w14:paraId="361A9F7B" w14:textId="77777777" w:rsidR="00B04978" w:rsidRPr="001021E1" w:rsidRDefault="00B04978" w:rsidP="00B04978">
            <w:pPr>
              <w:autoSpaceDE w:val="0"/>
              <w:autoSpaceDN w:val="0"/>
              <w:adjustRightInd w:val="0"/>
              <w:spacing w:before="101"/>
              <w:jc w:val="center"/>
              <w:rPr>
                <w:rFonts w:ascii="Times New Roman" w:eastAsia="Times New Roman" w:hAnsi="Times New Roman" w:cs="Times New Roman"/>
                <w:sz w:val="24"/>
                <w:szCs w:val="24"/>
                <w:lang w:eastAsia="ru-RU"/>
              </w:rPr>
            </w:pPr>
            <w:r w:rsidRPr="001021E1">
              <w:rPr>
                <w:rFonts w:ascii="Times New Roman" w:eastAsia="Times New Roman" w:hAnsi="Times New Roman" w:cs="Times New Roman"/>
                <w:sz w:val="24"/>
                <w:szCs w:val="24"/>
                <w:lang w:eastAsia="ru-RU"/>
              </w:rPr>
              <w:t>6</w:t>
            </w:r>
          </w:p>
        </w:tc>
        <w:tc>
          <w:tcPr>
            <w:tcW w:w="1129" w:type="dxa"/>
          </w:tcPr>
          <w:p w14:paraId="366508D3" w14:textId="77777777" w:rsidR="00B04978" w:rsidRPr="001021E1" w:rsidRDefault="00B04978" w:rsidP="00B04978">
            <w:pPr>
              <w:autoSpaceDE w:val="0"/>
              <w:autoSpaceDN w:val="0"/>
              <w:adjustRightInd w:val="0"/>
              <w:spacing w:before="101"/>
              <w:jc w:val="center"/>
              <w:rPr>
                <w:rFonts w:ascii="Times New Roman" w:eastAsia="Times New Roman" w:hAnsi="Times New Roman" w:cs="Times New Roman"/>
                <w:sz w:val="24"/>
                <w:szCs w:val="24"/>
                <w:lang w:eastAsia="ru-RU"/>
              </w:rPr>
            </w:pPr>
            <w:r w:rsidRPr="006D3EEA">
              <w:rPr>
                <w:rFonts w:ascii="Times New Roman" w:hAnsi="Times New Roman" w:cs="Times New Roman"/>
                <w:color w:val="000000"/>
                <w:sz w:val="20"/>
                <w:szCs w:val="20"/>
                <w:shd w:val="clear" w:color="auto" w:fill="FFFFFF"/>
              </w:rPr>
              <w:t>КГЭ-ХЛ 3х70+1х16</w:t>
            </w:r>
          </w:p>
        </w:tc>
        <w:tc>
          <w:tcPr>
            <w:tcW w:w="1358" w:type="dxa"/>
          </w:tcPr>
          <w:p w14:paraId="5D106A01" w14:textId="77777777" w:rsidR="00B04978" w:rsidRPr="001021E1" w:rsidRDefault="00B04978" w:rsidP="00B04978">
            <w:pPr>
              <w:autoSpaceDE w:val="0"/>
              <w:autoSpaceDN w:val="0"/>
              <w:adjustRightInd w:val="0"/>
              <w:spacing w:before="101"/>
              <w:jc w:val="center"/>
              <w:rPr>
                <w:rFonts w:ascii="Times New Roman" w:eastAsia="Times New Roman" w:hAnsi="Times New Roman" w:cs="Times New Roman"/>
                <w:sz w:val="24"/>
                <w:szCs w:val="24"/>
                <w:lang w:eastAsia="ru-RU"/>
              </w:rPr>
            </w:pPr>
            <w:r w:rsidRPr="001021E1">
              <w:rPr>
                <w:rFonts w:ascii="Times New Roman" w:eastAsia="Times New Roman" w:hAnsi="Times New Roman" w:cs="Times New Roman"/>
                <w:sz w:val="24"/>
                <w:szCs w:val="24"/>
                <w:lang w:eastAsia="ru-RU"/>
              </w:rPr>
              <w:t>І категорія</w:t>
            </w:r>
          </w:p>
        </w:tc>
      </w:tr>
      <w:tr w:rsidR="00B04978" w14:paraId="1A109F6E" w14:textId="77777777" w:rsidTr="008D7C1A">
        <w:trPr>
          <w:trHeight w:val="70"/>
        </w:trPr>
        <w:tc>
          <w:tcPr>
            <w:tcW w:w="284" w:type="dxa"/>
          </w:tcPr>
          <w:p w14:paraId="27DDDDEB" w14:textId="77777777" w:rsidR="00B04978" w:rsidRPr="001021E1" w:rsidRDefault="00B04978" w:rsidP="00B04978">
            <w:pPr>
              <w:autoSpaceDE w:val="0"/>
              <w:autoSpaceDN w:val="0"/>
              <w:adjustRightInd w:val="0"/>
              <w:spacing w:before="101"/>
              <w:jc w:val="center"/>
              <w:rPr>
                <w:rFonts w:ascii="Times New Roman" w:eastAsia="Times New Roman" w:hAnsi="Times New Roman" w:cs="Times New Roman"/>
                <w:sz w:val="24"/>
                <w:szCs w:val="24"/>
                <w:lang w:eastAsia="ru-RU"/>
              </w:rPr>
            </w:pPr>
          </w:p>
        </w:tc>
        <w:tc>
          <w:tcPr>
            <w:tcW w:w="9214" w:type="dxa"/>
            <w:gridSpan w:val="9"/>
          </w:tcPr>
          <w:p w14:paraId="059757D1" w14:textId="77777777" w:rsidR="00B04978" w:rsidRPr="001021E1" w:rsidRDefault="00B04978" w:rsidP="00B04978">
            <w:pPr>
              <w:autoSpaceDE w:val="0"/>
              <w:autoSpaceDN w:val="0"/>
              <w:adjustRightInd w:val="0"/>
              <w:spacing w:before="101"/>
              <w:jc w:val="center"/>
              <w:rPr>
                <w:rFonts w:ascii="Times New Roman" w:eastAsia="Times New Roman" w:hAnsi="Times New Roman" w:cs="Times New Roman"/>
                <w:sz w:val="24"/>
                <w:szCs w:val="24"/>
                <w:lang w:eastAsia="ru-RU"/>
              </w:rPr>
            </w:pPr>
            <w:r w:rsidRPr="001021E1">
              <w:rPr>
                <w:rFonts w:ascii="Times New Roman" w:eastAsia="Times New Roman" w:hAnsi="Times New Roman" w:cs="Times New Roman"/>
                <w:sz w:val="24"/>
                <w:szCs w:val="24"/>
                <w:lang w:eastAsia="ru-RU"/>
              </w:rPr>
              <w:t>РУ- 0,4 кВ №1</w:t>
            </w:r>
            <w:r>
              <w:rPr>
                <w:rFonts w:ascii="Times New Roman" w:eastAsia="Times New Roman" w:hAnsi="Times New Roman" w:cs="Times New Roman"/>
                <w:sz w:val="24"/>
                <w:szCs w:val="24"/>
                <w:lang w:eastAsia="ru-RU"/>
              </w:rPr>
              <w:t>-5</w:t>
            </w:r>
          </w:p>
        </w:tc>
      </w:tr>
      <w:tr w:rsidR="00B04978" w14:paraId="36436078" w14:textId="77777777" w:rsidTr="008D7C1A">
        <w:trPr>
          <w:trHeight w:val="219"/>
        </w:trPr>
        <w:tc>
          <w:tcPr>
            <w:tcW w:w="672" w:type="dxa"/>
            <w:gridSpan w:val="2"/>
          </w:tcPr>
          <w:p w14:paraId="0AC102C6" w14:textId="77777777" w:rsidR="00B04978" w:rsidRPr="001021E1" w:rsidRDefault="00B04978" w:rsidP="00B04978">
            <w:pPr>
              <w:autoSpaceDE w:val="0"/>
              <w:autoSpaceDN w:val="0"/>
              <w:adjustRightInd w:val="0"/>
              <w:spacing w:before="101"/>
              <w:jc w:val="center"/>
              <w:rPr>
                <w:rFonts w:ascii="Times New Roman" w:eastAsia="Times New Roman" w:hAnsi="Times New Roman" w:cs="Times New Roman"/>
                <w:sz w:val="24"/>
                <w:szCs w:val="24"/>
              </w:rPr>
            </w:pPr>
            <w:r w:rsidRPr="001021E1">
              <w:rPr>
                <w:rFonts w:ascii="Times New Roman" w:eastAsia="Times New Roman" w:hAnsi="Times New Roman" w:cs="Times New Roman"/>
                <w:sz w:val="24"/>
                <w:szCs w:val="24"/>
              </w:rPr>
              <w:t>15.1</w:t>
            </w:r>
          </w:p>
        </w:tc>
        <w:tc>
          <w:tcPr>
            <w:tcW w:w="1815" w:type="dxa"/>
            <w:vMerge w:val="restart"/>
          </w:tcPr>
          <w:p w14:paraId="2994282B" w14:textId="77777777" w:rsidR="00B04978" w:rsidRPr="001021E1" w:rsidRDefault="00B04978" w:rsidP="00B04978">
            <w:pPr>
              <w:autoSpaceDE w:val="0"/>
              <w:autoSpaceDN w:val="0"/>
              <w:adjustRightInd w:val="0"/>
              <w:spacing w:before="101"/>
              <w:jc w:val="center"/>
              <w:rPr>
                <w:rFonts w:ascii="Times New Roman" w:eastAsia="Times New Roman" w:hAnsi="Times New Roman" w:cs="Times New Roman"/>
                <w:sz w:val="24"/>
                <w:szCs w:val="24"/>
              </w:rPr>
            </w:pPr>
            <w:r w:rsidRPr="001021E1">
              <w:rPr>
                <w:rFonts w:ascii="Times New Roman" w:eastAsia="Times New Roman" w:hAnsi="Times New Roman" w:cs="Times New Roman"/>
                <w:sz w:val="24"/>
                <w:szCs w:val="24"/>
              </w:rPr>
              <w:t>Добувні верстати</w:t>
            </w:r>
          </w:p>
        </w:tc>
        <w:tc>
          <w:tcPr>
            <w:tcW w:w="1711" w:type="dxa"/>
          </w:tcPr>
          <w:p w14:paraId="33D5C2FA" w14:textId="77777777" w:rsidR="00B04978" w:rsidRPr="001021E1" w:rsidRDefault="00B04978" w:rsidP="00B04978">
            <w:pPr>
              <w:autoSpaceDE w:val="0"/>
              <w:autoSpaceDN w:val="0"/>
              <w:adjustRightInd w:val="0"/>
              <w:spacing w:before="101"/>
              <w:jc w:val="center"/>
              <w:rPr>
                <w:rFonts w:ascii="Times New Roman" w:eastAsia="Times New Roman" w:hAnsi="Times New Roman" w:cs="Times New Roman"/>
                <w:sz w:val="24"/>
                <w:szCs w:val="24"/>
              </w:rPr>
            </w:pPr>
            <w:r w:rsidRPr="001021E1">
              <w:rPr>
                <w:rFonts w:ascii="Times New Roman" w:eastAsia="Times New Roman" w:hAnsi="Times New Roman" w:cs="Times New Roman"/>
                <w:sz w:val="24"/>
                <w:szCs w:val="24"/>
              </w:rPr>
              <w:t>-</w:t>
            </w:r>
          </w:p>
        </w:tc>
        <w:tc>
          <w:tcPr>
            <w:tcW w:w="737" w:type="dxa"/>
          </w:tcPr>
          <w:p w14:paraId="2AA5C3FE" w14:textId="77777777" w:rsidR="00B04978" w:rsidRPr="001021E1" w:rsidRDefault="00B04978" w:rsidP="00B04978">
            <w:pPr>
              <w:autoSpaceDE w:val="0"/>
              <w:autoSpaceDN w:val="0"/>
              <w:adjustRightInd w:val="0"/>
              <w:spacing w:before="101"/>
              <w:jc w:val="center"/>
              <w:rPr>
                <w:rFonts w:ascii="Times New Roman" w:eastAsia="Times New Roman" w:hAnsi="Times New Roman" w:cs="Times New Roman"/>
                <w:sz w:val="24"/>
                <w:szCs w:val="24"/>
              </w:rPr>
            </w:pPr>
            <w:r w:rsidRPr="001021E1">
              <w:rPr>
                <w:rFonts w:ascii="Times New Roman" w:eastAsia="Times New Roman" w:hAnsi="Times New Roman" w:cs="Times New Roman"/>
                <w:sz w:val="24"/>
                <w:szCs w:val="24"/>
              </w:rPr>
              <w:t>32</w:t>
            </w:r>
          </w:p>
        </w:tc>
        <w:tc>
          <w:tcPr>
            <w:tcW w:w="655" w:type="dxa"/>
          </w:tcPr>
          <w:p w14:paraId="345CB294" w14:textId="77777777" w:rsidR="00B04978" w:rsidRPr="001021E1" w:rsidRDefault="00B04978" w:rsidP="00B04978">
            <w:pPr>
              <w:autoSpaceDE w:val="0"/>
              <w:autoSpaceDN w:val="0"/>
              <w:adjustRightInd w:val="0"/>
              <w:spacing w:before="101"/>
              <w:jc w:val="center"/>
              <w:rPr>
                <w:rFonts w:ascii="Times New Roman" w:eastAsia="Times New Roman" w:hAnsi="Times New Roman" w:cs="Times New Roman"/>
                <w:sz w:val="24"/>
                <w:szCs w:val="24"/>
              </w:rPr>
            </w:pPr>
            <w:r w:rsidRPr="001021E1">
              <w:rPr>
                <w:rFonts w:ascii="Times New Roman" w:eastAsia="Times New Roman" w:hAnsi="Times New Roman" w:cs="Times New Roman"/>
                <w:sz w:val="24"/>
                <w:szCs w:val="24"/>
              </w:rPr>
              <w:t>0,8</w:t>
            </w:r>
          </w:p>
        </w:tc>
        <w:tc>
          <w:tcPr>
            <w:tcW w:w="694" w:type="dxa"/>
          </w:tcPr>
          <w:p w14:paraId="633BA04B" w14:textId="77777777" w:rsidR="00B04978" w:rsidRPr="001021E1" w:rsidRDefault="00B04978" w:rsidP="00B04978">
            <w:pPr>
              <w:autoSpaceDE w:val="0"/>
              <w:autoSpaceDN w:val="0"/>
              <w:adjustRightInd w:val="0"/>
              <w:spacing w:before="101"/>
              <w:jc w:val="center"/>
              <w:rPr>
                <w:rFonts w:ascii="Times New Roman" w:eastAsia="Times New Roman" w:hAnsi="Times New Roman" w:cs="Times New Roman"/>
                <w:sz w:val="24"/>
                <w:szCs w:val="24"/>
              </w:rPr>
            </w:pPr>
            <w:r w:rsidRPr="001021E1">
              <w:rPr>
                <w:rFonts w:ascii="Times New Roman" w:eastAsia="Times New Roman" w:hAnsi="Times New Roman" w:cs="Times New Roman"/>
                <w:sz w:val="24"/>
                <w:szCs w:val="24"/>
              </w:rPr>
              <w:t>0,8</w:t>
            </w:r>
          </w:p>
        </w:tc>
        <w:tc>
          <w:tcPr>
            <w:tcW w:w="727" w:type="dxa"/>
          </w:tcPr>
          <w:p w14:paraId="018156DC" w14:textId="77777777" w:rsidR="00B04978" w:rsidRPr="001021E1" w:rsidRDefault="00B04978" w:rsidP="00B04978">
            <w:pPr>
              <w:autoSpaceDE w:val="0"/>
              <w:autoSpaceDN w:val="0"/>
              <w:adjustRightInd w:val="0"/>
              <w:spacing w:before="101"/>
              <w:jc w:val="center"/>
              <w:rPr>
                <w:rFonts w:ascii="Times New Roman" w:eastAsia="Times New Roman" w:hAnsi="Times New Roman" w:cs="Times New Roman"/>
                <w:sz w:val="24"/>
                <w:szCs w:val="24"/>
                <w:lang w:eastAsia="ru-RU"/>
              </w:rPr>
            </w:pPr>
            <w:r w:rsidRPr="001021E1">
              <w:rPr>
                <w:rFonts w:ascii="Times New Roman" w:eastAsia="Times New Roman" w:hAnsi="Times New Roman" w:cs="Times New Roman"/>
                <w:sz w:val="24"/>
                <w:szCs w:val="24"/>
                <w:lang w:eastAsia="ru-RU"/>
              </w:rPr>
              <w:t>0,4</w:t>
            </w:r>
          </w:p>
        </w:tc>
        <w:tc>
          <w:tcPr>
            <w:tcW w:w="1129" w:type="dxa"/>
          </w:tcPr>
          <w:p w14:paraId="59EDE1D4" w14:textId="77777777" w:rsidR="00B04978" w:rsidRPr="001021E1" w:rsidRDefault="00B04978" w:rsidP="00B04978">
            <w:pPr>
              <w:autoSpaceDE w:val="0"/>
              <w:autoSpaceDN w:val="0"/>
              <w:adjustRightInd w:val="0"/>
              <w:spacing w:before="101"/>
              <w:jc w:val="center"/>
              <w:rPr>
                <w:rFonts w:ascii="Times New Roman" w:eastAsia="Times New Roman" w:hAnsi="Times New Roman" w:cs="Times New Roman"/>
                <w:sz w:val="24"/>
                <w:szCs w:val="24"/>
                <w:lang w:eastAsia="ru-RU"/>
              </w:rPr>
            </w:pPr>
            <w:r w:rsidRPr="006D3EEA">
              <w:rPr>
                <w:rFonts w:ascii="Times New Roman" w:hAnsi="Times New Roman" w:cs="Times New Roman"/>
                <w:color w:val="000000"/>
                <w:sz w:val="20"/>
                <w:szCs w:val="20"/>
                <w:shd w:val="clear" w:color="auto" w:fill="FFFFFF"/>
              </w:rPr>
              <w:t>КГЭ 3х25+1х10</w:t>
            </w:r>
          </w:p>
        </w:tc>
        <w:tc>
          <w:tcPr>
            <w:tcW w:w="1358" w:type="dxa"/>
          </w:tcPr>
          <w:p w14:paraId="15FD6CCB" w14:textId="77777777" w:rsidR="00B04978" w:rsidRPr="001021E1" w:rsidRDefault="00B04978" w:rsidP="00B04978">
            <w:pPr>
              <w:autoSpaceDE w:val="0"/>
              <w:autoSpaceDN w:val="0"/>
              <w:adjustRightInd w:val="0"/>
              <w:spacing w:before="101"/>
              <w:jc w:val="center"/>
              <w:rPr>
                <w:rFonts w:ascii="Times New Roman" w:eastAsia="Times New Roman" w:hAnsi="Times New Roman" w:cs="Times New Roman"/>
                <w:sz w:val="24"/>
                <w:szCs w:val="24"/>
                <w:lang w:eastAsia="ru-RU"/>
              </w:rPr>
            </w:pPr>
            <w:r w:rsidRPr="001021E1">
              <w:rPr>
                <w:rFonts w:ascii="Times New Roman" w:eastAsia="Times New Roman" w:hAnsi="Times New Roman" w:cs="Times New Roman"/>
                <w:sz w:val="24"/>
                <w:szCs w:val="24"/>
                <w:lang w:eastAsia="ru-RU"/>
              </w:rPr>
              <w:t>ІІІ категорія</w:t>
            </w:r>
          </w:p>
        </w:tc>
      </w:tr>
      <w:tr w:rsidR="00B04978" w14:paraId="24E6A6F5" w14:textId="77777777" w:rsidTr="008D7C1A">
        <w:trPr>
          <w:trHeight w:val="244"/>
        </w:trPr>
        <w:tc>
          <w:tcPr>
            <w:tcW w:w="672" w:type="dxa"/>
            <w:gridSpan w:val="2"/>
          </w:tcPr>
          <w:p w14:paraId="51D8A253" w14:textId="77777777" w:rsidR="00B04978" w:rsidRPr="001021E1" w:rsidRDefault="00B04978" w:rsidP="00B04978">
            <w:pPr>
              <w:autoSpaceDE w:val="0"/>
              <w:autoSpaceDN w:val="0"/>
              <w:adjustRightInd w:val="0"/>
              <w:spacing w:before="101"/>
              <w:jc w:val="center"/>
              <w:rPr>
                <w:rFonts w:ascii="Times New Roman" w:eastAsia="Times New Roman" w:hAnsi="Times New Roman" w:cs="Times New Roman"/>
                <w:sz w:val="24"/>
                <w:szCs w:val="24"/>
              </w:rPr>
            </w:pPr>
            <w:r w:rsidRPr="001021E1">
              <w:rPr>
                <w:rFonts w:ascii="Times New Roman" w:eastAsia="Times New Roman" w:hAnsi="Times New Roman" w:cs="Times New Roman"/>
                <w:sz w:val="24"/>
                <w:szCs w:val="24"/>
              </w:rPr>
              <w:t>15.2</w:t>
            </w:r>
          </w:p>
        </w:tc>
        <w:tc>
          <w:tcPr>
            <w:tcW w:w="1815" w:type="dxa"/>
            <w:vMerge/>
          </w:tcPr>
          <w:p w14:paraId="7ED835F8" w14:textId="77777777" w:rsidR="00B04978" w:rsidRPr="001021E1" w:rsidRDefault="00B04978" w:rsidP="00B04978">
            <w:pPr>
              <w:autoSpaceDE w:val="0"/>
              <w:autoSpaceDN w:val="0"/>
              <w:adjustRightInd w:val="0"/>
              <w:spacing w:before="101"/>
              <w:jc w:val="center"/>
              <w:rPr>
                <w:rFonts w:ascii="Times New Roman" w:eastAsia="Times New Roman" w:hAnsi="Times New Roman" w:cs="Times New Roman"/>
                <w:sz w:val="24"/>
                <w:szCs w:val="24"/>
              </w:rPr>
            </w:pPr>
          </w:p>
        </w:tc>
        <w:tc>
          <w:tcPr>
            <w:tcW w:w="1711" w:type="dxa"/>
          </w:tcPr>
          <w:p w14:paraId="479B79E8" w14:textId="77777777" w:rsidR="00B04978" w:rsidRPr="001021E1" w:rsidRDefault="00B04978" w:rsidP="00B04978">
            <w:pPr>
              <w:autoSpaceDE w:val="0"/>
              <w:autoSpaceDN w:val="0"/>
              <w:adjustRightInd w:val="0"/>
              <w:spacing w:before="101"/>
              <w:jc w:val="center"/>
              <w:rPr>
                <w:rFonts w:ascii="Times New Roman" w:eastAsia="Times New Roman" w:hAnsi="Times New Roman" w:cs="Times New Roman"/>
                <w:sz w:val="24"/>
                <w:szCs w:val="24"/>
              </w:rPr>
            </w:pPr>
            <w:r w:rsidRPr="001021E1">
              <w:rPr>
                <w:rFonts w:ascii="Times New Roman" w:eastAsia="Times New Roman" w:hAnsi="Times New Roman" w:cs="Times New Roman"/>
                <w:sz w:val="24"/>
                <w:szCs w:val="24"/>
              </w:rPr>
              <w:t>-</w:t>
            </w:r>
          </w:p>
        </w:tc>
        <w:tc>
          <w:tcPr>
            <w:tcW w:w="737" w:type="dxa"/>
          </w:tcPr>
          <w:p w14:paraId="32A09B37" w14:textId="77777777" w:rsidR="00B04978" w:rsidRPr="001021E1" w:rsidRDefault="00B04978" w:rsidP="00B04978">
            <w:pPr>
              <w:autoSpaceDE w:val="0"/>
              <w:autoSpaceDN w:val="0"/>
              <w:adjustRightInd w:val="0"/>
              <w:spacing w:before="101"/>
              <w:jc w:val="center"/>
              <w:rPr>
                <w:rFonts w:ascii="Times New Roman" w:eastAsia="Times New Roman" w:hAnsi="Times New Roman" w:cs="Times New Roman"/>
                <w:sz w:val="24"/>
                <w:szCs w:val="24"/>
              </w:rPr>
            </w:pPr>
            <w:r w:rsidRPr="001021E1">
              <w:rPr>
                <w:rFonts w:ascii="Times New Roman" w:eastAsia="Times New Roman" w:hAnsi="Times New Roman" w:cs="Times New Roman"/>
                <w:sz w:val="24"/>
                <w:szCs w:val="24"/>
              </w:rPr>
              <w:t>32</w:t>
            </w:r>
          </w:p>
        </w:tc>
        <w:tc>
          <w:tcPr>
            <w:tcW w:w="655" w:type="dxa"/>
          </w:tcPr>
          <w:p w14:paraId="566F4FF7" w14:textId="77777777" w:rsidR="00B04978" w:rsidRPr="001021E1" w:rsidRDefault="00B04978" w:rsidP="00B04978">
            <w:pPr>
              <w:autoSpaceDE w:val="0"/>
              <w:autoSpaceDN w:val="0"/>
              <w:adjustRightInd w:val="0"/>
              <w:spacing w:before="101"/>
              <w:jc w:val="center"/>
              <w:rPr>
                <w:rFonts w:ascii="Times New Roman" w:eastAsia="Times New Roman" w:hAnsi="Times New Roman" w:cs="Times New Roman"/>
                <w:sz w:val="24"/>
                <w:szCs w:val="24"/>
              </w:rPr>
            </w:pPr>
            <w:r w:rsidRPr="001021E1">
              <w:rPr>
                <w:rFonts w:ascii="Times New Roman" w:eastAsia="Times New Roman" w:hAnsi="Times New Roman" w:cs="Times New Roman"/>
                <w:sz w:val="24"/>
                <w:szCs w:val="24"/>
              </w:rPr>
              <w:t>0,8</w:t>
            </w:r>
          </w:p>
        </w:tc>
        <w:tc>
          <w:tcPr>
            <w:tcW w:w="694" w:type="dxa"/>
          </w:tcPr>
          <w:p w14:paraId="075B9F69" w14:textId="77777777" w:rsidR="00B04978" w:rsidRPr="001021E1" w:rsidRDefault="00B04978" w:rsidP="00B04978">
            <w:pPr>
              <w:autoSpaceDE w:val="0"/>
              <w:autoSpaceDN w:val="0"/>
              <w:adjustRightInd w:val="0"/>
              <w:spacing w:before="101"/>
              <w:jc w:val="center"/>
              <w:rPr>
                <w:rFonts w:ascii="Times New Roman" w:eastAsia="Times New Roman" w:hAnsi="Times New Roman" w:cs="Times New Roman"/>
                <w:sz w:val="24"/>
                <w:szCs w:val="24"/>
              </w:rPr>
            </w:pPr>
            <w:r w:rsidRPr="001021E1">
              <w:rPr>
                <w:rFonts w:ascii="Times New Roman" w:eastAsia="Times New Roman" w:hAnsi="Times New Roman" w:cs="Times New Roman"/>
                <w:sz w:val="24"/>
                <w:szCs w:val="24"/>
              </w:rPr>
              <w:t>0,8</w:t>
            </w:r>
          </w:p>
        </w:tc>
        <w:tc>
          <w:tcPr>
            <w:tcW w:w="727" w:type="dxa"/>
          </w:tcPr>
          <w:p w14:paraId="60FF291A" w14:textId="77777777" w:rsidR="00B04978" w:rsidRPr="001021E1" w:rsidRDefault="00B04978" w:rsidP="00B04978">
            <w:pPr>
              <w:autoSpaceDE w:val="0"/>
              <w:autoSpaceDN w:val="0"/>
              <w:adjustRightInd w:val="0"/>
              <w:spacing w:before="101"/>
              <w:jc w:val="center"/>
              <w:rPr>
                <w:rFonts w:ascii="Times New Roman" w:eastAsia="Times New Roman" w:hAnsi="Times New Roman" w:cs="Times New Roman"/>
                <w:sz w:val="24"/>
                <w:szCs w:val="24"/>
                <w:lang w:eastAsia="ru-RU"/>
              </w:rPr>
            </w:pPr>
            <w:r w:rsidRPr="001021E1">
              <w:rPr>
                <w:rFonts w:ascii="Times New Roman" w:eastAsia="Times New Roman" w:hAnsi="Times New Roman" w:cs="Times New Roman"/>
                <w:sz w:val="24"/>
                <w:szCs w:val="24"/>
                <w:lang w:eastAsia="ru-RU"/>
              </w:rPr>
              <w:t>0,4</w:t>
            </w:r>
          </w:p>
        </w:tc>
        <w:tc>
          <w:tcPr>
            <w:tcW w:w="1129" w:type="dxa"/>
          </w:tcPr>
          <w:p w14:paraId="37D8BFDC" w14:textId="77777777" w:rsidR="00B04978" w:rsidRPr="001021E1" w:rsidRDefault="00B04978" w:rsidP="00B04978">
            <w:pPr>
              <w:autoSpaceDE w:val="0"/>
              <w:autoSpaceDN w:val="0"/>
              <w:adjustRightInd w:val="0"/>
              <w:spacing w:before="101"/>
              <w:jc w:val="center"/>
              <w:rPr>
                <w:rFonts w:ascii="Times New Roman" w:eastAsia="Times New Roman" w:hAnsi="Times New Roman" w:cs="Times New Roman"/>
                <w:sz w:val="24"/>
                <w:szCs w:val="24"/>
                <w:lang w:eastAsia="ru-RU"/>
              </w:rPr>
            </w:pPr>
            <w:r w:rsidRPr="006D3EEA">
              <w:rPr>
                <w:rFonts w:ascii="Times New Roman" w:hAnsi="Times New Roman" w:cs="Times New Roman"/>
                <w:color w:val="000000"/>
                <w:sz w:val="20"/>
                <w:szCs w:val="20"/>
                <w:shd w:val="clear" w:color="auto" w:fill="FFFFFF"/>
              </w:rPr>
              <w:t>КГЭ 3х25+1х10</w:t>
            </w:r>
          </w:p>
        </w:tc>
        <w:tc>
          <w:tcPr>
            <w:tcW w:w="1358" w:type="dxa"/>
          </w:tcPr>
          <w:p w14:paraId="1145269A" w14:textId="77777777" w:rsidR="00B04978" w:rsidRPr="001021E1" w:rsidRDefault="00B04978" w:rsidP="00B04978">
            <w:pPr>
              <w:autoSpaceDE w:val="0"/>
              <w:autoSpaceDN w:val="0"/>
              <w:adjustRightInd w:val="0"/>
              <w:spacing w:before="101"/>
              <w:jc w:val="center"/>
              <w:rPr>
                <w:rFonts w:ascii="Times New Roman" w:eastAsia="Times New Roman" w:hAnsi="Times New Roman" w:cs="Times New Roman"/>
                <w:sz w:val="24"/>
                <w:szCs w:val="24"/>
                <w:lang w:eastAsia="ru-RU"/>
              </w:rPr>
            </w:pPr>
            <w:r w:rsidRPr="001021E1">
              <w:rPr>
                <w:rFonts w:ascii="Times New Roman" w:eastAsia="Times New Roman" w:hAnsi="Times New Roman" w:cs="Times New Roman"/>
                <w:sz w:val="24"/>
                <w:szCs w:val="24"/>
                <w:lang w:eastAsia="ru-RU"/>
              </w:rPr>
              <w:t>ІІІ категорія</w:t>
            </w:r>
          </w:p>
        </w:tc>
      </w:tr>
      <w:tr w:rsidR="00B04978" w14:paraId="5EAB36C9" w14:textId="77777777" w:rsidTr="008D7C1A">
        <w:trPr>
          <w:trHeight w:val="207"/>
        </w:trPr>
        <w:tc>
          <w:tcPr>
            <w:tcW w:w="672" w:type="dxa"/>
            <w:gridSpan w:val="2"/>
          </w:tcPr>
          <w:p w14:paraId="3F9FC3A5" w14:textId="77777777" w:rsidR="00B04978" w:rsidRPr="001021E1" w:rsidRDefault="00B04978" w:rsidP="00B04978">
            <w:pPr>
              <w:autoSpaceDE w:val="0"/>
              <w:autoSpaceDN w:val="0"/>
              <w:adjustRightInd w:val="0"/>
              <w:spacing w:before="101"/>
              <w:jc w:val="center"/>
              <w:rPr>
                <w:rFonts w:ascii="Times New Roman" w:eastAsia="Times New Roman" w:hAnsi="Times New Roman" w:cs="Times New Roman"/>
                <w:sz w:val="24"/>
                <w:szCs w:val="24"/>
              </w:rPr>
            </w:pPr>
            <w:r w:rsidRPr="001021E1">
              <w:rPr>
                <w:rFonts w:ascii="Times New Roman" w:eastAsia="Times New Roman" w:hAnsi="Times New Roman" w:cs="Times New Roman"/>
                <w:sz w:val="24"/>
                <w:szCs w:val="24"/>
              </w:rPr>
              <w:t>15.3</w:t>
            </w:r>
          </w:p>
        </w:tc>
        <w:tc>
          <w:tcPr>
            <w:tcW w:w="1815" w:type="dxa"/>
            <w:vMerge/>
          </w:tcPr>
          <w:p w14:paraId="6F216515" w14:textId="77777777" w:rsidR="00B04978" w:rsidRPr="001021E1" w:rsidRDefault="00B04978" w:rsidP="00B04978">
            <w:pPr>
              <w:autoSpaceDE w:val="0"/>
              <w:autoSpaceDN w:val="0"/>
              <w:adjustRightInd w:val="0"/>
              <w:spacing w:before="101"/>
              <w:jc w:val="center"/>
              <w:rPr>
                <w:rFonts w:ascii="Times New Roman" w:eastAsia="Times New Roman" w:hAnsi="Times New Roman" w:cs="Times New Roman"/>
                <w:sz w:val="24"/>
                <w:szCs w:val="24"/>
              </w:rPr>
            </w:pPr>
          </w:p>
        </w:tc>
        <w:tc>
          <w:tcPr>
            <w:tcW w:w="1711" w:type="dxa"/>
          </w:tcPr>
          <w:p w14:paraId="6F2FD628" w14:textId="77777777" w:rsidR="00B04978" w:rsidRPr="001021E1" w:rsidRDefault="00B04978" w:rsidP="00B04978">
            <w:pPr>
              <w:autoSpaceDE w:val="0"/>
              <w:autoSpaceDN w:val="0"/>
              <w:adjustRightInd w:val="0"/>
              <w:spacing w:before="101"/>
              <w:jc w:val="center"/>
              <w:rPr>
                <w:rFonts w:ascii="Times New Roman" w:eastAsia="Times New Roman" w:hAnsi="Times New Roman" w:cs="Times New Roman"/>
                <w:sz w:val="24"/>
                <w:szCs w:val="24"/>
              </w:rPr>
            </w:pPr>
            <w:r w:rsidRPr="001021E1">
              <w:rPr>
                <w:rFonts w:ascii="Times New Roman" w:eastAsia="Times New Roman" w:hAnsi="Times New Roman" w:cs="Times New Roman"/>
                <w:sz w:val="24"/>
                <w:szCs w:val="24"/>
              </w:rPr>
              <w:t>-</w:t>
            </w:r>
          </w:p>
        </w:tc>
        <w:tc>
          <w:tcPr>
            <w:tcW w:w="737" w:type="dxa"/>
          </w:tcPr>
          <w:p w14:paraId="19379C5E" w14:textId="77777777" w:rsidR="00B04978" w:rsidRPr="001021E1" w:rsidRDefault="00B04978" w:rsidP="00B04978">
            <w:pPr>
              <w:autoSpaceDE w:val="0"/>
              <w:autoSpaceDN w:val="0"/>
              <w:adjustRightInd w:val="0"/>
              <w:spacing w:before="101"/>
              <w:jc w:val="center"/>
              <w:rPr>
                <w:rFonts w:ascii="Times New Roman" w:eastAsia="Times New Roman" w:hAnsi="Times New Roman" w:cs="Times New Roman"/>
                <w:sz w:val="24"/>
                <w:szCs w:val="24"/>
              </w:rPr>
            </w:pPr>
            <w:r w:rsidRPr="001021E1">
              <w:rPr>
                <w:rFonts w:ascii="Times New Roman" w:eastAsia="Times New Roman" w:hAnsi="Times New Roman" w:cs="Times New Roman"/>
                <w:sz w:val="24"/>
                <w:szCs w:val="24"/>
              </w:rPr>
              <w:t>32</w:t>
            </w:r>
          </w:p>
        </w:tc>
        <w:tc>
          <w:tcPr>
            <w:tcW w:w="655" w:type="dxa"/>
          </w:tcPr>
          <w:p w14:paraId="057681EB" w14:textId="77777777" w:rsidR="00B04978" w:rsidRPr="001021E1" w:rsidRDefault="00B04978" w:rsidP="00B04978">
            <w:pPr>
              <w:autoSpaceDE w:val="0"/>
              <w:autoSpaceDN w:val="0"/>
              <w:adjustRightInd w:val="0"/>
              <w:spacing w:before="101"/>
              <w:jc w:val="center"/>
              <w:rPr>
                <w:rFonts w:ascii="Times New Roman" w:eastAsia="Times New Roman" w:hAnsi="Times New Roman" w:cs="Times New Roman"/>
                <w:sz w:val="24"/>
                <w:szCs w:val="24"/>
              </w:rPr>
            </w:pPr>
            <w:r w:rsidRPr="001021E1">
              <w:rPr>
                <w:rFonts w:ascii="Times New Roman" w:eastAsia="Times New Roman" w:hAnsi="Times New Roman" w:cs="Times New Roman"/>
                <w:sz w:val="24"/>
                <w:szCs w:val="24"/>
              </w:rPr>
              <w:t>0,8</w:t>
            </w:r>
          </w:p>
        </w:tc>
        <w:tc>
          <w:tcPr>
            <w:tcW w:w="694" w:type="dxa"/>
          </w:tcPr>
          <w:p w14:paraId="2E62B797" w14:textId="77777777" w:rsidR="00B04978" w:rsidRPr="001021E1" w:rsidRDefault="00B04978" w:rsidP="00B04978">
            <w:pPr>
              <w:autoSpaceDE w:val="0"/>
              <w:autoSpaceDN w:val="0"/>
              <w:adjustRightInd w:val="0"/>
              <w:spacing w:before="101"/>
              <w:jc w:val="center"/>
              <w:rPr>
                <w:rFonts w:ascii="Times New Roman" w:eastAsia="Times New Roman" w:hAnsi="Times New Roman" w:cs="Times New Roman"/>
                <w:sz w:val="24"/>
                <w:szCs w:val="24"/>
              </w:rPr>
            </w:pPr>
            <w:r w:rsidRPr="001021E1">
              <w:rPr>
                <w:rFonts w:ascii="Times New Roman" w:eastAsia="Times New Roman" w:hAnsi="Times New Roman" w:cs="Times New Roman"/>
                <w:sz w:val="24"/>
                <w:szCs w:val="24"/>
              </w:rPr>
              <w:t>0,8</w:t>
            </w:r>
          </w:p>
        </w:tc>
        <w:tc>
          <w:tcPr>
            <w:tcW w:w="727" w:type="dxa"/>
          </w:tcPr>
          <w:p w14:paraId="1C29DD92" w14:textId="77777777" w:rsidR="00B04978" w:rsidRPr="001021E1" w:rsidRDefault="00B04978" w:rsidP="00B04978">
            <w:pPr>
              <w:autoSpaceDE w:val="0"/>
              <w:autoSpaceDN w:val="0"/>
              <w:adjustRightInd w:val="0"/>
              <w:spacing w:before="101"/>
              <w:jc w:val="center"/>
              <w:rPr>
                <w:rFonts w:ascii="Times New Roman" w:eastAsia="Times New Roman" w:hAnsi="Times New Roman" w:cs="Times New Roman"/>
                <w:sz w:val="24"/>
                <w:szCs w:val="24"/>
                <w:lang w:eastAsia="ru-RU"/>
              </w:rPr>
            </w:pPr>
            <w:r w:rsidRPr="001021E1">
              <w:rPr>
                <w:rFonts w:ascii="Times New Roman" w:eastAsia="Times New Roman" w:hAnsi="Times New Roman" w:cs="Times New Roman"/>
                <w:sz w:val="24"/>
                <w:szCs w:val="24"/>
                <w:lang w:eastAsia="ru-RU"/>
              </w:rPr>
              <w:t>0,4</w:t>
            </w:r>
          </w:p>
        </w:tc>
        <w:tc>
          <w:tcPr>
            <w:tcW w:w="1129" w:type="dxa"/>
          </w:tcPr>
          <w:p w14:paraId="0D25E8FB" w14:textId="77777777" w:rsidR="00B04978" w:rsidRPr="001021E1" w:rsidRDefault="00B04978" w:rsidP="00B04978">
            <w:pPr>
              <w:autoSpaceDE w:val="0"/>
              <w:autoSpaceDN w:val="0"/>
              <w:adjustRightInd w:val="0"/>
              <w:spacing w:before="101"/>
              <w:jc w:val="center"/>
              <w:rPr>
                <w:rFonts w:ascii="Times New Roman" w:eastAsia="Times New Roman" w:hAnsi="Times New Roman" w:cs="Times New Roman"/>
                <w:sz w:val="24"/>
                <w:szCs w:val="24"/>
                <w:lang w:eastAsia="ru-RU"/>
              </w:rPr>
            </w:pPr>
            <w:r w:rsidRPr="006D3EEA">
              <w:rPr>
                <w:rFonts w:ascii="Times New Roman" w:hAnsi="Times New Roman" w:cs="Times New Roman"/>
                <w:color w:val="000000"/>
                <w:sz w:val="20"/>
                <w:szCs w:val="20"/>
                <w:shd w:val="clear" w:color="auto" w:fill="FFFFFF"/>
              </w:rPr>
              <w:t>КГЭ 3х25+1х10</w:t>
            </w:r>
          </w:p>
        </w:tc>
        <w:tc>
          <w:tcPr>
            <w:tcW w:w="1358" w:type="dxa"/>
          </w:tcPr>
          <w:p w14:paraId="0267AED8" w14:textId="77777777" w:rsidR="00B04978" w:rsidRPr="001021E1" w:rsidRDefault="00B04978" w:rsidP="00B04978">
            <w:pPr>
              <w:autoSpaceDE w:val="0"/>
              <w:autoSpaceDN w:val="0"/>
              <w:adjustRightInd w:val="0"/>
              <w:spacing w:before="101"/>
              <w:jc w:val="center"/>
              <w:rPr>
                <w:rFonts w:ascii="Times New Roman" w:eastAsia="Times New Roman" w:hAnsi="Times New Roman" w:cs="Times New Roman"/>
                <w:sz w:val="24"/>
                <w:szCs w:val="24"/>
                <w:lang w:eastAsia="ru-RU"/>
              </w:rPr>
            </w:pPr>
            <w:r w:rsidRPr="001021E1">
              <w:rPr>
                <w:rFonts w:ascii="Times New Roman" w:eastAsia="Times New Roman" w:hAnsi="Times New Roman" w:cs="Times New Roman"/>
                <w:sz w:val="24"/>
                <w:szCs w:val="24"/>
                <w:lang w:eastAsia="ru-RU"/>
              </w:rPr>
              <w:t>ІІІ категорія</w:t>
            </w:r>
          </w:p>
        </w:tc>
      </w:tr>
    </w:tbl>
    <w:p w14:paraId="69619E34" w14:textId="77777777" w:rsidR="00B04978" w:rsidRDefault="00B04978" w:rsidP="00B04978">
      <w:pPr>
        <w:spacing w:after="0" w:line="360" w:lineRule="auto"/>
        <w:ind w:firstLine="567"/>
        <w:jc w:val="both"/>
        <w:rPr>
          <w:rFonts w:ascii="Times New Roman" w:eastAsia="Times New Roman" w:hAnsi="Times New Roman" w:cs="Times New Roman"/>
          <w:color w:val="000000"/>
          <w:sz w:val="28"/>
          <w:szCs w:val="28"/>
        </w:rPr>
      </w:pPr>
    </w:p>
    <w:p w14:paraId="60FF11EC" w14:textId="77777777" w:rsidR="00B04978" w:rsidRPr="00E22327" w:rsidRDefault="00B04978" w:rsidP="00B04978">
      <w:pPr>
        <w:spacing w:after="0" w:line="360" w:lineRule="auto"/>
        <w:ind w:firstLine="567"/>
        <w:jc w:val="both"/>
        <w:rPr>
          <w:rFonts w:ascii="Times New Roman" w:eastAsia="Times New Roman" w:hAnsi="Times New Roman" w:cs="Times New Roman"/>
          <w:color w:val="000000"/>
          <w:sz w:val="28"/>
          <w:szCs w:val="28"/>
        </w:rPr>
      </w:pPr>
      <w:r w:rsidRPr="00E22327">
        <w:rPr>
          <w:rFonts w:ascii="Times New Roman" w:eastAsia="Times New Roman" w:hAnsi="Times New Roman" w:cs="Times New Roman"/>
          <w:color w:val="000000"/>
          <w:sz w:val="28"/>
          <w:szCs w:val="28"/>
        </w:rPr>
        <w:t>Розрахункове навантаження групи однорідних за режимами споживачів, які об'єднані єдиним технологічним процесом та територією розташування визначається за співвідношеннями:</w:t>
      </w:r>
    </w:p>
    <w:p w14:paraId="345F6D31" w14:textId="77777777" w:rsidR="00B04978" w:rsidRDefault="00B04978" w:rsidP="00B04978">
      <w:pPr>
        <w:spacing w:after="0" w:line="360" w:lineRule="auto"/>
        <w:jc w:val="both"/>
        <w:rPr>
          <w:rFonts w:ascii="Times New Roman" w:eastAsia="Times New Roman" w:hAnsi="Times New Roman" w:cs="Times New Roman"/>
          <w:color w:val="000000"/>
          <w:sz w:val="28"/>
          <w:szCs w:val="28"/>
          <w:lang w:eastAsia="ru-RU"/>
        </w:rPr>
      </w:pPr>
      <w:r w:rsidRPr="00E22327">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color w:val="000000"/>
          <w:sz w:val="28"/>
          <w:szCs w:val="28"/>
          <w:lang w:eastAsia="ru-RU"/>
        </w:rPr>
        <w:t xml:space="preserve"> А</w:t>
      </w:r>
      <w:r w:rsidRPr="00E22327">
        <w:rPr>
          <w:rFonts w:ascii="Times New Roman" w:eastAsia="Times New Roman" w:hAnsi="Times New Roman" w:cs="Times New Roman"/>
          <w:color w:val="000000"/>
          <w:sz w:val="28"/>
          <w:szCs w:val="28"/>
          <w:lang w:eastAsia="ru-RU"/>
        </w:rPr>
        <w:t>ктивн</w:t>
      </w:r>
      <w:r>
        <w:rPr>
          <w:rFonts w:ascii="Times New Roman" w:eastAsia="Times New Roman" w:hAnsi="Times New Roman" w:cs="Times New Roman"/>
          <w:color w:val="000000"/>
          <w:sz w:val="28"/>
          <w:szCs w:val="28"/>
          <w:lang w:eastAsia="ru-RU"/>
        </w:rPr>
        <w:t>ою</w:t>
      </w:r>
      <w:r w:rsidRPr="00E22327">
        <w:rPr>
          <w:rFonts w:ascii="Times New Roman" w:eastAsia="Times New Roman" w:hAnsi="Times New Roman" w:cs="Times New Roman"/>
          <w:color w:val="000000"/>
          <w:sz w:val="28"/>
          <w:szCs w:val="28"/>
          <w:lang w:eastAsia="ru-RU"/>
        </w:rPr>
        <w:t xml:space="preserve"> потужніст</w:t>
      </w:r>
      <w:r>
        <w:rPr>
          <w:rFonts w:ascii="Times New Roman" w:eastAsia="Times New Roman" w:hAnsi="Times New Roman" w:cs="Times New Roman"/>
          <w:color w:val="000000"/>
          <w:sz w:val="28"/>
          <w:szCs w:val="28"/>
          <w:lang w:eastAsia="ru-RU"/>
        </w:rPr>
        <w:t>ю;</w:t>
      </w:r>
    </w:p>
    <w:p w14:paraId="4BECBE34" w14:textId="77777777" w:rsidR="00B04978" w:rsidRDefault="00B04978" w:rsidP="00B04978">
      <w:pPr>
        <w:spacing w:after="0" w:line="360" w:lineRule="auto"/>
        <w:jc w:val="both"/>
        <w:rPr>
          <w:rFonts w:ascii="Times New Roman" w:eastAsia="Times New Roman" w:hAnsi="Times New Roman" w:cs="Times New Roman"/>
          <w:color w:val="000000"/>
          <w:sz w:val="28"/>
          <w:szCs w:val="28"/>
          <w:lang w:eastAsia="ru-RU"/>
        </w:rPr>
      </w:pPr>
      <w:r w:rsidRPr="00E22327">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Р</w:t>
      </w:r>
      <w:r w:rsidRPr="00E22327">
        <w:rPr>
          <w:rFonts w:ascii="Times New Roman" w:eastAsia="Times New Roman" w:hAnsi="Times New Roman" w:cs="Times New Roman"/>
          <w:color w:val="000000"/>
          <w:sz w:val="28"/>
          <w:szCs w:val="28"/>
          <w:lang w:eastAsia="ru-RU"/>
        </w:rPr>
        <w:t>еактивн</w:t>
      </w:r>
      <w:r>
        <w:rPr>
          <w:rFonts w:ascii="Times New Roman" w:eastAsia="Times New Roman" w:hAnsi="Times New Roman" w:cs="Times New Roman"/>
          <w:color w:val="000000"/>
          <w:sz w:val="28"/>
          <w:szCs w:val="28"/>
          <w:lang w:eastAsia="ru-RU"/>
        </w:rPr>
        <w:t>ою</w:t>
      </w:r>
      <w:r w:rsidRPr="00E22327">
        <w:rPr>
          <w:rFonts w:ascii="Times New Roman" w:eastAsia="Times New Roman" w:hAnsi="Times New Roman" w:cs="Times New Roman"/>
          <w:color w:val="000000"/>
          <w:sz w:val="28"/>
          <w:szCs w:val="28"/>
          <w:lang w:eastAsia="ru-RU"/>
        </w:rPr>
        <w:t xml:space="preserve"> потужність</w:t>
      </w:r>
      <w:r>
        <w:rPr>
          <w:rFonts w:ascii="Times New Roman" w:eastAsia="Times New Roman" w:hAnsi="Times New Roman" w:cs="Times New Roman"/>
          <w:color w:val="000000"/>
          <w:sz w:val="28"/>
          <w:szCs w:val="28"/>
          <w:lang w:eastAsia="ru-RU"/>
        </w:rPr>
        <w:t>;</w:t>
      </w:r>
    </w:p>
    <w:p w14:paraId="54499CB8" w14:textId="77777777" w:rsidR="00B04978" w:rsidRDefault="00B04978" w:rsidP="00B04978">
      <w:pPr>
        <w:spacing w:after="0" w:line="360" w:lineRule="auto"/>
        <w:jc w:val="both"/>
        <w:rPr>
          <w:rFonts w:ascii="Times New Roman" w:eastAsia="Times New Roman" w:hAnsi="Times New Roman" w:cs="Times New Roman"/>
          <w:color w:val="000000"/>
          <w:sz w:val="28"/>
          <w:szCs w:val="28"/>
          <w:lang w:eastAsia="ru-RU"/>
        </w:rPr>
      </w:pPr>
      <w:r w:rsidRPr="00E22327">
        <w:rPr>
          <w:rFonts w:ascii="Times New Roman" w:eastAsia="Times New Roman" w:hAnsi="Times New Roman" w:cs="Times New Roman"/>
          <w:color w:val="000000"/>
          <w:sz w:val="28"/>
          <w:szCs w:val="28"/>
          <w:lang w:eastAsia="ru-RU"/>
        </w:rPr>
        <w:t>•</w:t>
      </w:r>
      <w:r w:rsidRPr="00E22327">
        <w:rPr>
          <w:rFonts w:ascii="Times New Roman" w:eastAsia="Times New Roman" w:hAnsi="Times New Roman" w:cs="Times New Roman"/>
          <w:i/>
          <w:iCs/>
          <w:color w:val="000000"/>
          <w:sz w:val="28"/>
          <w:szCs w:val="28"/>
          <w:lang w:eastAsia="ru-RU"/>
        </w:rPr>
        <w:t xml:space="preserve"> </w:t>
      </w:r>
      <w:r>
        <w:rPr>
          <w:rFonts w:ascii="Times New Roman" w:eastAsia="Times New Roman" w:hAnsi="Times New Roman" w:cs="Times New Roman"/>
          <w:color w:val="000000"/>
          <w:sz w:val="28"/>
          <w:szCs w:val="28"/>
          <w:lang w:eastAsia="ru-RU"/>
        </w:rPr>
        <w:t>П</w:t>
      </w:r>
      <w:r w:rsidRPr="00E22327">
        <w:rPr>
          <w:rFonts w:ascii="Times New Roman" w:eastAsia="Times New Roman" w:hAnsi="Times New Roman" w:cs="Times New Roman"/>
          <w:color w:val="000000"/>
          <w:sz w:val="28"/>
          <w:szCs w:val="28"/>
          <w:lang w:eastAsia="ru-RU"/>
        </w:rPr>
        <w:t>овн</w:t>
      </w:r>
      <w:r>
        <w:rPr>
          <w:rFonts w:ascii="Times New Roman" w:eastAsia="Times New Roman" w:hAnsi="Times New Roman" w:cs="Times New Roman"/>
          <w:color w:val="000000"/>
          <w:sz w:val="28"/>
          <w:szCs w:val="28"/>
          <w:lang w:eastAsia="ru-RU"/>
        </w:rPr>
        <w:t>ою</w:t>
      </w:r>
      <w:r w:rsidRPr="00E22327">
        <w:rPr>
          <w:rFonts w:ascii="Times New Roman" w:eastAsia="Times New Roman" w:hAnsi="Times New Roman" w:cs="Times New Roman"/>
          <w:color w:val="000000"/>
          <w:sz w:val="28"/>
          <w:szCs w:val="28"/>
          <w:lang w:eastAsia="ru-RU"/>
        </w:rPr>
        <w:t xml:space="preserve"> потужніст</w:t>
      </w:r>
      <w:r>
        <w:rPr>
          <w:rFonts w:ascii="Times New Roman" w:eastAsia="Times New Roman" w:hAnsi="Times New Roman" w:cs="Times New Roman"/>
          <w:color w:val="000000"/>
          <w:sz w:val="28"/>
          <w:szCs w:val="28"/>
          <w:lang w:eastAsia="ru-RU"/>
        </w:rPr>
        <w:t>ю</w:t>
      </w:r>
      <w:r w:rsidRPr="00E22327">
        <w:rPr>
          <w:rFonts w:ascii="Times New Roman" w:eastAsia="Times New Roman" w:hAnsi="Times New Roman" w:cs="Times New Roman"/>
          <w:color w:val="000000"/>
          <w:sz w:val="28"/>
          <w:szCs w:val="28"/>
          <w:lang w:eastAsia="ru-RU"/>
        </w:rPr>
        <w:t>:</w:t>
      </w:r>
    </w:p>
    <w:p w14:paraId="270E11CB" w14:textId="77777777" w:rsidR="00B04978" w:rsidRDefault="00B04978" w:rsidP="00B04978">
      <w:pPr>
        <w:spacing w:after="0" w:line="360" w:lineRule="auto"/>
        <w:jc w:val="both"/>
        <w:rPr>
          <w:rFonts w:ascii="Times New Roman" w:eastAsia="Times New Roman" w:hAnsi="Times New Roman" w:cs="Times New Roman"/>
          <w:color w:val="000000"/>
          <w:sz w:val="28"/>
          <w:szCs w:val="28"/>
        </w:rPr>
      </w:pPr>
    </w:p>
    <w:p w14:paraId="61CD4F24" w14:textId="77777777" w:rsidR="00B04978" w:rsidRDefault="00B04978" w:rsidP="00B04978">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r>
      <w:r w:rsidRPr="00E22327">
        <w:rPr>
          <w:rFonts w:ascii="Times New Roman" w:eastAsia="Times New Roman" w:hAnsi="Times New Roman" w:cs="Times New Roman"/>
          <w:color w:val="000000"/>
          <w:sz w:val="28"/>
          <w:szCs w:val="28"/>
        </w:rPr>
        <w:t>Розрахунки груп для інших ЕП з</w:t>
      </w:r>
      <w:r>
        <w:rPr>
          <w:rFonts w:ascii="Times New Roman" w:eastAsia="Times New Roman" w:hAnsi="Times New Roman" w:cs="Times New Roman"/>
          <w:color w:val="000000"/>
          <w:sz w:val="28"/>
          <w:szCs w:val="28"/>
        </w:rPr>
        <w:t>а</w:t>
      </w:r>
      <w:r w:rsidRPr="00E22327">
        <w:rPr>
          <w:rFonts w:ascii="Times New Roman" w:eastAsia="Times New Roman" w:hAnsi="Times New Roman" w:cs="Times New Roman"/>
          <w:color w:val="000000"/>
          <w:sz w:val="28"/>
          <w:szCs w:val="28"/>
        </w:rPr>
        <w:t xml:space="preserve">водимо в таблицю </w:t>
      </w:r>
      <w:r>
        <w:rPr>
          <w:rFonts w:ascii="Times New Roman" w:eastAsia="Times New Roman" w:hAnsi="Times New Roman" w:cs="Times New Roman"/>
          <w:color w:val="000000"/>
          <w:sz w:val="28"/>
          <w:szCs w:val="28"/>
        </w:rPr>
        <w:t>2</w:t>
      </w:r>
      <w:r w:rsidRPr="00E22327">
        <w:rPr>
          <w:rFonts w:ascii="Times New Roman" w:eastAsia="Times New Roman" w:hAnsi="Times New Roman" w:cs="Times New Roman"/>
          <w:color w:val="000000"/>
          <w:sz w:val="28"/>
          <w:szCs w:val="28"/>
        </w:rPr>
        <w:t>.2.</w:t>
      </w:r>
    </w:p>
    <w:p w14:paraId="7F071AF0" w14:textId="77777777" w:rsidR="00B04978" w:rsidRDefault="00B04978" w:rsidP="00B04978">
      <w:pPr>
        <w:spacing w:after="0" w:line="360" w:lineRule="auto"/>
        <w:jc w:val="center"/>
        <w:rPr>
          <w:rFonts w:ascii="Times New Roman" w:eastAsia="Times New Roman" w:hAnsi="Times New Roman" w:cs="Times New Roman"/>
          <w:bCs/>
          <w:color w:val="000000"/>
          <w:sz w:val="28"/>
          <w:szCs w:val="28"/>
        </w:rPr>
      </w:pPr>
    </w:p>
    <w:p w14:paraId="4EA1651F" w14:textId="77777777" w:rsidR="00B04978" w:rsidRDefault="00B04978" w:rsidP="00B04978">
      <w:pPr>
        <w:spacing w:after="0" w:line="360" w:lineRule="auto"/>
        <w:jc w:val="center"/>
        <w:rPr>
          <w:rFonts w:ascii="Times New Roman" w:eastAsia="Times New Roman" w:hAnsi="Times New Roman" w:cs="Times New Roman"/>
          <w:bCs/>
          <w:color w:val="000000"/>
          <w:sz w:val="28"/>
          <w:szCs w:val="28"/>
        </w:rPr>
      </w:pPr>
    </w:p>
    <w:p w14:paraId="1D612DAE" w14:textId="77777777" w:rsidR="00DE7F1C" w:rsidRDefault="00DE7F1C" w:rsidP="00B04978">
      <w:pPr>
        <w:spacing w:after="0" w:line="360" w:lineRule="auto"/>
        <w:jc w:val="center"/>
        <w:rPr>
          <w:rFonts w:ascii="Times New Roman" w:eastAsia="Times New Roman" w:hAnsi="Times New Roman" w:cs="Times New Roman"/>
          <w:bCs/>
          <w:color w:val="000000"/>
          <w:sz w:val="28"/>
          <w:szCs w:val="28"/>
        </w:rPr>
      </w:pPr>
    </w:p>
    <w:p w14:paraId="20B13174" w14:textId="77777777" w:rsidR="00B04978" w:rsidRDefault="00B04978" w:rsidP="00B04978">
      <w:pPr>
        <w:spacing w:after="0" w:line="360" w:lineRule="auto"/>
        <w:jc w:val="center"/>
        <w:rPr>
          <w:rFonts w:ascii="Times New Roman" w:eastAsia="Times New Roman" w:hAnsi="Times New Roman" w:cs="Times New Roman"/>
          <w:bCs/>
          <w:color w:val="000000"/>
          <w:sz w:val="28"/>
          <w:szCs w:val="28"/>
        </w:rPr>
      </w:pPr>
    </w:p>
    <w:p w14:paraId="48C2E4CA" w14:textId="77777777" w:rsidR="00B04978" w:rsidRDefault="00B04978" w:rsidP="00B04978">
      <w:pPr>
        <w:spacing w:after="0" w:line="360" w:lineRule="auto"/>
        <w:jc w:val="center"/>
        <w:rPr>
          <w:rFonts w:ascii="Times New Roman" w:eastAsia="Times New Roman" w:hAnsi="Times New Roman" w:cs="Times New Roman"/>
          <w:bCs/>
          <w:color w:val="000000"/>
          <w:sz w:val="28"/>
          <w:szCs w:val="28"/>
        </w:rPr>
      </w:pPr>
    </w:p>
    <w:p w14:paraId="77CFF551" w14:textId="77777777" w:rsidR="00B04978" w:rsidRDefault="00B04978" w:rsidP="00B04978">
      <w:pPr>
        <w:spacing w:after="0" w:line="360" w:lineRule="auto"/>
        <w:jc w:val="center"/>
        <w:rPr>
          <w:rFonts w:ascii="Times New Roman" w:eastAsia="Times New Roman" w:hAnsi="Times New Roman" w:cs="Times New Roman"/>
          <w:bCs/>
          <w:color w:val="000000"/>
          <w:sz w:val="28"/>
          <w:szCs w:val="28"/>
        </w:rPr>
      </w:pPr>
    </w:p>
    <w:p w14:paraId="1C621356" w14:textId="77777777" w:rsidR="00B04978" w:rsidRDefault="00B04978" w:rsidP="00B04978">
      <w:pPr>
        <w:spacing w:after="0" w:line="360" w:lineRule="auto"/>
        <w:jc w:val="center"/>
        <w:rPr>
          <w:rFonts w:ascii="Times New Roman" w:eastAsia="Times New Roman" w:hAnsi="Times New Roman" w:cs="Times New Roman"/>
          <w:bCs/>
          <w:color w:val="000000"/>
          <w:sz w:val="28"/>
          <w:szCs w:val="28"/>
        </w:rPr>
      </w:pPr>
      <w:r w:rsidRPr="00030EEA">
        <w:rPr>
          <w:rFonts w:ascii="Times New Roman" w:eastAsia="Times New Roman" w:hAnsi="Times New Roman" w:cs="Times New Roman"/>
          <w:bCs/>
          <w:color w:val="000000"/>
          <w:sz w:val="28"/>
          <w:szCs w:val="28"/>
        </w:rPr>
        <w:lastRenderedPageBreak/>
        <w:t xml:space="preserve">Таблиця </w:t>
      </w:r>
      <w:r>
        <w:rPr>
          <w:rFonts w:ascii="Times New Roman" w:eastAsia="Times New Roman" w:hAnsi="Times New Roman" w:cs="Times New Roman"/>
          <w:bCs/>
          <w:color w:val="000000"/>
          <w:sz w:val="28"/>
          <w:szCs w:val="28"/>
        </w:rPr>
        <w:t>2</w:t>
      </w:r>
      <w:r w:rsidRPr="00030EEA">
        <w:rPr>
          <w:rFonts w:ascii="Times New Roman" w:eastAsia="Times New Roman" w:hAnsi="Times New Roman" w:cs="Times New Roman"/>
          <w:bCs/>
          <w:color w:val="000000"/>
          <w:sz w:val="28"/>
          <w:szCs w:val="28"/>
        </w:rPr>
        <w:t>.</w:t>
      </w:r>
      <w:r w:rsidRPr="00030EEA">
        <w:rPr>
          <w:rFonts w:ascii="Times New Roman" w:eastAsia="Times New Roman" w:hAnsi="Times New Roman" w:cs="Times New Roman"/>
          <w:color w:val="000000"/>
          <w:sz w:val="28"/>
          <w:szCs w:val="28"/>
        </w:rPr>
        <w:t xml:space="preserve">2 </w:t>
      </w:r>
      <w:r w:rsidRPr="00030EEA">
        <w:rPr>
          <w:rFonts w:ascii="Times New Roman" w:eastAsia="Times New Roman" w:hAnsi="Times New Roman" w:cs="Times New Roman"/>
          <w:bCs/>
          <w:color w:val="000000"/>
          <w:sz w:val="28"/>
          <w:szCs w:val="28"/>
        </w:rPr>
        <w:t>- Розрахунки груп електроприймачів</w:t>
      </w:r>
    </w:p>
    <w:tbl>
      <w:tblPr>
        <w:tblStyle w:val="z-1"/>
        <w:tblW w:w="103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1"/>
        <w:gridCol w:w="1621"/>
        <w:gridCol w:w="1678"/>
        <w:gridCol w:w="656"/>
        <w:gridCol w:w="855"/>
        <w:gridCol w:w="724"/>
        <w:gridCol w:w="637"/>
        <w:gridCol w:w="644"/>
        <w:gridCol w:w="785"/>
        <w:gridCol w:w="1204"/>
        <w:gridCol w:w="926"/>
      </w:tblGrid>
      <w:tr w:rsidR="00B04978" w14:paraId="6CD1671A" w14:textId="77777777" w:rsidTr="008D7C1A">
        <w:trPr>
          <w:trHeight w:val="682"/>
          <w:jc w:val="center"/>
        </w:trPr>
        <w:tc>
          <w:tcPr>
            <w:tcW w:w="611" w:type="dxa"/>
          </w:tcPr>
          <w:p w14:paraId="798C9C5C" w14:textId="77777777" w:rsidR="00B04978" w:rsidRPr="00BC24DD" w:rsidRDefault="00B04978" w:rsidP="00B04978">
            <w:pPr>
              <w:autoSpaceDE w:val="0"/>
              <w:autoSpaceDN w:val="0"/>
              <w:adjustRightInd w:val="0"/>
              <w:jc w:val="center"/>
              <w:rPr>
                <w:rFonts w:ascii="Times New Roman" w:eastAsia="Times New Roman" w:hAnsi="Times New Roman" w:cs="Times New Roman"/>
              </w:rPr>
            </w:pPr>
            <w:r w:rsidRPr="00BC24DD">
              <w:rPr>
                <w:rFonts w:ascii="Times New Roman" w:eastAsia="Times New Roman" w:hAnsi="Times New Roman" w:cs="Times New Roman"/>
              </w:rPr>
              <w:t>№</w:t>
            </w:r>
          </w:p>
        </w:tc>
        <w:tc>
          <w:tcPr>
            <w:tcW w:w="1621" w:type="dxa"/>
          </w:tcPr>
          <w:p w14:paraId="225778A0" w14:textId="77777777" w:rsidR="00B04978" w:rsidRPr="00BC24DD" w:rsidRDefault="00B04978" w:rsidP="00B04978">
            <w:pPr>
              <w:autoSpaceDE w:val="0"/>
              <w:autoSpaceDN w:val="0"/>
              <w:adjustRightInd w:val="0"/>
              <w:jc w:val="center"/>
              <w:rPr>
                <w:rFonts w:ascii="Times New Roman" w:eastAsia="Times New Roman" w:hAnsi="Times New Roman" w:cs="Times New Roman"/>
              </w:rPr>
            </w:pPr>
            <w:r w:rsidRPr="00BC24DD">
              <w:rPr>
                <w:rFonts w:ascii="Times New Roman" w:eastAsia="Times New Roman" w:hAnsi="Times New Roman" w:cs="Times New Roman"/>
              </w:rPr>
              <w:t>Споживач</w:t>
            </w:r>
          </w:p>
          <w:p w14:paraId="10BB47B4" w14:textId="77777777" w:rsidR="00B04978" w:rsidRPr="00BC24DD" w:rsidRDefault="00B04978" w:rsidP="00B04978">
            <w:pPr>
              <w:autoSpaceDE w:val="0"/>
              <w:autoSpaceDN w:val="0"/>
              <w:adjustRightInd w:val="0"/>
              <w:jc w:val="center"/>
              <w:rPr>
                <w:rFonts w:ascii="Times New Roman" w:eastAsia="Times New Roman" w:hAnsi="Times New Roman" w:cs="Times New Roman"/>
              </w:rPr>
            </w:pPr>
            <w:r w:rsidRPr="00BC24DD">
              <w:rPr>
                <w:rFonts w:ascii="Times New Roman" w:eastAsia="Times New Roman" w:hAnsi="Times New Roman" w:cs="Times New Roman"/>
              </w:rPr>
              <w:t>Електроенергії</w:t>
            </w:r>
          </w:p>
        </w:tc>
        <w:tc>
          <w:tcPr>
            <w:tcW w:w="1678" w:type="dxa"/>
          </w:tcPr>
          <w:p w14:paraId="7BBA72FE" w14:textId="77777777" w:rsidR="00B04978" w:rsidRPr="00BC24DD" w:rsidRDefault="00B04978" w:rsidP="00B04978">
            <w:pPr>
              <w:autoSpaceDE w:val="0"/>
              <w:autoSpaceDN w:val="0"/>
              <w:adjustRightInd w:val="0"/>
              <w:jc w:val="center"/>
              <w:rPr>
                <w:rFonts w:ascii="Times New Roman" w:eastAsia="Times New Roman" w:hAnsi="Times New Roman" w:cs="Times New Roman"/>
              </w:rPr>
            </w:pPr>
            <w:r w:rsidRPr="00BC24DD">
              <w:rPr>
                <w:rFonts w:ascii="Times New Roman" w:eastAsia="Times New Roman" w:hAnsi="Times New Roman" w:cs="Times New Roman"/>
              </w:rPr>
              <w:t>Тип обладнання</w:t>
            </w:r>
          </w:p>
        </w:tc>
        <w:tc>
          <w:tcPr>
            <w:tcW w:w="656" w:type="dxa"/>
          </w:tcPr>
          <w:p w14:paraId="3ADA79BA" w14:textId="77777777" w:rsidR="00B04978" w:rsidRPr="00BC24DD" w:rsidRDefault="00B04978" w:rsidP="00B04978">
            <w:pPr>
              <w:autoSpaceDE w:val="0"/>
              <w:autoSpaceDN w:val="0"/>
              <w:adjustRightInd w:val="0"/>
              <w:jc w:val="center"/>
              <w:rPr>
                <w:rFonts w:ascii="Times New Roman" w:eastAsia="Times New Roman" w:hAnsi="Times New Roman" w:cs="Times New Roman"/>
              </w:rPr>
            </w:pPr>
            <w:r w:rsidRPr="00BC24DD">
              <w:rPr>
                <w:rFonts w:ascii="Times New Roman" w:eastAsia="Times New Roman" w:hAnsi="Times New Roman" w:cs="Times New Roman"/>
              </w:rPr>
              <w:t>Р, кВт</w:t>
            </w:r>
          </w:p>
        </w:tc>
        <w:tc>
          <w:tcPr>
            <w:tcW w:w="855" w:type="dxa"/>
          </w:tcPr>
          <w:p w14:paraId="6A7CAD5C" w14:textId="77777777" w:rsidR="00B04978" w:rsidRPr="00BC24DD" w:rsidRDefault="00B04978" w:rsidP="00B04978">
            <w:pPr>
              <w:autoSpaceDE w:val="0"/>
              <w:autoSpaceDN w:val="0"/>
              <w:adjustRightInd w:val="0"/>
              <w:jc w:val="center"/>
              <w:rPr>
                <w:rFonts w:ascii="Times New Roman" w:eastAsia="Times New Roman" w:hAnsi="Times New Roman" w:cs="Times New Roman"/>
              </w:rPr>
            </w:pPr>
            <w:r w:rsidRPr="00BC24DD">
              <w:rPr>
                <w:rFonts w:ascii="Times New Roman" w:eastAsia="Times New Roman" w:hAnsi="Times New Roman" w:cs="Times New Roman"/>
              </w:rPr>
              <w:t>К</w:t>
            </w:r>
            <w:r w:rsidRPr="00BC24DD">
              <w:rPr>
                <w:rFonts w:ascii="Times New Roman" w:eastAsia="Times New Roman" w:hAnsi="Times New Roman" w:cs="Times New Roman"/>
                <w:vertAlign w:val="subscript"/>
              </w:rPr>
              <w:t>п</w:t>
            </w:r>
          </w:p>
        </w:tc>
        <w:tc>
          <w:tcPr>
            <w:tcW w:w="724" w:type="dxa"/>
          </w:tcPr>
          <w:p w14:paraId="4C1385A0" w14:textId="77777777" w:rsidR="00B04978" w:rsidRPr="00BC24DD" w:rsidRDefault="00B04978" w:rsidP="00B04978">
            <w:pPr>
              <w:autoSpaceDE w:val="0"/>
              <w:autoSpaceDN w:val="0"/>
              <w:adjustRightInd w:val="0"/>
              <w:jc w:val="center"/>
              <w:rPr>
                <w:rFonts w:ascii="Times New Roman" w:eastAsia="Times New Roman" w:hAnsi="Times New Roman" w:cs="Times New Roman"/>
              </w:rPr>
            </w:pPr>
            <w:r w:rsidRPr="00BC24DD">
              <w:rPr>
                <w:rFonts w:ascii="Times New Roman" w:hAnsi="Times New Roman" w:cs="Times New Roman"/>
                <w:bCs/>
                <w:color w:val="000000"/>
              </w:rPr>
              <w:t>Р</w:t>
            </w:r>
            <w:r w:rsidRPr="00BC24DD">
              <w:rPr>
                <w:rFonts w:ascii="Times New Roman" w:hAnsi="Times New Roman" w:cs="Times New Roman"/>
                <w:bCs/>
                <w:color w:val="000000"/>
                <w:vertAlign w:val="subscript"/>
              </w:rPr>
              <w:t>роз</w:t>
            </w:r>
            <w:r w:rsidRPr="00BC24DD">
              <w:rPr>
                <w:rFonts w:ascii="Times New Roman" w:hAnsi="Times New Roman" w:cs="Times New Roman"/>
                <w:bCs/>
                <w:color w:val="000000"/>
              </w:rPr>
              <w:t>, кВт</w:t>
            </w:r>
          </w:p>
        </w:tc>
        <w:tc>
          <w:tcPr>
            <w:tcW w:w="637" w:type="dxa"/>
          </w:tcPr>
          <w:p w14:paraId="23FA37D9" w14:textId="77777777" w:rsidR="00B04978" w:rsidRPr="00BC24DD" w:rsidRDefault="00B04978" w:rsidP="00B04978">
            <w:pPr>
              <w:autoSpaceDE w:val="0"/>
              <w:autoSpaceDN w:val="0"/>
              <w:adjustRightInd w:val="0"/>
              <w:jc w:val="center"/>
              <w:rPr>
                <w:rFonts w:ascii="Times New Roman" w:eastAsia="Times New Roman" w:hAnsi="Times New Roman" w:cs="Times New Roman"/>
              </w:rPr>
            </w:pPr>
            <w:r w:rsidRPr="00BC24DD">
              <w:rPr>
                <w:rFonts w:ascii="Times New Roman" w:eastAsia="Times New Roman" w:hAnsi="Times New Roman" w:cs="Times New Roman"/>
                <w:lang w:val="en-US" w:eastAsia="ru-RU"/>
              </w:rPr>
              <w:t>cosφ</w:t>
            </w:r>
          </w:p>
        </w:tc>
        <w:tc>
          <w:tcPr>
            <w:tcW w:w="644" w:type="dxa"/>
          </w:tcPr>
          <w:p w14:paraId="513D48D0" w14:textId="77777777" w:rsidR="00B04978" w:rsidRPr="00BC24DD" w:rsidRDefault="00B04978" w:rsidP="00B04978">
            <w:pPr>
              <w:autoSpaceDE w:val="0"/>
              <w:autoSpaceDN w:val="0"/>
              <w:adjustRightInd w:val="0"/>
              <w:jc w:val="center"/>
              <w:rPr>
                <w:rFonts w:ascii="Times New Roman" w:eastAsia="Times New Roman" w:hAnsi="Times New Roman" w:cs="Times New Roman"/>
              </w:rPr>
            </w:pPr>
            <w:r w:rsidRPr="00BC24DD">
              <w:rPr>
                <w:rFonts w:ascii="Times New Roman" w:eastAsia="Times New Roman" w:hAnsi="Times New Roman" w:cs="Times New Roman"/>
                <w:lang w:val="en-US"/>
              </w:rPr>
              <w:t>U</w:t>
            </w:r>
            <w:r w:rsidRPr="00BC24DD">
              <w:rPr>
                <w:rFonts w:ascii="Times New Roman" w:eastAsia="Times New Roman" w:hAnsi="Times New Roman" w:cs="Times New Roman"/>
                <w:vertAlign w:val="subscript"/>
              </w:rPr>
              <w:t>ном,</w:t>
            </w:r>
            <w:r w:rsidRPr="00BC24DD">
              <w:rPr>
                <w:rFonts w:ascii="Times New Roman" w:eastAsia="Times New Roman" w:hAnsi="Times New Roman" w:cs="Times New Roman"/>
              </w:rPr>
              <w:t xml:space="preserve"> кВ</w:t>
            </w:r>
          </w:p>
        </w:tc>
        <w:tc>
          <w:tcPr>
            <w:tcW w:w="785" w:type="dxa"/>
          </w:tcPr>
          <w:p w14:paraId="371F2A41" w14:textId="77777777" w:rsidR="00B04978" w:rsidRPr="00BC24DD" w:rsidRDefault="00B04978" w:rsidP="00B04978">
            <w:pPr>
              <w:autoSpaceDE w:val="0"/>
              <w:autoSpaceDN w:val="0"/>
              <w:adjustRightInd w:val="0"/>
              <w:jc w:val="center"/>
              <w:rPr>
                <w:rFonts w:ascii="Times New Roman" w:eastAsia="Times New Roman" w:hAnsi="Times New Roman" w:cs="Times New Roman"/>
              </w:rPr>
            </w:pPr>
            <w:r w:rsidRPr="00BC24DD">
              <w:rPr>
                <w:rFonts w:ascii="Times New Roman" w:hAnsi="Times New Roman" w:cs="Times New Roman"/>
                <w:lang w:val="en-US"/>
              </w:rPr>
              <w:t>tgφ</w:t>
            </w:r>
          </w:p>
        </w:tc>
        <w:tc>
          <w:tcPr>
            <w:tcW w:w="1204" w:type="dxa"/>
          </w:tcPr>
          <w:p w14:paraId="41A4DF86" w14:textId="77777777" w:rsidR="00B04978" w:rsidRPr="00BC24DD" w:rsidRDefault="00B04978" w:rsidP="00B04978">
            <w:pPr>
              <w:jc w:val="center"/>
              <w:rPr>
                <w:rFonts w:ascii="Times New Roman" w:hAnsi="Times New Roman" w:cs="Times New Roman"/>
              </w:rPr>
            </w:pPr>
            <w:r w:rsidRPr="00BC24DD">
              <w:rPr>
                <w:rFonts w:ascii="Times New Roman" w:hAnsi="Times New Roman" w:cs="Times New Roman"/>
                <w:lang w:val="en-US"/>
              </w:rPr>
              <w:t>Q</w:t>
            </w:r>
            <w:r w:rsidRPr="00BC24DD">
              <w:rPr>
                <w:rFonts w:ascii="Times New Roman" w:hAnsi="Times New Roman" w:cs="Times New Roman"/>
                <w:vertAlign w:val="subscript"/>
                <w:lang w:val="en-US"/>
              </w:rPr>
              <w:t>p</w:t>
            </w:r>
            <w:r w:rsidRPr="00BC24DD">
              <w:rPr>
                <w:rFonts w:ascii="Times New Roman" w:hAnsi="Times New Roman" w:cs="Times New Roman"/>
              </w:rPr>
              <w:t>,</w:t>
            </w:r>
          </w:p>
          <w:p w14:paraId="6D1FDE56" w14:textId="77777777" w:rsidR="00B04978" w:rsidRPr="00BC24DD" w:rsidRDefault="00B04978" w:rsidP="00B04978">
            <w:pPr>
              <w:jc w:val="center"/>
              <w:rPr>
                <w:rFonts w:ascii="Times New Roman" w:hAnsi="Times New Roman" w:cs="Times New Roman"/>
              </w:rPr>
            </w:pPr>
            <w:r w:rsidRPr="00BC24DD">
              <w:rPr>
                <w:rFonts w:ascii="Times New Roman" w:hAnsi="Times New Roman" w:cs="Times New Roman"/>
              </w:rPr>
              <w:t>квар</w:t>
            </w:r>
          </w:p>
        </w:tc>
        <w:tc>
          <w:tcPr>
            <w:tcW w:w="926" w:type="dxa"/>
          </w:tcPr>
          <w:p w14:paraId="7AA16E18" w14:textId="77777777" w:rsidR="00B04978" w:rsidRPr="00BC24DD" w:rsidRDefault="00B04978" w:rsidP="00B04978">
            <w:pPr>
              <w:jc w:val="center"/>
              <w:rPr>
                <w:rFonts w:ascii="Times New Roman" w:hAnsi="Times New Roman" w:cs="Times New Roman"/>
              </w:rPr>
            </w:pPr>
            <w:r w:rsidRPr="00BC24DD">
              <w:rPr>
                <w:rFonts w:ascii="Times New Roman" w:hAnsi="Times New Roman" w:cs="Times New Roman"/>
                <w:lang w:val="en-US"/>
              </w:rPr>
              <w:t>S</w:t>
            </w:r>
            <w:r w:rsidRPr="00BC24DD">
              <w:rPr>
                <w:rFonts w:ascii="Times New Roman" w:hAnsi="Times New Roman" w:cs="Times New Roman"/>
                <w:vertAlign w:val="subscript"/>
                <w:lang w:val="en-US"/>
              </w:rPr>
              <w:t>p</w:t>
            </w:r>
            <w:r w:rsidRPr="00BC24DD">
              <w:rPr>
                <w:rFonts w:ascii="Times New Roman" w:hAnsi="Times New Roman" w:cs="Times New Roman"/>
              </w:rPr>
              <w:t>,</w:t>
            </w:r>
          </w:p>
          <w:p w14:paraId="1E097B71" w14:textId="77777777" w:rsidR="00B04978" w:rsidRPr="00BC24DD" w:rsidRDefault="00B04978" w:rsidP="00B04978">
            <w:pPr>
              <w:jc w:val="center"/>
              <w:rPr>
                <w:rFonts w:ascii="Times New Roman" w:hAnsi="Times New Roman" w:cs="Times New Roman"/>
                <w:lang w:val="en-US"/>
              </w:rPr>
            </w:pPr>
            <w:r w:rsidRPr="00BC24DD">
              <w:rPr>
                <w:rFonts w:ascii="Times New Roman" w:hAnsi="Times New Roman" w:cs="Times New Roman"/>
                <w:lang w:val="en-US"/>
              </w:rPr>
              <w:t>кВА</w:t>
            </w:r>
          </w:p>
        </w:tc>
      </w:tr>
      <w:tr w:rsidR="00B04978" w14:paraId="554E5B88" w14:textId="77777777" w:rsidTr="008D7C1A">
        <w:trPr>
          <w:trHeight w:val="432"/>
          <w:jc w:val="center"/>
        </w:trPr>
        <w:tc>
          <w:tcPr>
            <w:tcW w:w="10341" w:type="dxa"/>
            <w:gridSpan w:val="11"/>
          </w:tcPr>
          <w:p w14:paraId="386D5478"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rPr>
              <w:t>ПС 150/35/6 Константинівська РУ-6 кВ</w:t>
            </w:r>
          </w:p>
        </w:tc>
      </w:tr>
      <w:tr w:rsidR="00B04978" w14:paraId="24C7D280" w14:textId="77777777" w:rsidTr="008D7C1A">
        <w:trPr>
          <w:trHeight w:val="504"/>
          <w:jc w:val="center"/>
        </w:trPr>
        <w:tc>
          <w:tcPr>
            <w:tcW w:w="611" w:type="dxa"/>
          </w:tcPr>
          <w:p w14:paraId="3A1A4560"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1</w:t>
            </w:r>
          </w:p>
        </w:tc>
        <w:tc>
          <w:tcPr>
            <w:tcW w:w="1621" w:type="dxa"/>
          </w:tcPr>
          <w:p w14:paraId="1CE44CF8"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Екскаватор</w:t>
            </w:r>
          </w:p>
        </w:tc>
        <w:tc>
          <w:tcPr>
            <w:tcW w:w="1678" w:type="dxa"/>
          </w:tcPr>
          <w:p w14:paraId="7D697871"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 xml:space="preserve">Е – 2503   </w:t>
            </w:r>
          </w:p>
        </w:tc>
        <w:tc>
          <w:tcPr>
            <w:tcW w:w="656" w:type="dxa"/>
          </w:tcPr>
          <w:p w14:paraId="523E89A6"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 xml:space="preserve">160 </w:t>
            </w:r>
          </w:p>
        </w:tc>
        <w:tc>
          <w:tcPr>
            <w:tcW w:w="855" w:type="dxa"/>
          </w:tcPr>
          <w:p w14:paraId="44339639"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0,8</w:t>
            </w:r>
          </w:p>
        </w:tc>
        <w:tc>
          <w:tcPr>
            <w:tcW w:w="724" w:type="dxa"/>
          </w:tcPr>
          <w:p w14:paraId="0A16D849"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128</w:t>
            </w:r>
          </w:p>
        </w:tc>
        <w:tc>
          <w:tcPr>
            <w:tcW w:w="637" w:type="dxa"/>
          </w:tcPr>
          <w:p w14:paraId="29741840"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0,91</w:t>
            </w:r>
          </w:p>
        </w:tc>
        <w:tc>
          <w:tcPr>
            <w:tcW w:w="644" w:type="dxa"/>
          </w:tcPr>
          <w:p w14:paraId="65D31DC6"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6</w:t>
            </w:r>
          </w:p>
        </w:tc>
        <w:tc>
          <w:tcPr>
            <w:tcW w:w="785" w:type="dxa"/>
          </w:tcPr>
          <w:p w14:paraId="6F2A1C8E"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0,45</w:t>
            </w:r>
          </w:p>
        </w:tc>
        <w:tc>
          <w:tcPr>
            <w:tcW w:w="1204" w:type="dxa"/>
          </w:tcPr>
          <w:p w14:paraId="3D965571"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53,32</w:t>
            </w:r>
          </w:p>
        </w:tc>
        <w:tc>
          <w:tcPr>
            <w:tcW w:w="926" w:type="dxa"/>
          </w:tcPr>
          <w:p w14:paraId="4B58B295"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140,65</w:t>
            </w:r>
          </w:p>
        </w:tc>
      </w:tr>
      <w:tr w:rsidR="00B04978" w14:paraId="0B576039" w14:textId="77777777" w:rsidTr="008D7C1A">
        <w:trPr>
          <w:trHeight w:val="510"/>
          <w:jc w:val="center"/>
        </w:trPr>
        <w:tc>
          <w:tcPr>
            <w:tcW w:w="611" w:type="dxa"/>
          </w:tcPr>
          <w:p w14:paraId="20E34035"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2</w:t>
            </w:r>
          </w:p>
        </w:tc>
        <w:tc>
          <w:tcPr>
            <w:tcW w:w="1621" w:type="dxa"/>
          </w:tcPr>
          <w:p w14:paraId="49230493"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Екскаватор</w:t>
            </w:r>
          </w:p>
        </w:tc>
        <w:tc>
          <w:tcPr>
            <w:tcW w:w="1678" w:type="dxa"/>
          </w:tcPr>
          <w:p w14:paraId="5F7354A4"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ЕШ 6,5</w:t>
            </w:r>
            <w:r w:rsidRPr="00BC24DD">
              <w:rPr>
                <w:rFonts w:ascii="Times New Roman" w:eastAsia="Times New Roman" w:hAnsi="Times New Roman" w:cs="Times New Roman"/>
                <w:lang w:val="en-US"/>
              </w:rPr>
              <w:t>/45</w:t>
            </w:r>
            <w:r w:rsidRPr="00BC24DD">
              <w:rPr>
                <w:rFonts w:ascii="Times New Roman" w:eastAsia="Times New Roman" w:hAnsi="Times New Roman" w:cs="Times New Roman"/>
              </w:rPr>
              <w:t xml:space="preserve">   </w:t>
            </w:r>
          </w:p>
        </w:tc>
        <w:tc>
          <w:tcPr>
            <w:tcW w:w="656" w:type="dxa"/>
          </w:tcPr>
          <w:p w14:paraId="6682FE3A"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lang w:val="en-US"/>
              </w:rPr>
              <w:t>132</w:t>
            </w:r>
            <w:r w:rsidRPr="00BC24DD">
              <w:rPr>
                <w:rFonts w:ascii="Times New Roman" w:eastAsia="Times New Roman" w:hAnsi="Times New Roman" w:cs="Times New Roman"/>
              </w:rPr>
              <w:t xml:space="preserve">0 </w:t>
            </w:r>
          </w:p>
        </w:tc>
        <w:tc>
          <w:tcPr>
            <w:tcW w:w="855" w:type="dxa"/>
          </w:tcPr>
          <w:p w14:paraId="4A5FF16E"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0,8</w:t>
            </w:r>
          </w:p>
        </w:tc>
        <w:tc>
          <w:tcPr>
            <w:tcW w:w="724" w:type="dxa"/>
          </w:tcPr>
          <w:p w14:paraId="5DBDD430"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1056</w:t>
            </w:r>
          </w:p>
        </w:tc>
        <w:tc>
          <w:tcPr>
            <w:tcW w:w="637" w:type="dxa"/>
          </w:tcPr>
          <w:p w14:paraId="56821D5D"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0,92</w:t>
            </w:r>
          </w:p>
        </w:tc>
        <w:tc>
          <w:tcPr>
            <w:tcW w:w="644" w:type="dxa"/>
          </w:tcPr>
          <w:p w14:paraId="58AD5026"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6</w:t>
            </w:r>
          </w:p>
        </w:tc>
        <w:tc>
          <w:tcPr>
            <w:tcW w:w="785" w:type="dxa"/>
          </w:tcPr>
          <w:p w14:paraId="0BE8BA11"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0,425</w:t>
            </w:r>
          </w:p>
        </w:tc>
        <w:tc>
          <w:tcPr>
            <w:tcW w:w="1204" w:type="dxa"/>
          </w:tcPr>
          <w:p w14:paraId="7A36E61B"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448,8</w:t>
            </w:r>
          </w:p>
        </w:tc>
        <w:tc>
          <w:tcPr>
            <w:tcW w:w="926" w:type="dxa"/>
          </w:tcPr>
          <w:p w14:paraId="27268209"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1147,4</w:t>
            </w:r>
          </w:p>
        </w:tc>
      </w:tr>
      <w:tr w:rsidR="00B04978" w14:paraId="57E99CF8" w14:textId="77777777" w:rsidTr="008D7C1A">
        <w:trPr>
          <w:trHeight w:val="418"/>
          <w:jc w:val="center"/>
        </w:trPr>
        <w:tc>
          <w:tcPr>
            <w:tcW w:w="611" w:type="dxa"/>
          </w:tcPr>
          <w:p w14:paraId="32133317"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3</w:t>
            </w:r>
          </w:p>
        </w:tc>
        <w:tc>
          <w:tcPr>
            <w:tcW w:w="1621" w:type="dxa"/>
          </w:tcPr>
          <w:p w14:paraId="259BBEAB"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Екскаватор</w:t>
            </w:r>
          </w:p>
        </w:tc>
        <w:tc>
          <w:tcPr>
            <w:tcW w:w="1678" w:type="dxa"/>
          </w:tcPr>
          <w:p w14:paraId="62EE5A45"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ЕШ 6,5</w:t>
            </w:r>
            <w:r w:rsidRPr="00BC24DD">
              <w:rPr>
                <w:rFonts w:ascii="Times New Roman" w:eastAsia="Times New Roman" w:hAnsi="Times New Roman" w:cs="Times New Roman"/>
                <w:lang w:val="en-US"/>
              </w:rPr>
              <w:t>/45</w:t>
            </w:r>
            <w:r w:rsidRPr="00BC24DD">
              <w:rPr>
                <w:rFonts w:ascii="Times New Roman" w:eastAsia="Times New Roman" w:hAnsi="Times New Roman" w:cs="Times New Roman"/>
              </w:rPr>
              <w:t xml:space="preserve">   </w:t>
            </w:r>
          </w:p>
        </w:tc>
        <w:tc>
          <w:tcPr>
            <w:tcW w:w="656" w:type="dxa"/>
          </w:tcPr>
          <w:p w14:paraId="6D09F316"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lang w:val="en-US"/>
              </w:rPr>
              <w:t>1</w:t>
            </w:r>
            <w:r w:rsidRPr="00BC24DD">
              <w:rPr>
                <w:rFonts w:ascii="Times New Roman" w:eastAsia="Times New Roman" w:hAnsi="Times New Roman" w:cs="Times New Roman"/>
              </w:rPr>
              <w:t xml:space="preserve">500 </w:t>
            </w:r>
          </w:p>
        </w:tc>
        <w:tc>
          <w:tcPr>
            <w:tcW w:w="855" w:type="dxa"/>
          </w:tcPr>
          <w:p w14:paraId="31BF9405"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0,8</w:t>
            </w:r>
          </w:p>
        </w:tc>
        <w:tc>
          <w:tcPr>
            <w:tcW w:w="724" w:type="dxa"/>
          </w:tcPr>
          <w:p w14:paraId="1D9E5591"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1200</w:t>
            </w:r>
          </w:p>
        </w:tc>
        <w:tc>
          <w:tcPr>
            <w:tcW w:w="637" w:type="dxa"/>
          </w:tcPr>
          <w:p w14:paraId="5E4555AB"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0,92</w:t>
            </w:r>
          </w:p>
        </w:tc>
        <w:tc>
          <w:tcPr>
            <w:tcW w:w="644" w:type="dxa"/>
          </w:tcPr>
          <w:p w14:paraId="24F47197"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6</w:t>
            </w:r>
          </w:p>
        </w:tc>
        <w:tc>
          <w:tcPr>
            <w:tcW w:w="785" w:type="dxa"/>
          </w:tcPr>
          <w:p w14:paraId="50B679FB"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0,425</w:t>
            </w:r>
          </w:p>
        </w:tc>
        <w:tc>
          <w:tcPr>
            <w:tcW w:w="1204" w:type="dxa"/>
          </w:tcPr>
          <w:p w14:paraId="03728102"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510</w:t>
            </w:r>
          </w:p>
        </w:tc>
        <w:tc>
          <w:tcPr>
            <w:tcW w:w="926" w:type="dxa"/>
          </w:tcPr>
          <w:p w14:paraId="5ACBCFA4"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1303,8</w:t>
            </w:r>
          </w:p>
        </w:tc>
      </w:tr>
      <w:tr w:rsidR="00B04978" w14:paraId="000B8104" w14:textId="77777777" w:rsidTr="008D7C1A">
        <w:trPr>
          <w:trHeight w:val="388"/>
          <w:jc w:val="center"/>
        </w:trPr>
        <w:tc>
          <w:tcPr>
            <w:tcW w:w="611" w:type="dxa"/>
          </w:tcPr>
          <w:p w14:paraId="3837C07E"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4</w:t>
            </w:r>
          </w:p>
        </w:tc>
        <w:tc>
          <w:tcPr>
            <w:tcW w:w="1621" w:type="dxa"/>
          </w:tcPr>
          <w:p w14:paraId="4DE078EA"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Екскаватор</w:t>
            </w:r>
          </w:p>
        </w:tc>
        <w:tc>
          <w:tcPr>
            <w:tcW w:w="1678" w:type="dxa"/>
          </w:tcPr>
          <w:p w14:paraId="378B8C5D"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ЕШ 6,5</w:t>
            </w:r>
            <w:r w:rsidRPr="00BC24DD">
              <w:rPr>
                <w:rFonts w:ascii="Times New Roman" w:eastAsia="Times New Roman" w:hAnsi="Times New Roman" w:cs="Times New Roman"/>
                <w:lang w:val="en-US"/>
              </w:rPr>
              <w:t>/45</w:t>
            </w:r>
            <w:r w:rsidRPr="00BC24DD">
              <w:rPr>
                <w:rFonts w:ascii="Times New Roman" w:eastAsia="Times New Roman" w:hAnsi="Times New Roman" w:cs="Times New Roman"/>
              </w:rPr>
              <w:t xml:space="preserve">   </w:t>
            </w:r>
          </w:p>
        </w:tc>
        <w:tc>
          <w:tcPr>
            <w:tcW w:w="656" w:type="dxa"/>
          </w:tcPr>
          <w:p w14:paraId="7F94A013"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lang w:val="en-US"/>
              </w:rPr>
              <w:t>132</w:t>
            </w:r>
            <w:r w:rsidRPr="00BC24DD">
              <w:rPr>
                <w:rFonts w:ascii="Times New Roman" w:eastAsia="Times New Roman" w:hAnsi="Times New Roman" w:cs="Times New Roman"/>
              </w:rPr>
              <w:t xml:space="preserve">0 </w:t>
            </w:r>
          </w:p>
        </w:tc>
        <w:tc>
          <w:tcPr>
            <w:tcW w:w="855" w:type="dxa"/>
          </w:tcPr>
          <w:p w14:paraId="03CE065F"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0,8</w:t>
            </w:r>
          </w:p>
        </w:tc>
        <w:tc>
          <w:tcPr>
            <w:tcW w:w="724" w:type="dxa"/>
          </w:tcPr>
          <w:p w14:paraId="11D71B98"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1056</w:t>
            </w:r>
          </w:p>
        </w:tc>
        <w:tc>
          <w:tcPr>
            <w:tcW w:w="637" w:type="dxa"/>
          </w:tcPr>
          <w:p w14:paraId="044A48B9"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0,92</w:t>
            </w:r>
          </w:p>
        </w:tc>
        <w:tc>
          <w:tcPr>
            <w:tcW w:w="644" w:type="dxa"/>
          </w:tcPr>
          <w:p w14:paraId="30D4A505"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6</w:t>
            </w:r>
          </w:p>
        </w:tc>
        <w:tc>
          <w:tcPr>
            <w:tcW w:w="785" w:type="dxa"/>
          </w:tcPr>
          <w:p w14:paraId="68CB730D"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0,425</w:t>
            </w:r>
          </w:p>
        </w:tc>
        <w:tc>
          <w:tcPr>
            <w:tcW w:w="1204" w:type="dxa"/>
          </w:tcPr>
          <w:p w14:paraId="6009A970"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448,8</w:t>
            </w:r>
          </w:p>
        </w:tc>
        <w:tc>
          <w:tcPr>
            <w:tcW w:w="926" w:type="dxa"/>
          </w:tcPr>
          <w:p w14:paraId="6DB62738"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1147,4</w:t>
            </w:r>
          </w:p>
        </w:tc>
      </w:tr>
      <w:tr w:rsidR="00B04978" w14:paraId="5FB83C1E" w14:textId="77777777" w:rsidTr="008D7C1A">
        <w:trPr>
          <w:trHeight w:val="388"/>
          <w:jc w:val="center"/>
        </w:trPr>
        <w:tc>
          <w:tcPr>
            <w:tcW w:w="611" w:type="dxa"/>
          </w:tcPr>
          <w:p w14:paraId="546118B2"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5</w:t>
            </w:r>
          </w:p>
        </w:tc>
        <w:tc>
          <w:tcPr>
            <w:tcW w:w="1621" w:type="dxa"/>
          </w:tcPr>
          <w:p w14:paraId="2BFD3EE1"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Центральний водовідлив</w:t>
            </w:r>
          </w:p>
        </w:tc>
        <w:tc>
          <w:tcPr>
            <w:tcW w:w="1678" w:type="dxa"/>
          </w:tcPr>
          <w:p w14:paraId="2D621987"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_</w:t>
            </w:r>
          </w:p>
        </w:tc>
        <w:tc>
          <w:tcPr>
            <w:tcW w:w="656" w:type="dxa"/>
          </w:tcPr>
          <w:p w14:paraId="277A1714"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350</w:t>
            </w:r>
          </w:p>
        </w:tc>
        <w:tc>
          <w:tcPr>
            <w:tcW w:w="855" w:type="dxa"/>
          </w:tcPr>
          <w:p w14:paraId="11D4153D"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0,75</w:t>
            </w:r>
          </w:p>
        </w:tc>
        <w:tc>
          <w:tcPr>
            <w:tcW w:w="724" w:type="dxa"/>
          </w:tcPr>
          <w:p w14:paraId="103F76C4"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262,5</w:t>
            </w:r>
          </w:p>
        </w:tc>
        <w:tc>
          <w:tcPr>
            <w:tcW w:w="637" w:type="dxa"/>
          </w:tcPr>
          <w:p w14:paraId="6DBBFA1E"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0,8</w:t>
            </w:r>
          </w:p>
        </w:tc>
        <w:tc>
          <w:tcPr>
            <w:tcW w:w="644" w:type="dxa"/>
          </w:tcPr>
          <w:p w14:paraId="5F774496"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6</w:t>
            </w:r>
          </w:p>
        </w:tc>
        <w:tc>
          <w:tcPr>
            <w:tcW w:w="785" w:type="dxa"/>
          </w:tcPr>
          <w:p w14:paraId="7D8F19B6"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0,75</w:t>
            </w:r>
          </w:p>
        </w:tc>
        <w:tc>
          <w:tcPr>
            <w:tcW w:w="1204" w:type="dxa"/>
          </w:tcPr>
          <w:p w14:paraId="75DA588B"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196,8</w:t>
            </w:r>
          </w:p>
        </w:tc>
        <w:tc>
          <w:tcPr>
            <w:tcW w:w="926" w:type="dxa"/>
          </w:tcPr>
          <w:p w14:paraId="5483CF65"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328,08</w:t>
            </w:r>
          </w:p>
        </w:tc>
      </w:tr>
      <w:tr w:rsidR="00B04978" w14:paraId="1B668418" w14:textId="77777777" w:rsidTr="008D7C1A">
        <w:trPr>
          <w:trHeight w:val="353"/>
          <w:jc w:val="center"/>
        </w:trPr>
        <w:tc>
          <w:tcPr>
            <w:tcW w:w="611" w:type="dxa"/>
          </w:tcPr>
          <w:p w14:paraId="39E7305A"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6</w:t>
            </w:r>
          </w:p>
        </w:tc>
        <w:tc>
          <w:tcPr>
            <w:tcW w:w="1621" w:type="dxa"/>
          </w:tcPr>
          <w:p w14:paraId="7536C449"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Буровий станок</w:t>
            </w:r>
          </w:p>
        </w:tc>
        <w:tc>
          <w:tcPr>
            <w:tcW w:w="1678" w:type="dxa"/>
          </w:tcPr>
          <w:p w14:paraId="51150B52"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ЕРС 1120</w:t>
            </w:r>
          </w:p>
        </w:tc>
        <w:tc>
          <w:tcPr>
            <w:tcW w:w="656" w:type="dxa"/>
          </w:tcPr>
          <w:p w14:paraId="2F602AB9"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lang w:val="en-US"/>
              </w:rPr>
              <w:t>1</w:t>
            </w:r>
            <w:r w:rsidRPr="00BC24DD">
              <w:rPr>
                <w:rFonts w:ascii="Times New Roman" w:eastAsia="Times New Roman" w:hAnsi="Times New Roman" w:cs="Times New Roman"/>
              </w:rPr>
              <w:t xml:space="preserve">500 </w:t>
            </w:r>
          </w:p>
        </w:tc>
        <w:tc>
          <w:tcPr>
            <w:tcW w:w="855" w:type="dxa"/>
          </w:tcPr>
          <w:p w14:paraId="1753BE32"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0,8</w:t>
            </w:r>
          </w:p>
        </w:tc>
        <w:tc>
          <w:tcPr>
            <w:tcW w:w="724" w:type="dxa"/>
          </w:tcPr>
          <w:p w14:paraId="02B4467B"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1200</w:t>
            </w:r>
          </w:p>
        </w:tc>
        <w:tc>
          <w:tcPr>
            <w:tcW w:w="637" w:type="dxa"/>
          </w:tcPr>
          <w:p w14:paraId="590086A4"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0,92</w:t>
            </w:r>
          </w:p>
        </w:tc>
        <w:tc>
          <w:tcPr>
            <w:tcW w:w="644" w:type="dxa"/>
          </w:tcPr>
          <w:p w14:paraId="043A36FF"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6</w:t>
            </w:r>
          </w:p>
        </w:tc>
        <w:tc>
          <w:tcPr>
            <w:tcW w:w="785" w:type="dxa"/>
          </w:tcPr>
          <w:p w14:paraId="485C90F4"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0,425</w:t>
            </w:r>
          </w:p>
        </w:tc>
        <w:tc>
          <w:tcPr>
            <w:tcW w:w="1204" w:type="dxa"/>
          </w:tcPr>
          <w:p w14:paraId="2231C2F3"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510</w:t>
            </w:r>
          </w:p>
        </w:tc>
        <w:tc>
          <w:tcPr>
            <w:tcW w:w="926" w:type="dxa"/>
          </w:tcPr>
          <w:p w14:paraId="6A10A3BD"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1303,8</w:t>
            </w:r>
          </w:p>
        </w:tc>
      </w:tr>
      <w:tr w:rsidR="00B04978" w14:paraId="5140C681" w14:textId="77777777" w:rsidTr="008D7C1A">
        <w:trPr>
          <w:trHeight w:val="238"/>
          <w:jc w:val="center"/>
        </w:trPr>
        <w:tc>
          <w:tcPr>
            <w:tcW w:w="611" w:type="dxa"/>
          </w:tcPr>
          <w:p w14:paraId="46E65EEA"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7</w:t>
            </w:r>
          </w:p>
        </w:tc>
        <w:tc>
          <w:tcPr>
            <w:tcW w:w="1621" w:type="dxa"/>
          </w:tcPr>
          <w:p w14:paraId="0ED41AD1"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Буровий станок</w:t>
            </w:r>
          </w:p>
        </w:tc>
        <w:tc>
          <w:tcPr>
            <w:tcW w:w="1678" w:type="dxa"/>
          </w:tcPr>
          <w:p w14:paraId="7A15754D"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КЛЗ №2</w:t>
            </w:r>
          </w:p>
        </w:tc>
        <w:tc>
          <w:tcPr>
            <w:tcW w:w="656" w:type="dxa"/>
          </w:tcPr>
          <w:p w14:paraId="2441FFB7"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 xml:space="preserve">2250 </w:t>
            </w:r>
          </w:p>
        </w:tc>
        <w:tc>
          <w:tcPr>
            <w:tcW w:w="855" w:type="dxa"/>
          </w:tcPr>
          <w:p w14:paraId="12FBC2F6"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0,8</w:t>
            </w:r>
          </w:p>
        </w:tc>
        <w:tc>
          <w:tcPr>
            <w:tcW w:w="724" w:type="dxa"/>
          </w:tcPr>
          <w:p w14:paraId="5F7302AD"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1800</w:t>
            </w:r>
          </w:p>
        </w:tc>
        <w:tc>
          <w:tcPr>
            <w:tcW w:w="637" w:type="dxa"/>
          </w:tcPr>
          <w:p w14:paraId="5A3A803C"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0,9</w:t>
            </w:r>
          </w:p>
        </w:tc>
        <w:tc>
          <w:tcPr>
            <w:tcW w:w="644" w:type="dxa"/>
          </w:tcPr>
          <w:p w14:paraId="11567263"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6</w:t>
            </w:r>
          </w:p>
        </w:tc>
        <w:tc>
          <w:tcPr>
            <w:tcW w:w="785" w:type="dxa"/>
          </w:tcPr>
          <w:p w14:paraId="3C6F0BB8"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0,48</w:t>
            </w:r>
          </w:p>
        </w:tc>
        <w:tc>
          <w:tcPr>
            <w:tcW w:w="1204" w:type="dxa"/>
          </w:tcPr>
          <w:p w14:paraId="0B215DD3"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864,0</w:t>
            </w:r>
          </w:p>
        </w:tc>
        <w:tc>
          <w:tcPr>
            <w:tcW w:w="926" w:type="dxa"/>
          </w:tcPr>
          <w:p w14:paraId="1A19222D"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1996,6</w:t>
            </w:r>
          </w:p>
        </w:tc>
      </w:tr>
      <w:tr w:rsidR="00B04978" w14:paraId="1414FE4F" w14:textId="77777777" w:rsidTr="008D7C1A">
        <w:trPr>
          <w:trHeight w:val="415"/>
          <w:jc w:val="center"/>
        </w:trPr>
        <w:tc>
          <w:tcPr>
            <w:tcW w:w="10341" w:type="dxa"/>
            <w:gridSpan w:val="11"/>
          </w:tcPr>
          <w:p w14:paraId="3D0C1882"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ПС 35/6 Тимчасова 6 кВ</w:t>
            </w:r>
          </w:p>
        </w:tc>
      </w:tr>
      <w:tr w:rsidR="00B04978" w14:paraId="574333E5" w14:textId="77777777" w:rsidTr="008D7C1A">
        <w:trPr>
          <w:trHeight w:val="516"/>
          <w:jc w:val="center"/>
        </w:trPr>
        <w:tc>
          <w:tcPr>
            <w:tcW w:w="611" w:type="dxa"/>
          </w:tcPr>
          <w:p w14:paraId="046CD054"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8</w:t>
            </w:r>
          </w:p>
        </w:tc>
        <w:tc>
          <w:tcPr>
            <w:tcW w:w="1621" w:type="dxa"/>
          </w:tcPr>
          <w:p w14:paraId="5D80DFC2"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Екскаватор</w:t>
            </w:r>
          </w:p>
        </w:tc>
        <w:tc>
          <w:tcPr>
            <w:tcW w:w="1678" w:type="dxa"/>
          </w:tcPr>
          <w:p w14:paraId="34150CFD"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ЕШ 6,5</w:t>
            </w:r>
            <w:r w:rsidRPr="00BC24DD">
              <w:rPr>
                <w:rFonts w:ascii="Times New Roman" w:eastAsia="Times New Roman" w:hAnsi="Times New Roman" w:cs="Times New Roman"/>
                <w:lang w:val="en-US"/>
              </w:rPr>
              <w:t>/45</w:t>
            </w:r>
            <w:r w:rsidRPr="00BC24DD">
              <w:rPr>
                <w:rFonts w:ascii="Times New Roman" w:eastAsia="Times New Roman" w:hAnsi="Times New Roman" w:cs="Times New Roman"/>
              </w:rPr>
              <w:t xml:space="preserve">   </w:t>
            </w:r>
          </w:p>
        </w:tc>
        <w:tc>
          <w:tcPr>
            <w:tcW w:w="656" w:type="dxa"/>
          </w:tcPr>
          <w:p w14:paraId="26A014E3"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lang w:val="en-US"/>
              </w:rPr>
              <w:t>132</w:t>
            </w:r>
            <w:r w:rsidRPr="00BC24DD">
              <w:rPr>
                <w:rFonts w:ascii="Times New Roman" w:eastAsia="Times New Roman" w:hAnsi="Times New Roman" w:cs="Times New Roman"/>
              </w:rPr>
              <w:t xml:space="preserve">0 </w:t>
            </w:r>
          </w:p>
        </w:tc>
        <w:tc>
          <w:tcPr>
            <w:tcW w:w="855" w:type="dxa"/>
          </w:tcPr>
          <w:p w14:paraId="664E0D2C"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0,8</w:t>
            </w:r>
          </w:p>
        </w:tc>
        <w:tc>
          <w:tcPr>
            <w:tcW w:w="724" w:type="dxa"/>
          </w:tcPr>
          <w:p w14:paraId="5B5C407A" w14:textId="77777777" w:rsidR="00B04978" w:rsidRPr="00BC24DD" w:rsidRDefault="00B04978" w:rsidP="00B04978">
            <w:pPr>
              <w:autoSpaceDE w:val="0"/>
              <w:autoSpaceDN w:val="0"/>
              <w:adjustRightInd w:val="0"/>
              <w:spacing w:before="101"/>
              <w:ind w:left="-12"/>
              <w:jc w:val="center"/>
              <w:rPr>
                <w:rFonts w:ascii="Times New Roman" w:eastAsia="Times New Roman" w:hAnsi="Times New Roman" w:cs="Times New Roman"/>
              </w:rPr>
            </w:pPr>
            <w:r w:rsidRPr="00BC24DD">
              <w:rPr>
                <w:rFonts w:ascii="Times New Roman" w:eastAsia="Times New Roman" w:hAnsi="Times New Roman" w:cs="Times New Roman"/>
              </w:rPr>
              <w:t>1056</w:t>
            </w:r>
          </w:p>
        </w:tc>
        <w:tc>
          <w:tcPr>
            <w:tcW w:w="637" w:type="dxa"/>
          </w:tcPr>
          <w:p w14:paraId="7D226CF2"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0,92</w:t>
            </w:r>
          </w:p>
        </w:tc>
        <w:tc>
          <w:tcPr>
            <w:tcW w:w="644" w:type="dxa"/>
          </w:tcPr>
          <w:p w14:paraId="2CBA7DF2"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6</w:t>
            </w:r>
          </w:p>
        </w:tc>
        <w:tc>
          <w:tcPr>
            <w:tcW w:w="785" w:type="dxa"/>
          </w:tcPr>
          <w:p w14:paraId="097E7479"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0,425</w:t>
            </w:r>
          </w:p>
        </w:tc>
        <w:tc>
          <w:tcPr>
            <w:tcW w:w="1204" w:type="dxa"/>
          </w:tcPr>
          <w:p w14:paraId="53470B57"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448,8</w:t>
            </w:r>
          </w:p>
        </w:tc>
        <w:tc>
          <w:tcPr>
            <w:tcW w:w="926" w:type="dxa"/>
          </w:tcPr>
          <w:p w14:paraId="678AEA16"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1147,4</w:t>
            </w:r>
          </w:p>
        </w:tc>
      </w:tr>
      <w:tr w:rsidR="00B04978" w14:paraId="554D8CD2" w14:textId="77777777" w:rsidTr="008D7C1A">
        <w:trPr>
          <w:trHeight w:val="525"/>
          <w:jc w:val="center"/>
        </w:trPr>
        <w:tc>
          <w:tcPr>
            <w:tcW w:w="611" w:type="dxa"/>
          </w:tcPr>
          <w:p w14:paraId="482AB33B"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9</w:t>
            </w:r>
          </w:p>
        </w:tc>
        <w:tc>
          <w:tcPr>
            <w:tcW w:w="1621" w:type="dxa"/>
          </w:tcPr>
          <w:p w14:paraId="292AAC83"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 xml:space="preserve">Технологічний комплекс А2Рс-Б-6300/65  </w:t>
            </w:r>
          </w:p>
        </w:tc>
        <w:tc>
          <w:tcPr>
            <w:tcW w:w="1678" w:type="dxa"/>
          </w:tcPr>
          <w:p w14:paraId="6528DB67" w14:textId="77777777" w:rsidR="00B04978" w:rsidRPr="00BC24DD" w:rsidRDefault="00B04978" w:rsidP="00B04978">
            <w:pPr>
              <w:autoSpaceDE w:val="0"/>
              <w:autoSpaceDN w:val="0"/>
              <w:adjustRightInd w:val="0"/>
              <w:jc w:val="center"/>
              <w:rPr>
                <w:rFonts w:ascii="Times New Roman" w:eastAsia="Times New Roman" w:hAnsi="Times New Roman" w:cs="Times New Roman"/>
              </w:rPr>
            </w:pPr>
            <w:r w:rsidRPr="00BC24DD">
              <w:rPr>
                <w:rFonts w:ascii="Times New Roman" w:eastAsia="Times New Roman" w:hAnsi="Times New Roman" w:cs="Times New Roman"/>
              </w:rPr>
              <w:t>1.2 Конвеєр ствольної консолі.</w:t>
            </w:r>
          </w:p>
          <w:p w14:paraId="6B75F900" w14:textId="77777777" w:rsidR="00B04978" w:rsidRPr="00BC24DD" w:rsidRDefault="00B04978" w:rsidP="00B04978">
            <w:pPr>
              <w:autoSpaceDE w:val="0"/>
              <w:autoSpaceDN w:val="0"/>
              <w:adjustRightInd w:val="0"/>
              <w:jc w:val="center"/>
              <w:rPr>
                <w:rFonts w:ascii="Times New Roman" w:eastAsia="Times New Roman" w:hAnsi="Times New Roman" w:cs="Times New Roman"/>
              </w:rPr>
            </w:pPr>
            <w:r w:rsidRPr="00BC24DD">
              <w:rPr>
                <w:rFonts w:ascii="Times New Roman" w:eastAsia="Times New Roman" w:hAnsi="Times New Roman" w:cs="Times New Roman"/>
              </w:rPr>
              <w:t>3. Конвеєр приймальної консольної</w:t>
            </w:r>
          </w:p>
        </w:tc>
        <w:tc>
          <w:tcPr>
            <w:tcW w:w="656" w:type="dxa"/>
          </w:tcPr>
          <w:p w14:paraId="27DE5523"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2451</w:t>
            </w:r>
          </w:p>
        </w:tc>
        <w:tc>
          <w:tcPr>
            <w:tcW w:w="855" w:type="dxa"/>
          </w:tcPr>
          <w:p w14:paraId="1774D4FE"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0,9</w:t>
            </w:r>
          </w:p>
        </w:tc>
        <w:tc>
          <w:tcPr>
            <w:tcW w:w="724" w:type="dxa"/>
          </w:tcPr>
          <w:p w14:paraId="781BCD5E" w14:textId="77777777" w:rsidR="00B04978" w:rsidRPr="00BC24DD" w:rsidRDefault="00B04978" w:rsidP="00B04978">
            <w:pPr>
              <w:autoSpaceDE w:val="0"/>
              <w:autoSpaceDN w:val="0"/>
              <w:adjustRightInd w:val="0"/>
              <w:spacing w:before="101"/>
              <w:ind w:left="-97" w:right="-112"/>
              <w:jc w:val="center"/>
              <w:rPr>
                <w:rFonts w:ascii="Times New Roman" w:eastAsia="Times New Roman" w:hAnsi="Times New Roman" w:cs="Times New Roman"/>
              </w:rPr>
            </w:pPr>
            <w:r w:rsidRPr="00BC24DD">
              <w:rPr>
                <w:rFonts w:ascii="Times New Roman" w:eastAsia="Times New Roman" w:hAnsi="Times New Roman" w:cs="Times New Roman"/>
              </w:rPr>
              <w:t>2205,9</w:t>
            </w:r>
          </w:p>
        </w:tc>
        <w:tc>
          <w:tcPr>
            <w:tcW w:w="637" w:type="dxa"/>
          </w:tcPr>
          <w:p w14:paraId="5DA278B9"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0,8</w:t>
            </w:r>
          </w:p>
        </w:tc>
        <w:tc>
          <w:tcPr>
            <w:tcW w:w="644" w:type="dxa"/>
          </w:tcPr>
          <w:p w14:paraId="3CFE2880"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6</w:t>
            </w:r>
          </w:p>
        </w:tc>
        <w:tc>
          <w:tcPr>
            <w:tcW w:w="785" w:type="dxa"/>
          </w:tcPr>
          <w:p w14:paraId="7D64816D"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0,75</w:t>
            </w:r>
          </w:p>
        </w:tc>
        <w:tc>
          <w:tcPr>
            <w:tcW w:w="1204" w:type="dxa"/>
          </w:tcPr>
          <w:p w14:paraId="13C62504"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val="en-US" w:eastAsia="ru-RU"/>
              </w:rPr>
            </w:pPr>
            <w:r w:rsidRPr="00BC24DD">
              <w:rPr>
                <w:rFonts w:ascii="Times New Roman" w:eastAsia="Times New Roman" w:hAnsi="Times New Roman" w:cs="Times New Roman"/>
                <w:lang w:val="en-US" w:eastAsia="ru-RU"/>
              </w:rPr>
              <w:t>1654,42</w:t>
            </w:r>
          </w:p>
        </w:tc>
        <w:tc>
          <w:tcPr>
            <w:tcW w:w="926" w:type="dxa"/>
          </w:tcPr>
          <w:p w14:paraId="3386CC04"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val="en-US" w:eastAsia="ru-RU"/>
              </w:rPr>
            </w:pPr>
            <w:r w:rsidRPr="00BC24DD">
              <w:rPr>
                <w:rFonts w:ascii="Times New Roman" w:eastAsia="Times New Roman" w:hAnsi="Times New Roman" w:cs="Times New Roman"/>
                <w:lang w:val="en-US" w:eastAsia="ru-RU"/>
              </w:rPr>
              <w:t>2757,3</w:t>
            </w:r>
          </w:p>
        </w:tc>
      </w:tr>
      <w:tr w:rsidR="00B04978" w14:paraId="1B214DD6" w14:textId="77777777" w:rsidTr="008D7C1A">
        <w:trPr>
          <w:trHeight w:val="336"/>
          <w:jc w:val="center"/>
        </w:trPr>
        <w:tc>
          <w:tcPr>
            <w:tcW w:w="611" w:type="dxa"/>
          </w:tcPr>
          <w:p w14:paraId="1B202630"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10</w:t>
            </w:r>
          </w:p>
        </w:tc>
        <w:tc>
          <w:tcPr>
            <w:tcW w:w="1621" w:type="dxa"/>
          </w:tcPr>
          <w:p w14:paraId="3B65C75F"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 xml:space="preserve">Технологічний комплекс </w:t>
            </w:r>
          </w:p>
          <w:p w14:paraId="4A9E4960"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 xml:space="preserve">ЕР 5250  </w:t>
            </w:r>
          </w:p>
        </w:tc>
        <w:tc>
          <w:tcPr>
            <w:tcW w:w="1678" w:type="dxa"/>
          </w:tcPr>
          <w:p w14:paraId="3571B4C1" w14:textId="77777777" w:rsidR="00B04978" w:rsidRPr="00BC24DD" w:rsidRDefault="00B04978" w:rsidP="00B04978">
            <w:pPr>
              <w:autoSpaceDE w:val="0"/>
              <w:autoSpaceDN w:val="0"/>
              <w:adjustRightInd w:val="0"/>
              <w:jc w:val="center"/>
              <w:rPr>
                <w:rFonts w:ascii="Times New Roman" w:eastAsia="Times New Roman" w:hAnsi="Times New Roman" w:cs="Times New Roman"/>
              </w:rPr>
            </w:pPr>
            <w:r w:rsidRPr="00BC24DD">
              <w:rPr>
                <w:rFonts w:ascii="Times New Roman" w:eastAsia="Times New Roman" w:hAnsi="Times New Roman" w:cs="Times New Roman"/>
              </w:rPr>
              <w:t>1.Транспортер консолі розвантаження.</w:t>
            </w:r>
          </w:p>
          <w:p w14:paraId="66301186" w14:textId="77777777" w:rsidR="00B04978" w:rsidRPr="00BC24DD" w:rsidRDefault="00B04978" w:rsidP="00B04978">
            <w:pPr>
              <w:autoSpaceDE w:val="0"/>
              <w:autoSpaceDN w:val="0"/>
              <w:adjustRightInd w:val="0"/>
              <w:jc w:val="center"/>
              <w:rPr>
                <w:rFonts w:ascii="Times New Roman" w:eastAsia="Times New Roman" w:hAnsi="Times New Roman" w:cs="Times New Roman"/>
              </w:rPr>
            </w:pPr>
            <w:r w:rsidRPr="00BC24DD">
              <w:rPr>
                <w:rFonts w:ascii="Times New Roman" w:eastAsia="Times New Roman" w:hAnsi="Times New Roman" w:cs="Times New Roman"/>
              </w:rPr>
              <w:t>2. Агрегат ходу</w:t>
            </w:r>
          </w:p>
        </w:tc>
        <w:tc>
          <w:tcPr>
            <w:tcW w:w="656" w:type="dxa"/>
          </w:tcPr>
          <w:p w14:paraId="5D1D3179"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1000</w:t>
            </w:r>
          </w:p>
        </w:tc>
        <w:tc>
          <w:tcPr>
            <w:tcW w:w="855" w:type="dxa"/>
          </w:tcPr>
          <w:p w14:paraId="43FFC919"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0,9</w:t>
            </w:r>
          </w:p>
        </w:tc>
        <w:tc>
          <w:tcPr>
            <w:tcW w:w="724" w:type="dxa"/>
          </w:tcPr>
          <w:p w14:paraId="46D28B44"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val="en-US"/>
              </w:rPr>
            </w:pPr>
            <w:r w:rsidRPr="00BC24DD">
              <w:rPr>
                <w:rFonts w:ascii="Times New Roman" w:eastAsia="Times New Roman" w:hAnsi="Times New Roman" w:cs="Times New Roman"/>
                <w:lang w:val="en-US"/>
              </w:rPr>
              <w:t>900</w:t>
            </w:r>
          </w:p>
        </w:tc>
        <w:tc>
          <w:tcPr>
            <w:tcW w:w="637" w:type="dxa"/>
          </w:tcPr>
          <w:p w14:paraId="1635789C"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0,8</w:t>
            </w:r>
          </w:p>
        </w:tc>
        <w:tc>
          <w:tcPr>
            <w:tcW w:w="644" w:type="dxa"/>
          </w:tcPr>
          <w:p w14:paraId="1C60C866"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6</w:t>
            </w:r>
          </w:p>
        </w:tc>
        <w:tc>
          <w:tcPr>
            <w:tcW w:w="785" w:type="dxa"/>
          </w:tcPr>
          <w:p w14:paraId="47F4AEB8" w14:textId="77777777" w:rsidR="00B04978" w:rsidRPr="00BC24DD" w:rsidRDefault="00B04978" w:rsidP="00B04978">
            <w:pPr>
              <w:autoSpaceDE w:val="0"/>
              <w:autoSpaceDN w:val="0"/>
              <w:adjustRightInd w:val="0"/>
              <w:spacing w:before="101"/>
              <w:ind w:right="-28"/>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0,75</w:t>
            </w:r>
          </w:p>
        </w:tc>
        <w:tc>
          <w:tcPr>
            <w:tcW w:w="1204" w:type="dxa"/>
          </w:tcPr>
          <w:p w14:paraId="10DFB57E"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val="en-US" w:eastAsia="ru-RU"/>
              </w:rPr>
            </w:pPr>
            <w:r w:rsidRPr="00BC24DD">
              <w:rPr>
                <w:rFonts w:ascii="Times New Roman" w:eastAsia="Times New Roman" w:hAnsi="Times New Roman" w:cs="Times New Roman"/>
                <w:lang w:val="en-US" w:eastAsia="ru-RU"/>
              </w:rPr>
              <w:t>675</w:t>
            </w:r>
          </w:p>
        </w:tc>
        <w:tc>
          <w:tcPr>
            <w:tcW w:w="926" w:type="dxa"/>
          </w:tcPr>
          <w:p w14:paraId="714264C8"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val="en-US" w:eastAsia="ru-RU"/>
              </w:rPr>
            </w:pPr>
            <w:r w:rsidRPr="00BC24DD">
              <w:rPr>
                <w:rFonts w:ascii="Times New Roman" w:eastAsia="Times New Roman" w:hAnsi="Times New Roman" w:cs="Times New Roman"/>
                <w:lang w:val="en-US" w:eastAsia="ru-RU"/>
              </w:rPr>
              <w:t>1125</w:t>
            </w:r>
          </w:p>
        </w:tc>
      </w:tr>
      <w:tr w:rsidR="00B04978" w14:paraId="7EC74B9E" w14:textId="77777777" w:rsidTr="008D7C1A">
        <w:trPr>
          <w:trHeight w:val="525"/>
          <w:jc w:val="center"/>
        </w:trPr>
        <w:tc>
          <w:tcPr>
            <w:tcW w:w="611" w:type="dxa"/>
          </w:tcPr>
          <w:p w14:paraId="67B3C3E9"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11</w:t>
            </w:r>
          </w:p>
        </w:tc>
        <w:tc>
          <w:tcPr>
            <w:tcW w:w="1621" w:type="dxa"/>
          </w:tcPr>
          <w:p w14:paraId="766FB22F"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Технологічний комплекс ОШР-5250/190</w:t>
            </w:r>
          </w:p>
        </w:tc>
        <w:tc>
          <w:tcPr>
            <w:tcW w:w="1678" w:type="dxa"/>
          </w:tcPr>
          <w:p w14:paraId="3613AE89" w14:textId="77777777" w:rsidR="00B04978" w:rsidRPr="00BC24DD" w:rsidRDefault="00B04978" w:rsidP="00B04978">
            <w:pPr>
              <w:autoSpaceDE w:val="0"/>
              <w:autoSpaceDN w:val="0"/>
              <w:adjustRightInd w:val="0"/>
              <w:jc w:val="center"/>
              <w:rPr>
                <w:rFonts w:ascii="Times New Roman" w:eastAsia="Times New Roman" w:hAnsi="Times New Roman" w:cs="Times New Roman"/>
              </w:rPr>
            </w:pPr>
            <w:r w:rsidRPr="00BC24DD">
              <w:rPr>
                <w:rFonts w:ascii="Times New Roman" w:eastAsia="Times New Roman" w:hAnsi="Times New Roman" w:cs="Times New Roman"/>
              </w:rPr>
              <w:t>1.2 Конвеєр ствольної консолі.</w:t>
            </w:r>
          </w:p>
          <w:p w14:paraId="2C1B822E" w14:textId="77777777" w:rsidR="00B04978" w:rsidRPr="00BC24DD" w:rsidRDefault="00B04978" w:rsidP="00B04978">
            <w:pPr>
              <w:autoSpaceDE w:val="0"/>
              <w:autoSpaceDN w:val="0"/>
              <w:adjustRightInd w:val="0"/>
              <w:jc w:val="center"/>
              <w:rPr>
                <w:rFonts w:ascii="Times New Roman" w:eastAsia="Times New Roman" w:hAnsi="Times New Roman" w:cs="Times New Roman"/>
              </w:rPr>
            </w:pPr>
            <w:r w:rsidRPr="00BC24DD">
              <w:rPr>
                <w:rFonts w:ascii="Times New Roman" w:eastAsia="Times New Roman" w:hAnsi="Times New Roman" w:cs="Times New Roman"/>
              </w:rPr>
              <w:t>3. Конвеєр приймальної консольної</w:t>
            </w:r>
          </w:p>
        </w:tc>
        <w:tc>
          <w:tcPr>
            <w:tcW w:w="656" w:type="dxa"/>
          </w:tcPr>
          <w:p w14:paraId="365DF255"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4000</w:t>
            </w:r>
          </w:p>
        </w:tc>
        <w:tc>
          <w:tcPr>
            <w:tcW w:w="855" w:type="dxa"/>
          </w:tcPr>
          <w:p w14:paraId="4D2675A1"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0,9</w:t>
            </w:r>
          </w:p>
        </w:tc>
        <w:tc>
          <w:tcPr>
            <w:tcW w:w="724" w:type="dxa"/>
          </w:tcPr>
          <w:p w14:paraId="577B77A8"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val="en-US"/>
              </w:rPr>
            </w:pPr>
            <w:r w:rsidRPr="00BC24DD">
              <w:rPr>
                <w:rFonts w:ascii="Times New Roman" w:eastAsia="Times New Roman" w:hAnsi="Times New Roman" w:cs="Times New Roman"/>
                <w:lang w:val="en-US"/>
              </w:rPr>
              <w:t>3600</w:t>
            </w:r>
          </w:p>
        </w:tc>
        <w:tc>
          <w:tcPr>
            <w:tcW w:w="637" w:type="dxa"/>
          </w:tcPr>
          <w:p w14:paraId="36AA3D86"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0,8</w:t>
            </w:r>
          </w:p>
        </w:tc>
        <w:tc>
          <w:tcPr>
            <w:tcW w:w="644" w:type="dxa"/>
          </w:tcPr>
          <w:p w14:paraId="3C07212F"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6</w:t>
            </w:r>
          </w:p>
        </w:tc>
        <w:tc>
          <w:tcPr>
            <w:tcW w:w="785" w:type="dxa"/>
          </w:tcPr>
          <w:p w14:paraId="7890EA4D"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0,75</w:t>
            </w:r>
          </w:p>
        </w:tc>
        <w:tc>
          <w:tcPr>
            <w:tcW w:w="1204" w:type="dxa"/>
          </w:tcPr>
          <w:p w14:paraId="6A799131"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val="en-US" w:eastAsia="ru-RU"/>
              </w:rPr>
            </w:pPr>
            <w:r w:rsidRPr="00BC24DD">
              <w:rPr>
                <w:rFonts w:ascii="Times New Roman" w:eastAsia="Times New Roman" w:hAnsi="Times New Roman" w:cs="Times New Roman"/>
                <w:lang w:val="en-US" w:eastAsia="ru-RU"/>
              </w:rPr>
              <w:t>2700</w:t>
            </w:r>
          </w:p>
        </w:tc>
        <w:tc>
          <w:tcPr>
            <w:tcW w:w="926" w:type="dxa"/>
          </w:tcPr>
          <w:p w14:paraId="54C40381"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val="en-US" w:eastAsia="ru-RU"/>
              </w:rPr>
              <w:t>4500</w:t>
            </w:r>
          </w:p>
        </w:tc>
      </w:tr>
    </w:tbl>
    <w:p w14:paraId="1F38A359" w14:textId="77777777" w:rsidR="00B04978" w:rsidRDefault="00B04978"/>
    <w:p w14:paraId="0D9342EE" w14:textId="77777777" w:rsidR="008D7C1A" w:rsidRDefault="008D7C1A"/>
    <w:p w14:paraId="5ADF5E1A" w14:textId="462A044E" w:rsidR="00B04978" w:rsidRDefault="00B04978">
      <w:r w:rsidRPr="00BA2CAC">
        <w:rPr>
          <w:rFonts w:ascii="Times New Roman" w:hAnsi="Times New Roman" w:cs="Times New Roman"/>
          <w:sz w:val="28"/>
          <w:szCs w:val="28"/>
        </w:rPr>
        <w:t>Продовження таблиці № 2.2</w:t>
      </w:r>
    </w:p>
    <w:tbl>
      <w:tblPr>
        <w:tblStyle w:val="z-1"/>
        <w:tblW w:w="103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1"/>
        <w:gridCol w:w="1621"/>
        <w:gridCol w:w="1678"/>
        <w:gridCol w:w="656"/>
        <w:gridCol w:w="503"/>
        <w:gridCol w:w="352"/>
        <w:gridCol w:w="724"/>
        <w:gridCol w:w="637"/>
        <w:gridCol w:w="644"/>
        <w:gridCol w:w="785"/>
        <w:gridCol w:w="1204"/>
        <w:gridCol w:w="926"/>
      </w:tblGrid>
      <w:tr w:rsidR="00B04978" w14:paraId="387882B1" w14:textId="77777777" w:rsidTr="008D7C1A">
        <w:trPr>
          <w:trHeight w:val="171"/>
          <w:jc w:val="center"/>
        </w:trPr>
        <w:tc>
          <w:tcPr>
            <w:tcW w:w="10341" w:type="dxa"/>
            <w:gridSpan w:val="12"/>
          </w:tcPr>
          <w:p w14:paraId="6671D801" w14:textId="6627C836" w:rsidR="00B04978" w:rsidRPr="00B04978" w:rsidRDefault="00B04978" w:rsidP="00B04978">
            <w:pPr>
              <w:autoSpaceDE w:val="0"/>
              <w:autoSpaceDN w:val="0"/>
              <w:adjustRightInd w:val="0"/>
              <w:spacing w:before="101"/>
              <w:rPr>
                <w:rFonts w:ascii="Times New Roman" w:hAnsi="Times New Roman" w:cs="Times New Roman"/>
                <w:sz w:val="28"/>
                <w:szCs w:val="28"/>
              </w:rPr>
            </w:pPr>
            <w:r>
              <w:rPr>
                <w:rFonts w:ascii="Times New Roman" w:hAnsi="Times New Roman" w:cs="Times New Roman"/>
                <w:sz w:val="28"/>
                <w:szCs w:val="28"/>
              </w:rPr>
              <w:t xml:space="preserve">                                                            </w:t>
            </w:r>
            <w:r w:rsidRPr="00BC24DD">
              <w:rPr>
                <w:rFonts w:ascii="Times New Roman" w:hAnsi="Times New Roman" w:cs="Times New Roman"/>
              </w:rPr>
              <w:t>Ру 6 кВ ЦЗУ №3</w:t>
            </w:r>
          </w:p>
        </w:tc>
      </w:tr>
      <w:tr w:rsidR="00B04978" w14:paraId="76C74B1A" w14:textId="77777777" w:rsidTr="008D7C1A">
        <w:trPr>
          <w:trHeight w:val="285"/>
          <w:jc w:val="center"/>
        </w:trPr>
        <w:tc>
          <w:tcPr>
            <w:tcW w:w="611" w:type="dxa"/>
          </w:tcPr>
          <w:p w14:paraId="023AA276"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12</w:t>
            </w:r>
          </w:p>
        </w:tc>
        <w:tc>
          <w:tcPr>
            <w:tcW w:w="1621" w:type="dxa"/>
          </w:tcPr>
          <w:p w14:paraId="1E773A66"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Буровий станок</w:t>
            </w:r>
          </w:p>
        </w:tc>
        <w:tc>
          <w:tcPr>
            <w:tcW w:w="1678" w:type="dxa"/>
          </w:tcPr>
          <w:p w14:paraId="5F081101"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КЛЗ №1</w:t>
            </w:r>
          </w:p>
        </w:tc>
        <w:tc>
          <w:tcPr>
            <w:tcW w:w="656" w:type="dxa"/>
          </w:tcPr>
          <w:p w14:paraId="53813BD0"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 xml:space="preserve">2250 </w:t>
            </w:r>
          </w:p>
        </w:tc>
        <w:tc>
          <w:tcPr>
            <w:tcW w:w="855" w:type="dxa"/>
            <w:gridSpan w:val="2"/>
          </w:tcPr>
          <w:p w14:paraId="1FE07C59"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sidRPr="009C1896">
              <w:rPr>
                <w:rFonts w:ascii="Times New Roman" w:eastAsia="Times New Roman" w:hAnsi="Times New Roman" w:cs="Times New Roman"/>
              </w:rPr>
              <w:t>0,8</w:t>
            </w:r>
          </w:p>
        </w:tc>
        <w:tc>
          <w:tcPr>
            <w:tcW w:w="724" w:type="dxa"/>
          </w:tcPr>
          <w:p w14:paraId="020F1763"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Pr>
                <w:rFonts w:ascii="Times New Roman" w:eastAsia="Times New Roman" w:hAnsi="Times New Roman" w:cs="Times New Roman"/>
              </w:rPr>
              <w:t>1800</w:t>
            </w:r>
          </w:p>
        </w:tc>
        <w:tc>
          <w:tcPr>
            <w:tcW w:w="637" w:type="dxa"/>
          </w:tcPr>
          <w:p w14:paraId="1800D528"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9C1896">
              <w:rPr>
                <w:rFonts w:ascii="Times New Roman" w:eastAsia="Times New Roman" w:hAnsi="Times New Roman" w:cs="Times New Roman"/>
                <w:lang w:eastAsia="ru-RU"/>
              </w:rPr>
              <w:t>0,9</w:t>
            </w:r>
          </w:p>
        </w:tc>
        <w:tc>
          <w:tcPr>
            <w:tcW w:w="644" w:type="dxa"/>
          </w:tcPr>
          <w:p w14:paraId="72FE2F1B"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9C1896">
              <w:rPr>
                <w:rFonts w:ascii="Times New Roman" w:eastAsia="Times New Roman" w:hAnsi="Times New Roman" w:cs="Times New Roman"/>
                <w:lang w:eastAsia="ru-RU"/>
              </w:rPr>
              <w:t>6</w:t>
            </w:r>
          </w:p>
        </w:tc>
        <w:tc>
          <w:tcPr>
            <w:tcW w:w="785" w:type="dxa"/>
          </w:tcPr>
          <w:p w14:paraId="1C620BE8"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0,48</w:t>
            </w:r>
          </w:p>
        </w:tc>
        <w:tc>
          <w:tcPr>
            <w:tcW w:w="1204" w:type="dxa"/>
          </w:tcPr>
          <w:p w14:paraId="786F88BD"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864,0</w:t>
            </w:r>
          </w:p>
        </w:tc>
        <w:tc>
          <w:tcPr>
            <w:tcW w:w="926" w:type="dxa"/>
          </w:tcPr>
          <w:p w14:paraId="69DDA31C"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1996,6</w:t>
            </w:r>
          </w:p>
        </w:tc>
      </w:tr>
      <w:tr w:rsidR="00B04978" w14:paraId="18E3B898" w14:textId="77777777" w:rsidTr="008D7C1A">
        <w:trPr>
          <w:trHeight w:val="540"/>
          <w:jc w:val="center"/>
        </w:trPr>
        <w:tc>
          <w:tcPr>
            <w:tcW w:w="611" w:type="dxa"/>
          </w:tcPr>
          <w:p w14:paraId="56990DCB"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13</w:t>
            </w:r>
          </w:p>
        </w:tc>
        <w:tc>
          <w:tcPr>
            <w:tcW w:w="1621" w:type="dxa"/>
          </w:tcPr>
          <w:p w14:paraId="48B30D92"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Перекачний водовідлив</w:t>
            </w:r>
          </w:p>
        </w:tc>
        <w:tc>
          <w:tcPr>
            <w:tcW w:w="1678" w:type="dxa"/>
          </w:tcPr>
          <w:p w14:paraId="181C784D"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_</w:t>
            </w:r>
          </w:p>
        </w:tc>
        <w:tc>
          <w:tcPr>
            <w:tcW w:w="656" w:type="dxa"/>
          </w:tcPr>
          <w:p w14:paraId="173FE8C8"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1120</w:t>
            </w:r>
          </w:p>
        </w:tc>
        <w:tc>
          <w:tcPr>
            <w:tcW w:w="855" w:type="dxa"/>
            <w:gridSpan w:val="2"/>
          </w:tcPr>
          <w:p w14:paraId="09D20D16"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0,75</w:t>
            </w:r>
          </w:p>
        </w:tc>
        <w:tc>
          <w:tcPr>
            <w:tcW w:w="724" w:type="dxa"/>
          </w:tcPr>
          <w:p w14:paraId="5A4CC2F5"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Pr>
                <w:rFonts w:ascii="Times New Roman" w:eastAsia="Times New Roman" w:hAnsi="Times New Roman" w:cs="Times New Roman"/>
              </w:rPr>
              <w:t>840</w:t>
            </w:r>
          </w:p>
        </w:tc>
        <w:tc>
          <w:tcPr>
            <w:tcW w:w="637" w:type="dxa"/>
          </w:tcPr>
          <w:p w14:paraId="4DE01329"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0,8</w:t>
            </w:r>
          </w:p>
        </w:tc>
        <w:tc>
          <w:tcPr>
            <w:tcW w:w="644" w:type="dxa"/>
          </w:tcPr>
          <w:p w14:paraId="284BE3CA"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6</w:t>
            </w:r>
          </w:p>
        </w:tc>
        <w:tc>
          <w:tcPr>
            <w:tcW w:w="785" w:type="dxa"/>
          </w:tcPr>
          <w:p w14:paraId="026E7256"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0,75</w:t>
            </w:r>
          </w:p>
        </w:tc>
        <w:tc>
          <w:tcPr>
            <w:tcW w:w="1204" w:type="dxa"/>
          </w:tcPr>
          <w:p w14:paraId="6224F853"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630</w:t>
            </w:r>
          </w:p>
        </w:tc>
        <w:tc>
          <w:tcPr>
            <w:tcW w:w="926" w:type="dxa"/>
          </w:tcPr>
          <w:p w14:paraId="3F577301"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1050</w:t>
            </w:r>
          </w:p>
        </w:tc>
      </w:tr>
      <w:tr w:rsidR="00B04978" w14:paraId="56AD30CF" w14:textId="77777777" w:rsidTr="008D7C1A">
        <w:trPr>
          <w:trHeight w:val="388"/>
          <w:jc w:val="center"/>
        </w:trPr>
        <w:tc>
          <w:tcPr>
            <w:tcW w:w="611" w:type="dxa"/>
          </w:tcPr>
          <w:p w14:paraId="732D60C7"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14</w:t>
            </w:r>
          </w:p>
        </w:tc>
        <w:tc>
          <w:tcPr>
            <w:tcW w:w="1621" w:type="dxa"/>
          </w:tcPr>
          <w:p w14:paraId="2EE6B006"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Буровий станок</w:t>
            </w:r>
          </w:p>
        </w:tc>
        <w:tc>
          <w:tcPr>
            <w:tcW w:w="1678" w:type="dxa"/>
          </w:tcPr>
          <w:p w14:paraId="62FBA839"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КЛП</w:t>
            </w:r>
          </w:p>
        </w:tc>
        <w:tc>
          <w:tcPr>
            <w:tcW w:w="656" w:type="dxa"/>
          </w:tcPr>
          <w:p w14:paraId="6B718EF0"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 xml:space="preserve">2250 </w:t>
            </w:r>
          </w:p>
        </w:tc>
        <w:tc>
          <w:tcPr>
            <w:tcW w:w="855" w:type="dxa"/>
            <w:gridSpan w:val="2"/>
          </w:tcPr>
          <w:p w14:paraId="7E856D2B"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0,8</w:t>
            </w:r>
          </w:p>
        </w:tc>
        <w:tc>
          <w:tcPr>
            <w:tcW w:w="724" w:type="dxa"/>
          </w:tcPr>
          <w:p w14:paraId="5FB9FEAF"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1800</w:t>
            </w:r>
          </w:p>
        </w:tc>
        <w:tc>
          <w:tcPr>
            <w:tcW w:w="637" w:type="dxa"/>
          </w:tcPr>
          <w:p w14:paraId="7D6C6759"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0,9</w:t>
            </w:r>
          </w:p>
        </w:tc>
        <w:tc>
          <w:tcPr>
            <w:tcW w:w="644" w:type="dxa"/>
          </w:tcPr>
          <w:p w14:paraId="42C5B120"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6</w:t>
            </w:r>
          </w:p>
        </w:tc>
        <w:tc>
          <w:tcPr>
            <w:tcW w:w="785" w:type="dxa"/>
          </w:tcPr>
          <w:p w14:paraId="3528F2C4"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0,48</w:t>
            </w:r>
          </w:p>
        </w:tc>
        <w:tc>
          <w:tcPr>
            <w:tcW w:w="1204" w:type="dxa"/>
          </w:tcPr>
          <w:p w14:paraId="7EF61062"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864,0</w:t>
            </w:r>
          </w:p>
        </w:tc>
        <w:tc>
          <w:tcPr>
            <w:tcW w:w="926" w:type="dxa"/>
          </w:tcPr>
          <w:p w14:paraId="40DF6EDF"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1996,6</w:t>
            </w:r>
          </w:p>
        </w:tc>
      </w:tr>
      <w:tr w:rsidR="00B04978" w14:paraId="3A1546B1" w14:textId="77777777" w:rsidTr="008D7C1A">
        <w:trPr>
          <w:trHeight w:val="228"/>
          <w:jc w:val="center"/>
        </w:trPr>
        <w:tc>
          <w:tcPr>
            <w:tcW w:w="10341" w:type="dxa"/>
            <w:gridSpan w:val="12"/>
          </w:tcPr>
          <w:p w14:paraId="4D366032"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РУ- 0,4 кВ №1</w:t>
            </w:r>
            <w:r>
              <w:rPr>
                <w:rFonts w:ascii="Times New Roman" w:eastAsia="Times New Roman" w:hAnsi="Times New Roman" w:cs="Times New Roman"/>
                <w:lang w:eastAsia="ru-RU"/>
              </w:rPr>
              <w:t>-5</w:t>
            </w:r>
          </w:p>
        </w:tc>
      </w:tr>
      <w:tr w:rsidR="00B04978" w14:paraId="3683A128" w14:textId="77777777" w:rsidTr="008D7C1A">
        <w:trPr>
          <w:trHeight w:val="219"/>
          <w:jc w:val="center"/>
        </w:trPr>
        <w:tc>
          <w:tcPr>
            <w:tcW w:w="611" w:type="dxa"/>
          </w:tcPr>
          <w:p w14:paraId="5D45B6B0"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15.1</w:t>
            </w:r>
          </w:p>
        </w:tc>
        <w:tc>
          <w:tcPr>
            <w:tcW w:w="1621" w:type="dxa"/>
            <w:vMerge w:val="restart"/>
          </w:tcPr>
          <w:p w14:paraId="567E553A"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Добувні верстати</w:t>
            </w:r>
          </w:p>
        </w:tc>
        <w:tc>
          <w:tcPr>
            <w:tcW w:w="1678" w:type="dxa"/>
          </w:tcPr>
          <w:p w14:paraId="4798835D"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w:t>
            </w:r>
          </w:p>
        </w:tc>
        <w:tc>
          <w:tcPr>
            <w:tcW w:w="656" w:type="dxa"/>
          </w:tcPr>
          <w:p w14:paraId="40F452D6"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32</w:t>
            </w:r>
          </w:p>
        </w:tc>
        <w:tc>
          <w:tcPr>
            <w:tcW w:w="503" w:type="dxa"/>
          </w:tcPr>
          <w:p w14:paraId="781AC397"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0,8</w:t>
            </w:r>
          </w:p>
        </w:tc>
        <w:tc>
          <w:tcPr>
            <w:tcW w:w="1076" w:type="dxa"/>
            <w:gridSpan w:val="2"/>
          </w:tcPr>
          <w:p w14:paraId="35CE6E9E"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25,6</w:t>
            </w:r>
          </w:p>
        </w:tc>
        <w:tc>
          <w:tcPr>
            <w:tcW w:w="637" w:type="dxa"/>
          </w:tcPr>
          <w:p w14:paraId="4B76797E"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0,8</w:t>
            </w:r>
          </w:p>
        </w:tc>
        <w:tc>
          <w:tcPr>
            <w:tcW w:w="644" w:type="dxa"/>
          </w:tcPr>
          <w:p w14:paraId="1B1FA54D"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0,4</w:t>
            </w:r>
          </w:p>
        </w:tc>
        <w:tc>
          <w:tcPr>
            <w:tcW w:w="785" w:type="dxa"/>
          </w:tcPr>
          <w:p w14:paraId="28153C3D"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0,75</w:t>
            </w:r>
          </w:p>
        </w:tc>
        <w:tc>
          <w:tcPr>
            <w:tcW w:w="1204" w:type="dxa"/>
          </w:tcPr>
          <w:p w14:paraId="51B4ABA7"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19,2</w:t>
            </w:r>
          </w:p>
        </w:tc>
        <w:tc>
          <w:tcPr>
            <w:tcW w:w="926" w:type="dxa"/>
          </w:tcPr>
          <w:p w14:paraId="1B2A080D"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32,5</w:t>
            </w:r>
          </w:p>
        </w:tc>
      </w:tr>
      <w:tr w:rsidR="00B04978" w14:paraId="0621DC53" w14:textId="77777777" w:rsidTr="008D7C1A">
        <w:trPr>
          <w:trHeight w:val="240"/>
          <w:jc w:val="center"/>
        </w:trPr>
        <w:tc>
          <w:tcPr>
            <w:tcW w:w="611" w:type="dxa"/>
          </w:tcPr>
          <w:p w14:paraId="72CA4B7A"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15.2</w:t>
            </w:r>
          </w:p>
        </w:tc>
        <w:tc>
          <w:tcPr>
            <w:tcW w:w="1621" w:type="dxa"/>
            <w:vMerge/>
          </w:tcPr>
          <w:p w14:paraId="55BE8041"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p>
        </w:tc>
        <w:tc>
          <w:tcPr>
            <w:tcW w:w="1678" w:type="dxa"/>
          </w:tcPr>
          <w:p w14:paraId="084B1E0D"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w:t>
            </w:r>
          </w:p>
        </w:tc>
        <w:tc>
          <w:tcPr>
            <w:tcW w:w="656" w:type="dxa"/>
          </w:tcPr>
          <w:p w14:paraId="44CC836F"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32</w:t>
            </w:r>
          </w:p>
        </w:tc>
        <w:tc>
          <w:tcPr>
            <w:tcW w:w="503" w:type="dxa"/>
          </w:tcPr>
          <w:p w14:paraId="74DB0154"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0,8</w:t>
            </w:r>
          </w:p>
        </w:tc>
        <w:tc>
          <w:tcPr>
            <w:tcW w:w="1076" w:type="dxa"/>
            <w:gridSpan w:val="2"/>
          </w:tcPr>
          <w:p w14:paraId="10CEE2B6"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25,6</w:t>
            </w:r>
          </w:p>
        </w:tc>
        <w:tc>
          <w:tcPr>
            <w:tcW w:w="637" w:type="dxa"/>
          </w:tcPr>
          <w:p w14:paraId="6BDC28DF"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0,8</w:t>
            </w:r>
          </w:p>
        </w:tc>
        <w:tc>
          <w:tcPr>
            <w:tcW w:w="644" w:type="dxa"/>
          </w:tcPr>
          <w:p w14:paraId="7818DB29"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0,4</w:t>
            </w:r>
          </w:p>
        </w:tc>
        <w:tc>
          <w:tcPr>
            <w:tcW w:w="785" w:type="dxa"/>
          </w:tcPr>
          <w:p w14:paraId="6C9CA050"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0,75</w:t>
            </w:r>
          </w:p>
        </w:tc>
        <w:tc>
          <w:tcPr>
            <w:tcW w:w="1204" w:type="dxa"/>
          </w:tcPr>
          <w:p w14:paraId="4FBF16F8"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19,2</w:t>
            </w:r>
          </w:p>
        </w:tc>
        <w:tc>
          <w:tcPr>
            <w:tcW w:w="926" w:type="dxa"/>
          </w:tcPr>
          <w:p w14:paraId="70E11650"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32,5</w:t>
            </w:r>
          </w:p>
        </w:tc>
      </w:tr>
      <w:tr w:rsidR="00B04978" w14:paraId="673E1FE4" w14:textId="77777777" w:rsidTr="008D7C1A">
        <w:trPr>
          <w:trHeight w:val="207"/>
          <w:jc w:val="center"/>
        </w:trPr>
        <w:tc>
          <w:tcPr>
            <w:tcW w:w="611" w:type="dxa"/>
          </w:tcPr>
          <w:p w14:paraId="5C0E06EF"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15.3</w:t>
            </w:r>
          </w:p>
        </w:tc>
        <w:tc>
          <w:tcPr>
            <w:tcW w:w="1621" w:type="dxa"/>
            <w:vMerge/>
          </w:tcPr>
          <w:p w14:paraId="212CF42A"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p>
        </w:tc>
        <w:tc>
          <w:tcPr>
            <w:tcW w:w="1678" w:type="dxa"/>
          </w:tcPr>
          <w:p w14:paraId="549FB3F7"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w:t>
            </w:r>
          </w:p>
        </w:tc>
        <w:tc>
          <w:tcPr>
            <w:tcW w:w="656" w:type="dxa"/>
          </w:tcPr>
          <w:p w14:paraId="0DC7FA3A"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32</w:t>
            </w:r>
          </w:p>
        </w:tc>
        <w:tc>
          <w:tcPr>
            <w:tcW w:w="503" w:type="dxa"/>
          </w:tcPr>
          <w:p w14:paraId="4BD74156"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0,8</w:t>
            </w:r>
          </w:p>
        </w:tc>
        <w:tc>
          <w:tcPr>
            <w:tcW w:w="1076" w:type="dxa"/>
            <w:gridSpan w:val="2"/>
          </w:tcPr>
          <w:p w14:paraId="1BF257E9"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25,6</w:t>
            </w:r>
          </w:p>
        </w:tc>
        <w:tc>
          <w:tcPr>
            <w:tcW w:w="637" w:type="dxa"/>
          </w:tcPr>
          <w:p w14:paraId="3B234D0D"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0,8</w:t>
            </w:r>
          </w:p>
        </w:tc>
        <w:tc>
          <w:tcPr>
            <w:tcW w:w="644" w:type="dxa"/>
          </w:tcPr>
          <w:p w14:paraId="544FC988"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0,4</w:t>
            </w:r>
          </w:p>
        </w:tc>
        <w:tc>
          <w:tcPr>
            <w:tcW w:w="785" w:type="dxa"/>
          </w:tcPr>
          <w:p w14:paraId="13F35022"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0,75</w:t>
            </w:r>
          </w:p>
        </w:tc>
        <w:tc>
          <w:tcPr>
            <w:tcW w:w="1204" w:type="dxa"/>
          </w:tcPr>
          <w:p w14:paraId="7855E723"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19,2</w:t>
            </w:r>
          </w:p>
        </w:tc>
        <w:tc>
          <w:tcPr>
            <w:tcW w:w="926" w:type="dxa"/>
          </w:tcPr>
          <w:p w14:paraId="1291322A"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32,5</w:t>
            </w:r>
          </w:p>
        </w:tc>
      </w:tr>
    </w:tbl>
    <w:p w14:paraId="555A553A" w14:textId="77777777" w:rsidR="00B04978" w:rsidRDefault="00B04978" w:rsidP="00B04978">
      <w:pPr>
        <w:spacing w:after="0" w:line="360" w:lineRule="auto"/>
        <w:rPr>
          <w:rFonts w:ascii="Times New Roman" w:eastAsia="Times New Roman" w:hAnsi="Times New Roman" w:cs="Times New Roman"/>
          <w:bCs/>
          <w:color w:val="000000"/>
          <w:sz w:val="28"/>
          <w:szCs w:val="28"/>
        </w:rPr>
      </w:pPr>
    </w:p>
    <w:p w14:paraId="05848564" w14:textId="77777777" w:rsidR="00B04978" w:rsidRPr="00A25C69" w:rsidRDefault="00B04978" w:rsidP="00B04978">
      <w:pPr>
        <w:spacing w:after="0" w:line="360" w:lineRule="auto"/>
        <w:jc w:val="center"/>
        <w:rPr>
          <w:rFonts w:ascii="Times New Roman" w:eastAsia="Times New Roman" w:hAnsi="Times New Roman" w:cs="Times New Roman"/>
          <w:b/>
          <w:bCs/>
          <w:color w:val="000000"/>
          <w:sz w:val="28"/>
          <w:szCs w:val="28"/>
        </w:rPr>
      </w:pPr>
      <w:r w:rsidRPr="00A25C69">
        <w:rPr>
          <w:rFonts w:ascii="Times New Roman" w:eastAsia="Times New Roman" w:hAnsi="Times New Roman" w:cs="Times New Roman"/>
          <w:b/>
          <w:bCs/>
          <w:color w:val="000000"/>
          <w:sz w:val="28"/>
          <w:szCs w:val="28"/>
        </w:rPr>
        <w:t>Розрахунок та вибір трансформаторів</w:t>
      </w:r>
    </w:p>
    <w:p w14:paraId="47FDEF58" w14:textId="77777777" w:rsidR="00B04978" w:rsidRDefault="00B04978" w:rsidP="00B04978">
      <w:pPr>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Для визначення трансформатора встановлюється сумарне навантаження в</w:t>
      </w:r>
      <w:r w:rsidRPr="00A25C69">
        <w:rPr>
          <w:rFonts w:ascii="Times New Roman" w:eastAsia="Times New Roman" w:hAnsi="Times New Roman" w:cs="Times New Roman"/>
          <w:color w:val="000000"/>
          <w:sz w:val="28"/>
          <w:szCs w:val="28"/>
        </w:rPr>
        <w:t>узловими точ</w:t>
      </w:r>
      <w:r>
        <w:rPr>
          <w:rFonts w:ascii="Times New Roman" w:eastAsia="Times New Roman" w:hAnsi="Times New Roman" w:cs="Times New Roman"/>
          <w:color w:val="000000"/>
          <w:sz w:val="28"/>
          <w:szCs w:val="28"/>
        </w:rPr>
        <w:t>ок</w:t>
      </w:r>
      <w:r w:rsidRPr="00A25C69">
        <w:rPr>
          <w:rFonts w:ascii="Times New Roman" w:eastAsia="Times New Roman" w:hAnsi="Times New Roman" w:cs="Times New Roman"/>
          <w:color w:val="000000"/>
          <w:sz w:val="28"/>
          <w:szCs w:val="28"/>
        </w:rPr>
        <w:t xml:space="preserve"> заданої </w:t>
      </w:r>
      <w:r>
        <w:rPr>
          <w:rFonts w:ascii="Times New Roman" w:eastAsia="Times New Roman" w:hAnsi="Times New Roman" w:cs="Times New Roman"/>
          <w:color w:val="000000"/>
          <w:sz w:val="28"/>
          <w:szCs w:val="28"/>
        </w:rPr>
        <w:t xml:space="preserve">системи електропостачання. В даному випадку вузловими точками являються </w:t>
      </w:r>
      <w:r w:rsidRPr="00A25C69">
        <w:rPr>
          <w:rFonts w:ascii="Times New Roman" w:eastAsia="Times New Roman" w:hAnsi="Times New Roman" w:cs="Times New Roman"/>
          <w:color w:val="000000"/>
          <w:sz w:val="28"/>
          <w:szCs w:val="28"/>
        </w:rPr>
        <w:t xml:space="preserve">шини розподільчих установок. </w:t>
      </w:r>
    </w:p>
    <w:p w14:paraId="73D3EEA3" w14:textId="77777777" w:rsidR="00B04978" w:rsidRDefault="00B04978" w:rsidP="00B04978">
      <w:pPr>
        <w:spacing w:after="0" w:line="360" w:lineRule="auto"/>
        <w:ind w:firstLine="567"/>
        <w:jc w:val="both"/>
        <w:rPr>
          <w:rFonts w:ascii="Times New Roman" w:eastAsia="Times New Roman" w:hAnsi="Times New Roman" w:cs="Times New Roman"/>
          <w:color w:val="000000"/>
          <w:sz w:val="28"/>
          <w:szCs w:val="28"/>
        </w:rPr>
      </w:pPr>
      <w:r w:rsidRPr="00A25C69">
        <w:rPr>
          <w:rFonts w:ascii="Times New Roman" w:eastAsia="Times New Roman" w:hAnsi="Times New Roman" w:cs="Times New Roman"/>
          <w:color w:val="000000"/>
          <w:sz w:val="28"/>
          <w:szCs w:val="28"/>
        </w:rPr>
        <w:t>Роз</w:t>
      </w:r>
      <w:r w:rsidRPr="00A25C69">
        <w:rPr>
          <w:rFonts w:ascii="Times New Roman" w:eastAsia="Times New Roman" w:hAnsi="Times New Roman" w:cs="Times New Roman"/>
          <w:color w:val="000000"/>
          <w:sz w:val="28"/>
          <w:szCs w:val="28"/>
        </w:rPr>
        <w:softHyphen/>
        <w:t xml:space="preserve">рахункове навантаження </w:t>
      </w:r>
      <w:r w:rsidRPr="00A25C69">
        <w:rPr>
          <w:rFonts w:ascii="Times New Roman" w:eastAsia="Times New Roman" w:hAnsi="Times New Roman" w:cs="Times New Roman"/>
          <w:b/>
          <w:bCs/>
          <w:iCs/>
          <w:color w:val="000000"/>
          <w:sz w:val="28"/>
          <w:szCs w:val="28"/>
          <w:lang w:val="de-DE"/>
        </w:rPr>
        <w:t>j</w:t>
      </w:r>
      <w:r w:rsidRPr="00A25C69">
        <w:rPr>
          <w:rFonts w:ascii="Times New Roman" w:eastAsia="Times New Roman" w:hAnsi="Times New Roman" w:cs="Times New Roman"/>
          <w:iCs/>
          <w:color w:val="000000"/>
          <w:sz w:val="28"/>
          <w:szCs w:val="28"/>
          <w:lang w:val="de-DE"/>
        </w:rPr>
        <w:t>-</w:t>
      </w:r>
      <w:r w:rsidRPr="00A25C69">
        <w:rPr>
          <w:rFonts w:ascii="Times New Roman" w:eastAsia="Times New Roman" w:hAnsi="Times New Roman" w:cs="Times New Roman"/>
          <w:iCs/>
          <w:color w:val="000000"/>
          <w:sz w:val="28"/>
          <w:szCs w:val="28"/>
        </w:rPr>
        <w:t>г</w:t>
      </w:r>
      <w:r w:rsidRPr="00A25C69">
        <w:rPr>
          <w:rFonts w:ascii="Times New Roman" w:eastAsia="Times New Roman" w:hAnsi="Times New Roman" w:cs="Times New Roman"/>
          <w:iCs/>
          <w:color w:val="000000"/>
          <w:sz w:val="28"/>
          <w:szCs w:val="28"/>
          <w:lang w:val="de-DE"/>
        </w:rPr>
        <w:t>o</w:t>
      </w:r>
      <w:r w:rsidRPr="00A25C69">
        <w:rPr>
          <w:rFonts w:ascii="Times New Roman" w:eastAsia="Times New Roman" w:hAnsi="Times New Roman" w:cs="Times New Roman"/>
          <w:i/>
          <w:iCs/>
          <w:color w:val="000000"/>
          <w:sz w:val="28"/>
          <w:szCs w:val="28"/>
          <w:lang w:val="de-DE"/>
        </w:rPr>
        <w:t xml:space="preserve"> </w:t>
      </w:r>
      <w:r w:rsidRPr="00A25C69">
        <w:rPr>
          <w:rFonts w:ascii="Times New Roman" w:eastAsia="Times New Roman" w:hAnsi="Times New Roman" w:cs="Times New Roman"/>
          <w:color w:val="000000"/>
          <w:sz w:val="28"/>
          <w:szCs w:val="28"/>
        </w:rPr>
        <w:t xml:space="preserve">вузла визначається сумою розрахункових навантажень </w:t>
      </w:r>
      <w:r w:rsidRPr="00A25C69">
        <w:rPr>
          <w:rFonts w:ascii="Times New Roman" w:eastAsia="Times New Roman" w:hAnsi="Times New Roman" w:cs="Times New Roman"/>
          <w:b/>
          <w:color w:val="000000"/>
          <w:sz w:val="28"/>
          <w:szCs w:val="28"/>
        </w:rPr>
        <w:t>і</w:t>
      </w:r>
      <w:r w:rsidRPr="00A25C69">
        <w:rPr>
          <w:rFonts w:ascii="Times New Roman" w:eastAsia="Times New Roman" w:hAnsi="Times New Roman" w:cs="Times New Roman"/>
          <w:color w:val="000000"/>
          <w:sz w:val="28"/>
          <w:szCs w:val="28"/>
        </w:rPr>
        <w:t>-тих груп, що входять в даний вузол та окремих ЕП, а це значить що їх потрібно умовно вважати за групу, отже</w:t>
      </w:r>
      <w:r>
        <w:rPr>
          <w:rFonts w:ascii="Times New Roman" w:eastAsia="Times New Roman" w:hAnsi="Times New Roman" w:cs="Times New Roman"/>
          <w:color w:val="000000"/>
          <w:sz w:val="28"/>
          <w:szCs w:val="28"/>
        </w:rPr>
        <w:t xml:space="preserve"> встановлена потужність для вибору трансформатора розраховано за формулою</w:t>
      </w:r>
      <w:r w:rsidRPr="00A25C69">
        <w:rPr>
          <w:rFonts w:ascii="Times New Roman" w:eastAsia="Times New Roman" w:hAnsi="Times New Roman" w:cs="Times New Roman"/>
          <w:color w:val="000000"/>
          <w:sz w:val="28"/>
          <w:szCs w:val="28"/>
        </w:rPr>
        <w:t>:</w:t>
      </w:r>
    </w:p>
    <w:tbl>
      <w:tblPr>
        <w:tblStyle w:val="z-1"/>
        <w:tblW w:w="0" w:type="auto"/>
        <w:tblLook w:val="04A0" w:firstRow="1" w:lastRow="0" w:firstColumn="1" w:lastColumn="0" w:noHBand="0" w:noVBand="1"/>
      </w:tblPr>
      <w:tblGrid>
        <w:gridCol w:w="8592"/>
        <w:gridCol w:w="753"/>
      </w:tblGrid>
      <w:tr w:rsidR="00B04978" w14:paraId="6161D3E6" w14:textId="77777777" w:rsidTr="00B04978">
        <w:trPr>
          <w:trHeight w:val="545"/>
        </w:trPr>
        <w:tc>
          <w:tcPr>
            <w:tcW w:w="8592" w:type="dxa"/>
          </w:tcPr>
          <w:p w14:paraId="2476E418" w14:textId="1603D6DC" w:rsidR="00B04978" w:rsidRDefault="00B04978" w:rsidP="00B04978">
            <w:pPr>
              <w:spacing w:line="360" w:lineRule="auto"/>
              <w:ind w:right="-867"/>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position w:val="-16"/>
                <w:sz w:val="28"/>
                <w:szCs w:val="28"/>
                <w:lang w:val="en-US" w:eastAsia="en-US"/>
              </w:rPr>
              <w:drawing>
                <wp:inline distT="0" distB="0" distL="0" distR="0" wp14:anchorId="290EA60F" wp14:editId="744F01C5">
                  <wp:extent cx="2266950" cy="304800"/>
                  <wp:effectExtent l="0" t="0" r="0" b="0"/>
                  <wp:docPr id="896" name="Рисунок 8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266950" cy="304800"/>
                          </a:xfrm>
                          <a:prstGeom prst="rect">
                            <a:avLst/>
                          </a:prstGeom>
                          <a:noFill/>
                          <a:ln>
                            <a:noFill/>
                          </a:ln>
                        </pic:spPr>
                      </pic:pic>
                    </a:graphicData>
                  </a:graphic>
                </wp:inline>
              </w:drawing>
            </w:r>
          </w:p>
        </w:tc>
        <w:tc>
          <w:tcPr>
            <w:tcW w:w="753" w:type="dxa"/>
          </w:tcPr>
          <w:p w14:paraId="00193062" w14:textId="77777777" w:rsidR="00B04978" w:rsidRDefault="00B04978" w:rsidP="00B04978">
            <w:pPr>
              <w:spacing w:line="360" w:lineRule="auto"/>
              <w:jc w:val="both"/>
              <w:rPr>
                <w:rFonts w:ascii="Times New Roman" w:eastAsia="Times New Roman" w:hAnsi="Times New Roman" w:cs="Times New Roman"/>
                <w:color w:val="000000"/>
                <w:sz w:val="28"/>
                <w:szCs w:val="28"/>
              </w:rPr>
            </w:pPr>
          </w:p>
        </w:tc>
      </w:tr>
    </w:tbl>
    <w:p w14:paraId="010B1685" w14:textId="77777777" w:rsidR="00B04978" w:rsidRDefault="00B04978" w:rsidP="00B04978">
      <w:pPr>
        <w:spacing w:after="0" w:line="360" w:lineRule="auto"/>
        <w:jc w:val="both"/>
        <w:rPr>
          <w:rFonts w:ascii="Times New Roman" w:eastAsia="Times New Roman" w:hAnsi="Times New Roman" w:cs="Times New Roman"/>
          <w:color w:val="000000"/>
          <w:sz w:val="28"/>
          <w:szCs w:val="28"/>
        </w:rPr>
      </w:pPr>
      <w:r w:rsidRPr="00A25C69">
        <w:rPr>
          <w:rFonts w:ascii="Times New Roman" w:eastAsia="Times New Roman" w:hAnsi="Times New Roman" w:cs="Times New Roman"/>
          <w:color w:val="000000"/>
          <w:sz w:val="28"/>
          <w:szCs w:val="28"/>
        </w:rPr>
        <w:t xml:space="preserve">де </w:t>
      </w:r>
      <w:r w:rsidRPr="00A25C69">
        <w:rPr>
          <w:rFonts w:ascii="Times New Roman" w:eastAsia="Times New Roman" w:hAnsi="Times New Roman" w:cs="Times New Roman"/>
          <w:bCs/>
          <w:iCs/>
          <w:color w:val="000000"/>
          <w:sz w:val="28"/>
          <w:szCs w:val="28"/>
        </w:rPr>
        <w:t>К</w:t>
      </w:r>
      <w:r w:rsidRPr="00A25C69">
        <w:rPr>
          <w:rFonts w:ascii="Times New Roman" w:eastAsia="Times New Roman" w:hAnsi="Times New Roman" w:cs="Times New Roman"/>
          <w:bCs/>
          <w:iCs/>
          <w:color w:val="000000"/>
          <w:sz w:val="28"/>
          <w:szCs w:val="28"/>
          <w:vertAlign w:val="subscript"/>
        </w:rPr>
        <w:t>см</w:t>
      </w:r>
      <w:r w:rsidRPr="00A25C69">
        <w:rPr>
          <w:rFonts w:ascii="Times New Roman" w:eastAsia="Times New Roman" w:hAnsi="Times New Roman" w:cs="Times New Roman"/>
          <w:b/>
          <w:bCs/>
          <w:i/>
          <w:iCs/>
          <w:color w:val="000000"/>
          <w:sz w:val="28"/>
          <w:szCs w:val="28"/>
        </w:rPr>
        <w:t xml:space="preserve">- </w:t>
      </w:r>
      <w:r w:rsidRPr="00A25C69">
        <w:rPr>
          <w:rFonts w:ascii="Times New Roman" w:eastAsia="Times New Roman" w:hAnsi="Times New Roman" w:cs="Times New Roman"/>
          <w:color w:val="000000"/>
          <w:sz w:val="28"/>
          <w:szCs w:val="28"/>
        </w:rPr>
        <w:t xml:space="preserve">коефіцієнт суміщення максимуму навантажень, </w:t>
      </w:r>
      <w:r>
        <w:rPr>
          <w:rFonts w:ascii="Times New Roman" w:eastAsia="Times New Roman" w:hAnsi="Times New Roman" w:cs="Times New Roman"/>
          <w:color w:val="000000"/>
          <w:sz w:val="28"/>
          <w:szCs w:val="28"/>
        </w:rPr>
        <w:t>для</w:t>
      </w:r>
      <w:r w:rsidRPr="00A25C69">
        <w:rPr>
          <w:rFonts w:ascii="Times New Roman" w:eastAsia="Times New Roman" w:hAnsi="Times New Roman" w:cs="Times New Roman"/>
          <w:color w:val="000000"/>
          <w:sz w:val="28"/>
          <w:szCs w:val="28"/>
        </w:rPr>
        <w:t xml:space="preserve"> ТП - 0,9.</w:t>
      </w:r>
    </w:p>
    <w:p w14:paraId="34221F2A" w14:textId="77777777" w:rsidR="00DE7F1C" w:rsidRDefault="00DE7F1C" w:rsidP="00B04978">
      <w:pPr>
        <w:spacing w:after="0" w:line="360" w:lineRule="auto"/>
        <w:jc w:val="center"/>
        <w:rPr>
          <w:rFonts w:ascii="Times New Roman" w:eastAsia="Times New Roman" w:hAnsi="Times New Roman" w:cs="Times New Roman"/>
          <w:color w:val="000000"/>
          <w:sz w:val="28"/>
          <w:szCs w:val="28"/>
        </w:rPr>
      </w:pPr>
    </w:p>
    <w:p w14:paraId="1C125584" w14:textId="77777777" w:rsidR="00DE7F1C" w:rsidRDefault="00DE7F1C" w:rsidP="00B04978">
      <w:pPr>
        <w:spacing w:after="0" w:line="360" w:lineRule="auto"/>
        <w:jc w:val="center"/>
        <w:rPr>
          <w:rFonts w:ascii="Times New Roman" w:eastAsia="Times New Roman" w:hAnsi="Times New Roman" w:cs="Times New Roman"/>
          <w:color w:val="000000"/>
          <w:sz w:val="28"/>
          <w:szCs w:val="28"/>
        </w:rPr>
      </w:pPr>
    </w:p>
    <w:p w14:paraId="066778D5" w14:textId="77777777" w:rsidR="00DE7F1C" w:rsidRDefault="00DE7F1C" w:rsidP="00B04978">
      <w:pPr>
        <w:spacing w:after="0" w:line="360" w:lineRule="auto"/>
        <w:jc w:val="center"/>
        <w:rPr>
          <w:rFonts w:ascii="Times New Roman" w:eastAsia="Times New Roman" w:hAnsi="Times New Roman" w:cs="Times New Roman"/>
          <w:color w:val="000000"/>
          <w:sz w:val="28"/>
          <w:szCs w:val="28"/>
        </w:rPr>
      </w:pPr>
    </w:p>
    <w:p w14:paraId="4A93289E" w14:textId="77777777" w:rsidR="00DE7F1C" w:rsidRDefault="00DE7F1C" w:rsidP="00B04978">
      <w:pPr>
        <w:spacing w:after="0" w:line="360" w:lineRule="auto"/>
        <w:jc w:val="center"/>
        <w:rPr>
          <w:rFonts w:ascii="Times New Roman" w:eastAsia="Times New Roman" w:hAnsi="Times New Roman" w:cs="Times New Roman"/>
          <w:color w:val="000000"/>
          <w:sz w:val="28"/>
          <w:szCs w:val="28"/>
        </w:rPr>
      </w:pPr>
    </w:p>
    <w:p w14:paraId="0A8A19CE" w14:textId="77777777" w:rsidR="00DE7F1C" w:rsidRDefault="00DE7F1C" w:rsidP="00B04978">
      <w:pPr>
        <w:spacing w:after="0" w:line="360" w:lineRule="auto"/>
        <w:jc w:val="center"/>
        <w:rPr>
          <w:rFonts w:ascii="Times New Roman" w:eastAsia="Times New Roman" w:hAnsi="Times New Roman" w:cs="Times New Roman"/>
          <w:color w:val="000000"/>
          <w:sz w:val="28"/>
          <w:szCs w:val="28"/>
        </w:rPr>
      </w:pPr>
    </w:p>
    <w:p w14:paraId="39CC95B0" w14:textId="77777777" w:rsidR="00B04978" w:rsidRPr="00802FFB" w:rsidRDefault="00B04978" w:rsidP="00B04978">
      <w:pPr>
        <w:spacing w:after="0"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Таблиця 2.3 – Розрахунок та вибір трансформаторів</w:t>
      </w:r>
    </w:p>
    <w:tbl>
      <w:tblPr>
        <w:tblStyle w:val="z-1"/>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
        <w:gridCol w:w="2772"/>
        <w:gridCol w:w="1134"/>
        <w:gridCol w:w="850"/>
        <w:gridCol w:w="2681"/>
      </w:tblGrid>
      <w:tr w:rsidR="00B04978" w14:paraId="7336ED93" w14:textId="77777777" w:rsidTr="008D7C1A">
        <w:trPr>
          <w:trHeight w:val="781"/>
          <w:jc w:val="center"/>
        </w:trPr>
        <w:tc>
          <w:tcPr>
            <w:tcW w:w="496" w:type="dxa"/>
          </w:tcPr>
          <w:p w14:paraId="789742AF" w14:textId="77777777" w:rsidR="00B04978" w:rsidRDefault="00B04978" w:rsidP="00B04978">
            <w:pPr>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t>
            </w:r>
          </w:p>
        </w:tc>
        <w:tc>
          <w:tcPr>
            <w:tcW w:w="2772" w:type="dxa"/>
          </w:tcPr>
          <w:p w14:paraId="5DE62F81" w14:textId="77777777" w:rsidR="00B04978" w:rsidRDefault="00B04978" w:rsidP="00B04978">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Споживач</w:t>
            </w:r>
          </w:p>
        </w:tc>
        <w:tc>
          <w:tcPr>
            <w:tcW w:w="1134" w:type="dxa"/>
          </w:tcPr>
          <w:p w14:paraId="62B9527C" w14:textId="77777777" w:rsidR="00B04978" w:rsidRPr="00990BB6" w:rsidRDefault="00B04978" w:rsidP="00B04978">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en-US"/>
              </w:rPr>
              <w:t>S</w:t>
            </w:r>
            <w:r w:rsidRPr="00990BB6">
              <w:rPr>
                <w:rFonts w:ascii="Times New Roman" w:eastAsia="Times New Roman" w:hAnsi="Times New Roman" w:cs="Times New Roman"/>
                <w:color w:val="000000"/>
                <w:sz w:val="28"/>
                <w:szCs w:val="28"/>
                <w:vertAlign w:val="subscript"/>
                <w:lang w:val="en-US"/>
              </w:rPr>
              <w:t>p</w:t>
            </w:r>
            <w:r w:rsidRPr="00990BB6">
              <w:rPr>
                <w:rFonts w:ascii="Times New Roman" w:eastAsia="Times New Roman" w:hAnsi="Times New Roman" w:cs="Times New Roman"/>
                <w:color w:val="000000"/>
                <w:sz w:val="28"/>
                <w:szCs w:val="28"/>
                <w:vertAlign w:val="subscript"/>
              </w:rPr>
              <w:t>оз.вуз.</w:t>
            </w:r>
            <w:r>
              <w:rPr>
                <w:rFonts w:ascii="Times New Roman" w:eastAsia="Times New Roman" w:hAnsi="Times New Roman" w:cs="Times New Roman"/>
                <w:color w:val="000000"/>
                <w:sz w:val="28"/>
                <w:szCs w:val="28"/>
              </w:rPr>
              <w:t>,</w:t>
            </w:r>
          </w:p>
          <w:p w14:paraId="7A9E4B17" w14:textId="77777777" w:rsidR="00B04978" w:rsidRPr="00990BB6" w:rsidRDefault="00B04978" w:rsidP="00B04978">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кВА</w:t>
            </w:r>
          </w:p>
        </w:tc>
        <w:tc>
          <w:tcPr>
            <w:tcW w:w="850" w:type="dxa"/>
          </w:tcPr>
          <w:p w14:paraId="25B3AEB6" w14:textId="77777777" w:rsidR="00B04978" w:rsidRDefault="00B04978" w:rsidP="00B04978">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en-US"/>
              </w:rPr>
              <w:t>S</w:t>
            </w:r>
            <w:r w:rsidRPr="00633C46">
              <w:rPr>
                <w:rFonts w:ascii="Times New Roman" w:eastAsia="Times New Roman" w:hAnsi="Times New Roman" w:cs="Times New Roman"/>
                <w:color w:val="000000"/>
                <w:sz w:val="28"/>
                <w:szCs w:val="28"/>
                <w:vertAlign w:val="subscript"/>
              </w:rPr>
              <w:t>тран</w:t>
            </w:r>
            <w:r>
              <w:rPr>
                <w:rFonts w:ascii="Times New Roman" w:eastAsia="Times New Roman" w:hAnsi="Times New Roman" w:cs="Times New Roman"/>
                <w:color w:val="000000"/>
                <w:sz w:val="28"/>
                <w:szCs w:val="28"/>
              </w:rPr>
              <w:t xml:space="preserve">, </w:t>
            </w:r>
          </w:p>
          <w:p w14:paraId="7942519B" w14:textId="77777777" w:rsidR="00B04978" w:rsidRPr="00633C46" w:rsidRDefault="00B04978" w:rsidP="00B04978">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кВА</w:t>
            </w:r>
          </w:p>
        </w:tc>
        <w:tc>
          <w:tcPr>
            <w:tcW w:w="2681" w:type="dxa"/>
          </w:tcPr>
          <w:p w14:paraId="0041B12E" w14:textId="77777777" w:rsidR="00B04978" w:rsidRDefault="00B04978" w:rsidP="00B04978">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Тип трансформатора</w:t>
            </w:r>
          </w:p>
        </w:tc>
      </w:tr>
      <w:tr w:rsidR="00B04978" w14:paraId="2BC53E3B" w14:textId="77777777" w:rsidTr="008D7C1A">
        <w:trPr>
          <w:jc w:val="center"/>
        </w:trPr>
        <w:tc>
          <w:tcPr>
            <w:tcW w:w="496" w:type="dxa"/>
          </w:tcPr>
          <w:p w14:paraId="1D4525A1" w14:textId="77777777" w:rsidR="00B04978" w:rsidRDefault="00B04978" w:rsidP="00B04978">
            <w:pPr>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w:t>
            </w:r>
          </w:p>
        </w:tc>
        <w:tc>
          <w:tcPr>
            <w:tcW w:w="2772" w:type="dxa"/>
          </w:tcPr>
          <w:p w14:paraId="00C151B5" w14:textId="77777777" w:rsidR="00B04978" w:rsidRPr="005A0B99" w:rsidRDefault="00B04978" w:rsidP="00B04978">
            <w:pPr>
              <w:autoSpaceDE w:val="0"/>
              <w:autoSpaceDN w:val="0"/>
              <w:adjustRightInd w:val="0"/>
              <w:jc w:val="center"/>
              <w:rPr>
                <w:rFonts w:ascii="Times New Roman" w:eastAsia="Times New Roman" w:hAnsi="Times New Roman" w:cs="Times New Roman"/>
                <w:sz w:val="28"/>
                <w:szCs w:val="28"/>
              </w:rPr>
            </w:pPr>
            <w:r w:rsidRPr="005A0B99">
              <w:rPr>
                <w:rFonts w:ascii="Times New Roman" w:eastAsia="Times New Roman" w:hAnsi="Times New Roman" w:cs="Times New Roman"/>
                <w:sz w:val="28"/>
                <w:szCs w:val="28"/>
              </w:rPr>
              <w:t>Екскавтор Е – 2503</w:t>
            </w:r>
          </w:p>
        </w:tc>
        <w:tc>
          <w:tcPr>
            <w:tcW w:w="1134" w:type="dxa"/>
          </w:tcPr>
          <w:p w14:paraId="1368336C" w14:textId="77777777" w:rsidR="00B04978" w:rsidRPr="005A0B99" w:rsidRDefault="00B04978" w:rsidP="00B04978">
            <w:pPr>
              <w:autoSpaceDE w:val="0"/>
              <w:autoSpaceDN w:val="0"/>
              <w:adjustRightInd w:val="0"/>
              <w:jc w:val="center"/>
              <w:rPr>
                <w:rFonts w:ascii="Times New Roman" w:eastAsia="Times New Roman" w:hAnsi="Times New Roman" w:cs="Times New Roman"/>
                <w:sz w:val="28"/>
                <w:szCs w:val="28"/>
              </w:rPr>
            </w:pPr>
            <w:r w:rsidRPr="005A0B99">
              <w:rPr>
                <w:rFonts w:ascii="Times New Roman" w:eastAsia="Times New Roman" w:hAnsi="Times New Roman" w:cs="Times New Roman"/>
                <w:sz w:val="28"/>
                <w:szCs w:val="28"/>
              </w:rPr>
              <w:t>140,65</w:t>
            </w:r>
          </w:p>
        </w:tc>
        <w:tc>
          <w:tcPr>
            <w:tcW w:w="850" w:type="dxa"/>
          </w:tcPr>
          <w:p w14:paraId="1F895F39" w14:textId="77777777" w:rsidR="00B04978" w:rsidRDefault="00B04978" w:rsidP="00B04978">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400</w:t>
            </w:r>
          </w:p>
        </w:tc>
        <w:tc>
          <w:tcPr>
            <w:tcW w:w="2681" w:type="dxa"/>
          </w:tcPr>
          <w:p w14:paraId="7416DA65" w14:textId="77777777" w:rsidR="00B04978" w:rsidRPr="00AA6E79" w:rsidRDefault="00B04978" w:rsidP="00B04978">
            <w:pPr>
              <w:jc w:val="center"/>
              <w:rPr>
                <w:rFonts w:ascii="Times New Roman" w:eastAsia="Times New Roman" w:hAnsi="Times New Roman" w:cs="Times New Roman"/>
                <w:color w:val="000000"/>
                <w:sz w:val="28"/>
                <w:szCs w:val="28"/>
                <w:lang w:val="en-US"/>
              </w:rPr>
            </w:pPr>
            <w:r w:rsidRPr="005A0B99">
              <w:rPr>
                <w:rFonts w:ascii="Times New Roman" w:eastAsia="Times New Roman" w:hAnsi="Times New Roman" w:cs="Times New Roman"/>
                <w:color w:val="000000"/>
                <w:sz w:val="28"/>
                <w:szCs w:val="28"/>
              </w:rPr>
              <w:t>ПСТПА 400/6</w:t>
            </w:r>
          </w:p>
        </w:tc>
      </w:tr>
      <w:tr w:rsidR="00B04978" w14:paraId="5A9FB83E" w14:textId="77777777" w:rsidTr="008D7C1A">
        <w:trPr>
          <w:jc w:val="center"/>
        </w:trPr>
        <w:tc>
          <w:tcPr>
            <w:tcW w:w="496" w:type="dxa"/>
          </w:tcPr>
          <w:p w14:paraId="48F11E19" w14:textId="77777777" w:rsidR="00B04978" w:rsidRDefault="00B04978" w:rsidP="00B04978">
            <w:pPr>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w:t>
            </w:r>
          </w:p>
        </w:tc>
        <w:tc>
          <w:tcPr>
            <w:tcW w:w="2772" w:type="dxa"/>
          </w:tcPr>
          <w:p w14:paraId="651C758E" w14:textId="77777777" w:rsidR="00B04978" w:rsidRDefault="00B04978" w:rsidP="00B04978">
            <w:pPr>
              <w:jc w:val="center"/>
              <w:rPr>
                <w:rFonts w:ascii="Times New Roman" w:eastAsia="Times New Roman" w:hAnsi="Times New Roman" w:cs="Times New Roman"/>
                <w:color w:val="000000"/>
                <w:sz w:val="28"/>
                <w:szCs w:val="28"/>
              </w:rPr>
            </w:pPr>
            <w:r w:rsidRPr="00BC24DD">
              <w:rPr>
                <w:rFonts w:ascii="Times New Roman" w:eastAsia="Times New Roman" w:hAnsi="Times New Roman" w:cs="Times New Roman"/>
                <w:lang w:eastAsia="ru-RU"/>
              </w:rPr>
              <w:t>РУ- 0,4 кВ №1</w:t>
            </w:r>
          </w:p>
        </w:tc>
        <w:tc>
          <w:tcPr>
            <w:tcW w:w="1134" w:type="dxa"/>
          </w:tcPr>
          <w:p w14:paraId="0FD6A593" w14:textId="77777777" w:rsidR="00B04978" w:rsidRPr="00C33F9A" w:rsidRDefault="00B04978" w:rsidP="00B04978">
            <w:pPr>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1396,47</w:t>
            </w:r>
          </w:p>
        </w:tc>
        <w:tc>
          <w:tcPr>
            <w:tcW w:w="850" w:type="dxa"/>
          </w:tcPr>
          <w:p w14:paraId="389ABBD7" w14:textId="77777777" w:rsidR="00B04978" w:rsidRPr="00802FFB" w:rsidRDefault="00B04978" w:rsidP="00B04978">
            <w:pPr>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160</w:t>
            </w:r>
          </w:p>
        </w:tc>
        <w:tc>
          <w:tcPr>
            <w:tcW w:w="2681" w:type="dxa"/>
          </w:tcPr>
          <w:p w14:paraId="2324ECDE" w14:textId="77777777" w:rsidR="00B04978" w:rsidRDefault="00B04978" w:rsidP="00B04978">
            <w:pPr>
              <w:jc w:val="center"/>
              <w:rPr>
                <w:rFonts w:ascii="Times New Roman" w:eastAsia="Times New Roman" w:hAnsi="Times New Roman" w:cs="Times New Roman"/>
                <w:color w:val="000000"/>
                <w:sz w:val="28"/>
                <w:szCs w:val="28"/>
              </w:rPr>
            </w:pPr>
            <w:r w:rsidRPr="005A0B99">
              <w:rPr>
                <w:rFonts w:ascii="Times New Roman" w:eastAsia="Times New Roman" w:hAnsi="Times New Roman" w:cs="Times New Roman"/>
                <w:color w:val="000000"/>
                <w:sz w:val="28"/>
                <w:szCs w:val="28"/>
              </w:rPr>
              <w:t>КТП-160-0,6/0,4 кВ</w:t>
            </w:r>
          </w:p>
        </w:tc>
      </w:tr>
      <w:tr w:rsidR="00B04978" w14:paraId="4DDAE7DD" w14:textId="77777777" w:rsidTr="008D7C1A">
        <w:trPr>
          <w:jc w:val="center"/>
        </w:trPr>
        <w:tc>
          <w:tcPr>
            <w:tcW w:w="496" w:type="dxa"/>
          </w:tcPr>
          <w:p w14:paraId="3C6C1A2F" w14:textId="77777777" w:rsidR="00B04978" w:rsidRDefault="00B04978" w:rsidP="00B04978">
            <w:pPr>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w:t>
            </w:r>
          </w:p>
        </w:tc>
        <w:tc>
          <w:tcPr>
            <w:tcW w:w="2772" w:type="dxa"/>
          </w:tcPr>
          <w:p w14:paraId="1A3559FD" w14:textId="77777777" w:rsidR="00B04978" w:rsidRDefault="00B04978" w:rsidP="00B04978">
            <w:pPr>
              <w:jc w:val="center"/>
              <w:rPr>
                <w:rFonts w:ascii="Times New Roman" w:eastAsia="Times New Roman" w:hAnsi="Times New Roman" w:cs="Times New Roman"/>
                <w:color w:val="000000"/>
                <w:sz w:val="28"/>
                <w:szCs w:val="28"/>
              </w:rPr>
            </w:pPr>
            <w:r>
              <w:rPr>
                <w:rFonts w:ascii="Times New Roman" w:eastAsia="Times New Roman" w:hAnsi="Times New Roman" w:cs="Times New Roman"/>
                <w:lang w:eastAsia="ru-RU"/>
              </w:rPr>
              <w:t>РУ- 0,4 кВ №2</w:t>
            </w:r>
          </w:p>
        </w:tc>
        <w:tc>
          <w:tcPr>
            <w:tcW w:w="1134" w:type="dxa"/>
          </w:tcPr>
          <w:p w14:paraId="0BC9FB61" w14:textId="77777777" w:rsidR="00B04978" w:rsidRDefault="00B04978" w:rsidP="00B04978">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97,5</w:t>
            </w:r>
          </w:p>
        </w:tc>
        <w:tc>
          <w:tcPr>
            <w:tcW w:w="850" w:type="dxa"/>
          </w:tcPr>
          <w:p w14:paraId="5EBD821E" w14:textId="77777777" w:rsidR="00B04978" w:rsidRPr="00633C46" w:rsidRDefault="00B04978" w:rsidP="00B04978">
            <w:pPr>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rPr>
              <w:t>160</w:t>
            </w:r>
          </w:p>
        </w:tc>
        <w:tc>
          <w:tcPr>
            <w:tcW w:w="2681" w:type="dxa"/>
          </w:tcPr>
          <w:p w14:paraId="2735967C" w14:textId="77777777" w:rsidR="00B04978" w:rsidRPr="00633C46" w:rsidRDefault="00B04978" w:rsidP="00B04978">
            <w:pPr>
              <w:jc w:val="center"/>
              <w:rPr>
                <w:rFonts w:ascii="Times New Roman" w:eastAsia="Times New Roman" w:hAnsi="Times New Roman" w:cs="Times New Roman"/>
                <w:color w:val="000000"/>
                <w:sz w:val="28"/>
                <w:szCs w:val="28"/>
                <w:lang w:val="en-US"/>
              </w:rPr>
            </w:pPr>
            <w:r w:rsidRPr="005A0B99">
              <w:rPr>
                <w:rFonts w:ascii="Times New Roman" w:eastAsia="Times New Roman" w:hAnsi="Times New Roman" w:cs="Times New Roman"/>
                <w:color w:val="000000"/>
                <w:sz w:val="28"/>
                <w:szCs w:val="28"/>
              </w:rPr>
              <w:t>КТП-160-0,6/0,4 кВ</w:t>
            </w:r>
          </w:p>
        </w:tc>
      </w:tr>
      <w:tr w:rsidR="00B04978" w14:paraId="662D5010" w14:textId="77777777" w:rsidTr="008D7C1A">
        <w:trPr>
          <w:jc w:val="center"/>
        </w:trPr>
        <w:tc>
          <w:tcPr>
            <w:tcW w:w="496" w:type="dxa"/>
          </w:tcPr>
          <w:p w14:paraId="61FDFACD" w14:textId="77777777" w:rsidR="00B04978" w:rsidRDefault="00B04978" w:rsidP="00B04978">
            <w:pPr>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w:t>
            </w:r>
          </w:p>
        </w:tc>
        <w:tc>
          <w:tcPr>
            <w:tcW w:w="2772" w:type="dxa"/>
          </w:tcPr>
          <w:p w14:paraId="678B6B6E" w14:textId="77777777" w:rsidR="00B04978" w:rsidRPr="00633C46" w:rsidRDefault="00B04978" w:rsidP="00B04978">
            <w:pPr>
              <w:jc w:val="center"/>
              <w:rPr>
                <w:rFonts w:ascii="Times New Roman" w:eastAsia="Times New Roman" w:hAnsi="Times New Roman" w:cs="Times New Roman"/>
                <w:color w:val="000000"/>
                <w:sz w:val="28"/>
                <w:szCs w:val="28"/>
              </w:rPr>
            </w:pPr>
            <w:r>
              <w:rPr>
                <w:rFonts w:ascii="Times New Roman" w:eastAsia="Times New Roman" w:hAnsi="Times New Roman" w:cs="Times New Roman"/>
                <w:lang w:eastAsia="ru-RU"/>
              </w:rPr>
              <w:t>РУ- 0,4 кВ №3</w:t>
            </w:r>
          </w:p>
        </w:tc>
        <w:tc>
          <w:tcPr>
            <w:tcW w:w="1134" w:type="dxa"/>
          </w:tcPr>
          <w:p w14:paraId="6AA53672" w14:textId="77777777" w:rsidR="00B04978" w:rsidRDefault="00B04978" w:rsidP="00B04978">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97,5</w:t>
            </w:r>
          </w:p>
        </w:tc>
        <w:tc>
          <w:tcPr>
            <w:tcW w:w="850" w:type="dxa"/>
          </w:tcPr>
          <w:p w14:paraId="5F26AB4C" w14:textId="77777777" w:rsidR="00B04978" w:rsidRDefault="00B04978" w:rsidP="00B04978">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160</w:t>
            </w:r>
          </w:p>
        </w:tc>
        <w:tc>
          <w:tcPr>
            <w:tcW w:w="2681" w:type="dxa"/>
          </w:tcPr>
          <w:p w14:paraId="6986746C" w14:textId="77777777" w:rsidR="00B04978" w:rsidRDefault="00B04978" w:rsidP="00B04978">
            <w:pPr>
              <w:jc w:val="center"/>
              <w:rPr>
                <w:rFonts w:ascii="Times New Roman" w:eastAsia="Times New Roman" w:hAnsi="Times New Roman" w:cs="Times New Roman"/>
                <w:color w:val="000000"/>
                <w:sz w:val="28"/>
                <w:szCs w:val="28"/>
              </w:rPr>
            </w:pPr>
            <w:r w:rsidRPr="005A0B99">
              <w:rPr>
                <w:rFonts w:ascii="Times New Roman" w:eastAsia="Times New Roman" w:hAnsi="Times New Roman" w:cs="Times New Roman"/>
                <w:color w:val="000000"/>
                <w:sz w:val="28"/>
                <w:szCs w:val="28"/>
              </w:rPr>
              <w:t>КТП-160-0,6/0,4 кВ</w:t>
            </w:r>
          </w:p>
        </w:tc>
      </w:tr>
      <w:tr w:rsidR="00B04978" w14:paraId="7095673B" w14:textId="77777777" w:rsidTr="008D7C1A">
        <w:trPr>
          <w:jc w:val="center"/>
        </w:trPr>
        <w:tc>
          <w:tcPr>
            <w:tcW w:w="496" w:type="dxa"/>
          </w:tcPr>
          <w:p w14:paraId="7365672D" w14:textId="77777777" w:rsidR="00B04978" w:rsidRDefault="00B04978" w:rsidP="00B04978">
            <w:pPr>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w:t>
            </w:r>
          </w:p>
        </w:tc>
        <w:tc>
          <w:tcPr>
            <w:tcW w:w="2772" w:type="dxa"/>
          </w:tcPr>
          <w:p w14:paraId="143422BC" w14:textId="77777777" w:rsidR="00B04978" w:rsidRDefault="00B04978" w:rsidP="00B04978">
            <w:pPr>
              <w:jc w:val="center"/>
              <w:rPr>
                <w:rFonts w:ascii="Times New Roman" w:eastAsia="Times New Roman" w:hAnsi="Times New Roman" w:cs="Times New Roman"/>
                <w:color w:val="000000"/>
                <w:sz w:val="28"/>
                <w:szCs w:val="28"/>
              </w:rPr>
            </w:pPr>
            <w:r>
              <w:rPr>
                <w:rFonts w:ascii="Times New Roman" w:eastAsia="Times New Roman" w:hAnsi="Times New Roman" w:cs="Times New Roman"/>
                <w:lang w:eastAsia="ru-RU"/>
              </w:rPr>
              <w:t>РУ- 0,4 кВ №4</w:t>
            </w:r>
          </w:p>
        </w:tc>
        <w:tc>
          <w:tcPr>
            <w:tcW w:w="1134" w:type="dxa"/>
          </w:tcPr>
          <w:p w14:paraId="2F2543AA" w14:textId="77777777" w:rsidR="00B04978" w:rsidRDefault="00B04978" w:rsidP="00B04978">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97,5</w:t>
            </w:r>
          </w:p>
        </w:tc>
        <w:tc>
          <w:tcPr>
            <w:tcW w:w="850" w:type="dxa"/>
          </w:tcPr>
          <w:p w14:paraId="43A1A188" w14:textId="77777777" w:rsidR="00B04978" w:rsidRDefault="00B04978" w:rsidP="00B04978">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160</w:t>
            </w:r>
          </w:p>
        </w:tc>
        <w:tc>
          <w:tcPr>
            <w:tcW w:w="2681" w:type="dxa"/>
          </w:tcPr>
          <w:p w14:paraId="2ABEB0E7" w14:textId="77777777" w:rsidR="00B04978" w:rsidRPr="00DF68A4" w:rsidRDefault="00B04978" w:rsidP="00B04978">
            <w:pPr>
              <w:jc w:val="center"/>
              <w:rPr>
                <w:rFonts w:ascii="Times New Roman" w:eastAsia="Times New Roman" w:hAnsi="Times New Roman" w:cs="Times New Roman"/>
                <w:color w:val="000000"/>
                <w:sz w:val="28"/>
                <w:szCs w:val="28"/>
                <w:lang w:val="en-US"/>
              </w:rPr>
            </w:pPr>
            <w:r w:rsidRPr="005A0B99">
              <w:rPr>
                <w:rFonts w:ascii="Times New Roman" w:eastAsia="Times New Roman" w:hAnsi="Times New Roman" w:cs="Times New Roman"/>
                <w:color w:val="000000"/>
                <w:sz w:val="28"/>
                <w:szCs w:val="28"/>
              </w:rPr>
              <w:t>КТП-160-0,6/0,4 кВ</w:t>
            </w:r>
          </w:p>
        </w:tc>
      </w:tr>
      <w:tr w:rsidR="00B04978" w14:paraId="3791607B" w14:textId="77777777" w:rsidTr="008D7C1A">
        <w:trPr>
          <w:trHeight w:val="268"/>
          <w:jc w:val="center"/>
        </w:trPr>
        <w:tc>
          <w:tcPr>
            <w:tcW w:w="496" w:type="dxa"/>
          </w:tcPr>
          <w:p w14:paraId="2EA6300E" w14:textId="77777777" w:rsidR="00B04978" w:rsidRDefault="00B04978" w:rsidP="00B04978">
            <w:pPr>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w:t>
            </w:r>
          </w:p>
        </w:tc>
        <w:tc>
          <w:tcPr>
            <w:tcW w:w="2772" w:type="dxa"/>
          </w:tcPr>
          <w:p w14:paraId="388E5909" w14:textId="77777777" w:rsidR="00B04978" w:rsidRPr="00DF68A4" w:rsidRDefault="00B04978" w:rsidP="00B04978">
            <w:pPr>
              <w:jc w:val="center"/>
              <w:rPr>
                <w:rFonts w:ascii="Times New Roman" w:eastAsia="Times New Roman" w:hAnsi="Times New Roman" w:cs="Times New Roman"/>
                <w:color w:val="000000"/>
                <w:sz w:val="28"/>
                <w:szCs w:val="28"/>
              </w:rPr>
            </w:pPr>
            <w:r>
              <w:rPr>
                <w:rFonts w:ascii="Times New Roman" w:eastAsia="Times New Roman" w:hAnsi="Times New Roman" w:cs="Times New Roman"/>
                <w:lang w:eastAsia="ru-RU"/>
              </w:rPr>
              <w:t>РУ- 0,4 кВ №5</w:t>
            </w:r>
          </w:p>
        </w:tc>
        <w:tc>
          <w:tcPr>
            <w:tcW w:w="1134" w:type="dxa"/>
          </w:tcPr>
          <w:p w14:paraId="47FA80D7" w14:textId="77777777" w:rsidR="00B04978" w:rsidRDefault="00B04978" w:rsidP="00B04978">
            <w:pPr>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97,5</w:t>
            </w:r>
          </w:p>
        </w:tc>
        <w:tc>
          <w:tcPr>
            <w:tcW w:w="850" w:type="dxa"/>
          </w:tcPr>
          <w:p w14:paraId="702D9863" w14:textId="77777777" w:rsidR="00B04978" w:rsidRPr="00633C46" w:rsidRDefault="00B04978" w:rsidP="00B04978">
            <w:pPr>
              <w:jc w:val="center"/>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rPr>
              <w:t>160</w:t>
            </w:r>
          </w:p>
        </w:tc>
        <w:tc>
          <w:tcPr>
            <w:tcW w:w="2681" w:type="dxa"/>
          </w:tcPr>
          <w:p w14:paraId="203BF777" w14:textId="77777777" w:rsidR="00B04978" w:rsidRPr="00633C46" w:rsidRDefault="00B04978" w:rsidP="00B04978">
            <w:pPr>
              <w:jc w:val="center"/>
              <w:rPr>
                <w:rFonts w:ascii="Times New Roman" w:eastAsia="Times New Roman" w:hAnsi="Times New Roman" w:cs="Times New Roman"/>
                <w:color w:val="000000"/>
                <w:sz w:val="28"/>
                <w:szCs w:val="28"/>
                <w:lang w:val="en-US"/>
              </w:rPr>
            </w:pPr>
            <w:r w:rsidRPr="005A0B99">
              <w:rPr>
                <w:rFonts w:ascii="Times New Roman" w:eastAsia="Times New Roman" w:hAnsi="Times New Roman" w:cs="Times New Roman"/>
                <w:color w:val="000000"/>
                <w:sz w:val="28"/>
                <w:szCs w:val="28"/>
              </w:rPr>
              <w:t>КТП-160-0,6/0,4 кВ</w:t>
            </w:r>
          </w:p>
        </w:tc>
      </w:tr>
    </w:tbl>
    <w:p w14:paraId="5F2F16C3" w14:textId="77777777" w:rsidR="00B04978" w:rsidRDefault="00B04978" w:rsidP="00B04978">
      <w:pPr>
        <w:spacing w:after="0" w:line="360" w:lineRule="auto"/>
        <w:jc w:val="both"/>
        <w:rPr>
          <w:rFonts w:ascii="Times New Roman" w:eastAsia="Times New Roman" w:hAnsi="Times New Roman" w:cs="Times New Roman"/>
          <w:b/>
          <w:bCs/>
          <w:color w:val="000000"/>
          <w:sz w:val="28"/>
          <w:szCs w:val="28"/>
        </w:rPr>
      </w:pPr>
    </w:p>
    <w:p w14:paraId="0FFAEBA6" w14:textId="77777777" w:rsidR="00B04978" w:rsidRPr="0037621B" w:rsidRDefault="00B04978" w:rsidP="00B04978">
      <w:pPr>
        <w:tabs>
          <w:tab w:val="left" w:pos="4678"/>
          <w:tab w:val="left" w:pos="9923"/>
        </w:tabs>
        <w:spacing w:after="0" w:line="360" w:lineRule="auto"/>
        <w:ind w:left="284" w:right="282" w:firstLine="425"/>
        <w:jc w:val="both"/>
        <w:rPr>
          <w:rFonts w:ascii="Times New Roman" w:hAnsi="Times New Roman" w:cs="Times New Roman"/>
          <w:bCs/>
          <w:color w:val="000000"/>
          <w:sz w:val="28"/>
          <w:szCs w:val="28"/>
        </w:rPr>
      </w:pPr>
      <w:r>
        <w:rPr>
          <w:rFonts w:ascii="Times New Roman" w:hAnsi="Times New Roman" w:cs="Times New Roman"/>
          <w:b/>
          <w:bCs/>
          <w:color w:val="000000"/>
          <w:sz w:val="28"/>
          <w:szCs w:val="28"/>
        </w:rPr>
        <w:t xml:space="preserve">2.2.2 </w:t>
      </w:r>
      <w:r>
        <w:rPr>
          <w:rFonts w:ascii="Times New Roman" w:hAnsi="Times New Roman" w:cs="Times New Roman"/>
          <w:b/>
          <w:color w:val="000000"/>
          <w:sz w:val="28"/>
          <w:szCs w:val="28"/>
        </w:rPr>
        <w:t>Розрахунок електричних мереж підприємства та вибір типу перерізів провідників</w:t>
      </w:r>
    </w:p>
    <w:p w14:paraId="282EF03C" w14:textId="77777777" w:rsidR="00B04978" w:rsidRPr="00763E3D" w:rsidRDefault="00B04978" w:rsidP="00B04978">
      <w:pPr>
        <w:spacing w:after="0" w:line="360" w:lineRule="auto"/>
        <w:ind w:firstLine="708"/>
        <w:jc w:val="both"/>
        <w:rPr>
          <w:rFonts w:ascii="Times New Roman" w:eastAsia="Times New Roman" w:hAnsi="Times New Roman" w:cs="Times New Roman"/>
          <w:color w:val="000000"/>
          <w:sz w:val="28"/>
          <w:szCs w:val="28"/>
        </w:rPr>
      </w:pPr>
      <w:r w:rsidRPr="00763E3D">
        <w:rPr>
          <w:rFonts w:ascii="Times New Roman" w:eastAsia="Times New Roman" w:hAnsi="Times New Roman" w:cs="Times New Roman"/>
          <w:color w:val="000000"/>
          <w:sz w:val="28"/>
          <w:szCs w:val="28"/>
        </w:rPr>
        <w:t>Розрахунок електричної мережі полягає в аналітичному визначенні та виборі такого перерізу провідника, що задовольняв би умови:</w:t>
      </w:r>
    </w:p>
    <w:p w14:paraId="2BC2F8BA" w14:textId="77777777" w:rsidR="00B04978" w:rsidRPr="00763E3D" w:rsidRDefault="00B04978" w:rsidP="00B04978">
      <w:pPr>
        <w:spacing w:after="0" w:line="360" w:lineRule="auto"/>
        <w:jc w:val="both"/>
        <w:rPr>
          <w:rFonts w:ascii="Times New Roman" w:eastAsia="Times New Roman" w:hAnsi="Times New Roman" w:cs="Times New Roman"/>
          <w:color w:val="000000"/>
          <w:sz w:val="28"/>
          <w:szCs w:val="28"/>
        </w:rPr>
      </w:pPr>
      <w:r w:rsidRPr="00763E3D">
        <w:rPr>
          <w:rFonts w:ascii="Times New Roman" w:eastAsia="Times New Roman" w:hAnsi="Times New Roman" w:cs="Times New Roman"/>
          <w:color w:val="000000"/>
          <w:sz w:val="28"/>
          <w:szCs w:val="28"/>
        </w:rPr>
        <w:t>• за допустимим нагрівом розрахунковим струмом в тривалому режимі роботи;</w:t>
      </w:r>
    </w:p>
    <w:p w14:paraId="71CCC39F" w14:textId="77777777" w:rsidR="00B04978" w:rsidRPr="00763E3D" w:rsidRDefault="00B04978" w:rsidP="00B04978">
      <w:pPr>
        <w:spacing w:after="0" w:line="360" w:lineRule="auto"/>
        <w:jc w:val="both"/>
        <w:rPr>
          <w:rFonts w:ascii="Times New Roman" w:eastAsia="Times New Roman" w:hAnsi="Times New Roman" w:cs="Times New Roman"/>
          <w:color w:val="000000"/>
          <w:sz w:val="28"/>
          <w:szCs w:val="28"/>
        </w:rPr>
      </w:pPr>
      <w:r w:rsidRPr="00763E3D">
        <w:rPr>
          <w:rFonts w:ascii="Times New Roman" w:eastAsia="Times New Roman" w:hAnsi="Times New Roman" w:cs="Times New Roman"/>
          <w:color w:val="000000"/>
          <w:sz w:val="28"/>
          <w:szCs w:val="28"/>
        </w:rPr>
        <w:t>• за економічною густиною струму;</w:t>
      </w:r>
    </w:p>
    <w:p w14:paraId="5779929C" w14:textId="77777777" w:rsidR="00B04978" w:rsidRPr="00763E3D" w:rsidRDefault="00B04978" w:rsidP="00B04978">
      <w:pPr>
        <w:spacing w:after="0" w:line="360" w:lineRule="auto"/>
        <w:jc w:val="both"/>
        <w:rPr>
          <w:rFonts w:ascii="Times New Roman" w:eastAsia="Times New Roman" w:hAnsi="Times New Roman" w:cs="Times New Roman"/>
          <w:color w:val="000000"/>
          <w:sz w:val="28"/>
          <w:szCs w:val="28"/>
        </w:rPr>
      </w:pPr>
      <w:r w:rsidRPr="00763E3D">
        <w:rPr>
          <w:rFonts w:ascii="Times New Roman" w:eastAsia="Times New Roman" w:hAnsi="Times New Roman" w:cs="Times New Roman"/>
          <w:color w:val="000000"/>
          <w:sz w:val="28"/>
          <w:szCs w:val="28"/>
        </w:rPr>
        <w:t>• за механічною міцністю;</w:t>
      </w:r>
    </w:p>
    <w:p w14:paraId="6DFA6195" w14:textId="77777777" w:rsidR="00B04978" w:rsidRPr="00802FFB" w:rsidRDefault="00B04978" w:rsidP="00B04978">
      <w:pPr>
        <w:spacing w:after="0" w:line="360" w:lineRule="auto"/>
        <w:jc w:val="both"/>
        <w:rPr>
          <w:rFonts w:ascii="Times New Roman" w:eastAsia="Times New Roman" w:hAnsi="Times New Roman" w:cs="Times New Roman"/>
          <w:color w:val="000000"/>
          <w:sz w:val="28"/>
          <w:szCs w:val="28"/>
        </w:rPr>
      </w:pPr>
      <w:r w:rsidRPr="00763E3D">
        <w:rPr>
          <w:rFonts w:ascii="Times New Roman" w:eastAsia="Times New Roman" w:hAnsi="Times New Roman" w:cs="Times New Roman"/>
          <w:color w:val="000000"/>
          <w:sz w:val="28"/>
          <w:szCs w:val="28"/>
        </w:rPr>
        <w:t>• за допустимими втратами напруги.</w:t>
      </w:r>
      <w:r>
        <w:rPr>
          <w:rFonts w:ascii="Times New Roman" w:eastAsia="Times New Roman" w:hAnsi="Times New Roman" w:cs="Times New Roman"/>
          <w:color w:val="000000"/>
          <w:sz w:val="28"/>
          <w:szCs w:val="28"/>
        </w:rPr>
        <w:t xml:space="preserve"> </w:t>
      </w:r>
    </w:p>
    <w:p w14:paraId="397E7516" w14:textId="77777777" w:rsidR="00B04978" w:rsidRDefault="00B04978" w:rsidP="00B04978">
      <w:pPr>
        <w:spacing w:after="0" w:line="360" w:lineRule="auto"/>
        <w:ind w:firstLine="708"/>
        <w:jc w:val="both"/>
        <w:rPr>
          <w:rFonts w:ascii="Times New Roman" w:eastAsia="Times New Roman" w:hAnsi="Times New Roman" w:cs="Times New Roman"/>
          <w:color w:val="000000"/>
          <w:sz w:val="28"/>
          <w:szCs w:val="28"/>
        </w:rPr>
      </w:pPr>
      <w:r w:rsidRPr="00802FFB">
        <w:rPr>
          <w:rFonts w:ascii="Times New Roman" w:eastAsia="Times New Roman" w:hAnsi="Times New Roman" w:cs="Times New Roman"/>
          <w:color w:val="000000"/>
          <w:sz w:val="28"/>
          <w:szCs w:val="28"/>
        </w:rPr>
        <w:t>Лінії електропередач проектуються таким чином, щоб виключалася мо</w:t>
      </w:r>
      <w:r w:rsidRPr="00802FFB">
        <w:rPr>
          <w:rFonts w:ascii="Times New Roman" w:eastAsia="Times New Roman" w:hAnsi="Times New Roman" w:cs="Times New Roman"/>
          <w:color w:val="000000"/>
          <w:sz w:val="28"/>
          <w:szCs w:val="28"/>
        </w:rPr>
        <w:softHyphen/>
        <w:t>жливість "холодного резерву". Це значить що кожна з ЛЕП повинна знаходи</w:t>
      </w:r>
      <w:r w:rsidRPr="00802FFB">
        <w:rPr>
          <w:rFonts w:ascii="Times New Roman" w:eastAsia="Times New Roman" w:hAnsi="Times New Roman" w:cs="Times New Roman"/>
          <w:color w:val="000000"/>
          <w:sz w:val="28"/>
          <w:szCs w:val="28"/>
        </w:rPr>
        <w:softHyphen/>
        <w:t>тись під навантаженням, проте не виключається можливість витримати нава</w:t>
      </w:r>
      <w:r w:rsidRPr="00802FFB">
        <w:rPr>
          <w:rFonts w:ascii="Times New Roman" w:eastAsia="Times New Roman" w:hAnsi="Times New Roman" w:cs="Times New Roman"/>
          <w:color w:val="000000"/>
          <w:sz w:val="28"/>
          <w:szCs w:val="28"/>
        </w:rPr>
        <w:softHyphen/>
        <w:t>нтаження усієї групи при виході однієї з паралельних ліній з ладу. Спожива</w:t>
      </w:r>
      <w:r w:rsidRPr="00802FFB">
        <w:rPr>
          <w:rFonts w:ascii="Times New Roman" w:eastAsia="Times New Roman" w:hAnsi="Times New Roman" w:cs="Times New Roman"/>
          <w:color w:val="000000"/>
          <w:sz w:val="28"/>
          <w:szCs w:val="28"/>
        </w:rPr>
        <w:softHyphen/>
        <w:t xml:space="preserve">чі, які необхідно живити являються другої групи, для яких перебій в енергопостачанні можливий на час включення резерву. Тому обов'язково вводиться резервне живлення від іншої лінії, яка повинна витримати навантаження двох груп при виході ЛЕП однієї групи з ладу. </w:t>
      </w:r>
    </w:p>
    <w:p w14:paraId="435E8C75" w14:textId="77777777" w:rsidR="00B04978" w:rsidRDefault="00B04978" w:rsidP="00B04978">
      <w:pPr>
        <w:spacing w:after="0" w:line="360" w:lineRule="auto"/>
        <w:ind w:firstLine="708"/>
        <w:rPr>
          <w:rFonts w:ascii="Times New Roman" w:eastAsia="Times New Roman" w:hAnsi="Times New Roman" w:cs="Times New Roman"/>
          <w:b/>
          <w:color w:val="000000"/>
          <w:sz w:val="28"/>
          <w:szCs w:val="28"/>
        </w:rPr>
      </w:pPr>
      <w:r w:rsidRPr="00802FFB">
        <w:rPr>
          <w:rFonts w:ascii="Times New Roman" w:eastAsia="Times New Roman" w:hAnsi="Times New Roman" w:cs="Times New Roman"/>
          <w:b/>
          <w:color w:val="000000"/>
          <w:sz w:val="28"/>
          <w:szCs w:val="28"/>
        </w:rPr>
        <w:t>Розрахунок електричної мережі за нагрівом розрахунковим струмом в тривалому режимі.</w:t>
      </w:r>
    </w:p>
    <w:p w14:paraId="1D3F3893" w14:textId="77777777" w:rsidR="00B04978" w:rsidRPr="00802FFB" w:rsidRDefault="00B04978" w:rsidP="00B04978">
      <w:pPr>
        <w:spacing w:after="0" w:line="360" w:lineRule="auto"/>
        <w:ind w:firstLine="708"/>
        <w:jc w:val="both"/>
        <w:rPr>
          <w:rFonts w:ascii="Times New Roman" w:eastAsia="Times New Roman" w:hAnsi="Times New Roman" w:cs="Times New Roman"/>
          <w:color w:val="000000"/>
          <w:sz w:val="28"/>
          <w:szCs w:val="28"/>
        </w:rPr>
      </w:pPr>
      <w:r w:rsidRPr="00802FFB">
        <w:rPr>
          <w:rFonts w:ascii="Times New Roman" w:eastAsia="Times New Roman" w:hAnsi="Times New Roman" w:cs="Times New Roman"/>
          <w:color w:val="000000"/>
          <w:sz w:val="28"/>
          <w:szCs w:val="28"/>
        </w:rPr>
        <w:lastRenderedPageBreak/>
        <w:t>Обираємо переріз проводів ліній та жил кабелів за нагрівом розрахун</w:t>
      </w:r>
      <w:r w:rsidRPr="00802FFB">
        <w:rPr>
          <w:rFonts w:ascii="Times New Roman" w:eastAsia="Times New Roman" w:hAnsi="Times New Roman" w:cs="Times New Roman"/>
          <w:color w:val="000000"/>
          <w:sz w:val="28"/>
          <w:szCs w:val="28"/>
        </w:rPr>
        <w:softHyphen/>
        <w:t>ковим (робочим) струмом в нормальному режимі роботи порівнюючи розра</w:t>
      </w:r>
      <w:r w:rsidRPr="00802FFB">
        <w:rPr>
          <w:rFonts w:ascii="Times New Roman" w:eastAsia="Times New Roman" w:hAnsi="Times New Roman" w:cs="Times New Roman"/>
          <w:color w:val="000000"/>
          <w:sz w:val="28"/>
          <w:szCs w:val="28"/>
        </w:rPr>
        <w:softHyphen/>
        <w:t xml:space="preserve">хунковий струм </w:t>
      </w:r>
      <w:r w:rsidRPr="00802FFB">
        <w:rPr>
          <w:rFonts w:ascii="Times New Roman" w:eastAsia="Times New Roman" w:hAnsi="Times New Roman" w:cs="Times New Roman"/>
          <w:bCs/>
          <w:iCs/>
          <w:color w:val="000000"/>
          <w:sz w:val="28"/>
          <w:szCs w:val="28"/>
        </w:rPr>
        <w:t xml:space="preserve">і-ої </w:t>
      </w:r>
      <w:r w:rsidRPr="00802FFB">
        <w:rPr>
          <w:rFonts w:ascii="Times New Roman" w:eastAsia="Times New Roman" w:hAnsi="Times New Roman" w:cs="Times New Roman"/>
          <w:color w:val="000000"/>
          <w:sz w:val="28"/>
          <w:szCs w:val="28"/>
        </w:rPr>
        <w:t>лінії з допустимим струмом, для якого ПУЕ рекомендує стандартні значення перерізів проводів ПЛ та жил кабелів, за умовою:</w:t>
      </w:r>
    </w:p>
    <w:p w14:paraId="1D6A319A" w14:textId="77777777" w:rsidR="00B04978" w:rsidRPr="00802FFB" w:rsidRDefault="00B04978" w:rsidP="00B04978">
      <w:pPr>
        <w:spacing w:after="0" w:line="360" w:lineRule="auto"/>
        <w:jc w:val="center"/>
        <w:rPr>
          <w:rFonts w:ascii="Times New Roman" w:eastAsia="Times New Roman" w:hAnsi="Times New Roman" w:cs="Times New Roman"/>
          <w:bCs/>
          <w:i/>
          <w:iCs/>
          <w:color w:val="000000"/>
          <w:sz w:val="28"/>
          <w:szCs w:val="28"/>
          <w:lang w:eastAsia="de-DE"/>
        </w:rPr>
      </w:pPr>
      <w:r w:rsidRPr="00802FFB">
        <w:rPr>
          <w:rFonts w:ascii="Times New Roman" w:eastAsia="Times New Roman" w:hAnsi="Times New Roman" w:cs="Times New Roman"/>
          <w:bCs/>
          <w:i/>
          <w:iCs/>
          <w:color w:val="000000"/>
          <w:sz w:val="28"/>
          <w:szCs w:val="28"/>
          <w:lang w:val="de-DE" w:eastAsia="de-DE"/>
        </w:rPr>
        <w:t>I</w:t>
      </w:r>
      <w:r w:rsidRPr="00802FFB">
        <w:rPr>
          <w:rFonts w:ascii="Times New Roman" w:eastAsia="Times New Roman" w:hAnsi="Times New Roman" w:cs="Times New Roman"/>
          <w:bCs/>
          <w:i/>
          <w:iCs/>
          <w:color w:val="000000"/>
          <w:sz w:val="28"/>
          <w:szCs w:val="28"/>
          <w:vertAlign w:val="subscript"/>
          <w:lang w:val="de-DE" w:eastAsia="de-DE"/>
        </w:rPr>
        <w:t>p</w:t>
      </w:r>
      <w:r w:rsidRPr="00802FFB">
        <w:rPr>
          <w:rFonts w:ascii="Times New Roman" w:eastAsia="Times New Roman" w:hAnsi="Times New Roman" w:cs="Times New Roman"/>
          <w:bCs/>
          <w:i/>
          <w:iCs/>
          <w:color w:val="000000"/>
          <w:sz w:val="28"/>
          <w:szCs w:val="28"/>
          <w:lang w:val="de-DE" w:eastAsia="de-DE"/>
        </w:rPr>
        <w:t xml:space="preserve"> </w:t>
      </w:r>
      <w:r w:rsidRPr="00802FFB">
        <w:rPr>
          <w:rFonts w:ascii="Times New Roman" w:eastAsia="Times New Roman" w:hAnsi="Times New Roman" w:cs="Times New Roman"/>
          <w:bCs/>
          <w:i/>
          <w:iCs/>
          <w:color w:val="000000"/>
          <w:sz w:val="28"/>
          <w:szCs w:val="28"/>
          <w:lang w:eastAsia="de-DE"/>
        </w:rPr>
        <w:t>&lt;</w:t>
      </w:r>
      <w:r w:rsidRPr="00802FFB">
        <w:rPr>
          <w:rFonts w:ascii="Times New Roman" w:eastAsia="Times New Roman" w:hAnsi="Times New Roman" w:cs="Times New Roman"/>
          <w:bCs/>
          <w:i/>
          <w:iCs/>
          <w:color w:val="000000"/>
          <w:sz w:val="28"/>
          <w:szCs w:val="28"/>
          <w:lang w:val="fr-FR" w:eastAsia="de-DE"/>
        </w:rPr>
        <w:t>I</w:t>
      </w:r>
      <w:r w:rsidRPr="00802FFB">
        <w:rPr>
          <w:rFonts w:ascii="Times New Roman" w:eastAsia="Times New Roman" w:hAnsi="Times New Roman" w:cs="Times New Roman"/>
          <w:bCs/>
          <w:i/>
          <w:iCs/>
          <w:color w:val="000000"/>
          <w:sz w:val="28"/>
          <w:szCs w:val="28"/>
          <w:vertAlign w:val="subscript"/>
          <w:lang w:eastAsia="de-DE"/>
        </w:rPr>
        <w:t>доп</w:t>
      </w:r>
      <w:r w:rsidRPr="00802FFB">
        <w:rPr>
          <w:rFonts w:ascii="Times New Roman" w:eastAsia="Times New Roman" w:hAnsi="Times New Roman" w:cs="Times New Roman"/>
          <w:bCs/>
          <w:i/>
          <w:iCs/>
          <w:color w:val="000000"/>
          <w:sz w:val="28"/>
          <w:szCs w:val="28"/>
          <w:lang w:val="fr-FR" w:eastAsia="de-DE"/>
        </w:rPr>
        <w:t xml:space="preserve"> </w:t>
      </w:r>
      <w:r w:rsidRPr="00802FFB">
        <w:rPr>
          <w:rFonts w:ascii="Times New Roman" w:eastAsia="Times New Roman" w:hAnsi="Times New Roman" w:cs="Times New Roman"/>
          <w:bCs/>
          <w:i/>
          <w:iCs/>
          <w:color w:val="000000"/>
          <w:sz w:val="28"/>
          <w:szCs w:val="28"/>
          <w:lang w:eastAsia="de-DE"/>
        </w:rPr>
        <w:t>,</w:t>
      </w:r>
    </w:p>
    <w:p w14:paraId="0DFD9E64" w14:textId="77777777" w:rsidR="00B04978" w:rsidRDefault="00B04978" w:rsidP="00B04978">
      <w:pPr>
        <w:spacing w:after="0" w:line="360" w:lineRule="auto"/>
        <w:jc w:val="both"/>
        <w:rPr>
          <w:rFonts w:ascii="Times New Roman" w:eastAsia="Times New Roman" w:hAnsi="Times New Roman" w:cs="Times New Roman"/>
          <w:iCs/>
          <w:color w:val="000000"/>
          <w:sz w:val="28"/>
          <w:szCs w:val="28"/>
        </w:rPr>
      </w:pPr>
      <w:r w:rsidRPr="00802FFB">
        <w:rPr>
          <w:rFonts w:ascii="Times New Roman" w:eastAsia="Times New Roman" w:hAnsi="Times New Roman" w:cs="Times New Roman"/>
          <w:color w:val="000000"/>
          <w:sz w:val="28"/>
          <w:szCs w:val="28"/>
        </w:rPr>
        <w:t xml:space="preserve">де </w:t>
      </w:r>
      <w:r w:rsidRPr="00802FFB">
        <w:rPr>
          <w:rFonts w:ascii="Times New Roman" w:eastAsia="Times New Roman" w:hAnsi="Times New Roman" w:cs="Times New Roman"/>
          <w:bCs/>
          <w:iCs/>
          <w:color w:val="000000"/>
          <w:sz w:val="28"/>
          <w:szCs w:val="28"/>
          <w:lang w:val="fr-FR"/>
        </w:rPr>
        <w:t>I</w:t>
      </w:r>
      <w:r w:rsidRPr="00802FFB">
        <w:rPr>
          <w:rFonts w:ascii="Times New Roman" w:eastAsia="Times New Roman" w:hAnsi="Times New Roman" w:cs="Times New Roman"/>
          <w:bCs/>
          <w:iCs/>
          <w:color w:val="000000"/>
          <w:sz w:val="28"/>
          <w:szCs w:val="28"/>
          <w:vertAlign w:val="subscript"/>
          <w:lang w:val="fr-FR"/>
        </w:rPr>
        <w:t>p</w:t>
      </w:r>
      <w:r w:rsidRPr="00802FFB">
        <w:rPr>
          <w:rFonts w:ascii="Times New Roman" w:eastAsia="Times New Roman" w:hAnsi="Times New Roman" w:cs="Times New Roman"/>
          <w:bCs/>
          <w:iCs/>
          <w:color w:val="000000"/>
          <w:sz w:val="28"/>
          <w:szCs w:val="28"/>
          <w:lang w:val="fr-FR"/>
        </w:rPr>
        <w:t xml:space="preserve"> </w:t>
      </w:r>
      <w:r w:rsidRPr="00802FFB">
        <w:rPr>
          <w:rFonts w:ascii="Times New Roman" w:eastAsia="Times New Roman" w:hAnsi="Times New Roman" w:cs="Times New Roman"/>
          <w:color w:val="000000"/>
          <w:sz w:val="28"/>
          <w:szCs w:val="28"/>
        </w:rPr>
        <w:t xml:space="preserve">- розрахунковий струм </w:t>
      </w:r>
      <w:r w:rsidRPr="00802FFB">
        <w:rPr>
          <w:rFonts w:ascii="Times New Roman" w:eastAsia="Times New Roman" w:hAnsi="Times New Roman" w:cs="Times New Roman"/>
          <w:iCs/>
          <w:color w:val="000000"/>
          <w:sz w:val="28"/>
          <w:szCs w:val="28"/>
        </w:rPr>
        <w:t xml:space="preserve">і-ої </w:t>
      </w:r>
      <w:r w:rsidRPr="00802FFB">
        <w:rPr>
          <w:rFonts w:ascii="Times New Roman" w:eastAsia="Times New Roman" w:hAnsi="Times New Roman" w:cs="Times New Roman"/>
          <w:color w:val="000000"/>
          <w:sz w:val="28"/>
          <w:szCs w:val="28"/>
        </w:rPr>
        <w:t xml:space="preserve">лінії, </w:t>
      </w:r>
      <w:r w:rsidRPr="00802FFB">
        <w:rPr>
          <w:rFonts w:ascii="Times New Roman" w:eastAsia="Times New Roman" w:hAnsi="Times New Roman" w:cs="Times New Roman"/>
          <w:iCs/>
          <w:color w:val="000000"/>
          <w:sz w:val="28"/>
          <w:szCs w:val="28"/>
        </w:rPr>
        <w:t xml:space="preserve">А; </w:t>
      </w:r>
    </w:p>
    <w:p w14:paraId="55B213B4" w14:textId="77777777" w:rsidR="00B04978" w:rsidRDefault="00B04978" w:rsidP="00B04978">
      <w:pPr>
        <w:spacing w:after="0" w:line="360" w:lineRule="auto"/>
        <w:jc w:val="both"/>
        <w:rPr>
          <w:rFonts w:ascii="Times New Roman" w:eastAsia="Times New Roman" w:hAnsi="Times New Roman" w:cs="Times New Roman"/>
          <w:color w:val="000000"/>
          <w:sz w:val="28"/>
          <w:szCs w:val="28"/>
        </w:rPr>
      </w:pPr>
      <w:r w:rsidRPr="00802FFB">
        <w:rPr>
          <w:rFonts w:ascii="Times New Roman" w:eastAsia="Times New Roman" w:hAnsi="Times New Roman" w:cs="Times New Roman"/>
          <w:iCs/>
          <w:color w:val="000000"/>
          <w:sz w:val="28"/>
          <w:szCs w:val="28"/>
        </w:rPr>
        <w:t>І</w:t>
      </w:r>
      <w:r w:rsidRPr="00802FFB">
        <w:rPr>
          <w:rFonts w:ascii="Times New Roman" w:eastAsia="Times New Roman" w:hAnsi="Times New Roman" w:cs="Times New Roman"/>
          <w:iCs/>
          <w:color w:val="000000"/>
          <w:sz w:val="28"/>
          <w:szCs w:val="28"/>
          <w:vertAlign w:val="subscript"/>
        </w:rPr>
        <w:t>доп</w:t>
      </w:r>
      <w:r>
        <w:rPr>
          <w:rFonts w:ascii="Times New Roman" w:eastAsia="Times New Roman" w:hAnsi="Times New Roman" w:cs="Times New Roman"/>
          <w:iCs/>
          <w:color w:val="000000"/>
          <w:sz w:val="28"/>
          <w:szCs w:val="28"/>
          <w:vertAlign w:val="subscript"/>
        </w:rPr>
        <w:t xml:space="preserve"> </w:t>
      </w:r>
      <w:r w:rsidRPr="00802FFB">
        <w:rPr>
          <w:rFonts w:ascii="Times New Roman" w:eastAsia="Times New Roman" w:hAnsi="Times New Roman" w:cs="Times New Roman"/>
          <w:iCs/>
          <w:color w:val="000000"/>
          <w:sz w:val="28"/>
          <w:szCs w:val="28"/>
        </w:rPr>
        <w:t xml:space="preserve">- </w:t>
      </w:r>
      <w:r w:rsidRPr="00802FFB">
        <w:rPr>
          <w:rFonts w:ascii="Times New Roman" w:eastAsia="Times New Roman" w:hAnsi="Times New Roman" w:cs="Times New Roman"/>
          <w:color w:val="000000"/>
          <w:sz w:val="28"/>
          <w:szCs w:val="28"/>
        </w:rPr>
        <w:t>тривало-допустимі струми для стандартного ряду перерізів провідника ліній.</w:t>
      </w:r>
    </w:p>
    <w:p w14:paraId="2BAAD521" w14:textId="77777777" w:rsidR="00B04978" w:rsidRDefault="00B04978" w:rsidP="00B04978">
      <w:pPr>
        <w:spacing w:after="0" w:line="360" w:lineRule="auto"/>
        <w:jc w:val="both"/>
        <w:rPr>
          <w:rFonts w:ascii="Times New Roman" w:eastAsia="Times New Roman" w:hAnsi="Times New Roman" w:cs="Times New Roman"/>
          <w:color w:val="000000"/>
          <w:sz w:val="28"/>
          <w:szCs w:val="28"/>
        </w:rPr>
      </w:pPr>
      <w:r w:rsidRPr="00802FFB">
        <w:rPr>
          <w:rFonts w:ascii="Times New Roman" w:eastAsia="Times New Roman" w:hAnsi="Times New Roman" w:cs="Times New Roman"/>
          <w:color w:val="000000"/>
          <w:sz w:val="28"/>
          <w:szCs w:val="28"/>
        </w:rPr>
        <w:t>Розрахункові струми в лініях визначаємо згідно:</w:t>
      </w:r>
    </w:p>
    <w:tbl>
      <w:tblPr>
        <w:tblStyle w:val="z-1"/>
        <w:tblW w:w="0" w:type="auto"/>
        <w:tblLook w:val="04A0" w:firstRow="1" w:lastRow="0" w:firstColumn="1" w:lastColumn="0" w:noHBand="0" w:noVBand="1"/>
      </w:tblPr>
      <w:tblGrid>
        <w:gridCol w:w="8500"/>
      </w:tblGrid>
      <w:tr w:rsidR="00B04978" w14:paraId="6821D2F2" w14:textId="77777777" w:rsidTr="00B04978">
        <w:tc>
          <w:tcPr>
            <w:tcW w:w="8500" w:type="dxa"/>
          </w:tcPr>
          <w:p w14:paraId="53BF2CAD" w14:textId="77777777" w:rsidR="00B04978" w:rsidRDefault="00B04978" w:rsidP="00B04978">
            <w:pPr>
              <w:spacing w:line="360" w:lineRule="auto"/>
              <w:ind w:right="-959"/>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position w:val="-34"/>
                <w:sz w:val="28"/>
                <w:szCs w:val="28"/>
                <w:lang w:val="en-US"/>
              </w:rPr>
              <w:drawing>
                <wp:inline distT="0" distB="0" distL="0" distR="0" wp14:anchorId="1C1C9EDD" wp14:editId="11074F24">
                  <wp:extent cx="2171700" cy="476250"/>
                  <wp:effectExtent l="0" t="0" r="0" b="0"/>
                  <wp:docPr id="1491" name="Рисунок 14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171700" cy="476250"/>
                          </a:xfrm>
                          <a:prstGeom prst="rect">
                            <a:avLst/>
                          </a:prstGeom>
                          <a:noFill/>
                          <a:ln>
                            <a:noFill/>
                          </a:ln>
                        </pic:spPr>
                      </pic:pic>
                    </a:graphicData>
                  </a:graphic>
                </wp:inline>
              </w:drawing>
            </w:r>
          </w:p>
        </w:tc>
      </w:tr>
    </w:tbl>
    <w:p w14:paraId="74A66F8B" w14:textId="77777777" w:rsidR="00B04978" w:rsidRDefault="00B04978" w:rsidP="00B04978">
      <w:pP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r>
      <w:r w:rsidRPr="00802FFB">
        <w:rPr>
          <w:rFonts w:ascii="Times New Roman" w:eastAsia="Times New Roman" w:hAnsi="Times New Roman" w:cs="Times New Roman"/>
          <w:color w:val="000000"/>
          <w:sz w:val="28"/>
          <w:szCs w:val="28"/>
        </w:rPr>
        <w:t>Результат розра</w:t>
      </w:r>
      <w:r>
        <w:rPr>
          <w:rFonts w:ascii="Times New Roman" w:eastAsia="Times New Roman" w:hAnsi="Times New Roman" w:cs="Times New Roman"/>
          <w:color w:val="000000"/>
          <w:sz w:val="28"/>
          <w:szCs w:val="28"/>
        </w:rPr>
        <w:t>хунку ліній заносимо в таблицю 2</w:t>
      </w:r>
      <w:r w:rsidRPr="00802FFB">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4</w:t>
      </w:r>
      <w:r w:rsidRPr="00802FFB">
        <w:rPr>
          <w:rFonts w:ascii="Times New Roman" w:eastAsia="Times New Roman" w:hAnsi="Times New Roman" w:cs="Times New Roman"/>
          <w:color w:val="000000"/>
          <w:sz w:val="28"/>
          <w:szCs w:val="28"/>
        </w:rPr>
        <w:t>.</w:t>
      </w:r>
    </w:p>
    <w:p w14:paraId="30121B56" w14:textId="77777777" w:rsidR="00B04978" w:rsidRDefault="00B04978" w:rsidP="00B04978">
      <w:pPr>
        <w:spacing w:after="0" w:line="360" w:lineRule="auto"/>
        <w:ind w:firstLine="708"/>
        <w:jc w:val="both"/>
        <w:rPr>
          <w:rFonts w:ascii="Times New Roman" w:eastAsia="Times New Roman" w:hAnsi="Times New Roman" w:cs="Times New Roman"/>
          <w:b/>
          <w:color w:val="000000"/>
          <w:sz w:val="28"/>
          <w:szCs w:val="28"/>
        </w:rPr>
      </w:pPr>
    </w:p>
    <w:p w14:paraId="41AF8530" w14:textId="77777777" w:rsidR="00B04978" w:rsidRPr="003257F8" w:rsidRDefault="00B04978" w:rsidP="00B04978">
      <w:pPr>
        <w:spacing w:after="0" w:line="360" w:lineRule="auto"/>
        <w:ind w:firstLine="708"/>
        <w:jc w:val="both"/>
        <w:rPr>
          <w:rFonts w:ascii="Times New Roman" w:eastAsia="Times New Roman" w:hAnsi="Times New Roman" w:cs="Times New Roman"/>
          <w:b/>
          <w:color w:val="000000"/>
          <w:sz w:val="28"/>
          <w:szCs w:val="28"/>
        </w:rPr>
      </w:pPr>
      <w:r w:rsidRPr="003257F8">
        <w:rPr>
          <w:rFonts w:ascii="Times New Roman" w:eastAsia="Times New Roman" w:hAnsi="Times New Roman" w:cs="Times New Roman"/>
          <w:b/>
          <w:color w:val="000000"/>
          <w:sz w:val="28"/>
          <w:szCs w:val="28"/>
        </w:rPr>
        <w:t>Розрахунок електричної мережі</w:t>
      </w:r>
      <w:r>
        <w:rPr>
          <w:rFonts w:ascii="Times New Roman" w:eastAsia="Times New Roman" w:hAnsi="Times New Roman" w:cs="Times New Roman"/>
          <w:b/>
          <w:color w:val="000000"/>
          <w:sz w:val="28"/>
          <w:szCs w:val="28"/>
        </w:rPr>
        <w:t xml:space="preserve"> за економічною густиною струму та допустимими втратами напруги.</w:t>
      </w:r>
    </w:p>
    <w:p w14:paraId="05955F34" w14:textId="77777777" w:rsidR="00B04978" w:rsidRPr="003257F8" w:rsidRDefault="00B04978" w:rsidP="00B04978">
      <w:pPr>
        <w:spacing w:after="0" w:line="360" w:lineRule="auto"/>
        <w:ind w:firstLine="708"/>
        <w:jc w:val="both"/>
        <w:rPr>
          <w:rFonts w:ascii="Times New Roman" w:eastAsia="Times New Roman" w:hAnsi="Times New Roman" w:cs="Times New Roman"/>
          <w:color w:val="000000"/>
          <w:sz w:val="28"/>
          <w:szCs w:val="28"/>
        </w:rPr>
      </w:pPr>
      <w:r w:rsidRPr="003257F8">
        <w:rPr>
          <w:rFonts w:ascii="Times New Roman" w:eastAsia="Times New Roman" w:hAnsi="Times New Roman" w:cs="Times New Roman"/>
          <w:color w:val="000000"/>
          <w:sz w:val="28"/>
          <w:szCs w:val="28"/>
        </w:rPr>
        <w:t>Вибір економічно доцільного перерізу виконують за економічною гус</w:t>
      </w:r>
      <w:r w:rsidRPr="003257F8">
        <w:rPr>
          <w:rFonts w:ascii="Times New Roman" w:eastAsia="Times New Roman" w:hAnsi="Times New Roman" w:cs="Times New Roman"/>
          <w:color w:val="000000"/>
          <w:sz w:val="28"/>
          <w:szCs w:val="28"/>
        </w:rPr>
        <w:softHyphen/>
        <w:t>тиною струму в залежності від матеріалу провідника та кількості годин вико</w:t>
      </w:r>
      <w:r w:rsidRPr="003257F8">
        <w:rPr>
          <w:rFonts w:ascii="Times New Roman" w:eastAsia="Times New Roman" w:hAnsi="Times New Roman" w:cs="Times New Roman"/>
          <w:color w:val="000000"/>
          <w:sz w:val="28"/>
          <w:szCs w:val="28"/>
        </w:rPr>
        <w:softHyphen/>
        <w:t>ристання максимуму навантаження, а для кабелів і від матеріалу ізоляції .</w:t>
      </w:r>
    </w:p>
    <w:p w14:paraId="4E71FC6C" w14:textId="77777777" w:rsidR="00B04978" w:rsidRDefault="00B04978" w:rsidP="00B04978">
      <w:pPr>
        <w:spacing w:after="0" w:line="360" w:lineRule="auto"/>
        <w:jc w:val="both"/>
        <w:rPr>
          <w:rFonts w:ascii="Times New Roman" w:eastAsia="Times New Roman" w:hAnsi="Times New Roman" w:cs="Times New Roman"/>
          <w:color w:val="000000"/>
          <w:sz w:val="28"/>
          <w:szCs w:val="28"/>
        </w:rPr>
      </w:pPr>
      <w:r w:rsidRPr="003257F8">
        <w:rPr>
          <w:rFonts w:ascii="Times New Roman" w:eastAsia="Times New Roman" w:hAnsi="Times New Roman" w:cs="Times New Roman"/>
          <w:color w:val="000000"/>
          <w:sz w:val="28"/>
          <w:szCs w:val="28"/>
        </w:rPr>
        <w:t xml:space="preserve">Величина економічного перерізу визначається розрахунковим струмом </w:t>
      </w:r>
      <w:r w:rsidRPr="003257F8">
        <w:rPr>
          <w:rFonts w:ascii="Times New Roman" w:eastAsia="Times New Roman" w:hAnsi="Times New Roman" w:cs="Times New Roman"/>
          <w:color w:val="000000"/>
          <w:sz w:val="28"/>
          <w:szCs w:val="28"/>
          <w:lang w:val="en-US"/>
        </w:rPr>
        <w:t>i</w:t>
      </w:r>
      <w:r w:rsidRPr="003257F8">
        <w:rPr>
          <w:rFonts w:ascii="Times New Roman" w:eastAsia="Times New Roman" w:hAnsi="Times New Roman" w:cs="Times New Roman"/>
          <w:color w:val="000000"/>
          <w:sz w:val="28"/>
          <w:szCs w:val="28"/>
        </w:rPr>
        <w:t>-ої лінії та економічною густиною струму і приймається за умови:</w:t>
      </w:r>
    </w:p>
    <w:tbl>
      <w:tblPr>
        <w:tblStyle w:val="z-1"/>
        <w:tblW w:w="0" w:type="auto"/>
        <w:tblLook w:val="04A0" w:firstRow="1" w:lastRow="0" w:firstColumn="1" w:lastColumn="0" w:noHBand="0" w:noVBand="1"/>
      </w:tblPr>
      <w:tblGrid>
        <w:gridCol w:w="8592"/>
      </w:tblGrid>
      <w:tr w:rsidR="00B04978" w14:paraId="0554B8E6" w14:textId="77777777" w:rsidTr="00B04978">
        <w:tc>
          <w:tcPr>
            <w:tcW w:w="8592" w:type="dxa"/>
          </w:tcPr>
          <w:p w14:paraId="05ED8D5C" w14:textId="77777777" w:rsidR="00B04978" w:rsidRDefault="00B04978" w:rsidP="00B04978">
            <w:pPr>
              <w:spacing w:line="360" w:lineRule="auto"/>
              <w:ind w:right="-867"/>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position w:val="-30"/>
                <w:sz w:val="28"/>
                <w:szCs w:val="28"/>
                <w:lang w:val="en-US"/>
              </w:rPr>
              <w:drawing>
                <wp:inline distT="0" distB="0" distL="0" distR="0" wp14:anchorId="6073DD29" wp14:editId="57F859DD">
                  <wp:extent cx="904875" cy="438150"/>
                  <wp:effectExtent l="0" t="0" r="9525" b="0"/>
                  <wp:docPr id="1490" name="Рисунок 14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904875" cy="438150"/>
                          </a:xfrm>
                          <a:prstGeom prst="rect">
                            <a:avLst/>
                          </a:prstGeom>
                          <a:noFill/>
                          <a:ln>
                            <a:noFill/>
                          </a:ln>
                        </pic:spPr>
                      </pic:pic>
                    </a:graphicData>
                  </a:graphic>
                </wp:inline>
              </w:drawing>
            </w:r>
          </w:p>
        </w:tc>
      </w:tr>
    </w:tbl>
    <w:p w14:paraId="1E46050E" w14:textId="77777777" w:rsidR="00B04978" w:rsidRPr="003257F8" w:rsidRDefault="00B04978" w:rsidP="00B04978">
      <w:pPr>
        <w:spacing w:after="0" w:line="360" w:lineRule="auto"/>
        <w:jc w:val="both"/>
        <w:rPr>
          <w:rFonts w:ascii="Times New Roman" w:eastAsia="Times New Roman" w:hAnsi="Times New Roman" w:cs="Times New Roman"/>
          <w:color w:val="000000"/>
          <w:sz w:val="28"/>
          <w:szCs w:val="28"/>
        </w:rPr>
      </w:pPr>
      <w:r w:rsidRPr="003257F8">
        <w:rPr>
          <w:rFonts w:ascii="Times New Roman" w:eastAsia="Times New Roman" w:hAnsi="Times New Roman" w:cs="Times New Roman"/>
          <w:color w:val="000000"/>
          <w:sz w:val="28"/>
          <w:szCs w:val="28"/>
        </w:rPr>
        <w:t xml:space="preserve">де </w:t>
      </w:r>
      <w:r w:rsidRPr="003257F8">
        <w:rPr>
          <w:rFonts w:ascii="Times New Roman" w:eastAsia="Times New Roman" w:hAnsi="Times New Roman" w:cs="Times New Roman"/>
          <w:bCs/>
          <w:iCs/>
          <w:color w:val="000000"/>
          <w:sz w:val="28"/>
          <w:szCs w:val="28"/>
        </w:rPr>
        <w:t>І</w:t>
      </w:r>
      <w:r w:rsidRPr="003257F8">
        <w:rPr>
          <w:rFonts w:ascii="Times New Roman" w:eastAsia="Times New Roman" w:hAnsi="Times New Roman" w:cs="Times New Roman"/>
          <w:bCs/>
          <w:iCs/>
          <w:color w:val="000000"/>
          <w:sz w:val="28"/>
          <w:szCs w:val="28"/>
          <w:vertAlign w:val="subscript"/>
        </w:rPr>
        <w:t>р</w:t>
      </w:r>
      <w:r w:rsidRPr="003257F8">
        <w:rPr>
          <w:rFonts w:ascii="Times New Roman" w:eastAsia="Times New Roman" w:hAnsi="Times New Roman" w:cs="Times New Roman"/>
          <w:bCs/>
          <w:iCs/>
          <w:color w:val="000000"/>
          <w:sz w:val="28"/>
          <w:szCs w:val="28"/>
        </w:rPr>
        <w:t xml:space="preserve"> </w:t>
      </w:r>
      <w:r w:rsidRPr="003257F8">
        <w:rPr>
          <w:rFonts w:ascii="Times New Roman" w:eastAsia="Times New Roman" w:hAnsi="Times New Roman" w:cs="Times New Roman"/>
          <w:color w:val="000000"/>
          <w:sz w:val="28"/>
          <w:szCs w:val="28"/>
        </w:rPr>
        <w:t xml:space="preserve">- розрахунковий струм, </w:t>
      </w:r>
      <w:r w:rsidRPr="003257F8">
        <w:rPr>
          <w:rFonts w:ascii="Times New Roman" w:eastAsia="Times New Roman" w:hAnsi="Times New Roman" w:cs="Times New Roman"/>
          <w:bCs/>
          <w:iCs/>
          <w:color w:val="000000"/>
          <w:sz w:val="28"/>
          <w:szCs w:val="28"/>
        </w:rPr>
        <w:t xml:space="preserve">А; </w:t>
      </w:r>
      <w:r w:rsidRPr="003257F8">
        <w:rPr>
          <w:rFonts w:ascii="Times New Roman" w:eastAsia="Times New Roman" w:hAnsi="Times New Roman" w:cs="Times New Roman"/>
          <w:color w:val="000000"/>
          <w:sz w:val="28"/>
          <w:szCs w:val="28"/>
          <w:lang w:val="en-US"/>
        </w:rPr>
        <w:t>j</w:t>
      </w:r>
      <w:r w:rsidRPr="003257F8">
        <w:rPr>
          <w:rFonts w:ascii="Times New Roman" w:eastAsia="Times New Roman" w:hAnsi="Times New Roman" w:cs="Times New Roman"/>
          <w:color w:val="000000"/>
          <w:sz w:val="28"/>
          <w:szCs w:val="28"/>
          <w:vertAlign w:val="subscript"/>
        </w:rPr>
        <w:t>ек</w:t>
      </w:r>
      <w:r w:rsidRPr="003257F8">
        <w:rPr>
          <w:rFonts w:ascii="Times New Roman" w:eastAsia="Times New Roman" w:hAnsi="Times New Roman" w:cs="Times New Roman"/>
          <w:color w:val="000000"/>
          <w:sz w:val="28"/>
          <w:szCs w:val="28"/>
        </w:rPr>
        <w:t xml:space="preserve"> - економічна густина </w:t>
      </w:r>
      <w:r w:rsidRPr="003257F8">
        <w:rPr>
          <w:rFonts w:ascii="Times New Roman" w:eastAsia="Times New Roman" w:hAnsi="Times New Roman" w:cs="Times New Roman"/>
          <w:iCs/>
          <w:color w:val="000000"/>
          <w:sz w:val="28"/>
          <w:szCs w:val="28"/>
        </w:rPr>
        <w:t>струму А</w:t>
      </w:r>
      <w:r w:rsidRPr="003257F8">
        <w:rPr>
          <w:rFonts w:ascii="Times New Roman" w:eastAsia="Times New Roman" w:hAnsi="Times New Roman" w:cs="Times New Roman"/>
          <w:bCs/>
          <w:iCs/>
          <w:color w:val="000000"/>
          <w:sz w:val="28"/>
          <w:szCs w:val="28"/>
        </w:rPr>
        <w:t>/мм</w:t>
      </w:r>
      <w:r w:rsidRPr="003257F8">
        <w:rPr>
          <w:rFonts w:ascii="Times New Roman" w:eastAsia="Times New Roman" w:hAnsi="Times New Roman" w:cs="Times New Roman"/>
          <w:bCs/>
          <w:iCs/>
          <w:color w:val="000000"/>
          <w:sz w:val="28"/>
          <w:szCs w:val="28"/>
          <w:vertAlign w:val="superscript"/>
        </w:rPr>
        <w:t>2</w:t>
      </w:r>
      <w:r w:rsidRPr="003257F8">
        <w:rPr>
          <w:rFonts w:ascii="Times New Roman" w:eastAsia="Times New Roman" w:hAnsi="Times New Roman" w:cs="Times New Roman"/>
          <w:bCs/>
          <w:iCs/>
          <w:color w:val="000000"/>
          <w:sz w:val="28"/>
          <w:szCs w:val="28"/>
        </w:rPr>
        <w:t xml:space="preserve">. </w:t>
      </w:r>
      <w:r w:rsidRPr="003257F8">
        <w:rPr>
          <w:rFonts w:ascii="Times New Roman" w:eastAsia="Times New Roman" w:hAnsi="Times New Roman" w:cs="Times New Roman"/>
          <w:color w:val="000000"/>
          <w:sz w:val="28"/>
          <w:szCs w:val="28"/>
        </w:rPr>
        <w:t>Приймається з довідника в залежності від кількості годин використання мак</w:t>
      </w:r>
      <w:r w:rsidRPr="003257F8">
        <w:rPr>
          <w:rFonts w:ascii="Times New Roman" w:eastAsia="Times New Roman" w:hAnsi="Times New Roman" w:cs="Times New Roman"/>
          <w:color w:val="000000"/>
          <w:sz w:val="28"/>
          <w:szCs w:val="28"/>
        </w:rPr>
        <w:softHyphen/>
        <w:t xml:space="preserve">симуму </w:t>
      </w:r>
      <w:r w:rsidRPr="003257F8">
        <w:rPr>
          <w:rFonts w:ascii="Times New Roman" w:eastAsia="Times New Roman" w:hAnsi="Times New Roman" w:cs="Times New Roman"/>
          <w:bCs/>
          <w:iCs/>
          <w:color w:val="000000"/>
          <w:sz w:val="28"/>
          <w:szCs w:val="28"/>
        </w:rPr>
        <w:t>Т</w:t>
      </w:r>
      <w:r w:rsidRPr="003257F8">
        <w:rPr>
          <w:rFonts w:ascii="Times New Roman" w:eastAsia="Times New Roman" w:hAnsi="Times New Roman" w:cs="Times New Roman"/>
          <w:bCs/>
          <w:iCs/>
          <w:color w:val="000000"/>
          <w:sz w:val="28"/>
          <w:szCs w:val="28"/>
          <w:vertAlign w:val="subscript"/>
        </w:rPr>
        <w:t>м</w:t>
      </w:r>
      <w:r w:rsidRPr="003257F8">
        <w:rPr>
          <w:rFonts w:ascii="Times New Roman" w:eastAsia="Times New Roman" w:hAnsi="Times New Roman" w:cs="Times New Roman"/>
          <w:bCs/>
          <w:iCs/>
          <w:color w:val="000000"/>
          <w:sz w:val="28"/>
          <w:szCs w:val="28"/>
        </w:rPr>
        <w:t xml:space="preserve">, </w:t>
      </w:r>
      <w:r w:rsidRPr="003257F8">
        <w:rPr>
          <w:rFonts w:ascii="Times New Roman" w:eastAsia="Times New Roman" w:hAnsi="Times New Roman" w:cs="Times New Roman"/>
          <w:color w:val="000000"/>
          <w:sz w:val="28"/>
          <w:szCs w:val="28"/>
        </w:rPr>
        <w:t>від матеріалу дроту і жил, від ізоляції і матеріалу ізоляції ПЛ</w:t>
      </w:r>
      <w:r>
        <w:rPr>
          <w:rFonts w:ascii="Times New Roman" w:eastAsia="Times New Roman" w:hAnsi="Times New Roman" w:cs="Times New Roman"/>
          <w:color w:val="000000"/>
          <w:sz w:val="28"/>
          <w:szCs w:val="28"/>
        </w:rPr>
        <w:t>.</w:t>
      </w:r>
    </w:p>
    <w:p w14:paraId="7F3CB815" w14:textId="77777777" w:rsidR="00B04978" w:rsidRPr="003257F8" w:rsidRDefault="00B04978" w:rsidP="00B04978">
      <w:pPr>
        <w:spacing w:after="0" w:line="360" w:lineRule="auto"/>
        <w:ind w:firstLine="708"/>
        <w:jc w:val="both"/>
        <w:rPr>
          <w:rFonts w:ascii="Times New Roman" w:eastAsia="Times New Roman" w:hAnsi="Times New Roman" w:cs="Times New Roman"/>
          <w:color w:val="000000"/>
          <w:sz w:val="28"/>
          <w:szCs w:val="28"/>
        </w:rPr>
      </w:pPr>
      <w:r w:rsidRPr="003257F8">
        <w:rPr>
          <w:rFonts w:ascii="Times New Roman" w:eastAsia="Times New Roman" w:hAnsi="Times New Roman" w:cs="Times New Roman"/>
          <w:color w:val="000000"/>
          <w:sz w:val="28"/>
          <w:szCs w:val="28"/>
        </w:rPr>
        <w:t>Оскільки розрахункові величини перерізу дещо завищені, то рекомен</w:t>
      </w:r>
      <w:r w:rsidRPr="003257F8">
        <w:rPr>
          <w:rFonts w:ascii="Times New Roman" w:eastAsia="Times New Roman" w:hAnsi="Times New Roman" w:cs="Times New Roman"/>
          <w:color w:val="000000"/>
          <w:sz w:val="28"/>
          <w:szCs w:val="28"/>
        </w:rPr>
        <w:softHyphen/>
        <w:t>дується приймати найближчий менший стандартний переріз.</w:t>
      </w:r>
    </w:p>
    <w:p w14:paraId="576F0134" w14:textId="77777777" w:rsidR="00B04978" w:rsidRPr="003257F8" w:rsidRDefault="00B04978" w:rsidP="00B04978">
      <w:pPr>
        <w:spacing w:after="0" w:line="360" w:lineRule="auto"/>
        <w:ind w:firstLine="708"/>
        <w:jc w:val="both"/>
        <w:rPr>
          <w:rFonts w:ascii="Times New Roman" w:eastAsia="Times New Roman" w:hAnsi="Times New Roman" w:cs="Times New Roman"/>
          <w:color w:val="000000"/>
          <w:sz w:val="28"/>
          <w:szCs w:val="28"/>
        </w:rPr>
      </w:pPr>
      <w:r w:rsidRPr="003257F8">
        <w:rPr>
          <w:rFonts w:ascii="Times New Roman" w:eastAsia="Times New Roman" w:hAnsi="Times New Roman" w:cs="Times New Roman"/>
          <w:color w:val="000000"/>
          <w:sz w:val="28"/>
          <w:szCs w:val="28"/>
        </w:rPr>
        <w:t>Оскільки агрегати на видобутку працюють тільки з перервами на ремонт і ТО, а також при зупинках, зумовлених технологією процесу вважатимемо од</w:t>
      </w:r>
      <w:r w:rsidRPr="003257F8">
        <w:rPr>
          <w:rFonts w:ascii="Times New Roman" w:eastAsia="Times New Roman" w:hAnsi="Times New Roman" w:cs="Times New Roman"/>
          <w:color w:val="000000"/>
          <w:sz w:val="28"/>
          <w:szCs w:val="28"/>
        </w:rPr>
        <w:softHyphen/>
        <w:t>ночасність використання максимуму енергії</w:t>
      </w:r>
      <w:r w:rsidRPr="008D0A8A">
        <w:rPr>
          <w:rFonts w:ascii="Times New Roman" w:eastAsia="Times New Roman" w:hAnsi="Times New Roman" w:cs="Times New Roman"/>
          <w:color w:val="000000"/>
          <w:sz w:val="28"/>
          <w:szCs w:val="28"/>
        </w:rPr>
        <w:t>.</w:t>
      </w:r>
      <w:r w:rsidRPr="003257F8">
        <w:rPr>
          <w:rFonts w:ascii="Times New Roman" w:eastAsia="Times New Roman" w:hAnsi="Times New Roman" w:cs="Times New Roman"/>
          <w:color w:val="000000"/>
          <w:sz w:val="28"/>
          <w:szCs w:val="28"/>
        </w:rPr>
        <w:t xml:space="preserve"> Відповідно економічна густина струму у неізольованих ЛЕП </w:t>
      </w:r>
      <w:r w:rsidRPr="003257F8">
        <w:rPr>
          <w:rFonts w:ascii="Times New Roman" w:eastAsia="Times New Roman" w:hAnsi="Times New Roman" w:cs="Times New Roman"/>
          <w:bCs/>
          <w:color w:val="000000"/>
          <w:sz w:val="28"/>
          <w:szCs w:val="28"/>
        </w:rPr>
        <w:t xml:space="preserve">при </w:t>
      </w:r>
      <w:r w:rsidRPr="003257F8">
        <w:rPr>
          <w:rFonts w:ascii="Times New Roman" w:eastAsia="Times New Roman" w:hAnsi="Times New Roman" w:cs="Times New Roman"/>
          <w:color w:val="000000"/>
          <w:sz w:val="28"/>
          <w:szCs w:val="28"/>
        </w:rPr>
        <w:t xml:space="preserve">цьому складає </w:t>
      </w:r>
      <w:r w:rsidRPr="008D0A8A">
        <w:rPr>
          <w:rFonts w:ascii="Times New Roman" w:eastAsia="Times New Roman" w:hAnsi="Times New Roman" w:cs="Times New Roman"/>
          <w:color w:val="000000"/>
          <w:sz w:val="28"/>
          <w:szCs w:val="28"/>
        </w:rPr>
        <w:t>2</w:t>
      </w:r>
      <w:r>
        <w:rPr>
          <w:rFonts w:ascii="Times New Roman" w:eastAsia="Times New Roman" w:hAnsi="Times New Roman" w:cs="Times New Roman"/>
          <w:color w:val="000000"/>
          <w:sz w:val="28"/>
          <w:szCs w:val="28"/>
        </w:rPr>
        <w:t>,5</w:t>
      </w:r>
      <w:r w:rsidRPr="008D0A8A">
        <w:rPr>
          <w:rFonts w:ascii="Times New Roman" w:eastAsia="Times New Roman" w:hAnsi="Times New Roman" w:cs="Times New Roman"/>
          <w:color w:val="000000"/>
          <w:sz w:val="28"/>
          <w:szCs w:val="28"/>
        </w:rPr>
        <w:t>.</w:t>
      </w:r>
    </w:p>
    <w:p w14:paraId="588E003B" w14:textId="77777777" w:rsidR="00B04978" w:rsidRDefault="00B04978" w:rsidP="00B04978">
      <w:pPr>
        <w:spacing w:after="0" w:line="360" w:lineRule="auto"/>
        <w:jc w:val="both"/>
        <w:rPr>
          <w:rFonts w:ascii="Times New Roman" w:eastAsia="Times New Roman" w:hAnsi="Times New Roman" w:cs="Times New Roman"/>
          <w:color w:val="000000"/>
          <w:sz w:val="28"/>
          <w:szCs w:val="28"/>
        </w:rPr>
      </w:pPr>
      <w:r w:rsidRPr="003257F8">
        <w:rPr>
          <w:rFonts w:ascii="Times New Roman" w:eastAsia="Times New Roman" w:hAnsi="Times New Roman" w:cs="Times New Roman"/>
          <w:color w:val="000000"/>
          <w:sz w:val="28"/>
          <w:szCs w:val="28"/>
        </w:rPr>
        <w:lastRenderedPageBreak/>
        <w:t xml:space="preserve">Результати розрахунків заносяться в таблицю </w:t>
      </w:r>
      <w:r>
        <w:rPr>
          <w:rFonts w:ascii="Times New Roman" w:eastAsia="Times New Roman" w:hAnsi="Times New Roman" w:cs="Times New Roman"/>
          <w:color w:val="000000"/>
          <w:sz w:val="28"/>
          <w:szCs w:val="28"/>
        </w:rPr>
        <w:t>2</w:t>
      </w:r>
      <w:r w:rsidRPr="003257F8">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4</w:t>
      </w:r>
      <w:r w:rsidRPr="003257F8">
        <w:rPr>
          <w:rFonts w:ascii="Times New Roman" w:eastAsia="Times New Roman" w:hAnsi="Times New Roman" w:cs="Times New Roman"/>
          <w:color w:val="000000"/>
          <w:sz w:val="28"/>
          <w:szCs w:val="28"/>
        </w:rPr>
        <w:t>.</w:t>
      </w:r>
    </w:p>
    <w:p w14:paraId="5AABB731" w14:textId="77777777" w:rsidR="00B04978" w:rsidRDefault="00B04978" w:rsidP="00B04978">
      <w:pPr>
        <w:spacing w:after="0" w:line="360" w:lineRule="auto"/>
        <w:jc w:val="both"/>
        <w:rPr>
          <w:rFonts w:ascii="Times New Roman" w:eastAsia="Times New Roman" w:hAnsi="Times New Roman" w:cs="Times New Roman"/>
          <w:color w:val="000000"/>
          <w:sz w:val="28"/>
          <w:szCs w:val="28"/>
        </w:rPr>
      </w:pPr>
    </w:p>
    <w:p w14:paraId="089FB1E3" w14:textId="77777777" w:rsidR="00B04978" w:rsidRDefault="00B04978" w:rsidP="00B04978">
      <w:pPr>
        <w:tabs>
          <w:tab w:val="left" w:pos="4678"/>
          <w:tab w:val="left" w:pos="8931"/>
          <w:tab w:val="left" w:pos="9923"/>
        </w:tabs>
        <w:spacing w:after="0" w:line="360" w:lineRule="auto"/>
        <w:ind w:right="-1136"/>
        <w:jc w:val="both"/>
        <w:rPr>
          <w:rFonts w:ascii="Times New Roman" w:hAnsi="Times New Roman" w:cs="Times New Roman"/>
          <w:b/>
          <w:color w:val="000000"/>
          <w:sz w:val="28"/>
          <w:szCs w:val="28"/>
        </w:rPr>
      </w:pPr>
      <w:r>
        <w:rPr>
          <w:rFonts w:ascii="Times New Roman" w:hAnsi="Times New Roman" w:cs="Times New Roman"/>
          <w:b/>
          <w:color w:val="000000"/>
          <w:sz w:val="28"/>
          <w:szCs w:val="28"/>
        </w:rPr>
        <w:t>Вибір перерізу проводів ПЛ за умови механічної міцності.</w:t>
      </w:r>
    </w:p>
    <w:p w14:paraId="71781832" w14:textId="77777777" w:rsidR="00B04978" w:rsidRDefault="00B04978" w:rsidP="00B04978">
      <w:pPr>
        <w:spacing w:line="360" w:lineRule="auto"/>
        <w:ind w:right="-1"/>
        <w:jc w:val="both"/>
        <w:rPr>
          <w:rFonts w:ascii="Times New Roman" w:hAnsi="Times New Roman" w:cs="Times New Roman"/>
          <w:iCs/>
          <w:color w:val="000000"/>
          <w:sz w:val="28"/>
          <w:szCs w:val="28"/>
        </w:rPr>
      </w:pPr>
      <w:r>
        <w:rPr>
          <w:rFonts w:ascii="Times New Roman" w:hAnsi="Times New Roman" w:cs="Times New Roman"/>
          <w:color w:val="000000"/>
          <w:sz w:val="28"/>
          <w:szCs w:val="28"/>
        </w:rPr>
        <w:t xml:space="preserve">         Переріз проводів обирають за даними мінімально допустимих перерізів за механічною міцністю згідно ПУЕ в залежності від типу ліній та напруги. Для сталеалюмінієвих проводів при </w:t>
      </w:r>
      <w:r>
        <w:rPr>
          <w:rFonts w:ascii="Times New Roman" w:hAnsi="Times New Roman" w:cs="Times New Roman"/>
          <w:iCs/>
          <w:color w:val="000000"/>
          <w:sz w:val="28"/>
          <w:szCs w:val="28"/>
          <w:lang w:val="en-US"/>
        </w:rPr>
        <w:t>U</w:t>
      </w:r>
      <w:r>
        <w:rPr>
          <w:rFonts w:ascii="Times New Roman" w:hAnsi="Times New Roman" w:cs="Times New Roman"/>
          <w:iCs/>
          <w:color w:val="000000"/>
          <w:sz w:val="28"/>
          <w:szCs w:val="28"/>
          <w:vertAlign w:val="subscript"/>
        </w:rPr>
        <w:t>ном</w:t>
      </w:r>
      <w:r>
        <w:rPr>
          <w:rFonts w:ascii="Times New Roman" w:hAnsi="Times New Roman" w:cs="Times New Roman"/>
          <w:color w:val="000000"/>
          <w:sz w:val="28"/>
          <w:szCs w:val="28"/>
        </w:rPr>
        <w:t>=6-10кВ мінімальний переріз прові</w:t>
      </w:r>
      <w:r>
        <w:rPr>
          <w:rFonts w:ascii="Times New Roman" w:hAnsi="Times New Roman" w:cs="Times New Roman"/>
          <w:color w:val="000000"/>
          <w:sz w:val="28"/>
          <w:szCs w:val="28"/>
        </w:rPr>
        <w:softHyphen/>
        <w:t xml:space="preserve">дників </w:t>
      </w:r>
      <w:r>
        <w:rPr>
          <w:rFonts w:ascii="Times New Roman" w:hAnsi="Times New Roman" w:cs="Times New Roman"/>
          <w:iCs/>
          <w:color w:val="000000"/>
          <w:sz w:val="28"/>
          <w:szCs w:val="28"/>
        </w:rPr>
        <w:t>25мм</w:t>
      </w:r>
      <w:r>
        <w:rPr>
          <w:rFonts w:ascii="Times New Roman" w:hAnsi="Times New Roman" w:cs="Times New Roman"/>
          <w:iCs/>
          <w:color w:val="000000"/>
          <w:sz w:val="28"/>
          <w:szCs w:val="28"/>
          <w:vertAlign w:val="superscript"/>
        </w:rPr>
        <w:t>2</w:t>
      </w:r>
      <w:r>
        <w:rPr>
          <w:rFonts w:ascii="Times New Roman" w:hAnsi="Times New Roman" w:cs="Times New Roman"/>
          <w:iCs/>
          <w:color w:val="000000"/>
          <w:sz w:val="28"/>
          <w:szCs w:val="28"/>
        </w:rPr>
        <w:t xml:space="preserve">, </w:t>
      </w:r>
      <w:r>
        <w:rPr>
          <w:rFonts w:ascii="Times New Roman" w:hAnsi="Times New Roman" w:cs="Times New Roman"/>
          <w:color w:val="000000"/>
          <w:sz w:val="28"/>
          <w:szCs w:val="28"/>
        </w:rPr>
        <w:t xml:space="preserve">для напруги </w:t>
      </w:r>
      <w:r>
        <w:rPr>
          <w:rFonts w:ascii="Times New Roman" w:hAnsi="Times New Roman" w:cs="Times New Roman"/>
          <w:iCs/>
          <w:color w:val="000000"/>
          <w:sz w:val="28"/>
          <w:szCs w:val="28"/>
          <w:lang w:val="en-US"/>
        </w:rPr>
        <w:t>U</w:t>
      </w:r>
      <w:r>
        <w:rPr>
          <w:rFonts w:ascii="Times New Roman" w:hAnsi="Times New Roman" w:cs="Times New Roman"/>
          <w:iCs/>
          <w:color w:val="000000"/>
          <w:sz w:val="28"/>
          <w:szCs w:val="28"/>
          <w:vertAlign w:val="subscript"/>
        </w:rPr>
        <w:t>ном</w:t>
      </w:r>
      <w:r>
        <w:rPr>
          <w:rFonts w:ascii="Times New Roman" w:hAnsi="Times New Roman" w:cs="Times New Roman"/>
          <w:iCs/>
          <w:color w:val="000000"/>
          <w:sz w:val="28"/>
          <w:szCs w:val="28"/>
        </w:rPr>
        <w:t xml:space="preserve">&lt;1 кВ- </w:t>
      </w:r>
      <w:r>
        <w:rPr>
          <w:rFonts w:ascii="Times New Roman" w:hAnsi="Times New Roman" w:cs="Times New Roman"/>
          <w:color w:val="000000"/>
          <w:sz w:val="28"/>
          <w:szCs w:val="28"/>
        </w:rPr>
        <w:t xml:space="preserve">переріз </w:t>
      </w:r>
      <w:r>
        <w:rPr>
          <w:rFonts w:ascii="Times New Roman" w:hAnsi="Times New Roman" w:cs="Times New Roman"/>
          <w:iCs/>
          <w:color w:val="000000"/>
          <w:sz w:val="28"/>
          <w:szCs w:val="28"/>
        </w:rPr>
        <w:t>10 мм</w:t>
      </w:r>
      <w:r>
        <w:rPr>
          <w:rFonts w:ascii="Times New Roman" w:hAnsi="Times New Roman" w:cs="Times New Roman"/>
          <w:iCs/>
          <w:color w:val="000000"/>
          <w:sz w:val="28"/>
          <w:szCs w:val="28"/>
          <w:vertAlign w:val="superscript"/>
        </w:rPr>
        <w:t>2</w:t>
      </w:r>
      <w:r>
        <w:rPr>
          <w:rFonts w:ascii="Times New Roman" w:hAnsi="Times New Roman" w:cs="Times New Roman"/>
          <w:iCs/>
          <w:color w:val="000000"/>
          <w:sz w:val="28"/>
          <w:szCs w:val="28"/>
        </w:rPr>
        <w:t>.</w:t>
      </w:r>
    </w:p>
    <w:p w14:paraId="274521FD" w14:textId="77777777" w:rsidR="00B04978" w:rsidRDefault="00B04978" w:rsidP="00B04978">
      <w:pPr>
        <w:spacing w:line="360" w:lineRule="auto"/>
        <w:ind w:right="-1"/>
        <w:jc w:val="both"/>
        <w:rPr>
          <w:rFonts w:ascii="Times New Roman" w:hAnsi="Times New Roman" w:cs="Times New Roman"/>
          <w:iCs/>
          <w:color w:val="000000"/>
          <w:sz w:val="28"/>
          <w:szCs w:val="28"/>
        </w:rPr>
      </w:pPr>
      <w:r w:rsidRPr="003257F8">
        <w:rPr>
          <w:rFonts w:ascii="Times New Roman" w:eastAsia="Times New Roman" w:hAnsi="Times New Roman" w:cs="Times New Roman"/>
          <w:color w:val="000000"/>
          <w:sz w:val="28"/>
          <w:szCs w:val="28"/>
        </w:rPr>
        <w:t xml:space="preserve">Результати розрахунків заносяться в таблицю </w:t>
      </w:r>
      <w:r>
        <w:rPr>
          <w:rFonts w:ascii="Times New Roman" w:eastAsia="Times New Roman" w:hAnsi="Times New Roman" w:cs="Times New Roman"/>
          <w:color w:val="000000"/>
          <w:sz w:val="28"/>
          <w:szCs w:val="28"/>
        </w:rPr>
        <w:t>2</w:t>
      </w:r>
      <w:r w:rsidRPr="003257F8">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4</w:t>
      </w:r>
      <w:r w:rsidRPr="003257F8">
        <w:rPr>
          <w:rFonts w:ascii="Times New Roman" w:eastAsia="Times New Roman" w:hAnsi="Times New Roman" w:cs="Times New Roman"/>
          <w:color w:val="000000"/>
          <w:sz w:val="28"/>
          <w:szCs w:val="28"/>
        </w:rPr>
        <w:t>.</w:t>
      </w:r>
    </w:p>
    <w:p w14:paraId="6F0CB698" w14:textId="77777777" w:rsidR="00DE7F1C" w:rsidRDefault="00DE7F1C" w:rsidP="00B04978">
      <w:pPr>
        <w:spacing w:after="0" w:line="360" w:lineRule="auto"/>
        <w:ind w:left="630"/>
        <w:jc w:val="center"/>
        <w:rPr>
          <w:rFonts w:ascii="Times New Roman" w:eastAsia="Times New Roman" w:hAnsi="Times New Roman" w:cs="Times New Roman"/>
          <w:color w:val="000000"/>
          <w:sz w:val="28"/>
          <w:szCs w:val="28"/>
        </w:rPr>
      </w:pPr>
    </w:p>
    <w:p w14:paraId="783CF2B6" w14:textId="77777777" w:rsidR="00B04978" w:rsidRDefault="00B04978" w:rsidP="00B04978">
      <w:pPr>
        <w:spacing w:after="0" w:line="360" w:lineRule="auto"/>
        <w:ind w:left="630"/>
        <w:jc w:val="center"/>
        <w:rPr>
          <w:rFonts w:ascii="Times New Roman" w:eastAsia="Times New Roman" w:hAnsi="Times New Roman" w:cs="Times New Roman"/>
          <w:color w:val="000000"/>
          <w:sz w:val="28"/>
          <w:szCs w:val="28"/>
        </w:rPr>
      </w:pPr>
      <w:r w:rsidRPr="00F204E5">
        <w:rPr>
          <w:rFonts w:ascii="Times New Roman" w:eastAsia="Times New Roman" w:hAnsi="Times New Roman" w:cs="Times New Roman"/>
          <w:color w:val="000000"/>
          <w:sz w:val="28"/>
          <w:szCs w:val="28"/>
        </w:rPr>
        <w:t xml:space="preserve">Таблиця </w:t>
      </w:r>
      <w:r>
        <w:rPr>
          <w:rFonts w:ascii="Times New Roman" w:eastAsia="Times New Roman" w:hAnsi="Times New Roman" w:cs="Times New Roman"/>
          <w:color w:val="000000"/>
          <w:sz w:val="28"/>
          <w:szCs w:val="28"/>
        </w:rPr>
        <w:t>2</w:t>
      </w:r>
      <w:r w:rsidRPr="00F204E5">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4</w:t>
      </w:r>
      <w:r w:rsidRPr="00F204E5">
        <w:rPr>
          <w:rFonts w:ascii="Times New Roman" w:eastAsia="Times New Roman" w:hAnsi="Times New Roman" w:cs="Times New Roman"/>
          <w:color w:val="000000"/>
          <w:sz w:val="28"/>
          <w:szCs w:val="28"/>
        </w:rPr>
        <w:t xml:space="preserve"> - </w:t>
      </w:r>
      <w:r>
        <w:rPr>
          <w:rFonts w:ascii="Times New Roman" w:eastAsia="Times New Roman" w:hAnsi="Times New Roman" w:cs="Times New Roman"/>
          <w:color w:val="000000"/>
          <w:sz w:val="28"/>
          <w:szCs w:val="28"/>
        </w:rPr>
        <w:t>З</w:t>
      </w:r>
      <w:r w:rsidRPr="00F204E5">
        <w:rPr>
          <w:rFonts w:ascii="Times New Roman" w:eastAsia="Times New Roman" w:hAnsi="Times New Roman" w:cs="Times New Roman"/>
          <w:color w:val="000000"/>
          <w:sz w:val="28"/>
          <w:szCs w:val="28"/>
        </w:rPr>
        <w:t>начення розрахунків за до</w:t>
      </w:r>
      <w:r>
        <w:rPr>
          <w:rFonts w:ascii="Times New Roman" w:eastAsia="Times New Roman" w:hAnsi="Times New Roman" w:cs="Times New Roman"/>
          <w:color w:val="000000"/>
          <w:sz w:val="28"/>
          <w:szCs w:val="28"/>
        </w:rPr>
        <w:t xml:space="preserve">пустимим нагрівом розрахунковим       </w:t>
      </w:r>
      <w:r w:rsidRPr="00F204E5">
        <w:rPr>
          <w:rFonts w:ascii="Times New Roman" w:eastAsia="Times New Roman" w:hAnsi="Times New Roman" w:cs="Times New Roman"/>
          <w:color w:val="000000"/>
          <w:sz w:val="28"/>
          <w:szCs w:val="28"/>
        </w:rPr>
        <w:t>струмом в тривалому режимі роботи</w:t>
      </w:r>
      <w:r>
        <w:rPr>
          <w:rFonts w:ascii="Times New Roman" w:eastAsia="Times New Roman" w:hAnsi="Times New Roman" w:cs="Times New Roman"/>
          <w:color w:val="000000"/>
          <w:sz w:val="28"/>
          <w:szCs w:val="28"/>
        </w:rPr>
        <w:t>, густина струму, механічну міцність, .</w:t>
      </w:r>
    </w:p>
    <w:tbl>
      <w:tblPr>
        <w:tblStyle w:val="z-1"/>
        <w:tblW w:w="103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1"/>
        <w:gridCol w:w="1621"/>
        <w:gridCol w:w="1678"/>
        <w:gridCol w:w="656"/>
        <w:gridCol w:w="655"/>
        <w:gridCol w:w="16"/>
        <w:gridCol w:w="843"/>
        <w:gridCol w:w="821"/>
        <w:gridCol w:w="619"/>
        <w:gridCol w:w="821"/>
        <w:gridCol w:w="662"/>
        <w:gridCol w:w="1338"/>
      </w:tblGrid>
      <w:tr w:rsidR="00B04978" w14:paraId="09441554" w14:textId="77777777" w:rsidTr="008D7C1A">
        <w:trPr>
          <w:trHeight w:val="449"/>
          <w:jc w:val="center"/>
        </w:trPr>
        <w:tc>
          <w:tcPr>
            <w:tcW w:w="601" w:type="dxa"/>
          </w:tcPr>
          <w:p w14:paraId="55383A36" w14:textId="77777777" w:rsidR="00B04978" w:rsidRPr="00BC24DD" w:rsidRDefault="00B04978" w:rsidP="00B04978">
            <w:pPr>
              <w:autoSpaceDE w:val="0"/>
              <w:autoSpaceDN w:val="0"/>
              <w:adjustRightInd w:val="0"/>
              <w:jc w:val="center"/>
              <w:rPr>
                <w:rFonts w:ascii="Times New Roman" w:eastAsia="Times New Roman" w:hAnsi="Times New Roman" w:cs="Times New Roman"/>
              </w:rPr>
            </w:pPr>
            <w:r w:rsidRPr="00BC24DD">
              <w:rPr>
                <w:rFonts w:ascii="Times New Roman" w:eastAsia="Times New Roman" w:hAnsi="Times New Roman" w:cs="Times New Roman"/>
              </w:rPr>
              <w:t>№</w:t>
            </w:r>
          </w:p>
        </w:tc>
        <w:tc>
          <w:tcPr>
            <w:tcW w:w="1621" w:type="dxa"/>
          </w:tcPr>
          <w:p w14:paraId="691DFA76" w14:textId="77777777" w:rsidR="00B04978" w:rsidRPr="00BC24DD" w:rsidRDefault="00B04978" w:rsidP="00B04978">
            <w:pPr>
              <w:autoSpaceDE w:val="0"/>
              <w:autoSpaceDN w:val="0"/>
              <w:adjustRightInd w:val="0"/>
              <w:jc w:val="center"/>
              <w:rPr>
                <w:rFonts w:ascii="Times New Roman" w:eastAsia="Times New Roman" w:hAnsi="Times New Roman" w:cs="Times New Roman"/>
              </w:rPr>
            </w:pPr>
            <w:r w:rsidRPr="00BC24DD">
              <w:rPr>
                <w:rFonts w:ascii="Times New Roman" w:eastAsia="Times New Roman" w:hAnsi="Times New Roman" w:cs="Times New Roman"/>
              </w:rPr>
              <w:t>Споживач</w:t>
            </w:r>
          </w:p>
          <w:p w14:paraId="3E1E80B2" w14:textId="77777777" w:rsidR="00B04978" w:rsidRPr="00BC24DD" w:rsidRDefault="00B04978" w:rsidP="00B04978">
            <w:pPr>
              <w:autoSpaceDE w:val="0"/>
              <w:autoSpaceDN w:val="0"/>
              <w:adjustRightInd w:val="0"/>
              <w:jc w:val="center"/>
              <w:rPr>
                <w:rFonts w:ascii="Times New Roman" w:eastAsia="Times New Roman" w:hAnsi="Times New Roman" w:cs="Times New Roman"/>
              </w:rPr>
            </w:pPr>
            <w:r w:rsidRPr="00BC24DD">
              <w:rPr>
                <w:rFonts w:ascii="Times New Roman" w:eastAsia="Times New Roman" w:hAnsi="Times New Roman" w:cs="Times New Roman"/>
              </w:rPr>
              <w:t>Електроенергії</w:t>
            </w:r>
          </w:p>
        </w:tc>
        <w:tc>
          <w:tcPr>
            <w:tcW w:w="1678" w:type="dxa"/>
          </w:tcPr>
          <w:p w14:paraId="333C01DC" w14:textId="77777777" w:rsidR="00B04978" w:rsidRPr="00BC24DD" w:rsidRDefault="00B04978" w:rsidP="00B04978">
            <w:pPr>
              <w:autoSpaceDE w:val="0"/>
              <w:autoSpaceDN w:val="0"/>
              <w:adjustRightInd w:val="0"/>
              <w:jc w:val="center"/>
              <w:rPr>
                <w:rFonts w:ascii="Times New Roman" w:eastAsia="Times New Roman" w:hAnsi="Times New Roman" w:cs="Times New Roman"/>
              </w:rPr>
            </w:pPr>
            <w:r w:rsidRPr="00BC24DD">
              <w:rPr>
                <w:rFonts w:ascii="Times New Roman" w:eastAsia="Times New Roman" w:hAnsi="Times New Roman" w:cs="Times New Roman"/>
              </w:rPr>
              <w:t>Тип обладнання</w:t>
            </w:r>
          </w:p>
        </w:tc>
        <w:tc>
          <w:tcPr>
            <w:tcW w:w="656" w:type="dxa"/>
          </w:tcPr>
          <w:p w14:paraId="20201C8E" w14:textId="77777777" w:rsidR="00B04978" w:rsidRPr="00BC24DD" w:rsidRDefault="00B04978" w:rsidP="00B04978">
            <w:pPr>
              <w:autoSpaceDE w:val="0"/>
              <w:autoSpaceDN w:val="0"/>
              <w:adjustRightInd w:val="0"/>
              <w:jc w:val="center"/>
              <w:rPr>
                <w:rFonts w:ascii="Times New Roman" w:eastAsia="Times New Roman" w:hAnsi="Times New Roman" w:cs="Times New Roman"/>
              </w:rPr>
            </w:pPr>
            <w:r w:rsidRPr="00BC24DD">
              <w:rPr>
                <w:rFonts w:ascii="Times New Roman" w:eastAsia="Times New Roman" w:hAnsi="Times New Roman" w:cs="Times New Roman"/>
              </w:rPr>
              <w:t>Р, кВт</w:t>
            </w:r>
          </w:p>
        </w:tc>
        <w:tc>
          <w:tcPr>
            <w:tcW w:w="671" w:type="dxa"/>
            <w:gridSpan w:val="2"/>
          </w:tcPr>
          <w:p w14:paraId="0AF43FF1" w14:textId="77777777" w:rsidR="00B04978" w:rsidRPr="00BC24DD" w:rsidRDefault="00B04978" w:rsidP="00B04978">
            <w:pPr>
              <w:autoSpaceDE w:val="0"/>
              <w:autoSpaceDN w:val="0"/>
              <w:adjustRightInd w:val="0"/>
              <w:jc w:val="center"/>
              <w:rPr>
                <w:rFonts w:ascii="Times New Roman" w:eastAsia="Times New Roman" w:hAnsi="Times New Roman" w:cs="Times New Roman"/>
              </w:rPr>
            </w:pPr>
            <w:r w:rsidRPr="00BC24DD">
              <w:rPr>
                <w:rFonts w:ascii="Times New Roman" w:eastAsia="Times New Roman" w:hAnsi="Times New Roman" w:cs="Times New Roman"/>
                <w:lang w:val="en-US"/>
              </w:rPr>
              <w:t>U</w:t>
            </w:r>
            <w:r w:rsidRPr="00BC24DD">
              <w:rPr>
                <w:rFonts w:ascii="Times New Roman" w:eastAsia="Times New Roman" w:hAnsi="Times New Roman" w:cs="Times New Roman"/>
                <w:vertAlign w:val="subscript"/>
              </w:rPr>
              <w:t>ном,</w:t>
            </w:r>
            <w:r w:rsidRPr="00BC24DD">
              <w:rPr>
                <w:rFonts w:ascii="Times New Roman" w:eastAsia="Times New Roman" w:hAnsi="Times New Roman" w:cs="Times New Roman"/>
              </w:rPr>
              <w:t xml:space="preserve"> кВ</w:t>
            </w:r>
          </w:p>
        </w:tc>
        <w:tc>
          <w:tcPr>
            <w:tcW w:w="843" w:type="dxa"/>
          </w:tcPr>
          <w:p w14:paraId="5745B78C" w14:textId="77777777" w:rsidR="00B04978" w:rsidRPr="00BC24DD" w:rsidRDefault="00B04978" w:rsidP="00B04978">
            <w:pPr>
              <w:autoSpaceDE w:val="0"/>
              <w:autoSpaceDN w:val="0"/>
              <w:adjustRightInd w:val="0"/>
              <w:jc w:val="center"/>
              <w:rPr>
                <w:rFonts w:ascii="Times New Roman" w:eastAsia="Times New Roman" w:hAnsi="Times New Roman" w:cs="Times New Roman"/>
              </w:rPr>
            </w:pPr>
            <w:r w:rsidRPr="00BC24DD">
              <w:rPr>
                <w:rFonts w:ascii="Times New Roman" w:hAnsi="Times New Roman" w:cs="Times New Roman"/>
                <w:bCs/>
                <w:color w:val="000000"/>
              </w:rPr>
              <w:t>Р</w:t>
            </w:r>
            <w:r w:rsidRPr="00BC24DD">
              <w:rPr>
                <w:rFonts w:ascii="Times New Roman" w:hAnsi="Times New Roman" w:cs="Times New Roman"/>
                <w:bCs/>
                <w:color w:val="000000"/>
                <w:vertAlign w:val="subscript"/>
              </w:rPr>
              <w:t>роз</w:t>
            </w:r>
            <w:r w:rsidRPr="00BC24DD">
              <w:rPr>
                <w:rFonts w:ascii="Times New Roman" w:hAnsi="Times New Roman" w:cs="Times New Roman"/>
                <w:bCs/>
                <w:color w:val="000000"/>
              </w:rPr>
              <w:t>, кВт</w:t>
            </w:r>
          </w:p>
        </w:tc>
        <w:tc>
          <w:tcPr>
            <w:tcW w:w="821" w:type="dxa"/>
          </w:tcPr>
          <w:p w14:paraId="289F5C23" w14:textId="77777777" w:rsidR="00B04978" w:rsidRPr="00DB5296" w:rsidRDefault="00B04978" w:rsidP="00B04978">
            <w:pPr>
              <w:ind w:right="-108"/>
              <w:jc w:val="center"/>
              <w:rPr>
                <w:rFonts w:ascii="Times New Roman" w:hAnsi="Times New Roman" w:cs="Times New Roman"/>
                <w:bCs/>
                <w:color w:val="000000"/>
                <w:sz w:val="24"/>
                <w:szCs w:val="24"/>
              </w:rPr>
            </w:pPr>
            <w:r w:rsidRPr="00DB5296">
              <w:rPr>
                <w:rFonts w:ascii="Times New Roman" w:hAnsi="Times New Roman" w:cs="Times New Roman"/>
                <w:bCs/>
                <w:color w:val="000000"/>
                <w:sz w:val="24"/>
                <w:szCs w:val="24"/>
              </w:rPr>
              <w:t>І</w:t>
            </w:r>
            <w:r w:rsidRPr="00DB5296">
              <w:rPr>
                <w:rFonts w:ascii="Times New Roman" w:hAnsi="Times New Roman" w:cs="Times New Roman"/>
                <w:bCs/>
                <w:color w:val="000000"/>
                <w:sz w:val="24"/>
                <w:szCs w:val="24"/>
                <w:vertAlign w:val="subscript"/>
              </w:rPr>
              <w:t>р</w:t>
            </w:r>
            <w:r>
              <w:rPr>
                <w:rFonts w:ascii="Times New Roman" w:hAnsi="Times New Roman" w:cs="Times New Roman"/>
                <w:bCs/>
                <w:color w:val="000000"/>
                <w:sz w:val="24"/>
                <w:szCs w:val="24"/>
                <w:vertAlign w:val="subscript"/>
              </w:rPr>
              <w:t>і</w:t>
            </w:r>
            <w:r w:rsidRPr="00DB5296">
              <w:rPr>
                <w:rFonts w:ascii="Times New Roman" w:hAnsi="Times New Roman" w:cs="Times New Roman"/>
                <w:bCs/>
                <w:color w:val="000000"/>
                <w:sz w:val="24"/>
                <w:szCs w:val="24"/>
              </w:rPr>
              <w:t>,</w:t>
            </w:r>
            <w:r w:rsidRPr="00DB5296">
              <w:rPr>
                <w:rFonts w:ascii="Times New Roman" w:hAnsi="Times New Roman" w:cs="Times New Roman"/>
                <w:bCs/>
                <w:color w:val="000000"/>
                <w:sz w:val="24"/>
                <w:szCs w:val="24"/>
                <w:lang w:val="en-US"/>
              </w:rPr>
              <w:t xml:space="preserve"> </w:t>
            </w:r>
            <w:r w:rsidRPr="00DB5296">
              <w:rPr>
                <w:rFonts w:ascii="Times New Roman" w:hAnsi="Times New Roman" w:cs="Times New Roman"/>
                <w:bCs/>
                <w:color w:val="000000"/>
                <w:sz w:val="24"/>
                <w:szCs w:val="24"/>
              </w:rPr>
              <w:t>А</w:t>
            </w:r>
          </w:p>
        </w:tc>
        <w:tc>
          <w:tcPr>
            <w:tcW w:w="619" w:type="dxa"/>
          </w:tcPr>
          <w:p w14:paraId="049E823C" w14:textId="77777777" w:rsidR="00B04978" w:rsidRPr="00DB5296" w:rsidRDefault="00B04978" w:rsidP="00B04978">
            <w:pPr>
              <w:jc w:val="center"/>
              <w:rPr>
                <w:rFonts w:ascii="Times New Roman" w:hAnsi="Times New Roman" w:cs="Times New Roman"/>
                <w:bCs/>
                <w:color w:val="000000"/>
                <w:sz w:val="24"/>
                <w:szCs w:val="24"/>
              </w:rPr>
            </w:pPr>
            <w:r w:rsidRPr="00DB5296">
              <w:rPr>
                <w:rFonts w:ascii="Times New Roman" w:hAnsi="Times New Roman" w:cs="Times New Roman"/>
                <w:bCs/>
                <w:color w:val="000000"/>
                <w:sz w:val="24"/>
                <w:szCs w:val="24"/>
              </w:rPr>
              <w:t>І</w:t>
            </w:r>
            <w:r w:rsidRPr="00DB5296">
              <w:rPr>
                <w:rFonts w:ascii="Times New Roman" w:hAnsi="Times New Roman" w:cs="Times New Roman"/>
                <w:bCs/>
                <w:color w:val="000000"/>
                <w:sz w:val="24"/>
                <w:szCs w:val="24"/>
                <w:vertAlign w:val="subscript"/>
              </w:rPr>
              <w:t>доп</w:t>
            </w:r>
            <w:r w:rsidRPr="00DB5296">
              <w:rPr>
                <w:rFonts w:ascii="Times New Roman" w:hAnsi="Times New Roman" w:cs="Times New Roman"/>
                <w:bCs/>
                <w:color w:val="000000"/>
                <w:sz w:val="24"/>
                <w:szCs w:val="24"/>
              </w:rPr>
              <w:t>,</w:t>
            </w:r>
          </w:p>
          <w:p w14:paraId="4FF6F144" w14:textId="77777777" w:rsidR="00B04978" w:rsidRPr="00DB5296" w:rsidRDefault="00B04978" w:rsidP="00B04978">
            <w:pPr>
              <w:jc w:val="center"/>
              <w:rPr>
                <w:rFonts w:ascii="Times New Roman" w:hAnsi="Times New Roman" w:cs="Times New Roman"/>
                <w:bCs/>
                <w:color w:val="000000"/>
                <w:sz w:val="24"/>
                <w:szCs w:val="24"/>
              </w:rPr>
            </w:pPr>
            <w:r w:rsidRPr="00DB5296">
              <w:rPr>
                <w:rFonts w:ascii="Times New Roman" w:hAnsi="Times New Roman" w:cs="Times New Roman"/>
                <w:bCs/>
                <w:color w:val="000000"/>
                <w:sz w:val="24"/>
                <w:szCs w:val="24"/>
              </w:rPr>
              <w:t>А</w:t>
            </w:r>
          </w:p>
        </w:tc>
        <w:tc>
          <w:tcPr>
            <w:tcW w:w="821" w:type="dxa"/>
          </w:tcPr>
          <w:p w14:paraId="4F92A3C1" w14:textId="77777777" w:rsidR="00B04978" w:rsidRPr="00DB5296" w:rsidRDefault="00B04978" w:rsidP="00B04978">
            <w:pPr>
              <w:jc w:val="center"/>
              <w:rPr>
                <w:rFonts w:ascii="Times New Roman" w:hAnsi="Times New Roman" w:cs="Times New Roman"/>
                <w:bCs/>
                <w:color w:val="000000"/>
                <w:sz w:val="24"/>
                <w:szCs w:val="24"/>
              </w:rPr>
            </w:pPr>
            <w:r w:rsidRPr="00DB5296">
              <w:rPr>
                <w:rFonts w:ascii="Times New Roman" w:hAnsi="Times New Roman" w:cs="Times New Roman"/>
                <w:bCs/>
                <w:color w:val="000000"/>
                <w:sz w:val="24"/>
                <w:szCs w:val="24"/>
              </w:rPr>
              <w:t>S</w:t>
            </w:r>
            <w:r w:rsidRPr="00DB5296">
              <w:rPr>
                <w:rFonts w:ascii="Times New Roman" w:hAnsi="Times New Roman" w:cs="Times New Roman"/>
                <w:bCs/>
                <w:color w:val="000000"/>
                <w:sz w:val="24"/>
                <w:szCs w:val="24"/>
                <w:vertAlign w:val="subscript"/>
              </w:rPr>
              <w:t>ек</w:t>
            </w:r>
            <w:r w:rsidRPr="00DB5296">
              <w:rPr>
                <w:rFonts w:ascii="Times New Roman" w:hAnsi="Times New Roman" w:cs="Times New Roman"/>
                <w:bCs/>
                <w:color w:val="000000"/>
                <w:sz w:val="24"/>
                <w:szCs w:val="24"/>
              </w:rPr>
              <w:t>, мм2</w:t>
            </w:r>
          </w:p>
        </w:tc>
        <w:tc>
          <w:tcPr>
            <w:tcW w:w="662" w:type="dxa"/>
          </w:tcPr>
          <w:p w14:paraId="47A10C16" w14:textId="77777777" w:rsidR="00B04978" w:rsidRPr="00DB5296" w:rsidRDefault="00B04978" w:rsidP="00B04978">
            <w:pPr>
              <w:jc w:val="center"/>
              <w:rPr>
                <w:rFonts w:ascii="Times New Roman" w:hAnsi="Times New Roman" w:cs="Times New Roman"/>
                <w:bCs/>
                <w:color w:val="000000"/>
                <w:sz w:val="24"/>
                <w:szCs w:val="24"/>
                <w:vertAlign w:val="superscript"/>
                <w:lang w:eastAsia="fr-FR"/>
              </w:rPr>
            </w:pPr>
            <w:r w:rsidRPr="00DB5296">
              <w:rPr>
                <w:rFonts w:ascii="Times New Roman" w:hAnsi="Times New Roman" w:cs="Times New Roman"/>
                <w:bCs/>
                <w:color w:val="000000"/>
                <w:sz w:val="24"/>
                <w:szCs w:val="24"/>
                <w:lang w:val="fr-FR" w:eastAsia="fr-FR"/>
              </w:rPr>
              <w:t>S</w:t>
            </w:r>
            <w:r w:rsidRPr="00DA4002">
              <w:rPr>
                <w:rFonts w:ascii="Times New Roman" w:hAnsi="Times New Roman" w:cs="Times New Roman"/>
                <w:bCs/>
                <w:color w:val="000000"/>
                <w:sz w:val="24"/>
                <w:szCs w:val="24"/>
                <w:vertAlign w:val="subscript"/>
                <w:lang w:eastAsia="fr-FR"/>
              </w:rPr>
              <w:t>мех</w:t>
            </w:r>
            <w:r w:rsidRPr="00DB5296">
              <w:rPr>
                <w:rFonts w:ascii="Times New Roman" w:hAnsi="Times New Roman" w:cs="Times New Roman"/>
                <w:bCs/>
                <w:color w:val="000000"/>
                <w:sz w:val="24"/>
                <w:szCs w:val="24"/>
                <w:lang w:val="fr-FR" w:eastAsia="fr-FR"/>
              </w:rPr>
              <w:t xml:space="preserve">, </w:t>
            </w:r>
            <w:r w:rsidRPr="00DB5296">
              <w:rPr>
                <w:rFonts w:ascii="Times New Roman" w:hAnsi="Times New Roman" w:cs="Times New Roman"/>
                <w:bCs/>
                <w:color w:val="000000"/>
                <w:sz w:val="24"/>
                <w:szCs w:val="24"/>
                <w:lang w:eastAsia="fr-FR"/>
              </w:rPr>
              <w:t>мм</w:t>
            </w:r>
            <w:r w:rsidRPr="00DB5296">
              <w:rPr>
                <w:rFonts w:ascii="Times New Roman" w:hAnsi="Times New Roman" w:cs="Times New Roman"/>
                <w:bCs/>
                <w:color w:val="000000"/>
                <w:sz w:val="24"/>
                <w:szCs w:val="24"/>
                <w:vertAlign w:val="superscript"/>
                <w:lang w:eastAsia="fr-FR"/>
              </w:rPr>
              <w:t>2</w:t>
            </w:r>
          </w:p>
        </w:tc>
        <w:tc>
          <w:tcPr>
            <w:tcW w:w="1338" w:type="dxa"/>
          </w:tcPr>
          <w:p w14:paraId="08599431" w14:textId="77777777" w:rsidR="00B04978" w:rsidRPr="00BC24DD" w:rsidRDefault="00B04978" w:rsidP="00B04978">
            <w:pPr>
              <w:jc w:val="center"/>
              <w:rPr>
                <w:rFonts w:ascii="Times New Roman" w:hAnsi="Times New Roman" w:cs="Times New Roman"/>
              </w:rPr>
            </w:pPr>
            <w:r w:rsidRPr="00BC24DD">
              <w:rPr>
                <w:rFonts w:ascii="Times New Roman" w:hAnsi="Times New Roman" w:cs="Times New Roman"/>
                <w:lang w:val="en-US"/>
              </w:rPr>
              <w:t>S</w:t>
            </w:r>
            <w:r w:rsidRPr="00BC24DD">
              <w:rPr>
                <w:rFonts w:ascii="Times New Roman" w:hAnsi="Times New Roman" w:cs="Times New Roman"/>
                <w:vertAlign w:val="subscript"/>
                <w:lang w:val="en-US"/>
              </w:rPr>
              <w:t>p</w:t>
            </w:r>
            <w:r w:rsidRPr="00BC24DD">
              <w:rPr>
                <w:rFonts w:ascii="Times New Roman" w:hAnsi="Times New Roman" w:cs="Times New Roman"/>
              </w:rPr>
              <w:t>,</w:t>
            </w:r>
          </w:p>
          <w:p w14:paraId="6F96DA5D" w14:textId="77777777" w:rsidR="00B04978" w:rsidRPr="00BC24DD" w:rsidRDefault="00B04978" w:rsidP="00B04978">
            <w:pPr>
              <w:jc w:val="center"/>
              <w:rPr>
                <w:rFonts w:ascii="Times New Roman" w:hAnsi="Times New Roman" w:cs="Times New Roman"/>
                <w:lang w:val="en-US"/>
              </w:rPr>
            </w:pPr>
            <w:r w:rsidRPr="00BC24DD">
              <w:rPr>
                <w:rFonts w:ascii="Times New Roman" w:hAnsi="Times New Roman" w:cs="Times New Roman"/>
                <w:lang w:val="en-US"/>
              </w:rPr>
              <w:t>кВА</w:t>
            </w:r>
          </w:p>
        </w:tc>
      </w:tr>
      <w:tr w:rsidR="00B04978" w14:paraId="69B7DDBC" w14:textId="77777777" w:rsidTr="008D7C1A">
        <w:trPr>
          <w:trHeight w:val="432"/>
          <w:jc w:val="center"/>
        </w:trPr>
        <w:tc>
          <w:tcPr>
            <w:tcW w:w="10331" w:type="dxa"/>
            <w:gridSpan w:val="12"/>
          </w:tcPr>
          <w:p w14:paraId="13F2EE97"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rPr>
              <w:t>ПС 150/35/6 Константинівська РУ-6 кВ</w:t>
            </w:r>
          </w:p>
        </w:tc>
      </w:tr>
      <w:tr w:rsidR="00B04978" w14:paraId="0B201DFA" w14:textId="77777777" w:rsidTr="008D7C1A">
        <w:trPr>
          <w:trHeight w:val="504"/>
          <w:jc w:val="center"/>
        </w:trPr>
        <w:tc>
          <w:tcPr>
            <w:tcW w:w="601" w:type="dxa"/>
          </w:tcPr>
          <w:p w14:paraId="4DC26F0E"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1</w:t>
            </w:r>
          </w:p>
        </w:tc>
        <w:tc>
          <w:tcPr>
            <w:tcW w:w="1621" w:type="dxa"/>
          </w:tcPr>
          <w:p w14:paraId="372B4C4B"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Екскаватор</w:t>
            </w:r>
          </w:p>
        </w:tc>
        <w:tc>
          <w:tcPr>
            <w:tcW w:w="1678" w:type="dxa"/>
          </w:tcPr>
          <w:p w14:paraId="131ABBC8"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 xml:space="preserve">Е – 2503   </w:t>
            </w:r>
          </w:p>
        </w:tc>
        <w:tc>
          <w:tcPr>
            <w:tcW w:w="656" w:type="dxa"/>
          </w:tcPr>
          <w:p w14:paraId="03A295AB"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 xml:space="preserve">160 </w:t>
            </w:r>
          </w:p>
        </w:tc>
        <w:tc>
          <w:tcPr>
            <w:tcW w:w="655" w:type="dxa"/>
          </w:tcPr>
          <w:p w14:paraId="0F546278"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6</w:t>
            </w:r>
          </w:p>
        </w:tc>
        <w:tc>
          <w:tcPr>
            <w:tcW w:w="859" w:type="dxa"/>
            <w:gridSpan w:val="2"/>
          </w:tcPr>
          <w:p w14:paraId="3352428D"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128</w:t>
            </w:r>
          </w:p>
        </w:tc>
        <w:tc>
          <w:tcPr>
            <w:tcW w:w="821" w:type="dxa"/>
          </w:tcPr>
          <w:p w14:paraId="75CFF476"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9,57</w:t>
            </w:r>
          </w:p>
        </w:tc>
        <w:tc>
          <w:tcPr>
            <w:tcW w:w="619" w:type="dxa"/>
          </w:tcPr>
          <w:p w14:paraId="45E23985"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16</w:t>
            </w:r>
          </w:p>
        </w:tc>
        <w:tc>
          <w:tcPr>
            <w:tcW w:w="821" w:type="dxa"/>
          </w:tcPr>
          <w:p w14:paraId="12C57777"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3,82</w:t>
            </w:r>
          </w:p>
        </w:tc>
        <w:tc>
          <w:tcPr>
            <w:tcW w:w="662" w:type="dxa"/>
          </w:tcPr>
          <w:p w14:paraId="3C84C308"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10</w:t>
            </w:r>
          </w:p>
        </w:tc>
        <w:tc>
          <w:tcPr>
            <w:tcW w:w="1338" w:type="dxa"/>
          </w:tcPr>
          <w:p w14:paraId="4C3AE997"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140,65</w:t>
            </w:r>
          </w:p>
        </w:tc>
      </w:tr>
      <w:tr w:rsidR="00B04978" w14:paraId="6243B605" w14:textId="77777777" w:rsidTr="008D7C1A">
        <w:trPr>
          <w:trHeight w:val="510"/>
          <w:jc w:val="center"/>
        </w:trPr>
        <w:tc>
          <w:tcPr>
            <w:tcW w:w="601" w:type="dxa"/>
          </w:tcPr>
          <w:p w14:paraId="6A2AA44F"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2</w:t>
            </w:r>
          </w:p>
        </w:tc>
        <w:tc>
          <w:tcPr>
            <w:tcW w:w="1621" w:type="dxa"/>
          </w:tcPr>
          <w:p w14:paraId="00EE5627"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Екскаватор</w:t>
            </w:r>
          </w:p>
        </w:tc>
        <w:tc>
          <w:tcPr>
            <w:tcW w:w="1678" w:type="dxa"/>
          </w:tcPr>
          <w:p w14:paraId="526BB56A"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ЕШ 6,5</w:t>
            </w:r>
            <w:r w:rsidRPr="00BC24DD">
              <w:rPr>
                <w:rFonts w:ascii="Times New Roman" w:eastAsia="Times New Roman" w:hAnsi="Times New Roman" w:cs="Times New Roman"/>
                <w:lang w:val="en-US"/>
              </w:rPr>
              <w:t>/45</w:t>
            </w:r>
            <w:r w:rsidRPr="00BC24DD">
              <w:rPr>
                <w:rFonts w:ascii="Times New Roman" w:eastAsia="Times New Roman" w:hAnsi="Times New Roman" w:cs="Times New Roman"/>
              </w:rPr>
              <w:t xml:space="preserve">   </w:t>
            </w:r>
          </w:p>
        </w:tc>
        <w:tc>
          <w:tcPr>
            <w:tcW w:w="656" w:type="dxa"/>
          </w:tcPr>
          <w:p w14:paraId="091B7389"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lang w:val="en-US"/>
              </w:rPr>
              <w:t>132</w:t>
            </w:r>
            <w:r w:rsidRPr="00BC24DD">
              <w:rPr>
                <w:rFonts w:ascii="Times New Roman" w:eastAsia="Times New Roman" w:hAnsi="Times New Roman" w:cs="Times New Roman"/>
              </w:rPr>
              <w:t xml:space="preserve">0 </w:t>
            </w:r>
          </w:p>
        </w:tc>
        <w:tc>
          <w:tcPr>
            <w:tcW w:w="655" w:type="dxa"/>
          </w:tcPr>
          <w:p w14:paraId="7D2C0D68"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6</w:t>
            </w:r>
          </w:p>
        </w:tc>
        <w:tc>
          <w:tcPr>
            <w:tcW w:w="859" w:type="dxa"/>
            <w:gridSpan w:val="2"/>
          </w:tcPr>
          <w:p w14:paraId="1E0B494B"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1056</w:t>
            </w:r>
          </w:p>
        </w:tc>
        <w:tc>
          <w:tcPr>
            <w:tcW w:w="821" w:type="dxa"/>
          </w:tcPr>
          <w:p w14:paraId="32077520"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110,4</w:t>
            </w:r>
          </w:p>
        </w:tc>
        <w:tc>
          <w:tcPr>
            <w:tcW w:w="619" w:type="dxa"/>
          </w:tcPr>
          <w:p w14:paraId="63250CE9"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120</w:t>
            </w:r>
          </w:p>
        </w:tc>
        <w:tc>
          <w:tcPr>
            <w:tcW w:w="821" w:type="dxa"/>
          </w:tcPr>
          <w:p w14:paraId="1F6D4101" w14:textId="77777777" w:rsidR="00B04978" w:rsidRPr="00C70B68"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44,16</w:t>
            </w:r>
          </w:p>
        </w:tc>
        <w:tc>
          <w:tcPr>
            <w:tcW w:w="662" w:type="dxa"/>
          </w:tcPr>
          <w:p w14:paraId="3D638E97" w14:textId="77777777" w:rsidR="00B04978" w:rsidRPr="00C70B68" w:rsidRDefault="00B04978" w:rsidP="00B04978">
            <w:pPr>
              <w:autoSpaceDE w:val="0"/>
              <w:autoSpaceDN w:val="0"/>
              <w:adjustRightInd w:val="0"/>
              <w:spacing w:before="101"/>
              <w:jc w:val="center"/>
              <w:rPr>
                <w:rFonts w:ascii="Times New Roman" w:eastAsia="Times New Roman" w:hAnsi="Times New Roman" w:cs="Times New Roman"/>
                <w:lang w:val="en-US" w:eastAsia="ru-RU"/>
              </w:rPr>
            </w:pPr>
            <w:r>
              <w:rPr>
                <w:rFonts w:ascii="Times New Roman" w:eastAsia="Times New Roman" w:hAnsi="Times New Roman" w:cs="Times New Roman"/>
                <w:lang w:val="en-US" w:eastAsia="ru-RU"/>
              </w:rPr>
              <w:t>25</w:t>
            </w:r>
          </w:p>
        </w:tc>
        <w:tc>
          <w:tcPr>
            <w:tcW w:w="1338" w:type="dxa"/>
          </w:tcPr>
          <w:p w14:paraId="2F621EC8"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1147,4</w:t>
            </w:r>
          </w:p>
        </w:tc>
      </w:tr>
      <w:tr w:rsidR="00B04978" w14:paraId="7F978D98" w14:textId="77777777" w:rsidTr="008D7C1A">
        <w:trPr>
          <w:trHeight w:val="418"/>
          <w:jc w:val="center"/>
        </w:trPr>
        <w:tc>
          <w:tcPr>
            <w:tcW w:w="601" w:type="dxa"/>
          </w:tcPr>
          <w:p w14:paraId="5AAAD613"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3</w:t>
            </w:r>
          </w:p>
        </w:tc>
        <w:tc>
          <w:tcPr>
            <w:tcW w:w="1621" w:type="dxa"/>
          </w:tcPr>
          <w:p w14:paraId="66E38532"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Екскаватор</w:t>
            </w:r>
          </w:p>
        </w:tc>
        <w:tc>
          <w:tcPr>
            <w:tcW w:w="1678" w:type="dxa"/>
          </w:tcPr>
          <w:p w14:paraId="4179B764"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ЕШ 6,5</w:t>
            </w:r>
            <w:r w:rsidRPr="00BC24DD">
              <w:rPr>
                <w:rFonts w:ascii="Times New Roman" w:eastAsia="Times New Roman" w:hAnsi="Times New Roman" w:cs="Times New Roman"/>
                <w:lang w:val="en-US"/>
              </w:rPr>
              <w:t>/45</w:t>
            </w:r>
            <w:r w:rsidRPr="00BC24DD">
              <w:rPr>
                <w:rFonts w:ascii="Times New Roman" w:eastAsia="Times New Roman" w:hAnsi="Times New Roman" w:cs="Times New Roman"/>
              </w:rPr>
              <w:t xml:space="preserve">   </w:t>
            </w:r>
          </w:p>
        </w:tc>
        <w:tc>
          <w:tcPr>
            <w:tcW w:w="656" w:type="dxa"/>
          </w:tcPr>
          <w:p w14:paraId="757D4434"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lang w:val="en-US"/>
              </w:rPr>
              <w:t>1</w:t>
            </w:r>
            <w:r w:rsidRPr="00BC24DD">
              <w:rPr>
                <w:rFonts w:ascii="Times New Roman" w:eastAsia="Times New Roman" w:hAnsi="Times New Roman" w:cs="Times New Roman"/>
              </w:rPr>
              <w:t xml:space="preserve">500 </w:t>
            </w:r>
          </w:p>
        </w:tc>
        <w:tc>
          <w:tcPr>
            <w:tcW w:w="655" w:type="dxa"/>
          </w:tcPr>
          <w:p w14:paraId="61AE66AA"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6</w:t>
            </w:r>
          </w:p>
        </w:tc>
        <w:tc>
          <w:tcPr>
            <w:tcW w:w="859" w:type="dxa"/>
            <w:gridSpan w:val="2"/>
          </w:tcPr>
          <w:p w14:paraId="7AA5779F"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1200</w:t>
            </w:r>
          </w:p>
        </w:tc>
        <w:tc>
          <w:tcPr>
            <w:tcW w:w="821" w:type="dxa"/>
          </w:tcPr>
          <w:p w14:paraId="38EB163C"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125,45</w:t>
            </w:r>
          </w:p>
        </w:tc>
        <w:tc>
          <w:tcPr>
            <w:tcW w:w="619" w:type="dxa"/>
          </w:tcPr>
          <w:p w14:paraId="2DC0BEDC"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140</w:t>
            </w:r>
          </w:p>
        </w:tc>
        <w:tc>
          <w:tcPr>
            <w:tcW w:w="821" w:type="dxa"/>
          </w:tcPr>
          <w:p w14:paraId="5666C733"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50,18</w:t>
            </w:r>
          </w:p>
        </w:tc>
        <w:tc>
          <w:tcPr>
            <w:tcW w:w="662" w:type="dxa"/>
          </w:tcPr>
          <w:p w14:paraId="3FF4E218"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50</w:t>
            </w:r>
          </w:p>
        </w:tc>
        <w:tc>
          <w:tcPr>
            <w:tcW w:w="1338" w:type="dxa"/>
          </w:tcPr>
          <w:p w14:paraId="30928225"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1303,8</w:t>
            </w:r>
          </w:p>
        </w:tc>
      </w:tr>
      <w:tr w:rsidR="00B04978" w14:paraId="7C40C954" w14:textId="77777777" w:rsidTr="008D7C1A">
        <w:trPr>
          <w:trHeight w:val="388"/>
          <w:jc w:val="center"/>
        </w:trPr>
        <w:tc>
          <w:tcPr>
            <w:tcW w:w="601" w:type="dxa"/>
          </w:tcPr>
          <w:p w14:paraId="741FFD59"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4</w:t>
            </w:r>
          </w:p>
        </w:tc>
        <w:tc>
          <w:tcPr>
            <w:tcW w:w="1621" w:type="dxa"/>
          </w:tcPr>
          <w:p w14:paraId="0A47265D"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Екскаватор</w:t>
            </w:r>
          </w:p>
        </w:tc>
        <w:tc>
          <w:tcPr>
            <w:tcW w:w="1678" w:type="dxa"/>
          </w:tcPr>
          <w:p w14:paraId="669767F8"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ЕШ 6,5</w:t>
            </w:r>
            <w:r w:rsidRPr="00BC24DD">
              <w:rPr>
                <w:rFonts w:ascii="Times New Roman" w:eastAsia="Times New Roman" w:hAnsi="Times New Roman" w:cs="Times New Roman"/>
                <w:lang w:val="en-US"/>
              </w:rPr>
              <w:t>/45</w:t>
            </w:r>
            <w:r w:rsidRPr="00BC24DD">
              <w:rPr>
                <w:rFonts w:ascii="Times New Roman" w:eastAsia="Times New Roman" w:hAnsi="Times New Roman" w:cs="Times New Roman"/>
              </w:rPr>
              <w:t xml:space="preserve">   </w:t>
            </w:r>
          </w:p>
        </w:tc>
        <w:tc>
          <w:tcPr>
            <w:tcW w:w="656" w:type="dxa"/>
          </w:tcPr>
          <w:p w14:paraId="597C790C"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lang w:val="en-US"/>
              </w:rPr>
              <w:t>132</w:t>
            </w:r>
            <w:r w:rsidRPr="00BC24DD">
              <w:rPr>
                <w:rFonts w:ascii="Times New Roman" w:eastAsia="Times New Roman" w:hAnsi="Times New Roman" w:cs="Times New Roman"/>
              </w:rPr>
              <w:t xml:space="preserve">0 </w:t>
            </w:r>
          </w:p>
        </w:tc>
        <w:tc>
          <w:tcPr>
            <w:tcW w:w="655" w:type="dxa"/>
          </w:tcPr>
          <w:p w14:paraId="173CA70A"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6</w:t>
            </w:r>
          </w:p>
        </w:tc>
        <w:tc>
          <w:tcPr>
            <w:tcW w:w="859" w:type="dxa"/>
            <w:gridSpan w:val="2"/>
          </w:tcPr>
          <w:p w14:paraId="0CE0F0C5"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1056</w:t>
            </w:r>
          </w:p>
        </w:tc>
        <w:tc>
          <w:tcPr>
            <w:tcW w:w="821" w:type="dxa"/>
          </w:tcPr>
          <w:p w14:paraId="2C8169A5" w14:textId="77777777" w:rsidR="00B04978" w:rsidRPr="005F79DF"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val="en-US" w:eastAsia="ru-RU"/>
              </w:rPr>
              <w:t>110,4</w:t>
            </w:r>
          </w:p>
        </w:tc>
        <w:tc>
          <w:tcPr>
            <w:tcW w:w="619" w:type="dxa"/>
          </w:tcPr>
          <w:p w14:paraId="7BBE9BA1" w14:textId="77777777" w:rsidR="00B04978" w:rsidRPr="00A23DF6" w:rsidRDefault="00B04978" w:rsidP="00B04978">
            <w:pPr>
              <w:autoSpaceDE w:val="0"/>
              <w:autoSpaceDN w:val="0"/>
              <w:adjustRightInd w:val="0"/>
              <w:spacing w:before="101"/>
              <w:jc w:val="center"/>
              <w:rPr>
                <w:rFonts w:ascii="Times New Roman" w:eastAsia="Times New Roman" w:hAnsi="Times New Roman" w:cs="Times New Roman"/>
                <w:lang w:val="en-US" w:eastAsia="ru-RU"/>
              </w:rPr>
            </w:pPr>
            <w:r>
              <w:rPr>
                <w:rFonts w:ascii="Times New Roman" w:eastAsia="Times New Roman" w:hAnsi="Times New Roman" w:cs="Times New Roman"/>
                <w:lang w:val="en-US" w:eastAsia="ru-RU"/>
              </w:rPr>
              <w:t>120</w:t>
            </w:r>
          </w:p>
        </w:tc>
        <w:tc>
          <w:tcPr>
            <w:tcW w:w="821" w:type="dxa"/>
          </w:tcPr>
          <w:p w14:paraId="5A6574A2" w14:textId="77777777" w:rsidR="00B04978" w:rsidRPr="00A23DF6" w:rsidRDefault="00B04978" w:rsidP="00B04978">
            <w:pPr>
              <w:autoSpaceDE w:val="0"/>
              <w:autoSpaceDN w:val="0"/>
              <w:adjustRightInd w:val="0"/>
              <w:spacing w:before="101"/>
              <w:jc w:val="center"/>
              <w:rPr>
                <w:rFonts w:ascii="Times New Roman" w:eastAsia="Times New Roman" w:hAnsi="Times New Roman" w:cs="Times New Roman"/>
                <w:lang w:val="en-US" w:eastAsia="ru-RU"/>
              </w:rPr>
            </w:pPr>
            <w:r>
              <w:rPr>
                <w:rFonts w:ascii="Times New Roman" w:eastAsia="Times New Roman" w:hAnsi="Times New Roman" w:cs="Times New Roman"/>
                <w:lang w:val="en-US" w:eastAsia="ru-RU"/>
              </w:rPr>
              <w:t>44,16</w:t>
            </w:r>
          </w:p>
        </w:tc>
        <w:tc>
          <w:tcPr>
            <w:tcW w:w="662" w:type="dxa"/>
          </w:tcPr>
          <w:p w14:paraId="01386284" w14:textId="77777777" w:rsidR="00B04978" w:rsidRPr="00C70B68" w:rsidRDefault="00B04978" w:rsidP="00B04978">
            <w:pPr>
              <w:autoSpaceDE w:val="0"/>
              <w:autoSpaceDN w:val="0"/>
              <w:adjustRightInd w:val="0"/>
              <w:spacing w:before="101"/>
              <w:jc w:val="center"/>
              <w:rPr>
                <w:rFonts w:ascii="Times New Roman" w:eastAsia="Times New Roman" w:hAnsi="Times New Roman" w:cs="Times New Roman"/>
                <w:lang w:val="en-US" w:eastAsia="ru-RU"/>
              </w:rPr>
            </w:pPr>
            <w:r>
              <w:rPr>
                <w:rFonts w:ascii="Times New Roman" w:eastAsia="Times New Roman" w:hAnsi="Times New Roman" w:cs="Times New Roman"/>
                <w:lang w:val="en-US" w:eastAsia="ru-RU"/>
              </w:rPr>
              <w:t>25</w:t>
            </w:r>
          </w:p>
        </w:tc>
        <w:tc>
          <w:tcPr>
            <w:tcW w:w="1338" w:type="dxa"/>
          </w:tcPr>
          <w:p w14:paraId="6B281880"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1147,4</w:t>
            </w:r>
          </w:p>
        </w:tc>
      </w:tr>
      <w:tr w:rsidR="00B04978" w14:paraId="5639BD54" w14:textId="77777777" w:rsidTr="008D7C1A">
        <w:trPr>
          <w:trHeight w:val="388"/>
          <w:jc w:val="center"/>
        </w:trPr>
        <w:tc>
          <w:tcPr>
            <w:tcW w:w="601" w:type="dxa"/>
          </w:tcPr>
          <w:p w14:paraId="5C78975F"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5</w:t>
            </w:r>
          </w:p>
        </w:tc>
        <w:tc>
          <w:tcPr>
            <w:tcW w:w="1621" w:type="dxa"/>
          </w:tcPr>
          <w:p w14:paraId="1953FB18"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Центральний водовідлив</w:t>
            </w:r>
          </w:p>
        </w:tc>
        <w:tc>
          <w:tcPr>
            <w:tcW w:w="1678" w:type="dxa"/>
          </w:tcPr>
          <w:p w14:paraId="45D48A8E"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_</w:t>
            </w:r>
          </w:p>
        </w:tc>
        <w:tc>
          <w:tcPr>
            <w:tcW w:w="656" w:type="dxa"/>
          </w:tcPr>
          <w:p w14:paraId="05D44454"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350</w:t>
            </w:r>
          </w:p>
        </w:tc>
        <w:tc>
          <w:tcPr>
            <w:tcW w:w="655" w:type="dxa"/>
          </w:tcPr>
          <w:p w14:paraId="3B4DFCB8"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6</w:t>
            </w:r>
          </w:p>
        </w:tc>
        <w:tc>
          <w:tcPr>
            <w:tcW w:w="859" w:type="dxa"/>
            <w:gridSpan w:val="2"/>
          </w:tcPr>
          <w:p w14:paraId="39E4ED25"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262,5</w:t>
            </w:r>
          </w:p>
        </w:tc>
        <w:tc>
          <w:tcPr>
            <w:tcW w:w="821" w:type="dxa"/>
          </w:tcPr>
          <w:p w14:paraId="1E6A772A"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31,56</w:t>
            </w:r>
          </w:p>
        </w:tc>
        <w:tc>
          <w:tcPr>
            <w:tcW w:w="619" w:type="dxa"/>
          </w:tcPr>
          <w:p w14:paraId="756A4E1C" w14:textId="77777777" w:rsidR="00B04978" w:rsidRPr="007E2A02"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35</w:t>
            </w:r>
          </w:p>
        </w:tc>
        <w:tc>
          <w:tcPr>
            <w:tcW w:w="821" w:type="dxa"/>
          </w:tcPr>
          <w:p w14:paraId="0A438FCC"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12,62</w:t>
            </w:r>
          </w:p>
        </w:tc>
        <w:tc>
          <w:tcPr>
            <w:tcW w:w="662" w:type="dxa"/>
          </w:tcPr>
          <w:p w14:paraId="5CF02FE4"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16</w:t>
            </w:r>
          </w:p>
        </w:tc>
        <w:tc>
          <w:tcPr>
            <w:tcW w:w="1338" w:type="dxa"/>
          </w:tcPr>
          <w:p w14:paraId="056A332B"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328,08</w:t>
            </w:r>
          </w:p>
        </w:tc>
      </w:tr>
      <w:tr w:rsidR="00B04978" w14:paraId="7946232B" w14:textId="77777777" w:rsidTr="008D7C1A">
        <w:trPr>
          <w:trHeight w:val="353"/>
          <w:jc w:val="center"/>
        </w:trPr>
        <w:tc>
          <w:tcPr>
            <w:tcW w:w="601" w:type="dxa"/>
          </w:tcPr>
          <w:p w14:paraId="00212F03"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6</w:t>
            </w:r>
          </w:p>
        </w:tc>
        <w:tc>
          <w:tcPr>
            <w:tcW w:w="1621" w:type="dxa"/>
          </w:tcPr>
          <w:p w14:paraId="1415445C"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Буровий станок</w:t>
            </w:r>
          </w:p>
        </w:tc>
        <w:tc>
          <w:tcPr>
            <w:tcW w:w="1678" w:type="dxa"/>
          </w:tcPr>
          <w:p w14:paraId="0EEC2EBB"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ЕРС 1120</w:t>
            </w:r>
          </w:p>
        </w:tc>
        <w:tc>
          <w:tcPr>
            <w:tcW w:w="656" w:type="dxa"/>
          </w:tcPr>
          <w:p w14:paraId="15C96B59"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lang w:val="en-US"/>
              </w:rPr>
              <w:t>1</w:t>
            </w:r>
            <w:r w:rsidRPr="00BC24DD">
              <w:rPr>
                <w:rFonts w:ascii="Times New Roman" w:eastAsia="Times New Roman" w:hAnsi="Times New Roman" w:cs="Times New Roman"/>
              </w:rPr>
              <w:t xml:space="preserve">500 </w:t>
            </w:r>
          </w:p>
        </w:tc>
        <w:tc>
          <w:tcPr>
            <w:tcW w:w="655" w:type="dxa"/>
          </w:tcPr>
          <w:p w14:paraId="6B27EFD4"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6</w:t>
            </w:r>
          </w:p>
        </w:tc>
        <w:tc>
          <w:tcPr>
            <w:tcW w:w="859" w:type="dxa"/>
            <w:gridSpan w:val="2"/>
          </w:tcPr>
          <w:p w14:paraId="76289ABE"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1200</w:t>
            </w:r>
          </w:p>
        </w:tc>
        <w:tc>
          <w:tcPr>
            <w:tcW w:w="821" w:type="dxa"/>
          </w:tcPr>
          <w:p w14:paraId="0EC571AC"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125,45</w:t>
            </w:r>
          </w:p>
        </w:tc>
        <w:tc>
          <w:tcPr>
            <w:tcW w:w="619" w:type="dxa"/>
          </w:tcPr>
          <w:p w14:paraId="47A696B2"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140</w:t>
            </w:r>
          </w:p>
        </w:tc>
        <w:tc>
          <w:tcPr>
            <w:tcW w:w="821" w:type="dxa"/>
          </w:tcPr>
          <w:p w14:paraId="5CF001E1"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50,18</w:t>
            </w:r>
          </w:p>
        </w:tc>
        <w:tc>
          <w:tcPr>
            <w:tcW w:w="662" w:type="dxa"/>
          </w:tcPr>
          <w:p w14:paraId="7E84FF0F"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50</w:t>
            </w:r>
          </w:p>
        </w:tc>
        <w:tc>
          <w:tcPr>
            <w:tcW w:w="1338" w:type="dxa"/>
          </w:tcPr>
          <w:p w14:paraId="4F39D8FC"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1303,8</w:t>
            </w:r>
          </w:p>
        </w:tc>
      </w:tr>
      <w:tr w:rsidR="00B04978" w14:paraId="3A304D59" w14:textId="77777777" w:rsidTr="008D7C1A">
        <w:trPr>
          <w:trHeight w:val="238"/>
          <w:jc w:val="center"/>
        </w:trPr>
        <w:tc>
          <w:tcPr>
            <w:tcW w:w="601" w:type="dxa"/>
          </w:tcPr>
          <w:p w14:paraId="12C030D8"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7</w:t>
            </w:r>
          </w:p>
        </w:tc>
        <w:tc>
          <w:tcPr>
            <w:tcW w:w="1621" w:type="dxa"/>
          </w:tcPr>
          <w:p w14:paraId="721E8AA2"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Буровий станок</w:t>
            </w:r>
          </w:p>
        </w:tc>
        <w:tc>
          <w:tcPr>
            <w:tcW w:w="1678" w:type="dxa"/>
          </w:tcPr>
          <w:p w14:paraId="18B96396"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КЛЗ №2</w:t>
            </w:r>
          </w:p>
        </w:tc>
        <w:tc>
          <w:tcPr>
            <w:tcW w:w="656" w:type="dxa"/>
          </w:tcPr>
          <w:p w14:paraId="1B2E395A"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 xml:space="preserve">2250 </w:t>
            </w:r>
          </w:p>
        </w:tc>
        <w:tc>
          <w:tcPr>
            <w:tcW w:w="655" w:type="dxa"/>
          </w:tcPr>
          <w:p w14:paraId="575AEC96"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6</w:t>
            </w:r>
          </w:p>
        </w:tc>
        <w:tc>
          <w:tcPr>
            <w:tcW w:w="859" w:type="dxa"/>
            <w:gridSpan w:val="2"/>
          </w:tcPr>
          <w:p w14:paraId="56332DDA"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1800</w:t>
            </w:r>
          </w:p>
        </w:tc>
        <w:tc>
          <w:tcPr>
            <w:tcW w:w="821" w:type="dxa"/>
          </w:tcPr>
          <w:p w14:paraId="0472EB9A"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192,12</w:t>
            </w:r>
          </w:p>
        </w:tc>
        <w:tc>
          <w:tcPr>
            <w:tcW w:w="619" w:type="dxa"/>
          </w:tcPr>
          <w:p w14:paraId="47C51989"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250</w:t>
            </w:r>
          </w:p>
        </w:tc>
        <w:tc>
          <w:tcPr>
            <w:tcW w:w="821" w:type="dxa"/>
          </w:tcPr>
          <w:p w14:paraId="6F716526"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76,84</w:t>
            </w:r>
          </w:p>
        </w:tc>
        <w:tc>
          <w:tcPr>
            <w:tcW w:w="662" w:type="dxa"/>
          </w:tcPr>
          <w:p w14:paraId="6C424E79"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120</w:t>
            </w:r>
          </w:p>
        </w:tc>
        <w:tc>
          <w:tcPr>
            <w:tcW w:w="1338" w:type="dxa"/>
          </w:tcPr>
          <w:p w14:paraId="46C978E9"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1996,6</w:t>
            </w:r>
          </w:p>
        </w:tc>
      </w:tr>
    </w:tbl>
    <w:p w14:paraId="55C5DF5A" w14:textId="77777777" w:rsidR="00DE7F1C" w:rsidRDefault="00DE7F1C">
      <w:pPr>
        <w:rPr>
          <w:rFonts w:ascii="Times New Roman" w:hAnsi="Times New Roman" w:cs="Times New Roman"/>
          <w:sz w:val="28"/>
        </w:rPr>
      </w:pPr>
    </w:p>
    <w:p w14:paraId="23165C89" w14:textId="77777777" w:rsidR="00DE7F1C" w:rsidRDefault="00DE7F1C">
      <w:pPr>
        <w:rPr>
          <w:rFonts w:ascii="Times New Roman" w:hAnsi="Times New Roman" w:cs="Times New Roman"/>
          <w:sz w:val="28"/>
        </w:rPr>
      </w:pPr>
    </w:p>
    <w:p w14:paraId="2BE8A945" w14:textId="77777777" w:rsidR="00DE7F1C" w:rsidRDefault="00DE7F1C">
      <w:pPr>
        <w:rPr>
          <w:rFonts w:ascii="Times New Roman" w:hAnsi="Times New Roman" w:cs="Times New Roman"/>
          <w:sz w:val="28"/>
        </w:rPr>
      </w:pPr>
    </w:p>
    <w:p w14:paraId="17B28A12" w14:textId="77777777" w:rsidR="00DE7F1C" w:rsidRDefault="00DE7F1C">
      <w:pPr>
        <w:rPr>
          <w:rFonts w:ascii="Times New Roman" w:hAnsi="Times New Roman" w:cs="Times New Roman"/>
          <w:sz w:val="28"/>
        </w:rPr>
      </w:pPr>
    </w:p>
    <w:p w14:paraId="524BD340" w14:textId="4F2B7BC8" w:rsidR="00B04978" w:rsidRPr="00B04978" w:rsidRDefault="00B04978">
      <w:pPr>
        <w:rPr>
          <w:rFonts w:ascii="Times New Roman" w:hAnsi="Times New Roman" w:cs="Times New Roman"/>
          <w:sz w:val="28"/>
        </w:rPr>
      </w:pPr>
      <w:r w:rsidRPr="00B04978">
        <w:rPr>
          <w:rFonts w:ascii="Times New Roman" w:hAnsi="Times New Roman" w:cs="Times New Roman"/>
          <w:sz w:val="28"/>
        </w:rPr>
        <w:lastRenderedPageBreak/>
        <w:t>Продовження таблиці 2.4</w:t>
      </w:r>
    </w:p>
    <w:tbl>
      <w:tblPr>
        <w:tblStyle w:val="z-1"/>
        <w:tblW w:w="103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1"/>
        <w:gridCol w:w="1621"/>
        <w:gridCol w:w="1678"/>
        <w:gridCol w:w="656"/>
        <w:gridCol w:w="559"/>
        <w:gridCol w:w="75"/>
        <w:gridCol w:w="37"/>
        <w:gridCol w:w="793"/>
        <w:gridCol w:w="50"/>
        <w:gridCol w:w="821"/>
        <w:gridCol w:w="619"/>
        <w:gridCol w:w="821"/>
        <w:gridCol w:w="662"/>
        <w:gridCol w:w="1338"/>
      </w:tblGrid>
      <w:tr w:rsidR="00B04978" w14:paraId="23092852" w14:textId="77777777" w:rsidTr="008D7C1A">
        <w:trPr>
          <w:trHeight w:val="415"/>
          <w:jc w:val="center"/>
        </w:trPr>
        <w:tc>
          <w:tcPr>
            <w:tcW w:w="10331" w:type="dxa"/>
            <w:gridSpan w:val="14"/>
          </w:tcPr>
          <w:p w14:paraId="6A142CD7"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ПС 35/6 Тимчасова 6 кВ</w:t>
            </w:r>
          </w:p>
        </w:tc>
      </w:tr>
      <w:tr w:rsidR="00B04978" w14:paraId="69A7AD9F" w14:textId="77777777" w:rsidTr="008D7C1A">
        <w:trPr>
          <w:trHeight w:val="516"/>
          <w:jc w:val="center"/>
        </w:trPr>
        <w:tc>
          <w:tcPr>
            <w:tcW w:w="601" w:type="dxa"/>
          </w:tcPr>
          <w:p w14:paraId="315CA110"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8</w:t>
            </w:r>
          </w:p>
        </w:tc>
        <w:tc>
          <w:tcPr>
            <w:tcW w:w="1621" w:type="dxa"/>
          </w:tcPr>
          <w:p w14:paraId="499BC365"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Екскаватор</w:t>
            </w:r>
          </w:p>
        </w:tc>
        <w:tc>
          <w:tcPr>
            <w:tcW w:w="1678" w:type="dxa"/>
          </w:tcPr>
          <w:p w14:paraId="77A3D8B3"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ЕШ 6,5</w:t>
            </w:r>
            <w:r w:rsidRPr="00BC24DD">
              <w:rPr>
                <w:rFonts w:ascii="Times New Roman" w:eastAsia="Times New Roman" w:hAnsi="Times New Roman" w:cs="Times New Roman"/>
                <w:lang w:val="en-US"/>
              </w:rPr>
              <w:t>/45</w:t>
            </w:r>
            <w:r w:rsidRPr="00BC24DD">
              <w:rPr>
                <w:rFonts w:ascii="Times New Roman" w:eastAsia="Times New Roman" w:hAnsi="Times New Roman" w:cs="Times New Roman"/>
              </w:rPr>
              <w:t xml:space="preserve">   </w:t>
            </w:r>
          </w:p>
        </w:tc>
        <w:tc>
          <w:tcPr>
            <w:tcW w:w="656" w:type="dxa"/>
          </w:tcPr>
          <w:p w14:paraId="63BD3127"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lang w:val="en-US"/>
              </w:rPr>
              <w:t>132</w:t>
            </w:r>
            <w:r w:rsidRPr="00BC24DD">
              <w:rPr>
                <w:rFonts w:ascii="Times New Roman" w:eastAsia="Times New Roman" w:hAnsi="Times New Roman" w:cs="Times New Roman"/>
              </w:rPr>
              <w:t xml:space="preserve">0 </w:t>
            </w:r>
          </w:p>
        </w:tc>
        <w:tc>
          <w:tcPr>
            <w:tcW w:w="671" w:type="dxa"/>
            <w:gridSpan w:val="3"/>
          </w:tcPr>
          <w:p w14:paraId="6C13952F"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Pr>
                <w:rFonts w:ascii="Times New Roman" w:eastAsia="Times New Roman" w:hAnsi="Times New Roman" w:cs="Times New Roman"/>
              </w:rPr>
              <w:t>6</w:t>
            </w:r>
          </w:p>
        </w:tc>
        <w:tc>
          <w:tcPr>
            <w:tcW w:w="843" w:type="dxa"/>
            <w:gridSpan w:val="2"/>
          </w:tcPr>
          <w:p w14:paraId="464F1B1E" w14:textId="77777777" w:rsidR="00B04978" w:rsidRPr="00BC24DD" w:rsidRDefault="00B04978" w:rsidP="00B04978">
            <w:pPr>
              <w:autoSpaceDE w:val="0"/>
              <w:autoSpaceDN w:val="0"/>
              <w:adjustRightInd w:val="0"/>
              <w:spacing w:before="101"/>
              <w:ind w:left="-12"/>
              <w:jc w:val="center"/>
              <w:rPr>
                <w:rFonts w:ascii="Times New Roman" w:eastAsia="Times New Roman" w:hAnsi="Times New Roman" w:cs="Times New Roman"/>
              </w:rPr>
            </w:pPr>
            <w:r w:rsidRPr="00BC24DD">
              <w:rPr>
                <w:rFonts w:ascii="Times New Roman" w:eastAsia="Times New Roman" w:hAnsi="Times New Roman" w:cs="Times New Roman"/>
              </w:rPr>
              <w:t>1056</w:t>
            </w:r>
          </w:p>
        </w:tc>
        <w:tc>
          <w:tcPr>
            <w:tcW w:w="821" w:type="dxa"/>
          </w:tcPr>
          <w:p w14:paraId="63D02F3A"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110,4</w:t>
            </w:r>
          </w:p>
        </w:tc>
        <w:tc>
          <w:tcPr>
            <w:tcW w:w="619" w:type="dxa"/>
          </w:tcPr>
          <w:p w14:paraId="44B0C266"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250</w:t>
            </w:r>
          </w:p>
        </w:tc>
        <w:tc>
          <w:tcPr>
            <w:tcW w:w="821" w:type="dxa"/>
          </w:tcPr>
          <w:p w14:paraId="4C1EA656"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44</w:t>
            </w:r>
            <w:r w:rsidRPr="00BC24DD">
              <w:rPr>
                <w:rFonts w:ascii="Times New Roman" w:eastAsia="Times New Roman" w:hAnsi="Times New Roman" w:cs="Times New Roman"/>
                <w:lang w:eastAsia="ru-RU"/>
              </w:rPr>
              <w:t>,</w:t>
            </w:r>
            <w:r>
              <w:rPr>
                <w:rFonts w:ascii="Times New Roman" w:eastAsia="Times New Roman" w:hAnsi="Times New Roman" w:cs="Times New Roman"/>
                <w:lang w:eastAsia="ru-RU"/>
              </w:rPr>
              <w:t>16</w:t>
            </w:r>
          </w:p>
        </w:tc>
        <w:tc>
          <w:tcPr>
            <w:tcW w:w="662" w:type="dxa"/>
          </w:tcPr>
          <w:p w14:paraId="4EDFFE91"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25</w:t>
            </w:r>
          </w:p>
        </w:tc>
        <w:tc>
          <w:tcPr>
            <w:tcW w:w="1338" w:type="dxa"/>
          </w:tcPr>
          <w:p w14:paraId="0235EBE7"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1147,4</w:t>
            </w:r>
          </w:p>
        </w:tc>
      </w:tr>
      <w:tr w:rsidR="00B04978" w14:paraId="24B3E593" w14:textId="77777777" w:rsidTr="008D7C1A">
        <w:trPr>
          <w:trHeight w:val="525"/>
          <w:jc w:val="center"/>
        </w:trPr>
        <w:tc>
          <w:tcPr>
            <w:tcW w:w="601" w:type="dxa"/>
          </w:tcPr>
          <w:p w14:paraId="60BC8926"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9</w:t>
            </w:r>
          </w:p>
        </w:tc>
        <w:tc>
          <w:tcPr>
            <w:tcW w:w="1621" w:type="dxa"/>
          </w:tcPr>
          <w:p w14:paraId="3BE66639"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 xml:space="preserve">Технологічний комплекс А2Рс-Б-6300/65  </w:t>
            </w:r>
          </w:p>
        </w:tc>
        <w:tc>
          <w:tcPr>
            <w:tcW w:w="1678" w:type="dxa"/>
          </w:tcPr>
          <w:p w14:paraId="10EC765F" w14:textId="77777777" w:rsidR="00B04978" w:rsidRPr="00BC24DD" w:rsidRDefault="00B04978" w:rsidP="00B04978">
            <w:pPr>
              <w:autoSpaceDE w:val="0"/>
              <w:autoSpaceDN w:val="0"/>
              <w:adjustRightInd w:val="0"/>
              <w:jc w:val="center"/>
              <w:rPr>
                <w:rFonts w:ascii="Times New Roman" w:eastAsia="Times New Roman" w:hAnsi="Times New Roman" w:cs="Times New Roman"/>
              </w:rPr>
            </w:pPr>
            <w:r w:rsidRPr="00BC24DD">
              <w:rPr>
                <w:rFonts w:ascii="Times New Roman" w:eastAsia="Times New Roman" w:hAnsi="Times New Roman" w:cs="Times New Roman"/>
              </w:rPr>
              <w:t>1.2 Конвеєр ствольної консолі.</w:t>
            </w:r>
          </w:p>
          <w:p w14:paraId="5A85CFEF" w14:textId="77777777" w:rsidR="00B04978" w:rsidRPr="00BC24DD" w:rsidRDefault="00B04978" w:rsidP="00B04978">
            <w:pPr>
              <w:autoSpaceDE w:val="0"/>
              <w:autoSpaceDN w:val="0"/>
              <w:adjustRightInd w:val="0"/>
              <w:jc w:val="center"/>
              <w:rPr>
                <w:rFonts w:ascii="Times New Roman" w:eastAsia="Times New Roman" w:hAnsi="Times New Roman" w:cs="Times New Roman"/>
              </w:rPr>
            </w:pPr>
            <w:r w:rsidRPr="00BC24DD">
              <w:rPr>
                <w:rFonts w:ascii="Times New Roman" w:eastAsia="Times New Roman" w:hAnsi="Times New Roman" w:cs="Times New Roman"/>
              </w:rPr>
              <w:t>3. Конвеєр приймальної консольної</w:t>
            </w:r>
          </w:p>
        </w:tc>
        <w:tc>
          <w:tcPr>
            <w:tcW w:w="656" w:type="dxa"/>
          </w:tcPr>
          <w:p w14:paraId="5A86F138"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2451</w:t>
            </w:r>
          </w:p>
        </w:tc>
        <w:tc>
          <w:tcPr>
            <w:tcW w:w="671" w:type="dxa"/>
            <w:gridSpan w:val="3"/>
          </w:tcPr>
          <w:p w14:paraId="05E0D2AE"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Pr>
                <w:rFonts w:ascii="Times New Roman" w:eastAsia="Times New Roman" w:hAnsi="Times New Roman" w:cs="Times New Roman"/>
              </w:rPr>
              <w:t>6</w:t>
            </w:r>
          </w:p>
        </w:tc>
        <w:tc>
          <w:tcPr>
            <w:tcW w:w="843" w:type="dxa"/>
            <w:gridSpan w:val="2"/>
          </w:tcPr>
          <w:p w14:paraId="1CFF0ED1" w14:textId="77777777" w:rsidR="00B04978" w:rsidRPr="00BC24DD" w:rsidRDefault="00B04978" w:rsidP="00B04978">
            <w:pPr>
              <w:autoSpaceDE w:val="0"/>
              <w:autoSpaceDN w:val="0"/>
              <w:adjustRightInd w:val="0"/>
              <w:spacing w:before="101"/>
              <w:ind w:left="-97" w:right="-112"/>
              <w:jc w:val="center"/>
              <w:rPr>
                <w:rFonts w:ascii="Times New Roman" w:eastAsia="Times New Roman" w:hAnsi="Times New Roman" w:cs="Times New Roman"/>
              </w:rPr>
            </w:pPr>
            <w:r w:rsidRPr="00BC24DD">
              <w:rPr>
                <w:rFonts w:ascii="Times New Roman" w:eastAsia="Times New Roman" w:hAnsi="Times New Roman" w:cs="Times New Roman"/>
              </w:rPr>
              <w:t>2205,9</w:t>
            </w:r>
          </w:p>
        </w:tc>
        <w:tc>
          <w:tcPr>
            <w:tcW w:w="821" w:type="dxa"/>
          </w:tcPr>
          <w:p w14:paraId="7FE824D7"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265,32</w:t>
            </w:r>
          </w:p>
        </w:tc>
        <w:tc>
          <w:tcPr>
            <w:tcW w:w="619" w:type="dxa"/>
          </w:tcPr>
          <w:p w14:paraId="07DA3FCC"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300</w:t>
            </w:r>
          </w:p>
        </w:tc>
        <w:tc>
          <w:tcPr>
            <w:tcW w:w="821" w:type="dxa"/>
          </w:tcPr>
          <w:p w14:paraId="5ACE39F8"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106,12</w:t>
            </w:r>
          </w:p>
        </w:tc>
        <w:tc>
          <w:tcPr>
            <w:tcW w:w="662" w:type="dxa"/>
          </w:tcPr>
          <w:p w14:paraId="3492B629" w14:textId="77777777" w:rsidR="00B04978" w:rsidRPr="00E844CC"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150</w:t>
            </w:r>
          </w:p>
        </w:tc>
        <w:tc>
          <w:tcPr>
            <w:tcW w:w="1338" w:type="dxa"/>
          </w:tcPr>
          <w:p w14:paraId="7B631F47"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val="en-US" w:eastAsia="ru-RU"/>
              </w:rPr>
            </w:pPr>
            <w:r w:rsidRPr="00BC24DD">
              <w:rPr>
                <w:rFonts w:ascii="Times New Roman" w:eastAsia="Times New Roman" w:hAnsi="Times New Roman" w:cs="Times New Roman"/>
                <w:lang w:val="en-US" w:eastAsia="ru-RU"/>
              </w:rPr>
              <w:t>2757,3</w:t>
            </w:r>
          </w:p>
        </w:tc>
      </w:tr>
      <w:tr w:rsidR="00B04978" w14:paraId="5895B93F" w14:textId="77777777" w:rsidTr="008D7C1A">
        <w:trPr>
          <w:trHeight w:val="336"/>
          <w:jc w:val="center"/>
        </w:trPr>
        <w:tc>
          <w:tcPr>
            <w:tcW w:w="601" w:type="dxa"/>
          </w:tcPr>
          <w:p w14:paraId="247AF8C5"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10</w:t>
            </w:r>
          </w:p>
        </w:tc>
        <w:tc>
          <w:tcPr>
            <w:tcW w:w="1621" w:type="dxa"/>
          </w:tcPr>
          <w:p w14:paraId="1CA6522B"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 xml:space="preserve">Технологічний комплекс </w:t>
            </w:r>
          </w:p>
          <w:p w14:paraId="33AB02BB"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 xml:space="preserve">ЕР 5250  </w:t>
            </w:r>
          </w:p>
        </w:tc>
        <w:tc>
          <w:tcPr>
            <w:tcW w:w="1678" w:type="dxa"/>
          </w:tcPr>
          <w:p w14:paraId="429481DF" w14:textId="77777777" w:rsidR="00B04978" w:rsidRPr="00BC24DD" w:rsidRDefault="00B04978" w:rsidP="00B04978">
            <w:pPr>
              <w:autoSpaceDE w:val="0"/>
              <w:autoSpaceDN w:val="0"/>
              <w:adjustRightInd w:val="0"/>
              <w:jc w:val="center"/>
              <w:rPr>
                <w:rFonts w:ascii="Times New Roman" w:eastAsia="Times New Roman" w:hAnsi="Times New Roman" w:cs="Times New Roman"/>
              </w:rPr>
            </w:pPr>
            <w:r w:rsidRPr="00BC24DD">
              <w:rPr>
                <w:rFonts w:ascii="Times New Roman" w:eastAsia="Times New Roman" w:hAnsi="Times New Roman" w:cs="Times New Roman"/>
              </w:rPr>
              <w:t>1.Транспортер консолі розвантаження.</w:t>
            </w:r>
          </w:p>
          <w:p w14:paraId="56471BDB" w14:textId="77777777" w:rsidR="00B04978" w:rsidRPr="00BC24DD" w:rsidRDefault="00B04978" w:rsidP="00B04978">
            <w:pPr>
              <w:autoSpaceDE w:val="0"/>
              <w:autoSpaceDN w:val="0"/>
              <w:adjustRightInd w:val="0"/>
              <w:jc w:val="center"/>
              <w:rPr>
                <w:rFonts w:ascii="Times New Roman" w:eastAsia="Times New Roman" w:hAnsi="Times New Roman" w:cs="Times New Roman"/>
              </w:rPr>
            </w:pPr>
            <w:r w:rsidRPr="00BC24DD">
              <w:rPr>
                <w:rFonts w:ascii="Times New Roman" w:eastAsia="Times New Roman" w:hAnsi="Times New Roman" w:cs="Times New Roman"/>
              </w:rPr>
              <w:t>2. Агрегат ходу</w:t>
            </w:r>
          </w:p>
        </w:tc>
        <w:tc>
          <w:tcPr>
            <w:tcW w:w="656" w:type="dxa"/>
          </w:tcPr>
          <w:p w14:paraId="01048438"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1000</w:t>
            </w:r>
          </w:p>
        </w:tc>
        <w:tc>
          <w:tcPr>
            <w:tcW w:w="671" w:type="dxa"/>
            <w:gridSpan w:val="3"/>
          </w:tcPr>
          <w:p w14:paraId="2550FBC9"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Pr>
                <w:rFonts w:ascii="Times New Roman" w:eastAsia="Times New Roman" w:hAnsi="Times New Roman" w:cs="Times New Roman"/>
              </w:rPr>
              <w:t>6</w:t>
            </w:r>
          </w:p>
        </w:tc>
        <w:tc>
          <w:tcPr>
            <w:tcW w:w="793" w:type="dxa"/>
          </w:tcPr>
          <w:p w14:paraId="2ED824A4"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val="en-US"/>
              </w:rPr>
            </w:pPr>
            <w:r w:rsidRPr="00BC24DD">
              <w:rPr>
                <w:rFonts w:ascii="Times New Roman" w:eastAsia="Times New Roman" w:hAnsi="Times New Roman" w:cs="Times New Roman"/>
                <w:lang w:val="en-US"/>
              </w:rPr>
              <w:t>900</w:t>
            </w:r>
          </w:p>
        </w:tc>
        <w:tc>
          <w:tcPr>
            <w:tcW w:w="871" w:type="dxa"/>
            <w:gridSpan w:val="2"/>
          </w:tcPr>
          <w:p w14:paraId="350265A8"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108,3</w:t>
            </w:r>
          </w:p>
        </w:tc>
        <w:tc>
          <w:tcPr>
            <w:tcW w:w="619" w:type="dxa"/>
          </w:tcPr>
          <w:p w14:paraId="3802B775"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250</w:t>
            </w:r>
          </w:p>
        </w:tc>
        <w:tc>
          <w:tcPr>
            <w:tcW w:w="821" w:type="dxa"/>
          </w:tcPr>
          <w:p w14:paraId="5B44E865"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43,3</w:t>
            </w:r>
          </w:p>
        </w:tc>
        <w:tc>
          <w:tcPr>
            <w:tcW w:w="662" w:type="dxa"/>
          </w:tcPr>
          <w:p w14:paraId="7D944799" w14:textId="77777777" w:rsidR="00B04978" w:rsidRPr="008A6F98"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120</w:t>
            </w:r>
          </w:p>
        </w:tc>
        <w:tc>
          <w:tcPr>
            <w:tcW w:w="1338" w:type="dxa"/>
          </w:tcPr>
          <w:p w14:paraId="3C8BC1C7"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val="en-US" w:eastAsia="ru-RU"/>
              </w:rPr>
            </w:pPr>
            <w:r w:rsidRPr="00BC24DD">
              <w:rPr>
                <w:rFonts w:ascii="Times New Roman" w:eastAsia="Times New Roman" w:hAnsi="Times New Roman" w:cs="Times New Roman"/>
                <w:lang w:val="en-US" w:eastAsia="ru-RU"/>
              </w:rPr>
              <w:t>1125</w:t>
            </w:r>
          </w:p>
        </w:tc>
      </w:tr>
      <w:tr w:rsidR="00B04978" w14:paraId="2991AA75" w14:textId="77777777" w:rsidTr="008D7C1A">
        <w:trPr>
          <w:trHeight w:val="525"/>
          <w:jc w:val="center"/>
        </w:trPr>
        <w:tc>
          <w:tcPr>
            <w:tcW w:w="601" w:type="dxa"/>
          </w:tcPr>
          <w:p w14:paraId="02F08A72"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11</w:t>
            </w:r>
          </w:p>
        </w:tc>
        <w:tc>
          <w:tcPr>
            <w:tcW w:w="1621" w:type="dxa"/>
          </w:tcPr>
          <w:p w14:paraId="60FBE1BF"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Технологічний комплекс ОШР-5250/190</w:t>
            </w:r>
          </w:p>
        </w:tc>
        <w:tc>
          <w:tcPr>
            <w:tcW w:w="1678" w:type="dxa"/>
          </w:tcPr>
          <w:p w14:paraId="3A104E48" w14:textId="77777777" w:rsidR="00B04978" w:rsidRPr="00BC24DD" w:rsidRDefault="00B04978" w:rsidP="00B04978">
            <w:pPr>
              <w:autoSpaceDE w:val="0"/>
              <w:autoSpaceDN w:val="0"/>
              <w:adjustRightInd w:val="0"/>
              <w:jc w:val="center"/>
              <w:rPr>
                <w:rFonts w:ascii="Times New Roman" w:eastAsia="Times New Roman" w:hAnsi="Times New Roman" w:cs="Times New Roman"/>
              </w:rPr>
            </w:pPr>
            <w:r w:rsidRPr="00BC24DD">
              <w:rPr>
                <w:rFonts w:ascii="Times New Roman" w:eastAsia="Times New Roman" w:hAnsi="Times New Roman" w:cs="Times New Roman"/>
              </w:rPr>
              <w:t>1.2 Конвеєр ствольної консолі.</w:t>
            </w:r>
          </w:p>
          <w:p w14:paraId="1E97EE3C" w14:textId="77777777" w:rsidR="00B04978" w:rsidRPr="00BC24DD" w:rsidRDefault="00B04978" w:rsidP="00B04978">
            <w:pPr>
              <w:autoSpaceDE w:val="0"/>
              <w:autoSpaceDN w:val="0"/>
              <w:adjustRightInd w:val="0"/>
              <w:jc w:val="center"/>
              <w:rPr>
                <w:rFonts w:ascii="Times New Roman" w:eastAsia="Times New Roman" w:hAnsi="Times New Roman" w:cs="Times New Roman"/>
              </w:rPr>
            </w:pPr>
            <w:r w:rsidRPr="00BC24DD">
              <w:rPr>
                <w:rFonts w:ascii="Times New Roman" w:eastAsia="Times New Roman" w:hAnsi="Times New Roman" w:cs="Times New Roman"/>
              </w:rPr>
              <w:t>3. Конвеєр приймальної консольної</w:t>
            </w:r>
          </w:p>
        </w:tc>
        <w:tc>
          <w:tcPr>
            <w:tcW w:w="656" w:type="dxa"/>
          </w:tcPr>
          <w:p w14:paraId="459B319D"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4000</w:t>
            </w:r>
          </w:p>
        </w:tc>
        <w:tc>
          <w:tcPr>
            <w:tcW w:w="671" w:type="dxa"/>
            <w:gridSpan w:val="3"/>
          </w:tcPr>
          <w:p w14:paraId="6DCB2841"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Pr>
                <w:rFonts w:ascii="Times New Roman" w:eastAsia="Times New Roman" w:hAnsi="Times New Roman" w:cs="Times New Roman"/>
              </w:rPr>
              <w:t>6</w:t>
            </w:r>
          </w:p>
        </w:tc>
        <w:tc>
          <w:tcPr>
            <w:tcW w:w="843" w:type="dxa"/>
            <w:gridSpan w:val="2"/>
          </w:tcPr>
          <w:p w14:paraId="25D425C0"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val="en-US"/>
              </w:rPr>
            </w:pPr>
            <w:r w:rsidRPr="00BC24DD">
              <w:rPr>
                <w:rFonts w:ascii="Times New Roman" w:eastAsia="Times New Roman" w:hAnsi="Times New Roman" w:cs="Times New Roman"/>
                <w:lang w:val="en-US"/>
              </w:rPr>
              <w:t>3600</w:t>
            </w:r>
          </w:p>
        </w:tc>
        <w:tc>
          <w:tcPr>
            <w:tcW w:w="821" w:type="dxa"/>
          </w:tcPr>
          <w:p w14:paraId="56B8EC06"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433</w:t>
            </w:r>
          </w:p>
        </w:tc>
        <w:tc>
          <w:tcPr>
            <w:tcW w:w="619" w:type="dxa"/>
          </w:tcPr>
          <w:p w14:paraId="0F4381A4"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520</w:t>
            </w:r>
          </w:p>
        </w:tc>
        <w:tc>
          <w:tcPr>
            <w:tcW w:w="821" w:type="dxa"/>
          </w:tcPr>
          <w:p w14:paraId="2BD133CA"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173,2</w:t>
            </w:r>
          </w:p>
        </w:tc>
        <w:tc>
          <w:tcPr>
            <w:tcW w:w="662" w:type="dxa"/>
          </w:tcPr>
          <w:p w14:paraId="13BCA39A" w14:textId="77777777" w:rsidR="00B04978" w:rsidRPr="008A6F98"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150</w:t>
            </w:r>
          </w:p>
        </w:tc>
        <w:tc>
          <w:tcPr>
            <w:tcW w:w="1338" w:type="dxa"/>
          </w:tcPr>
          <w:p w14:paraId="46DD0EE8"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val="en-US" w:eastAsia="ru-RU"/>
              </w:rPr>
              <w:t>4500</w:t>
            </w:r>
          </w:p>
        </w:tc>
      </w:tr>
      <w:tr w:rsidR="00B04978" w14:paraId="77DB8051" w14:textId="77777777" w:rsidTr="008D7C1A">
        <w:trPr>
          <w:trHeight w:val="171"/>
          <w:jc w:val="center"/>
        </w:trPr>
        <w:tc>
          <w:tcPr>
            <w:tcW w:w="10331" w:type="dxa"/>
            <w:gridSpan w:val="14"/>
          </w:tcPr>
          <w:p w14:paraId="54450B9E"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hAnsi="Times New Roman" w:cs="Times New Roman"/>
              </w:rPr>
              <w:t>Ру 6 кВ ЦЗУ №3</w:t>
            </w:r>
          </w:p>
        </w:tc>
      </w:tr>
      <w:tr w:rsidR="00B04978" w14:paraId="6D4C1D90" w14:textId="77777777" w:rsidTr="008D7C1A">
        <w:trPr>
          <w:trHeight w:val="285"/>
          <w:jc w:val="center"/>
        </w:trPr>
        <w:tc>
          <w:tcPr>
            <w:tcW w:w="601" w:type="dxa"/>
          </w:tcPr>
          <w:p w14:paraId="3AD68E0D"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12</w:t>
            </w:r>
          </w:p>
        </w:tc>
        <w:tc>
          <w:tcPr>
            <w:tcW w:w="1621" w:type="dxa"/>
          </w:tcPr>
          <w:p w14:paraId="54144E7B"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Буровий станок</w:t>
            </w:r>
          </w:p>
        </w:tc>
        <w:tc>
          <w:tcPr>
            <w:tcW w:w="1678" w:type="dxa"/>
          </w:tcPr>
          <w:p w14:paraId="2A13A2A5"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КЛЗ №1</w:t>
            </w:r>
          </w:p>
        </w:tc>
        <w:tc>
          <w:tcPr>
            <w:tcW w:w="656" w:type="dxa"/>
          </w:tcPr>
          <w:p w14:paraId="4E53653D"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 xml:space="preserve">2250 </w:t>
            </w:r>
          </w:p>
        </w:tc>
        <w:tc>
          <w:tcPr>
            <w:tcW w:w="634" w:type="dxa"/>
            <w:gridSpan w:val="2"/>
          </w:tcPr>
          <w:p w14:paraId="705FB212"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Pr>
                <w:rFonts w:ascii="Times New Roman" w:eastAsia="Times New Roman" w:hAnsi="Times New Roman" w:cs="Times New Roman"/>
              </w:rPr>
              <w:t>6</w:t>
            </w:r>
          </w:p>
        </w:tc>
        <w:tc>
          <w:tcPr>
            <w:tcW w:w="880" w:type="dxa"/>
            <w:gridSpan w:val="3"/>
          </w:tcPr>
          <w:p w14:paraId="223F3F5F"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rPr>
            </w:pPr>
            <w:r>
              <w:rPr>
                <w:rFonts w:ascii="Times New Roman" w:eastAsia="Times New Roman" w:hAnsi="Times New Roman" w:cs="Times New Roman"/>
              </w:rPr>
              <w:t>1800</w:t>
            </w:r>
          </w:p>
        </w:tc>
        <w:tc>
          <w:tcPr>
            <w:tcW w:w="821" w:type="dxa"/>
          </w:tcPr>
          <w:p w14:paraId="6F6EE977"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192,12</w:t>
            </w:r>
          </w:p>
        </w:tc>
        <w:tc>
          <w:tcPr>
            <w:tcW w:w="619" w:type="dxa"/>
          </w:tcPr>
          <w:p w14:paraId="0CFF5ECA"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250</w:t>
            </w:r>
          </w:p>
        </w:tc>
        <w:tc>
          <w:tcPr>
            <w:tcW w:w="821" w:type="dxa"/>
          </w:tcPr>
          <w:p w14:paraId="3BE415DE"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76,84</w:t>
            </w:r>
          </w:p>
        </w:tc>
        <w:tc>
          <w:tcPr>
            <w:tcW w:w="662" w:type="dxa"/>
          </w:tcPr>
          <w:p w14:paraId="3827BF1D"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120</w:t>
            </w:r>
          </w:p>
        </w:tc>
        <w:tc>
          <w:tcPr>
            <w:tcW w:w="1338" w:type="dxa"/>
          </w:tcPr>
          <w:p w14:paraId="67DB90BA"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1996,6</w:t>
            </w:r>
          </w:p>
        </w:tc>
      </w:tr>
      <w:tr w:rsidR="00B04978" w14:paraId="50A83688" w14:textId="77777777" w:rsidTr="008D7C1A">
        <w:trPr>
          <w:trHeight w:val="540"/>
          <w:jc w:val="center"/>
        </w:trPr>
        <w:tc>
          <w:tcPr>
            <w:tcW w:w="601" w:type="dxa"/>
          </w:tcPr>
          <w:p w14:paraId="1C171008"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13</w:t>
            </w:r>
          </w:p>
        </w:tc>
        <w:tc>
          <w:tcPr>
            <w:tcW w:w="1621" w:type="dxa"/>
          </w:tcPr>
          <w:p w14:paraId="3BCEB9FB"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Перекачний водовідлив</w:t>
            </w:r>
          </w:p>
        </w:tc>
        <w:tc>
          <w:tcPr>
            <w:tcW w:w="1678" w:type="dxa"/>
          </w:tcPr>
          <w:p w14:paraId="04C19912"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_</w:t>
            </w:r>
          </w:p>
        </w:tc>
        <w:tc>
          <w:tcPr>
            <w:tcW w:w="656" w:type="dxa"/>
          </w:tcPr>
          <w:p w14:paraId="1219F493"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1120</w:t>
            </w:r>
          </w:p>
        </w:tc>
        <w:tc>
          <w:tcPr>
            <w:tcW w:w="634" w:type="dxa"/>
            <w:gridSpan w:val="2"/>
          </w:tcPr>
          <w:p w14:paraId="08C86540"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Pr>
                <w:rFonts w:ascii="Times New Roman" w:eastAsia="Times New Roman" w:hAnsi="Times New Roman" w:cs="Times New Roman"/>
              </w:rPr>
              <w:t>6</w:t>
            </w:r>
          </w:p>
        </w:tc>
        <w:tc>
          <w:tcPr>
            <w:tcW w:w="880" w:type="dxa"/>
            <w:gridSpan w:val="3"/>
          </w:tcPr>
          <w:p w14:paraId="0AE1046C"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Pr>
                <w:rFonts w:ascii="Times New Roman" w:eastAsia="Times New Roman" w:hAnsi="Times New Roman" w:cs="Times New Roman"/>
              </w:rPr>
              <w:t>840</w:t>
            </w:r>
          </w:p>
        </w:tc>
        <w:tc>
          <w:tcPr>
            <w:tcW w:w="821" w:type="dxa"/>
          </w:tcPr>
          <w:p w14:paraId="7573513D"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101</w:t>
            </w:r>
          </w:p>
        </w:tc>
        <w:tc>
          <w:tcPr>
            <w:tcW w:w="619" w:type="dxa"/>
          </w:tcPr>
          <w:p w14:paraId="64007F3A"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140</w:t>
            </w:r>
          </w:p>
        </w:tc>
        <w:tc>
          <w:tcPr>
            <w:tcW w:w="821" w:type="dxa"/>
          </w:tcPr>
          <w:p w14:paraId="021DCDD5"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40,42</w:t>
            </w:r>
          </w:p>
        </w:tc>
        <w:tc>
          <w:tcPr>
            <w:tcW w:w="662" w:type="dxa"/>
          </w:tcPr>
          <w:p w14:paraId="4C6E1E39"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50</w:t>
            </w:r>
          </w:p>
        </w:tc>
        <w:tc>
          <w:tcPr>
            <w:tcW w:w="1338" w:type="dxa"/>
          </w:tcPr>
          <w:p w14:paraId="378A533E"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1050</w:t>
            </w:r>
          </w:p>
        </w:tc>
      </w:tr>
      <w:tr w:rsidR="00B04978" w14:paraId="6375DAEE" w14:textId="77777777" w:rsidTr="008D7C1A">
        <w:trPr>
          <w:trHeight w:val="388"/>
          <w:jc w:val="center"/>
        </w:trPr>
        <w:tc>
          <w:tcPr>
            <w:tcW w:w="601" w:type="dxa"/>
          </w:tcPr>
          <w:p w14:paraId="6040E468"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14</w:t>
            </w:r>
          </w:p>
        </w:tc>
        <w:tc>
          <w:tcPr>
            <w:tcW w:w="1621" w:type="dxa"/>
          </w:tcPr>
          <w:p w14:paraId="3487644A"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Буровий станок</w:t>
            </w:r>
          </w:p>
        </w:tc>
        <w:tc>
          <w:tcPr>
            <w:tcW w:w="1678" w:type="dxa"/>
          </w:tcPr>
          <w:p w14:paraId="491F440C"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КЛП</w:t>
            </w:r>
          </w:p>
        </w:tc>
        <w:tc>
          <w:tcPr>
            <w:tcW w:w="656" w:type="dxa"/>
          </w:tcPr>
          <w:p w14:paraId="4F82600B"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 xml:space="preserve">2250 </w:t>
            </w:r>
          </w:p>
        </w:tc>
        <w:tc>
          <w:tcPr>
            <w:tcW w:w="634" w:type="dxa"/>
            <w:gridSpan w:val="2"/>
          </w:tcPr>
          <w:p w14:paraId="57AB5E1C"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Pr>
                <w:rFonts w:ascii="Times New Roman" w:eastAsia="Times New Roman" w:hAnsi="Times New Roman" w:cs="Times New Roman"/>
              </w:rPr>
              <w:t>6</w:t>
            </w:r>
          </w:p>
        </w:tc>
        <w:tc>
          <w:tcPr>
            <w:tcW w:w="880" w:type="dxa"/>
            <w:gridSpan w:val="3"/>
          </w:tcPr>
          <w:p w14:paraId="64464963"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1800</w:t>
            </w:r>
          </w:p>
        </w:tc>
        <w:tc>
          <w:tcPr>
            <w:tcW w:w="821" w:type="dxa"/>
          </w:tcPr>
          <w:p w14:paraId="777A4669"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192,12</w:t>
            </w:r>
          </w:p>
        </w:tc>
        <w:tc>
          <w:tcPr>
            <w:tcW w:w="619" w:type="dxa"/>
          </w:tcPr>
          <w:p w14:paraId="28EC161E"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250</w:t>
            </w:r>
          </w:p>
        </w:tc>
        <w:tc>
          <w:tcPr>
            <w:tcW w:w="821" w:type="dxa"/>
          </w:tcPr>
          <w:p w14:paraId="04194D00"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76,84</w:t>
            </w:r>
          </w:p>
        </w:tc>
        <w:tc>
          <w:tcPr>
            <w:tcW w:w="662" w:type="dxa"/>
          </w:tcPr>
          <w:p w14:paraId="59ABB325"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120</w:t>
            </w:r>
          </w:p>
        </w:tc>
        <w:tc>
          <w:tcPr>
            <w:tcW w:w="1338" w:type="dxa"/>
          </w:tcPr>
          <w:p w14:paraId="2B046A7C"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1996,6</w:t>
            </w:r>
          </w:p>
        </w:tc>
      </w:tr>
      <w:tr w:rsidR="00B04978" w14:paraId="720C1423" w14:textId="77777777" w:rsidTr="008D7C1A">
        <w:trPr>
          <w:trHeight w:val="228"/>
          <w:jc w:val="center"/>
        </w:trPr>
        <w:tc>
          <w:tcPr>
            <w:tcW w:w="10331" w:type="dxa"/>
            <w:gridSpan w:val="14"/>
          </w:tcPr>
          <w:p w14:paraId="3B5CCC08"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РУ- 0,4 кВ №1</w:t>
            </w:r>
            <w:r>
              <w:rPr>
                <w:rFonts w:ascii="Times New Roman" w:eastAsia="Times New Roman" w:hAnsi="Times New Roman" w:cs="Times New Roman"/>
                <w:lang w:eastAsia="ru-RU"/>
              </w:rPr>
              <w:t>-5</w:t>
            </w:r>
          </w:p>
        </w:tc>
      </w:tr>
      <w:tr w:rsidR="00B04978" w14:paraId="53BD2AAC" w14:textId="77777777" w:rsidTr="008D7C1A">
        <w:trPr>
          <w:trHeight w:val="219"/>
          <w:jc w:val="center"/>
        </w:trPr>
        <w:tc>
          <w:tcPr>
            <w:tcW w:w="601" w:type="dxa"/>
          </w:tcPr>
          <w:p w14:paraId="546D7C9F"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15.1</w:t>
            </w:r>
          </w:p>
        </w:tc>
        <w:tc>
          <w:tcPr>
            <w:tcW w:w="1621" w:type="dxa"/>
            <w:vMerge w:val="restart"/>
          </w:tcPr>
          <w:p w14:paraId="0752CDFC"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Добувні верстати</w:t>
            </w:r>
          </w:p>
        </w:tc>
        <w:tc>
          <w:tcPr>
            <w:tcW w:w="1678" w:type="dxa"/>
          </w:tcPr>
          <w:p w14:paraId="0EB4F772"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w:t>
            </w:r>
          </w:p>
        </w:tc>
        <w:tc>
          <w:tcPr>
            <w:tcW w:w="656" w:type="dxa"/>
          </w:tcPr>
          <w:p w14:paraId="4F857B0C"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32</w:t>
            </w:r>
          </w:p>
        </w:tc>
        <w:tc>
          <w:tcPr>
            <w:tcW w:w="559" w:type="dxa"/>
          </w:tcPr>
          <w:p w14:paraId="4ECE62C3" w14:textId="77777777" w:rsidR="00B04978" w:rsidRPr="00C70B68" w:rsidRDefault="00B04978" w:rsidP="00B04978">
            <w:pPr>
              <w:autoSpaceDE w:val="0"/>
              <w:autoSpaceDN w:val="0"/>
              <w:adjustRightInd w:val="0"/>
              <w:spacing w:before="101"/>
              <w:jc w:val="center"/>
              <w:rPr>
                <w:rFonts w:ascii="Times New Roman" w:eastAsia="Times New Roman" w:hAnsi="Times New Roman" w:cs="Times New Roman"/>
                <w:lang w:val="en-US"/>
              </w:rPr>
            </w:pPr>
            <w:r>
              <w:rPr>
                <w:rFonts w:ascii="Times New Roman" w:eastAsia="Times New Roman" w:hAnsi="Times New Roman" w:cs="Times New Roman"/>
              </w:rPr>
              <w:t>0,4</w:t>
            </w:r>
          </w:p>
        </w:tc>
        <w:tc>
          <w:tcPr>
            <w:tcW w:w="955" w:type="dxa"/>
            <w:gridSpan w:val="4"/>
          </w:tcPr>
          <w:p w14:paraId="5EAF9FCA"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25,6</w:t>
            </w:r>
          </w:p>
        </w:tc>
        <w:tc>
          <w:tcPr>
            <w:tcW w:w="821" w:type="dxa"/>
          </w:tcPr>
          <w:p w14:paraId="1291F721"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Pr>
                <w:rFonts w:ascii="Times New Roman" w:eastAsia="Times New Roman" w:hAnsi="Times New Roman" w:cs="Times New Roman"/>
              </w:rPr>
              <w:t>46,9</w:t>
            </w:r>
          </w:p>
        </w:tc>
        <w:tc>
          <w:tcPr>
            <w:tcW w:w="619" w:type="dxa"/>
          </w:tcPr>
          <w:p w14:paraId="04C2724D"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120</w:t>
            </w:r>
          </w:p>
        </w:tc>
        <w:tc>
          <w:tcPr>
            <w:tcW w:w="821" w:type="dxa"/>
          </w:tcPr>
          <w:p w14:paraId="32A7A820"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18,76</w:t>
            </w:r>
          </w:p>
        </w:tc>
        <w:tc>
          <w:tcPr>
            <w:tcW w:w="662" w:type="dxa"/>
          </w:tcPr>
          <w:p w14:paraId="64E99749"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25</w:t>
            </w:r>
          </w:p>
        </w:tc>
        <w:tc>
          <w:tcPr>
            <w:tcW w:w="1338" w:type="dxa"/>
          </w:tcPr>
          <w:p w14:paraId="705DA62E"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32,5</w:t>
            </w:r>
          </w:p>
        </w:tc>
      </w:tr>
      <w:tr w:rsidR="00B04978" w14:paraId="3645C70E" w14:textId="77777777" w:rsidTr="008D7C1A">
        <w:trPr>
          <w:trHeight w:val="240"/>
          <w:jc w:val="center"/>
        </w:trPr>
        <w:tc>
          <w:tcPr>
            <w:tcW w:w="601" w:type="dxa"/>
          </w:tcPr>
          <w:p w14:paraId="1B1ADAFC"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15.2</w:t>
            </w:r>
          </w:p>
        </w:tc>
        <w:tc>
          <w:tcPr>
            <w:tcW w:w="1621" w:type="dxa"/>
            <w:vMerge/>
          </w:tcPr>
          <w:p w14:paraId="704FA87F"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p>
        </w:tc>
        <w:tc>
          <w:tcPr>
            <w:tcW w:w="1678" w:type="dxa"/>
          </w:tcPr>
          <w:p w14:paraId="3AFFFDC2"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w:t>
            </w:r>
          </w:p>
        </w:tc>
        <w:tc>
          <w:tcPr>
            <w:tcW w:w="656" w:type="dxa"/>
          </w:tcPr>
          <w:p w14:paraId="09B6CB6E"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32</w:t>
            </w:r>
          </w:p>
        </w:tc>
        <w:tc>
          <w:tcPr>
            <w:tcW w:w="559" w:type="dxa"/>
          </w:tcPr>
          <w:p w14:paraId="44A6E72B"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Pr>
                <w:rFonts w:ascii="Times New Roman" w:eastAsia="Times New Roman" w:hAnsi="Times New Roman" w:cs="Times New Roman"/>
              </w:rPr>
              <w:t>0,4</w:t>
            </w:r>
          </w:p>
        </w:tc>
        <w:tc>
          <w:tcPr>
            <w:tcW w:w="955" w:type="dxa"/>
            <w:gridSpan w:val="4"/>
          </w:tcPr>
          <w:p w14:paraId="51FF3CE7"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25,6</w:t>
            </w:r>
          </w:p>
        </w:tc>
        <w:tc>
          <w:tcPr>
            <w:tcW w:w="821" w:type="dxa"/>
          </w:tcPr>
          <w:p w14:paraId="47D0536B"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Pr>
                <w:rFonts w:ascii="Times New Roman" w:eastAsia="Times New Roman" w:hAnsi="Times New Roman" w:cs="Times New Roman"/>
              </w:rPr>
              <w:t>46,9</w:t>
            </w:r>
          </w:p>
        </w:tc>
        <w:tc>
          <w:tcPr>
            <w:tcW w:w="619" w:type="dxa"/>
          </w:tcPr>
          <w:p w14:paraId="1E1D001F"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120</w:t>
            </w:r>
          </w:p>
        </w:tc>
        <w:tc>
          <w:tcPr>
            <w:tcW w:w="821" w:type="dxa"/>
          </w:tcPr>
          <w:p w14:paraId="599A6D57"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18,76</w:t>
            </w:r>
          </w:p>
        </w:tc>
        <w:tc>
          <w:tcPr>
            <w:tcW w:w="662" w:type="dxa"/>
          </w:tcPr>
          <w:p w14:paraId="146198C5"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25</w:t>
            </w:r>
          </w:p>
        </w:tc>
        <w:tc>
          <w:tcPr>
            <w:tcW w:w="1338" w:type="dxa"/>
          </w:tcPr>
          <w:p w14:paraId="7F2E8232"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32,5</w:t>
            </w:r>
          </w:p>
        </w:tc>
      </w:tr>
      <w:tr w:rsidR="00B04978" w14:paraId="41DA41B4" w14:textId="77777777" w:rsidTr="008D7C1A">
        <w:trPr>
          <w:trHeight w:val="207"/>
          <w:jc w:val="center"/>
        </w:trPr>
        <w:tc>
          <w:tcPr>
            <w:tcW w:w="601" w:type="dxa"/>
          </w:tcPr>
          <w:p w14:paraId="2DF2268C"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15.3</w:t>
            </w:r>
          </w:p>
        </w:tc>
        <w:tc>
          <w:tcPr>
            <w:tcW w:w="1621" w:type="dxa"/>
            <w:vMerge/>
          </w:tcPr>
          <w:p w14:paraId="3DBDA71F"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p>
        </w:tc>
        <w:tc>
          <w:tcPr>
            <w:tcW w:w="1678" w:type="dxa"/>
          </w:tcPr>
          <w:p w14:paraId="2FC11712"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w:t>
            </w:r>
          </w:p>
        </w:tc>
        <w:tc>
          <w:tcPr>
            <w:tcW w:w="656" w:type="dxa"/>
          </w:tcPr>
          <w:p w14:paraId="1D9ED9F8"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32</w:t>
            </w:r>
          </w:p>
        </w:tc>
        <w:tc>
          <w:tcPr>
            <w:tcW w:w="559" w:type="dxa"/>
          </w:tcPr>
          <w:p w14:paraId="721CBD0F"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Pr>
                <w:rFonts w:ascii="Times New Roman" w:eastAsia="Times New Roman" w:hAnsi="Times New Roman" w:cs="Times New Roman"/>
              </w:rPr>
              <w:t>0,4</w:t>
            </w:r>
          </w:p>
        </w:tc>
        <w:tc>
          <w:tcPr>
            <w:tcW w:w="955" w:type="dxa"/>
            <w:gridSpan w:val="4"/>
          </w:tcPr>
          <w:p w14:paraId="538DCA9B"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sidRPr="00BC24DD">
              <w:rPr>
                <w:rFonts w:ascii="Times New Roman" w:eastAsia="Times New Roman" w:hAnsi="Times New Roman" w:cs="Times New Roman"/>
              </w:rPr>
              <w:t>25,6</w:t>
            </w:r>
          </w:p>
        </w:tc>
        <w:tc>
          <w:tcPr>
            <w:tcW w:w="821" w:type="dxa"/>
          </w:tcPr>
          <w:p w14:paraId="01A2745A"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rPr>
            </w:pPr>
            <w:r>
              <w:rPr>
                <w:rFonts w:ascii="Times New Roman" w:eastAsia="Times New Roman" w:hAnsi="Times New Roman" w:cs="Times New Roman"/>
              </w:rPr>
              <w:t>46,9</w:t>
            </w:r>
          </w:p>
        </w:tc>
        <w:tc>
          <w:tcPr>
            <w:tcW w:w="619" w:type="dxa"/>
          </w:tcPr>
          <w:p w14:paraId="50566494"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120</w:t>
            </w:r>
          </w:p>
        </w:tc>
        <w:tc>
          <w:tcPr>
            <w:tcW w:w="821" w:type="dxa"/>
          </w:tcPr>
          <w:p w14:paraId="1D5D7156"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18,76</w:t>
            </w:r>
          </w:p>
        </w:tc>
        <w:tc>
          <w:tcPr>
            <w:tcW w:w="662" w:type="dxa"/>
          </w:tcPr>
          <w:p w14:paraId="24D1C0F1"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25</w:t>
            </w:r>
          </w:p>
        </w:tc>
        <w:tc>
          <w:tcPr>
            <w:tcW w:w="1338" w:type="dxa"/>
          </w:tcPr>
          <w:p w14:paraId="1DE3A915"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sidRPr="00BC24DD">
              <w:rPr>
                <w:rFonts w:ascii="Times New Roman" w:eastAsia="Times New Roman" w:hAnsi="Times New Roman" w:cs="Times New Roman"/>
                <w:lang w:eastAsia="ru-RU"/>
              </w:rPr>
              <w:t>32,5</w:t>
            </w:r>
          </w:p>
        </w:tc>
      </w:tr>
    </w:tbl>
    <w:p w14:paraId="6D175D45" w14:textId="77777777" w:rsidR="00B04978" w:rsidRDefault="00B04978" w:rsidP="00B04978">
      <w:pPr>
        <w:tabs>
          <w:tab w:val="left" w:pos="375"/>
        </w:tabs>
        <w:spacing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r>
    </w:p>
    <w:p w14:paraId="036D3C9B" w14:textId="77777777" w:rsidR="00B04978" w:rsidRDefault="00B04978" w:rsidP="00B04978">
      <w:pPr>
        <w:tabs>
          <w:tab w:val="left" w:pos="375"/>
        </w:tabs>
        <w:spacing w:after="0" w:line="360" w:lineRule="auto"/>
        <w:rPr>
          <w:rFonts w:ascii="Times New Roman" w:eastAsia="Times New Roman" w:hAnsi="Times New Roman" w:cs="Times New Roman"/>
          <w:color w:val="000000"/>
          <w:sz w:val="28"/>
          <w:szCs w:val="28"/>
        </w:rPr>
      </w:pPr>
    </w:p>
    <w:p w14:paraId="346219D3" w14:textId="77777777" w:rsidR="00B04978" w:rsidRDefault="00B04978" w:rsidP="00B04978">
      <w:pPr>
        <w:spacing w:before="240" w:after="0" w:line="360" w:lineRule="auto"/>
        <w:ind w:right="-144" w:firstLine="567"/>
        <w:rPr>
          <w:rFonts w:ascii="Times New Roman" w:hAnsi="Times New Roman" w:cs="Times New Roman"/>
          <w:b/>
          <w:color w:val="000000"/>
          <w:sz w:val="28"/>
          <w:szCs w:val="28"/>
          <w:lang w:eastAsia="ru-RU"/>
        </w:rPr>
      </w:pPr>
      <w:r w:rsidRPr="00533314">
        <w:rPr>
          <w:rFonts w:ascii="Times New Roman" w:eastAsia="Calibri" w:hAnsi="Times New Roman" w:cs="Times New Roman"/>
          <w:b/>
          <w:bCs/>
          <w:color w:val="000000"/>
          <w:sz w:val="28"/>
          <w:szCs w:val="28"/>
          <w:lang w:eastAsia="de-DE"/>
        </w:rPr>
        <w:lastRenderedPageBreak/>
        <w:t xml:space="preserve"> </w:t>
      </w:r>
      <w:r>
        <w:rPr>
          <w:rFonts w:ascii="Times New Roman" w:hAnsi="Times New Roman" w:cs="Times New Roman"/>
          <w:b/>
          <w:color w:val="000000"/>
          <w:sz w:val="28"/>
          <w:szCs w:val="28"/>
        </w:rPr>
        <w:t xml:space="preserve">2.2.3  Розрахунок струмів короткого замикання </w:t>
      </w:r>
    </w:p>
    <w:p w14:paraId="328593F0" w14:textId="77777777" w:rsidR="00B04978" w:rsidRPr="00E24AC7" w:rsidRDefault="00B04978" w:rsidP="00B04978">
      <w:pPr>
        <w:tabs>
          <w:tab w:val="left" w:pos="709"/>
          <w:tab w:val="left" w:pos="4678"/>
          <w:tab w:val="left" w:pos="10260"/>
          <w:tab w:val="left" w:pos="11160"/>
        </w:tabs>
        <w:spacing w:after="0" w:line="360" w:lineRule="auto"/>
        <w:ind w:firstLine="709"/>
        <w:jc w:val="both"/>
        <w:rPr>
          <w:rFonts w:ascii="Times New Roman" w:eastAsia="Times New Roman" w:hAnsi="Times New Roman" w:cs="Times New Roman"/>
          <w:bCs/>
          <w:sz w:val="28"/>
          <w:szCs w:val="24"/>
          <w:lang w:eastAsia="ru-RU"/>
        </w:rPr>
      </w:pPr>
      <w:r w:rsidRPr="00DF65D8">
        <w:rPr>
          <w:rFonts w:ascii="Times New Roman" w:eastAsia="Times New Roman" w:hAnsi="Times New Roman" w:cs="Times New Roman"/>
          <w:bCs/>
          <w:sz w:val="28"/>
          <w:szCs w:val="24"/>
          <w:lang w:eastAsia="ru-RU"/>
        </w:rPr>
        <w:t xml:space="preserve">Для розрахунків струмів короткого замикання складено схему заміщення на підставі схеми електропостачання </w:t>
      </w:r>
      <w:r>
        <w:rPr>
          <w:rFonts w:ascii="Times New Roman" w:eastAsia="Times New Roman" w:hAnsi="Times New Roman" w:cs="Times New Roman"/>
          <w:bCs/>
          <w:sz w:val="28"/>
          <w:szCs w:val="24"/>
          <w:lang w:eastAsia="ru-RU"/>
        </w:rPr>
        <w:t>кар</w:t>
      </w:r>
      <w:r w:rsidRPr="00E24AC7">
        <w:rPr>
          <w:rFonts w:ascii="Times New Roman" w:eastAsia="Times New Roman" w:hAnsi="Times New Roman" w:cs="Times New Roman"/>
          <w:bCs/>
          <w:sz w:val="28"/>
          <w:szCs w:val="24"/>
          <w:lang w:eastAsia="ru-RU"/>
        </w:rPr>
        <w:t>’</w:t>
      </w:r>
      <w:r>
        <w:rPr>
          <w:rFonts w:ascii="Times New Roman" w:eastAsia="Times New Roman" w:hAnsi="Times New Roman" w:cs="Times New Roman"/>
          <w:bCs/>
          <w:sz w:val="28"/>
          <w:szCs w:val="24"/>
          <w:lang w:eastAsia="ru-RU"/>
        </w:rPr>
        <w:t>єру.</w:t>
      </w:r>
    </w:p>
    <w:p w14:paraId="49892153" w14:textId="77777777" w:rsidR="00B04978" w:rsidRDefault="00B04978" w:rsidP="00B04978">
      <w:pPr>
        <w:tabs>
          <w:tab w:val="left" w:pos="4678"/>
        </w:tabs>
        <w:spacing w:after="0" w:line="360" w:lineRule="auto"/>
        <w:jc w:val="center"/>
        <w:rPr>
          <w:rFonts w:ascii="Times New Roman" w:eastAsia="Calibri" w:hAnsi="Times New Roman" w:cs="Times New Roman"/>
          <w:iCs/>
          <w:sz w:val="28"/>
          <w:szCs w:val="28"/>
        </w:rPr>
      </w:pPr>
      <w:r>
        <w:rPr>
          <w:noProof/>
          <w:lang w:val="en-US"/>
        </w:rPr>
        <w:drawing>
          <wp:inline distT="0" distB="0" distL="0" distR="0" wp14:anchorId="6D9C69AB" wp14:editId="248EC507">
            <wp:extent cx="4886325" cy="2446035"/>
            <wp:effectExtent l="0" t="0" r="0" b="0"/>
            <wp:docPr id="947" name="Рисунок 9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900794" cy="2453278"/>
                    </a:xfrm>
                    <a:prstGeom prst="rect">
                      <a:avLst/>
                    </a:prstGeom>
                  </pic:spPr>
                </pic:pic>
              </a:graphicData>
            </a:graphic>
          </wp:inline>
        </w:drawing>
      </w:r>
    </w:p>
    <w:p w14:paraId="2CD03D67" w14:textId="77777777" w:rsidR="00B04978" w:rsidRDefault="00B04978" w:rsidP="00B04978">
      <w:pPr>
        <w:tabs>
          <w:tab w:val="left" w:pos="4678"/>
        </w:tabs>
        <w:spacing w:after="0" w:line="360" w:lineRule="auto"/>
        <w:jc w:val="center"/>
        <w:rPr>
          <w:rFonts w:ascii="Times New Roman" w:eastAsia="Calibri" w:hAnsi="Times New Roman" w:cs="Times New Roman"/>
          <w:iCs/>
          <w:sz w:val="28"/>
          <w:szCs w:val="28"/>
        </w:rPr>
      </w:pPr>
      <w:r>
        <w:rPr>
          <w:noProof/>
          <w:lang w:val="en-US"/>
        </w:rPr>
        <w:drawing>
          <wp:inline distT="0" distB="0" distL="0" distR="0" wp14:anchorId="1429536B" wp14:editId="1071FA5A">
            <wp:extent cx="4933950" cy="3255194"/>
            <wp:effectExtent l="0" t="0" r="0" b="2540"/>
            <wp:docPr id="948" name="Рисунок 9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941290" cy="3260036"/>
                    </a:xfrm>
                    <a:prstGeom prst="rect">
                      <a:avLst/>
                    </a:prstGeom>
                  </pic:spPr>
                </pic:pic>
              </a:graphicData>
            </a:graphic>
          </wp:inline>
        </w:drawing>
      </w:r>
    </w:p>
    <w:p w14:paraId="4BD06080" w14:textId="77777777" w:rsidR="00B04978" w:rsidRDefault="00B04978" w:rsidP="00B04978">
      <w:pPr>
        <w:tabs>
          <w:tab w:val="left" w:pos="4678"/>
        </w:tabs>
        <w:spacing w:after="0" w:line="360" w:lineRule="auto"/>
        <w:ind w:firstLine="709"/>
        <w:jc w:val="center"/>
        <w:rPr>
          <w:rFonts w:ascii="Times New Roman" w:eastAsia="Times New Roman" w:hAnsi="Times New Roman" w:cs="Times New Roman"/>
          <w:noProof/>
          <w:color w:val="000000"/>
          <w:sz w:val="28"/>
          <w:szCs w:val="28"/>
        </w:rPr>
      </w:pPr>
      <w:r>
        <w:rPr>
          <w:noProof/>
          <w:lang w:val="en-US"/>
        </w:rPr>
        <w:drawing>
          <wp:inline distT="0" distB="0" distL="0" distR="0" wp14:anchorId="7F9E174C" wp14:editId="6EF0BF2F">
            <wp:extent cx="2186500" cy="1983105"/>
            <wp:effectExtent l="0" t="0" r="4445" b="0"/>
            <wp:docPr id="949" name="Рисунок 9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2191465" cy="1987609"/>
                    </a:xfrm>
                    <a:prstGeom prst="rect">
                      <a:avLst/>
                    </a:prstGeom>
                  </pic:spPr>
                </pic:pic>
              </a:graphicData>
            </a:graphic>
          </wp:inline>
        </w:drawing>
      </w:r>
      <w:r w:rsidRPr="00377A29">
        <w:rPr>
          <w:rFonts w:ascii="Times New Roman" w:eastAsia="Times New Roman" w:hAnsi="Times New Roman" w:cs="Times New Roman"/>
          <w:noProof/>
          <w:color w:val="000000"/>
          <w:sz w:val="28"/>
          <w:szCs w:val="28"/>
        </w:rPr>
        <w:t xml:space="preserve"> </w:t>
      </w:r>
    </w:p>
    <w:p w14:paraId="1412DE4D" w14:textId="77777777" w:rsidR="00B04978" w:rsidRDefault="00B04978" w:rsidP="00B04978">
      <w:pPr>
        <w:tabs>
          <w:tab w:val="left" w:pos="4678"/>
        </w:tabs>
        <w:spacing w:after="0" w:line="360" w:lineRule="auto"/>
        <w:ind w:firstLine="709"/>
        <w:jc w:val="center"/>
        <w:rPr>
          <w:rFonts w:ascii="Times New Roman" w:hAnsi="Times New Roman" w:cs="Times New Roman"/>
          <w:sz w:val="28"/>
          <w:szCs w:val="28"/>
        </w:rPr>
      </w:pPr>
      <w:r w:rsidRPr="00AD2F5D">
        <w:rPr>
          <w:rFonts w:ascii="Times New Roman" w:eastAsia="Calibri" w:hAnsi="Times New Roman" w:cs="Times New Roman"/>
          <w:iCs/>
          <w:sz w:val="28"/>
          <w:szCs w:val="28"/>
        </w:rPr>
        <w:t>Рис</w:t>
      </w:r>
      <w:r>
        <w:rPr>
          <w:rFonts w:ascii="Times New Roman" w:eastAsia="Calibri" w:hAnsi="Times New Roman" w:cs="Times New Roman"/>
          <w:iCs/>
          <w:sz w:val="28"/>
          <w:szCs w:val="28"/>
        </w:rPr>
        <w:t xml:space="preserve">.  1 </w:t>
      </w:r>
      <w:r w:rsidRPr="00377A29">
        <w:rPr>
          <w:rFonts w:ascii="Times New Roman" w:hAnsi="Times New Roman" w:cs="Times New Roman"/>
          <w:sz w:val="28"/>
          <w:szCs w:val="28"/>
        </w:rPr>
        <w:t>Схема заміщення для розрахунку струмів КЗ</w:t>
      </w:r>
    </w:p>
    <w:p w14:paraId="32E6F49C" w14:textId="77777777" w:rsidR="00B04978" w:rsidRDefault="00B04978" w:rsidP="00B04978">
      <w:pPr>
        <w:tabs>
          <w:tab w:val="left" w:pos="4678"/>
        </w:tabs>
        <w:spacing w:after="0" w:line="360" w:lineRule="auto"/>
        <w:ind w:firstLine="709"/>
        <w:jc w:val="center"/>
        <w:rPr>
          <w:rFonts w:ascii="Times New Roman" w:eastAsia="Calibri" w:hAnsi="Times New Roman" w:cs="Times New Roman"/>
          <w:iCs/>
          <w:sz w:val="28"/>
          <w:szCs w:val="28"/>
        </w:rPr>
      </w:pPr>
    </w:p>
    <w:p w14:paraId="6142C6D5" w14:textId="77777777" w:rsidR="00B04978" w:rsidRDefault="00B04978" w:rsidP="00B04978">
      <w:pPr>
        <w:pStyle w:val="af2"/>
        <w:tabs>
          <w:tab w:val="left" w:pos="4678"/>
          <w:tab w:val="left" w:pos="9923"/>
          <w:tab w:val="left" w:pos="10260"/>
          <w:tab w:val="left" w:pos="11160"/>
        </w:tabs>
        <w:ind w:left="284" w:right="282" w:firstLine="425"/>
        <w:rPr>
          <w:b w:val="0"/>
        </w:rPr>
      </w:pPr>
      <w:r>
        <w:rPr>
          <w:b w:val="0"/>
        </w:rPr>
        <w:t xml:space="preserve">Для кожної точки розраховується: </w:t>
      </w:r>
    </w:p>
    <w:p w14:paraId="59D2C221" w14:textId="77777777" w:rsidR="00B04978" w:rsidRDefault="00B04978" w:rsidP="00A52E3C">
      <w:pPr>
        <w:pStyle w:val="af2"/>
        <w:numPr>
          <w:ilvl w:val="0"/>
          <w:numId w:val="11"/>
        </w:numPr>
        <w:tabs>
          <w:tab w:val="left" w:pos="4678"/>
          <w:tab w:val="left" w:pos="9923"/>
          <w:tab w:val="left" w:pos="10260"/>
          <w:tab w:val="left" w:pos="11160"/>
        </w:tabs>
        <w:ind w:right="282"/>
        <w:rPr>
          <w:b w:val="0"/>
        </w:rPr>
      </w:pPr>
      <w:r>
        <w:rPr>
          <w:b w:val="0"/>
        </w:rPr>
        <w:t>активний опір;</w:t>
      </w:r>
    </w:p>
    <w:p w14:paraId="056E4349" w14:textId="77777777" w:rsidR="00B04978" w:rsidRDefault="00B04978" w:rsidP="00A52E3C">
      <w:pPr>
        <w:pStyle w:val="af2"/>
        <w:numPr>
          <w:ilvl w:val="0"/>
          <w:numId w:val="11"/>
        </w:numPr>
        <w:tabs>
          <w:tab w:val="left" w:pos="4678"/>
          <w:tab w:val="left" w:pos="9923"/>
          <w:tab w:val="left" w:pos="10260"/>
          <w:tab w:val="left" w:pos="11160"/>
        </w:tabs>
        <w:ind w:right="282"/>
        <w:rPr>
          <w:b w:val="0"/>
        </w:rPr>
      </w:pPr>
      <w:r>
        <w:rPr>
          <w:b w:val="0"/>
        </w:rPr>
        <w:t>реактивний опір;</w:t>
      </w:r>
    </w:p>
    <w:p w14:paraId="7217EC15" w14:textId="77777777" w:rsidR="00B04978" w:rsidRDefault="00B04978" w:rsidP="00A52E3C">
      <w:pPr>
        <w:pStyle w:val="af2"/>
        <w:numPr>
          <w:ilvl w:val="0"/>
          <w:numId w:val="11"/>
        </w:numPr>
        <w:tabs>
          <w:tab w:val="left" w:pos="4678"/>
          <w:tab w:val="left" w:pos="9923"/>
          <w:tab w:val="left" w:pos="10260"/>
          <w:tab w:val="left" w:pos="11160"/>
        </w:tabs>
        <w:ind w:right="282"/>
        <w:rPr>
          <w:b w:val="0"/>
        </w:rPr>
      </w:pPr>
      <w:r>
        <w:rPr>
          <w:b w:val="0"/>
        </w:rPr>
        <w:t xml:space="preserve"> повний опір;</w:t>
      </w:r>
    </w:p>
    <w:p w14:paraId="1AC8D40C" w14:textId="77777777" w:rsidR="00B04978" w:rsidRDefault="00B04978" w:rsidP="00A52E3C">
      <w:pPr>
        <w:pStyle w:val="af2"/>
        <w:numPr>
          <w:ilvl w:val="0"/>
          <w:numId w:val="11"/>
        </w:numPr>
        <w:tabs>
          <w:tab w:val="left" w:pos="4678"/>
          <w:tab w:val="left" w:pos="9923"/>
          <w:tab w:val="left" w:pos="10260"/>
          <w:tab w:val="left" w:pos="11160"/>
        </w:tabs>
        <w:ind w:right="282"/>
        <w:rPr>
          <w:b w:val="0"/>
        </w:rPr>
      </w:pPr>
      <w:r>
        <w:rPr>
          <w:b w:val="0"/>
        </w:rPr>
        <w:t xml:space="preserve">2-х фазний </w:t>
      </w:r>
      <w:r w:rsidRPr="001E4589">
        <w:rPr>
          <w:b w:val="0"/>
        </w:rPr>
        <w:t>струм</w:t>
      </w:r>
      <w:r>
        <w:rPr>
          <w:b w:val="0"/>
        </w:rPr>
        <w:t>;</w:t>
      </w:r>
    </w:p>
    <w:p w14:paraId="257B91EC" w14:textId="77777777" w:rsidR="00B04978" w:rsidRDefault="00B04978" w:rsidP="00A52E3C">
      <w:pPr>
        <w:pStyle w:val="af2"/>
        <w:numPr>
          <w:ilvl w:val="0"/>
          <w:numId w:val="11"/>
        </w:numPr>
        <w:tabs>
          <w:tab w:val="left" w:pos="4678"/>
          <w:tab w:val="left" w:pos="9923"/>
          <w:tab w:val="left" w:pos="10260"/>
          <w:tab w:val="left" w:pos="11160"/>
        </w:tabs>
        <w:ind w:right="282"/>
        <w:rPr>
          <w:b w:val="0"/>
        </w:rPr>
      </w:pPr>
      <w:r>
        <w:rPr>
          <w:b w:val="0"/>
        </w:rPr>
        <w:t>3-х фазний струм;</w:t>
      </w:r>
    </w:p>
    <w:p w14:paraId="1099E21B" w14:textId="77777777" w:rsidR="00B04978" w:rsidRPr="00FC30A6" w:rsidRDefault="00B04978" w:rsidP="00A52E3C">
      <w:pPr>
        <w:pStyle w:val="af2"/>
        <w:numPr>
          <w:ilvl w:val="0"/>
          <w:numId w:val="11"/>
        </w:numPr>
        <w:tabs>
          <w:tab w:val="left" w:pos="4678"/>
          <w:tab w:val="left" w:pos="9923"/>
          <w:tab w:val="left" w:pos="10260"/>
          <w:tab w:val="left" w:pos="11160"/>
        </w:tabs>
        <w:ind w:right="282"/>
        <w:rPr>
          <w:b w:val="0"/>
        </w:rPr>
      </w:pPr>
      <w:r>
        <w:rPr>
          <w:b w:val="0"/>
        </w:rPr>
        <w:t>ударний струм.</w:t>
      </w:r>
    </w:p>
    <w:p w14:paraId="7A83D157" w14:textId="77777777" w:rsidR="00B04978" w:rsidRDefault="00B04978" w:rsidP="00B04978">
      <w:pPr>
        <w:tabs>
          <w:tab w:val="left" w:pos="4678"/>
          <w:tab w:val="left" w:pos="9923"/>
        </w:tabs>
        <w:spacing w:after="0" w:line="360" w:lineRule="auto"/>
        <w:ind w:left="284" w:right="282" w:firstLine="425"/>
        <w:jc w:val="both"/>
        <w:rPr>
          <w:rFonts w:ascii="Times New Roman" w:hAnsi="Times New Roman" w:cs="Times New Roman"/>
          <w:sz w:val="28"/>
          <w:szCs w:val="28"/>
        </w:rPr>
      </w:pPr>
      <w:r>
        <w:rPr>
          <w:rFonts w:ascii="Times New Roman" w:hAnsi="Times New Roman" w:cs="Times New Roman"/>
          <w:sz w:val="28"/>
          <w:szCs w:val="28"/>
        </w:rPr>
        <w:t>Результати розрахунку заносимо у таблицю 2.5.</w:t>
      </w:r>
    </w:p>
    <w:p w14:paraId="0C0CC760" w14:textId="34660FE3" w:rsidR="00CB5219" w:rsidRDefault="00CB5219" w:rsidP="00B04978">
      <w:pPr>
        <w:tabs>
          <w:tab w:val="left" w:pos="1072"/>
        </w:tabs>
        <w:rPr>
          <w:rFonts w:ascii="Times New Roman" w:eastAsia="Calibri" w:hAnsi="Times New Roman" w:cs="Times New Roman"/>
          <w:sz w:val="28"/>
          <w:szCs w:val="28"/>
        </w:rPr>
        <w:sectPr w:rsidR="00CB5219" w:rsidSect="00B04978">
          <w:pgSz w:w="11906" w:h="16838"/>
          <w:pgMar w:top="567" w:right="567" w:bottom="1134" w:left="1559" w:header="709" w:footer="709" w:gutter="0"/>
          <w:cols w:space="708"/>
          <w:docGrid w:linePitch="360"/>
        </w:sectPr>
      </w:pPr>
    </w:p>
    <w:p w14:paraId="62134C88" w14:textId="4A7C555A" w:rsidR="00B04978" w:rsidRPr="00EE349F" w:rsidRDefault="00CB5219" w:rsidP="00CB5219">
      <w:pPr>
        <w:tabs>
          <w:tab w:val="left" w:pos="4678"/>
        </w:tabs>
        <w:spacing w:after="0" w:line="360" w:lineRule="auto"/>
        <w:rPr>
          <w:rFonts w:ascii="Times New Roman" w:eastAsia="Times New Roman" w:hAnsi="Times New Roman" w:cs="Times New Roman"/>
          <w:iCs/>
          <w:sz w:val="28"/>
          <w:szCs w:val="28"/>
        </w:rPr>
      </w:pPr>
      <w:r w:rsidRPr="00EE349F">
        <w:rPr>
          <w:rFonts w:ascii="Times New Roman" w:eastAsia="Calibri" w:hAnsi="Times New Roman" w:cs="Times New Roman"/>
          <w:iCs/>
          <w:sz w:val="28"/>
          <w:szCs w:val="28"/>
        </w:rPr>
        <w:lastRenderedPageBreak/>
        <w:t>Таблиця 2.</w:t>
      </w:r>
      <w:r>
        <w:rPr>
          <w:rFonts w:ascii="Times New Roman" w:eastAsia="Calibri" w:hAnsi="Times New Roman" w:cs="Times New Roman"/>
          <w:iCs/>
          <w:sz w:val="28"/>
          <w:szCs w:val="28"/>
        </w:rPr>
        <w:t>5</w:t>
      </w:r>
      <w:r w:rsidRPr="00EE349F">
        <w:rPr>
          <w:rFonts w:ascii="Times New Roman" w:eastAsia="Calibri" w:hAnsi="Times New Roman" w:cs="Times New Roman"/>
          <w:iCs/>
          <w:sz w:val="28"/>
          <w:szCs w:val="28"/>
        </w:rPr>
        <w:t xml:space="preserve"> – Розрахунок параметрів </w:t>
      </w:r>
      <w:r>
        <w:rPr>
          <w:rFonts w:ascii="Times New Roman" w:eastAsia="Calibri" w:hAnsi="Times New Roman" w:cs="Times New Roman"/>
          <w:iCs/>
          <w:sz w:val="28"/>
          <w:szCs w:val="28"/>
        </w:rPr>
        <w:t>КЗ</w:t>
      </w:r>
    </w:p>
    <w:tbl>
      <w:tblPr>
        <w:tblpPr w:leftFromText="180" w:rightFromText="180" w:horzAnchor="margin" w:tblpXSpec="right" w:tblpY="405"/>
        <w:tblW w:w="14756"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4198"/>
        <w:gridCol w:w="793"/>
        <w:gridCol w:w="855"/>
        <w:gridCol w:w="11"/>
        <w:gridCol w:w="7"/>
        <w:gridCol w:w="1002"/>
        <w:gridCol w:w="7"/>
        <w:gridCol w:w="989"/>
        <w:gridCol w:w="1005"/>
        <w:gridCol w:w="1008"/>
        <w:gridCol w:w="933"/>
        <w:gridCol w:w="940"/>
        <w:gridCol w:w="954"/>
        <w:gridCol w:w="1027"/>
        <w:gridCol w:w="1027"/>
      </w:tblGrid>
      <w:tr w:rsidR="00B04978" w:rsidRPr="00E91909" w14:paraId="52BB4F13" w14:textId="77777777" w:rsidTr="00B04978">
        <w:trPr>
          <w:trHeight w:val="1254"/>
        </w:trPr>
        <w:tc>
          <w:tcPr>
            <w:tcW w:w="4198" w:type="dxa"/>
            <w:tcBorders>
              <w:top w:val="single" w:sz="8" w:space="0" w:color="auto"/>
              <w:left w:val="single" w:sz="8" w:space="0" w:color="auto"/>
              <w:bottom w:val="single" w:sz="8" w:space="0" w:color="auto"/>
              <w:right w:val="single" w:sz="4" w:space="0" w:color="auto"/>
            </w:tcBorders>
            <w:vAlign w:val="bottom"/>
            <w:hideMark/>
          </w:tcPr>
          <w:p w14:paraId="196BE52F" w14:textId="77777777" w:rsidR="00B04978" w:rsidRPr="00EE349F" w:rsidRDefault="00B04978" w:rsidP="00B04978">
            <w:pPr>
              <w:tabs>
                <w:tab w:val="left" w:pos="4678"/>
              </w:tabs>
              <w:spacing w:after="0" w:line="600" w:lineRule="auto"/>
              <w:jc w:val="center"/>
              <w:rPr>
                <w:rFonts w:ascii="Times New Roman" w:eastAsia="Calibri" w:hAnsi="Times New Roman" w:cs="Times New Roman"/>
                <w:sz w:val="28"/>
                <w:szCs w:val="28"/>
              </w:rPr>
            </w:pPr>
            <w:r w:rsidRPr="00EE349F">
              <w:rPr>
                <w:rFonts w:ascii="Times New Roman" w:eastAsia="Calibri" w:hAnsi="Times New Roman" w:cs="Times New Roman"/>
                <w:sz w:val="28"/>
                <w:szCs w:val="28"/>
              </w:rPr>
              <w:t>Місце перевірки</w:t>
            </w:r>
          </w:p>
        </w:tc>
        <w:tc>
          <w:tcPr>
            <w:tcW w:w="793" w:type="dxa"/>
            <w:tcBorders>
              <w:top w:val="single" w:sz="8" w:space="0" w:color="auto"/>
              <w:left w:val="single" w:sz="4" w:space="0" w:color="auto"/>
              <w:bottom w:val="single" w:sz="8" w:space="0" w:color="auto"/>
              <w:right w:val="single" w:sz="8" w:space="0" w:color="auto"/>
            </w:tcBorders>
            <w:textDirection w:val="btLr"/>
            <w:vAlign w:val="bottom"/>
          </w:tcPr>
          <w:p w14:paraId="5B440581" w14:textId="77777777" w:rsidR="00B04978" w:rsidRPr="00EE349F" w:rsidRDefault="00B04978" w:rsidP="00B04978">
            <w:pPr>
              <w:tabs>
                <w:tab w:val="left" w:pos="4678"/>
              </w:tabs>
              <w:spacing w:after="0" w:line="240" w:lineRule="auto"/>
              <w:jc w:val="center"/>
              <w:rPr>
                <w:rFonts w:ascii="Times New Roman" w:eastAsia="Calibri" w:hAnsi="Times New Roman" w:cs="Times New Roman"/>
                <w:i/>
                <w:sz w:val="28"/>
                <w:szCs w:val="28"/>
              </w:rPr>
            </w:pPr>
            <w:r w:rsidRPr="00EE349F">
              <w:rPr>
                <w:rFonts w:ascii="Times New Roman" w:eastAsia="Calibri" w:hAnsi="Times New Roman" w:cs="Times New Roman"/>
                <w:i/>
                <w:iCs/>
                <w:sz w:val="28"/>
                <w:szCs w:val="28"/>
              </w:rPr>
              <w:t>Точки</w:t>
            </w:r>
          </w:p>
        </w:tc>
        <w:tc>
          <w:tcPr>
            <w:tcW w:w="866" w:type="dxa"/>
            <w:gridSpan w:val="2"/>
            <w:tcBorders>
              <w:top w:val="single" w:sz="8" w:space="0" w:color="auto"/>
              <w:left w:val="single" w:sz="8" w:space="0" w:color="auto"/>
              <w:bottom w:val="single" w:sz="8" w:space="0" w:color="auto"/>
              <w:right w:val="single" w:sz="8" w:space="0" w:color="auto"/>
            </w:tcBorders>
            <w:textDirection w:val="btLr"/>
            <w:vAlign w:val="bottom"/>
            <w:hideMark/>
          </w:tcPr>
          <w:p w14:paraId="5B940000" w14:textId="77777777" w:rsidR="00B04978" w:rsidRPr="00EE349F" w:rsidRDefault="00B04978" w:rsidP="00B04978">
            <w:pPr>
              <w:tabs>
                <w:tab w:val="left" w:pos="4678"/>
              </w:tabs>
              <w:spacing w:after="0" w:line="240" w:lineRule="auto"/>
              <w:jc w:val="center"/>
              <w:rPr>
                <w:rFonts w:ascii="Times New Roman" w:eastAsia="Calibri" w:hAnsi="Times New Roman" w:cs="Times New Roman"/>
                <w:i/>
                <w:iCs/>
                <w:sz w:val="28"/>
                <w:szCs w:val="28"/>
              </w:rPr>
            </w:pPr>
            <w:r w:rsidRPr="00EE349F">
              <w:rPr>
                <w:rFonts w:ascii="Times New Roman" w:eastAsia="Calibri" w:hAnsi="Times New Roman" w:cs="Times New Roman"/>
                <w:i/>
                <w:iCs/>
                <w:sz w:val="28"/>
                <w:szCs w:val="28"/>
                <w:lang w:val="en-US"/>
              </w:rPr>
              <w:t>U</w:t>
            </w:r>
            <w:r w:rsidRPr="00EE349F">
              <w:rPr>
                <w:rFonts w:ascii="Times New Roman" w:eastAsia="Calibri" w:hAnsi="Times New Roman" w:cs="Times New Roman"/>
                <w:i/>
                <w:iCs/>
                <w:sz w:val="28"/>
                <w:szCs w:val="28"/>
                <w:vertAlign w:val="subscript"/>
              </w:rPr>
              <w:t>бі</w:t>
            </w:r>
            <w:r w:rsidRPr="00EE349F">
              <w:rPr>
                <w:rFonts w:ascii="Times New Roman" w:eastAsia="Calibri" w:hAnsi="Times New Roman" w:cs="Times New Roman"/>
                <w:i/>
                <w:iCs/>
                <w:sz w:val="28"/>
                <w:szCs w:val="28"/>
              </w:rPr>
              <w:t>,кВ</w:t>
            </w:r>
          </w:p>
        </w:tc>
        <w:tc>
          <w:tcPr>
            <w:tcW w:w="1009" w:type="dxa"/>
            <w:gridSpan w:val="2"/>
            <w:tcBorders>
              <w:top w:val="single" w:sz="8" w:space="0" w:color="auto"/>
              <w:left w:val="single" w:sz="8" w:space="0" w:color="auto"/>
              <w:bottom w:val="single" w:sz="8" w:space="0" w:color="auto"/>
              <w:right w:val="single" w:sz="4" w:space="0" w:color="auto"/>
            </w:tcBorders>
            <w:textDirection w:val="btLr"/>
            <w:vAlign w:val="bottom"/>
            <w:hideMark/>
          </w:tcPr>
          <w:p w14:paraId="57D0ED8B" w14:textId="77777777" w:rsidR="00B04978" w:rsidRPr="00EE349F" w:rsidRDefault="00B04978" w:rsidP="00B04978">
            <w:pPr>
              <w:tabs>
                <w:tab w:val="left" w:pos="4678"/>
              </w:tabs>
              <w:spacing w:after="0" w:line="240" w:lineRule="auto"/>
              <w:jc w:val="center"/>
              <w:rPr>
                <w:rFonts w:ascii="Times New Roman" w:eastAsia="Calibri" w:hAnsi="Times New Roman" w:cs="Times New Roman"/>
                <w:i/>
                <w:iCs/>
                <w:sz w:val="28"/>
                <w:szCs w:val="28"/>
              </w:rPr>
            </w:pPr>
            <w:r w:rsidRPr="00EE349F">
              <w:rPr>
                <w:rFonts w:ascii="Times New Roman" w:eastAsia="Calibri" w:hAnsi="Times New Roman" w:cs="Times New Roman"/>
                <w:i/>
                <w:iCs/>
                <w:sz w:val="28"/>
                <w:szCs w:val="28"/>
              </w:rPr>
              <w:t>І</w:t>
            </w:r>
            <w:r w:rsidRPr="00EE349F">
              <w:rPr>
                <w:rFonts w:ascii="Times New Roman" w:eastAsia="Calibri" w:hAnsi="Times New Roman" w:cs="Times New Roman"/>
                <w:i/>
                <w:iCs/>
                <w:sz w:val="28"/>
                <w:szCs w:val="28"/>
                <w:vertAlign w:val="subscript"/>
              </w:rPr>
              <w:t>бі</w:t>
            </w:r>
            <w:r w:rsidRPr="00EE349F">
              <w:rPr>
                <w:rFonts w:ascii="Times New Roman" w:eastAsia="Calibri" w:hAnsi="Times New Roman" w:cs="Times New Roman"/>
                <w:i/>
                <w:iCs/>
                <w:sz w:val="28"/>
                <w:szCs w:val="28"/>
              </w:rPr>
              <w:t>,кА</w:t>
            </w:r>
          </w:p>
        </w:tc>
        <w:tc>
          <w:tcPr>
            <w:tcW w:w="996" w:type="dxa"/>
            <w:gridSpan w:val="2"/>
            <w:tcBorders>
              <w:top w:val="single" w:sz="8" w:space="0" w:color="auto"/>
              <w:left w:val="single" w:sz="4" w:space="0" w:color="auto"/>
              <w:bottom w:val="single" w:sz="8" w:space="0" w:color="auto"/>
              <w:right w:val="single" w:sz="8" w:space="0" w:color="auto"/>
            </w:tcBorders>
            <w:textDirection w:val="btLr"/>
            <w:vAlign w:val="bottom"/>
            <w:hideMark/>
          </w:tcPr>
          <w:p w14:paraId="0535DCC5" w14:textId="77777777" w:rsidR="00B04978" w:rsidRPr="00EE349F" w:rsidRDefault="00B04978" w:rsidP="00B04978">
            <w:pPr>
              <w:tabs>
                <w:tab w:val="left" w:pos="4678"/>
              </w:tabs>
              <w:spacing w:after="0" w:line="240" w:lineRule="auto"/>
              <w:jc w:val="center"/>
              <w:rPr>
                <w:rFonts w:ascii="Times New Roman" w:eastAsia="Calibri" w:hAnsi="Times New Roman" w:cs="Times New Roman"/>
                <w:i/>
                <w:iCs/>
                <w:sz w:val="28"/>
                <w:szCs w:val="28"/>
              </w:rPr>
            </w:pPr>
            <w:r w:rsidRPr="00EE349F">
              <w:rPr>
                <w:rFonts w:ascii="Times New Roman" w:eastAsia="Calibri" w:hAnsi="Times New Roman" w:cs="Times New Roman"/>
                <w:i/>
                <w:iCs/>
                <w:sz w:val="28"/>
                <w:szCs w:val="28"/>
              </w:rPr>
              <w:t>ΣХ</w:t>
            </w:r>
            <w:r w:rsidRPr="00EE349F">
              <w:rPr>
                <w:rFonts w:ascii="Times New Roman" w:eastAsia="Calibri" w:hAnsi="Times New Roman" w:cs="Times New Roman"/>
                <w:i/>
                <w:iCs/>
                <w:sz w:val="28"/>
                <w:szCs w:val="28"/>
                <w:vertAlign w:val="subscript"/>
              </w:rPr>
              <w:t>б*і</w:t>
            </w:r>
          </w:p>
        </w:tc>
        <w:tc>
          <w:tcPr>
            <w:tcW w:w="1005" w:type="dxa"/>
            <w:tcBorders>
              <w:top w:val="single" w:sz="8" w:space="0" w:color="auto"/>
              <w:left w:val="single" w:sz="8" w:space="0" w:color="auto"/>
              <w:bottom w:val="single" w:sz="8" w:space="0" w:color="auto"/>
              <w:right w:val="single" w:sz="8" w:space="0" w:color="auto"/>
            </w:tcBorders>
            <w:textDirection w:val="btLr"/>
            <w:vAlign w:val="bottom"/>
            <w:hideMark/>
          </w:tcPr>
          <w:p w14:paraId="7E631AEC" w14:textId="77777777" w:rsidR="00B04978" w:rsidRPr="00EE349F" w:rsidRDefault="00B04978" w:rsidP="00B04978">
            <w:pPr>
              <w:tabs>
                <w:tab w:val="left" w:pos="4678"/>
              </w:tabs>
              <w:spacing w:after="0" w:line="240" w:lineRule="auto"/>
              <w:jc w:val="center"/>
              <w:rPr>
                <w:rFonts w:ascii="Times New Roman" w:eastAsia="Calibri" w:hAnsi="Times New Roman" w:cs="Times New Roman"/>
                <w:i/>
                <w:iCs/>
                <w:sz w:val="28"/>
                <w:szCs w:val="28"/>
              </w:rPr>
            </w:pPr>
            <w:r w:rsidRPr="00EE349F">
              <w:rPr>
                <w:rFonts w:ascii="Times New Roman" w:eastAsia="Calibri" w:hAnsi="Times New Roman" w:cs="Times New Roman"/>
                <w:i/>
                <w:iCs/>
                <w:sz w:val="28"/>
                <w:szCs w:val="28"/>
                <w:lang w:val="en-US"/>
              </w:rPr>
              <w:t>ΣR</w:t>
            </w:r>
            <w:r w:rsidRPr="00EE349F">
              <w:rPr>
                <w:rFonts w:ascii="Times New Roman" w:eastAsia="Calibri" w:hAnsi="Times New Roman" w:cs="Times New Roman"/>
                <w:i/>
                <w:iCs/>
                <w:sz w:val="28"/>
                <w:szCs w:val="28"/>
                <w:vertAlign w:val="subscript"/>
              </w:rPr>
              <w:t>б*і</w:t>
            </w:r>
          </w:p>
        </w:tc>
        <w:tc>
          <w:tcPr>
            <w:tcW w:w="1008" w:type="dxa"/>
            <w:tcBorders>
              <w:top w:val="single" w:sz="8" w:space="0" w:color="auto"/>
              <w:left w:val="single" w:sz="8" w:space="0" w:color="auto"/>
              <w:bottom w:val="single" w:sz="8" w:space="0" w:color="auto"/>
              <w:right w:val="single" w:sz="8" w:space="0" w:color="auto"/>
            </w:tcBorders>
            <w:textDirection w:val="btLr"/>
            <w:vAlign w:val="bottom"/>
            <w:hideMark/>
          </w:tcPr>
          <w:p w14:paraId="3B0CDA21" w14:textId="77777777" w:rsidR="00B04978" w:rsidRPr="00EE349F" w:rsidRDefault="00B04978" w:rsidP="00B04978">
            <w:pPr>
              <w:tabs>
                <w:tab w:val="left" w:pos="4678"/>
              </w:tabs>
              <w:spacing w:after="0" w:line="240" w:lineRule="auto"/>
              <w:jc w:val="center"/>
              <w:rPr>
                <w:rFonts w:ascii="Times New Roman" w:eastAsia="Calibri" w:hAnsi="Times New Roman" w:cs="Times New Roman"/>
                <w:i/>
                <w:iCs/>
                <w:sz w:val="28"/>
                <w:szCs w:val="28"/>
              </w:rPr>
            </w:pPr>
            <w:r w:rsidRPr="00EE349F">
              <w:rPr>
                <w:rFonts w:ascii="Times New Roman" w:eastAsia="Calibri" w:hAnsi="Times New Roman" w:cs="Times New Roman"/>
                <w:i/>
                <w:iCs/>
                <w:sz w:val="28"/>
                <w:szCs w:val="28"/>
              </w:rPr>
              <w:t>ΣZ</w:t>
            </w:r>
            <w:r w:rsidRPr="00EE349F">
              <w:rPr>
                <w:rFonts w:ascii="Times New Roman" w:eastAsia="Calibri" w:hAnsi="Times New Roman" w:cs="Times New Roman"/>
                <w:i/>
                <w:iCs/>
                <w:sz w:val="28"/>
                <w:szCs w:val="28"/>
                <w:vertAlign w:val="subscript"/>
              </w:rPr>
              <w:t>б*і</w:t>
            </w:r>
          </w:p>
        </w:tc>
        <w:tc>
          <w:tcPr>
            <w:tcW w:w="933" w:type="dxa"/>
            <w:tcBorders>
              <w:top w:val="single" w:sz="8" w:space="0" w:color="auto"/>
              <w:left w:val="single" w:sz="8" w:space="0" w:color="auto"/>
              <w:bottom w:val="single" w:sz="8" w:space="0" w:color="auto"/>
              <w:right w:val="single" w:sz="8" w:space="0" w:color="auto"/>
            </w:tcBorders>
            <w:textDirection w:val="btLr"/>
            <w:vAlign w:val="bottom"/>
            <w:hideMark/>
          </w:tcPr>
          <w:p w14:paraId="7718EA58" w14:textId="77777777" w:rsidR="00B04978" w:rsidRPr="00EE349F" w:rsidRDefault="00B04978" w:rsidP="00B04978">
            <w:pPr>
              <w:tabs>
                <w:tab w:val="left" w:pos="4678"/>
              </w:tabs>
              <w:spacing w:after="0" w:line="240" w:lineRule="auto"/>
              <w:jc w:val="center"/>
              <w:rPr>
                <w:rFonts w:ascii="Times New Roman" w:eastAsia="Calibri" w:hAnsi="Times New Roman" w:cs="Times New Roman"/>
                <w:i/>
                <w:iCs/>
                <w:sz w:val="28"/>
                <w:szCs w:val="28"/>
              </w:rPr>
            </w:pPr>
            <w:r w:rsidRPr="00EE349F">
              <w:rPr>
                <w:rFonts w:ascii="Times New Roman" w:eastAsia="Calibri" w:hAnsi="Times New Roman" w:cs="Times New Roman"/>
                <w:i/>
                <w:iCs/>
                <w:sz w:val="28"/>
                <w:szCs w:val="28"/>
              </w:rPr>
              <w:t>І</w:t>
            </w:r>
            <w:r w:rsidRPr="00EE349F">
              <w:rPr>
                <w:rFonts w:ascii="Times New Roman" w:eastAsia="Calibri" w:hAnsi="Times New Roman" w:cs="Times New Roman"/>
                <w:i/>
                <w:iCs/>
                <w:sz w:val="28"/>
                <w:szCs w:val="28"/>
                <w:vertAlign w:val="subscript"/>
              </w:rPr>
              <w:t>к</w:t>
            </w:r>
            <w:r w:rsidRPr="00EE349F">
              <w:rPr>
                <w:rFonts w:ascii="Times New Roman" w:eastAsia="Calibri" w:hAnsi="Times New Roman" w:cs="Times New Roman"/>
                <w:i/>
                <w:iCs/>
                <w:sz w:val="28"/>
                <w:szCs w:val="28"/>
                <w:vertAlign w:val="superscript"/>
              </w:rPr>
              <w:t>(3)</w:t>
            </w:r>
            <w:r w:rsidRPr="00EE349F">
              <w:rPr>
                <w:rFonts w:ascii="Times New Roman" w:eastAsia="Calibri" w:hAnsi="Times New Roman" w:cs="Times New Roman"/>
                <w:i/>
                <w:iCs/>
                <w:sz w:val="28"/>
                <w:szCs w:val="28"/>
              </w:rPr>
              <w:t>,кА</w:t>
            </w:r>
          </w:p>
        </w:tc>
        <w:tc>
          <w:tcPr>
            <w:tcW w:w="940" w:type="dxa"/>
            <w:tcBorders>
              <w:top w:val="single" w:sz="8" w:space="0" w:color="auto"/>
              <w:left w:val="single" w:sz="8" w:space="0" w:color="auto"/>
              <w:bottom w:val="single" w:sz="8" w:space="0" w:color="auto"/>
              <w:right w:val="single" w:sz="8" w:space="0" w:color="auto"/>
            </w:tcBorders>
            <w:textDirection w:val="btLr"/>
            <w:vAlign w:val="bottom"/>
            <w:hideMark/>
          </w:tcPr>
          <w:p w14:paraId="11E32151" w14:textId="77777777" w:rsidR="00B04978" w:rsidRPr="00EE349F" w:rsidRDefault="00B04978" w:rsidP="00B04978">
            <w:pPr>
              <w:tabs>
                <w:tab w:val="left" w:pos="4678"/>
              </w:tabs>
              <w:spacing w:after="0" w:line="240" w:lineRule="auto"/>
              <w:jc w:val="center"/>
              <w:rPr>
                <w:rFonts w:ascii="Times New Roman" w:eastAsia="Calibri" w:hAnsi="Times New Roman" w:cs="Times New Roman"/>
                <w:i/>
                <w:iCs/>
                <w:sz w:val="28"/>
                <w:szCs w:val="28"/>
              </w:rPr>
            </w:pPr>
            <w:r w:rsidRPr="00EE349F">
              <w:rPr>
                <w:rFonts w:ascii="Times New Roman" w:eastAsia="Calibri" w:hAnsi="Times New Roman" w:cs="Times New Roman"/>
                <w:i/>
                <w:iCs/>
                <w:sz w:val="28"/>
                <w:szCs w:val="28"/>
              </w:rPr>
              <w:t>І</w:t>
            </w:r>
            <w:r w:rsidRPr="00EE349F">
              <w:rPr>
                <w:rFonts w:ascii="Times New Roman" w:eastAsia="Calibri" w:hAnsi="Times New Roman" w:cs="Times New Roman"/>
                <w:i/>
                <w:iCs/>
                <w:sz w:val="28"/>
                <w:szCs w:val="28"/>
                <w:vertAlign w:val="subscript"/>
              </w:rPr>
              <w:t>к</w:t>
            </w:r>
            <w:r w:rsidRPr="00EE349F">
              <w:rPr>
                <w:rFonts w:ascii="Times New Roman" w:eastAsia="Calibri" w:hAnsi="Times New Roman" w:cs="Times New Roman"/>
                <w:i/>
                <w:iCs/>
                <w:sz w:val="28"/>
                <w:szCs w:val="28"/>
                <w:vertAlign w:val="superscript"/>
              </w:rPr>
              <w:t>(2)</w:t>
            </w:r>
            <w:r w:rsidRPr="00EE349F">
              <w:rPr>
                <w:rFonts w:ascii="Times New Roman" w:eastAsia="Calibri" w:hAnsi="Times New Roman" w:cs="Times New Roman"/>
                <w:i/>
                <w:iCs/>
                <w:sz w:val="28"/>
                <w:szCs w:val="28"/>
              </w:rPr>
              <w:t xml:space="preserve">,кА </w:t>
            </w:r>
          </w:p>
        </w:tc>
        <w:tc>
          <w:tcPr>
            <w:tcW w:w="954" w:type="dxa"/>
            <w:tcBorders>
              <w:top w:val="single" w:sz="8" w:space="0" w:color="auto"/>
              <w:left w:val="single" w:sz="8" w:space="0" w:color="auto"/>
              <w:bottom w:val="single" w:sz="8" w:space="0" w:color="auto"/>
              <w:right w:val="single" w:sz="4" w:space="0" w:color="auto"/>
            </w:tcBorders>
            <w:textDirection w:val="btLr"/>
            <w:vAlign w:val="bottom"/>
            <w:hideMark/>
          </w:tcPr>
          <w:p w14:paraId="5181D0E7" w14:textId="77777777" w:rsidR="00B04978" w:rsidRPr="00EE349F" w:rsidRDefault="00B04978" w:rsidP="00B04978">
            <w:pPr>
              <w:tabs>
                <w:tab w:val="left" w:pos="4678"/>
              </w:tabs>
              <w:spacing w:after="0" w:line="240" w:lineRule="auto"/>
              <w:jc w:val="center"/>
              <w:rPr>
                <w:rFonts w:ascii="Times New Roman" w:eastAsia="Calibri" w:hAnsi="Times New Roman" w:cs="Times New Roman"/>
                <w:i/>
                <w:iCs/>
                <w:sz w:val="28"/>
                <w:szCs w:val="28"/>
              </w:rPr>
            </w:pPr>
            <w:r w:rsidRPr="00EE349F">
              <w:rPr>
                <w:rFonts w:ascii="Times New Roman" w:eastAsia="Calibri" w:hAnsi="Times New Roman" w:cs="Times New Roman"/>
                <w:i/>
                <w:iCs/>
                <w:sz w:val="28"/>
                <w:szCs w:val="28"/>
              </w:rPr>
              <w:t>і</w:t>
            </w:r>
            <w:r w:rsidRPr="00EE349F">
              <w:rPr>
                <w:rFonts w:ascii="Times New Roman" w:eastAsia="Calibri" w:hAnsi="Times New Roman" w:cs="Times New Roman"/>
                <w:i/>
                <w:iCs/>
                <w:sz w:val="28"/>
                <w:szCs w:val="28"/>
                <w:vertAlign w:val="subscript"/>
              </w:rPr>
              <w:t>у</w:t>
            </w:r>
            <w:r w:rsidRPr="00EE349F">
              <w:rPr>
                <w:rFonts w:ascii="Times New Roman" w:eastAsia="Calibri" w:hAnsi="Times New Roman" w:cs="Times New Roman"/>
                <w:i/>
                <w:iCs/>
                <w:sz w:val="28"/>
                <w:szCs w:val="28"/>
              </w:rPr>
              <w:t>,кА</w:t>
            </w:r>
          </w:p>
        </w:tc>
        <w:tc>
          <w:tcPr>
            <w:tcW w:w="1027" w:type="dxa"/>
            <w:tcBorders>
              <w:top w:val="single" w:sz="8" w:space="0" w:color="auto"/>
              <w:left w:val="single" w:sz="4" w:space="0" w:color="auto"/>
              <w:bottom w:val="single" w:sz="8" w:space="0" w:color="auto"/>
              <w:right w:val="single" w:sz="4" w:space="0" w:color="auto"/>
            </w:tcBorders>
            <w:textDirection w:val="btLr"/>
            <w:hideMark/>
          </w:tcPr>
          <w:p w14:paraId="7C381BC2" w14:textId="77777777" w:rsidR="00B04978" w:rsidRPr="00EE349F" w:rsidRDefault="00B04978" w:rsidP="00B04978">
            <w:pPr>
              <w:tabs>
                <w:tab w:val="left" w:pos="4678"/>
              </w:tabs>
              <w:spacing w:after="0" w:line="240" w:lineRule="auto"/>
              <w:jc w:val="center"/>
              <w:rPr>
                <w:rFonts w:ascii="Times New Roman" w:eastAsia="Calibri" w:hAnsi="Times New Roman" w:cs="Times New Roman"/>
                <w:i/>
                <w:iCs/>
                <w:sz w:val="28"/>
                <w:szCs w:val="28"/>
              </w:rPr>
            </w:pPr>
            <w:r w:rsidRPr="00EE349F">
              <w:rPr>
                <w:rFonts w:ascii="Times New Roman" w:eastAsia="Calibri" w:hAnsi="Times New Roman" w:cs="Times New Roman"/>
                <w:i/>
                <w:iCs/>
                <w:sz w:val="28"/>
                <w:szCs w:val="28"/>
              </w:rPr>
              <w:t>Іу</w:t>
            </w:r>
            <w:r w:rsidRPr="00EE349F">
              <w:rPr>
                <w:rFonts w:ascii="Times New Roman" w:eastAsia="Calibri" w:hAnsi="Times New Roman" w:cs="Times New Roman"/>
                <w:i/>
                <w:iCs/>
                <w:sz w:val="28"/>
                <w:szCs w:val="28"/>
                <w:vertAlign w:val="subscript"/>
              </w:rPr>
              <w:t xml:space="preserve">к </w:t>
            </w:r>
            <w:r w:rsidRPr="00EE349F">
              <w:rPr>
                <w:rFonts w:ascii="Times New Roman" w:eastAsia="Calibri" w:hAnsi="Times New Roman" w:cs="Times New Roman"/>
                <w:i/>
                <w:iCs/>
                <w:sz w:val="28"/>
                <w:szCs w:val="28"/>
              </w:rPr>
              <w:t>,кА</w:t>
            </w:r>
          </w:p>
        </w:tc>
        <w:tc>
          <w:tcPr>
            <w:tcW w:w="1027" w:type="dxa"/>
            <w:tcBorders>
              <w:top w:val="single" w:sz="8" w:space="0" w:color="auto"/>
              <w:left w:val="single" w:sz="4" w:space="0" w:color="auto"/>
              <w:bottom w:val="single" w:sz="8" w:space="0" w:color="auto"/>
              <w:right w:val="single" w:sz="8" w:space="0" w:color="auto"/>
            </w:tcBorders>
            <w:textDirection w:val="btLr"/>
            <w:vAlign w:val="bottom"/>
            <w:hideMark/>
          </w:tcPr>
          <w:p w14:paraId="0F8DEC9F" w14:textId="77777777" w:rsidR="00B04978" w:rsidRPr="00EE349F" w:rsidRDefault="00B04978" w:rsidP="00B04978">
            <w:pPr>
              <w:tabs>
                <w:tab w:val="left" w:pos="4678"/>
              </w:tabs>
              <w:spacing w:after="0" w:line="240" w:lineRule="auto"/>
              <w:jc w:val="center"/>
              <w:rPr>
                <w:rFonts w:ascii="Times New Roman" w:eastAsia="Calibri" w:hAnsi="Times New Roman" w:cs="Times New Roman"/>
                <w:i/>
                <w:iCs/>
                <w:sz w:val="28"/>
                <w:szCs w:val="28"/>
              </w:rPr>
            </w:pPr>
            <w:r w:rsidRPr="00EE349F">
              <w:rPr>
                <w:rFonts w:ascii="Times New Roman" w:eastAsia="Calibri" w:hAnsi="Times New Roman" w:cs="Times New Roman"/>
                <w:i/>
                <w:iCs/>
                <w:sz w:val="28"/>
                <w:szCs w:val="28"/>
                <w:lang w:val="en-US"/>
              </w:rPr>
              <w:t>S</w:t>
            </w:r>
            <w:r w:rsidRPr="00EE349F">
              <w:rPr>
                <w:rFonts w:ascii="Times New Roman" w:eastAsia="Calibri" w:hAnsi="Times New Roman" w:cs="Times New Roman"/>
                <w:i/>
                <w:iCs/>
                <w:vertAlign w:val="subscript"/>
              </w:rPr>
              <w:t>к</w:t>
            </w:r>
            <w:r w:rsidRPr="00EE349F">
              <w:rPr>
                <w:rFonts w:ascii="Times New Roman" w:eastAsia="Calibri" w:hAnsi="Times New Roman" w:cs="Times New Roman"/>
                <w:i/>
                <w:iCs/>
                <w:vertAlign w:val="superscript"/>
              </w:rPr>
              <w:t>(3)</w:t>
            </w:r>
            <w:r w:rsidRPr="00EE349F">
              <w:rPr>
                <w:rFonts w:ascii="Times New Roman" w:eastAsia="Calibri" w:hAnsi="Times New Roman" w:cs="Times New Roman"/>
                <w:i/>
                <w:iCs/>
              </w:rPr>
              <w:t>,МВА</w:t>
            </w:r>
          </w:p>
        </w:tc>
      </w:tr>
      <w:tr w:rsidR="00B04978" w:rsidRPr="00EE349F" w14:paraId="6C543577" w14:textId="77777777" w:rsidTr="00B04978">
        <w:trPr>
          <w:trHeight w:val="277"/>
        </w:trPr>
        <w:tc>
          <w:tcPr>
            <w:tcW w:w="4198" w:type="dxa"/>
            <w:tcBorders>
              <w:top w:val="single" w:sz="8" w:space="0" w:color="auto"/>
              <w:left w:val="single" w:sz="8" w:space="0" w:color="auto"/>
              <w:bottom w:val="single" w:sz="8" w:space="0" w:color="auto"/>
              <w:right w:val="single" w:sz="4" w:space="0" w:color="auto"/>
            </w:tcBorders>
            <w:vAlign w:val="bottom"/>
            <w:hideMark/>
          </w:tcPr>
          <w:p w14:paraId="76D57865" w14:textId="77777777" w:rsidR="00B04978" w:rsidRPr="00CB5219" w:rsidRDefault="00B04978" w:rsidP="00B04978">
            <w:pPr>
              <w:tabs>
                <w:tab w:val="left" w:pos="4678"/>
              </w:tabs>
              <w:spacing w:after="0" w:line="240" w:lineRule="auto"/>
              <w:jc w:val="center"/>
              <w:rPr>
                <w:rFonts w:ascii="Times New Roman" w:eastAsia="Calibri" w:hAnsi="Times New Roman" w:cs="Times New Roman"/>
                <w:color w:val="000000"/>
                <w:sz w:val="24"/>
                <w:szCs w:val="28"/>
              </w:rPr>
            </w:pPr>
            <w:r w:rsidRPr="00CB5219">
              <w:rPr>
                <w:rFonts w:ascii="Times New Roman" w:eastAsia="Calibri" w:hAnsi="Times New Roman" w:cs="Times New Roman"/>
                <w:color w:val="000000"/>
                <w:sz w:val="24"/>
                <w:szCs w:val="28"/>
              </w:rPr>
              <w:t>ПС 150/35/6 Константинівська</w:t>
            </w:r>
          </w:p>
        </w:tc>
        <w:tc>
          <w:tcPr>
            <w:tcW w:w="793" w:type="dxa"/>
            <w:tcBorders>
              <w:top w:val="single" w:sz="8" w:space="0" w:color="auto"/>
              <w:left w:val="single" w:sz="4" w:space="0" w:color="auto"/>
              <w:bottom w:val="single" w:sz="8" w:space="0" w:color="auto"/>
              <w:right w:val="single" w:sz="4" w:space="0" w:color="auto"/>
            </w:tcBorders>
            <w:vAlign w:val="bottom"/>
          </w:tcPr>
          <w:p w14:paraId="7678BB7D"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К1</w:t>
            </w:r>
          </w:p>
        </w:tc>
        <w:tc>
          <w:tcPr>
            <w:tcW w:w="866" w:type="dxa"/>
            <w:gridSpan w:val="2"/>
            <w:tcBorders>
              <w:top w:val="single" w:sz="8" w:space="0" w:color="auto"/>
              <w:left w:val="single" w:sz="4" w:space="0" w:color="auto"/>
              <w:bottom w:val="single" w:sz="8" w:space="0" w:color="auto"/>
              <w:right w:val="single" w:sz="4" w:space="0" w:color="auto"/>
            </w:tcBorders>
            <w:vAlign w:val="bottom"/>
            <w:hideMark/>
          </w:tcPr>
          <w:p w14:paraId="10BDB3E8"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6</w:t>
            </w:r>
          </w:p>
        </w:tc>
        <w:tc>
          <w:tcPr>
            <w:tcW w:w="1009" w:type="dxa"/>
            <w:gridSpan w:val="2"/>
            <w:tcBorders>
              <w:top w:val="single" w:sz="8" w:space="0" w:color="auto"/>
              <w:left w:val="single" w:sz="4" w:space="0" w:color="auto"/>
              <w:bottom w:val="single" w:sz="8" w:space="0" w:color="auto"/>
              <w:right w:val="single" w:sz="4" w:space="0" w:color="auto"/>
            </w:tcBorders>
            <w:vAlign w:val="bottom"/>
            <w:hideMark/>
          </w:tcPr>
          <w:p w14:paraId="58AB8ABF"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24,05</w:t>
            </w:r>
          </w:p>
        </w:tc>
        <w:tc>
          <w:tcPr>
            <w:tcW w:w="996" w:type="dxa"/>
            <w:gridSpan w:val="2"/>
            <w:tcBorders>
              <w:top w:val="single" w:sz="8" w:space="0" w:color="auto"/>
              <w:left w:val="single" w:sz="4" w:space="0" w:color="auto"/>
              <w:bottom w:val="single" w:sz="8" w:space="0" w:color="auto"/>
              <w:right w:val="single" w:sz="4" w:space="0" w:color="auto"/>
            </w:tcBorders>
            <w:vAlign w:val="bottom"/>
          </w:tcPr>
          <w:p w14:paraId="47F69575"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1</w:t>
            </w:r>
          </w:p>
        </w:tc>
        <w:tc>
          <w:tcPr>
            <w:tcW w:w="1005" w:type="dxa"/>
            <w:tcBorders>
              <w:top w:val="single" w:sz="8" w:space="0" w:color="auto"/>
              <w:left w:val="single" w:sz="4" w:space="0" w:color="auto"/>
              <w:bottom w:val="single" w:sz="8" w:space="0" w:color="auto"/>
              <w:right w:val="single" w:sz="4" w:space="0" w:color="auto"/>
            </w:tcBorders>
            <w:vAlign w:val="bottom"/>
            <w:hideMark/>
          </w:tcPr>
          <w:p w14:paraId="59D07BB3"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w:t>
            </w:r>
          </w:p>
        </w:tc>
        <w:tc>
          <w:tcPr>
            <w:tcW w:w="1008" w:type="dxa"/>
            <w:tcBorders>
              <w:top w:val="single" w:sz="8" w:space="0" w:color="auto"/>
              <w:left w:val="single" w:sz="4" w:space="0" w:color="auto"/>
              <w:bottom w:val="single" w:sz="8" w:space="0" w:color="auto"/>
              <w:right w:val="single" w:sz="4" w:space="0" w:color="auto"/>
            </w:tcBorders>
            <w:vAlign w:val="bottom"/>
            <w:hideMark/>
          </w:tcPr>
          <w:p w14:paraId="2E2665D5"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1</w:t>
            </w:r>
          </w:p>
        </w:tc>
        <w:tc>
          <w:tcPr>
            <w:tcW w:w="933" w:type="dxa"/>
            <w:tcBorders>
              <w:top w:val="single" w:sz="8" w:space="0" w:color="auto"/>
              <w:left w:val="single" w:sz="4" w:space="0" w:color="auto"/>
              <w:bottom w:val="single" w:sz="8" w:space="0" w:color="auto"/>
              <w:right w:val="single" w:sz="4" w:space="0" w:color="auto"/>
            </w:tcBorders>
            <w:vAlign w:val="bottom"/>
            <w:hideMark/>
          </w:tcPr>
          <w:p w14:paraId="121D7420"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24,05</w:t>
            </w:r>
          </w:p>
        </w:tc>
        <w:tc>
          <w:tcPr>
            <w:tcW w:w="940" w:type="dxa"/>
            <w:tcBorders>
              <w:top w:val="single" w:sz="8" w:space="0" w:color="auto"/>
              <w:left w:val="single" w:sz="4" w:space="0" w:color="auto"/>
              <w:bottom w:val="single" w:sz="8" w:space="0" w:color="auto"/>
              <w:right w:val="single" w:sz="4" w:space="0" w:color="auto"/>
            </w:tcBorders>
            <w:noWrap/>
            <w:vAlign w:val="bottom"/>
            <w:hideMark/>
          </w:tcPr>
          <w:p w14:paraId="0EFC97A4"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20,82</w:t>
            </w:r>
          </w:p>
        </w:tc>
        <w:tc>
          <w:tcPr>
            <w:tcW w:w="954" w:type="dxa"/>
            <w:tcBorders>
              <w:top w:val="single" w:sz="8" w:space="0" w:color="auto"/>
              <w:left w:val="single" w:sz="4" w:space="0" w:color="auto"/>
              <w:bottom w:val="single" w:sz="8" w:space="0" w:color="auto"/>
              <w:right w:val="single" w:sz="4" w:space="0" w:color="auto"/>
            </w:tcBorders>
            <w:vAlign w:val="bottom"/>
            <w:hideMark/>
          </w:tcPr>
          <w:p w14:paraId="0B5221E8"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53,0</w:t>
            </w:r>
          </w:p>
        </w:tc>
        <w:tc>
          <w:tcPr>
            <w:tcW w:w="1027" w:type="dxa"/>
            <w:tcBorders>
              <w:top w:val="single" w:sz="8" w:space="0" w:color="auto"/>
              <w:left w:val="single" w:sz="4" w:space="0" w:color="auto"/>
              <w:bottom w:val="single" w:sz="8" w:space="0" w:color="auto"/>
              <w:right w:val="single" w:sz="4" w:space="0" w:color="auto"/>
            </w:tcBorders>
            <w:vAlign w:val="bottom"/>
            <w:hideMark/>
          </w:tcPr>
          <w:p w14:paraId="68EB8504"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31,64</w:t>
            </w:r>
          </w:p>
        </w:tc>
        <w:tc>
          <w:tcPr>
            <w:tcW w:w="1027" w:type="dxa"/>
            <w:tcBorders>
              <w:top w:val="single" w:sz="8" w:space="0" w:color="auto"/>
              <w:left w:val="single" w:sz="4" w:space="0" w:color="auto"/>
              <w:bottom w:val="single" w:sz="8" w:space="0" w:color="auto"/>
              <w:right w:val="single" w:sz="8" w:space="0" w:color="auto"/>
            </w:tcBorders>
            <w:vAlign w:val="bottom"/>
            <w:hideMark/>
          </w:tcPr>
          <w:p w14:paraId="2E5ACC16"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250</w:t>
            </w:r>
          </w:p>
        </w:tc>
      </w:tr>
      <w:tr w:rsidR="00B04978" w:rsidRPr="00EE349F" w14:paraId="10986041" w14:textId="77777777" w:rsidTr="00B04978">
        <w:trPr>
          <w:trHeight w:val="277"/>
        </w:trPr>
        <w:tc>
          <w:tcPr>
            <w:tcW w:w="4198" w:type="dxa"/>
            <w:tcBorders>
              <w:top w:val="single" w:sz="8" w:space="0" w:color="auto"/>
              <w:left w:val="single" w:sz="8" w:space="0" w:color="auto"/>
              <w:bottom w:val="single" w:sz="8" w:space="0" w:color="auto"/>
              <w:right w:val="single" w:sz="4" w:space="0" w:color="auto"/>
            </w:tcBorders>
            <w:vAlign w:val="bottom"/>
            <w:hideMark/>
          </w:tcPr>
          <w:p w14:paraId="75940F63"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color w:val="000000"/>
                <w:sz w:val="24"/>
                <w:szCs w:val="28"/>
              </w:rPr>
              <w:t>ПСТПА 400/6</w:t>
            </w:r>
          </w:p>
        </w:tc>
        <w:tc>
          <w:tcPr>
            <w:tcW w:w="793" w:type="dxa"/>
            <w:tcBorders>
              <w:top w:val="single" w:sz="8" w:space="0" w:color="auto"/>
              <w:left w:val="single" w:sz="4" w:space="0" w:color="auto"/>
              <w:bottom w:val="single" w:sz="8" w:space="0" w:color="auto"/>
              <w:right w:val="single" w:sz="4" w:space="0" w:color="auto"/>
            </w:tcBorders>
            <w:vAlign w:val="bottom"/>
          </w:tcPr>
          <w:p w14:paraId="4C1F3E3A"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К2</w:t>
            </w:r>
          </w:p>
        </w:tc>
        <w:tc>
          <w:tcPr>
            <w:tcW w:w="866" w:type="dxa"/>
            <w:gridSpan w:val="2"/>
            <w:tcBorders>
              <w:top w:val="single" w:sz="8" w:space="0" w:color="auto"/>
              <w:left w:val="single" w:sz="4" w:space="0" w:color="auto"/>
              <w:bottom w:val="single" w:sz="8" w:space="0" w:color="auto"/>
              <w:right w:val="single" w:sz="4" w:space="0" w:color="auto"/>
            </w:tcBorders>
            <w:vAlign w:val="bottom"/>
          </w:tcPr>
          <w:p w14:paraId="65A31B3F"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6</w:t>
            </w:r>
          </w:p>
        </w:tc>
        <w:tc>
          <w:tcPr>
            <w:tcW w:w="1009" w:type="dxa"/>
            <w:gridSpan w:val="2"/>
            <w:tcBorders>
              <w:top w:val="single" w:sz="8" w:space="0" w:color="auto"/>
              <w:left w:val="single" w:sz="4" w:space="0" w:color="auto"/>
              <w:bottom w:val="single" w:sz="8" w:space="0" w:color="auto"/>
              <w:right w:val="single" w:sz="4" w:space="0" w:color="auto"/>
            </w:tcBorders>
            <w:vAlign w:val="bottom"/>
          </w:tcPr>
          <w:p w14:paraId="3D593A78"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24,05</w:t>
            </w:r>
          </w:p>
        </w:tc>
        <w:tc>
          <w:tcPr>
            <w:tcW w:w="996" w:type="dxa"/>
            <w:gridSpan w:val="2"/>
            <w:tcBorders>
              <w:top w:val="single" w:sz="8" w:space="0" w:color="auto"/>
              <w:left w:val="single" w:sz="4" w:space="0" w:color="auto"/>
              <w:bottom w:val="single" w:sz="8" w:space="0" w:color="auto"/>
              <w:right w:val="single" w:sz="4" w:space="0" w:color="auto"/>
            </w:tcBorders>
            <w:vAlign w:val="bottom"/>
          </w:tcPr>
          <w:p w14:paraId="2324EDBB"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12</w:t>
            </w:r>
          </w:p>
        </w:tc>
        <w:tc>
          <w:tcPr>
            <w:tcW w:w="1005" w:type="dxa"/>
            <w:tcBorders>
              <w:top w:val="single" w:sz="8" w:space="0" w:color="auto"/>
              <w:left w:val="single" w:sz="4" w:space="0" w:color="auto"/>
              <w:bottom w:val="single" w:sz="8" w:space="0" w:color="auto"/>
              <w:right w:val="single" w:sz="4" w:space="0" w:color="auto"/>
            </w:tcBorders>
            <w:vAlign w:val="bottom"/>
          </w:tcPr>
          <w:p w14:paraId="5AC0D422"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57,7</w:t>
            </w:r>
          </w:p>
        </w:tc>
        <w:tc>
          <w:tcPr>
            <w:tcW w:w="1008" w:type="dxa"/>
            <w:tcBorders>
              <w:top w:val="single" w:sz="8" w:space="0" w:color="auto"/>
              <w:left w:val="single" w:sz="4" w:space="0" w:color="auto"/>
              <w:bottom w:val="single" w:sz="8" w:space="0" w:color="auto"/>
              <w:right w:val="single" w:sz="4" w:space="0" w:color="auto"/>
            </w:tcBorders>
            <w:vAlign w:val="bottom"/>
          </w:tcPr>
          <w:p w14:paraId="3296F4D8"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58,93</w:t>
            </w:r>
          </w:p>
        </w:tc>
        <w:tc>
          <w:tcPr>
            <w:tcW w:w="933" w:type="dxa"/>
            <w:tcBorders>
              <w:top w:val="single" w:sz="8" w:space="0" w:color="auto"/>
              <w:left w:val="single" w:sz="4" w:space="0" w:color="auto"/>
              <w:bottom w:val="single" w:sz="8" w:space="0" w:color="auto"/>
              <w:right w:val="single" w:sz="4" w:space="0" w:color="auto"/>
            </w:tcBorders>
            <w:vAlign w:val="bottom"/>
          </w:tcPr>
          <w:p w14:paraId="643BC9CC"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0,4</w:t>
            </w:r>
          </w:p>
        </w:tc>
        <w:tc>
          <w:tcPr>
            <w:tcW w:w="940" w:type="dxa"/>
            <w:tcBorders>
              <w:top w:val="single" w:sz="8" w:space="0" w:color="auto"/>
              <w:left w:val="single" w:sz="4" w:space="0" w:color="auto"/>
              <w:bottom w:val="single" w:sz="8" w:space="0" w:color="auto"/>
              <w:right w:val="single" w:sz="4" w:space="0" w:color="auto"/>
            </w:tcBorders>
            <w:vAlign w:val="bottom"/>
          </w:tcPr>
          <w:p w14:paraId="64B99450"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0,35</w:t>
            </w:r>
          </w:p>
        </w:tc>
        <w:tc>
          <w:tcPr>
            <w:tcW w:w="954" w:type="dxa"/>
            <w:tcBorders>
              <w:top w:val="single" w:sz="8" w:space="0" w:color="auto"/>
              <w:left w:val="single" w:sz="4" w:space="0" w:color="auto"/>
              <w:bottom w:val="single" w:sz="8" w:space="0" w:color="auto"/>
              <w:right w:val="single" w:sz="4" w:space="0" w:color="auto"/>
            </w:tcBorders>
            <w:vAlign w:val="bottom"/>
          </w:tcPr>
          <w:p w14:paraId="3E7BAEE8"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1,11</w:t>
            </w:r>
          </w:p>
        </w:tc>
        <w:tc>
          <w:tcPr>
            <w:tcW w:w="1027" w:type="dxa"/>
            <w:tcBorders>
              <w:top w:val="single" w:sz="8" w:space="0" w:color="auto"/>
              <w:left w:val="single" w:sz="4" w:space="0" w:color="auto"/>
              <w:bottom w:val="single" w:sz="8" w:space="0" w:color="auto"/>
              <w:right w:val="single" w:sz="4" w:space="0" w:color="auto"/>
            </w:tcBorders>
          </w:tcPr>
          <w:p w14:paraId="29F1DF10"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0,61</w:t>
            </w:r>
          </w:p>
        </w:tc>
        <w:tc>
          <w:tcPr>
            <w:tcW w:w="1027" w:type="dxa"/>
            <w:tcBorders>
              <w:top w:val="single" w:sz="8" w:space="0" w:color="auto"/>
              <w:left w:val="single" w:sz="4" w:space="0" w:color="auto"/>
              <w:bottom w:val="single" w:sz="8" w:space="0" w:color="auto"/>
              <w:right w:val="single" w:sz="8" w:space="0" w:color="auto"/>
            </w:tcBorders>
            <w:vAlign w:val="bottom"/>
          </w:tcPr>
          <w:p w14:paraId="3F07280D"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4,24</w:t>
            </w:r>
          </w:p>
        </w:tc>
      </w:tr>
      <w:tr w:rsidR="00B04978" w:rsidRPr="00EE349F" w14:paraId="5F94AE4F" w14:textId="77777777" w:rsidTr="00B04978">
        <w:trPr>
          <w:trHeight w:val="277"/>
        </w:trPr>
        <w:tc>
          <w:tcPr>
            <w:tcW w:w="4198" w:type="dxa"/>
            <w:hideMark/>
          </w:tcPr>
          <w:p w14:paraId="40B155CF" w14:textId="77777777" w:rsidR="00B04978" w:rsidRPr="00CB5219" w:rsidRDefault="00B04978" w:rsidP="00B04978">
            <w:pPr>
              <w:autoSpaceDE w:val="0"/>
              <w:autoSpaceDN w:val="0"/>
              <w:adjustRightInd w:val="0"/>
              <w:spacing w:after="0" w:line="240" w:lineRule="auto"/>
              <w:jc w:val="center"/>
              <w:rPr>
                <w:rFonts w:ascii="Times New Roman" w:eastAsia="Times New Roman" w:hAnsi="Times New Roman" w:cs="Times New Roman"/>
                <w:sz w:val="24"/>
                <w:szCs w:val="28"/>
              </w:rPr>
            </w:pPr>
            <w:r w:rsidRPr="00CB5219">
              <w:rPr>
                <w:rFonts w:ascii="Times New Roman" w:eastAsia="Times New Roman" w:hAnsi="Times New Roman" w:cs="Times New Roman"/>
                <w:sz w:val="24"/>
                <w:szCs w:val="28"/>
              </w:rPr>
              <w:t xml:space="preserve">Е – 2503   </w:t>
            </w:r>
          </w:p>
        </w:tc>
        <w:tc>
          <w:tcPr>
            <w:tcW w:w="793" w:type="dxa"/>
            <w:tcBorders>
              <w:top w:val="single" w:sz="8" w:space="0" w:color="auto"/>
              <w:left w:val="single" w:sz="4" w:space="0" w:color="auto"/>
              <w:bottom w:val="single" w:sz="8" w:space="0" w:color="auto"/>
              <w:right w:val="single" w:sz="4" w:space="0" w:color="auto"/>
            </w:tcBorders>
            <w:vAlign w:val="bottom"/>
          </w:tcPr>
          <w:p w14:paraId="6E35C8E1"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К3</w:t>
            </w:r>
          </w:p>
        </w:tc>
        <w:tc>
          <w:tcPr>
            <w:tcW w:w="866" w:type="dxa"/>
            <w:gridSpan w:val="2"/>
            <w:tcBorders>
              <w:top w:val="single" w:sz="8" w:space="0" w:color="auto"/>
              <w:left w:val="single" w:sz="4" w:space="0" w:color="auto"/>
              <w:bottom w:val="single" w:sz="8" w:space="0" w:color="auto"/>
              <w:right w:val="single" w:sz="4" w:space="0" w:color="auto"/>
            </w:tcBorders>
            <w:vAlign w:val="bottom"/>
            <w:hideMark/>
          </w:tcPr>
          <w:p w14:paraId="2068420C"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6</w:t>
            </w:r>
          </w:p>
        </w:tc>
        <w:tc>
          <w:tcPr>
            <w:tcW w:w="1009" w:type="dxa"/>
            <w:gridSpan w:val="2"/>
            <w:tcBorders>
              <w:top w:val="single" w:sz="8" w:space="0" w:color="auto"/>
              <w:left w:val="single" w:sz="4" w:space="0" w:color="auto"/>
              <w:bottom w:val="single" w:sz="8" w:space="0" w:color="auto"/>
              <w:right w:val="single" w:sz="4" w:space="0" w:color="auto"/>
            </w:tcBorders>
            <w:vAlign w:val="bottom"/>
            <w:hideMark/>
          </w:tcPr>
          <w:p w14:paraId="5ABA85D3"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24,05</w:t>
            </w:r>
          </w:p>
        </w:tc>
        <w:tc>
          <w:tcPr>
            <w:tcW w:w="996" w:type="dxa"/>
            <w:gridSpan w:val="2"/>
            <w:tcBorders>
              <w:top w:val="single" w:sz="8" w:space="0" w:color="auto"/>
              <w:left w:val="single" w:sz="4" w:space="0" w:color="auto"/>
              <w:bottom w:val="single" w:sz="8" w:space="0" w:color="auto"/>
              <w:right w:val="single" w:sz="4" w:space="0" w:color="auto"/>
            </w:tcBorders>
            <w:vAlign w:val="bottom"/>
          </w:tcPr>
          <w:p w14:paraId="40ACC3B9"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16</w:t>
            </w:r>
          </w:p>
        </w:tc>
        <w:tc>
          <w:tcPr>
            <w:tcW w:w="1005" w:type="dxa"/>
            <w:tcBorders>
              <w:top w:val="single" w:sz="8" w:space="0" w:color="auto"/>
              <w:left w:val="single" w:sz="4" w:space="0" w:color="auto"/>
              <w:bottom w:val="single" w:sz="8" w:space="0" w:color="auto"/>
              <w:right w:val="single" w:sz="4" w:space="0" w:color="auto"/>
            </w:tcBorders>
          </w:tcPr>
          <w:p w14:paraId="3EDD6267" w14:textId="77777777" w:rsidR="00B04978" w:rsidRPr="00CB5219" w:rsidRDefault="00B04978" w:rsidP="00B04978">
            <w:pPr>
              <w:tabs>
                <w:tab w:val="left" w:pos="4678"/>
              </w:tabs>
              <w:spacing w:after="0" w:line="240" w:lineRule="auto"/>
              <w:jc w:val="center"/>
              <w:rPr>
                <w:rFonts w:ascii="Times New Roman" w:eastAsia="Calibri" w:hAnsi="Times New Roman" w:cs="Times New Roman"/>
                <w:iCs/>
                <w:sz w:val="24"/>
                <w:szCs w:val="28"/>
              </w:rPr>
            </w:pPr>
            <w:r w:rsidRPr="00CB5219">
              <w:rPr>
                <w:rFonts w:ascii="Times New Roman" w:eastAsia="Calibri" w:hAnsi="Times New Roman" w:cs="Times New Roman"/>
                <w:iCs/>
                <w:sz w:val="24"/>
                <w:szCs w:val="28"/>
              </w:rPr>
              <w:t>76,92</w:t>
            </w:r>
          </w:p>
        </w:tc>
        <w:tc>
          <w:tcPr>
            <w:tcW w:w="1008" w:type="dxa"/>
            <w:tcBorders>
              <w:top w:val="single" w:sz="8" w:space="0" w:color="auto"/>
              <w:left w:val="single" w:sz="4" w:space="0" w:color="auto"/>
              <w:bottom w:val="single" w:sz="8" w:space="0" w:color="auto"/>
              <w:right w:val="single" w:sz="4" w:space="0" w:color="auto"/>
            </w:tcBorders>
            <w:vAlign w:val="bottom"/>
          </w:tcPr>
          <w:p w14:paraId="4E14ED39"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78,56</w:t>
            </w:r>
          </w:p>
        </w:tc>
        <w:tc>
          <w:tcPr>
            <w:tcW w:w="933" w:type="dxa"/>
            <w:tcBorders>
              <w:top w:val="single" w:sz="8" w:space="0" w:color="auto"/>
              <w:left w:val="single" w:sz="4" w:space="0" w:color="auto"/>
              <w:bottom w:val="single" w:sz="8" w:space="0" w:color="auto"/>
              <w:right w:val="single" w:sz="4" w:space="0" w:color="auto"/>
            </w:tcBorders>
            <w:vAlign w:val="bottom"/>
          </w:tcPr>
          <w:p w14:paraId="13DD7B73" w14:textId="77777777" w:rsidR="00B04978" w:rsidRPr="00CB5219" w:rsidRDefault="00B04978" w:rsidP="00B04978">
            <w:pPr>
              <w:tabs>
                <w:tab w:val="left" w:pos="4678"/>
              </w:tabs>
              <w:spacing w:after="0" w:line="240" w:lineRule="auto"/>
              <w:rPr>
                <w:rFonts w:ascii="Times New Roman" w:eastAsia="Calibri" w:hAnsi="Times New Roman" w:cs="Times New Roman"/>
                <w:sz w:val="24"/>
                <w:szCs w:val="28"/>
              </w:rPr>
            </w:pPr>
            <w:r w:rsidRPr="00CB5219">
              <w:rPr>
                <w:rFonts w:ascii="Times New Roman" w:eastAsia="Calibri" w:hAnsi="Times New Roman" w:cs="Times New Roman"/>
                <w:sz w:val="24"/>
                <w:szCs w:val="28"/>
              </w:rPr>
              <w:t>0,31</w:t>
            </w:r>
          </w:p>
        </w:tc>
        <w:tc>
          <w:tcPr>
            <w:tcW w:w="940" w:type="dxa"/>
            <w:tcBorders>
              <w:top w:val="single" w:sz="8" w:space="0" w:color="auto"/>
              <w:left w:val="single" w:sz="4" w:space="0" w:color="auto"/>
              <w:bottom w:val="single" w:sz="8" w:space="0" w:color="auto"/>
              <w:right w:val="single" w:sz="4" w:space="0" w:color="auto"/>
            </w:tcBorders>
            <w:noWrap/>
            <w:vAlign w:val="bottom"/>
          </w:tcPr>
          <w:p w14:paraId="32D5B927" w14:textId="77777777" w:rsidR="00B04978" w:rsidRPr="00CB5219" w:rsidRDefault="00B04978" w:rsidP="00B04978">
            <w:pPr>
              <w:tabs>
                <w:tab w:val="left" w:pos="4678"/>
              </w:tabs>
              <w:spacing w:after="0" w:line="240" w:lineRule="auto"/>
              <w:rPr>
                <w:rFonts w:ascii="Times New Roman" w:eastAsia="Calibri" w:hAnsi="Times New Roman" w:cs="Times New Roman"/>
                <w:sz w:val="24"/>
                <w:szCs w:val="28"/>
              </w:rPr>
            </w:pPr>
            <w:r w:rsidRPr="00CB5219">
              <w:rPr>
                <w:rFonts w:ascii="Times New Roman" w:eastAsia="Calibri" w:hAnsi="Times New Roman" w:cs="Times New Roman"/>
                <w:sz w:val="24"/>
                <w:szCs w:val="28"/>
              </w:rPr>
              <w:t>0,268</w:t>
            </w:r>
          </w:p>
        </w:tc>
        <w:tc>
          <w:tcPr>
            <w:tcW w:w="954" w:type="dxa"/>
            <w:tcBorders>
              <w:top w:val="single" w:sz="8" w:space="0" w:color="auto"/>
              <w:left w:val="single" w:sz="4" w:space="0" w:color="auto"/>
              <w:bottom w:val="single" w:sz="8" w:space="0" w:color="auto"/>
              <w:right w:val="single" w:sz="4" w:space="0" w:color="auto"/>
            </w:tcBorders>
            <w:vAlign w:val="bottom"/>
          </w:tcPr>
          <w:p w14:paraId="4C2CE6DB"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0,789</w:t>
            </w:r>
          </w:p>
        </w:tc>
        <w:tc>
          <w:tcPr>
            <w:tcW w:w="1027" w:type="dxa"/>
            <w:tcBorders>
              <w:top w:val="single" w:sz="8" w:space="0" w:color="auto"/>
              <w:left w:val="single" w:sz="4" w:space="0" w:color="auto"/>
              <w:bottom w:val="single" w:sz="8" w:space="0" w:color="auto"/>
              <w:right w:val="single" w:sz="4" w:space="0" w:color="auto"/>
            </w:tcBorders>
          </w:tcPr>
          <w:p w14:paraId="71A149A8"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0,47</w:t>
            </w:r>
          </w:p>
        </w:tc>
        <w:tc>
          <w:tcPr>
            <w:tcW w:w="1027" w:type="dxa"/>
            <w:tcBorders>
              <w:top w:val="single" w:sz="8" w:space="0" w:color="auto"/>
              <w:left w:val="single" w:sz="4" w:space="0" w:color="auto"/>
              <w:bottom w:val="single" w:sz="8" w:space="0" w:color="auto"/>
              <w:right w:val="single" w:sz="8" w:space="0" w:color="auto"/>
            </w:tcBorders>
            <w:vAlign w:val="bottom"/>
          </w:tcPr>
          <w:p w14:paraId="539393A9"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3,26</w:t>
            </w:r>
          </w:p>
        </w:tc>
      </w:tr>
      <w:tr w:rsidR="00B04978" w:rsidRPr="00EE349F" w14:paraId="411732DD" w14:textId="77777777" w:rsidTr="00B04978">
        <w:trPr>
          <w:trHeight w:val="277"/>
        </w:trPr>
        <w:tc>
          <w:tcPr>
            <w:tcW w:w="4198" w:type="dxa"/>
            <w:hideMark/>
          </w:tcPr>
          <w:p w14:paraId="65EFE676" w14:textId="77777777" w:rsidR="00B04978" w:rsidRPr="00CB5219" w:rsidRDefault="00B04978" w:rsidP="00B04978">
            <w:pPr>
              <w:autoSpaceDE w:val="0"/>
              <w:autoSpaceDN w:val="0"/>
              <w:adjustRightInd w:val="0"/>
              <w:spacing w:after="0" w:line="240" w:lineRule="auto"/>
              <w:jc w:val="center"/>
              <w:rPr>
                <w:rFonts w:ascii="Times New Roman" w:eastAsia="Times New Roman" w:hAnsi="Times New Roman" w:cs="Times New Roman"/>
                <w:sz w:val="24"/>
                <w:szCs w:val="28"/>
              </w:rPr>
            </w:pPr>
            <w:r w:rsidRPr="00CB5219">
              <w:rPr>
                <w:rFonts w:ascii="Times New Roman" w:eastAsia="Times New Roman" w:hAnsi="Times New Roman" w:cs="Times New Roman"/>
                <w:sz w:val="24"/>
                <w:szCs w:val="28"/>
              </w:rPr>
              <w:t>ЕШ 6,5</w:t>
            </w:r>
            <w:r w:rsidRPr="00CB5219">
              <w:rPr>
                <w:rFonts w:ascii="Times New Roman" w:eastAsia="Times New Roman" w:hAnsi="Times New Roman" w:cs="Times New Roman"/>
                <w:sz w:val="24"/>
                <w:szCs w:val="28"/>
                <w:lang w:val="en-US"/>
              </w:rPr>
              <w:t>/45</w:t>
            </w:r>
            <w:r w:rsidRPr="00CB5219">
              <w:rPr>
                <w:rFonts w:ascii="Times New Roman" w:eastAsia="Times New Roman" w:hAnsi="Times New Roman" w:cs="Times New Roman"/>
                <w:sz w:val="24"/>
                <w:szCs w:val="28"/>
              </w:rPr>
              <w:t xml:space="preserve">   </w:t>
            </w:r>
          </w:p>
        </w:tc>
        <w:tc>
          <w:tcPr>
            <w:tcW w:w="793" w:type="dxa"/>
            <w:tcBorders>
              <w:top w:val="single" w:sz="8" w:space="0" w:color="auto"/>
              <w:left w:val="single" w:sz="4" w:space="0" w:color="auto"/>
              <w:bottom w:val="single" w:sz="8" w:space="0" w:color="auto"/>
              <w:right w:val="single" w:sz="8" w:space="0" w:color="auto"/>
            </w:tcBorders>
            <w:vAlign w:val="bottom"/>
          </w:tcPr>
          <w:p w14:paraId="3F692DEF"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iCs/>
                <w:sz w:val="24"/>
                <w:szCs w:val="28"/>
              </w:rPr>
              <w:t>К4</w:t>
            </w:r>
          </w:p>
        </w:tc>
        <w:tc>
          <w:tcPr>
            <w:tcW w:w="866" w:type="dxa"/>
            <w:gridSpan w:val="2"/>
            <w:tcBorders>
              <w:top w:val="single" w:sz="8" w:space="0" w:color="auto"/>
              <w:left w:val="single" w:sz="8" w:space="0" w:color="auto"/>
              <w:bottom w:val="single" w:sz="8" w:space="0" w:color="auto"/>
              <w:right w:val="single" w:sz="8" w:space="0" w:color="auto"/>
            </w:tcBorders>
            <w:vAlign w:val="bottom"/>
            <w:hideMark/>
          </w:tcPr>
          <w:p w14:paraId="41140756"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6</w:t>
            </w:r>
          </w:p>
        </w:tc>
        <w:tc>
          <w:tcPr>
            <w:tcW w:w="1009" w:type="dxa"/>
            <w:gridSpan w:val="2"/>
            <w:tcBorders>
              <w:top w:val="single" w:sz="8" w:space="0" w:color="auto"/>
              <w:left w:val="single" w:sz="8" w:space="0" w:color="auto"/>
              <w:bottom w:val="single" w:sz="8" w:space="0" w:color="auto"/>
              <w:right w:val="single" w:sz="8" w:space="0" w:color="auto"/>
            </w:tcBorders>
            <w:vAlign w:val="bottom"/>
            <w:hideMark/>
          </w:tcPr>
          <w:p w14:paraId="386A3C18"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Times New Roman" w:hAnsi="Times New Roman" w:cs="Times New Roman"/>
                <w:sz w:val="24"/>
                <w:szCs w:val="28"/>
                <w:lang w:eastAsia="ru-RU"/>
              </w:rPr>
              <w:t>24,05</w:t>
            </w:r>
          </w:p>
        </w:tc>
        <w:tc>
          <w:tcPr>
            <w:tcW w:w="996" w:type="dxa"/>
            <w:gridSpan w:val="2"/>
            <w:tcBorders>
              <w:top w:val="single" w:sz="8" w:space="0" w:color="auto"/>
              <w:left w:val="single" w:sz="8" w:space="0" w:color="auto"/>
              <w:bottom w:val="single" w:sz="8" w:space="0" w:color="auto"/>
              <w:right w:val="single" w:sz="8" w:space="0" w:color="auto"/>
            </w:tcBorders>
            <w:vAlign w:val="bottom"/>
          </w:tcPr>
          <w:p w14:paraId="5E9033FE"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8</w:t>
            </w:r>
          </w:p>
        </w:tc>
        <w:tc>
          <w:tcPr>
            <w:tcW w:w="1005" w:type="dxa"/>
            <w:tcBorders>
              <w:top w:val="single" w:sz="8" w:space="0" w:color="auto"/>
              <w:left w:val="single" w:sz="8" w:space="0" w:color="auto"/>
              <w:bottom w:val="single" w:sz="8" w:space="0" w:color="auto"/>
              <w:right w:val="single" w:sz="8" w:space="0" w:color="auto"/>
            </w:tcBorders>
          </w:tcPr>
          <w:p w14:paraId="5D2777DB" w14:textId="77777777" w:rsidR="00B04978" w:rsidRPr="00CB5219" w:rsidRDefault="00B04978" w:rsidP="00B04978">
            <w:pPr>
              <w:tabs>
                <w:tab w:val="left" w:pos="4678"/>
              </w:tabs>
              <w:spacing w:after="0" w:line="240" w:lineRule="auto"/>
              <w:jc w:val="center"/>
              <w:rPr>
                <w:rFonts w:ascii="Times New Roman" w:eastAsia="Calibri" w:hAnsi="Times New Roman" w:cs="Times New Roman"/>
                <w:iCs/>
                <w:sz w:val="24"/>
                <w:szCs w:val="28"/>
              </w:rPr>
            </w:pPr>
            <w:r w:rsidRPr="00CB5219">
              <w:rPr>
                <w:rFonts w:ascii="Times New Roman" w:eastAsia="Calibri" w:hAnsi="Times New Roman" w:cs="Times New Roman"/>
                <w:iCs/>
                <w:sz w:val="24"/>
                <w:szCs w:val="28"/>
              </w:rPr>
              <w:t>19,23</w:t>
            </w:r>
          </w:p>
        </w:tc>
        <w:tc>
          <w:tcPr>
            <w:tcW w:w="1008" w:type="dxa"/>
            <w:tcBorders>
              <w:top w:val="single" w:sz="8" w:space="0" w:color="auto"/>
              <w:left w:val="single" w:sz="8" w:space="0" w:color="auto"/>
              <w:bottom w:val="single" w:sz="8" w:space="0" w:color="auto"/>
              <w:right w:val="single" w:sz="4" w:space="0" w:color="auto"/>
            </w:tcBorders>
            <w:vAlign w:val="bottom"/>
          </w:tcPr>
          <w:p w14:paraId="4E2DEB91"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20,82</w:t>
            </w:r>
          </w:p>
        </w:tc>
        <w:tc>
          <w:tcPr>
            <w:tcW w:w="933" w:type="dxa"/>
            <w:tcBorders>
              <w:top w:val="single" w:sz="8" w:space="0" w:color="auto"/>
              <w:left w:val="single" w:sz="4" w:space="0" w:color="auto"/>
              <w:bottom w:val="single" w:sz="8" w:space="0" w:color="auto"/>
              <w:right w:val="single" w:sz="4" w:space="0" w:color="auto"/>
            </w:tcBorders>
            <w:vAlign w:val="bottom"/>
          </w:tcPr>
          <w:p w14:paraId="52B2FFCD"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1,15</w:t>
            </w:r>
          </w:p>
        </w:tc>
        <w:tc>
          <w:tcPr>
            <w:tcW w:w="940" w:type="dxa"/>
            <w:tcBorders>
              <w:top w:val="single" w:sz="8" w:space="0" w:color="auto"/>
              <w:left w:val="single" w:sz="4" w:space="0" w:color="auto"/>
              <w:bottom w:val="single" w:sz="8" w:space="0" w:color="auto"/>
              <w:right w:val="single" w:sz="8" w:space="0" w:color="auto"/>
            </w:tcBorders>
            <w:noWrap/>
            <w:vAlign w:val="bottom"/>
          </w:tcPr>
          <w:p w14:paraId="380C4B6B"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0,99</w:t>
            </w:r>
          </w:p>
        </w:tc>
        <w:tc>
          <w:tcPr>
            <w:tcW w:w="954" w:type="dxa"/>
            <w:tcBorders>
              <w:top w:val="single" w:sz="8" w:space="0" w:color="auto"/>
              <w:left w:val="single" w:sz="8" w:space="0" w:color="auto"/>
              <w:bottom w:val="single" w:sz="8" w:space="0" w:color="auto"/>
              <w:right w:val="single" w:sz="8" w:space="0" w:color="auto"/>
            </w:tcBorders>
            <w:vAlign w:val="bottom"/>
          </w:tcPr>
          <w:p w14:paraId="4AB60995"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2,92</w:t>
            </w:r>
          </w:p>
        </w:tc>
        <w:tc>
          <w:tcPr>
            <w:tcW w:w="1027" w:type="dxa"/>
            <w:tcBorders>
              <w:top w:val="single" w:sz="8" w:space="0" w:color="auto"/>
              <w:left w:val="single" w:sz="8" w:space="0" w:color="auto"/>
              <w:bottom w:val="single" w:sz="8" w:space="0" w:color="auto"/>
              <w:right w:val="single" w:sz="8" w:space="0" w:color="auto"/>
            </w:tcBorders>
          </w:tcPr>
          <w:p w14:paraId="449A7E6F"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1,74</w:t>
            </w:r>
          </w:p>
        </w:tc>
        <w:tc>
          <w:tcPr>
            <w:tcW w:w="1027" w:type="dxa"/>
            <w:tcBorders>
              <w:top w:val="single" w:sz="8" w:space="0" w:color="auto"/>
              <w:left w:val="single" w:sz="8" w:space="0" w:color="auto"/>
              <w:bottom w:val="single" w:sz="8" w:space="0" w:color="auto"/>
              <w:right w:val="single" w:sz="8" w:space="0" w:color="auto"/>
            </w:tcBorders>
            <w:vAlign w:val="bottom"/>
          </w:tcPr>
          <w:p w14:paraId="75F131FA"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12</w:t>
            </w:r>
          </w:p>
        </w:tc>
      </w:tr>
      <w:tr w:rsidR="00B04978" w:rsidRPr="00EE349F" w14:paraId="2D39FE3D" w14:textId="77777777" w:rsidTr="00B04978">
        <w:trPr>
          <w:trHeight w:val="277"/>
        </w:trPr>
        <w:tc>
          <w:tcPr>
            <w:tcW w:w="4198" w:type="dxa"/>
            <w:hideMark/>
          </w:tcPr>
          <w:p w14:paraId="3207299E" w14:textId="77777777" w:rsidR="00B04978" w:rsidRPr="00CB5219" w:rsidRDefault="00B04978" w:rsidP="00B04978">
            <w:pPr>
              <w:autoSpaceDE w:val="0"/>
              <w:autoSpaceDN w:val="0"/>
              <w:adjustRightInd w:val="0"/>
              <w:spacing w:after="0" w:line="240" w:lineRule="auto"/>
              <w:jc w:val="center"/>
              <w:rPr>
                <w:rFonts w:ascii="Times New Roman" w:eastAsia="Times New Roman" w:hAnsi="Times New Roman" w:cs="Times New Roman"/>
                <w:sz w:val="24"/>
                <w:szCs w:val="28"/>
              </w:rPr>
            </w:pPr>
            <w:r w:rsidRPr="00CB5219">
              <w:rPr>
                <w:rFonts w:ascii="Times New Roman" w:eastAsia="Times New Roman" w:hAnsi="Times New Roman" w:cs="Times New Roman"/>
                <w:sz w:val="24"/>
                <w:szCs w:val="28"/>
              </w:rPr>
              <w:t>ЕШ 6,5</w:t>
            </w:r>
            <w:r w:rsidRPr="00CB5219">
              <w:rPr>
                <w:rFonts w:ascii="Times New Roman" w:eastAsia="Times New Roman" w:hAnsi="Times New Roman" w:cs="Times New Roman"/>
                <w:sz w:val="24"/>
                <w:szCs w:val="28"/>
                <w:lang w:val="en-US"/>
              </w:rPr>
              <w:t>/45</w:t>
            </w:r>
            <w:r w:rsidRPr="00CB5219">
              <w:rPr>
                <w:rFonts w:ascii="Times New Roman" w:eastAsia="Times New Roman" w:hAnsi="Times New Roman" w:cs="Times New Roman"/>
                <w:sz w:val="24"/>
                <w:szCs w:val="28"/>
              </w:rPr>
              <w:t xml:space="preserve">   </w:t>
            </w:r>
          </w:p>
        </w:tc>
        <w:tc>
          <w:tcPr>
            <w:tcW w:w="793" w:type="dxa"/>
            <w:tcBorders>
              <w:top w:val="single" w:sz="8" w:space="0" w:color="auto"/>
              <w:left w:val="single" w:sz="4" w:space="0" w:color="auto"/>
              <w:bottom w:val="single" w:sz="8" w:space="0" w:color="auto"/>
              <w:right w:val="single" w:sz="8" w:space="0" w:color="auto"/>
            </w:tcBorders>
            <w:vAlign w:val="bottom"/>
          </w:tcPr>
          <w:p w14:paraId="57D46A5D"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iCs/>
                <w:sz w:val="24"/>
                <w:szCs w:val="28"/>
              </w:rPr>
              <w:t>К5</w:t>
            </w:r>
          </w:p>
        </w:tc>
        <w:tc>
          <w:tcPr>
            <w:tcW w:w="866" w:type="dxa"/>
            <w:gridSpan w:val="2"/>
            <w:tcBorders>
              <w:top w:val="single" w:sz="8" w:space="0" w:color="auto"/>
              <w:left w:val="single" w:sz="8" w:space="0" w:color="auto"/>
              <w:bottom w:val="single" w:sz="8" w:space="0" w:color="auto"/>
              <w:right w:val="single" w:sz="4" w:space="0" w:color="auto"/>
            </w:tcBorders>
            <w:vAlign w:val="bottom"/>
            <w:hideMark/>
          </w:tcPr>
          <w:p w14:paraId="0B015512"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6</w:t>
            </w:r>
          </w:p>
        </w:tc>
        <w:tc>
          <w:tcPr>
            <w:tcW w:w="1009" w:type="dxa"/>
            <w:gridSpan w:val="2"/>
            <w:tcBorders>
              <w:top w:val="single" w:sz="8" w:space="0" w:color="auto"/>
              <w:left w:val="single" w:sz="4" w:space="0" w:color="auto"/>
              <w:bottom w:val="single" w:sz="8" w:space="0" w:color="auto"/>
              <w:right w:val="single" w:sz="8" w:space="0" w:color="auto"/>
            </w:tcBorders>
            <w:hideMark/>
          </w:tcPr>
          <w:p w14:paraId="4D293A80"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Times New Roman" w:hAnsi="Times New Roman" w:cs="Times New Roman"/>
                <w:sz w:val="24"/>
                <w:szCs w:val="28"/>
                <w:lang w:eastAsia="ru-RU"/>
              </w:rPr>
              <w:t>24,05</w:t>
            </w:r>
          </w:p>
        </w:tc>
        <w:tc>
          <w:tcPr>
            <w:tcW w:w="996" w:type="dxa"/>
            <w:gridSpan w:val="2"/>
            <w:tcBorders>
              <w:top w:val="single" w:sz="8" w:space="0" w:color="auto"/>
              <w:left w:val="single" w:sz="8" w:space="0" w:color="auto"/>
              <w:bottom w:val="single" w:sz="8" w:space="0" w:color="auto"/>
              <w:right w:val="single" w:sz="8" w:space="0" w:color="auto"/>
            </w:tcBorders>
            <w:vAlign w:val="bottom"/>
          </w:tcPr>
          <w:p w14:paraId="41B62BB9"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16</w:t>
            </w:r>
          </w:p>
        </w:tc>
        <w:tc>
          <w:tcPr>
            <w:tcW w:w="1005" w:type="dxa"/>
            <w:tcBorders>
              <w:top w:val="single" w:sz="8" w:space="0" w:color="auto"/>
              <w:left w:val="single" w:sz="8" w:space="0" w:color="auto"/>
              <w:bottom w:val="single" w:sz="8" w:space="0" w:color="auto"/>
              <w:right w:val="single" w:sz="8" w:space="0" w:color="auto"/>
            </w:tcBorders>
          </w:tcPr>
          <w:p w14:paraId="04B82F47" w14:textId="77777777" w:rsidR="00B04978" w:rsidRPr="00CB5219" w:rsidRDefault="00B04978" w:rsidP="00B04978">
            <w:pPr>
              <w:tabs>
                <w:tab w:val="left" w:pos="4678"/>
              </w:tabs>
              <w:spacing w:after="0" w:line="240" w:lineRule="auto"/>
              <w:jc w:val="center"/>
              <w:rPr>
                <w:rFonts w:ascii="Times New Roman" w:eastAsia="Calibri" w:hAnsi="Times New Roman" w:cs="Times New Roman"/>
                <w:iCs/>
                <w:sz w:val="24"/>
                <w:szCs w:val="28"/>
              </w:rPr>
            </w:pPr>
            <w:r w:rsidRPr="00CB5219">
              <w:rPr>
                <w:rFonts w:ascii="Times New Roman" w:eastAsia="Calibri" w:hAnsi="Times New Roman" w:cs="Times New Roman"/>
                <w:iCs/>
                <w:sz w:val="24"/>
                <w:szCs w:val="28"/>
              </w:rPr>
              <w:t>76,92</w:t>
            </w:r>
          </w:p>
        </w:tc>
        <w:tc>
          <w:tcPr>
            <w:tcW w:w="1008" w:type="dxa"/>
            <w:tcBorders>
              <w:top w:val="single" w:sz="8" w:space="0" w:color="auto"/>
              <w:left w:val="single" w:sz="8" w:space="0" w:color="auto"/>
              <w:bottom w:val="single" w:sz="8" w:space="0" w:color="auto"/>
              <w:right w:val="single" w:sz="4" w:space="0" w:color="auto"/>
            </w:tcBorders>
            <w:vAlign w:val="bottom"/>
          </w:tcPr>
          <w:p w14:paraId="28FA6CD1"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78,56</w:t>
            </w:r>
          </w:p>
        </w:tc>
        <w:tc>
          <w:tcPr>
            <w:tcW w:w="933" w:type="dxa"/>
            <w:tcBorders>
              <w:top w:val="single" w:sz="8" w:space="0" w:color="auto"/>
              <w:left w:val="single" w:sz="4" w:space="0" w:color="auto"/>
              <w:bottom w:val="single" w:sz="8" w:space="0" w:color="auto"/>
              <w:right w:val="single" w:sz="4" w:space="0" w:color="auto"/>
            </w:tcBorders>
            <w:vAlign w:val="bottom"/>
          </w:tcPr>
          <w:p w14:paraId="2A2D6658"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0,3</w:t>
            </w:r>
          </w:p>
        </w:tc>
        <w:tc>
          <w:tcPr>
            <w:tcW w:w="940" w:type="dxa"/>
            <w:tcBorders>
              <w:top w:val="single" w:sz="8" w:space="0" w:color="auto"/>
              <w:left w:val="single" w:sz="4" w:space="0" w:color="auto"/>
              <w:bottom w:val="single" w:sz="8" w:space="0" w:color="auto"/>
              <w:right w:val="single" w:sz="8" w:space="0" w:color="auto"/>
            </w:tcBorders>
            <w:noWrap/>
            <w:vAlign w:val="bottom"/>
          </w:tcPr>
          <w:p w14:paraId="2ABBFE55"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0,259</w:t>
            </w:r>
          </w:p>
        </w:tc>
        <w:tc>
          <w:tcPr>
            <w:tcW w:w="954" w:type="dxa"/>
            <w:tcBorders>
              <w:top w:val="single" w:sz="8" w:space="0" w:color="auto"/>
              <w:left w:val="single" w:sz="8" w:space="0" w:color="auto"/>
              <w:bottom w:val="single" w:sz="8" w:space="0" w:color="auto"/>
              <w:right w:val="single" w:sz="4" w:space="0" w:color="auto"/>
            </w:tcBorders>
            <w:vAlign w:val="bottom"/>
          </w:tcPr>
          <w:p w14:paraId="0918DDD8"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0,76</w:t>
            </w:r>
          </w:p>
        </w:tc>
        <w:tc>
          <w:tcPr>
            <w:tcW w:w="1027" w:type="dxa"/>
            <w:tcBorders>
              <w:top w:val="single" w:sz="8" w:space="0" w:color="auto"/>
              <w:left w:val="single" w:sz="4" w:space="0" w:color="auto"/>
              <w:bottom w:val="single" w:sz="8" w:space="0" w:color="auto"/>
              <w:right w:val="single" w:sz="8" w:space="0" w:color="auto"/>
            </w:tcBorders>
          </w:tcPr>
          <w:p w14:paraId="1A036E94"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0,456</w:t>
            </w:r>
          </w:p>
        </w:tc>
        <w:tc>
          <w:tcPr>
            <w:tcW w:w="1027" w:type="dxa"/>
            <w:tcBorders>
              <w:top w:val="single" w:sz="8" w:space="0" w:color="auto"/>
              <w:left w:val="single" w:sz="8" w:space="0" w:color="auto"/>
              <w:bottom w:val="single" w:sz="8" w:space="0" w:color="auto"/>
              <w:right w:val="single" w:sz="8" w:space="0" w:color="auto"/>
            </w:tcBorders>
            <w:vAlign w:val="bottom"/>
          </w:tcPr>
          <w:p w14:paraId="10B5E5B5"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3,26</w:t>
            </w:r>
          </w:p>
        </w:tc>
      </w:tr>
      <w:tr w:rsidR="00B04978" w:rsidRPr="00EE349F" w14:paraId="23320C65" w14:textId="77777777" w:rsidTr="00B04978">
        <w:trPr>
          <w:trHeight w:val="277"/>
        </w:trPr>
        <w:tc>
          <w:tcPr>
            <w:tcW w:w="4198" w:type="dxa"/>
            <w:hideMark/>
          </w:tcPr>
          <w:p w14:paraId="24DB2774" w14:textId="77777777" w:rsidR="00B04978" w:rsidRPr="00CB5219" w:rsidRDefault="00B04978" w:rsidP="00B04978">
            <w:pPr>
              <w:autoSpaceDE w:val="0"/>
              <w:autoSpaceDN w:val="0"/>
              <w:adjustRightInd w:val="0"/>
              <w:spacing w:after="0" w:line="240" w:lineRule="auto"/>
              <w:jc w:val="center"/>
              <w:rPr>
                <w:rFonts w:ascii="Times New Roman" w:eastAsia="Times New Roman" w:hAnsi="Times New Roman" w:cs="Times New Roman"/>
                <w:sz w:val="24"/>
                <w:szCs w:val="28"/>
              </w:rPr>
            </w:pPr>
            <w:r w:rsidRPr="00CB5219">
              <w:rPr>
                <w:rFonts w:ascii="Times New Roman" w:eastAsia="Times New Roman" w:hAnsi="Times New Roman" w:cs="Times New Roman"/>
                <w:sz w:val="24"/>
                <w:szCs w:val="28"/>
              </w:rPr>
              <w:t>ЕШ 6,5</w:t>
            </w:r>
            <w:r w:rsidRPr="00CB5219">
              <w:rPr>
                <w:rFonts w:ascii="Times New Roman" w:eastAsia="Times New Roman" w:hAnsi="Times New Roman" w:cs="Times New Roman"/>
                <w:sz w:val="24"/>
                <w:szCs w:val="28"/>
                <w:lang w:val="en-US"/>
              </w:rPr>
              <w:t>/45</w:t>
            </w:r>
            <w:r w:rsidRPr="00CB5219">
              <w:rPr>
                <w:rFonts w:ascii="Times New Roman" w:eastAsia="Times New Roman" w:hAnsi="Times New Roman" w:cs="Times New Roman"/>
                <w:sz w:val="24"/>
                <w:szCs w:val="28"/>
              </w:rPr>
              <w:t xml:space="preserve">  </w:t>
            </w:r>
          </w:p>
        </w:tc>
        <w:tc>
          <w:tcPr>
            <w:tcW w:w="793" w:type="dxa"/>
            <w:tcBorders>
              <w:top w:val="single" w:sz="8" w:space="0" w:color="auto"/>
              <w:left w:val="single" w:sz="4" w:space="0" w:color="auto"/>
              <w:bottom w:val="single" w:sz="8" w:space="0" w:color="auto"/>
              <w:right w:val="single" w:sz="4" w:space="0" w:color="auto"/>
            </w:tcBorders>
            <w:vAlign w:val="bottom"/>
          </w:tcPr>
          <w:p w14:paraId="068556F3"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iCs/>
                <w:sz w:val="24"/>
                <w:szCs w:val="28"/>
              </w:rPr>
              <w:t>К6</w:t>
            </w:r>
          </w:p>
        </w:tc>
        <w:tc>
          <w:tcPr>
            <w:tcW w:w="866" w:type="dxa"/>
            <w:gridSpan w:val="2"/>
            <w:tcBorders>
              <w:top w:val="single" w:sz="8" w:space="0" w:color="auto"/>
              <w:left w:val="single" w:sz="4" w:space="0" w:color="auto"/>
              <w:bottom w:val="single" w:sz="8" w:space="0" w:color="auto"/>
              <w:right w:val="single" w:sz="4" w:space="0" w:color="auto"/>
            </w:tcBorders>
            <w:vAlign w:val="bottom"/>
            <w:hideMark/>
          </w:tcPr>
          <w:p w14:paraId="44655888"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6</w:t>
            </w:r>
          </w:p>
        </w:tc>
        <w:tc>
          <w:tcPr>
            <w:tcW w:w="1009" w:type="dxa"/>
            <w:gridSpan w:val="2"/>
            <w:tcBorders>
              <w:top w:val="single" w:sz="8" w:space="0" w:color="auto"/>
              <w:left w:val="single" w:sz="4" w:space="0" w:color="auto"/>
              <w:bottom w:val="single" w:sz="8" w:space="0" w:color="auto"/>
              <w:right w:val="single" w:sz="4" w:space="0" w:color="auto"/>
            </w:tcBorders>
            <w:vAlign w:val="bottom"/>
            <w:hideMark/>
          </w:tcPr>
          <w:p w14:paraId="7F023258"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Times New Roman" w:hAnsi="Times New Roman" w:cs="Times New Roman"/>
                <w:sz w:val="24"/>
                <w:szCs w:val="28"/>
                <w:lang w:eastAsia="ru-RU"/>
              </w:rPr>
              <w:t>24,05</w:t>
            </w:r>
          </w:p>
        </w:tc>
        <w:tc>
          <w:tcPr>
            <w:tcW w:w="996" w:type="dxa"/>
            <w:gridSpan w:val="2"/>
            <w:tcBorders>
              <w:top w:val="single" w:sz="8" w:space="0" w:color="auto"/>
              <w:left w:val="single" w:sz="4" w:space="0" w:color="auto"/>
              <w:bottom w:val="single" w:sz="8" w:space="0" w:color="auto"/>
              <w:right w:val="single" w:sz="4" w:space="0" w:color="auto"/>
            </w:tcBorders>
            <w:vAlign w:val="bottom"/>
          </w:tcPr>
          <w:p w14:paraId="12524B1D"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15</w:t>
            </w:r>
          </w:p>
        </w:tc>
        <w:tc>
          <w:tcPr>
            <w:tcW w:w="1005" w:type="dxa"/>
            <w:tcBorders>
              <w:top w:val="single" w:sz="8" w:space="0" w:color="auto"/>
              <w:left w:val="single" w:sz="4" w:space="0" w:color="auto"/>
              <w:bottom w:val="single" w:sz="8" w:space="0" w:color="auto"/>
              <w:right w:val="single" w:sz="4" w:space="0" w:color="auto"/>
            </w:tcBorders>
          </w:tcPr>
          <w:p w14:paraId="7A1855CC" w14:textId="77777777" w:rsidR="00B04978" w:rsidRPr="00CB5219" w:rsidRDefault="00B04978" w:rsidP="00B04978">
            <w:pPr>
              <w:tabs>
                <w:tab w:val="left" w:pos="4678"/>
              </w:tabs>
              <w:spacing w:after="0" w:line="240" w:lineRule="auto"/>
              <w:jc w:val="center"/>
              <w:rPr>
                <w:rFonts w:ascii="Times New Roman" w:eastAsia="Calibri" w:hAnsi="Times New Roman" w:cs="Times New Roman"/>
                <w:iCs/>
                <w:sz w:val="24"/>
                <w:szCs w:val="28"/>
              </w:rPr>
            </w:pPr>
            <w:r w:rsidRPr="00CB5219">
              <w:rPr>
                <w:rFonts w:ascii="Times New Roman" w:eastAsia="Calibri" w:hAnsi="Times New Roman" w:cs="Times New Roman"/>
                <w:iCs/>
                <w:sz w:val="24"/>
                <w:szCs w:val="28"/>
              </w:rPr>
              <w:t>76,92</w:t>
            </w:r>
          </w:p>
        </w:tc>
        <w:tc>
          <w:tcPr>
            <w:tcW w:w="1008" w:type="dxa"/>
            <w:tcBorders>
              <w:top w:val="single" w:sz="8" w:space="0" w:color="auto"/>
              <w:left w:val="single" w:sz="4" w:space="0" w:color="auto"/>
              <w:bottom w:val="single" w:sz="8" w:space="0" w:color="auto"/>
              <w:right w:val="single" w:sz="4" w:space="0" w:color="auto"/>
            </w:tcBorders>
            <w:vAlign w:val="bottom"/>
          </w:tcPr>
          <w:p w14:paraId="12A07124"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78,56</w:t>
            </w:r>
          </w:p>
        </w:tc>
        <w:tc>
          <w:tcPr>
            <w:tcW w:w="933" w:type="dxa"/>
            <w:tcBorders>
              <w:top w:val="single" w:sz="8" w:space="0" w:color="auto"/>
              <w:left w:val="single" w:sz="4" w:space="0" w:color="auto"/>
              <w:bottom w:val="single" w:sz="8" w:space="0" w:color="auto"/>
              <w:right w:val="single" w:sz="4" w:space="0" w:color="auto"/>
            </w:tcBorders>
            <w:vAlign w:val="bottom"/>
          </w:tcPr>
          <w:p w14:paraId="302139A3"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0,3</w:t>
            </w:r>
          </w:p>
        </w:tc>
        <w:tc>
          <w:tcPr>
            <w:tcW w:w="940" w:type="dxa"/>
            <w:tcBorders>
              <w:top w:val="single" w:sz="8" w:space="0" w:color="auto"/>
              <w:left w:val="single" w:sz="4" w:space="0" w:color="auto"/>
              <w:bottom w:val="single" w:sz="8" w:space="0" w:color="auto"/>
              <w:right w:val="single" w:sz="4" w:space="0" w:color="auto"/>
            </w:tcBorders>
            <w:noWrap/>
            <w:vAlign w:val="bottom"/>
          </w:tcPr>
          <w:p w14:paraId="05ACE79A"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0,259</w:t>
            </w:r>
          </w:p>
        </w:tc>
        <w:tc>
          <w:tcPr>
            <w:tcW w:w="954" w:type="dxa"/>
            <w:tcBorders>
              <w:top w:val="single" w:sz="8" w:space="0" w:color="auto"/>
              <w:left w:val="single" w:sz="4" w:space="0" w:color="auto"/>
              <w:bottom w:val="single" w:sz="8" w:space="0" w:color="auto"/>
              <w:right w:val="single" w:sz="4" w:space="0" w:color="auto"/>
            </w:tcBorders>
            <w:vAlign w:val="bottom"/>
          </w:tcPr>
          <w:p w14:paraId="553DBA10"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0,76</w:t>
            </w:r>
          </w:p>
        </w:tc>
        <w:tc>
          <w:tcPr>
            <w:tcW w:w="1027" w:type="dxa"/>
            <w:tcBorders>
              <w:top w:val="single" w:sz="8" w:space="0" w:color="auto"/>
              <w:left w:val="single" w:sz="4" w:space="0" w:color="auto"/>
              <w:bottom w:val="single" w:sz="8" w:space="0" w:color="auto"/>
              <w:right w:val="single" w:sz="4" w:space="0" w:color="auto"/>
            </w:tcBorders>
          </w:tcPr>
          <w:p w14:paraId="3C17DDB7"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0,456</w:t>
            </w:r>
          </w:p>
        </w:tc>
        <w:tc>
          <w:tcPr>
            <w:tcW w:w="1027" w:type="dxa"/>
            <w:tcBorders>
              <w:top w:val="single" w:sz="8" w:space="0" w:color="auto"/>
              <w:left w:val="single" w:sz="4" w:space="0" w:color="auto"/>
              <w:bottom w:val="single" w:sz="8" w:space="0" w:color="auto"/>
              <w:right w:val="single" w:sz="8" w:space="0" w:color="auto"/>
            </w:tcBorders>
            <w:vAlign w:val="bottom"/>
          </w:tcPr>
          <w:p w14:paraId="7AA19084"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3,26</w:t>
            </w:r>
          </w:p>
        </w:tc>
      </w:tr>
      <w:tr w:rsidR="00B04978" w:rsidRPr="00EE349F" w14:paraId="755C6D1B" w14:textId="77777777" w:rsidTr="00B04978">
        <w:trPr>
          <w:trHeight w:val="277"/>
        </w:trPr>
        <w:tc>
          <w:tcPr>
            <w:tcW w:w="4198" w:type="dxa"/>
          </w:tcPr>
          <w:p w14:paraId="52123CA8" w14:textId="77777777" w:rsidR="00B04978" w:rsidRPr="00CB5219" w:rsidRDefault="00B04978" w:rsidP="00B04978">
            <w:pPr>
              <w:autoSpaceDE w:val="0"/>
              <w:autoSpaceDN w:val="0"/>
              <w:adjustRightInd w:val="0"/>
              <w:spacing w:after="0" w:line="240" w:lineRule="auto"/>
              <w:jc w:val="center"/>
              <w:rPr>
                <w:rFonts w:ascii="Times New Roman" w:eastAsia="Times New Roman" w:hAnsi="Times New Roman" w:cs="Times New Roman"/>
                <w:sz w:val="24"/>
                <w:szCs w:val="28"/>
              </w:rPr>
            </w:pPr>
            <w:r w:rsidRPr="00CB5219">
              <w:rPr>
                <w:rFonts w:ascii="Times New Roman" w:eastAsia="Times New Roman" w:hAnsi="Times New Roman" w:cs="Times New Roman"/>
                <w:sz w:val="24"/>
                <w:szCs w:val="28"/>
              </w:rPr>
              <w:t>ЕРС 1120</w:t>
            </w:r>
          </w:p>
        </w:tc>
        <w:tc>
          <w:tcPr>
            <w:tcW w:w="793" w:type="dxa"/>
            <w:tcBorders>
              <w:top w:val="single" w:sz="8" w:space="0" w:color="auto"/>
              <w:left w:val="single" w:sz="4" w:space="0" w:color="auto"/>
              <w:bottom w:val="single" w:sz="8" w:space="0" w:color="auto"/>
              <w:right w:val="single" w:sz="4" w:space="0" w:color="auto"/>
            </w:tcBorders>
            <w:vAlign w:val="bottom"/>
          </w:tcPr>
          <w:p w14:paraId="20ADDB31"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iCs/>
                <w:sz w:val="24"/>
                <w:szCs w:val="28"/>
              </w:rPr>
              <w:t>К7</w:t>
            </w:r>
          </w:p>
        </w:tc>
        <w:tc>
          <w:tcPr>
            <w:tcW w:w="873" w:type="dxa"/>
            <w:gridSpan w:val="3"/>
            <w:tcBorders>
              <w:top w:val="single" w:sz="8" w:space="0" w:color="auto"/>
              <w:left w:val="single" w:sz="4" w:space="0" w:color="auto"/>
              <w:bottom w:val="single" w:sz="8" w:space="0" w:color="auto"/>
              <w:right w:val="single" w:sz="4" w:space="0" w:color="auto"/>
            </w:tcBorders>
            <w:vAlign w:val="bottom"/>
          </w:tcPr>
          <w:p w14:paraId="48BE9854"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6</w:t>
            </w:r>
          </w:p>
        </w:tc>
        <w:tc>
          <w:tcPr>
            <w:tcW w:w="1009" w:type="dxa"/>
            <w:gridSpan w:val="2"/>
            <w:tcBorders>
              <w:top w:val="single" w:sz="8" w:space="0" w:color="auto"/>
              <w:left w:val="single" w:sz="4" w:space="0" w:color="auto"/>
              <w:bottom w:val="single" w:sz="8" w:space="0" w:color="auto"/>
              <w:right w:val="single" w:sz="4" w:space="0" w:color="auto"/>
            </w:tcBorders>
            <w:vAlign w:val="bottom"/>
          </w:tcPr>
          <w:p w14:paraId="52E6AAD4"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Times New Roman" w:hAnsi="Times New Roman" w:cs="Times New Roman"/>
                <w:sz w:val="24"/>
                <w:szCs w:val="28"/>
                <w:lang w:eastAsia="ru-RU"/>
              </w:rPr>
              <w:t>24,05</w:t>
            </w:r>
          </w:p>
        </w:tc>
        <w:tc>
          <w:tcPr>
            <w:tcW w:w="989" w:type="dxa"/>
            <w:tcBorders>
              <w:top w:val="single" w:sz="8" w:space="0" w:color="auto"/>
              <w:left w:val="single" w:sz="4" w:space="0" w:color="auto"/>
              <w:bottom w:val="single" w:sz="8" w:space="0" w:color="auto"/>
              <w:right w:val="single" w:sz="4" w:space="0" w:color="auto"/>
            </w:tcBorders>
            <w:vAlign w:val="bottom"/>
          </w:tcPr>
          <w:p w14:paraId="76345876"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8</w:t>
            </w:r>
          </w:p>
        </w:tc>
        <w:tc>
          <w:tcPr>
            <w:tcW w:w="1005" w:type="dxa"/>
            <w:tcBorders>
              <w:top w:val="single" w:sz="8" w:space="0" w:color="auto"/>
              <w:left w:val="single" w:sz="4" w:space="0" w:color="auto"/>
              <w:bottom w:val="single" w:sz="8" w:space="0" w:color="auto"/>
              <w:right w:val="single" w:sz="4" w:space="0" w:color="auto"/>
            </w:tcBorders>
          </w:tcPr>
          <w:p w14:paraId="513291B7" w14:textId="77777777" w:rsidR="00B04978" w:rsidRPr="00CB5219" w:rsidRDefault="00B04978" w:rsidP="00B04978">
            <w:pPr>
              <w:tabs>
                <w:tab w:val="left" w:pos="4678"/>
              </w:tabs>
              <w:spacing w:after="0" w:line="240" w:lineRule="auto"/>
              <w:jc w:val="center"/>
              <w:rPr>
                <w:rFonts w:ascii="Times New Roman" w:eastAsia="Calibri" w:hAnsi="Times New Roman" w:cs="Times New Roman"/>
                <w:iCs/>
                <w:sz w:val="24"/>
                <w:szCs w:val="28"/>
              </w:rPr>
            </w:pPr>
            <w:r w:rsidRPr="00CB5219">
              <w:rPr>
                <w:rFonts w:ascii="Times New Roman" w:eastAsia="Calibri" w:hAnsi="Times New Roman" w:cs="Times New Roman"/>
                <w:iCs/>
                <w:sz w:val="24"/>
                <w:szCs w:val="28"/>
              </w:rPr>
              <w:t>19,23</w:t>
            </w:r>
          </w:p>
        </w:tc>
        <w:tc>
          <w:tcPr>
            <w:tcW w:w="1008" w:type="dxa"/>
            <w:tcBorders>
              <w:top w:val="single" w:sz="8" w:space="0" w:color="auto"/>
              <w:left w:val="single" w:sz="4" w:space="0" w:color="auto"/>
              <w:bottom w:val="single" w:sz="8" w:space="0" w:color="auto"/>
              <w:right w:val="single" w:sz="4" w:space="0" w:color="auto"/>
            </w:tcBorders>
            <w:vAlign w:val="bottom"/>
          </w:tcPr>
          <w:p w14:paraId="1C0CF439"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20,82</w:t>
            </w:r>
          </w:p>
        </w:tc>
        <w:tc>
          <w:tcPr>
            <w:tcW w:w="933" w:type="dxa"/>
            <w:tcBorders>
              <w:top w:val="single" w:sz="8" w:space="0" w:color="auto"/>
              <w:left w:val="single" w:sz="4" w:space="0" w:color="auto"/>
              <w:bottom w:val="single" w:sz="8" w:space="0" w:color="auto"/>
              <w:right w:val="single" w:sz="4" w:space="0" w:color="auto"/>
            </w:tcBorders>
            <w:vAlign w:val="bottom"/>
          </w:tcPr>
          <w:p w14:paraId="3801E0E9"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1,15</w:t>
            </w:r>
          </w:p>
        </w:tc>
        <w:tc>
          <w:tcPr>
            <w:tcW w:w="940" w:type="dxa"/>
            <w:tcBorders>
              <w:top w:val="single" w:sz="8" w:space="0" w:color="auto"/>
              <w:left w:val="single" w:sz="4" w:space="0" w:color="auto"/>
              <w:bottom w:val="single" w:sz="8" w:space="0" w:color="auto"/>
              <w:right w:val="single" w:sz="8" w:space="0" w:color="auto"/>
            </w:tcBorders>
            <w:vAlign w:val="bottom"/>
          </w:tcPr>
          <w:p w14:paraId="3B1E18F2"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0,99</w:t>
            </w:r>
          </w:p>
        </w:tc>
        <w:tc>
          <w:tcPr>
            <w:tcW w:w="954" w:type="dxa"/>
            <w:tcBorders>
              <w:top w:val="single" w:sz="8" w:space="0" w:color="auto"/>
              <w:left w:val="single" w:sz="8" w:space="0" w:color="auto"/>
              <w:bottom w:val="single" w:sz="8" w:space="0" w:color="auto"/>
              <w:right w:val="single" w:sz="8" w:space="0" w:color="auto"/>
            </w:tcBorders>
            <w:vAlign w:val="bottom"/>
          </w:tcPr>
          <w:p w14:paraId="0CAFCEA3"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2,92</w:t>
            </w:r>
          </w:p>
        </w:tc>
        <w:tc>
          <w:tcPr>
            <w:tcW w:w="1027" w:type="dxa"/>
            <w:tcBorders>
              <w:top w:val="single" w:sz="8" w:space="0" w:color="auto"/>
              <w:left w:val="single" w:sz="8" w:space="0" w:color="auto"/>
              <w:bottom w:val="single" w:sz="8" w:space="0" w:color="auto"/>
              <w:right w:val="single" w:sz="8" w:space="0" w:color="auto"/>
            </w:tcBorders>
          </w:tcPr>
          <w:p w14:paraId="4F970B12"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1,74</w:t>
            </w:r>
          </w:p>
        </w:tc>
        <w:tc>
          <w:tcPr>
            <w:tcW w:w="1027" w:type="dxa"/>
            <w:tcBorders>
              <w:top w:val="single" w:sz="8" w:space="0" w:color="auto"/>
              <w:left w:val="single" w:sz="4" w:space="0" w:color="auto"/>
              <w:bottom w:val="single" w:sz="8" w:space="0" w:color="auto"/>
              <w:right w:val="single" w:sz="8" w:space="0" w:color="auto"/>
            </w:tcBorders>
            <w:vAlign w:val="bottom"/>
          </w:tcPr>
          <w:p w14:paraId="709092CB"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12</w:t>
            </w:r>
          </w:p>
        </w:tc>
      </w:tr>
      <w:tr w:rsidR="00B04978" w:rsidRPr="00EE349F" w14:paraId="7DEC0169" w14:textId="77777777" w:rsidTr="00B04978">
        <w:trPr>
          <w:trHeight w:val="277"/>
        </w:trPr>
        <w:tc>
          <w:tcPr>
            <w:tcW w:w="4198" w:type="dxa"/>
          </w:tcPr>
          <w:p w14:paraId="75D28C48" w14:textId="77777777" w:rsidR="00B04978" w:rsidRPr="00CB5219" w:rsidRDefault="00B04978" w:rsidP="00B04978">
            <w:pPr>
              <w:autoSpaceDE w:val="0"/>
              <w:autoSpaceDN w:val="0"/>
              <w:adjustRightInd w:val="0"/>
              <w:spacing w:after="0" w:line="240" w:lineRule="auto"/>
              <w:jc w:val="center"/>
              <w:rPr>
                <w:rFonts w:ascii="Times New Roman" w:eastAsia="Times New Roman" w:hAnsi="Times New Roman" w:cs="Times New Roman"/>
                <w:sz w:val="24"/>
                <w:szCs w:val="28"/>
              </w:rPr>
            </w:pPr>
            <w:r w:rsidRPr="00CB5219">
              <w:rPr>
                <w:rFonts w:ascii="Times New Roman" w:eastAsia="Times New Roman" w:hAnsi="Times New Roman" w:cs="Times New Roman"/>
                <w:sz w:val="24"/>
                <w:szCs w:val="28"/>
              </w:rPr>
              <w:t>Центральний водовідлив</w:t>
            </w:r>
          </w:p>
        </w:tc>
        <w:tc>
          <w:tcPr>
            <w:tcW w:w="793" w:type="dxa"/>
            <w:tcBorders>
              <w:top w:val="single" w:sz="8" w:space="0" w:color="auto"/>
              <w:left w:val="single" w:sz="4" w:space="0" w:color="auto"/>
              <w:bottom w:val="single" w:sz="8" w:space="0" w:color="auto"/>
              <w:right w:val="single" w:sz="4" w:space="0" w:color="auto"/>
            </w:tcBorders>
            <w:vAlign w:val="bottom"/>
          </w:tcPr>
          <w:p w14:paraId="295CA084"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К8</w:t>
            </w:r>
          </w:p>
        </w:tc>
        <w:tc>
          <w:tcPr>
            <w:tcW w:w="866" w:type="dxa"/>
            <w:gridSpan w:val="2"/>
            <w:tcBorders>
              <w:top w:val="single" w:sz="8" w:space="0" w:color="auto"/>
              <w:left w:val="single" w:sz="4" w:space="0" w:color="auto"/>
              <w:bottom w:val="single" w:sz="8" w:space="0" w:color="auto"/>
              <w:right w:val="single" w:sz="4" w:space="0" w:color="auto"/>
            </w:tcBorders>
          </w:tcPr>
          <w:p w14:paraId="6186B341" w14:textId="77777777" w:rsidR="00B04978" w:rsidRPr="00CB5219" w:rsidRDefault="00B04978" w:rsidP="00B04978">
            <w:pPr>
              <w:spacing w:after="0" w:line="240" w:lineRule="auto"/>
              <w:jc w:val="center"/>
              <w:rPr>
                <w:rFonts w:ascii="Times New Roman" w:eastAsia="Times New Roman" w:hAnsi="Times New Roman" w:cs="Times New Roman"/>
                <w:sz w:val="24"/>
                <w:szCs w:val="24"/>
                <w:lang w:eastAsia="ru-RU"/>
              </w:rPr>
            </w:pPr>
            <w:r w:rsidRPr="00CB5219">
              <w:rPr>
                <w:rFonts w:ascii="Times New Roman" w:eastAsia="Times New Roman" w:hAnsi="Times New Roman" w:cs="Times New Roman"/>
                <w:sz w:val="24"/>
                <w:szCs w:val="24"/>
                <w:lang w:eastAsia="ru-RU"/>
              </w:rPr>
              <w:t>6</w:t>
            </w:r>
          </w:p>
        </w:tc>
        <w:tc>
          <w:tcPr>
            <w:tcW w:w="1009" w:type="dxa"/>
            <w:gridSpan w:val="2"/>
            <w:tcBorders>
              <w:top w:val="single" w:sz="8" w:space="0" w:color="auto"/>
              <w:left w:val="single" w:sz="4" w:space="0" w:color="auto"/>
              <w:bottom w:val="single" w:sz="8" w:space="0" w:color="auto"/>
              <w:right w:val="single" w:sz="4" w:space="0" w:color="auto"/>
            </w:tcBorders>
          </w:tcPr>
          <w:p w14:paraId="0797B383" w14:textId="77777777" w:rsidR="00B04978" w:rsidRPr="00CB5219" w:rsidRDefault="00B04978" w:rsidP="00B04978">
            <w:pPr>
              <w:spacing w:after="0" w:line="240" w:lineRule="auto"/>
              <w:jc w:val="center"/>
              <w:rPr>
                <w:rFonts w:ascii="Times New Roman" w:eastAsia="Times New Roman" w:hAnsi="Times New Roman" w:cs="Times New Roman"/>
                <w:sz w:val="24"/>
                <w:szCs w:val="28"/>
                <w:lang w:eastAsia="ru-RU"/>
              </w:rPr>
            </w:pPr>
            <w:r w:rsidRPr="00CB5219">
              <w:rPr>
                <w:rFonts w:ascii="Times New Roman" w:eastAsia="Times New Roman" w:hAnsi="Times New Roman" w:cs="Times New Roman"/>
                <w:sz w:val="24"/>
                <w:szCs w:val="28"/>
                <w:lang w:eastAsia="ru-RU"/>
              </w:rPr>
              <w:t>24,05</w:t>
            </w:r>
          </w:p>
        </w:tc>
        <w:tc>
          <w:tcPr>
            <w:tcW w:w="996" w:type="dxa"/>
            <w:gridSpan w:val="2"/>
            <w:tcBorders>
              <w:top w:val="single" w:sz="4" w:space="0" w:color="auto"/>
              <w:left w:val="single" w:sz="8" w:space="0" w:color="auto"/>
              <w:bottom w:val="single" w:sz="4" w:space="0" w:color="auto"/>
              <w:right w:val="single" w:sz="8" w:space="0" w:color="auto"/>
            </w:tcBorders>
            <w:vAlign w:val="bottom"/>
          </w:tcPr>
          <w:p w14:paraId="61CE5578"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16</w:t>
            </w:r>
          </w:p>
        </w:tc>
        <w:tc>
          <w:tcPr>
            <w:tcW w:w="1005" w:type="dxa"/>
            <w:tcBorders>
              <w:top w:val="single" w:sz="4" w:space="0" w:color="auto"/>
              <w:left w:val="single" w:sz="8" w:space="0" w:color="auto"/>
              <w:bottom w:val="single" w:sz="4" w:space="0" w:color="auto"/>
              <w:right w:val="single" w:sz="8" w:space="0" w:color="auto"/>
            </w:tcBorders>
          </w:tcPr>
          <w:p w14:paraId="43B1D53A" w14:textId="77777777" w:rsidR="00B04978" w:rsidRPr="00CB5219" w:rsidRDefault="00B04978" w:rsidP="00B04978">
            <w:pPr>
              <w:tabs>
                <w:tab w:val="left" w:pos="4678"/>
              </w:tabs>
              <w:spacing w:after="0" w:line="240" w:lineRule="auto"/>
              <w:jc w:val="center"/>
              <w:rPr>
                <w:rFonts w:ascii="Times New Roman" w:eastAsia="Calibri" w:hAnsi="Times New Roman" w:cs="Times New Roman"/>
                <w:iCs/>
                <w:sz w:val="24"/>
                <w:szCs w:val="28"/>
              </w:rPr>
            </w:pPr>
            <w:r w:rsidRPr="00CB5219">
              <w:rPr>
                <w:rFonts w:ascii="Times New Roman" w:eastAsia="Calibri" w:hAnsi="Times New Roman" w:cs="Times New Roman"/>
                <w:iCs/>
                <w:sz w:val="24"/>
                <w:szCs w:val="28"/>
              </w:rPr>
              <w:t>76,92</w:t>
            </w:r>
          </w:p>
        </w:tc>
        <w:tc>
          <w:tcPr>
            <w:tcW w:w="1008" w:type="dxa"/>
            <w:tcBorders>
              <w:top w:val="single" w:sz="4" w:space="0" w:color="auto"/>
              <w:left w:val="single" w:sz="8" w:space="0" w:color="auto"/>
              <w:bottom w:val="single" w:sz="4" w:space="0" w:color="auto"/>
              <w:right w:val="single" w:sz="8" w:space="0" w:color="auto"/>
            </w:tcBorders>
            <w:vAlign w:val="bottom"/>
          </w:tcPr>
          <w:p w14:paraId="184DFCD9"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78,56</w:t>
            </w:r>
          </w:p>
        </w:tc>
        <w:tc>
          <w:tcPr>
            <w:tcW w:w="933" w:type="dxa"/>
            <w:tcBorders>
              <w:top w:val="single" w:sz="4" w:space="0" w:color="auto"/>
              <w:left w:val="single" w:sz="8" w:space="0" w:color="auto"/>
              <w:bottom w:val="single" w:sz="4" w:space="0" w:color="auto"/>
              <w:right w:val="single" w:sz="8" w:space="0" w:color="auto"/>
            </w:tcBorders>
            <w:vAlign w:val="bottom"/>
          </w:tcPr>
          <w:p w14:paraId="02E9BE18"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0,3</w:t>
            </w:r>
          </w:p>
        </w:tc>
        <w:tc>
          <w:tcPr>
            <w:tcW w:w="940" w:type="dxa"/>
            <w:tcBorders>
              <w:top w:val="single" w:sz="4" w:space="0" w:color="auto"/>
              <w:left w:val="single" w:sz="8" w:space="0" w:color="auto"/>
              <w:bottom w:val="single" w:sz="4" w:space="0" w:color="auto"/>
              <w:right w:val="single" w:sz="8" w:space="0" w:color="auto"/>
            </w:tcBorders>
            <w:noWrap/>
            <w:vAlign w:val="bottom"/>
          </w:tcPr>
          <w:p w14:paraId="5C2E471B"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0,259</w:t>
            </w:r>
          </w:p>
        </w:tc>
        <w:tc>
          <w:tcPr>
            <w:tcW w:w="954" w:type="dxa"/>
            <w:tcBorders>
              <w:top w:val="single" w:sz="4" w:space="0" w:color="auto"/>
              <w:left w:val="single" w:sz="8" w:space="0" w:color="auto"/>
              <w:bottom w:val="single" w:sz="4" w:space="0" w:color="auto"/>
              <w:right w:val="single" w:sz="8" w:space="0" w:color="auto"/>
            </w:tcBorders>
            <w:vAlign w:val="bottom"/>
          </w:tcPr>
          <w:p w14:paraId="766AACFA"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0,789</w:t>
            </w:r>
          </w:p>
        </w:tc>
        <w:tc>
          <w:tcPr>
            <w:tcW w:w="1027" w:type="dxa"/>
            <w:tcBorders>
              <w:top w:val="single" w:sz="8" w:space="0" w:color="auto"/>
              <w:left w:val="single" w:sz="8" w:space="0" w:color="auto"/>
              <w:bottom w:val="single" w:sz="4" w:space="0" w:color="auto"/>
              <w:right w:val="single" w:sz="8" w:space="0" w:color="auto"/>
            </w:tcBorders>
          </w:tcPr>
          <w:p w14:paraId="757ADF50"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0,47</w:t>
            </w:r>
          </w:p>
        </w:tc>
        <w:tc>
          <w:tcPr>
            <w:tcW w:w="1027" w:type="dxa"/>
            <w:tcBorders>
              <w:top w:val="single" w:sz="8" w:space="0" w:color="auto"/>
              <w:left w:val="single" w:sz="8" w:space="0" w:color="auto"/>
              <w:bottom w:val="single" w:sz="8" w:space="0" w:color="auto"/>
              <w:right w:val="single" w:sz="8" w:space="0" w:color="auto"/>
            </w:tcBorders>
            <w:vAlign w:val="bottom"/>
          </w:tcPr>
          <w:p w14:paraId="05D600DE"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3,26</w:t>
            </w:r>
          </w:p>
        </w:tc>
      </w:tr>
      <w:tr w:rsidR="00B04978" w:rsidRPr="00EE349F" w14:paraId="5A144FC6" w14:textId="77777777" w:rsidTr="00B04978">
        <w:trPr>
          <w:trHeight w:val="277"/>
        </w:trPr>
        <w:tc>
          <w:tcPr>
            <w:tcW w:w="4198" w:type="dxa"/>
            <w:hideMark/>
          </w:tcPr>
          <w:p w14:paraId="61FF2542" w14:textId="77777777" w:rsidR="00B04978" w:rsidRPr="00CB5219" w:rsidRDefault="00B04978" w:rsidP="00B04978">
            <w:pPr>
              <w:autoSpaceDE w:val="0"/>
              <w:autoSpaceDN w:val="0"/>
              <w:adjustRightInd w:val="0"/>
              <w:spacing w:after="0" w:line="240" w:lineRule="auto"/>
              <w:jc w:val="center"/>
              <w:rPr>
                <w:rFonts w:ascii="Times New Roman" w:eastAsia="Times New Roman" w:hAnsi="Times New Roman" w:cs="Times New Roman"/>
                <w:sz w:val="24"/>
                <w:szCs w:val="28"/>
              </w:rPr>
            </w:pPr>
            <w:r w:rsidRPr="00CB5219">
              <w:rPr>
                <w:rFonts w:ascii="Times New Roman" w:eastAsia="Times New Roman" w:hAnsi="Times New Roman" w:cs="Times New Roman"/>
                <w:sz w:val="24"/>
                <w:szCs w:val="28"/>
              </w:rPr>
              <w:t>КЛЗ №2</w:t>
            </w:r>
          </w:p>
        </w:tc>
        <w:tc>
          <w:tcPr>
            <w:tcW w:w="793" w:type="dxa"/>
            <w:tcBorders>
              <w:top w:val="single" w:sz="8" w:space="0" w:color="auto"/>
              <w:left w:val="single" w:sz="4" w:space="0" w:color="auto"/>
              <w:bottom w:val="single" w:sz="8" w:space="0" w:color="auto"/>
              <w:right w:val="single" w:sz="4" w:space="0" w:color="auto"/>
            </w:tcBorders>
            <w:vAlign w:val="bottom"/>
          </w:tcPr>
          <w:p w14:paraId="14454898"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iCs/>
                <w:sz w:val="24"/>
                <w:szCs w:val="28"/>
              </w:rPr>
              <w:t>К9</w:t>
            </w:r>
          </w:p>
        </w:tc>
        <w:tc>
          <w:tcPr>
            <w:tcW w:w="866" w:type="dxa"/>
            <w:gridSpan w:val="2"/>
            <w:tcBorders>
              <w:top w:val="single" w:sz="8" w:space="0" w:color="auto"/>
              <w:left w:val="single" w:sz="4" w:space="0" w:color="auto"/>
              <w:bottom w:val="single" w:sz="8" w:space="0" w:color="auto"/>
              <w:right w:val="single" w:sz="4" w:space="0" w:color="auto"/>
            </w:tcBorders>
            <w:vAlign w:val="bottom"/>
          </w:tcPr>
          <w:p w14:paraId="40FEAD1C"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6</w:t>
            </w:r>
          </w:p>
        </w:tc>
        <w:tc>
          <w:tcPr>
            <w:tcW w:w="1009" w:type="dxa"/>
            <w:gridSpan w:val="2"/>
            <w:tcBorders>
              <w:top w:val="single" w:sz="8" w:space="0" w:color="auto"/>
              <w:left w:val="single" w:sz="4" w:space="0" w:color="auto"/>
              <w:bottom w:val="single" w:sz="8" w:space="0" w:color="auto"/>
              <w:right w:val="single" w:sz="4" w:space="0" w:color="auto"/>
            </w:tcBorders>
            <w:vAlign w:val="bottom"/>
            <w:hideMark/>
          </w:tcPr>
          <w:p w14:paraId="0543E65D"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24,05</w:t>
            </w:r>
          </w:p>
        </w:tc>
        <w:tc>
          <w:tcPr>
            <w:tcW w:w="996" w:type="dxa"/>
            <w:gridSpan w:val="2"/>
            <w:tcBorders>
              <w:top w:val="single" w:sz="8" w:space="0" w:color="auto"/>
              <w:left w:val="single" w:sz="4" w:space="0" w:color="auto"/>
              <w:bottom w:val="single" w:sz="8" w:space="0" w:color="auto"/>
              <w:right w:val="single" w:sz="4" w:space="0" w:color="auto"/>
            </w:tcBorders>
            <w:vAlign w:val="bottom"/>
          </w:tcPr>
          <w:p w14:paraId="18E93370"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16</w:t>
            </w:r>
          </w:p>
        </w:tc>
        <w:tc>
          <w:tcPr>
            <w:tcW w:w="1005" w:type="dxa"/>
            <w:tcBorders>
              <w:top w:val="single" w:sz="8" w:space="0" w:color="auto"/>
              <w:left w:val="single" w:sz="4" w:space="0" w:color="auto"/>
              <w:bottom w:val="single" w:sz="8" w:space="0" w:color="auto"/>
              <w:right w:val="single" w:sz="4" w:space="0" w:color="auto"/>
            </w:tcBorders>
          </w:tcPr>
          <w:p w14:paraId="45670543" w14:textId="77777777" w:rsidR="00B04978" w:rsidRPr="00CB5219" w:rsidRDefault="00B04978" w:rsidP="00B04978">
            <w:pPr>
              <w:tabs>
                <w:tab w:val="left" w:pos="4678"/>
              </w:tabs>
              <w:spacing w:after="0" w:line="240" w:lineRule="auto"/>
              <w:jc w:val="center"/>
              <w:rPr>
                <w:rFonts w:ascii="Times New Roman" w:eastAsia="Calibri" w:hAnsi="Times New Roman" w:cs="Times New Roman"/>
                <w:iCs/>
                <w:sz w:val="24"/>
                <w:szCs w:val="28"/>
              </w:rPr>
            </w:pPr>
            <w:r w:rsidRPr="00CB5219">
              <w:rPr>
                <w:rFonts w:ascii="Times New Roman" w:eastAsia="Calibri" w:hAnsi="Times New Roman" w:cs="Times New Roman"/>
                <w:iCs/>
                <w:sz w:val="24"/>
                <w:szCs w:val="28"/>
              </w:rPr>
              <w:t>76,92</w:t>
            </w:r>
          </w:p>
        </w:tc>
        <w:tc>
          <w:tcPr>
            <w:tcW w:w="1008" w:type="dxa"/>
            <w:tcBorders>
              <w:top w:val="single" w:sz="8" w:space="0" w:color="auto"/>
              <w:left w:val="single" w:sz="4" w:space="0" w:color="auto"/>
              <w:bottom w:val="single" w:sz="8" w:space="0" w:color="auto"/>
              <w:right w:val="single" w:sz="4" w:space="0" w:color="auto"/>
            </w:tcBorders>
            <w:vAlign w:val="bottom"/>
          </w:tcPr>
          <w:p w14:paraId="1C41B050"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20,82</w:t>
            </w:r>
          </w:p>
        </w:tc>
        <w:tc>
          <w:tcPr>
            <w:tcW w:w="933" w:type="dxa"/>
            <w:tcBorders>
              <w:top w:val="single" w:sz="8" w:space="0" w:color="auto"/>
              <w:left w:val="single" w:sz="4" w:space="0" w:color="auto"/>
              <w:bottom w:val="single" w:sz="8" w:space="0" w:color="auto"/>
              <w:right w:val="single" w:sz="4" w:space="0" w:color="auto"/>
            </w:tcBorders>
            <w:vAlign w:val="bottom"/>
          </w:tcPr>
          <w:p w14:paraId="1F159FCB"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1,15</w:t>
            </w:r>
          </w:p>
        </w:tc>
        <w:tc>
          <w:tcPr>
            <w:tcW w:w="940" w:type="dxa"/>
            <w:tcBorders>
              <w:top w:val="single" w:sz="8" w:space="0" w:color="auto"/>
              <w:left w:val="single" w:sz="4" w:space="0" w:color="auto"/>
              <w:bottom w:val="single" w:sz="8" w:space="0" w:color="auto"/>
              <w:right w:val="single" w:sz="8" w:space="0" w:color="auto"/>
            </w:tcBorders>
            <w:noWrap/>
            <w:vAlign w:val="bottom"/>
          </w:tcPr>
          <w:p w14:paraId="1B9FE11A"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0,99</w:t>
            </w:r>
          </w:p>
        </w:tc>
        <w:tc>
          <w:tcPr>
            <w:tcW w:w="954" w:type="dxa"/>
            <w:tcBorders>
              <w:top w:val="single" w:sz="8" w:space="0" w:color="auto"/>
              <w:left w:val="single" w:sz="8" w:space="0" w:color="auto"/>
              <w:bottom w:val="single" w:sz="8" w:space="0" w:color="auto"/>
              <w:right w:val="single" w:sz="8" w:space="0" w:color="auto"/>
            </w:tcBorders>
            <w:vAlign w:val="bottom"/>
          </w:tcPr>
          <w:p w14:paraId="5F8B5851"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2,92</w:t>
            </w:r>
          </w:p>
        </w:tc>
        <w:tc>
          <w:tcPr>
            <w:tcW w:w="1027" w:type="dxa"/>
            <w:tcBorders>
              <w:top w:val="single" w:sz="8" w:space="0" w:color="auto"/>
              <w:left w:val="single" w:sz="8" w:space="0" w:color="auto"/>
              <w:bottom w:val="single" w:sz="8" w:space="0" w:color="auto"/>
              <w:right w:val="single" w:sz="8" w:space="0" w:color="auto"/>
            </w:tcBorders>
          </w:tcPr>
          <w:p w14:paraId="7FC80C44"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1,74</w:t>
            </w:r>
          </w:p>
        </w:tc>
        <w:tc>
          <w:tcPr>
            <w:tcW w:w="1027" w:type="dxa"/>
            <w:tcBorders>
              <w:top w:val="single" w:sz="8" w:space="0" w:color="auto"/>
              <w:left w:val="single" w:sz="4" w:space="0" w:color="auto"/>
              <w:bottom w:val="single" w:sz="8" w:space="0" w:color="auto"/>
              <w:right w:val="single" w:sz="8" w:space="0" w:color="auto"/>
            </w:tcBorders>
            <w:vAlign w:val="bottom"/>
          </w:tcPr>
          <w:p w14:paraId="388B7BAC"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12</w:t>
            </w:r>
          </w:p>
        </w:tc>
      </w:tr>
      <w:tr w:rsidR="00B04978" w:rsidRPr="00EE349F" w14:paraId="498BFF37" w14:textId="77777777" w:rsidTr="00B04978">
        <w:trPr>
          <w:trHeight w:val="277"/>
        </w:trPr>
        <w:tc>
          <w:tcPr>
            <w:tcW w:w="4198" w:type="dxa"/>
            <w:tcBorders>
              <w:top w:val="single" w:sz="8" w:space="0" w:color="auto"/>
              <w:left w:val="single" w:sz="8" w:space="0" w:color="auto"/>
              <w:bottom w:val="single" w:sz="8" w:space="0" w:color="auto"/>
              <w:right w:val="single" w:sz="4" w:space="0" w:color="auto"/>
            </w:tcBorders>
            <w:vAlign w:val="bottom"/>
          </w:tcPr>
          <w:p w14:paraId="5845340C"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color w:val="000000"/>
                <w:sz w:val="24"/>
                <w:szCs w:val="28"/>
              </w:rPr>
              <w:t>ПСТПА 400/6</w:t>
            </w:r>
          </w:p>
        </w:tc>
        <w:tc>
          <w:tcPr>
            <w:tcW w:w="793" w:type="dxa"/>
            <w:tcBorders>
              <w:top w:val="single" w:sz="8" w:space="0" w:color="auto"/>
              <w:left w:val="single" w:sz="4" w:space="0" w:color="auto"/>
              <w:bottom w:val="single" w:sz="8" w:space="0" w:color="auto"/>
              <w:right w:val="single" w:sz="4" w:space="0" w:color="auto"/>
            </w:tcBorders>
            <w:vAlign w:val="bottom"/>
          </w:tcPr>
          <w:p w14:paraId="71EA9762"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К10</w:t>
            </w:r>
          </w:p>
        </w:tc>
        <w:tc>
          <w:tcPr>
            <w:tcW w:w="873" w:type="dxa"/>
            <w:gridSpan w:val="3"/>
            <w:tcBorders>
              <w:top w:val="single" w:sz="8" w:space="0" w:color="auto"/>
              <w:left w:val="single" w:sz="4" w:space="0" w:color="auto"/>
              <w:bottom w:val="single" w:sz="8" w:space="0" w:color="auto"/>
              <w:right w:val="single" w:sz="4" w:space="0" w:color="auto"/>
            </w:tcBorders>
            <w:vAlign w:val="bottom"/>
          </w:tcPr>
          <w:p w14:paraId="4FBE8170"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6</w:t>
            </w:r>
          </w:p>
        </w:tc>
        <w:tc>
          <w:tcPr>
            <w:tcW w:w="1009" w:type="dxa"/>
            <w:gridSpan w:val="2"/>
            <w:tcBorders>
              <w:top w:val="single" w:sz="8" w:space="0" w:color="auto"/>
              <w:left w:val="single" w:sz="4" w:space="0" w:color="auto"/>
              <w:bottom w:val="single" w:sz="8" w:space="0" w:color="auto"/>
              <w:right w:val="single" w:sz="4" w:space="0" w:color="auto"/>
            </w:tcBorders>
            <w:vAlign w:val="bottom"/>
          </w:tcPr>
          <w:p w14:paraId="5A7882D2"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24,05</w:t>
            </w:r>
          </w:p>
        </w:tc>
        <w:tc>
          <w:tcPr>
            <w:tcW w:w="989" w:type="dxa"/>
            <w:tcBorders>
              <w:top w:val="single" w:sz="8" w:space="0" w:color="auto"/>
              <w:left w:val="single" w:sz="4" w:space="0" w:color="auto"/>
              <w:bottom w:val="single" w:sz="8" w:space="0" w:color="auto"/>
              <w:right w:val="single" w:sz="4" w:space="0" w:color="auto"/>
            </w:tcBorders>
            <w:vAlign w:val="bottom"/>
          </w:tcPr>
          <w:p w14:paraId="5C3FAA06"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12</w:t>
            </w:r>
          </w:p>
        </w:tc>
        <w:tc>
          <w:tcPr>
            <w:tcW w:w="1005" w:type="dxa"/>
            <w:tcBorders>
              <w:top w:val="single" w:sz="8" w:space="0" w:color="auto"/>
              <w:left w:val="single" w:sz="4" w:space="0" w:color="auto"/>
              <w:bottom w:val="single" w:sz="8" w:space="0" w:color="auto"/>
              <w:right w:val="single" w:sz="4" w:space="0" w:color="auto"/>
            </w:tcBorders>
            <w:vAlign w:val="bottom"/>
          </w:tcPr>
          <w:p w14:paraId="116A8C10"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57,7</w:t>
            </w:r>
          </w:p>
        </w:tc>
        <w:tc>
          <w:tcPr>
            <w:tcW w:w="1008" w:type="dxa"/>
            <w:tcBorders>
              <w:top w:val="single" w:sz="8" w:space="0" w:color="auto"/>
              <w:left w:val="single" w:sz="4" w:space="0" w:color="auto"/>
              <w:bottom w:val="single" w:sz="8" w:space="0" w:color="auto"/>
              <w:right w:val="single" w:sz="4" w:space="0" w:color="auto"/>
            </w:tcBorders>
            <w:vAlign w:val="bottom"/>
          </w:tcPr>
          <w:p w14:paraId="3F8BFA29"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58,93</w:t>
            </w:r>
          </w:p>
        </w:tc>
        <w:tc>
          <w:tcPr>
            <w:tcW w:w="933" w:type="dxa"/>
            <w:tcBorders>
              <w:top w:val="single" w:sz="8" w:space="0" w:color="auto"/>
              <w:left w:val="single" w:sz="4" w:space="0" w:color="auto"/>
              <w:bottom w:val="single" w:sz="8" w:space="0" w:color="auto"/>
              <w:right w:val="single" w:sz="4" w:space="0" w:color="auto"/>
            </w:tcBorders>
            <w:vAlign w:val="bottom"/>
          </w:tcPr>
          <w:p w14:paraId="7808C125"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0,4</w:t>
            </w:r>
          </w:p>
        </w:tc>
        <w:tc>
          <w:tcPr>
            <w:tcW w:w="940" w:type="dxa"/>
            <w:tcBorders>
              <w:top w:val="single" w:sz="8" w:space="0" w:color="auto"/>
              <w:left w:val="single" w:sz="4" w:space="0" w:color="auto"/>
              <w:bottom w:val="single" w:sz="8" w:space="0" w:color="auto"/>
              <w:right w:val="single" w:sz="4" w:space="0" w:color="auto"/>
            </w:tcBorders>
            <w:vAlign w:val="bottom"/>
          </w:tcPr>
          <w:p w14:paraId="02E6A8DF"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0,35</w:t>
            </w:r>
          </w:p>
        </w:tc>
        <w:tc>
          <w:tcPr>
            <w:tcW w:w="954" w:type="dxa"/>
            <w:tcBorders>
              <w:top w:val="single" w:sz="8" w:space="0" w:color="auto"/>
              <w:left w:val="single" w:sz="4" w:space="0" w:color="auto"/>
              <w:bottom w:val="single" w:sz="8" w:space="0" w:color="auto"/>
              <w:right w:val="single" w:sz="4" w:space="0" w:color="auto"/>
            </w:tcBorders>
            <w:vAlign w:val="bottom"/>
          </w:tcPr>
          <w:p w14:paraId="65E93360"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1,11</w:t>
            </w:r>
          </w:p>
        </w:tc>
        <w:tc>
          <w:tcPr>
            <w:tcW w:w="1027" w:type="dxa"/>
            <w:tcBorders>
              <w:top w:val="single" w:sz="8" w:space="0" w:color="auto"/>
              <w:left w:val="single" w:sz="4" w:space="0" w:color="auto"/>
              <w:bottom w:val="single" w:sz="8" w:space="0" w:color="auto"/>
              <w:right w:val="single" w:sz="4" w:space="0" w:color="auto"/>
            </w:tcBorders>
          </w:tcPr>
          <w:p w14:paraId="3E64C4D7"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0,61</w:t>
            </w:r>
          </w:p>
        </w:tc>
        <w:tc>
          <w:tcPr>
            <w:tcW w:w="1027" w:type="dxa"/>
            <w:tcBorders>
              <w:top w:val="single" w:sz="8" w:space="0" w:color="auto"/>
              <w:left w:val="single" w:sz="4" w:space="0" w:color="auto"/>
              <w:bottom w:val="single" w:sz="8" w:space="0" w:color="auto"/>
              <w:right w:val="single" w:sz="8" w:space="0" w:color="auto"/>
            </w:tcBorders>
            <w:vAlign w:val="bottom"/>
          </w:tcPr>
          <w:p w14:paraId="3AE04A37"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4,24</w:t>
            </w:r>
          </w:p>
        </w:tc>
      </w:tr>
      <w:tr w:rsidR="00B04978" w:rsidRPr="00EE349F" w14:paraId="5BF77A59" w14:textId="77777777" w:rsidTr="00B04978">
        <w:trPr>
          <w:trHeight w:val="307"/>
        </w:trPr>
        <w:tc>
          <w:tcPr>
            <w:tcW w:w="4198" w:type="dxa"/>
            <w:tcBorders>
              <w:top w:val="single" w:sz="8" w:space="0" w:color="auto"/>
              <w:left w:val="single" w:sz="8" w:space="0" w:color="auto"/>
              <w:bottom w:val="single" w:sz="8" w:space="0" w:color="auto"/>
              <w:right w:val="single" w:sz="4" w:space="0" w:color="auto"/>
            </w:tcBorders>
            <w:vAlign w:val="bottom"/>
          </w:tcPr>
          <w:p w14:paraId="1ACAB5A7"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РУ-6 кВ   ЦЗУ №3</w:t>
            </w:r>
          </w:p>
        </w:tc>
        <w:tc>
          <w:tcPr>
            <w:tcW w:w="793" w:type="dxa"/>
            <w:tcBorders>
              <w:top w:val="single" w:sz="8" w:space="0" w:color="auto"/>
              <w:left w:val="single" w:sz="4" w:space="0" w:color="auto"/>
              <w:bottom w:val="single" w:sz="8" w:space="0" w:color="auto"/>
              <w:right w:val="single" w:sz="4" w:space="0" w:color="auto"/>
            </w:tcBorders>
            <w:vAlign w:val="bottom"/>
          </w:tcPr>
          <w:p w14:paraId="6DA784E2"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К11</w:t>
            </w:r>
          </w:p>
        </w:tc>
        <w:tc>
          <w:tcPr>
            <w:tcW w:w="866" w:type="dxa"/>
            <w:gridSpan w:val="2"/>
            <w:tcBorders>
              <w:top w:val="single" w:sz="8" w:space="0" w:color="auto"/>
              <w:left w:val="single" w:sz="4" w:space="0" w:color="auto"/>
              <w:bottom w:val="single" w:sz="8" w:space="0" w:color="auto"/>
              <w:right w:val="single" w:sz="4" w:space="0" w:color="auto"/>
            </w:tcBorders>
            <w:vAlign w:val="bottom"/>
          </w:tcPr>
          <w:p w14:paraId="4EA1BB4D"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6</w:t>
            </w:r>
          </w:p>
        </w:tc>
        <w:tc>
          <w:tcPr>
            <w:tcW w:w="1009" w:type="dxa"/>
            <w:gridSpan w:val="2"/>
            <w:tcBorders>
              <w:top w:val="single" w:sz="8" w:space="0" w:color="auto"/>
              <w:left w:val="single" w:sz="4" w:space="0" w:color="auto"/>
              <w:bottom w:val="single" w:sz="8" w:space="0" w:color="auto"/>
              <w:right w:val="single" w:sz="4" w:space="0" w:color="auto"/>
            </w:tcBorders>
            <w:vAlign w:val="bottom"/>
          </w:tcPr>
          <w:p w14:paraId="2D9B53B6"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24,05</w:t>
            </w:r>
          </w:p>
        </w:tc>
        <w:tc>
          <w:tcPr>
            <w:tcW w:w="996" w:type="dxa"/>
            <w:gridSpan w:val="2"/>
            <w:tcBorders>
              <w:top w:val="single" w:sz="8" w:space="0" w:color="auto"/>
              <w:left w:val="single" w:sz="4" w:space="0" w:color="auto"/>
              <w:bottom w:val="single" w:sz="8" w:space="0" w:color="auto"/>
              <w:right w:val="single" w:sz="4" w:space="0" w:color="auto"/>
            </w:tcBorders>
            <w:vAlign w:val="bottom"/>
          </w:tcPr>
          <w:p w14:paraId="3AE745AF"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1</w:t>
            </w:r>
          </w:p>
        </w:tc>
        <w:tc>
          <w:tcPr>
            <w:tcW w:w="1005" w:type="dxa"/>
            <w:tcBorders>
              <w:top w:val="single" w:sz="8" w:space="0" w:color="auto"/>
              <w:left w:val="single" w:sz="4" w:space="0" w:color="auto"/>
              <w:bottom w:val="single" w:sz="8" w:space="0" w:color="auto"/>
              <w:right w:val="single" w:sz="4" w:space="0" w:color="auto"/>
            </w:tcBorders>
            <w:vAlign w:val="bottom"/>
          </w:tcPr>
          <w:p w14:paraId="556918E0"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w:t>
            </w:r>
          </w:p>
        </w:tc>
        <w:tc>
          <w:tcPr>
            <w:tcW w:w="1008" w:type="dxa"/>
            <w:tcBorders>
              <w:top w:val="single" w:sz="8" w:space="0" w:color="auto"/>
              <w:left w:val="single" w:sz="4" w:space="0" w:color="auto"/>
              <w:bottom w:val="single" w:sz="8" w:space="0" w:color="auto"/>
              <w:right w:val="single" w:sz="4" w:space="0" w:color="auto"/>
            </w:tcBorders>
            <w:vAlign w:val="bottom"/>
          </w:tcPr>
          <w:p w14:paraId="3BEC1C19"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1</w:t>
            </w:r>
          </w:p>
        </w:tc>
        <w:tc>
          <w:tcPr>
            <w:tcW w:w="933" w:type="dxa"/>
            <w:tcBorders>
              <w:top w:val="single" w:sz="8" w:space="0" w:color="auto"/>
              <w:left w:val="single" w:sz="4" w:space="0" w:color="auto"/>
              <w:bottom w:val="single" w:sz="8" w:space="0" w:color="auto"/>
              <w:right w:val="single" w:sz="4" w:space="0" w:color="auto"/>
            </w:tcBorders>
            <w:vAlign w:val="bottom"/>
          </w:tcPr>
          <w:p w14:paraId="6BFEB2F0"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24,05</w:t>
            </w:r>
          </w:p>
        </w:tc>
        <w:tc>
          <w:tcPr>
            <w:tcW w:w="940" w:type="dxa"/>
            <w:tcBorders>
              <w:top w:val="single" w:sz="8" w:space="0" w:color="auto"/>
              <w:left w:val="single" w:sz="4" w:space="0" w:color="auto"/>
              <w:bottom w:val="single" w:sz="8" w:space="0" w:color="auto"/>
              <w:right w:val="single" w:sz="4" w:space="0" w:color="auto"/>
            </w:tcBorders>
            <w:noWrap/>
            <w:vAlign w:val="bottom"/>
          </w:tcPr>
          <w:p w14:paraId="25238272"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20,82</w:t>
            </w:r>
          </w:p>
        </w:tc>
        <w:tc>
          <w:tcPr>
            <w:tcW w:w="954" w:type="dxa"/>
            <w:tcBorders>
              <w:top w:val="single" w:sz="8" w:space="0" w:color="auto"/>
              <w:left w:val="single" w:sz="4" w:space="0" w:color="auto"/>
              <w:bottom w:val="single" w:sz="8" w:space="0" w:color="auto"/>
              <w:right w:val="single" w:sz="4" w:space="0" w:color="auto"/>
            </w:tcBorders>
            <w:vAlign w:val="bottom"/>
          </w:tcPr>
          <w:p w14:paraId="5E50208F"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53,0</w:t>
            </w:r>
          </w:p>
        </w:tc>
        <w:tc>
          <w:tcPr>
            <w:tcW w:w="1027" w:type="dxa"/>
            <w:tcBorders>
              <w:top w:val="single" w:sz="8" w:space="0" w:color="auto"/>
              <w:left w:val="single" w:sz="4" w:space="0" w:color="auto"/>
              <w:bottom w:val="single" w:sz="8" w:space="0" w:color="auto"/>
              <w:right w:val="single" w:sz="4" w:space="0" w:color="auto"/>
            </w:tcBorders>
            <w:vAlign w:val="bottom"/>
          </w:tcPr>
          <w:p w14:paraId="42FE0349"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31,64</w:t>
            </w:r>
          </w:p>
        </w:tc>
        <w:tc>
          <w:tcPr>
            <w:tcW w:w="1027" w:type="dxa"/>
            <w:tcBorders>
              <w:top w:val="single" w:sz="8" w:space="0" w:color="auto"/>
              <w:left w:val="single" w:sz="4" w:space="0" w:color="auto"/>
              <w:bottom w:val="single" w:sz="8" w:space="0" w:color="auto"/>
              <w:right w:val="single" w:sz="8" w:space="0" w:color="auto"/>
            </w:tcBorders>
            <w:vAlign w:val="bottom"/>
          </w:tcPr>
          <w:p w14:paraId="25D0F298"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250</w:t>
            </w:r>
          </w:p>
        </w:tc>
      </w:tr>
      <w:tr w:rsidR="00B04978" w:rsidRPr="00EE349F" w14:paraId="72C016BD" w14:textId="77777777" w:rsidTr="00B04978">
        <w:trPr>
          <w:trHeight w:val="277"/>
        </w:trPr>
        <w:tc>
          <w:tcPr>
            <w:tcW w:w="4198" w:type="dxa"/>
            <w:tcBorders>
              <w:top w:val="single" w:sz="8" w:space="0" w:color="auto"/>
              <w:left w:val="single" w:sz="8" w:space="0" w:color="auto"/>
              <w:bottom w:val="single" w:sz="8" w:space="0" w:color="auto"/>
              <w:right w:val="single" w:sz="4" w:space="0" w:color="auto"/>
            </w:tcBorders>
            <w:vAlign w:val="bottom"/>
          </w:tcPr>
          <w:p w14:paraId="401D8CF6" w14:textId="77777777" w:rsidR="00B04978" w:rsidRPr="00CB5219" w:rsidRDefault="00B04978" w:rsidP="00B04978">
            <w:pPr>
              <w:tabs>
                <w:tab w:val="left" w:pos="4678"/>
              </w:tabs>
              <w:spacing w:after="0" w:line="240" w:lineRule="auto"/>
              <w:jc w:val="center"/>
              <w:rPr>
                <w:rFonts w:ascii="Times New Roman" w:eastAsia="Calibri" w:hAnsi="Times New Roman" w:cs="Times New Roman"/>
                <w:color w:val="000000"/>
                <w:sz w:val="24"/>
                <w:szCs w:val="28"/>
              </w:rPr>
            </w:pPr>
            <w:r w:rsidRPr="00CB5219">
              <w:rPr>
                <w:rFonts w:ascii="Times New Roman" w:eastAsia="Calibri" w:hAnsi="Times New Roman" w:cs="Times New Roman"/>
                <w:color w:val="000000"/>
                <w:sz w:val="24"/>
                <w:szCs w:val="28"/>
              </w:rPr>
              <w:t>КЛЗ</w:t>
            </w:r>
          </w:p>
        </w:tc>
        <w:tc>
          <w:tcPr>
            <w:tcW w:w="793" w:type="dxa"/>
            <w:tcBorders>
              <w:top w:val="single" w:sz="8" w:space="0" w:color="auto"/>
              <w:left w:val="single" w:sz="4" w:space="0" w:color="auto"/>
              <w:bottom w:val="single" w:sz="8" w:space="0" w:color="auto"/>
              <w:right w:val="single" w:sz="4" w:space="0" w:color="auto"/>
            </w:tcBorders>
            <w:vAlign w:val="bottom"/>
          </w:tcPr>
          <w:p w14:paraId="48B59108" w14:textId="77777777" w:rsidR="00B04978" w:rsidRPr="00CB5219" w:rsidRDefault="00B04978" w:rsidP="00B04978">
            <w:pPr>
              <w:tabs>
                <w:tab w:val="left" w:pos="4678"/>
              </w:tabs>
              <w:spacing w:after="0" w:line="240" w:lineRule="auto"/>
              <w:jc w:val="center"/>
              <w:rPr>
                <w:rFonts w:ascii="Times New Roman" w:eastAsia="Calibri" w:hAnsi="Times New Roman" w:cs="Times New Roman"/>
                <w:iCs/>
                <w:sz w:val="24"/>
                <w:szCs w:val="28"/>
              </w:rPr>
            </w:pPr>
            <w:r w:rsidRPr="00CB5219">
              <w:rPr>
                <w:rFonts w:ascii="Times New Roman" w:eastAsia="Calibri" w:hAnsi="Times New Roman" w:cs="Times New Roman"/>
                <w:iCs/>
                <w:sz w:val="24"/>
                <w:szCs w:val="28"/>
              </w:rPr>
              <w:t>К12</w:t>
            </w:r>
          </w:p>
        </w:tc>
        <w:tc>
          <w:tcPr>
            <w:tcW w:w="866" w:type="dxa"/>
            <w:gridSpan w:val="2"/>
            <w:tcBorders>
              <w:top w:val="single" w:sz="8" w:space="0" w:color="auto"/>
              <w:left w:val="single" w:sz="4" w:space="0" w:color="auto"/>
              <w:bottom w:val="single" w:sz="8" w:space="0" w:color="auto"/>
              <w:right w:val="single" w:sz="4" w:space="0" w:color="auto"/>
            </w:tcBorders>
          </w:tcPr>
          <w:p w14:paraId="7889CDAC" w14:textId="77777777" w:rsidR="00B04978" w:rsidRPr="00CB5219" w:rsidRDefault="00B04978" w:rsidP="00B04978">
            <w:pPr>
              <w:spacing w:after="0" w:line="240" w:lineRule="auto"/>
              <w:jc w:val="center"/>
              <w:rPr>
                <w:rFonts w:ascii="Times New Roman" w:eastAsia="Times New Roman" w:hAnsi="Times New Roman" w:cs="Times New Roman"/>
                <w:sz w:val="24"/>
                <w:szCs w:val="24"/>
                <w:lang w:eastAsia="ru-RU"/>
              </w:rPr>
            </w:pPr>
            <w:r w:rsidRPr="00CB5219">
              <w:rPr>
                <w:rFonts w:ascii="Times New Roman" w:eastAsia="Times New Roman" w:hAnsi="Times New Roman" w:cs="Times New Roman"/>
                <w:sz w:val="24"/>
                <w:szCs w:val="24"/>
                <w:lang w:eastAsia="ru-RU"/>
              </w:rPr>
              <w:t>6</w:t>
            </w:r>
          </w:p>
        </w:tc>
        <w:tc>
          <w:tcPr>
            <w:tcW w:w="1009" w:type="dxa"/>
            <w:gridSpan w:val="2"/>
            <w:tcBorders>
              <w:top w:val="single" w:sz="8" w:space="0" w:color="auto"/>
              <w:left w:val="single" w:sz="4" w:space="0" w:color="auto"/>
              <w:bottom w:val="single" w:sz="8" w:space="0" w:color="auto"/>
              <w:right w:val="single" w:sz="4" w:space="0" w:color="auto"/>
            </w:tcBorders>
          </w:tcPr>
          <w:p w14:paraId="59A443A8" w14:textId="77777777" w:rsidR="00B04978" w:rsidRPr="00CB5219" w:rsidRDefault="00B04978" w:rsidP="00B04978">
            <w:pPr>
              <w:spacing w:after="0" w:line="240" w:lineRule="auto"/>
              <w:jc w:val="center"/>
              <w:rPr>
                <w:rFonts w:ascii="Times New Roman" w:eastAsia="Times New Roman" w:hAnsi="Times New Roman" w:cs="Times New Roman"/>
                <w:sz w:val="24"/>
                <w:szCs w:val="28"/>
                <w:lang w:eastAsia="ru-RU"/>
              </w:rPr>
            </w:pPr>
            <w:r w:rsidRPr="00CB5219">
              <w:rPr>
                <w:rFonts w:ascii="Times New Roman" w:eastAsia="Times New Roman" w:hAnsi="Times New Roman" w:cs="Times New Roman"/>
                <w:sz w:val="24"/>
                <w:szCs w:val="28"/>
                <w:lang w:eastAsia="ru-RU"/>
              </w:rPr>
              <w:t>24,05</w:t>
            </w:r>
          </w:p>
        </w:tc>
        <w:tc>
          <w:tcPr>
            <w:tcW w:w="996" w:type="dxa"/>
            <w:gridSpan w:val="2"/>
            <w:tcBorders>
              <w:top w:val="single" w:sz="4" w:space="0" w:color="auto"/>
              <w:left w:val="single" w:sz="8" w:space="0" w:color="auto"/>
              <w:bottom w:val="single" w:sz="4" w:space="0" w:color="auto"/>
              <w:right w:val="single" w:sz="8" w:space="0" w:color="auto"/>
            </w:tcBorders>
            <w:vAlign w:val="bottom"/>
          </w:tcPr>
          <w:p w14:paraId="0DC46DC2"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15,7</w:t>
            </w:r>
          </w:p>
        </w:tc>
        <w:tc>
          <w:tcPr>
            <w:tcW w:w="1005" w:type="dxa"/>
            <w:tcBorders>
              <w:top w:val="single" w:sz="4" w:space="0" w:color="auto"/>
              <w:left w:val="single" w:sz="8" w:space="0" w:color="auto"/>
              <w:bottom w:val="single" w:sz="4" w:space="0" w:color="auto"/>
              <w:right w:val="single" w:sz="8" w:space="0" w:color="auto"/>
            </w:tcBorders>
            <w:vAlign w:val="bottom"/>
          </w:tcPr>
          <w:p w14:paraId="43B36A44"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32,05</w:t>
            </w:r>
          </w:p>
        </w:tc>
        <w:tc>
          <w:tcPr>
            <w:tcW w:w="1008" w:type="dxa"/>
            <w:tcBorders>
              <w:top w:val="single" w:sz="4" w:space="0" w:color="auto"/>
              <w:left w:val="single" w:sz="8" w:space="0" w:color="auto"/>
              <w:bottom w:val="single" w:sz="4" w:space="0" w:color="auto"/>
              <w:right w:val="single" w:sz="8" w:space="0" w:color="auto"/>
            </w:tcBorders>
            <w:vAlign w:val="bottom"/>
          </w:tcPr>
          <w:p w14:paraId="550094C9"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35,68</w:t>
            </w:r>
          </w:p>
        </w:tc>
        <w:tc>
          <w:tcPr>
            <w:tcW w:w="933" w:type="dxa"/>
            <w:tcBorders>
              <w:top w:val="single" w:sz="4" w:space="0" w:color="auto"/>
              <w:left w:val="single" w:sz="8" w:space="0" w:color="auto"/>
              <w:bottom w:val="single" w:sz="4" w:space="0" w:color="auto"/>
              <w:right w:val="single" w:sz="8" w:space="0" w:color="auto"/>
            </w:tcBorders>
            <w:vAlign w:val="bottom"/>
          </w:tcPr>
          <w:p w14:paraId="1258B3F2"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0,674</w:t>
            </w:r>
          </w:p>
        </w:tc>
        <w:tc>
          <w:tcPr>
            <w:tcW w:w="940" w:type="dxa"/>
            <w:tcBorders>
              <w:top w:val="single" w:sz="4" w:space="0" w:color="auto"/>
              <w:left w:val="single" w:sz="8" w:space="0" w:color="auto"/>
              <w:bottom w:val="single" w:sz="4" w:space="0" w:color="auto"/>
              <w:right w:val="single" w:sz="8" w:space="0" w:color="auto"/>
            </w:tcBorders>
            <w:noWrap/>
            <w:vAlign w:val="bottom"/>
          </w:tcPr>
          <w:p w14:paraId="6FFC04FB"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0,58</w:t>
            </w:r>
          </w:p>
        </w:tc>
        <w:tc>
          <w:tcPr>
            <w:tcW w:w="954" w:type="dxa"/>
            <w:tcBorders>
              <w:top w:val="single" w:sz="4" w:space="0" w:color="auto"/>
              <w:left w:val="single" w:sz="8" w:space="0" w:color="auto"/>
              <w:bottom w:val="single" w:sz="4" w:space="0" w:color="auto"/>
              <w:right w:val="single" w:sz="8" w:space="0" w:color="auto"/>
            </w:tcBorders>
            <w:vAlign w:val="bottom"/>
          </w:tcPr>
          <w:p w14:paraId="3258089F"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1,71</w:t>
            </w:r>
          </w:p>
        </w:tc>
        <w:tc>
          <w:tcPr>
            <w:tcW w:w="1027" w:type="dxa"/>
            <w:tcBorders>
              <w:top w:val="single" w:sz="8" w:space="0" w:color="auto"/>
              <w:left w:val="single" w:sz="8" w:space="0" w:color="auto"/>
              <w:bottom w:val="single" w:sz="4" w:space="0" w:color="auto"/>
              <w:right w:val="single" w:sz="8" w:space="0" w:color="auto"/>
            </w:tcBorders>
          </w:tcPr>
          <w:p w14:paraId="764F83EA"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1,02</w:t>
            </w:r>
          </w:p>
        </w:tc>
        <w:tc>
          <w:tcPr>
            <w:tcW w:w="1027" w:type="dxa"/>
            <w:tcBorders>
              <w:top w:val="single" w:sz="8" w:space="0" w:color="auto"/>
              <w:left w:val="single" w:sz="8" w:space="0" w:color="auto"/>
              <w:bottom w:val="single" w:sz="8" w:space="0" w:color="auto"/>
              <w:right w:val="single" w:sz="8" w:space="0" w:color="auto"/>
            </w:tcBorders>
            <w:vAlign w:val="bottom"/>
          </w:tcPr>
          <w:p w14:paraId="6384A523"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7</w:t>
            </w:r>
          </w:p>
        </w:tc>
      </w:tr>
      <w:tr w:rsidR="00B04978" w:rsidRPr="00EE349F" w14:paraId="69E42B8D" w14:textId="77777777" w:rsidTr="00B04978">
        <w:trPr>
          <w:trHeight w:val="277"/>
        </w:trPr>
        <w:tc>
          <w:tcPr>
            <w:tcW w:w="4198" w:type="dxa"/>
            <w:tcBorders>
              <w:top w:val="single" w:sz="8" w:space="0" w:color="auto"/>
              <w:left w:val="single" w:sz="8" w:space="0" w:color="auto"/>
              <w:bottom w:val="single" w:sz="8" w:space="0" w:color="auto"/>
              <w:right w:val="single" w:sz="4" w:space="0" w:color="auto"/>
            </w:tcBorders>
            <w:vAlign w:val="bottom"/>
          </w:tcPr>
          <w:p w14:paraId="4E35477F"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color w:val="000000"/>
                <w:sz w:val="24"/>
                <w:szCs w:val="28"/>
              </w:rPr>
              <w:t>ПСТПА 400/6</w:t>
            </w:r>
          </w:p>
        </w:tc>
        <w:tc>
          <w:tcPr>
            <w:tcW w:w="793" w:type="dxa"/>
            <w:tcBorders>
              <w:top w:val="single" w:sz="8" w:space="0" w:color="auto"/>
              <w:left w:val="single" w:sz="4" w:space="0" w:color="auto"/>
              <w:bottom w:val="single" w:sz="8" w:space="0" w:color="auto"/>
              <w:right w:val="single" w:sz="4" w:space="0" w:color="auto"/>
            </w:tcBorders>
            <w:vAlign w:val="bottom"/>
          </w:tcPr>
          <w:p w14:paraId="6D04B045"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К13</w:t>
            </w:r>
          </w:p>
        </w:tc>
        <w:tc>
          <w:tcPr>
            <w:tcW w:w="855" w:type="dxa"/>
            <w:tcBorders>
              <w:top w:val="single" w:sz="8" w:space="0" w:color="auto"/>
              <w:left w:val="single" w:sz="4" w:space="0" w:color="auto"/>
              <w:bottom w:val="single" w:sz="8" w:space="0" w:color="auto"/>
              <w:right w:val="single" w:sz="4" w:space="0" w:color="auto"/>
            </w:tcBorders>
            <w:vAlign w:val="bottom"/>
          </w:tcPr>
          <w:p w14:paraId="67EB3ECD"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6</w:t>
            </w:r>
          </w:p>
        </w:tc>
        <w:tc>
          <w:tcPr>
            <w:tcW w:w="1027" w:type="dxa"/>
            <w:gridSpan w:val="4"/>
            <w:tcBorders>
              <w:top w:val="single" w:sz="8" w:space="0" w:color="auto"/>
              <w:left w:val="single" w:sz="4" w:space="0" w:color="auto"/>
              <w:bottom w:val="single" w:sz="8" w:space="0" w:color="auto"/>
              <w:right w:val="single" w:sz="4" w:space="0" w:color="auto"/>
            </w:tcBorders>
            <w:vAlign w:val="bottom"/>
          </w:tcPr>
          <w:p w14:paraId="46D52280"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24,05</w:t>
            </w:r>
          </w:p>
        </w:tc>
        <w:tc>
          <w:tcPr>
            <w:tcW w:w="989" w:type="dxa"/>
            <w:tcBorders>
              <w:top w:val="single" w:sz="8" w:space="0" w:color="auto"/>
              <w:left w:val="single" w:sz="4" w:space="0" w:color="auto"/>
              <w:bottom w:val="single" w:sz="8" w:space="0" w:color="auto"/>
              <w:right w:val="single" w:sz="4" w:space="0" w:color="auto"/>
            </w:tcBorders>
            <w:vAlign w:val="bottom"/>
          </w:tcPr>
          <w:p w14:paraId="79997525"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12</w:t>
            </w:r>
          </w:p>
        </w:tc>
        <w:tc>
          <w:tcPr>
            <w:tcW w:w="1005" w:type="dxa"/>
            <w:tcBorders>
              <w:top w:val="single" w:sz="8" w:space="0" w:color="auto"/>
              <w:left w:val="single" w:sz="4" w:space="0" w:color="auto"/>
              <w:bottom w:val="single" w:sz="8" w:space="0" w:color="auto"/>
              <w:right w:val="single" w:sz="4" w:space="0" w:color="auto"/>
            </w:tcBorders>
            <w:vAlign w:val="bottom"/>
          </w:tcPr>
          <w:p w14:paraId="0F2FF4D2"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57,7</w:t>
            </w:r>
          </w:p>
        </w:tc>
        <w:tc>
          <w:tcPr>
            <w:tcW w:w="1008" w:type="dxa"/>
            <w:tcBorders>
              <w:top w:val="single" w:sz="8" w:space="0" w:color="auto"/>
              <w:left w:val="single" w:sz="4" w:space="0" w:color="auto"/>
              <w:bottom w:val="single" w:sz="8" w:space="0" w:color="auto"/>
              <w:right w:val="single" w:sz="4" w:space="0" w:color="auto"/>
            </w:tcBorders>
            <w:vAlign w:val="bottom"/>
          </w:tcPr>
          <w:p w14:paraId="3DCFD0D0"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58,93</w:t>
            </w:r>
          </w:p>
        </w:tc>
        <w:tc>
          <w:tcPr>
            <w:tcW w:w="933" w:type="dxa"/>
            <w:tcBorders>
              <w:top w:val="single" w:sz="8" w:space="0" w:color="auto"/>
              <w:left w:val="single" w:sz="4" w:space="0" w:color="auto"/>
              <w:bottom w:val="single" w:sz="8" w:space="0" w:color="auto"/>
              <w:right w:val="single" w:sz="4" w:space="0" w:color="auto"/>
            </w:tcBorders>
            <w:vAlign w:val="bottom"/>
          </w:tcPr>
          <w:p w14:paraId="688AA210"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0,4</w:t>
            </w:r>
          </w:p>
        </w:tc>
        <w:tc>
          <w:tcPr>
            <w:tcW w:w="940" w:type="dxa"/>
            <w:tcBorders>
              <w:top w:val="single" w:sz="8" w:space="0" w:color="auto"/>
              <w:left w:val="single" w:sz="4" w:space="0" w:color="auto"/>
              <w:bottom w:val="single" w:sz="8" w:space="0" w:color="auto"/>
              <w:right w:val="single" w:sz="4" w:space="0" w:color="auto"/>
            </w:tcBorders>
            <w:vAlign w:val="bottom"/>
          </w:tcPr>
          <w:p w14:paraId="29782C3C"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0,35</w:t>
            </w:r>
          </w:p>
        </w:tc>
        <w:tc>
          <w:tcPr>
            <w:tcW w:w="954" w:type="dxa"/>
            <w:tcBorders>
              <w:top w:val="single" w:sz="8" w:space="0" w:color="auto"/>
              <w:left w:val="single" w:sz="4" w:space="0" w:color="auto"/>
              <w:bottom w:val="single" w:sz="8" w:space="0" w:color="auto"/>
              <w:right w:val="single" w:sz="4" w:space="0" w:color="auto"/>
            </w:tcBorders>
            <w:vAlign w:val="bottom"/>
          </w:tcPr>
          <w:p w14:paraId="0245CD45"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1,11</w:t>
            </w:r>
          </w:p>
        </w:tc>
        <w:tc>
          <w:tcPr>
            <w:tcW w:w="1027" w:type="dxa"/>
            <w:tcBorders>
              <w:top w:val="single" w:sz="8" w:space="0" w:color="auto"/>
              <w:left w:val="single" w:sz="4" w:space="0" w:color="auto"/>
              <w:bottom w:val="single" w:sz="8" w:space="0" w:color="auto"/>
              <w:right w:val="single" w:sz="4" w:space="0" w:color="auto"/>
            </w:tcBorders>
          </w:tcPr>
          <w:p w14:paraId="4AE090E1"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0,61</w:t>
            </w:r>
          </w:p>
        </w:tc>
        <w:tc>
          <w:tcPr>
            <w:tcW w:w="1027" w:type="dxa"/>
            <w:tcBorders>
              <w:top w:val="single" w:sz="8" w:space="0" w:color="auto"/>
              <w:left w:val="single" w:sz="4" w:space="0" w:color="auto"/>
              <w:bottom w:val="single" w:sz="8" w:space="0" w:color="auto"/>
              <w:right w:val="single" w:sz="8" w:space="0" w:color="auto"/>
            </w:tcBorders>
            <w:vAlign w:val="bottom"/>
          </w:tcPr>
          <w:p w14:paraId="2422E627"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4,24</w:t>
            </w:r>
          </w:p>
        </w:tc>
      </w:tr>
      <w:tr w:rsidR="00B04978" w:rsidRPr="00EE349F" w14:paraId="30B480F6" w14:textId="77777777" w:rsidTr="00B04978">
        <w:trPr>
          <w:trHeight w:val="333"/>
        </w:trPr>
        <w:tc>
          <w:tcPr>
            <w:tcW w:w="4198" w:type="dxa"/>
            <w:tcBorders>
              <w:top w:val="single" w:sz="8" w:space="0" w:color="auto"/>
              <w:left w:val="single" w:sz="8" w:space="0" w:color="auto"/>
              <w:bottom w:val="single" w:sz="8" w:space="0" w:color="auto"/>
              <w:right w:val="single" w:sz="4" w:space="0" w:color="auto"/>
            </w:tcBorders>
            <w:vAlign w:val="bottom"/>
          </w:tcPr>
          <w:p w14:paraId="7167A1B4" w14:textId="77777777" w:rsidR="00B04978" w:rsidRPr="00CB5219" w:rsidRDefault="00B04978" w:rsidP="00B04978">
            <w:pPr>
              <w:tabs>
                <w:tab w:val="left" w:pos="4678"/>
              </w:tabs>
              <w:spacing w:after="0" w:line="240" w:lineRule="auto"/>
              <w:jc w:val="center"/>
              <w:rPr>
                <w:rFonts w:ascii="Times New Roman" w:eastAsia="Calibri" w:hAnsi="Times New Roman" w:cs="Times New Roman"/>
                <w:iCs/>
                <w:color w:val="000000"/>
                <w:sz w:val="24"/>
                <w:szCs w:val="28"/>
              </w:rPr>
            </w:pPr>
            <w:r w:rsidRPr="00CB5219">
              <w:rPr>
                <w:rFonts w:ascii="Times New Roman" w:eastAsia="Calibri" w:hAnsi="Times New Roman" w:cs="Times New Roman"/>
                <w:iCs/>
                <w:color w:val="000000"/>
                <w:sz w:val="24"/>
                <w:szCs w:val="28"/>
              </w:rPr>
              <w:t>Перекачний водовідлив</w:t>
            </w:r>
          </w:p>
        </w:tc>
        <w:tc>
          <w:tcPr>
            <w:tcW w:w="793" w:type="dxa"/>
            <w:tcBorders>
              <w:top w:val="single" w:sz="8" w:space="0" w:color="auto"/>
              <w:left w:val="single" w:sz="4" w:space="0" w:color="auto"/>
              <w:bottom w:val="single" w:sz="8" w:space="0" w:color="auto"/>
              <w:right w:val="single" w:sz="4" w:space="0" w:color="auto"/>
            </w:tcBorders>
            <w:vAlign w:val="bottom"/>
          </w:tcPr>
          <w:p w14:paraId="2FB35C4B"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К14</w:t>
            </w:r>
          </w:p>
        </w:tc>
        <w:tc>
          <w:tcPr>
            <w:tcW w:w="866" w:type="dxa"/>
            <w:gridSpan w:val="2"/>
            <w:tcBorders>
              <w:top w:val="single" w:sz="8" w:space="0" w:color="auto"/>
              <w:left w:val="single" w:sz="4" w:space="0" w:color="auto"/>
              <w:bottom w:val="single" w:sz="8" w:space="0" w:color="auto"/>
              <w:right w:val="single" w:sz="4" w:space="0" w:color="auto"/>
            </w:tcBorders>
          </w:tcPr>
          <w:p w14:paraId="0EE8844A" w14:textId="77777777" w:rsidR="00B04978" w:rsidRPr="00CB5219" w:rsidRDefault="00B04978" w:rsidP="00B04978">
            <w:pPr>
              <w:spacing w:after="0" w:line="240" w:lineRule="auto"/>
              <w:jc w:val="center"/>
              <w:rPr>
                <w:rFonts w:ascii="Times New Roman" w:eastAsia="Times New Roman" w:hAnsi="Times New Roman" w:cs="Times New Roman"/>
                <w:sz w:val="24"/>
                <w:szCs w:val="28"/>
                <w:lang w:eastAsia="ru-RU"/>
              </w:rPr>
            </w:pPr>
            <w:r w:rsidRPr="00CB5219">
              <w:rPr>
                <w:rFonts w:ascii="Times New Roman" w:eastAsia="Times New Roman" w:hAnsi="Times New Roman" w:cs="Times New Roman"/>
                <w:sz w:val="24"/>
                <w:szCs w:val="28"/>
                <w:lang w:eastAsia="ru-RU"/>
              </w:rPr>
              <w:t>6</w:t>
            </w:r>
          </w:p>
        </w:tc>
        <w:tc>
          <w:tcPr>
            <w:tcW w:w="1009" w:type="dxa"/>
            <w:gridSpan w:val="2"/>
            <w:tcBorders>
              <w:top w:val="single" w:sz="8" w:space="0" w:color="auto"/>
              <w:left w:val="single" w:sz="4" w:space="0" w:color="auto"/>
              <w:bottom w:val="single" w:sz="8" w:space="0" w:color="auto"/>
              <w:right w:val="single" w:sz="4" w:space="0" w:color="auto"/>
            </w:tcBorders>
          </w:tcPr>
          <w:p w14:paraId="0927B299" w14:textId="77777777" w:rsidR="00B04978" w:rsidRPr="00CB5219" w:rsidRDefault="00B04978" w:rsidP="00B04978">
            <w:pPr>
              <w:spacing w:after="0" w:line="240" w:lineRule="auto"/>
              <w:jc w:val="center"/>
              <w:rPr>
                <w:rFonts w:ascii="Times New Roman" w:eastAsia="Times New Roman" w:hAnsi="Times New Roman" w:cs="Times New Roman"/>
                <w:sz w:val="24"/>
                <w:szCs w:val="28"/>
                <w:lang w:eastAsia="ru-RU"/>
              </w:rPr>
            </w:pPr>
            <w:r w:rsidRPr="00CB5219">
              <w:rPr>
                <w:rFonts w:ascii="Times New Roman" w:eastAsia="Times New Roman" w:hAnsi="Times New Roman" w:cs="Times New Roman"/>
                <w:sz w:val="24"/>
                <w:szCs w:val="28"/>
                <w:lang w:eastAsia="ru-RU"/>
              </w:rPr>
              <w:t>24,05</w:t>
            </w:r>
          </w:p>
        </w:tc>
        <w:tc>
          <w:tcPr>
            <w:tcW w:w="996" w:type="dxa"/>
            <w:gridSpan w:val="2"/>
            <w:tcBorders>
              <w:top w:val="single" w:sz="4" w:space="0" w:color="auto"/>
              <w:left w:val="single" w:sz="8" w:space="0" w:color="auto"/>
              <w:bottom w:val="single" w:sz="4" w:space="0" w:color="auto"/>
              <w:right w:val="single" w:sz="8" w:space="0" w:color="auto"/>
            </w:tcBorders>
            <w:vAlign w:val="bottom"/>
          </w:tcPr>
          <w:p w14:paraId="52FB5566"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16</w:t>
            </w:r>
          </w:p>
        </w:tc>
        <w:tc>
          <w:tcPr>
            <w:tcW w:w="1005" w:type="dxa"/>
          </w:tcPr>
          <w:p w14:paraId="0F07FE47" w14:textId="77777777" w:rsidR="00B04978" w:rsidRPr="00CB5219" w:rsidRDefault="00B04978" w:rsidP="00B04978">
            <w:pPr>
              <w:autoSpaceDE w:val="0"/>
              <w:autoSpaceDN w:val="0"/>
              <w:adjustRightInd w:val="0"/>
              <w:spacing w:after="0" w:line="240" w:lineRule="auto"/>
              <w:jc w:val="center"/>
              <w:rPr>
                <w:rFonts w:ascii="Times New Roman" w:eastAsia="Times New Roman" w:hAnsi="Times New Roman" w:cs="Times New Roman"/>
                <w:sz w:val="24"/>
                <w:szCs w:val="28"/>
                <w:lang w:val="en-US" w:eastAsia="ru-RU"/>
              </w:rPr>
            </w:pPr>
            <w:r w:rsidRPr="00CB5219">
              <w:rPr>
                <w:rFonts w:ascii="Times New Roman" w:eastAsia="Times New Roman" w:hAnsi="Times New Roman" w:cs="Times New Roman"/>
                <w:sz w:val="24"/>
                <w:szCs w:val="28"/>
                <w:lang w:val="en-US" w:eastAsia="ru-RU"/>
              </w:rPr>
              <w:t>76,92</w:t>
            </w:r>
          </w:p>
        </w:tc>
        <w:tc>
          <w:tcPr>
            <w:tcW w:w="1008" w:type="dxa"/>
            <w:tcBorders>
              <w:top w:val="single" w:sz="8" w:space="0" w:color="auto"/>
              <w:left w:val="single" w:sz="4" w:space="0" w:color="auto"/>
              <w:bottom w:val="single" w:sz="8" w:space="0" w:color="auto"/>
              <w:right w:val="single" w:sz="4" w:space="0" w:color="auto"/>
            </w:tcBorders>
            <w:vAlign w:val="bottom"/>
          </w:tcPr>
          <w:p w14:paraId="40B2A390"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20,82</w:t>
            </w:r>
          </w:p>
        </w:tc>
        <w:tc>
          <w:tcPr>
            <w:tcW w:w="933" w:type="dxa"/>
            <w:tcBorders>
              <w:top w:val="single" w:sz="8" w:space="0" w:color="auto"/>
              <w:left w:val="single" w:sz="4" w:space="0" w:color="auto"/>
              <w:bottom w:val="single" w:sz="8" w:space="0" w:color="auto"/>
              <w:right w:val="single" w:sz="4" w:space="0" w:color="auto"/>
            </w:tcBorders>
            <w:vAlign w:val="bottom"/>
          </w:tcPr>
          <w:p w14:paraId="2039A6E1"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1,15</w:t>
            </w:r>
          </w:p>
        </w:tc>
        <w:tc>
          <w:tcPr>
            <w:tcW w:w="940" w:type="dxa"/>
            <w:tcBorders>
              <w:top w:val="single" w:sz="8" w:space="0" w:color="auto"/>
              <w:left w:val="single" w:sz="4" w:space="0" w:color="auto"/>
              <w:bottom w:val="single" w:sz="8" w:space="0" w:color="auto"/>
              <w:right w:val="single" w:sz="8" w:space="0" w:color="auto"/>
            </w:tcBorders>
            <w:noWrap/>
            <w:vAlign w:val="bottom"/>
          </w:tcPr>
          <w:p w14:paraId="5EC3B7DD"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0,99</w:t>
            </w:r>
          </w:p>
        </w:tc>
        <w:tc>
          <w:tcPr>
            <w:tcW w:w="954" w:type="dxa"/>
            <w:tcBorders>
              <w:top w:val="single" w:sz="8" w:space="0" w:color="auto"/>
              <w:left w:val="single" w:sz="8" w:space="0" w:color="auto"/>
              <w:bottom w:val="single" w:sz="8" w:space="0" w:color="auto"/>
              <w:right w:val="single" w:sz="8" w:space="0" w:color="auto"/>
            </w:tcBorders>
            <w:vAlign w:val="bottom"/>
          </w:tcPr>
          <w:p w14:paraId="157186FC"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2,92</w:t>
            </w:r>
          </w:p>
        </w:tc>
        <w:tc>
          <w:tcPr>
            <w:tcW w:w="1027" w:type="dxa"/>
            <w:tcBorders>
              <w:top w:val="single" w:sz="8" w:space="0" w:color="auto"/>
              <w:left w:val="single" w:sz="8" w:space="0" w:color="auto"/>
              <w:bottom w:val="single" w:sz="8" w:space="0" w:color="auto"/>
              <w:right w:val="single" w:sz="8" w:space="0" w:color="auto"/>
            </w:tcBorders>
          </w:tcPr>
          <w:p w14:paraId="3F542207"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1,74</w:t>
            </w:r>
          </w:p>
        </w:tc>
        <w:tc>
          <w:tcPr>
            <w:tcW w:w="1027" w:type="dxa"/>
            <w:tcBorders>
              <w:top w:val="single" w:sz="8" w:space="0" w:color="auto"/>
              <w:left w:val="single" w:sz="4" w:space="0" w:color="auto"/>
              <w:bottom w:val="single" w:sz="8" w:space="0" w:color="auto"/>
              <w:right w:val="single" w:sz="8" w:space="0" w:color="auto"/>
            </w:tcBorders>
            <w:vAlign w:val="bottom"/>
          </w:tcPr>
          <w:p w14:paraId="19AA2E07"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12</w:t>
            </w:r>
          </w:p>
        </w:tc>
      </w:tr>
      <w:tr w:rsidR="00B04978" w:rsidRPr="00EE349F" w14:paraId="0042C3E8" w14:textId="77777777" w:rsidTr="00B04978">
        <w:trPr>
          <w:trHeight w:val="277"/>
        </w:trPr>
        <w:tc>
          <w:tcPr>
            <w:tcW w:w="4198" w:type="dxa"/>
            <w:tcBorders>
              <w:top w:val="single" w:sz="8" w:space="0" w:color="auto"/>
              <w:left w:val="single" w:sz="8" w:space="0" w:color="auto"/>
              <w:bottom w:val="single" w:sz="8" w:space="0" w:color="auto"/>
              <w:right w:val="single" w:sz="4" w:space="0" w:color="auto"/>
            </w:tcBorders>
            <w:vAlign w:val="bottom"/>
          </w:tcPr>
          <w:p w14:paraId="17C41C9C" w14:textId="77777777" w:rsidR="00B04978" w:rsidRPr="00CB5219" w:rsidRDefault="00B04978" w:rsidP="00B04978">
            <w:pPr>
              <w:tabs>
                <w:tab w:val="left" w:pos="4678"/>
              </w:tabs>
              <w:spacing w:after="0" w:line="240" w:lineRule="auto"/>
              <w:jc w:val="center"/>
              <w:rPr>
                <w:rFonts w:ascii="Times New Roman" w:eastAsia="Calibri" w:hAnsi="Times New Roman" w:cs="Times New Roman"/>
                <w:color w:val="000000"/>
                <w:sz w:val="24"/>
                <w:szCs w:val="28"/>
              </w:rPr>
            </w:pPr>
            <w:r w:rsidRPr="00CB5219">
              <w:rPr>
                <w:rFonts w:ascii="Times New Roman" w:eastAsia="Calibri" w:hAnsi="Times New Roman" w:cs="Times New Roman"/>
                <w:color w:val="000000"/>
                <w:sz w:val="24"/>
                <w:szCs w:val="28"/>
              </w:rPr>
              <w:t>КЛП</w:t>
            </w:r>
          </w:p>
        </w:tc>
        <w:tc>
          <w:tcPr>
            <w:tcW w:w="793" w:type="dxa"/>
            <w:tcBorders>
              <w:top w:val="single" w:sz="8" w:space="0" w:color="auto"/>
              <w:left w:val="single" w:sz="4" w:space="0" w:color="auto"/>
              <w:bottom w:val="single" w:sz="8" w:space="0" w:color="auto"/>
              <w:right w:val="single" w:sz="4" w:space="0" w:color="auto"/>
            </w:tcBorders>
            <w:vAlign w:val="bottom"/>
          </w:tcPr>
          <w:p w14:paraId="598A4BD6"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iCs/>
                <w:sz w:val="24"/>
                <w:szCs w:val="28"/>
              </w:rPr>
              <w:t>К15</w:t>
            </w:r>
          </w:p>
        </w:tc>
        <w:tc>
          <w:tcPr>
            <w:tcW w:w="866" w:type="dxa"/>
            <w:gridSpan w:val="2"/>
            <w:tcBorders>
              <w:top w:val="single" w:sz="8" w:space="0" w:color="auto"/>
              <w:left w:val="single" w:sz="4" w:space="0" w:color="auto"/>
              <w:bottom w:val="single" w:sz="8" w:space="0" w:color="auto"/>
              <w:right w:val="single" w:sz="4" w:space="0" w:color="auto"/>
            </w:tcBorders>
            <w:vAlign w:val="bottom"/>
          </w:tcPr>
          <w:p w14:paraId="298C2F4E"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6</w:t>
            </w:r>
          </w:p>
        </w:tc>
        <w:tc>
          <w:tcPr>
            <w:tcW w:w="1009" w:type="dxa"/>
            <w:gridSpan w:val="2"/>
            <w:tcBorders>
              <w:top w:val="single" w:sz="8" w:space="0" w:color="auto"/>
              <w:left w:val="single" w:sz="4" w:space="0" w:color="auto"/>
              <w:bottom w:val="single" w:sz="8" w:space="0" w:color="auto"/>
              <w:right w:val="single" w:sz="4" w:space="0" w:color="auto"/>
            </w:tcBorders>
            <w:vAlign w:val="bottom"/>
          </w:tcPr>
          <w:p w14:paraId="01FF7FA8"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24,05</w:t>
            </w:r>
          </w:p>
        </w:tc>
        <w:tc>
          <w:tcPr>
            <w:tcW w:w="996" w:type="dxa"/>
            <w:gridSpan w:val="2"/>
            <w:tcBorders>
              <w:top w:val="single" w:sz="8" w:space="0" w:color="auto"/>
              <w:left w:val="single" w:sz="4" w:space="0" w:color="auto"/>
              <w:bottom w:val="single" w:sz="8" w:space="0" w:color="auto"/>
              <w:right w:val="single" w:sz="4" w:space="0" w:color="auto"/>
            </w:tcBorders>
            <w:vAlign w:val="bottom"/>
          </w:tcPr>
          <w:p w14:paraId="41D10BF9"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15,7</w:t>
            </w:r>
          </w:p>
        </w:tc>
        <w:tc>
          <w:tcPr>
            <w:tcW w:w="1005" w:type="dxa"/>
          </w:tcPr>
          <w:p w14:paraId="0BC5354A" w14:textId="77777777" w:rsidR="00B04978" w:rsidRPr="00CB5219" w:rsidRDefault="00B04978" w:rsidP="00B04978">
            <w:pPr>
              <w:autoSpaceDE w:val="0"/>
              <w:autoSpaceDN w:val="0"/>
              <w:adjustRightInd w:val="0"/>
              <w:spacing w:after="0" w:line="240" w:lineRule="auto"/>
              <w:jc w:val="center"/>
              <w:rPr>
                <w:rFonts w:ascii="Times New Roman" w:eastAsia="Times New Roman" w:hAnsi="Times New Roman" w:cs="Times New Roman"/>
                <w:sz w:val="24"/>
                <w:szCs w:val="28"/>
                <w:lang w:val="en-US" w:eastAsia="ru-RU"/>
              </w:rPr>
            </w:pPr>
            <w:r w:rsidRPr="00CB5219">
              <w:rPr>
                <w:rFonts w:ascii="Times New Roman" w:eastAsia="Times New Roman" w:hAnsi="Times New Roman" w:cs="Times New Roman"/>
                <w:sz w:val="24"/>
                <w:szCs w:val="28"/>
                <w:lang w:val="en-US" w:eastAsia="ru-RU"/>
              </w:rPr>
              <w:t>32,05</w:t>
            </w:r>
          </w:p>
        </w:tc>
        <w:tc>
          <w:tcPr>
            <w:tcW w:w="1008" w:type="dxa"/>
            <w:tcBorders>
              <w:top w:val="single" w:sz="4" w:space="0" w:color="auto"/>
              <w:left w:val="single" w:sz="8" w:space="0" w:color="auto"/>
              <w:bottom w:val="single" w:sz="4" w:space="0" w:color="auto"/>
              <w:right w:val="single" w:sz="8" w:space="0" w:color="auto"/>
            </w:tcBorders>
            <w:vAlign w:val="bottom"/>
          </w:tcPr>
          <w:p w14:paraId="279A1C98"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35,68</w:t>
            </w:r>
          </w:p>
        </w:tc>
        <w:tc>
          <w:tcPr>
            <w:tcW w:w="933" w:type="dxa"/>
            <w:tcBorders>
              <w:top w:val="single" w:sz="4" w:space="0" w:color="auto"/>
              <w:left w:val="single" w:sz="8" w:space="0" w:color="auto"/>
              <w:bottom w:val="single" w:sz="4" w:space="0" w:color="auto"/>
              <w:right w:val="single" w:sz="8" w:space="0" w:color="auto"/>
            </w:tcBorders>
            <w:vAlign w:val="bottom"/>
          </w:tcPr>
          <w:p w14:paraId="5E47BC59"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0,674</w:t>
            </w:r>
          </w:p>
        </w:tc>
        <w:tc>
          <w:tcPr>
            <w:tcW w:w="940" w:type="dxa"/>
            <w:tcBorders>
              <w:top w:val="single" w:sz="4" w:space="0" w:color="auto"/>
              <w:left w:val="single" w:sz="8" w:space="0" w:color="auto"/>
              <w:bottom w:val="single" w:sz="4" w:space="0" w:color="auto"/>
              <w:right w:val="single" w:sz="8" w:space="0" w:color="auto"/>
            </w:tcBorders>
            <w:noWrap/>
            <w:vAlign w:val="bottom"/>
          </w:tcPr>
          <w:p w14:paraId="011186F7"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0,58</w:t>
            </w:r>
          </w:p>
        </w:tc>
        <w:tc>
          <w:tcPr>
            <w:tcW w:w="954" w:type="dxa"/>
            <w:tcBorders>
              <w:top w:val="single" w:sz="4" w:space="0" w:color="auto"/>
              <w:left w:val="single" w:sz="8" w:space="0" w:color="auto"/>
              <w:bottom w:val="single" w:sz="4" w:space="0" w:color="auto"/>
              <w:right w:val="single" w:sz="8" w:space="0" w:color="auto"/>
            </w:tcBorders>
            <w:vAlign w:val="bottom"/>
          </w:tcPr>
          <w:p w14:paraId="18736309"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1,71</w:t>
            </w:r>
          </w:p>
        </w:tc>
        <w:tc>
          <w:tcPr>
            <w:tcW w:w="1027" w:type="dxa"/>
            <w:tcBorders>
              <w:top w:val="single" w:sz="8" w:space="0" w:color="auto"/>
              <w:left w:val="single" w:sz="8" w:space="0" w:color="auto"/>
              <w:bottom w:val="single" w:sz="4" w:space="0" w:color="auto"/>
              <w:right w:val="single" w:sz="8" w:space="0" w:color="auto"/>
            </w:tcBorders>
          </w:tcPr>
          <w:p w14:paraId="1DAB17AE"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1,02</w:t>
            </w:r>
          </w:p>
        </w:tc>
        <w:tc>
          <w:tcPr>
            <w:tcW w:w="1027" w:type="dxa"/>
            <w:tcBorders>
              <w:top w:val="single" w:sz="8" w:space="0" w:color="auto"/>
              <w:left w:val="single" w:sz="8" w:space="0" w:color="auto"/>
              <w:bottom w:val="single" w:sz="8" w:space="0" w:color="auto"/>
              <w:right w:val="single" w:sz="8" w:space="0" w:color="auto"/>
            </w:tcBorders>
            <w:vAlign w:val="bottom"/>
          </w:tcPr>
          <w:p w14:paraId="47B83129"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7</w:t>
            </w:r>
          </w:p>
        </w:tc>
      </w:tr>
      <w:tr w:rsidR="00B04978" w:rsidRPr="00EE349F" w14:paraId="6980E511" w14:textId="77777777" w:rsidTr="00B04978">
        <w:trPr>
          <w:trHeight w:val="292"/>
        </w:trPr>
        <w:tc>
          <w:tcPr>
            <w:tcW w:w="4198" w:type="dxa"/>
            <w:tcBorders>
              <w:top w:val="single" w:sz="8" w:space="0" w:color="auto"/>
              <w:left w:val="single" w:sz="8" w:space="0" w:color="auto"/>
              <w:bottom w:val="single" w:sz="4" w:space="0" w:color="auto"/>
              <w:right w:val="single" w:sz="4" w:space="0" w:color="auto"/>
            </w:tcBorders>
            <w:vAlign w:val="bottom"/>
          </w:tcPr>
          <w:p w14:paraId="1C625A86"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КТП-160-0,6/0,4 кВ</w:t>
            </w:r>
          </w:p>
        </w:tc>
        <w:tc>
          <w:tcPr>
            <w:tcW w:w="793" w:type="dxa"/>
            <w:tcBorders>
              <w:top w:val="single" w:sz="8" w:space="0" w:color="auto"/>
              <w:left w:val="single" w:sz="4" w:space="0" w:color="auto"/>
              <w:bottom w:val="single" w:sz="4" w:space="0" w:color="auto"/>
              <w:right w:val="single" w:sz="4" w:space="0" w:color="auto"/>
            </w:tcBorders>
            <w:vAlign w:val="bottom"/>
          </w:tcPr>
          <w:p w14:paraId="043785DA" w14:textId="77777777" w:rsidR="00B04978" w:rsidRPr="00CB5219" w:rsidRDefault="00B04978" w:rsidP="00B04978">
            <w:pPr>
              <w:tabs>
                <w:tab w:val="left" w:pos="4678"/>
              </w:tabs>
              <w:spacing w:after="0" w:line="240" w:lineRule="auto"/>
              <w:rPr>
                <w:rFonts w:ascii="Times New Roman" w:eastAsia="Calibri" w:hAnsi="Times New Roman" w:cs="Times New Roman"/>
                <w:sz w:val="24"/>
                <w:szCs w:val="28"/>
              </w:rPr>
            </w:pPr>
            <w:r w:rsidRPr="00CB5219">
              <w:rPr>
                <w:rFonts w:ascii="Times New Roman" w:eastAsia="Calibri" w:hAnsi="Times New Roman" w:cs="Times New Roman"/>
                <w:sz w:val="24"/>
                <w:szCs w:val="28"/>
              </w:rPr>
              <w:t>К20</w:t>
            </w:r>
          </w:p>
        </w:tc>
        <w:tc>
          <w:tcPr>
            <w:tcW w:w="855" w:type="dxa"/>
            <w:tcBorders>
              <w:top w:val="single" w:sz="8" w:space="0" w:color="auto"/>
              <w:left w:val="single" w:sz="8" w:space="0" w:color="auto"/>
              <w:bottom w:val="single" w:sz="8" w:space="0" w:color="auto"/>
              <w:right w:val="single" w:sz="8" w:space="0" w:color="auto"/>
            </w:tcBorders>
          </w:tcPr>
          <w:p w14:paraId="61169C6A" w14:textId="77777777" w:rsidR="00B04978" w:rsidRPr="00CB5219" w:rsidRDefault="00B04978" w:rsidP="00B04978">
            <w:pPr>
              <w:spacing w:after="0" w:line="240" w:lineRule="auto"/>
              <w:jc w:val="center"/>
              <w:rPr>
                <w:rFonts w:ascii="Times New Roman" w:eastAsia="Times New Roman" w:hAnsi="Times New Roman" w:cs="Times New Roman"/>
                <w:sz w:val="24"/>
                <w:szCs w:val="24"/>
                <w:lang w:eastAsia="ru-RU"/>
              </w:rPr>
            </w:pPr>
            <w:r w:rsidRPr="00CB5219">
              <w:rPr>
                <w:rFonts w:ascii="Times New Roman" w:eastAsia="Calibri" w:hAnsi="Times New Roman" w:cs="Times New Roman"/>
                <w:sz w:val="24"/>
                <w:szCs w:val="28"/>
                <w:lang w:val="en-US"/>
              </w:rPr>
              <w:t>6</w:t>
            </w:r>
          </w:p>
        </w:tc>
        <w:tc>
          <w:tcPr>
            <w:tcW w:w="1027" w:type="dxa"/>
            <w:gridSpan w:val="4"/>
            <w:tcBorders>
              <w:top w:val="single" w:sz="8" w:space="0" w:color="auto"/>
              <w:left w:val="single" w:sz="8" w:space="0" w:color="auto"/>
              <w:bottom w:val="single" w:sz="8" w:space="0" w:color="auto"/>
              <w:right w:val="single" w:sz="8" w:space="0" w:color="auto"/>
            </w:tcBorders>
          </w:tcPr>
          <w:p w14:paraId="3B7B6C65" w14:textId="77777777" w:rsidR="00B04978" w:rsidRPr="00CB5219" w:rsidRDefault="00B04978" w:rsidP="00B04978">
            <w:pPr>
              <w:spacing w:after="0" w:line="240" w:lineRule="auto"/>
              <w:jc w:val="center"/>
              <w:rPr>
                <w:rFonts w:ascii="Times New Roman" w:eastAsia="Times New Roman" w:hAnsi="Times New Roman" w:cs="Times New Roman"/>
                <w:sz w:val="24"/>
                <w:szCs w:val="28"/>
                <w:lang w:eastAsia="ru-RU"/>
              </w:rPr>
            </w:pPr>
            <w:r w:rsidRPr="00CB5219">
              <w:rPr>
                <w:rFonts w:ascii="Times New Roman" w:eastAsia="Times New Roman" w:hAnsi="Times New Roman" w:cs="Times New Roman"/>
                <w:sz w:val="24"/>
                <w:szCs w:val="28"/>
                <w:lang w:eastAsia="ru-RU"/>
              </w:rPr>
              <w:t>24,05</w:t>
            </w:r>
          </w:p>
        </w:tc>
        <w:tc>
          <w:tcPr>
            <w:tcW w:w="989" w:type="dxa"/>
            <w:tcBorders>
              <w:top w:val="single" w:sz="8" w:space="0" w:color="auto"/>
              <w:left w:val="single" w:sz="8" w:space="0" w:color="auto"/>
              <w:bottom w:val="single" w:sz="8" w:space="0" w:color="auto"/>
              <w:right w:val="single" w:sz="8" w:space="0" w:color="auto"/>
            </w:tcBorders>
            <w:vAlign w:val="bottom"/>
          </w:tcPr>
          <w:p w14:paraId="08FA2906"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5,6</w:t>
            </w:r>
          </w:p>
        </w:tc>
        <w:tc>
          <w:tcPr>
            <w:tcW w:w="1005" w:type="dxa"/>
            <w:tcBorders>
              <w:top w:val="single" w:sz="8" w:space="0" w:color="auto"/>
              <w:left w:val="single" w:sz="8" w:space="0" w:color="auto"/>
              <w:bottom w:val="single" w:sz="8" w:space="0" w:color="auto"/>
              <w:right w:val="single" w:sz="8" w:space="0" w:color="auto"/>
            </w:tcBorders>
            <w:vAlign w:val="bottom"/>
          </w:tcPr>
          <w:p w14:paraId="000485DA"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120,2</w:t>
            </w:r>
          </w:p>
        </w:tc>
        <w:tc>
          <w:tcPr>
            <w:tcW w:w="1008" w:type="dxa"/>
            <w:tcBorders>
              <w:top w:val="single" w:sz="8" w:space="0" w:color="auto"/>
              <w:left w:val="single" w:sz="8" w:space="0" w:color="auto"/>
              <w:bottom w:val="single" w:sz="8" w:space="0" w:color="auto"/>
              <w:right w:val="single" w:sz="8" w:space="0" w:color="auto"/>
            </w:tcBorders>
            <w:vAlign w:val="bottom"/>
          </w:tcPr>
          <w:p w14:paraId="488FB84A"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120,33</w:t>
            </w:r>
          </w:p>
        </w:tc>
        <w:tc>
          <w:tcPr>
            <w:tcW w:w="933" w:type="dxa"/>
            <w:tcBorders>
              <w:top w:val="single" w:sz="8" w:space="0" w:color="auto"/>
              <w:left w:val="single" w:sz="8" w:space="0" w:color="auto"/>
              <w:bottom w:val="single" w:sz="8" w:space="0" w:color="auto"/>
              <w:right w:val="single" w:sz="8" w:space="0" w:color="auto"/>
            </w:tcBorders>
            <w:vAlign w:val="bottom"/>
          </w:tcPr>
          <w:p w14:paraId="4C9DBC49"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0,2</w:t>
            </w:r>
          </w:p>
        </w:tc>
        <w:tc>
          <w:tcPr>
            <w:tcW w:w="940" w:type="dxa"/>
            <w:tcBorders>
              <w:top w:val="single" w:sz="8" w:space="0" w:color="auto"/>
              <w:left w:val="single" w:sz="8" w:space="0" w:color="auto"/>
              <w:bottom w:val="single" w:sz="8" w:space="0" w:color="auto"/>
              <w:right w:val="single" w:sz="8" w:space="0" w:color="auto"/>
            </w:tcBorders>
            <w:vAlign w:val="bottom"/>
          </w:tcPr>
          <w:p w14:paraId="5A4D1635"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0,17</w:t>
            </w:r>
          </w:p>
        </w:tc>
        <w:tc>
          <w:tcPr>
            <w:tcW w:w="954" w:type="dxa"/>
            <w:tcBorders>
              <w:top w:val="single" w:sz="8" w:space="0" w:color="auto"/>
              <w:left w:val="single" w:sz="8" w:space="0" w:color="auto"/>
              <w:bottom w:val="single" w:sz="8" w:space="0" w:color="auto"/>
              <w:right w:val="single" w:sz="8" w:space="0" w:color="auto"/>
            </w:tcBorders>
            <w:vAlign w:val="bottom"/>
          </w:tcPr>
          <w:p w14:paraId="5A59D95A"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0,5</w:t>
            </w:r>
          </w:p>
        </w:tc>
        <w:tc>
          <w:tcPr>
            <w:tcW w:w="1027" w:type="dxa"/>
            <w:tcBorders>
              <w:top w:val="single" w:sz="8" w:space="0" w:color="auto"/>
              <w:left w:val="single" w:sz="8" w:space="0" w:color="auto"/>
              <w:bottom w:val="single" w:sz="8" w:space="0" w:color="auto"/>
              <w:right w:val="single" w:sz="8" w:space="0" w:color="auto"/>
            </w:tcBorders>
          </w:tcPr>
          <w:p w14:paraId="43F43354"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0,3</w:t>
            </w:r>
          </w:p>
        </w:tc>
        <w:tc>
          <w:tcPr>
            <w:tcW w:w="1027" w:type="dxa"/>
            <w:tcBorders>
              <w:top w:val="single" w:sz="8" w:space="0" w:color="auto"/>
              <w:left w:val="single" w:sz="8" w:space="0" w:color="auto"/>
              <w:bottom w:val="single" w:sz="8" w:space="0" w:color="auto"/>
              <w:right w:val="single" w:sz="8" w:space="0" w:color="auto"/>
            </w:tcBorders>
            <w:vAlign w:val="bottom"/>
          </w:tcPr>
          <w:p w14:paraId="0A61EAFF"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2,07</w:t>
            </w:r>
          </w:p>
        </w:tc>
      </w:tr>
      <w:tr w:rsidR="00B04978" w:rsidRPr="00EE349F" w14:paraId="7234D253" w14:textId="77777777" w:rsidTr="00B04978">
        <w:trPr>
          <w:trHeight w:val="354"/>
        </w:trPr>
        <w:tc>
          <w:tcPr>
            <w:tcW w:w="4198" w:type="dxa"/>
            <w:tcBorders>
              <w:top w:val="single" w:sz="4" w:space="0" w:color="auto"/>
              <w:left w:val="single" w:sz="8" w:space="0" w:color="auto"/>
              <w:bottom w:val="single" w:sz="8" w:space="0" w:color="auto"/>
              <w:right w:val="single" w:sz="4" w:space="0" w:color="auto"/>
            </w:tcBorders>
            <w:vAlign w:val="bottom"/>
          </w:tcPr>
          <w:p w14:paraId="10E0B25E" w14:textId="77777777" w:rsidR="00B04978" w:rsidRPr="00CB5219" w:rsidRDefault="00B04978" w:rsidP="00B04978">
            <w:pPr>
              <w:tabs>
                <w:tab w:val="left" w:pos="4678"/>
              </w:tabs>
              <w:spacing w:after="0" w:line="240" w:lineRule="auto"/>
              <w:jc w:val="center"/>
              <w:rPr>
                <w:rFonts w:ascii="Times New Roman" w:eastAsia="Calibri" w:hAnsi="Times New Roman" w:cs="Times New Roman"/>
                <w:iCs/>
                <w:color w:val="000000"/>
                <w:sz w:val="24"/>
                <w:szCs w:val="28"/>
              </w:rPr>
            </w:pPr>
            <w:r w:rsidRPr="00CB5219">
              <w:rPr>
                <w:rFonts w:ascii="Times New Roman" w:eastAsia="Calibri" w:hAnsi="Times New Roman" w:cs="Times New Roman"/>
                <w:iCs/>
                <w:color w:val="000000"/>
                <w:sz w:val="24"/>
                <w:szCs w:val="28"/>
              </w:rPr>
              <w:t>КТП-160-0,6/0,4 кВ</w:t>
            </w:r>
          </w:p>
        </w:tc>
        <w:tc>
          <w:tcPr>
            <w:tcW w:w="793" w:type="dxa"/>
            <w:tcBorders>
              <w:top w:val="single" w:sz="8" w:space="0" w:color="auto"/>
              <w:left w:val="single" w:sz="4" w:space="0" w:color="auto"/>
              <w:bottom w:val="single" w:sz="4" w:space="0" w:color="auto"/>
              <w:right w:val="single" w:sz="4" w:space="0" w:color="auto"/>
            </w:tcBorders>
            <w:vAlign w:val="bottom"/>
          </w:tcPr>
          <w:p w14:paraId="172776ED" w14:textId="77777777" w:rsidR="00B04978" w:rsidRPr="00CB5219" w:rsidRDefault="00B04978" w:rsidP="00B04978">
            <w:pPr>
              <w:tabs>
                <w:tab w:val="left" w:pos="4678"/>
              </w:tabs>
              <w:spacing w:after="0" w:line="240" w:lineRule="auto"/>
              <w:rPr>
                <w:rFonts w:ascii="Times New Roman" w:eastAsia="Calibri" w:hAnsi="Times New Roman" w:cs="Times New Roman"/>
                <w:sz w:val="24"/>
                <w:szCs w:val="28"/>
              </w:rPr>
            </w:pPr>
            <w:r w:rsidRPr="00CB5219">
              <w:rPr>
                <w:rFonts w:ascii="Times New Roman" w:eastAsia="Calibri" w:hAnsi="Times New Roman" w:cs="Times New Roman"/>
                <w:sz w:val="24"/>
                <w:szCs w:val="28"/>
              </w:rPr>
              <w:t>К24</w:t>
            </w:r>
          </w:p>
        </w:tc>
        <w:tc>
          <w:tcPr>
            <w:tcW w:w="866" w:type="dxa"/>
            <w:gridSpan w:val="2"/>
            <w:tcBorders>
              <w:top w:val="single" w:sz="8" w:space="0" w:color="auto"/>
              <w:left w:val="single" w:sz="4" w:space="0" w:color="auto"/>
              <w:bottom w:val="single" w:sz="8" w:space="0" w:color="auto"/>
              <w:right w:val="single" w:sz="4" w:space="0" w:color="auto"/>
            </w:tcBorders>
            <w:vAlign w:val="bottom"/>
          </w:tcPr>
          <w:p w14:paraId="600A0D1B"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6</w:t>
            </w:r>
          </w:p>
        </w:tc>
        <w:tc>
          <w:tcPr>
            <w:tcW w:w="1009" w:type="dxa"/>
            <w:gridSpan w:val="2"/>
            <w:tcBorders>
              <w:top w:val="single" w:sz="8" w:space="0" w:color="auto"/>
              <w:left w:val="single" w:sz="4" w:space="0" w:color="auto"/>
              <w:bottom w:val="single" w:sz="8" w:space="0" w:color="auto"/>
              <w:right w:val="single" w:sz="4" w:space="0" w:color="auto"/>
            </w:tcBorders>
            <w:vAlign w:val="bottom"/>
          </w:tcPr>
          <w:p w14:paraId="7CA5A8AF"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24,05</w:t>
            </w:r>
          </w:p>
        </w:tc>
        <w:tc>
          <w:tcPr>
            <w:tcW w:w="996" w:type="dxa"/>
            <w:gridSpan w:val="2"/>
          </w:tcPr>
          <w:p w14:paraId="7A4546A5" w14:textId="77777777" w:rsidR="00B04978" w:rsidRPr="00CB5219" w:rsidRDefault="00B04978" w:rsidP="00B04978">
            <w:pPr>
              <w:tabs>
                <w:tab w:val="left" w:pos="4678"/>
              </w:tabs>
              <w:spacing w:after="0" w:line="240" w:lineRule="auto"/>
              <w:jc w:val="center"/>
              <w:rPr>
                <w:rFonts w:ascii="Times New Roman" w:eastAsia="Calibri" w:hAnsi="Times New Roman" w:cs="Times New Roman"/>
                <w:iCs/>
                <w:sz w:val="24"/>
                <w:szCs w:val="28"/>
              </w:rPr>
            </w:pPr>
            <w:r w:rsidRPr="00CB5219">
              <w:rPr>
                <w:rFonts w:ascii="Times New Roman" w:eastAsia="Calibri" w:hAnsi="Times New Roman" w:cs="Times New Roman"/>
                <w:iCs/>
                <w:sz w:val="24"/>
                <w:szCs w:val="28"/>
              </w:rPr>
              <w:t>8,4</w:t>
            </w:r>
          </w:p>
        </w:tc>
        <w:tc>
          <w:tcPr>
            <w:tcW w:w="1005" w:type="dxa"/>
          </w:tcPr>
          <w:p w14:paraId="4EB4188F" w14:textId="77777777" w:rsidR="00B04978" w:rsidRPr="00CB5219" w:rsidRDefault="00B04978" w:rsidP="00B04978">
            <w:pPr>
              <w:tabs>
                <w:tab w:val="left" w:pos="4678"/>
              </w:tabs>
              <w:spacing w:after="0" w:line="240" w:lineRule="auto"/>
              <w:jc w:val="center"/>
              <w:rPr>
                <w:rFonts w:ascii="Times New Roman" w:eastAsia="Calibri" w:hAnsi="Times New Roman" w:cs="Times New Roman"/>
                <w:iCs/>
                <w:sz w:val="24"/>
                <w:szCs w:val="28"/>
              </w:rPr>
            </w:pPr>
            <w:r w:rsidRPr="00CB5219">
              <w:rPr>
                <w:rFonts w:ascii="Times New Roman" w:eastAsia="Calibri" w:hAnsi="Times New Roman" w:cs="Times New Roman"/>
                <w:iCs/>
                <w:sz w:val="24"/>
                <w:szCs w:val="28"/>
              </w:rPr>
              <w:t>168,3</w:t>
            </w:r>
          </w:p>
        </w:tc>
        <w:tc>
          <w:tcPr>
            <w:tcW w:w="1008" w:type="dxa"/>
          </w:tcPr>
          <w:p w14:paraId="6E1F0016" w14:textId="77777777" w:rsidR="00B04978" w:rsidRPr="00CB5219" w:rsidRDefault="00B04978" w:rsidP="00B04978">
            <w:pPr>
              <w:tabs>
                <w:tab w:val="left" w:pos="4678"/>
              </w:tabs>
              <w:spacing w:after="0" w:line="240" w:lineRule="auto"/>
              <w:jc w:val="center"/>
              <w:rPr>
                <w:rFonts w:ascii="Times New Roman" w:eastAsia="Calibri" w:hAnsi="Times New Roman" w:cs="Times New Roman"/>
                <w:iCs/>
                <w:sz w:val="24"/>
                <w:szCs w:val="28"/>
              </w:rPr>
            </w:pPr>
            <w:r w:rsidRPr="00CB5219">
              <w:rPr>
                <w:rFonts w:ascii="Times New Roman" w:eastAsia="Calibri" w:hAnsi="Times New Roman" w:cs="Times New Roman"/>
                <w:iCs/>
                <w:sz w:val="24"/>
                <w:szCs w:val="28"/>
              </w:rPr>
              <w:t>168,5</w:t>
            </w:r>
          </w:p>
        </w:tc>
        <w:tc>
          <w:tcPr>
            <w:tcW w:w="933" w:type="dxa"/>
          </w:tcPr>
          <w:p w14:paraId="3653398A" w14:textId="77777777" w:rsidR="00B04978" w:rsidRPr="00CB5219" w:rsidRDefault="00B04978" w:rsidP="00B04978">
            <w:pPr>
              <w:tabs>
                <w:tab w:val="left" w:pos="4678"/>
              </w:tabs>
              <w:spacing w:after="0" w:line="240" w:lineRule="auto"/>
              <w:jc w:val="center"/>
              <w:rPr>
                <w:rFonts w:ascii="Times New Roman" w:eastAsia="Calibri" w:hAnsi="Times New Roman" w:cs="Times New Roman"/>
                <w:iCs/>
                <w:sz w:val="24"/>
                <w:szCs w:val="28"/>
              </w:rPr>
            </w:pPr>
            <w:r w:rsidRPr="00CB5219">
              <w:rPr>
                <w:rFonts w:ascii="Times New Roman" w:eastAsia="Calibri" w:hAnsi="Times New Roman" w:cs="Times New Roman"/>
                <w:iCs/>
                <w:sz w:val="24"/>
                <w:szCs w:val="28"/>
              </w:rPr>
              <w:t>0,14</w:t>
            </w:r>
          </w:p>
        </w:tc>
        <w:tc>
          <w:tcPr>
            <w:tcW w:w="940" w:type="dxa"/>
            <w:noWrap/>
          </w:tcPr>
          <w:p w14:paraId="31D32C30" w14:textId="77777777" w:rsidR="00B04978" w:rsidRPr="00CB5219" w:rsidRDefault="00B04978" w:rsidP="00B04978">
            <w:pPr>
              <w:tabs>
                <w:tab w:val="left" w:pos="4678"/>
              </w:tabs>
              <w:spacing w:after="0" w:line="240" w:lineRule="auto"/>
              <w:jc w:val="center"/>
              <w:rPr>
                <w:rFonts w:ascii="Times New Roman" w:eastAsia="Calibri" w:hAnsi="Times New Roman" w:cs="Times New Roman"/>
                <w:iCs/>
                <w:sz w:val="24"/>
                <w:szCs w:val="28"/>
              </w:rPr>
            </w:pPr>
            <w:r w:rsidRPr="00CB5219">
              <w:rPr>
                <w:rFonts w:ascii="Times New Roman" w:eastAsia="Calibri" w:hAnsi="Times New Roman" w:cs="Times New Roman"/>
                <w:iCs/>
                <w:sz w:val="24"/>
                <w:szCs w:val="28"/>
              </w:rPr>
              <w:t>0,12</w:t>
            </w:r>
          </w:p>
        </w:tc>
        <w:tc>
          <w:tcPr>
            <w:tcW w:w="954" w:type="dxa"/>
          </w:tcPr>
          <w:p w14:paraId="0D530B1A" w14:textId="77777777" w:rsidR="00B04978" w:rsidRPr="00CB5219" w:rsidRDefault="00B04978" w:rsidP="00B04978">
            <w:pPr>
              <w:tabs>
                <w:tab w:val="left" w:pos="4678"/>
              </w:tabs>
              <w:spacing w:after="0" w:line="240" w:lineRule="auto"/>
              <w:jc w:val="center"/>
              <w:rPr>
                <w:rFonts w:ascii="Times New Roman" w:eastAsia="Calibri" w:hAnsi="Times New Roman" w:cs="Times New Roman"/>
                <w:iCs/>
                <w:sz w:val="24"/>
                <w:szCs w:val="28"/>
              </w:rPr>
            </w:pPr>
            <w:r w:rsidRPr="00CB5219">
              <w:rPr>
                <w:rFonts w:ascii="Times New Roman" w:eastAsia="Calibri" w:hAnsi="Times New Roman" w:cs="Times New Roman"/>
                <w:iCs/>
                <w:sz w:val="24"/>
                <w:szCs w:val="28"/>
              </w:rPr>
              <w:t>0,35</w:t>
            </w:r>
          </w:p>
        </w:tc>
        <w:tc>
          <w:tcPr>
            <w:tcW w:w="1027" w:type="dxa"/>
          </w:tcPr>
          <w:p w14:paraId="45DD99DF" w14:textId="77777777" w:rsidR="00B04978" w:rsidRPr="00CB5219" w:rsidRDefault="00B04978" w:rsidP="00B04978">
            <w:pPr>
              <w:tabs>
                <w:tab w:val="left" w:pos="4678"/>
              </w:tabs>
              <w:spacing w:after="0" w:line="240" w:lineRule="auto"/>
              <w:jc w:val="center"/>
              <w:rPr>
                <w:rFonts w:ascii="Times New Roman" w:eastAsia="Calibri" w:hAnsi="Times New Roman" w:cs="Times New Roman"/>
                <w:iCs/>
                <w:sz w:val="24"/>
                <w:szCs w:val="28"/>
              </w:rPr>
            </w:pPr>
            <w:r w:rsidRPr="00CB5219">
              <w:rPr>
                <w:rFonts w:ascii="Times New Roman" w:eastAsia="Calibri" w:hAnsi="Times New Roman" w:cs="Times New Roman"/>
                <w:iCs/>
                <w:sz w:val="24"/>
                <w:szCs w:val="28"/>
              </w:rPr>
              <w:t>0,21</w:t>
            </w:r>
          </w:p>
        </w:tc>
        <w:tc>
          <w:tcPr>
            <w:tcW w:w="1027" w:type="dxa"/>
          </w:tcPr>
          <w:p w14:paraId="6164C70B" w14:textId="77777777" w:rsidR="00B04978" w:rsidRPr="00CB5219" w:rsidRDefault="00B04978" w:rsidP="00B04978">
            <w:pPr>
              <w:tabs>
                <w:tab w:val="left" w:pos="4678"/>
              </w:tabs>
              <w:spacing w:after="0" w:line="240" w:lineRule="auto"/>
              <w:jc w:val="center"/>
              <w:rPr>
                <w:rFonts w:ascii="Times New Roman" w:eastAsia="Calibri" w:hAnsi="Times New Roman" w:cs="Times New Roman"/>
                <w:iCs/>
                <w:sz w:val="24"/>
                <w:szCs w:val="28"/>
              </w:rPr>
            </w:pPr>
            <w:r w:rsidRPr="00CB5219">
              <w:rPr>
                <w:rFonts w:ascii="Times New Roman" w:eastAsia="Calibri" w:hAnsi="Times New Roman" w:cs="Times New Roman"/>
                <w:iCs/>
                <w:sz w:val="24"/>
                <w:szCs w:val="28"/>
              </w:rPr>
              <w:t>1,484</w:t>
            </w:r>
          </w:p>
        </w:tc>
      </w:tr>
      <w:tr w:rsidR="00B04978" w:rsidRPr="00EE349F" w14:paraId="54B46A89" w14:textId="77777777" w:rsidTr="00B04978">
        <w:trPr>
          <w:trHeight w:val="277"/>
        </w:trPr>
        <w:tc>
          <w:tcPr>
            <w:tcW w:w="4198" w:type="dxa"/>
            <w:tcBorders>
              <w:top w:val="single" w:sz="8" w:space="0" w:color="auto"/>
              <w:left w:val="single" w:sz="8" w:space="0" w:color="auto"/>
              <w:bottom w:val="single" w:sz="8" w:space="0" w:color="auto"/>
              <w:right w:val="single" w:sz="4" w:space="0" w:color="auto"/>
            </w:tcBorders>
            <w:vAlign w:val="bottom"/>
          </w:tcPr>
          <w:p w14:paraId="6F75B87B" w14:textId="77777777" w:rsidR="00B04978" w:rsidRPr="00CB5219" w:rsidRDefault="00B04978" w:rsidP="00B04978">
            <w:pPr>
              <w:tabs>
                <w:tab w:val="left" w:pos="4678"/>
              </w:tabs>
              <w:spacing w:after="0" w:line="240" w:lineRule="auto"/>
              <w:jc w:val="center"/>
              <w:rPr>
                <w:rFonts w:ascii="Times New Roman" w:eastAsia="Calibri" w:hAnsi="Times New Roman" w:cs="Times New Roman"/>
                <w:iCs/>
                <w:color w:val="000000"/>
                <w:sz w:val="24"/>
                <w:szCs w:val="28"/>
              </w:rPr>
            </w:pPr>
            <w:r w:rsidRPr="00CB5219">
              <w:rPr>
                <w:rFonts w:ascii="Times New Roman" w:eastAsia="Calibri" w:hAnsi="Times New Roman" w:cs="Times New Roman"/>
                <w:iCs/>
                <w:color w:val="000000"/>
                <w:sz w:val="24"/>
                <w:szCs w:val="28"/>
              </w:rPr>
              <w:t>КТП-160-0,6/0,4 кВ</w:t>
            </w:r>
          </w:p>
        </w:tc>
        <w:tc>
          <w:tcPr>
            <w:tcW w:w="793" w:type="dxa"/>
            <w:tcBorders>
              <w:top w:val="single" w:sz="4" w:space="0" w:color="auto"/>
              <w:left w:val="single" w:sz="4" w:space="0" w:color="auto"/>
              <w:bottom w:val="single" w:sz="8" w:space="0" w:color="auto"/>
              <w:right w:val="single" w:sz="4" w:space="0" w:color="auto"/>
            </w:tcBorders>
            <w:vAlign w:val="bottom"/>
          </w:tcPr>
          <w:p w14:paraId="12332A1E" w14:textId="77777777" w:rsidR="00B04978" w:rsidRPr="00CB5219" w:rsidRDefault="00B04978" w:rsidP="00B04978">
            <w:pPr>
              <w:tabs>
                <w:tab w:val="left" w:pos="4678"/>
              </w:tabs>
              <w:spacing w:after="0" w:line="240" w:lineRule="auto"/>
              <w:jc w:val="center"/>
              <w:rPr>
                <w:rFonts w:ascii="Times New Roman" w:eastAsia="Calibri" w:hAnsi="Times New Roman" w:cs="Times New Roman"/>
                <w:iCs/>
                <w:sz w:val="24"/>
                <w:szCs w:val="28"/>
              </w:rPr>
            </w:pPr>
            <w:r w:rsidRPr="00CB5219">
              <w:rPr>
                <w:rFonts w:ascii="Times New Roman" w:eastAsia="Calibri" w:hAnsi="Times New Roman" w:cs="Times New Roman"/>
                <w:iCs/>
                <w:sz w:val="24"/>
                <w:szCs w:val="28"/>
              </w:rPr>
              <w:t>К28</w:t>
            </w:r>
          </w:p>
        </w:tc>
        <w:tc>
          <w:tcPr>
            <w:tcW w:w="866" w:type="dxa"/>
            <w:gridSpan w:val="2"/>
            <w:tcBorders>
              <w:top w:val="single" w:sz="8" w:space="0" w:color="auto"/>
              <w:left w:val="single" w:sz="8" w:space="0" w:color="auto"/>
              <w:bottom w:val="single" w:sz="8" w:space="0" w:color="auto"/>
              <w:right w:val="single" w:sz="8" w:space="0" w:color="auto"/>
            </w:tcBorders>
          </w:tcPr>
          <w:p w14:paraId="4FE375DF" w14:textId="77777777" w:rsidR="00B04978" w:rsidRPr="00CB5219" w:rsidRDefault="00B04978" w:rsidP="00B04978">
            <w:pPr>
              <w:spacing w:after="0" w:line="240" w:lineRule="auto"/>
              <w:jc w:val="center"/>
              <w:rPr>
                <w:rFonts w:ascii="Times New Roman" w:eastAsia="Times New Roman" w:hAnsi="Times New Roman" w:cs="Times New Roman"/>
                <w:sz w:val="24"/>
                <w:szCs w:val="24"/>
                <w:lang w:eastAsia="ru-RU"/>
              </w:rPr>
            </w:pPr>
            <w:r w:rsidRPr="00CB5219">
              <w:rPr>
                <w:rFonts w:ascii="Times New Roman" w:eastAsia="Calibri" w:hAnsi="Times New Roman" w:cs="Times New Roman"/>
                <w:sz w:val="24"/>
                <w:szCs w:val="28"/>
                <w:lang w:val="en-US"/>
              </w:rPr>
              <w:t>6</w:t>
            </w:r>
          </w:p>
        </w:tc>
        <w:tc>
          <w:tcPr>
            <w:tcW w:w="1009" w:type="dxa"/>
            <w:gridSpan w:val="2"/>
            <w:tcBorders>
              <w:top w:val="single" w:sz="8" w:space="0" w:color="auto"/>
              <w:left w:val="single" w:sz="8" w:space="0" w:color="auto"/>
              <w:bottom w:val="single" w:sz="8" w:space="0" w:color="auto"/>
              <w:right w:val="single" w:sz="8" w:space="0" w:color="auto"/>
            </w:tcBorders>
          </w:tcPr>
          <w:p w14:paraId="642DD5F5" w14:textId="77777777" w:rsidR="00B04978" w:rsidRPr="00CB5219" w:rsidRDefault="00B04978" w:rsidP="00B04978">
            <w:pPr>
              <w:spacing w:after="0" w:line="240" w:lineRule="auto"/>
              <w:jc w:val="center"/>
              <w:rPr>
                <w:rFonts w:ascii="Times New Roman" w:eastAsia="Times New Roman" w:hAnsi="Times New Roman" w:cs="Times New Roman"/>
                <w:sz w:val="24"/>
                <w:szCs w:val="28"/>
                <w:lang w:eastAsia="ru-RU"/>
              </w:rPr>
            </w:pPr>
            <w:r w:rsidRPr="00CB5219">
              <w:rPr>
                <w:rFonts w:ascii="Times New Roman" w:eastAsia="Times New Roman" w:hAnsi="Times New Roman" w:cs="Times New Roman"/>
                <w:sz w:val="24"/>
                <w:szCs w:val="28"/>
                <w:lang w:eastAsia="ru-RU"/>
              </w:rPr>
              <w:t>24,05</w:t>
            </w:r>
          </w:p>
        </w:tc>
        <w:tc>
          <w:tcPr>
            <w:tcW w:w="996" w:type="dxa"/>
            <w:gridSpan w:val="2"/>
          </w:tcPr>
          <w:p w14:paraId="4D761210" w14:textId="77777777" w:rsidR="00B04978" w:rsidRPr="00CB5219" w:rsidRDefault="00B04978" w:rsidP="00B04978">
            <w:pPr>
              <w:tabs>
                <w:tab w:val="left" w:pos="4678"/>
              </w:tabs>
              <w:spacing w:after="0" w:line="240" w:lineRule="auto"/>
              <w:rPr>
                <w:rFonts w:ascii="Times New Roman" w:eastAsia="Calibri" w:hAnsi="Times New Roman" w:cs="Times New Roman"/>
                <w:iCs/>
                <w:sz w:val="24"/>
                <w:szCs w:val="28"/>
              </w:rPr>
            </w:pPr>
            <w:r w:rsidRPr="00CB5219">
              <w:rPr>
                <w:rFonts w:ascii="Times New Roman" w:eastAsia="Calibri" w:hAnsi="Times New Roman" w:cs="Times New Roman"/>
                <w:iCs/>
                <w:sz w:val="24"/>
                <w:szCs w:val="28"/>
              </w:rPr>
              <w:t xml:space="preserve">   8,4</w:t>
            </w:r>
          </w:p>
        </w:tc>
        <w:tc>
          <w:tcPr>
            <w:tcW w:w="1005" w:type="dxa"/>
          </w:tcPr>
          <w:p w14:paraId="459FC588" w14:textId="77777777" w:rsidR="00B04978" w:rsidRPr="00CB5219" w:rsidRDefault="00B04978" w:rsidP="00B04978">
            <w:pPr>
              <w:tabs>
                <w:tab w:val="left" w:pos="4678"/>
              </w:tabs>
              <w:spacing w:after="0" w:line="240" w:lineRule="auto"/>
              <w:jc w:val="center"/>
              <w:rPr>
                <w:rFonts w:ascii="Times New Roman" w:eastAsia="Calibri" w:hAnsi="Times New Roman" w:cs="Times New Roman"/>
                <w:iCs/>
                <w:sz w:val="24"/>
                <w:szCs w:val="28"/>
              </w:rPr>
            </w:pPr>
            <w:r w:rsidRPr="00CB5219">
              <w:rPr>
                <w:rFonts w:ascii="Times New Roman" w:eastAsia="Calibri" w:hAnsi="Times New Roman" w:cs="Times New Roman"/>
                <w:iCs/>
                <w:sz w:val="24"/>
                <w:szCs w:val="28"/>
              </w:rPr>
              <w:t>168,3</w:t>
            </w:r>
          </w:p>
        </w:tc>
        <w:tc>
          <w:tcPr>
            <w:tcW w:w="1008" w:type="dxa"/>
          </w:tcPr>
          <w:p w14:paraId="1D69C475" w14:textId="77777777" w:rsidR="00B04978" w:rsidRPr="00CB5219" w:rsidRDefault="00B04978" w:rsidP="00B04978">
            <w:pPr>
              <w:tabs>
                <w:tab w:val="left" w:pos="4678"/>
              </w:tabs>
              <w:spacing w:after="0" w:line="240" w:lineRule="auto"/>
              <w:jc w:val="center"/>
              <w:rPr>
                <w:rFonts w:ascii="Times New Roman" w:eastAsia="Calibri" w:hAnsi="Times New Roman" w:cs="Times New Roman"/>
                <w:iCs/>
                <w:sz w:val="24"/>
                <w:szCs w:val="28"/>
              </w:rPr>
            </w:pPr>
            <w:r w:rsidRPr="00CB5219">
              <w:rPr>
                <w:rFonts w:ascii="Times New Roman" w:eastAsia="Calibri" w:hAnsi="Times New Roman" w:cs="Times New Roman"/>
                <w:iCs/>
                <w:sz w:val="24"/>
                <w:szCs w:val="28"/>
              </w:rPr>
              <w:t>168,5</w:t>
            </w:r>
          </w:p>
        </w:tc>
        <w:tc>
          <w:tcPr>
            <w:tcW w:w="933" w:type="dxa"/>
          </w:tcPr>
          <w:p w14:paraId="7DA26C01" w14:textId="77777777" w:rsidR="00B04978" w:rsidRPr="00CB5219" w:rsidRDefault="00B04978" w:rsidP="00B04978">
            <w:pPr>
              <w:tabs>
                <w:tab w:val="left" w:pos="4678"/>
              </w:tabs>
              <w:spacing w:after="0" w:line="240" w:lineRule="auto"/>
              <w:jc w:val="center"/>
              <w:rPr>
                <w:rFonts w:ascii="Times New Roman" w:eastAsia="Calibri" w:hAnsi="Times New Roman" w:cs="Times New Roman"/>
                <w:iCs/>
                <w:sz w:val="24"/>
                <w:szCs w:val="28"/>
              </w:rPr>
            </w:pPr>
            <w:r w:rsidRPr="00CB5219">
              <w:rPr>
                <w:rFonts w:ascii="Times New Roman" w:eastAsia="Calibri" w:hAnsi="Times New Roman" w:cs="Times New Roman"/>
                <w:iCs/>
                <w:sz w:val="24"/>
                <w:szCs w:val="28"/>
              </w:rPr>
              <w:t>0,14</w:t>
            </w:r>
          </w:p>
        </w:tc>
        <w:tc>
          <w:tcPr>
            <w:tcW w:w="940" w:type="dxa"/>
            <w:noWrap/>
          </w:tcPr>
          <w:p w14:paraId="5B1668B5" w14:textId="77777777" w:rsidR="00B04978" w:rsidRPr="00CB5219" w:rsidRDefault="00B04978" w:rsidP="00B04978">
            <w:pPr>
              <w:tabs>
                <w:tab w:val="left" w:pos="4678"/>
              </w:tabs>
              <w:spacing w:after="0" w:line="240" w:lineRule="auto"/>
              <w:jc w:val="center"/>
              <w:rPr>
                <w:rFonts w:ascii="Times New Roman" w:eastAsia="Calibri" w:hAnsi="Times New Roman" w:cs="Times New Roman"/>
                <w:iCs/>
                <w:sz w:val="24"/>
                <w:szCs w:val="28"/>
              </w:rPr>
            </w:pPr>
            <w:r w:rsidRPr="00CB5219">
              <w:rPr>
                <w:rFonts w:ascii="Times New Roman" w:eastAsia="Calibri" w:hAnsi="Times New Roman" w:cs="Times New Roman"/>
                <w:iCs/>
                <w:sz w:val="24"/>
                <w:szCs w:val="28"/>
              </w:rPr>
              <w:t>0,12</w:t>
            </w:r>
          </w:p>
        </w:tc>
        <w:tc>
          <w:tcPr>
            <w:tcW w:w="954" w:type="dxa"/>
          </w:tcPr>
          <w:p w14:paraId="05BBDBD2" w14:textId="77777777" w:rsidR="00B04978" w:rsidRPr="00CB5219" w:rsidRDefault="00B04978" w:rsidP="00B04978">
            <w:pPr>
              <w:tabs>
                <w:tab w:val="left" w:pos="4678"/>
              </w:tabs>
              <w:spacing w:after="0" w:line="240" w:lineRule="auto"/>
              <w:jc w:val="center"/>
              <w:rPr>
                <w:rFonts w:ascii="Times New Roman" w:eastAsia="Calibri" w:hAnsi="Times New Roman" w:cs="Times New Roman"/>
                <w:iCs/>
                <w:sz w:val="24"/>
                <w:szCs w:val="28"/>
              </w:rPr>
            </w:pPr>
            <w:r w:rsidRPr="00CB5219">
              <w:rPr>
                <w:rFonts w:ascii="Times New Roman" w:eastAsia="Calibri" w:hAnsi="Times New Roman" w:cs="Times New Roman"/>
                <w:iCs/>
                <w:sz w:val="24"/>
                <w:szCs w:val="28"/>
              </w:rPr>
              <w:t>0,35</w:t>
            </w:r>
          </w:p>
        </w:tc>
        <w:tc>
          <w:tcPr>
            <w:tcW w:w="1027" w:type="dxa"/>
          </w:tcPr>
          <w:p w14:paraId="12ECC8A1" w14:textId="77777777" w:rsidR="00B04978" w:rsidRPr="00CB5219" w:rsidRDefault="00B04978" w:rsidP="00B04978">
            <w:pPr>
              <w:tabs>
                <w:tab w:val="left" w:pos="4678"/>
              </w:tabs>
              <w:spacing w:after="0" w:line="240" w:lineRule="auto"/>
              <w:jc w:val="center"/>
              <w:rPr>
                <w:rFonts w:ascii="Times New Roman" w:eastAsia="Calibri" w:hAnsi="Times New Roman" w:cs="Times New Roman"/>
                <w:iCs/>
                <w:sz w:val="24"/>
                <w:szCs w:val="28"/>
              </w:rPr>
            </w:pPr>
            <w:r w:rsidRPr="00CB5219">
              <w:rPr>
                <w:rFonts w:ascii="Times New Roman" w:eastAsia="Calibri" w:hAnsi="Times New Roman" w:cs="Times New Roman"/>
                <w:iCs/>
                <w:sz w:val="24"/>
                <w:szCs w:val="28"/>
              </w:rPr>
              <w:t>0,21</w:t>
            </w:r>
          </w:p>
        </w:tc>
        <w:tc>
          <w:tcPr>
            <w:tcW w:w="1027" w:type="dxa"/>
          </w:tcPr>
          <w:p w14:paraId="20D98AF4" w14:textId="77777777" w:rsidR="00B04978" w:rsidRPr="00CB5219" w:rsidRDefault="00B04978" w:rsidP="00B04978">
            <w:pPr>
              <w:tabs>
                <w:tab w:val="left" w:pos="4678"/>
              </w:tabs>
              <w:spacing w:after="0" w:line="240" w:lineRule="auto"/>
              <w:jc w:val="center"/>
              <w:rPr>
                <w:rFonts w:ascii="Times New Roman" w:eastAsia="Calibri" w:hAnsi="Times New Roman" w:cs="Times New Roman"/>
                <w:iCs/>
                <w:sz w:val="24"/>
                <w:szCs w:val="28"/>
              </w:rPr>
            </w:pPr>
            <w:r w:rsidRPr="00CB5219">
              <w:rPr>
                <w:rFonts w:ascii="Times New Roman" w:eastAsia="Calibri" w:hAnsi="Times New Roman" w:cs="Times New Roman"/>
                <w:iCs/>
                <w:sz w:val="24"/>
                <w:szCs w:val="28"/>
              </w:rPr>
              <w:t>1,484</w:t>
            </w:r>
          </w:p>
        </w:tc>
      </w:tr>
      <w:tr w:rsidR="00B04978" w:rsidRPr="00EE349F" w14:paraId="38A29AE2" w14:textId="77777777" w:rsidTr="00B04978">
        <w:trPr>
          <w:trHeight w:val="155"/>
        </w:trPr>
        <w:tc>
          <w:tcPr>
            <w:tcW w:w="4198" w:type="dxa"/>
            <w:tcBorders>
              <w:top w:val="single" w:sz="8" w:space="0" w:color="auto"/>
              <w:left w:val="single" w:sz="8" w:space="0" w:color="auto"/>
              <w:right w:val="single" w:sz="4" w:space="0" w:color="auto"/>
            </w:tcBorders>
            <w:vAlign w:val="bottom"/>
          </w:tcPr>
          <w:p w14:paraId="2867F6F1"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КТП-160-0,6/0,4 кВ</w:t>
            </w:r>
          </w:p>
        </w:tc>
        <w:tc>
          <w:tcPr>
            <w:tcW w:w="793" w:type="dxa"/>
            <w:tcBorders>
              <w:top w:val="single" w:sz="8" w:space="0" w:color="auto"/>
              <w:left w:val="single" w:sz="4" w:space="0" w:color="auto"/>
              <w:bottom w:val="single" w:sz="8" w:space="0" w:color="auto"/>
              <w:right w:val="single" w:sz="4" w:space="0" w:color="auto"/>
            </w:tcBorders>
            <w:vAlign w:val="bottom"/>
          </w:tcPr>
          <w:p w14:paraId="377947FA" w14:textId="77777777" w:rsidR="00B04978" w:rsidRPr="00CB5219" w:rsidRDefault="00B04978" w:rsidP="00B04978">
            <w:pPr>
              <w:tabs>
                <w:tab w:val="left" w:pos="4678"/>
              </w:tabs>
              <w:spacing w:after="0" w:line="240" w:lineRule="auto"/>
              <w:jc w:val="center"/>
              <w:rPr>
                <w:rFonts w:ascii="Times New Roman" w:eastAsia="Calibri" w:hAnsi="Times New Roman" w:cs="Times New Roman"/>
                <w:iCs/>
                <w:sz w:val="24"/>
                <w:szCs w:val="28"/>
              </w:rPr>
            </w:pPr>
            <w:r w:rsidRPr="00CB5219">
              <w:rPr>
                <w:rFonts w:ascii="Times New Roman" w:eastAsia="Calibri" w:hAnsi="Times New Roman" w:cs="Times New Roman"/>
                <w:iCs/>
                <w:sz w:val="24"/>
                <w:szCs w:val="28"/>
              </w:rPr>
              <w:t>К32</w:t>
            </w:r>
          </w:p>
        </w:tc>
        <w:tc>
          <w:tcPr>
            <w:tcW w:w="873" w:type="dxa"/>
            <w:gridSpan w:val="3"/>
            <w:tcBorders>
              <w:top w:val="single" w:sz="8" w:space="0" w:color="auto"/>
              <w:left w:val="single" w:sz="4" w:space="0" w:color="auto"/>
              <w:bottom w:val="single" w:sz="8" w:space="0" w:color="auto"/>
              <w:right w:val="single" w:sz="4" w:space="0" w:color="auto"/>
            </w:tcBorders>
            <w:vAlign w:val="bottom"/>
          </w:tcPr>
          <w:p w14:paraId="42CB2626"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6</w:t>
            </w:r>
          </w:p>
        </w:tc>
        <w:tc>
          <w:tcPr>
            <w:tcW w:w="1009" w:type="dxa"/>
            <w:gridSpan w:val="2"/>
            <w:tcBorders>
              <w:top w:val="single" w:sz="8" w:space="0" w:color="auto"/>
              <w:left w:val="single" w:sz="4" w:space="0" w:color="auto"/>
              <w:bottom w:val="single" w:sz="8" w:space="0" w:color="auto"/>
              <w:right w:val="single" w:sz="4" w:space="0" w:color="auto"/>
            </w:tcBorders>
            <w:vAlign w:val="bottom"/>
          </w:tcPr>
          <w:p w14:paraId="068361F7"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24,05</w:t>
            </w:r>
          </w:p>
        </w:tc>
        <w:tc>
          <w:tcPr>
            <w:tcW w:w="989" w:type="dxa"/>
            <w:tcBorders>
              <w:top w:val="single" w:sz="8" w:space="0" w:color="auto"/>
              <w:left w:val="single" w:sz="8" w:space="0" w:color="auto"/>
              <w:bottom w:val="single" w:sz="8" w:space="0" w:color="auto"/>
              <w:right w:val="single" w:sz="8" w:space="0" w:color="auto"/>
            </w:tcBorders>
            <w:vAlign w:val="bottom"/>
          </w:tcPr>
          <w:p w14:paraId="7951F241"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8,4</w:t>
            </w:r>
          </w:p>
        </w:tc>
        <w:tc>
          <w:tcPr>
            <w:tcW w:w="1005" w:type="dxa"/>
            <w:tcBorders>
              <w:top w:val="single" w:sz="8" w:space="0" w:color="auto"/>
              <w:left w:val="single" w:sz="8" w:space="0" w:color="auto"/>
              <w:bottom w:val="single" w:sz="8" w:space="0" w:color="auto"/>
              <w:right w:val="single" w:sz="8" w:space="0" w:color="auto"/>
            </w:tcBorders>
            <w:vAlign w:val="bottom"/>
          </w:tcPr>
          <w:p w14:paraId="57C7AA49"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168,3</w:t>
            </w:r>
          </w:p>
        </w:tc>
        <w:tc>
          <w:tcPr>
            <w:tcW w:w="1008" w:type="dxa"/>
          </w:tcPr>
          <w:p w14:paraId="21DCAA55" w14:textId="77777777" w:rsidR="00B04978" w:rsidRPr="00CB5219" w:rsidRDefault="00B04978" w:rsidP="00B04978">
            <w:pPr>
              <w:tabs>
                <w:tab w:val="left" w:pos="4678"/>
              </w:tabs>
              <w:spacing w:after="0" w:line="240" w:lineRule="auto"/>
              <w:jc w:val="center"/>
              <w:rPr>
                <w:rFonts w:ascii="Times New Roman" w:eastAsia="Calibri" w:hAnsi="Times New Roman" w:cs="Times New Roman"/>
                <w:iCs/>
                <w:sz w:val="24"/>
                <w:szCs w:val="28"/>
              </w:rPr>
            </w:pPr>
            <w:r w:rsidRPr="00CB5219">
              <w:rPr>
                <w:rFonts w:ascii="Times New Roman" w:eastAsia="Calibri" w:hAnsi="Times New Roman" w:cs="Times New Roman"/>
                <w:iCs/>
                <w:sz w:val="24"/>
                <w:szCs w:val="28"/>
              </w:rPr>
              <w:t>168,5</w:t>
            </w:r>
          </w:p>
        </w:tc>
        <w:tc>
          <w:tcPr>
            <w:tcW w:w="933" w:type="dxa"/>
          </w:tcPr>
          <w:p w14:paraId="297F435D" w14:textId="77777777" w:rsidR="00B04978" w:rsidRPr="00CB5219" w:rsidRDefault="00B04978" w:rsidP="00B04978">
            <w:pPr>
              <w:tabs>
                <w:tab w:val="left" w:pos="4678"/>
              </w:tabs>
              <w:spacing w:after="0" w:line="240" w:lineRule="auto"/>
              <w:jc w:val="center"/>
              <w:rPr>
                <w:rFonts w:ascii="Times New Roman" w:eastAsia="Calibri" w:hAnsi="Times New Roman" w:cs="Times New Roman"/>
                <w:iCs/>
                <w:sz w:val="24"/>
                <w:szCs w:val="28"/>
              </w:rPr>
            </w:pPr>
            <w:r w:rsidRPr="00CB5219">
              <w:rPr>
                <w:rFonts w:ascii="Times New Roman" w:eastAsia="Calibri" w:hAnsi="Times New Roman" w:cs="Times New Roman"/>
                <w:iCs/>
                <w:sz w:val="24"/>
                <w:szCs w:val="28"/>
              </w:rPr>
              <w:t>0,14</w:t>
            </w:r>
          </w:p>
        </w:tc>
        <w:tc>
          <w:tcPr>
            <w:tcW w:w="940" w:type="dxa"/>
          </w:tcPr>
          <w:p w14:paraId="12482160" w14:textId="77777777" w:rsidR="00B04978" w:rsidRPr="00CB5219" w:rsidRDefault="00B04978" w:rsidP="00B04978">
            <w:pPr>
              <w:tabs>
                <w:tab w:val="left" w:pos="4678"/>
              </w:tabs>
              <w:spacing w:after="0" w:line="240" w:lineRule="auto"/>
              <w:jc w:val="center"/>
              <w:rPr>
                <w:rFonts w:ascii="Times New Roman" w:eastAsia="Calibri" w:hAnsi="Times New Roman" w:cs="Times New Roman"/>
                <w:iCs/>
                <w:sz w:val="24"/>
                <w:szCs w:val="28"/>
              </w:rPr>
            </w:pPr>
            <w:r w:rsidRPr="00CB5219">
              <w:rPr>
                <w:rFonts w:ascii="Times New Roman" w:eastAsia="Calibri" w:hAnsi="Times New Roman" w:cs="Times New Roman"/>
                <w:iCs/>
                <w:sz w:val="24"/>
                <w:szCs w:val="28"/>
              </w:rPr>
              <w:t>0,12</w:t>
            </w:r>
          </w:p>
        </w:tc>
        <w:tc>
          <w:tcPr>
            <w:tcW w:w="954" w:type="dxa"/>
          </w:tcPr>
          <w:p w14:paraId="74352A80" w14:textId="77777777" w:rsidR="00B04978" w:rsidRPr="00CB5219" w:rsidRDefault="00B04978" w:rsidP="00B04978">
            <w:pPr>
              <w:tabs>
                <w:tab w:val="left" w:pos="4678"/>
              </w:tabs>
              <w:spacing w:after="0" w:line="240" w:lineRule="auto"/>
              <w:jc w:val="center"/>
              <w:rPr>
                <w:rFonts w:ascii="Times New Roman" w:eastAsia="Calibri" w:hAnsi="Times New Roman" w:cs="Times New Roman"/>
                <w:iCs/>
                <w:sz w:val="24"/>
                <w:szCs w:val="28"/>
              </w:rPr>
            </w:pPr>
            <w:r w:rsidRPr="00CB5219">
              <w:rPr>
                <w:rFonts w:ascii="Times New Roman" w:eastAsia="Calibri" w:hAnsi="Times New Roman" w:cs="Times New Roman"/>
                <w:iCs/>
                <w:sz w:val="24"/>
                <w:szCs w:val="28"/>
              </w:rPr>
              <w:t>0,35</w:t>
            </w:r>
          </w:p>
        </w:tc>
        <w:tc>
          <w:tcPr>
            <w:tcW w:w="1027" w:type="dxa"/>
          </w:tcPr>
          <w:p w14:paraId="36AC6D68" w14:textId="77777777" w:rsidR="00B04978" w:rsidRPr="00CB5219" w:rsidRDefault="00B04978" w:rsidP="00B04978">
            <w:pPr>
              <w:tabs>
                <w:tab w:val="left" w:pos="4678"/>
              </w:tabs>
              <w:spacing w:after="0" w:line="240" w:lineRule="auto"/>
              <w:jc w:val="center"/>
              <w:rPr>
                <w:rFonts w:ascii="Times New Roman" w:eastAsia="Calibri" w:hAnsi="Times New Roman" w:cs="Times New Roman"/>
                <w:iCs/>
                <w:sz w:val="24"/>
                <w:szCs w:val="28"/>
              </w:rPr>
            </w:pPr>
            <w:r w:rsidRPr="00CB5219">
              <w:rPr>
                <w:rFonts w:ascii="Times New Roman" w:eastAsia="Calibri" w:hAnsi="Times New Roman" w:cs="Times New Roman"/>
                <w:iCs/>
                <w:sz w:val="24"/>
                <w:szCs w:val="28"/>
              </w:rPr>
              <w:t>0,21</w:t>
            </w:r>
          </w:p>
        </w:tc>
        <w:tc>
          <w:tcPr>
            <w:tcW w:w="1027" w:type="dxa"/>
          </w:tcPr>
          <w:p w14:paraId="0FEE00D5" w14:textId="77777777" w:rsidR="00B04978" w:rsidRPr="00CB5219" w:rsidRDefault="00B04978" w:rsidP="00B04978">
            <w:pPr>
              <w:tabs>
                <w:tab w:val="left" w:pos="4678"/>
              </w:tabs>
              <w:spacing w:after="0" w:line="240" w:lineRule="auto"/>
              <w:jc w:val="center"/>
              <w:rPr>
                <w:rFonts w:ascii="Times New Roman" w:eastAsia="Calibri" w:hAnsi="Times New Roman" w:cs="Times New Roman"/>
                <w:iCs/>
                <w:sz w:val="24"/>
                <w:szCs w:val="28"/>
              </w:rPr>
            </w:pPr>
            <w:r w:rsidRPr="00CB5219">
              <w:rPr>
                <w:rFonts w:ascii="Times New Roman" w:eastAsia="Calibri" w:hAnsi="Times New Roman" w:cs="Times New Roman"/>
                <w:iCs/>
                <w:sz w:val="24"/>
                <w:szCs w:val="28"/>
              </w:rPr>
              <w:t>1,484</w:t>
            </w:r>
          </w:p>
        </w:tc>
      </w:tr>
      <w:tr w:rsidR="00B04978" w:rsidRPr="00EE349F" w14:paraId="55B04CA8" w14:textId="77777777" w:rsidTr="00B04978">
        <w:trPr>
          <w:trHeight w:val="169"/>
        </w:trPr>
        <w:tc>
          <w:tcPr>
            <w:tcW w:w="4198" w:type="dxa"/>
            <w:tcBorders>
              <w:top w:val="single" w:sz="4" w:space="0" w:color="auto"/>
              <w:left w:val="single" w:sz="8" w:space="0" w:color="auto"/>
              <w:bottom w:val="single" w:sz="4" w:space="0" w:color="auto"/>
              <w:right w:val="single" w:sz="4" w:space="0" w:color="auto"/>
            </w:tcBorders>
            <w:vAlign w:val="bottom"/>
          </w:tcPr>
          <w:p w14:paraId="511CB016" w14:textId="77777777" w:rsidR="00B04978" w:rsidRPr="00CB5219" w:rsidRDefault="00B04978" w:rsidP="00B04978">
            <w:pPr>
              <w:tabs>
                <w:tab w:val="left" w:pos="4678"/>
              </w:tabs>
              <w:spacing w:after="0" w:line="240" w:lineRule="auto"/>
              <w:jc w:val="center"/>
              <w:rPr>
                <w:rFonts w:ascii="Times New Roman" w:eastAsia="Calibri" w:hAnsi="Times New Roman" w:cs="Times New Roman"/>
                <w:iCs/>
                <w:sz w:val="24"/>
                <w:szCs w:val="28"/>
              </w:rPr>
            </w:pPr>
            <w:r w:rsidRPr="00CB5219">
              <w:rPr>
                <w:rFonts w:ascii="Times New Roman" w:eastAsia="Calibri" w:hAnsi="Times New Roman" w:cs="Times New Roman"/>
                <w:iCs/>
                <w:sz w:val="24"/>
                <w:szCs w:val="28"/>
              </w:rPr>
              <w:t>КТП-160-0,6/0,4 кВ</w:t>
            </w:r>
          </w:p>
        </w:tc>
        <w:tc>
          <w:tcPr>
            <w:tcW w:w="793" w:type="dxa"/>
            <w:tcBorders>
              <w:top w:val="single" w:sz="8" w:space="0" w:color="auto"/>
              <w:left w:val="single" w:sz="4" w:space="0" w:color="auto"/>
              <w:right w:val="single" w:sz="4" w:space="0" w:color="auto"/>
            </w:tcBorders>
            <w:vAlign w:val="bottom"/>
          </w:tcPr>
          <w:p w14:paraId="549C099E" w14:textId="77777777" w:rsidR="00B04978" w:rsidRPr="00CB5219" w:rsidRDefault="00B04978" w:rsidP="00B04978">
            <w:pPr>
              <w:tabs>
                <w:tab w:val="left" w:pos="4678"/>
              </w:tabs>
              <w:spacing w:after="0" w:line="240" w:lineRule="auto"/>
              <w:rPr>
                <w:rFonts w:ascii="Times New Roman" w:eastAsia="Calibri" w:hAnsi="Times New Roman" w:cs="Times New Roman"/>
                <w:sz w:val="24"/>
                <w:szCs w:val="28"/>
              </w:rPr>
            </w:pPr>
            <w:r w:rsidRPr="00CB5219">
              <w:rPr>
                <w:rFonts w:ascii="Times New Roman" w:eastAsia="Calibri" w:hAnsi="Times New Roman" w:cs="Times New Roman"/>
                <w:sz w:val="24"/>
                <w:szCs w:val="28"/>
              </w:rPr>
              <w:t>К36</w:t>
            </w:r>
          </w:p>
        </w:tc>
        <w:tc>
          <w:tcPr>
            <w:tcW w:w="866" w:type="dxa"/>
            <w:gridSpan w:val="2"/>
            <w:tcBorders>
              <w:top w:val="single" w:sz="8" w:space="0" w:color="auto"/>
              <w:left w:val="single" w:sz="8" w:space="0" w:color="auto"/>
              <w:bottom w:val="single" w:sz="8" w:space="0" w:color="auto"/>
              <w:right w:val="single" w:sz="8" w:space="0" w:color="auto"/>
            </w:tcBorders>
          </w:tcPr>
          <w:p w14:paraId="0129D323" w14:textId="77777777" w:rsidR="00B04978" w:rsidRPr="00CB5219" w:rsidRDefault="00B04978" w:rsidP="00B04978">
            <w:pPr>
              <w:spacing w:after="0" w:line="240" w:lineRule="auto"/>
              <w:jc w:val="center"/>
              <w:rPr>
                <w:rFonts w:ascii="Times New Roman" w:eastAsia="Times New Roman" w:hAnsi="Times New Roman" w:cs="Times New Roman"/>
                <w:sz w:val="24"/>
                <w:szCs w:val="24"/>
                <w:lang w:eastAsia="ru-RU"/>
              </w:rPr>
            </w:pPr>
            <w:r w:rsidRPr="00CB5219">
              <w:rPr>
                <w:rFonts w:ascii="Times New Roman" w:eastAsia="Calibri" w:hAnsi="Times New Roman" w:cs="Times New Roman"/>
                <w:sz w:val="24"/>
                <w:szCs w:val="28"/>
                <w:lang w:val="en-US"/>
              </w:rPr>
              <w:t>6</w:t>
            </w:r>
          </w:p>
        </w:tc>
        <w:tc>
          <w:tcPr>
            <w:tcW w:w="1009" w:type="dxa"/>
            <w:gridSpan w:val="2"/>
            <w:tcBorders>
              <w:top w:val="single" w:sz="8" w:space="0" w:color="auto"/>
              <w:left w:val="single" w:sz="8" w:space="0" w:color="auto"/>
              <w:bottom w:val="single" w:sz="8" w:space="0" w:color="auto"/>
              <w:right w:val="single" w:sz="8" w:space="0" w:color="auto"/>
            </w:tcBorders>
          </w:tcPr>
          <w:p w14:paraId="3C9585EF" w14:textId="77777777" w:rsidR="00B04978" w:rsidRPr="00CB5219" w:rsidRDefault="00B04978" w:rsidP="00B04978">
            <w:pPr>
              <w:spacing w:after="0" w:line="240" w:lineRule="auto"/>
              <w:jc w:val="center"/>
              <w:rPr>
                <w:rFonts w:ascii="Times New Roman" w:eastAsia="Times New Roman" w:hAnsi="Times New Roman" w:cs="Times New Roman"/>
                <w:sz w:val="24"/>
                <w:szCs w:val="28"/>
                <w:lang w:eastAsia="ru-RU"/>
              </w:rPr>
            </w:pPr>
            <w:r w:rsidRPr="00CB5219">
              <w:rPr>
                <w:rFonts w:ascii="Times New Roman" w:eastAsia="Times New Roman" w:hAnsi="Times New Roman" w:cs="Times New Roman"/>
                <w:sz w:val="24"/>
                <w:szCs w:val="28"/>
                <w:lang w:eastAsia="ru-RU"/>
              </w:rPr>
              <w:t>24,05</w:t>
            </w:r>
          </w:p>
        </w:tc>
        <w:tc>
          <w:tcPr>
            <w:tcW w:w="996" w:type="dxa"/>
            <w:gridSpan w:val="2"/>
            <w:tcBorders>
              <w:top w:val="single" w:sz="8" w:space="0" w:color="auto"/>
              <w:left w:val="single" w:sz="8" w:space="0" w:color="auto"/>
              <w:bottom w:val="single" w:sz="8" w:space="0" w:color="auto"/>
              <w:right w:val="single" w:sz="8" w:space="0" w:color="auto"/>
            </w:tcBorders>
            <w:vAlign w:val="bottom"/>
          </w:tcPr>
          <w:p w14:paraId="4F3FFFB6"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9,6</w:t>
            </w:r>
          </w:p>
        </w:tc>
        <w:tc>
          <w:tcPr>
            <w:tcW w:w="1005" w:type="dxa"/>
            <w:tcBorders>
              <w:top w:val="single" w:sz="8" w:space="0" w:color="auto"/>
              <w:left w:val="single" w:sz="8" w:space="0" w:color="auto"/>
              <w:bottom w:val="single" w:sz="8" w:space="0" w:color="auto"/>
              <w:right w:val="single" w:sz="8" w:space="0" w:color="auto"/>
            </w:tcBorders>
            <w:vAlign w:val="bottom"/>
          </w:tcPr>
          <w:p w14:paraId="6541BEE8"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192,3</w:t>
            </w:r>
          </w:p>
        </w:tc>
        <w:tc>
          <w:tcPr>
            <w:tcW w:w="1008" w:type="dxa"/>
            <w:tcBorders>
              <w:top w:val="single" w:sz="8" w:space="0" w:color="auto"/>
              <w:left w:val="single" w:sz="8" w:space="0" w:color="auto"/>
              <w:bottom w:val="single" w:sz="8" w:space="0" w:color="auto"/>
              <w:right w:val="single" w:sz="8" w:space="0" w:color="auto"/>
            </w:tcBorders>
            <w:vAlign w:val="bottom"/>
          </w:tcPr>
          <w:p w14:paraId="2645C9A9"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192,54</w:t>
            </w:r>
          </w:p>
        </w:tc>
        <w:tc>
          <w:tcPr>
            <w:tcW w:w="933" w:type="dxa"/>
            <w:tcBorders>
              <w:top w:val="single" w:sz="8" w:space="0" w:color="auto"/>
              <w:left w:val="single" w:sz="8" w:space="0" w:color="auto"/>
              <w:bottom w:val="single" w:sz="8" w:space="0" w:color="auto"/>
              <w:right w:val="single" w:sz="8" w:space="0" w:color="auto"/>
            </w:tcBorders>
            <w:vAlign w:val="bottom"/>
          </w:tcPr>
          <w:p w14:paraId="5E562A24"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0,12</w:t>
            </w:r>
          </w:p>
        </w:tc>
        <w:tc>
          <w:tcPr>
            <w:tcW w:w="940" w:type="dxa"/>
            <w:tcBorders>
              <w:top w:val="single" w:sz="8" w:space="0" w:color="auto"/>
              <w:left w:val="single" w:sz="8" w:space="0" w:color="auto"/>
              <w:bottom w:val="single" w:sz="8" w:space="0" w:color="auto"/>
              <w:right w:val="single" w:sz="8" w:space="0" w:color="auto"/>
            </w:tcBorders>
            <w:noWrap/>
            <w:vAlign w:val="bottom"/>
          </w:tcPr>
          <w:p w14:paraId="2A9B8770"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0,1</w:t>
            </w:r>
          </w:p>
        </w:tc>
        <w:tc>
          <w:tcPr>
            <w:tcW w:w="954" w:type="dxa"/>
            <w:tcBorders>
              <w:top w:val="single" w:sz="8" w:space="0" w:color="auto"/>
              <w:left w:val="single" w:sz="8" w:space="0" w:color="auto"/>
              <w:bottom w:val="single" w:sz="8" w:space="0" w:color="auto"/>
              <w:right w:val="single" w:sz="8" w:space="0" w:color="auto"/>
            </w:tcBorders>
            <w:vAlign w:val="bottom"/>
          </w:tcPr>
          <w:p w14:paraId="2BA79DCB"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0,305</w:t>
            </w:r>
          </w:p>
        </w:tc>
        <w:tc>
          <w:tcPr>
            <w:tcW w:w="1027" w:type="dxa"/>
            <w:tcBorders>
              <w:top w:val="single" w:sz="8" w:space="0" w:color="auto"/>
              <w:left w:val="single" w:sz="8" w:space="0" w:color="auto"/>
              <w:bottom w:val="single" w:sz="8" w:space="0" w:color="auto"/>
              <w:right w:val="single" w:sz="8" w:space="0" w:color="auto"/>
            </w:tcBorders>
          </w:tcPr>
          <w:p w14:paraId="585D40DF"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0,18</w:t>
            </w:r>
          </w:p>
        </w:tc>
        <w:tc>
          <w:tcPr>
            <w:tcW w:w="1027" w:type="dxa"/>
            <w:tcBorders>
              <w:top w:val="single" w:sz="8" w:space="0" w:color="auto"/>
              <w:left w:val="single" w:sz="8" w:space="0" w:color="auto"/>
              <w:bottom w:val="single" w:sz="8" w:space="0" w:color="auto"/>
              <w:right w:val="single" w:sz="8" w:space="0" w:color="auto"/>
            </w:tcBorders>
            <w:vAlign w:val="bottom"/>
          </w:tcPr>
          <w:p w14:paraId="0C8E99D6"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1,3</w:t>
            </w:r>
          </w:p>
        </w:tc>
      </w:tr>
      <w:tr w:rsidR="00B04978" w:rsidRPr="00EE349F" w14:paraId="79A1E09F" w14:textId="77777777" w:rsidTr="00B04978">
        <w:trPr>
          <w:trHeight w:val="147"/>
        </w:trPr>
        <w:tc>
          <w:tcPr>
            <w:tcW w:w="4198" w:type="dxa"/>
            <w:tcBorders>
              <w:top w:val="single" w:sz="4" w:space="0" w:color="auto"/>
              <w:left w:val="single" w:sz="8" w:space="0" w:color="auto"/>
              <w:bottom w:val="single" w:sz="4" w:space="0" w:color="auto"/>
              <w:right w:val="single" w:sz="4" w:space="0" w:color="auto"/>
            </w:tcBorders>
            <w:vAlign w:val="bottom"/>
          </w:tcPr>
          <w:p w14:paraId="67799F6C" w14:textId="77777777" w:rsidR="00B04978" w:rsidRPr="00CB5219" w:rsidRDefault="00B04978" w:rsidP="00B04978">
            <w:pPr>
              <w:tabs>
                <w:tab w:val="left" w:pos="4678"/>
              </w:tabs>
              <w:spacing w:after="0" w:line="240" w:lineRule="auto"/>
              <w:jc w:val="center"/>
              <w:rPr>
                <w:rFonts w:ascii="Times New Roman" w:eastAsia="Calibri" w:hAnsi="Times New Roman" w:cs="Times New Roman"/>
                <w:iCs/>
                <w:sz w:val="24"/>
                <w:szCs w:val="28"/>
              </w:rPr>
            </w:pPr>
            <w:r w:rsidRPr="00CB5219">
              <w:rPr>
                <w:rFonts w:ascii="Times New Roman" w:eastAsia="Calibri" w:hAnsi="Times New Roman" w:cs="Times New Roman"/>
                <w:iCs/>
                <w:sz w:val="24"/>
                <w:szCs w:val="28"/>
              </w:rPr>
              <w:t>Добувні верстати</w:t>
            </w:r>
          </w:p>
        </w:tc>
        <w:tc>
          <w:tcPr>
            <w:tcW w:w="793" w:type="dxa"/>
            <w:tcBorders>
              <w:top w:val="single" w:sz="4" w:space="0" w:color="auto"/>
              <w:left w:val="single" w:sz="4" w:space="0" w:color="auto"/>
              <w:bottom w:val="single" w:sz="4" w:space="0" w:color="auto"/>
              <w:right w:val="single" w:sz="8" w:space="0" w:color="auto"/>
            </w:tcBorders>
            <w:vAlign w:val="bottom"/>
          </w:tcPr>
          <w:p w14:paraId="3FE5DCA2" w14:textId="77777777" w:rsidR="00B04978" w:rsidRPr="00CB5219" w:rsidRDefault="00B04978" w:rsidP="00B04978">
            <w:pPr>
              <w:tabs>
                <w:tab w:val="left" w:pos="4678"/>
              </w:tabs>
              <w:spacing w:after="0" w:line="240" w:lineRule="auto"/>
              <w:jc w:val="center"/>
              <w:rPr>
                <w:rFonts w:ascii="Times New Roman" w:eastAsia="Calibri" w:hAnsi="Times New Roman" w:cs="Times New Roman"/>
                <w:iCs/>
                <w:sz w:val="24"/>
                <w:szCs w:val="28"/>
              </w:rPr>
            </w:pPr>
            <w:r w:rsidRPr="00CB5219">
              <w:rPr>
                <w:rFonts w:ascii="Times New Roman" w:eastAsia="Calibri" w:hAnsi="Times New Roman" w:cs="Times New Roman"/>
                <w:iCs/>
                <w:sz w:val="24"/>
                <w:szCs w:val="28"/>
              </w:rPr>
              <w:t>К21-</w:t>
            </w:r>
          </w:p>
        </w:tc>
        <w:tc>
          <w:tcPr>
            <w:tcW w:w="866" w:type="dxa"/>
            <w:gridSpan w:val="2"/>
            <w:tcBorders>
              <w:top w:val="single" w:sz="8" w:space="0" w:color="auto"/>
              <w:left w:val="single" w:sz="4" w:space="0" w:color="auto"/>
              <w:bottom w:val="single" w:sz="4" w:space="0" w:color="auto"/>
              <w:right w:val="single" w:sz="4" w:space="0" w:color="auto"/>
            </w:tcBorders>
            <w:vAlign w:val="bottom"/>
          </w:tcPr>
          <w:p w14:paraId="704E09FE"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0,4</w:t>
            </w:r>
          </w:p>
        </w:tc>
        <w:tc>
          <w:tcPr>
            <w:tcW w:w="1009" w:type="dxa"/>
            <w:gridSpan w:val="2"/>
            <w:tcBorders>
              <w:top w:val="single" w:sz="8" w:space="0" w:color="auto"/>
              <w:left w:val="single" w:sz="4" w:space="0" w:color="auto"/>
              <w:bottom w:val="single" w:sz="4" w:space="0" w:color="auto"/>
              <w:right w:val="single" w:sz="4" w:space="0" w:color="auto"/>
            </w:tcBorders>
            <w:vAlign w:val="bottom"/>
          </w:tcPr>
          <w:p w14:paraId="7CE238A0"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360,84</w:t>
            </w:r>
          </w:p>
        </w:tc>
        <w:tc>
          <w:tcPr>
            <w:tcW w:w="996" w:type="dxa"/>
            <w:gridSpan w:val="2"/>
            <w:tcBorders>
              <w:top w:val="single" w:sz="8" w:space="0" w:color="auto"/>
              <w:left w:val="single" w:sz="8" w:space="0" w:color="auto"/>
              <w:bottom w:val="single" w:sz="4" w:space="0" w:color="auto"/>
              <w:right w:val="single" w:sz="8" w:space="0" w:color="auto"/>
            </w:tcBorders>
            <w:vAlign w:val="bottom"/>
          </w:tcPr>
          <w:p w14:paraId="0DA34CF0"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2,4</w:t>
            </w:r>
          </w:p>
        </w:tc>
        <w:tc>
          <w:tcPr>
            <w:tcW w:w="1005" w:type="dxa"/>
            <w:tcBorders>
              <w:top w:val="single" w:sz="8" w:space="0" w:color="auto"/>
              <w:left w:val="single" w:sz="8" w:space="0" w:color="auto"/>
              <w:bottom w:val="single" w:sz="4" w:space="0" w:color="auto"/>
              <w:right w:val="single" w:sz="8" w:space="0" w:color="auto"/>
            </w:tcBorders>
            <w:vAlign w:val="bottom"/>
          </w:tcPr>
          <w:p w14:paraId="4CCB3B93"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16,48</w:t>
            </w:r>
          </w:p>
        </w:tc>
        <w:tc>
          <w:tcPr>
            <w:tcW w:w="1008" w:type="dxa"/>
            <w:tcBorders>
              <w:top w:val="single" w:sz="8" w:space="0" w:color="auto"/>
              <w:left w:val="single" w:sz="8" w:space="0" w:color="auto"/>
              <w:bottom w:val="single" w:sz="4" w:space="0" w:color="auto"/>
              <w:right w:val="single" w:sz="8" w:space="0" w:color="auto"/>
            </w:tcBorders>
            <w:vAlign w:val="bottom"/>
          </w:tcPr>
          <w:p w14:paraId="2BB94C92"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16,65</w:t>
            </w:r>
          </w:p>
        </w:tc>
        <w:tc>
          <w:tcPr>
            <w:tcW w:w="933" w:type="dxa"/>
            <w:tcBorders>
              <w:top w:val="single" w:sz="8" w:space="0" w:color="auto"/>
              <w:left w:val="single" w:sz="8" w:space="0" w:color="auto"/>
              <w:bottom w:val="single" w:sz="4" w:space="0" w:color="auto"/>
              <w:right w:val="single" w:sz="8" w:space="0" w:color="auto"/>
            </w:tcBorders>
            <w:vAlign w:val="bottom"/>
          </w:tcPr>
          <w:p w14:paraId="7EBB5287"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21,67</w:t>
            </w:r>
          </w:p>
        </w:tc>
        <w:tc>
          <w:tcPr>
            <w:tcW w:w="940" w:type="dxa"/>
            <w:tcBorders>
              <w:top w:val="single" w:sz="8" w:space="0" w:color="auto"/>
              <w:left w:val="single" w:sz="8" w:space="0" w:color="auto"/>
              <w:bottom w:val="single" w:sz="4" w:space="0" w:color="auto"/>
              <w:right w:val="single" w:sz="8" w:space="0" w:color="auto"/>
            </w:tcBorders>
            <w:noWrap/>
            <w:vAlign w:val="bottom"/>
          </w:tcPr>
          <w:p w14:paraId="735A0EE9"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18,76</w:t>
            </w:r>
          </w:p>
        </w:tc>
        <w:tc>
          <w:tcPr>
            <w:tcW w:w="954" w:type="dxa"/>
            <w:tcBorders>
              <w:top w:val="single" w:sz="8" w:space="0" w:color="auto"/>
              <w:left w:val="single" w:sz="8" w:space="0" w:color="auto"/>
              <w:bottom w:val="single" w:sz="4" w:space="0" w:color="auto"/>
              <w:right w:val="single" w:sz="8" w:space="0" w:color="auto"/>
            </w:tcBorders>
            <w:vAlign w:val="bottom"/>
          </w:tcPr>
          <w:p w14:paraId="60FAE2E0"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55,16</w:t>
            </w:r>
          </w:p>
        </w:tc>
        <w:tc>
          <w:tcPr>
            <w:tcW w:w="1027" w:type="dxa"/>
            <w:tcBorders>
              <w:top w:val="single" w:sz="8" w:space="0" w:color="auto"/>
              <w:left w:val="single" w:sz="8" w:space="0" w:color="auto"/>
              <w:bottom w:val="single" w:sz="4" w:space="0" w:color="auto"/>
              <w:right w:val="single" w:sz="8" w:space="0" w:color="auto"/>
            </w:tcBorders>
          </w:tcPr>
          <w:p w14:paraId="13DE8A50"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32,93</w:t>
            </w:r>
          </w:p>
        </w:tc>
        <w:tc>
          <w:tcPr>
            <w:tcW w:w="1027" w:type="dxa"/>
            <w:tcBorders>
              <w:top w:val="single" w:sz="8" w:space="0" w:color="auto"/>
              <w:left w:val="single" w:sz="8" w:space="0" w:color="auto"/>
              <w:bottom w:val="single" w:sz="4" w:space="0" w:color="auto"/>
              <w:right w:val="single" w:sz="8" w:space="0" w:color="auto"/>
            </w:tcBorders>
            <w:vAlign w:val="bottom"/>
          </w:tcPr>
          <w:p w14:paraId="5B6CD7DB"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15,17</w:t>
            </w:r>
          </w:p>
        </w:tc>
      </w:tr>
      <w:tr w:rsidR="00B04978" w:rsidRPr="00EE349F" w14:paraId="21B8B0DD" w14:textId="77777777" w:rsidTr="00B04978">
        <w:trPr>
          <w:trHeight w:val="160"/>
        </w:trPr>
        <w:tc>
          <w:tcPr>
            <w:tcW w:w="4198" w:type="dxa"/>
            <w:tcBorders>
              <w:top w:val="single" w:sz="4" w:space="0" w:color="auto"/>
              <w:left w:val="single" w:sz="8" w:space="0" w:color="auto"/>
              <w:bottom w:val="single" w:sz="4" w:space="0" w:color="auto"/>
              <w:right w:val="single" w:sz="4" w:space="0" w:color="auto"/>
            </w:tcBorders>
            <w:vAlign w:val="bottom"/>
          </w:tcPr>
          <w:p w14:paraId="52331B76" w14:textId="77777777" w:rsidR="00B04978" w:rsidRPr="00CB5219" w:rsidRDefault="00B04978" w:rsidP="00B04978">
            <w:pPr>
              <w:tabs>
                <w:tab w:val="left" w:pos="4678"/>
              </w:tabs>
              <w:spacing w:after="0" w:line="240" w:lineRule="auto"/>
              <w:jc w:val="center"/>
              <w:rPr>
                <w:rFonts w:ascii="Times New Roman" w:eastAsia="Calibri" w:hAnsi="Times New Roman" w:cs="Times New Roman"/>
                <w:iCs/>
                <w:sz w:val="24"/>
                <w:szCs w:val="28"/>
              </w:rPr>
            </w:pPr>
            <w:r w:rsidRPr="00CB5219">
              <w:rPr>
                <w:rFonts w:ascii="Times New Roman" w:eastAsia="Calibri" w:hAnsi="Times New Roman" w:cs="Times New Roman"/>
                <w:iCs/>
                <w:sz w:val="24"/>
                <w:szCs w:val="28"/>
              </w:rPr>
              <w:t>ПС 35/6 Тимчасова</w:t>
            </w:r>
          </w:p>
        </w:tc>
        <w:tc>
          <w:tcPr>
            <w:tcW w:w="793" w:type="dxa"/>
            <w:tcBorders>
              <w:top w:val="single" w:sz="4" w:space="0" w:color="auto"/>
              <w:left w:val="single" w:sz="4" w:space="0" w:color="auto"/>
              <w:bottom w:val="single" w:sz="8" w:space="0" w:color="auto"/>
              <w:right w:val="single" w:sz="4" w:space="0" w:color="auto"/>
            </w:tcBorders>
            <w:vAlign w:val="bottom"/>
          </w:tcPr>
          <w:p w14:paraId="0DB166B2" w14:textId="77777777" w:rsidR="00B04978" w:rsidRPr="00CB5219" w:rsidRDefault="00B04978" w:rsidP="00B04978">
            <w:pPr>
              <w:tabs>
                <w:tab w:val="left" w:pos="4678"/>
              </w:tabs>
              <w:spacing w:after="0" w:line="240" w:lineRule="auto"/>
              <w:jc w:val="center"/>
              <w:rPr>
                <w:rFonts w:ascii="Times New Roman" w:eastAsia="Calibri" w:hAnsi="Times New Roman" w:cs="Times New Roman"/>
                <w:iCs/>
                <w:sz w:val="24"/>
                <w:szCs w:val="28"/>
              </w:rPr>
            </w:pPr>
            <w:r w:rsidRPr="00CB5219">
              <w:rPr>
                <w:rFonts w:ascii="Times New Roman" w:eastAsia="Calibri" w:hAnsi="Times New Roman" w:cs="Times New Roman"/>
                <w:iCs/>
                <w:sz w:val="24"/>
                <w:szCs w:val="28"/>
              </w:rPr>
              <w:t>К40</w:t>
            </w:r>
          </w:p>
        </w:tc>
        <w:tc>
          <w:tcPr>
            <w:tcW w:w="866" w:type="dxa"/>
            <w:gridSpan w:val="2"/>
            <w:tcBorders>
              <w:top w:val="single" w:sz="8" w:space="0" w:color="auto"/>
              <w:left w:val="single" w:sz="4" w:space="0" w:color="auto"/>
              <w:bottom w:val="single" w:sz="8" w:space="0" w:color="auto"/>
              <w:right w:val="single" w:sz="4" w:space="0" w:color="auto"/>
            </w:tcBorders>
            <w:vAlign w:val="bottom"/>
          </w:tcPr>
          <w:p w14:paraId="69BD728F"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6</w:t>
            </w:r>
          </w:p>
        </w:tc>
        <w:tc>
          <w:tcPr>
            <w:tcW w:w="1009" w:type="dxa"/>
            <w:gridSpan w:val="2"/>
            <w:tcBorders>
              <w:top w:val="single" w:sz="8" w:space="0" w:color="auto"/>
              <w:left w:val="single" w:sz="4" w:space="0" w:color="auto"/>
              <w:bottom w:val="single" w:sz="8" w:space="0" w:color="auto"/>
              <w:right w:val="single" w:sz="4" w:space="0" w:color="auto"/>
            </w:tcBorders>
            <w:vAlign w:val="bottom"/>
          </w:tcPr>
          <w:p w14:paraId="23E0C51F"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24,05</w:t>
            </w:r>
          </w:p>
        </w:tc>
        <w:tc>
          <w:tcPr>
            <w:tcW w:w="996" w:type="dxa"/>
            <w:gridSpan w:val="2"/>
            <w:tcBorders>
              <w:top w:val="single" w:sz="8" w:space="0" w:color="auto"/>
              <w:left w:val="single" w:sz="4" w:space="0" w:color="auto"/>
              <w:bottom w:val="single" w:sz="8" w:space="0" w:color="auto"/>
              <w:right w:val="single" w:sz="4" w:space="0" w:color="auto"/>
            </w:tcBorders>
            <w:vAlign w:val="bottom"/>
          </w:tcPr>
          <w:p w14:paraId="00F702B1"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1</w:t>
            </w:r>
          </w:p>
        </w:tc>
        <w:tc>
          <w:tcPr>
            <w:tcW w:w="1005" w:type="dxa"/>
            <w:tcBorders>
              <w:top w:val="single" w:sz="8" w:space="0" w:color="auto"/>
              <w:left w:val="single" w:sz="4" w:space="0" w:color="auto"/>
              <w:bottom w:val="single" w:sz="8" w:space="0" w:color="auto"/>
              <w:right w:val="single" w:sz="4" w:space="0" w:color="auto"/>
            </w:tcBorders>
            <w:vAlign w:val="bottom"/>
          </w:tcPr>
          <w:p w14:paraId="1F2EFE45"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w:t>
            </w:r>
          </w:p>
        </w:tc>
        <w:tc>
          <w:tcPr>
            <w:tcW w:w="1008" w:type="dxa"/>
            <w:tcBorders>
              <w:top w:val="single" w:sz="8" w:space="0" w:color="auto"/>
              <w:left w:val="single" w:sz="4" w:space="0" w:color="auto"/>
              <w:bottom w:val="single" w:sz="8" w:space="0" w:color="auto"/>
              <w:right w:val="single" w:sz="4" w:space="0" w:color="auto"/>
            </w:tcBorders>
            <w:vAlign w:val="bottom"/>
          </w:tcPr>
          <w:p w14:paraId="68DD58DC"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1</w:t>
            </w:r>
          </w:p>
        </w:tc>
        <w:tc>
          <w:tcPr>
            <w:tcW w:w="933" w:type="dxa"/>
            <w:tcBorders>
              <w:top w:val="single" w:sz="8" w:space="0" w:color="auto"/>
              <w:left w:val="single" w:sz="4" w:space="0" w:color="auto"/>
              <w:bottom w:val="single" w:sz="8" w:space="0" w:color="auto"/>
              <w:right w:val="single" w:sz="4" w:space="0" w:color="auto"/>
            </w:tcBorders>
            <w:vAlign w:val="bottom"/>
          </w:tcPr>
          <w:p w14:paraId="0EA6D351"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24,05</w:t>
            </w:r>
          </w:p>
        </w:tc>
        <w:tc>
          <w:tcPr>
            <w:tcW w:w="940" w:type="dxa"/>
            <w:tcBorders>
              <w:top w:val="single" w:sz="8" w:space="0" w:color="auto"/>
              <w:left w:val="single" w:sz="4" w:space="0" w:color="auto"/>
              <w:bottom w:val="single" w:sz="8" w:space="0" w:color="auto"/>
              <w:right w:val="single" w:sz="4" w:space="0" w:color="auto"/>
            </w:tcBorders>
            <w:noWrap/>
            <w:vAlign w:val="bottom"/>
          </w:tcPr>
          <w:p w14:paraId="31058F10"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20,82</w:t>
            </w:r>
          </w:p>
        </w:tc>
        <w:tc>
          <w:tcPr>
            <w:tcW w:w="954" w:type="dxa"/>
            <w:tcBorders>
              <w:top w:val="single" w:sz="8" w:space="0" w:color="auto"/>
              <w:left w:val="single" w:sz="4" w:space="0" w:color="auto"/>
              <w:bottom w:val="single" w:sz="8" w:space="0" w:color="auto"/>
              <w:right w:val="single" w:sz="4" w:space="0" w:color="auto"/>
            </w:tcBorders>
            <w:vAlign w:val="bottom"/>
          </w:tcPr>
          <w:p w14:paraId="3D4E1AFA"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53,0</w:t>
            </w:r>
          </w:p>
        </w:tc>
        <w:tc>
          <w:tcPr>
            <w:tcW w:w="1027" w:type="dxa"/>
            <w:tcBorders>
              <w:top w:val="single" w:sz="8" w:space="0" w:color="auto"/>
              <w:left w:val="single" w:sz="4" w:space="0" w:color="auto"/>
              <w:bottom w:val="single" w:sz="8" w:space="0" w:color="auto"/>
              <w:right w:val="single" w:sz="4" w:space="0" w:color="auto"/>
            </w:tcBorders>
            <w:vAlign w:val="bottom"/>
          </w:tcPr>
          <w:p w14:paraId="786DAB34"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31,64</w:t>
            </w:r>
          </w:p>
        </w:tc>
        <w:tc>
          <w:tcPr>
            <w:tcW w:w="1027" w:type="dxa"/>
            <w:tcBorders>
              <w:top w:val="single" w:sz="8" w:space="0" w:color="auto"/>
              <w:left w:val="single" w:sz="4" w:space="0" w:color="auto"/>
              <w:bottom w:val="single" w:sz="8" w:space="0" w:color="auto"/>
              <w:right w:val="single" w:sz="8" w:space="0" w:color="auto"/>
            </w:tcBorders>
            <w:vAlign w:val="bottom"/>
          </w:tcPr>
          <w:p w14:paraId="224DE78C"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250</w:t>
            </w:r>
          </w:p>
        </w:tc>
      </w:tr>
      <w:tr w:rsidR="00B04978" w:rsidRPr="00EE349F" w14:paraId="0C6803CB" w14:textId="77777777" w:rsidTr="00B04978">
        <w:trPr>
          <w:trHeight w:val="197"/>
        </w:trPr>
        <w:tc>
          <w:tcPr>
            <w:tcW w:w="4198" w:type="dxa"/>
            <w:vMerge w:val="restart"/>
            <w:tcBorders>
              <w:top w:val="single" w:sz="4" w:space="0" w:color="auto"/>
              <w:left w:val="single" w:sz="8" w:space="0" w:color="auto"/>
              <w:right w:val="single" w:sz="4" w:space="0" w:color="auto"/>
            </w:tcBorders>
            <w:vAlign w:val="bottom"/>
          </w:tcPr>
          <w:p w14:paraId="4565E14E" w14:textId="77777777" w:rsidR="00B04978" w:rsidRPr="00CB5219" w:rsidRDefault="00B04978" w:rsidP="00B04978">
            <w:pPr>
              <w:tabs>
                <w:tab w:val="left" w:pos="4678"/>
              </w:tabs>
              <w:spacing w:after="0" w:line="240" w:lineRule="auto"/>
              <w:jc w:val="center"/>
              <w:rPr>
                <w:rFonts w:ascii="Times New Roman" w:eastAsia="Calibri" w:hAnsi="Times New Roman" w:cs="Times New Roman"/>
                <w:iCs/>
                <w:sz w:val="24"/>
                <w:szCs w:val="28"/>
              </w:rPr>
            </w:pPr>
            <w:r w:rsidRPr="00CB5219">
              <w:rPr>
                <w:rFonts w:ascii="Times New Roman" w:eastAsia="Calibri" w:hAnsi="Times New Roman" w:cs="Times New Roman"/>
                <w:iCs/>
                <w:sz w:val="24"/>
                <w:szCs w:val="28"/>
              </w:rPr>
              <w:t>Технологічний комплекс</w:t>
            </w:r>
          </w:p>
        </w:tc>
        <w:tc>
          <w:tcPr>
            <w:tcW w:w="793" w:type="dxa"/>
            <w:tcBorders>
              <w:top w:val="single" w:sz="8" w:space="0" w:color="auto"/>
              <w:left w:val="single" w:sz="4" w:space="0" w:color="auto"/>
              <w:bottom w:val="single" w:sz="8" w:space="0" w:color="auto"/>
              <w:right w:val="single" w:sz="8" w:space="0" w:color="auto"/>
            </w:tcBorders>
            <w:vAlign w:val="bottom"/>
          </w:tcPr>
          <w:p w14:paraId="70815110"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iCs/>
                <w:sz w:val="24"/>
                <w:szCs w:val="28"/>
              </w:rPr>
              <w:t>К41</w:t>
            </w:r>
          </w:p>
        </w:tc>
        <w:tc>
          <w:tcPr>
            <w:tcW w:w="866" w:type="dxa"/>
            <w:gridSpan w:val="2"/>
            <w:tcBorders>
              <w:top w:val="single" w:sz="8" w:space="0" w:color="auto"/>
              <w:left w:val="single" w:sz="8" w:space="0" w:color="auto"/>
              <w:bottom w:val="single" w:sz="8" w:space="0" w:color="auto"/>
              <w:right w:val="single" w:sz="4" w:space="0" w:color="auto"/>
            </w:tcBorders>
            <w:vAlign w:val="bottom"/>
          </w:tcPr>
          <w:p w14:paraId="2C0FC9F3"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6</w:t>
            </w:r>
          </w:p>
        </w:tc>
        <w:tc>
          <w:tcPr>
            <w:tcW w:w="1009" w:type="dxa"/>
            <w:gridSpan w:val="2"/>
            <w:tcBorders>
              <w:top w:val="single" w:sz="8" w:space="0" w:color="auto"/>
              <w:left w:val="single" w:sz="4" w:space="0" w:color="auto"/>
              <w:bottom w:val="single" w:sz="8" w:space="0" w:color="auto"/>
              <w:right w:val="single" w:sz="8" w:space="0" w:color="auto"/>
            </w:tcBorders>
          </w:tcPr>
          <w:p w14:paraId="74C341EC"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Times New Roman" w:hAnsi="Times New Roman" w:cs="Times New Roman"/>
                <w:sz w:val="24"/>
                <w:szCs w:val="28"/>
                <w:lang w:eastAsia="ru-RU"/>
              </w:rPr>
              <w:t>24,05</w:t>
            </w:r>
          </w:p>
        </w:tc>
        <w:tc>
          <w:tcPr>
            <w:tcW w:w="996" w:type="dxa"/>
            <w:gridSpan w:val="2"/>
            <w:tcBorders>
              <w:top w:val="single" w:sz="8" w:space="0" w:color="auto"/>
              <w:left w:val="single" w:sz="8" w:space="0" w:color="auto"/>
              <w:bottom w:val="single" w:sz="8" w:space="0" w:color="auto"/>
              <w:right w:val="single" w:sz="8" w:space="0" w:color="auto"/>
            </w:tcBorders>
            <w:vAlign w:val="bottom"/>
          </w:tcPr>
          <w:p w14:paraId="01C4E1FD"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16</w:t>
            </w:r>
          </w:p>
        </w:tc>
        <w:tc>
          <w:tcPr>
            <w:tcW w:w="1005" w:type="dxa"/>
            <w:tcBorders>
              <w:top w:val="single" w:sz="8" w:space="0" w:color="auto"/>
              <w:left w:val="single" w:sz="8" w:space="0" w:color="auto"/>
              <w:bottom w:val="single" w:sz="8" w:space="0" w:color="auto"/>
              <w:right w:val="single" w:sz="8" w:space="0" w:color="auto"/>
            </w:tcBorders>
          </w:tcPr>
          <w:p w14:paraId="791E6612" w14:textId="77777777" w:rsidR="00B04978" w:rsidRPr="00CB5219" w:rsidRDefault="00B04978" w:rsidP="00B04978">
            <w:pPr>
              <w:tabs>
                <w:tab w:val="left" w:pos="4678"/>
              </w:tabs>
              <w:spacing w:after="0" w:line="240" w:lineRule="auto"/>
              <w:jc w:val="center"/>
              <w:rPr>
                <w:rFonts w:ascii="Times New Roman" w:eastAsia="Calibri" w:hAnsi="Times New Roman" w:cs="Times New Roman"/>
                <w:iCs/>
                <w:sz w:val="24"/>
                <w:szCs w:val="28"/>
              </w:rPr>
            </w:pPr>
            <w:r w:rsidRPr="00CB5219">
              <w:rPr>
                <w:rFonts w:ascii="Times New Roman" w:eastAsia="Calibri" w:hAnsi="Times New Roman" w:cs="Times New Roman"/>
                <w:iCs/>
                <w:sz w:val="24"/>
                <w:szCs w:val="28"/>
              </w:rPr>
              <w:t>76,92</w:t>
            </w:r>
          </w:p>
        </w:tc>
        <w:tc>
          <w:tcPr>
            <w:tcW w:w="1008" w:type="dxa"/>
            <w:tcBorders>
              <w:top w:val="single" w:sz="8" w:space="0" w:color="auto"/>
              <w:left w:val="single" w:sz="8" w:space="0" w:color="auto"/>
              <w:bottom w:val="single" w:sz="8" w:space="0" w:color="auto"/>
              <w:right w:val="single" w:sz="4" w:space="0" w:color="auto"/>
            </w:tcBorders>
            <w:vAlign w:val="bottom"/>
          </w:tcPr>
          <w:p w14:paraId="1E3EC577"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78,56</w:t>
            </w:r>
          </w:p>
        </w:tc>
        <w:tc>
          <w:tcPr>
            <w:tcW w:w="933" w:type="dxa"/>
            <w:tcBorders>
              <w:top w:val="single" w:sz="8" w:space="0" w:color="auto"/>
              <w:left w:val="single" w:sz="4" w:space="0" w:color="auto"/>
              <w:bottom w:val="single" w:sz="8" w:space="0" w:color="auto"/>
              <w:right w:val="single" w:sz="4" w:space="0" w:color="auto"/>
            </w:tcBorders>
            <w:vAlign w:val="bottom"/>
          </w:tcPr>
          <w:p w14:paraId="692A39A0"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0,3</w:t>
            </w:r>
          </w:p>
        </w:tc>
        <w:tc>
          <w:tcPr>
            <w:tcW w:w="940" w:type="dxa"/>
            <w:tcBorders>
              <w:top w:val="single" w:sz="8" w:space="0" w:color="auto"/>
              <w:left w:val="single" w:sz="4" w:space="0" w:color="auto"/>
              <w:bottom w:val="single" w:sz="8" w:space="0" w:color="auto"/>
              <w:right w:val="single" w:sz="8" w:space="0" w:color="auto"/>
            </w:tcBorders>
            <w:noWrap/>
            <w:vAlign w:val="bottom"/>
          </w:tcPr>
          <w:p w14:paraId="13F18F56"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0,259</w:t>
            </w:r>
          </w:p>
        </w:tc>
        <w:tc>
          <w:tcPr>
            <w:tcW w:w="954" w:type="dxa"/>
            <w:tcBorders>
              <w:top w:val="single" w:sz="8" w:space="0" w:color="auto"/>
              <w:left w:val="single" w:sz="8" w:space="0" w:color="auto"/>
              <w:bottom w:val="single" w:sz="8" w:space="0" w:color="auto"/>
              <w:right w:val="single" w:sz="4" w:space="0" w:color="auto"/>
            </w:tcBorders>
            <w:vAlign w:val="bottom"/>
          </w:tcPr>
          <w:p w14:paraId="35149269"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0,76</w:t>
            </w:r>
          </w:p>
        </w:tc>
        <w:tc>
          <w:tcPr>
            <w:tcW w:w="1027" w:type="dxa"/>
            <w:tcBorders>
              <w:top w:val="single" w:sz="8" w:space="0" w:color="auto"/>
              <w:left w:val="single" w:sz="4" w:space="0" w:color="auto"/>
              <w:bottom w:val="single" w:sz="8" w:space="0" w:color="auto"/>
              <w:right w:val="single" w:sz="8" w:space="0" w:color="auto"/>
            </w:tcBorders>
          </w:tcPr>
          <w:p w14:paraId="71419A83"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0,456</w:t>
            </w:r>
          </w:p>
        </w:tc>
        <w:tc>
          <w:tcPr>
            <w:tcW w:w="1027" w:type="dxa"/>
            <w:tcBorders>
              <w:top w:val="single" w:sz="8" w:space="0" w:color="auto"/>
              <w:left w:val="single" w:sz="8" w:space="0" w:color="auto"/>
              <w:bottom w:val="single" w:sz="8" w:space="0" w:color="auto"/>
              <w:right w:val="single" w:sz="8" w:space="0" w:color="auto"/>
            </w:tcBorders>
            <w:vAlign w:val="bottom"/>
          </w:tcPr>
          <w:p w14:paraId="7CD181A8"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3,26</w:t>
            </w:r>
          </w:p>
        </w:tc>
      </w:tr>
      <w:tr w:rsidR="00B04978" w:rsidRPr="00EE349F" w14:paraId="66F3D11A" w14:textId="77777777" w:rsidTr="00B04978">
        <w:trPr>
          <w:trHeight w:val="184"/>
        </w:trPr>
        <w:tc>
          <w:tcPr>
            <w:tcW w:w="4198" w:type="dxa"/>
            <w:vMerge/>
            <w:tcBorders>
              <w:left w:val="single" w:sz="8" w:space="0" w:color="auto"/>
              <w:bottom w:val="single" w:sz="8" w:space="0" w:color="auto"/>
              <w:right w:val="single" w:sz="4" w:space="0" w:color="auto"/>
            </w:tcBorders>
            <w:vAlign w:val="bottom"/>
          </w:tcPr>
          <w:p w14:paraId="0D663CAB" w14:textId="77777777" w:rsidR="00B04978" w:rsidRPr="00CB5219" w:rsidRDefault="00B04978" w:rsidP="00B04978">
            <w:pPr>
              <w:tabs>
                <w:tab w:val="left" w:pos="4678"/>
              </w:tabs>
              <w:spacing w:after="0" w:line="240" w:lineRule="auto"/>
              <w:jc w:val="center"/>
              <w:rPr>
                <w:rFonts w:ascii="Times New Roman" w:eastAsia="Calibri" w:hAnsi="Times New Roman" w:cs="Times New Roman"/>
                <w:iCs/>
                <w:sz w:val="24"/>
                <w:szCs w:val="28"/>
              </w:rPr>
            </w:pPr>
          </w:p>
        </w:tc>
        <w:tc>
          <w:tcPr>
            <w:tcW w:w="793" w:type="dxa"/>
            <w:tcBorders>
              <w:top w:val="single" w:sz="8" w:space="0" w:color="auto"/>
              <w:left w:val="single" w:sz="4" w:space="0" w:color="auto"/>
              <w:bottom w:val="single" w:sz="8" w:space="0" w:color="auto"/>
              <w:right w:val="single" w:sz="4" w:space="0" w:color="auto"/>
            </w:tcBorders>
            <w:vAlign w:val="bottom"/>
          </w:tcPr>
          <w:p w14:paraId="26322F42"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iCs/>
                <w:sz w:val="24"/>
                <w:szCs w:val="28"/>
              </w:rPr>
              <w:t>К42</w:t>
            </w:r>
          </w:p>
        </w:tc>
        <w:tc>
          <w:tcPr>
            <w:tcW w:w="866" w:type="dxa"/>
            <w:gridSpan w:val="2"/>
            <w:tcBorders>
              <w:top w:val="single" w:sz="8" w:space="0" w:color="auto"/>
              <w:left w:val="single" w:sz="4" w:space="0" w:color="auto"/>
              <w:bottom w:val="single" w:sz="8" w:space="0" w:color="auto"/>
              <w:right w:val="single" w:sz="4" w:space="0" w:color="auto"/>
            </w:tcBorders>
            <w:vAlign w:val="bottom"/>
          </w:tcPr>
          <w:p w14:paraId="6E4BC739"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6</w:t>
            </w:r>
          </w:p>
        </w:tc>
        <w:tc>
          <w:tcPr>
            <w:tcW w:w="1009" w:type="dxa"/>
            <w:gridSpan w:val="2"/>
            <w:tcBorders>
              <w:top w:val="single" w:sz="8" w:space="0" w:color="auto"/>
              <w:left w:val="single" w:sz="4" w:space="0" w:color="auto"/>
              <w:bottom w:val="single" w:sz="8" w:space="0" w:color="auto"/>
              <w:right w:val="single" w:sz="4" w:space="0" w:color="auto"/>
            </w:tcBorders>
            <w:vAlign w:val="bottom"/>
          </w:tcPr>
          <w:p w14:paraId="6C26C426"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Times New Roman" w:hAnsi="Times New Roman" w:cs="Times New Roman"/>
                <w:sz w:val="24"/>
                <w:szCs w:val="28"/>
                <w:lang w:eastAsia="ru-RU"/>
              </w:rPr>
              <w:t>24,05</w:t>
            </w:r>
          </w:p>
        </w:tc>
        <w:tc>
          <w:tcPr>
            <w:tcW w:w="996" w:type="dxa"/>
            <w:gridSpan w:val="2"/>
            <w:tcBorders>
              <w:top w:val="single" w:sz="8" w:space="0" w:color="auto"/>
              <w:left w:val="single" w:sz="4" w:space="0" w:color="auto"/>
              <w:bottom w:val="single" w:sz="8" w:space="0" w:color="auto"/>
              <w:right w:val="single" w:sz="4" w:space="0" w:color="auto"/>
            </w:tcBorders>
            <w:vAlign w:val="bottom"/>
          </w:tcPr>
          <w:p w14:paraId="263FDC1E"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15</w:t>
            </w:r>
          </w:p>
        </w:tc>
        <w:tc>
          <w:tcPr>
            <w:tcW w:w="1005" w:type="dxa"/>
            <w:tcBorders>
              <w:top w:val="single" w:sz="8" w:space="0" w:color="auto"/>
              <w:left w:val="single" w:sz="4" w:space="0" w:color="auto"/>
              <w:bottom w:val="single" w:sz="8" w:space="0" w:color="auto"/>
              <w:right w:val="single" w:sz="4" w:space="0" w:color="auto"/>
            </w:tcBorders>
          </w:tcPr>
          <w:p w14:paraId="7AEC3D8B" w14:textId="77777777" w:rsidR="00B04978" w:rsidRPr="00CB5219" w:rsidRDefault="00B04978" w:rsidP="00B04978">
            <w:pPr>
              <w:tabs>
                <w:tab w:val="left" w:pos="4678"/>
              </w:tabs>
              <w:spacing w:after="0" w:line="240" w:lineRule="auto"/>
              <w:jc w:val="center"/>
              <w:rPr>
                <w:rFonts w:ascii="Times New Roman" w:eastAsia="Calibri" w:hAnsi="Times New Roman" w:cs="Times New Roman"/>
                <w:iCs/>
                <w:sz w:val="24"/>
                <w:szCs w:val="28"/>
              </w:rPr>
            </w:pPr>
            <w:r w:rsidRPr="00CB5219">
              <w:rPr>
                <w:rFonts w:ascii="Times New Roman" w:eastAsia="Calibri" w:hAnsi="Times New Roman" w:cs="Times New Roman"/>
                <w:iCs/>
                <w:sz w:val="24"/>
                <w:szCs w:val="28"/>
              </w:rPr>
              <w:t>76,92</w:t>
            </w:r>
          </w:p>
        </w:tc>
        <w:tc>
          <w:tcPr>
            <w:tcW w:w="1008" w:type="dxa"/>
            <w:tcBorders>
              <w:top w:val="single" w:sz="8" w:space="0" w:color="auto"/>
              <w:left w:val="single" w:sz="4" w:space="0" w:color="auto"/>
              <w:bottom w:val="single" w:sz="8" w:space="0" w:color="auto"/>
              <w:right w:val="single" w:sz="4" w:space="0" w:color="auto"/>
            </w:tcBorders>
            <w:vAlign w:val="bottom"/>
          </w:tcPr>
          <w:p w14:paraId="5401E4BF"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78,56</w:t>
            </w:r>
          </w:p>
        </w:tc>
        <w:tc>
          <w:tcPr>
            <w:tcW w:w="933" w:type="dxa"/>
            <w:tcBorders>
              <w:top w:val="single" w:sz="8" w:space="0" w:color="auto"/>
              <w:left w:val="single" w:sz="4" w:space="0" w:color="auto"/>
              <w:bottom w:val="single" w:sz="8" w:space="0" w:color="auto"/>
              <w:right w:val="single" w:sz="4" w:space="0" w:color="auto"/>
            </w:tcBorders>
            <w:vAlign w:val="bottom"/>
          </w:tcPr>
          <w:p w14:paraId="67B158EA"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0,3</w:t>
            </w:r>
          </w:p>
        </w:tc>
        <w:tc>
          <w:tcPr>
            <w:tcW w:w="940" w:type="dxa"/>
            <w:tcBorders>
              <w:top w:val="single" w:sz="8" w:space="0" w:color="auto"/>
              <w:left w:val="single" w:sz="4" w:space="0" w:color="auto"/>
              <w:bottom w:val="single" w:sz="8" w:space="0" w:color="auto"/>
              <w:right w:val="single" w:sz="4" w:space="0" w:color="auto"/>
            </w:tcBorders>
            <w:noWrap/>
            <w:vAlign w:val="bottom"/>
          </w:tcPr>
          <w:p w14:paraId="19ACE792"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0,259</w:t>
            </w:r>
          </w:p>
        </w:tc>
        <w:tc>
          <w:tcPr>
            <w:tcW w:w="954" w:type="dxa"/>
            <w:tcBorders>
              <w:top w:val="single" w:sz="8" w:space="0" w:color="auto"/>
              <w:left w:val="single" w:sz="4" w:space="0" w:color="auto"/>
              <w:bottom w:val="single" w:sz="8" w:space="0" w:color="auto"/>
              <w:right w:val="single" w:sz="4" w:space="0" w:color="auto"/>
            </w:tcBorders>
            <w:vAlign w:val="bottom"/>
          </w:tcPr>
          <w:p w14:paraId="193C885C"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0,76</w:t>
            </w:r>
          </w:p>
        </w:tc>
        <w:tc>
          <w:tcPr>
            <w:tcW w:w="1027" w:type="dxa"/>
            <w:tcBorders>
              <w:top w:val="single" w:sz="8" w:space="0" w:color="auto"/>
              <w:left w:val="single" w:sz="4" w:space="0" w:color="auto"/>
              <w:bottom w:val="single" w:sz="8" w:space="0" w:color="auto"/>
              <w:right w:val="single" w:sz="4" w:space="0" w:color="auto"/>
            </w:tcBorders>
          </w:tcPr>
          <w:p w14:paraId="4247ED5D"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0,456</w:t>
            </w:r>
          </w:p>
        </w:tc>
        <w:tc>
          <w:tcPr>
            <w:tcW w:w="1027" w:type="dxa"/>
            <w:tcBorders>
              <w:top w:val="single" w:sz="8" w:space="0" w:color="auto"/>
              <w:left w:val="single" w:sz="4" w:space="0" w:color="auto"/>
              <w:bottom w:val="single" w:sz="8" w:space="0" w:color="auto"/>
              <w:right w:val="single" w:sz="8" w:space="0" w:color="auto"/>
            </w:tcBorders>
            <w:vAlign w:val="bottom"/>
          </w:tcPr>
          <w:p w14:paraId="5C69EE9C" w14:textId="77777777" w:rsidR="00B04978" w:rsidRPr="00CB5219" w:rsidRDefault="00B04978" w:rsidP="00B04978">
            <w:pPr>
              <w:tabs>
                <w:tab w:val="left" w:pos="4678"/>
              </w:tabs>
              <w:spacing w:after="0" w:line="240" w:lineRule="auto"/>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3,26</w:t>
            </w:r>
          </w:p>
        </w:tc>
      </w:tr>
    </w:tbl>
    <w:p w14:paraId="32A9CB02" w14:textId="77777777" w:rsidR="00B04978" w:rsidRDefault="00B04978" w:rsidP="00B04978">
      <w:pPr>
        <w:tabs>
          <w:tab w:val="left" w:pos="4678"/>
        </w:tabs>
        <w:spacing w:after="0" w:line="360" w:lineRule="auto"/>
        <w:ind w:left="-284"/>
        <w:rPr>
          <w:rFonts w:ascii="Times New Roman" w:eastAsia="Calibri" w:hAnsi="Times New Roman" w:cs="Times New Roman"/>
          <w:iCs/>
          <w:sz w:val="28"/>
          <w:szCs w:val="28"/>
        </w:rPr>
        <w:sectPr w:rsidR="00B04978" w:rsidSect="00B04978">
          <w:headerReference w:type="default" r:id="rId22"/>
          <w:footerReference w:type="default" r:id="rId23"/>
          <w:pgSz w:w="16838" w:h="11906" w:orient="landscape"/>
          <w:pgMar w:top="1276" w:right="709" w:bottom="426" w:left="1134" w:header="708" w:footer="708" w:gutter="0"/>
          <w:cols w:space="708"/>
          <w:docGrid w:linePitch="360"/>
        </w:sectPr>
      </w:pPr>
    </w:p>
    <w:p w14:paraId="36DDC92B" w14:textId="77777777" w:rsidR="00B04978" w:rsidRDefault="00B04978" w:rsidP="00B04978">
      <w:pPr>
        <w:tabs>
          <w:tab w:val="left" w:pos="9923"/>
        </w:tabs>
        <w:rPr>
          <w:rFonts w:ascii="Times New Roman" w:hAnsi="Times New Roman" w:cs="Times New Roman"/>
          <w:b/>
          <w:color w:val="000000"/>
          <w:sz w:val="28"/>
          <w:szCs w:val="28"/>
        </w:rPr>
      </w:pPr>
      <w:r>
        <w:rPr>
          <w:rFonts w:ascii="Times New Roman" w:hAnsi="Times New Roman" w:cs="Times New Roman"/>
          <w:b/>
          <w:color w:val="000000"/>
          <w:sz w:val="28"/>
          <w:szCs w:val="28"/>
        </w:rPr>
        <w:lastRenderedPageBreak/>
        <w:t xml:space="preserve">      2.2.4 Вибір електричних апаратів</w:t>
      </w:r>
    </w:p>
    <w:p w14:paraId="757B4E5C" w14:textId="77777777" w:rsidR="00B04978" w:rsidRDefault="00B04978" w:rsidP="00DE7F1C">
      <w:pPr>
        <w:shd w:val="clear" w:color="auto" w:fill="FFFFFF"/>
        <w:tabs>
          <w:tab w:val="left" w:pos="4678"/>
          <w:tab w:val="left" w:pos="8505"/>
          <w:tab w:val="left" w:leader="dot" w:pos="9720"/>
          <w:tab w:val="left" w:pos="9923"/>
        </w:tabs>
        <w:spacing w:after="0" w:line="360" w:lineRule="auto"/>
        <w:ind w:right="282"/>
        <w:jc w:val="both"/>
        <w:rPr>
          <w:rFonts w:ascii="Times New Roman" w:hAnsi="Times New Roman" w:cs="Times New Roman"/>
          <w:b/>
          <w:color w:val="000000"/>
          <w:sz w:val="28"/>
          <w:szCs w:val="28"/>
        </w:rPr>
      </w:pPr>
      <w:r>
        <w:rPr>
          <w:rFonts w:ascii="Times New Roman" w:hAnsi="Times New Roman" w:cs="Times New Roman"/>
          <w:b/>
          <w:iCs/>
          <w:color w:val="000000"/>
          <w:sz w:val="28"/>
          <w:szCs w:val="28"/>
        </w:rPr>
        <w:t xml:space="preserve">      Електричні апарати розподільчого пристрою 35 кВ</w:t>
      </w:r>
    </w:p>
    <w:p w14:paraId="167A142A" w14:textId="77777777" w:rsidR="00B04978" w:rsidRDefault="00B04978" w:rsidP="00DE7F1C">
      <w:pPr>
        <w:shd w:val="clear" w:color="auto" w:fill="FFFFFF"/>
        <w:tabs>
          <w:tab w:val="left" w:pos="4678"/>
          <w:tab w:val="left" w:pos="8505"/>
          <w:tab w:val="left" w:leader="dot" w:pos="9498"/>
          <w:tab w:val="left" w:pos="9923"/>
        </w:tabs>
        <w:spacing w:after="0" w:line="360" w:lineRule="auto"/>
        <w:ind w:right="-711" w:firstLine="425"/>
        <w:jc w:val="both"/>
        <w:rPr>
          <w:rFonts w:ascii="Times New Roman" w:hAnsi="Times New Roman" w:cs="Times New Roman"/>
          <w:sz w:val="28"/>
          <w:szCs w:val="28"/>
        </w:rPr>
      </w:pPr>
      <w:r>
        <w:rPr>
          <w:noProof/>
          <w:lang w:val="en-US"/>
        </w:rPr>
        <mc:AlternateContent>
          <mc:Choice Requires="wps">
            <w:drawing>
              <wp:anchor distT="4294967295" distB="4294967295" distL="114300" distR="114300" simplePos="0" relativeHeight="251659264" behindDoc="0" locked="0" layoutInCell="0" allowOverlap="1" wp14:anchorId="24E36297" wp14:editId="4249FFB7">
                <wp:simplePos x="0" y="0"/>
                <wp:positionH relativeFrom="margin">
                  <wp:posOffset>-109855</wp:posOffset>
                </wp:positionH>
                <wp:positionV relativeFrom="paragraph">
                  <wp:posOffset>10149839</wp:posOffset>
                </wp:positionV>
                <wp:extent cx="6602095" cy="0"/>
                <wp:effectExtent l="0" t="0" r="27305" b="19050"/>
                <wp:wrapNone/>
                <wp:docPr id="124" name="Прямая соединительная линия 1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02095" cy="0"/>
                        </a:xfrm>
                        <a:prstGeom prst="line">
                          <a:avLst/>
                        </a:prstGeom>
                        <a:noFill/>
                        <a:ln w="2159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A896E48" id="Прямая соединительная линия 124" o:spid="_x0000_s1026" style="position:absolute;z-index:251659264;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text;mso-width-percent:0;mso-height-percent:0;mso-width-relative:page;mso-height-relative:page" from="-8.65pt,799.2pt" to="511.2pt,79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" o:allowincell="f" strokeweight="1.7pt">
                <w10:wrap anchorx="margin"/>
              </v:line>
            </w:pict>
          </mc:Fallback>
        </mc:AlternateContent>
      </w:r>
      <w:r>
        <w:rPr>
          <w:rFonts w:ascii="Times New Roman" w:hAnsi="Times New Roman" w:cs="Times New Roman"/>
          <w:color w:val="000000"/>
          <w:spacing w:val="-2"/>
          <w:sz w:val="28"/>
          <w:szCs w:val="28"/>
        </w:rPr>
        <w:t xml:space="preserve">Вибір електричних апаратів виконують згідно з повною принциповою </w:t>
      </w:r>
      <w:r>
        <w:rPr>
          <w:rFonts w:ascii="Times New Roman" w:hAnsi="Times New Roman" w:cs="Times New Roman"/>
          <w:color w:val="000000"/>
          <w:sz w:val="28"/>
          <w:szCs w:val="28"/>
        </w:rPr>
        <w:t xml:space="preserve">схемою ГПП та схемою розподілу електричної енергії напругою 6 кВ на </w:t>
      </w:r>
      <w:r>
        <w:rPr>
          <w:rFonts w:ascii="Times New Roman" w:hAnsi="Times New Roman" w:cs="Times New Roman"/>
          <w:color w:val="000000"/>
          <w:spacing w:val="-2"/>
          <w:sz w:val="28"/>
          <w:szCs w:val="28"/>
        </w:rPr>
        <w:t>території підприємства.</w:t>
      </w:r>
    </w:p>
    <w:p w14:paraId="646442BB" w14:textId="77777777" w:rsidR="00B04978" w:rsidRDefault="00B04978" w:rsidP="00DE7F1C">
      <w:pPr>
        <w:shd w:val="clear" w:color="auto" w:fill="FFFFFF"/>
        <w:tabs>
          <w:tab w:val="left" w:pos="4678"/>
          <w:tab w:val="left" w:pos="8505"/>
          <w:tab w:val="left" w:leader="dot" w:pos="9498"/>
          <w:tab w:val="left" w:pos="9923"/>
        </w:tabs>
        <w:spacing w:after="0" w:line="360" w:lineRule="auto"/>
        <w:ind w:right="-711" w:firstLine="425"/>
        <w:jc w:val="both"/>
        <w:rPr>
          <w:rFonts w:ascii="Times New Roman" w:hAnsi="Times New Roman" w:cs="Times New Roman"/>
          <w:color w:val="000000"/>
          <w:spacing w:val="-19"/>
          <w:sz w:val="28"/>
          <w:szCs w:val="28"/>
        </w:rPr>
      </w:pPr>
      <w:r>
        <w:rPr>
          <w:rFonts w:ascii="Times New Roman" w:hAnsi="Times New Roman" w:cs="Times New Roman"/>
          <w:color w:val="000000"/>
          <w:spacing w:val="-10"/>
          <w:sz w:val="28"/>
          <w:szCs w:val="28"/>
        </w:rPr>
        <w:t xml:space="preserve">Вибираємо електричні апарати типової схеми ГПП, якими комплектується ввід </w:t>
      </w:r>
      <w:r>
        <w:rPr>
          <w:rFonts w:ascii="Times New Roman" w:hAnsi="Times New Roman" w:cs="Times New Roman"/>
          <w:color w:val="000000"/>
          <w:sz w:val="28"/>
          <w:szCs w:val="28"/>
        </w:rPr>
        <w:t xml:space="preserve">напруги 35 кВ на підстанцію та апарати одного з розподільчих пристроїв. Ввід на ГПП являє собою типовий відкритий розподільчий пристрій 35 кВ збірних шин. Напруга ЛЕП від ДЖ-1 поступає через роз'єднувачі </w:t>
      </w:r>
      <w:r>
        <w:rPr>
          <w:rFonts w:ascii="Times New Roman" w:hAnsi="Times New Roman" w:cs="Times New Roman"/>
          <w:color w:val="000000"/>
          <w:sz w:val="28"/>
          <w:szCs w:val="28"/>
          <w:lang w:val="en-US"/>
        </w:rPr>
        <w:t>QS</w:t>
      </w:r>
      <w:r>
        <w:rPr>
          <w:rFonts w:ascii="Times New Roman" w:hAnsi="Times New Roman" w:cs="Times New Roman"/>
          <w:color w:val="000000"/>
          <w:sz w:val="28"/>
          <w:szCs w:val="28"/>
        </w:rPr>
        <w:t>1 (</w:t>
      </w:r>
      <w:r>
        <w:rPr>
          <w:rFonts w:ascii="Times New Roman" w:hAnsi="Times New Roman" w:cs="Times New Roman"/>
          <w:color w:val="000000"/>
          <w:sz w:val="28"/>
          <w:szCs w:val="28"/>
          <w:lang w:val="en-US"/>
        </w:rPr>
        <w:t>QS</w:t>
      </w:r>
      <w:r>
        <w:rPr>
          <w:rFonts w:ascii="Times New Roman" w:hAnsi="Times New Roman" w:cs="Times New Roman"/>
          <w:color w:val="000000"/>
          <w:sz w:val="28"/>
          <w:szCs w:val="28"/>
        </w:rPr>
        <w:t xml:space="preserve">2) та масляні вимикачі </w:t>
      </w:r>
      <w:r>
        <w:rPr>
          <w:rFonts w:ascii="Times New Roman" w:hAnsi="Times New Roman" w:cs="Times New Roman"/>
          <w:color w:val="000000"/>
          <w:sz w:val="28"/>
          <w:szCs w:val="28"/>
          <w:lang w:val="en-US"/>
        </w:rPr>
        <w:t>Q</w:t>
      </w:r>
      <w:r>
        <w:rPr>
          <w:rFonts w:ascii="Times New Roman" w:hAnsi="Times New Roman" w:cs="Times New Roman"/>
          <w:color w:val="000000"/>
          <w:sz w:val="28"/>
          <w:szCs w:val="28"/>
        </w:rPr>
        <w:t>1 (</w:t>
      </w:r>
      <w:r>
        <w:rPr>
          <w:rFonts w:ascii="Times New Roman" w:hAnsi="Times New Roman" w:cs="Times New Roman"/>
          <w:color w:val="000000"/>
          <w:sz w:val="28"/>
          <w:szCs w:val="28"/>
          <w:lang w:val="en-US"/>
        </w:rPr>
        <w:t>Q</w:t>
      </w:r>
      <w:r>
        <w:rPr>
          <w:rFonts w:ascii="Times New Roman" w:hAnsi="Times New Roman" w:cs="Times New Roman"/>
          <w:color w:val="000000"/>
          <w:sz w:val="28"/>
          <w:szCs w:val="28"/>
        </w:rPr>
        <w:t xml:space="preserve">2) безпосередньо на ввід трансформатора Т1 (Т2), де </w:t>
      </w:r>
      <w:r>
        <w:rPr>
          <w:rFonts w:ascii="Times New Roman" w:hAnsi="Times New Roman" w:cs="Times New Roman"/>
          <w:color w:val="000000"/>
          <w:spacing w:val="1"/>
          <w:sz w:val="28"/>
          <w:szCs w:val="28"/>
        </w:rPr>
        <w:t xml:space="preserve">встановлюються: вимірювальні трансформатори струму для живлення </w:t>
      </w:r>
      <w:r>
        <w:rPr>
          <w:rFonts w:ascii="Times New Roman" w:hAnsi="Times New Roman" w:cs="Times New Roman"/>
          <w:color w:val="000000"/>
          <w:spacing w:val="-11"/>
          <w:sz w:val="28"/>
          <w:szCs w:val="28"/>
        </w:rPr>
        <w:t xml:space="preserve">вимірювальних приладів та лічильників (1ТА) та для диференційного захисту (2ТА) </w:t>
      </w:r>
      <w:r>
        <w:rPr>
          <w:rFonts w:ascii="Times New Roman" w:hAnsi="Times New Roman" w:cs="Times New Roman"/>
          <w:color w:val="000000"/>
          <w:spacing w:val="-9"/>
          <w:sz w:val="28"/>
          <w:szCs w:val="28"/>
        </w:rPr>
        <w:t>трансформаторів ГПП; вимірювальні трансформатори напруги (Т</w:t>
      </w:r>
      <w:r>
        <w:rPr>
          <w:rFonts w:ascii="Times New Roman" w:hAnsi="Times New Roman" w:cs="Times New Roman"/>
          <w:color w:val="000000"/>
          <w:spacing w:val="-9"/>
          <w:sz w:val="28"/>
          <w:szCs w:val="28"/>
          <w:lang w:val="en-US"/>
        </w:rPr>
        <w:t>V</w:t>
      </w:r>
      <w:r>
        <w:rPr>
          <w:rFonts w:ascii="Times New Roman" w:hAnsi="Times New Roman" w:cs="Times New Roman"/>
          <w:color w:val="000000"/>
          <w:spacing w:val="-9"/>
          <w:sz w:val="28"/>
          <w:szCs w:val="28"/>
        </w:rPr>
        <w:t xml:space="preserve">) для живлення </w:t>
      </w:r>
      <w:r>
        <w:rPr>
          <w:rFonts w:ascii="Times New Roman" w:hAnsi="Times New Roman" w:cs="Times New Roman"/>
          <w:color w:val="000000"/>
          <w:spacing w:val="-6"/>
          <w:sz w:val="28"/>
          <w:szCs w:val="28"/>
        </w:rPr>
        <w:t xml:space="preserve">лічильників обліку електричної енергії, засобів релейного захисту та контролю </w:t>
      </w:r>
      <w:r>
        <w:rPr>
          <w:rFonts w:ascii="Times New Roman" w:hAnsi="Times New Roman" w:cs="Times New Roman"/>
          <w:color w:val="000000"/>
          <w:spacing w:val="-19"/>
          <w:sz w:val="28"/>
          <w:szCs w:val="28"/>
        </w:rPr>
        <w:t>напруги.</w:t>
      </w:r>
    </w:p>
    <w:p w14:paraId="7560F7F7" w14:textId="77777777" w:rsidR="00B04978" w:rsidRDefault="00B04978" w:rsidP="00DE7F1C">
      <w:pPr>
        <w:shd w:val="clear" w:color="auto" w:fill="FFFFFF"/>
        <w:tabs>
          <w:tab w:val="left" w:pos="4678"/>
          <w:tab w:val="left" w:pos="8505"/>
          <w:tab w:val="left" w:leader="dot" w:pos="9498"/>
        </w:tabs>
        <w:spacing w:after="0" w:line="360" w:lineRule="auto"/>
        <w:ind w:left="-142" w:right="-711" w:firstLine="567"/>
        <w:jc w:val="both"/>
        <w:rPr>
          <w:rFonts w:ascii="Times New Roman" w:eastAsia="Calibri" w:hAnsi="Times New Roman" w:cs="Times New Roman"/>
          <w:iCs/>
          <w:color w:val="000000"/>
          <w:sz w:val="28"/>
          <w:szCs w:val="28"/>
        </w:rPr>
      </w:pPr>
    </w:p>
    <w:p w14:paraId="2415BE7C" w14:textId="77777777" w:rsidR="00B04978" w:rsidRPr="00FC30A6" w:rsidRDefault="00B04978" w:rsidP="00DE7F1C">
      <w:pPr>
        <w:shd w:val="clear" w:color="auto" w:fill="FFFFFF"/>
        <w:tabs>
          <w:tab w:val="left" w:pos="4678"/>
          <w:tab w:val="left" w:pos="8505"/>
          <w:tab w:val="left" w:leader="dot" w:pos="9498"/>
        </w:tabs>
        <w:spacing w:after="0" w:line="360" w:lineRule="auto"/>
        <w:ind w:left="-142" w:right="-711" w:firstLine="567"/>
        <w:jc w:val="both"/>
        <w:rPr>
          <w:rFonts w:ascii="Times New Roman" w:eastAsia="Calibri" w:hAnsi="Times New Roman" w:cs="Times New Roman"/>
          <w:b/>
          <w:bCs/>
          <w:iCs/>
          <w:color w:val="000000"/>
          <w:sz w:val="28"/>
          <w:szCs w:val="28"/>
        </w:rPr>
      </w:pPr>
      <w:r w:rsidRPr="00FC30A6">
        <w:rPr>
          <w:rFonts w:ascii="Times New Roman" w:eastAsia="Calibri" w:hAnsi="Times New Roman" w:cs="Times New Roman"/>
          <w:b/>
          <w:bCs/>
          <w:iCs/>
          <w:color w:val="000000"/>
          <w:sz w:val="28"/>
          <w:szCs w:val="28"/>
        </w:rPr>
        <w:t>Вибір апаратів захисту залежить від:</w:t>
      </w:r>
    </w:p>
    <w:p w14:paraId="71396958" w14:textId="77777777" w:rsidR="00B04978" w:rsidRPr="00DF65D8" w:rsidRDefault="00B04978" w:rsidP="00DE7F1C">
      <w:pPr>
        <w:shd w:val="clear" w:color="auto" w:fill="FFFFFF"/>
        <w:tabs>
          <w:tab w:val="left" w:pos="1387"/>
          <w:tab w:val="left" w:pos="4678"/>
          <w:tab w:val="left" w:pos="8505"/>
          <w:tab w:val="left" w:leader="dot" w:pos="9498"/>
        </w:tabs>
        <w:spacing w:after="0" w:line="360" w:lineRule="auto"/>
        <w:ind w:left="-142" w:right="-711" w:firstLine="567"/>
        <w:jc w:val="both"/>
        <w:rPr>
          <w:rFonts w:ascii="Times New Roman" w:eastAsia="Calibri" w:hAnsi="Times New Roman" w:cs="Times New Roman"/>
          <w:sz w:val="28"/>
          <w:szCs w:val="28"/>
          <w:vertAlign w:val="subscript"/>
        </w:rPr>
      </w:pPr>
      <w:r w:rsidRPr="00DF65D8">
        <w:rPr>
          <w:rFonts w:ascii="Times New Roman" w:eastAsia="Calibri" w:hAnsi="Times New Roman" w:cs="Times New Roman"/>
          <w:color w:val="000000"/>
          <w:sz w:val="28"/>
          <w:szCs w:val="28"/>
        </w:rPr>
        <w:t xml:space="preserve">1) Номінальної напруги апаратів, має бути більшим або рівним напрузі  мережі </w:t>
      </w:r>
      <w:r w:rsidRPr="00DF65D8">
        <w:rPr>
          <w:rFonts w:ascii="Times New Roman" w:eastAsia="Calibri" w:hAnsi="Times New Roman" w:cs="Times New Roman"/>
          <w:i/>
          <w:color w:val="000000"/>
          <w:sz w:val="28"/>
          <w:szCs w:val="28"/>
          <w:lang w:val="en-US"/>
        </w:rPr>
        <w:t>U</w:t>
      </w:r>
      <w:r w:rsidRPr="00DF65D8">
        <w:rPr>
          <w:rFonts w:ascii="Times New Roman" w:eastAsia="Calibri" w:hAnsi="Times New Roman" w:cs="Times New Roman"/>
          <w:i/>
          <w:color w:val="000000"/>
          <w:sz w:val="28"/>
          <w:szCs w:val="28"/>
          <w:vertAlign w:val="subscript"/>
        </w:rPr>
        <w:t xml:space="preserve">ном.ап </w:t>
      </w:r>
      <w:r w:rsidRPr="00DF65D8">
        <w:rPr>
          <w:rFonts w:ascii="Times New Roman" w:eastAsia="Calibri" w:hAnsi="Times New Roman" w:cs="Times New Roman"/>
          <w:i/>
          <w:color w:val="000000"/>
          <w:sz w:val="28"/>
          <w:szCs w:val="28"/>
        </w:rPr>
        <w:t xml:space="preserve">≥ </w:t>
      </w:r>
      <w:r w:rsidRPr="00DF65D8">
        <w:rPr>
          <w:rFonts w:ascii="Times New Roman" w:eastAsia="Calibri" w:hAnsi="Times New Roman" w:cs="Times New Roman"/>
          <w:i/>
          <w:color w:val="000000"/>
          <w:sz w:val="28"/>
          <w:szCs w:val="28"/>
          <w:lang w:val="en-US"/>
        </w:rPr>
        <w:t>U</w:t>
      </w:r>
      <w:r w:rsidRPr="00DF65D8">
        <w:rPr>
          <w:rFonts w:ascii="Times New Roman" w:eastAsia="Calibri" w:hAnsi="Times New Roman" w:cs="Times New Roman"/>
          <w:i/>
          <w:color w:val="000000"/>
          <w:sz w:val="28"/>
          <w:szCs w:val="28"/>
          <w:vertAlign w:val="subscript"/>
        </w:rPr>
        <w:t>М</w:t>
      </w:r>
      <w:r w:rsidRPr="00DF65D8">
        <w:rPr>
          <w:rFonts w:ascii="Times New Roman" w:eastAsia="Calibri" w:hAnsi="Times New Roman" w:cs="Times New Roman"/>
          <w:color w:val="000000"/>
          <w:sz w:val="28"/>
          <w:szCs w:val="28"/>
          <w:vertAlign w:val="subscript"/>
        </w:rPr>
        <w:t>.</w:t>
      </w:r>
    </w:p>
    <w:p w14:paraId="428B4E0E" w14:textId="77777777" w:rsidR="00B04978" w:rsidRPr="00DF65D8" w:rsidRDefault="00B04978" w:rsidP="00DE7F1C">
      <w:pPr>
        <w:shd w:val="clear" w:color="auto" w:fill="FFFFFF"/>
        <w:tabs>
          <w:tab w:val="left" w:pos="1387"/>
          <w:tab w:val="left" w:pos="4678"/>
          <w:tab w:val="left" w:pos="8505"/>
          <w:tab w:val="left" w:leader="dot" w:pos="9498"/>
        </w:tabs>
        <w:spacing w:after="0" w:line="360" w:lineRule="auto"/>
        <w:ind w:left="-142" w:right="-711" w:firstLine="567"/>
        <w:jc w:val="both"/>
        <w:rPr>
          <w:rFonts w:ascii="Times New Roman" w:eastAsia="Calibri" w:hAnsi="Times New Roman" w:cs="Times New Roman"/>
          <w:sz w:val="28"/>
          <w:szCs w:val="28"/>
          <w:vertAlign w:val="subscript"/>
        </w:rPr>
      </w:pPr>
      <w:r w:rsidRPr="00DF65D8">
        <w:rPr>
          <w:rFonts w:ascii="Times New Roman" w:eastAsia="Calibri" w:hAnsi="Times New Roman" w:cs="Times New Roman"/>
          <w:color w:val="000000"/>
          <w:sz w:val="28"/>
          <w:szCs w:val="28"/>
        </w:rPr>
        <w:t xml:space="preserve">2) </w:t>
      </w:r>
      <w:r w:rsidRPr="00DF65D8">
        <w:rPr>
          <w:rFonts w:ascii="Times New Roman" w:eastAsia="Calibri" w:hAnsi="Times New Roman" w:cs="Times New Roman"/>
          <w:color w:val="000000"/>
          <w:spacing w:val="-2"/>
          <w:sz w:val="28"/>
          <w:szCs w:val="28"/>
        </w:rPr>
        <w:t>Номінальних струмів апаратів, які повинні бути рівними або більшими за</w:t>
      </w:r>
      <w:r w:rsidRPr="00DF65D8">
        <w:rPr>
          <w:rFonts w:ascii="Times New Roman" w:eastAsia="Calibri" w:hAnsi="Times New Roman" w:cs="Times New Roman"/>
          <w:color w:val="000000"/>
          <w:spacing w:val="-14"/>
          <w:sz w:val="28"/>
          <w:szCs w:val="28"/>
        </w:rPr>
        <w:t xml:space="preserve"> розрахунковий номінальний струм:  </w:t>
      </w:r>
      <w:r w:rsidRPr="00DF65D8">
        <w:rPr>
          <w:rFonts w:ascii="Times New Roman" w:eastAsia="Calibri" w:hAnsi="Times New Roman" w:cs="Times New Roman"/>
          <w:i/>
          <w:color w:val="000000"/>
          <w:sz w:val="28"/>
          <w:szCs w:val="28"/>
        </w:rPr>
        <w:t>І</w:t>
      </w:r>
      <w:r w:rsidRPr="00DF65D8">
        <w:rPr>
          <w:rFonts w:ascii="Times New Roman" w:eastAsia="Calibri" w:hAnsi="Times New Roman" w:cs="Times New Roman"/>
          <w:i/>
          <w:color w:val="000000"/>
          <w:sz w:val="28"/>
          <w:szCs w:val="28"/>
          <w:vertAlign w:val="subscript"/>
        </w:rPr>
        <w:t xml:space="preserve">ном.ап </w:t>
      </w:r>
      <w:r w:rsidRPr="00DF65D8">
        <w:rPr>
          <w:rFonts w:ascii="Times New Roman" w:eastAsia="Calibri" w:hAnsi="Times New Roman" w:cs="Times New Roman"/>
          <w:i/>
          <w:color w:val="000000"/>
          <w:sz w:val="28"/>
          <w:szCs w:val="28"/>
        </w:rPr>
        <w:t>≥ І</w:t>
      </w:r>
      <w:r w:rsidRPr="00DF65D8">
        <w:rPr>
          <w:rFonts w:ascii="Times New Roman" w:eastAsia="Calibri" w:hAnsi="Times New Roman" w:cs="Times New Roman"/>
          <w:i/>
          <w:color w:val="000000"/>
          <w:sz w:val="28"/>
          <w:szCs w:val="28"/>
          <w:vertAlign w:val="subscript"/>
        </w:rPr>
        <w:t>р</w:t>
      </w:r>
      <w:r w:rsidRPr="00DF65D8">
        <w:rPr>
          <w:rFonts w:ascii="Times New Roman" w:eastAsia="Calibri" w:hAnsi="Times New Roman" w:cs="Times New Roman"/>
          <w:color w:val="000000"/>
          <w:sz w:val="28"/>
          <w:szCs w:val="28"/>
          <w:vertAlign w:val="subscript"/>
        </w:rPr>
        <w:t>.</w:t>
      </w:r>
    </w:p>
    <w:p w14:paraId="753E36F0" w14:textId="77777777" w:rsidR="00B04978" w:rsidRDefault="00B04978" w:rsidP="00DE7F1C">
      <w:pPr>
        <w:shd w:val="clear" w:color="auto" w:fill="FFFFFF"/>
        <w:tabs>
          <w:tab w:val="left" w:pos="1406"/>
          <w:tab w:val="left" w:pos="4678"/>
          <w:tab w:val="left" w:pos="8505"/>
          <w:tab w:val="left" w:leader="dot" w:pos="9498"/>
        </w:tabs>
        <w:spacing w:after="0" w:line="360" w:lineRule="auto"/>
        <w:ind w:left="-142" w:right="-711" w:firstLine="567"/>
        <w:jc w:val="both"/>
        <w:rPr>
          <w:rFonts w:ascii="Times New Roman" w:eastAsia="Calibri" w:hAnsi="Times New Roman" w:cs="Times New Roman"/>
          <w:color w:val="000000"/>
          <w:sz w:val="28"/>
          <w:szCs w:val="28"/>
        </w:rPr>
      </w:pPr>
      <w:r w:rsidRPr="00DF65D8">
        <w:rPr>
          <w:rFonts w:ascii="Times New Roman" w:eastAsia="Calibri" w:hAnsi="Times New Roman" w:cs="Times New Roman"/>
          <w:color w:val="000000"/>
          <w:sz w:val="28"/>
          <w:szCs w:val="28"/>
        </w:rPr>
        <w:t xml:space="preserve">3) </w:t>
      </w:r>
      <w:r w:rsidRPr="00DF65D8">
        <w:rPr>
          <w:rFonts w:ascii="Times New Roman" w:eastAsia="Calibri" w:hAnsi="Times New Roman" w:cs="Times New Roman"/>
          <w:color w:val="000000"/>
          <w:spacing w:val="9"/>
          <w:sz w:val="28"/>
          <w:szCs w:val="28"/>
        </w:rPr>
        <w:t xml:space="preserve">Миттєве значення струмів динамічної стійкості апаратів мають бути, </w:t>
      </w:r>
      <w:r w:rsidRPr="00DF65D8">
        <w:rPr>
          <w:rFonts w:ascii="Times New Roman" w:eastAsia="Calibri" w:hAnsi="Times New Roman" w:cs="Times New Roman"/>
          <w:color w:val="000000"/>
          <w:spacing w:val="5"/>
          <w:sz w:val="28"/>
          <w:szCs w:val="28"/>
        </w:rPr>
        <w:t>рівними   або  більшими   за  миттєві  значення  ударних  струмів  КЗ</w:t>
      </w:r>
      <w:r w:rsidRPr="00DF65D8">
        <w:rPr>
          <w:rFonts w:ascii="Times New Roman" w:eastAsia="Calibri" w:hAnsi="Times New Roman" w:cs="Times New Roman"/>
          <w:color w:val="000000"/>
          <w:sz w:val="28"/>
          <w:szCs w:val="28"/>
        </w:rPr>
        <w:t xml:space="preserve"> в певній ділянці груп електроприймачів схеми, де встановлюються апарати за умовою: </w:t>
      </w:r>
      <w:r w:rsidRPr="00DF65D8">
        <w:rPr>
          <w:rFonts w:ascii="Times New Roman" w:eastAsia="Calibri" w:hAnsi="Times New Roman" w:cs="Times New Roman"/>
          <w:i/>
          <w:color w:val="000000"/>
          <w:spacing w:val="41"/>
          <w:sz w:val="28"/>
          <w:szCs w:val="28"/>
        </w:rPr>
        <w:t>і</w:t>
      </w:r>
      <w:r w:rsidRPr="00DF65D8">
        <w:rPr>
          <w:rFonts w:ascii="Times New Roman" w:eastAsia="Calibri" w:hAnsi="Times New Roman" w:cs="Times New Roman"/>
          <w:i/>
          <w:color w:val="000000"/>
          <w:spacing w:val="41"/>
          <w:sz w:val="28"/>
          <w:szCs w:val="28"/>
          <w:vertAlign w:val="subscript"/>
        </w:rPr>
        <w:t>дс</w:t>
      </w:r>
      <w:r w:rsidRPr="00DF65D8">
        <w:rPr>
          <w:rFonts w:ascii="Times New Roman" w:eastAsia="Calibri" w:hAnsi="Times New Roman" w:cs="Times New Roman"/>
          <w:i/>
          <w:color w:val="000000"/>
          <w:sz w:val="28"/>
          <w:szCs w:val="28"/>
        </w:rPr>
        <w:t xml:space="preserve"> &gt; і</w:t>
      </w:r>
      <w:r w:rsidRPr="00DF65D8">
        <w:rPr>
          <w:rFonts w:ascii="Times New Roman" w:eastAsia="Calibri" w:hAnsi="Times New Roman" w:cs="Times New Roman"/>
          <w:i/>
          <w:color w:val="000000"/>
          <w:sz w:val="28"/>
          <w:szCs w:val="28"/>
          <w:vertAlign w:val="subscript"/>
        </w:rPr>
        <w:t>у</w:t>
      </w:r>
      <w:r w:rsidRPr="00DF65D8">
        <w:rPr>
          <w:rFonts w:ascii="Times New Roman" w:eastAsia="Calibri" w:hAnsi="Times New Roman" w:cs="Times New Roman"/>
          <w:color w:val="000000"/>
          <w:sz w:val="28"/>
          <w:szCs w:val="28"/>
        </w:rPr>
        <w:t>.</w:t>
      </w:r>
    </w:p>
    <w:p w14:paraId="109DF05C" w14:textId="77777777" w:rsidR="00CB5219" w:rsidRDefault="00CB5219" w:rsidP="00DE7F1C">
      <w:pPr>
        <w:shd w:val="clear" w:color="auto" w:fill="FFFFFF"/>
        <w:tabs>
          <w:tab w:val="left" w:pos="1406"/>
          <w:tab w:val="left" w:pos="4678"/>
          <w:tab w:val="left" w:leader="dot" w:pos="9356"/>
        </w:tabs>
        <w:spacing w:after="0" w:line="360" w:lineRule="auto"/>
        <w:ind w:left="-142" w:right="-569" w:firstLine="567"/>
        <w:jc w:val="both"/>
        <w:rPr>
          <w:rFonts w:ascii="Times New Roman" w:eastAsia="Calibri" w:hAnsi="Times New Roman" w:cs="Times New Roman"/>
          <w:color w:val="000000"/>
          <w:sz w:val="28"/>
          <w:szCs w:val="28"/>
        </w:rPr>
      </w:pPr>
    </w:p>
    <w:p w14:paraId="161AA3C2" w14:textId="77777777" w:rsidR="00CB5219" w:rsidRDefault="00CB5219" w:rsidP="00B04978">
      <w:pPr>
        <w:shd w:val="clear" w:color="auto" w:fill="FFFFFF"/>
        <w:tabs>
          <w:tab w:val="left" w:pos="1406"/>
          <w:tab w:val="left" w:pos="4678"/>
          <w:tab w:val="left" w:leader="dot" w:pos="9720"/>
        </w:tabs>
        <w:spacing w:after="0" w:line="360" w:lineRule="auto"/>
        <w:ind w:left="-142" w:right="-994" w:firstLine="567"/>
        <w:jc w:val="both"/>
        <w:rPr>
          <w:rFonts w:ascii="Times New Roman" w:eastAsia="Calibri" w:hAnsi="Times New Roman" w:cs="Times New Roman"/>
          <w:color w:val="000000"/>
          <w:sz w:val="28"/>
          <w:szCs w:val="28"/>
        </w:rPr>
      </w:pPr>
    </w:p>
    <w:p w14:paraId="6ECE9CCE" w14:textId="77777777" w:rsidR="00B04978" w:rsidRDefault="00B04978" w:rsidP="00DE7F1C">
      <w:pPr>
        <w:shd w:val="clear" w:color="auto" w:fill="FFFFFF"/>
        <w:tabs>
          <w:tab w:val="left" w:pos="1406"/>
          <w:tab w:val="left" w:pos="4678"/>
          <w:tab w:val="left" w:leader="dot" w:pos="9356"/>
        </w:tabs>
        <w:spacing w:after="0" w:line="360" w:lineRule="auto"/>
        <w:ind w:left="-426" w:right="-569" w:firstLine="567"/>
        <w:jc w:val="both"/>
        <w:rPr>
          <w:rFonts w:ascii="Times New Roman" w:eastAsia="Calibri" w:hAnsi="Times New Roman" w:cs="Times New Roman"/>
          <w:color w:val="000000"/>
          <w:sz w:val="28"/>
          <w:szCs w:val="28"/>
        </w:rPr>
      </w:pPr>
      <w:r w:rsidRPr="00DF65D8">
        <w:rPr>
          <w:rFonts w:ascii="Times New Roman" w:eastAsia="Calibri" w:hAnsi="Times New Roman" w:cs="Times New Roman"/>
          <w:color w:val="000000"/>
          <w:sz w:val="28"/>
          <w:szCs w:val="28"/>
        </w:rPr>
        <w:lastRenderedPageBreak/>
        <w:t xml:space="preserve">4) </w:t>
      </w:r>
      <w:r w:rsidRPr="00DF65D8">
        <w:rPr>
          <w:rFonts w:ascii="Times New Roman" w:eastAsia="Calibri" w:hAnsi="Times New Roman" w:cs="Times New Roman"/>
          <w:color w:val="000000"/>
          <w:spacing w:val="2"/>
          <w:sz w:val="28"/>
          <w:szCs w:val="28"/>
        </w:rPr>
        <w:t xml:space="preserve">Добуток квадратів струмів термічної стійкості апаратів та його часу спрацювання </w:t>
      </w:r>
      <w:r w:rsidRPr="00DF65D8">
        <w:rPr>
          <w:rFonts w:ascii="Times New Roman" w:eastAsia="Calibri" w:hAnsi="Times New Roman" w:cs="Times New Roman"/>
          <w:color w:val="000000"/>
          <w:spacing w:val="18"/>
          <w:sz w:val="28"/>
          <w:szCs w:val="28"/>
        </w:rPr>
        <w:t>мають бути  рівними або більшими за добуток квадратів діючого значення</w:t>
      </w:r>
      <w:r w:rsidRPr="00DF65D8">
        <w:rPr>
          <w:rFonts w:ascii="Times New Roman" w:eastAsia="Calibri" w:hAnsi="Times New Roman" w:cs="Times New Roman"/>
          <w:color w:val="000000"/>
          <w:sz w:val="28"/>
          <w:szCs w:val="28"/>
        </w:rPr>
        <w:t xml:space="preserve"> встановленого струму КЗ на встановлений час винекнення короткого замикання в кабелі : </w:t>
      </w:r>
      <w:r w:rsidRPr="00DF65D8">
        <w:rPr>
          <w:rFonts w:ascii="Times New Roman" w:eastAsia="Calibri" w:hAnsi="Times New Roman" w:cs="Times New Roman"/>
          <w:color w:val="000000"/>
          <w:position w:val="-14"/>
          <w:sz w:val="28"/>
          <w:szCs w:val="28"/>
        </w:rPr>
        <w:object w:dxaOrig="1860" w:dyaOrig="405" w14:anchorId="320562A5">
          <v:shape id="_x0000_i1026" type="#_x0000_t75" style="width:94.5pt;height:19.5pt" o:ole="">
            <v:imagedata r:id="rId24" o:title=""/>
          </v:shape>
          <o:OLEObject Type="Embed" ProgID="Equation.DSMT4" ShapeID="_x0000_i1026" DrawAspect="Content" ObjectID="_1674893723" r:id="rId25"/>
        </w:object>
      </w:r>
      <w:r w:rsidRPr="00DF65D8">
        <w:rPr>
          <w:rFonts w:ascii="Times New Roman" w:eastAsia="Calibri" w:hAnsi="Times New Roman" w:cs="Times New Roman"/>
          <w:color w:val="000000"/>
          <w:sz w:val="28"/>
          <w:szCs w:val="28"/>
        </w:rPr>
        <w:t>.</w:t>
      </w:r>
    </w:p>
    <w:p w14:paraId="596AFE47" w14:textId="77777777" w:rsidR="00B04978" w:rsidRDefault="00B04978" w:rsidP="00DE7F1C">
      <w:pPr>
        <w:shd w:val="clear" w:color="auto" w:fill="FFFFFF"/>
        <w:tabs>
          <w:tab w:val="left" w:pos="4678"/>
          <w:tab w:val="left" w:leader="dot" w:pos="9498"/>
        </w:tabs>
        <w:spacing w:line="360" w:lineRule="auto"/>
        <w:ind w:right="-569" w:firstLine="567"/>
        <w:rPr>
          <w:rFonts w:ascii="Times New Roman" w:eastAsia="Calibri" w:hAnsi="Times New Roman" w:cs="Times New Roman"/>
          <w:color w:val="000000"/>
          <w:spacing w:val="8"/>
          <w:sz w:val="28"/>
          <w:szCs w:val="28"/>
        </w:rPr>
      </w:pPr>
      <w:r>
        <w:rPr>
          <w:rFonts w:ascii="Times New Roman" w:eastAsia="Calibri" w:hAnsi="Times New Roman" w:cs="Times New Roman"/>
          <w:color w:val="000000"/>
          <w:spacing w:val="8"/>
          <w:sz w:val="28"/>
          <w:szCs w:val="28"/>
        </w:rPr>
        <w:t>В</w:t>
      </w:r>
      <w:r w:rsidRPr="00DF65D8">
        <w:rPr>
          <w:rFonts w:ascii="Times New Roman" w:eastAsia="Calibri" w:hAnsi="Times New Roman" w:cs="Times New Roman"/>
          <w:color w:val="000000"/>
          <w:spacing w:val="8"/>
          <w:sz w:val="28"/>
          <w:szCs w:val="28"/>
        </w:rPr>
        <w:t>ибір апар</w:t>
      </w:r>
      <w:r>
        <w:rPr>
          <w:rFonts w:ascii="Times New Roman" w:eastAsia="Calibri" w:hAnsi="Times New Roman" w:cs="Times New Roman"/>
          <w:color w:val="000000"/>
          <w:spacing w:val="8"/>
          <w:sz w:val="28"/>
          <w:szCs w:val="28"/>
        </w:rPr>
        <w:t>атів захисту наведено в таблиці 2.6</w:t>
      </w:r>
    </w:p>
    <w:p w14:paraId="78A9D529" w14:textId="5321B4A6" w:rsidR="00B04978" w:rsidRDefault="00B04978" w:rsidP="00B04978">
      <w:pPr>
        <w:shd w:val="clear" w:color="auto" w:fill="FFFFFF"/>
        <w:tabs>
          <w:tab w:val="left" w:pos="4678"/>
          <w:tab w:val="left" w:leader="dot" w:pos="9720"/>
        </w:tabs>
        <w:spacing w:line="360" w:lineRule="auto"/>
        <w:ind w:firstLine="567"/>
        <w:rPr>
          <w:rFonts w:ascii="Times New Roman" w:eastAsia="Calibri" w:hAnsi="Times New Roman" w:cs="Times New Roman"/>
          <w:color w:val="000000"/>
          <w:spacing w:val="8"/>
          <w:sz w:val="28"/>
          <w:szCs w:val="28"/>
        </w:rPr>
      </w:pPr>
      <w:r>
        <w:rPr>
          <w:rFonts w:ascii="Times New Roman" w:eastAsia="Calibri" w:hAnsi="Times New Roman" w:cs="Times New Roman"/>
          <w:color w:val="000000"/>
          <w:spacing w:val="8"/>
          <w:sz w:val="28"/>
          <w:szCs w:val="28"/>
        </w:rPr>
        <w:t>Таблиця 2.6</w:t>
      </w:r>
      <w:r w:rsidR="00CB5219">
        <w:rPr>
          <w:rFonts w:ascii="Times New Roman" w:eastAsia="Calibri" w:hAnsi="Times New Roman" w:cs="Times New Roman"/>
          <w:color w:val="000000"/>
          <w:spacing w:val="8"/>
          <w:sz w:val="28"/>
          <w:szCs w:val="28"/>
        </w:rPr>
        <w:t xml:space="preserve"> В</w:t>
      </w:r>
      <w:r w:rsidR="00CB5219" w:rsidRPr="00DF65D8">
        <w:rPr>
          <w:rFonts w:ascii="Times New Roman" w:eastAsia="Calibri" w:hAnsi="Times New Roman" w:cs="Times New Roman"/>
          <w:color w:val="000000"/>
          <w:spacing w:val="8"/>
          <w:sz w:val="28"/>
          <w:szCs w:val="28"/>
        </w:rPr>
        <w:t>ибір апар</w:t>
      </w:r>
      <w:r w:rsidR="00CB5219">
        <w:rPr>
          <w:rFonts w:ascii="Times New Roman" w:eastAsia="Calibri" w:hAnsi="Times New Roman" w:cs="Times New Roman"/>
          <w:color w:val="000000"/>
          <w:spacing w:val="8"/>
          <w:sz w:val="28"/>
          <w:szCs w:val="28"/>
        </w:rPr>
        <w:t>атів захисту</w:t>
      </w:r>
    </w:p>
    <w:tbl>
      <w:tblPr>
        <w:tblW w:w="9924"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3"/>
        <w:gridCol w:w="1134"/>
        <w:gridCol w:w="709"/>
        <w:gridCol w:w="709"/>
        <w:gridCol w:w="850"/>
        <w:gridCol w:w="851"/>
        <w:gridCol w:w="709"/>
        <w:gridCol w:w="850"/>
        <w:gridCol w:w="567"/>
        <w:gridCol w:w="851"/>
        <w:gridCol w:w="708"/>
        <w:gridCol w:w="993"/>
      </w:tblGrid>
      <w:tr w:rsidR="00B04978" w:rsidRPr="00DF65D8" w14:paraId="5F89F206" w14:textId="77777777" w:rsidTr="00DE7F1C">
        <w:trPr>
          <w:trHeight w:val="24"/>
        </w:trPr>
        <w:tc>
          <w:tcPr>
            <w:tcW w:w="993" w:type="dxa"/>
            <w:vMerge w:val="restart"/>
            <w:textDirection w:val="btLr"/>
          </w:tcPr>
          <w:p w14:paraId="26639143" w14:textId="77777777" w:rsidR="00B04978" w:rsidRPr="008F625A" w:rsidRDefault="00B04978" w:rsidP="00B04978">
            <w:pPr>
              <w:tabs>
                <w:tab w:val="left" w:pos="1406"/>
                <w:tab w:val="left" w:pos="4678"/>
                <w:tab w:val="left" w:leader="dot" w:pos="9720"/>
              </w:tabs>
              <w:spacing w:after="0" w:line="240" w:lineRule="auto"/>
              <w:ind w:left="105" w:right="105" w:hanging="67"/>
              <w:jc w:val="both"/>
              <w:rPr>
                <w:rFonts w:ascii="Times New Roman" w:eastAsia="Calibri" w:hAnsi="Times New Roman" w:cs="Times New Roman"/>
                <w:b/>
                <w:color w:val="000000"/>
                <w:spacing w:val="8"/>
                <w:sz w:val="20"/>
                <w:szCs w:val="20"/>
              </w:rPr>
            </w:pPr>
            <w:r w:rsidRPr="008F625A">
              <w:rPr>
                <w:rFonts w:ascii="Times New Roman" w:eastAsia="Calibri" w:hAnsi="Times New Roman" w:cs="Times New Roman"/>
                <w:b/>
                <w:color w:val="000000"/>
                <w:spacing w:val="8"/>
                <w:sz w:val="20"/>
                <w:szCs w:val="20"/>
              </w:rPr>
              <w:t>Точки встановлення апаратів захисту</w:t>
            </w:r>
          </w:p>
        </w:tc>
        <w:tc>
          <w:tcPr>
            <w:tcW w:w="1134" w:type="dxa"/>
            <w:vMerge w:val="restart"/>
          </w:tcPr>
          <w:p w14:paraId="54C88B7C" w14:textId="77777777" w:rsidR="00B04978" w:rsidRPr="00DF65D8" w:rsidRDefault="00B04978" w:rsidP="00B04978">
            <w:pPr>
              <w:tabs>
                <w:tab w:val="left" w:pos="1406"/>
                <w:tab w:val="left" w:pos="4678"/>
                <w:tab w:val="left" w:leader="dot" w:pos="9720"/>
              </w:tabs>
              <w:spacing w:after="0" w:line="240" w:lineRule="auto"/>
              <w:jc w:val="both"/>
              <w:rPr>
                <w:rFonts w:ascii="Times New Roman" w:eastAsia="Calibri" w:hAnsi="Times New Roman" w:cs="Times New Roman"/>
                <w:color w:val="000000"/>
                <w:spacing w:val="8"/>
                <w:sz w:val="28"/>
                <w:szCs w:val="28"/>
              </w:rPr>
            </w:pPr>
            <w:r w:rsidRPr="00DF65D8">
              <w:rPr>
                <w:rFonts w:ascii="Times New Roman" w:eastAsia="Calibri" w:hAnsi="Times New Roman" w:cs="Times New Roman"/>
                <w:color w:val="000000"/>
                <w:spacing w:val="8"/>
                <w:sz w:val="28"/>
                <w:szCs w:val="28"/>
              </w:rPr>
              <w:t>Тип ел.апа-</w:t>
            </w:r>
          </w:p>
          <w:p w14:paraId="2C9BED37" w14:textId="77777777" w:rsidR="00B04978" w:rsidRPr="00DF65D8" w:rsidRDefault="00B04978" w:rsidP="00B04978">
            <w:pPr>
              <w:tabs>
                <w:tab w:val="left" w:pos="1406"/>
                <w:tab w:val="left" w:pos="4678"/>
                <w:tab w:val="left" w:leader="dot" w:pos="9720"/>
              </w:tabs>
              <w:spacing w:after="0" w:line="240" w:lineRule="auto"/>
              <w:jc w:val="both"/>
              <w:rPr>
                <w:rFonts w:ascii="Times New Roman" w:eastAsia="Calibri" w:hAnsi="Times New Roman" w:cs="Times New Roman"/>
                <w:color w:val="000000"/>
                <w:spacing w:val="8"/>
                <w:sz w:val="28"/>
                <w:szCs w:val="28"/>
              </w:rPr>
            </w:pPr>
            <w:r w:rsidRPr="00DF65D8">
              <w:rPr>
                <w:rFonts w:ascii="Times New Roman" w:eastAsia="Calibri" w:hAnsi="Times New Roman" w:cs="Times New Roman"/>
                <w:color w:val="000000"/>
                <w:spacing w:val="8"/>
                <w:sz w:val="28"/>
                <w:szCs w:val="28"/>
              </w:rPr>
              <w:t>ратури</w:t>
            </w:r>
          </w:p>
        </w:tc>
        <w:tc>
          <w:tcPr>
            <w:tcW w:w="1418" w:type="dxa"/>
            <w:gridSpan w:val="2"/>
          </w:tcPr>
          <w:p w14:paraId="74E8104C"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8"/>
                <w:szCs w:val="28"/>
              </w:rPr>
            </w:pPr>
            <w:r w:rsidRPr="00DF65D8">
              <w:rPr>
                <w:rFonts w:ascii="Times New Roman" w:eastAsia="Calibri" w:hAnsi="Times New Roman" w:cs="Times New Roman"/>
                <w:color w:val="000000"/>
                <w:spacing w:val="8"/>
                <w:sz w:val="28"/>
                <w:szCs w:val="28"/>
              </w:rPr>
              <w:t>Напруга, кВ</w:t>
            </w:r>
          </w:p>
        </w:tc>
        <w:tc>
          <w:tcPr>
            <w:tcW w:w="1701" w:type="dxa"/>
            <w:gridSpan w:val="2"/>
          </w:tcPr>
          <w:p w14:paraId="05C63218" w14:textId="77777777" w:rsidR="00B04978" w:rsidRPr="00DF65D8" w:rsidRDefault="00B04978" w:rsidP="00B04978">
            <w:pPr>
              <w:tabs>
                <w:tab w:val="left" w:pos="1406"/>
                <w:tab w:val="left" w:pos="4678"/>
                <w:tab w:val="left" w:leader="dot" w:pos="9720"/>
              </w:tabs>
              <w:spacing w:after="0" w:line="240" w:lineRule="auto"/>
              <w:jc w:val="both"/>
              <w:rPr>
                <w:rFonts w:ascii="Times New Roman" w:eastAsia="Calibri" w:hAnsi="Times New Roman" w:cs="Times New Roman"/>
                <w:color w:val="000000"/>
                <w:spacing w:val="8"/>
                <w:sz w:val="28"/>
                <w:szCs w:val="28"/>
              </w:rPr>
            </w:pPr>
            <w:r w:rsidRPr="00DF65D8">
              <w:rPr>
                <w:rFonts w:ascii="Times New Roman" w:eastAsia="Calibri" w:hAnsi="Times New Roman" w:cs="Times New Roman"/>
                <w:color w:val="000000"/>
                <w:spacing w:val="8"/>
                <w:sz w:val="28"/>
                <w:szCs w:val="28"/>
              </w:rPr>
              <w:t>Струм, А</w:t>
            </w:r>
          </w:p>
        </w:tc>
        <w:tc>
          <w:tcPr>
            <w:tcW w:w="1559" w:type="dxa"/>
            <w:gridSpan w:val="2"/>
          </w:tcPr>
          <w:p w14:paraId="1F7C6736" w14:textId="77777777" w:rsidR="00B04978" w:rsidRPr="00DF65D8" w:rsidRDefault="00B04978" w:rsidP="00B04978">
            <w:pPr>
              <w:tabs>
                <w:tab w:val="left" w:pos="1406"/>
                <w:tab w:val="left" w:pos="4678"/>
                <w:tab w:val="left" w:leader="dot" w:pos="9720"/>
              </w:tabs>
              <w:spacing w:after="0" w:line="240" w:lineRule="auto"/>
              <w:ind w:left="-80"/>
              <w:jc w:val="center"/>
              <w:rPr>
                <w:rFonts w:ascii="Times New Roman" w:eastAsia="Calibri" w:hAnsi="Times New Roman" w:cs="Times New Roman"/>
                <w:color w:val="000000"/>
                <w:spacing w:val="8"/>
                <w:sz w:val="28"/>
                <w:szCs w:val="28"/>
              </w:rPr>
            </w:pPr>
            <w:r w:rsidRPr="00DF65D8">
              <w:rPr>
                <w:rFonts w:ascii="Times New Roman" w:eastAsia="Calibri" w:hAnsi="Times New Roman" w:cs="Times New Roman"/>
                <w:color w:val="000000"/>
                <w:spacing w:val="8"/>
                <w:sz w:val="28"/>
                <w:szCs w:val="28"/>
              </w:rPr>
              <w:t>Струм вим</w:t>
            </w:r>
            <w:r>
              <w:rPr>
                <w:rFonts w:ascii="Times New Roman" w:eastAsia="Calibri" w:hAnsi="Times New Roman" w:cs="Times New Roman"/>
                <w:color w:val="000000"/>
                <w:spacing w:val="8"/>
                <w:sz w:val="28"/>
                <w:szCs w:val="28"/>
              </w:rPr>
              <w:t>и</w:t>
            </w:r>
            <w:r w:rsidRPr="00DF65D8">
              <w:rPr>
                <w:rFonts w:ascii="Times New Roman" w:eastAsia="Calibri" w:hAnsi="Times New Roman" w:cs="Times New Roman"/>
                <w:color w:val="000000"/>
                <w:spacing w:val="8"/>
                <w:sz w:val="28"/>
                <w:szCs w:val="28"/>
              </w:rPr>
              <w:t>кання,кА</w:t>
            </w:r>
          </w:p>
        </w:tc>
        <w:tc>
          <w:tcPr>
            <w:tcW w:w="1418" w:type="dxa"/>
            <w:gridSpan w:val="2"/>
          </w:tcPr>
          <w:p w14:paraId="029047B5" w14:textId="77777777" w:rsidR="00B04978" w:rsidRPr="00DF65D8" w:rsidRDefault="00B04978" w:rsidP="00B04978">
            <w:pPr>
              <w:tabs>
                <w:tab w:val="left" w:pos="1406"/>
                <w:tab w:val="left" w:pos="4678"/>
                <w:tab w:val="left" w:leader="dot" w:pos="9720"/>
              </w:tabs>
              <w:spacing w:after="0" w:line="240" w:lineRule="auto"/>
              <w:ind w:right="-171"/>
              <w:jc w:val="center"/>
              <w:rPr>
                <w:rFonts w:ascii="Times New Roman" w:eastAsia="Calibri" w:hAnsi="Times New Roman" w:cs="Times New Roman"/>
                <w:color w:val="000000"/>
                <w:spacing w:val="8"/>
                <w:sz w:val="28"/>
                <w:szCs w:val="28"/>
              </w:rPr>
            </w:pPr>
            <w:r w:rsidRPr="00DF65D8">
              <w:rPr>
                <w:rFonts w:ascii="Times New Roman" w:eastAsia="Calibri" w:hAnsi="Times New Roman" w:cs="Times New Roman"/>
                <w:color w:val="000000"/>
                <w:spacing w:val="8"/>
                <w:sz w:val="28"/>
                <w:szCs w:val="28"/>
              </w:rPr>
              <w:t>Ел.динам. стійкість, кА</w:t>
            </w:r>
          </w:p>
        </w:tc>
        <w:tc>
          <w:tcPr>
            <w:tcW w:w="1701" w:type="dxa"/>
            <w:gridSpan w:val="2"/>
          </w:tcPr>
          <w:p w14:paraId="741B89FF" w14:textId="77777777" w:rsidR="00B04978" w:rsidRPr="00DF65D8" w:rsidRDefault="00B04978" w:rsidP="00B04978">
            <w:pPr>
              <w:tabs>
                <w:tab w:val="left" w:pos="1406"/>
                <w:tab w:val="left" w:pos="4678"/>
                <w:tab w:val="left" w:leader="dot" w:pos="9720"/>
              </w:tabs>
              <w:spacing w:after="0" w:line="240" w:lineRule="auto"/>
              <w:jc w:val="both"/>
              <w:rPr>
                <w:rFonts w:ascii="Times New Roman" w:eastAsia="Calibri" w:hAnsi="Times New Roman" w:cs="Times New Roman"/>
                <w:color w:val="000000"/>
                <w:spacing w:val="8"/>
                <w:sz w:val="28"/>
                <w:szCs w:val="28"/>
              </w:rPr>
            </w:pPr>
            <w:r w:rsidRPr="00DF65D8">
              <w:rPr>
                <w:rFonts w:ascii="Times New Roman" w:eastAsia="Calibri" w:hAnsi="Times New Roman" w:cs="Times New Roman"/>
                <w:color w:val="000000"/>
                <w:spacing w:val="8"/>
                <w:sz w:val="28"/>
                <w:szCs w:val="28"/>
              </w:rPr>
              <w:t>Термічна стійкість</w:t>
            </w:r>
          </w:p>
        </w:tc>
      </w:tr>
      <w:tr w:rsidR="00B04978" w:rsidRPr="00DF65D8" w14:paraId="001EBA6E" w14:textId="77777777" w:rsidTr="00DE7F1C">
        <w:trPr>
          <w:trHeight w:val="24"/>
        </w:trPr>
        <w:tc>
          <w:tcPr>
            <w:tcW w:w="993" w:type="dxa"/>
            <w:vMerge/>
          </w:tcPr>
          <w:p w14:paraId="4A16C0CC" w14:textId="77777777" w:rsidR="00B04978" w:rsidRPr="00DF65D8" w:rsidRDefault="00B04978" w:rsidP="00B04978">
            <w:pPr>
              <w:tabs>
                <w:tab w:val="left" w:pos="1406"/>
                <w:tab w:val="left" w:pos="4678"/>
                <w:tab w:val="left" w:leader="dot" w:pos="9720"/>
              </w:tabs>
              <w:spacing w:after="0" w:line="240" w:lineRule="auto"/>
              <w:jc w:val="both"/>
              <w:rPr>
                <w:rFonts w:ascii="Times New Roman" w:eastAsia="Calibri" w:hAnsi="Times New Roman" w:cs="Times New Roman"/>
                <w:color w:val="000000"/>
                <w:spacing w:val="8"/>
                <w:sz w:val="28"/>
                <w:szCs w:val="28"/>
              </w:rPr>
            </w:pPr>
          </w:p>
        </w:tc>
        <w:tc>
          <w:tcPr>
            <w:tcW w:w="1134" w:type="dxa"/>
            <w:vMerge/>
          </w:tcPr>
          <w:p w14:paraId="65EF2C2C" w14:textId="77777777" w:rsidR="00B04978" w:rsidRPr="00DF65D8" w:rsidRDefault="00B04978" w:rsidP="00B04978">
            <w:pPr>
              <w:tabs>
                <w:tab w:val="left" w:pos="1406"/>
                <w:tab w:val="left" w:pos="4678"/>
                <w:tab w:val="left" w:leader="dot" w:pos="9720"/>
              </w:tabs>
              <w:spacing w:after="0" w:line="240" w:lineRule="auto"/>
              <w:jc w:val="both"/>
              <w:rPr>
                <w:rFonts w:ascii="Times New Roman" w:eastAsia="Calibri" w:hAnsi="Times New Roman" w:cs="Times New Roman"/>
                <w:color w:val="000000"/>
                <w:spacing w:val="8"/>
                <w:sz w:val="28"/>
                <w:szCs w:val="28"/>
              </w:rPr>
            </w:pPr>
          </w:p>
        </w:tc>
        <w:tc>
          <w:tcPr>
            <w:tcW w:w="709" w:type="dxa"/>
          </w:tcPr>
          <w:p w14:paraId="237E7A90" w14:textId="77777777" w:rsidR="00B04978" w:rsidRPr="00DF65D8" w:rsidRDefault="00B04978" w:rsidP="00B04978">
            <w:pPr>
              <w:tabs>
                <w:tab w:val="left" w:pos="1406"/>
                <w:tab w:val="left" w:pos="4678"/>
                <w:tab w:val="left" w:leader="dot" w:pos="9720"/>
              </w:tabs>
              <w:spacing w:after="0" w:line="240" w:lineRule="auto"/>
              <w:jc w:val="both"/>
              <w:rPr>
                <w:rFonts w:ascii="Times New Roman" w:eastAsia="Calibri" w:hAnsi="Times New Roman" w:cs="Times New Roman"/>
                <w:color w:val="000000"/>
                <w:spacing w:val="8"/>
                <w:sz w:val="28"/>
                <w:szCs w:val="28"/>
                <w:vertAlign w:val="subscript"/>
              </w:rPr>
            </w:pPr>
            <w:r w:rsidRPr="00DF65D8">
              <w:rPr>
                <w:rFonts w:ascii="Times New Roman" w:eastAsia="Calibri" w:hAnsi="Times New Roman" w:cs="Times New Roman"/>
                <w:color w:val="000000"/>
                <w:spacing w:val="8"/>
                <w:sz w:val="28"/>
                <w:szCs w:val="28"/>
                <w:lang w:val="en-US"/>
              </w:rPr>
              <w:t>U</w:t>
            </w:r>
            <w:r w:rsidRPr="00DF65D8">
              <w:rPr>
                <w:rFonts w:ascii="Times New Roman" w:eastAsia="Calibri" w:hAnsi="Times New Roman" w:cs="Times New Roman"/>
                <w:color w:val="000000"/>
                <w:spacing w:val="8"/>
                <w:sz w:val="28"/>
                <w:szCs w:val="28"/>
                <w:vertAlign w:val="subscript"/>
              </w:rPr>
              <w:t>н.ап</w:t>
            </w:r>
          </w:p>
        </w:tc>
        <w:tc>
          <w:tcPr>
            <w:tcW w:w="709" w:type="dxa"/>
          </w:tcPr>
          <w:p w14:paraId="4630B357" w14:textId="77777777" w:rsidR="00B04978" w:rsidRPr="00DF65D8" w:rsidRDefault="00B04978" w:rsidP="00B04978">
            <w:pPr>
              <w:tabs>
                <w:tab w:val="left" w:pos="1406"/>
                <w:tab w:val="left" w:pos="4678"/>
                <w:tab w:val="left" w:leader="dot" w:pos="9720"/>
              </w:tabs>
              <w:spacing w:after="0" w:line="240" w:lineRule="auto"/>
              <w:jc w:val="both"/>
              <w:rPr>
                <w:rFonts w:ascii="Times New Roman" w:eastAsia="Calibri" w:hAnsi="Times New Roman" w:cs="Times New Roman"/>
                <w:color w:val="000000"/>
                <w:spacing w:val="8"/>
                <w:sz w:val="28"/>
                <w:szCs w:val="28"/>
                <w:vertAlign w:val="subscript"/>
              </w:rPr>
            </w:pPr>
            <w:r w:rsidRPr="00DF65D8">
              <w:rPr>
                <w:rFonts w:ascii="Times New Roman" w:eastAsia="Calibri" w:hAnsi="Times New Roman" w:cs="Times New Roman"/>
                <w:color w:val="000000"/>
                <w:spacing w:val="8"/>
                <w:sz w:val="28"/>
                <w:szCs w:val="28"/>
                <w:lang w:val="en-US"/>
              </w:rPr>
              <w:t>U</w:t>
            </w:r>
            <w:r w:rsidRPr="00DF65D8">
              <w:rPr>
                <w:rFonts w:ascii="Times New Roman" w:eastAsia="Calibri" w:hAnsi="Times New Roman" w:cs="Times New Roman"/>
                <w:color w:val="000000"/>
                <w:spacing w:val="8"/>
                <w:sz w:val="28"/>
                <w:szCs w:val="28"/>
                <w:vertAlign w:val="subscript"/>
              </w:rPr>
              <w:t>м</w:t>
            </w:r>
          </w:p>
        </w:tc>
        <w:tc>
          <w:tcPr>
            <w:tcW w:w="850" w:type="dxa"/>
          </w:tcPr>
          <w:p w14:paraId="555CDFF4" w14:textId="77777777" w:rsidR="00B04978" w:rsidRPr="00DF65D8" w:rsidRDefault="00B04978" w:rsidP="00B04978">
            <w:pPr>
              <w:tabs>
                <w:tab w:val="left" w:pos="1406"/>
                <w:tab w:val="left" w:pos="4678"/>
                <w:tab w:val="left" w:leader="dot" w:pos="9720"/>
              </w:tabs>
              <w:spacing w:after="0" w:line="240" w:lineRule="auto"/>
              <w:jc w:val="both"/>
              <w:rPr>
                <w:rFonts w:ascii="Times New Roman" w:eastAsia="Calibri" w:hAnsi="Times New Roman" w:cs="Times New Roman"/>
                <w:color w:val="000000"/>
                <w:spacing w:val="8"/>
                <w:sz w:val="28"/>
                <w:szCs w:val="28"/>
                <w:vertAlign w:val="subscript"/>
              </w:rPr>
            </w:pPr>
            <w:r w:rsidRPr="00DF65D8">
              <w:rPr>
                <w:rFonts w:ascii="Times New Roman" w:eastAsia="Calibri" w:hAnsi="Times New Roman" w:cs="Times New Roman"/>
                <w:color w:val="000000"/>
                <w:spacing w:val="8"/>
                <w:sz w:val="28"/>
                <w:szCs w:val="28"/>
                <w:lang w:val="en-US"/>
              </w:rPr>
              <w:t>I</w:t>
            </w:r>
            <w:r w:rsidRPr="00DF65D8">
              <w:rPr>
                <w:rFonts w:ascii="Times New Roman" w:eastAsia="Calibri" w:hAnsi="Times New Roman" w:cs="Times New Roman"/>
                <w:color w:val="000000"/>
                <w:spacing w:val="8"/>
                <w:sz w:val="28"/>
                <w:szCs w:val="28"/>
                <w:vertAlign w:val="subscript"/>
              </w:rPr>
              <w:t>н.ап</w:t>
            </w:r>
          </w:p>
        </w:tc>
        <w:tc>
          <w:tcPr>
            <w:tcW w:w="851" w:type="dxa"/>
          </w:tcPr>
          <w:p w14:paraId="67087B31" w14:textId="77777777" w:rsidR="00B04978" w:rsidRPr="00DF65D8" w:rsidRDefault="00B04978" w:rsidP="00B04978">
            <w:pPr>
              <w:tabs>
                <w:tab w:val="left" w:pos="1406"/>
                <w:tab w:val="left" w:pos="4678"/>
                <w:tab w:val="left" w:leader="dot" w:pos="9720"/>
              </w:tabs>
              <w:spacing w:after="0" w:line="240" w:lineRule="auto"/>
              <w:jc w:val="both"/>
              <w:rPr>
                <w:rFonts w:ascii="Times New Roman" w:eastAsia="Calibri" w:hAnsi="Times New Roman" w:cs="Times New Roman"/>
                <w:color w:val="000000"/>
                <w:spacing w:val="8"/>
                <w:sz w:val="28"/>
                <w:szCs w:val="28"/>
                <w:vertAlign w:val="subscript"/>
              </w:rPr>
            </w:pPr>
            <w:r w:rsidRPr="00DF65D8">
              <w:rPr>
                <w:rFonts w:ascii="Times New Roman" w:eastAsia="Calibri" w:hAnsi="Times New Roman" w:cs="Times New Roman"/>
                <w:color w:val="000000"/>
                <w:spacing w:val="8"/>
                <w:sz w:val="28"/>
                <w:szCs w:val="28"/>
                <w:lang w:val="en-US"/>
              </w:rPr>
              <w:t>I</w:t>
            </w:r>
            <w:r w:rsidRPr="00DF65D8">
              <w:rPr>
                <w:rFonts w:ascii="Times New Roman" w:eastAsia="Calibri" w:hAnsi="Times New Roman" w:cs="Times New Roman"/>
                <w:color w:val="000000"/>
                <w:spacing w:val="8"/>
                <w:sz w:val="28"/>
                <w:szCs w:val="28"/>
                <w:vertAlign w:val="subscript"/>
              </w:rPr>
              <w:t>р</w:t>
            </w:r>
          </w:p>
        </w:tc>
        <w:tc>
          <w:tcPr>
            <w:tcW w:w="709" w:type="dxa"/>
          </w:tcPr>
          <w:p w14:paraId="4B6AE1B0" w14:textId="77777777" w:rsidR="00B04978" w:rsidRPr="00DF65D8" w:rsidRDefault="00B04978" w:rsidP="00B04978">
            <w:pPr>
              <w:tabs>
                <w:tab w:val="left" w:pos="1406"/>
                <w:tab w:val="left" w:pos="4678"/>
                <w:tab w:val="left" w:leader="dot" w:pos="9720"/>
              </w:tabs>
              <w:spacing w:after="0" w:line="240" w:lineRule="auto"/>
              <w:jc w:val="both"/>
              <w:rPr>
                <w:rFonts w:ascii="Times New Roman" w:eastAsia="Calibri" w:hAnsi="Times New Roman" w:cs="Times New Roman"/>
                <w:color w:val="000000"/>
                <w:spacing w:val="8"/>
                <w:sz w:val="28"/>
                <w:szCs w:val="28"/>
                <w:vertAlign w:val="superscript"/>
              </w:rPr>
            </w:pPr>
            <w:r w:rsidRPr="00DF65D8">
              <w:rPr>
                <w:rFonts w:ascii="Times New Roman" w:eastAsia="Calibri" w:hAnsi="Times New Roman" w:cs="Times New Roman"/>
                <w:color w:val="000000"/>
                <w:spacing w:val="8"/>
                <w:sz w:val="28"/>
                <w:szCs w:val="28"/>
                <w:lang w:val="en-US"/>
              </w:rPr>
              <w:t>I</w:t>
            </w:r>
            <w:r w:rsidRPr="00DF65D8">
              <w:rPr>
                <w:rFonts w:ascii="Times New Roman" w:eastAsia="Calibri" w:hAnsi="Times New Roman" w:cs="Times New Roman"/>
                <w:color w:val="000000"/>
                <w:spacing w:val="8"/>
                <w:sz w:val="28"/>
                <w:szCs w:val="28"/>
                <w:vertAlign w:val="subscript"/>
              </w:rPr>
              <w:t>вим</w:t>
            </w:r>
          </w:p>
        </w:tc>
        <w:tc>
          <w:tcPr>
            <w:tcW w:w="850" w:type="dxa"/>
          </w:tcPr>
          <w:p w14:paraId="5E610370" w14:textId="77777777" w:rsidR="00B04978" w:rsidRPr="00DF65D8" w:rsidRDefault="00B04978" w:rsidP="00B04978">
            <w:pPr>
              <w:tabs>
                <w:tab w:val="left" w:pos="1406"/>
                <w:tab w:val="left" w:pos="4678"/>
                <w:tab w:val="left" w:leader="dot" w:pos="9720"/>
              </w:tabs>
              <w:spacing w:after="0" w:line="240" w:lineRule="auto"/>
              <w:jc w:val="both"/>
              <w:rPr>
                <w:rFonts w:ascii="Times New Roman" w:eastAsia="Calibri" w:hAnsi="Times New Roman" w:cs="Times New Roman"/>
                <w:color w:val="000000"/>
                <w:spacing w:val="8"/>
                <w:sz w:val="28"/>
                <w:szCs w:val="28"/>
                <w:vertAlign w:val="superscript"/>
              </w:rPr>
            </w:pPr>
            <w:r w:rsidRPr="00DF65D8">
              <w:rPr>
                <w:rFonts w:ascii="Times New Roman" w:eastAsia="Calibri" w:hAnsi="Times New Roman" w:cs="Times New Roman"/>
                <w:color w:val="000000"/>
                <w:spacing w:val="8"/>
                <w:sz w:val="28"/>
                <w:szCs w:val="28"/>
                <w:lang w:val="en-US"/>
              </w:rPr>
              <w:t>I</w:t>
            </w:r>
            <w:r w:rsidRPr="00DF65D8">
              <w:rPr>
                <w:rFonts w:ascii="Times New Roman" w:eastAsia="Calibri" w:hAnsi="Times New Roman" w:cs="Times New Roman"/>
                <w:color w:val="000000"/>
                <w:spacing w:val="8"/>
                <w:sz w:val="28"/>
                <w:szCs w:val="28"/>
                <w:vertAlign w:val="subscript"/>
              </w:rPr>
              <w:t>к</w:t>
            </w:r>
            <w:r w:rsidRPr="00DF65D8">
              <w:rPr>
                <w:rFonts w:ascii="Times New Roman" w:eastAsia="Calibri" w:hAnsi="Times New Roman" w:cs="Times New Roman"/>
                <w:color w:val="000000"/>
                <w:spacing w:val="8"/>
                <w:sz w:val="28"/>
                <w:szCs w:val="28"/>
                <w:vertAlign w:val="superscript"/>
              </w:rPr>
              <w:t>(3)</w:t>
            </w:r>
          </w:p>
        </w:tc>
        <w:tc>
          <w:tcPr>
            <w:tcW w:w="567" w:type="dxa"/>
          </w:tcPr>
          <w:p w14:paraId="4ACDCC1C" w14:textId="77777777" w:rsidR="00B04978" w:rsidRPr="00DF65D8" w:rsidRDefault="00B04978" w:rsidP="00B04978">
            <w:pPr>
              <w:tabs>
                <w:tab w:val="left" w:pos="1406"/>
                <w:tab w:val="left" w:pos="4678"/>
                <w:tab w:val="left" w:leader="dot" w:pos="9720"/>
              </w:tabs>
              <w:spacing w:after="0" w:line="240" w:lineRule="auto"/>
              <w:jc w:val="both"/>
              <w:rPr>
                <w:rFonts w:ascii="Times New Roman" w:eastAsia="Calibri" w:hAnsi="Times New Roman" w:cs="Times New Roman"/>
                <w:color w:val="000000"/>
                <w:spacing w:val="8"/>
                <w:sz w:val="28"/>
                <w:szCs w:val="28"/>
                <w:vertAlign w:val="subscript"/>
              </w:rPr>
            </w:pPr>
            <w:r w:rsidRPr="00DF65D8">
              <w:rPr>
                <w:rFonts w:ascii="Times New Roman" w:eastAsia="Calibri" w:hAnsi="Times New Roman" w:cs="Times New Roman"/>
                <w:color w:val="000000"/>
                <w:spacing w:val="8"/>
                <w:sz w:val="28"/>
                <w:szCs w:val="28"/>
              </w:rPr>
              <w:t>і</w:t>
            </w:r>
            <w:r w:rsidRPr="00DF65D8">
              <w:rPr>
                <w:rFonts w:ascii="Times New Roman" w:eastAsia="Calibri" w:hAnsi="Times New Roman" w:cs="Times New Roman"/>
                <w:color w:val="000000"/>
                <w:spacing w:val="8"/>
                <w:sz w:val="28"/>
                <w:szCs w:val="28"/>
                <w:vertAlign w:val="subscript"/>
              </w:rPr>
              <w:t>д.е.</w:t>
            </w:r>
          </w:p>
        </w:tc>
        <w:tc>
          <w:tcPr>
            <w:tcW w:w="851" w:type="dxa"/>
          </w:tcPr>
          <w:p w14:paraId="541C21A4" w14:textId="77777777" w:rsidR="00B04978" w:rsidRPr="00DF65D8" w:rsidRDefault="00B04978" w:rsidP="00B04978">
            <w:pPr>
              <w:tabs>
                <w:tab w:val="left" w:pos="1406"/>
                <w:tab w:val="left" w:pos="4678"/>
                <w:tab w:val="left" w:leader="dot" w:pos="9720"/>
              </w:tabs>
              <w:spacing w:after="0" w:line="240" w:lineRule="auto"/>
              <w:jc w:val="both"/>
              <w:rPr>
                <w:rFonts w:ascii="Times New Roman" w:eastAsia="Calibri" w:hAnsi="Times New Roman" w:cs="Times New Roman"/>
                <w:color w:val="000000"/>
                <w:spacing w:val="8"/>
                <w:sz w:val="28"/>
                <w:szCs w:val="28"/>
                <w:vertAlign w:val="subscript"/>
              </w:rPr>
            </w:pPr>
            <w:r w:rsidRPr="00DF65D8">
              <w:rPr>
                <w:rFonts w:ascii="Times New Roman" w:eastAsia="Calibri" w:hAnsi="Times New Roman" w:cs="Times New Roman"/>
                <w:color w:val="000000"/>
                <w:spacing w:val="8"/>
                <w:sz w:val="28"/>
                <w:szCs w:val="28"/>
              </w:rPr>
              <w:t>і</w:t>
            </w:r>
            <w:r w:rsidRPr="00DF65D8">
              <w:rPr>
                <w:rFonts w:ascii="Times New Roman" w:eastAsia="Calibri" w:hAnsi="Times New Roman" w:cs="Times New Roman"/>
                <w:color w:val="000000"/>
                <w:spacing w:val="8"/>
                <w:sz w:val="28"/>
                <w:szCs w:val="28"/>
                <w:vertAlign w:val="subscript"/>
              </w:rPr>
              <w:t>у</w:t>
            </w:r>
          </w:p>
        </w:tc>
        <w:tc>
          <w:tcPr>
            <w:tcW w:w="708" w:type="dxa"/>
          </w:tcPr>
          <w:p w14:paraId="564377C1" w14:textId="77777777" w:rsidR="00B04978" w:rsidRPr="00DF65D8" w:rsidRDefault="00B04978" w:rsidP="00B04978">
            <w:pPr>
              <w:tabs>
                <w:tab w:val="left" w:pos="1406"/>
                <w:tab w:val="left" w:pos="4678"/>
                <w:tab w:val="left" w:leader="dot" w:pos="9720"/>
              </w:tabs>
              <w:spacing w:after="0" w:line="240" w:lineRule="auto"/>
              <w:jc w:val="both"/>
              <w:rPr>
                <w:rFonts w:ascii="Times New Roman" w:eastAsia="Calibri" w:hAnsi="Times New Roman" w:cs="Times New Roman"/>
                <w:color w:val="000000"/>
                <w:spacing w:val="8"/>
                <w:sz w:val="28"/>
                <w:szCs w:val="28"/>
                <w:vertAlign w:val="subscript"/>
              </w:rPr>
            </w:pPr>
            <w:r w:rsidRPr="00DF65D8">
              <w:rPr>
                <w:rFonts w:ascii="Times New Roman" w:eastAsia="Calibri" w:hAnsi="Times New Roman" w:cs="Times New Roman"/>
                <w:color w:val="000000"/>
                <w:spacing w:val="8"/>
                <w:sz w:val="28"/>
                <w:szCs w:val="28"/>
              </w:rPr>
              <w:t>І</w:t>
            </w:r>
            <w:r w:rsidRPr="00DF65D8">
              <w:rPr>
                <w:rFonts w:ascii="Times New Roman" w:eastAsia="Calibri" w:hAnsi="Times New Roman" w:cs="Times New Roman"/>
                <w:color w:val="000000"/>
                <w:spacing w:val="8"/>
                <w:sz w:val="28"/>
                <w:szCs w:val="28"/>
                <w:vertAlign w:val="subscript"/>
              </w:rPr>
              <w:t>т.е</w:t>
            </w:r>
            <w:r w:rsidRPr="00DF65D8">
              <w:rPr>
                <w:rFonts w:ascii="Times New Roman" w:eastAsia="Calibri" w:hAnsi="Times New Roman" w:cs="Times New Roman"/>
                <w:color w:val="000000"/>
                <w:spacing w:val="8"/>
                <w:sz w:val="28"/>
                <w:szCs w:val="28"/>
                <w:vertAlign w:val="superscript"/>
              </w:rPr>
              <w:t>2</w:t>
            </w:r>
            <w:r w:rsidRPr="00DF65D8">
              <w:rPr>
                <w:rFonts w:ascii="Times New Roman" w:eastAsia="Calibri" w:hAnsi="Times New Roman" w:cs="Times New Roman"/>
                <w:color w:val="000000"/>
                <w:spacing w:val="8"/>
                <w:sz w:val="28"/>
                <w:szCs w:val="28"/>
              </w:rPr>
              <w:t>∙</w:t>
            </w:r>
            <w:r w:rsidRPr="00DF65D8">
              <w:rPr>
                <w:rFonts w:ascii="Times New Roman" w:eastAsia="Calibri" w:hAnsi="Times New Roman" w:cs="Times New Roman"/>
                <w:color w:val="000000"/>
                <w:spacing w:val="8"/>
                <w:sz w:val="28"/>
                <w:szCs w:val="28"/>
                <w:lang w:val="en-US"/>
              </w:rPr>
              <w:t>t</w:t>
            </w:r>
            <w:r w:rsidRPr="00DF65D8">
              <w:rPr>
                <w:rFonts w:ascii="Times New Roman" w:eastAsia="Calibri" w:hAnsi="Times New Roman" w:cs="Times New Roman"/>
                <w:color w:val="000000"/>
                <w:spacing w:val="8"/>
                <w:sz w:val="28"/>
                <w:szCs w:val="28"/>
                <w:vertAlign w:val="subscript"/>
              </w:rPr>
              <w:t>т.е.</w:t>
            </w:r>
          </w:p>
        </w:tc>
        <w:tc>
          <w:tcPr>
            <w:tcW w:w="993" w:type="dxa"/>
          </w:tcPr>
          <w:p w14:paraId="75560585" w14:textId="77777777" w:rsidR="00B04978" w:rsidRPr="00DF65D8" w:rsidRDefault="00B04978" w:rsidP="00B04978">
            <w:pPr>
              <w:tabs>
                <w:tab w:val="left" w:pos="1406"/>
                <w:tab w:val="left" w:pos="4678"/>
                <w:tab w:val="left" w:leader="dot" w:pos="9720"/>
              </w:tabs>
              <w:spacing w:after="0" w:line="240" w:lineRule="auto"/>
              <w:jc w:val="both"/>
              <w:rPr>
                <w:rFonts w:ascii="Times New Roman" w:eastAsia="Calibri" w:hAnsi="Times New Roman" w:cs="Times New Roman"/>
                <w:color w:val="000000"/>
                <w:spacing w:val="8"/>
                <w:sz w:val="28"/>
                <w:szCs w:val="28"/>
                <w:lang w:val="en-US"/>
              </w:rPr>
            </w:pPr>
            <w:r w:rsidRPr="00DF65D8">
              <w:rPr>
                <w:rFonts w:ascii="Times New Roman" w:eastAsia="Calibri" w:hAnsi="Times New Roman" w:cs="Times New Roman"/>
                <w:color w:val="000000"/>
                <w:spacing w:val="8"/>
                <w:sz w:val="28"/>
                <w:szCs w:val="28"/>
              </w:rPr>
              <w:t>І</w:t>
            </w:r>
            <w:r w:rsidRPr="00DF65D8">
              <w:rPr>
                <w:rFonts w:ascii="Times New Roman" w:eastAsia="Calibri" w:hAnsi="Times New Roman" w:cs="Times New Roman"/>
                <w:color w:val="000000"/>
                <w:spacing w:val="8"/>
                <w:sz w:val="28"/>
                <w:szCs w:val="28"/>
                <w:vertAlign w:val="subscript"/>
              </w:rPr>
              <w:t>∞</w:t>
            </w:r>
            <w:r w:rsidRPr="00DF65D8">
              <w:rPr>
                <w:rFonts w:ascii="Times New Roman" w:eastAsia="Calibri" w:hAnsi="Times New Roman" w:cs="Times New Roman"/>
                <w:color w:val="000000"/>
                <w:spacing w:val="8"/>
                <w:sz w:val="28"/>
                <w:szCs w:val="28"/>
                <w:vertAlign w:val="superscript"/>
              </w:rPr>
              <w:t>2</w:t>
            </w:r>
            <w:r w:rsidRPr="00DF65D8">
              <w:rPr>
                <w:rFonts w:ascii="Times New Roman" w:eastAsia="Calibri" w:hAnsi="Times New Roman" w:cs="Times New Roman"/>
                <w:color w:val="000000"/>
                <w:spacing w:val="8"/>
                <w:sz w:val="28"/>
                <w:szCs w:val="28"/>
              </w:rPr>
              <w:t>∙</w:t>
            </w:r>
            <w:r w:rsidRPr="00DF65D8">
              <w:rPr>
                <w:rFonts w:ascii="Times New Roman" w:eastAsia="Calibri" w:hAnsi="Times New Roman" w:cs="Times New Roman"/>
                <w:color w:val="000000"/>
                <w:spacing w:val="8"/>
                <w:sz w:val="28"/>
                <w:szCs w:val="28"/>
                <w:lang w:val="en-US"/>
              </w:rPr>
              <w:t>t</w:t>
            </w:r>
            <w:r w:rsidRPr="00DF65D8">
              <w:rPr>
                <w:rFonts w:ascii="Times New Roman" w:eastAsia="Calibri" w:hAnsi="Times New Roman" w:cs="Times New Roman"/>
                <w:color w:val="000000"/>
                <w:spacing w:val="8"/>
                <w:sz w:val="28"/>
                <w:szCs w:val="28"/>
                <w:vertAlign w:val="subscript"/>
              </w:rPr>
              <w:t>пр</w:t>
            </w:r>
          </w:p>
        </w:tc>
      </w:tr>
      <w:tr w:rsidR="00B04978" w:rsidRPr="00DF65D8" w14:paraId="702B75B6" w14:textId="77777777" w:rsidTr="00DE7F1C">
        <w:trPr>
          <w:trHeight w:val="24"/>
        </w:trPr>
        <w:tc>
          <w:tcPr>
            <w:tcW w:w="993" w:type="dxa"/>
          </w:tcPr>
          <w:p w14:paraId="35E2ABDC"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8"/>
                <w:szCs w:val="28"/>
              </w:rPr>
            </w:pPr>
            <w:r w:rsidRPr="00DF65D8">
              <w:rPr>
                <w:rFonts w:ascii="Times New Roman" w:eastAsia="Calibri" w:hAnsi="Times New Roman" w:cs="Times New Roman"/>
                <w:color w:val="000000"/>
                <w:spacing w:val="8"/>
                <w:sz w:val="28"/>
                <w:szCs w:val="28"/>
              </w:rPr>
              <w:t>1</w:t>
            </w:r>
          </w:p>
        </w:tc>
        <w:tc>
          <w:tcPr>
            <w:tcW w:w="1134" w:type="dxa"/>
          </w:tcPr>
          <w:p w14:paraId="53E7DC9B"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8"/>
                <w:szCs w:val="28"/>
              </w:rPr>
            </w:pPr>
            <w:r w:rsidRPr="00DF65D8">
              <w:rPr>
                <w:rFonts w:ascii="Times New Roman" w:eastAsia="Calibri" w:hAnsi="Times New Roman" w:cs="Times New Roman"/>
                <w:color w:val="000000"/>
                <w:spacing w:val="8"/>
                <w:sz w:val="28"/>
                <w:szCs w:val="28"/>
              </w:rPr>
              <w:t>2</w:t>
            </w:r>
          </w:p>
        </w:tc>
        <w:tc>
          <w:tcPr>
            <w:tcW w:w="709" w:type="dxa"/>
          </w:tcPr>
          <w:p w14:paraId="01070BB1"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8"/>
                <w:szCs w:val="28"/>
              </w:rPr>
            </w:pPr>
            <w:r w:rsidRPr="00DF65D8">
              <w:rPr>
                <w:rFonts w:ascii="Times New Roman" w:eastAsia="Calibri" w:hAnsi="Times New Roman" w:cs="Times New Roman"/>
                <w:color w:val="000000"/>
                <w:spacing w:val="8"/>
                <w:sz w:val="28"/>
                <w:szCs w:val="28"/>
              </w:rPr>
              <w:t>3</w:t>
            </w:r>
          </w:p>
        </w:tc>
        <w:tc>
          <w:tcPr>
            <w:tcW w:w="709" w:type="dxa"/>
          </w:tcPr>
          <w:p w14:paraId="06582F90"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8"/>
                <w:szCs w:val="28"/>
              </w:rPr>
            </w:pPr>
            <w:r w:rsidRPr="00DF65D8">
              <w:rPr>
                <w:rFonts w:ascii="Times New Roman" w:eastAsia="Calibri" w:hAnsi="Times New Roman" w:cs="Times New Roman"/>
                <w:color w:val="000000"/>
                <w:spacing w:val="8"/>
                <w:sz w:val="28"/>
                <w:szCs w:val="28"/>
              </w:rPr>
              <w:t>4</w:t>
            </w:r>
          </w:p>
        </w:tc>
        <w:tc>
          <w:tcPr>
            <w:tcW w:w="850" w:type="dxa"/>
          </w:tcPr>
          <w:p w14:paraId="00256BE1"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8"/>
                <w:szCs w:val="28"/>
              </w:rPr>
            </w:pPr>
            <w:r w:rsidRPr="00DF65D8">
              <w:rPr>
                <w:rFonts w:ascii="Times New Roman" w:eastAsia="Calibri" w:hAnsi="Times New Roman" w:cs="Times New Roman"/>
                <w:color w:val="000000"/>
                <w:spacing w:val="8"/>
                <w:sz w:val="28"/>
                <w:szCs w:val="28"/>
              </w:rPr>
              <w:t>5</w:t>
            </w:r>
          </w:p>
        </w:tc>
        <w:tc>
          <w:tcPr>
            <w:tcW w:w="851" w:type="dxa"/>
          </w:tcPr>
          <w:p w14:paraId="36A83711"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8"/>
                <w:szCs w:val="28"/>
              </w:rPr>
            </w:pPr>
            <w:r w:rsidRPr="00DF65D8">
              <w:rPr>
                <w:rFonts w:ascii="Times New Roman" w:eastAsia="Calibri" w:hAnsi="Times New Roman" w:cs="Times New Roman"/>
                <w:color w:val="000000"/>
                <w:spacing w:val="8"/>
                <w:sz w:val="28"/>
                <w:szCs w:val="28"/>
              </w:rPr>
              <w:t>6</w:t>
            </w:r>
          </w:p>
        </w:tc>
        <w:tc>
          <w:tcPr>
            <w:tcW w:w="709" w:type="dxa"/>
          </w:tcPr>
          <w:p w14:paraId="6E5554B4"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8"/>
                <w:szCs w:val="28"/>
              </w:rPr>
            </w:pPr>
            <w:r w:rsidRPr="00DF65D8">
              <w:rPr>
                <w:rFonts w:ascii="Times New Roman" w:eastAsia="Calibri" w:hAnsi="Times New Roman" w:cs="Times New Roman"/>
                <w:color w:val="000000"/>
                <w:spacing w:val="8"/>
                <w:sz w:val="28"/>
                <w:szCs w:val="28"/>
              </w:rPr>
              <w:t>7</w:t>
            </w:r>
          </w:p>
        </w:tc>
        <w:tc>
          <w:tcPr>
            <w:tcW w:w="850" w:type="dxa"/>
          </w:tcPr>
          <w:p w14:paraId="5A9F65C4"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8"/>
                <w:szCs w:val="28"/>
              </w:rPr>
            </w:pPr>
            <w:r w:rsidRPr="00DF65D8">
              <w:rPr>
                <w:rFonts w:ascii="Times New Roman" w:eastAsia="Calibri" w:hAnsi="Times New Roman" w:cs="Times New Roman"/>
                <w:color w:val="000000"/>
                <w:spacing w:val="8"/>
                <w:sz w:val="28"/>
                <w:szCs w:val="28"/>
              </w:rPr>
              <w:t>8</w:t>
            </w:r>
          </w:p>
        </w:tc>
        <w:tc>
          <w:tcPr>
            <w:tcW w:w="567" w:type="dxa"/>
          </w:tcPr>
          <w:p w14:paraId="300FEB18"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8"/>
                <w:szCs w:val="28"/>
              </w:rPr>
            </w:pPr>
            <w:r w:rsidRPr="00DF65D8">
              <w:rPr>
                <w:rFonts w:ascii="Times New Roman" w:eastAsia="Calibri" w:hAnsi="Times New Roman" w:cs="Times New Roman"/>
                <w:color w:val="000000"/>
                <w:spacing w:val="8"/>
                <w:sz w:val="28"/>
                <w:szCs w:val="28"/>
              </w:rPr>
              <w:t>9</w:t>
            </w:r>
          </w:p>
        </w:tc>
        <w:tc>
          <w:tcPr>
            <w:tcW w:w="851" w:type="dxa"/>
          </w:tcPr>
          <w:p w14:paraId="6DBAB7DB"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8"/>
                <w:szCs w:val="28"/>
              </w:rPr>
            </w:pPr>
            <w:r w:rsidRPr="00DF65D8">
              <w:rPr>
                <w:rFonts w:ascii="Times New Roman" w:eastAsia="Calibri" w:hAnsi="Times New Roman" w:cs="Times New Roman"/>
                <w:color w:val="000000"/>
                <w:spacing w:val="8"/>
                <w:sz w:val="28"/>
                <w:szCs w:val="28"/>
              </w:rPr>
              <w:t>10</w:t>
            </w:r>
          </w:p>
        </w:tc>
        <w:tc>
          <w:tcPr>
            <w:tcW w:w="708" w:type="dxa"/>
          </w:tcPr>
          <w:p w14:paraId="2F2C38FB"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8"/>
                <w:szCs w:val="28"/>
              </w:rPr>
            </w:pPr>
            <w:r w:rsidRPr="00DF65D8">
              <w:rPr>
                <w:rFonts w:ascii="Times New Roman" w:eastAsia="Calibri" w:hAnsi="Times New Roman" w:cs="Times New Roman"/>
                <w:color w:val="000000"/>
                <w:spacing w:val="8"/>
                <w:sz w:val="28"/>
                <w:szCs w:val="28"/>
              </w:rPr>
              <w:t>11</w:t>
            </w:r>
          </w:p>
        </w:tc>
        <w:tc>
          <w:tcPr>
            <w:tcW w:w="993" w:type="dxa"/>
          </w:tcPr>
          <w:p w14:paraId="4E92C8BA"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8"/>
                <w:szCs w:val="28"/>
              </w:rPr>
            </w:pPr>
            <w:r w:rsidRPr="00DF65D8">
              <w:rPr>
                <w:rFonts w:ascii="Times New Roman" w:eastAsia="Calibri" w:hAnsi="Times New Roman" w:cs="Times New Roman"/>
                <w:color w:val="000000"/>
                <w:spacing w:val="8"/>
                <w:sz w:val="28"/>
                <w:szCs w:val="28"/>
              </w:rPr>
              <w:t>12</w:t>
            </w:r>
          </w:p>
        </w:tc>
      </w:tr>
      <w:tr w:rsidR="00B04978" w:rsidRPr="00DF65D8" w14:paraId="15A62425" w14:textId="77777777" w:rsidTr="00DE7F1C">
        <w:trPr>
          <w:trHeight w:val="24"/>
        </w:trPr>
        <w:tc>
          <w:tcPr>
            <w:tcW w:w="993" w:type="dxa"/>
          </w:tcPr>
          <w:p w14:paraId="4E4FC7C5"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sidRPr="00DF65D8">
              <w:rPr>
                <w:rFonts w:ascii="Times New Roman" w:eastAsia="Calibri" w:hAnsi="Times New Roman" w:cs="Times New Roman"/>
                <w:color w:val="000000"/>
                <w:spacing w:val="8"/>
                <w:sz w:val="24"/>
                <w:szCs w:val="24"/>
                <w:lang w:val="en-US"/>
              </w:rPr>
              <w:t>Q</w:t>
            </w:r>
            <w:r w:rsidRPr="00DF65D8">
              <w:rPr>
                <w:rFonts w:ascii="Times New Roman" w:eastAsia="Calibri" w:hAnsi="Times New Roman" w:cs="Times New Roman"/>
                <w:color w:val="000000"/>
                <w:spacing w:val="8"/>
                <w:sz w:val="24"/>
                <w:szCs w:val="24"/>
              </w:rPr>
              <w:t>1</w:t>
            </w:r>
          </w:p>
          <w:p w14:paraId="65AFA5C2"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sidRPr="00DF65D8">
              <w:rPr>
                <w:rFonts w:ascii="Times New Roman" w:eastAsia="Calibri" w:hAnsi="Times New Roman" w:cs="Times New Roman"/>
                <w:color w:val="000000"/>
                <w:spacing w:val="8"/>
                <w:sz w:val="24"/>
                <w:szCs w:val="24"/>
              </w:rPr>
              <w:t>К1</w:t>
            </w:r>
          </w:p>
        </w:tc>
        <w:tc>
          <w:tcPr>
            <w:tcW w:w="1134" w:type="dxa"/>
          </w:tcPr>
          <w:p w14:paraId="1E76F179" w14:textId="77777777" w:rsidR="00B04978" w:rsidRPr="00DF65D8" w:rsidRDefault="00B04978" w:rsidP="00B04978">
            <w:pPr>
              <w:tabs>
                <w:tab w:val="left" w:pos="1406"/>
                <w:tab w:val="left" w:pos="4678"/>
                <w:tab w:val="left" w:leader="dot" w:pos="9720"/>
              </w:tabs>
              <w:spacing w:after="0" w:line="240" w:lineRule="auto"/>
              <w:ind w:left="-108" w:right="-133"/>
              <w:jc w:val="center"/>
              <w:rPr>
                <w:rFonts w:ascii="Times New Roman" w:eastAsia="Calibri" w:hAnsi="Times New Roman" w:cs="Times New Roman"/>
                <w:color w:val="000000"/>
                <w:spacing w:val="8"/>
                <w:sz w:val="24"/>
                <w:szCs w:val="24"/>
                <w:lang w:val="en-US"/>
              </w:rPr>
            </w:pPr>
            <w:r w:rsidRPr="00DF65D8">
              <w:rPr>
                <w:rFonts w:ascii="Times New Roman" w:eastAsia="Calibri" w:hAnsi="Times New Roman" w:cs="Times New Roman"/>
                <w:color w:val="000000"/>
                <w:spacing w:val="8"/>
                <w:sz w:val="24"/>
                <w:szCs w:val="24"/>
              </w:rPr>
              <w:t>ВММ</w:t>
            </w:r>
            <w:r w:rsidRPr="00DF65D8">
              <w:rPr>
                <w:rFonts w:ascii="Times New Roman" w:eastAsia="Calibri" w:hAnsi="Times New Roman" w:cs="Times New Roman"/>
                <w:spacing w:val="8"/>
                <w:sz w:val="24"/>
                <w:szCs w:val="24"/>
              </w:rPr>
              <w:t>-</w:t>
            </w:r>
            <w:r>
              <w:rPr>
                <w:rFonts w:ascii="Times New Roman" w:eastAsia="Calibri" w:hAnsi="Times New Roman" w:cs="Times New Roman"/>
                <w:spacing w:val="8"/>
                <w:sz w:val="24"/>
                <w:szCs w:val="24"/>
              </w:rPr>
              <w:t>6</w:t>
            </w:r>
            <w:r w:rsidRPr="00DF65D8">
              <w:rPr>
                <w:rFonts w:ascii="Times New Roman" w:eastAsia="Calibri" w:hAnsi="Times New Roman" w:cs="Times New Roman"/>
                <w:spacing w:val="8"/>
                <w:sz w:val="24"/>
                <w:szCs w:val="24"/>
              </w:rPr>
              <w:t>-</w:t>
            </w:r>
            <w:r>
              <w:rPr>
                <w:rFonts w:ascii="Times New Roman" w:eastAsia="Calibri" w:hAnsi="Times New Roman" w:cs="Times New Roman"/>
                <w:spacing w:val="8"/>
                <w:sz w:val="24"/>
                <w:szCs w:val="24"/>
              </w:rPr>
              <w:t>63</w:t>
            </w:r>
            <w:r w:rsidRPr="00DF65D8">
              <w:rPr>
                <w:rFonts w:ascii="Times New Roman" w:eastAsia="Calibri" w:hAnsi="Times New Roman" w:cs="Times New Roman"/>
                <w:spacing w:val="8"/>
                <w:sz w:val="24"/>
                <w:szCs w:val="24"/>
              </w:rPr>
              <w:t>0/</w:t>
            </w:r>
            <w:r>
              <w:rPr>
                <w:rFonts w:ascii="Times New Roman" w:eastAsia="Calibri" w:hAnsi="Times New Roman" w:cs="Times New Roman"/>
                <w:spacing w:val="8"/>
                <w:sz w:val="24"/>
                <w:szCs w:val="24"/>
              </w:rPr>
              <w:t>6</w:t>
            </w:r>
          </w:p>
        </w:tc>
        <w:tc>
          <w:tcPr>
            <w:tcW w:w="709" w:type="dxa"/>
          </w:tcPr>
          <w:p w14:paraId="541A7B4F" w14:textId="77777777" w:rsidR="00B04978" w:rsidRPr="00167A81"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Pr>
                <w:rFonts w:ascii="Times New Roman" w:eastAsia="Calibri" w:hAnsi="Times New Roman" w:cs="Times New Roman"/>
                <w:color w:val="000000"/>
                <w:spacing w:val="8"/>
                <w:sz w:val="24"/>
                <w:szCs w:val="24"/>
              </w:rPr>
              <w:t>6</w:t>
            </w:r>
          </w:p>
        </w:tc>
        <w:tc>
          <w:tcPr>
            <w:tcW w:w="709" w:type="dxa"/>
          </w:tcPr>
          <w:p w14:paraId="16F96310"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Pr>
                <w:rFonts w:ascii="Times New Roman" w:eastAsia="Calibri" w:hAnsi="Times New Roman" w:cs="Times New Roman"/>
                <w:color w:val="000000"/>
                <w:spacing w:val="8"/>
                <w:sz w:val="24"/>
                <w:szCs w:val="24"/>
              </w:rPr>
              <w:t>6</w:t>
            </w:r>
          </w:p>
        </w:tc>
        <w:tc>
          <w:tcPr>
            <w:tcW w:w="850" w:type="dxa"/>
          </w:tcPr>
          <w:p w14:paraId="785A1CB9"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Pr>
                <w:rFonts w:ascii="Times New Roman" w:eastAsia="Calibri" w:hAnsi="Times New Roman" w:cs="Times New Roman"/>
                <w:color w:val="000000"/>
                <w:spacing w:val="8"/>
                <w:sz w:val="24"/>
                <w:szCs w:val="24"/>
              </w:rPr>
              <w:t>630</w:t>
            </w:r>
          </w:p>
        </w:tc>
        <w:tc>
          <w:tcPr>
            <w:tcW w:w="851" w:type="dxa"/>
          </w:tcPr>
          <w:p w14:paraId="340CE316" w14:textId="77777777" w:rsidR="00B04978" w:rsidRPr="00DF65D8" w:rsidRDefault="00B04978" w:rsidP="00B0497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340</w:t>
            </w:r>
          </w:p>
        </w:tc>
        <w:tc>
          <w:tcPr>
            <w:tcW w:w="709" w:type="dxa"/>
          </w:tcPr>
          <w:p w14:paraId="6D70A2D3" w14:textId="77777777" w:rsidR="00B04978" w:rsidRPr="00DF65D8" w:rsidRDefault="00B04978" w:rsidP="00B0497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r w:rsidRPr="00DF65D8">
              <w:rPr>
                <w:rFonts w:ascii="Times New Roman" w:eastAsia="Times New Roman" w:hAnsi="Times New Roman" w:cs="Times New Roman"/>
                <w:sz w:val="24"/>
                <w:szCs w:val="24"/>
                <w:lang w:eastAsia="ru-RU"/>
              </w:rPr>
              <w:t>0</w:t>
            </w:r>
          </w:p>
        </w:tc>
        <w:tc>
          <w:tcPr>
            <w:tcW w:w="850" w:type="dxa"/>
          </w:tcPr>
          <w:p w14:paraId="15235EB5" w14:textId="77777777" w:rsidR="00B04978" w:rsidRPr="00B42CDF" w:rsidRDefault="00B04978" w:rsidP="00B04978">
            <w:pPr>
              <w:spacing w:after="0" w:line="240" w:lineRule="auto"/>
              <w:jc w:val="center"/>
              <w:rPr>
                <w:rFonts w:ascii="Times New Roman" w:eastAsia="Times New Roman" w:hAnsi="Times New Roman" w:cs="Times New Roman"/>
                <w:sz w:val="24"/>
                <w:szCs w:val="24"/>
                <w:lang w:eastAsia="ru-RU"/>
              </w:rPr>
            </w:pPr>
            <w:r w:rsidRPr="00167A81">
              <w:rPr>
                <w:rFonts w:ascii="Times New Roman" w:eastAsia="Times New Roman" w:hAnsi="Times New Roman" w:cs="Times New Roman"/>
                <w:sz w:val="24"/>
                <w:szCs w:val="24"/>
                <w:lang w:eastAsia="ru-RU"/>
              </w:rPr>
              <w:t>24,05</w:t>
            </w:r>
          </w:p>
        </w:tc>
        <w:tc>
          <w:tcPr>
            <w:tcW w:w="567" w:type="dxa"/>
          </w:tcPr>
          <w:p w14:paraId="08F50885" w14:textId="77777777" w:rsidR="00B04978" w:rsidRPr="00DF65D8" w:rsidRDefault="00B04978" w:rsidP="00B04978">
            <w:pPr>
              <w:spacing w:after="0" w:line="240" w:lineRule="auto"/>
              <w:ind w:left="-79" w:right="-13"/>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60</w:t>
            </w:r>
          </w:p>
        </w:tc>
        <w:tc>
          <w:tcPr>
            <w:tcW w:w="851" w:type="dxa"/>
          </w:tcPr>
          <w:p w14:paraId="3B5483B9" w14:textId="77777777" w:rsidR="00B04978" w:rsidRPr="00B42CDF" w:rsidRDefault="00B04978" w:rsidP="00B0497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53</w:t>
            </w:r>
          </w:p>
        </w:tc>
        <w:tc>
          <w:tcPr>
            <w:tcW w:w="708" w:type="dxa"/>
          </w:tcPr>
          <w:p w14:paraId="344E2CE5" w14:textId="77777777" w:rsidR="00B04978" w:rsidRPr="00DF65D8" w:rsidRDefault="00B04978" w:rsidP="00B04978">
            <w:pPr>
              <w:spacing w:after="0" w:line="240" w:lineRule="auto"/>
              <w:ind w:left="-100"/>
              <w:jc w:val="center"/>
              <w:rPr>
                <w:rFonts w:ascii="Times New Roman" w:eastAsia="Times New Roman" w:hAnsi="Times New Roman" w:cs="Times New Roman"/>
                <w:sz w:val="24"/>
                <w:szCs w:val="24"/>
                <w:lang w:eastAsia="ru-RU"/>
              </w:rPr>
            </w:pPr>
            <w:r>
              <w:rPr>
                <w:rFonts w:ascii="Times New Roman" w:eastAsia="Calibri" w:hAnsi="Times New Roman" w:cs="Times New Roman"/>
                <w:color w:val="000000"/>
                <w:spacing w:val="8"/>
                <w:sz w:val="24"/>
                <w:szCs w:val="24"/>
              </w:rPr>
              <w:t>1</w:t>
            </w:r>
            <w:r w:rsidRPr="00DF65D8">
              <w:rPr>
                <w:rFonts w:ascii="Times New Roman" w:eastAsia="Calibri" w:hAnsi="Times New Roman" w:cs="Times New Roman"/>
                <w:color w:val="000000"/>
                <w:spacing w:val="8"/>
                <w:sz w:val="24"/>
                <w:szCs w:val="24"/>
              </w:rPr>
              <w:t>0</w:t>
            </w:r>
            <w:r w:rsidRPr="00DF65D8">
              <w:rPr>
                <w:rFonts w:ascii="Times New Roman" w:eastAsia="Calibri" w:hAnsi="Times New Roman" w:cs="Times New Roman"/>
                <w:color w:val="000000"/>
                <w:spacing w:val="8"/>
                <w:sz w:val="24"/>
                <w:szCs w:val="24"/>
                <w:vertAlign w:val="superscript"/>
              </w:rPr>
              <w:t>2</w:t>
            </w:r>
            <w:r w:rsidRPr="00DF65D8">
              <w:rPr>
                <w:rFonts w:ascii="Times New Roman" w:eastAsia="Calibri" w:hAnsi="Times New Roman" w:cs="Times New Roman"/>
                <w:color w:val="000000"/>
                <w:spacing w:val="8"/>
                <w:sz w:val="24"/>
                <w:szCs w:val="24"/>
              </w:rPr>
              <w:t>∙3</w:t>
            </w:r>
          </w:p>
        </w:tc>
        <w:tc>
          <w:tcPr>
            <w:tcW w:w="993" w:type="dxa"/>
          </w:tcPr>
          <w:p w14:paraId="361D1B1E" w14:textId="77777777" w:rsidR="00B04978" w:rsidRPr="00DF65D8" w:rsidRDefault="00B04978" w:rsidP="00B04978">
            <w:pPr>
              <w:spacing w:after="0" w:line="240" w:lineRule="auto"/>
              <w:ind w:left="-153" w:right="-111"/>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en-US" w:eastAsia="ru-RU"/>
              </w:rPr>
              <w:t>2</w:t>
            </w:r>
            <w:r>
              <w:rPr>
                <w:rFonts w:ascii="Times New Roman" w:eastAsia="Times New Roman" w:hAnsi="Times New Roman" w:cs="Times New Roman"/>
                <w:sz w:val="24"/>
                <w:szCs w:val="24"/>
                <w:lang w:eastAsia="ru-RU"/>
              </w:rPr>
              <w:t>4</w:t>
            </w:r>
            <w:r w:rsidRPr="00DF65D8">
              <w:rPr>
                <w:rFonts w:ascii="Times New Roman" w:eastAsia="Times New Roman" w:hAnsi="Times New Roman" w:cs="Times New Roman"/>
                <w:sz w:val="24"/>
                <w:szCs w:val="24"/>
                <w:lang w:val="en-US" w:eastAsia="ru-RU"/>
              </w:rPr>
              <w:t>,</w:t>
            </w:r>
            <w:r>
              <w:rPr>
                <w:rFonts w:ascii="Times New Roman" w:eastAsia="Times New Roman" w:hAnsi="Times New Roman" w:cs="Times New Roman"/>
                <w:sz w:val="24"/>
                <w:szCs w:val="24"/>
                <w:lang w:eastAsia="ru-RU"/>
              </w:rPr>
              <w:t>05</w:t>
            </w:r>
            <w:r w:rsidRPr="00DF65D8">
              <w:rPr>
                <w:rFonts w:ascii="Times New Roman" w:eastAsia="Times New Roman" w:hAnsi="Times New Roman" w:cs="Times New Roman"/>
                <w:sz w:val="24"/>
                <w:szCs w:val="24"/>
                <w:vertAlign w:val="superscript"/>
                <w:lang w:val="en-US" w:eastAsia="ru-RU"/>
              </w:rPr>
              <w:t>2</w:t>
            </w:r>
            <w:r w:rsidRPr="00DF65D8">
              <w:rPr>
                <w:rFonts w:ascii="Times New Roman" w:eastAsia="Times New Roman" w:hAnsi="Times New Roman" w:cs="Times New Roman"/>
                <w:sz w:val="24"/>
                <w:szCs w:val="24"/>
                <w:lang w:eastAsia="ru-RU"/>
              </w:rPr>
              <w:t>∙0,25</w:t>
            </w:r>
          </w:p>
        </w:tc>
      </w:tr>
      <w:tr w:rsidR="00B04978" w:rsidRPr="00DF65D8" w14:paraId="69961D9F" w14:textId="77777777" w:rsidTr="00DE7F1C">
        <w:trPr>
          <w:trHeight w:val="24"/>
        </w:trPr>
        <w:tc>
          <w:tcPr>
            <w:tcW w:w="993" w:type="dxa"/>
          </w:tcPr>
          <w:p w14:paraId="21C5558B"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sidRPr="00DF65D8">
              <w:rPr>
                <w:rFonts w:ascii="Times New Roman" w:eastAsia="Calibri" w:hAnsi="Times New Roman" w:cs="Times New Roman"/>
                <w:color w:val="000000"/>
                <w:spacing w:val="8"/>
                <w:sz w:val="24"/>
                <w:szCs w:val="24"/>
                <w:lang w:val="en-US"/>
              </w:rPr>
              <w:t>Q2</w:t>
            </w:r>
          </w:p>
          <w:p w14:paraId="2A6F6E85"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Pr>
                <w:rFonts w:ascii="Times New Roman" w:eastAsia="Calibri" w:hAnsi="Times New Roman" w:cs="Times New Roman"/>
                <w:color w:val="000000"/>
                <w:spacing w:val="8"/>
                <w:sz w:val="24"/>
                <w:szCs w:val="24"/>
              </w:rPr>
              <w:t>К2</w:t>
            </w:r>
          </w:p>
        </w:tc>
        <w:tc>
          <w:tcPr>
            <w:tcW w:w="1134" w:type="dxa"/>
          </w:tcPr>
          <w:p w14:paraId="0FEFA090" w14:textId="77777777" w:rsidR="00B04978" w:rsidRPr="00DF65D8" w:rsidRDefault="00B04978" w:rsidP="00B04978">
            <w:pPr>
              <w:tabs>
                <w:tab w:val="left" w:pos="1406"/>
                <w:tab w:val="left" w:pos="4678"/>
                <w:tab w:val="left" w:leader="dot" w:pos="9720"/>
              </w:tabs>
              <w:spacing w:after="0" w:line="240" w:lineRule="auto"/>
              <w:ind w:left="-108" w:right="-133"/>
              <w:jc w:val="center"/>
              <w:rPr>
                <w:rFonts w:ascii="Times New Roman" w:eastAsia="Calibri" w:hAnsi="Times New Roman" w:cs="Times New Roman"/>
                <w:color w:val="000000"/>
                <w:spacing w:val="8"/>
                <w:sz w:val="24"/>
                <w:szCs w:val="24"/>
                <w:lang w:val="en-US"/>
              </w:rPr>
            </w:pPr>
            <w:r w:rsidRPr="00DF65D8">
              <w:rPr>
                <w:rFonts w:ascii="Times New Roman" w:eastAsia="Calibri" w:hAnsi="Times New Roman" w:cs="Times New Roman"/>
                <w:color w:val="000000"/>
                <w:spacing w:val="8"/>
                <w:sz w:val="24"/>
                <w:szCs w:val="24"/>
              </w:rPr>
              <w:t>ВММ</w:t>
            </w:r>
            <w:r>
              <w:rPr>
                <w:rFonts w:ascii="Times New Roman" w:eastAsia="Calibri" w:hAnsi="Times New Roman" w:cs="Times New Roman"/>
                <w:color w:val="000000"/>
                <w:spacing w:val="8"/>
                <w:sz w:val="24"/>
                <w:szCs w:val="24"/>
              </w:rPr>
              <w:t>-6</w:t>
            </w:r>
            <w:r w:rsidRPr="00DF65D8">
              <w:rPr>
                <w:rFonts w:ascii="Times New Roman" w:eastAsia="Calibri" w:hAnsi="Times New Roman" w:cs="Times New Roman"/>
                <w:spacing w:val="8"/>
                <w:sz w:val="24"/>
                <w:szCs w:val="24"/>
              </w:rPr>
              <w:t>-</w:t>
            </w:r>
            <w:r>
              <w:rPr>
                <w:rFonts w:ascii="Times New Roman" w:eastAsia="Calibri" w:hAnsi="Times New Roman" w:cs="Times New Roman"/>
                <w:spacing w:val="8"/>
                <w:sz w:val="24"/>
                <w:szCs w:val="24"/>
              </w:rPr>
              <w:t>400</w:t>
            </w:r>
            <w:r w:rsidRPr="00DF65D8">
              <w:rPr>
                <w:rFonts w:ascii="Times New Roman" w:eastAsia="Calibri" w:hAnsi="Times New Roman" w:cs="Times New Roman"/>
                <w:spacing w:val="8"/>
                <w:sz w:val="24"/>
                <w:szCs w:val="24"/>
              </w:rPr>
              <w:t>/</w:t>
            </w:r>
            <w:r>
              <w:rPr>
                <w:rFonts w:ascii="Times New Roman" w:eastAsia="Calibri" w:hAnsi="Times New Roman" w:cs="Times New Roman"/>
                <w:spacing w:val="8"/>
                <w:sz w:val="24"/>
                <w:szCs w:val="24"/>
              </w:rPr>
              <w:t>6</w:t>
            </w:r>
          </w:p>
        </w:tc>
        <w:tc>
          <w:tcPr>
            <w:tcW w:w="709" w:type="dxa"/>
          </w:tcPr>
          <w:p w14:paraId="76EF6949" w14:textId="77777777" w:rsidR="00B04978" w:rsidRPr="00167A81" w:rsidRDefault="00B04978" w:rsidP="00B0497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w:t>
            </w:r>
          </w:p>
        </w:tc>
        <w:tc>
          <w:tcPr>
            <w:tcW w:w="709" w:type="dxa"/>
          </w:tcPr>
          <w:p w14:paraId="59A6FF78" w14:textId="77777777" w:rsidR="00B04978" w:rsidRPr="00167A81" w:rsidRDefault="00B04978" w:rsidP="00B0497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w:t>
            </w:r>
          </w:p>
        </w:tc>
        <w:tc>
          <w:tcPr>
            <w:tcW w:w="850" w:type="dxa"/>
          </w:tcPr>
          <w:p w14:paraId="76A3726F"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Pr>
                <w:rFonts w:ascii="Times New Roman" w:eastAsia="Calibri" w:hAnsi="Times New Roman" w:cs="Times New Roman"/>
                <w:color w:val="000000"/>
                <w:spacing w:val="8"/>
                <w:sz w:val="24"/>
                <w:szCs w:val="24"/>
              </w:rPr>
              <w:t>400</w:t>
            </w:r>
          </w:p>
        </w:tc>
        <w:tc>
          <w:tcPr>
            <w:tcW w:w="851" w:type="dxa"/>
          </w:tcPr>
          <w:p w14:paraId="776A1657" w14:textId="77777777" w:rsidR="00B04978" w:rsidRPr="00DF65D8" w:rsidRDefault="00B04978" w:rsidP="00B0497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400</w:t>
            </w:r>
          </w:p>
        </w:tc>
        <w:tc>
          <w:tcPr>
            <w:tcW w:w="709" w:type="dxa"/>
          </w:tcPr>
          <w:p w14:paraId="3BE7F7EC" w14:textId="77777777" w:rsidR="00B04978" w:rsidRPr="00167A81" w:rsidRDefault="00B04978" w:rsidP="00B04978">
            <w:pPr>
              <w:spacing w:after="0" w:line="240" w:lineRule="auto"/>
              <w:jc w:val="center"/>
              <w:rPr>
                <w:rFonts w:ascii="Times New Roman" w:eastAsia="Times New Roman" w:hAnsi="Times New Roman" w:cs="Times New Roman"/>
                <w:sz w:val="24"/>
                <w:szCs w:val="24"/>
                <w:lang w:eastAsia="ru-RU"/>
              </w:rPr>
            </w:pPr>
            <w:r w:rsidRPr="00DF65D8">
              <w:rPr>
                <w:rFonts w:ascii="Times New Roman" w:eastAsia="Times New Roman" w:hAnsi="Times New Roman" w:cs="Times New Roman"/>
                <w:sz w:val="24"/>
                <w:szCs w:val="24"/>
                <w:lang w:eastAsia="ru-RU"/>
              </w:rPr>
              <w:t>2</w:t>
            </w:r>
            <w:r>
              <w:rPr>
                <w:rFonts w:ascii="Times New Roman" w:eastAsia="Times New Roman" w:hAnsi="Times New Roman" w:cs="Times New Roman"/>
                <w:sz w:val="24"/>
                <w:szCs w:val="24"/>
                <w:lang w:eastAsia="ru-RU"/>
              </w:rPr>
              <w:t>5</w:t>
            </w:r>
          </w:p>
        </w:tc>
        <w:tc>
          <w:tcPr>
            <w:tcW w:w="850" w:type="dxa"/>
          </w:tcPr>
          <w:p w14:paraId="4D1EFD5D" w14:textId="77777777" w:rsidR="00B04978" w:rsidRPr="00167A81" w:rsidRDefault="00B04978" w:rsidP="00B0497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0</w:t>
            </w:r>
            <w:r w:rsidRPr="00DF65D8">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44</w:t>
            </w:r>
          </w:p>
        </w:tc>
        <w:tc>
          <w:tcPr>
            <w:tcW w:w="567" w:type="dxa"/>
          </w:tcPr>
          <w:p w14:paraId="38EAB074" w14:textId="77777777" w:rsidR="00B04978" w:rsidRPr="00167A81" w:rsidRDefault="00B04978" w:rsidP="00B04978">
            <w:pPr>
              <w:spacing w:after="0" w:line="240" w:lineRule="auto"/>
              <w:ind w:left="-79" w:right="-13"/>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45</w:t>
            </w:r>
          </w:p>
        </w:tc>
        <w:tc>
          <w:tcPr>
            <w:tcW w:w="851" w:type="dxa"/>
          </w:tcPr>
          <w:p w14:paraId="1E80198D" w14:textId="77777777" w:rsidR="00B04978" w:rsidRPr="004930A3" w:rsidRDefault="00B04978" w:rsidP="00B0497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r w:rsidRPr="00DF65D8">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11</w:t>
            </w:r>
          </w:p>
        </w:tc>
        <w:tc>
          <w:tcPr>
            <w:tcW w:w="708" w:type="dxa"/>
          </w:tcPr>
          <w:p w14:paraId="3360EDAC" w14:textId="77777777" w:rsidR="00B04978" w:rsidRPr="00DF65D8" w:rsidRDefault="00B04978" w:rsidP="00B04978">
            <w:pPr>
              <w:spacing w:after="0" w:line="240" w:lineRule="auto"/>
              <w:ind w:left="-100"/>
              <w:jc w:val="center"/>
              <w:rPr>
                <w:rFonts w:ascii="Times New Roman" w:eastAsia="Times New Roman" w:hAnsi="Times New Roman" w:cs="Times New Roman"/>
                <w:sz w:val="24"/>
                <w:szCs w:val="24"/>
                <w:lang w:eastAsia="ru-RU"/>
              </w:rPr>
            </w:pPr>
            <w:r>
              <w:rPr>
                <w:rFonts w:ascii="Times New Roman" w:eastAsia="Calibri" w:hAnsi="Times New Roman" w:cs="Times New Roman"/>
                <w:color w:val="000000"/>
                <w:spacing w:val="8"/>
                <w:sz w:val="24"/>
                <w:szCs w:val="24"/>
              </w:rPr>
              <w:t>1</w:t>
            </w:r>
            <w:r w:rsidRPr="00DF65D8">
              <w:rPr>
                <w:rFonts w:ascii="Times New Roman" w:eastAsia="Calibri" w:hAnsi="Times New Roman" w:cs="Times New Roman"/>
                <w:color w:val="000000"/>
                <w:spacing w:val="8"/>
                <w:sz w:val="24"/>
                <w:szCs w:val="24"/>
              </w:rPr>
              <w:t>0</w:t>
            </w:r>
            <w:r w:rsidRPr="00DF65D8">
              <w:rPr>
                <w:rFonts w:ascii="Times New Roman" w:eastAsia="Calibri" w:hAnsi="Times New Roman" w:cs="Times New Roman"/>
                <w:color w:val="000000"/>
                <w:spacing w:val="8"/>
                <w:sz w:val="24"/>
                <w:szCs w:val="24"/>
                <w:vertAlign w:val="superscript"/>
              </w:rPr>
              <w:t>2</w:t>
            </w:r>
            <w:r w:rsidRPr="00DF65D8">
              <w:rPr>
                <w:rFonts w:ascii="Times New Roman" w:eastAsia="Calibri" w:hAnsi="Times New Roman" w:cs="Times New Roman"/>
                <w:color w:val="000000"/>
                <w:spacing w:val="8"/>
                <w:sz w:val="24"/>
                <w:szCs w:val="24"/>
              </w:rPr>
              <w:t>∙3</w:t>
            </w:r>
          </w:p>
        </w:tc>
        <w:tc>
          <w:tcPr>
            <w:tcW w:w="993" w:type="dxa"/>
          </w:tcPr>
          <w:p w14:paraId="288AA2D9" w14:textId="77777777" w:rsidR="00B04978" w:rsidRPr="00DF65D8" w:rsidRDefault="00B04978" w:rsidP="00B04978">
            <w:pPr>
              <w:spacing w:after="0" w:line="240" w:lineRule="auto"/>
              <w:ind w:left="-153" w:right="-111"/>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0</w:t>
            </w:r>
            <w:r w:rsidRPr="00DF65D8">
              <w:rPr>
                <w:rFonts w:ascii="Times New Roman" w:eastAsia="Times New Roman" w:hAnsi="Times New Roman" w:cs="Times New Roman"/>
                <w:sz w:val="24"/>
                <w:szCs w:val="24"/>
                <w:lang w:val="en-US" w:eastAsia="ru-RU"/>
              </w:rPr>
              <w:t>,</w:t>
            </w:r>
            <w:r>
              <w:rPr>
                <w:rFonts w:ascii="Times New Roman" w:eastAsia="Times New Roman" w:hAnsi="Times New Roman" w:cs="Times New Roman"/>
                <w:sz w:val="24"/>
                <w:szCs w:val="24"/>
                <w:lang w:eastAsia="ru-RU"/>
              </w:rPr>
              <w:t>44</w:t>
            </w:r>
            <w:r w:rsidRPr="00DF65D8">
              <w:rPr>
                <w:rFonts w:ascii="Times New Roman" w:eastAsia="Times New Roman" w:hAnsi="Times New Roman" w:cs="Times New Roman"/>
                <w:sz w:val="24"/>
                <w:szCs w:val="24"/>
                <w:vertAlign w:val="superscript"/>
                <w:lang w:val="en-US" w:eastAsia="ru-RU"/>
              </w:rPr>
              <w:t>2</w:t>
            </w:r>
            <w:r w:rsidRPr="00DF65D8">
              <w:rPr>
                <w:rFonts w:ascii="Times New Roman" w:eastAsia="Times New Roman" w:hAnsi="Times New Roman" w:cs="Times New Roman"/>
                <w:sz w:val="24"/>
                <w:szCs w:val="24"/>
                <w:lang w:eastAsia="ru-RU"/>
              </w:rPr>
              <w:t>∙0,25</w:t>
            </w:r>
          </w:p>
        </w:tc>
      </w:tr>
      <w:tr w:rsidR="00B04978" w:rsidRPr="00DF65D8" w14:paraId="77900748" w14:textId="77777777" w:rsidTr="00DE7F1C">
        <w:trPr>
          <w:trHeight w:val="24"/>
        </w:trPr>
        <w:tc>
          <w:tcPr>
            <w:tcW w:w="993" w:type="dxa"/>
          </w:tcPr>
          <w:p w14:paraId="3EFB3ED8"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sidRPr="00DF65D8">
              <w:rPr>
                <w:rFonts w:ascii="Times New Roman" w:eastAsia="Calibri" w:hAnsi="Times New Roman" w:cs="Times New Roman"/>
                <w:color w:val="000000"/>
                <w:spacing w:val="8"/>
                <w:sz w:val="24"/>
                <w:szCs w:val="24"/>
                <w:lang w:val="en-US"/>
              </w:rPr>
              <w:t>Q3</w:t>
            </w:r>
          </w:p>
          <w:p w14:paraId="47A6B564" w14:textId="77777777" w:rsidR="00B04978" w:rsidRPr="00167A81"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sidRPr="00DF65D8">
              <w:rPr>
                <w:rFonts w:ascii="Times New Roman" w:eastAsia="Calibri" w:hAnsi="Times New Roman" w:cs="Times New Roman"/>
                <w:color w:val="000000"/>
                <w:spacing w:val="8"/>
                <w:sz w:val="24"/>
                <w:szCs w:val="24"/>
              </w:rPr>
              <w:t>К</w:t>
            </w:r>
            <w:r>
              <w:rPr>
                <w:rFonts w:ascii="Times New Roman" w:eastAsia="Calibri" w:hAnsi="Times New Roman" w:cs="Times New Roman"/>
                <w:color w:val="000000"/>
                <w:spacing w:val="8"/>
                <w:sz w:val="24"/>
                <w:szCs w:val="24"/>
              </w:rPr>
              <w:t>3</w:t>
            </w:r>
          </w:p>
        </w:tc>
        <w:tc>
          <w:tcPr>
            <w:tcW w:w="1134" w:type="dxa"/>
          </w:tcPr>
          <w:p w14:paraId="61899DC2" w14:textId="77777777" w:rsidR="00B04978" w:rsidRPr="00DF65D8" w:rsidRDefault="00B04978" w:rsidP="00B04978">
            <w:pPr>
              <w:tabs>
                <w:tab w:val="left" w:pos="1406"/>
                <w:tab w:val="left" w:pos="4678"/>
                <w:tab w:val="left" w:leader="dot" w:pos="9720"/>
              </w:tabs>
              <w:spacing w:after="0" w:line="240" w:lineRule="auto"/>
              <w:ind w:left="-108" w:right="-133"/>
              <w:jc w:val="center"/>
              <w:rPr>
                <w:rFonts w:ascii="Times New Roman" w:eastAsia="Calibri" w:hAnsi="Times New Roman" w:cs="Times New Roman"/>
                <w:color w:val="000000"/>
                <w:spacing w:val="8"/>
                <w:sz w:val="24"/>
                <w:szCs w:val="24"/>
                <w:lang w:val="en-US"/>
              </w:rPr>
            </w:pPr>
            <w:r w:rsidRPr="00DF65D8">
              <w:rPr>
                <w:rFonts w:ascii="Times New Roman" w:eastAsia="Calibri" w:hAnsi="Times New Roman" w:cs="Times New Roman"/>
                <w:color w:val="000000"/>
                <w:spacing w:val="8"/>
                <w:sz w:val="24"/>
                <w:szCs w:val="24"/>
              </w:rPr>
              <w:t>ВМ</w:t>
            </w:r>
            <w:r>
              <w:rPr>
                <w:rFonts w:ascii="Times New Roman" w:eastAsia="Calibri" w:hAnsi="Times New Roman" w:cs="Times New Roman"/>
                <w:color w:val="000000"/>
                <w:spacing w:val="8"/>
                <w:sz w:val="24"/>
                <w:szCs w:val="24"/>
              </w:rPr>
              <w:t>М</w:t>
            </w:r>
            <w:r>
              <w:rPr>
                <w:rFonts w:ascii="Times New Roman" w:eastAsia="Calibri" w:hAnsi="Times New Roman" w:cs="Times New Roman"/>
                <w:spacing w:val="8"/>
                <w:sz w:val="24"/>
                <w:szCs w:val="24"/>
              </w:rPr>
              <w:t>-6</w:t>
            </w:r>
            <w:r w:rsidRPr="00DF65D8">
              <w:rPr>
                <w:rFonts w:ascii="Times New Roman" w:eastAsia="Calibri" w:hAnsi="Times New Roman" w:cs="Times New Roman"/>
                <w:spacing w:val="8"/>
                <w:sz w:val="24"/>
                <w:szCs w:val="24"/>
              </w:rPr>
              <w:t>-</w:t>
            </w:r>
            <w:r>
              <w:rPr>
                <w:rFonts w:ascii="Times New Roman" w:eastAsia="Calibri" w:hAnsi="Times New Roman" w:cs="Times New Roman"/>
                <w:spacing w:val="8"/>
                <w:sz w:val="24"/>
                <w:szCs w:val="24"/>
              </w:rPr>
              <w:t>16/6</w:t>
            </w:r>
          </w:p>
        </w:tc>
        <w:tc>
          <w:tcPr>
            <w:tcW w:w="709" w:type="dxa"/>
          </w:tcPr>
          <w:p w14:paraId="777612E9" w14:textId="77777777" w:rsidR="00B04978" w:rsidRPr="00167A81"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Pr>
                <w:rFonts w:ascii="Times New Roman" w:eastAsia="Calibri" w:hAnsi="Times New Roman" w:cs="Times New Roman"/>
                <w:color w:val="000000"/>
                <w:spacing w:val="8"/>
                <w:sz w:val="24"/>
                <w:szCs w:val="24"/>
              </w:rPr>
              <w:t>6</w:t>
            </w:r>
          </w:p>
        </w:tc>
        <w:tc>
          <w:tcPr>
            <w:tcW w:w="709" w:type="dxa"/>
          </w:tcPr>
          <w:p w14:paraId="07C06305"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Pr>
                <w:rFonts w:ascii="Times New Roman" w:eastAsia="Calibri" w:hAnsi="Times New Roman" w:cs="Times New Roman"/>
                <w:color w:val="000000"/>
                <w:spacing w:val="8"/>
                <w:sz w:val="24"/>
                <w:szCs w:val="24"/>
              </w:rPr>
              <w:t>6</w:t>
            </w:r>
          </w:p>
        </w:tc>
        <w:tc>
          <w:tcPr>
            <w:tcW w:w="850" w:type="dxa"/>
          </w:tcPr>
          <w:p w14:paraId="7AA3595B"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Pr>
                <w:rFonts w:ascii="Times New Roman" w:eastAsia="Calibri" w:hAnsi="Times New Roman" w:cs="Times New Roman"/>
                <w:color w:val="000000"/>
                <w:spacing w:val="8"/>
                <w:sz w:val="24"/>
                <w:szCs w:val="24"/>
              </w:rPr>
              <w:t>16</w:t>
            </w:r>
          </w:p>
        </w:tc>
        <w:tc>
          <w:tcPr>
            <w:tcW w:w="851" w:type="dxa"/>
          </w:tcPr>
          <w:p w14:paraId="67A7EE25" w14:textId="77777777" w:rsidR="00B04978" w:rsidRPr="00167A81" w:rsidRDefault="00B04978" w:rsidP="00B04978">
            <w:pPr>
              <w:rPr>
                <w:rFonts w:ascii="Times New Roman" w:hAnsi="Times New Roman" w:cs="Times New Roman"/>
                <w:sz w:val="24"/>
                <w:szCs w:val="24"/>
              </w:rPr>
            </w:pPr>
            <w:r w:rsidRPr="00167A81">
              <w:rPr>
                <w:rFonts w:ascii="Times New Roman" w:hAnsi="Times New Roman" w:cs="Times New Roman"/>
                <w:sz w:val="24"/>
                <w:szCs w:val="24"/>
              </w:rPr>
              <w:t>9,57</w:t>
            </w:r>
          </w:p>
        </w:tc>
        <w:tc>
          <w:tcPr>
            <w:tcW w:w="709" w:type="dxa"/>
          </w:tcPr>
          <w:p w14:paraId="3067E579" w14:textId="77777777" w:rsidR="00B04978" w:rsidRPr="00167A81" w:rsidRDefault="00B04978" w:rsidP="00B0497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w:t>
            </w:r>
          </w:p>
        </w:tc>
        <w:tc>
          <w:tcPr>
            <w:tcW w:w="850" w:type="dxa"/>
          </w:tcPr>
          <w:p w14:paraId="1CDB193E" w14:textId="77777777" w:rsidR="00B04978" w:rsidRPr="00167A81" w:rsidRDefault="00B04978" w:rsidP="00B04978">
            <w:pPr>
              <w:rPr>
                <w:rFonts w:ascii="Times New Roman" w:hAnsi="Times New Roman" w:cs="Times New Roman"/>
                <w:sz w:val="28"/>
                <w:szCs w:val="28"/>
              </w:rPr>
            </w:pPr>
            <w:r>
              <w:rPr>
                <w:rFonts w:ascii="Times New Roman" w:hAnsi="Times New Roman" w:cs="Times New Roman"/>
                <w:sz w:val="28"/>
                <w:szCs w:val="28"/>
              </w:rPr>
              <w:t>0,3</w:t>
            </w:r>
          </w:p>
        </w:tc>
        <w:tc>
          <w:tcPr>
            <w:tcW w:w="567" w:type="dxa"/>
          </w:tcPr>
          <w:p w14:paraId="1C64218A" w14:textId="77777777" w:rsidR="00B04978" w:rsidRPr="00167A81" w:rsidRDefault="00B04978" w:rsidP="00B04978">
            <w:pPr>
              <w:spacing w:after="0" w:line="240" w:lineRule="auto"/>
              <w:ind w:left="-79" w:right="-13"/>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w:t>
            </w:r>
          </w:p>
        </w:tc>
        <w:tc>
          <w:tcPr>
            <w:tcW w:w="851" w:type="dxa"/>
          </w:tcPr>
          <w:p w14:paraId="48675F95" w14:textId="77777777" w:rsidR="00B04978" w:rsidRPr="00167A81" w:rsidRDefault="00B04978" w:rsidP="00B04978">
            <w:pPr>
              <w:rPr>
                <w:rFonts w:ascii="Times New Roman" w:hAnsi="Times New Roman" w:cs="Times New Roman"/>
                <w:sz w:val="28"/>
                <w:szCs w:val="28"/>
              </w:rPr>
            </w:pPr>
            <w:r w:rsidRPr="00167A81">
              <w:rPr>
                <w:rFonts w:ascii="Times New Roman" w:hAnsi="Times New Roman" w:cs="Times New Roman"/>
                <w:sz w:val="28"/>
                <w:szCs w:val="28"/>
              </w:rPr>
              <w:t>0,789</w:t>
            </w:r>
          </w:p>
        </w:tc>
        <w:tc>
          <w:tcPr>
            <w:tcW w:w="708" w:type="dxa"/>
          </w:tcPr>
          <w:p w14:paraId="40CAB6AA" w14:textId="77777777" w:rsidR="00B04978" w:rsidRPr="00DF65D8" w:rsidRDefault="00B04978" w:rsidP="00B04978">
            <w:pPr>
              <w:spacing w:after="0" w:line="240" w:lineRule="auto"/>
              <w:ind w:left="-100"/>
              <w:jc w:val="center"/>
              <w:rPr>
                <w:rFonts w:ascii="Times New Roman" w:eastAsia="Times New Roman" w:hAnsi="Times New Roman" w:cs="Times New Roman"/>
                <w:sz w:val="24"/>
                <w:szCs w:val="24"/>
                <w:lang w:eastAsia="ru-RU"/>
              </w:rPr>
            </w:pPr>
            <w:r>
              <w:rPr>
                <w:rFonts w:ascii="Times New Roman" w:eastAsia="Calibri" w:hAnsi="Times New Roman" w:cs="Times New Roman"/>
                <w:color w:val="000000"/>
                <w:spacing w:val="8"/>
                <w:sz w:val="24"/>
                <w:szCs w:val="24"/>
              </w:rPr>
              <w:t>1</w:t>
            </w:r>
            <w:r w:rsidRPr="00DF65D8">
              <w:rPr>
                <w:rFonts w:ascii="Times New Roman" w:eastAsia="Calibri" w:hAnsi="Times New Roman" w:cs="Times New Roman"/>
                <w:color w:val="000000"/>
                <w:spacing w:val="8"/>
                <w:sz w:val="24"/>
                <w:szCs w:val="24"/>
              </w:rPr>
              <w:t>0</w:t>
            </w:r>
            <w:r w:rsidRPr="00DF65D8">
              <w:rPr>
                <w:rFonts w:ascii="Times New Roman" w:eastAsia="Calibri" w:hAnsi="Times New Roman" w:cs="Times New Roman"/>
                <w:color w:val="000000"/>
                <w:spacing w:val="8"/>
                <w:sz w:val="24"/>
                <w:szCs w:val="24"/>
                <w:vertAlign w:val="superscript"/>
              </w:rPr>
              <w:t>2</w:t>
            </w:r>
            <w:r w:rsidRPr="00DF65D8">
              <w:rPr>
                <w:rFonts w:ascii="Times New Roman" w:eastAsia="Calibri" w:hAnsi="Times New Roman" w:cs="Times New Roman"/>
                <w:color w:val="000000"/>
                <w:spacing w:val="8"/>
                <w:sz w:val="24"/>
                <w:szCs w:val="24"/>
              </w:rPr>
              <w:t>∙3</w:t>
            </w:r>
          </w:p>
        </w:tc>
        <w:tc>
          <w:tcPr>
            <w:tcW w:w="993" w:type="dxa"/>
          </w:tcPr>
          <w:p w14:paraId="3BCE61F0" w14:textId="77777777" w:rsidR="00B04978" w:rsidRPr="00DF65D8" w:rsidRDefault="00B04978" w:rsidP="00B04978">
            <w:pPr>
              <w:spacing w:after="0" w:line="240" w:lineRule="auto"/>
              <w:ind w:left="-153" w:right="-111"/>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0</w:t>
            </w:r>
            <w:r w:rsidRPr="00DF65D8">
              <w:rPr>
                <w:rFonts w:ascii="Times New Roman" w:eastAsia="Times New Roman" w:hAnsi="Times New Roman" w:cs="Times New Roman"/>
                <w:sz w:val="24"/>
                <w:szCs w:val="24"/>
                <w:lang w:val="en-US" w:eastAsia="ru-RU"/>
              </w:rPr>
              <w:t>,</w:t>
            </w:r>
            <w:r>
              <w:rPr>
                <w:rFonts w:ascii="Times New Roman" w:eastAsia="Times New Roman" w:hAnsi="Times New Roman" w:cs="Times New Roman"/>
                <w:sz w:val="24"/>
                <w:szCs w:val="24"/>
                <w:lang w:eastAsia="ru-RU"/>
              </w:rPr>
              <w:t>3</w:t>
            </w:r>
            <w:r w:rsidRPr="00DF65D8">
              <w:rPr>
                <w:rFonts w:ascii="Times New Roman" w:eastAsia="Times New Roman" w:hAnsi="Times New Roman" w:cs="Times New Roman"/>
                <w:sz w:val="24"/>
                <w:szCs w:val="24"/>
                <w:vertAlign w:val="superscript"/>
                <w:lang w:val="en-US" w:eastAsia="ru-RU"/>
              </w:rPr>
              <w:t>2</w:t>
            </w:r>
            <w:r w:rsidRPr="00DF65D8">
              <w:rPr>
                <w:rFonts w:ascii="Times New Roman" w:eastAsia="Times New Roman" w:hAnsi="Times New Roman" w:cs="Times New Roman"/>
                <w:sz w:val="24"/>
                <w:szCs w:val="24"/>
                <w:lang w:eastAsia="ru-RU"/>
              </w:rPr>
              <w:t>∙0,25</w:t>
            </w:r>
          </w:p>
        </w:tc>
      </w:tr>
      <w:tr w:rsidR="00B04978" w:rsidRPr="00DF65D8" w14:paraId="0BE8DCD5" w14:textId="77777777" w:rsidTr="00DE7F1C">
        <w:trPr>
          <w:trHeight w:val="557"/>
        </w:trPr>
        <w:tc>
          <w:tcPr>
            <w:tcW w:w="993" w:type="dxa"/>
          </w:tcPr>
          <w:p w14:paraId="6B743FDA"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sidRPr="00DF65D8">
              <w:rPr>
                <w:rFonts w:ascii="Times New Roman" w:eastAsia="Calibri" w:hAnsi="Times New Roman" w:cs="Times New Roman"/>
                <w:color w:val="000000"/>
                <w:spacing w:val="8"/>
                <w:sz w:val="24"/>
                <w:szCs w:val="24"/>
                <w:lang w:val="en-US"/>
              </w:rPr>
              <w:t>Q</w:t>
            </w:r>
            <w:r w:rsidRPr="00DF65D8">
              <w:rPr>
                <w:rFonts w:ascii="Times New Roman" w:eastAsia="Calibri" w:hAnsi="Times New Roman" w:cs="Times New Roman"/>
                <w:color w:val="000000"/>
                <w:spacing w:val="8"/>
                <w:sz w:val="24"/>
                <w:szCs w:val="24"/>
              </w:rPr>
              <w:t>4</w:t>
            </w:r>
          </w:p>
          <w:p w14:paraId="65C28135" w14:textId="77777777" w:rsidR="00B04978" w:rsidRPr="00167A81"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sidRPr="00DF65D8">
              <w:rPr>
                <w:rFonts w:ascii="Times New Roman" w:eastAsia="Calibri" w:hAnsi="Times New Roman" w:cs="Times New Roman"/>
                <w:color w:val="000000"/>
                <w:spacing w:val="8"/>
                <w:sz w:val="24"/>
                <w:szCs w:val="24"/>
              </w:rPr>
              <w:t>К</w:t>
            </w:r>
            <w:r>
              <w:rPr>
                <w:rFonts w:ascii="Times New Roman" w:eastAsia="Calibri" w:hAnsi="Times New Roman" w:cs="Times New Roman"/>
                <w:color w:val="000000"/>
                <w:spacing w:val="8"/>
                <w:sz w:val="24"/>
                <w:szCs w:val="24"/>
              </w:rPr>
              <w:t>4</w:t>
            </w:r>
          </w:p>
        </w:tc>
        <w:tc>
          <w:tcPr>
            <w:tcW w:w="1134" w:type="dxa"/>
          </w:tcPr>
          <w:p w14:paraId="71E3C78F" w14:textId="77777777" w:rsidR="00B04978" w:rsidRPr="00DF65D8" w:rsidRDefault="00B04978" w:rsidP="00B04978">
            <w:pPr>
              <w:tabs>
                <w:tab w:val="left" w:pos="1406"/>
                <w:tab w:val="left" w:pos="4678"/>
                <w:tab w:val="left" w:leader="dot" w:pos="9720"/>
              </w:tabs>
              <w:spacing w:after="0" w:line="240" w:lineRule="auto"/>
              <w:ind w:left="-108" w:right="-133"/>
              <w:jc w:val="center"/>
              <w:rPr>
                <w:rFonts w:ascii="Times New Roman" w:eastAsia="Calibri" w:hAnsi="Times New Roman" w:cs="Times New Roman"/>
                <w:color w:val="000000"/>
                <w:spacing w:val="8"/>
                <w:sz w:val="24"/>
                <w:szCs w:val="24"/>
                <w:lang w:val="en-US"/>
              </w:rPr>
            </w:pPr>
            <w:r w:rsidRPr="00DF65D8">
              <w:rPr>
                <w:rFonts w:ascii="Times New Roman" w:eastAsia="Calibri" w:hAnsi="Times New Roman" w:cs="Times New Roman"/>
                <w:color w:val="000000"/>
                <w:spacing w:val="8"/>
                <w:sz w:val="24"/>
                <w:szCs w:val="24"/>
              </w:rPr>
              <w:t>ВММ</w:t>
            </w:r>
            <w:r>
              <w:rPr>
                <w:rFonts w:ascii="Times New Roman" w:eastAsia="Calibri" w:hAnsi="Times New Roman" w:cs="Times New Roman"/>
                <w:spacing w:val="8"/>
                <w:sz w:val="24"/>
                <w:szCs w:val="24"/>
              </w:rPr>
              <w:t>-6</w:t>
            </w:r>
            <w:r w:rsidRPr="00DF65D8">
              <w:rPr>
                <w:rFonts w:ascii="Times New Roman" w:eastAsia="Calibri" w:hAnsi="Times New Roman" w:cs="Times New Roman"/>
                <w:spacing w:val="8"/>
                <w:sz w:val="24"/>
                <w:szCs w:val="24"/>
              </w:rPr>
              <w:t>-</w:t>
            </w:r>
            <w:r>
              <w:rPr>
                <w:rFonts w:ascii="Times New Roman" w:eastAsia="Calibri" w:hAnsi="Times New Roman" w:cs="Times New Roman"/>
                <w:spacing w:val="8"/>
                <w:sz w:val="24"/>
                <w:szCs w:val="24"/>
              </w:rPr>
              <w:t>120</w:t>
            </w:r>
            <w:r w:rsidRPr="00DF65D8">
              <w:rPr>
                <w:rFonts w:ascii="Times New Roman" w:eastAsia="Calibri" w:hAnsi="Times New Roman" w:cs="Times New Roman"/>
                <w:spacing w:val="8"/>
                <w:sz w:val="24"/>
                <w:szCs w:val="24"/>
              </w:rPr>
              <w:t>/</w:t>
            </w:r>
            <w:r>
              <w:rPr>
                <w:rFonts w:ascii="Times New Roman" w:eastAsia="Calibri" w:hAnsi="Times New Roman" w:cs="Times New Roman"/>
                <w:spacing w:val="8"/>
                <w:sz w:val="24"/>
                <w:szCs w:val="24"/>
              </w:rPr>
              <w:t>6</w:t>
            </w:r>
          </w:p>
        </w:tc>
        <w:tc>
          <w:tcPr>
            <w:tcW w:w="709" w:type="dxa"/>
          </w:tcPr>
          <w:p w14:paraId="4A6BBC13" w14:textId="77777777" w:rsidR="00B04978" w:rsidRPr="00167A81"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Pr>
                <w:rFonts w:ascii="Times New Roman" w:eastAsia="Calibri" w:hAnsi="Times New Roman" w:cs="Times New Roman"/>
                <w:color w:val="000000"/>
                <w:spacing w:val="8"/>
                <w:sz w:val="24"/>
                <w:szCs w:val="24"/>
              </w:rPr>
              <w:t>6</w:t>
            </w:r>
          </w:p>
        </w:tc>
        <w:tc>
          <w:tcPr>
            <w:tcW w:w="709" w:type="dxa"/>
          </w:tcPr>
          <w:p w14:paraId="221AF9F3"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Pr>
                <w:rFonts w:ascii="Times New Roman" w:eastAsia="Calibri" w:hAnsi="Times New Roman" w:cs="Times New Roman"/>
                <w:color w:val="000000"/>
                <w:spacing w:val="8"/>
                <w:sz w:val="24"/>
                <w:szCs w:val="24"/>
              </w:rPr>
              <w:t>6</w:t>
            </w:r>
          </w:p>
        </w:tc>
        <w:tc>
          <w:tcPr>
            <w:tcW w:w="850" w:type="dxa"/>
          </w:tcPr>
          <w:p w14:paraId="7FF398F8"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Pr>
                <w:rFonts w:ascii="Times New Roman" w:eastAsia="Calibri" w:hAnsi="Times New Roman" w:cs="Times New Roman"/>
                <w:color w:val="000000"/>
                <w:spacing w:val="8"/>
                <w:sz w:val="24"/>
                <w:szCs w:val="24"/>
              </w:rPr>
              <w:t>120</w:t>
            </w:r>
          </w:p>
        </w:tc>
        <w:tc>
          <w:tcPr>
            <w:tcW w:w="851" w:type="dxa"/>
          </w:tcPr>
          <w:p w14:paraId="3F405D0D" w14:textId="77777777" w:rsidR="00B04978" w:rsidRPr="00167A81" w:rsidRDefault="00B04978" w:rsidP="00B04978">
            <w:pPr>
              <w:rPr>
                <w:rFonts w:ascii="Times New Roman" w:hAnsi="Times New Roman" w:cs="Times New Roman"/>
                <w:sz w:val="24"/>
                <w:szCs w:val="24"/>
              </w:rPr>
            </w:pPr>
            <w:r w:rsidRPr="00167A81">
              <w:rPr>
                <w:rFonts w:ascii="Times New Roman" w:hAnsi="Times New Roman" w:cs="Times New Roman"/>
                <w:sz w:val="24"/>
                <w:szCs w:val="24"/>
              </w:rPr>
              <w:t>110,4</w:t>
            </w:r>
          </w:p>
        </w:tc>
        <w:tc>
          <w:tcPr>
            <w:tcW w:w="709" w:type="dxa"/>
          </w:tcPr>
          <w:p w14:paraId="233E9869" w14:textId="77777777" w:rsidR="00B04978" w:rsidRPr="00167A81" w:rsidRDefault="00B04978" w:rsidP="00B0497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r w:rsidRPr="00167A81">
              <w:rPr>
                <w:rFonts w:ascii="Times New Roman" w:eastAsia="Times New Roman" w:hAnsi="Times New Roman" w:cs="Times New Roman"/>
                <w:sz w:val="24"/>
                <w:szCs w:val="24"/>
                <w:lang w:eastAsia="ru-RU"/>
              </w:rPr>
              <w:t>0</w:t>
            </w:r>
          </w:p>
        </w:tc>
        <w:tc>
          <w:tcPr>
            <w:tcW w:w="850" w:type="dxa"/>
          </w:tcPr>
          <w:p w14:paraId="3369C212" w14:textId="77777777" w:rsidR="00B04978" w:rsidRPr="00167A81" w:rsidRDefault="00B04978" w:rsidP="00B04978">
            <w:pPr>
              <w:rPr>
                <w:rFonts w:ascii="Times New Roman" w:hAnsi="Times New Roman" w:cs="Times New Roman"/>
                <w:sz w:val="28"/>
                <w:szCs w:val="28"/>
              </w:rPr>
            </w:pPr>
            <w:r>
              <w:rPr>
                <w:rFonts w:ascii="Times New Roman" w:hAnsi="Times New Roman" w:cs="Times New Roman"/>
                <w:sz w:val="28"/>
                <w:szCs w:val="28"/>
              </w:rPr>
              <w:t>0,35</w:t>
            </w:r>
          </w:p>
        </w:tc>
        <w:tc>
          <w:tcPr>
            <w:tcW w:w="567" w:type="dxa"/>
          </w:tcPr>
          <w:p w14:paraId="7B4702C7" w14:textId="77777777" w:rsidR="00B04978" w:rsidRPr="000F5697" w:rsidRDefault="00B04978" w:rsidP="00B04978">
            <w:pPr>
              <w:spacing w:after="0" w:line="240" w:lineRule="auto"/>
              <w:ind w:left="-79" w:right="-13"/>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6</w:t>
            </w:r>
          </w:p>
        </w:tc>
        <w:tc>
          <w:tcPr>
            <w:tcW w:w="851" w:type="dxa"/>
          </w:tcPr>
          <w:p w14:paraId="6E428F1E" w14:textId="77777777" w:rsidR="00B04978" w:rsidRPr="00167A81" w:rsidRDefault="00B04978" w:rsidP="00B04978">
            <w:pPr>
              <w:rPr>
                <w:rFonts w:ascii="Times New Roman" w:hAnsi="Times New Roman" w:cs="Times New Roman"/>
                <w:sz w:val="28"/>
                <w:szCs w:val="28"/>
              </w:rPr>
            </w:pPr>
            <w:r w:rsidRPr="00167A81">
              <w:rPr>
                <w:rFonts w:ascii="Times New Roman" w:hAnsi="Times New Roman" w:cs="Times New Roman"/>
                <w:sz w:val="28"/>
                <w:szCs w:val="28"/>
              </w:rPr>
              <w:t>2,92</w:t>
            </w:r>
          </w:p>
        </w:tc>
        <w:tc>
          <w:tcPr>
            <w:tcW w:w="708" w:type="dxa"/>
          </w:tcPr>
          <w:p w14:paraId="0A795170" w14:textId="77777777" w:rsidR="00B04978" w:rsidRPr="00DF65D8" w:rsidRDefault="00B04978" w:rsidP="00B04978">
            <w:pPr>
              <w:spacing w:after="0" w:line="240" w:lineRule="auto"/>
              <w:ind w:left="-100"/>
              <w:jc w:val="center"/>
              <w:rPr>
                <w:rFonts w:ascii="Times New Roman" w:eastAsia="Times New Roman" w:hAnsi="Times New Roman" w:cs="Times New Roman"/>
                <w:sz w:val="24"/>
                <w:szCs w:val="24"/>
                <w:lang w:eastAsia="ru-RU"/>
              </w:rPr>
            </w:pPr>
            <w:r>
              <w:rPr>
                <w:rFonts w:ascii="Times New Roman" w:eastAsia="Calibri" w:hAnsi="Times New Roman" w:cs="Times New Roman"/>
                <w:color w:val="000000"/>
                <w:spacing w:val="8"/>
                <w:sz w:val="24"/>
                <w:szCs w:val="24"/>
              </w:rPr>
              <w:t>1</w:t>
            </w:r>
            <w:r w:rsidRPr="00DF65D8">
              <w:rPr>
                <w:rFonts w:ascii="Times New Roman" w:eastAsia="Calibri" w:hAnsi="Times New Roman" w:cs="Times New Roman"/>
                <w:color w:val="000000"/>
                <w:spacing w:val="8"/>
                <w:sz w:val="24"/>
                <w:szCs w:val="24"/>
              </w:rPr>
              <w:t>0</w:t>
            </w:r>
            <w:r w:rsidRPr="00DF65D8">
              <w:rPr>
                <w:rFonts w:ascii="Times New Roman" w:eastAsia="Calibri" w:hAnsi="Times New Roman" w:cs="Times New Roman"/>
                <w:color w:val="000000"/>
                <w:spacing w:val="8"/>
                <w:sz w:val="24"/>
                <w:szCs w:val="24"/>
                <w:vertAlign w:val="superscript"/>
              </w:rPr>
              <w:t>2</w:t>
            </w:r>
            <w:r w:rsidRPr="00DF65D8">
              <w:rPr>
                <w:rFonts w:ascii="Times New Roman" w:eastAsia="Calibri" w:hAnsi="Times New Roman" w:cs="Times New Roman"/>
                <w:color w:val="000000"/>
                <w:spacing w:val="8"/>
                <w:sz w:val="24"/>
                <w:szCs w:val="24"/>
              </w:rPr>
              <w:t>∙3</w:t>
            </w:r>
          </w:p>
        </w:tc>
        <w:tc>
          <w:tcPr>
            <w:tcW w:w="993" w:type="dxa"/>
          </w:tcPr>
          <w:p w14:paraId="6B35D993" w14:textId="77777777" w:rsidR="00B04978" w:rsidRPr="00DF65D8" w:rsidRDefault="00B04978" w:rsidP="00B04978">
            <w:pPr>
              <w:spacing w:after="0" w:line="240" w:lineRule="auto"/>
              <w:ind w:left="-153" w:right="-111"/>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0</w:t>
            </w:r>
            <w:r w:rsidRPr="00DF65D8">
              <w:rPr>
                <w:rFonts w:ascii="Times New Roman" w:eastAsia="Times New Roman" w:hAnsi="Times New Roman" w:cs="Times New Roman"/>
                <w:sz w:val="24"/>
                <w:szCs w:val="24"/>
                <w:lang w:val="en-US" w:eastAsia="ru-RU"/>
              </w:rPr>
              <w:t>,</w:t>
            </w:r>
            <w:r>
              <w:rPr>
                <w:rFonts w:ascii="Times New Roman" w:eastAsia="Times New Roman" w:hAnsi="Times New Roman" w:cs="Times New Roman"/>
                <w:sz w:val="24"/>
                <w:szCs w:val="24"/>
                <w:lang w:eastAsia="ru-RU"/>
              </w:rPr>
              <w:t>35</w:t>
            </w:r>
            <w:r w:rsidRPr="00DF65D8">
              <w:rPr>
                <w:rFonts w:ascii="Times New Roman" w:eastAsia="Times New Roman" w:hAnsi="Times New Roman" w:cs="Times New Roman"/>
                <w:sz w:val="24"/>
                <w:szCs w:val="24"/>
                <w:vertAlign w:val="superscript"/>
                <w:lang w:val="en-US" w:eastAsia="ru-RU"/>
              </w:rPr>
              <w:t>2</w:t>
            </w:r>
            <w:r w:rsidRPr="00DF65D8">
              <w:rPr>
                <w:rFonts w:ascii="Times New Roman" w:eastAsia="Times New Roman" w:hAnsi="Times New Roman" w:cs="Times New Roman"/>
                <w:sz w:val="24"/>
                <w:szCs w:val="24"/>
                <w:lang w:eastAsia="ru-RU"/>
              </w:rPr>
              <w:t>∙0,25</w:t>
            </w:r>
          </w:p>
        </w:tc>
      </w:tr>
      <w:tr w:rsidR="00B04978" w:rsidRPr="00DF65D8" w14:paraId="42EB421B" w14:textId="77777777" w:rsidTr="00DE7F1C">
        <w:trPr>
          <w:trHeight w:val="63"/>
        </w:trPr>
        <w:tc>
          <w:tcPr>
            <w:tcW w:w="993" w:type="dxa"/>
          </w:tcPr>
          <w:p w14:paraId="7F6C97BD"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sidRPr="00DF65D8">
              <w:rPr>
                <w:rFonts w:ascii="Times New Roman" w:eastAsia="Calibri" w:hAnsi="Times New Roman" w:cs="Times New Roman"/>
                <w:color w:val="000000"/>
                <w:spacing w:val="8"/>
                <w:sz w:val="24"/>
                <w:szCs w:val="24"/>
                <w:lang w:val="en-US"/>
              </w:rPr>
              <w:t>Q</w:t>
            </w:r>
            <w:r w:rsidRPr="00DF65D8">
              <w:rPr>
                <w:rFonts w:ascii="Times New Roman" w:eastAsia="Calibri" w:hAnsi="Times New Roman" w:cs="Times New Roman"/>
                <w:color w:val="000000"/>
                <w:spacing w:val="8"/>
                <w:sz w:val="24"/>
                <w:szCs w:val="24"/>
              </w:rPr>
              <w:t>5</w:t>
            </w:r>
          </w:p>
          <w:p w14:paraId="04062EFE" w14:textId="77777777" w:rsidR="00B04978" w:rsidRPr="00167A81"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sidRPr="00DF65D8">
              <w:rPr>
                <w:rFonts w:ascii="Times New Roman" w:eastAsia="Calibri" w:hAnsi="Times New Roman" w:cs="Times New Roman"/>
                <w:color w:val="000000"/>
                <w:spacing w:val="8"/>
                <w:sz w:val="24"/>
                <w:szCs w:val="24"/>
                <w:lang w:val="en-US"/>
              </w:rPr>
              <w:t>K</w:t>
            </w:r>
            <w:r>
              <w:rPr>
                <w:rFonts w:ascii="Times New Roman" w:eastAsia="Calibri" w:hAnsi="Times New Roman" w:cs="Times New Roman"/>
                <w:color w:val="000000"/>
                <w:spacing w:val="8"/>
                <w:sz w:val="24"/>
                <w:szCs w:val="24"/>
              </w:rPr>
              <w:t>5</w:t>
            </w:r>
          </w:p>
        </w:tc>
        <w:tc>
          <w:tcPr>
            <w:tcW w:w="1134" w:type="dxa"/>
          </w:tcPr>
          <w:p w14:paraId="7C45672A" w14:textId="77777777" w:rsidR="00B04978" w:rsidRPr="00DF65D8" w:rsidRDefault="00B04978" w:rsidP="00B04978">
            <w:pPr>
              <w:tabs>
                <w:tab w:val="left" w:pos="1406"/>
                <w:tab w:val="left" w:pos="4678"/>
                <w:tab w:val="left" w:leader="dot" w:pos="9720"/>
              </w:tabs>
              <w:spacing w:after="0" w:line="240" w:lineRule="auto"/>
              <w:ind w:left="-108" w:right="-133" w:firstLine="108"/>
              <w:jc w:val="center"/>
              <w:rPr>
                <w:rFonts w:ascii="Times New Roman" w:eastAsia="Calibri" w:hAnsi="Times New Roman" w:cs="Times New Roman"/>
                <w:color w:val="000000"/>
                <w:spacing w:val="8"/>
                <w:sz w:val="24"/>
                <w:szCs w:val="24"/>
                <w:lang w:val="en-US"/>
              </w:rPr>
            </w:pPr>
            <w:r w:rsidRPr="00DF65D8">
              <w:rPr>
                <w:rFonts w:ascii="Times New Roman" w:eastAsia="Calibri" w:hAnsi="Times New Roman" w:cs="Times New Roman"/>
                <w:color w:val="000000"/>
                <w:spacing w:val="8"/>
                <w:sz w:val="24"/>
                <w:szCs w:val="24"/>
              </w:rPr>
              <w:t>ВМ</w:t>
            </w:r>
            <w:r w:rsidRPr="00DF65D8">
              <w:rPr>
                <w:rFonts w:ascii="Times New Roman" w:eastAsia="Calibri" w:hAnsi="Times New Roman" w:cs="Times New Roman"/>
                <w:color w:val="000000"/>
                <w:spacing w:val="8"/>
                <w:sz w:val="24"/>
                <w:szCs w:val="24"/>
                <w:lang w:val="en-US"/>
              </w:rPr>
              <w:t>M</w:t>
            </w:r>
            <w:r w:rsidRPr="00DF65D8">
              <w:rPr>
                <w:rFonts w:ascii="Times New Roman" w:eastAsia="Calibri" w:hAnsi="Times New Roman" w:cs="Times New Roman"/>
                <w:spacing w:val="8"/>
                <w:sz w:val="24"/>
                <w:szCs w:val="24"/>
              </w:rPr>
              <w:t>-10-</w:t>
            </w:r>
            <w:r>
              <w:rPr>
                <w:rFonts w:ascii="Times New Roman" w:eastAsia="Calibri" w:hAnsi="Times New Roman" w:cs="Times New Roman"/>
                <w:spacing w:val="8"/>
                <w:sz w:val="24"/>
                <w:szCs w:val="24"/>
              </w:rPr>
              <w:t>130</w:t>
            </w:r>
            <w:r w:rsidRPr="00DF65D8">
              <w:rPr>
                <w:rFonts w:ascii="Times New Roman" w:eastAsia="Calibri" w:hAnsi="Times New Roman" w:cs="Times New Roman"/>
                <w:spacing w:val="8"/>
                <w:sz w:val="24"/>
                <w:szCs w:val="24"/>
              </w:rPr>
              <w:t>/</w:t>
            </w:r>
            <w:r w:rsidRPr="00DF65D8">
              <w:rPr>
                <w:rFonts w:ascii="Times New Roman" w:eastAsia="Calibri" w:hAnsi="Times New Roman" w:cs="Times New Roman"/>
                <w:spacing w:val="8"/>
                <w:sz w:val="24"/>
                <w:szCs w:val="24"/>
                <w:lang w:val="en-US"/>
              </w:rPr>
              <w:t>6</w:t>
            </w:r>
          </w:p>
        </w:tc>
        <w:tc>
          <w:tcPr>
            <w:tcW w:w="709" w:type="dxa"/>
          </w:tcPr>
          <w:p w14:paraId="0D93AC80"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lang w:val="en-US"/>
              </w:rPr>
            </w:pPr>
            <w:r w:rsidRPr="00DF65D8">
              <w:rPr>
                <w:rFonts w:ascii="Times New Roman" w:eastAsia="Calibri" w:hAnsi="Times New Roman" w:cs="Times New Roman"/>
                <w:color w:val="000000"/>
                <w:spacing w:val="8"/>
                <w:sz w:val="24"/>
                <w:szCs w:val="24"/>
                <w:lang w:val="en-US"/>
              </w:rPr>
              <w:t>6</w:t>
            </w:r>
          </w:p>
        </w:tc>
        <w:tc>
          <w:tcPr>
            <w:tcW w:w="709" w:type="dxa"/>
          </w:tcPr>
          <w:p w14:paraId="754D4FE3"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lang w:val="en-US"/>
              </w:rPr>
            </w:pPr>
            <w:r w:rsidRPr="00DF65D8">
              <w:rPr>
                <w:rFonts w:ascii="Times New Roman" w:eastAsia="Calibri" w:hAnsi="Times New Roman" w:cs="Times New Roman"/>
                <w:color w:val="000000"/>
                <w:spacing w:val="8"/>
                <w:sz w:val="24"/>
                <w:szCs w:val="24"/>
                <w:lang w:val="en-US"/>
              </w:rPr>
              <w:t>6</w:t>
            </w:r>
          </w:p>
        </w:tc>
        <w:tc>
          <w:tcPr>
            <w:tcW w:w="850" w:type="dxa"/>
          </w:tcPr>
          <w:p w14:paraId="31FEA9CE" w14:textId="77777777" w:rsidR="00B04978" w:rsidRPr="00167A81"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Pr>
                <w:rFonts w:ascii="Times New Roman" w:eastAsia="Calibri" w:hAnsi="Times New Roman" w:cs="Times New Roman"/>
                <w:color w:val="000000"/>
                <w:spacing w:val="8"/>
                <w:sz w:val="24"/>
                <w:szCs w:val="24"/>
              </w:rPr>
              <w:t>130</w:t>
            </w:r>
          </w:p>
        </w:tc>
        <w:tc>
          <w:tcPr>
            <w:tcW w:w="851" w:type="dxa"/>
          </w:tcPr>
          <w:p w14:paraId="11C524DF" w14:textId="77777777" w:rsidR="00B04978" w:rsidRPr="00167A81" w:rsidRDefault="00B04978" w:rsidP="00B04978">
            <w:pPr>
              <w:rPr>
                <w:rFonts w:ascii="Times New Roman" w:hAnsi="Times New Roman" w:cs="Times New Roman"/>
                <w:sz w:val="24"/>
                <w:szCs w:val="24"/>
              </w:rPr>
            </w:pPr>
            <w:r w:rsidRPr="00167A81">
              <w:rPr>
                <w:rFonts w:ascii="Times New Roman" w:hAnsi="Times New Roman" w:cs="Times New Roman"/>
                <w:sz w:val="24"/>
                <w:szCs w:val="24"/>
              </w:rPr>
              <w:t>125,4</w:t>
            </w:r>
          </w:p>
        </w:tc>
        <w:tc>
          <w:tcPr>
            <w:tcW w:w="709" w:type="dxa"/>
          </w:tcPr>
          <w:p w14:paraId="53243B1A" w14:textId="77777777" w:rsidR="00B04978" w:rsidRPr="00167A81"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sidRPr="00167A81">
              <w:rPr>
                <w:rFonts w:ascii="Times New Roman" w:eastAsia="Calibri" w:hAnsi="Times New Roman" w:cs="Times New Roman"/>
                <w:color w:val="000000"/>
                <w:spacing w:val="8"/>
                <w:sz w:val="24"/>
                <w:szCs w:val="24"/>
                <w:lang w:val="en-US"/>
              </w:rPr>
              <w:t>1</w:t>
            </w:r>
            <w:r>
              <w:rPr>
                <w:rFonts w:ascii="Times New Roman" w:eastAsia="Calibri" w:hAnsi="Times New Roman" w:cs="Times New Roman"/>
                <w:color w:val="000000"/>
                <w:spacing w:val="8"/>
                <w:sz w:val="24"/>
                <w:szCs w:val="24"/>
              </w:rPr>
              <w:t>5</w:t>
            </w:r>
          </w:p>
        </w:tc>
        <w:tc>
          <w:tcPr>
            <w:tcW w:w="850" w:type="dxa"/>
          </w:tcPr>
          <w:p w14:paraId="2FFC4836" w14:textId="77777777" w:rsidR="00B04978" w:rsidRPr="00167A81" w:rsidRDefault="00B04978" w:rsidP="00B04978">
            <w:pPr>
              <w:rPr>
                <w:rFonts w:ascii="Times New Roman" w:hAnsi="Times New Roman" w:cs="Times New Roman"/>
                <w:sz w:val="28"/>
                <w:szCs w:val="28"/>
              </w:rPr>
            </w:pPr>
            <w:r>
              <w:rPr>
                <w:rFonts w:ascii="Times New Roman" w:hAnsi="Times New Roman" w:cs="Times New Roman"/>
                <w:sz w:val="28"/>
                <w:szCs w:val="28"/>
              </w:rPr>
              <w:t>0,4</w:t>
            </w:r>
          </w:p>
        </w:tc>
        <w:tc>
          <w:tcPr>
            <w:tcW w:w="567" w:type="dxa"/>
          </w:tcPr>
          <w:p w14:paraId="7C6B0B71" w14:textId="77777777" w:rsidR="00B04978" w:rsidRPr="00167A81" w:rsidRDefault="00B04978" w:rsidP="00B04978">
            <w:pPr>
              <w:tabs>
                <w:tab w:val="left" w:pos="1406"/>
                <w:tab w:val="left" w:pos="4678"/>
                <w:tab w:val="left" w:leader="dot" w:pos="9720"/>
              </w:tabs>
              <w:spacing w:after="0" w:line="240" w:lineRule="auto"/>
              <w:ind w:left="-146" w:right="-120"/>
              <w:jc w:val="center"/>
              <w:rPr>
                <w:rFonts w:ascii="Times New Roman" w:eastAsia="Calibri" w:hAnsi="Times New Roman" w:cs="Times New Roman"/>
                <w:color w:val="000000"/>
                <w:spacing w:val="8"/>
                <w:sz w:val="24"/>
                <w:szCs w:val="24"/>
              </w:rPr>
            </w:pPr>
            <w:r>
              <w:rPr>
                <w:rFonts w:ascii="Times New Roman" w:eastAsia="Calibri" w:hAnsi="Times New Roman" w:cs="Times New Roman"/>
                <w:color w:val="000000"/>
                <w:spacing w:val="8"/>
                <w:sz w:val="24"/>
                <w:szCs w:val="24"/>
              </w:rPr>
              <w:t>6</w:t>
            </w:r>
          </w:p>
        </w:tc>
        <w:tc>
          <w:tcPr>
            <w:tcW w:w="851" w:type="dxa"/>
          </w:tcPr>
          <w:p w14:paraId="31A2E75C" w14:textId="77777777" w:rsidR="00B04978" w:rsidRPr="00167A81" w:rsidRDefault="00B04978" w:rsidP="00B04978">
            <w:pPr>
              <w:rPr>
                <w:rFonts w:ascii="Times New Roman" w:hAnsi="Times New Roman" w:cs="Times New Roman"/>
                <w:sz w:val="28"/>
                <w:szCs w:val="28"/>
              </w:rPr>
            </w:pPr>
            <w:r w:rsidRPr="00167A81">
              <w:rPr>
                <w:rFonts w:ascii="Times New Roman" w:hAnsi="Times New Roman" w:cs="Times New Roman"/>
                <w:sz w:val="28"/>
                <w:szCs w:val="28"/>
              </w:rPr>
              <w:t>0,76</w:t>
            </w:r>
          </w:p>
        </w:tc>
        <w:tc>
          <w:tcPr>
            <w:tcW w:w="708" w:type="dxa"/>
          </w:tcPr>
          <w:p w14:paraId="51929142" w14:textId="77777777" w:rsidR="00B04978" w:rsidRPr="00DF65D8" w:rsidRDefault="00B04978" w:rsidP="00B04978">
            <w:pPr>
              <w:tabs>
                <w:tab w:val="left" w:pos="1406"/>
                <w:tab w:val="left" w:pos="4678"/>
                <w:tab w:val="left" w:leader="dot" w:pos="9720"/>
              </w:tabs>
              <w:spacing w:after="0" w:line="240" w:lineRule="auto"/>
              <w:ind w:left="-100"/>
              <w:jc w:val="center"/>
              <w:rPr>
                <w:rFonts w:ascii="Times New Roman" w:eastAsia="Calibri" w:hAnsi="Times New Roman" w:cs="Times New Roman"/>
                <w:color w:val="000000"/>
                <w:spacing w:val="8"/>
                <w:sz w:val="24"/>
                <w:szCs w:val="24"/>
              </w:rPr>
            </w:pPr>
            <w:r w:rsidRPr="00DF65D8">
              <w:rPr>
                <w:rFonts w:ascii="Times New Roman" w:eastAsia="Calibri" w:hAnsi="Times New Roman" w:cs="Times New Roman"/>
                <w:color w:val="000000"/>
                <w:spacing w:val="8"/>
                <w:sz w:val="24"/>
                <w:szCs w:val="24"/>
              </w:rPr>
              <w:t>10</w:t>
            </w:r>
            <w:r w:rsidRPr="00DF65D8">
              <w:rPr>
                <w:rFonts w:ascii="Times New Roman" w:eastAsia="Calibri" w:hAnsi="Times New Roman" w:cs="Times New Roman"/>
                <w:color w:val="000000"/>
                <w:spacing w:val="8"/>
                <w:sz w:val="24"/>
                <w:szCs w:val="24"/>
                <w:vertAlign w:val="superscript"/>
              </w:rPr>
              <w:t>2</w:t>
            </w:r>
            <w:r w:rsidRPr="00DF65D8">
              <w:rPr>
                <w:rFonts w:ascii="Times New Roman" w:eastAsia="Calibri" w:hAnsi="Times New Roman" w:cs="Times New Roman"/>
                <w:color w:val="000000"/>
                <w:spacing w:val="8"/>
                <w:sz w:val="24"/>
                <w:szCs w:val="24"/>
              </w:rPr>
              <w:t>∙3</w:t>
            </w:r>
          </w:p>
        </w:tc>
        <w:tc>
          <w:tcPr>
            <w:tcW w:w="993" w:type="dxa"/>
          </w:tcPr>
          <w:p w14:paraId="7EDB6CD6" w14:textId="77777777" w:rsidR="00B04978" w:rsidRPr="00DF65D8" w:rsidRDefault="00B04978" w:rsidP="00B04978">
            <w:pPr>
              <w:tabs>
                <w:tab w:val="left" w:pos="1406"/>
                <w:tab w:val="left" w:pos="4678"/>
                <w:tab w:val="left" w:leader="dot" w:pos="9720"/>
              </w:tabs>
              <w:spacing w:after="0" w:line="240" w:lineRule="auto"/>
              <w:ind w:left="-11" w:right="-111" w:hanging="142"/>
              <w:jc w:val="center"/>
              <w:rPr>
                <w:rFonts w:ascii="Times New Roman" w:eastAsia="Calibri" w:hAnsi="Times New Roman" w:cs="Times New Roman"/>
                <w:color w:val="000000"/>
                <w:spacing w:val="8"/>
                <w:sz w:val="24"/>
                <w:szCs w:val="24"/>
              </w:rPr>
            </w:pPr>
            <w:r>
              <w:rPr>
                <w:rFonts w:ascii="Times New Roman" w:eastAsia="Calibri" w:hAnsi="Times New Roman" w:cs="Times New Roman"/>
                <w:color w:val="000000"/>
                <w:spacing w:val="8"/>
                <w:sz w:val="24"/>
                <w:szCs w:val="24"/>
              </w:rPr>
              <w:t>0,4</w:t>
            </w:r>
            <w:r w:rsidRPr="00DF65D8">
              <w:rPr>
                <w:rFonts w:ascii="Times New Roman" w:eastAsia="Calibri" w:hAnsi="Times New Roman" w:cs="Times New Roman"/>
                <w:color w:val="000000"/>
                <w:spacing w:val="8"/>
                <w:sz w:val="24"/>
                <w:szCs w:val="24"/>
                <w:vertAlign w:val="superscript"/>
              </w:rPr>
              <w:t>2</w:t>
            </w:r>
            <w:r w:rsidRPr="00DF65D8">
              <w:rPr>
                <w:rFonts w:ascii="Times New Roman" w:eastAsia="Calibri" w:hAnsi="Times New Roman" w:cs="Times New Roman"/>
                <w:color w:val="000000"/>
                <w:spacing w:val="8"/>
                <w:sz w:val="24"/>
                <w:szCs w:val="24"/>
              </w:rPr>
              <w:t>∙0,25</w:t>
            </w:r>
          </w:p>
        </w:tc>
      </w:tr>
      <w:tr w:rsidR="00B04978" w:rsidRPr="00DF65D8" w14:paraId="49F049C4" w14:textId="77777777" w:rsidTr="00DE7F1C">
        <w:trPr>
          <w:trHeight w:val="183"/>
        </w:trPr>
        <w:tc>
          <w:tcPr>
            <w:tcW w:w="993" w:type="dxa"/>
          </w:tcPr>
          <w:p w14:paraId="5653E318"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sidRPr="00DF65D8">
              <w:rPr>
                <w:rFonts w:ascii="Times New Roman" w:eastAsia="Calibri" w:hAnsi="Times New Roman" w:cs="Times New Roman"/>
                <w:color w:val="000000"/>
                <w:spacing w:val="8"/>
                <w:sz w:val="24"/>
                <w:szCs w:val="24"/>
                <w:lang w:val="en-US"/>
              </w:rPr>
              <w:t>Q</w:t>
            </w:r>
            <w:r w:rsidRPr="00DF65D8">
              <w:rPr>
                <w:rFonts w:ascii="Times New Roman" w:eastAsia="Calibri" w:hAnsi="Times New Roman" w:cs="Times New Roman"/>
                <w:color w:val="000000"/>
                <w:spacing w:val="8"/>
                <w:sz w:val="24"/>
                <w:szCs w:val="24"/>
              </w:rPr>
              <w:t>6</w:t>
            </w:r>
          </w:p>
          <w:p w14:paraId="6B3BEF06" w14:textId="77777777" w:rsidR="00B04978" w:rsidRPr="00167A81"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sidRPr="00DF65D8">
              <w:rPr>
                <w:rFonts w:ascii="Times New Roman" w:eastAsia="Calibri" w:hAnsi="Times New Roman" w:cs="Times New Roman"/>
                <w:color w:val="000000"/>
                <w:spacing w:val="8"/>
                <w:sz w:val="24"/>
                <w:szCs w:val="24"/>
                <w:lang w:val="en-US"/>
              </w:rPr>
              <w:t>K</w:t>
            </w:r>
            <w:r>
              <w:rPr>
                <w:rFonts w:ascii="Times New Roman" w:eastAsia="Calibri" w:hAnsi="Times New Roman" w:cs="Times New Roman"/>
                <w:color w:val="000000"/>
                <w:spacing w:val="8"/>
                <w:sz w:val="24"/>
                <w:szCs w:val="24"/>
              </w:rPr>
              <w:t>6</w:t>
            </w:r>
          </w:p>
        </w:tc>
        <w:tc>
          <w:tcPr>
            <w:tcW w:w="1134" w:type="dxa"/>
          </w:tcPr>
          <w:p w14:paraId="754DBB2D" w14:textId="77777777" w:rsidR="00B04978" w:rsidRPr="00DF65D8" w:rsidRDefault="00B04978" w:rsidP="00B04978">
            <w:pPr>
              <w:tabs>
                <w:tab w:val="left" w:pos="1406"/>
                <w:tab w:val="left" w:pos="4678"/>
                <w:tab w:val="left" w:leader="dot" w:pos="9720"/>
              </w:tabs>
              <w:spacing w:after="0" w:line="240" w:lineRule="auto"/>
              <w:ind w:left="-108" w:right="-133" w:firstLine="108"/>
              <w:jc w:val="center"/>
              <w:rPr>
                <w:rFonts w:ascii="Times New Roman" w:eastAsia="Calibri" w:hAnsi="Times New Roman" w:cs="Times New Roman"/>
                <w:color w:val="000000"/>
                <w:spacing w:val="8"/>
                <w:sz w:val="24"/>
                <w:szCs w:val="24"/>
                <w:lang w:val="en-US"/>
              </w:rPr>
            </w:pPr>
            <w:r w:rsidRPr="00DF65D8">
              <w:rPr>
                <w:rFonts w:ascii="Times New Roman" w:eastAsia="Calibri" w:hAnsi="Times New Roman" w:cs="Times New Roman"/>
                <w:color w:val="000000"/>
                <w:spacing w:val="8"/>
                <w:sz w:val="24"/>
                <w:szCs w:val="24"/>
              </w:rPr>
              <w:t>ВМ</w:t>
            </w:r>
            <w:r w:rsidRPr="00DF65D8">
              <w:rPr>
                <w:rFonts w:ascii="Times New Roman" w:eastAsia="Calibri" w:hAnsi="Times New Roman" w:cs="Times New Roman"/>
                <w:color w:val="000000"/>
                <w:spacing w:val="8"/>
                <w:sz w:val="24"/>
                <w:szCs w:val="24"/>
                <w:lang w:val="en-US"/>
              </w:rPr>
              <w:t>M</w:t>
            </w:r>
            <w:r w:rsidRPr="00DF65D8">
              <w:rPr>
                <w:rFonts w:ascii="Times New Roman" w:eastAsia="Calibri" w:hAnsi="Times New Roman" w:cs="Times New Roman"/>
                <w:spacing w:val="8"/>
                <w:sz w:val="24"/>
                <w:szCs w:val="24"/>
              </w:rPr>
              <w:t>-10-</w:t>
            </w:r>
            <w:r>
              <w:rPr>
                <w:rFonts w:ascii="Times New Roman" w:eastAsia="Calibri" w:hAnsi="Times New Roman" w:cs="Times New Roman"/>
                <w:spacing w:val="8"/>
                <w:sz w:val="24"/>
                <w:szCs w:val="24"/>
              </w:rPr>
              <w:t>12</w:t>
            </w:r>
            <w:r w:rsidRPr="00DF65D8">
              <w:rPr>
                <w:rFonts w:ascii="Times New Roman" w:eastAsia="Calibri" w:hAnsi="Times New Roman" w:cs="Times New Roman"/>
                <w:spacing w:val="8"/>
                <w:sz w:val="24"/>
                <w:szCs w:val="24"/>
              </w:rPr>
              <w:t>0/</w:t>
            </w:r>
            <w:r w:rsidRPr="00DF65D8">
              <w:rPr>
                <w:rFonts w:ascii="Times New Roman" w:eastAsia="Calibri" w:hAnsi="Times New Roman" w:cs="Times New Roman"/>
                <w:spacing w:val="8"/>
                <w:sz w:val="24"/>
                <w:szCs w:val="24"/>
                <w:lang w:val="en-US"/>
              </w:rPr>
              <w:t>6</w:t>
            </w:r>
          </w:p>
        </w:tc>
        <w:tc>
          <w:tcPr>
            <w:tcW w:w="709" w:type="dxa"/>
          </w:tcPr>
          <w:p w14:paraId="4212B33F"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lang w:val="en-US"/>
              </w:rPr>
            </w:pPr>
            <w:r w:rsidRPr="00DF65D8">
              <w:rPr>
                <w:rFonts w:ascii="Times New Roman" w:eastAsia="Calibri" w:hAnsi="Times New Roman" w:cs="Times New Roman"/>
                <w:color w:val="000000"/>
                <w:spacing w:val="8"/>
                <w:sz w:val="24"/>
                <w:szCs w:val="24"/>
                <w:lang w:val="en-US"/>
              </w:rPr>
              <w:t>6</w:t>
            </w:r>
          </w:p>
        </w:tc>
        <w:tc>
          <w:tcPr>
            <w:tcW w:w="709" w:type="dxa"/>
          </w:tcPr>
          <w:p w14:paraId="62734224"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sidRPr="00DF65D8">
              <w:rPr>
                <w:rFonts w:ascii="Times New Roman" w:eastAsia="Calibri" w:hAnsi="Times New Roman" w:cs="Times New Roman"/>
                <w:color w:val="000000"/>
                <w:spacing w:val="8"/>
                <w:sz w:val="24"/>
                <w:szCs w:val="24"/>
              </w:rPr>
              <w:t>6</w:t>
            </w:r>
          </w:p>
        </w:tc>
        <w:tc>
          <w:tcPr>
            <w:tcW w:w="850" w:type="dxa"/>
          </w:tcPr>
          <w:p w14:paraId="7ABD3924" w14:textId="77777777" w:rsidR="00B04978" w:rsidRPr="00167A81"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Pr>
                <w:rFonts w:ascii="Times New Roman" w:eastAsia="Calibri" w:hAnsi="Times New Roman" w:cs="Times New Roman"/>
                <w:color w:val="000000"/>
                <w:spacing w:val="8"/>
                <w:sz w:val="24"/>
                <w:szCs w:val="24"/>
              </w:rPr>
              <w:t>120</w:t>
            </w:r>
          </w:p>
        </w:tc>
        <w:tc>
          <w:tcPr>
            <w:tcW w:w="851" w:type="dxa"/>
          </w:tcPr>
          <w:p w14:paraId="484600A8" w14:textId="77777777" w:rsidR="00B04978" w:rsidRPr="00167A81" w:rsidRDefault="00B04978" w:rsidP="00B04978">
            <w:pPr>
              <w:rPr>
                <w:rFonts w:ascii="Times New Roman" w:hAnsi="Times New Roman" w:cs="Times New Roman"/>
                <w:sz w:val="24"/>
                <w:szCs w:val="24"/>
              </w:rPr>
            </w:pPr>
            <w:r w:rsidRPr="00167A81">
              <w:rPr>
                <w:rFonts w:ascii="Times New Roman" w:hAnsi="Times New Roman" w:cs="Times New Roman"/>
                <w:sz w:val="24"/>
                <w:szCs w:val="24"/>
              </w:rPr>
              <w:t>110,4</w:t>
            </w:r>
          </w:p>
        </w:tc>
        <w:tc>
          <w:tcPr>
            <w:tcW w:w="709" w:type="dxa"/>
          </w:tcPr>
          <w:p w14:paraId="4093FA22" w14:textId="77777777" w:rsidR="00B04978" w:rsidRPr="00167A81"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lang w:val="en-US"/>
              </w:rPr>
            </w:pPr>
            <w:r w:rsidRPr="00167A81">
              <w:rPr>
                <w:rFonts w:ascii="Times New Roman" w:eastAsia="Calibri" w:hAnsi="Times New Roman" w:cs="Times New Roman"/>
                <w:color w:val="000000"/>
                <w:spacing w:val="8"/>
                <w:sz w:val="24"/>
                <w:szCs w:val="24"/>
                <w:lang w:val="en-US"/>
              </w:rPr>
              <w:t>10</w:t>
            </w:r>
          </w:p>
        </w:tc>
        <w:tc>
          <w:tcPr>
            <w:tcW w:w="850" w:type="dxa"/>
          </w:tcPr>
          <w:p w14:paraId="07EFC0AC" w14:textId="77777777" w:rsidR="00B04978" w:rsidRPr="00167A81" w:rsidRDefault="00B04978" w:rsidP="00B04978">
            <w:pPr>
              <w:rPr>
                <w:rFonts w:ascii="Times New Roman" w:hAnsi="Times New Roman" w:cs="Times New Roman"/>
                <w:sz w:val="28"/>
                <w:szCs w:val="28"/>
              </w:rPr>
            </w:pPr>
            <w:r w:rsidRPr="00167A81">
              <w:rPr>
                <w:rFonts w:ascii="Times New Roman" w:hAnsi="Times New Roman" w:cs="Times New Roman"/>
                <w:sz w:val="28"/>
                <w:szCs w:val="28"/>
              </w:rPr>
              <w:t>0,3</w:t>
            </w:r>
            <w:r>
              <w:rPr>
                <w:rFonts w:ascii="Times New Roman" w:hAnsi="Times New Roman" w:cs="Times New Roman"/>
                <w:sz w:val="28"/>
                <w:szCs w:val="28"/>
              </w:rPr>
              <w:t>5</w:t>
            </w:r>
          </w:p>
        </w:tc>
        <w:tc>
          <w:tcPr>
            <w:tcW w:w="567" w:type="dxa"/>
          </w:tcPr>
          <w:p w14:paraId="13BF438E" w14:textId="77777777" w:rsidR="00B04978" w:rsidRPr="00167A81" w:rsidRDefault="00B04978" w:rsidP="00B04978">
            <w:pPr>
              <w:tabs>
                <w:tab w:val="left" w:pos="1406"/>
                <w:tab w:val="left" w:pos="4678"/>
                <w:tab w:val="left" w:leader="dot" w:pos="9720"/>
              </w:tabs>
              <w:spacing w:after="0" w:line="240" w:lineRule="auto"/>
              <w:ind w:left="-146" w:right="-120"/>
              <w:jc w:val="center"/>
              <w:rPr>
                <w:rFonts w:ascii="Times New Roman" w:eastAsia="Calibri" w:hAnsi="Times New Roman" w:cs="Times New Roman"/>
                <w:color w:val="000000"/>
                <w:spacing w:val="8"/>
                <w:sz w:val="24"/>
                <w:szCs w:val="24"/>
              </w:rPr>
            </w:pPr>
            <w:r>
              <w:rPr>
                <w:rFonts w:ascii="Times New Roman" w:eastAsia="Calibri" w:hAnsi="Times New Roman" w:cs="Times New Roman"/>
                <w:color w:val="000000"/>
                <w:spacing w:val="8"/>
                <w:sz w:val="24"/>
                <w:szCs w:val="24"/>
              </w:rPr>
              <w:t>6</w:t>
            </w:r>
          </w:p>
        </w:tc>
        <w:tc>
          <w:tcPr>
            <w:tcW w:w="851" w:type="dxa"/>
          </w:tcPr>
          <w:p w14:paraId="2B8F537D" w14:textId="77777777" w:rsidR="00B04978" w:rsidRPr="00167A81" w:rsidRDefault="00B04978" w:rsidP="00B04978">
            <w:pPr>
              <w:rPr>
                <w:rFonts w:ascii="Times New Roman" w:hAnsi="Times New Roman" w:cs="Times New Roman"/>
                <w:sz w:val="28"/>
                <w:szCs w:val="28"/>
              </w:rPr>
            </w:pPr>
            <w:r w:rsidRPr="00167A81">
              <w:rPr>
                <w:rFonts w:ascii="Times New Roman" w:hAnsi="Times New Roman" w:cs="Times New Roman"/>
                <w:sz w:val="28"/>
                <w:szCs w:val="28"/>
              </w:rPr>
              <w:t>0,76</w:t>
            </w:r>
          </w:p>
        </w:tc>
        <w:tc>
          <w:tcPr>
            <w:tcW w:w="708" w:type="dxa"/>
          </w:tcPr>
          <w:p w14:paraId="34829F07" w14:textId="77777777" w:rsidR="00B04978" w:rsidRPr="00DF65D8" w:rsidRDefault="00B04978" w:rsidP="00B04978">
            <w:pPr>
              <w:tabs>
                <w:tab w:val="left" w:pos="1406"/>
                <w:tab w:val="left" w:pos="4678"/>
                <w:tab w:val="left" w:leader="dot" w:pos="9720"/>
              </w:tabs>
              <w:spacing w:after="0" w:line="240" w:lineRule="auto"/>
              <w:ind w:left="-100"/>
              <w:jc w:val="center"/>
              <w:rPr>
                <w:rFonts w:ascii="Times New Roman" w:eastAsia="Calibri" w:hAnsi="Times New Roman" w:cs="Times New Roman"/>
                <w:color w:val="000000"/>
                <w:spacing w:val="8"/>
                <w:sz w:val="24"/>
                <w:szCs w:val="24"/>
              </w:rPr>
            </w:pPr>
            <w:r w:rsidRPr="00DF65D8">
              <w:rPr>
                <w:rFonts w:ascii="Times New Roman" w:eastAsia="Calibri" w:hAnsi="Times New Roman" w:cs="Times New Roman"/>
                <w:color w:val="000000"/>
                <w:spacing w:val="8"/>
                <w:sz w:val="24"/>
                <w:szCs w:val="24"/>
                <w:lang w:val="en-US"/>
              </w:rPr>
              <w:t>1</w:t>
            </w:r>
            <w:r w:rsidRPr="00DF65D8">
              <w:rPr>
                <w:rFonts w:ascii="Times New Roman" w:eastAsia="Calibri" w:hAnsi="Times New Roman" w:cs="Times New Roman"/>
                <w:color w:val="000000"/>
                <w:spacing w:val="8"/>
                <w:sz w:val="24"/>
                <w:szCs w:val="24"/>
              </w:rPr>
              <w:t>0</w:t>
            </w:r>
            <w:r w:rsidRPr="00DF65D8">
              <w:rPr>
                <w:rFonts w:ascii="Times New Roman" w:eastAsia="Calibri" w:hAnsi="Times New Roman" w:cs="Times New Roman"/>
                <w:color w:val="000000"/>
                <w:spacing w:val="8"/>
                <w:sz w:val="24"/>
                <w:szCs w:val="24"/>
                <w:vertAlign w:val="superscript"/>
              </w:rPr>
              <w:t>2</w:t>
            </w:r>
            <w:r w:rsidRPr="00DF65D8">
              <w:rPr>
                <w:rFonts w:ascii="Times New Roman" w:eastAsia="Calibri" w:hAnsi="Times New Roman" w:cs="Times New Roman"/>
                <w:color w:val="000000"/>
                <w:spacing w:val="8"/>
                <w:sz w:val="24"/>
                <w:szCs w:val="24"/>
              </w:rPr>
              <w:t>∙</w:t>
            </w:r>
            <w:r w:rsidRPr="00DF65D8">
              <w:rPr>
                <w:rFonts w:ascii="Times New Roman" w:eastAsia="Calibri" w:hAnsi="Times New Roman" w:cs="Times New Roman"/>
                <w:color w:val="000000"/>
                <w:spacing w:val="8"/>
                <w:sz w:val="24"/>
                <w:szCs w:val="24"/>
                <w:lang w:val="en-US"/>
              </w:rPr>
              <w:t>3</w:t>
            </w:r>
          </w:p>
        </w:tc>
        <w:tc>
          <w:tcPr>
            <w:tcW w:w="993" w:type="dxa"/>
          </w:tcPr>
          <w:p w14:paraId="121BA75D" w14:textId="77777777" w:rsidR="00B04978" w:rsidRPr="00DF65D8" w:rsidRDefault="00B04978" w:rsidP="00B04978">
            <w:pPr>
              <w:tabs>
                <w:tab w:val="left" w:pos="1406"/>
                <w:tab w:val="left" w:pos="4678"/>
                <w:tab w:val="left" w:leader="dot" w:pos="9720"/>
              </w:tabs>
              <w:spacing w:after="0" w:line="240" w:lineRule="auto"/>
              <w:ind w:left="-11" w:right="-111" w:hanging="142"/>
              <w:jc w:val="center"/>
              <w:rPr>
                <w:rFonts w:ascii="Times New Roman" w:eastAsia="Calibri" w:hAnsi="Times New Roman" w:cs="Times New Roman"/>
                <w:color w:val="000000"/>
                <w:spacing w:val="8"/>
                <w:sz w:val="24"/>
                <w:szCs w:val="24"/>
              </w:rPr>
            </w:pPr>
            <w:r>
              <w:rPr>
                <w:rFonts w:ascii="Times New Roman" w:eastAsia="Calibri" w:hAnsi="Times New Roman" w:cs="Times New Roman"/>
                <w:color w:val="000000"/>
                <w:spacing w:val="8"/>
                <w:sz w:val="24"/>
                <w:szCs w:val="24"/>
              </w:rPr>
              <w:t>0,35</w:t>
            </w:r>
            <w:r w:rsidRPr="00DF65D8">
              <w:rPr>
                <w:rFonts w:ascii="Times New Roman" w:eastAsia="Calibri" w:hAnsi="Times New Roman" w:cs="Times New Roman"/>
                <w:color w:val="000000"/>
                <w:spacing w:val="8"/>
                <w:sz w:val="24"/>
                <w:szCs w:val="24"/>
                <w:vertAlign w:val="superscript"/>
              </w:rPr>
              <w:t>2</w:t>
            </w:r>
            <w:r w:rsidRPr="00DF65D8">
              <w:rPr>
                <w:rFonts w:ascii="Times New Roman" w:eastAsia="Calibri" w:hAnsi="Times New Roman" w:cs="Times New Roman"/>
                <w:color w:val="000000"/>
                <w:spacing w:val="8"/>
                <w:sz w:val="24"/>
                <w:szCs w:val="24"/>
              </w:rPr>
              <w:t>∙0,25</w:t>
            </w:r>
          </w:p>
        </w:tc>
      </w:tr>
      <w:tr w:rsidR="00B04978" w:rsidRPr="00DF65D8" w14:paraId="37B95CED" w14:textId="77777777" w:rsidTr="00DE7F1C">
        <w:trPr>
          <w:trHeight w:val="24"/>
        </w:trPr>
        <w:tc>
          <w:tcPr>
            <w:tcW w:w="993" w:type="dxa"/>
          </w:tcPr>
          <w:p w14:paraId="224AB9C6"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sidRPr="00DF65D8">
              <w:rPr>
                <w:rFonts w:ascii="Times New Roman" w:eastAsia="Calibri" w:hAnsi="Times New Roman" w:cs="Times New Roman"/>
                <w:color w:val="000000"/>
                <w:spacing w:val="8"/>
                <w:sz w:val="24"/>
                <w:szCs w:val="24"/>
                <w:lang w:val="en-US"/>
              </w:rPr>
              <w:t>Q</w:t>
            </w:r>
            <w:r>
              <w:rPr>
                <w:rFonts w:ascii="Times New Roman" w:eastAsia="Calibri" w:hAnsi="Times New Roman" w:cs="Times New Roman"/>
                <w:color w:val="000000"/>
                <w:spacing w:val="8"/>
                <w:sz w:val="24"/>
                <w:szCs w:val="24"/>
              </w:rPr>
              <w:t>7</w:t>
            </w:r>
          </w:p>
          <w:p w14:paraId="27C5A50B"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Pr>
                <w:rFonts w:ascii="Times New Roman" w:eastAsia="Calibri" w:hAnsi="Times New Roman" w:cs="Times New Roman"/>
                <w:color w:val="000000"/>
                <w:spacing w:val="8"/>
                <w:sz w:val="24"/>
                <w:szCs w:val="24"/>
              </w:rPr>
              <w:t>К7</w:t>
            </w:r>
          </w:p>
        </w:tc>
        <w:tc>
          <w:tcPr>
            <w:tcW w:w="1134" w:type="dxa"/>
          </w:tcPr>
          <w:p w14:paraId="64594EBE" w14:textId="77777777" w:rsidR="00B04978" w:rsidRPr="00DF65D8" w:rsidRDefault="00B04978" w:rsidP="00B04978">
            <w:pPr>
              <w:tabs>
                <w:tab w:val="left" w:pos="1406"/>
                <w:tab w:val="left" w:pos="4678"/>
                <w:tab w:val="left" w:leader="dot" w:pos="9720"/>
              </w:tabs>
              <w:spacing w:after="0" w:line="240" w:lineRule="auto"/>
              <w:ind w:left="-108" w:right="-133"/>
              <w:jc w:val="center"/>
              <w:rPr>
                <w:rFonts w:ascii="Times New Roman" w:eastAsia="Calibri" w:hAnsi="Times New Roman" w:cs="Times New Roman"/>
                <w:color w:val="000000"/>
                <w:spacing w:val="8"/>
                <w:sz w:val="24"/>
                <w:szCs w:val="24"/>
                <w:lang w:val="en-US"/>
              </w:rPr>
            </w:pPr>
            <w:r w:rsidRPr="00DF65D8">
              <w:rPr>
                <w:rFonts w:ascii="Times New Roman" w:eastAsia="Calibri" w:hAnsi="Times New Roman" w:cs="Times New Roman"/>
                <w:color w:val="000000"/>
                <w:spacing w:val="8"/>
                <w:sz w:val="24"/>
                <w:szCs w:val="24"/>
              </w:rPr>
              <w:t>В</w:t>
            </w:r>
            <w:r>
              <w:rPr>
                <w:rFonts w:ascii="Times New Roman" w:eastAsia="Calibri" w:hAnsi="Times New Roman" w:cs="Times New Roman"/>
                <w:color w:val="000000"/>
                <w:spacing w:val="8"/>
                <w:sz w:val="24"/>
                <w:szCs w:val="24"/>
              </w:rPr>
              <w:t xml:space="preserve">М 10 </w:t>
            </w:r>
            <w:r w:rsidRPr="00DF65D8">
              <w:rPr>
                <w:rFonts w:ascii="Times New Roman" w:eastAsia="Calibri" w:hAnsi="Times New Roman" w:cs="Times New Roman"/>
                <w:spacing w:val="8"/>
                <w:sz w:val="24"/>
                <w:szCs w:val="24"/>
              </w:rPr>
              <w:t>-</w:t>
            </w:r>
            <w:r>
              <w:rPr>
                <w:rFonts w:ascii="Times New Roman" w:eastAsia="Calibri" w:hAnsi="Times New Roman" w:cs="Times New Roman"/>
                <w:spacing w:val="8"/>
                <w:sz w:val="24"/>
                <w:szCs w:val="24"/>
              </w:rPr>
              <w:t>25</w:t>
            </w:r>
            <w:r w:rsidRPr="00DF65D8">
              <w:rPr>
                <w:rFonts w:ascii="Times New Roman" w:eastAsia="Calibri" w:hAnsi="Times New Roman" w:cs="Times New Roman"/>
                <w:spacing w:val="8"/>
                <w:sz w:val="24"/>
                <w:szCs w:val="24"/>
              </w:rPr>
              <w:t>0/10</w:t>
            </w:r>
            <w:r>
              <w:rPr>
                <w:rFonts w:ascii="Times New Roman" w:eastAsia="Calibri" w:hAnsi="Times New Roman" w:cs="Times New Roman"/>
                <w:spacing w:val="8"/>
                <w:sz w:val="24"/>
                <w:szCs w:val="24"/>
              </w:rPr>
              <w:t>(6)</w:t>
            </w:r>
          </w:p>
        </w:tc>
        <w:tc>
          <w:tcPr>
            <w:tcW w:w="709" w:type="dxa"/>
          </w:tcPr>
          <w:p w14:paraId="512EAE42" w14:textId="77777777" w:rsidR="00B04978" w:rsidRPr="00673194"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Pr>
                <w:rFonts w:ascii="Times New Roman" w:eastAsia="Calibri" w:hAnsi="Times New Roman" w:cs="Times New Roman"/>
                <w:color w:val="000000"/>
                <w:spacing w:val="8"/>
                <w:sz w:val="24"/>
                <w:szCs w:val="24"/>
              </w:rPr>
              <w:t>6</w:t>
            </w:r>
          </w:p>
        </w:tc>
        <w:tc>
          <w:tcPr>
            <w:tcW w:w="709" w:type="dxa"/>
          </w:tcPr>
          <w:p w14:paraId="06DFEEA6"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Pr>
                <w:rFonts w:ascii="Times New Roman" w:eastAsia="Calibri" w:hAnsi="Times New Roman" w:cs="Times New Roman"/>
                <w:color w:val="000000"/>
                <w:spacing w:val="8"/>
                <w:sz w:val="24"/>
                <w:szCs w:val="24"/>
              </w:rPr>
              <w:t>6</w:t>
            </w:r>
          </w:p>
        </w:tc>
        <w:tc>
          <w:tcPr>
            <w:tcW w:w="850" w:type="dxa"/>
          </w:tcPr>
          <w:p w14:paraId="57D31385"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Pr>
                <w:rFonts w:ascii="Times New Roman" w:eastAsia="Calibri" w:hAnsi="Times New Roman" w:cs="Times New Roman"/>
                <w:color w:val="000000"/>
                <w:spacing w:val="8"/>
                <w:sz w:val="24"/>
                <w:szCs w:val="24"/>
              </w:rPr>
              <w:t>63</w:t>
            </w:r>
          </w:p>
        </w:tc>
        <w:tc>
          <w:tcPr>
            <w:tcW w:w="851" w:type="dxa"/>
          </w:tcPr>
          <w:p w14:paraId="57A0BE84" w14:textId="77777777" w:rsidR="00B04978" w:rsidRPr="00B80854" w:rsidRDefault="00B04978" w:rsidP="00B04978">
            <w:pPr>
              <w:rPr>
                <w:rFonts w:ascii="Times New Roman" w:hAnsi="Times New Roman" w:cs="Times New Roman"/>
              </w:rPr>
            </w:pPr>
            <w:r w:rsidRPr="00B80854">
              <w:rPr>
                <w:rFonts w:ascii="Times New Roman" w:hAnsi="Times New Roman" w:cs="Times New Roman"/>
              </w:rPr>
              <w:t>31,56</w:t>
            </w:r>
          </w:p>
        </w:tc>
        <w:tc>
          <w:tcPr>
            <w:tcW w:w="709" w:type="dxa"/>
          </w:tcPr>
          <w:p w14:paraId="4CB9A8B1" w14:textId="77777777" w:rsidR="00B04978" w:rsidRPr="00673194" w:rsidRDefault="00B04978" w:rsidP="00B0497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w:t>
            </w:r>
          </w:p>
        </w:tc>
        <w:tc>
          <w:tcPr>
            <w:tcW w:w="850" w:type="dxa"/>
            <w:tcBorders>
              <w:top w:val="single" w:sz="8" w:space="0" w:color="auto"/>
              <w:left w:val="single" w:sz="4" w:space="0" w:color="auto"/>
              <w:bottom w:val="single" w:sz="8" w:space="0" w:color="auto"/>
              <w:right w:val="single" w:sz="4" w:space="0" w:color="auto"/>
            </w:tcBorders>
            <w:vAlign w:val="bottom"/>
          </w:tcPr>
          <w:p w14:paraId="098966DF" w14:textId="77777777" w:rsidR="00B04978" w:rsidRPr="00B80854" w:rsidRDefault="00B04978" w:rsidP="00B04978">
            <w:pPr>
              <w:tabs>
                <w:tab w:val="left" w:pos="4678"/>
              </w:tabs>
              <w:spacing w:after="0" w:line="240" w:lineRule="auto"/>
              <w:jc w:val="center"/>
              <w:rPr>
                <w:rFonts w:ascii="Times New Roman" w:eastAsia="Calibri" w:hAnsi="Times New Roman" w:cs="Times New Roman"/>
                <w:sz w:val="24"/>
                <w:szCs w:val="24"/>
              </w:rPr>
            </w:pPr>
            <w:r w:rsidRPr="00B80854">
              <w:rPr>
                <w:rFonts w:ascii="Times New Roman" w:eastAsia="Calibri" w:hAnsi="Times New Roman" w:cs="Times New Roman"/>
                <w:sz w:val="24"/>
                <w:szCs w:val="24"/>
              </w:rPr>
              <w:t>1,15</w:t>
            </w:r>
          </w:p>
        </w:tc>
        <w:tc>
          <w:tcPr>
            <w:tcW w:w="567" w:type="dxa"/>
          </w:tcPr>
          <w:p w14:paraId="773C20F2" w14:textId="77777777" w:rsidR="00B04978" w:rsidRPr="00677F40" w:rsidRDefault="00B04978" w:rsidP="00B04978">
            <w:pPr>
              <w:spacing w:after="0" w:line="240" w:lineRule="auto"/>
              <w:ind w:left="-79" w:right="-13"/>
              <w:jc w:val="center"/>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8</w:t>
            </w:r>
          </w:p>
        </w:tc>
        <w:tc>
          <w:tcPr>
            <w:tcW w:w="851" w:type="dxa"/>
          </w:tcPr>
          <w:p w14:paraId="58C8DCFF" w14:textId="77777777" w:rsidR="00B04978" w:rsidRPr="00B80854" w:rsidRDefault="00B04978" w:rsidP="00B04978">
            <w:pPr>
              <w:rPr>
                <w:rFonts w:ascii="Times New Roman" w:hAnsi="Times New Roman" w:cs="Times New Roman"/>
                <w:sz w:val="24"/>
                <w:szCs w:val="24"/>
              </w:rPr>
            </w:pPr>
            <w:r w:rsidRPr="00B80854">
              <w:rPr>
                <w:rFonts w:ascii="Times New Roman" w:hAnsi="Times New Roman" w:cs="Times New Roman"/>
                <w:sz w:val="24"/>
                <w:szCs w:val="24"/>
              </w:rPr>
              <w:t>2,92</w:t>
            </w:r>
          </w:p>
        </w:tc>
        <w:tc>
          <w:tcPr>
            <w:tcW w:w="708" w:type="dxa"/>
          </w:tcPr>
          <w:p w14:paraId="2CD310DC" w14:textId="77777777" w:rsidR="00B04978" w:rsidRPr="00DF65D8" w:rsidRDefault="00B04978" w:rsidP="00B04978">
            <w:pPr>
              <w:spacing w:after="0" w:line="240" w:lineRule="auto"/>
              <w:ind w:left="-100"/>
              <w:jc w:val="center"/>
              <w:rPr>
                <w:rFonts w:ascii="Times New Roman" w:eastAsia="Times New Roman" w:hAnsi="Times New Roman" w:cs="Times New Roman"/>
                <w:sz w:val="24"/>
                <w:szCs w:val="24"/>
                <w:lang w:eastAsia="ru-RU"/>
              </w:rPr>
            </w:pPr>
            <w:r>
              <w:rPr>
                <w:rFonts w:ascii="Times New Roman" w:eastAsia="Calibri" w:hAnsi="Times New Roman" w:cs="Times New Roman"/>
                <w:color w:val="000000"/>
                <w:spacing w:val="8"/>
                <w:sz w:val="24"/>
                <w:szCs w:val="24"/>
                <w:lang w:val="en-US"/>
              </w:rPr>
              <w:t>6</w:t>
            </w:r>
            <w:r w:rsidRPr="00DF65D8">
              <w:rPr>
                <w:rFonts w:ascii="Times New Roman" w:eastAsia="Calibri" w:hAnsi="Times New Roman" w:cs="Times New Roman"/>
                <w:color w:val="000000"/>
                <w:spacing w:val="8"/>
                <w:sz w:val="24"/>
                <w:szCs w:val="24"/>
                <w:vertAlign w:val="superscript"/>
              </w:rPr>
              <w:t>2</w:t>
            </w:r>
            <w:r w:rsidRPr="00DF65D8">
              <w:rPr>
                <w:rFonts w:ascii="Times New Roman" w:eastAsia="Calibri" w:hAnsi="Times New Roman" w:cs="Times New Roman"/>
                <w:color w:val="000000"/>
                <w:spacing w:val="8"/>
                <w:sz w:val="24"/>
                <w:szCs w:val="24"/>
              </w:rPr>
              <w:t>∙3</w:t>
            </w:r>
          </w:p>
        </w:tc>
        <w:tc>
          <w:tcPr>
            <w:tcW w:w="993" w:type="dxa"/>
          </w:tcPr>
          <w:p w14:paraId="383A82D1" w14:textId="77777777" w:rsidR="00B04978" w:rsidRPr="00DF65D8" w:rsidRDefault="00B04978" w:rsidP="00B04978">
            <w:pPr>
              <w:spacing w:after="0" w:line="240" w:lineRule="auto"/>
              <w:ind w:left="-153" w:right="-111"/>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r w:rsidRPr="00DF65D8">
              <w:rPr>
                <w:rFonts w:ascii="Times New Roman" w:eastAsia="Times New Roman" w:hAnsi="Times New Roman" w:cs="Times New Roman"/>
                <w:sz w:val="24"/>
                <w:szCs w:val="24"/>
                <w:lang w:val="en-US" w:eastAsia="ru-RU"/>
              </w:rPr>
              <w:t>,</w:t>
            </w:r>
            <w:r>
              <w:rPr>
                <w:rFonts w:ascii="Times New Roman" w:eastAsia="Times New Roman" w:hAnsi="Times New Roman" w:cs="Times New Roman"/>
                <w:sz w:val="24"/>
                <w:szCs w:val="24"/>
                <w:lang w:eastAsia="ru-RU"/>
              </w:rPr>
              <w:t>15</w:t>
            </w:r>
            <w:r w:rsidRPr="00DF65D8">
              <w:rPr>
                <w:rFonts w:ascii="Times New Roman" w:eastAsia="Times New Roman" w:hAnsi="Times New Roman" w:cs="Times New Roman"/>
                <w:sz w:val="24"/>
                <w:szCs w:val="24"/>
                <w:vertAlign w:val="superscript"/>
                <w:lang w:val="en-US" w:eastAsia="ru-RU"/>
              </w:rPr>
              <w:t>2</w:t>
            </w:r>
            <w:r w:rsidRPr="00DF65D8">
              <w:rPr>
                <w:rFonts w:ascii="Times New Roman" w:eastAsia="Times New Roman" w:hAnsi="Times New Roman" w:cs="Times New Roman"/>
                <w:sz w:val="24"/>
                <w:szCs w:val="24"/>
                <w:lang w:eastAsia="ru-RU"/>
              </w:rPr>
              <w:t>∙0,25</w:t>
            </w:r>
          </w:p>
        </w:tc>
      </w:tr>
      <w:tr w:rsidR="00B04978" w:rsidRPr="00DF65D8" w14:paraId="441FEAFB" w14:textId="77777777" w:rsidTr="00DE7F1C">
        <w:trPr>
          <w:trHeight w:val="24"/>
        </w:trPr>
        <w:tc>
          <w:tcPr>
            <w:tcW w:w="993" w:type="dxa"/>
          </w:tcPr>
          <w:p w14:paraId="5D2EB122"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sidRPr="00DF65D8">
              <w:rPr>
                <w:rFonts w:ascii="Times New Roman" w:eastAsia="Calibri" w:hAnsi="Times New Roman" w:cs="Times New Roman"/>
                <w:color w:val="000000"/>
                <w:spacing w:val="8"/>
                <w:sz w:val="24"/>
                <w:szCs w:val="24"/>
                <w:lang w:val="en-US"/>
              </w:rPr>
              <w:t>Q</w:t>
            </w:r>
            <w:r>
              <w:rPr>
                <w:rFonts w:ascii="Times New Roman" w:eastAsia="Calibri" w:hAnsi="Times New Roman" w:cs="Times New Roman"/>
                <w:color w:val="000000"/>
                <w:spacing w:val="8"/>
                <w:sz w:val="24"/>
                <w:szCs w:val="24"/>
              </w:rPr>
              <w:t>8</w:t>
            </w:r>
          </w:p>
          <w:p w14:paraId="634E58AA"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Pr>
                <w:rFonts w:ascii="Times New Roman" w:eastAsia="Calibri" w:hAnsi="Times New Roman" w:cs="Times New Roman"/>
                <w:color w:val="000000"/>
                <w:spacing w:val="8"/>
                <w:sz w:val="24"/>
                <w:szCs w:val="24"/>
              </w:rPr>
              <w:t>К8</w:t>
            </w:r>
          </w:p>
        </w:tc>
        <w:tc>
          <w:tcPr>
            <w:tcW w:w="1134" w:type="dxa"/>
          </w:tcPr>
          <w:p w14:paraId="4FAC6080" w14:textId="77777777" w:rsidR="00B04978" w:rsidRPr="00DF65D8" w:rsidRDefault="00B04978" w:rsidP="00B04978">
            <w:pPr>
              <w:tabs>
                <w:tab w:val="left" w:pos="1406"/>
                <w:tab w:val="left" w:pos="4678"/>
                <w:tab w:val="left" w:leader="dot" w:pos="9720"/>
              </w:tabs>
              <w:spacing w:after="0" w:line="240" w:lineRule="auto"/>
              <w:ind w:left="-108" w:right="-133"/>
              <w:jc w:val="center"/>
              <w:rPr>
                <w:rFonts w:ascii="Times New Roman" w:eastAsia="Calibri" w:hAnsi="Times New Roman" w:cs="Times New Roman"/>
                <w:color w:val="000000"/>
                <w:spacing w:val="8"/>
                <w:sz w:val="24"/>
                <w:szCs w:val="24"/>
                <w:lang w:val="en-US"/>
              </w:rPr>
            </w:pPr>
            <w:r w:rsidRPr="00DF65D8">
              <w:rPr>
                <w:rFonts w:ascii="Times New Roman" w:eastAsia="Calibri" w:hAnsi="Times New Roman" w:cs="Times New Roman"/>
                <w:color w:val="000000"/>
                <w:spacing w:val="8"/>
                <w:sz w:val="24"/>
                <w:szCs w:val="24"/>
              </w:rPr>
              <w:t>В</w:t>
            </w:r>
            <w:r>
              <w:rPr>
                <w:rFonts w:ascii="Times New Roman" w:eastAsia="Calibri" w:hAnsi="Times New Roman" w:cs="Times New Roman"/>
                <w:color w:val="000000"/>
                <w:spacing w:val="8"/>
                <w:sz w:val="24"/>
                <w:szCs w:val="24"/>
              </w:rPr>
              <w:t xml:space="preserve">М 10 </w:t>
            </w:r>
            <w:r w:rsidRPr="00DF65D8">
              <w:rPr>
                <w:rFonts w:ascii="Times New Roman" w:eastAsia="Calibri" w:hAnsi="Times New Roman" w:cs="Times New Roman"/>
                <w:spacing w:val="8"/>
                <w:sz w:val="24"/>
                <w:szCs w:val="24"/>
              </w:rPr>
              <w:t>-</w:t>
            </w:r>
            <w:r>
              <w:rPr>
                <w:rFonts w:ascii="Times New Roman" w:eastAsia="Calibri" w:hAnsi="Times New Roman" w:cs="Times New Roman"/>
                <w:spacing w:val="8"/>
                <w:sz w:val="24"/>
                <w:szCs w:val="24"/>
              </w:rPr>
              <w:t>25</w:t>
            </w:r>
            <w:r w:rsidRPr="00DF65D8">
              <w:rPr>
                <w:rFonts w:ascii="Times New Roman" w:eastAsia="Calibri" w:hAnsi="Times New Roman" w:cs="Times New Roman"/>
                <w:spacing w:val="8"/>
                <w:sz w:val="24"/>
                <w:szCs w:val="24"/>
              </w:rPr>
              <w:t>0/10</w:t>
            </w:r>
            <w:r>
              <w:rPr>
                <w:rFonts w:ascii="Times New Roman" w:eastAsia="Calibri" w:hAnsi="Times New Roman" w:cs="Times New Roman"/>
                <w:spacing w:val="8"/>
                <w:sz w:val="24"/>
                <w:szCs w:val="24"/>
              </w:rPr>
              <w:t>(6)</w:t>
            </w:r>
          </w:p>
        </w:tc>
        <w:tc>
          <w:tcPr>
            <w:tcW w:w="709" w:type="dxa"/>
          </w:tcPr>
          <w:p w14:paraId="22FEFA2D" w14:textId="77777777" w:rsidR="00B04978" w:rsidRPr="00673194"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Pr>
                <w:rFonts w:ascii="Times New Roman" w:eastAsia="Calibri" w:hAnsi="Times New Roman" w:cs="Times New Roman"/>
                <w:color w:val="000000"/>
                <w:spacing w:val="8"/>
                <w:sz w:val="24"/>
                <w:szCs w:val="24"/>
              </w:rPr>
              <w:t>6</w:t>
            </w:r>
          </w:p>
        </w:tc>
        <w:tc>
          <w:tcPr>
            <w:tcW w:w="709" w:type="dxa"/>
          </w:tcPr>
          <w:p w14:paraId="2AD04480"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Pr>
                <w:rFonts w:ascii="Times New Roman" w:eastAsia="Calibri" w:hAnsi="Times New Roman" w:cs="Times New Roman"/>
                <w:color w:val="000000"/>
                <w:spacing w:val="8"/>
                <w:sz w:val="24"/>
                <w:szCs w:val="24"/>
              </w:rPr>
              <w:t>6</w:t>
            </w:r>
          </w:p>
        </w:tc>
        <w:tc>
          <w:tcPr>
            <w:tcW w:w="850" w:type="dxa"/>
          </w:tcPr>
          <w:p w14:paraId="12E0A62A"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Pr>
                <w:rFonts w:ascii="Times New Roman" w:eastAsia="Calibri" w:hAnsi="Times New Roman" w:cs="Times New Roman"/>
                <w:color w:val="000000"/>
                <w:spacing w:val="8"/>
                <w:sz w:val="24"/>
                <w:szCs w:val="24"/>
              </w:rPr>
              <w:t>250</w:t>
            </w:r>
          </w:p>
        </w:tc>
        <w:tc>
          <w:tcPr>
            <w:tcW w:w="851" w:type="dxa"/>
          </w:tcPr>
          <w:p w14:paraId="4F534D8F" w14:textId="77777777" w:rsidR="00B04978" w:rsidRPr="00B80854" w:rsidRDefault="00B04978" w:rsidP="00B04978">
            <w:pPr>
              <w:rPr>
                <w:rFonts w:ascii="Times New Roman" w:hAnsi="Times New Roman" w:cs="Times New Roman"/>
              </w:rPr>
            </w:pPr>
            <w:r w:rsidRPr="00B80854">
              <w:rPr>
                <w:rFonts w:ascii="Times New Roman" w:hAnsi="Times New Roman" w:cs="Times New Roman"/>
              </w:rPr>
              <w:t>125,4</w:t>
            </w:r>
          </w:p>
        </w:tc>
        <w:tc>
          <w:tcPr>
            <w:tcW w:w="709" w:type="dxa"/>
          </w:tcPr>
          <w:p w14:paraId="49D3388C" w14:textId="77777777" w:rsidR="00B04978" w:rsidRPr="00673194" w:rsidRDefault="00B04978" w:rsidP="00B0497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w:t>
            </w:r>
          </w:p>
        </w:tc>
        <w:tc>
          <w:tcPr>
            <w:tcW w:w="850" w:type="dxa"/>
            <w:tcBorders>
              <w:top w:val="single" w:sz="4" w:space="0" w:color="auto"/>
              <w:left w:val="single" w:sz="8" w:space="0" w:color="auto"/>
              <w:bottom w:val="single" w:sz="4" w:space="0" w:color="auto"/>
              <w:right w:val="single" w:sz="8" w:space="0" w:color="auto"/>
            </w:tcBorders>
            <w:vAlign w:val="bottom"/>
          </w:tcPr>
          <w:p w14:paraId="472D2548" w14:textId="77777777" w:rsidR="00B04978" w:rsidRPr="00B80854" w:rsidRDefault="00B04978" w:rsidP="00B04978">
            <w:pPr>
              <w:tabs>
                <w:tab w:val="left" w:pos="4678"/>
              </w:tabs>
              <w:spacing w:after="0" w:line="240" w:lineRule="auto"/>
              <w:jc w:val="center"/>
              <w:rPr>
                <w:rFonts w:ascii="Times New Roman" w:eastAsia="Calibri" w:hAnsi="Times New Roman" w:cs="Times New Roman"/>
                <w:sz w:val="24"/>
                <w:szCs w:val="24"/>
              </w:rPr>
            </w:pPr>
            <w:r w:rsidRPr="00B80854">
              <w:rPr>
                <w:rFonts w:ascii="Times New Roman" w:eastAsia="Calibri" w:hAnsi="Times New Roman" w:cs="Times New Roman"/>
                <w:sz w:val="24"/>
                <w:szCs w:val="24"/>
              </w:rPr>
              <w:t>0,3</w:t>
            </w:r>
          </w:p>
        </w:tc>
        <w:tc>
          <w:tcPr>
            <w:tcW w:w="567" w:type="dxa"/>
          </w:tcPr>
          <w:p w14:paraId="29FC0D81" w14:textId="77777777" w:rsidR="00B04978" w:rsidRPr="00DF65D8" w:rsidRDefault="00B04978" w:rsidP="00B04978">
            <w:pPr>
              <w:spacing w:after="0" w:line="240" w:lineRule="auto"/>
              <w:ind w:left="-79" w:right="-13"/>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8</w:t>
            </w:r>
          </w:p>
        </w:tc>
        <w:tc>
          <w:tcPr>
            <w:tcW w:w="851" w:type="dxa"/>
          </w:tcPr>
          <w:p w14:paraId="459ED93E" w14:textId="77777777" w:rsidR="00B04978" w:rsidRPr="00B80854" w:rsidRDefault="00B04978" w:rsidP="00B04978">
            <w:pPr>
              <w:rPr>
                <w:rFonts w:ascii="Times New Roman" w:hAnsi="Times New Roman" w:cs="Times New Roman"/>
                <w:sz w:val="24"/>
                <w:szCs w:val="24"/>
              </w:rPr>
            </w:pPr>
            <w:r w:rsidRPr="00B80854">
              <w:rPr>
                <w:rFonts w:ascii="Times New Roman" w:hAnsi="Times New Roman" w:cs="Times New Roman"/>
                <w:sz w:val="24"/>
                <w:szCs w:val="24"/>
              </w:rPr>
              <w:t>0,789</w:t>
            </w:r>
          </w:p>
        </w:tc>
        <w:tc>
          <w:tcPr>
            <w:tcW w:w="708" w:type="dxa"/>
          </w:tcPr>
          <w:p w14:paraId="7A00EF05" w14:textId="77777777" w:rsidR="00B04978" w:rsidRPr="00DF65D8" w:rsidRDefault="00B04978" w:rsidP="00B04978">
            <w:pPr>
              <w:spacing w:after="0" w:line="240" w:lineRule="auto"/>
              <w:ind w:left="-100"/>
              <w:jc w:val="center"/>
              <w:rPr>
                <w:rFonts w:ascii="Times New Roman" w:eastAsia="Times New Roman" w:hAnsi="Times New Roman" w:cs="Times New Roman"/>
                <w:sz w:val="24"/>
                <w:szCs w:val="24"/>
                <w:lang w:eastAsia="ru-RU"/>
              </w:rPr>
            </w:pPr>
            <w:r>
              <w:rPr>
                <w:rFonts w:ascii="Times New Roman" w:eastAsia="Calibri" w:hAnsi="Times New Roman" w:cs="Times New Roman"/>
                <w:color w:val="000000"/>
                <w:spacing w:val="8"/>
                <w:sz w:val="24"/>
                <w:szCs w:val="24"/>
              </w:rPr>
              <w:t>6</w:t>
            </w:r>
            <w:r w:rsidRPr="00DF65D8">
              <w:rPr>
                <w:rFonts w:ascii="Times New Roman" w:eastAsia="Calibri" w:hAnsi="Times New Roman" w:cs="Times New Roman"/>
                <w:color w:val="000000"/>
                <w:spacing w:val="8"/>
                <w:sz w:val="24"/>
                <w:szCs w:val="24"/>
                <w:vertAlign w:val="superscript"/>
              </w:rPr>
              <w:t>2</w:t>
            </w:r>
            <w:r w:rsidRPr="00DF65D8">
              <w:rPr>
                <w:rFonts w:ascii="Times New Roman" w:eastAsia="Calibri" w:hAnsi="Times New Roman" w:cs="Times New Roman"/>
                <w:color w:val="000000"/>
                <w:spacing w:val="8"/>
                <w:sz w:val="24"/>
                <w:szCs w:val="24"/>
              </w:rPr>
              <w:t>∙3</w:t>
            </w:r>
          </w:p>
        </w:tc>
        <w:tc>
          <w:tcPr>
            <w:tcW w:w="993" w:type="dxa"/>
          </w:tcPr>
          <w:p w14:paraId="10DE884F" w14:textId="77777777" w:rsidR="00B04978" w:rsidRPr="00DF65D8" w:rsidRDefault="00B04978" w:rsidP="00B04978">
            <w:pPr>
              <w:spacing w:after="0" w:line="240" w:lineRule="auto"/>
              <w:ind w:left="-153" w:right="-111"/>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en-US" w:eastAsia="ru-RU"/>
              </w:rPr>
              <w:t>0</w:t>
            </w:r>
            <w:r w:rsidRPr="00DF65D8">
              <w:rPr>
                <w:rFonts w:ascii="Times New Roman" w:eastAsia="Times New Roman" w:hAnsi="Times New Roman" w:cs="Times New Roman"/>
                <w:sz w:val="24"/>
                <w:szCs w:val="24"/>
                <w:lang w:val="en-US" w:eastAsia="ru-RU"/>
              </w:rPr>
              <w:t>,</w:t>
            </w:r>
            <w:r>
              <w:rPr>
                <w:rFonts w:ascii="Times New Roman" w:eastAsia="Times New Roman" w:hAnsi="Times New Roman" w:cs="Times New Roman"/>
                <w:sz w:val="24"/>
                <w:szCs w:val="24"/>
                <w:lang w:eastAsia="ru-RU"/>
              </w:rPr>
              <w:t>3</w:t>
            </w:r>
            <w:r w:rsidRPr="00DF65D8">
              <w:rPr>
                <w:rFonts w:ascii="Times New Roman" w:eastAsia="Times New Roman" w:hAnsi="Times New Roman" w:cs="Times New Roman"/>
                <w:sz w:val="24"/>
                <w:szCs w:val="24"/>
                <w:vertAlign w:val="superscript"/>
                <w:lang w:val="en-US" w:eastAsia="ru-RU"/>
              </w:rPr>
              <w:t>2</w:t>
            </w:r>
            <w:r w:rsidRPr="00DF65D8">
              <w:rPr>
                <w:rFonts w:ascii="Times New Roman" w:eastAsia="Times New Roman" w:hAnsi="Times New Roman" w:cs="Times New Roman"/>
                <w:sz w:val="24"/>
                <w:szCs w:val="24"/>
                <w:lang w:eastAsia="ru-RU"/>
              </w:rPr>
              <w:t>∙0,25</w:t>
            </w:r>
          </w:p>
        </w:tc>
      </w:tr>
      <w:tr w:rsidR="00B04978" w:rsidRPr="00DF65D8" w14:paraId="7B2EE1D5" w14:textId="77777777" w:rsidTr="00DE7F1C">
        <w:trPr>
          <w:trHeight w:val="24"/>
        </w:trPr>
        <w:tc>
          <w:tcPr>
            <w:tcW w:w="993" w:type="dxa"/>
          </w:tcPr>
          <w:p w14:paraId="17868670"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sidRPr="00DF65D8">
              <w:rPr>
                <w:rFonts w:ascii="Times New Roman" w:eastAsia="Calibri" w:hAnsi="Times New Roman" w:cs="Times New Roman"/>
                <w:color w:val="000000"/>
                <w:spacing w:val="8"/>
                <w:sz w:val="24"/>
                <w:szCs w:val="24"/>
                <w:lang w:val="en-US"/>
              </w:rPr>
              <w:t>Q</w:t>
            </w:r>
            <w:r>
              <w:rPr>
                <w:rFonts w:ascii="Times New Roman" w:eastAsia="Calibri" w:hAnsi="Times New Roman" w:cs="Times New Roman"/>
                <w:color w:val="000000"/>
                <w:spacing w:val="8"/>
                <w:sz w:val="24"/>
                <w:szCs w:val="24"/>
              </w:rPr>
              <w:t>9</w:t>
            </w:r>
          </w:p>
          <w:p w14:paraId="1EE035B4"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Pr>
                <w:rFonts w:ascii="Times New Roman" w:eastAsia="Calibri" w:hAnsi="Times New Roman" w:cs="Times New Roman"/>
                <w:color w:val="000000"/>
                <w:spacing w:val="8"/>
                <w:sz w:val="24"/>
                <w:szCs w:val="24"/>
              </w:rPr>
              <w:t>К9</w:t>
            </w:r>
          </w:p>
        </w:tc>
        <w:tc>
          <w:tcPr>
            <w:tcW w:w="1134" w:type="dxa"/>
          </w:tcPr>
          <w:p w14:paraId="1A790B04" w14:textId="77777777" w:rsidR="00B04978" w:rsidRPr="00DF65D8" w:rsidRDefault="00B04978" w:rsidP="00B04978">
            <w:pPr>
              <w:tabs>
                <w:tab w:val="left" w:pos="1406"/>
                <w:tab w:val="left" w:pos="4678"/>
                <w:tab w:val="left" w:leader="dot" w:pos="9720"/>
              </w:tabs>
              <w:spacing w:after="0" w:line="240" w:lineRule="auto"/>
              <w:ind w:left="-108" w:right="-133"/>
              <w:jc w:val="center"/>
              <w:rPr>
                <w:rFonts w:ascii="Times New Roman" w:eastAsia="Calibri" w:hAnsi="Times New Roman" w:cs="Times New Roman"/>
                <w:color w:val="000000"/>
                <w:spacing w:val="8"/>
                <w:sz w:val="24"/>
                <w:szCs w:val="24"/>
                <w:lang w:val="en-US"/>
              </w:rPr>
            </w:pPr>
            <w:r w:rsidRPr="00DF65D8">
              <w:rPr>
                <w:rFonts w:ascii="Times New Roman" w:eastAsia="Calibri" w:hAnsi="Times New Roman" w:cs="Times New Roman"/>
                <w:color w:val="000000"/>
                <w:spacing w:val="8"/>
                <w:sz w:val="24"/>
                <w:szCs w:val="24"/>
              </w:rPr>
              <w:t>В</w:t>
            </w:r>
            <w:r>
              <w:rPr>
                <w:rFonts w:ascii="Times New Roman" w:eastAsia="Calibri" w:hAnsi="Times New Roman" w:cs="Times New Roman"/>
                <w:color w:val="000000"/>
                <w:spacing w:val="8"/>
                <w:sz w:val="24"/>
                <w:szCs w:val="24"/>
              </w:rPr>
              <w:t xml:space="preserve">М 10 </w:t>
            </w:r>
            <w:r w:rsidRPr="00DF65D8">
              <w:rPr>
                <w:rFonts w:ascii="Times New Roman" w:eastAsia="Calibri" w:hAnsi="Times New Roman" w:cs="Times New Roman"/>
                <w:spacing w:val="8"/>
                <w:sz w:val="24"/>
                <w:szCs w:val="24"/>
              </w:rPr>
              <w:t>-</w:t>
            </w:r>
            <w:r>
              <w:rPr>
                <w:rFonts w:ascii="Times New Roman" w:eastAsia="Calibri" w:hAnsi="Times New Roman" w:cs="Times New Roman"/>
                <w:spacing w:val="8"/>
                <w:sz w:val="24"/>
                <w:szCs w:val="24"/>
              </w:rPr>
              <w:t>25</w:t>
            </w:r>
            <w:r w:rsidRPr="00DF65D8">
              <w:rPr>
                <w:rFonts w:ascii="Times New Roman" w:eastAsia="Calibri" w:hAnsi="Times New Roman" w:cs="Times New Roman"/>
                <w:spacing w:val="8"/>
                <w:sz w:val="24"/>
                <w:szCs w:val="24"/>
              </w:rPr>
              <w:t>0/10</w:t>
            </w:r>
            <w:r>
              <w:rPr>
                <w:rFonts w:ascii="Times New Roman" w:eastAsia="Calibri" w:hAnsi="Times New Roman" w:cs="Times New Roman"/>
                <w:spacing w:val="8"/>
                <w:sz w:val="24"/>
                <w:szCs w:val="24"/>
              </w:rPr>
              <w:t>(6)</w:t>
            </w:r>
          </w:p>
        </w:tc>
        <w:tc>
          <w:tcPr>
            <w:tcW w:w="709" w:type="dxa"/>
          </w:tcPr>
          <w:p w14:paraId="30A85D04" w14:textId="77777777" w:rsidR="00B04978" w:rsidRPr="000C1E43"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Pr>
                <w:rFonts w:ascii="Times New Roman" w:eastAsia="Calibri" w:hAnsi="Times New Roman" w:cs="Times New Roman"/>
                <w:color w:val="000000"/>
                <w:spacing w:val="8"/>
                <w:sz w:val="24"/>
                <w:szCs w:val="24"/>
              </w:rPr>
              <w:t>6</w:t>
            </w:r>
          </w:p>
        </w:tc>
        <w:tc>
          <w:tcPr>
            <w:tcW w:w="709" w:type="dxa"/>
          </w:tcPr>
          <w:p w14:paraId="46051DA5"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Pr>
                <w:rFonts w:ascii="Times New Roman" w:eastAsia="Calibri" w:hAnsi="Times New Roman" w:cs="Times New Roman"/>
                <w:color w:val="000000"/>
                <w:spacing w:val="8"/>
                <w:sz w:val="24"/>
                <w:szCs w:val="24"/>
              </w:rPr>
              <w:t>6</w:t>
            </w:r>
          </w:p>
        </w:tc>
        <w:tc>
          <w:tcPr>
            <w:tcW w:w="850" w:type="dxa"/>
          </w:tcPr>
          <w:p w14:paraId="4D4F2FD0"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Pr>
                <w:rFonts w:ascii="Times New Roman" w:eastAsia="Calibri" w:hAnsi="Times New Roman" w:cs="Times New Roman"/>
                <w:color w:val="000000"/>
                <w:spacing w:val="8"/>
                <w:sz w:val="24"/>
                <w:szCs w:val="24"/>
              </w:rPr>
              <w:t>250</w:t>
            </w:r>
          </w:p>
        </w:tc>
        <w:tc>
          <w:tcPr>
            <w:tcW w:w="851" w:type="dxa"/>
          </w:tcPr>
          <w:p w14:paraId="71EA157A" w14:textId="77777777" w:rsidR="00B04978" w:rsidRPr="00B80854" w:rsidRDefault="00B04978" w:rsidP="00B04978">
            <w:pPr>
              <w:rPr>
                <w:rFonts w:ascii="Times New Roman" w:hAnsi="Times New Roman" w:cs="Times New Roman"/>
              </w:rPr>
            </w:pPr>
            <w:r w:rsidRPr="00B80854">
              <w:rPr>
                <w:rFonts w:ascii="Times New Roman" w:hAnsi="Times New Roman" w:cs="Times New Roman"/>
              </w:rPr>
              <w:t>192,1</w:t>
            </w:r>
          </w:p>
        </w:tc>
        <w:tc>
          <w:tcPr>
            <w:tcW w:w="709" w:type="dxa"/>
          </w:tcPr>
          <w:p w14:paraId="3C46DE22" w14:textId="77777777" w:rsidR="00B04978" w:rsidRPr="000C1E43" w:rsidRDefault="00B04978" w:rsidP="00B0497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w:t>
            </w:r>
          </w:p>
        </w:tc>
        <w:tc>
          <w:tcPr>
            <w:tcW w:w="850" w:type="dxa"/>
            <w:tcBorders>
              <w:top w:val="single" w:sz="8" w:space="0" w:color="auto"/>
              <w:left w:val="single" w:sz="4" w:space="0" w:color="auto"/>
              <w:bottom w:val="single" w:sz="8" w:space="0" w:color="auto"/>
              <w:right w:val="single" w:sz="4" w:space="0" w:color="auto"/>
            </w:tcBorders>
            <w:vAlign w:val="bottom"/>
          </w:tcPr>
          <w:p w14:paraId="05C49F16" w14:textId="77777777" w:rsidR="00B04978" w:rsidRPr="00B80854" w:rsidRDefault="00B04978" w:rsidP="00B04978">
            <w:pPr>
              <w:tabs>
                <w:tab w:val="left" w:pos="4678"/>
              </w:tabs>
              <w:spacing w:after="0" w:line="240" w:lineRule="auto"/>
              <w:jc w:val="center"/>
              <w:rPr>
                <w:rFonts w:ascii="Times New Roman" w:eastAsia="Calibri" w:hAnsi="Times New Roman" w:cs="Times New Roman"/>
                <w:sz w:val="24"/>
                <w:szCs w:val="24"/>
              </w:rPr>
            </w:pPr>
            <w:r w:rsidRPr="00B80854">
              <w:rPr>
                <w:rFonts w:ascii="Times New Roman" w:eastAsia="Calibri" w:hAnsi="Times New Roman" w:cs="Times New Roman"/>
                <w:sz w:val="24"/>
                <w:szCs w:val="24"/>
              </w:rPr>
              <w:t>1,15</w:t>
            </w:r>
          </w:p>
        </w:tc>
        <w:tc>
          <w:tcPr>
            <w:tcW w:w="567" w:type="dxa"/>
          </w:tcPr>
          <w:p w14:paraId="6317D593" w14:textId="77777777" w:rsidR="00B04978" w:rsidRPr="000C1E43" w:rsidRDefault="00B04978" w:rsidP="00B04978">
            <w:pPr>
              <w:spacing w:after="0" w:line="240" w:lineRule="auto"/>
              <w:ind w:left="-79" w:right="-13"/>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8</w:t>
            </w:r>
          </w:p>
        </w:tc>
        <w:tc>
          <w:tcPr>
            <w:tcW w:w="851" w:type="dxa"/>
          </w:tcPr>
          <w:p w14:paraId="2469464A" w14:textId="77777777" w:rsidR="00B04978" w:rsidRPr="00B80854" w:rsidRDefault="00B04978" w:rsidP="00B04978">
            <w:pPr>
              <w:rPr>
                <w:rFonts w:ascii="Times New Roman" w:hAnsi="Times New Roman" w:cs="Times New Roman"/>
                <w:sz w:val="24"/>
                <w:szCs w:val="24"/>
              </w:rPr>
            </w:pPr>
            <w:r w:rsidRPr="00B80854">
              <w:rPr>
                <w:rFonts w:ascii="Times New Roman" w:hAnsi="Times New Roman" w:cs="Times New Roman"/>
                <w:sz w:val="24"/>
                <w:szCs w:val="24"/>
              </w:rPr>
              <w:t>2,92</w:t>
            </w:r>
          </w:p>
        </w:tc>
        <w:tc>
          <w:tcPr>
            <w:tcW w:w="708" w:type="dxa"/>
          </w:tcPr>
          <w:p w14:paraId="75BA4F35" w14:textId="77777777" w:rsidR="00B04978" w:rsidRPr="00DF65D8" w:rsidRDefault="00B04978" w:rsidP="00B04978">
            <w:pPr>
              <w:spacing w:after="0" w:line="240" w:lineRule="auto"/>
              <w:ind w:left="-100"/>
              <w:jc w:val="center"/>
              <w:rPr>
                <w:rFonts w:ascii="Times New Roman" w:eastAsia="Times New Roman" w:hAnsi="Times New Roman" w:cs="Times New Roman"/>
                <w:sz w:val="24"/>
                <w:szCs w:val="24"/>
                <w:lang w:eastAsia="ru-RU"/>
              </w:rPr>
            </w:pPr>
            <w:r>
              <w:rPr>
                <w:rFonts w:ascii="Times New Roman" w:eastAsia="Calibri" w:hAnsi="Times New Roman" w:cs="Times New Roman"/>
                <w:color w:val="000000"/>
                <w:spacing w:val="8"/>
                <w:sz w:val="24"/>
                <w:szCs w:val="24"/>
                <w:lang w:val="en-US"/>
              </w:rPr>
              <w:t>6</w:t>
            </w:r>
            <w:r w:rsidRPr="00DF65D8">
              <w:rPr>
                <w:rFonts w:ascii="Times New Roman" w:eastAsia="Calibri" w:hAnsi="Times New Roman" w:cs="Times New Roman"/>
                <w:color w:val="000000"/>
                <w:spacing w:val="8"/>
                <w:sz w:val="24"/>
                <w:szCs w:val="24"/>
                <w:vertAlign w:val="superscript"/>
              </w:rPr>
              <w:t>2</w:t>
            </w:r>
            <w:r w:rsidRPr="00DF65D8">
              <w:rPr>
                <w:rFonts w:ascii="Times New Roman" w:eastAsia="Calibri" w:hAnsi="Times New Roman" w:cs="Times New Roman"/>
                <w:color w:val="000000"/>
                <w:spacing w:val="8"/>
                <w:sz w:val="24"/>
                <w:szCs w:val="24"/>
              </w:rPr>
              <w:t>∙3</w:t>
            </w:r>
          </w:p>
        </w:tc>
        <w:tc>
          <w:tcPr>
            <w:tcW w:w="993" w:type="dxa"/>
          </w:tcPr>
          <w:p w14:paraId="077DABA7" w14:textId="77777777" w:rsidR="00B04978" w:rsidRPr="00DF65D8" w:rsidRDefault="00B04978" w:rsidP="00B04978">
            <w:pPr>
              <w:spacing w:after="0" w:line="240" w:lineRule="auto"/>
              <w:ind w:left="-153" w:right="-111"/>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r w:rsidRPr="00DF65D8">
              <w:rPr>
                <w:rFonts w:ascii="Times New Roman" w:eastAsia="Times New Roman" w:hAnsi="Times New Roman" w:cs="Times New Roman"/>
                <w:sz w:val="24"/>
                <w:szCs w:val="24"/>
                <w:lang w:val="en-US" w:eastAsia="ru-RU"/>
              </w:rPr>
              <w:t>,</w:t>
            </w:r>
            <w:r>
              <w:rPr>
                <w:rFonts w:ascii="Times New Roman" w:eastAsia="Times New Roman" w:hAnsi="Times New Roman" w:cs="Times New Roman"/>
                <w:sz w:val="24"/>
                <w:szCs w:val="24"/>
                <w:lang w:eastAsia="ru-RU"/>
              </w:rPr>
              <w:t>15</w:t>
            </w:r>
            <w:r w:rsidRPr="00DF65D8">
              <w:rPr>
                <w:rFonts w:ascii="Times New Roman" w:eastAsia="Times New Roman" w:hAnsi="Times New Roman" w:cs="Times New Roman"/>
                <w:sz w:val="24"/>
                <w:szCs w:val="24"/>
                <w:vertAlign w:val="superscript"/>
                <w:lang w:val="en-US" w:eastAsia="ru-RU"/>
              </w:rPr>
              <w:t>2</w:t>
            </w:r>
            <w:r w:rsidRPr="00DF65D8">
              <w:rPr>
                <w:rFonts w:ascii="Times New Roman" w:eastAsia="Times New Roman" w:hAnsi="Times New Roman" w:cs="Times New Roman"/>
                <w:sz w:val="24"/>
                <w:szCs w:val="24"/>
                <w:lang w:eastAsia="ru-RU"/>
              </w:rPr>
              <w:t>∙0,25</w:t>
            </w:r>
          </w:p>
        </w:tc>
      </w:tr>
      <w:tr w:rsidR="00B04978" w:rsidRPr="00DF65D8" w14:paraId="39A324E2" w14:textId="77777777" w:rsidTr="00DE7F1C">
        <w:trPr>
          <w:trHeight w:val="563"/>
        </w:trPr>
        <w:tc>
          <w:tcPr>
            <w:tcW w:w="993" w:type="dxa"/>
          </w:tcPr>
          <w:p w14:paraId="509AA31C" w14:textId="77777777" w:rsidR="00B04978" w:rsidRPr="00B80854"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Pr>
                <w:rFonts w:ascii="Times New Roman" w:eastAsia="Calibri" w:hAnsi="Times New Roman" w:cs="Times New Roman"/>
                <w:color w:val="000000"/>
                <w:spacing w:val="8"/>
                <w:sz w:val="24"/>
                <w:szCs w:val="24"/>
                <w:lang w:val="en-US"/>
              </w:rPr>
              <w:t>Q</w:t>
            </w:r>
            <w:r>
              <w:rPr>
                <w:rFonts w:ascii="Times New Roman" w:eastAsia="Calibri" w:hAnsi="Times New Roman" w:cs="Times New Roman"/>
                <w:color w:val="000000"/>
                <w:spacing w:val="8"/>
                <w:sz w:val="24"/>
                <w:szCs w:val="24"/>
              </w:rPr>
              <w:t>10</w:t>
            </w:r>
          </w:p>
          <w:p w14:paraId="57705764"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Pr>
                <w:rFonts w:ascii="Times New Roman" w:eastAsia="Calibri" w:hAnsi="Times New Roman" w:cs="Times New Roman"/>
                <w:color w:val="000000"/>
                <w:spacing w:val="8"/>
                <w:sz w:val="24"/>
                <w:szCs w:val="24"/>
              </w:rPr>
              <w:t>К10</w:t>
            </w:r>
          </w:p>
        </w:tc>
        <w:tc>
          <w:tcPr>
            <w:tcW w:w="1134" w:type="dxa"/>
          </w:tcPr>
          <w:p w14:paraId="0BD57897" w14:textId="77777777" w:rsidR="00B04978" w:rsidRPr="00DF65D8" w:rsidRDefault="00B04978" w:rsidP="00B04978">
            <w:pPr>
              <w:tabs>
                <w:tab w:val="left" w:pos="1406"/>
                <w:tab w:val="left" w:pos="4678"/>
                <w:tab w:val="left" w:leader="dot" w:pos="9720"/>
              </w:tabs>
              <w:spacing w:after="0" w:line="240" w:lineRule="auto"/>
              <w:ind w:left="-108" w:right="-133"/>
              <w:jc w:val="center"/>
              <w:rPr>
                <w:rFonts w:ascii="Times New Roman" w:eastAsia="Calibri" w:hAnsi="Times New Roman" w:cs="Times New Roman"/>
                <w:color w:val="000000"/>
                <w:spacing w:val="8"/>
                <w:sz w:val="24"/>
                <w:szCs w:val="24"/>
                <w:lang w:val="en-US"/>
              </w:rPr>
            </w:pPr>
            <w:r w:rsidRPr="00DF65D8">
              <w:rPr>
                <w:rFonts w:ascii="Times New Roman" w:eastAsia="Calibri" w:hAnsi="Times New Roman" w:cs="Times New Roman"/>
                <w:color w:val="000000"/>
                <w:spacing w:val="8"/>
                <w:sz w:val="24"/>
                <w:szCs w:val="24"/>
              </w:rPr>
              <w:t>ВММ</w:t>
            </w:r>
            <w:r>
              <w:rPr>
                <w:rFonts w:ascii="Times New Roman" w:eastAsia="Calibri" w:hAnsi="Times New Roman" w:cs="Times New Roman"/>
                <w:color w:val="000000"/>
                <w:spacing w:val="8"/>
                <w:sz w:val="24"/>
                <w:szCs w:val="24"/>
              </w:rPr>
              <w:t>-6</w:t>
            </w:r>
            <w:r w:rsidRPr="00DF65D8">
              <w:rPr>
                <w:rFonts w:ascii="Times New Roman" w:eastAsia="Calibri" w:hAnsi="Times New Roman" w:cs="Times New Roman"/>
                <w:spacing w:val="8"/>
                <w:sz w:val="24"/>
                <w:szCs w:val="24"/>
              </w:rPr>
              <w:t>-</w:t>
            </w:r>
            <w:r>
              <w:rPr>
                <w:rFonts w:ascii="Times New Roman" w:eastAsia="Calibri" w:hAnsi="Times New Roman" w:cs="Times New Roman"/>
                <w:spacing w:val="8"/>
                <w:sz w:val="24"/>
                <w:szCs w:val="24"/>
              </w:rPr>
              <w:t>400</w:t>
            </w:r>
            <w:r w:rsidRPr="00DF65D8">
              <w:rPr>
                <w:rFonts w:ascii="Times New Roman" w:eastAsia="Calibri" w:hAnsi="Times New Roman" w:cs="Times New Roman"/>
                <w:spacing w:val="8"/>
                <w:sz w:val="24"/>
                <w:szCs w:val="24"/>
              </w:rPr>
              <w:t>/</w:t>
            </w:r>
            <w:r>
              <w:rPr>
                <w:rFonts w:ascii="Times New Roman" w:eastAsia="Calibri" w:hAnsi="Times New Roman" w:cs="Times New Roman"/>
                <w:spacing w:val="8"/>
                <w:sz w:val="24"/>
                <w:szCs w:val="24"/>
              </w:rPr>
              <w:t>6</w:t>
            </w:r>
          </w:p>
        </w:tc>
        <w:tc>
          <w:tcPr>
            <w:tcW w:w="709" w:type="dxa"/>
          </w:tcPr>
          <w:p w14:paraId="177FE37E" w14:textId="77777777" w:rsidR="00B04978" w:rsidRPr="00167A81" w:rsidRDefault="00B04978" w:rsidP="00B0497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w:t>
            </w:r>
          </w:p>
        </w:tc>
        <w:tc>
          <w:tcPr>
            <w:tcW w:w="709" w:type="dxa"/>
          </w:tcPr>
          <w:p w14:paraId="204719D0" w14:textId="77777777" w:rsidR="00B04978" w:rsidRPr="00167A81" w:rsidRDefault="00B04978" w:rsidP="00B0497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w:t>
            </w:r>
          </w:p>
        </w:tc>
        <w:tc>
          <w:tcPr>
            <w:tcW w:w="850" w:type="dxa"/>
          </w:tcPr>
          <w:p w14:paraId="62B60D83"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Pr>
                <w:rFonts w:ascii="Times New Roman" w:eastAsia="Calibri" w:hAnsi="Times New Roman" w:cs="Times New Roman"/>
                <w:color w:val="000000"/>
                <w:spacing w:val="8"/>
                <w:sz w:val="24"/>
                <w:szCs w:val="24"/>
              </w:rPr>
              <w:t>400</w:t>
            </w:r>
          </w:p>
        </w:tc>
        <w:tc>
          <w:tcPr>
            <w:tcW w:w="851" w:type="dxa"/>
          </w:tcPr>
          <w:p w14:paraId="7D314955" w14:textId="77777777" w:rsidR="00B04978" w:rsidRPr="00DF65D8" w:rsidRDefault="00B04978" w:rsidP="00B0497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400</w:t>
            </w:r>
          </w:p>
        </w:tc>
        <w:tc>
          <w:tcPr>
            <w:tcW w:w="709" w:type="dxa"/>
          </w:tcPr>
          <w:p w14:paraId="66D72D8C" w14:textId="77777777" w:rsidR="00B04978" w:rsidRPr="00167A81" w:rsidRDefault="00B04978" w:rsidP="00B04978">
            <w:pPr>
              <w:spacing w:after="0" w:line="240" w:lineRule="auto"/>
              <w:jc w:val="center"/>
              <w:rPr>
                <w:rFonts w:ascii="Times New Roman" w:eastAsia="Times New Roman" w:hAnsi="Times New Roman" w:cs="Times New Roman"/>
                <w:sz w:val="24"/>
                <w:szCs w:val="24"/>
                <w:lang w:eastAsia="ru-RU"/>
              </w:rPr>
            </w:pPr>
            <w:r w:rsidRPr="00DF65D8">
              <w:rPr>
                <w:rFonts w:ascii="Times New Roman" w:eastAsia="Times New Roman" w:hAnsi="Times New Roman" w:cs="Times New Roman"/>
                <w:sz w:val="24"/>
                <w:szCs w:val="24"/>
                <w:lang w:eastAsia="ru-RU"/>
              </w:rPr>
              <w:t>2</w:t>
            </w:r>
            <w:r>
              <w:rPr>
                <w:rFonts w:ascii="Times New Roman" w:eastAsia="Times New Roman" w:hAnsi="Times New Roman" w:cs="Times New Roman"/>
                <w:sz w:val="24"/>
                <w:szCs w:val="24"/>
                <w:lang w:eastAsia="ru-RU"/>
              </w:rPr>
              <w:t>5</w:t>
            </w:r>
          </w:p>
        </w:tc>
        <w:tc>
          <w:tcPr>
            <w:tcW w:w="850" w:type="dxa"/>
          </w:tcPr>
          <w:p w14:paraId="67FB54CF" w14:textId="77777777" w:rsidR="00B04978" w:rsidRPr="00167A81" w:rsidRDefault="00B04978" w:rsidP="00B0497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0</w:t>
            </w:r>
            <w:r w:rsidRPr="00DF65D8">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44</w:t>
            </w:r>
          </w:p>
        </w:tc>
        <w:tc>
          <w:tcPr>
            <w:tcW w:w="567" w:type="dxa"/>
          </w:tcPr>
          <w:p w14:paraId="2FF17A31" w14:textId="77777777" w:rsidR="00B04978" w:rsidRPr="00167A81" w:rsidRDefault="00B04978" w:rsidP="00B04978">
            <w:pPr>
              <w:spacing w:after="0" w:line="240" w:lineRule="auto"/>
              <w:ind w:left="-79" w:right="-13"/>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45</w:t>
            </w:r>
          </w:p>
        </w:tc>
        <w:tc>
          <w:tcPr>
            <w:tcW w:w="851" w:type="dxa"/>
          </w:tcPr>
          <w:p w14:paraId="5DE98057" w14:textId="77777777" w:rsidR="00B04978" w:rsidRPr="004930A3" w:rsidRDefault="00B04978" w:rsidP="00B0497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r w:rsidRPr="00DF65D8">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11</w:t>
            </w:r>
          </w:p>
        </w:tc>
        <w:tc>
          <w:tcPr>
            <w:tcW w:w="708" w:type="dxa"/>
          </w:tcPr>
          <w:p w14:paraId="61ED81F0" w14:textId="77777777" w:rsidR="00B04978" w:rsidRPr="00DF65D8" w:rsidRDefault="00B04978" w:rsidP="00B04978">
            <w:pPr>
              <w:spacing w:after="0" w:line="240" w:lineRule="auto"/>
              <w:ind w:left="-100"/>
              <w:jc w:val="center"/>
              <w:rPr>
                <w:rFonts w:ascii="Times New Roman" w:eastAsia="Times New Roman" w:hAnsi="Times New Roman" w:cs="Times New Roman"/>
                <w:sz w:val="24"/>
                <w:szCs w:val="24"/>
                <w:lang w:eastAsia="ru-RU"/>
              </w:rPr>
            </w:pPr>
            <w:r>
              <w:rPr>
                <w:rFonts w:ascii="Times New Roman" w:eastAsia="Calibri" w:hAnsi="Times New Roman" w:cs="Times New Roman"/>
                <w:color w:val="000000"/>
                <w:spacing w:val="8"/>
                <w:sz w:val="24"/>
                <w:szCs w:val="24"/>
              </w:rPr>
              <w:t>1</w:t>
            </w:r>
            <w:r w:rsidRPr="00DF65D8">
              <w:rPr>
                <w:rFonts w:ascii="Times New Roman" w:eastAsia="Calibri" w:hAnsi="Times New Roman" w:cs="Times New Roman"/>
                <w:color w:val="000000"/>
                <w:spacing w:val="8"/>
                <w:sz w:val="24"/>
                <w:szCs w:val="24"/>
              </w:rPr>
              <w:t>0</w:t>
            </w:r>
            <w:r w:rsidRPr="00DF65D8">
              <w:rPr>
                <w:rFonts w:ascii="Times New Roman" w:eastAsia="Calibri" w:hAnsi="Times New Roman" w:cs="Times New Roman"/>
                <w:color w:val="000000"/>
                <w:spacing w:val="8"/>
                <w:sz w:val="24"/>
                <w:szCs w:val="24"/>
                <w:vertAlign w:val="superscript"/>
              </w:rPr>
              <w:t>2</w:t>
            </w:r>
            <w:r w:rsidRPr="00DF65D8">
              <w:rPr>
                <w:rFonts w:ascii="Times New Roman" w:eastAsia="Calibri" w:hAnsi="Times New Roman" w:cs="Times New Roman"/>
                <w:color w:val="000000"/>
                <w:spacing w:val="8"/>
                <w:sz w:val="24"/>
                <w:szCs w:val="24"/>
              </w:rPr>
              <w:t>∙3</w:t>
            </w:r>
          </w:p>
        </w:tc>
        <w:tc>
          <w:tcPr>
            <w:tcW w:w="993" w:type="dxa"/>
          </w:tcPr>
          <w:p w14:paraId="6F9EC973" w14:textId="77777777" w:rsidR="00B04978" w:rsidRPr="00DF65D8" w:rsidRDefault="00B04978" w:rsidP="00B04978">
            <w:pPr>
              <w:spacing w:after="0" w:line="240" w:lineRule="auto"/>
              <w:ind w:left="-153" w:right="-111"/>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0</w:t>
            </w:r>
            <w:r w:rsidRPr="00DF65D8">
              <w:rPr>
                <w:rFonts w:ascii="Times New Roman" w:eastAsia="Times New Roman" w:hAnsi="Times New Roman" w:cs="Times New Roman"/>
                <w:sz w:val="24"/>
                <w:szCs w:val="24"/>
                <w:lang w:val="en-US" w:eastAsia="ru-RU"/>
              </w:rPr>
              <w:t>,</w:t>
            </w:r>
            <w:r>
              <w:rPr>
                <w:rFonts w:ascii="Times New Roman" w:eastAsia="Times New Roman" w:hAnsi="Times New Roman" w:cs="Times New Roman"/>
                <w:sz w:val="24"/>
                <w:szCs w:val="24"/>
                <w:lang w:eastAsia="ru-RU"/>
              </w:rPr>
              <w:t>44</w:t>
            </w:r>
            <w:r w:rsidRPr="00DF65D8">
              <w:rPr>
                <w:rFonts w:ascii="Times New Roman" w:eastAsia="Times New Roman" w:hAnsi="Times New Roman" w:cs="Times New Roman"/>
                <w:sz w:val="24"/>
                <w:szCs w:val="24"/>
                <w:vertAlign w:val="superscript"/>
                <w:lang w:val="en-US" w:eastAsia="ru-RU"/>
              </w:rPr>
              <w:t>2</w:t>
            </w:r>
            <w:r w:rsidRPr="00DF65D8">
              <w:rPr>
                <w:rFonts w:ascii="Times New Roman" w:eastAsia="Times New Roman" w:hAnsi="Times New Roman" w:cs="Times New Roman"/>
                <w:sz w:val="24"/>
                <w:szCs w:val="24"/>
                <w:lang w:eastAsia="ru-RU"/>
              </w:rPr>
              <w:t>∙0,25</w:t>
            </w:r>
          </w:p>
        </w:tc>
      </w:tr>
      <w:tr w:rsidR="00B04978" w:rsidRPr="00DF65D8" w14:paraId="2F8C75E1" w14:textId="77777777" w:rsidTr="00DE7F1C">
        <w:trPr>
          <w:trHeight w:val="63"/>
        </w:trPr>
        <w:tc>
          <w:tcPr>
            <w:tcW w:w="993" w:type="dxa"/>
          </w:tcPr>
          <w:p w14:paraId="42CABF5A"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sidRPr="00DF65D8">
              <w:rPr>
                <w:rFonts w:ascii="Times New Roman" w:eastAsia="Calibri" w:hAnsi="Times New Roman" w:cs="Times New Roman"/>
                <w:color w:val="000000"/>
                <w:spacing w:val="8"/>
                <w:sz w:val="24"/>
                <w:szCs w:val="24"/>
                <w:lang w:val="en-US"/>
              </w:rPr>
              <w:t>Q</w:t>
            </w:r>
            <w:r w:rsidRPr="00DF65D8">
              <w:rPr>
                <w:rFonts w:ascii="Times New Roman" w:eastAsia="Calibri" w:hAnsi="Times New Roman" w:cs="Times New Roman"/>
                <w:color w:val="000000"/>
                <w:spacing w:val="8"/>
                <w:sz w:val="24"/>
                <w:szCs w:val="24"/>
              </w:rPr>
              <w:t>1</w:t>
            </w:r>
            <w:r>
              <w:rPr>
                <w:rFonts w:ascii="Times New Roman" w:eastAsia="Calibri" w:hAnsi="Times New Roman" w:cs="Times New Roman"/>
                <w:color w:val="000000"/>
                <w:spacing w:val="8"/>
                <w:sz w:val="24"/>
                <w:szCs w:val="24"/>
              </w:rPr>
              <w:t>1</w:t>
            </w:r>
          </w:p>
          <w:p w14:paraId="771BC3F2"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sidRPr="00DF65D8">
              <w:rPr>
                <w:rFonts w:ascii="Times New Roman" w:eastAsia="Calibri" w:hAnsi="Times New Roman" w:cs="Times New Roman"/>
                <w:color w:val="000000"/>
                <w:spacing w:val="8"/>
                <w:sz w:val="24"/>
                <w:szCs w:val="24"/>
              </w:rPr>
              <w:t>К1</w:t>
            </w:r>
            <w:r>
              <w:rPr>
                <w:rFonts w:ascii="Times New Roman" w:eastAsia="Calibri" w:hAnsi="Times New Roman" w:cs="Times New Roman"/>
                <w:color w:val="000000"/>
                <w:spacing w:val="8"/>
                <w:sz w:val="24"/>
                <w:szCs w:val="24"/>
              </w:rPr>
              <w:t>1</w:t>
            </w:r>
          </w:p>
        </w:tc>
        <w:tc>
          <w:tcPr>
            <w:tcW w:w="1134" w:type="dxa"/>
          </w:tcPr>
          <w:p w14:paraId="7F391C76" w14:textId="77777777" w:rsidR="00B04978" w:rsidRPr="00DF65D8" w:rsidRDefault="00B04978" w:rsidP="00B04978">
            <w:pPr>
              <w:tabs>
                <w:tab w:val="left" w:pos="1406"/>
                <w:tab w:val="left" w:pos="4678"/>
                <w:tab w:val="left" w:leader="dot" w:pos="9720"/>
              </w:tabs>
              <w:spacing w:after="0" w:line="240" w:lineRule="auto"/>
              <w:ind w:left="-108" w:right="-133"/>
              <w:jc w:val="center"/>
              <w:rPr>
                <w:rFonts w:ascii="Times New Roman" w:eastAsia="Calibri" w:hAnsi="Times New Roman" w:cs="Times New Roman"/>
                <w:color w:val="000000"/>
                <w:spacing w:val="8"/>
                <w:sz w:val="24"/>
                <w:szCs w:val="24"/>
                <w:lang w:val="en-US"/>
              </w:rPr>
            </w:pPr>
            <w:r w:rsidRPr="00DF65D8">
              <w:rPr>
                <w:rFonts w:ascii="Times New Roman" w:eastAsia="Calibri" w:hAnsi="Times New Roman" w:cs="Times New Roman"/>
                <w:color w:val="000000"/>
                <w:spacing w:val="8"/>
                <w:sz w:val="24"/>
                <w:szCs w:val="24"/>
              </w:rPr>
              <w:t>ВММ</w:t>
            </w:r>
            <w:r w:rsidRPr="00DF65D8">
              <w:rPr>
                <w:rFonts w:ascii="Times New Roman" w:eastAsia="Calibri" w:hAnsi="Times New Roman" w:cs="Times New Roman"/>
                <w:spacing w:val="8"/>
                <w:sz w:val="24"/>
                <w:szCs w:val="24"/>
              </w:rPr>
              <w:t>-</w:t>
            </w:r>
            <w:r>
              <w:rPr>
                <w:rFonts w:ascii="Times New Roman" w:eastAsia="Calibri" w:hAnsi="Times New Roman" w:cs="Times New Roman"/>
                <w:spacing w:val="8"/>
                <w:sz w:val="24"/>
                <w:szCs w:val="24"/>
              </w:rPr>
              <w:t>6</w:t>
            </w:r>
            <w:r w:rsidRPr="00DF65D8">
              <w:rPr>
                <w:rFonts w:ascii="Times New Roman" w:eastAsia="Calibri" w:hAnsi="Times New Roman" w:cs="Times New Roman"/>
                <w:spacing w:val="8"/>
                <w:sz w:val="24"/>
                <w:szCs w:val="24"/>
              </w:rPr>
              <w:t>-</w:t>
            </w:r>
            <w:r>
              <w:rPr>
                <w:rFonts w:ascii="Times New Roman" w:eastAsia="Calibri" w:hAnsi="Times New Roman" w:cs="Times New Roman"/>
                <w:spacing w:val="8"/>
                <w:sz w:val="24"/>
                <w:szCs w:val="24"/>
              </w:rPr>
              <w:t>63</w:t>
            </w:r>
            <w:r w:rsidRPr="00DF65D8">
              <w:rPr>
                <w:rFonts w:ascii="Times New Roman" w:eastAsia="Calibri" w:hAnsi="Times New Roman" w:cs="Times New Roman"/>
                <w:spacing w:val="8"/>
                <w:sz w:val="24"/>
                <w:szCs w:val="24"/>
              </w:rPr>
              <w:t>0/</w:t>
            </w:r>
            <w:r>
              <w:rPr>
                <w:rFonts w:ascii="Times New Roman" w:eastAsia="Calibri" w:hAnsi="Times New Roman" w:cs="Times New Roman"/>
                <w:spacing w:val="8"/>
                <w:sz w:val="24"/>
                <w:szCs w:val="24"/>
              </w:rPr>
              <w:t>6</w:t>
            </w:r>
          </w:p>
        </w:tc>
        <w:tc>
          <w:tcPr>
            <w:tcW w:w="709" w:type="dxa"/>
          </w:tcPr>
          <w:p w14:paraId="4D05DD51" w14:textId="77777777" w:rsidR="00B04978" w:rsidRPr="00167A81"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Pr>
                <w:rFonts w:ascii="Times New Roman" w:eastAsia="Calibri" w:hAnsi="Times New Roman" w:cs="Times New Roman"/>
                <w:color w:val="000000"/>
                <w:spacing w:val="8"/>
                <w:sz w:val="24"/>
                <w:szCs w:val="24"/>
              </w:rPr>
              <w:t>6</w:t>
            </w:r>
          </w:p>
        </w:tc>
        <w:tc>
          <w:tcPr>
            <w:tcW w:w="709" w:type="dxa"/>
          </w:tcPr>
          <w:p w14:paraId="75084F67"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Pr>
                <w:rFonts w:ascii="Times New Roman" w:eastAsia="Calibri" w:hAnsi="Times New Roman" w:cs="Times New Roman"/>
                <w:color w:val="000000"/>
                <w:spacing w:val="8"/>
                <w:sz w:val="24"/>
                <w:szCs w:val="24"/>
              </w:rPr>
              <w:t>6</w:t>
            </w:r>
          </w:p>
        </w:tc>
        <w:tc>
          <w:tcPr>
            <w:tcW w:w="850" w:type="dxa"/>
          </w:tcPr>
          <w:p w14:paraId="5ADB2099"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Pr>
                <w:rFonts w:ascii="Times New Roman" w:eastAsia="Calibri" w:hAnsi="Times New Roman" w:cs="Times New Roman"/>
                <w:color w:val="000000"/>
                <w:spacing w:val="8"/>
                <w:sz w:val="24"/>
                <w:szCs w:val="24"/>
              </w:rPr>
              <w:t>630</w:t>
            </w:r>
          </w:p>
        </w:tc>
        <w:tc>
          <w:tcPr>
            <w:tcW w:w="851" w:type="dxa"/>
          </w:tcPr>
          <w:p w14:paraId="237E62ED" w14:textId="77777777" w:rsidR="00B04978" w:rsidRPr="00DF65D8" w:rsidRDefault="00B04978" w:rsidP="00B0497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340</w:t>
            </w:r>
          </w:p>
        </w:tc>
        <w:tc>
          <w:tcPr>
            <w:tcW w:w="709" w:type="dxa"/>
          </w:tcPr>
          <w:p w14:paraId="42A5F3AA" w14:textId="77777777" w:rsidR="00B04978" w:rsidRPr="00DF65D8" w:rsidRDefault="00B04978" w:rsidP="00B0497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r w:rsidRPr="00DF65D8">
              <w:rPr>
                <w:rFonts w:ascii="Times New Roman" w:eastAsia="Times New Roman" w:hAnsi="Times New Roman" w:cs="Times New Roman"/>
                <w:sz w:val="24"/>
                <w:szCs w:val="24"/>
                <w:lang w:eastAsia="ru-RU"/>
              </w:rPr>
              <w:t>0</w:t>
            </w:r>
          </w:p>
        </w:tc>
        <w:tc>
          <w:tcPr>
            <w:tcW w:w="850" w:type="dxa"/>
          </w:tcPr>
          <w:p w14:paraId="7381AB3A" w14:textId="77777777" w:rsidR="00B04978" w:rsidRPr="00B42CDF" w:rsidRDefault="00B04978" w:rsidP="00B04978">
            <w:pPr>
              <w:spacing w:after="0" w:line="240" w:lineRule="auto"/>
              <w:jc w:val="center"/>
              <w:rPr>
                <w:rFonts w:ascii="Times New Roman" w:eastAsia="Times New Roman" w:hAnsi="Times New Roman" w:cs="Times New Roman"/>
                <w:sz w:val="24"/>
                <w:szCs w:val="24"/>
                <w:lang w:eastAsia="ru-RU"/>
              </w:rPr>
            </w:pPr>
            <w:r w:rsidRPr="00167A81">
              <w:rPr>
                <w:rFonts w:ascii="Times New Roman" w:eastAsia="Times New Roman" w:hAnsi="Times New Roman" w:cs="Times New Roman"/>
                <w:sz w:val="24"/>
                <w:szCs w:val="24"/>
                <w:lang w:eastAsia="ru-RU"/>
              </w:rPr>
              <w:t>24,05</w:t>
            </w:r>
          </w:p>
        </w:tc>
        <w:tc>
          <w:tcPr>
            <w:tcW w:w="567" w:type="dxa"/>
          </w:tcPr>
          <w:p w14:paraId="5092D48B" w14:textId="77777777" w:rsidR="00B04978" w:rsidRPr="00DF65D8" w:rsidRDefault="00B04978" w:rsidP="00B04978">
            <w:pPr>
              <w:spacing w:after="0" w:line="240" w:lineRule="auto"/>
              <w:ind w:left="-79" w:right="-13"/>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60</w:t>
            </w:r>
          </w:p>
        </w:tc>
        <w:tc>
          <w:tcPr>
            <w:tcW w:w="851" w:type="dxa"/>
          </w:tcPr>
          <w:p w14:paraId="2BF0B7BB" w14:textId="77777777" w:rsidR="00B04978" w:rsidRPr="00B42CDF" w:rsidRDefault="00B04978" w:rsidP="00B0497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53</w:t>
            </w:r>
          </w:p>
        </w:tc>
        <w:tc>
          <w:tcPr>
            <w:tcW w:w="708" w:type="dxa"/>
          </w:tcPr>
          <w:p w14:paraId="4CC5559A" w14:textId="77777777" w:rsidR="00B04978" w:rsidRPr="00DF65D8" w:rsidRDefault="00B04978" w:rsidP="00B04978">
            <w:pPr>
              <w:spacing w:after="0" w:line="240" w:lineRule="auto"/>
              <w:ind w:left="-100"/>
              <w:jc w:val="center"/>
              <w:rPr>
                <w:rFonts w:ascii="Times New Roman" w:eastAsia="Times New Roman" w:hAnsi="Times New Roman" w:cs="Times New Roman"/>
                <w:sz w:val="24"/>
                <w:szCs w:val="24"/>
                <w:lang w:eastAsia="ru-RU"/>
              </w:rPr>
            </w:pPr>
            <w:r>
              <w:rPr>
                <w:rFonts w:ascii="Times New Roman" w:eastAsia="Calibri" w:hAnsi="Times New Roman" w:cs="Times New Roman"/>
                <w:color w:val="000000"/>
                <w:spacing w:val="8"/>
                <w:sz w:val="24"/>
                <w:szCs w:val="24"/>
              </w:rPr>
              <w:t>1</w:t>
            </w:r>
            <w:r w:rsidRPr="00DF65D8">
              <w:rPr>
                <w:rFonts w:ascii="Times New Roman" w:eastAsia="Calibri" w:hAnsi="Times New Roman" w:cs="Times New Roman"/>
                <w:color w:val="000000"/>
                <w:spacing w:val="8"/>
                <w:sz w:val="24"/>
                <w:szCs w:val="24"/>
              </w:rPr>
              <w:t>0</w:t>
            </w:r>
            <w:r w:rsidRPr="00DF65D8">
              <w:rPr>
                <w:rFonts w:ascii="Times New Roman" w:eastAsia="Calibri" w:hAnsi="Times New Roman" w:cs="Times New Roman"/>
                <w:color w:val="000000"/>
                <w:spacing w:val="8"/>
                <w:sz w:val="24"/>
                <w:szCs w:val="24"/>
                <w:vertAlign w:val="superscript"/>
              </w:rPr>
              <w:t>2</w:t>
            </w:r>
            <w:r w:rsidRPr="00DF65D8">
              <w:rPr>
                <w:rFonts w:ascii="Times New Roman" w:eastAsia="Calibri" w:hAnsi="Times New Roman" w:cs="Times New Roman"/>
                <w:color w:val="000000"/>
                <w:spacing w:val="8"/>
                <w:sz w:val="24"/>
                <w:szCs w:val="24"/>
              </w:rPr>
              <w:t>∙3</w:t>
            </w:r>
          </w:p>
        </w:tc>
        <w:tc>
          <w:tcPr>
            <w:tcW w:w="993" w:type="dxa"/>
          </w:tcPr>
          <w:p w14:paraId="4971D886" w14:textId="77777777" w:rsidR="00B04978" w:rsidRPr="00DF65D8" w:rsidRDefault="00B04978" w:rsidP="00B04978">
            <w:pPr>
              <w:spacing w:after="0" w:line="240" w:lineRule="auto"/>
              <w:ind w:left="-153" w:right="-111"/>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en-US" w:eastAsia="ru-RU"/>
              </w:rPr>
              <w:t>2</w:t>
            </w:r>
            <w:r>
              <w:rPr>
                <w:rFonts w:ascii="Times New Roman" w:eastAsia="Times New Roman" w:hAnsi="Times New Roman" w:cs="Times New Roman"/>
                <w:sz w:val="24"/>
                <w:szCs w:val="24"/>
                <w:lang w:eastAsia="ru-RU"/>
              </w:rPr>
              <w:t>4</w:t>
            </w:r>
            <w:r w:rsidRPr="00DF65D8">
              <w:rPr>
                <w:rFonts w:ascii="Times New Roman" w:eastAsia="Times New Roman" w:hAnsi="Times New Roman" w:cs="Times New Roman"/>
                <w:sz w:val="24"/>
                <w:szCs w:val="24"/>
                <w:lang w:val="en-US" w:eastAsia="ru-RU"/>
              </w:rPr>
              <w:t>,</w:t>
            </w:r>
            <w:r>
              <w:rPr>
                <w:rFonts w:ascii="Times New Roman" w:eastAsia="Times New Roman" w:hAnsi="Times New Roman" w:cs="Times New Roman"/>
                <w:sz w:val="24"/>
                <w:szCs w:val="24"/>
                <w:lang w:eastAsia="ru-RU"/>
              </w:rPr>
              <w:t>05</w:t>
            </w:r>
            <w:r w:rsidRPr="00DF65D8">
              <w:rPr>
                <w:rFonts w:ascii="Times New Roman" w:eastAsia="Times New Roman" w:hAnsi="Times New Roman" w:cs="Times New Roman"/>
                <w:sz w:val="24"/>
                <w:szCs w:val="24"/>
                <w:vertAlign w:val="superscript"/>
                <w:lang w:val="en-US" w:eastAsia="ru-RU"/>
              </w:rPr>
              <w:t>2</w:t>
            </w:r>
            <w:r w:rsidRPr="00DF65D8">
              <w:rPr>
                <w:rFonts w:ascii="Times New Roman" w:eastAsia="Times New Roman" w:hAnsi="Times New Roman" w:cs="Times New Roman"/>
                <w:sz w:val="24"/>
                <w:szCs w:val="24"/>
                <w:lang w:eastAsia="ru-RU"/>
              </w:rPr>
              <w:t>∙0,25</w:t>
            </w:r>
          </w:p>
        </w:tc>
      </w:tr>
    </w:tbl>
    <w:p w14:paraId="08320491" w14:textId="77777777" w:rsidR="008D7C1A" w:rsidRDefault="008D7C1A">
      <w:pPr>
        <w:rPr>
          <w:rFonts w:ascii="Times New Roman" w:hAnsi="Times New Roman" w:cs="Times New Roman"/>
          <w:sz w:val="28"/>
        </w:rPr>
      </w:pPr>
    </w:p>
    <w:p w14:paraId="01E5EC45" w14:textId="77777777" w:rsidR="008D7C1A" w:rsidRDefault="008D7C1A">
      <w:pPr>
        <w:rPr>
          <w:rFonts w:ascii="Times New Roman" w:hAnsi="Times New Roman" w:cs="Times New Roman"/>
          <w:sz w:val="28"/>
        </w:rPr>
      </w:pPr>
    </w:p>
    <w:p w14:paraId="6CA5D261" w14:textId="77777777" w:rsidR="008D7C1A" w:rsidRDefault="008D7C1A">
      <w:pPr>
        <w:rPr>
          <w:rFonts w:ascii="Times New Roman" w:hAnsi="Times New Roman" w:cs="Times New Roman"/>
          <w:sz w:val="28"/>
        </w:rPr>
      </w:pPr>
    </w:p>
    <w:p w14:paraId="68908EF9" w14:textId="374139FA" w:rsidR="00CB5219" w:rsidRPr="00CB5219" w:rsidRDefault="00CB5219">
      <w:pPr>
        <w:rPr>
          <w:rFonts w:ascii="Times New Roman" w:hAnsi="Times New Roman" w:cs="Times New Roman"/>
          <w:sz w:val="28"/>
        </w:rPr>
      </w:pPr>
      <w:r w:rsidRPr="00CB5219">
        <w:rPr>
          <w:rFonts w:ascii="Times New Roman" w:hAnsi="Times New Roman" w:cs="Times New Roman"/>
          <w:sz w:val="28"/>
        </w:rPr>
        <w:lastRenderedPageBreak/>
        <w:t>Продовження таблиці 2.6</w:t>
      </w: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1"/>
        <w:gridCol w:w="1133"/>
        <w:gridCol w:w="568"/>
        <w:gridCol w:w="567"/>
        <w:gridCol w:w="709"/>
        <w:gridCol w:w="708"/>
        <w:gridCol w:w="567"/>
        <w:gridCol w:w="851"/>
        <w:gridCol w:w="709"/>
        <w:gridCol w:w="850"/>
        <w:gridCol w:w="709"/>
        <w:gridCol w:w="1134"/>
      </w:tblGrid>
      <w:tr w:rsidR="00B04978" w:rsidRPr="00DF65D8" w14:paraId="48944EA7" w14:textId="77777777" w:rsidTr="00DE7F1C">
        <w:trPr>
          <w:trHeight w:val="458"/>
        </w:trPr>
        <w:tc>
          <w:tcPr>
            <w:tcW w:w="851" w:type="dxa"/>
          </w:tcPr>
          <w:p w14:paraId="3A93137A"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sidRPr="00DF65D8">
              <w:rPr>
                <w:rFonts w:ascii="Times New Roman" w:eastAsia="Calibri" w:hAnsi="Times New Roman" w:cs="Times New Roman"/>
                <w:color w:val="000000"/>
                <w:spacing w:val="8"/>
                <w:sz w:val="24"/>
                <w:szCs w:val="24"/>
                <w:lang w:val="en-US"/>
              </w:rPr>
              <w:t>Q</w:t>
            </w:r>
            <w:r>
              <w:rPr>
                <w:rFonts w:ascii="Times New Roman" w:eastAsia="Calibri" w:hAnsi="Times New Roman" w:cs="Times New Roman"/>
                <w:color w:val="000000"/>
                <w:spacing w:val="8"/>
                <w:sz w:val="24"/>
                <w:szCs w:val="24"/>
              </w:rPr>
              <w:t>1</w:t>
            </w:r>
            <w:r w:rsidRPr="00DF65D8">
              <w:rPr>
                <w:rFonts w:ascii="Times New Roman" w:eastAsia="Calibri" w:hAnsi="Times New Roman" w:cs="Times New Roman"/>
                <w:color w:val="000000"/>
                <w:spacing w:val="8"/>
                <w:sz w:val="24"/>
                <w:szCs w:val="24"/>
                <w:lang w:val="en-US"/>
              </w:rPr>
              <w:t>2</w:t>
            </w:r>
          </w:p>
          <w:p w14:paraId="375F07E3"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Pr>
                <w:rFonts w:ascii="Times New Roman" w:eastAsia="Calibri" w:hAnsi="Times New Roman" w:cs="Times New Roman"/>
                <w:color w:val="000000"/>
                <w:spacing w:val="8"/>
                <w:sz w:val="24"/>
                <w:szCs w:val="24"/>
              </w:rPr>
              <w:t>К12</w:t>
            </w:r>
          </w:p>
        </w:tc>
        <w:tc>
          <w:tcPr>
            <w:tcW w:w="1133" w:type="dxa"/>
          </w:tcPr>
          <w:p w14:paraId="53BE5DC4" w14:textId="77777777" w:rsidR="00B04978" w:rsidRPr="00DF65D8" w:rsidRDefault="00B04978" w:rsidP="00B04978">
            <w:pPr>
              <w:tabs>
                <w:tab w:val="left" w:pos="1406"/>
                <w:tab w:val="left" w:pos="4678"/>
                <w:tab w:val="left" w:leader="dot" w:pos="9720"/>
              </w:tabs>
              <w:spacing w:after="0" w:line="240" w:lineRule="auto"/>
              <w:ind w:left="-108" w:right="-133"/>
              <w:jc w:val="center"/>
              <w:rPr>
                <w:rFonts w:ascii="Times New Roman" w:eastAsia="Calibri" w:hAnsi="Times New Roman" w:cs="Times New Roman"/>
                <w:color w:val="000000"/>
                <w:spacing w:val="8"/>
                <w:sz w:val="24"/>
                <w:szCs w:val="24"/>
                <w:lang w:val="en-US"/>
              </w:rPr>
            </w:pPr>
            <w:r w:rsidRPr="00DF65D8">
              <w:rPr>
                <w:rFonts w:ascii="Times New Roman" w:eastAsia="Calibri" w:hAnsi="Times New Roman" w:cs="Times New Roman"/>
                <w:color w:val="000000"/>
                <w:spacing w:val="8"/>
                <w:sz w:val="24"/>
                <w:szCs w:val="24"/>
              </w:rPr>
              <w:t>ВММ</w:t>
            </w:r>
            <w:r>
              <w:rPr>
                <w:rFonts w:ascii="Times New Roman" w:eastAsia="Calibri" w:hAnsi="Times New Roman" w:cs="Times New Roman"/>
                <w:color w:val="000000"/>
                <w:spacing w:val="8"/>
                <w:sz w:val="24"/>
                <w:szCs w:val="24"/>
              </w:rPr>
              <w:t>-6</w:t>
            </w:r>
            <w:r w:rsidRPr="00DF65D8">
              <w:rPr>
                <w:rFonts w:ascii="Times New Roman" w:eastAsia="Calibri" w:hAnsi="Times New Roman" w:cs="Times New Roman"/>
                <w:spacing w:val="8"/>
                <w:sz w:val="24"/>
                <w:szCs w:val="24"/>
              </w:rPr>
              <w:t>-</w:t>
            </w:r>
            <w:r>
              <w:rPr>
                <w:rFonts w:ascii="Times New Roman" w:eastAsia="Calibri" w:hAnsi="Times New Roman" w:cs="Times New Roman"/>
                <w:spacing w:val="8"/>
                <w:sz w:val="24"/>
                <w:szCs w:val="24"/>
              </w:rPr>
              <w:t>400</w:t>
            </w:r>
            <w:r w:rsidRPr="00DF65D8">
              <w:rPr>
                <w:rFonts w:ascii="Times New Roman" w:eastAsia="Calibri" w:hAnsi="Times New Roman" w:cs="Times New Roman"/>
                <w:spacing w:val="8"/>
                <w:sz w:val="24"/>
                <w:szCs w:val="24"/>
              </w:rPr>
              <w:t>/</w:t>
            </w:r>
            <w:r>
              <w:rPr>
                <w:rFonts w:ascii="Times New Roman" w:eastAsia="Calibri" w:hAnsi="Times New Roman" w:cs="Times New Roman"/>
                <w:spacing w:val="8"/>
                <w:sz w:val="24"/>
                <w:szCs w:val="24"/>
              </w:rPr>
              <w:t>6</w:t>
            </w:r>
          </w:p>
        </w:tc>
        <w:tc>
          <w:tcPr>
            <w:tcW w:w="568" w:type="dxa"/>
          </w:tcPr>
          <w:p w14:paraId="491FFAEC" w14:textId="77777777" w:rsidR="00B04978" w:rsidRPr="00167A81" w:rsidRDefault="00B04978" w:rsidP="00B0497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w:t>
            </w:r>
          </w:p>
        </w:tc>
        <w:tc>
          <w:tcPr>
            <w:tcW w:w="567" w:type="dxa"/>
          </w:tcPr>
          <w:p w14:paraId="6AEA1DF4" w14:textId="77777777" w:rsidR="00B04978" w:rsidRPr="00167A81" w:rsidRDefault="00B04978" w:rsidP="00B0497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w:t>
            </w:r>
          </w:p>
        </w:tc>
        <w:tc>
          <w:tcPr>
            <w:tcW w:w="709" w:type="dxa"/>
          </w:tcPr>
          <w:p w14:paraId="328BFAE6"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Pr>
                <w:rFonts w:ascii="Times New Roman" w:eastAsia="Calibri" w:hAnsi="Times New Roman" w:cs="Times New Roman"/>
                <w:color w:val="000000"/>
                <w:spacing w:val="8"/>
                <w:sz w:val="24"/>
                <w:szCs w:val="24"/>
              </w:rPr>
              <w:t>400</w:t>
            </w:r>
          </w:p>
        </w:tc>
        <w:tc>
          <w:tcPr>
            <w:tcW w:w="708" w:type="dxa"/>
          </w:tcPr>
          <w:p w14:paraId="3F251AB4" w14:textId="77777777" w:rsidR="00B04978" w:rsidRPr="00DF65D8" w:rsidRDefault="00B04978" w:rsidP="00B0497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400</w:t>
            </w:r>
          </w:p>
        </w:tc>
        <w:tc>
          <w:tcPr>
            <w:tcW w:w="567" w:type="dxa"/>
          </w:tcPr>
          <w:p w14:paraId="0D7E3A5E" w14:textId="77777777" w:rsidR="00B04978" w:rsidRPr="00167A81" w:rsidRDefault="00B04978" w:rsidP="00B04978">
            <w:pPr>
              <w:spacing w:after="0" w:line="240" w:lineRule="auto"/>
              <w:jc w:val="center"/>
              <w:rPr>
                <w:rFonts w:ascii="Times New Roman" w:eastAsia="Times New Roman" w:hAnsi="Times New Roman" w:cs="Times New Roman"/>
                <w:sz w:val="24"/>
                <w:szCs w:val="24"/>
                <w:lang w:eastAsia="ru-RU"/>
              </w:rPr>
            </w:pPr>
            <w:r w:rsidRPr="00DF65D8">
              <w:rPr>
                <w:rFonts w:ascii="Times New Roman" w:eastAsia="Times New Roman" w:hAnsi="Times New Roman" w:cs="Times New Roman"/>
                <w:sz w:val="24"/>
                <w:szCs w:val="24"/>
                <w:lang w:eastAsia="ru-RU"/>
              </w:rPr>
              <w:t>2</w:t>
            </w:r>
            <w:r>
              <w:rPr>
                <w:rFonts w:ascii="Times New Roman" w:eastAsia="Times New Roman" w:hAnsi="Times New Roman" w:cs="Times New Roman"/>
                <w:sz w:val="24"/>
                <w:szCs w:val="24"/>
                <w:lang w:eastAsia="ru-RU"/>
              </w:rPr>
              <w:t>5</w:t>
            </w:r>
          </w:p>
        </w:tc>
        <w:tc>
          <w:tcPr>
            <w:tcW w:w="851" w:type="dxa"/>
          </w:tcPr>
          <w:p w14:paraId="3E91ECDC" w14:textId="77777777" w:rsidR="00B04978" w:rsidRPr="00167A81" w:rsidRDefault="00B04978" w:rsidP="00B0497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0</w:t>
            </w:r>
            <w:r w:rsidRPr="00DF65D8">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44</w:t>
            </w:r>
          </w:p>
        </w:tc>
        <w:tc>
          <w:tcPr>
            <w:tcW w:w="709" w:type="dxa"/>
          </w:tcPr>
          <w:p w14:paraId="7F387D0C" w14:textId="77777777" w:rsidR="00B04978" w:rsidRPr="00167A81" w:rsidRDefault="00B04978" w:rsidP="00B04978">
            <w:pPr>
              <w:spacing w:after="0" w:line="240" w:lineRule="auto"/>
              <w:ind w:left="-79" w:right="-13"/>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45</w:t>
            </w:r>
          </w:p>
        </w:tc>
        <w:tc>
          <w:tcPr>
            <w:tcW w:w="850" w:type="dxa"/>
          </w:tcPr>
          <w:p w14:paraId="3522405A" w14:textId="77777777" w:rsidR="00B04978" w:rsidRPr="004930A3" w:rsidRDefault="00B04978" w:rsidP="00B0497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r w:rsidRPr="00DF65D8">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11</w:t>
            </w:r>
          </w:p>
        </w:tc>
        <w:tc>
          <w:tcPr>
            <w:tcW w:w="709" w:type="dxa"/>
          </w:tcPr>
          <w:p w14:paraId="7E0B946F" w14:textId="77777777" w:rsidR="00B04978" w:rsidRPr="00DF65D8" w:rsidRDefault="00B04978" w:rsidP="00B04978">
            <w:pPr>
              <w:spacing w:after="0" w:line="240" w:lineRule="auto"/>
              <w:ind w:left="-100"/>
              <w:jc w:val="center"/>
              <w:rPr>
                <w:rFonts w:ascii="Times New Roman" w:eastAsia="Times New Roman" w:hAnsi="Times New Roman" w:cs="Times New Roman"/>
                <w:sz w:val="24"/>
                <w:szCs w:val="24"/>
                <w:lang w:eastAsia="ru-RU"/>
              </w:rPr>
            </w:pPr>
            <w:r>
              <w:rPr>
                <w:rFonts w:ascii="Times New Roman" w:eastAsia="Calibri" w:hAnsi="Times New Roman" w:cs="Times New Roman"/>
                <w:color w:val="000000"/>
                <w:spacing w:val="8"/>
                <w:sz w:val="24"/>
                <w:szCs w:val="24"/>
              </w:rPr>
              <w:t>1</w:t>
            </w:r>
            <w:r w:rsidRPr="00DF65D8">
              <w:rPr>
                <w:rFonts w:ascii="Times New Roman" w:eastAsia="Calibri" w:hAnsi="Times New Roman" w:cs="Times New Roman"/>
                <w:color w:val="000000"/>
                <w:spacing w:val="8"/>
                <w:sz w:val="24"/>
                <w:szCs w:val="24"/>
              </w:rPr>
              <w:t>0</w:t>
            </w:r>
            <w:r w:rsidRPr="00DF65D8">
              <w:rPr>
                <w:rFonts w:ascii="Times New Roman" w:eastAsia="Calibri" w:hAnsi="Times New Roman" w:cs="Times New Roman"/>
                <w:color w:val="000000"/>
                <w:spacing w:val="8"/>
                <w:sz w:val="24"/>
                <w:szCs w:val="24"/>
                <w:vertAlign w:val="superscript"/>
              </w:rPr>
              <w:t>2</w:t>
            </w:r>
            <w:r w:rsidRPr="00DF65D8">
              <w:rPr>
                <w:rFonts w:ascii="Times New Roman" w:eastAsia="Calibri" w:hAnsi="Times New Roman" w:cs="Times New Roman"/>
                <w:color w:val="000000"/>
                <w:spacing w:val="8"/>
                <w:sz w:val="24"/>
                <w:szCs w:val="24"/>
              </w:rPr>
              <w:t>∙3</w:t>
            </w:r>
          </w:p>
        </w:tc>
        <w:tc>
          <w:tcPr>
            <w:tcW w:w="1134" w:type="dxa"/>
          </w:tcPr>
          <w:p w14:paraId="1D4A5B11" w14:textId="77777777" w:rsidR="00B04978" w:rsidRPr="00DF65D8" w:rsidRDefault="00B04978" w:rsidP="00B04978">
            <w:pPr>
              <w:spacing w:after="0" w:line="240" w:lineRule="auto"/>
              <w:ind w:left="-153" w:right="-111"/>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0</w:t>
            </w:r>
            <w:r w:rsidRPr="00DF65D8">
              <w:rPr>
                <w:rFonts w:ascii="Times New Roman" w:eastAsia="Times New Roman" w:hAnsi="Times New Roman" w:cs="Times New Roman"/>
                <w:sz w:val="24"/>
                <w:szCs w:val="24"/>
                <w:lang w:val="en-US" w:eastAsia="ru-RU"/>
              </w:rPr>
              <w:t>,</w:t>
            </w:r>
            <w:r>
              <w:rPr>
                <w:rFonts w:ascii="Times New Roman" w:eastAsia="Times New Roman" w:hAnsi="Times New Roman" w:cs="Times New Roman"/>
                <w:sz w:val="24"/>
                <w:szCs w:val="24"/>
                <w:lang w:eastAsia="ru-RU"/>
              </w:rPr>
              <w:t>44</w:t>
            </w:r>
            <w:r w:rsidRPr="00DF65D8">
              <w:rPr>
                <w:rFonts w:ascii="Times New Roman" w:eastAsia="Times New Roman" w:hAnsi="Times New Roman" w:cs="Times New Roman"/>
                <w:sz w:val="24"/>
                <w:szCs w:val="24"/>
                <w:vertAlign w:val="superscript"/>
                <w:lang w:val="en-US" w:eastAsia="ru-RU"/>
              </w:rPr>
              <w:t>2</w:t>
            </w:r>
            <w:r w:rsidRPr="00DF65D8">
              <w:rPr>
                <w:rFonts w:ascii="Times New Roman" w:eastAsia="Times New Roman" w:hAnsi="Times New Roman" w:cs="Times New Roman"/>
                <w:sz w:val="24"/>
                <w:szCs w:val="24"/>
                <w:lang w:eastAsia="ru-RU"/>
              </w:rPr>
              <w:t>∙0,25</w:t>
            </w:r>
          </w:p>
        </w:tc>
      </w:tr>
      <w:tr w:rsidR="00B04978" w:rsidRPr="00DF65D8" w14:paraId="45FB5020" w14:textId="77777777" w:rsidTr="00DE7F1C">
        <w:trPr>
          <w:trHeight w:val="204"/>
        </w:trPr>
        <w:tc>
          <w:tcPr>
            <w:tcW w:w="851" w:type="dxa"/>
          </w:tcPr>
          <w:p w14:paraId="7C9A2E56" w14:textId="77777777" w:rsidR="00B04978" w:rsidRPr="00B80854"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Pr>
                <w:rFonts w:ascii="Times New Roman" w:eastAsia="Calibri" w:hAnsi="Times New Roman" w:cs="Times New Roman"/>
                <w:color w:val="000000"/>
                <w:spacing w:val="8"/>
                <w:sz w:val="24"/>
                <w:szCs w:val="24"/>
                <w:lang w:val="en-US"/>
              </w:rPr>
              <w:t>Q</w:t>
            </w:r>
            <w:r>
              <w:rPr>
                <w:rFonts w:ascii="Times New Roman" w:eastAsia="Calibri" w:hAnsi="Times New Roman" w:cs="Times New Roman"/>
                <w:color w:val="000000"/>
                <w:spacing w:val="8"/>
                <w:sz w:val="24"/>
                <w:szCs w:val="24"/>
              </w:rPr>
              <w:t>13</w:t>
            </w:r>
          </w:p>
          <w:p w14:paraId="41F098FF"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Pr>
                <w:rFonts w:ascii="Times New Roman" w:eastAsia="Calibri" w:hAnsi="Times New Roman" w:cs="Times New Roman"/>
                <w:color w:val="000000"/>
                <w:spacing w:val="8"/>
                <w:sz w:val="24"/>
                <w:szCs w:val="24"/>
              </w:rPr>
              <w:t>К13</w:t>
            </w:r>
          </w:p>
        </w:tc>
        <w:tc>
          <w:tcPr>
            <w:tcW w:w="1133" w:type="dxa"/>
          </w:tcPr>
          <w:p w14:paraId="462A3CF0" w14:textId="77777777" w:rsidR="00B04978" w:rsidRPr="00DF65D8" w:rsidRDefault="00B04978" w:rsidP="00B04978">
            <w:pPr>
              <w:tabs>
                <w:tab w:val="left" w:pos="1406"/>
                <w:tab w:val="left" w:pos="4678"/>
                <w:tab w:val="left" w:leader="dot" w:pos="9720"/>
              </w:tabs>
              <w:spacing w:after="0" w:line="240" w:lineRule="auto"/>
              <w:ind w:left="-108" w:right="-133"/>
              <w:jc w:val="center"/>
              <w:rPr>
                <w:rFonts w:ascii="Times New Roman" w:eastAsia="Calibri" w:hAnsi="Times New Roman" w:cs="Times New Roman"/>
                <w:color w:val="000000"/>
                <w:spacing w:val="8"/>
                <w:sz w:val="24"/>
                <w:szCs w:val="24"/>
                <w:lang w:val="en-US"/>
              </w:rPr>
            </w:pPr>
            <w:r w:rsidRPr="00DF65D8">
              <w:rPr>
                <w:rFonts w:ascii="Times New Roman" w:eastAsia="Calibri" w:hAnsi="Times New Roman" w:cs="Times New Roman"/>
                <w:color w:val="000000"/>
                <w:spacing w:val="8"/>
                <w:sz w:val="24"/>
                <w:szCs w:val="24"/>
              </w:rPr>
              <w:t>ВММ</w:t>
            </w:r>
            <w:r>
              <w:rPr>
                <w:rFonts w:ascii="Times New Roman" w:eastAsia="Calibri" w:hAnsi="Times New Roman" w:cs="Times New Roman"/>
                <w:color w:val="000000"/>
                <w:spacing w:val="8"/>
                <w:sz w:val="24"/>
                <w:szCs w:val="24"/>
              </w:rPr>
              <w:t>-6</w:t>
            </w:r>
            <w:r w:rsidRPr="00DF65D8">
              <w:rPr>
                <w:rFonts w:ascii="Times New Roman" w:eastAsia="Calibri" w:hAnsi="Times New Roman" w:cs="Times New Roman"/>
                <w:spacing w:val="8"/>
                <w:sz w:val="24"/>
                <w:szCs w:val="24"/>
              </w:rPr>
              <w:t>-</w:t>
            </w:r>
            <w:r>
              <w:rPr>
                <w:rFonts w:ascii="Times New Roman" w:eastAsia="Calibri" w:hAnsi="Times New Roman" w:cs="Times New Roman"/>
                <w:spacing w:val="8"/>
                <w:sz w:val="24"/>
                <w:szCs w:val="24"/>
              </w:rPr>
              <w:t>400</w:t>
            </w:r>
            <w:r w:rsidRPr="00DF65D8">
              <w:rPr>
                <w:rFonts w:ascii="Times New Roman" w:eastAsia="Calibri" w:hAnsi="Times New Roman" w:cs="Times New Roman"/>
                <w:spacing w:val="8"/>
                <w:sz w:val="24"/>
                <w:szCs w:val="24"/>
              </w:rPr>
              <w:t>/</w:t>
            </w:r>
            <w:r>
              <w:rPr>
                <w:rFonts w:ascii="Times New Roman" w:eastAsia="Calibri" w:hAnsi="Times New Roman" w:cs="Times New Roman"/>
                <w:spacing w:val="8"/>
                <w:sz w:val="24"/>
                <w:szCs w:val="24"/>
              </w:rPr>
              <w:t>6</w:t>
            </w:r>
          </w:p>
        </w:tc>
        <w:tc>
          <w:tcPr>
            <w:tcW w:w="568" w:type="dxa"/>
          </w:tcPr>
          <w:p w14:paraId="5D7095E8" w14:textId="77777777" w:rsidR="00B04978" w:rsidRPr="00167A81" w:rsidRDefault="00B04978" w:rsidP="00B0497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w:t>
            </w:r>
          </w:p>
        </w:tc>
        <w:tc>
          <w:tcPr>
            <w:tcW w:w="567" w:type="dxa"/>
          </w:tcPr>
          <w:p w14:paraId="4333D380" w14:textId="77777777" w:rsidR="00B04978" w:rsidRPr="00167A81" w:rsidRDefault="00B04978" w:rsidP="00B0497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w:t>
            </w:r>
          </w:p>
        </w:tc>
        <w:tc>
          <w:tcPr>
            <w:tcW w:w="709" w:type="dxa"/>
          </w:tcPr>
          <w:p w14:paraId="3645B6C2"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Pr>
                <w:rFonts w:ascii="Times New Roman" w:eastAsia="Calibri" w:hAnsi="Times New Roman" w:cs="Times New Roman"/>
                <w:color w:val="000000"/>
                <w:spacing w:val="8"/>
                <w:sz w:val="24"/>
                <w:szCs w:val="24"/>
              </w:rPr>
              <w:t>400</w:t>
            </w:r>
          </w:p>
        </w:tc>
        <w:tc>
          <w:tcPr>
            <w:tcW w:w="708" w:type="dxa"/>
          </w:tcPr>
          <w:p w14:paraId="2B81017A" w14:textId="77777777" w:rsidR="00B04978" w:rsidRPr="00DF65D8" w:rsidRDefault="00B04978" w:rsidP="00B0497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400</w:t>
            </w:r>
          </w:p>
        </w:tc>
        <w:tc>
          <w:tcPr>
            <w:tcW w:w="567" w:type="dxa"/>
          </w:tcPr>
          <w:p w14:paraId="0F22665D" w14:textId="77777777" w:rsidR="00B04978" w:rsidRPr="00167A81" w:rsidRDefault="00B04978" w:rsidP="00B04978">
            <w:pPr>
              <w:spacing w:after="0" w:line="240" w:lineRule="auto"/>
              <w:jc w:val="center"/>
              <w:rPr>
                <w:rFonts w:ascii="Times New Roman" w:eastAsia="Times New Roman" w:hAnsi="Times New Roman" w:cs="Times New Roman"/>
                <w:sz w:val="24"/>
                <w:szCs w:val="24"/>
                <w:lang w:eastAsia="ru-RU"/>
              </w:rPr>
            </w:pPr>
            <w:r w:rsidRPr="00DF65D8">
              <w:rPr>
                <w:rFonts w:ascii="Times New Roman" w:eastAsia="Times New Roman" w:hAnsi="Times New Roman" w:cs="Times New Roman"/>
                <w:sz w:val="24"/>
                <w:szCs w:val="24"/>
                <w:lang w:eastAsia="ru-RU"/>
              </w:rPr>
              <w:t>2</w:t>
            </w:r>
            <w:r>
              <w:rPr>
                <w:rFonts w:ascii="Times New Roman" w:eastAsia="Times New Roman" w:hAnsi="Times New Roman" w:cs="Times New Roman"/>
                <w:sz w:val="24"/>
                <w:szCs w:val="24"/>
                <w:lang w:eastAsia="ru-RU"/>
              </w:rPr>
              <w:t>5</w:t>
            </w:r>
          </w:p>
        </w:tc>
        <w:tc>
          <w:tcPr>
            <w:tcW w:w="851" w:type="dxa"/>
          </w:tcPr>
          <w:p w14:paraId="35BDA460" w14:textId="77777777" w:rsidR="00B04978" w:rsidRPr="00167A81" w:rsidRDefault="00B04978" w:rsidP="00B0497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0</w:t>
            </w:r>
            <w:r w:rsidRPr="00DF65D8">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44</w:t>
            </w:r>
          </w:p>
        </w:tc>
        <w:tc>
          <w:tcPr>
            <w:tcW w:w="709" w:type="dxa"/>
          </w:tcPr>
          <w:p w14:paraId="4757BF41" w14:textId="77777777" w:rsidR="00B04978" w:rsidRPr="00167A81" w:rsidRDefault="00B04978" w:rsidP="00B04978">
            <w:pPr>
              <w:spacing w:after="0" w:line="240" w:lineRule="auto"/>
              <w:ind w:left="-79" w:right="-13"/>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45</w:t>
            </w:r>
          </w:p>
        </w:tc>
        <w:tc>
          <w:tcPr>
            <w:tcW w:w="850" w:type="dxa"/>
          </w:tcPr>
          <w:p w14:paraId="0C510C4A" w14:textId="77777777" w:rsidR="00B04978" w:rsidRPr="004930A3" w:rsidRDefault="00B04978" w:rsidP="00B0497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r w:rsidRPr="00DF65D8">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11</w:t>
            </w:r>
          </w:p>
        </w:tc>
        <w:tc>
          <w:tcPr>
            <w:tcW w:w="709" w:type="dxa"/>
          </w:tcPr>
          <w:p w14:paraId="1C512709" w14:textId="77777777" w:rsidR="00B04978" w:rsidRPr="00DF65D8" w:rsidRDefault="00B04978" w:rsidP="00B04978">
            <w:pPr>
              <w:spacing w:after="0" w:line="240" w:lineRule="auto"/>
              <w:ind w:left="-100"/>
              <w:jc w:val="center"/>
              <w:rPr>
                <w:rFonts w:ascii="Times New Roman" w:eastAsia="Times New Roman" w:hAnsi="Times New Roman" w:cs="Times New Roman"/>
                <w:sz w:val="24"/>
                <w:szCs w:val="24"/>
                <w:lang w:eastAsia="ru-RU"/>
              </w:rPr>
            </w:pPr>
            <w:r>
              <w:rPr>
                <w:rFonts w:ascii="Times New Roman" w:eastAsia="Calibri" w:hAnsi="Times New Roman" w:cs="Times New Roman"/>
                <w:color w:val="000000"/>
                <w:spacing w:val="8"/>
                <w:sz w:val="24"/>
                <w:szCs w:val="24"/>
              </w:rPr>
              <w:t>1</w:t>
            </w:r>
            <w:r w:rsidRPr="00DF65D8">
              <w:rPr>
                <w:rFonts w:ascii="Times New Roman" w:eastAsia="Calibri" w:hAnsi="Times New Roman" w:cs="Times New Roman"/>
                <w:color w:val="000000"/>
                <w:spacing w:val="8"/>
                <w:sz w:val="24"/>
                <w:szCs w:val="24"/>
              </w:rPr>
              <w:t>0</w:t>
            </w:r>
            <w:r w:rsidRPr="00DF65D8">
              <w:rPr>
                <w:rFonts w:ascii="Times New Roman" w:eastAsia="Calibri" w:hAnsi="Times New Roman" w:cs="Times New Roman"/>
                <w:color w:val="000000"/>
                <w:spacing w:val="8"/>
                <w:sz w:val="24"/>
                <w:szCs w:val="24"/>
                <w:vertAlign w:val="superscript"/>
              </w:rPr>
              <w:t>2</w:t>
            </w:r>
            <w:r w:rsidRPr="00DF65D8">
              <w:rPr>
                <w:rFonts w:ascii="Times New Roman" w:eastAsia="Calibri" w:hAnsi="Times New Roman" w:cs="Times New Roman"/>
                <w:color w:val="000000"/>
                <w:spacing w:val="8"/>
                <w:sz w:val="24"/>
                <w:szCs w:val="24"/>
              </w:rPr>
              <w:t>∙3</w:t>
            </w:r>
          </w:p>
        </w:tc>
        <w:tc>
          <w:tcPr>
            <w:tcW w:w="1134" w:type="dxa"/>
          </w:tcPr>
          <w:p w14:paraId="705347ED" w14:textId="77777777" w:rsidR="00B04978" w:rsidRPr="00DF65D8" w:rsidRDefault="00B04978" w:rsidP="00B04978">
            <w:pPr>
              <w:spacing w:after="0" w:line="240" w:lineRule="auto"/>
              <w:ind w:left="-153" w:right="-111"/>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0</w:t>
            </w:r>
            <w:r w:rsidRPr="00DF65D8">
              <w:rPr>
                <w:rFonts w:ascii="Times New Roman" w:eastAsia="Times New Roman" w:hAnsi="Times New Roman" w:cs="Times New Roman"/>
                <w:sz w:val="24"/>
                <w:szCs w:val="24"/>
                <w:lang w:val="en-US" w:eastAsia="ru-RU"/>
              </w:rPr>
              <w:t>,</w:t>
            </w:r>
            <w:r>
              <w:rPr>
                <w:rFonts w:ascii="Times New Roman" w:eastAsia="Times New Roman" w:hAnsi="Times New Roman" w:cs="Times New Roman"/>
                <w:sz w:val="24"/>
                <w:szCs w:val="24"/>
                <w:lang w:eastAsia="ru-RU"/>
              </w:rPr>
              <w:t>44</w:t>
            </w:r>
            <w:r w:rsidRPr="00DF65D8">
              <w:rPr>
                <w:rFonts w:ascii="Times New Roman" w:eastAsia="Times New Roman" w:hAnsi="Times New Roman" w:cs="Times New Roman"/>
                <w:sz w:val="24"/>
                <w:szCs w:val="24"/>
                <w:vertAlign w:val="superscript"/>
                <w:lang w:val="en-US" w:eastAsia="ru-RU"/>
              </w:rPr>
              <w:t>2</w:t>
            </w:r>
            <w:r w:rsidRPr="00DF65D8">
              <w:rPr>
                <w:rFonts w:ascii="Times New Roman" w:eastAsia="Times New Roman" w:hAnsi="Times New Roman" w:cs="Times New Roman"/>
                <w:sz w:val="24"/>
                <w:szCs w:val="24"/>
                <w:lang w:eastAsia="ru-RU"/>
              </w:rPr>
              <w:t>∙0,25</w:t>
            </w:r>
          </w:p>
        </w:tc>
      </w:tr>
      <w:tr w:rsidR="00B04978" w:rsidRPr="00DF65D8" w14:paraId="3BB37273" w14:textId="77777777" w:rsidTr="00DE7F1C">
        <w:trPr>
          <w:trHeight w:val="189"/>
        </w:trPr>
        <w:tc>
          <w:tcPr>
            <w:tcW w:w="851" w:type="dxa"/>
          </w:tcPr>
          <w:p w14:paraId="553DAD5F" w14:textId="77777777" w:rsidR="00B04978" w:rsidRPr="00F40195" w:rsidRDefault="00B04978" w:rsidP="00B04978">
            <w:pPr>
              <w:tabs>
                <w:tab w:val="left" w:pos="1406"/>
                <w:tab w:val="left" w:pos="4678"/>
                <w:tab w:val="left" w:leader="dot" w:pos="9720"/>
              </w:tabs>
              <w:spacing w:after="0" w:line="240" w:lineRule="auto"/>
              <w:ind w:right="-288"/>
              <w:jc w:val="both"/>
              <w:rPr>
                <w:rFonts w:ascii="Times New Roman" w:eastAsia="Calibri" w:hAnsi="Times New Roman" w:cs="Times New Roman"/>
                <w:color w:val="000000"/>
                <w:spacing w:val="8"/>
                <w:sz w:val="24"/>
                <w:szCs w:val="24"/>
                <w:lang w:val="en-US"/>
              </w:rPr>
            </w:pPr>
            <w:r w:rsidRPr="00DF65D8">
              <w:rPr>
                <w:rFonts w:ascii="Times New Roman" w:eastAsia="Calibri" w:hAnsi="Times New Roman" w:cs="Times New Roman"/>
                <w:color w:val="000000"/>
                <w:spacing w:val="8"/>
                <w:sz w:val="24"/>
                <w:szCs w:val="24"/>
                <w:lang w:val="en-US"/>
              </w:rPr>
              <w:t>Q</w:t>
            </w:r>
            <w:r>
              <w:rPr>
                <w:rFonts w:ascii="Times New Roman" w:eastAsia="Calibri" w:hAnsi="Times New Roman" w:cs="Times New Roman"/>
                <w:color w:val="000000"/>
                <w:spacing w:val="8"/>
                <w:sz w:val="24"/>
                <w:szCs w:val="24"/>
              </w:rPr>
              <w:t>20-</w:t>
            </w:r>
            <w:r>
              <w:rPr>
                <w:rFonts w:ascii="Times New Roman" w:eastAsia="Calibri" w:hAnsi="Times New Roman" w:cs="Times New Roman"/>
                <w:color w:val="000000"/>
                <w:spacing w:val="8"/>
                <w:sz w:val="24"/>
                <w:szCs w:val="24"/>
                <w:lang w:val="en-US"/>
              </w:rPr>
              <w:t>Q36</w:t>
            </w:r>
          </w:p>
          <w:p w14:paraId="3A30F5DF" w14:textId="77777777" w:rsidR="00B04978" w:rsidRPr="00DF65D8" w:rsidRDefault="00B04978" w:rsidP="00B04978">
            <w:pPr>
              <w:tabs>
                <w:tab w:val="left" w:pos="1406"/>
                <w:tab w:val="left" w:pos="4678"/>
                <w:tab w:val="left" w:leader="dot" w:pos="9720"/>
              </w:tabs>
              <w:spacing w:after="0" w:line="240" w:lineRule="auto"/>
              <w:ind w:right="-288"/>
              <w:jc w:val="both"/>
              <w:rPr>
                <w:rFonts w:ascii="Times New Roman" w:eastAsia="Calibri" w:hAnsi="Times New Roman" w:cs="Times New Roman"/>
                <w:color w:val="000000"/>
                <w:spacing w:val="8"/>
                <w:sz w:val="24"/>
                <w:szCs w:val="24"/>
              </w:rPr>
            </w:pPr>
            <w:r w:rsidRPr="00F40195">
              <w:rPr>
                <w:rFonts w:ascii="Times New Roman" w:eastAsia="Calibri" w:hAnsi="Times New Roman" w:cs="Times New Roman"/>
                <w:color w:val="000000"/>
                <w:spacing w:val="8"/>
                <w:sz w:val="24"/>
                <w:szCs w:val="24"/>
              </w:rPr>
              <w:t>К20</w:t>
            </w:r>
            <w:r>
              <w:rPr>
                <w:rFonts w:ascii="Times New Roman" w:eastAsia="Calibri" w:hAnsi="Times New Roman" w:cs="Times New Roman"/>
                <w:color w:val="000000"/>
                <w:spacing w:val="8"/>
                <w:sz w:val="24"/>
                <w:szCs w:val="24"/>
              </w:rPr>
              <w:t>,</w:t>
            </w:r>
            <w:r w:rsidRPr="00F40195">
              <w:rPr>
                <w:rFonts w:ascii="Times New Roman" w:eastAsia="Calibri" w:hAnsi="Times New Roman" w:cs="Times New Roman"/>
                <w:color w:val="000000"/>
                <w:spacing w:val="8"/>
                <w:sz w:val="24"/>
                <w:szCs w:val="24"/>
              </w:rPr>
              <w:t>К24</w:t>
            </w:r>
            <w:r>
              <w:rPr>
                <w:rFonts w:ascii="Times New Roman" w:eastAsia="Calibri" w:hAnsi="Times New Roman" w:cs="Times New Roman"/>
                <w:color w:val="000000"/>
                <w:spacing w:val="8"/>
                <w:sz w:val="24"/>
                <w:szCs w:val="24"/>
              </w:rPr>
              <w:t xml:space="preserve">, </w:t>
            </w:r>
            <w:r w:rsidRPr="00F40195">
              <w:rPr>
                <w:rFonts w:ascii="Times New Roman" w:eastAsia="Calibri" w:hAnsi="Times New Roman" w:cs="Times New Roman"/>
                <w:color w:val="000000"/>
                <w:spacing w:val="8"/>
                <w:sz w:val="24"/>
                <w:szCs w:val="24"/>
              </w:rPr>
              <w:t>К28</w:t>
            </w:r>
            <w:r>
              <w:rPr>
                <w:rFonts w:ascii="Times New Roman" w:eastAsia="Calibri" w:hAnsi="Times New Roman" w:cs="Times New Roman"/>
                <w:color w:val="000000"/>
                <w:spacing w:val="8"/>
                <w:sz w:val="24"/>
                <w:szCs w:val="24"/>
              </w:rPr>
              <w:t>,</w:t>
            </w:r>
            <w:r w:rsidRPr="00F40195">
              <w:rPr>
                <w:rFonts w:ascii="Times New Roman" w:eastAsia="Calibri" w:hAnsi="Times New Roman" w:cs="Times New Roman"/>
                <w:color w:val="000000"/>
                <w:spacing w:val="8"/>
                <w:sz w:val="24"/>
                <w:szCs w:val="24"/>
              </w:rPr>
              <w:t>К32</w:t>
            </w:r>
            <w:r>
              <w:rPr>
                <w:rFonts w:ascii="Times New Roman" w:eastAsia="Calibri" w:hAnsi="Times New Roman" w:cs="Times New Roman"/>
                <w:color w:val="000000"/>
                <w:spacing w:val="8"/>
                <w:sz w:val="24"/>
                <w:szCs w:val="24"/>
              </w:rPr>
              <w:t xml:space="preserve">, </w:t>
            </w:r>
            <w:r w:rsidRPr="00F40195">
              <w:rPr>
                <w:rFonts w:ascii="Times New Roman" w:eastAsia="Calibri" w:hAnsi="Times New Roman" w:cs="Times New Roman"/>
                <w:color w:val="000000"/>
                <w:spacing w:val="8"/>
                <w:sz w:val="24"/>
                <w:szCs w:val="24"/>
              </w:rPr>
              <w:t>К36</w:t>
            </w:r>
          </w:p>
        </w:tc>
        <w:tc>
          <w:tcPr>
            <w:tcW w:w="1133" w:type="dxa"/>
          </w:tcPr>
          <w:p w14:paraId="0355361F" w14:textId="77777777" w:rsidR="00B04978" w:rsidRPr="00DF65D8" w:rsidRDefault="00B04978" w:rsidP="00B04978">
            <w:pPr>
              <w:tabs>
                <w:tab w:val="left" w:pos="1406"/>
                <w:tab w:val="left" w:pos="4678"/>
                <w:tab w:val="left" w:leader="dot" w:pos="9720"/>
              </w:tabs>
              <w:spacing w:after="0" w:line="240" w:lineRule="auto"/>
              <w:ind w:left="-108" w:right="-133" w:firstLine="108"/>
              <w:jc w:val="center"/>
              <w:rPr>
                <w:rFonts w:ascii="Times New Roman" w:eastAsia="Calibri" w:hAnsi="Times New Roman" w:cs="Times New Roman"/>
                <w:color w:val="000000"/>
                <w:spacing w:val="8"/>
                <w:sz w:val="24"/>
                <w:szCs w:val="24"/>
                <w:lang w:val="en-US"/>
              </w:rPr>
            </w:pPr>
            <w:r w:rsidRPr="00DF65D8">
              <w:rPr>
                <w:rFonts w:ascii="Times New Roman" w:eastAsia="Calibri" w:hAnsi="Times New Roman" w:cs="Times New Roman"/>
                <w:color w:val="000000"/>
                <w:spacing w:val="8"/>
                <w:sz w:val="24"/>
                <w:szCs w:val="24"/>
              </w:rPr>
              <w:t>ВМ</w:t>
            </w:r>
            <w:r w:rsidRPr="00DF65D8">
              <w:rPr>
                <w:rFonts w:ascii="Times New Roman" w:eastAsia="Calibri" w:hAnsi="Times New Roman" w:cs="Times New Roman"/>
                <w:color w:val="000000"/>
                <w:spacing w:val="8"/>
                <w:sz w:val="24"/>
                <w:szCs w:val="24"/>
                <w:lang w:val="en-US"/>
              </w:rPr>
              <w:t>M</w:t>
            </w:r>
            <w:r>
              <w:rPr>
                <w:rFonts w:ascii="Times New Roman" w:eastAsia="Calibri" w:hAnsi="Times New Roman" w:cs="Times New Roman"/>
                <w:spacing w:val="8"/>
                <w:sz w:val="24"/>
                <w:szCs w:val="24"/>
              </w:rPr>
              <w:t>-</w:t>
            </w:r>
            <w:r>
              <w:rPr>
                <w:rFonts w:ascii="Times New Roman" w:eastAsia="Calibri" w:hAnsi="Times New Roman" w:cs="Times New Roman"/>
                <w:spacing w:val="8"/>
                <w:sz w:val="24"/>
                <w:szCs w:val="24"/>
                <w:lang w:val="en-US"/>
              </w:rPr>
              <w:t>6</w:t>
            </w:r>
            <w:r w:rsidRPr="00DF65D8">
              <w:rPr>
                <w:rFonts w:ascii="Times New Roman" w:eastAsia="Calibri" w:hAnsi="Times New Roman" w:cs="Times New Roman"/>
                <w:spacing w:val="8"/>
                <w:sz w:val="24"/>
                <w:szCs w:val="24"/>
              </w:rPr>
              <w:t>-</w:t>
            </w:r>
            <w:r>
              <w:rPr>
                <w:rFonts w:ascii="Times New Roman" w:eastAsia="Calibri" w:hAnsi="Times New Roman" w:cs="Times New Roman"/>
                <w:spacing w:val="8"/>
                <w:sz w:val="24"/>
                <w:szCs w:val="24"/>
                <w:lang w:val="en-US"/>
              </w:rPr>
              <w:t>160</w:t>
            </w:r>
            <w:r w:rsidRPr="00DF65D8">
              <w:rPr>
                <w:rFonts w:ascii="Times New Roman" w:eastAsia="Calibri" w:hAnsi="Times New Roman" w:cs="Times New Roman"/>
                <w:spacing w:val="8"/>
                <w:sz w:val="24"/>
                <w:szCs w:val="24"/>
              </w:rPr>
              <w:t>/</w:t>
            </w:r>
            <w:r w:rsidRPr="00DF65D8">
              <w:rPr>
                <w:rFonts w:ascii="Times New Roman" w:eastAsia="Calibri" w:hAnsi="Times New Roman" w:cs="Times New Roman"/>
                <w:spacing w:val="8"/>
                <w:sz w:val="24"/>
                <w:szCs w:val="24"/>
                <w:lang w:val="en-US"/>
              </w:rPr>
              <w:t>6</w:t>
            </w:r>
          </w:p>
        </w:tc>
        <w:tc>
          <w:tcPr>
            <w:tcW w:w="568" w:type="dxa"/>
          </w:tcPr>
          <w:p w14:paraId="7709E906"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lang w:val="en-US"/>
              </w:rPr>
            </w:pPr>
            <w:r w:rsidRPr="00DF65D8">
              <w:rPr>
                <w:rFonts w:ascii="Times New Roman" w:eastAsia="Calibri" w:hAnsi="Times New Roman" w:cs="Times New Roman"/>
                <w:color w:val="000000"/>
                <w:spacing w:val="8"/>
                <w:sz w:val="24"/>
                <w:szCs w:val="24"/>
                <w:lang w:val="en-US"/>
              </w:rPr>
              <w:t>6</w:t>
            </w:r>
          </w:p>
        </w:tc>
        <w:tc>
          <w:tcPr>
            <w:tcW w:w="567" w:type="dxa"/>
          </w:tcPr>
          <w:p w14:paraId="523D7A00"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lang w:val="en-US"/>
              </w:rPr>
            </w:pPr>
            <w:r w:rsidRPr="00DF65D8">
              <w:rPr>
                <w:rFonts w:ascii="Times New Roman" w:eastAsia="Calibri" w:hAnsi="Times New Roman" w:cs="Times New Roman"/>
                <w:color w:val="000000"/>
                <w:spacing w:val="8"/>
                <w:sz w:val="24"/>
                <w:szCs w:val="24"/>
                <w:lang w:val="en-US"/>
              </w:rPr>
              <w:t>6</w:t>
            </w:r>
          </w:p>
        </w:tc>
        <w:tc>
          <w:tcPr>
            <w:tcW w:w="709" w:type="dxa"/>
          </w:tcPr>
          <w:p w14:paraId="1B7E3548"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lang w:val="en-US"/>
              </w:rPr>
            </w:pPr>
            <w:r>
              <w:rPr>
                <w:rFonts w:ascii="Times New Roman" w:eastAsia="Calibri" w:hAnsi="Times New Roman" w:cs="Times New Roman"/>
                <w:color w:val="000000"/>
                <w:spacing w:val="8"/>
                <w:sz w:val="24"/>
                <w:szCs w:val="24"/>
                <w:lang w:val="en-US"/>
              </w:rPr>
              <w:t>160</w:t>
            </w:r>
          </w:p>
        </w:tc>
        <w:tc>
          <w:tcPr>
            <w:tcW w:w="708" w:type="dxa"/>
          </w:tcPr>
          <w:p w14:paraId="53CED87B" w14:textId="77777777" w:rsidR="00B04978" w:rsidRPr="00F40195" w:rsidRDefault="00B04978" w:rsidP="00B04978">
            <w:pPr>
              <w:tabs>
                <w:tab w:val="left" w:pos="1406"/>
                <w:tab w:val="left" w:pos="4678"/>
                <w:tab w:val="left" w:leader="dot" w:pos="9720"/>
              </w:tabs>
              <w:spacing w:after="0" w:line="240" w:lineRule="auto"/>
              <w:ind w:left="-77" w:right="-119"/>
              <w:jc w:val="center"/>
              <w:rPr>
                <w:rFonts w:ascii="Times New Roman" w:eastAsia="Calibri" w:hAnsi="Times New Roman" w:cs="Times New Roman"/>
                <w:bCs/>
                <w:color w:val="000000"/>
                <w:sz w:val="24"/>
                <w:szCs w:val="24"/>
                <w:lang w:val="en-US" w:eastAsia="ru-RU"/>
              </w:rPr>
            </w:pPr>
            <w:r>
              <w:rPr>
                <w:rFonts w:ascii="Times New Roman" w:eastAsia="Calibri" w:hAnsi="Times New Roman" w:cs="Times New Roman"/>
                <w:bCs/>
                <w:color w:val="000000"/>
                <w:sz w:val="24"/>
                <w:szCs w:val="24"/>
                <w:lang w:val="en-US" w:eastAsia="ru-RU"/>
              </w:rPr>
              <w:t>160</w:t>
            </w:r>
          </w:p>
        </w:tc>
        <w:tc>
          <w:tcPr>
            <w:tcW w:w="567" w:type="dxa"/>
          </w:tcPr>
          <w:p w14:paraId="4153D1E8"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lang w:val="en-US"/>
              </w:rPr>
            </w:pPr>
            <w:r>
              <w:rPr>
                <w:rFonts w:ascii="Times New Roman" w:eastAsia="Calibri" w:hAnsi="Times New Roman" w:cs="Times New Roman"/>
                <w:color w:val="000000"/>
                <w:spacing w:val="8"/>
                <w:sz w:val="24"/>
                <w:szCs w:val="24"/>
                <w:lang w:val="en-US"/>
              </w:rPr>
              <w:t>6</w:t>
            </w:r>
          </w:p>
        </w:tc>
        <w:tc>
          <w:tcPr>
            <w:tcW w:w="851" w:type="dxa"/>
            <w:tcBorders>
              <w:top w:val="single" w:sz="8" w:space="0" w:color="auto"/>
              <w:left w:val="single" w:sz="8" w:space="0" w:color="auto"/>
              <w:bottom w:val="single" w:sz="8" w:space="0" w:color="auto"/>
              <w:right w:val="single" w:sz="8" w:space="0" w:color="auto"/>
            </w:tcBorders>
            <w:vAlign w:val="bottom"/>
          </w:tcPr>
          <w:p w14:paraId="47A88859" w14:textId="77777777" w:rsidR="00B04978" w:rsidRPr="00F40195" w:rsidRDefault="00B04978" w:rsidP="00B04978">
            <w:pPr>
              <w:tabs>
                <w:tab w:val="left" w:pos="4678"/>
              </w:tabs>
              <w:spacing w:after="0" w:line="240" w:lineRule="auto"/>
              <w:rPr>
                <w:rFonts w:ascii="Times New Roman" w:eastAsia="Calibri" w:hAnsi="Times New Roman" w:cs="Times New Roman"/>
                <w:sz w:val="24"/>
                <w:szCs w:val="24"/>
              </w:rPr>
            </w:pPr>
            <w:r w:rsidRPr="00F40195">
              <w:rPr>
                <w:rFonts w:ascii="Times New Roman" w:eastAsia="Calibri" w:hAnsi="Times New Roman" w:cs="Times New Roman"/>
                <w:sz w:val="24"/>
                <w:szCs w:val="24"/>
              </w:rPr>
              <w:t>0,</w:t>
            </w:r>
            <w:r>
              <w:rPr>
                <w:rFonts w:ascii="Times New Roman" w:eastAsia="Calibri" w:hAnsi="Times New Roman" w:cs="Times New Roman"/>
                <w:sz w:val="24"/>
                <w:szCs w:val="24"/>
                <w:lang w:val="en-US"/>
              </w:rPr>
              <w:t>1</w:t>
            </w:r>
            <w:r w:rsidRPr="00F40195">
              <w:rPr>
                <w:rFonts w:ascii="Times New Roman" w:eastAsia="Calibri" w:hAnsi="Times New Roman" w:cs="Times New Roman"/>
                <w:sz w:val="24"/>
                <w:szCs w:val="24"/>
              </w:rPr>
              <w:t>2</w:t>
            </w:r>
            <w:r>
              <w:rPr>
                <w:rFonts w:ascii="Times New Roman" w:eastAsia="Calibri" w:hAnsi="Times New Roman" w:cs="Times New Roman"/>
                <w:sz w:val="24"/>
                <w:szCs w:val="24"/>
                <w:lang w:val="en-US"/>
              </w:rPr>
              <w:t xml:space="preserve"> -</w:t>
            </w:r>
            <w:r w:rsidRPr="00F40195">
              <w:rPr>
                <w:rFonts w:ascii="Times New Roman" w:eastAsia="Calibri" w:hAnsi="Times New Roman" w:cs="Times New Roman"/>
                <w:sz w:val="24"/>
                <w:szCs w:val="24"/>
              </w:rPr>
              <w:t>0,14</w:t>
            </w:r>
          </w:p>
          <w:p w14:paraId="27839AB8" w14:textId="77777777" w:rsidR="00B04978" w:rsidRPr="00E25DBC" w:rsidRDefault="00B04978" w:rsidP="00B04978">
            <w:pPr>
              <w:tabs>
                <w:tab w:val="left" w:pos="4678"/>
              </w:tabs>
              <w:spacing w:after="0" w:line="240" w:lineRule="auto"/>
              <w:rPr>
                <w:rFonts w:ascii="Times New Roman" w:eastAsia="Calibri" w:hAnsi="Times New Roman" w:cs="Times New Roman"/>
                <w:sz w:val="24"/>
                <w:szCs w:val="24"/>
              </w:rPr>
            </w:pPr>
          </w:p>
        </w:tc>
        <w:tc>
          <w:tcPr>
            <w:tcW w:w="709" w:type="dxa"/>
          </w:tcPr>
          <w:p w14:paraId="7ED35D41" w14:textId="77777777" w:rsidR="00B04978" w:rsidRPr="00DF65D8" w:rsidRDefault="00B04978" w:rsidP="00B04978">
            <w:pPr>
              <w:tabs>
                <w:tab w:val="left" w:pos="1406"/>
                <w:tab w:val="left" w:pos="4678"/>
                <w:tab w:val="left" w:leader="dot" w:pos="9720"/>
              </w:tabs>
              <w:spacing w:after="0" w:line="240" w:lineRule="auto"/>
              <w:ind w:left="-146" w:right="-120"/>
              <w:jc w:val="center"/>
              <w:rPr>
                <w:rFonts w:ascii="Times New Roman" w:eastAsia="Calibri" w:hAnsi="Times New Roman" w:cs="Times New Roman"/>
                <w:color w:val="000000"/>
                <w:spacing w:val="8"/>
                <w:sz w:val="24"/>
                <w:szCs w:val="24"/>
                <w:lang w:val="en-US"/>
              </w:rPr>
            </w:pPr>
            <w:r>
              <w:rPr>
                <w:rFonts w:ascii="Times New Roman" w:eastAsia="Calibri" w:hAnsi="Times New Roman" w:cs="Times New Roman"/>
                <w:color w:val="000000"/>
                <w:spacing w:val="8"/>
                <w:sz w:val="24"/>
                <w:szCs w:val="24"/>
                <w:lang w:val="en-US"/>
              </w:rPr>
              <w:t>6</w:t>
            </w:r>
          </w:p>
        </w:tc>
        <w:tc>
          <w:tcPr>
            <w:tcW w:w="850" w:type="dxa"/>
            <w:tcBorders>
              <w:top w:val="single" w:sz="8" w:space="0" w:color="auto"/>
              <w:left w:val="single" w:sz="8" w:space="0" w:color="auto"/>
              <w:bottom w:val="single" w:sz="8" w:space="0" w:color="auto"/>
              <w:right w:val="single" w:sz="8" w:space="0" w:color="auto"/>
            </w:tcBorders>
            <w:vAlign w:val="bottom"/>
          </w:tcPr>
          <w:p w14:paraId="0DAD93B5" w14:textId="77777777" w:rsidR="00B04978" w:rsidRPr="00F40195" w:rsidRDefault="00B04978" w:rsidP="00B04978">
            <w:pPr>
              <w:tabs>
                <w:tab w:val="left" w:pos="4678"/>
              </w:tabs>
              <w:spacing w:after="0" w:line="240" w:lineRule="auto"/>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0,3-0,5</w:t>
            </w:r>
          </w:p>
        </w:tc>
        <w:tc>
          <w:tcPr>
            <w:tcW w:w="709" w:type="dxa"/>
          </w:tcPr>
          <w:p w14:paraId="57083B6D" w14:textId="77777777" w:rsidR="00B04978" w:rsidRPr="00DF65D8" w:rsidRDefault="00B04978" w:rsidP="00B04978">
            <w:pPr>
              <w:tabs>
                <w:tab w:val="left" w:pos="1406"/>
                <w:tab w:val="left" w:pos="4678"/>
                <w:tab w:val="left" w:leader="dot" w:pos="9720"/>
              </w:tabs>
              <w:spacing w:after="0" w:line="240" w:lineRule="auto"/>
              <w:ind w:left="-100"/>
              <w:jc w:val="center"/>
              <w:rPr>
                <w:rFonts w:ascii="Times New Roman" w:eastAsia="Calibri" w:hAnsi="Times New Roman" w:cs="Times New Roman"/>
                <w:color w:val="000000"/>
                <w:spacing w:val="8"/>
                <w:sz w:val="24"/>
                <w:szCs w:val="24"/>
              </w:rPr>
            </w:pPr>
            <w:r>
              <w:rPr>
                <w:rFonts w:ascii="Times New Roman" w:eastAsia="Calibri" w:hAnsi="Times New Roman" w:cs="Times New Roman"/>
                <w:color w:val="000000"/>
                <w:spacing w:val="8"/>
                <w:sz w:val="24"/>
                <w:szCs w:val="24"/>
                <w:lang w:val="en-US"/>
              </w:rPr>
              <w:t>6</w:t>
            </w:r>
            <w:r w:rsidRPr="00DF65D8">
              <w:rPr>
                <w:rFonts w:ascii="Times New Roman" w:eastAsia="Calibri" w:hAnsi="Times New Roman" w:cs="Times New Roman"/>
                <w:color w:val="000000"/>
                <w:spacing w:val="8"/>
                <w:sz w:val="24"/>
                <w:szCs w:val="24"/>
                <w:vertAlign w:val="superscript"/>
              </w:rPr>
              <w:t>2</w:t>
            </w:r>
            <w:r w:rsidRPr="00DF65D8">
              <w:rPr>
                <w:rFonts w:ascii="Times New Roman" w:eastAsia="Calibri" w:hAnsi="Times New Roman" w:cs="Times New Roman"/>
                <w:color w:val="000000"/>
                <w:spacing w:val="8"/>
                <w:sz w:val="24"/>
                <w:szCs w:val="24"/>
              </w:rPr>
              <w:t>∙3</w:t>
            </w:r>
          </w:p>
        </w:tc>
        <w:tc>
          <w:tcPr>
            <w:tcW w:w="1134" w:type="dxa"/>
          </w:tcPr>
          <w:p w14:paraId="71DCB909" w14:textId="77777777" w:rsidR="00B04978" w:rsidRPr="00DF65D8" w:rsidRDefault="00B04978" w:rsidP="00B04978">
            <w:pPr>
              <w:tabs>
                <w:tab w:val="left" w:pos="1406"/>
                <w:tab w:val="left" w:pos="4678"/>
                <w:tab w:val="left" w:leader="dot" w:pos="9720"/>
              </w:tabs>
              <w:spacing w:after="0" w:line="240" w:lineRule="auto"/>
              <w:ind w:left="-11" w:right="-111" w:hanging="142"/>
              <w:jc w:val="center"/>
              <w:rPr>
                <w:rFonts w:ascii="Times New Roman" w:eastAsia="Calibri" w:hAnsi="Times New Roman" w:cs="Times New Roman"/>
                <w:color w:val="000000"/>
                <w:spacing w:val="8"/>
                <w:sz w:val="24"/>
                <w:szCs w:val="24"/>
              </w:rPr>
            </w:pPr>
            <w:r>
              <w:rPr>
                <w:rFonts w:ascii="Times New Roman" w:eastAsia="Calibri" w:hAnsi="Times New Roman" w:cs="Times New Roman"/>
                <w:color w:val="000000"/>
                <w:spacing w:val="8"/>
                <w:sz w:val="24"/>
                <w:szCs w:val="24"/>
                <w:lang w:val="en-US"/>
              </w:rPr>
              <w:t>0</w:t>
            </w:r>
            <w:r>
              <w:rPr>
                <w:rFonts w:ascii="Times New Roman" w:eastAsia="Calibri" w:hAnsi="Times New Roman" w:cs="Times New Roman"/>
                <w:color w:val="000000"/>
                <w:spacing w:val="8"/>
                <w:sz w:val="24"/>
                <w:szCs w:val="24"/>
              </w:rPr>
              <w:t>,1</w:t>
            </w:r>
            <w:r>
              <w:rPr>
                <w:rFonts w:ascii="Times New Roman" w:eastAsia="Calibri" w:hAnsi="Times New Roman" w:cs="Times New Roman"/>
                <w:color w:val="000000"/>
                <w:spacing w:val="8"/>
                <w:sz w:val="24"/>
                <w:szCs w:val="24"/>
                <w:lang w:val="en-US"/>
              </w:rPr>
              <w:t>5</w:t>
            </w:r>
            <w:r w:rsidRPr="00DF65D8">
              <w:rPr>
                <w:rFonts w:ascii="Times New Roman" w:eastAsia="Calibri" w:hAnsi="Times New Roman" w:cs="Times New Roman"/>
                <w:color w:val="000000"/>
                <w:spacing w:val="8"/>
                <w:sz w:val="24"/>
                <w:szCs w:val="24"/>
                <w:vertAlign w:val="superscript"/>
              </w:rPr>
              <w:t>2</w:t>
            </w:r>
            <w:r w:rsidRPr="00DF65D8">
              <w:rPr>
                <w:rFonts w:ascii="Times New Roman" w:eastAsia="Calibri" w:hAnsi="Times New Roman" w:cs="Times New Roman"/>
                <w:color w:val="000000"/>
                <w:spacing w:val="8"/>
                <w:sz w:val="24"/>
                <w:szCs w:val="24"/>
              </w:rPr>
              <w:t>∙0,25</w:t>
            </w:r>
          </w:p>
        </w:tc>
      </w:tr>
      <w:tr w:rsidR="00B04978" w:rsidRPr="00DF65D8" w14:paraId="3E0E0E9D" w14:textId="77777777" w:rsidTr="00DE7F1C">
        <w:trPr>
          <w:trHeight w:val="273"/>
        </w:trPr>
        <w:tc>
          <w:tcPr>
            <w:tcW w:w="851" w:type="dxa"/>
          </w:tcPr>
          <w:p w14:paraId="6E3A7A12" w14:textId="77777777" w:rsidR="00B04978" w:rsidRPr="002E4B51" w:rsidRDefault="00B04978" w:rsidP="00B04978">
            <w:pPr>
              <w:tabs>
                <w:tab w:val="left" w:pos="1406"/>
                <w:tab w:val="left" w:pos="4678"/>
                <w:tab w:val="left" w:leader="dot" w:pos="9720"/>
              </w:tabs>
              <w:spacing w:after="0" w:line="240" w:lineRule="auto"/>
              <w:ind w:right="-146"/>
              <w:jc w:val="both"/>
              <w:rPr>
                <w:rFonts w:ascii="Times New Roman" w:eastAsia="Calibri" w:hAnsi="Times New Roman" w:cs="Times New Roman"/>
                <w:color w:val="000000"/>
                <w:spacing w:val="8"/>
                <w:sz w:val="24"/>
                <w:szCs w:val="24"/>
              </w:rPr>
            </w:pPr>
            <w:r>
              <w:rPr>
                <w:rFonts w:ascii="Times New Roman" w:eastAsia="Calibri" w:hAnsi="Times New Roman" w:cs="Times New Roman"/>
                <w:color w:val="000000"/>
                <w:spacing w:val="8"/>
                <w:sz w:val="24"/>
                <w:szCs w:val="24"/>
                <w:lang w:val="en-US"/>
              </w:rPr>
              <w:t>Q21-Q39</w:t>
            </w:r>
          </w:p>
          <w:p w14:paraId="5469EBA4" w14:textId="77777777" w:rsidR="00B04978" w:rsidRPr="007531AC" w:rsidRDefault="00B04978" w:rsidP="00B04978">
            <w:pPr>
              <w:tabs>
                <w:tab w:val="left" w:pos="1406"/>
                <w:tab w:val="left" w:pos="4678"/>
                <w:tab w:val="left" w:leader="dot" w:pos="9720"/>
              </w:tabs>
              <w:spacing w:after="0" w:line="240" w:lineRule="auto"/>
              <w:ind w:right="-146"/>
              <w:jc w:val="both"/>
              <w:rPr>
                <w:rFonts w:ascii="Times New Roman" w:eastAsia="Calibri" w:hAnsi="Times New Roman" w:cs="Times New Roman"/>
                <w:color w:val="000000"/>
                <w:spacing w:val="8"/>
                <w:sz w:val="24"/>
                <w:szCs w:val="24"/>
                <w:lang w:val="en-US"/>
              </w:rPr>
            </w:pPr>
            <w:r w:rsidRPr="00055BD7">
              <w:rPr>
                <w:rFonts w:ascii="Times New Roman" w:eastAsia="Calibri" w:hAnsi="Times New Roman" w:cs="Times New Roman"/>
                <w:color w:val="000000"/>
                <w:spacing w:val="8"/>
                <w:sz w:val="24"/>
                <w:szCs w:val="24"/>
              </w:rPr>
              <w:t>К21-К39</w:t>
            </w:r>
          </w:p>
        </w:tc>
        <w:tc>
          <w:tcPr>
            <w:tcW w:w="1133" w:type="dxa"/>
          </w:tcPr>
          <w:p w14:paraId="7E81CA04" w14:textId="77777777" w:rsidR="00B04978" w:rsidRPr="00405F1D" w:rsidRDefault="00B04978" w:rsidP="00B0497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ВА</w:t>
            </w:r>
            <w:r>
              <w:rPr>
                <w:rFonts w:ascii="Times New Roman" w:eastAsia="Times New Roman" w:hAnsi="Times New Roman" w:cs="Times New Roman"/>
                <w:sz w:val="24"/>
                <w:szCs w:val="24"/>
                <w:lang w:val="en-US" w:eastAsia="ru-RU"/>
              </w:rPr>
              <w:t>63</w:t>
            </w:r>
            <w:r>
              <w:rPr>
                <w:rFonts w:ascii="Times New Roman" w:eastAsia="Times New Roman" w:hAnsi="Times New Roman" w:cs="Times New Roman"/>
                <w:sz w:val="24"/>
                <w:szCs w:val="24"/>
                <w:lang w:eastAsia="ru-RU"/>
              </w:rPr>
              <w:t>-6</w:t>
            </w:r>
          </w:p>
        </w:tc>
        <w:tc>
          <w:tcPr>
            <w:tcW w:w="568" w:type="dxa"/>
          </w:tcPr>
          <w:p w14:paraId="542FFAAE" w14:textId="77777777" w:rsidR="00B04978" w:rsidRPr="00055BD7" w:rsidRDefault="00B04978" w:rsidP="00B04978">
            <w:pPr>
              <w:spacing w:after="0" w:line="240" w:lineRule="auto"/>
              <w:jc w:val="center"/>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0,4</w:t>
            </w:r>
          </w:p>
        </w:tc>
        <w:tc>
          <w:tcPr>
            <w:tcW w:w="567" w:type="dxa"/>
          </w:tcPr>
          <w:p w14:paraId="4FB0CF89" w14:textId="77777777" w:rsidR="00B04978" w:rsidRPr="00055BD7" w:rsidRDefault="00B04978" w:rsidP="00B04978">
            <w:pPr>
              <w:spacing w:after="0" w:line="240" w:lineRule="auto"/>
              <w:jc w:val="center"/>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0,4</w:t>
            </w:r>
          </w:p>
        </w:tc>
        <w:tc>
          <w:tcPr>
            <w:tcW w:w="709" w:type="dxa"/>
          </w:tcPr>
          <w:p w14:paraId="4D168AF1" w14:textId="77777777" w:rsidR="00B04978" w:rsidRPr="007531AC" w:rsidRDefault="00B04978" w:rsidP="00B0497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10</w:t>
            </w:r>
          </w:p>
        </w:tc>
        <w:tc>
          <w:tcPr>
            <w:tcW w:w="708" w:type="dxa"/>
          </w:tcPr>
          <w:p w14:paraId="74DD2706" w14:textId="77777777" w:rsidR="00B04978" w:rsidRPr="002379AE" w:rsidRDefault="00B04978" w:rsidP="00B04978">
            <w:pPr>
              <w:spacing w:line="240" w:lineRule="auto"/>
              <w:ind w:left="-108" w:right="-108"/>
              <w:jc w:val="center"/>
              <w:rPr>
                <w:rFonts w:ascii="Times New Roman" w:eastAsia="Times New Roman" w:hAnsi="Times New Roman" w:cs="Times New Roman"/>
                <w:bCs/>
                <w:color w:val="000000"/>
                <w:sz w:val="24"/>
                <w:szCs w:val="24"/>
              </w:rPr>
            </w:pPr>
            <w:r w:rsidRPr="002379AE">
              <w:rPr>
                <w:rFonts w:ascii="Times New Roman" w:eastAsia="Times New Roman" w:hAnsi="Times New Roman" w:cs="Times New Roman"/>
                <w:bCs/>
                <w:color w:val="000000"/>
                <w:sz w:val="24"/>
                <w:szCs w:val="24"/>
              </w:rPr>
              <w:t>7,72</w:t>
            </w:r>
          </w:p>
        </w:tc>
        <w:tc>
          <w:tcPr>
            <w:tcW w:w="567" w:type="dxa"/>
          </w:tcPr>
          <w:p w14:paraId="632F0B76" w14:textId="77777777" w:rsidR="00B04978" w:rsidRPr="00055BD7" w:rsidRDefault="00B04978" w:rsidP="00B04978">
            <w:pPr>
              <w:spacing w:after="0" w:line="240" w:lineRule="auto"/>
              <w:jc w:val="center"/>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eastAsia="ru-RU"/>
              </w:rPr>
              <w:t>6</w:t>
            </w:r>
            <w:r>
              <w:rPr>
                <w:rFonts w:ascii="Times New Roman" w:eastAsia="Times New Roman" w:hAnsi="Times New Roman" w:cs="Times New Roman"/>
                <w:sz w:val="24"/>
                <w:szCs w:val="24"/>
                <w:lang w:val="en-US" w:eastAsia="ru-RU"/>
              </w:rPr>
              <w:t>3</w:t>
            </w:r>
          </w:p>
        </w:tc>
        <w:tc>
          <w:tcPr>
            <w:tcW w:w="851" w:type="dxa"/>
          </w:tcPr>
          <w:p w14:paraId="1ED7987E" w14:textId="77777777" w:rsidR="00B04978" w:rsidRPr="00E25DBC" w:rsidRDefault="00B04978" w:rsidP="00B04978">
            <w:pPr>
              <w:tabs>
                <w:tab w:val="left" w:pos="4678"/>
              </w:tabs>
              <w:spacing w:after="0" w:line="240" w:lineRule="auto"/>
              <w:jc w:val="center"/>
              <w:rPr>
                <w:rFonts w:ascii="Times New Roman" w:eastAsia="Calibri" w:hAnsi="Times New Roman" w:cs="Times New Roman"/>
                <w:iCs/>
                <w:sz w:val="24"/>
                <w:szCs w:val="24"/>
              </w:rPr>
            </w:pPr>
            <w:r w:rsidRPr="00055BD7">
              <w:rPr>
                <w:rFonts w:ascii="Times New Roman" w:eastAsia="Calibri" w:hAnsi="Times New Roman" w:cs="Times New Roman"/>
                <w:iCs/>
                <w:sz w:val="24"/>
                <w:szCs w:val="24"/>
              </w:rPr>
              <w:t>21,67</w:t>
            </w:r>
          </w:p>
        </w:tc>
        <w:tc>
          <w:tcPr>
            <w:tcW w:w="709" w:type="dxa"/>
          </w:tcPr>
          <w:p w14:paraId="5001DF75" w14:textId="77777777" w:rsidR="00B04978" w:rsidRPr="00055BD7" w:rsidRDefault="00B04978" w:rsidP="00B04978">
            <w:pPr>
              <w:spacing w:after="0" w:line="240" w:lineRule="auto"/>
              <w:jc w:val="center"/>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60</w:t>
            </w:r>
          </w:p>
        </w:tc>
        <w:tc>
          <w:tcPr>
            <w:tcW w:w="850" w:type="dxa"/>
          </w:tcPr>
          <w:p w14:paraId="72E6627E" w14:textId="77777777" w:rsidR="00B04978" w:rsidRPr="00055BD7" w:rsidRDefault="00B04978" w:rsidP="00B04978">
            <w:pPr>
              <w:tabs>
                <w:tab w:val="left" w:pos="4678"/>
              </w:tabs>
              <w:spacing w:after="0" w:line="240" w:lineRule="auto"/>
              <w:jc w:val="center"/>
              <w:rPr>
                <w:rFonts w:ascii="Times New Roman" w:eastAsia="Calibri" w:hAnsi="Times New Roman" w:cs="Times New Roman"/>
                <w:iCs/>
                <w:sz w:val="24"/>
                <w:szCs w:val="24"/>
                <w:lang w:val="en-US"/>
              </w:rPr>
            </w:pPr>
            <w:r>
              <w:rPr>
                <w:rFonts w:ascii="Times New Roman" w:eastAsia="Calibri" w:hAnsi="Times New Roman" w:cs="Times New Roman"/>
                <w:iCs/>
                <w:sz w:val="24"/>
                <w:szCs w:val="24"/>
                <w:lang w:val="en-US"/>
              </w:rPr>
              <w:t>55</w:t>
            </w:r>
            <w:r>
              <w:rPr>
                <w:rFonts w:ascii="Times New Roman" w:eastAsia="Calibri" w:hAnsi="Times New Roman" w:cs="Times New Roman"/>
                <w:iCs/>
                <w:sz w:val="24"/>
                <w:szCs w:val="24"/>
              </w:rPr>
              <w:t>,</w:t>
            </w:r>
            <w:r>
              <w:rPr>
                <w:rFonts w:ascii="Times New Roman" w:eastAsia="Calibri" w:hAnsi="Times New Roman" w:cs="Times New Roman"/>
                <w:iCs/>
                <w:sz w:val="24"/>
                <w:szCs w:val="24"/>
                <w:lang w:val="en-US"/>
              </w:rPr>
              <w:t>16</w:t>
            </w:r>
          </w:p>
        </w:tc>
        <w:tc>
          <w:tcPr>
            <w:tcW w:w="709" w:type="dxa"/>
          </w:tcPr>
          <w:p w14:paraId="0B5D778F" w14:textId="77777777" w:rsidR="00B04978" w:rsidRPr="007531AC" w:rsidRDefault="00B04978" w:rsidP="00B04978">
            <w:pPr>
              <w:spacing w:after="0" w:line="240" w:lineRule="auto"/>
              <w:ind w:left="-100"/>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w:t>
            </w:r>
            <w:r w:rsidRPr="007531AC">
              <w:rPr>
                <w:rFonts w:ascii="Times New Roman" w:eastAsia="Times New Roman" w:hAnsi="Times New Roman" w:cs="Times New Roman"/>
                <w:sz w:val="24"/>
                <w:szCs w:val="24"/>
                <w:vertAlign w:val="superscript"/>
                <w:lang w:eastAsia="ru-RU"/>
              </w:rPr>
              <w:t>2</w:t>
            </w:r>
            <w:r w:rsidRPr="007531AC">
              <w:rPr>
                <w:rFonts w:ascii="Times New Roman" w:eastAsia="Times New Roman" w:hAnsi="Times New Roman" w:cs="Times New Roman"/>
                <w:sz w:val="24"/>
                <w:szCs w:val="24"/>
                <w:lang w:eastAsia="ru-RU"/>
              </w:rPr>
              <w:t>∙4</w:t>
            </w:r>
          </w:p>
        </w:tc>
        <w:tc>
          <w:tcPr>
            <w:tcW w:w="1134" w:type="dxa"/>
          </w:tcPr>
          <w:p w14:paraId="1BC05F20" w14:textId="77777777" w:rsidR="00B04978" w:rsidRPr="007531AC" w:rsidRDefault="00B04978" w:rsidP="00B04978">
            <w:pPr>
              <w:spacing w:after="0" w:line="240" w:lineRule="auto"/>
              <w:ind w:left="-153" w:right="-44"/>
              <w:jc w:val="center"/>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val="en-US" w:eastAsia="ru-RU"/>
              </w:rPr>
              <w:t>21</w:t>
            </w:r>
            <w:r w:rsidRPr="007531AC">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val="en-US" w:eastAsia="ru-RU"/>
              </w:rPr>
              <w:t>6</w:t>
            </w:r>
            <w:r w:rsidRPr="007531AC">
              <w:rPr>
                <w:rFonts w:ascii="Times New Roman" w:eastAsia="Times New Roman" w:hAnsi="Times New Roman" w:cs="Times New Roman"/>
                <w:sz w:val="24"/>
                <w:szCs w:val="24"/>
                <w:vertAlign w:val="superscript"/>
                <w:lang w:eastAsia="ru-RU"/>
              </w:rPr>
              <w:t>2</w:t>
            </w:r>
            <w:r w:rsidRPr="007531AC">
              <w:rPr>
                <w:rFonts w:ascii="Times New Roman" w:eastAsia="Times New Roman" w:hAnsi="Times New Roman" w:cs="Times New Roman"/>
                <w:sz w:val="24"/>
                <w:szCs w:val="24"/>
                <w:lang w:eastAsia="ru-RU"/>
              </w:rPr>
              <w:t>∙</w:t>
            </w:r>
            <w:r w:rsidRPr="007531AC">
              <w:rPr>
                <w:rFonts w:ascii="Times New Roman" w:eastAsia="Times New Roman" w:hAnsi="Times New Roman" w:cs="Times New Roman"/>
                <w:sz w:val="24"/>
                <w:szCs w:val="24"/>
                <w:lang w:val="en-US" w:eastAsia="ru-RU"/>
              </w:rPr>
              <w:t>0,25</w:t>
            </w:r>
          </w:p>
        </w:tc>
      </w:tr>
      <w:tr w:rsidR="00B04978" w:rsidRPr="00DF65D8" w14:paraId="5B3D0BE3" w14:textId="77777777" w:rsidTr="00DE7F1C">
        <w:trPr>
          <w:trHeight w:val="234"/>
        </w:trPr>
        <w:tc>
          <w:tcPr>
            <w:tcW w:w="851" w:type="dxa"/>
          </w:tcPr>
          <w:p w14:paraId="3C537B85"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sidRPr="00DF65D8">
              <w:rPr>
                <w:rFonts w:ascii="Times New Roman" w:eastAsia="Calibri" w:hAnsi="Times New Roman" w:cs="Times New Roman"/>
                <w:color w:val="000000"/>
                <w:spacing w:val="8"/>
                <w:sz w:val="24"/>
                <w:szCs w:val="24"/>
                <w:lang w:val="en-US"/>
              </w:rPr>
              <w:t>Q</w:t>
            </w:r>
            <w:r>
              <w:rPr>
                <w:rFonts w:ascii="Times New Roman" w:eastAsia="Calibri" w:hAnsi="Times New Roman" w:cs="Times New Roman"/>
                <w:color w:val="000000"/>
                <w:spacing w:val="8"/>
                <w:sz w:val="24"/>
                <w:szCs w:val="24"/>
                <w:lang w:val="en-US"/>
              </w:rPr>
              <w:t>40</w:t>
            </w:r>
          </w:p>
          <w:p w14:paraId="69B67907" w14:textId="77777777" w:rsidR="00B04978" w:rsidRPr="00055BD7"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lang w:val="en-US"/>
              </w:rPr>
            </w:pPr>
            <w:r>
              <w:rPr>
                <w:rFonts w:ascii="Times New Roman" w:eastAsia="Calibri" w:hAnsi="Times New Roman" w:cs="Times New Roman"/>
                <w:color w:val="000000"/>
                <w:spacing w:val="8"/>
                <w:sz w:val="24"/>
                <w:szCs w:val="24"/>
              </w:rPr>
              <w:t>К</w:t>
            </w:r>
            <w:r>
              <w:rPr>
                <w:rFonts w:ascii="Times New Roman" w:eastAsia="Calibri" w:hAnsi="Times New Roman" w:cs="Times New Roman"/>
                <w:color w:val="000000"/>
                <w:spacing w:val="8"/>
                <w:sz w:val="24"/>
                <w:szCs w:val="24"/>
                <w:lang w:val="en-US"/>
              </w:rPr>
              <w:t>40</w:t>
            </w:r>
          </w:p>
        </w:tc>
        <w:tc>
          <w:tcPr>
            <w:tcW w:w="1133" w:type="dxa"/>
          </w:tcPr>
          <w:p w14:paraId="184DE7F9" w14:textId="77777777" w:rsidR="00B04978" w:rsidRPr="00DF65D8" w:rsidRDefault="00B04978" w:rsidP="00B04978">
            <w:pPr>
              <w:tabs>
                <w:tab w:val="left" w:pos="1406"/>
                <w:tab w:val="left" w:pos="4678"/>
                <w:tab w:val="left" w:leader="dot" w:pos="9720"/>
              </w:tabs>
              <w:spacing w:after="0" w:line="240" w:lineRule="auto"/>
              <w:ind w:left="-108" w:right="-133"/>
              <w:jc w:val="center"/>
              <w:rPr>
                <w:rFonts w:ascii="Times New Roman" w:eastAsia="Calibri" w:hAnsi="Times New Roman" w:cs="Times New Roman"/>
                <w:color w:val="000000"/>
                <w:spacing w:val="8"/>
                <w:sz w:val="24"/>
                <w:szCs w:val="24"/>
                <w:lang w:val="en-US"/>
              </w:rPr>
            </w:pPr>
            <w:r w:rsidRPr="00DF65D8">
              <w:rPr>
                <w:rFonts w:ascii="Times New Roman" w:eastAsia="Calibri" w:hAnsi="Times New Roman" w:cs="Times New Roman"/>
                <w:color w:val="000000"/>
                <w:spacing w:val="8"/>
                <w:sz w:val="24"/>
                <w:szCs w:val="24"/>
              </w:rPr>
              <w:t>ВММ</w:t>
            </w:r>
            <w:r w:rsidRPr="00DF65D8">
              <w:rPr>
                <w:rFonts w:ascii="Times New Roman" w:eastAsia="Calibri" w:hAnsi="Times New Roman" w:cs="Times New Roman"/>
                <w:spacing w:val="8"/>
                <w:sz w:val="24"/>
                <w:szCs w:val="24"/>
              </w:rPr>
              <w:t>-</w:t>
            </w:r>
            <w:r>
              <w:rPr>
                <w:rFonts w:ascii="Times New Roman" w:eastAsia="Calibri" w:hAnsi="Times New Roman" w:cs="Times New Roman"/>
                <w:spacing w:val="8"/>
                <w:sz w:val="24"/>
                <w:szCs w:val="24"/>
              </w:rPr>
              <w:t>6</w:t>
            </w:r>
            <w:r w:rsidRPr="00DF65D8">
              <w:rPr>
                <w:rFonts w:ascii="Times New Roman" w:eastAsia="Calibri" w:hAnsi="Times New Roman" w:cs="Times New Roman"/>
                <w:spacing w:val="8"/>
                <w:sz w:val="24"/>
                <w:szCs w:val="24"/>
              </w:rPr>
              <w:t>-</w:t>
            </w:r>
            <w:r>
              <w:rPr>
                <w:rFonts w:ascii="Times New Roman" w:eastAsia="Calibri" w:hAnsi="Times New Roman" w:cs="Times New Roman"/>
                <w:spacing w:val="8"/>
                <w:sz w:val="24"/>
                <w:szCs w:val="24"/>
              </w:rPr>
              <w:t>63</w:t>
            </w:r>
            <w:r w:rsidRPr="00DF65D8">
              <w:rPr>
                <w:rFonts w:ascii="Times New Roman" w:eastAsia="Calibri" w:hAnsi="Times New Roman" w:cs="Times New Roman"/>
                <w:spacing w:val="8"/>
                <w:sz w:val="24"/>
                <w:szCs w:val="24"/>
              </w:rPr>
              <w:t>0/</w:t>
            </w:r>
            <w:r>
              <w:rPr>
                <w:rFonts w:ascii="Times New Roman" w:eastAsia="Calibri" w:hAnsi="Times New Roman" w:cs="Times New Roman"/>
                <w:spacing w:val="8"/>
                <w:sz w:val="24"/>
                <w:szCs w:val="24"/>
              </w:rPr>
              <w:t>6</w:t>
            </w:r>
          </w:p>
        </w:tc>
        <w:tc>
          <w:tcPr>
            <w:tcW w:w="568" w:type="dxa"/>
          </w:tcPr>
          <w:p w14:paraId="7FC8FA8B" w14:textId="77777777" w:rsidR="00B04978" w:rsidRPr="00167A81"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Pr>
                <w:rFonts w:ascii="Times New Roman" w:eastAsia="Calibri" w:hAnsi="Times New Roman" w:cs="Times New Roman"/>
                <w:color w:val="000000"/>
                <w:spacing w:val="8"/>
                <w:sz w:val="24"/>
                <w:szCs w:val="24"/>
              </w:rPr>
              <w:t>6</w:t>
            </w:r>
          </w:p>
        </w:tc>
        <w:tc>
          <w:tcPr>
            <w:tcW w:w="567" w:type="dxa"/>
          </w:tcPr>
          <w:p w14:paraId="5C40A473"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Pr>
                <w:rFonts w:ascii="Times New Roman" w:eastAsia="Calibri" w:hAnsi="Times New Roman" w:cs="Times New Roman"/>
                <w:color w:val="000000"/>
                <w:spacing w:val="8"/>
                <w:sz w:val="24"/>
                <w:szCs w:val="24"/>
              </w:rPr>
              <w:t>6</w:t>
            </w:r>
          </w:p>
        </w:tc>
        <w:tc>
          <w:tcPr>
            <w:tcW w:w="709" w:type="dxa"/>
          </w:tcPr>
          <w:p w14:paraId="36F1B6A8"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Pr>
                <w:rFonts w:ascii="Times New Roman" w:eastAsia="Calibri" w:hAnsi="Times New Roman" w:cs="Times New Roman"/>
                <w:color w:val="000000"/>
                <w:spacing w:val="8"/>
                <w:sz w:val="24"/>
                <w:szCs w:val="24"/>
              </w:rPr>
              <w:t>630</w:t>
            </w:r>
          </w:p>
        </w:tc>
        <w:tc>
          <w:tcPr>
            <w:tcW w:w="708" w:type="dxa"/>
          </w:tcPr>
          <w:p w14:paraId="71F90D91" w14:textId="77777777" w:rsidR="00B04978" w:rsidRPr="00DF65D8" w:rsidRDefault="00B04978" w:rsidP="00B0497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340</w:t>
            </w:r>
          </w:p>
        </w:tc>
        <w:tc>
          <w:tcPr>
            <w:tcW w:w="567" w:type="dxa"/>
          </w:tcPr>
          <w:p w14:paraId="7A8A58E7" w14:textId="77777777" w:rsidR="00B04978" w:rsidRPr="00DF65D8" w:rsidRDefault="00B04978" w:rsidP="00B0497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r w:rsidRPr="00DF65D8">
              <w:rPr>
                <w:rFonts w:ascii="Times New Roman" w:eastAsia="Times New Roman" w:hAnsi="Times New Roman" w:cs="Times New Roman"/>
                <w:sz w:val="24"/>
                <w:szCs w:val="24"/>
                <w:lang w:eastAsia="ru-RU"/>
              </w:rPr>
              <w:t>0</w:t>
            </w:r>
          </w:p>
        </w:tc>
        <w:tc>
          <w:tcPr>
            <w:tcW w:w="851" w:type="dxa"/>
          </w:tcPr>
          <w:p w14:paraId="28817F0B" w14:textId="77777777" w:rsidR="00B04978" w:rsidRPr="00B42CDF" w:rsidRDefault="00B04978" w:rsidP="00B04978">
            <w:pPr>
              <w:spacing w:after="0" w:line="240" w:lineRule="auto"/>
              <w:jc w:val="center"/>
              <w:rPr>
                <w:rFonts w:ascii="Times New Roman" w:eastAsia="Times New Roman" w:hAnsi="Times New Roman" w:cs="Times New Roman"/>
                <w:sz w:val="24"/>
                <w:szCs w:val="24"/>
                <w:lang w:eastAsia="ru-RU"/>
              </w:rPr>
            </w:pPr>
            <w:r w:rsidRPr="00167A81">
              <w:rPr>
                <w:rFonts w:ascii="Times New Roman" w:eastAsia="Times New Roman" w:hAnsi="Times New Roman" w:cs="Times New Roman"/>
                <w:sz w:val="24"/>
                <w:szCs w:val="24"/>
                <w:lang w:eastAsia="ru-RU"/>
              </w:rPr>
              <w:t>24,05</w:t>
            </w:r>
          </w:p>
        </w:tc>
        <w:tc>
          <w:tcPr>
            <w:tcW w:w="709" w:type="dxa"/>
          </w:tcPr>
          <w:p w14:paraId="0AF39CD8" w14:textId="77777777" w:rsidR="00B04978" w:rsidRPr="00DF65D8" w:rsidRDefault="00B04978" w:rsidP="00B04978">
            <w:pPr>
              <w:spacing w:after="0" w:line="240" w:lineRule="auto"/>
              <w:ind w:left="-79" w:right="-13"/>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60</w:t>
            </w:r>
          </w:p>
        </w:tc>
        <w:tc>
          <w:tcPr>
            <w:tcW w:w="850" w:type="dxa"/>
          </w:tcPr>
          <w:p w14:paraId="3ED4C7C3" w14:textId="77777777" w:rsidR="00B04978" w:rsidRPr="00B42CDF" w:rsidRDefault="00B04978" w:rsidP="00B0497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53</w:t>
            </w:r>
          </w:p>
        </w:tc>
        <w:tc>
          <w:tcPr>
            <w:tcW w:w="709" w:type="dxa"/>
          </w:tcPr>
          <w:p w14:paraId="04004DA6" w14:textId="77777777" w:rsidR="00B04978" w:rsidRPr="00DF65D8" w:rsidRDefault="00B04978" w:rsidP="00B04978">
            <w:pPr>
              <w:spacing w:after="0" w:line="240" w:lineRule="auto"/>
              <w:ind w:left="-100"/>
              <w:jc w:val="center"/>
              <w:rPr>
                <w:rFonts w:ascii="Times New Roman" w:eastAsia="Times New Roman" w:hAnsi="Times New Roman" w:cs="Times New Roman"/>
                <w:sz w:val="24"/>
                <w:szCs w:val="24"/>
                <w:lang w:eastAsia="ru-RU"/>
              </w:rPr>
            </w:pPr>
            <w:r>
              <w:rPr>
                <w:rFonts w:ascii="Times New Roman" w:eastAsia="Calibri" w:hAnsi="Times New Roman" w:cs="Times New Roman"/>
                <w:color w:val="000000"/>
                <w:spacing w:val="8"/>
                <w:sz w:val="24"/>
                <w:szCs w:val="24"/>
              </w:rPr>
              <w:t>1</w:t>
            </w:r>
            <w:r w:rsidRPr="00DF65D8">
              <w:rPr>
                <w:rFonts w:ascii="Times New Roman" w:eastAsia="Calibri" w:hAnsi="Times New Roman" w:cs="Times New Roman"/>
                <w:color w:val="000000"/>
                <w:spacing w:val="8"/>
                <w:sz w:val="24"/>
                <w:szCs w:val="24"/>
              </w:rPr>
              <w:t>0</w:t>
            </w:r>
            <w:r w:rsidRPr="00DF65D8">
              <w:rPr>
                <w:rFonts w:ascii="Times New Roman" w:eastAsia="Calibri" w:hAnsi="Times New Roman" w:cs="Times New Roman"/>
                <w:color w:val="000000"/>
                <w:spacing w:val="8"/>
                <w:sz w:val="24"/>
                <w:szCs w:val="24"/>
                <w:vertAlign w:val="superscript"/>
              </w:rPr>
              <w:t>2</w:t>
            </w:r>
            <w:r w:rsidRPr="00DF65D8">
              <w:rPr>
                <w:rFonts w:ascii="Times New Roman" w:eastAsia="Calibri" w:hAnsi="Times New Roman" w:cs="Times New Roman"/>
                <w:color w:val="000000"/>
                <w:spacing w:val="8"/>
                <w:sz w:val="24"/>
                <w:szCs w:val="24"/>
              </w:rPr>
              <w:t>∙3</w:t>
            </w:r>
          </w:p>
        </w:tc>
        <w:tc>
          <w:tcPr>
            <w:tcW w:w="1134" w:type="dxa"/>
          </w:tcPr>
          <w:p w14:paraId="1AAF8990" w14:textId="77777777" w:rsidR="00B04978" w:rsidRPr="00DF65D8" w:rsidRDefault="00B04978" w:rsidP="00B04978">
            <w:pPr>
              <w:spacing w:after="0" w:line="240" w:lineRule="auto"/>
              <w:ind w:left="-153" w:right="-111"/>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en-US" w:eastAsia="ru-RU"/>
              </w:rPr>
              <w:t>2</w:t>
            </w:r>
            <w:r>
              <w:rPr>
                <w:rFonts w:ascii="Times New Roman" w:eastAsia="Times New Roman" w:hAnsi="Times New Roman" w:cs="Times New Roman"/>
                <w:sz w:val="24"/>
                <w:szCs w:val="24"/>
                <w:lang w:eastAsia="ru-RU"/>
              </w:rPr>
              <w:t>4</w:t>
            </w:r>
            <w:r w:rsidRPr="00DF65D8">
              <w:rPr>
                <w:rFonts w:ascii="Times New Roman" w:eastAsia="Times New Roman" w:hAnsi="Times New Roman" w:cs="Times New Roman"/>
                <w:sz w:val="24"/>
                <w:szCs w:val="24"/>
                <w:lang w:val="en-US" w:eastAsia="ru-RU"/>
              </w:rPr>
              <w:t>,</w:t>
            </w:r>
            <w:r>
              <w:rPr>
                <w:rFonts w:ascii="Times New Roman" w:eastAsia="Times New Roman" w:hAnsi="Times New Roman" w:cs="Times New Roman"/>
                <w:sz w:val="24"/>
                <w:szCs w:val="24"/>
                <w:lang w:eastAsia="ru-RU"/>
              </w:rPr>
              <w:t>05</w:t>
            </w:r>
            <w:r w:rsidRPr="00DF65D8">
              <w:rPr>
                <w:rFonts w:ascii="Times New Roman" w:eastAsia="Times New Roman" w:hAnsi="Times New Roman" w:cs="Times New Roman"/>
                <w:sz w:val="24"/>
                <w:szCs w:val="24"/>
                <w:vertAlign w:val="superscript"/>
                <w:lang w:val="en-US" w:eastAsia="ru-RU"/>
              </w:rPr>
              <w:t>2</w:t>
            </w:r>
            <w:r w:rsidRPr="00DF65D8">
              <w:rPr>
                <w:rFonts w:ascii="Times New Roman" w:eastAsia="Times New Roman" w:hAnsi="Times New Roman" w:cs="Times New Roman"/>
                <w:sz w:val="24"/>
                <w:szCs w:val="24"/>
                <w:lang w:eastAsia="ru-RU"/>
              </w:rPr>
              <w:t>∙0,25</w:t>
            </w:r>
          </w:p>
        </w:tc>
      </w:tr>
      <w:tr w:rsidR="00B04978" w:rsidRPr="00DF65D8" w14:paraId="560A783F" w14:textId="77777777" w:rsidTr="00DE7F1C">
        <w:trPr>
          <w:trHeight w:val="258"/>
        </w:trPr>
        <w:tc>
          <w:tcPr>
            <w:tcW w:w="851" w:type="dxa"/>
          </w:tcPr>
          <w:p w14:paraId="4FFDF49B"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sidRPr="00DF65D8">
              <w:rPr>
                <w:rFonts w:ascii="Times New Roman" w:eastAsia="Calibri" w:hAnsi="Times New Roman" w:cs="Times New Roman"/>
                <w:color w:val="000000"/>
                <w:spacing w:val="8"/>
                <w:sz w:val="24"/>
                <w:szCs w:val="24"/>
                <w:lang w:val="en-US"/>
              </w:rPr>
              <w:t>Q</w:t>
            </w:r>
            <w:r>
              <w:rPr>
                <w:rFonts w:ascii="Times New Roman" w:eastAsia="Calibri" w:hAnsi="Times New Roman" w:cs="Times New Roman"/>
                <w:color w:val="000000"/>
                <w:spacing w:val="8"/>
                <w:sz w:val="24"/>
                <w:szCs w:val="24"/>
                <w:lang w:val="en-US"/>
              </w:rPr>
              <w:t>41</w:t>
            </w:r>
          </w:p>
          <w:p w14:paraId="5C9DC2C9" w14:textId="77777777" w:rsidR="00B04978" w:rsidRPr="00055BD7"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lang w:val="en-US"/>
              </w:rPr>
            </w:pPr>
            <w:r>
              <w:rPr>
                <w:rFonts w:ascii="Times New Roman" w:eastAsia="Calibri" w:hAnsi="Times New Roman" w:cs="Times New Roman"/>
                <w:color w:val="000000"/>
                <w:spacing w:val="8"/>
                <w:sz w:val="24"/>
                <w:szCs w:val="24"/>
              </w:rPr>
              <w:t>К</w:t>
            </w:r>
            <w:r>
              <w:rPr>
                <w:rFonts w:ascii="Times New Roman" w:eastAsia="Calibri" w:hAnsi="Times New Roman" w:cs="Times New Roman"/>
                <w:color w:val="000000"/>
                <w:spacing w:val="8"/>
                <w:sz w:val="24"/>
                <w:szCs w:val="24"/>
                <w:lang w:val="en-US"/>
              </w:rPr>
              <w:t>41</w:t>
            </w:r>
          </w:p>
        </w:tc>
        <w:tc>
          <w:tcPr>
            <w:tcW w:w="1133" w:type="dxa"/>
          </w:tcPr>
          <w:p w14:paraId="2B46891D" w14:textId="77777777" w:rsidR="00B04978" w:rsidRPr="00DF65D8" w:rsidRDefault="00B04978" w:rsidP="00B04978">
            <w:pPr>
              <w:tabs>
                <w:tab w:val="left" w:pos="1406"/>
                <w:tab w:val="left" w:pos="4678"/>
                <w:tab w:val="left" w:leader="dot" w:pos="9720"/>
              </w:tabs>
              <w:spacing w:after="0" w:line="240" w:lineRule="auto"/>
              <w:ind w:left="-108" w:right="-133"/>
              <w:jc w:val="center"/>
              <w:rPr>
                <w:rFonts w:ascii="Times New Roman" w:eastAsia="Calibri" w:hAnsi="Times New Roman" w:cs="Times New Roman"/>
                <w:color w:val="000000"/>
                <w:spacing w:val="8"/>
                <w:sz w:val="24"/>
                <w:szCs w:val="24"/>
                <w:lang w:val="en-US"/>
              </w:rPr>
            </w:pPr>
            <w:r w:rsidRPr="00DF65D8">
              <w:rPr>
                <w:rFonts w:ascii="Times New Roman" w:eastAsia="Calibri" w:hAnsi="Times New Roman" w:cs="Times New Roman"/>
                <w:color w:val="000000"/>
                <w:spacing w:val="8"/>
                <w:sz w:val="24"/>
                <w:szCs w:val="24"/>
              </w:rPr>
              <w:t>ВММ</w:t>
            </w:r>
            <w:r>
              <w:rPr>
                <w:rFonts w:ascii="Times New Roman" w:eastAsia="Calibri" w:hAnsi="Times New Roman" w:cs="Times New Roman"/>
                <w:color w:val="000000"/>
                <w:spacing w:val="8"/>
                <w:sz w:val="24"/>
                <w:szCs w:val="24"/>
              </w:rPr>
              <w:t>-6</w:t>
            </w:r>
            <w:r w:rsidRPr="00DF65D8">
              <w:rPr>
                <w:rFonts w:ascii="Times New Roman" w:eastAsia="Calibri" w:hAnsi="Times New Roman" w:cs="Times New Roman"/>
                <w:spacing w:val="8"/>
                <w:sz w:val="24"/>
                <w:szCs w:val="24"/>
              </w:rPr>
              <w:t>-</w:t>
            </w:r>
            <w:r>
              <w:rPr>
                <w:rFonts w:ascii="Times New Roman" w:eastAsia="Calibri" w:hAnsi="Times New Roman" w:cs="Times New Roman"/>
                <w:spacing w:val="8"/>
                <w:sz w:val="24"/>
                <w:szCs w:val="24"/>
              </w:rPr>
              <w:t>400</w:t>
            </w:r>
            <w:r w:rsidRPr="00DF65D8">
              <w:rPr>
                <w:rFonts w:ascii="Times New Roman" w:eastAsia="Calibri" w:hAnsi="Times New Roman" w:cs="Times New Roman"/>
                <w:spacing w:val="8"/>
                <w:sz w:val="24"/>
                <w:szCs w:val="24"/>
              </w:rPr>
              <w:t>/</w:t>
            </w:r>
            <w:r>
              <w:rPr>
                <w:rFonts w:ascii="Times New Roman" w:eastAsia="Calibri" w:hAnsi="Times New Roman" w:cs="Times New Roman"/>
                <w:spacing w:val="8"/>
                <w:sz w:val="24"/>
                <w:szCs w:val="24"/>
              </w:rPr>
              <w:t>6</w:t>
            </w:r>
          </w:p>
        </w:tc>
        <w:tc>
          <w:tcPr>
            <w:tcW w:w="568" w:type="dxa"/>
          </w:tcPr>
          <w:p w14:paraId="4C06ED2F" w14:textId="77777777" w:rsidR="00B04978" w:rsidRPr="00167A81" w:rsidRDefault="00B04978" w:rsidP="00B0497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w:t>
            </w:r>
          </w:p>
        </w:tc>
        <w:tc>
          <w:tcPr>
            <w:tcW w:w="567" w:type="dxa"/>
          </w:tcPr>
          <w:p w14:paraId="40C60123" w14:textId="77777777" w:rsidR="00B04978" w:rsidRPr="00167A81" w:rsidRDefault="00B04978" w:rsidP="00B0497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w:t>
            </w:r>
          </w:p>
        </w:tc>
        <w:tc>
          <w:tcPr>
            <w:tcW w:w="709" w:type="dxa"/>
          </w:tcPr>
          <w:p w14:paraId="0726661F"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Pr>
                <w:rFonts w:ascii="Times New Roman" w:eastAsia="Calibri" w:hAnsi="Times New Roman" w:cs="Times New Roman"/>
                <w:color w:val="000000"/>
                <w:spacing w:val="8"/>
                <w:sz w:val="24"/>
                <w:szCs w:val="24"/>
              </w:rPr>
              <w:t>400</w:t>
            </w:r>
          </w:p>
        </w:tc>
        <w:tc>
          <w:tcPr>
            <w:tcW w:w="708" w:type="dxa"/>
          </w:tcPr>
          <w:p w14:paraId="672874E6" w14:textId="77777777" w:rsidR="00B04978" w:rsidRPr="00DF65D8" w:rsidRDefault="00B04978" w:rsidP="00B0497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400</w:t>
            </w:r>
          </w:p>
        </w:tc>
        <w:tc>
          <w:tcPr>
            <w:tcW w:w="567" w:type="dxa"/>
          </w:tcPr>
          <w:p w14:paraId="161979E4" w14:textId="77777777" w:rsidR="00B04978" w:rsidRPr="00167A81" w:rsidRDefault="00B04978" w:rsidP="00B04978">
            <w:pPr>
              <w:spacing w:after="0" w:line="240" w:lineRule="auto"/>
              <w:jc w:val="center"/>
              <w:rPr>
                <w:rFonts w:ascii="Times New Roman" w:eastAsia="Times New Roman" w:hAnsi="Times New Roman" w:cs="Times New Roman"/>
                <w:sz w:val="24"/>
                <w:szCs w:val="24"/>
                <w:lang w:eastAsia="ru-RU"/>
              </w:rPr>
            </w:pPr>
            <w:r w:rsidRPr="00DF65D8">
              <w:rPr>
                <w:rFonts w:ascii="Times New Roman" w:eastAsia="Times New Roman" w:hAnsi="Times New Roman" w:cs="Times New Roman"/>
                <w:sz w:val="24"/>
                <w:szCs w:val="24"/>
                <w:lang w:eastAsia="ru-RU"/>
              </w:rPr>
              <w:t>2</w:t>
            </w:r>
            <w:r>
              <w:rPr>
                <w:rFonts w:ascii="Times New Roman" w:eastAsia="Times New Roman" w:hAnsi="Times New Roman" w:cs="Times New Roman"/>
                <w:sz w:val="24"/>
                <w:szCs w:val="24"/>
                <w:lang w:eastAsia="ru-RU"/>
              </w:rPr>
              <w:t>5</w:t>
            </w:r>
          </w:p>
        </w:tc>
        <w:tc>
          <w:tcPr>
            <w:tcW w:w="851" w:type="dxa"/>
          </w:tcPr>
          <w:p w14:paraId="6A65ED9A" w14:textId="77777777" w:rsidR="00B04978" w:rsidRPr="00167A81" w:rsidRDefault="00B04978" w:rsidP="00B0497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0</w:t>
            </w:r>
            <w:r w:rsidRPr="00DF65D8">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44</w:t>
            </w:r>
          </w:p>
        </w:tc>
        <w:tc>
          <w:tcPr>
            <w:tcW w:w="709" w:type="dxa"/>
          </w:tcPr>
          <w:p w14:paraId="63591B9D" w14:textId="77777777" w:rsidR="00B04978" w:rsidRPr="00167A81" w:rsidRDefault="00B04978" w:rsidP="00B04978">
            <w:pPr>
              <w:spacing w:after="0" w:line="240" w:lineRule="auto"/>
              <w:ind w:left="-79" w:right="-13"/>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45</w:t>
            </w:r>
          </w:p>
        </w:tc>
        <w:tc>
          <w:tcPr>
            <w:tcW w:w="850" w:type="dxa"/>
          </w:tcPr>
          <w:p w14:paraId="6C853ABD" w14:textId="77777777" w:rsidR="00B04978" w:rsidRPr="004930A3" w:rsidRDefault="00B04978" w:rsidP="00B0497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r w:rsidRPr="00DF65D8">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11</w:t>
            </w:r>
          </w:p>
        </w:tc>
        <w:tc>
          <w:tcPr>
            <w:tcW w:w="709" w:type="dxa"/>
          </w:tcPr>
          <w:p w14:paraId="4E2B434B" w14:textId="77777777" w:rsidR="00B04978" w:rsidRPr="00DF65D8" w:rsidRDefault="00B04978" w:rsidP="00B04978">
            <w:pPr>
              <w:spacing w:after="0" w:line="240" w:lineRule="auto"/>
              <w:ind w:left="-100"/>
              <w:jc w:val="center"/>
              <w:rPr>
                <w:rFonts w:ascii="Times New Roman" w:eastAsia="Times New Roman" w:hAnsi="Times New Roman" w:cs="Times New Roman"/>
                <w:sz w:val="24"/>
                <w:szCs w:val="24"/>
                <w:lang w:eastAsia="ru-RU"/>
              </w:rPr>
            </w:pPr>
            <w:r>
              <w:rPr>
                <w:rFonts w:ascii="Times New Roman" w:eastAsia="Calibri" w:hAnsi="Times New Roman" w:cs="Times New Roman"/>
                <w:color w:val="000000"/>
                <w:spacing w:val="8"/>
                <w:sz w:val="24"/>
                <w:szCs w:val="24"/>
              </w:rPr>
              <w:t>1</w:t>
            </w:r>
            <w:r w:rsidRPr="00DF65D8">
              <w:rPr>
                <w:rFonts w:ascii="Times New Roman" w:eastAsia="Calibri" w:hAnsi="Times New Roman" w:cs="Times New Roman"/>
                <w:color w:val="000000"/>
                <w:spacing w:val="8"/>
                <w:sz w:val="24"/>
                <w:szCs w:val="24"/>
              </w:rPr>
              <w:t>0</w:t>
            </w:r>
            <w:r w:rsidRPr="00DF65D8">
              <w:rPr>
                <w:rFonts w:ascii="Times New Roman" w:eastAsia="Calibri" w:hAnsi="Times New Roman" w:cs="Times New Roman"/>
                <w:color w:val="000000"/>
                <w:spacing w:val="8"/>
                <w:sz w:val="24"/>
                <w:szCs w:val="24"/>
                <w:vertAlign w:val="superscript"/>
              </w:rPr>
              <w:t>2</w:t>
            </w:r>
            <w:r w:rsidRPr="00DF65D8">
              <w:rPr>
                <w:rFonts w:ascii="Times New Roman" w:eastAsia="Calibri" w:hAnsi="Times New Roman" w:cs="Times New Roman"/>
                <w:color w:val="000000"/>
                <w:spacing w:val="8"/>
                <w:sz w:val="24"/>
                <w:szCs w:val="24"/>
              </w:rPr>
              <w:t>∙3</w:t>
            </w:r>
          </w:p>
        </w:tc>
        <w:tc>
          <w:tcPr>
            <w:tcW w:w="1134" w:type="dxa"/>
          </w:tcPr>
          <w:p w14:paraId="6CC17DF8" w14:textId="77777777" w:rsidR="00B04978" w:rsidRPr="00DF65D8" w:rsidRDefault="00B04978" w:rsidP="00B04978">
            <w:pPr>
              <w:spacing w:after="0" w:line="240" w:lineRule="auto"/>
              <w:ind w:left="-153" w:right="-111"/>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0</w:t>
            </w:r>
            <w:r w:rsidRPr="00DF65D8">
              <w:rPr>
                <w:rFonts w:ascii="Times New Roman" w:eastAsia="Times New Roman" w:hAnsi="Times New Roman" w:cs="Times New Roman"/>
                <w:sz w:val="24"/>
                <w:szCs w:val="24"/>
                <w:lang w:val="en-US" w:eastAsia="ru-RU"/>
              </w:rPr>
              <w:t>,</w:t>
            </w:r>
            <w:r>
              <w:rPr>
                <w:rFonts w:ascii="Times New Roman" w:eastAsia="Times New Roman" w:hAnsi="Times New Roman" w:cs="Times New Roman"/>
                <w:sz w:val="24"/>
                <w:szCs w:val="24"/>
                <w:lang w:eastAsia="ru-RU"/>
              </w:rPr>
              <w:t>44</w:t>
            </w:r>
            <w:r w:rsidRPr="00DF65D8">
              <w:rPr>
                <w:rFonts w:ascii="Times New Roman" w:eastAsia="Times New Roman" w:hAnsi="Times New Roman" w:cs="Times New Roman"/>
                <w:sz w:val="24"/>
                <w:szCs w:val="24"/>
                <w:vertAlign w:val="superscript"/>
                <w:lang w:val="en-US" w:eastAsia="ru-RU"/>
              </w:rPr>
              <w:t>2</w:t>
            </w:r>
            <w:r w:rsidRPr="00DF65D8">
              <w:rPr>
                <w:rFonts w:ascii="Times New Roman" w:eastAsia="Times New Roman" w:hAnsi="Times New Roman" w:cs="Times New Roman"/>
                <w:sz w:val="24"/>
                <w:szCs w:val="24"/>
                <w:lang w:eastAsia="ru-RU"/>
              </w:rPr>
              <w:t>∙0,25</w:t>
            </w:r>
          </w:p>
        </w:tc>
      </w:tr>
      <w:tr w:rsidR="00B04978" w:rsidRPr="00DF65D8" w14:paraId="12D51F18" w14:textId="77777777" w:rsidTr="00DE7F1C">
        <w:trPr>
          <w:trHeight w:val="219"/>
        </w:trPr>
        <w:tc>
          <w:tcPr>
            <w:tcW w:w="851" w:type="dxa"/>
          </w:tcPr>
          <w:p w14:paraId="6AB3EB1E"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Pr>
                <w:rFonts w:ascii="Times New Roman" w:eastAsia="Calibri" w:hAnsi="Times New Roman" w:cs="Times New Roman"/>
                <w:color w:val="000000"/>
                <w:spacing w:val="8"/>
                <w:sz w:val="24"/>
                <w:szCs w:val="24"/>
                <w:lang w:val="en-US"/>
              </w:rPr>
              <w:t>Q42</w:t>
            </w:r>
          </w:p>
          <w:p w14:paraId="134FBCC3" w14:textId="77777777" w:rsidR="00B04978" w:rsidRPr="00055BD7"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lang w:val="en-US"/>
              </w:rPr>
            </w:pPr>
            <w:r w:rsidRPr="00DF65D8">
              <w:rPr>
                <w:rFonts w:ascii="Times New Roman" w:eastAsia="Calibri" w:hAnsi="Times New Roman" w:cs="Times New Roman"/>
                <w:color w:val="000000"/>
                <w:spacing w:val="8"/>
                <w:sz w:val="24"/>
                <w:szCs w:val="24"/>
              </w:rPr>
              <w:t>К</w:t>
            </w:r>
            <w:r>
              <w:rPr>
                <w:rFonts w:ascii="Times New Roman" w:eastAsia="Calibri" w:hAnsi="Times New Roman" w:cs="Times New Roman"/>
                <w:color w:val="000000"/>
                <w:spacing w:val="8"/>
                <w:sz w:val="24"/>
                <w:szCs w:val="24"/>
                <w:lang w:val="en-US"/>
              </w:rPr>
              <w:t>42</w:t>
            </w:r>
          </w:p>
        </w:tc>
        <w:tc>
          <w:tcPr>
            <w:tcW w:w="1133" w:type="dxa"/>
          </w:tcPr>
          <w:p w14:paraId="750936AA" w14:textId="77777777" w:rsidR="00B04978" w:rsidRPr="00DF65D8" w:rsidRDefault="00B04978" w:rsidP="00B04978">
            <w:pPr>
              <w:tabs>
                <w:tab w:val="left" w:pos="1406"/>
                <w:tab w:val="left" w:pos="4678"/>
                <w:tab w:val="left" w:leader="dot" w:pos="9720"/>
              </w:tabs>
              <w:spacing w:after="0" w:line="240" w:lineRule="auto"/>
              <w:ind w:left="-108" w:right="-133"/>
              <w:jc w:val="center"/>
              <w:rPr>
                <w:rFonts w:ascii="Times New Roman" w:eastAsia="Calibri" w:hAnsi="Times New Roman" w:cs="Times New Roman"/>
                <w:color w:val="000000"/>
                <w:spacing w:val="8"/>
                <w:sz w:val="24"/>
                <w:szCs w:val="24"/>
                <w:lang w:val="en-US"/>
              </w:rPr>
            </w:pPr>
            <w:r w:rsidRPr="00DF65D8">
              <w:rPr>
                <w:rFonts w:ascii="Times New Roman" w:eastAsia="Calibri" w:hAnsi="Times New Roman" w:cs="Times New Roman"/>
                <w:color w:val="000000"/>
                <w:spacing w:val="8"/>
                <w:sz w:val="24"/>
                <w:szCs w:val="24"/>
              </w:rPr>
              <w:t>ВМ</w:t>
            </w:r>
            <w:r>
              <w:rPr>
                <w:rFonts w:ascii="Times New Roman" w:eastAsia="Calibri" w:hAnsi="Times New Roman" w:cs="Times New Roman"/>
                <w:color w:val="000000"/>
                <w:spacing w:val="8"/>
                <w:sz w:val="24"/>
                <w:szCs w:val="24"/>
              </w:rPr>
              <w:t>М</w:t>
            </w:r>
            <w:r>
              <w:rPr>
                <w:rFonts w:ascii="Times New Roman" w:eastAsia="Calibri" w:hAnsi="Times New Roman" w:cs="Times New Roman"/>
                <w:spacing w:val="8"/>
                <w:sz w:val="24"/>
                <w:szCs w:val="24"/>
              </w:rPr>
              <w:t>-6</w:t>
            </w:r>
            <w:r w:rsidRPr="00DF65D8">
              <w:rPr>
                <w:rFonts w:ascii="Times New Roman" w:eastAsia="Calibri" w:hAnsi="Times New Roman" w:cs="Times New Roman"/>
                <w:spacing w:val="8"/>
                <w:sz w:val="24"/>
                <w:szCs w:val="24"/>
              </w:rPr>
              <w:t>-</w:t>
            </w:r>
            <w:r>
              <w:rPr>
                <w:rFonts w:ascii="Times New Roman" w:eastAsia="Calibri" w:hAnsi="Times New Roman" w:cs="Times New Roman"/>
                <w:spacing w:val="8"/>
                <w:sz w:val="24"/>
                <w:szCs w:val="24"/>
              </w:rPr>
              <w:t>16/6</w:t>
            </w:r>
          </w:p>
        </w:tc>
        <w:tc>
          <w:tcPr>
            <w:tcW w:w="568" w:type="dxa"/>
          </w:tcPr>
          <w:p w14:paraId="7D830FF0" w14:textId="77777777" w:rsidR="00B04978" w:rsidRPr="00167A81"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Pr>
                <w:rFonts w:ascii="Times New Roman" w:eastAsia="Calibri" w:hAnsi="Times New Roman" w:cs="Times New Roman"/>
                <w:color w:val="000000"/>
                <w:spacing w:val="8"/>
                <w:sz w:val="24"/>
                <w:szCs w:val="24"/>
              </w:rPr>
              <w:t>6</w:t>
            </w:r>
          </w:p>
        </w:tc>
        <w:tc>
          <w:tcPr>
            <w:tcW w:w="567" w:type="dxa"/>
          </w:tcPr>
          <w:p w14:paraId="280777E1"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Pr>
                <w:rFonts w:ascii="Times New Roman" w:eastAsia="Calibri" w:hAnsi="Times New Roman" w:cs="Times New Roman"/>
                <w:color w:val="000000"/>
                <w:spacing w:val="8"/>
                <w:sz w:val="24"/>
                <w:szCs w:val="24"/>
              </w:rPr>
              <w:t>6</w:t>
            </w:r>
          </w:p>
        </w:tc>
        <w:tc>
          <w:tcPr>
            <w:tcW w:w="709" w:type="dxa"/>
          </w:tcPr>
          <w:p w14:paraId="418EB8CC" w14:textId="77777777" w:rsidR="00B04978" w:rsidRPr="00DF65D8" w:rsidRDefault="00B04978" w:rsidP="00B04978">
            <w:pPr>
              <w:tabs>
                <w:tab w:val="left" w:pos="1406"/>
                <w:tab w:val="left" w:pos="4678"/>
                <w:tab w:val="left" w:leader="dot" w:pos="9720"/>
              </w:tabs>
              <w:spacing w:after="0" w:line="240" w:lineRule="auto"/>
              <w:jc w:val="center"/>
              <w:rPr>
                <w:rFonts w:ascii="Times New Roman" w:eastAsia="Calibri" w:hAnsi="Times New Roman" w:cs="Times New Roman"/>
                <w:color w:val="000000"/>
                <w:spacing w:val="8"/>
                <w:sz w:val="24"/>
                <w:szCs w:val="24"/>
              </w:rPr>
            </w:pPr>
            <w:r>
              <w:rPr>
                <w:rFonts w:ascii="Times New Roman" w:eastAsia="Calibri" w:hAnsi="Times New Roman" w:cs="Times New Roman"/>
                <w:color w:val="000000"/>
                <w:spacing w:val="8"/>
                <w:sz w:val="24"/>
                <w:szCs w:val="24"/>
              </w:rPr>
              <w:t>16</w:t>
            </w:r>
          </w:p>
        </w:tc>
        <w:tc>
          <w:tcPr>
            <w:tcW w:w="708" w:type="dxa"/>
          </w:tcPr>
          <w:p w14:paraId="1B543D95" w14:textId="77777777" w:rsidR="00B04978" w:rsidRPr="00167A81" w:rsidRDefault="00B04978" w:rsidP="00B04978">
            <w:pPr>
              <w:rPr>
                <w:rFonts w:ascii="Times New Roman" w:hAnsi="Times New Roman" w:cs="Times New Roman"/>
                <w:sz w:val="24"/>
                <w:szCs w:val="24"/>
              </w:rPr>
            </w:pPr>
            <w:r w:rsidRPr="00167A81">
              <w:rPr>
                <w:rFonts w:ascii="Times New Roman" w:hAnsi="Times New Roman" w:cs="Times New Roman"/>
                <w:sz w:val="24"/>
                <w:szCs w:val="24"/>
              </w:rPr>
              <w:t>9,57</w:t>
            </w:r>
          </w:p>
        </w:tc>
        <w:tc>
          <w:tcPr>
            <w:tcW w:w="567" w:type="dxa"/>
          </w:tcPr>
          <w:p w14:paraId="09CB3DF2" w14:textId="77777777" w:rsidR="00B04978" w:rsidRPr="00167A81" w:rsidRDefault="00B04978" w:rsidP="00B04978">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w:t>
            </w:r>
          </w:p>
        </w:tc>
        <w:tc>
          <w:tcPr>
            <w:tcW w:w="851" w:type="dxa"/>
          </w:tcPr>
          <w:p w14:paraId="551424F6" w14:textId="77777777" w:rsidR="00B04978" w:rsidRPr="00167A81" w:rsidRDefault="00B04978" w:rsidP="00B04978">
            <w:pPr>
              <w:rPr>
                <w:rFonts w:ascii="Times New Roman" w:hAnsi="Times New Roman" w:cs="Times New Roman"/>
                <w:sz w:val="28"/>
                <w:szCs w:val="28"/>
              </w:rPr>
            </w:pPr>
            <w:r>
              <w:rPr>
                <w:rFonts w:ascii="Times New Roman" w:hAnsi="Times New Roman" w:cs="Times New Roman"/>
                <w:sz w:val="28"/>
                <w:szCs w:val="28"/>
              </w:rPr>
              <w:t>0,3</w:t>
            </w:r>
          </w:p>
        </w:tc>
        <w:tc>
          <w:tcPr>
            <w:tcW w:w="709" w:type="dxa"/>
          </w:tcPr>
          <w:p w14:paraId="00DAC61E" w14:textId="77777777" w:rsidR="00B04978" w:rsidRPr="00167A81" w:rsidRDefault="00B04978" w:rsidP="00B04978">
            <w:pPr>
              <w:spacing w:after="0" w:line="240" w:lineRule="auto"/>
              <w:ind w:left="-79" w:right="-13"/>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w:t>
            </w:r>
          </w:p>
        </w:tc>
        <w:tc>
          <w:tcPr>
            <w:tcW w:w="850" w:type="dxa"/>
          </w:tcPr>
          <w:p w14:paraId="63EF0AB8" w14:textId="77777777" w:rsidR="00B04978" w:rsidRPr="00167A81" w:rsidRDefault="00B04978" w:rsidP="00B04978">
            <w:pPr>
              <w:rPr>
                <w:rFonts w:ascii="Times New Roman" w:hAnsi="Times New Roman" w:cs="Times New Roman"/>
                <w:sz w:val="28"/>
                <w:szCs w:val="28"/>
              </w:rPr>
            </w:pPr>
            <w:r w:rsidRPr="00167A81">
              <w:rPr>
                <w:rFonts w:ascii="Times New Roman" w:hAnsi="Times New Roman" w:cs="Times New Roman"/>
                <w:sz w:val="28"/>
                <w:szCs w:val="28"/>
              </w:rPr>
              <w:t>0,789</w:t>
            </w:r>
          </w:p>
        </w:tc>
        <w:tc>
          <w:tcPr>
            <w:tcW w:w="709" w:type="dxa"/>
          </w:tcPr>
          <w:p w14:paraId="647B19EC" w14:textId="77777777" w:rsidR="00B04978" w:rsidRPr="00DF65D8" w:rsidRDefault="00B04978" w:rsidP="00B04978">
            <w:pPr>
              <w:spacing w:after="0" w:line="240" w:lineRule="auto"/>
              <w:ind w:left="-100"/>
              <w:jc w:val="center"/>
              <w:rPr>
                <w:rFonts w:ascii="Times New Roman" w:eastAsia="Times New Roman" w:hAnsi="Times New Roman" w:cs="Times New Roman"/>
                <w:sz w:val="24"/>
                <w:szCs w:val="24"/>
                <w:lang w:eastAsia="ru-RU"/>
              </w:rPr>
            </w:pPr>
            <w:r>
              <w:rPr>
                <w:rFonts w:ascii="Times New Roman" w:eastAsia="Calibri" w:hAnsi="Times New Roman" w:cs="Times New Roman"/>
                <w:color w:val="000000"/>
                <w:spacing w:val="8"/>
                <w:sz w:val="24"/>
                <w:szCs w:val="24"/>
              </w:rPr>
              <w:t>1</w:t>
            </w:r>
            <w:r w:rsidRPr="00DF65D8">
              <w:rPr>
                <w:rFonts w:ascii="Times New Roman" w:eastAsia="Calibri" w:hAnsi="Times New Roman" w:cs="Times New Roman"/>
                <w:color w:val="000000"/>
                <w:spacing w:val="8"/>
                <w:sz w:val="24"/>
                <w:szCs w:val="24"/>
              </w:rPr>
              <w:t>0</w:t>
            </w:r>
            <w:r w:rsidRPr="00DF65D8">
              <w:rPr>
                <w:rFonts w:ascii="Times New Roman" w:eastAsia="Calibri" w:hAnsi="Times New Roman" w:cs="Times New Roman"/>
                <w:color w:val="000000"/>
                <w:spacing w:val="8"/>
                <w:sz w:val="24"/>
                <w:szCs w:val="24"/>
                <w:vertAlign w:val="superscript"/>
              </w:rPr>
              <w:t>2</w:t>
            </w:r>
            <w:r w:rsidRPr="00DF65D8">
              <w:rPr>
                <w:rFonts w:ascii="Times New Roman" w:eastAsia="Calibri" w:hAnsi="Times New Roman" w:cs="Times New Roman"/>
                <w:color w:val="000000"/>
                <w:spacing w:val="8"/>
                <w:sz w:val="24"/>
                <w:szCs w:val="24"/>
              </w:rPr>
              <w:t>∙3</w:t>
            </w:r>
          </w:p>
        </w:tc>
        <w:tc>
          <w:tcPr>
            <w:tcW w:w="1134" w:type="dxa"/>
          </w:tcPr>
          <w:p w14:paraId="619E594F" w14:textId="77777777" w:rsidR="00B04978" w:rsidRPr="00DF65D8" w:rsidRDefault="00B04978" w:rsidP="00B04978">
            <w:pPr>
              <w:spacing w:after="0" w:line="240" w:lineRule="auto"/>
              <w:ind w:left="-153" w:right="-111"/>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0</w:t>
            </w:r>
            <w:r w:rsidRPr="00DF65D8">
              <w:rPr>
                <w:rFonts w:ascii="Times New Roman" w:eastAsia="Times New Roman" w:hAnsi="Times New Roman" w:cs="Times New Roman"/>
                <w:sz w:val="24"/>
                <w:szCs w:val="24"/>
                <w:lang w:val="en-US" w:eastAsia="ru-RU"/>
              </w:rPr>
              <w:t>,</w:t>
            </w:r>
            <w:r>
              <w:rPr>
                <w:rFonts w:ascii="Times New Roman" w:eastAsia="Times New Roman" w:hAnsi="Times New Roman" w:cs="Times New Roman"/>
                <w:sz w:val="24"/>
                <w:szCs w:val="24"/>
                <w:lang w:eastAsia="ru-RU"/>
              </w:rPr>
              <w:t>3</w:t>
            </w:r>
            <w:r w:rsidRPr="00DF65D8">
              <w:rPr>
                <w:rFonts w:ascii="Times New Roman" w:eastAsia="Times New Roman" w:hAnsi="Times New Roman" w:cs="Times New Roman"/>
                <w:sz w:val="24"/>
                <w:szCs w:val="24"/>
                <w:vertAlign w:val="superscript"/>
                <w:lang w:val="en-US" w:eastAsia="ru-RU"/>
              </w:rPr>
              <w:t>2</w:t>
            </w:r>
            <w:r w:rsidRPr="00DF65D8">
              <w:rPr>
                <w:rFonts w:ascii="Times New Roman" w:eastAsia="Times New Roman" w:hAnsi="Times New Roman" w:cs="Times New Roman"/>
                <w:sz w:val="24"/>
                <w:szCs w:val="24"/>
                <w:lang w:eastAsia="ru-RU"/>
              </w:rPr>
              <w:t>∙0,25</w:t>
            </w:r>
          </w:p>
        </w:tc>
      </w:tr>
    </w:tbl>
    <w:p w14:paraId="151684B5" w14:textId="77777777" w:rsidR="00B04978" w:rsidRDefault="00B04978" w:rsidP="00B04978">
      <w:pPr>
        <w:spacing w:after="120" w:line="360" w:lineRule="auto"/>
        <w:ind w:left="283" w:right="-852" w:hanging="283"/>
        <w:jc w:val="center"/>
        <w:rPr>
          <w:rFonts w:ascii="Times New Roman" w:eastAsia="Times New Roman" w:hAnsi="Times New Roman" w:cs="Times New Roman"/>
          <w:b/>
          <w:bCs/>
          <w:iCs/>
          <w:sz w:val="28"/>
          <w:szCs w:val="28"/>
          <w:lang w:eastAsia="ru-RU"/>
        </w:rPr>
      </w:pPr>
    </w:p>
    <w:p w14:paraId="1BEDD4F2" w14:textId="77777777" w:rsidR="00B04978" w:rsidRDefault="00B04978" w:rsidP="00B04978">
      <w:pPr>
        <w:ind w:firstLine="708"/>
        <w:rPr>
          <w:rFonts w:ascii="Times New Roman" w:hAnsi="Times New Roman" w:cs="Times New Roman"/>
          <w:b/>
          <w:sz w:val="28"/>
          <w:szCs w:val="28"/>
        </w:rPr>
      </w:pPr>
      <w:r>
        <w:rPr>
          <w:rFonts w:ascii="Times New Roman" w:hAnsi="Times New Roman" w:cs="Times New Roman"/>
          <w:b/>
          <w:sz w:val="28"/>
          <w:szCs w:val="28"/>
        </w:rPr>
        <w:t>2.2.5 Розрахунок релейного захисту</w:t>
      </w:r>
    </w:p>
    <w:p w14:paraId="0E0EFC71" w14:textId="77777777" w:rsidR="00B04978" w:rsidRDefault="00B04978" w:rsidP="00B04978">
      <w:pPr>
        <w:shd w:val="clear" w:color="auto" w:fill="FFFFFF"/>
        <w:spacing w:after="0" w:line="360" w:lineRule="auto"/>
        <w:ind w:left="709"/>
        <w:jc w:val="both"/>
        <w:rPr>
          <w:rFonts w:ascii="Times New Roman" w:hAnsi="Times New Roman"/>
          <w:b/>
          <w:sz w:val="28"/>
          <w:szCs w:val="28"/>
        </w:rPr>
      </w:pPr>
      <w:r w:rsidRPr="00BD645D">
        <w:rPr>
          <w:rFonts w:ascii="Times New Roman" w:hAnsi="Times New Roman"/>
          <w:b/>
          <w:sz w:val="28"/>
          <w:szCs w:val="28"/>
        </w:rPr>
        <w:t>Струми установок навантажень струмового захисту</w:t>
      </w:r>
    </w:p>
    <w:p w14:paraId="6FF73B30" w14:textId="77777777" w:rsidR="00B04978" w:rsidRPr="00A35FD0" w:rsidRDefault="00B04978" w:rsidP="00B04978">
      <w:pPr>
        <w:shd w:val="clear" w:color="auto" w:fill="FFFFFF"/>
        <w:spacing w:after="0" w:line="360" w:lineRule="auto"/>
        <w:ind w:left="709"/>
        <w:jc w:val="both"/>
        <w:rPr>
          <w:rFonts w:ascii="Times New Roman" w:hAnsi="Times New Roman"/>
          <w:b/>
          <w:sz w:val="28"/>
          <w:szCs w:val="28"/>
        </w:rPr>
      </w:pPr>
      <w:r>
        <w:rPr>
          <w:rFonts w:ascii="Times New Roman" w:eastAsia="Times New Roman" w:hAnsi="Times New Roman" w:cs="Times New Roman"/>
          <w:b/>
          <w:sz w:val="28"/>
          <w:szCs w:val="28"/>
          <w:lang w:eastAsia="ru-RU"/>
        </w:rPr>
        <w:t xml:space="preserve">                          </w:t>
      </w:r>
    </w:p>
    <w:p w14:paraId="7AA68CDB" w14:textId="77777777" w:rsidR="00B04978" w:rsidRPr="003102BE" w:rsidRDefault="00B04978" w:rsidP="00DE7F1C">
      <w:pPr>
        <w:widowControl w:val="0"/>
        <w:autoSpaceDE w:val="0"/>
        <w:autoSpaceDN w:val="0"/>
        <w:adjustRightInd w:val="0"/>
        <w:spacing w:after="0" w:line="360" w:lineRule="auto"/>
        <w:ind w:right="-569"/>
        <w:jc w:val="both"/>
        <w:rPr>
          <w:rFonts w:ascii="Times New Roman" w:eastAsia="Times New Roman" w:hAnsi="Times New Roman" w:cs="Times New Roman"/>
          <w:sz w:val="28"/>
          <w:szCs w:val="28"/>
          <w:lang w:eastAsia="ru-RU"/>
        </w:rPr>
      </w:pPr>
      <w:r w:rsidRPr="003102BE">
        <w:rPr>
          <w:rFonts w:ascii="Times New Roman" w:eastAsia="Times New Roman" w:hAnsi="Times New Roman" w:cs="Times New Roman"/>
          <w:sz w:val="28"/>
          <w:szCs w:val="28"/>
          <w:lang w:eastAsia="ru-RU"/>
        </w:rPr>
        <w:t xml:space="preserve">           Максимальний струмовий захист (МСЗ) від багатофазних КЗ. МСЗ відстроюється від розрахункового (робочого) максимального струму І</w:t>
      </w:r>
      <w:r w:rsidRPr="003102BE">
        <w:rPr>
          <w:rFonts w:ascii="Times New Roman" w:eastAsia="Times New Roman" w:hAnsi="Times New Roman" w:cs="Times New Roman"/>
          <w:sz w:val="28"/>
          <w:szCs w:val="28"/>
          <w:vertAlign w:val="subscript"/>
          <w:lang w:eastAsia="ru-RU"/>
        </w:rPr>
        <w:t>РМ</w:t>
      </w:r>
      <w:r w:rsidRPr="003102BE">
        <w:rPr>
          <w:rFonts w:ascii="Times New Roman" w:eastAsia="Times New Roman" w:hAnsi="Times New Roman" w:cs="Times New Roman"/>
          <w:sz w:val="28"/>
          <w:szCs w:val="28"/>
          <w:lang w:eastAsia="ru-RU"/>
        </w:rPr>
        <w:t>. Селективність дії МСЗ досягається за рахунок затримки часу спрацювання на величину селективності (Δt</w:t>
      </w:r>
      <w:r w:rsidRPr="003102BE">
        <w:rPr>
          <w:rFonts w:ascii="Times New Roman" w:eastAsia="Times New Roman" w:hAnsi="Times New Roman" w:cs="Times New Roman"/>
          <w:sz w:val="28"/>
          <w:szCs w:val="28"/>
          <w:vertAlign w:val="subscript"/>
          <w:lang w:eastAsia="ru-RU"/>
        </w:rPr>
        <w:t>C</w:t>
      </w:r>
      <w:r w:rsidRPr="003102BE">
        <w:rPr>
          <w:rFonts w:ascii="Times New Roman" w:eastAsia="Times New Roman" w:hAnsi="Times New Roman" w:cs="Times New Roman"/>
          <w:sz w:val="28"/>
          <w:szCs w:val="28"/>
          <w:lang w:eastAsia="ru-RU"/>
        </w:rPr>
        <w:t>) захисту окремих послідовних ліній.</w:t>
      </w:r>
    </w:p>
    <w:p w14:paraId="6276A777" w14:textId="77777777" w:rsidR="00B04978" w:rsidRDefault="00B04978" w:rsidP="00B04978">
      <w:pPr>
        <w:widowControl w:val="0"/>
        <w:autoSpaceDE w:val="0"/>
        <w:autoSpaceDN w:val="0"/>
        <w:adjustRightInd w:val="0"/>
        <w:spacing w:after="0" w:line="360" w:lineRule="auto"/>
        <w:ind w:right="-994"/>
        <w:rPr>
          <w:rFonts w:ascii="Times New Roman" w:eastAsia="Times New Roman" w:hAnsi="Times New Roman" w:cs="Times New Roman"/>
          <w:sz w:val="28"/>
          <w:szCs w:val="28"/>
          <w:lang w:eastAsia="ru-RU"/>
        </w:rPr>
      </w:pPr>
    </w:p>
    <w:p w14:paraId="7D036E72" w14:textId="77777777" w:rsidR="00B04978" w:rsidRDefault="00B04978" w:rsidP="00B04978">
      <w:pPr>
        <w:widowControl w:val="0"/>
        <w:autoSpaceDE w:val="0"/>
        <w:autoSpaceDN w:val="0"/>
        <w:adjustRightInd w:val="0"/>
        <w:spacing w:after="0" w:line="360" w:lineRule="auto"/>
        <w:ind w:right="-994"/>
        <w:rPr>
          <w:rFonts w:ascii="Times New Roman" w:eastAsia="Times New Roman" w:hAnsi="Times New Roman" w:cs="Times New Roman"/>
          <w:sz w:val="28"/>
          <w:szCs w:val="28"/>
          <w:lang w:eastAsia="ru-RU"/>
        </w:rPr>
      </w:pPr>
      <w:r w:rsidRPr="003102BE">
        <w:rPr>
          <w:rFonts w:ascii="Times New Roman" w:eastAsia="Times New Roman" w:hAnsi="Times New Roman" w:cs="Times New Roman"/>
          <w:sz w:val="28"/>
          <w:szCs w:val="28"/>
          <w:lang w:eastAsia="ru-RU"/>
        </w:rPr>
        <w:t>Результат розрахунків та обрані реле для споживачів наведено в таблиці</w:t>
      </w:r>
      <w:r>
        <w:rPr>
          <w:rFonts w:ascii="Times New Roman" w:eastAsia="Times New Roman" w:hAnsi="Times New Roman" w:cs="Times New Roman"/>
          <w:sz w:val="28"/>
          <w:szCs w:val="28"/>
          <w:lang w:eastAsia="ru-RU"/>
        </w:rPr>
        <w:t xml:space="preserve"> 2.7</w:t>
      </w:r>
    </w:p>
    <w:p w14:paraId="13D45189" w14:textId="77777777" w:rsidR="00CB5219" w:rsidRDefault="00B04978" w:rsidP="00B04978">
      <w:pPr>
        <w:widowControl w:val="0"/>
        <w:autoSpaceDE w:val="0"/>
        <w:autoSpaceDN w:val="0"/>
        <w:adjustRightInd w:val="0"/>
        <w:spacing w:after="0" w:line="360" w:lineRule="auto"/>
        <w:ind w:right="-99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p>
    <w:p w14:paraId="286AC808" w14:textId="77777777" w:rsidR="00CB5219" w:rsidRDefault="00CB5219" w:rsidP="00B04978">
      <w:pPr>
        <w:widowControl w:val="0"/>
        <w:autoSpaceDE w:val="0"/>
        <w:autoSpaceDN w:val="0"/>
        <w:adjustRightInd w:val="0"/>
        <w:spacing w:after="0" w:line="360" w:lineRule="auto"/>
        <w:ind w:right="-994"/>
        <w:rPr>
          <w:rFonts w:ascii="Times New Roman" w:eastAsia="Times New Roman" w:hAnsi="Times New Roman" w:cs="Times New Roman"/>
          <w:sz w:val="28"/>
          <w:szCs w:val="28"/>
          <w:lang w:eastAsia="ru-RU"/>
        </w:rPr>
      </w:pPr>
    </w:p>
    <w:p w14:paraId="23889A26" w14:textId="77777777" w:rsidR="00CB5219" w:rsidRDefault="00CB5219" w:rsidP="00B04978">
      <w:pPr>
        <w:widowControl w:val="0"/>
        <w:autoSpaceDE w:val="0"/>
        <w:autoSpaceDN w:val="0"/>
        <w:adjustRightInd w:val="0"/>
        <w:spacing w:after="0" w:line="360" w:lineRule="auto"/>
        <w:ind w:right="-994"/>
        <w:rPr>
          <w:rFonts w:ascii="Times New Roman" w:eastAsia="Times New Roman" w:hAnsi="Times New Roman" w:cs="Times New Roman"/>
          <w:sz w:val="28"/>
          <w:szCs w:val="28"/>
          <w:lang w:eastAsia="ru-RU"/>
        </w:rPr>
      </w:pPr>
    </w:p>
    <w:p w14:paraId="4A8E62F8" w14:textId="77777777" w:rsidR="00CB5219" w:rsidRDefault="00CB5219" w:rsidP="00B04978">
      <w:pPr>
        <w:widowControl w:val="0"/>
        <w:autoSpaceDE w:val="0"/>
        <w:autoSpaceDN w:val="0"/>
        <w:adjustRightInd w:val="0"/>
        <w:spacing w:after="0" w:line="360" w:lineRule="auto"/>
        <w:ind w:right="-994"/>
        <w:rPr>
          <w:rFonts w:ascii="Times New Roman" w:eastAsia="Times New Roman" w:hAnsi="Times New Roman" w:cs="Times New Roman"/>
          <w:sz w:val="28"/>
          <w:szCs w:val="28"/>
          <w:lang w:eastAsia="ru-RU"/>
        </w:rPr>
      </w:pPr>
    </w:p>
    <w:p w14:paraId="07B1130A" w14:textId="5348BC40" w:rsidR="00B04978" w:rsidRPr="003102BE" w:rsidRDefault="00B04978" w:rsidP="00B04978">
      <w:pPr>
        <w:widowControl w:val="0"/>
        <w:autoSpaceDE w:val="0"/>
        <w:autoSpaceDN w:val="0"/>
        <w:adjustRightInd w:val="0"/>
        <w:spacing w:after="0" w:line="360" w:lineRule="auto"/>
        <w:ind w:right="-99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ab/>
        <w:t>Таблиця 2.7</w:t>
      </w:r>
    </w:p>
    <w:tbl>
      <w:tblPr>
        <w:tblStyle w:val="z-1"/>
        <w:tblW w:w="86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862"/>
        <w:gridCol w:w="709"/>
        <w:gridCol w:w="851"/>
        <w:gridCol w:w="1134"/>
        <w:gridCol w:w="1134"/>
        <w:gridCol w:w="1666"/>
      </w:tblGrid>
      <w:tr w:rsidR="00B04978" w:rsidRPr="003102BE" w14:paraId="0CCFA752" w14:textId="77777777" w:rsidTr="008D7C1A">
        <w:trPr>
          <w:jc w:val="center"/>
        </w:trPr>
        <w:tc>
          <w:tcPr>
            <w:tcW w:w="1271" w:type="dxa"/>
          </w:tcPr>
          <w:p w14:paraId="2F34116B" w14:textId="77777777" w:rsidR="00B04978" w:rsidRPr="003102BE" w:rsidRDefault="00B04978" w:rsidP="00B04978">
            <w:pPr>
              <w:tabs>
                <w:tab w:val="left" w:pos="4110"/>
              </w:tabs>
              <w:ind w:left="113" w:right="113"/>
              <w:jc w:val="center"/>
              <w:rPr>
                <w:rFonts w:ascii="Times New Roman" w:eastAsia="Times New Roman" w:hAnsi="Times New Roman" w:cs="Times New Roman"/>
                <w:b/>
                <w:sz w:val="24"/>
                <w:szCs w:val="24"/>
              </w:rPr>
            </w:pPr>
            <w:r w:rsidRPr="003102BE">
              <w:rPr>
                <w:rFonts w:ascii="Times New Roman" w:eastAsia="Times New Roman" w:hAnsi="Times New Roman" w:cs="Times New Roman"/>
                <w:b/>
                <w:sz w:val="24"/>
                <w:szCs w:val="24"/>
              </w:rPr>
              <w:t>Точки схеми,К</w:t>
            </w:r>
            <w:r w:rsidRPr="003102BE">
              <w:rPr>
                <w:rFonts w:ascii="Times New Roman" w:eastAsia="Times New Roman" w:hAnsi="Times New Roman" w:cs="Times New Roman"/>
                <w:b/>
                <w:sz w:val="24"/>
                <w:szCs w:val="24"/>
                <w:vertAlign w:val="subscript"/>
              </w:rPr>
              <w:t>і</w:t>
            </w:r>
          </w:p>
        </w:tc>
        <w:tc>
          <w:tcPr>
            <w:tcW w:w="1862" w:type="dxa"/>
          </w:tcPr>
          <w:p w14:paraId="7B8D04D8" w14:textId="77777777" w:rsidR="00B04978" w:rsidRPr="003102BE" w:rsidRDefault="00B04978" w:rsidP="00B04978">
            <w:pPr>
              <w:tabs>
                <w:tab w:val="left" w:pos="4110"/>
              </w:tabs>
              <w:jc w:val="center"/>
              <w:rPr>
                <w:rFonts w:ascii="Times New Roman" w:eastAsia="Times New Roman" w:hAnsi="Times New Roman" w:cs="Times New Roman"/>
                <w:b/>
                <w:sz w:val="24"/>
                <w:szCs w:val="24"/>
              </w:rPr>
            </w:pPr>
            <w:r w:rsidRPr="003102BE">
              <w:rPr>
                <w:rFonts w:ascii="Times New Roman" w:eastAsia="Times New Roman" w:hAnsi="Times New Roman" w:cs="Times New Roman"/>
                <w:b/>
                <w:sz w:val="24"/>
                <w:szCs w:val="24"/>
              </w:rPr>
              <w:t>Тип реле</w:t>
            </w:r>
          </w:p>
        </w:tc>
        <w:tc>
          <w:tcPr>
            <w:tcW w:w="709" w:type="dxa"/>
          </w:tcPr>
          <w:p w14:paraId="6BFFBD8A" w14:textId="77777777" w:rsidR="00B04978" w:rsidRPr="003102BE" w:rsidRDefault="00B04978" w:rsidP="00B04978">
            <w:pPr>
              <w:tabs>
                <w:tab w:val="left" w:pos="4110"/>
              </w:tabs>
              <w:jc w:val="center"/>
              <w:rPr>
                <w:rFonts w:ascii="Times New Roman" w:eastAsia="Times New Roman" w:hAnsi="Times New Roman" w:cs="Times New Roman"/>
                <w:b/>
                <w:sz w:val="24"/>
                <w:szCs w:val="24"/>
              </w:rPr>
            </w:pPr>
            <w:r w:rsidRPr="003102BE">
              <w:rPr>
                <w:rFonts w:ascii="Times New Roman" w:eastAsia="Times New Roman" w:hAnsi="Times New Roman" w:cs="Times New Roman"/>
                <w:b/>
                <w:sz w:val="24"/>
                <w:szCs w:val="24"/>
                <w:lang w:val="en-US"/>
              </w:rPr>
              <w:t>U</w:t>
            </w:r>
            <w:r w:rsidRPr="003102BE">
              <w:rPr>
                <w:rFonts w:ascii="Times New Roman" w:eastAsia="Times New Roman" w:hAnsi="Times New Roman" w:cs="Times New Roman"/>
                <w:b/>
                <w:sz w:val="24"/>
                <w:szCs w:val="24"/>
                <w:vertAlign w:val="subscript"/>
              </w:rPr>
              <w:t>бі</w:t>
            </w:r>
            <w:r w:rsidRPr="003102BE">
              <w:rPr>
                <w:rFonts w:ascii="Times New Roman" w:eastAsia="Times New Roman" w:hAnsi="Times New Roman" w:cs="Times New Roman"/>
                <w:b/>
                <w:sz w:val="24"/>
                <w:szCs w:val="24"/>
              </w:rPr>
              <w:t>,</w:t>
            </w:r>
          </w:p>
          <w:p w14:paraId="4D1746B3" w14:textId="77777777" w:rsidR="00B04978" w:rsidRPr="003102BE" w:rsidRDefault="00B04978" w:rsidP="00B04978">
            <w:pPr>
              <w:tabs>
                <w:tab w:val="left" w:pos="4110"/>
              </w:tabs>
              <w:jc w:val="center"/>
              <w:rPr>
                <w:rFonts w:ascii="Times New Roman" w:eastAsia="Times New Roman" w:hAnsi="Times New Roman" w:cs="Times New Roman"/>
                <w:b/>
                <w:sz w:val="24"/>
                <w:szCs w:val="24"/>
              </w:rPr>
            </w:pPr>
            <w:r w:rsidRPr="003102BE">
              <w:rPr>
                <w:rFonts w:ascii="Times New Roman" w:eastAsia="Times New Roman" w:hAnsi="Times New Roman" w:cs="Times New Roman"/>
                <w:b/>
                <w:sz w:val="24"/>
                <w:szCs w:val="24"/>
              </w:rPr>
              <w:t>кВ</w:t>
            </w:r>
          </w:p>
        </w:tc>
        <w:tc>
          <w:tcPr>
            <w:tcW w:w="851" w:type="dxa"/>
          </w:tcPr>
          <w:p w14:paraId="11002CB4" w14:textId="77777777" w:rsidR="00B04978" w:rsidRPr="003102BE" w:rsidRDefault="00B04978" w:rsidP="00B04978">
            <w:pPr>
              <w:tabs>
                <w:tab w:val="left" w:pos="4110"/>
              </w:tabs>
              <w:jc w:val="center"/>
              <w:rPr>
                <w:rFonts w:ascii="Times New Roman" w:eastAsia="Times New Roman" w:hAnsi="Times New Roman" w:cs="Times New Roman"/>
                <w:b/>
                <w:sz w:val="24"/>
                <w:szCs w:val="24"/>
              </w:rPr>
            </w:pPr>
            <w:r w:rsidRPr="003102BE">
              <w:rPr>
                <w:rFonts w:ascii="Times New Roman" w:eastAsia="Times New Roman" w:hAnsi="Times New Roman" w:cs="Times New Roman"/>
                <w:b/>
                <w:sz w:val="24"/>
                <w:szCs w:val="24"/>
              </w:rPr>
              <w:t>І</w:t>
            </w:r>
            <w:r w:rsidRPr="003102BE">
              <w:rPr>
                <w:rFonts w:ascii="Times New Roman" w:eastAsia="Times New Roman" w:hAnsi="Times New Roman" w:cs="Times New Roman"/>
                <w:b/>
                <w:sz w:val="24"/>
                <w:szCs w:val="24"/>
                <w:vertAlign w:val="subscript"/>
                <w:lang w:val="en-US"/>
              </w:rPr>
              <w:t>p</w:t>
            </w:r>
            <w:r w:rsidRPr="003102BE">
              <w:rPr>
                <w:rFonts w:ascii="Times New Roman" w:eastAsia="Times New Roman" w:hAnsi="Times New Roman" w:cs="Times New Roman"/>
                <w:b/>
                <w:sz w:val="24"/>
                <w:szCs w:val="24"/>
                <w:vertAlign w:val="subscript"/>
              </w:rPr>
              <w:t>.м</w:t>
            </w:r>
            <w:r w:rsidRPr="003102BE">
              <w:rPr>
                <w:rFonts w:ascii="Times New Roman" w:eastAsia="Times New Roman" w:hAnsi="Times New Roman" w:cs="Times New Roman"/>
                <w:b/>
                <w:sz w:val="24"/>
                <w:szCs w:val="24"/>
              </w:rPr>
              <w:t>,</w:t>
            </w:r>
          </w:p>
          <w:p w14:paraId="4EBFA98A" w14:textId="77777777" w:rsidR="00B04978" w:rsidRPr="003102BE" w:rsidRDefault="00B04978" w:rsidP="00B04978">
            <w:pPr>
              <w:tabs>
                <w:tab w:val="left" w:pos="4110"/>
              </w:tabs>
              <w:jc w:val="center"/>
              <w:rPr>
                <w:rFonts w:ascii="Times New Roman" w:eastAsia="Times New Roman" w:hAnsi="Times New Roman" w:cs="Times New Roman"/>
                <w:b/>
                <w:sz w:val="24"/>
                <w:szCs w:val="24"/>
              </w:rPr>
            </w:pPr>
            <w:r w:rsidRPr="003102BE">
              <w:rPr>
                <w:rFonts w:ascii="Times New Roman" w:eastAsia="Times New Roman" w:hAnsi="Times New Roman" w:cs="Times New Roman"/>
                <w:b/>
                <w:sz w:val="24"/>
                <w:szCs w:val="24"/>
              </w:rPr>
              <w:t>А</w:t>
            </w:r>
          </w:p>
        </w:tc>
        <w:tc>
          <w:tcPr>
            <w:tcW w:w="1134" w:type="dxa"/>
          </w:tcPr>
          <w:p w14:paraId="29D7FD28" w14:textId="77777777" w:rsidR="00B04978" w:rsidRPr="003102BE" w:rsidRDefault="00B04978" w:rsidP="00B04978">
            <w:pPr>
              <w:tabs>
                <w:tab w:val="left" w:pos="4110"/>
              </w:tabs>
              <w:jc w:val="center"/>
              <w:rPr>
                <w:rFonts w:ascii="Times New Roman" w:eastAsia="Times New Roman" w:hAnsi="Times New Roman" w:cs="Times New Roman"/>
                <w:b/>
                <w:sz w:val="24"/>
                <w:szCs w:val="24"/>
              </w:rPr>
            </w:pPr>
            <w:r w:rsidRPr="003102BE">
              <w:rPr>
                <w:rFonts w:ascii="Times New Roman" w:eastAsia="Times New Roman" w:hAnsi="Times New Roman" w:cs="Times New Roman"/>
                <w:b/>
                <w:sz w:val="24"/>
                <w:szCs w:val="24"/>
              </w:rPr>
              <w:t>І</w:t>
            </w:r>
            <w:r w:rsidRPr="003102BE">
              <w:rPr>
                <w:rFonts w:ascii="Times New Roman" w:eastAsia="Times New Roman" w:hAnsi="Times New Roman" w:cs="Times New Roman"/>
                <w:b/>
                <w:sz w:val="24"/>
                <w:szCs w:val="24"/>
                <w:vertAlign w:val="subscript"/>
              </w:rPr>
              <w:t>с.з</w:t>
            </w:r>
            <w:r w:rsidRPr="003102BE">
              <w:rPr>
                <w:rFonts w:ascii="Times New Roman" w:eastAsia="Times New Roman" w:hAnsi="Times New Roman" w:cs="Times New Roman"/>
                <w:b/>
                <w:sz w:val="24"/>
                <w:szCs w:val="24"/>
              </w:rPr>
              <w:t>,</w:t>
            </w:r>
          </w:p>
          <w:p w14:paraId="5E17C231" w14:textId="77777777" w:rsidR="00B04978" w:rsidRPr="003102BE" w:rsidRDefault="00B04978" w:rsidP="00B04978">
            <w:pPr>
              <w:tabs>
                <w:tab w:val="left" w:pos="4110"/>
              </w:tabs>
              <w:jc w:val="center"/>
              <w:rPr>
                <w:rFonts w:ascii="Times New Roman" w:eastAsia="Times New Roman" w:hAnsi="Times New Roman" w:cs="Times New Roman"/>
                <w:b/>
                <w:sz w:val="24"/>
                <w:szCs w:val="24"/>
              </w:rPr>
            </w:pPr>
            <w:r w:rsidRPr="003102BE">
              <w:rPr>
                <w:rFonts w:ascii="Times New Roman" w:eastAsia="Times New Roman" w:hAnsi="Times New Roman" w:cs="Times New Roman"/>
                <w:b/>
                <w:sz w:val="24"/>
                <w:szCs w:val="24"/>
              </w:rPr>
              <w:t>А</w:t>
            </w:r>
          </w:p>
        </w:tc>
        <w:tc>
          <w:tcPr>
            <w:tcW w:w="1134" w:type="dxa"/>
          </w:tcPr>
          <w:p w14:paraId="5081C9C3" w14:textId="77777777" w:rsidR="00B04978" w:rsidRPr="003102BE" w:rsidRDefault="00B04978" w:rsidP="00B04978">
            <w:pPr>
              <w:tabs>
                <w:tab w:val="left" w:pos="4110"/>
              </w:tabs>
              <w:jc w:val="center"/>
              <w:rPr>
                <w:rFonts w:ascii="Times New Roman" w:eastAsia="Times New Roman" w:hAnsi="Times New Roman" w:cs="Times New Roman"/>
                <w:b/>
                <w:sz w:val="24"/>
                <w:szCs w:val="24"/>
              </w:rPr>
            </w:pPr>
            <w:r w:rsidRPr="003102BE">
              <w:rPr>
                <w:rFonts w:ascii="Times New Roman" w:eastAsia="Times New Roman" w:hAnsi="Times New Roman" w:cs="Times New Roman"/>
                <w:b/>
                <w:sz w:val="24"/>
                <w:szCs w:val="24"/>
              </w:rPr>
              <w:t>І</w:t>
            </w:r>
            <w:r w:rsidRPr="003102BE">
              <w:rPr>
                <w:rFonts w:ascii="Times New Roman" w:eastAsia="Times New Roman" w:hAnsi="Times New Roman" w:cs="Times New Roman"/>
                <w:b/>
                <w:sz w:val="24"/>
                <w:szCs w:val="24"/>
                <w:vertAlign w:val="subscript"/>
              </w:rPr>
              <w:t>кі</w:t>
            </w:r>
            <w:r w:rsidRPr="003102BE">
              <w:rPr>
                <w:rFonts w:ascii="Times New Roman" w:eastAsia="Times New Roman" w:hAnsi="Times New Roman" w:cs="Times New Roman"/>
                <w:b/>
                <w:sz w:val="24"/>
                <w:szCs w:val="24"/>
                <w:vertAlign w:val="superscript"/>
              </w:rPr>
              <w:t>(2)</w:t>
            </w:r>
            <w:r w:rsidRPr="003102BE">
              <w:rPr>
                <w:rFonts w:ascii="Times New Roman" w:eastAsia="Times New Roman" w:hAnsi="Times New Roman" w:cs="Times New Roman"/>
                <w:b/>
                <w:sz w:val="24"/>
                <w:szCs w:val="24"/>
              </w:rPr>
              <w:t>,</w:t>
            </w:r>
          </w:p>
          <w:p w14:paraId="1E261043" w14:textId="77777777" w:rsidR="00B04978" w:rsidRPr="003102BE" w:rsidRDefault="00B04978" w:rsidP="00B04978">
            <w:pPr>
              <w:tabs>
                <w:tab w:val="left" w:pos="4110"/>
              </w:tabs>
              <w:jc w:val="center"/>
              <w:rPr>
                <w:rFonts w:ascii="Times New Roman" w:eastAsia="Times New Roman" w:hAnsi="Times New Roman" w:cs="Times New Roman"/>
                <w:b/>
                <w:sz w:val="24"/>
                <w:szCs w:val="24"/>
              </w:rPr>
            </w:pPr>
            <w:r w:rsidRPr="003102BE">
              <w:rPr>
                <w:rFonts w:ascii="Times New Roman" w:eastAsia="Times New Roman" w:hAnsi="Times New Roman" w:cs="Times New Roman"/>
                <w:b/>
                <w:sz w:val="24"/>
                <w:szCs w:val="24"/>
              </w:rPr>
              <w:t>кА</w:t>
            </w:r>
          </w:p>
        </w:tc>
        <w:tc>
          <w:tcPr>
            <w:tcW w:w="1666" w:type="dxa"/>
          </w:tcPr>
          <w:p w14:paraId="354AACB0" w14:textId="77777777" w:rsidR="00B04978" w:rsidRPr="003102BE" w:rsidRDefault="00B04978" w:rsidP="00B04978">
            <w:pPr>
              <w:tabs>
                <w:tab w:val="left" w:pos="4110"/>
              </w:tabs>
              <w:jc w:val="center"/>
              <w:rPr>
                <w:rFonts w:ascii="Times New Roman" w:eastAsia="Times New Roman" w:hAnsi="Times New Roman" w:cs="Times New Roman"/>
                <w:b/>
                <w:sz w:val="24"/>
                <w:szCs w:val="24"/>
              </w:rPr>
            </w:pPr>
            <w:r w:rsidRPr="003102BE">
              <w:rPr>
                <w:rFonts w:ascii="Times New Roman" w:eastAsia="Times New Roman" w:hAnsi="Times New Roman" w:cs="Times New Roman"/>
                <w:b/>
                <w:sz w:val="24"/>
                <w:szCs w:val="24"/>
                <w:lang w:val="en-US"/>
              </w:rPr>
              <w:t>k</w:t>
            </w:r>
            <w:r w:rsidRPr="003102BE">
              <w:rPr>
                <w:rFonts w:ascii="Times New Roman" w:eastAsia="Times New Roman" w:hAnsi="Times New Roman" w:cs="Times New Roman"/>
                <w:b/>
                <w:sz w:val="24"/>
                <w:szCs w:val="24"/>
                <w:vertAlign w:val="subscript"/>
              </w:rPr>
              <w:t>ч</w:t>
            </w:r>
          </w:p>
        </w:tc>
      </w:tr>
      <w:tr w:rsidR="00B04978" w:rsidRPr="003102BE" w14:paraId="1978297D" w14:textId="77777777" w:rsidTr="008D7C1A">
        <w:trPr>
          <w:jc w:val="center"/>
        </w:trPr>
        <w:tc>
          <w:tcPr>
            <w:tcW w:w="1271" w:type="dxa"/>
          </w:tcPr>
          <w:p w14:paraId="15529DED"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К3</w:t>
            </w:r>
          </w:p>
        </w:tc>
        <w:tc>
          <w:tcPr>
            <w:tcW w:w="1862" w:type="dxa"/>
          </w:tcPr>
          <w:p w14:paraId="1D815C39"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РТ-10</w:t>
            </w:r>
            <w:r w:rsidRPr="002A3796">
              <w:rPr>
                <w:rFonts w:ascii="Times New Roman" w:eastAsia="Times New Roman" w:hAnsi="Times New Roman" w:cs="Times New Roman"/>
                <w:sz w:val="24"/>
                <w:szCs w:val="24"/>
              </w:rPr>
              <w:t>0/50-6</w:t>
            </w:r>
          </w:p>
        </w:tc>
        <w:tc>
          <w:tcPr>
            <w:tcW w:w="709" w:type="dxa"/>
          </w:tcPr>
          <w:p w14:paraId="06BBC95B"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851" w:type="dxa"/>
          </w:tcPr>
          <w:p w14:paraId="6D2868F2"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9,57</w:t>
            </w:r>
          </w:p>
        </w:tc>
        <w:tc>
          <w:tcPr>
            <w:tcW w:w="1134" w:type="dxa"/>
          </w:tcPr>
          <w:p w14:paraId="424EF14B"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43,065</w:t>
            </w:r>
          </w:p>
        </w:tc>
        <w:tc>
          <w:tcPr>
            <w:tcW w:w="1134" w:type="dxa"/>
          </w:tcPr>
          <w:p w14:paraId="698B9AF1" w14:textId="77777777" w:rsidR="00B04978" w:rsidRPr="00383AC2" w:rsidRDefault="00B04978" w:rsidP="00B04978">
            <w:pPr>
              <w:jc w:val="center"/>
              <w:rPr>
                <w:rFonts w:ascii="Times New Roman" w:hAnsi="Times New Roman" w:cs="Times New Roman"/>
                <w:sz w:val="24"/>
                <w:szCs w:val="24"/>
              </w:rPr>
            </w:pPr>
            <w:r w:rsidRPr="00383AC2">
              <w:rPr>
                <w:rFonts w:ascii="Times New Roman" w:hAnsi="Times New Roman" w:cs="Times New Roman"/>
                <w:sz w:val="24"/>
                <w:szCs w:val="24"/>
              </w:rPr>
              <w:t>0,268</w:t>
            </w:r>
          </w:p>
        </w:tc>
        <w:tc>
          <w:tcPr>
            <w:tcW w:w="1666" w:type="dxa"/>
          </w:tcPr>
          <w:p w14:paraId="2BC40171"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6,2</w:t>
            </w:r>
          </w:p>
        </w:tc>
      </w:tr>
      <w:tr w:rsidR="00B04978" w:rsidRPr="003102BE" w14:paraId="2C420F1D" w14:textId="77777777" w:rsidTr="008D7C1A">
        <w:trPr>
          <w:jc w:val="center"/>
        </w:trPr>
        <w:tc>
          <w:tcPr>
            <w:tcW w:w="1271" w:type="dxa"/>
          </w:tcPr>
          <w:p w14:paraId="31DC674B"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К4</w:t>
            </w:r>
          </w:p>
        </w:tc>
        <w:tc>
          <w:tcPr>
            <w:tcW w:w="1862" w:type="dxa"/>
          </w:tcPr>
          <w:p w14:paraId="6F737BA4"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РТ-10</w:t>
            </w:r>
            <w:r w:rsidRPr="002A3796">
              <w:rPr>
                <w:rFonts w:ascii="Times New Roman" w:eastAsia="Times New Roman" w:hAnsi="Times New Roman" w:cs="Times New Roman"/>
                <w:sz w:val="24"/>
                <w:szCs w:val="24"/>
              </w:rPr>
              <w:t>0/</w:t>
            </w:r>
            <w:r>
              <w:rPr>
                <w:rFonts w:ascii="Times New Roman" w:eastAsia="Times New Roman" w:hAnsi="Times New Roman" w:cs="Times New Roman"/>
                <w:sz w:val="24"/>
                <w:szCs w:val="24"/>
              </w:rPr>
              <w:t>63</w:t>
            </w:r>
            <w:r w:rsidRPr="002A3796">
              <w:rPr>
                <w:rFonts w:ascii="Times New Roman" w:eastAsia="Times New Roman" w:hAnsi="Times New Roman" w:cs="Times New Roman"/>
                <w:sz w:val="24"/>
                <w:szCs w:val="24"/>
              </w:rPr>
              <w:t>0-6</w:t>
            </w:r>
          </w:p>
        </w:tc>
        <w:tc>
          <w:tcPr>
            <w:tcW w:w="709" w:type="dxa"/>
          </w:tcPr>
          <w:p w14:paraId="3C5B22C9"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851" w:type="dxa"/>
          </w:tcPr>
          <w:p w14:paraId="0F525B8E"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110,4</w:t>
            </w:r>
          </w:p>
        </w:tc>
        <w:tc>
          <w:tcPr>
            <w:tcW w:w="1134" w:type="dxa"/>
          </w:tcPr>
          <w:p w14:paraId="658F0497"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496,8</w:t>
            </w:r>
          </w:p>
        </w:tc>
        <w:tc>
          <w:tcPr>
            <w:tcW w:w="1134" w:type="dxa"/>
          </w:tcPr>
          <w:p w14:paraId="3AB002ED" w14:textId="77777777" w:rsidR="00B04978" w:rsidRPr="00383AC2" w:rsidRDefault="00B04978" w:rsidP="00B04978">
            <w:pPr>
              <w:jc w:val="center"/>
              <w:rPr>
                <w:rFonts w:ascii="Times New Roman" w:hAnsi="Times New Roman" w:cs="Times New Roman"/>
                <w:sz w:val="24"/>
                <w:szCs w:val="24"/>
              </w:rPr>
            </w:pPr>
            <w:r w:rsidRPr="00383AC2">
              <w:rPr>
                <w:rFonts w:ascii="Times New Roman" w:hAnsi="Times New Roman" w:cs="Times New Roman"/>
                <w:sz w:val="24"/>
                <w:szCs w:val="24"/>
              </w:rPr>
              <w:t>0,99</w:t>
            </w:r>
          </w:p>
        </w:tc>
        <w:tc>
          <w:tcPr>
            <w:tcW w:w="1666" w:type="dxa"/>
          </w:tcPr>
          <w:p w14:paraId="0D6D116C"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1,99</w:t>
            </w:r>
          </w:p>
        </w:tc>
      </w:tr>
      <w:tr w:rsidR="00B04978" w:rsidRPr="003102BE" w14:paraId="0A0FC2B6" w14:textId="77777777" w:rsidTr="008D7C1A">
        <w:trPr>
          <w:jc w:val="center"/>
        </w:trPr>
        <w:tc>
          <w:tcPr>
            <w:tcW w:w="1271" w:type="dxa"/>
          </w:tcPr>
          <w:p w14:paraId="7D4A8BD2"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sidRPr="00927CA1">
              <w:rPr>
                <w:rFonts w:ascii="Times New Roman" w:eastAsia="Times New Roman" w:hAnsi="Times New Roman" w:cs="Times New Roman"/>
                <w:sz w:val="24"/>
                <w:szCs w:val="24"/>
              </w:rPr>
              <w:t>К5</w:t>
            </w:r>
          </w:p>
        </w:tc>
        <w:tc>
          <w:tcPr>
            <w:tcW w:w="1862" w:type="dxa"/>
          </w:tcPr>
          <w:p w14:paraId="2FE2F1A6"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РТ-100/63</w:t>
            </w:r>
            <w:r w:rsidRPr="002A3796">
              <w:rPr>
                <w:rFonts w:ascii="Times New Roman" w:eastAsia="Times New Roman" w:hAnsi="Times New Roman" w:cs="Times New Roman"/>
                <w:sz w:val="24"/>
                <w:szCs w:val="24"/>
              </w:rPr>
              <w:t>0-6</w:t>
            </w:r>
          </w:p>
        </w:tc>
        <w:tc>
          <w:tcPr>
            <w:tcW w:w="709" w:type="dxa"/>
          </w:tcPr>
          <w:p w14:paraId="305D389C"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851" w:type="dxa"/>
          </w:tcPr>
          <w:p w14:paraId="03518135"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125,45</w:t>
            </w:r>
          </w:p>
        </w:tc>
        <w:tc>
          <w:tcPr>
            <w:tcW w:w="1134" w:type="dxa"/>
          </w:tcPr>
          <w:p w14:paraId="68D67B22" w14:textId="77777777" w:rsidR="00B04978" w:rsidRPr="003102BE" w:rsidRDefault="00B04978" w:rsidP="00B04978">
            <w:pPr>
              <w:tabs>
                <w:tab w:val="left" w:pos="4110"/>
              </w:tabs>
              <w:rPr>
                <w:rFonts w:ascii="Times New Roman" w:eastAsia="Times New Roman" w:hAnsi="Times New Roman" w:cs="Times New Roman"/>
                <w:sz w:val="24"/>
                <w:szCs w:val="24"/>
              </w:rPr>
            </w:pPr>
            <w:r>
              <w:rPr>
                <w:rFonts w:ascii="Times New Roman" w:eastAsia="Times New Roman" w:hAnsi="Times New Roman" w:cs="Times New Roman"/>
                <w:sz w:val="24"/>
                <w:szCs w:val="24"/>
              </w:rPr>
              <w:t>431,52</w:t>
            </w:r>
          </w:p>
        </w:tc>
        <w:tc>
          <w:tcPr>
            <w:tcW w:w="1134" w:type="dxa"/>
          </w:tcPr>
          <w:p w14:paraId="073EBFFE" w14:textId="77777777" w:rsidR="00B04978" w:rsidRPr="00383AC2" w:rsidRDefault="00B04978" w:rsidP="00B04978">
            <w:pPr>
              <w:jc w:val="center"/>
              <w:rPr>
                <w:rFonts w:ascii="Times New Roman" w:hAnsi="Times New Roman" w:cs="Times New Roman"/>
                <w:sz w:val="24"/>
                <w:szCs w:val="24"/>
              </w:rPr>
            </w:pPr>
            <w:r>
              <w:rPr>
                <w:rFonts w:ascii="Times New Roman" w:hAnsi="Times New Roman" w:cs="Times New Roman"/>
                <w:sz w:val="24"/>
                <w:szCs w:val="24"/>
              </w:rPr>
              <w:t>0,5</w:t>
            </w:r>
            <w:r w:rsidRPr="00383AC2">
              <w:rPr>
                <w:rFonts w:ascii="Times New Roman" w:hAnsi="Times New Roman" w:cs="Times New Roman"/>
                <w:sz w:val="24"/>
                <w:szCs w:val="24"/>
              </w:rPr>
              <w:t>59</w:t>
            </w:r>
          </w:p>
        </w:tc>
        <w:tc>
          <w:tcPr>
            <w:tcW w:w="1666" w:type="dxa"/>
          </w:tcPr>
          <w:p w14:paraId="0D582853"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1,6</w:t>
            </w:r>
          </w:p>
        </w:tc>
      </w:tr>
      <w:tr w:rsidR="00B04978" w:rsidRPr="003102BE" w14:paraId="50FFDA57" w14:textId="77777777" w:rsidTr="008D7C1A">
        <w:trPr>
          <w:jc w:val="center"/>
        </w:trPr>
        <w:tc>
          <w:tcPr>
            <w:tcW w:w="1271" w:type="dxa"/>
          </w:tcPr>
          <w:p w14:paraId="19AD6955"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sidRPr="00927CA1">
              <w:rPr>
                <w:rFonts w:ascii="Times New Roman" w:eastAsia="Times New Roman" w:hAnsi="Times New Roman" w:cs="Times New Roman"/>
                <w:sz w:val="24"/>
                <w:szCs w:val="24"/>
              </w:rPr>
              <w:t>К6</w:t>
            </w:r>
          </w:p>
        </w:tc>
        <w:tc>
          <w:tcPr>
            <w:tcW w:w="1862" w:type="dxa"/>
          </w:tcPr>
          <w:p w14:paraId="2CAE919C"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РТ-10</w:t>
            </w:r>
            <w:r w:rsidRPr="003102BE">
              <w:rPr>
                <w:rFonts w:ascii="Times New Roman" w:eastAsia="Times New Roman" w:hAnsi="Times New Roman" w:cs="Times New Roman"/>
                <w:sz w:val="24"/>
                <w:szCs w:val="24"/>
              </w:rPr>
              <w:t>0</w:t>
            </w:r>
            <w:r>
              <w:rPr>
                <w:rFonts w:ascii="Times New Roman" w:eastAsia="Times New Roman" w:hAnsi="Times New Roman" w:cs="Times New Roman"/>
                <w:sz w:val="24"/>
                <w:szCs w:val="24"/>
                <w:lang w:val="en-US"/>
              </w:rPr>
              <w:t>/630</w:t>
            </w:r>
            <w:r>
              <w:rPr>
                <w:rFonts w:ascii="Times New Roman" w:eastAsia="Times New Roman" w:hAnsi="Times New Roman" w:cs="Times New Roman"/>
                <w:sz w:val="24"/>
                <w:szCs w:val="24"/>
              </w:rPr>
              <w:t>-6</w:t>
            </w:r>
          </w:p>
        </w:tc>
        <w:tc>
          <w:tcPr>
            <w:tcW w:w="709" w:type="dxa"/>
          </w:tcPr>
          <w:p w14:paraId="4014DC32"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851" w:type="dxa"/>
          </w:tcPr>
          <w:p w14:paraId="7B5051C9" w14:textId="77777777" w:rsidR="00B04978" w:rsidRPr="005F79DF"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val="en-US" w:eastAsia="ru-RU"/>
              </w:rPr>
              <w:t>110,4</w:t>
            </w:r>
          </w:p>
        </w:tc>
        <w:tc>
          <w:tcPr>
            <w:tcW w:w="1134" w:type="dxa"/>
          </w:tcPr>
          <w:p w14:paraId="535E943D"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496,8</w:t>
            </w:r>
          </w:p>
        </w:tc>
        <w:tc>
          <w:tcPr>
            <w:tcW w:w="1134" w:type="dxa"/>
          </w:tcPr>
          <w:p w14:paraId="6E69CAB0" w14:textId="77777777" w:rsidR="00B04978" w:rsidRPr="00383AC2" w:rsidRDefault="00B04978" w:rsidP="00B04978">
            <w:pPr>
              <w:jc w:val="center"/>
              <w:rPr>
                <w:rFonts w:ascii="Times New Roman" w:hAnsi="Times New Roman" w:cs="Times New Roman"/>
                <w:sz w:val="24"/>
                <w:szCs w:val="24"/>
              </w:rPr>
            </w:pPr>
            <w:r>
              <w:rPr>
                <w:rFonts w:ascii="Times New Roman" w:hAnsi="Times New Roman" w:cs="Times New Roman"/>
                <w:sz w:val="24"/>
                <w:szCs w:val="24"/>
              </w:rPr>
              <w:t>0,5</w:t>
            </w:r>
            <w:r w:rsidRPr="00383AC2">
              <w:rPr>
                <w:rFonts w:ascii="Times New Roman" w:hAnsi="Times New Roman" w:cs="Times New Roman"/>
                <w:sz w:val="24"/>
                <w:szCs w:val="24"/>
              </w:rPr>
              <w:t>59</w:t>
            </w:r>
          </w:p>
        </w:tc>
        <w:tc>
          <w:tcPr>
            <w:tcW w:w="1666" w:type="dxa"/>
          </w:tcPr>
          <w:p w14:paraId="6B91BCAB"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p>
        </w:tc>
      </w:tr>
      <w:tr w:rsidR="00B04978" w:rsidRPr="003102BE" w14:paraId="6E8C68A5" w14:textId="77777777" w:rsidTr="008D7C1A">
        <w:trPr>
          <w:jc w:val="center"/>
        </w:trPr>
        <w:tc>
          <w:tcPr>
            <w:tcW w:w="1271" w:type="dxa"/>
          </w:tcPr>
          <w:p w14:paraId="02681CF1"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sidRPr="00927CA1">
              <w:rPr>
                <w:rFonts w:ascii="Times New Roman" w:eastAsia="Times New Roman" w:hAnsi="Times New Roman" w:cs="Times New Roman"/>
                <w:sz w:val="24"/>
                <w:szCs w:val="24"/>
              </w:rPr>
              <w:t>К7</w:t>
            </w:r>
          </w:p>
        </w:tc>
        <w:tc>
          <w:tcPr>
            <w:tcW w:w="1862" w:type="dxa"/>
          </w:tcPr>
          <w:p w14:paraId="6F2AFB27"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РТ-10</w:t>
            </w:r>
            <w:r w:rsidRPr="003102BE">
              <w:rPr>
                <w:rFonts w:ascii="Times New Roman" w:eastAsia="Times New Roman" w:hAnsi="Times New Roman" w:cs="Times New Roman"/>
                <w:sz w:val="24"/>
                <w:szCs w:val="24"/>
              </w:rPr>
              <w:t>0</w:t>
            </w:r>
            <w:r w:rsidRPr="003102BE">
              <w:rPr>
                <w:rFonts w:ascii="Times New Roman" w:eastAsia="Times New Roman" w:hAnsi="Times New Roman" w:cs="Times New Roman"/>
                <w:sz w:val="24"/>
                <w:szCs w:val="24"/>
                <w:lang w:val="en-US"/>
              </w:rPr>
              <w:t>/</w:t>
            </w:r>
            <w:r>
              <w:rPr>
                <w:rFonts w:ascii="Times New Roman" w:eastAsia="Times New Roman" w:hAnsi="Times New Roman" w:cs="Times New Roman"/>
                <w:sz w:val="24"/>
                <w:szCs w:val="24"/>
              </w:rPr>
              <w:t>16</w:t>
            </w:r>
            <w:r w:rsidRPr="003102BE">
              <w:rPr>
                <w:rFonts w:ascii="Times New Roman" w:eastAsia="Times New Roman" w:hAnsi="Times New Roman" w:cs="Times New Roman"/>
                <w:sz w:val="24"/>
                <w:szCs w:val="24"/>
                <w:lang w:val="en-US"/>
              </w:rPr>
              <w:t>0</w:t>
            </w:r>
            <w:r>
              <w:rPr>
                <w:rFonts w:ascii="Times New Roman" w:eastAsia="Times New Roman" w:hAnsi="Times New Roman" w:cs="Times New Roman"/>
                <w:sz w:val="24"/>
                <w:szCs w:val="24"/>
              </w:rPr>
              <w:t>-6</w:t>
            </w:r>
          </w:p>
        </w:tc>
        <w:tc>
          <w:tcPr>
            <w:tcW w:w="709" w:type="dxa"/>
          </w:tcPr>
          <w:p w14:paraId="5EF1EA73"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851" w:type="dxa"/>
          </w:tcPr>
          <w:p w14:paraId="01BC221C"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31,56</w:t>
            </w:r>
          </w:p>
        </w:tc>
        <w:tc>
          <w:tcPr>
            <w:tcW w:w="1134" w:type="dxa"/>
          </w:tcPr>
          <w:p w14:paraId="297547F7"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142,02</w:t>
            </w:r>
          </w:p>
        </w:tc>
        <w:tc>
          <w:tcPr>
            <w:tcW w:w="1134" w:type="dxa"/>
          </w:tcPr>
          <w:p w14:paraId="1356A6A0" w14:textId="77777777" w:rsidR="00B04978" w:rsidRPr="00383AC2" w:rsidRDefault="00B04978" w:rsidP="00B04978">
            <w:pPr>
              <w:jc w:val="center"/>
              <w:rPr>
                <w:rFonts w:ascii="Times New Roman" w:hAnsi="Times New Roman" w:cs="Times New Roman"/>
                <w:sz w:val="24"/>
                <w:szCs w:val="24"/>
              </w:rPr>
            </w:pPr>
            <w:r w:rsidRPr="00383AC2">
              <w:rPr>
                <w:rFonts w:ascii="Times New Roman" w:hAnsi="Times New Roman" w:cs="Times New Roman"/>
                <w:sz w:val="24"/>
                <w:szCs w:val="24"/>
              </w:rPr>
              <w:t>0,99</w:t>
            </w:r>
          </w:p>
        </w:tc>
        <w:tc>
          <w:tcPr>
            <w:tcW w:w="1666" w:type="dxa"/>
          </w:tcPr>
          <w:p w14:paraId="7E431513"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6,97</w:t>
            </w:r>
          </w:p>
        </w:tc>
      </w:tr>
      <w:tr w:rsidR="00B04978" w:rsidRPr="003102BE" w14:paraId="56E546F2" w14:textId="77777777" w:rsidTr="008D7C1A">
        <w:trPr>
          <w:jc w:val="center"/>
        </w:trPr>
        <w:tc>
          <w:tcPr>
            <w:tcW w:w="1271" w:type="dxa"/>
          </w:tcPr>
          <w:p w14:paraId="1B976DC4"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sidRPr="00927CA1">
              <w:rPr>
                <w:rFonts w:ascii="Times New Roman" w:eastAsia="Times New Roman" w:hAnsi="Times New Roman" w:cs="Times New Roman"/>
                <w:sz w:val="24"/>
                <w:szCs w:val="24"/>
              </w:rPr>
              <w:t>К8</w:t>
            </w:r>
          </w:p>
        </w:tc>
        <w:tc>
          <w:tcPr>
            <w:tcW w:w="1862" w:type="dxa"/>
          </w:tcPr>
          <w:p w14:paraId="1B5ABA5E"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РТ-10</w:t>
            </w:r>
            <w:r w:rsidRPr="003102BE">
              <w:rPr>
                <w:rFonts w:ascii="Times New Roman" w:eastAsia="Times New Roman" w:hAnsi="Times New Roman" w:cs="Times New Roman"/>
                <w:sz w:val="24"/>
                <w:szCs w:val="24"/>
              </w:rPr>
              <w:t>0</w:t>
            </w:r>
            <w:r>
              <w:rPr>
                <w:rFonts w:ascii="Times New Roman" w:eastAsia="Times New Roman" w:hAnsi="Times New Roman" w:cs="Times New Roman"/>
                <w:sz w:val="24"/>
                <w:szCs w:val="24"/>
                <w:lang w:val="en-US"/>
              </w:rPr>
              <w:t>/</w:t>
            </w:r>
            <w:r>
              <w:rPr>
                <w:rFonts w:ascii="Times New Roman" w:eastAsia="Times New Roman" w:hAnsi="Times New Roman" w:cs="Times New Roman"/>
                <w:sz w:val="24"/>
                <w:szCs w:val="24"/>
              </w:rPr>
              <w:t>63</w:t>
            </w:r>
            <w:r w:rsidRPr="003102BE">
              <w:rPr>
                <w:rFonts w:ascii="Times New Roman" w:eastAsia="Times New Roman" w:hAnsi="Times New Roman" w:cs="Times New Roman"/>
                <w:sz w:val="24"/>
                <w:szCs w:val="24"/>
                <w:lang w:val="en-US"/>
              </w:rPr>
              <w:t>0</w:t>
            </w:r>
            <w:r>
              <w:rPr>
                <w:rFonts w:ascii="Times New Roman" w:eastAsia="Times New Roman" w:hAnsi="Times New Roman" w:cs="Times New Roman"/>
                <w:sz w:val="24"/>
                <w:szCs w:val="24"/>
              </w:rPr>
              <w:t>-6</w:t>
            </w:r>
          </w:p>
        </w:tc>
        <w:tc>
          <w:tcPr>
            <w:tcW w:w="709" w:type="dxa"/>
          </w:tcPr>
          <w:p w14:paraId="02AC6A8A"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851" w:type="dxa"/>
          </w:tcPr>
          <w:p w14:paraId="2B7FE110"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125,45</w:t>
            </w:r>
          </w:p>
        </w:tc>
        <w:tc>
          <w:tcPr>
            <w:tcW w:w="1134" w:type="dxa"/>
          </w:tcPr>
          <w:p w14:paraId="63E9EDBE"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464,52</w:t>
            </w:r>
          </w:p>
        </w:tc>
        <w:tc>
          <w:tcPr>
            <w:tcW w:w="1134" w:type="dxa"/>
          </w:tcPr>
          <w:p w14:paraId="20527515" w14:textId="77777777" w:rsidR="00B04978" w:rsidRPr="00383AC2" w:rsidRDefault="00B04978" w:rsidP="00B04978">
            <w:pPr>
              <w:jc w:val="center"/>
              <w:rPr>
                <w:rFonts w:ascii="Times New Roman" w:hAnsi="Times New Roman" w:cs="Times New Roman"/>
                <w:sz w:val="24"/>
                <w:szCs w:val="24"/>
              </w:rPr>
            </w:pPr>
            <w:r>
              <w:rPr>
                <w:rFonts w:ascii="Times New Roman" w:hAnsi="Times New Roman" w:cs="Times New Roman"/>
                <w:sz w:val="24"/>
                <w:szCs w:val="24"/>
              </w:rPr>
              <w:t>0,5</w:t>
            </w:r>
            <w:r w:rsidRPr="00383AC2">
              <w:rPr>
                <w:rFonts w:ascii="Times New Roman" w:hAnsi="Times New Roman" w:cs="Times New Roman"/>
                <w:sz w:val="24"/>
                <w:szCs w:val="24"/>
              </w:rPr>
              <w:t>59</w:t>
            </w:r>
          </w:p>
        </w:tc>
        <w:tc>
          <w:tcPr>
            <w:tcW w:w="1666" w:type="dxa"/>
          </w:tcPr>
          <w:p w14:paraId="16625F0E"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1,52</w:t>
            </w:r>
          </w:p>
        </w:tc>
      </w:tr>
      <w:tr w:rsidR="00B04978" w:rsidRPr="003102BE" w14:paraId="3D58EA9B" w14:textId="77777777" w:rsidTr="008D7C1A">
        <w:trPr>
          <w:jc w:val="center"/>
        </w:trPr>
        <w:tc>
          <w:tcPr>
            <w:tcW w:w="1271" w:type="dxa"/>
          </w:tcPr>
          <w:p w14:paraId="34DF87DC"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sidRPr="00927CA1">
              <w:rPr>
                <w:rFonts w:ascii="Times New Roman" w:eastAsia="Times New Roman" w:hAnsi="Times New Roman" w:cs="Times New Roman"/>
                <w:sz w:val="24"/>
                <w:szCs w:val="24"/>
              </w:rPr>
              <w:t>К9</w:t>
            </w:r>
          </w:p>
        </w:tc>
        <w:tc>
          <w:tcPr>
            <w:tcW w:w="1862" w:type="dxa"/>
          </w:tcPr>
          <w:p w14:paraId="7E6BC382"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РТ-10</w:t>
            </w:r>
            <w:r w:rsidRPr="003102BE">
              <w:rPr>
                <w:rFonts w:ascii="Times New Roman" w:eastAsia="Times New Roman" w:hAnsi="Times New Roman" w:cs="Times New Roman"/>
                <w:sz w:val="24"/>
                <w:szCs w:val="24"/>
              </w:rPr>
              <w:t>0</w:t>
            </w:r>
            <w:r w:rsidRPr="003102BE">
              <w:rPr>
                <w:rFonts w:ascii="Times New Roman" w:eastAsia="Times New Roman" w:hAnsi="Times New Roman" w:cs="Times New Roman"/>
                <w:sz w:val="24"/>
                <w:szCs w:val="24"/>
                <w:lang w:val="en-US"/>
              </w:rPr>
              <w:t>/</w:t>
            </w:r>
            <w:r>
              <w:rPr>
                <w:rFonts w:ascii="Times New Roman" w:eastAsia="Times New Roman" w:hAnsi="Times New Roman" w:cs="Times New Roman"/>
                <w:sz w:val="24"/>
                <w:szCs w:val="24"/>
              </w:rPr>
              <w:t>120</w:t>
            </w:r>
            <w:r w:rsidRPr="003102BE">
              <w:rPr>
                <w:rFonts w:ascii="Times New Roman" w:eastAsia="Times New Roman" w:hAnsi="Times New Roman" w:cs="Times New Roman"/>
                <w:sz w:val="24"/>
                <w:szCs w:val="24"/>
                <w:lang w:val="en-US"/>
              </w:rPr>
              <w:t>0</w:t>
            </w:r>
            <w:r>
              <w:rPr>
                <w:rFonts w:ascii="Times New Roman" w:eastAsia="Times New Roman" w:hAnsi="Times New Roman" w:cs="Times New Roman"/>
                <w:sz w:val="24"/>
                <w:szCs w:val="24"/>
              </w:rPr>
              <w:t>-6</w:t>
            </w:r>
          </w:p>
        </w:tc>
        <w:tc>
          <w:tcPr>
            <w:tcW w:w="709" w:type="dxa"/>
          </w:tcPr>
          <w:p w14:paraId="07384219"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851" w:type="dxa"/>
          </w:tcPr>
          <w:p w14:paraId="144C73E7"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192,12</w:t>
            </w:r>
          </w:p>
        </w:tc>
        <w:tc>
          <w:tcPr>
            <w:tcW w:w="1134" w:type="dxa"/>
          </w:tcPr>
          <w:p w14:paraId="54072EF2"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664,54</w:t>
            </w:r>
          </w:p>
        </w:tc>
        <w:tc>
          <w:tcPr>
            <w:tcW w:w="1134" w:type="dxa"/>
          </w:tcPr>
          <w:p w14:paraId="32A0E570" w14:textId="77777777" w:rsidR="00B04978" w:rsidRPr="00383AC2" w:rsidRDefault="00B04978" w:rsidP="00B04978">
            <w:pPr>
              <w:jc w:val="center"/>
              <w:rPr>
                <w:rFonts w:ascii="Times New Roman" w:hAnsi="Times New Roman" w:cs="Times New Roman"/>
                <w:sz w:val="24"/>
                <w:szCs w:val="24"/>
              </w:rPr>
            </w:pPr>
            <w:r w:rsidRPr="00383AC2">
              <w:rPr>
                <w:rFonts w:ascii="Times New Roman" w:hAnsi="Times New Roman" w:cs="Times New Roman"/>
                <w:sz w:val="24"/>
                <w:szCs w:val="24"/>
              </w:rPr>
              <w:t>0,99</w:t>
            </w:r>
          </w:p>
        </w:tc>
        <w:tc>
          <w:tcPr>
            <w:tcW w:w="1666" w:type="dxa"/>
          </w:tcPr>
          <w:p w14:paraId="618EC643"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p>
        </w:tc>
      </w:tr>
      <w:tr w:rsidR="00B04978" w:rsidRPr="003102BE" w14:paraId="1E886573" w14:textId="77777777" w:rsidTr="008D7C1A">
        <w:trPr>
          <w:trHeight w:val="300"/>
          <w:jc w:val="center"/>
        </w:trPr>
        <w:tc>
          <w:tcPr>
            <w:tcW w:w="1271" w:type="dxa"/>
            <w:vAlign w:val="bottom"/>
          </w:tcPr>
          <w:p w14:paraId="172D163A" w14:textId="77777777" w:rsidR="00B04978" w:rsidRPr="00927CA1" w:rsidRDefault="00B04978" w:rsidP="00B04978">
            <w:pPr>
              <w:tabs>
                <w:tab w:val="left" w:pos="4678"/>
              </w:tabs>
              <w:jc w:val="center"/>
              <w:rPr>
                <w:rFonts w:ascii="Times New Roman" w:eastAsia="Calibri" w:hAnsi="Times New Roman" w:cs="Times New Roman"/>
                <w:sz w:val="24"/>
                <w:szCs w:val="24"/>
              </w:rPr>
            </w:pPr>
            <w:r w:rsidRPr="00927CA1">
              <w:rPr>
                <w:rFonts w:ascii="Times New Roman" w:eastAsia="Calibri" w:hAnsi="Times New Roman" w:cs="Times New Roman"/>
                <w:sz w:val="24"/>
                <w:szCs w:val="24"/>
              </w:rPr>
              <w:t>К12</w:t>
            </w:r>
          </w:p>
        </w:tc>
        <w:tc>
          <w:tcPr>
            <w:tcW w:w="1862" w:type="dxa"/>
          </w:tcPr>
          <w:p w14:paraId="37BA6159"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РТ-10</w:t>
            </w:r>
            <w:r w:rsidRPr="003102BE">
              <w:rPr>
                <w:rFonts w:ascii="Times New Roman" w:eastAsia="Times New Roman" w:hAnsi="Times New Roman" w:cs="Times New Roman"/>
                <w:sz w:val="24"/>
                <w:szCs w:val="24"/>
              </w:rPr>
              <w:t>0</w:t>
            </w:r>
            <w:r>
              <w:rPr>
                <w:rFonts w:ascii="Times New Roman" w:eastAsia="Times New Roman" w:hAnsi="Times New Roman" w:cs="Times New Roman"/>
                <w:sz w:val="24"/>
                <w:szCs w:val="24"/>
                <w:lang w:val="en-US"/>
              </w:rPr>
              <w:t>/63</w:t>
            </w:r>
            <w:r w:rsidRPr="003102BE">
              <w:rPr>
                <w:rFonts w:ascii="Times New Roman" w:eastAsia="Times New Roman" w:hAnsi="Times New Roman" w:cs="Times New Roman"/>
                <w:sz w:val="24"/>
                <w:szCs w:val="24"/>
                <w:lang w:val="en-US"/>
              </w:rPr>
              <w:t>0</w:t>
            </w:r>
            <w:r>
              <w:rPr>
                <w:rFonts w:ascii="Times New Roman" w:eastAsia="Times New Roman" w:hAnsi="Times New Roman" w:cs="Times New Roman"/>
                <w:sz w:val="24"/>
                <w:szCs w:val="24"/>
              </w:rPr>
              <w:t>-6</w:t>
            </w:r>
          </w:p>
        </w:tc>
        <w:tc>
          <w:tcPr>
            <w:tcW w:w="709" w:type="dxa"/>
          </w:tcPr>
          <w:p w14:paraId="0435689B"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851" w:type="dxa"/>
          </w:tcPr>
          <w:p w14:paraId="0FFAAA8C" w14:textId="77777777" w:rsidR="00B04978" w:rsidRPr="003102BE" w:rsidRDefault="00B04978" w:rsidP="00B04978">
            <w:pPr>
              <w:jc w:val="center"/>
              <w:rPr>
                <w:rFonts w:ascii="Times New Roman" w:eastAsia="Calibri" w:hAnsi="Times New Roman" w:cs="Times New Roman"/>
                <w:sz w:val="24"/>
                <w:szCs w:val="24"/>
              </w:rPr>
            </w:pPr>
            <w:r>
              <w:rPr>
                <w:rFonts w:ascii="Times New Roman" w:eastAsia="Calibri" w:hAnsi="Times New Roman" w:cs="Times New Roman"/>
                <w:sz w:val="24"/>
                <w:szCs w:val="24"/>
              </w:rPr>
              <w:t>101</w:t>
            </w:r>
          </w:p>
        </w:tc>
        <w:tc>
          <w:tcPr>
            <w:tcW w:w="1134" w:type="dxa"/>
          </w:tcPr>
          <w:p w14:paraId="1E6D8518"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454,5</w:t>
            </w:r>
          </w:p>
        </w:tc>
        <w:tc>
          <w:tcPr>
            <w:tcW w:w="1134" w:type="dxa"/>
          </w:tcPr>
          <w:p w14:paraId="6A97A117" w14:textId="77777777" w:rsidR="00B04978" w:rsidRPr="00383AC2" w:rsidRDefault="00B04978" w:rsidP="00B04978">
            <w:pPr>
              <w:jc w:val="center"/>
              <w:rPr>
                <w:rFonts w:ascii="Times New Roman" w:hAnsi="Times New Roman" w:cs="Times New Roman"/>
                <w:sz w:val="24"/>
                <w:szCs w:val="24"/>
              </w:rPr>
            </w:pPr>
            <w:r w:rsidRPr="00383AC2">
              <w:rPr>
                <w:rFonts w:ascii="Times New Roman" w:hAnsi="Times New Roman" w:cs="Times New Roman"/>
                <w:sz w:val="24"/>
                <w:szCs w:val="24"/>
              </w:rPr>
              <w:t>0,</w:t>
            </w:r>
            <w:r>
              <w:rPr>
                <w:rFonts w:ascii="Times New Roman" w:hAnsi="Times New Roman" w:cs="Times New Roman"/>
                <w:sz w:val="24"/>
                <w:szCs w:val="24"/>
              </w:rPr>
              <w:t>5</w:t>
            </w:r>
            <w:r w:rsidRPr="00383AC2">
              <w:rPr>
                <w:rFonts w:ascii="Times New Roman" w:hAnsi="Times New Roman" w:cs="Times New Roman"/>
                <w:sz w:val="24"/>
                <w:szCs w:val="24"/>
              </w:rPr>
              <w:t>268</w:t>
            </w:r>
          </w:p>
        </w:tc>
        <w:tc>
          <w:tcPr>
            <w:tcW w:w="1666" w:type="dxa"/>
          </w:tcPr>
          <w:p w14:paraId="560BD21C"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1,58</w:t>
            </w:r>
          </w:p>
        </w:tc>
      </w:tr>
      <w:tr w:rsidR="00B04978" w:rsidRPr="003102BE" w14:paraId="582E68F0" w14:textId="77777777" w:rsidTr="008D7C1A">
        <w:trPr>
          <w:trHeight w:val="240"/>
          <w:jc w:val="center"/>
        </w:trPr>
        <w:tc>
          <w:tcPr>
            <w:tcW w:w="1271" w:type="dxa"/>
            <w:vAlign w:val="bottom"/>
          </w:tcPr>
          <w:p w14:paraId="71A8A81E" w14:textId="77777777" w:rsidR="00B04978" w:rsidRPr="00927CA1" w:rsidRDefault="00B04978" w:rsidP="00B04978">
            <w:pPr>
              <w:tabs>
                <w:tab w:val="left" w:pos="4678"/>
              </w:tabs>
              <w:jc w:val="center"/>
              <w:rPr>
                <w:rFonts w:ascii="Times New Roman" w:eastAsia="Calibri" w:hAnsi="Times New Roman" w:cs="Times New Roman"/>
                <w:iCs/>
                <w:sz w:val="24"/>
                <w:szCs w:val="24"/>
              </w:rPr>
            </w:pPr>
            <w:r w:rsidRPr="00927CA1">
              <w:rPr>
                <w:rFonts w:ascii="Times New Roman" w:eastAsia="Calibri" w:hAnsi="Times New Roman" w:cs="Times New Roman"/>
                <w:iCs/>
                <w:sz w:val="24"/>
                <w:szCs w:val="24"/>
              </w:rPr>
              <w:t>К14</w:t>
            </w:r>
          </w:p>
        </w:tc>
        <w:tc>
          <w:tcPr>
            <w:tcW w:w="1862" w:type="dxa"/>
          </w:tcPr>
          <w:p w14:paraId="6E4681B4"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РТ-100/63</w:t>
            </w:r>
            <w:r w:rsidRPr="002A3796">
              <w:rPr>
                <w:rFonts w:ascii="Times New Roman" w:eastAsia="Times New Roman" w:hAnsi="Times New Roman" w:cs="Times New Roman"/>
                <w:sz w:val="24"/>
                <w:szCs w:val="24"/>
              </w:rPr>
              <w:t>0-6</w:t>
            </w:r>
          </w:p>
        </w:tc>
        <w:tc>
          <w:tcPr>
            <w:tcW w:w="709" w:type="dxa"/>
          </w:tcPr>
          <w:p w14:paraId="21EACB81"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851" w:type="dxa"/>
          </w:tcPr>
          <w:p w14:paraId="478DEA1B"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110,4</w:t>
            </w:r>
          </w:p>
        </w:tc>
        <w:tc>
          <w:tcPr>
            <w:tcW w:w="1134" w:type="dxa"/>
          </w:tcPr>
          <w:p w14:paraId="2A5AEA46"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496,8</w:t>
            </w:r>
          </w:p>
        </w:tc>
        <w:tc>
          <w:tcPr>
            <w:tcW w:w="1134" w:type="dxa"/>
            <w:vAlign w:val="bottom"/>
          </w:tcPr>
          <w:p w14:paraId="7CDA3872" w14:textId="77777777" w:rsidR="00B04978" w:rsidRPr="00EE349F" w:rsidRDefault="00B04978" w:rsidP="00B04978">
            <w:pPr>
              <w:tabs>
                <w:tab w:val="left" w:pos="4678"/>
              </w:tabs>
              <w:jc w:val="center"/>
              <w:rPr>
                <w:rFonts w:ascii="Times New Roman" w:eastAsia="Calibri" w:hAnsi="Times New Roman" w:cs="Times New Roman"/>
                <w:sz w:val="28"/>
                <w:szCs w:val="28"/>
              </w:rPr>
            </w:pPr>
            <w:r>
              <w:rPr>
                <w:rFonts w:ascii="Times New Roman" w:eastAsia="Calibri" w:hAnsi="Times New Roman" w:cs="Times New Roman"/>
                <w:sz w:val="28"/>
                <w:szCs w:val="28"/>
              </w:rPr>
              <w:t>0,99</w:t>
            </w:r>
          </w:p>
        </w:tc>
        <w:tc>
          <w:tcPr>
            <w:tcW w:w="1666" w:type="dxa"/>
          </w:tcPr>
          <w:p w14:paraId="5AB47662"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1,99</w:t>
            </w:r>
          </w:p>
        </w:tc>
      </w:tr>
      <w:tr w:rsidR="00B04978" w:rsidRPr="003102BE" w14:paraId="170C1E73" w14:textId="77777777" w:rsidTr="008D7C1A">
        <w:trPr>
          <w:trHeight w:val="156"/>
          <w:jc w:val="center"/>
        </w:trPr>
        <w:tc>
          <w:tcPr>
            <w:tcW w:w="1271" w:type="dxa"/>
            <w:vAlign w:val="bottom"/>
          </w:tcPr>
          <w:p w14:paraId="077CA924" w14:textId="77777777" w:rsidR="00B04978" w:rsidRPr="00927CA1" w:rsidRDefault="00B04978" w:rsidP="00B04978">
            <w:pPr>
              <w:tabs>
                <w:tab w:val="left" w:pos="4678"/>
              </w:tabs>
              <w:jc w:val="center"/>
              <w:rPr>
                <w:rFonts w:ascii="Times New Roman" w:eastAsia="Calibri" w:hAnsi="Times New Roman" w:cs="Times New Roman"/>
                <w:sz w:val="24"/>
                <w:szCs w:val="24"/>
              </w:rPr>
            </w:pPr>
            <w:r w:rsidRPr="00927CA1">
              <w:rPr>
                <w:rFonts w:ascii="Times New Roman" w:eastAsia="Calibri" w:hAnsi="Times New Roman" w:cs="Times New Roman"/>
                <w:sz w:val="24"/>
                <w:szCs w:val="24"/>
              </w:rPr>
              <w:t>К15</w:t>
            </w:r>
          </w:p>
        </w:tc>
        <w:tc>
          <w:tcPr>
            <w:tcW w:w="1862" w:type="dxa"/>
          </w:tcPr>
          <w:p w14:paraId="54717769"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_</w:t>
            </w:r>
          </w:p>
        </w:tc>
        <w:tc>
          <w:tcPr>
            <w:tcW w:w="709" w:type="dxa"/>
          </w:tcPr>
          <w:p w14:paraId="1FFECCDD"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851" w:type="dxa"/>
          </w:tcPr>
          <w:p w14:paraId="0D060C56"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265,32</w:t>
            </w:r>
          </w:p>
        </w:tc>
        <w:tc>
          <w:tcPr>
            <w:tcW w:w="1134" w:type="dxa"/>
          </w:tcPr>
          <w:p w14:paraId="3C13EEBF"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1171,44</w:t>
            </w:r>
          </w:p>
        </w:tc>
        <w:tc>
          <w:tcPr>
            <w:tcW w:w="1134" w:type="dxa"/>
            <w:vAlign w:val="bottom"/>
          </w:tcPr>
          <w:p w14:paraId="63BAF55E" w14:textId="77777777" w:rsidR="00B04978" w:rsidRPr="007531AC" w:rsidRDefault="00B04978" w:rsidP="00B04978">
            <w:pPr>
              <w:tabs>
                <w:tab w:val="left" w:pos="4678"/>
              </w:tabs>
              <w:jc w:val="center"/>
              <w:rPr>
                <w:rFonts w:ascii="Times New Roman" w:eastAsia="Calibri" w:hAnsi="Times New Roman" w:cs="Times New Roman"/>
                <w:sz w:val="28"/>
                <w:szCs w:val="28"/>
              </w:rPr>
            </w:pPr>
            <w:r>
              <w:rPr>
                <w:rFonts w:ascii="Times New Roman" w:eastAsia="Calibri" w:hAnsi="Times New Roman" w:cs="Times New Roman"/>
                <w:sz w:val="28"/>
                <w:szCs w:val="28"/>
              </w:rPr>
              <w:t>0,58</w:t>
            </w:r>
          </w:p>
        </w:tc>
        <w:tc>
          <w:tcPr>
            <w:tcW w:w="1666" w:type="dxa"/>
          </w:tcPr>
          <w:p w14:paraId="16640B24"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0,5</w:t>
            </w:r>
          </w:p>
        </w:tc>
      </w:tr>
      <w:tr w:rsidR="00B04978" w:rsidRPr="003102BE" w14:paraId="47924A55" w14:textId="77777777" w:rsidTr="008D7C1A">
        <w:trPr>
          <w:trHeight w:val="168"/>
          <w:jc w:val="center"/>
        </w:trPr>
        <w:tc>
          <w:tcPr>
            <w:tcW w:w="1271" w:type="dxa"/>
            <w:vAlign w:val="bottom"/>
          </w:tcPr>
          <w:p w14:paraId="46F8E85C" w14:textId="77777777" w:rsidR="00B04978" w:rsidRPr="00927CA1" w:rsidRDefault="00B04978" w:rsidP="00B04978">
            <w:pPr>
              <w:tabs>
                <w:tab w:val="left" w:pos="4678"/>
              </w:tabs>
              <w:jc w:val="center"/>
              <w:rPr>
                <w:rFonts w:ascii="Times New Roman" w:eastAsia="Calibri" w:hAnsi="Times New Roman" w:cs="Times New Roman"/>
                <w:sz w:val="24"/>
                <w:szCs w:val="24"/>
              </w:rPr>
            </w:pPr>
            <w:r w:rsidRPr="00927CA1">
              <w:rPr>
                <w:rFonts w:ascii="Times New Roman" w:eastAsia="Calibri" w:hAnsi="Times New Roman" w:cs="Times New Roman"/>
                <w:sz w:val="24"/>
                <w:szCs w:val="24"/>
              </w:rPr>
              <w:t>К21-39</w:t>
            </w:r>
          </w:p>
        </w:tc>
        <w:tc>
          <w:tcPr>
            <w:tcW w:w="1862" w:type="dxa"/>
          </w:tcPr>
          <w:p w14:paraId="55F6EF4E"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_-_</w:t>
            </w:r>
          </w:p>
        </w:tc>
        <w:tc>
          <w:tcPr>
            <w:tcW w:w="709" w:type="dxa"/>
          </w:tcPr>
          <w:p w14:paraId="7D477406"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0,4</w:t>
            </w:r>
          </w:p>
        </w:tc>
        <w:tc>
          <w:tcPr>
            <w:tcW w:w="851" w:type="dxa"/>
          </w:tcPr>
          <w:p w14:paraId="393B1193" w14:textId="77777777" w:rsidR="00B04978" w:rsidRPr="003102BE" w:rsidRDefault="00B04978" w:rsidP="00B04978">
            <w:pPr>
              <w:jc w:val="center"/>
              <w:rPr>
                <w:rFonts w:ascii="Times New Roman" w:eastAsia="Calibri" w:hAnsi="Times New Roman" w:cs="Times New Roman"/>
                <w:sz w:val="24"/>
                <w:szCs w:val="24"/>
              </w:rPr>
            </w:pPr>
            <w:r>
              <w:rPr>
                <w:rFonts w:ascii="Times New Roman" w:eastAsia="Calibri" w:hAnsi="Times New Roman" w:cs="Times New Roman"/>
                <w:sz w:val="24"/>
                <w:szCs w:val="24"/>
              </w:rPr>
              <w:t>46,9</w:t>
            </w:r>
          </w:p>
        </w:tc>
        <w:tc>
          <w:tcPr>
            <w:tcW w:w="1134" w:type="dxa"/>
          </w:tcPr>
          <w:p w14:paraId="2A1E16EF"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211,05</w:t>
            </w:r>
          </w:p>
        </w:tc>
        <w:tc>
          <w:tcPr>
            <w:tcW w:w="1134" w:type="dxa"/>
          </w:tcPr>
          <w:p w14:paraId="5F62A331"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18,76</w:t>
            </w:r>
          </w:p>
        </w:tc>
        <w:tc>
          <w:tcPr>
            <w:tcW w:w="1666" w:type="dxa"/>
          </w:tcPr>
          <w:p w14:paraId="661B7CDE"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8,4</w:t>
            </w:r>
          </w:p>
        </w:tc>
      </w:tr>
    </w:tbl>
    <w:p w14:paraId="523A781E" w14:textId="77777777" w:rsidR="00B04978" w:rsidRDefault="00B04978" w:rsidP="00B04978">
      <w:pPr>
        <w:widowControl w:val="0"/>
        <w:spacing w:before="40" w:after="0" w:line="360" w:lineRule="auto"/>
        <w:jc w:val="both"/>
        <w:rPr>
          <w:rFonts w:ascii="Times New Roman" w:eastAsia="Times New Roman" w:hAnsi="Times New Roman" w:cs="Times New Roman"/>
          <w:snapToGrid w:val="0"/>
          <w:sz w:val="28"/>
          <w:szCs w:val="20"/>
          <w:lang w:eastAsia="ru-RU"/>
        </w:rPr>
      </w:pPr>
    </w:p>
    <w:p w14:paraId="281EFD8D" w14:textId="77777777" w:rsidR="00B04978" w:rsidRDefault="00B04978" w:rsidP="00B04978">
      <w:pPr>
        <w:spacing w:after="120" w:line="360" w:lineRule="auto"/>
        <w:ind w:left="283" w:right="-852" w:hanging="283"/>
        <w:jc w:val="center"/>
        <w:rPr>
          <w:rFonts w:ascii="Times New Roman" w:eastAsia="Times New Roman" w:hAnsi="Times New Roman" w:cs="Times New Roman"/>
          <w:b/>
          <w:bCs/>
          <w:iCs/>
          <w:sz w:val="28"/>
          <w:szCs w:val="28"/>
          <w:lang w:eastAsia="ru-RU"/>
        </w:rPr>
      </w:pPr>
      <w:r>
        <w:rPr>
          <w:rFonts w:ascii="Times New Roman" w:eastAsia="Times New Roman" w:hAnsi="Times New Roman" w:cs="Times New Roman"/>
          <w:b/>
          <w:bCs/>
          <w:iCs/>
          <w:sz w:val="28"/>
          <w:szCs w:val="28"/>
          <w:lang w:eastAsia="ru-RU"/>
        </w:rPr>
        <w:t xml:space="preserve">2.2.6 </w:t>
      </w:r>
      <w:bookmarkStart w:id="1" w:name="_Hlk59741748"/>
      <w:r>
        <w:rPr>
          <w:rFonts w:ascii="Times New Roman" w:eastAsia="Times New Roman" w:hAnsi="Times New Roman" w:cs="Times New Roman"/>
          <w:b/>
          <w:bCs/>
          <w:iCs/>
          <w:sz w:val="28"/>
          <w:szCs w:val="28"/>
          <w:lang w:eastAsia="ru-RU"/>
        </w:rPr>
        <w:t>Розрахунок однофазного короткого замикання та спрацювання апаратів захисту при КЗ фаза-нуль</w:t>
      </w:r>
      <w:bookmarkEnd w:id="1"/>
    </w:p>
    <w:p w14:paraId="47F1DE38" w14:textId="77777777" w:rsidR="00B04978" w:rsidRDefault="00B04978" w:rsidP="00B04978">
      <w:pPr>
        <w:spacing w:after="120" w:line="360" w:lineRule="auto"/>
        <w:ind w:left="283" w:right="-852" w:hanging="283"/>
        <w:rPr>
          <w:rFonts w:ascii="Times New Roman" w:eastAsia="Times New Roman" w:hAnsi="Times New Roman" w:cs="Times New Roman"/>
          <w:bCs/>
          <w:iCs/>
          <w:sz w:val="28"/>
          <w:szCs w:val="28"/>
          <w:lang w:eastAsia="ru-RU"/>
        </w:rPr>
      </w:pPr>
      <w:r>
        <w:rPr>
          <w:rFonts w:ascii="Times New Roman" w:eastAsia="Times New Roman" w:hAnsi="Times New Roman" w:cs="Times New Roman"/>
          <w:bCs/>
          <w:iCs/>
          <w:sz w:val="28"/>
          <w:szCs w:val="28"/>
          <w:lang w:eastAsia="ru-RU"/>
        </w:rPr>
        <w:t>Величина однофазного струму К.З. визначається за формулою</w:t>
      </w:r>
      <w:r w:rsidRPr="00385518">
        <w:rPr>
          <w:rFonts w:ascii="Times New Roman" w:eastAsia="Times New Roman" w:hAnsi="Times New Roman" w:cs="Times New Roman"/>
          <w:bCs/>
          <w:iCs/>
          <w:sz w:val="28"/>
          <w:szCs w:val="28"/>
          <w:lang w:eastAsia="ru-RU"/>
        </w:rPr>
        <w:t xml:space="preserve">: </w:t>
      </w:r>
      <w:r>
        <w:rPr>
          <w:rFonts w:ascii="Times New Roman" w:eastAsia="Times New Roman" w:hAnsi="Times New Roman" w:cs="Times New Roman"/>
          <w:bCs/>
          <w:iCs/>
          <w:sz w:val="28"/>
          <w:szCs w:val="28"/>
          <w:lang w:eastAsia="ru-RU"/>
        </w:rPr>
        <w:t xml:space="preserve"> </w:t>
      </w:r>
    </w:p>
    <w:p w14:paraId="24E6D593" w14:textId="77777777" w:rsidR="00B04978" w:rsidRDefault="00B04978" w:rsidP="00B04978">
      <w:pPr>
        <w:spacing w:after="120" w:line="360" w:lineRule="auto"/>
        <w:ind w:left="283" w:right="-852" w:hanging="283"/>
        <w:jc w:val="center"/>
        <w:rPr>
          <w:rFonts w:ascii="Calibri" w:eastAsia="Calibri" w:hAnsi="Calibri" w:cs="Times New Roman"/>
          <w:sz w:val="28"/>
          <w:szCs w:val="28"/>
        </w:rPr>
      </w:pPr>
      <w:r w:rsidRPr="00385518">
        <w:rPr>
          <w:rFonts w:ascii="Calibri" w:eastAsia="Calibri" w:hAnsi="Calibri" w:cs="Times New Roman"/>
          <w:position w:val="-62"/>
          <w:sz w:val="28"/>
          <w:szCs w:val="28"/>
        </w:rPr>
        <w:object w:dxaOrig="1620" w:dyaOrig="1100" w14:anchorId="13A61B93">
          <v:shape id="_x0000_i1027" type="#_x0000_t75" style="width:88.5pt;height:59.25pt" o:ole="" fillcolor="window">
            <v:imagedata r:id="rId26" o:title=""/>
          </v:shape>
          <o:OLEObject Type="Embed" ProgID="Equation.DSMT4" ShapeID="_x0000_i1027" DrawAspect="Content" ObjectID="_1674893724" r:id="rId27"/>
        </w:object>
      </w:r>
      <w:r>
        <w:rPr>
          <w:rFonts w:ascii="Calibri" w:eastAsia="Calibri" w:hAnsi="Calibri" w:cs="Times New Roman"/>
          <w:sz w:val="28"/>
          <w:szCs w:val="28"/>
        </w:rPr>
        <w:t xml:space="preserve"> </w:t>
      </w:r>
    </w:p>
    <w:p w14:paraId="469C29F7" w14:textId="77777777" w:rsidR="00B04978" w:rsidRPr="00385518" w:rsidRDefault="00B04978" w:rsidP="00B04978">
      <w:pPr>
        <w:spacing w:after="120" w:line="360" w:lineRule="auto"/>
        <w:ind w:left="283" w:right="-852" w:hanging="283"/>
        <w:rPr>
          <w:rFonts w:ascii="Times New Roman" w:eastAsia="Times New Roman" w:hAnsi="Times New Roman" w:cs="Times New Roman"/>
          <w:bCs/>
          <w:iCs/>
          <w:sz w:val="28"/>
          <w:szCs w:val="28"/>
          <w:lang w:eastAsia="ru-RU"/>
        </w:rPr>
      </w:pPr>
      <w:r w:rsidRPr="00385518">
        <w:rPr>
          <w:rFonts w:ascii="Times New Roman" w:eastAsia="Times New Roman" w:hAnsi="Times New Roman" w:cs="Times New Roman"/>
          <w:bCs/>
          <w:iCs/>
          <w:sz w:val="28"/>
          <w:szCs w:val="28"/>
          <w:lang w:val="en-US" w:eastAsia="ru-RU"/>
        </w:rPr>
        <w:t>U</w:t>
      </w:r>
      <w:r w:rsidRPr="00385518">
        <w:rPr>
          <w:rFonts w:ascii="Times New Roman" w:eastAsia="Times New Roman" w:hAnsi="Times New Roman" w:cs="Times New Roman"/>
          <w:bCs/>
          <w:iCs/>
          <w:sz w:val="28"/>
          <w:szCs w:val="28"/>
          <w:lang w:eastAsia="ru-RU"/>
        </w:rPr>
        <w:t>ф – фазна напруга мережі</w:t>
      </w:r>
      <w:r>
        <w:rPr>
          <w:rFonts w:ascii="Times New Roman" w:eastAsia="Times New Roman" w:hAnsi="Times New Roman" w:cs="Times New Roman"/>
          <w:bCs/>
          <w:iCs/>
          <w:sz w:val="28"/>
          <w:szCs w:val="28"/>
          <w:lang w:eastAsia="ru-RU"/>
        </w:rPr>
        <w:t>, В.</w:t>
      </w:r>
    </w:p>
    <w:p w14:paraId="7002C018" w14:textId="77777777" w:rsidR="00B04978" w:rsidRPr="00A35FD0" w:rsidRDefault="00B04978" w:rsidP="00B04978">
      <w:pPr>
        <w:spacing w:after="0" w:line="360" w:lineRule="auto"/>
        <w:ind w:left="283" w:right="-852" w:hanging="283"/>
        <w:rPr>
          <w:rFonts w:ascii="Times New Roman" w:eastAsia="Times New Roman" w:hAnsi="Times New Roman" w:cs="Times New Roman"/>
          <w:bCs/>
          <w:iCs/>
          <w:sz w:val="28"/>
          <w:szCs w:val="28"/>
          <w:lang w:eastAsia="ru-RU"/>
        </w:rPr>
      </w:pPr>
      <w:r w:rsidRPr="00E25DBC">
        <w:rPr>
          <w:rFonts w:ascii="Times New Roman" w:eastAsia="Times New Roman" w:hAnsi="Times New Roman" w:cs="Times New Roman"/>
          <w:bCs/>
          <w:iCs/>
          <w:sz w:val="28"/>
          <w:szCs w:val="28"/>
          <w:lang w:val="en-US" w:eastAsia="ru-RU"/>
        </w:rPr>
        <w:t>Zt</w:t>
      </w:r>
      <w:r w:rsidRPr="002123DC">
        <w:rPr>
          <w:rFonts w:ascii="Times New Roman" w:eastAsia="Times New Roman" w:hAnsi="Times New Roman" w:cs="Times New Roman"/>
          <w:bCs/>
          <w:iCs/>
          <w:sz w:val="28"/>
          <w:szCs w:val="28"/>
          <w:lang w:eastAsia="ru-RU"/>
        </w:rPr>
        <w:t xml:space="preserve"> </w:t>
      </w:r>
      <w:r>
        <w:rPr>
          <w:rFonts w:ascii="Times New Roman" w:eastAsia="Times New Roman" w:hAnsi="Times New Roman" w:cs="Times New Roman"/>
          <w:bCs/>
          <w:iCs/>
          <w:sz w:val="28"/>
          <w:szCs w:val="28"/>
          <w:lang w:eastAsia="ru-RU"/>
        </w:rPr>
        <w:t>= 1,04 Ом</w:t>
      </w:r>
      <w:r w:rsidRPr="002123DC">
        <w:rPr>
          <w:rFonts w:ascii="Times New Roman" w:eastAsia="Times New Roman" w:hAnsi="Times New Roman" w:cs="Times New Roman"/>
          <w:bCs/>
          <w:iCs/>
          <w:sz w:val="28"/>
          <w:szCs w:val="28"/>
          <w:lang w:eastAsia="ru-RU"/>
        </w:rPr>
        <w:t xml:space="preserve">– </w:t>
      </w:r>
      <w:r w:rsidRPr="00E25DBC">
        <w:rPr>
          <w:rFonts w:ascii="Times New Roman" w:eastAsia="Times New Roman" w:hAnsi="Times New Roman" w:cs="Times New Roman"/>
          <w:bCs/>
          <w:iCs/>
          <w:sz w:val="28"/>
          <w:szCs w:val="28"/>
          <w:lang w:eastAsia="ru-RU"/>
        </w:rPr>
        <w:t>опір трансформатора</w:t>
      </w:r>
      <w:r>
        <w:rPr>
          <w:rFonts w:ascii="Times New Roman" w:eastAsia="Times New Roman" w:hAnsi="Times New Roman" w:cs="Times New Roman"/>
          <w:bCs/>
          <w:iCs/>
          <w:sz w:val="28"/>
          <w:szCs w:val="28"/>
          <w:lang w:eastAsia="ru-RU"/>
        </w:rPr>
        <w:t xml:space="preserve"> при струмі короткого замикання.</w:t>
      </w:r>
    </w:p>
    <w:p w14:paraId="349050FB" w14:textId="77777777" w:rsidR="00B04978" w:rsidRDefault="00B04978" w:rsidP="00B04978">
      <w:pPr>
        <w:spacing w:after="0" w:line="360" w:lineRule="auto"/>
        <w:ind w:left="283" w:right="-852" w:hanging="283"/>
        <w:rPr>
          <w:rFonts w:ascii="Times New Roman" w:eastAsia="Times New Roman" w:hAnsi="Times New Roman" w:cs="Times New Roman"/>
          <w:bCs/>
          <w:iCs/>
          <w:sz w:val="28"/>
          <w:szCs w:val="28"/>
          <w:lang w:eastAsia="ru-RU"/>
        </w:rPr>
      </w:pPr>
      <w:r w:rsidRPr="00E25DBC">
        <w:rPr>
          <w:rFonts w:ascii="Times New Roman" w:eastAsia="Times New Roman" w:hAnsi="Times New Roman" w:cs="Times New Roman"/>
          <w:bCs/>
          <w:iCs/>
          <w:sz w:val="28"/>
          <w:szCs w:val="28"/>
          <w:lang w:val="en-US" w:eastAsia="ru-RU"/>
        </w:rPr>
        <w:lastRenderedPageBreak/>
        <w:t>Zn</w:t>
      </w:r>
      <w:r w:rsidRPr="00E25DBC">
        <w:rPr>
          <w:rFonts w:ascii="Times New Roman" w:eastAsia="Times New Roman" w:hAnsi="Times New Roman" w:cs="Times New Roman"/>
          <w:bCs/>
          <w:iCs/>
          <w:sz w:val="28"/>
          <w:szCs w:val="28"/>
          <w:lang w:eastAsia="ru-RU"/>
        </w:rPr>
        <w:t xml:space="preserve"> – опір </w:t>
      </w:r>
      <w:r>
        <w:rPr>
          <w:rFonts w:ascii="Times New Roman" w:eastAsia="Times New Roman" w:hAnsi="Times New Roman" w:cs="Times New Roman"/>
          <w:bCs/>
          <w:iCs/>
          <w:sz w:val="28"/>
          <w:szCs w:val="28"/>
          <w:lang w:eastAsia="ru-RU"/>
        </w:rPr>
        <w:t>петлі фаза ну</w:t>
      </w:r>
      <w:r w:rsidRPr="00E25DBC">
        <w:rPr>
          <w:rFonts w:ascii="Times New Roman" w:eastAsia="Times New Roman" w:hAnsi="Times New Roman" w:cs="Times New Roman"/>
          <w:bCs/>
          <w:iCs/>
          <w:sz w:val="28"/>
          <w:szCs w:val="28"/>
          <w:lang w:eastAsia="ru-RU"/>
        </w:rPr>
        <w:t>ль.</w:t>
      </w:r>
    </w:p>
    <w:tbl>
      <w:tblPr>
        <w:tblW w:w="9356" w:type="dxa"/>
        <w:tblInd w:w="-5" w:type="dxa"/>
        <w:tblLayout w:type="fixed"/>
        <w:tblLook w:val="04A0" w:firstRow="1" w:lastRow="0" w:firstColumn="1" w:lastColumn="0" w:noHBand="0" w:noVBand="1"/>
      </w:tblPr>
      <w:tblGrid>
        <w:gridCol w:w="700"/>
        <w:gridCol w:w="1721"/>
        <w:gridCol w:w="1229"/>
        <w:gridCol w:w="799"/>
        <w:gridCol w:w="839"/>
        <w:gridCol w:w="1026"/>
        <w:gridCol w:w="759"/>
        <w:gridCol w:w="856"/>
        <w:gridCol w:w="1427"/>
      </w:tblGrid>
      <w:tr w:rsidR="00B04978" w:rsidRPr="00E25DBC" w14:paraId="77BFA1A1" w14:textId="77777777" w:rsidTr="00DE7F1C">
        <w:trPr>
          <w:trHeight w:val="551"/>
        </w:trPr>
        <w:tc>
          <w:tcPr>
            <w:tcW w:w="9356" w:type="dxa"/>
            <w:gridSpan w:val="9"/>
            <w:tcBorders>
              <w:top w:val="single" w:sz="4" w:space="0" w:color="auto"/>
              <w:left w:val="single" w:sz="4" w:space="0" w:color="auto"/>
              <w:bottom w:val="single" w:sz="4" w:space="0" w:color="auto"/>
              <w:right w:val="single" w:sz="4" w:space="0" w:color="auto"/>
            </w:tcBorders>
            <w:shd w:val="clear" w:color="auto" w:fill="auto"/>
            <w:vAlign w:val="center"/>
            <w:hideMark/>
          </w:tcPr>
          <w:p w14:paraId="1F7F7531" w14:textId="77777777" w:rsidR="00B04978" w:rsidRPr="00DA610F" w:rsidRDefault="00B04978" w:rsidP="00B04978">
            <w:pPr>
              <w:spacing w:after="0" w:line="240" w:lineRule="auto"/>
              <w:jc w:val="center"/>
              <w:rPr>
                <w:rFonts w:ascii="Times New Roman" w:eastAsia="Times New Roman" w:hAnsi="Times New Roman" w:cs="Times New Roman"/>
                <w:sz w:val="24"/>
                <w:szCs w:val="24"/>
                <w:lang w:eastAsia="ru-RU"/>
              </w:rPr>
            </w:pPr>
            <w:r w:rsidRPr="00DA610F">
              <w:rPr>
                <w:rFonts w:ascii="Times New Roman" w:eastAsia="Times New Roman" w:hAnsi="Times New Roman" w:cs="Times New Roman"/>
                <w:sz w:val="24"/>
                <w:szCs w:val="24"/>
                <w:lang w:eastAsia="ru-RU"/>
              </w:rPr>
              <w:t>Наіменування та коротка характеристика ділянки, мережі</w:t>
            </w:r>
          </w:p>
        </w:tc>
      </w:tr>
      <w:tr w:rsidR="00B04978" w:rsidRPr="00E25DBC" w14:paraId="5E29B499" w14:textId="77777777" w:rsidTr="00DE7F1C">
        <w:trPr>
          <w:trHeight w:val="780"/>
        </w:trPr>
        <w:tc>
          <w:tcPr>
            <w:tcW w:w="700" w:type="dxa"/>
            <w:tcBorders>
              <w:top w:val="nil"/>
              <w:left w:val="single" w:sz="4" w:space="0" w:color="auto"/>
              <w:bottom w:val="single" w:sz="4" w:space="0" w:color="auto"/>
              <w:right w:val="single" w:sz="4" w:space="0" w:color="auto"/>
            </w:tcBorders>
            <w:shd w:val="clear" w:color="auto" w:fill="auto"/>
            <w:vAlign w:val="center"/>
            <w:hideMark/>
          </w:tcPr>
          <w:p w14:paraId="0DA88C9C" w14:textId="77777777" w:rsidR="00B04978" w:rsidRPr="00DA610F" w:rsidRDefault="00B04978" w:rsidP="00B04978">
            <w:pPr>
              <w:spacing w:after="0" w:line="240" w:lineRule="auto"/>
              <w:jc w:val="center"/>
              <w:rPr>
                <w:rFonts w:ascii="Times New Roman" w:eastAsia="Times New Roman" w:hAnsi="Times New Roman" w:cs="Times New Roman"/>
                <w:sz w:val="24"/>
                <w:szCs w:val="24"/>
                <w:lang w:eastAsia="ru-RU"/>
              </w:rPr>
            </w:pPr>
            <w:r w:rsidRPr="00DA610F">
              <w:rPr>
                <w:rFonts w:ascii="Times New Roman" w:eastAsia="Times New Roman" w:hAnsi="Times New Roman" w:cs="Times New Roman"/>
                <w:sz w:val="24"/>
                <w:szCs w:val="24"/>
                <w:lang w:eastAsia="ru-RU"/>
              </w:rPr>
              <w:t>N участка сети</w:t>
            </w:r>
          </w:p>
        </w:tc>
        <w:tc>
          <w:tcPr>
            <w:tcW w:w="1721" w:type="dxa"/>
            <w:tcBorders>
              <w:top w:val="nil"/>
              <w:left w:val="nil"/>
              <w:bottom w:val="single" w:sz="4" w:space="0" w:color="auto"/>
              <w:right w:val="single" w:sz="4" w:space="0" w:color="auto"/>
            </w:tcBorders>
            <w:shd w:val="clear" w:color="auto" w:fill="auto"/>
            <w:vAlign w:val="center"/>
            <w:hideMark/>
          </w:tcPr>
          <w:p w14:paraId="1626FE89" w14:textId="77777777" w:rsidR="00B04978" w:rsidRPr="00DA610F" w:rsidRDefault="00B04978" w:rsidP="00B04978">
            <w:pPr>
              <w:spacing w:after="0" w:line="240" w:lineRule="auto"/>
              <w:jc w:val="center"/>
              <w:rPr>
                <w:rFonts w:ascii="Times New Roman" w:eastAsia="Times New Roman" w:hAnsi="Times New Roman" w:cs="Times New Roman"/>
                <w:sz w:val="24"/>
                <w:szCs w:val="24"/>
                <w:lang w:eastAsia="ru-RU"/>
              </w:rPr>
            </w:pPr>
            <w:r w:rsidRPr="00DA610F">
              <w:rPr>
                <w:rFonts w:ascii="Times New Roman" w:eastAsia="Times New Roman" w:hAnsi="Times New Roman" w:cs="Times New Roman"/>
                <w:sz w:val="24"/>
                <w:szCs w:val="24"/>
                <w:lang w:eastAsia="ru-RU"/>
              </w:rPr>
              <w:t>Початок</w:t>
            </w:r>
          </w:p>
        </w:tc>
        <w:tc>
          <w:tcPr>
            <w:tcW w:w="1229" w:type="dxa"/>
            <w:tcBorders>
              <w:top w:val="nil"/>
              <w:left w:val="nil"/>
              <w:bottom w:val="single" w:sz="4" w:space="0" w:color="auto"/>
              <w:right w:val="single" w:sz="4" w:space="0" w:color="auto"/>
            </w:tcBorders>
            <w:shd w:val="clear" w:color="auto" w:fill="auto"/>
            <w:vAlign w:val="center"/>
            <w:hideMark/>
          </w:tcPr>
          <w:p w14:paraId="70FF9AA5" w14:textId="77777777" w:rsidR="00B04978" w:rsidRPr="00DA610F" w:rsidRDefault="00B04978" w:rsidP="00B04978">
            <w:pPr>
              <w:spacing w:after="0" w:line="240" w:lineRule="auto"/>
              <w:jc w:val="center"/>
              <w:rPr>
                <w:rFonts w:ascii="Times New Roman" w:eastAsia="Times New Roman" w:hAnsi="Times New Roman" w:cs="Times New Roman"/>
                <w:sz w:val="24"/>
                <w:szCs w:val="24"/>
                <w:lang w:eastAsia="ru-RU"/>
              </w:rPr>
            </w:pPr>
            <w:r w:rsidRPr="00DA610F">
              <w:rPr>
                <w:rFonts w:ascii="Times New Roman" w:eastAsia="Times New Roman" w:hAnsi="Times New Roman" w:cs="Times New Roman"/>
                <w:sz w:val="24"/>
                <w:szCs w:val="24"/>
                <w:lang w:eastAsia="ru-RU"/>
              </w:rPr>
              <w:t>Кінець</w:t>
            </w:r>
          </w:p>
        </w:tc>
        <w:tc>
          <w:tcPr>
            <w:tcW w:w="799" w:type="dxa"/>
            <w:tcBorders>
              <w:top w:val="nil"/>
              <w:left w:val="nil"/>
              <w:bottom w:val="single" w:sz="4" w:space="0" w:color="auto"/>
              <w:right w:val="single" w:sz="4" w:space="0" w:color="auto"/>
            </w:tcBorders>
            <w:shd w:val="clear" w:color="auto" w:fill="auto"/>
            <w:vAlign w:val="center"/>
            <w:hideMark/>
          </w:tcPr>
          <w:p w14:paraId="18DC93B8" w14:textId="77777777" w:rsidR="00B04978" w:rsidRPr="00DA610F" w:rsidRDefault="00B04978" w:rsidP="00B04978">
            <w:pPr>
              <w:spacing w:after="0" w:line="240" w:lineRule="auto"/>
              <w:ind w:left="-72"/>
              <w:jc w:val="center"/>
              <w:rPr>
                <w:rFonts w:ascii="Times New Roman" w:eastAsia="Times New Roman" w:hAnsi="Times New Roman" w:cs="Times New Roman"/>
                <w:sz w:val="24"/>
                <w:szCs w:val="24"/>
                <w:lang w:eastAsia="ru-RU"/>
              </w:rPr>
            </w:pPr>
            <w:r w:rsidRPr="00DA610F">
              <w:rPr>
                <w:rFonts w:ascii="Times New Roman" w:eastAsia="Times New Roman" w:hAnsi="Times New Roman" w:cs="Times New Roman"/>
                <w:sz w:val="24"/>
                <w:szCs w:val="24"/>
                <w:lang w:eastAsia="ru-RU"/>
              </w:rPr>
              <w:t> Петля</w:t>
            </w:r>
          </w:p>
        </w:tc>
        <w:tc>
          <w:tcPr>
            <w:tcW w:w="839" w:type="dxa"/>
            <w:tcBorders>
              <w:top w:val="nil"/>
              <w:left w:val="nil"/>
              <w:bottom w:val="single" w:sz="4" w:space="0" w:color="auto"/>
              <w:right w:val="single" w:sz="4" w:space="0" w:color="auto"/>
            </w:tcBorders>
            <w:shd w:val="clear" w:color="auto" w:fill="auto"/>
            <w:vAlign w:val="center"/>
            <w:hideMark/>
          </w:tcPr>
          <w:p w14:paraId="611BC359" w14:textId="77777777" w:rsidR="00B04978" w:rsidRPr="00DA610F" w:rsidRDefault="00B04978" w:rsidP="00B04978">
            <w:pPr>
              <w:spacing w:after="0" w:line="240" w:lineRule="auto"/>
              <w:jc w:val="center"/>
              <w:rPr>
                <w:rFonts w:ascii="Times New Roman" w:eastAsia="Times New Roman" w:hAnsi="Times New Roman" w:cs="Times New Roman"/>
                <w:sz w:val="24"/>
                <w:szCs w:val="24"/>
                <w:lang w:eastAsia="ru-RU"/>
              </w:rPr>
            </w:pPr>
            <w:r w:rsidRPr="00DA610F">
              <w:rPr>
                <w:rFonts w:ascii="Times New Roman" w:eastAsia="Times New Roman" w:hAnsi="Times New Roman" w:cs="Times New Roman"/>
                <w:sz w:val="24"/>
                <w:szCs w:val="24"/>
                <w:lang w:eastAsia="ru-RU"/>
              </w:rPr>
              <w:t>Мате-ріал</w:t>
            </w:r>
          </w:p>
        </w:tc>
        <w:tc>
          <w:tcPr>
            <w:tcW w:w="1026" w:type="dxa"/>
            <w:tcBorders>
              <w:top w:val="nil"/>
              <w:left w:val="nil"/>
              <w:bottom w:val="single" w:sz="4" w:space="0" w:color="auto"/>
              <w:right w:val="single" w:sz="4" w:space="0" w:color="auto"/>
            </w:tcBorders>
            <w:shd w:val="clear" w:color="auto" w:fill="auto"/>
            <w:vAlign w:val="center"/>
            <w:hideMark/>
          </w:tcPr>
          <w:p w14:paraId="01220E71" w14:textId="77777777" w:rsidR="00B04978" w:rsidRPr="00DA610F" w:rsidRDefault="00B04978" w:rsidP="00B04978">
            <w:pPr>
              <w:spacing w:after="0" w:line="240" w:lineRule="auto"/>
              <w:jc w:val="center"/>
              <w:rPr>
                <w:rFonts w:ascii="Times New Roman" w:eastAsia="Times New Roman" w:hAnsi="Times New Roman" w:cs="Times New Roman"/>
                <w:sz w:val="24"/>
                <w:szCs w:val="24"/>
                <w:lang w:eastAsia="ru-RU"/>
              </w:rPr>
            </w:pPr>
            <w:r w:rsidRPr="00DA610F">
              <w:rPr>
                <w:rFonts w:ascii="Times New Roman" w:eastAsia="Times New Roman" w:hAnsi="Times New Roman" w:cs="Times New Roman"/>
                <w:sz w:val="24"/>
                <w:szCs w:val="24"/>
                <w:lang w:eastAsia="ru-RU"/>
              </w:rPr>
              <w:t>Кількість КЛ</w:t>
            </w:r>
          </w:p>
        </w:tc>
        <w:tc>
          <w:tcPr>
            <w:tcW w:w="759" w:type="dxa"/>
            <w:tcBorders>
              <w:top w:val="nil"/>
              <w:left w:val="nil"/>
              <w:bottom w:val="single" w:sz="4" w:space="0" w:color="auto"/>
              <w:right w:val="single" w:sz="4" w:space="0" w:color="auto"/>
            </w:tcBorders>
            <w:shd w:val="clear" w:color="auto" w:fill="auto"/>
            <w:vAlign w:val="center"/>
            <w:hideMark/>
          </w:tcPr>
          <w:p w14:paraId="1290C81D" w14:textId="77777777" w:rsidR="00B04978" w:rsidRPr="00DA610F" w:rsidRDefault="00B04978" w:rsidP="00B04978">
            <w:pPr>
              <w:spacing w:after="0" w:line="240" w:lineRule="auto"/>
              <w:jc w:val="center"/>
              <w:rPr>
                <w:rFonts w:ascii="Times New Roman" w:eastAsia="Times New Roman" w:hAnsi="Times New Roman" w:cs="Times New Roman"/>
                <w:sz w:val="24"/>
                <w:szCs w:val="24"/>
                <w:lang w:eastAsia="ru-RU"/>
              </w:rPr>
            </w:pPr>
            <w:r w:rsidRPr="00DA610F">
              <w:rPr>
                <w:rFonts w:ascii="Times New Roman" w:eastAsia="Times New Roman" w:hAnsi="Times New Roman" w:cs="Times New Roman"/>
                <w:sz w:val="24"/>
                <w:szCs w:val="24"/>
                <w:lang w:eastAsia="ru-RU"/>
              </w:rPr>
              <w:t>Переріз, мм2</w:t>
            </w:r>
          </w:p>
        </w:tc>
        <w:tc>
          <w:tcPr>
            <w:tcW w:w="856" w:type="dxa"/>
            <w:tcBorders>
              <w:top w:val="nil"/>
              <w:left w:val="nil"/>
              <w:bottom w:val="single" w:sz="4" w:space="0" w:color="auto"/>
              <w:right w:val="single" w:sz="4" w:space="0" w:color="auto"/>
            </w:tcBorders>
            <w:shd w:val="clear" w:color="auto" w:fill="auto"/>
            <w:vAlign w:val="center"/>
            <w:hideMark/>
          </w:tcPr>
          <w:p w14:paraId="5759C9D1" w14:textId="77777777" w:rsidR="00B04978" w:rsidRPr="00DA610F" w:rsidRDefault="00B04978" w:rsidP="00B04978">
            <w:pPr>
              <w:spacing w:after="0" w:line="240" w:lineRule="auto"/>
              <w:jc w:val="center"/>
              <w:rPr>
                <w:rFonts w:ascii="Times New Roman" w:eastAsia="Times New Roman" w:hAnsi="Times New Roman" w:cs="Times New Roman"/>
                <w:sz w:val="24"/>
                <w:szCs w:val="24"/>
                <w:lang w:eastAsia="ru-RU"/>
              </w:rPr>
            </w:pPr>
            <w:r w:rsidRPr="00DA610F">
              <w:rPr>
                <w:rFonts w:ascii="Times New Roman" w:eastAsia="Times New Roman" w:hAnsi="Times New Roman" w:cs="Times New Roman"/>
                <w:sz w:val="24"/>
                <w:szCs w:val="24"/>
                <w:lang w:eastAsia="ru-RU"/>
              </w:rPr>
              <w:t>Довжина, км</w:t>
            </w:r>
          </w:p>
        </w:tc>
        <w:tc>
          <w:tcPr>
            <w:tcW w:w="1427" w:type="dxa"/>
            <w:tcBorders>
              <w:top w:val="nil"/>
              <w:left w:val="nil"/>
              <w:bottom w:val="single" w:sz="4" w:space="0" w:color="auto"/>
              <w:right w:val="single" w:sz="4" w:space="0" w:color="auto"/>
            </w:tcBorders>
            <w:shd w:val="clear" w:color="auto" w:fill="auto"/>
            <w:vAlign w:val="center"/>
            <w:hideMark/>
          </w:tcPr>
          <w:p w14:paraId="2AA02EA2" w14:textId="77777777" w:rsidR="00B04978" w:rsidRPr="00DA610F" w:rsidRDefault="00B04978" w:rsidP="00B04978">
            <w:pPr>
              <w:spacing w:after="0" w:line="240" w:lineRule="auto"/>
              <w:jc w:val="center"/>
              <w:rPr>
                <w:rFonts w:ascii="Times New Roman" w:eastAsia="Times New Roman" w:hAnsi="Times New Roman" w:cs="Times New Roman"/>
                <w:sz w:val="24"/>
                <w:szCs w:val="24"/>
                <w:lang w:eastAsia="ru-RU"/>
              </w:rPr>
            </w:pPr>
            <w:r w:rsidRPr="00DA610F">
              <w:rPr>
                <w:rFonts w:ascii="Times New Roman" w:eastAsia="Times New Roman" w:hAnsi="Times New Roman" w:cs="Times New Roman"/>
                <w:sz w:val="24"/>
                <w:szCs w:val="24"/>
                <w:lang w:eastAsia="ru-RU"/>
              </w:rPr>
              <w:t>Опір Zп, Ом</w:t>
            </w:r>
          </w:p>
        </w:tc>
      </w:tr>
      <w:tr w:rsidR="00B04978" w:rsidRPr="00E25DBC" w14:paraId="4C179698" w14:textId="77777777" w:rsidTr="00DE7F1C">
        <w:trPr>
          <w:trHeight w:val="260"/>
        </w:trPr>
        <w:tc>
          <w:tcPr>
            <w:tcW w:w="9356" w:type="dxa"/>
            <w:gridSpan w:val="9"/>
            <w:tcBorders>
              <w:top w:val="single" w:sz="4" w:space="0" w:color="auto"/>
              <w:left w:val="single" w:sz="4" w:space="0" w:color="auto"/>
              <w:bottom w:val="single" w:sz="4" w:space="0" w:color="auto"/>
              <w:right w:val="single" w:sz="4" w:space="0" w:color="auto"/>
            </w:tcBorders>
            <w:shd w:val="clear" w:color="auto" w:fill="auto"/>
            <w:vAlign w:val="center"/>
          </w:tcPr>
          <w:p w14:paraId="010230D2" w14:textId="77777777" w:rsidR="00B04978" w:rsidRPr="00DA610F" w:rsidRDefault="00B04978" w:rsidP="00B04978">
            <w:pPr>
              <w:spacing w:after="0" w:line="240" w:lineRule="auto"/>
              <w:jc w:val="center"/>
              <w:rPr>
                <w:rFonts w:ascii="Times New Roman" w:eastAsia="Times New Roman" w:hAnsi="Times New Roman" w:cs="Times New Roman"/>
                <w:color w:val="0000FF"/>
                <w:sz w:val="24"/>
                <w:szCs w:val="24"/>
                <w:lang w:eastAsia="ru-RU"/>
              </w:rPr>
            </w:pPr>
          </w:p>
        </w:tc>
      </w:tr>
      <w:tr w:rsidR="00B04978" w:rsidRPr="00E25DBC" w14:paraId="0DB96CAF" w14:textId="77777777" w:rsidTr="00DE7F1C">
        <w:trPr>
          <w:trHeight w:val="260"/>
        </w:trPr>
        <w:tc>
          <w:tcPr>
            <w:tcW w:w="70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FF928CD" w14:textId="77777777" w:rsidR="00B04978" w:rsidRPr="00DA610F" w:rsidRDefault="00B04978" w:rsidP="00B04978">
            <w:pPr>
              <w:spacing w:after="0" w:line="240" w:lineRule="auto"/>
              <w:jc w:val="center"/>
              <w:rPr>
                <w:rFonts w:ascii="Times New Roman" w:eastAsia="Times New Roman" w:hAnsi="Times New Roman" w:cs="Times New Roman"/>
                <w:color w:val="000000" w:themeColor="text1"/>
                <w:sz w:val="24"/>
                <w:szCs w:val="24"/>
                <w:lang w:eastAsia="ru-RU"/>
              </w:rPr>
            </w:pPr>
            <w:r w:rsidRPr="00DA610F">
              <w:rPr>
                <w:rFonts w:ascii="Times New Roman" w:eastAsia="Times New Roman" w:hAnsi="Times New Roman" w:cs="Times New Roman"/>
                <w:color w:val="000000" w:themeColor="text1"/>
                <w:sz w:val="24"/>
                <w:szCs w:val="24"/>
                <w:lang w:eastAsia="ru-RU"/>
              </w:rPr>
              <w:t>1</w:t>
            </w:r>
          </w:p>
        </w:tc>
        <w:tc>
          <w:tcPr>
            <w:tcW w:w="172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49F0EC6" w14:textId="77777777" w:rsidR="00B04978" w:rsidRPr="00DA610F" w:rsidRDefault="00B04978" w:rsidP="00B04978">
            <w:pPr>
              <w:spacing w:after="0" w:line="240" w:lineRule="auto"/>
              <w:jc w:val="center"/>
              <w:rPr>
                <w:rFonts w:ascii="Times New Roman" w:eastAsia="Times New Roman" w:hAnsi="Times New Roman" w:cs="Times New Roman"/>
                <w:color w:val="000000" w:themeColor="text1"/>
                <w:sz w:val="24"/>
                <w:szCs w:val="24"/>
                <w:lang w:eastAsia="ru-RU"/>
              </w:rPr>
            </w:pPr>
            <w:r w:rsidRPr="00DA610F">
              <w:rPr>
                <w:rFonts w:ascii="Times New Roman" w:eastAsia="Times New Roman" w:hAnsi="Times New Roman" w:cs="Times New Roman"/>
                <w:color w:val="000000" w:themeColor="text1"/>
                <w:sz w:val="24"/>
                <w:szCs w:val="24"/>
                <w:lang w:eastAsia="ru-RU"/>
              </w:rPr>
              <w:t>ПСТПА 400/6</w:t>
            </w:r>
          </w:p>
        </w:tc>
        <w:tc>
          <w:tcPr>
            <w:tcW w:w="122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50694A6" w14:textId="77777777" w:rsidR="00B04978" w:rsidRPr="00DA610F" w:rsidRDefault="00B04978" w:rsidP="00B04978">
            <w:pPr>
              <w:spacing w:after="0" w:line="240" w:lineRule="auto"/>
              <w:ind w:left="-118"/>
              <w:jc w:val="center"/>
              <w:rPr>
                <w:rFonts w:ascii="Times New Roman" w:eastAsia="Times New Roman" w:hAnsi="Times New Roman" w:cs="Times New Roman"/>
                <w:color w:val="000000" w:themeColor="text1"/>
                <w:sz w:val="24"/>
                <w:szCs w:val="24"/>
                <w:lang w:eastAsia="ru-RU"/>
              </w:rPr>
            </w:pPr>
            <w:r w:rsidRPr="00DA610F">
              <w:rPr>
                <w:rFonts w:ascii="Times New Roman" w:eastAsia="Times New Roman" w:hAnsi="Times New Roman" w:cs="Times New Roman"/>
                <w:color w:val="000000" w:themeColor="text1"/>
                <w:sz w:val="24"/>
                <w:szCs w:val="24"/>
                <w:lang w:eastAsia="ru-RU"/>
              </w:rPr>
              <w:t>Освітлення</w:t>
            </w:r>
          </w:p>
          <w:p w14:paraId="18819287" w14:textId="77777777" w:rsidR="00B04978" w:rsidRPr="00DA610F" w:rsidRDefault="00B04978" w:rsidP="00B04978">
            <w:pPr>
              <w:spacing w:after="0" w:line="240" w:lineRule="auto"/>
              <w:ind w:left="-118"/>
              <w:jc w:val="center"/>
              <w:rPr>
                <w:rFonts w:ascii="Times New Roman" w:eastAsia="Times New Roman" w:hAnsi="Times New Roman" w:cs="Times New Roman"/>
                <w:color w:val="000000" w:themeColor="text1"/>
                <w:sz w:val="24"/>
                <w:szCs w:val="24"/>
                <w:lang w:eastAsia="ru-RU"/>
              </w:rPr>
            </w:pPr>
            <w:r w:rsidRPr="00DA610F">
              <w:rPr>
                <w:rFonts w:ascii="Times New Roman" w:eastAsia="Times New Roman" w:hAnsi="Times New Roman" w:cs="Times New Roman"/>
                <w:color w:val="000000" w:themeColor="text1"/>
                <w:sz w:val="24"/>
                <w:szCs w:val="24"/>
                <w:lang w:eastAsia="ru-RU"/>
              </w:rPr>
              <w:t>насосної</w:t>
            </w:r>
          </w:p>
        </w:tc>
        <w:tc>
          <w:tcPr>
            <w:tcW w:w="799" w:type="dxa"/>
            <w:tcBorders>
              <w:top w:val="nil"/>
              <w:left w:val="nil"/>
              <w:bottom w:val="single" w:sz="4" w:space="0" w:color="auto"/>
              <w:right w:val="single" w:sz="4" w:space="0" w:color="auto"/>
            </w:tcBorders>
            <w:shd w:val="clear" w:color="auto" w:fill="auto"/>
            <w:noWrap/>
            <w:vAlign w:val="bottom"/>
            <w:hideMark/>
          </w:tcPr>
          <w:p w14:paraId="3DDF0003" w14:textId="77777777" w:rsidR="00B04978" w:rsidRPr="00DA610F" w:rsidRDefault="00B04978" w:rsidP="00B04978">
            <w:pPr>
              <w:spacing w:after="0" w:line="240" w:lineRule="auto"/>
              <w:rPr>
                <w:rFonts w:ascii="Times New Roman" w:eastAsia="Times New Roman" w:hAnsi="Times New Roman" w:cs="Times New Roman"/>
                <w:color w:val="000000" w:themeColor="text1"/>
                <w:sz w:val="24"/>
                <w:szCs w:val="24"/>
                <w:lang w:eastAsia="ru-RU"/>
              </w:rPr>
            </w:pPr>
            <w:r w:rsidRPr="00DA610F">
              <w:rPr>
                <w:rFonts w:ascii="Times New Roman" w:eastAsia="Times New Roman" w:hAnsi="Times New Roman" w:cs="Times New Roman"/>
                <w:color w:val="000000" w:themeColor="text1"/>
                <w:sz w:val="24"/>
                <w:szCs w:val="24"/>
                <w:lang w:eastAsia="ru-RU"/>
              </w:rPr>
              <w:t>фаза</w:t>
            </w:r>
          </w:p>
        </w:tc>
        <w:tc>
          <w:tcPr>
            <w:tcW w:w="839" w:type="dxa"/>
            <w:vMerge w:val="restart"/>
            <w:tcBorders>
              <w:top w:val="nil"/>
              <w:left w:val="single" w:sz="4" w:space="0" w:color="auto"/>
              <w:bottom w:val="single" w:sz="4" w:space="0" w:color="auto"/>
              <w:right w:val="single" w:sz="4" w:space="0" w:color="auto"/>
            </w:tcBorders>
            <w:shd w:val="clear" w:color="auto" w:fill="auto"/>
            <w:vAlign w:val="center"/>
            <w:hideMark/>
          </w:tcPr>
          <w:p w14:paraId="2F104B0F" w14:textId="77777777" w:rsidR="00B04978" w:rsidRPr="00DA610F" w:rsidRDefault="00B04978" w:rsidP="00B04978">
            <w:pPr>
              <w:spacing w:after="0" w:line="240" w:lineRule="auto"/>
              <w:jc w:val="center"/>
              <w:rPr>
                <w:rFonts w:ascii="Times New Roman" w:eastAsia="Times New Roman" w:hAnsi="Times New Roman" w:cs="Times New Roman"/>
                <w:color w:val="000000" w:themeColor="text1"/>
                <w:sz w:val="24"/>
                <w:szCs w:val="24"/>
                <w:lang w:eastAsia="ru-RU"/>
              </w:rPr>
            </w:pPr>
            <w:r w:rsidRPr="00DA610F">
              <w:rPr>
                <w:rFonts w:ascii="Times New Roman" w:eastAsia="Times New Roman" w:hAnsi="Times New Roman" w:cs="Times New Roman"/>
                <w:color w:val="000000" w:themeColor="text1"/>
                <w:sz w:val="24"/>
                <w:szCs w:val="24"/>
                <w:lang w:eastAsia="ru-RU"/>
              </w:rPr>
              <w:t>Cu</w:t>
            </w:r>
          </w:p>
        </w:tc>
        <w:tc>
          <w:tcPr>
            <w:tcW w:w="1026" w:type="dxa"/>
            <w:vMerge w:val="restart"/>
            <w:tcBorders>
              <w:top w:val="nil"/>
              <w:left w:val="single" w:sz="4" w:space="0" w:color="auto"/>
              <w:bottom w:val="single" w:sz="4" w:space="0" w:color="auto"/>
              <w:right w:val="single" w:sz="4" w:space="0" w:color="auto"/>
            </w:tcBorders>
            <w:shd w:val="clear" w:color="auto" w:fill="auto"/>
            <w:vAlign w:val="center"/>
            <w:hideMark/>
          </w:tcPr>
          <w:p w14:paraId="1F1C3B5E" w14:textId="77777777" w:rsidR="00B04978" w:rsidRPr="00DA610F" w:rsidRDefault="00B04978" w:rsidP="00B04978">
            <w:pPr>
              <w:spacing w:after="0" w:line="240" w:lineRule="auto"/>
              <w:jc w:val="center"/>
              <w:rPr>
                <w:rFonts w:ascii="Times New Roman" w:eastAsia="Times New Roman" w:hAnsi="Times New Roman" w:cs="Times New Roman"/>
                <w:color w:val="000000" w:themeColor="text1"/>
                <w:sz w:val="24"/>
                <w:szCs w:val="24"/>
                <w:lang w:val="en-US" w:eastAsia="ru-RU"/>
              </w:rPr>
            </w:pPr>
            <w:r w:rsidRPr="00DA610F">
              <w:rPr>
                <w:rFonts w:ascii="Times New Roman" w:eastAsia="Times New Roman" w:hAnsi="Times New Roman" w:cs="Times New Roman"/>
                <w:color w:val="000000" w:themeColor="text1"/>
                <w:sz w:val="24"/>
                <w:szCs w:val="24"/>
                <w:lang w:val="en-US" w:eastAsia="ru-RU"/>
              </w:rPr>
              <w:t>1</w:t>
            </w:r>
          </w:p>
        </w:tc>
        <w:tc>
          <w:tcPr>
            <w:tcW w:w="759" w:type="dxa"/>
            <w:tcBorders>
              <w:top w:val="nil"/>
              <w:left w:val="nil"/>
              <w:bottom w:val="single" w:sz="4" w:space="0" w:color="auto"/>
              <w:right w:val="single" w:sz="4" w:space="0" w:color="auto"/>
            </w:tcBorders>
            <w:shd w:val="clear" w:color="auto" w:fill="auto"/>
            <w:vAlign w:val="center"/>
            <w:hideMark/>
          </w:tcPr>
          <w:p w14:paraId="191E527A" w14:textId="77777777" w:rsidR="00B04978" w:rsidRPr="00DA610F" w:rsidRDefault="00B04978" w:rsidP="00B04978">
            <w:pPr>
              <w:spacing w:after="0" w:line="240" w:lineRule="auto"/>
              <w:jc w:val="center"/>
              <w:rPr>
                <w:rFonts w:ascii="Times New Roman" w:eastAsia="Times New Roman" w:hAnsi="Times New Roman" w:cs="Times New Roman"/>
                <w:color w:val="000000" w:themeColor="text1"/>
                <w:sz w:val="24"/>
                <w:szCs w:val="24"/>
                <w:lang w:eastAsia="ru-RU"/>
              </w:rPr>
            </w:pPr>
            <w:r w:rsidRPr="00DA610F">
              <w:rPr>
                <w:rFonts w:ascii="Times New Roman" w:eastAsia="Times New Roman" w:hAnsi="Times New Roman" w:cs="Times New Roman"/>
                <w:color w:val="000000" w:themeColor="text1"/>
                <w:sz w:val="24"/>
                <w:szCs w:val="24"/>
                <w:lang w:val="en-US" w:eastAsia="ru-RU"/>
              </w:rPr>
              <w:t>3x</w:t>
            </w:r>
            <w:r w:rsidRPr="00DA610F">
              <w:rPr>
                <w:rFonts w:ascii="Times New Roman" w:eastAsia="Times New Roman" w:hAnsi="Times New Roman" w:cs="Times New Roman"/>
                <w:color w:val="000000" w:themeColor="text1"/>
                <w:sz w:val="24"/>
                <w:szCs w:val="24"/>
                <w:lang w:eastAsia="ru-RU"/>
              </w:rPr>
              <w:t>1,5</w:t>
            </w:r>
          </w:p>
        </w:tc>
        <w:tc>
          <w:tcPr>
            <w:tcW w:w="856" w:type="dxa"/>
            <w:vMerge w:val="restart"/>
            <w:tcBorders>
              <w:top w:val="nil"/>
              <w:left w:val="single" w:sz="4" w:space="0" w:color="auto"/>
              <w:bottom w:val="single" w:sz="4" w:space="0" w:color="auto"/>
              <w:right w:val="single" w:sz="4" w:space="0" w:color="auto"/>
            </w:tcBorders>
            <w:shd w:val="clear" w:color="auto" w:fill="auto"/>
            <w:vAlign w:val="center"/>
            <w:hideMark/>
          </w:tcPr>
          <w:p w14:paraId="3B4ED72E" w14:textId="77777777" w:rsidR="00B04978" w:rsidRPr="00DA610F" w:rsidRDefault="00B04978" w:rsidP="00B04978">
            <w:pPr>
              <w:spacing w:after="0" w:line="240" w:lineRule="auto"/>
              <w:jc w:val="center"/>
              <w:rPr>
                <w:rFonts w:ascii="Times New Roman" w:eastAsia="Times New Roman" w:hAnsi="Times New Roman" w:cs="Times New Roman"/>
                <w:color w:val="000000" w:themeColor="text1"/>
                <w:sz w:val="24"/>
                <w:szCs w:val="24"/>
                <w:lang w:eastAsia="ru-RU"/>
              </w:rPr>
            </w:pPr>
            <w:r w:rsidRPr="00DA610F">
              <w:rPr>
                <w:rFonts w:ascii="Times New Roman" w:eastAsia="Times New Roman" w:hAnsi="Times New Roman" w:cs="Times New Roman"/>
                <w:color w:val="000000" w:themeColor="text1"/>
                <w:sz w:val="24"/>
                <w:szCs w:val="24"/>
                <w:lang w:eastAsia="ru-RU"/>
              </w:rPr>
              <w:t>0,164</w:t>
            </w:r>
          </w:p>
        </w:tc>
        <w:tc>
          <w:tcPr>
            <w:tcW w:w="1427" w:type="dxa"/>
            <w:vMerge w:val="restart"/>
            <w:tcBorders>
              <w:top w:val="nil"/>
              <w:left w:val="single" w:sz="4" w:space="0" w:color="auto"/>
              <w:bottom w:val="single" w:sz="4" w:space="0" w:color="000000"/>
              <w:right w:val="single" w:sz="4" w:space="0" w:color="auto"/>
            </w:tcBorders>
            <w:shd w:val="clear" w:color="auto" w:fill="auto"/>
            <w:vAlign w:val="center"/>
            <w:hideMark/>
          </w:tcPr>
          <w:p w14:paraId="5AA1D6C7" w14:textId="77777777" w:rsidR="00B04978" w:rsidRPr="00DA610F" w:rsidRDefault="00B04978" w:rsidP="00B04978">
            <w:pPr>
              <w:spacing w:after="0" w:line="240" w:lineRule="auto"/>
              <w:jc w:val="center"/>
              <w:rPr>
                <w:rFonts w:ascii="Times New Roman" w:eastAsia="Times New Roman" w:hAnsi="Times New Roman" w:cs="Times New Roman"/>
                <w:color w:val="000000" w:themeColor="text1"/>
                <w:sz w:val="24"/>
                <w:szCs w:val="24"/>
                <w:lang w:eastAsia="ru-RU"/>
              </w:rPr>
            </w:pPr>
            <w:r w:rsidRPr="00DA610F">
              <w:rPr>
                <w:rFonts w:ascii="Times New Roman" w:eastAsia="Times New Roman" w:hAnsi="Times New Roman" w:cs="Times New Roman"/>
                <w:color w:val="000000" w:themeColor="text1"/>
                <w:sz w:val="24"/>
                <w:szCs w:val="24"/>
                <w:lang w:eastAsia="ru-RU"/>
              </w:rPr>
              <w:t>0,17</w:t>
            </w:r>
          </w:p>
        </w:tc>
      </w:tr>
      <w:tr w:rsidR="00B04978" w:rsidRPr="00E25DBC" w14:paraId="42FFAE35" w14:textId="77777777" w:rsidTr="00DE7F1C">
        <w:trPr>
          <w:trHeight w:val="260"/>
        </w:trPr>
        <w:tc>
          <w:tcPr>
            <w:tcW w:w="700" w:type="dxa"/>
            <w:vMerge/>
            <w:tcBorders>
              <w:top w:val="nil"/>
              <w:left w:val="single" w:sz="4" w:space="0" w:color="auto"/>
              <w:bottom w:val="single" w:sz="4" w:space="0" w:color="auto"/>
              <w:right w:val="single" w:sz="4" w:space="0" w:color="auto"/>
            </w:tcBorders>
            <w:vAlign w:val="center"/>
            <w:hideMark/>
          </w:tcPr>
          <w:p w14:paraId="1D8B27A1" w14:textId="77777777" w:rsidR="00B04978" w:rsidRPr="00DA610F" w:rsidRDefault="00B04978" w:rsidP="00B04978">
            <w:pPr>
              <w:spacing w:after="0" w:line="240" w:lineRule="auto"/>
              <w:rPr>
                <w:rFonts w:ascii="Times New Roman" w:eastAsia="Times New Roman" w:hAnsi="Times New Roman" w:cs="Times New Roman"/>
                <w:color w:val="000000" w:themeColor="text1"/>
                <w:sz w:val="24"/>
                <w:szCs w:val="24"/>
                <w:lang w:eastAsia="ru-RU"/>
              </w:rPr>
            </w:pPr>
          </w:p>
        </w:tc>
        <w:tc>
          <w:tcPr>
            <w:tcW w:w="1721" w:type="dxa"/>
            <w:vMerge/>
            <w:tcBorders>
              <w:top w:val="nil"/>
              <w:left w:val="single" w:sz="4" w:space="0" w:color="auto"/>
              <w:bottom w:val="single" w:sz="4" w:space="0" w:color="auto"/>
              <w:right w:val="single" w:sz="4" w:space="0" w:color="auto"/>
            </w:tcBorders>
            <w:vAlign w:val="center"/>
            <w:hideMark/>
          </w:tcPr>
          <w:p w14:paraId="7E7C0BD9" w14:textId="77777777" w:rsidR="00B04978" w:rsidRPr="00DA610F" w:rsidRDefault="00B04978" w:rsidP="00B04978">
            <w:pPr>
              <w:spacing w:after="0" w:line="240" w:lineRule="auto"/>
              <w:rPr>
                <w:rFonts w:ascii="Times New Roman" w:eastAsia="Times New Roman" w:hAnsi="Times New Roman" w:cs="Times New Roman"/>
                <w:color w:val="000000" w:themeColor="text1"/>
                <w:sz w:val="24"/>
                <w:szCs w:val="24"/>
                <w:lang w:eastAsia="ru-RU"/>
              </w:rPr>
            </w:pPr>
          </w:p>
        </w:tc>
        <w:tc>
          <w:tcPr>
            <w:tcW w:w="1229" w:type="dxa"/>
            <w:vMerge/>
            <w:tcBorders>
              <w:top w:val="nil"/>
              <w:left w:val="single" w:sz="4" w:space="0" w:color="auto"/>
              <w:bottom w:val="single" w:sz="4" w:space="0" w:color="auto"/>
              <w:right w:val="single" w:sz="4" w:space="0" w:color="auto"/>
            </w:tcBorders>
            <w:vAlign w:val="center"/>
            <w:hideMark/>
          </w:tcPr>
          <w:p w14:paraId="77DF8528" w14:textId="77777777" w:rsidR="00B04978" w:rsidRPr="00DA610F" w:rsidRDefault="00B04978" w:rsidP="00B04978">
            <w:pPr>
              <w:spacing w:after="0" w:line="240" w:lineRule="auto"/>
              <w:rPr>
                <w:rFonts w:ascii="Times New Roman" w:eastAsia="Times New Roman" w:hAnsi="Times New Roman" w:cs="Times New Roman"/>
                <w:color w:val="000000" w:themeColor="text1"/>
                <w:sz w:val="24"/>
                <w:szCs w:val="24"/>
                <w:lang w:eastAsia="ru-RU"/>
              </w:rPr>
            </w:pPr>
          </w:p>
        </w:tc>
        <w:tc>
          <w:tcPr>
            <w:tcW w:w="799" w:type="dxa"/>
            <w:tcBorders>
              <w:top w:val="nil"/>
              <w:left w:val="nil"/>
              <w:bottom w:val="single" w:sz="4" w:space="0" w:color="auto"/>
              <w:right w:val="single" w:sz="4" w:space="0" w:color="auto"/>
            </w:tcBorders>
            <w:shd w:val="clear" w:color="auto" w:fill="auto"/>
            <w:noWrap/>
            <w:vAlign w:val="bottom"/>
            <w:hideMark/>
          </w:tcPr>
          <w:p w14:paraId="55043D26" w14:textId="77777777" w:rsidR="00B04978" w:rsidRPr="00DA610F" w:rsidRDefault="00B04978" w:rsidP="00B04978">
            <w:pPr>
              <w:spacing w:after="0" w:line="240" w:lineRule="auto"/>
              <w:rPr>
                <w:rFonts w:ascii="Times New Roman" w:eastAsia="Times New Roman" w:hAnsi="Times New Roman" w:cs="Times New Roman"/>
                <w:color w:val="000000" w:themeColor="text1"/>
                <w:sz w:val="24"/>
                <w:szCs w:val="24"/>
                <w:lang w:eastAsia="ru-RU"/>
              </w:rPr>
            </w:pPr>
            <w:r w:rsidRPr="00DA610F">
              <w:rPr>
                <w:rFonts w:ascii="Times New Roman" w:eastAsia="Times New Roman" w:hAnsi="Times New Roman" w:cs="Times New Roman"/>
                <w:color w:val="000000" w:themeColor="text1"/>
                <w:sz w:val="24"/>
                <w:szCs w:val="24"/>
                <w:lang w:eastAsia="ru-RU"/>
              </w:rPr>
              <w:t>нуль</w:t>
            </w:r>
          </w:p>
        </w:tc>
        <w:tc>
          <w:tcPr>
            <w:tcW w:w="839" w:type="dxa"/>
            <w:vMerge/>
            <w:tcBorders>
              <w:top w:val="nil"/>
              <w:left w:val="single" w:sz="4" w:space="0" w:color="auto"/>
              <w:bottom w:val="single" w:sz="4" w:space="0" w:color="auto"/>
              <w:right w:val="single" w:sz="4" w:space="0" w:color="auto"/>
            </w:tcBorders>
            <w:vAlign w:val="center"/>
            <w:hideMark/>
          </w:tcPr>
          <w:p w14:paraId="1EAAD11E" w14:textId="77777777" w:rsidR="00B04978" w:rsidRPr="00DA610F" w:rsidRDefault="00B04978" w:rsidP="00B04978">
            <w:pPr>
              <w:spacing w:after="0" w:line="240" w:lineRule="auto"/>
              <w:rPr>
                <w:rFonts w:ascii="Times New Roman" w:eastAsia="Times New Roman" w:hAnsi="Times New Roman" w:cs="Times New Roman"/>
                <w:color w:val="000000" w:themeColor="text1"/>
                <w:sz w:val="24"/>
                <w:szCs w:val="24"/>
                <w:lang w:eastAsia="ru-RU"/>
              </w:rPr>
            </w:pPr>
          </w:p>
        </w:tc>
        <w:tc>
          <w:tcPr>
            <w:tcW w:w="1026" w:type="dxa"/>
            <w:vMerge/>
            <w:tcBorders>
              <w:top w:val="nil"/>
              <w:left w:val="single" w:sz="4" w:space="0" w:color="auto"/>
              <w:bottom w:val="single" w:sz="4" w:space="0" w:color="auto"/>
              <w:right w:val="single" w:sz="4" w:space="0" w:color="auto"/>
            </w:tcBorders>
            <w:vAlign w:val="center"/>
            <w:hideMark/>
          </w:tcPr>
          <w:p w14:paraId="1A253E79" w14:textId="77777777" w:rsidR="00B04978" w:rsidRPr="00DA610F" w:rsidRDefault="00B04978" w:rsidP="00B04978">
            <w:pPr>
              <w:spacing w:after="0" w:line="240" w:lineRule="auto"/>
              <w:rPr>
                <w:rFonts w:ascii="Times New Roman" w:eastAsia="Times New Roman" w:hAnsi="Times New Roman" w:cs="Times New Roman"/>
                <w:color w:val="000000" w:themeColor="text1"/>
                <w:sz w:val="24"/>
                <w:szCs w:val="24"/>
                <w:lang w:eastAsia="ru-RU"/>
              </w:rPr>
            </w:pPr>
          </w:p>
        </w:tc>
        <w:tc>
          <w:tcPr>
            <w:tcW w:w="759" w:type="dxa"/>
            <w:tcBorders>
              <w:top w:val="nil"/>
              <w:left w:val="nil"/>
              <w:bottom w:val="single" w:sz="4" w:space="0" w:color="auto"/>
              <w:right w:val="single" w:sz="4" w:space="0" w:color="auto"/>
            </w:tcBorders>
            <w:shd w:val="clear" w:color="auto" w:fill="auto"/>
            <w:vAlign w:val="center"/>
            <w:hideMark/>
          </w:tcPr>
          <w:p w14:paraId="21DA61E1" w14:textId="77777777" w:rsidR="00B04978" w:rsidRPr="00DA610F" w:rsidRDefault="00B04978" w:rsidP="00B04978">
            <w:pPr>
              <w:spacing w:after="0" w:line="240" w:lineRule="auto"/>
              <w:jc w:val="center"/>
              <w:rPr>
                <w:rFonts w:ascii="Times New Roman" w:eastAsia="Times New Roman" w:hAnsi="Times New Roman" w:cs="Times New Roman"/>
                <w:color w:val="000000" w:themeColor="text1"/>
                <w:sz w:val="24"/>
                <w:szCs w:val="24"/>
                <w:lang w:val="en-US" w:eastAsia="ru-RU"/>
              </w:rPr>
            </w:pPr>
            <w:r w:rsidRPr="00DA610F">
              <w:rPr>
                <w:rFonts w:ascii="Times New Roman" w:eastAsia="Times New Roman" w:hAnsi="Times New Roman" w:cs="Times New Roman"/>
                <w:color w:val="000000" w:themeColor="text1"/>
                <w:sz w:val="24"/>
                <w:szCs w:val="24"/>
                <w:lang w:val="en-US" w:eastAsia="ru-RU"/>
              </w:rPr>
              <w:t>3x</w:t>
            </w:r>
            <w:r w:rsidRPr="00DA610F">
              <w:rPr>
                <w:rFonts w:ascii="Times New Roman" w:eastAsia="Times New Roman" w:hAnsi="Times New Roman" w:cs="Times New Roman"/>
                <w:color w:val="000000" w:themeColor="text1"/>
                <w:sz w:val="24"/>
                <w:szCs w:val="24"/>
                <w:lang w:eastAsia="ru-RU"/>
              </w:rPr>
              <w:t>1,</w:t>
            </w:r>
            <w:r w:rsidRPr="00DA610F">
              <w:rPr>
                <w:rFonts w:ascii="Times New Roman" w:eastAsia="Times New Roman" w:hAnsi="Times New Roman" w:cs="Times New Roman"/>
                <w:color w:val="000000" w:themeColor="text1"/>
                <w:sz w:val="24"/>
                <w:szCs w:val="24"/>
                <w:lang w:val="en-US" w:eastAsia="ru-RU"/>
              </w:rPr>
              <w:t>5</w:t>
            </w:r>
          </w:p>
        </w:tc>
        <w:tc>
          <w:tcPr>
            <w:tcW w:w="856" w:type="dxa"/>
            <w:vMerge/>
            <w:tcBorders>
              <w:top w:val="nil"/>
              <w:left w:val="single" w:sz="4" w:space="0" w:color="auto"/>
              <w:bottom w:val="single" w:sz="4" w:space="0" w:color="auto"/>
              <w:right w:val="single" w:sz="4" w:space="0" w:color="auto"/>
            </w:tcBorders>
            <w:vAlign w:val="center"/>
            <w:hideMark/>
          </w:tcPr>
          <w:p w14:paraId="51E9B7E0" w14:textId="77777777" w:rsidR="00B04978" w:rsidRPr="00DA610F" w:rsidRDefault="00B04978" w:rsidP="00B04978">
            <w:pPr>
              <w:spacing w:after="0" w:line="240" w:lineRule="auto"/>
              <w:rPr>
                <w:rFonts w:ascii="Times New Roman" w:eastAsia="Times New Roman" w:hAnsi="Times New Roman" w:cs="Times New Roman"/>
                <w:color w:val="000000" w:themeColor="text1"/>
                <w:sz w:val="24"/>
                <w:szCs w:val="24"/>
                <w:lang w:eastAsia="ru-RU"/>
              </w:rPr>
            </w:pPr>
          </w:p>
        </w:tc>
        <w:tc>
          <w:tcPr>
            <w:tcW w:w="1427" w:type="dxa"/>
            <w:vMerge/>
            <w:tcBorders>
              <w:top w:val="nil"/>
              <w:left w:val="single" w:sz="4" w:space="0" w:color="auto"/>
              <w:bottom w:val="single" w:sz="4" w:space="0" w:color="000000"/>
              <w:right w:val="single" w:sz="4" w:space="0" w:color="auto"/>
            </w:tcBorders>
            <w:vAlign w:val="center"/>
            <w:hideMark/>
          </w:tcPr>
          <w:p w14:paraId="0E3FDCA0" w14:textId="77777777" w:rsidR="00B04978" w:rsidRPr="00DA610F" w:rsidRDefault="00B04978" w:rsidP="00B04978">
            <w:pPr>
              <w:spacing w:after="0" w:line="240" w:lineRule="auto"/>
              <w:rPr>
                <w:rFonts w:ascii="Times New Roman" w:eastAsia="Times New Roman" w:hAnsi="Times New Roman" w:cs="Times New Roman"/>
                <w:color w:val="000000" w:themeColor="text1"/>
                <w:sz w:val="24"/>
                <w:szCs w:val="24"/>
                <w:lang w:eastAsia="ru-RU"/>
              </w:rPr>
            </w:pPr>
          </w:p>
        </w:tc>
      </w:tr>
      <w:tr w:rsidR="00B04978" w:rsidRPr="00E25DBC" w14:paraId="1852CEBB" w14:textId="77777777" w:rsidTr="00DE7F1C">
        <w:trPr>
          <w:trHeight w:val="260"/>
        </w:trPr>
        <w:tc>
          <w:tcPr>
            <w:tcW w:w="70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5CAF70D" w14:textId="77777777" w:rsidR="00B04978" w:rsidRPr="00DA610F" w:rsidRDefault="00B04978" w:rsidP="00B04978">
            <w:pPr>
              <w:spacing w:after="0" w:line="240" w:lineRule="auto"/>
              <w:jc w:val="center"/>
              <w:rPr>
                <w:rFonts w:ascii="Times New Roman" w:eastAsia="Times New Roman" w:hAnsi="Times New Roman" w:cs="Times New Roman"/>
                <w:color w:val="000000" w:themeColor="text1"/>
                <w:sz w:val="24"/>
                <w:szCs w:val="24"/>
                <w:lang w:eastAsia="ru-RU"/>
              </w:rPr>
            </w:pPr>
            <w:r w:rsidRPr="00DA610F">
              <w:rPr>
                <w:rFonts w:ascii="Times New Roman" w:eastAsia="Times New Roman" w:hAnsi="Times New Roman" w:cs="Times New Roman"/>
                <w:color w:val="000000" w:themeColor="text1"/>
                <w:sz w:val="24"/>
                <w:szCs w:val="24"/>
                <w:lang w:eastAsia="ru-RU"/>
              </w:rPr>
              <w:t>2</w:t>
            </w:r>
          </w:p>
        </w:tc>
        <w:tc>
          <w:tcPr>
            <w:tcW w:w="172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67498B9" w14:textId="77777777" w:rsidR="00B04978" w:rsidRPr="00DA610F" w:rsidRDefault="00B04978" w:rsidP="00B04978">
            <w:pPr>
              <w:spacing w:after="0" w:line="240" w:lineRule="auto"/>
              <w:jc w:val="center"/>
              <w:rPr>
                <w:rFonts w:ascii="Times New Roman" w:eastAsia="Times New Roman" w:hAnsi="Times New Roman" w:cs="Times New Roman"/>
                <w:color w:val="000000" w:themeColor="text1"/>
                <w:sz w:val="24"/>
                <w:szCs w:val="24"/>
                <w:lang w:eastAsia="ru-RU"/>
              </w:rPr>
            </w:pPr>
            <w:r w:rsidRPr="00DA610F">
              <w:rPr>
                <w:rFonts w:ascii="Times New Roman" w:eastAsia="Times New Roman" w:hAnsi="Times New Roman" w:cs="Times New Roman"/>
                <w:color w:val="000000" w:themeColor="text1"/>
                <w:sz w:val="24"/>
                <w:szCs w:val="24"/>
                <w:lang w:eastAsia="ru-RU"/>
              </w:rPr>
              <w:t>ПСТПА 400/6</w:t>
            </w:r>
          </w:p>
        </w:tc>
        <w:tc>
          <w:tcPr>
            <w:tcW w:w="1229"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213B35F" w14:textId="77777777" w:rsidR="00B04978" w:rsidRPr="00DA610F" w:rsidRDefault="00B04978" w:rsidP="00B04978">
            <w:pPr>
              <w:spacing w:after="0" w:line="240" w:lineRule="auto"/>
              <w:ind w:left="-118"/>
              <w:jc w:val="center"/>
              <w:rPr>
                <w:rFonts w:ascii="Times New Roman" w:eastAsia="Times New Roman" w:hAnsi="Times New Roman" w:cs="Times New Roman"/>
                <w:color w:val="000000" w:themeColor="text1"/>
                <w:sz w:val="24"/>
                <w:szCs w:val="24"/>
                <w:lang w:eastAsia="ru-RU"/>
              </w:rPr>
            </w:pPr>
            <w:r w:rsidRPr="00DA610F">
              <w:rPr>
                <w:rFonts w:ascii="Times New Roman" w:eastAsia="Times New Roman" w:hAnsi="Times New Roman" w:cs="Times New Roman"/>
                <w:color w:val="000000" w:themeColor="text1"/>
                <w:sz w:val="24"/>
                <w:szCs w:val="24"/>
                <w:lang w:eastAsia="ru-RU"/>
              </w:rPr>
              <w:t>Освітлення</w:t>
            </w:r>
          </w:p>
          <w:p w14:paraId="38D505E6" w14:textId="77777777" w:rsidR="00B04978" w:rsidRPr="00DA610F" w:rsidRDefault="00B04978" w:rsidP="00B04978">
            <w:pPr>
              <w:spacing w:after="0" w:line="240" w:lineRule="auto"/>
              <w:ind w:left="-118"/>
              <w:jc w:val="center"/>
              <w:rPr>
                <w:rFonts w:ascii="Times New Roman" w:eastAsia="Times New Roman" w:hAnsi="Times New Roman" w:cs="Times New Roman"/>
                <w:color w:val="000000" w:themeColor="text1"/>
                <w:sz w:val="24"/>
                <w:szCs w:val="24"/>
                <w:lang w:eastAsia="ru-RU"/>
              </w:rPr>
            </w:pPr>
            <w:r w:rsidRPr="00DA610F">
              <w:rPr>
                <w:rFonts w:ascii="Times New Roman" w:eastAsia="Times New Roman" w:hAnsi="Times New Roman" w:cs="Times New Roman"/>
                <w:color w:val="000000" w:themeColor="text1"/>
                <w:sz w:val="24"/>
                <w:szCs w:val="24"/>
                <w:lang w:eastAsia="ru-RU"/>
              </w:rPr>
              <w:t>карєру</w:t>
            </w:r>
          </w:p>
        </w:tc>
        <w:tc>
          <w:tcPr>
            <w:tcW w:w="799" w:type="dxa"/>
            <w:tcBorders>
              <w:top w:val="nil"/>
              <w:left w:val="nil"/>
              <w:bottom w:val="single" w:sz="4" w:space="0" w:color="auto"/>
              <w:right w:val="single" w:sz="4" w:space="0" w:color="auto"/>
            </w:tcBorders>
            <w:shd w:val="clear" w:color="auto" w:fill="auto"/>
            <w:noWrap/>
            <w:vAlign w:val="bottom"/>
            <w:hideMark/>
          </w:tcPr>
          <w:p w14:paraId="5F501FD8" w14:textId="77777777" w:rsidR="00B04978" w:rsidRPr="00DA610F" w:rsidRDefault="00B04978" w:rsidP="00B04978">
            <w:pPr>
              <w:spacing w:after="0" w:line="240" w:lineRule="auto"/>
              <w:rPr>
                <w:rFonts w:ascii="Times New Roman" w:eastAsia="Times New Roman" w:hAnsi="Times New Roman" w:cs="Times New Roman"/>
                <w:color w:val="000000" w:themeColor="text1"/>
                <w:sz w:val="24"/>
                <w:szCs w:val="24"/>
                <w:lang w:eastAsia="ru-RU"/>
              </w:rPr>
            </w:pPr>
            <w:r w:rsidRPr="00DA610F">
              <w:rPr>
                <w:rFonts w:ascii="Times New Roman" w:eastAsia="Times New Roman" w:hAnsi="Times New Roman" w:cs="Times New Roman"/>
                <w:color w:val="000000" w:themeColor="text1"/>
                <w:sz w:val="24"/>
                <w:szCs w:val="24"/>
                <w:lang w:eastAsia="ru-RU"/>
              </w:rPr>
              <w:t>фаза</w:t>
            </w:r>
          </w:p>
        </w:tc>
        <w:tc>
          <w:tcPr>
            <w:tcW w:w="839" w:type="dxa"/>
            <w:vMerge w:val="restart"/>
            <w:tcBorders>
              <w:top w:val="nil"/>
              <w:left w:val="single" w:sz="4" w:space="0" w:color="auto"/>
              <w:bottom w:val="single" w:sz="4" w:space="0" w:color="auto"/>
              <w:right w:val="single" w:sz="4" w:space="0" w:color="auto"/>
            </w:tcBorders>
            <w:shd w:val="clear" w:color="auto" w:fill="auto"/>
            <w:vAlign w:val="center"/>
            <w:hideMark/>
          </w:tcPr>
          <w:p w14:paraId="1FE292C3" w14:textId="77777777" w:rsidR="00B04978" w:rsidRPr="00DA610F" w:rsidRDefault="00B04978" w:rsidP="00B04978">
            <w:pPr>
              <w:spacing w:after="0" w:line="240" w:lineRule="auto"/>
              <w:jc w:val="center"/>
              <w:rPr>
                <w:rFonts w:ascii="Times New Roman" w:eastAsia="Times New Roman" w:hAnsi="Times New Roman" w:cs="Times New Roman"/>
                <w:color w:val="000000" w:themeColor="text1"/>
                <w:sz w:val="24"/>
                <w:szCs w:val="24"/>
                <w:lang w:eastAsia="ru-RU"/>
              </w:rPr>
            </w:pPr>
            <w:r w:rsidRPr="00DA610F">
              <w:rPr>
                <w:rFonts w:ascii="Times New Roman" w:eastAsia="Times New Roman" w:hAnsi="Times New Roman" w:cs="Times New Roman"/>
                <w:color w:val="000000" w:themeColor="text1"/>
                <w:sz w:val="24"/>
                <w:szCs w:val="24"/>
                <w:lang w:eastAsia="ru-RU"/>
              </w:rPr>
              <w:t>Cu</w:t>
            </w:r>
          </w:p>
        </w:tc>
        <w:tc>
          <w:tcPr>
            <w:tcW w:w="1026" w:type="dxa"/>
            <w:vMerge w:val="restart"/>
            <w:tcBorders>
              <w:top w:val="nil"/>
              <w:left w:val="single" w:sz="4" w:space="0" w:color="auto"/>
              <w:bottom w:val="single" w:sz="4" w:space="0" w:color="auto"/>
              <w:right w:val="single" w:sz="4" w:space="0" w:color="auto"/>
            </w:tcBorders>
            <w:shd w:val="clear" w:color="auto" w:fill="auto"/>
            <w:vAlign w:val="center"/>
            <w:hideMark/>
          </w:tcPr>
          <w:p w14:paraId="52250EE4" w14:textId="77777777" w:rsidR="00B04978" w:rsidRPr="00DA610F" w:rsidRDefault="00B04978" w:rsidP="00B04978">
            <w:pPr>
              <w:spacing w:after="0" w:line="240" w:lineRule="auto"/>
              <w:jc w:val="center"/>
              <w:rPr>
                <w:rFonts w:ascii="Times New Roman" w:eastAsia="Times New Roman" w:hAnsi="Times New Roman" w:cs="Times New Roman"/>
                <w:color w:val="000000" w:themeColor="text1"/>
                <w:sz w:val="24"/>
                <w:szCs w:val="24"/>
                <w:lang w:val="en-US" w:eastAsia="ru-RU"/>
              </w:rPr>
            </w:pPr>
            <w:r w:rsidRPr="00DA610F">
              <w:rPr>
                <w:rFonts w:ascii="Times New Roman" w:eastAsia="Times New Roman" w:hAnsi="Times New Roman" w:cs="Times New Roman"/>
                <w:color w:val="000000" w:themeColor="text1"/>
                <w:sz w:val="24"/>
                <w:szCs w:val="24"/>
                <w:lang w:val="en-US" w:eastAsia="ru-RU"/>
              </w:rPr>
              <w:t>1</w:t>
            </w:r>
          </w:p>
        </w:tc>
        <w:tc>
          <w:tcPr>
            <w:tcW w:w="759" w:type="dxa"/>
            <w:tcBorders>
              <w:top w:val="nil"/>
              <w:left w:val="nil"/>
              <w:bottom w:val="single" w:sz="4" w:space="0" w:color="auto"/>
              <w:right w:val="single" w:sz="4" w:space="0" w:color="auto"/>
            </w:tcBorders>
            <w:shd w:val="clear" w:color="auto" w:fill="auto"/>
            <w:vAlign w:val="center"/>
            <w:hideMark/>
          </w:tcPr>
          <w:p w14:paraId="72B928AD" w14:textId="77777777" w:rsidR="00B04978" w:rsidRPr="00DA610F" w:rsidRDefault="00B04978" w:rsidP="00B04978">
            <w:pPr>
              <w:spacing w:after="0" w:line="240" w:lineRule="auto"/>
              <w:jc w:val="center"/>
              <w:rPr>
                <w:rFonts w:ascii="Times New Roman" w:eastAsia="Times New Roman" w:hAnsi="Times New Roman" w:cs="Times New Roman"/>
                <w:color w:val="000000" w:themeColor="text1"/>
                <w:sz w:val="24"/>
                <w:szCs w:val="24"/>
                <w:lang w:val="en-US" w:eastAsia="ru-RU"/>
              </w:rPr>
            </w:pPr>
            <w:r w:rsidRPr="00DA610F">
              <w:rPr>
                <w:rFonts w:ascii="Times New Roman" w:eastAsia="Times New Roman" w:hAnsi="Times New Roman" w:cs="Times New Roman"/>
                <w:color w:val="000000" w:themeColor="text1"/>
                <w:sz w:val="24"/>
                <w:szCs w:val="24"/>
                <w:lang w:val="en-US" w:eastAsia="ru-RU"/>
              </w:rPr>
              <w:t>3x</w:t>
            </w:r>
            <w:r w:rsidRPr="00DA610F">
              <w:rPr>
                <w:rFonts w:ascii="Times New Roman" w:eastAsia="Times New Roman" w:hAnsi="Times New Roman" w:cs="Times New Roman"/>
                <w:color w:val="000000" w:themeColor="text1"/>
                <w:sz w:val="24"/>
                <w:szCs w:val="24"/>
                <w:lang w:eastAsia="ru-RU"/>
              </w:rPr>
              <w:t>2</w:t>
            </w:r>
            <w:r w:rsidRPr="00DA610F">
              <w:rPr>
                <w:rFonts w:ascii="Times New Roman" w:eastAsia="Times New Roman" w:hAnsi="Times New Roman" w:cs="Times New Roman"/>
                <w:color w:val="000000" w:themeColor="text1"/>
                <w:sz w:val="24"/>
                <w:szCs w:val="24"/>
                <w:lang w:val="en-US" w:eastAsia="ru-RU"/>
              </w:rPr>
              <w:t>,5</w:t>
            </w:r>
          </w:p>
        </w:tc>
        <w:tc>
          <w:tcPr>
            <w:tcW w:w="856" w:type="dxa"/>
            <w:vMerge w:val="restart"/>
            <w:tcBorders>
              <w:top w:val="nil"/>
              <w:left w:val="single" w:sz="4" w:space="0" w:color="auto"/>
              <w:bottom w:val="single" w:sz="4" w:space="0" w:color="auto"/>
              <w:right w:val="single" w:sz="4" w:space="0" w:color="auto"/>
            </w:tcBorders>
            <w:shd w:val="clear" w:color="auto" w:fill="auto"/>
            <w:vAlign w:val="center"/>
            <w:hideMark/>
          </w:tcPr>
          <w:p w14:paraId="445A6B9C" w14:textId="77777777" w:rsidR="00B04978" w:rsidRPr="00DA610F" w:rsidRDefault="00B04978" w:rsidP="00B04978">
            <w:pPr>
              <w:spacing w:after="0" w:line="240" w:lineRule="auto"/>
              <w:jc w:val="center"/>
              <w:rPr>
                <w:rFonts w:ascii="Times New Roman" w:eastAsia="Times New Roman" w:hAnsi="Times New Roman" w:cs="Times New Roman"/>
                <w:color w:val="000000" w:themeColor="text1"/>
                <w:sz w:val="24"/>
                <w:szCs w:val="24"/>
                <w:lang w:eastAsia="ru-RU"/>
              </w:rPr>
            </w:pPr>
            <w:r w:rsidRPr="00DA610F">
              <w:rPr>
                <w:rFonts w:ascii="Times New Roman" w:eastAsia="Times New Roman" w:hAnsi="Times New Roman" w:cs="Times New Roman"/>
                <w:color w:val="000000" w:themeColor="text1"/>
                <w:sz w:val="24"/>
                <w:szCs w:val="24"/>
                <w:lang w:eastAsia="ru-RU"/>
              </w:rPr>
              <w:t>0,180</w:t>
            </w:r>
          </w:p>
        </w:tc>
        <w:tc>
          <w:tcPr>
            <w:tcW w:w="1427" w:type="dxa"/>
            <w:vMerge w:val="restart"/>
            <w:tcBorders>
              <w:top w:val="nil"/>
              <w:left w:val="single" w:sz="4" w:space="0" w:color="auto"/>
              <w:bottom w:val="single" w:sz="4" w:space="0" w:color="000000"/>
              <w:right w:val="single" w:sz="4" w:space="0" w:color="auto"/>
            </w:tcBorders>
            <w:shd w:val="clear" w:color="auto" w:fill="auto"/>
            <w:vAlign w:val="center"/>
            <w:hideMark/>
          </w:tcPr>
          <w:p w14:paraId="5BDF15C3" w14:textId="77777777" w:rsidR="00B04978" w:rsidRPr="00DA610F" w:rsidRDefault="00B04978" w:rsidP="00B04978">
            <w:pPr>
              <w:spacing w:after="0" w:line="240" w:lineRule="auto"/>
              <w:jc w:val="center"/>
              <w:rPr>
                <w:rFonts w:ascii="Times New Roman" w:eastAsia="Times New Roman" w:hAnsi="Times New Roman" w:cs="Times New Roman"/>
                <w:color w:val="000000" w:themeColor="text1"/>
                <w:sz w:val="24"/>
                <w:szCs w:val="24"/>
                <w:lang w:eastAsia="ru-RU"/>
              </w:rPr>
            </w:pPr>
            <w:r w:rsidRPr="00DA610F">
              <w:rPr>
                <w:rFonts w:ascii="Times New Roman" w:eastAsia="Times New Roman" w:hAnsi="Times New Roman" w:cs="Times New Roman"/>
                <w:color w:val="000000" w:themeColor="text1"/>
                <w:sz w:val="24"/>
                <w:szCs w:val="24"/>
                <w:lang w:eastAsia="ru-RU"/>
              </w:rPr>
              <w:t>0,336</w:t>
            </w:r>
          </w:p>
        </w:tc>
      </w:tr>
      <w:tr w:rsidR="00B04978" w:rsidRPr="00E25DBC" w14:paraId="2AED4A86" w14:textId="77777777" w:rsidTr="00DE7F1C">
        <w:trPr>
          <w:trHeight w:val="260"/>
        </w:trPr>
        <w:tc>
          <w:tcPr>
            <w:tcW w:w="700" w:type="dxa"/>
            <w:vMerge/>
            <w:tcBorders>
              <w:top w:val="nil"/>
              <w:left w:val="single" w:sz="4" w:space="0" w:color="auto"/>
              <w:bottom w:val="single" w:sz="4" w:space="0" w:color="auto"/>
              <w:right w:val="single" w:sz="4" w:space="0" w:color="auto"/>
            </w:tcBorders>
            <w:vAlign w:val="center"/>
            <w:hideMark/>
          </w:tcPr>
          <w:p w14:paraId="3BD19D32" w14:textId="77777777" w:rsidR="00B04978" w:rsidRPr="00E25DBC" w:rsidRDefault="00B04978" w:rsidP="00B04978">
            <w:pPr>
              <w:spacing w:after="0" w:line="240" w:lineRule="auto"/>
              <w:rPr>
                <w:rFonts w:ascii="Arial CYR" w:eastAsia="Times New Roman" w:hAnsi="Arial CYR" w:cs="Arial CYR"/>
                <w:sz w:val="20"/>
                <w:szCs w:val="20"/>
                <w:lang w:eastAsia="ru-RU"/>
              </w:rPr>
            </w:pPr>
          </w:p>
        </w:tc>
        <w:tc>
          <w:tcPr>
            <w:tcW w:w="1721" w:type="dxa"/>
            <w:vMerge/>
            <w:tcBorders>
              <w:top w:val="nil"/>
              <w:left w:val="single" w:sz="4" w:space="0" w:color="auto"/>
              <w:bottom w:val="single" w:sz="4" w:space="0" w:color="auto"/>
              <w:right w:val="single" w:sz="4" w:space="0" w:color="auto"/>
            </w:tcBorders>
            <w:vAlign w:val="center"/>
            <w:hideMark/>
          </w:tcPr>
          <w:p w14:paraId="73886905" w14:textId="77777777" w:rsidR="00B04978" w:rsidRPr="00E25DBC" w:rsidRDefault="00B04978" w:rsidP="00B04978">
            <w:pPr>
              <w:spacing w:after="0" w:line="240" w:lineRule="auto"/>
              <w:rPr>
                <w:rFonts w:ascii="Arial CYR" w:eastAsia="Times New Roman" w:hAnsi="Arial CYR" w:cs="Arial CYR"/>
                <w:color w:val="0000FF"/>
                <w:sz w:val="20"/>
                <w:szCs w:val="20"/>
                <w:lang w:eastAsia="ru-RU"/>
              </w:rPr>
            </w:pPr>
          </w:p>
        </w:tc>
        <w:tc>
          <w:tcPr>
            <w:tcW w:w="1229" w:type="dxa"/>
            <w:vMerge/>
            <w:tcBorders>
              <w:top w:val="nil"/>
              <w:left w:val="single" w:sz="4" w:space="0" w:color="auto"/>
              <w:bottom w:val="single" w:sz="4" w:space="0" w:color="auto"/>
              <w:right w:val="single" w:sz="4" w:space="0" w:color="auto"/>
            </w:tcBorders>
            <w:vAlign w:val="center"/>
            <w:hideMark/>
          </w:tcPr>
          <w:p w14:paraId="5331C732" w14:textId="77777777" w:rsidR="00B04978" w:rsidRPr="00E25DBC" w:rsidRDefault="00B04978" w:rsidP="00B04978">
            <w:pPr>
              <w:spacing w:after="0" w:line="240" w:lineRule="auto"/>
              <w:rPr>
                <w:rFonts w:ascii="Arial CYR" w:eastAsia="Times New Roman" w:hAnsi="Arial CYR" w:cs="Arial CYR"/>
                <w:color w:val="0000FF"/>
                <w:sz w:val="20"/>
                <w:szCs w:val="20"/>
                <w:lang w:eastAsia="ru-RU"/>
              </w:rPr>
            </w:pPr>
          </w:p>
        </w:tc>
        <w:tc>
          <w:tcPr>
            <w:tcW w:w="799" w:type="dxa"/>
            <w:tcBorders>
              <w:top w:val="nil"/>
              <w:left w:val="nil"/>
              <w:bottom w:val="single" w:sz="4" w:space="0" w:color="auto"/>
              <w:right w:val="single" w:sz="4" w:space="0" w:color="auto"/>
            </w:tcBorders>
            <w:shd w:val="clear" w:color="auto" w:fill="auto"/>
            <w:noWrap/>
            <w:vAlign w:val="bottom"/>
            <w:hideMark/>
          </w:tcPr>
          <w:p w14:paraId="37B3B609" w14:textId="77777777" w:rsidR="00B04978" w:rsidRPr="00E25DBC" w:rsidRDefault="00B04978" w:rsidP="00B04978">
            <w:pPr>
              <w:spacing w:after="0" w:line="240" w:lineRule="auto"/>
              <w:rPr>
                <w:rFonts w:ascii="Arial CYR" w:eastAsia="Times New Roman" w:hAnsi="Arial CYR" w:cs="Arial CYR"/>
                <w:sz w:val="20"/>
                <w:szCs w:val="20"/>
                <w:lang w:eastAsia="ru-RU"/>
              </w:rPr>
            </w:pPr>
            <w:r w:rsidRPr="00E25DBC">
              <w:rPr>
                <w:rFonts w:ascii="Arial CYR" w:eastAsia="Times New Roman" w:hAnsi="Arial CYR" w:cs="Arial CYR"/>
                <w:sz w:val="20"/>
                <w:szCs w:val="20"/>
                <w:lang w:eastAsia="ru-RU"/>
              </w:rPr>
              <w:t>нуль</w:t>
            </w:r>
          </w:p>
        </w:tc>
        <w:tc>
          <w:tcPr>
            <w:tcW w:w="839" w:type="dxa"/>
            <w:vMerge/>
            <w:tcBorders>
              <w:top w:val="nil"/>
              <w:left w:val="single" w:sz="4" w:space="0" w:color="auto"/>
              <w:bottom w:val="single" w:sz="4" w:space="0" w:color="auto"/>
              <w:right w:val="single" w:sz="4" w:space="0" w:color="auto"/>
            </w:tcBorders>
            <w:vAlign w:val="center"/>
            <w:hideMark/>
          </w:tcPr>
          <w:p w14:paraId="045B4E31" w14:textId="77777777" w:rsidR="00B04978" w:rsidRPr="00E25DBC" w:rsidRDefault="00B04978" w:rsidP="00B04978">
            <w:pPr>
              <w:spacing w:after="0" w:line="240" w:lineRule="auto"/>
              <w:rPr>
                <w:rFonts w:ascii="Arial CYR" w:eastAsia="Times New Roman" w:hAnsi="Arial CYR" w:cs="Arial CYR"/>
                <w:color w:val="0000FF"/>
                <w:sz w:val="20"/>
                <w:szCs w:val="20"/>
                <w:lang w:eastAsia="ru-RU"/>
              </w:rPr>
            </w:pPr>
          </w:p>
        </w:tc>
        <w:tc>
          <w:tcPr>
            <w:tcW w:w="1026" w:type="dxa"/>
            <w:vMerge/>
            <w:tcBorders>
              <w:top w:val="nil"/>
              <w:left w:val="single" w:sz="4" w:space="0" w:color="auto"/>
              <w:bottom w:val="single" w:sz="4" w:space="0" w:color="auto"/>
              <w:right w:val="single" w:sz="4" w:space="0" w:color="auto"/>
            </w:tcBorders>
            <w:vAlign w:val="center"/>
            <w:hideMark/>
          </w:tcPr>
          <w:p w14:paraId="3DD355E3" w14:textId="77777777" w:rsidR="00B04978" w:rsidRPr="00E25DBC" w:rsidRDefault="00B04978" w:rsidP="00B04978">
            <w:pPr>
              <w:spacing w:after="0" w:line="240" w:lineRule="auto"/>
              <w:rPr>
                <w:rFonts w:ascii="Arial CYR" w:eastAsia="Times New Roman" w:hAnsi="Arial CYR" w:cs="Arial CYR"/>
                <w:color w:val="0000FF"/>
                <w:sz w:val="20"/>
                <w:szCs w:val="20"/>
                <w:lang w:eastAsia="ru-RU"/>
              </w:rPr>
            </w:pPr>
          </w:p>
        </w:tc>
        <w:tc>
          <w:tcPr>
            <w:tcW w:w="759" w:type="dxa"/>
            <w:tcBorders>
              <w:top w:val="nil"/>
              <w:left w:val="nil"/>
              <w:bottom w:val="single" w:sz="4" w:space="0" w:color="auto"/>
              <w:right w:val="single" w:sz="4" w:space="0" w:color="auto"/>
            </w:tcBorders>
            <w:shd w:val="clear" w:color="auto" w:fill="auto"/>
            <w:vAlign w:val="center"/>
            <w:hideMark/>
          </w:tcPr>
          <w:p w14:paraId="6F92C61F" w14:textId="77777777" w:rsidR="00B04978" w:rsidRPr="00E25DBC" w:rsidRDefault="00B04978" w:rsidP="00B04978">
            <w:pPr>
              <w:spacing w:after="0" w:line="240" w:lineRule="auto"/>
              <w:jc w:val="center"/>
              <w:rPr>
                <w:rFonts w:ascii="Arial CYR" w:eastAsia="Times New Roman" w:hAnsi="Arial CYR" w:cs="Arial CYR"/>
                <w:color w:val="0000FF"/>
                <w:sz w:val="20"/>
                <w:szCs w:val="20"/>
                <w:lang w:eastAsia="ru-RU"/>
              </w:rPr>
            </w:pPr>
            <w:r>
              <w:rPr>
                <w:rFonts w:ascii="Arial CYR" w:eastAsia="Times New Roman" w:hAnsi="Arial CYR" w:cs="Arial CYR"/>
                <w:color w:val="0000FF"/>
                <w:sz w:val="20"/>
                <w:szCs w:val="20"/>
                <w:lang w:eastAsia="ru-RU"/>
              </w:rPr>
              <w:t>3x2,5</w:t>
            </w:r>
          </w:p>
        </w:tc>
        <w:tc>
          <w:tcPr>
            <w:tcW w:w="856" w:type="dxa"/>
            <w:vMerge/>
            <w:tcBorders>
              <w:top w:val="nil"/>
              <w:left w:val="single" w:sz="4" w:space="0" w:color="auto"/>
              <w:bottom w:val="single" w:sz="4" w:space="0" w:color="auto"/>
              <w:right w:val="single" w:sz="4" w:space="0" w:color="auto"/>
            </w:tcBorders>
            <w:vAlign w:val="center"/>
            <w:hideMark/>
          </w:tcPr>
          <w:p w14:paraId="6CC7793D" w14:textId="77777777" w:rsidR="00B04978" w:rsidRPr="00E25DBC" w:rsidRDefault="00B04978" w:rsidP="00B04978">
            <w:pPr>
              <w:spacing w:after="0" w:line="240" w:lineRule="auto"/>
              <w:rPr>
                <w:rFonts w:ascii="Arial CYR" w:eastAsia="Times New Roman" w:hAnsi="Arial CYR" w:cs="Arial CYR"/>
                <w:color w:val="0000FF"/>
                <w:sz w:val="20"/>
                <w:szCs w:val="20"/>
                <w:lang w:eastAsia="ru-RU"/>
              </w:rPr>
            </w:pPr>
          </w:p>
        </w:tc>
        <w:tc>
          <w:tcPr>
            <w:tcW w:w="1427" w:type="dxa"/>
            <w:vMerge/>
            <w:tcBorders>
              <w:top w:val="nil"/>
              <w:left w:val="single" w:sz="4" w:space="0" w:color="auto"/>
              <w:bottom w:val="single" w:sz="4" w:space="0" w:color="000000"/>
              <w:right w:val="single" w:sz="4" w:space="0" w:color="auto"/>
            </w:tcBorders>
            <w:vAlign w:val="center"/>
            <w:hideMark/>
          </w:tcPr>
          <w:p w14:paraId="3B82FB3E" w14:textId="77777777" w:rsidR="00B04978" w:rsidRPr="00E25DBC" w:rsidRDefault="00B04978" w:rsidP="00B04978">
            <w:pPr>
              <w:spacing w:after="0" w:line="240" w:lineRule="auto"/>
              <w:rPr>
                <w:rFonts w:ascii="Arial CYR" w:eastAsia="Times New Roman" w:hAnsi="Arial CYR" w:cs="Arial CYR"/>
                <w:sz w:val="20"/>
                <w:szCs w:val="20"/>
                <w:lang w:eastAsia="ru-RU"/>
              </w:rPr>
            </w:pPr>
          </w:p>
        </w:tc>
      </w:tr>
      <w:tr w:rsidR="00B04978" w:rsidRPr="00E25DBC" w14:paraId="5AB9ABD3" w14:textId="77777777" w:rsidTr="00DE7F1C">
        <w:trPr>
          <w:gridAfter w:val="2"/>
          <w:wAfter w:w="2283" w:type="dxa"/>
          <w:trHeight w:val="260"/>
        </w:trPr>
        <w:tc>
          <w:tcPr>
            <w:tcW w:w="700" w:type="dxa"/>
            <w:tcBorders>
              <w:top w:val="nil"/>
              <w:left w:val="nil"/>
              <w:bottom w:val="nil"/>
              <w:right w:val="nil"/>
            </w:tcBorders>
            <w:shd w:val="clear" w:color="auto" w:fill="auto"/>
            <w:noWrap/>
            <w:vAlign w:val="bottom"/>
            <w:hideMark/>
          </w:tcPr>
          <w:p w14:paraId="6C50B7B7" w14:textId="77777777" w:rsidR="00B04978" w:rsidRPr="00E25DBC" w:rsidRDefault="00B04978" w:rsidP="00B04978">
            <w:pPr>
              <w:spacing w:after="0" w:line="240" w:lineRule="auto"/>
              <w:jc w:val="center"/>
              <w:rPr>
                <w:rFonts w:ascii="Arial CYR" w:eastAsia="Times New Roman" w:hAnsi="Arial CYR" w:cs="Arial CYR"/>
                <w:color w:val="0000FF"/>
                <w:sz w:val="20"/>
                <w:szCs w:val="20"/>
                <w:lang w:eastAsia="ru-RU"/>
              </w:rPr>
            </w:pPr>
          </w:p>
        </w:tc>
        <w:tc>
          <w:tcPr>
            <w:tcW w:w="1721" w:type="dxa"/>
            <w:tcBorders>
              <w:top w:val="nil"/>
              <w:left w:val="nil"/>
              <w:bottom w:val="nil"/>
              <w:right w:val="nil"/>
            </w:tcBorders>
            <w:shd w:val="clear" w:color="auto" w:fill="auto"/>
            <w:noWrap/>
            <w:vAlign w:val="bottom"/>
            <w:hideMark/>
          </w:tcPr>
          <w:p w14:paraId="6FA4DACB" w14:textId="77777777" w:rsidR="00B04978" w:rsidRPr="00E25DBC" w:rsidRDefault="00B04978" w:rsidP="00B04978">
            <w:pPr>
              <w:spacing w:after="0" w:line="240" w:lineRule="auto"/>
              <w:rPr>
                <w:rFonts w:ascii="Times New Roman" w:eastAsia="Times New Roman" w:hAnsi="Times New Roman" w:cs="Times New Roman"/>
                <w:sz w:val="20"/>
                <w:szCs w:val="20"/>
                <w:lang w:eastAsia="ru-RU"/>
              </w:rPr>
            </w:pPr>
          </w:p>
        </w:tc>
        <w:tc>
          <w:tcPr>
            <w:tcW w:w="1229" w:type="dxa"/>
            <w:tcBorders>
              <w:top w:val="nil"/>
              <w:left w:val="nil"/>
              <w:bottom w:val="nil"/>
              <w:right w:val="nil"/>
            </w:tcBorders>
            <w:shd w:val="clear" w:color="auto" w:fill="auto"/>
            <w:noWrap/>
            <w:vAlign w:val="bottom"/>
            <w:hideMark/>
          </w:tcPr>
          <w:p w14:paraId="226A8C91" w14:textId="77777777" w:rsidR="00B04978" w:rsidRPr="00E25DBC" w:rsidRDefault="00B04978" w:rsidP="00B04978">
            <w:pPr>
              <w:spacing w:after="0" w:line="240" w:lineRule="auto"/>
              <w:rPr>
                <w:rFonts w:ascii="Times New Roman" w:eastAsia="Times New Roman" w:hAnsi="Times New Roman" w:cs="Times New Roman"/>
                <w:sz w:val="20"/>
                <w:szCs w:val="20"/>
                <w:lang w:eastAsia="ru-RU"/>
              </w:rPr>
            </w:pPr>
          </w:p>
        </w:tc>
        <w:tc>
          <w:tcPr>
            <w:tcW w:w="799" w:type="dxa"/>
            <w:tcBorders>
              <w:top w:val="nil"/>
              <w:left w:val="nil"/>
              <w:bottom w:val="nil"/>
              <w:right w:val="nil"/>
            </w:tcBorders>
            <w:shd w:val="clear" w:color="auto" w:fill="auto"/>
            <w:noWrap/>
            <w:vAlign w:val="bottom"/>
            <w:hideMark/>
          </w:tcPr>
          <w:p w14:paraId="6C9F6306" w14:textId="77777777" w:rsidR="00B04978" w:rsidRPr="00E25DBC" w:rsidRDefault="00B04978" w:rsidP="00B04978">
            <w:pPr>
              <w:spacing w:after="0" w:line="240" w:lineRule="auto"/>
              <w:rPr>
                <w:rFonts w:ascii="Times New Roman" w:eastAsia="Times New Roman" w:hAnsi="Times New Roman" w:cs="Times New Roman"/>
                <w:sz w:val="20"/>
                <w:szCs w:val="20"/>
                <w:lang w:eastAsia="ru-RU"/>
              </w:rPr>
            </w:pPr>
          </w:p>
        </w:tc>
        <w:tc>
          <w:tcPr>
            <w:tcW w:w="839" w:type="dxa"/>
            <w:tcBorders>
              <w:top w:val="nil"/>
              <w:left w:val="nil"/>
              <w:bottom w:val="nil"/>
              <w:right w:val="nil"/>
            </w:tcBorders>
            <w:shd w:val="clear" w:color="auto" w:fill="auto"/>
            <w:noWrap/>
            <w:vAlign w:val="bottom"/>
            <w:hideMark/>
          </w:tcPr>
          <w:p w14:paraId="39A6E0E8" w14:textId="77777777" w:rsidR="00B04978" w:rsidRPr="00E25DBC" w:rsidRDefault="00B04978" w:rsidP="00B04978">
            <w:pPr>
              <w:spacing w:after="0" w:line="240" w:lineRule="auto"/>
              <w:rPr>
                <w:rFonts w:ascii="Times New Roman" w:eastAsia="Times New Roman" w:hAnsi="Times New Roman" w:cs="Times New Roman"/>
                <w:sz w:val="20"/>
                <w:szCs w:val="20"/>
                <w:lang w:eastAsia="ru-RU"/>
              </w:rPr>
            </w:pPr>
          </w:p>
        </w:tc>
        <w:tc>
          <w:tcPr>
            <w:tcW w:w="1026" w:type="dxa"/>
            <w:tcBorders>
              <w:top w:val="nil"/>
              <w:left w:val="nil"/>
              <w:bottom w:val="nil"/>
              <w:right w:val="nil"/>
            </w:tcBorders>
            <w:shd w:val="clear" w:color="auto" w:fill="auto"/>
            <w:noWrap/>
            <w:vAlign w:val="bottom"/>
            <w:hideMark/>
          </w:tcPr>
          <w:p w14:paraId="520EE458" w14:textId="77777777" w:rsidR="00B04978" w:rsidRPr="00E25DBC" w:rsidRDefault="00B04978" w:rsidP="00B04978">
            <w:pPr>
              <w:spacing w:after="0" w:line="240" w:lineRule="auto"/>
              <w:rPr>
                <w:rFonts w:ascii="Times New Roman" w:eastAsia="Times New Roman" w:hAnsi="Times New Roman" w:cs="Times New Roman"/>
                <w:sz w:val="20"/>
                <w:szCs w:val="20"/>
                <w:lang w:eastAsia="ru-RU"/>
              </w:rPr>
            </w:pPr>
          </w:p>
        </w:tc>
        <w:tc>
          <w:tcPr>
            <w:tcW w:w="759" w:type="dxa"/>
            <w:tcBorders>
              <w:top w:val="nil"/>
              <w:left w:val="nil"/>
              <w:bottom w:val="nil"/>
              <w:right w:val="nil"/>
            </w:tcBorders>
            <w:shd w:val="clear" w:color="auto" w:fill="auto"/>
            <w:noWrap/>
            <w:vAlign w:val="bottom"/>
            <w:hideMark/>
          </w:tcPr>
          <w:p w14:paraId="205AE96D" w14:textId="77777777" w:rsidR="00B04978" w:rsidRPr="00E25DBC" w:rsidRDefault="00B04978" w:rsidP="00B04978">
            <w:pPr>
              <w:spacing w:after="0" w:line="240" w:lineRule="auto"/>
              <w:rPr>
                <w:rFonts w:ascii="Times New Roman" w:eastAsia="Times New Roman" w:hAnsi="Times New Roman" w:cs="Times New Roman"/>
                <w:sz w:val="20"/>
                <w:szCs w:val="20"/>
                <w:lang w:eastAsia="ru-RU"/>
              </w:rPr>
            </w:pPr>
          </w:p>
        </w:tc>
      </w:tr>
    </w:tbl>
    <w:p w14:paraId="2001A475" w14:textId="77777777" w:rsidR="00B04978" w:rsidRPr="00422404" w:rsidRDefault="00B04978" w:rsidP="00B04978">
      <w:pPr>
        <w:spacing w:after="0" w:line="360" w:lineRule="auto"/>
        <w:ind w:right="-852"/>
        <w:rPr>
          <w:rFonts w:ascii="Times New Roman" w:eastAsia="Calibri" w:hAnsi="Times New Roman" w:cs="Times New Roman"/>
          <w:sz w:val="28"/>
          <w:szCs w:val="28"/>
        </w:rPr>
      </w:pPr>
      <w:r w:rsidRPr="00422404">
        <w:rPr>
          <w:rFonts w:ascii="Times New Roman" w:eastAsia="Calibri" w:hAnsi="Times New Roman" w:cs="Times New Roman"/>
          <w:sz w:val="28"/>
          <w:szCs w:val="28"/>
        </w:rPr>
        <w:t xml:space="preserve">Розрахунок струму однофазного короткого </w:t>
      </w:r>
      <w:r>
        <w:rPr>
          <w:rFonts w:ascii="Times New Roman" w:eastAsia="Calibri" w:hAnsi="Times New Roman" w:cs="Times New Roman"/>
          <w:sz w:val="28"/>
          <w:szCs w:val="28"/>
        </w:rPr>
        <w:t>замикання для</w:t>
      </w:r>
      <w:r w:rsidRPr="00422404">
        <w:rPr>
          <w:rFonts w:ascii="Times New Roman" w:eastAsia="Calibri" w:hAnsi="Times New Roman" w:cs="Times New Roman"/>
          <w:sz w:val="28"/>
          <w:szCs w:val="28"/>
        </w:rPr>
        <w:t xml:space="preserve"> </w:t>
      </w:r>
      <w:r w:rsidRPr="00DA610F">
        <w:rPr>
          <w:rFonts w:ascii="Times New Roman" w:eastAsia="Calibri" w:hAnsi="Times New Roman" w:cs="Times New Roman"/>
          <w:sz w:val="28"/>
          <w:szCs w:val="28"/>
        </w:rPr>
        <w:t>ксеонов</w:t>
      </w:r>
      <w:r>
        <w:rPr>
          <w:rFonts w:ascii="Times New Roman" w:eastAsia="Calibri" w:hAnsi="Times New Roman" w:cs="Times New Roman"/>
          <w:sz w:val="28"/>
          <w:szCs w:val="28"/>
        </w:rPr>
        <w:t>их</w:t>
      </w:r>
      <w:r w:rsidRPr="00DA610F">
        <w:rPr>
          <w:rFonts w:ascii="Times New Roman" w:eastAsia="Calibri" w:hAnsi="Times New Roman" w:cs="Times New Roman"/>
          <w:sz w:val="28"/>
          <w:szCs w:val="28"/>
        </w:rPr>
        <w:t xml:space="preserve"> ламп типу </w:t>
      </w:r>
      <w:r>
        <w:rPr>
          <w:rFonts w:ascii="Times New Roman" w:eastAsia="Calibri" w:hAnsi="Times New Roman" w:cs="Times New Roman"/>
          <w:sz w:val="28"/>
          <w:szCs w:val="28"/>
        </w:rPr>
        <w:t xml:space="preserve">   </w:t>
      </w:r>
      <w:r w:rsidRPr="00DA610F">
        <w:rPr>
          <w:rFonts w:ascii="Times New Roman" w:eastAsia="Calibri" w:hAnsi="Times New Roman" w:cs="Times New Roman"/>
          <w:sz w:val="28"/>
          <w:szCs w:val="28"/>
        </w:rPr>
        <w:t>D4S / 4300 К 600 W</w:t>
      </w:r>
    </w:p>
    <w:p w14:paraId="7A0ED812" w14:textId="77777777" w:rsidR="00B04978" w:rsidRDefault="00B04978" w:rsidP="00B04978">
      <w:pPr>
        <w:spacing w:after="0" w:line="360" w:lineRule="auto"/>
        <w:ind w:left="283" w:right="-852" w:hanging="283"/>
        <w:jc w:val="center"/>
        <w:rPr>
          <w:rFonts w:ascii="Calibri" w:eastAsia="Calibri" w:hAnsi="Calibri" w:cs="Times New Roman"/>
          <w:sz w:val="28"/>
          <w:szCs w:val="28"/>
        </w:rPr>
      </w:pPr>
      <w:r w:rsidRPr="00385518">
        <w:rPr>
          <w:rFonts w:ascii="Calibri" w:eastAsia="Calibri" w:hAnsi="Calibri" w:cs="Times New Roman"/>
          <w:position w:val="-62"/>
          <w:sz w:val="28"/>
          <w:szCs w:val="28"/>
        </w:rPr>
        <w:object w:dxaOrig="4280" w:dyaOrig="1060" w14:anchorId="667CA2C1">
          <v:shape id="_x0000_i1035" type="#_x0000_t75" style="width:213.75pt;height:54pt" o:ole="" fillcolor="window">
            <v:imagedata r:id="rId28" o:title=""/>
          </v:shape>
          <o:OLEObject Type="Embed" ProgID="Equation.DSMT4" ShapeID="_x0000_i1035" DrawAspect="Content" ObjectID="_1674893725" r:id="rId29"/>
        </w:object>
      </w:r>
    </w:p>
    <w:p w14:paraId="268413E4" w14:textId="77777777" w:rsidR="00B04978" w:rsidRDefault="00B04978" w:rsidP="00B04978">
      <w:pPr>
        <w:spacing w:after="0" w:line="360" w:lineRule="auto"/>
        <w:ind w:right="-852"/>
        <w:rPr>
          <w:rFonts w:ascii="Times New Roman" w:eastAsia="Calibri" w:hAnsi="Times New Roman" w:cs="Times New Roman"/>
          <w:sz w:val="28"/>
          <w:szCs w:val="28"/>
        </w:rPr>
      </w:pPr>
      <w:r w:rsidRPr="00422404">
        <w:rPr>
          <w:rFonts w:ascii="Times New Roman" w:eastAsia="Calibri" w:hAnsi="Times New Roman" w:cs="Times New Roman"/>
          <w:sz w:val="28"/>
          <w:szCs w:val="28"/>
        </w:rPr>
        <w:t xml:space="preserve">Розрахунок струму однофазного короткого замикання для  світильників типу </w:t>
      </w:r>
      <w:r w:rsidRPr="00DA610F">
        <w:rPr>
          <w:rFonts w:ascii="Times New Roman" w:eastAsia="Calibri" w:hAnsi="Times New Roman" w:cs="Times New Roman"/>
          <w:sz w:val="28"/>
          <w:szCs w:val="28"/>
        </w:rPr>
        <w:t xml:space="preserve">ДСП60У “ВАТРА” 60Вт </w:t>
      </w:r>
    </w:p>
    <w:p w14:paraId="33FBD44A" w14:textId="77777777" w:rsidR="00B04978" w:rsidRDefault="00B04978" w:rsidP="00B04978">
      <w:pPr>
        <w:spacing w:after="0" w:line="360" w:lineRule="auto"/>
        <w:ind w:left="1698" w:right="-852" w:firstLine="1134"/>
        <w:rPr>
          <w:rFonts w:ascii="Calibri" w:eastAsia="Calibri" w:hAnsi="Calibri" w:cs="Times New Roman"/>
          <w:sz w:val="28"/>
          <w:szCs w:val="28"/>
        </w:rPr>
      </w:pPr>
      <w:r w:rsidRPr="00385518">
        <w:rPr>
          <w:rFonts w:ascii="Calibri" w:eastAsia="Calibri" w:hAnsi="Calibri" w:cs="Times New Roman"/>
          <w:position w:val="-62"/>
          <w:sz w:val="28"/>
          <w:szCs w:val="28"/>
        </w:rPr>
        <w:object w:dxaOrig="4580" w:dyaOrig="1060" w14:anchorId="567CA379">
          <v:shape id="_x0000_i1036" type="#_x0000_t75" style="width:225pt;height:52.5pt" o:ole="" fillcolor="window">
            <v:imagedata r:id="rId30" o:title=""/>
          </v:shape>
          <o:OLEObject Type="Embed" ProgID="Equation.DSMT4" ShapeID="_x0000_i1036" DrawAspect="Content" ObjectID="_1674893726" r:id="rId31"/>
        </w:object>
      </w:r>
    </w:p>
    <w:p w14:paraId="5F0BF924" w14:textId="77777777" w:rsidR="00B04978" w:rsidRDefault="00B04978" w:rsidP="00B04978">
      <w:pPr>
        <w:spacing w:after="120" w:line="360" w:lineRule="auto"/>
        <w:ind w:left="-142" w:right="-994" w:hanging="284"/>
        <w:jc w:val="center"/>
        <w:rPr>
          <w:rFonts w:ascii="Times New Roman" w:eastAsia="Calibri" w:hAnsi="Times New Roman" w:cs="Times New Roman"/>
          <w:sz w:val="28"/>
          <w:szCs w:val="28"/>
        </w:rPr>
      </w:pPr>
      <w:r w:rsidRPr="00000B3D">
        <w:rPr>
          <w:rFonts w:ascii="Times New Roman" w:eastAsia="Calibri" w:hAnsi="Times New Roman" w:cs="Times New Roman"/>
          <w:sz w:val="28"/>
          <w:szCs w:val="28"/>
        </w:rPr>
        <w:t>Згідно проведеного розрахунку апарати для світиль</w:t>
      </w:r>
      <w:r>
        <w:rPr>
          <w:rFonts w:ascii="Times New Roman" w:eastAsia="Calibri" w:hAnsi="Times New Roman" w:cs="Times New Roman"/>
          <w:sz w:val="28"/>
          <w:szCs w:val="28"/>
        </w:rPr>
        <w:t xml:space="preserve">ників захисту наведено в </w:t>
      </w:r>
    </w:p>
    <w:p w14:paraId="6961C73F" w14:textId="77777777" w:rsidR="00B04978" w:rsidRDefault="00B04978" w:rsidP="00B04978">
      <w:pPr>
        <w:spacing w:after="120" w:line="360" w:lineRule="auto"/>
        <w:ind w:left="-142" w:right="-994" w:firstLine="284"/>
        <w:rPr>
          <w:rFonts w:ascii="Times New Roman" w:eastAsia="Calibri" w:hAnsi="Times New Roman" w:cs="Times New Roman"/>
          <w:sz w:val="28"/>
          <w:szCs w:val="28"/>
        </w:rPr>
      </w:pPr>
      <w:r>
        <w:rPr>
          <w:rFonts w:ascii="Times New Roman" w:eastAsia="Calibri" w:hAnsi="Times New Roman" w:cs="Times New Roman"/>
          <w:sz w:val="28"/>
          <w:szCs w:val="28"/>
        </w:rPr>
        <w:t>Таблицю 2.8</w:t>
      </w:r>
      <w:r>
        <w:rPr>
          <w:rFonts w:ascii="Times New Roman" w:eastAsia="Calibri" w:hAnsi="Times New Roman" w:cs="Times New Roman"/>
          <w:sz w:val="28"/>
          <w:szCs w:val="28"/>
        </w:rPr>
        <w:tab/>
      </w:r>
      <w:r>
        <w:rPr>
          <w:rFonts w:ascii="Times New Roman" w:eastAsia="Calibri" w:hAnsi="Times New Roman" w:cs="Times New Roman"/>
          <w:sz w:val="28"/>
          <w:szCs w:val="28"/>
        </w:rPr>
        <w:tab/>
      </w:r>
      <w:r>
        <w:rPr>
          <w:rFonts w:ascii="Times New Roman" w:eastAsia="Calibri" w:hAnsi="Times New Roman" w:cs="Times New Roman"/>
          <w:sz w:val="28"/>
          <w:szCs w:val="28"/>
        </w:rPr>
        <w:tab/>
      </w:r>
      <w:r>
        <w:rPr>
          <w:rFonts w:ascii="Times New Roman" w:eastAsia="Calibri" w:hAnsi="Times New Roman" w:cs="Times New Roman"/>
          <w:sz w:val="28"/>
          <w:szCs w:val="28"/>
        </w:rPr>
        <w:tab/>
      </w:r>
      <w:r>
        <w:rPr>
          <w:rFonts w:ascii="Times New Roman" w:eastAsia="Calibri" w:hAnsi="Times New Roman" w:cs="Times New Roman"/>
          <w:sz w:val="28"/>
          <w:szCs w:val="28"/>
        </w:rPr>
        <w:tab/>
      </w:r>
      <w:r>
        <w:rPr>
          <w:rFonts w:ascii="Times New Roman" w:eastAsia="Calibri" w:hAnsi="Times New Roman" w:cs="Times New Roman"/>
          <w:sz w:val="28"/>
          <w:szCs w:val="28"/>
        </w:rPr>
        <w:tab/>
      </w:r>
      <w:r>
        <w:rPr>
          <w:rFonts w:ascii="Times New Roman" w:eastAsia="Calibri" w:hAnsi="Times New Roman" w:cs="Times New Roman"/>
          <w:sz w:val="28"/>
          <w:szCs w:val="28"/>
        </w:rPr>
        <w:tab/>
      </w:r>
    </w:p>
    <w:p w14:paraId="3C05ED09" w14:textId="77777777" w:rsidR="00CB5219" w:rsidRDefault="00B04978" w:rsidP="00B04978">
      <w:pPr>
        <w:spacing w:after="120" w:line="360" w:lineRule="auto"/>
        <w:ind w:right="-852" w:hanging="283"/>
        <w:rPr>
          <w:rFonts w:ascii="Times New Roman" w:eastAsia="Calibri" w:hAnsi="Times New Roman" w:cs="Times New Roman"/>
          <w:sz w:val="28"/>
          <w:szCs w:val="28"/>
        </w:rPr>
      </w:pPr>
      <w:r>
        <w:rPr>
          <w:rFonts w:ascii="Times New Roman" w:eastAsia="Calibri" w:hAnsi="Times New Roman" w:cs="Times New Roman"/>
          <w:sz w:val="28"/>
          <w:szCs w:val="28"/>
        </w:rPr>
        <w:tab/>
      </w:r>
      <w:r>
        <w:rPr>
          <w:rFonts w:ascii="Times New Roman" w:eastAsia="Calibri" w:hAnsi="Times New Roman" w:cs="Times New Roman"/>
          <w:sz w:val="28"/>
          <w:szCs w:val="28"/>
        </w:rPr>
        <w:tab/>
      </w:r>
      <w:r>
        <w:rPr>
          <w:rFonts w:ascii="Times New Roman" w:eastAsia="Calibri" w:hAnsi="Times New Roman" w:cs="Times New Roman"/>
          <w:sz w:val="28"/>
          <w:szCs w:val="28"/>
        </w:rPr>
        <w:tab/>
      </w:r>
      <w:r>
        <w:rPr>
          <w:rFonts w:ascii="Times New Roman" w:eastAsia="Calibri" w:hAnsi="Times New Roman" w:cs="Times New Roman"/>
          <w:sz w:val="28"/>
          <w:szCs w:val="28"/>
        </w:rPr>
        <w:tab/>
      </w:r>
      <w:r>
        <w:rPr>
          <w:rFonts w:ascii="Times New Roman" w:eastAsia="Calibri" w:hAnsi="Times New Roman" w:cs="Times New Roman"/>
          <w:sz w:val="28"/>
          <w:szCs w:val="28"/>
        </w:rPr>
        <w:tab/>
      </w:r>
      <w:r>
        <w:rPr>
          <w:rFonts w:ascii="Times New Roman" w:eastAsia="Calibri" w:hAnsi="Times New Roman" w:cs="Times New Roman"/>
          <w:sz w:val="28"/>
          <w:szCs w:val="28"/>
        </w:rPr>
        <w:tab/>
      </w:r>
      <w:r>
        <w:rPr>
          <w:rFonts w:ascii="Times New Roman" w:eastAsia="Calibri" w:hAnsi="Times New Roman" w:cs="Times New Roman"/>
          <w:sz w:val="28"/>
          <w:szCs w:val="28"/>
        </w:rPr>
        <w:tab/>
      </w:r>
      <w:r>
        <w:rPr>
          <w:rFonts w:ascii="Times New Roman" w:eastAsia="Calibri" w:hAnsi="Times New Roman" w:cs="Times New Roman"/>
          <w:sz w:val="28"/>
          <w:szCs w:val="28"/>
        </w:rPr>
        <w:tab/>
      </w:r>
      <w:r>
        <w:rPr>
          <w:rFonts w:ascii="Times New Roman" w:eastAsia="Calibri" w:hAnsi="Times New Roman" w:cs="Times New Roman"/>
          <w:sz w:val="28"/>
          <w:szCs w:val="28"/>
        </w:rPr>
        <w:tab/>
      </w:r>
      <w:r>
        <w:rPr>
          <w:rFonts w:ascii="Times New Roman" w:eastAsia="Calibri" w:hAnsi="Times New Roman" w:cs="Times New Roman"/>
          <w:sz w:val="28"/>
          <w:szCs w:val="28"/>
        </w:rPr>
        <w:tab/>
      </w:r>
      <w:r>
        <w:rPr>
          <w:rFonts w:ascii="Times New Roman" w:eastAsia="Calibri" w:hAnsi="Times New Roman" w:cs="Times New Roman"/>
          <w:sz w:val="28"/>
          <w:szCs w:val="28"/>
        </w:rPr>
        <w:tab/>
      </w:r>
      <w:r>
        <w:rPr>
          <w:rFonts w:ascii="Times New Roman" w:eastAsia="Calibri" w:hAnsi="Times New Roman" w:cs="Times New Roman"/>
          <w:sz w:val="28"/>
          <w:szCs w:val="28"/>
        </w:rPr>
        <w:tab/>
      </w:r>
    </w:p>
    <w:p w14:paraId="5B3B4492" w14:textId="77777777" w:rsidR="00CB5219" w:rsidRDefault="00CB5219" w:rsidP="00B04978">
      <w:pPr>
        <w:spacing w:after="120" w:line="360" w:lineRule="auto"/>
        <w:ind w:right="-852" w:hanging="283"/>
        <w:rPr>
          <w:rFonts w:ascii="Times New Roman" w:eastAsia="Calibri" w:hAnsi="Times New Roman" w:cs="Times New Roman"/>
          <w:sz w:val="28"/>
          <w:szCs w:val="28"/>
        </w:rPr>
      </w:pPr>
    </w:p>
    <w:p w14:paraId="0BC281EA" w14:textId="77777777" w:rsidR="00CB5219" w:rsidRDefault="00CB5219" w:rsidP="00B04978">
      <w:pPr>
        <w:spacing w:after="120" w:line="360" w:lineRule="auto"/>
        <w:ind w:right="-852" w:hanging="283"/>
        <w:rPr>
          <w:rFonts w:ascii="Times New Roman" w:eastAsia="Calibri" w:hAnsi="Times New Roman" w:cs="Times New Roman"/>
          <w:sz w:val="28"/>
          <w:szCs w:val="28"/>
        </w:rPr>
      </w:pPr>
    </w:p>
    <w:p w14:paraId="3FFE9E90" w14:textId="77777777" w:rsidR="00CB5219" w:rsidRDefault="00CB5219" w:rsidP="00B04978">
      <w:pPr>
        <w:spacing w:after="120" w:line="360" w:lineRule="auto"/>
        <w:ind w:right="-852" w:hanging="283"/>
        <w:rPr>
          <w:rFonts w:ascii="Times New Roman" w:eastAsia="Calibri" w:hAnsi="Times New Roman" w:cs="Times New Roman"/>
          <w:sz w:val="28"/>
          <w:szCs w:val="28"/>
        </w:rPr>
      </w:pPr>
    </w:p>
    <w:p w14:paraId="2615C8C4" w14:textId="77777777" w:rsidR="00CB5219" w:rsidRDefault="00CB5219" w:rsidP="00B04978">
      <w:pPr>
        <w:spacing w:after="120" w:line="360" w:lineRule="auto"/>
        <w:ind w:right="-852" w:hanging="283"/>
        <w:rPr>
          <w:rFonts w:ascii="Times New Roman" w:eastAsia="Calibri" w:hAnsi="Times New Roman" w:cs="Times New Roman"/>
          <w:sz w:val="28"/>
          <w:szCs w:val="28"/>
        </w:rPr>
      </w:pPr>
    </w:p>
    <w:p w14:paraId="6725AEAD" w14:textId="4A6336D4" w:rsidR="00B04978" w:rsidRPr="00000B3D" w:rsidRDefault="00B04978" w:rsidP="00CB5219">
      <w:pPr>
        <w:spacing w:after="120" w:line="360" w:lineRule="auto"/>
        <w:ind w:right="-852" w:firstLine="142"/>
        <w:rPr>
          <w:rFonts w:ascii="Times New Roman" w:eastAsia="Calibri" w:hAnsi="Times New Roman" w:cs="Times New Roman"/>
          <w:sz w:val="28"/>
          <w:szCs w:val="28"/>
        </w:rPr>
      </w:pPr>
      <w:r>
        <w:rPr>
          <w:rFonts w:ascii="Times New Roman" w:eastAsia="Calibri" w:hAnsi="Times New Roman" w:cs="Times New Roman"/>
          <w:sz w:val="28"/>
          <w:szCs w:val="28"/>
        </w:rPr>
        <w:lastRenderedPageBreak/>
        <w:t>Таблиця 2.8</w:t>
      </w:r>
    </w:p>
    <w:tbl>
      <w:tblPr>
        <w:tblStyle w:val="z-1"/>
        <w:tblW w:w="920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64"/>
        <w:gridCol w:w="1587"/>
        <w:gridCol w:w="1081"/>
        <w:gridCol w:w="820"/>
        <w:gridCol w:w="976"/>
        <w:gridCol w:w="824"/>
        <w:gridCol w:w="958"/>
        <w:gridCol w:w="998"/>
      </w:tblGrid>
      <w:tr w:rsidR="00B04978" w14:paraId="3268092C" w14:textId="77777777" w:rsidTr="008D7C1A">
        <w:trPr>
          <w:trHeight w:val="395"/>
        </w:trPr>
        <w:tc>
          <w:tcPr>
            <w:tcW w:w="0" w:type="auto"/>
          </w:tcPr>
          <w:p w14:paraId="2BAB072E" w14:textId="77777777" w:rsidR="00B04978" w:rsidRPr="00000B3D" w:rsidRDefault="00B04978" w:rsidP="00CB5219">
            <w:pPr>
              <w:spacing w:after="120"/>
              <w:ind w:right="-108" w:firstLine="142"/>
              <w:jc w:val="center"/>
              <w:rPr>
                <w:rFonts w:ascii="Times New Roman" w:eastAsia="Calibri" w:hAnsi="Times New Roman" w:cs="Times New Roman"/>
                <w:sz w:val="28"/>
                <w:szCs w:val="28"/>
              </w:rPr>
            </w:pPr>
            <w:r w:rsidRPr="00000B3D">
              <w:rPr>
                <w:rFonts w:ascii="Times New Roman" w:eastAsia="Calibri" w:hAnsi="Times New Roman" w:cs="Times New Roman"/>
                <w:sz w:val="28"/>
                <w:szCs w:val="28"/>
              </w:rPr>
              <w:t>Тип світильників</w:t>
            </w:r>
          </w:p>
        </w:tc>
        <w:tc>
          <w:tcPr>
            <w:tcW w:w="0" w:type="auto"/>
          </w:tcPr>
          <w:p w14:paraId="5B3F2B81" w14:textId="77777777" w:rsidR="00B04978" w:rsidRPr="00000B3D" w:rsidRDefault="00B04978" w:rsidP="00CB5219">
            <w:pPr>
              <w:spacing w:after="120"/>
              <w:ind w:left="-70" w:right="-389" w:firstLine="142"/>
              <w:rPr>
                <w:rFonts w:ascii="Times New Roman" w:eastAsia="Calibri" w:hAnsi="Times New Roman" w:cs="Times New Roman"/>
                <w:sz w:val="28"/>
                <w:szCs w:val="28"/>
              </w:rPr>
            </w:pPr>
            <w:r w:rsidRPr="00000B3D">
              <w:rPr>
                <w:rFonts w:ascii="Times New Roman" w:eastAsia="Calibri" w:hAnsi="Times New Roman" w:cs="Times New Roman"/>
                <w:sz w:val="28"/>
                <w:szCs w:val="28"/>
              </w:rPr>
              <w:t>Тип апарату захисту</w:t>
            </w:r>
          </w:p>
        </w:tc>
        <w:tc>
          <w:tcPr>
            <w:tcW w:w="0" w:type="auto"/>
          </w:tcPr>
          <w:p w14:paraId="2174CBC2" w14:textId="77777777" w:rsidR="00B04978" w:rsidRPr="00000B3D" w:rsidRDefault="00B04978" w:rsidP="00CB5219">
            <w:pPr>
              <w:tabs>
                <w:tab w:val="left" w:pos="1406"/>
                <w:tab w:val="left" w:pos="4678"/>
                <w:tab w:val="left" w:leader="dot" w:pos="9720"/>
              </w:tabs>
              <w:ind w:firstLine="142"/>
              <w:jc w:val="both"/>
              <w:rPr>
                <w:rFonts w:ascii="Times New Roman" w:eastAsia="Calibri" w:hAnsi="Times New Roman" w:cs="Times New Roman"/>
                <w:color w:val="000000"/>
                <w:spacing w:val="8"/>
                <w:sz w:val="28"/>
                <w:szCs w:val="28"/>
              </w:rPr>
            </w:pPr>
            <w:r w:rsidRPr="00000B3D">
              <w:rPr>
                <w:rFonts w:ascii="Times New Roman" w:eastAsia="Calibri" w:hAnsi="Times New Roman" w:cs="Times New Roman"/>
                <w:color w:val="000000"/>
                <w:spacing w:val="8"/>
                <w:sz w:val="28"/>
                <w:szCs w:val="28"/>
                <w:lang w:val="en-US"/>
              </w:rPr>
              <w:t>U</w:t>
            </w:r>
            <w:r w:rsidRPr="00000B3D">
              <w:rPr>
                <w:rFonts w:ascii="Times New Roman" w:eastAsia="Calibri" w:hAnsi="Times New Roman" w:cs="Times New Roman"/>
                <w:color w:val="000000"/>
                <w:spacing w:val="8"/>
                <w:sz w:val="28"/>
                <w:szCs w:val="28"/>
                <w:vertAlign w:val="subscript"/>
              </w:rPr>
              <w:t>н.ап</w:t>
            </w:r>
            <w:r>
              <w:rPr>
                <w:rFonts w:ascii="Times New Roman" w:eastAsia="Calibri" w:hAnsi="Times New Roman" w:cs="Times New Roman"/>
                <w:color w:val="000000"/>
                <w:spacing w:val="8"/>
                <w:sz w:val="28"/>
                <w:szCs w:val="28"/>
              </w:rPr>
              <w:t>, В</w:t>
            </w:r>
          </w:p>
        </w:tc>
        <w:tc>
          <w:tcPr>
            <w:tcW w:w="0" w:type="auto"/>
          </w:tcPr>
          <w:p w14:paraId="18B9876D" w14:textId="77777777" w:rsidR="00B04978" w:rsidRPr="00000B3D" w:rsidRDefault="00B04978" w:rsidP="00CB5219">
            <w:pPr>
              <w:tabs>
                <w:tab w:val="left" w:pos="1406"/>
                <w:tab w:val="left" w:pos="4678"/>
                <w:tab w:val="left" w:leader="dot" w:pos="9720"/>
              </w:tabs>
              <w:ind w:firstLine="142"/>
              <w:jc w:val="both"/>
              <w:rPr>
                <w:rFonts w:ascii="Times New Roman" w:eastAsia="Calibri" w:hAnsi="Times New Roman" w:cs="Times New Roman"/>
                <w:color w:val="000000"/>
                <w:spacing w:val="8"/>
                <w:sz w:val="28"/>
                <w:szCs w:val="28"/>
              </w:rPr>
            </w:pPr>
            <w:r w:rsidRPr="00000B3D">
              <w:rPr>
                <w:rFonts w:ascii="Times New Roman" w:eastAsia="Calibri" w:hAnsi="Times New Roman" w:cs="Times New Roman"/>
                <w:color w:val="000000"/>
                <w:spacing w:val="8"/>
                <w:sz w:val="28"/>
                <w:szCs w:val="28"/>
                <w:lang w:val="en-US"/>
              </w:rPr>
              <w:t>U</w:t>
            </w:r>
            <w:r w:rsidRPr="00000B3D">
              <w:rPr>
                <w:rFonts w:ascii="Times New Roman" w:eastAsia="Calibri" w:hAnsi="Times New Roman" w:cs="Times New Roman"/>
                <w:color w:val="000000"/>
                <w:spacing w:val="8"/>
                <w:sz w:val="28"/>
                <w:szCs w:val="28"/>
                <w:vertAlign w:val="subscript"/>
              </w:rPr>
              <w:t>м</w:t>
            </w:r>
            <w:r>
              <w:rPr>
                <w:rFonts w:ascii="Times New Roman" w:eastAsia="Calibri" w:hAnsi="Times New Roman" w:cs="Times New Roman"/>
                <w:color w:val="000000"/>
                <w:spacing w:val="8"/>
                <w:sz w:val="28"/>
                <w:szCs w:val="28"/>
                <w:vertAlign w:val="subscript"/>
              </w:rPr>
              <w:t xml:space="preserve">, </w:t>
            </w:r>
            <w:r>
              <w:rPr>
                <w:rFonts w:ascii="Times New Roman" w:eastAsia="Calibri" w:hAnsi="Times New Roman" w:cs="Times New Roman"/>
                <w:color w:val="000000"/>
                <w:spacing w:val="8"/>
                <w:sz w:val="28"/>
                <w:szCs w:val="28"/>
              </w:rPr>
              <w:t>В</w:t>
            </w:r>
          </w:p>
          <w:p w14:paraId="208D320C" w14:textId="77777777" w:rsidR="00B04978" w:rsidRPr="00000B3D" w:rsidRDefault="00B04978" w:rsidP="00CB5219">
            <w:pPr>
              <w:tabs>
                <w:tab w:val="left" w:pos="1406"/>
                <w:tab w:val="left" w:pos="4678"/>
                <w:tab w:val="left" w:leader="dot" w:pos="9720"/>
              </w:tabs>
              <w:ind w:firstLine="142"/>
              <w:jc w:val="both"/>
              <w:rPr>
                <w:rFonts w:ascii="Times New Roman" w:eastAsia="Calibri" w:hAnsi="Times New Roman" w:cs="Times New Roman"/>
                <w:color w:val="000000"/>
                <w:spacing w:val="8"/>
                <w:sz w:val="28"/>
                <w:szCs w:val="28"/>
              </w:rPr>
            </w:pPr>
          </w:p>
        </w:tc>
        <w:tc>
          <w:tcPr>
            <w:tcW w:w="0" w:type="auto"/>
          </w:tcPr>
          <w:p w14:paraId="63C5BAD8" w14:textId="77777777" w:rsidR="00B04978" w:rsidRPr="00000B3D" w:rsidRDefault="00B04978" w:rsidP="00CB5219">
            <w:pPr>
              <w:tabs>
                <w:tab w:val="left" w:pos="1406"/>
                <w:tab w:val="left" w:pos="4678"/>
                <w:tab w:val="left" w:leader="dot" w:pos="9720"/>
              </w:tabs>
              <w:ind w:firstLine="142"/>
              <w:jc w:val="center"/>
              <w:rPr>
                <w:rFonts w:ascii="Times New Roman" w:eastAsia="Calibri" w:hAnsi="Times New Roman" w:cs="Times New Roman"/>
                <w:color w:val="000000"/>
                <w:spacing w:val="8"/>
                <w:sz w:val="28"/>
                <w:szCs w:val="28"/>
              </w:rPr>
            </w:pPr>
            <w:r w:rsidRPr="00000B3D">
              <w:rPr>
                <w:rFonts w:ascii="Times New Roman" w:eastAsia="Calibri" w:hAnsi="Times New Roman" w:cs="Times New Roman"/>
                <w:color w:val="000000"/>
                <w:spacing w:val="8"/>
                <w:sz w:val="28"/>
                <w:szCs w:val="28"/>
                <w:lang w:val="en-US"/>
              </w:rPr>
              <w:t>I</w:t>
            </w:r>
            <w:r w:rsidRPr="00000B3D">
              <w:rPr>
                <w:rFonts w:ascii="Times New Roman" w:eastAsia="Calibri" w:hAnsi="Times New Roman" w:cs="Times New Roman"/>
                <w:color w:val="000000"/>
                <w:spacing w:val="8"/>
                <w:sz w:val="28"/>
                <w:szCs w:val="28"/>
                <w:vertAlign w:val="subscript"/>
              </w:rPr>
              <w:t>н.ап</w:t>
            </w:r>
            <w:r w:rsidRPr="00000B3D">
              <w:rPr>
                <w:rFonts w:ascii="Times New Roman" w:eastAsia="Calibri" w:hAnsi="Times New Roman" w:cs="Times New Roman"/>
                <w:color w:val="000000"/>
                <w:spacing w:val="8"/>
                <w:sz w:val="28"/>
                <w:szCs w:val="28"/>
              </w:rPr>
              <w:t>, А</w:t>
            </w:r>
          </w:p>
        </w:tc>
        <w:tc>
          <w:tcPr>
            <w:tcW w:w="0" w:type="auto"/>
          </w:tcPr>
          <w:p w14:paraId="339DCB0F" w14:textId="77777777" w:rsidR="00B04978" w:rsidRPr="00000B3D" w:rsidRDefault="00B04978" w:rsidP="00CB5219">
            <w:pPr>
              <w:tabs>
                <w:tab w:val="left" w:pos="1406"/>
                <w:tab w:val="left" w:pos="4678"/>
                <w:tab w:val="left" w:leader="dot" w:pos="9720"/>
              </w:tabs>
              <w:ind w:firstLine="142"/>
              <w:jc w:val="center"/>
              <w:rPr>
                <w:rFonts w:ascii="Times New Roman" w:eastAsia="Calibri" w:hAnsi="Times New Roman" w:cs="Times New Roman"/>
                <w:color w:val="000000"/>
                <w:spacing w:val="8"/>
                <w:sz w:val="28"/>
                <w:szCs w:val="28"/>
              </w:rPr>
            </w:pPr>
            <w:r w:rsidRPr="00000B3D">
              <w:rPr>
                <w:rFonts w:ascii="Times New Roman" w:eastAsia="Calibri" w:hAnsi="Times New Roman" w:cs="Times New Roman"/>
                <w:color w:val="000000"/>
                <w:spacing w:val="8"/>
                <w:sz w:val="28"/>
                <w:szCs w:val="28"/>
                <w:lang w:val="en-US"/>
              </w:rPr>
              <w:t>I</w:t>
            </w:r>
            <w:r w:rsidRPr="00000B3D">
              <w:rPr>
                <w:rFonts w:ascii="Times New Roman" w:eastAsia="Calibri" w:hAnsi="Times New Roman" w:cs="Times New Roman"/>
                <w:color w:val="000000"/>
                <w:spacing w:val="8"/>
                <w:sz w:val="28"/>
                <w:szCs w:val="28"/>
                <w:vertAlign w:val="subscript"/>
              </w:rPr>
              <w:t>р</w:t>
            </w:r>
            <w:r w:rsidRPr="00000B3D">
              <w:rPr>
                <w:rFonts w:ascii="Times New Roman" w:eastAsia="Calibri" w:hAnsi="Times New Roman" w:cs="Times New Roman"/>
                <w:color w:val="000000"/>
                <w:spacing w:val="8"/>
                <w:sz w:val="28"/>
                <w:szCs w:val="28"/>
              </w:rPr>
              <w:t>, А</w:t>
            </w:r>
          </w:p>
        </w:tc>
        <w:tc>
          <w:tcPr>
            <w:tcW w:w="0" w:type="auto"/>
          </w:tcPr>
          <w:p w14:paraId="4783C914" w14:textId="77777777" w:rsidR="00B04978" w:rsidRPr="00000B3D" w:rsidRDefault="00B04978" w:rsidP="00CB5219">
            <w:pPr>
              <w:tabs>
                <w:tab w:val="left" w:pos="1406"/>
                <w:tab w:val="left" w:pos="4678"/>
                <w:tab w:val="left" w:leader="dot" w:pos="9720"/>
              </w:tabs>
              <w:ind w:firstLine="142"/>
              <w:jc w:val="both"/>
              <w:rPr>
                <w:rFonts w:ascii="Times New Roman" w:eastAsia="Calibri" w:hAnsi="Times New Roman" w:cs="Times New Roman"/>
                <w:color w:val="000000"/>
                <w:spacing w:val="8"/>
                <w:sz w:val="28"/>
                <w:szCs w:val="28"/>
              </w:rPr>
            </w:pPr>
            <w:r w:rsidRPr="00000B3D">
              <w:rPr>
                <w:rFonts w:ascii="Times New Roman" w:eastAsia="Calibri" w:hAnsi="Times New Roman" w:cs="Times New Roman"/>
                <w:color w:val="000000"/>
                <w:spacing w:val="8"/>
                <w:sz w:val="28"/>
                <w:szCs w:val="28"/>
                <w:lang w:val="en-US"/>
              </w:rPr>
              <w:t>I</w:t>
            </w:r>
            <w:r w:rsidRPr="00000B3D">
              <w:rPr>
                <w:rFonts w:ascii="Times New Roman" w:eastAsia="Calibri" w:hAnsi="Times New Roman" w:cs="Times New Roman"/>
                <w:color w:val="000000"/>
                <w:spacing w:val="8"/>
                <w:sz w:val="28"/>
                <w:szCs w:val="28"/>
                <w:vertAlign w:val="subscript"/>
              </w:rPr>
              <w:t xml:space="preserve">вим, </w:t>
            </w:r>
            <w:r w:rsidRPr="00000B3D">
              <w:rPr>
                <w:rFonts w:ascii="Times New Roman" w:eastAsia="Calibri" w:hAnsi="Times New Roman" w:cs="Times New Roman"/>
                <w:color w:val="000000"/>
                <w:spacing w:val="8"/>
                <w:sz w:val="28"/>
                <w:szCs w:val="28"/>
              </w:rPr>
              <w:t>кА</w:t>
            </w:r>
          </w:p>
        </w:tc>
        <w:tc>
          <w:tcPr>
            <w:tcW w:w="0" w:type="auto"/>
          </w:tcPr>
          <w:p w14:paraId="25C5DACF" w14:textId="77777777" w:rsidR="00B04978" w:rsidRPr="00000B3D" w:rsidRDefault="00B04978" w:rsidP="00CB5219">
            <w:pPr>
              <w:tabs>
                <w:tab w:val="left" w:pos="1406"/>
                <w:tab w:val="left" w:pos="4678"/>
                <w:tab w:val="left" w:leader="dot" w:pos="9720"/>
              </w:tabs>
              <w:ind w:firstLine="142"/>
              <w:jc w:val="both"/>
              <w:rPr>
                <w:rFonts w:ascii="Times New Roman" w:eastAsia="Calibri" w:hAnsi="Times New Roman" w:cs="Times New Roman"/>
                <w:color w:val="000000"/>
                <w:spacing w:val="8"/>
                <w:sz w:val="28"/>
                <w:szCs w:val="28"/>
              </w:rPr>
            </w:pPr>
            <w:r w:rsidRPr="00000B3D">
              <w:rPr>
                <w:rFonts w:ascii="Times New Roman" w:eastAsia="Calibri" w:hAnsi="Times New Roman" w:cs="Times New Roman"/>
                <w:color w:val="000000"/>
                <w:spacing w:val="8"/>
                <w:sz w:val="28"/>
                <w:szCs w:val="28"/>
                <w:lang w:val="en-US"/>
              </w:rPr>
              <w:t>I</w:t>
            </w:r>
            <w:r w:rsidRPr="00000B3D">
              <w:rPr>
                <w:rFonts w:ascii="Times New Roman" w:eastAsia="Calibri" w:hAnsi="Times New Roman" w:cs="Times New Roman"/>
                <w:color w:val="000000"/>
                <w:spacing w:val="8"/>
                <w:sz w:val="28"/>
                <w:szCs w:val="28"/>
                <w:vertAlign w:val="subscript"/>
              </w:rPr>
              <w:t>окз,</w:t>
            </w:r>
            <w:r w:rsidRPr="00000B3D">
              <w:rPr>
                <w:rFonts w:ascii="Times New Roman" w:eastAsia="Calibri" w:hAnsi="Times New Roman" w:cs="Times New Roman"/>
                <w:color w:val="000000"/>
                <w:spacing w:val="8"/>
                <w:sz w:val="28"/>
                <w:szCs w:val="28"/>
              </w:rPr>
              <w:t xml:space="preserve"> кА</w:t>
            </w:r>
          </w:p>
        </w:tc>
      </w:tr>
      <w:tr w:rsidR="00B04978" w14:paraId="7821E44B" w14:textId="77777777" w:rsidTr="008D7C1A">
        <w:trPr>
          <w:trHeight w:val="231"/>
        </w:trPr>
        <w:tc>
          <w:tcPr>
            <w:tcW w:w="0" w:type="auto"/>
          </w:tcPr>
          <w:p w14:paraId="5C34ABE2" w14:textId="77777777" w:rsidR="00B04978" w:rsidRPr="00CB5219" w:rsidRDefault="00B04978" w:rsidP="00CB5219">
            <w:pPr>
              <w:spacing w:after="120"/>
              <w:ind w:right="-108" w:firstLine="142"/>
              <w:rPr>
                <w:rFonts w:ascii="Times New Roman" w:eastAsia="Calibri" w:hAnsi="Times New Roman" w:cs="Times New Roman"/>
                <w:sz w:val="24"/>
                <w:szCs w:val="28"/>
              </w:rPr>
            </w:pPr>
            <w:r w:rsidRPr="00CB5219">
              <w:rPr>
                <w:rFonts w:ascii="Times New Roman" w:eastAsia="Calibri" w:hAnsi="Times New Roman" w:cs="Times New Roman"/>
                <w:sz w:val="24"/>
                <w:szCs w:val="28"/>
              </w:rPr>
              <w:t xml:space="preserve">ксеонові лампи типу </w:t>
            </w:r>
          </w:p>
          <w:p w14:paraId="6BB2E134" w14:textId="77777777" w:rsidR="00B04978" w:rsidRPr="00CB5219" w:rsidRDefault="00B04978" w:rsidP="00CB5219">
            <w:pPr>
              <w:spacing w:after="120"/>
              <w:ind w:right="-108" w:firstLine="142"/>
              <w:rPr>
                <w:rFonts w:ascii="Times New Roman" w:eastAsia="Calibri" w:hAnsi="Times New Roman" w:cs="Times New Roman"/>
                <w:sz w:val="24"/>
                <w:szCs w:val="28"/>
              </w:rPr>
            </w:pPr>
            <w:r w:rsidRPr="00CB5219">
              <w:rPr>
                <w:rFonts w:ascii="Times New Roman" w:eastAsia="Calibri" w:hAnsi="Times New Roman" w:cs="Times New Roman"/>
                <w:sz w:val="24"/>
                <w:szCs w:val="28"/>
              </w:rPr>
              <w:t>D4S / 4300 К 600 W</w:t>
            </w:r>
          </w:p>
        </w:tc>
        <w:tc>
          <w:tcPr>
            <w:tcW w:w="0" w:type="auto"/>
          </w:tcPr>
          <w:p w14:paraId="48767B81" w14:textId="77777777" w:rsidR="00B04978" w:rsidRPr="00CB5219" w:rsidRDefault="00B04978" w:rsidP="00CB5219">
            <w:pPr>
              <w:spacing w:after="120"/>
              <w:ind w:right="-97" w:firstLine="142"/>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ВА63 1P 6 А В</w:t>
            </w:r>
          </w:p>
          <w:p w14:paraId="046CE832" w14:textId="77777777" w:rsidR="00B04978" w:rsidRPr="00CB5219" w:rsidRDefault="00B04978" w:rsidP="00CB5219">
            <w:pPr>
              <w:spacing w:after="120"/>
              <w:ind w:right="-97" w:firstLine="142"/>
              <w:jc w:val="center"/>
              <w:rPr>
                <w:rFonts w:ascii="Times New Roman" w:eastAsia="Calibri" w:hAnsi="Times New Roman" w:cs="Times New Roman"/>
                <w:sz w:val="24"/>
                <w:szCs w:val="28"/>
              </w:rPr>
            </w:pPr>
          </w:p>
        </w:tc>
        <w:tc>
          <w:tcPr>
            <w:tcW w:w="0" w:type="auto"/>
          </w:tcPr>
          <w:p w14:paraId="611481F5" w14:textId="77777777" w:rsidR="00B04978" w:rsidRPr="00CB5219" w:rsidRDefault="00B04978" w:rsidP="00CB5219">
            <w:pPr>
              <w:spacing w:after="120"/>
              <w:ind w:left="-150" w:right="-311" w:firstLine="142"/>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220</w:t>
            </w:r>
          </w:p>
        </w:tc>
        <w:tc>
          <w:tcPr>
            <w:tcW w:w="0" w:type="auto"/>
          </w:tcPr>
          <w:p w14:paraId="6ACA6BE4" w14:textId="77777777" w:rsidR="00B04978" w:rsidRPr="00CB5219" w:rsidRDefault="00B04978" w:rsidP="00CB5219">
            <w:pPr>
              <w:spacing w:after="120"/>
              <w:ind w:right="-108" w:firstLine="142"/>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220</w:t>
            </w:r>
          </w:p>
        </w:tc>
        <w:tc>
          <w:tcPr>
            <w:tcW w:w="0" w:type="auto"/>
          </w:tcPr>
          <w:p w14:paraId="729A0C80" w14:textId="77777777" w:rsidR="00B04978" w:rsidRPr="00CB5219" w:rsidRDefault="00B04978" w:rsidP="00CB5219">
            <w:pPr>
              <w:spacing w:after="120"/>
              <w:ind w:left="-392" w:right="-331" w:firstLine="142"/>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6</w:t>
            </w:r>
          </w:p>
        </w:tc>
        <w:tc>
          <w:tcPr>
            <w:tcW w:w="0" w:type="auto"/>
          </w:tcPr>
          <w:p w14:paraId="1ADE8250" w14:textId="77777777" w:rsidR="00B04978" w:rsidRPr="00CB5219" w:rsidRDefault="00B04978" w:rsidP="00CB5219">
            <w:pPr>
              <w:spacing w:after="120"/>
              <w:ind w:right="-69" w:firstLine="142"/>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2,37</w:t>
            </w:r>
          </w:p>
        </w:tc>
        <w:tc>
          <w:tcPr>
            <w:tcW w:w="0" w:type="auto"/>
          </w:tcPr>
          <w:p w14:paraId="6539FB9F" w14:textId="77777777" w:rsidR="00B04978" w:rsidRPr="00CB5219" w:rsidRDefault="00B04978" w:rsidP="00CB5219">
            <w:pPr>
              <w:spacing w:after="120"/>
              <w:ind w:right="-108" w:firstLine="142"/>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1</w:t>
            </w:r>
          </w:p>
        </w:tc>
        <w:tc>
          <w:tcPr>
            <w:tcW w:w="0" w:type="auto"/>
          </w:tcPr>
          <w:p w14:paraId="7C76E451" w14:textId="77777777" w:rsidR="00B04978" w:rsidRPr="00CB5219" w:rsidRDefault="00B04978" w:rsidP="00CB5219">
            <w:pPr>
              <w:spacing w:after="120"/>
              <w:ind w:firstLine="142"/>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0,98</w:t>
            </w:r>
          </w:p>
        </w:tc>
      </w:tr>
      <w:tr w:rsidR="00B04978" w14:paraId="08B7C7D7" w14:textId="77777777" w:rsidTr="008D7C1A">
        <w:trPr>
          <w:trHeight w:val="380"/>
        </w:trPr>
        <w:tc>
          <w:tcPr>
            <w:tcW w:w="0" w:type="auto"/>
          </w:tcPr>
          <w:p w14:paraId="47400E9A" w14:textId="77777777" w:rsidR="00B04978" w:rsidRPr="00CB5219" w:rsidRDefault="00B04978" w:rsidP="00CB5219">
            <w:pPr>
              <w:spacing w:after="120"/>
              <w:ind w:right="-108" w:firstLine="142"/>
              <w:rPr>
                <w:rFonts w:ascii="Times New Roman" w:eastAsia="Calibri" w:hAnsi="Times New Roman" w:cs="Times New Roman"/>
                <w:sz w:val="24"/>
                <w:szCs w:val="28"/>
              </w:rPr>
            </w:pPr>
            <w:r w:rsidRPr="00CB5219">
              <w:rPr>
                <w:rFonts w:ascii="Times New Roman" w:eastAsia="Calibri" w:hAnsi="Times New Roman" w:cs="Times New Roman"/>
                <w:sz w:val="24"/>
                <w:szCs w:val="28"/>
              </w:rPr>
              <w:t>ДСП60У “ВАТРА”</w:t>
            </w:r>
          </w:p>
        </w:tc>
        <w:tc>
          <w:tcPr>
            <w:tcW w:w="0" w:type="auto"/>
          </w:tcPr>
          <w:p w14:paraId="7F7CFF6F" w14:textId="77777777" w:rsidR="00B04978" w:rsidRPr="00CB5219" w:rsidRDefault="00B04978" w:rsidP="00CB5219">
            <w:pPr>
              <w:spacing w:after="120"/>
              <w:ind w:right="-108" w:firstLine="142"/>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ВА63 1P 6 А В</w:t>
            </w:r>
          </w:p>
          <w:p w14:paraId="79604F30" w14:textId="77777777" w:rsidR="00B04978" w:rsidRPr="00CB5219" w:rsidRDefault="00B04978" w:rsidP="00CB5219">
            <w:pPr>
              <w:spacing w:after="120"/>
              <w:ind w:left="-108" w:right="-108" w:firstLine="142"/>
              <w:jc w:val="center"/>
              <w:rPr>
                <w:rFonts w:ascii="Times New Roman" w:eastAsia="Calibri" w:hAnsi="Times New Roman" w:cs="Times New Roman"/>
                <w:sz w:val="24"/>
                <w:szCs w:val="28"/>
              </w:rPr>
            </w:pPr>
          </w:p>
        </w:tc>
        <w:tc>
          <w:tcPr>
            <w:tcW w:w="0" w:type="auto"/>
          </w:tcPr>
          <w:p w14:paraId="7ECAED07" w14:textId="77777777" w:rsidR="00B04978" w:rsidRPr="00CB5219" w:rsidRDefault="00B04978" w:rsidP="00CB5219">
            <w:pPr>
              <w:spacing w:after="120"/>
              <w:ind w:right="-142" w:firstLine="142"/>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220</w:t>
            </w:r>
          </w:p>
        </w:tc>
        <w:tc>
          <w:tcPr>
            <w:tcW w:w="0" w:type="auto"/>
          </w:tcPr>
          <w:p w14:paraId="49F42AD7" w14:textId="77777777" w:rsidR="00B04978" w:rsidRPr="00CB5219" w:rsidRDefault="00B04978" w:rsidP="00CB5219">
            <w:pPr>
              <w:spacing w:after="120"/>
              <w:ind w:firstLine="142"/>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220</w:t>
            </w:r>
          </w:p>
        </w:tc>
        <w:tc>
          <w:tcPr>
            <w:tcW w:w="0" w:type="auto"/>
          </w:tcPr>
          <w:p w14:paraId="371C5957" w14:textId="77777777" w:rsidR="00B04978" w:rsidRPr="00CB5219" w:rsidRDefault="00B04978" w:rsidP="00CB5219">
            <w:pPr>
              <w:spacing w:after="120"/>
              <w:ind w:firstLine="142"/>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6</w:t>
            </w:r>
          </w:p>
        </w:tc>
        <w:tc>
          <w:tcPr>
            <w:tcW w:w="0" w:type="auto"/>
          </w:tcPr>
          <w:p w14:paraId="559C3346" w14:textId="77777777" w:rsidR="00B04978" w:rsidRPr="00CB5219" w:rsidRDefault="00B04978" w:rsidP="00CB5219">
            <w:pPr>
              <w:spacing w:after="120"/>
              <w:ind w:firstLine="142"/>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0,27</w:t>
            </w:r>
          </w:p>
        </w:tc>
        <w:tc>
          <w:tcPr>
            <w:tcW w:w="0" w:type="auto"/>
          </w:tcPr>
          <w:p w14:paraId="6467E802" w14:textId="77777777" w:rsidR="00B04978" w:rsidRPr="00CB5219" w:rsidRDefault="00B04978" w:rsidP="00CB5219">
            <w:pPr>
              <w:spacing w:after="120"/>
              <w:ind w:firstLine="142"/>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1</w:t>
            </w:r>
          </w:p>
        </w:tc>
        <w:tc>
          <w:tcPr>
            <w:tcW w:w="0" w:type="auto"/>
          </w:tcPr>
          <w:p w14:paraId="013C7DEE" w14:textId="77777777" w:rsidR="00B04978" w:rsidRPr="00CB5219" w:rsidRDefault="00B04978" w:rsidP="00CB5219">
            <w:pPr>
              <w:spacing w:after="120"/>
              <w:ind w:right="-108" w:firstLine="142"/>
              <w:jc w:val="center"/>
              <w:rPr>
                <w:rFonts w:ascii="Times New Roman" w:eastAsia="Calibri" w:hAnsi="Times New Roman" w:cs="Times New Roman"/>
                <w:sz w:val="24"/>
                <w:szCs w:val="28"/>
              </w:rPr>
            </w:pPr>
            <w:r w:rsidRPr="00CB5219">
              <w:rPr>
                <w:rFonts w:ascii="Times New Roman" w:eastAsia="Calibri" w:hAnsi="Times New Roman" w:cs="Times New Roman"/>
                <w:sz w:val="24"/>
                <w:szCs w:val="28"/>
              </w:rPr>
              <w:t>0,556</w:t>
            </w:r>
          </w:p>
        </w:tc>
      </w:tr>
    </w:tbl>
    <w:p w14:paraId="764C9CDE" w14:textId="77777777" w:rsidR="00B04978" w:rsidRDefault="00B04978" w:rsidP="00B04978">
      <w:pPr>
        <w:widowControl w:val="0"/>
        <w:spacing w:before="40" w:after="0" w:line="360" w:lineRule="auto"/>
        <w:jc w:val="both"/>
        <w:rPr>
          <w:rFonts w:ascii="Times New Roman" w:eastAsia="Times New Roman" w:hAnsi="Times New Roman" w:cs="Times New Roman"/>
          <w:snapToGrid w:val="0"/>
          <w:sz w:val="28"/>
          <w:szCs w:val="20"/>
          <w:lang w:eastAsia="ru-RU"/>
        </w:rPr>
      </w:pPr>
    </w:p>
    <w:p w14:paraId="742ADF47" w14:textId="77777777" w:rsidR="00B04978" w:rsidRDefault="00B04978" w:rsidP="00B04978">
      <w:pPr>
        <w:ind w:firstLine="708"/>
        <w:rPr>
          <w:rFonts w:ascii="Times New Roman" w:hAnsi="Times New Roman" w:cs="Times New Roman"/>
          <w:b/>
          <w:sz w:val="28"/>
          <w:szCs w:val="28"/>
        </w:rPr>
      </w:pPr>
      <w:bookmarkStart w:id="2" w:name="_Hlk59741791"/>
      <w:r>
        <w:rPr>
          <w:rFonts w:ascii="Times New Roman" w:hAnsi="Times New Roman" w:cs="Times New Roman"/>
          <w:b/>
          <w:sz w:val="28"/>
          <w:szCs w:val="28"/>
        </w:rPr>
        <w:t>2.2.7 Розрахунок релейного захисту</w:t>
      </w:r>
    </w:p>
    <w:bookmarkEnd w:id="2"/>
    <w:p w14:paraId="2BC49B4F" w14:textId="77777777" w:rsidR="00B04978" w:rsidRDefault="00B04978" w:rsidP="00B04978">
      <w:pPr>
        <w:shd w:val="clear" w:color="auto" w:fill="FFFFFF"/>
        <w:spacing w:after="0" w:line="360" w:lineRule="auto"/>
        <w:ind w:left="709"/>
        <w:jc w:val="both"/>
        <w:rPr>
          <w:rFonts w:ascii="Times New Roman" w:hAnsi="Times New Roman"/>
          <w:b/>
          <w:sz w:val="28"/>
          <w:szCs w:val="28"/>
        </w:rPr>
      </w:pPr>
      <w:r w:rsidRPr="00BD645D">
        <w:rPr>
          <w:rFonts w:ascii="Times New Roman" w:hAnsi="Times New Roman"/>
          <w:b/>
          <w:sz w:val="28"/>
          <w:szCs w:val="28"/>
        </w:rPr>
        <w:t>Струми установок навантажень струмового захисту</w:t>
      </w:r>
    </w:p>
    <w:p w14:paraId="3086EA8F" w14:textId="77777777" w:rsidR="00B04978" w:rsidRPr="00A35FD0" w:rsidRDefault="00B04978" w:rsidP="00B04978">
      <w:pPr>
        <w:shd w:val="clear" w:color="auto" w:fill="FFFFFF"/>
        <w:spacing w:after="0" w:line="360" w:lineRule="auto"/>
        <w:ind w:left="709"/>
        <w:jc w:val="both"/>
        <w:rPr>
          <w:rFonts w:ascii="Times New Roman" w:hAnsi="Times New Roman"/>
          <w:b/>
          <w:sz w:val="28"/>
          <w:szCs w:val="28"/>
        </w:rPr>
      </w:pPr>
      <w:r>
        <w:rPr>
          <w:rFonts w:ascii="Times New Roman" w:eastAsia="Times New Roman" w:hAnsi="Times New Roman" w:cs="Times New Roman"/>
          <w:b/>
          <w:sz w:val="28"/>
          <w:szCs w:val="28"/>
          <w:lang w:eastAsia="ru-RU"/>
        </w:rPr>
        <w:t xml:space="preserve">                          </w:t>
      </w:r>
    </w:p>
    <w:p w14:paraId="42E14704" w14:textId="77777777" w:rsidR="00B04978" w:rsidRPr="003102BE" w:rsidRDefault="00B04978" w:rsidP="00DE7F1C">
      <w:pPr>
        <w:widowControl w:val="0"/>
        <w:autoSpaceDE w:val="0"/>
        <w:autoSpaceDN w:val="0"/>
        <w:adjustRightInd w:val="0"/>
        <w:spacing w:after="0" w:line="360" w:lineRule="auto"/>
        <w:ind w:right="-427"/>
        <w:jc w:val="both"/>
        <w:rPr>
          <w:rFonts w:ascii="Times New Roman" w:eastAsia="Times New Roman" w:hAnsi="Times New Roman" w:cs="Times New Roman"/>
          <w:sz w:val="28"/>
          <w:szCs w:val="28"/>
          <w:lang w:eastAsia="ru-RU"/>
        </w:rPr>
      </w:pPr>
      <w:r w:rsidRPr="003102BE">
        <w:rPr>
          <w:rFonts w:ascii="Times New Roman" w:eastAsia="Times New Roman" w:hAnsi="Times New Roman" w:cs="Times New Roman"/>
          <w:sz w:val="28"/>
          <w:szCs w:val="28"/>
          <w:lang w:eastAsia="ru-RU"/>
        </w:rPr>
        <w:t xml:space="preserve">           Максимальний струмовий захист (МСЗ) від багатофазних КЗ. МСЗ відстроюється від розрахункового (робочого) максимального струму І</w:t>
      </w:r>
      <w:r w:rsidRPr="003102BE">
        <w:rPr>
          <w:rFonts w:ascii="Times New Roman" w:eastAsia="Times New Roman" w:hAnsi="Times New Roman" w:cs="Times New Roman"/>
          <w:sz w:val="28"/>
          <w:szCs w:val="28"/>
          <w:vertAlign w:val="subscript"/>
          <w:lang w:eastAsia="ru-RU"/>
        </w:rPr>
        <w:t>РМ</w:t>
      </w:r>
      <w:r w:rsidRPr="003102BE">
        <w:rPr>
          <w:rFonts w:ascii="Times New Roman" w:eastAsia="Times New Roman" w:hAnsi="Times New Roman" w:cs="Times New Roman"/>
          <w:sz w:val="28"/>
          <w:szCs w:val="28"/>
          <w:lang w:eastAsia="ru-RU"/>
        </w:rPr>
        <w:t>. Селективність дії МСЗ досягається за рахунок затримки часу спрацювання на величину селективності (Δt</w:t>
      </w:r>
      <w:r w:rsidRPr="003102BE">
        <w:rPr>
          <w:rFonts w:ascii="Times New Roman" w:eastAsia="Times New Roman" w:hAnsi="Times New Roman" w:cs="Times New Roman"/>
          <w:sz w:val="28"/>
          <w:szCs w:val="28"/>
          <w:vertAlign w:val="subscript"/>
          <w:lang w:eastAsia="ru-RU"/>
        </w:rPr>
        <w:t>C</w:t>
      </w:r>
      <w:r w:rsidRPr="003102BE">
        <w:rPr>
          <w:rFonts w:ascii="Times New Roman" w:eastAsia="Times New Roman" w:hAnsi="Times New Roman" w:cs="Times New Roman"/>
          <w:sz w:val="28"/>
          <w:szCs w:val="28"/>
          <w:lang w:eastAsia="ru-RU"/>
        </w:rPr>
        <w:t>) захисту окремих послідовних ліній.</w:t>
      </w:r>
    </w:p>
    <w:p w14:paraId="576E40D7" w14:textId="77777777" w:rsidR="00B04978" w:rsidRPr="003102BE" w:rsidRDefault="00B04978" w:rsidP="00B04978">
      <w:pPr>
        <w:widowControl w:val="0"/>
        <w:autoSpaceDE w:val="0"/>
        <w:autoSpaceDN w:val="0"/>
        <w:adjustRightInd w:val="0"/>
        <w:spacing w:after="0" w:line="360" w:lineRule="auto"/>
        <w:jc w:val="center"/>
        <w:rPr>
          <w:rFonts w:ascii="Times New Roman" w:eastAsia="Times New Roman" w:hAnsi="Times New Roman" w:cs="Times New Roman"/>
          <w:b/>
          <w:sz w:val="28"/>
          <w:szCs w:val="28"/>
          <w:lang w:eastAsia="ru-RU"/>
        </w:rPr>
      </w:pPr>
      <w:r w:rsidRPr="003102BE">
        <w:rPr>
          <w:rFonts w:ascii="Times New Roman" w:eastAsia="Times New Roman" w:hAnsi="Times New Roman" w:cs="Times New Roman"/>
          <w:b/>
          <w:sz w:val="28"/>
          <w:szCs w:val="28"/>
          <w:lang w:eastAsia="ru-RU"/>
        </w:rPr>
        <w:t>Розрахунок параметрів МСЗ</w:t>
      </w:r>
    </w:p>
    <w:p w14:paraId="3BBA5085" w14:textId="77777777" w:rsidR="00B04978" w:rsidRPr="003102BE" w:rsidRDefault="00B04978" w:rsidP="00B04978">
      <w:pPr>
        <w:widowControl w:val="0"/>
        <w:autoSpaceDE w:val="0"/>
        <w:autoSpaceDN w:val="0"/>
        <w:adjustRightInd w:val="0"/>
        <w:spacing w:after="0" w:line="360" w:lineRule="auto"/>
        <w:rPr>
          <w:rFonts w:ascii="Times New Roman" w:eastAsia="Times New Roman" w:hAnsi="Times New Roman" w:cs="Times New Roman"/>
          <w:sz w:val="28"/>
          <w:szCs w:val="28"/>
          <w:lang w:eastAsia="ru-RU"/>
        </w:rPr>
      </w:pPr>
      <w:r w:rsidRPr="003102BE">
        <w:rPr>
          <w:rFonts w:ascii="Times New Roman" w:eastAsia="Times New Roman" w:hAnsi="Times New Roman" w:cs="Times New Roman"/>
          <w:sz w:val="28"/>
          <w:szCs w:val="28"/>
          <w:lang w:eastAsia="ru-RU"/>
        </w:rPr>
        <w:t>Струм спрацювання реле МСЗ для споживачів</w:t>
      </w:r>
    </w:p>
    <w:p w14:paraId="75AFE50A" w14:textId="77777777" w:rsidR="00B04978" w:rsidRPr="003102BE" w:rsidRDefault="00B04978" w:rsidP="00B04978">
      <w:pPr>
        <w:widowControl w:val="0"/>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3102BE">
        <w:rPr>
          <w:rFonts w:ascii="Times New Roman" w:eastAsia="Times New Roman" w:hAnsi="Times New Roman" w:cs="Times New Roman"/>
          <w:i/>
          <w:position w:val="-30"/>
          <w:sz w:val="28"/>
          <w:szCs w:val="28"/>
          <w:lang w:eastAsia="ru-RU"/>
        </w:rPr>
        <w:object w:dxaOrig="2120" w:dyaOrig="700" w14:anchorId="06983F3D">
          <v:shape id="_x0000_i1037" type="#_x0000_t75" style="width:106.5pt;height:34.5pt" o:ole="">
            <v:imagedata r:id="rId32" o:title=""/>
          </v:shape>
          <o:OLEObject Type="Embed" ProgID="Equation.3" ShapeID="_x0000_i1037" DrawAspect="Content" ObjectID="_1674893727" r:id="rId33"/>
        </w:object>
      </w:r>
    </w:p>
    <w:p w14:paraId="77F2B1F5" w14:textId="77777777" w:rsidR="00B04978" w:rsidRPr="003102BE" w:rsidRDefault="00B04978" w:rsidP="00B04978">
      <w:pPr>
        <w:widowControl w:val="0"/>
        <w:autoSpaceDE w:val="0"/>
        <w:autoSpaceDN w:val="0"/>
        <w:adjustRightInd w:val="0"/>
        <w:spacing w:after="0" w:line="360" w:lineRule="auto"/>
        <w:rPr>
          <w:rFonts w:ascii="Times New Roman" w:eastAsia="Times New Roman" w:hAnsi="Times New Roman" w:cs="Times New Roman"/>
          <w:sz w:val="28"/>
          <w:szCs w:val="28"/>
          <w:vertAlign w:val="subscript"/>
          <w:lang w:eastAsia="ru-RU"/>
        </w:rPr>
      </w:pPr>
      <w:r w:rsidRPr="003102BE">
        <w:rPr>
          <w:rFonts w:ascii="Times New Roman" w:eastAsia="Times New Roman" w:hAnsi="Times New Roman" w:cs="Times New Roman"/>
          <w:sz w:val="28"/>
          <w:szCs w:val="28"/>
          <w:lang w:eastAsia="ru-RU"/>
        </w:rPr>
        <w:t>де k</w:t>
      </w:r>
      <w:r w:rsidRPr="003102BE">
        <w:rPr>
          <w:rFonts w:ascii="Times New Roman" w:eastAsia="Times New Roman" w:hAnsi="Times New Roman" w:cs="Times New Roman"/>
          <w:sz w:val="28"/>
          <w:szCs w:val="28"/>
          <w:vertAlign w:val="subscript"/>
          <w:lang w:eastAsia="ru-RU"/>
        </w:rPr>
        <w:t>н</w:t>
      </w:r>
      <w:r w:rsidRPr="003102BE">
        <w:rPr>
          <w:rFonts w:ascii="Times New Roman" w:eastAsia="Times New Roman" w:hAnsi="Times New Roman" w:cs="Times New Roman"/>
          <w:sz w:val="28"/>
          <w:szCs w:val="28"/>
          <w:lang w:eastAsia="ru-RU"/>
        </w:rPr>
        <w:t xml:space="preserve"> - коефіцієнт надійності, k</w:t>
      </w:r>
      <w:r w:rsidRPr="003102BE">
        <w:rPr>
          <w:rFonts w:ascii="Times New Roman" w:eastAsia="Times New Roman" w:hAnsi="Times New Roman" w:cs="Times New Roman"/>
          <w:sz w:val="28"/>
          <w:szCs w:val="28"/>
          <w:vertAlign w:val="subscript"/>
          <w:lang w:eastAsia="ru-RU"/>
        </w:rPr>
        <w:t>н</w:t>
      </w:r>
      <w:r w:rsidRPr="003102BE">
        <w:rPr>
          <w:rFonts w:ascii="Times New Roman" w:eastAsia="Times New Roman" w:hAnsi="Times New Roman" w:cs="Times New Roman"/>
          <w:sz w:val="28"/>
          <w:szCs w:val="28"/>
          <w:lang w:eastAsia="ru-RU"/>
        </w:rPr>
        <w:t xml:space="preserve"> =1.1-1.2;</w:t>
      </w:r>
      <w:r w:rsidRPr="003102BE">
        <w:rPr>
          <w:rFonts w:ascii="Times New Roman" w:eastAsia="Times New Roman" w:hAnsi="Times New Roman" w:cs="Times New Roman"/>
          <w:sz w:val="28"/>
          <w:szCs w:val="28"/>
          <w:lang w:eastAsia="ru-RU"/>
        </w:rPr>
        <w:tab/>
      </w:r>
    </w:p>
    <w:p w14:paraId="34A1F1A0" w14:textId="77777777" w:rsidR="00B04978" w:rsidRPr="003102BE" w:rsidRDefault="00B04978" w:rsidP="00B04978">
      <w:pPr>
        <w:widowControl w:val="0"/>
        <w:autoSpaceDE w:val="0"/>
        <w:autoSpaceDN w:val="0"/>
        <w:adjustRightInd w:val="0"/>
        <w:spacing w:after="0" w:line="360" w:lineRule="auto"/>
        <w:rPr>
          <w:rFonts w:ascii="Times New Roman" w:eastAsia="Times New Roman" w:hAnsi="Times New Roman" w:cs="Times New Roman"/>
          <w:sz w:val="28"/>
          <w:szCs w:val="28"/>
          <w:lang w:eastAsia="ru-RU"/>
        </w:rPr>
      </w:pPr>
      <w:r w:rsidRPr="003102BE">
        <w:rPr>
          <w:rFonts w:ascii="Times New Roman" w:eastAsia="Times New Roman" w:hAnsi="Times New Roman" w:cs="Times New Roman"/>
          <w:sz w:val="28"/>
          <w:szCs w:val="28"/>
          <w:lang w:eastAsia="ru-RU"/>
        </w:rPr>
        <w:t>k</w:t>
      </w:r>
      <w:r w:rsidRPr="003102BE">
        <w:rPr>
          <w:rFonts w:ascii="Times New Roman" w:eastAsia="Times New Roman" w:hAnsi="Times New Roman" w:cs="Times New Roman"/>
          <w:sz w:val="28"/>
          <w:szCs w:val="28"/>
          <w:vertAlign w:val="subscript"/>
          <w:lang w:eastAsia="ru-RU"/>
        </w:rPr>
        <w:t>сзп</w:t>
      </w:r>
      <w:r w:rsidRPr="003102BE">
        <w:rPr>
          <w:rFonts w:ascii="Times New Roman" w:eastAsia="Times New Roman" w:hAnsi="Times New Roman" w:cs="Times New Roman"/>
          <w:sz w:val="28"/>
          <w:szCs w:val="28"/>
          <w:lang w:eastAsia="ru-RU"/>
        </w:rPr>
        <w:t xml:space="preserve"> - коефіцієнт самозапуску електродвигунів, k</w:t>
      </w:r>
      <w:r w:rsidRPr="003102BE">
        <w:rPr>
          <w:rFonts w:ascii="Times New Roman" w:eastAsia="Times New Roman" w:hAnsi="Times New Roman" w:cs="Times New Roman"/>
          <w:sz w:val="28"/>
          <w:szCs w:val="28"/>
          <w:vertAlign w:val="subscript"/>
          <w:lang w:eastAsia="ru-RU"/>
        </w:rPr>
        <w:t>сзп</w:t>
      </w:r>
      <w:r w:rsidRPr="003102BE">
        <w:rPr>
          <w:rFonts w:ascii="Times New Roman" w:eastAsia="Times New Roman" w:hAnsi="Times New Roman" w:cs="Times New Roman"/>
          <w:sz w:val="28"/>
          <w:szCs w:val="28"/>
          <w:lang w:eastAsia="ru-RU"/>
        </w:rPr>
        <w:t xml:space="preserve"> =2.5-3; </w:t>
      </w:r>
    </w:p>
    <w:p w14:paraId="43BF5713" w14:textId="77777777" w:rsidR="00B04978" w:rsidRPr="003102BE" w:rsidRDefault="00B04978" w:rsidP="00B04978">
      <w:pPr>
        <w:widowControl w:val="0"/>
        <w:autoSpaceDE w:val="0"/>
        <w:autoSpaceDN w:val="0"/>
        <w:adjustRightInd w:val="0"/>
        <w:spacing w:after="0" w:line="360" w:lineRule="auto"/>
        <w:rPr>
          <w:rFonts w:ascii="Times New Roman" w:eastAsia="Times New Roman" w:hAnsi="Times New Roman" w:cs="Times New Roman"/>
          <w:sz w:val="28"/>
          <w:szCs w:val="28"/>
          <w:lang w:eastAsia="ru-RU"/>
        </w:rPr>
      </w:pPr>
      <w:r w:rsidRPr="003102BE">
        <w:rPr>
          <w:rFonts w:ascii="Times New Roman" w:eastAsia="Times New Roman" w:hAnsi="Times New Roman" w:cs="Times New Roman"/>
          <w:sz w:val="28"/>
          <w:szCs w:val="28"/>
          <w:lang w:eastAsia="ru-RU"/>
        </w:rPr>
        <w:t>k</w:t>
      </w:r>
      <w:r w:rsidRPr="003102BE">
        <w:rPr>
          <w:rFonts w:ascii="Times New Roman" w:eastAsia="Times New Roman" w:hAnsi="Times New Roman" w:cs="Times New Roman"/>
          <w:sz w:val="28"/>
          <w:szCs w:val="28"/>
          <w:vertAlign w:val="subscript"/>
          <w:lang w:eastAsia="ru-RU"/>
        </w:rPr>
        <w:t>ПОВ</w:t>
      </w:r>
      <w:r w:rsidRPr="003102BE">
        <w:rPr>
          <w:rFonts w:ascii="Times New Roman" w:eastAsia="Times New Roman" w:hAnsi="Times New Roman" w:cs="Times New Roman"/>
          <w:sz w:val="28"/>
          <w:szCs w:val="28"/>
          <w:lang w:eastAsia="ru-RU"/>
        </w:rPr>
        <w:t xml:space="preserve"> - коефіцієнт повернення реле, k</w:t>
      </w:r>
      <w:r w:rsidRPr="003102BE">
        <w:rPr>
          <w:rFonts w:ascii="Times New Roman" w:eastAsia="Times New Roman" w:hAnsi="Times New Roman" w:cs="Times New Roman"/>
          <w:sz w:val="28"/>
          <w:szCs w:val="28"/>
          <w:vertAlign w:val="subscript"/>
          <w:lang w:eastAsia="ru-RU"/>
        </w:rPr>
        <w:t>пов</w:t>
      </w:r>
      <w:r w:rsidRPr="003102BE">
        <w:rPr>
          <w:rFonts w:ascii="Times New Roman" w:eastAsia="Times New Roman" w:hAnsi="Times New Roman" w:cs="Times New Roman"/>
          <w:sz w:val="28"/>
          <w:szCs w:val="28"/>
          <w:lang w:eastAsia="ru-RU"/>
        </w:rPr>
        <w:t xml:space="preserve"> =0.8.</w:t>
      </w:r>
    </w:p>
    <w:p w14:paraId="1E7C467A" w14:textId="77777777" w:rsidR="00B04978" w:rsidRPr="003102BE" w:rsidRDefault="00B04978" w:rsidP="00B04978">
      <w:pPr>
        <w:widowControl w:val="0"/>
        <w:autoSpaceDE w:val="0"/>
        <w:autoSpaceDN w:val="0"/>
        <w:adjustRightInd w:val="0"/>
        <w:spacing w:after="0" w:line="360" w:lineRule="auto"/>
        <w:rPr>
          <w:rFonts w:ascii="Times New Roman" w:eastAsia="Times New Roman" w:hAnsi="Times New Roman" w:cs="Times New Roman"/>
          <w:sz w:val="28"/>
          <w:szCs w:val="28"/>
          <w:lang w:eastAsia="ru-RU"/>
        </w:rPr>
      </w:pPr>
      <w:r w:rsidRPr="003102BE">
        <w:rPr>
          <w:rFonts w:ascii="Times New Roman" w:eastAsia="Times New Roman" w:hAnsi="Times New Roman" w:cs="Times New Roman"/>
          <w:sz w:val="28"/>
          <w:szCs w:val="28"/>
          <w:lang w:eastAsia="ru-RU"/>
        </w:rPr>
        <w:t>Коефіцієнт чутливості МСЗ</w:t>
      </w:r>
    </w:p>
    <w:p w14:paraId="20A8703E" w14:textId="77777777" w:rsidR="00B04978" w:rsidRDefault="00B04978" w:rsidP="00B04978">
      <w:pPr>
        <w:widowControl w:val="0"/>
        <w:autoSpaceDE w:val="0"/>
        <w:autoSpaceDN w:val="0"/>
        <w:adjustRightInd w:val="0"/>
        <w:spacing w:after="0" w:line="360" w:lineRule="auto"/>
        <w:jc w:val="center"/>
        <w:rPr>
          <w:rFonts w:ascii="Times New Roman" w:eastAsia="Times New Roman" w:hAnsi="Times New Roman" w:cs="Times New Roman"/>
          <w:i/>
          <w:sz w:val="28"/>
          <w:szCs w:val="28"/>
          <w:lang w:eastAsia="ru-RU"/>
        </w:rPr>
      </w:pPr>
      <w:r w:rsidRPr="003102BE">
        <w:rPr>
          <w:rFonts w:ascii="Times New Roman" w:eastAsia="Times New Roman" w:hAnsi="Times New Roman" w:cs="Times New Roman"/>
          <w:i/>
          <w:position w:val="-30"/>
          <w:sz w:val="28"/>
          <w:szCs w:val="28"/>
          <w:lang w:eastAsia="ru-RU"/>
        </w:rPr>
        <w:object w:dxaOrig="1480" w:dyaOrig="680" w14:anchorId="19BEB851">
          <v:shape id="_x0000_i1038" type="#_x0000_t75" style="width:74.25pt;height:34.5pt" o:ole="">
            <v:imagedata r:id="rId34" o:title=""/>
          </v:shape>
          <o:OLEObject Type="Embed" ProgID="Equation.3" ShapeID="_x0000_i1038" DrawAspect="Content" ObjectID="_1674893728" r:id="rId35"/>
        </w:object>
      </w:r>
    </w:p>
    <w:p w14:paraId="78E6BDA8" w14:textId="77777777" w:rsidR="00B04978" w:rsidRPr="003102BE" w:rsidRDefault="00B04978" w:rsidP="00B04978">
      <w:pPr>
        <w:widowControl w:val="0"/>
        <w:autoSpaceDE w:val="0"/>
        <w:autoSpaceDN w:val="0"/>
        <w:adjustRightInd w:val="0"/>
        <w:spacing w:after="0" w:line="360" w:lineRule="auto"/>
        <w:jc w:val="center"/>
        <w:rPr>
          <w:rFonts w:ascii="Times New Roman" w:eastAsia="Times New Roman" w:hAnsi="Times New Roman" w:cs="Times New Roman"/>
          <w:sz w:val="28"/>
          <w:szCs w:val="28"/>
          <w:lang w:eastAsia="ru-RU"/>
        </w:rPr>
      </w:pPr>
    </w:p>
    <w:p w14:paraId="4706CCA5" w14:textId="77777777" w:rsidR="00B04978" w:rsidRPr="003102BE" w:rsidRDefault="00B04978" w:rsidP="00B04978">
      <w:pPr>
        <w:widowControl w:val="0"/>
        <w:autoSpaceDE w:val="0"/>
        <w:autoSpaceDN w:val="0"/>
        <w:adjustRightInd w:val="0"/>
        <w:spacing w:after="0" w:line="360" w:lineRule="auto"/>
        <w:rPr>
          <w:rFonts w:ascii="Times New Roman" w:eastAsia="Times New Roman" w:hAnsi="Times New Roman" w:cs="Times New Roman"/>
          <w:sz w:val="28"/>
          <w:szCs w:val="28"/>
          <w:lang w:eastAsia="ru-RU"/>
        </w:rPr>
      </w:pPr>
      <w:r w:rsidRPr="003102BE">
        <w:rPr>
          <w:rFonts w:ascii="Times New Roman" w:eastAsia="Times New Roman" w:hAnsi="Times New Roman" w:cs="Times New Roman"/>
          <w:sz w:val="28"/>
          <w:szCs w:val="28"/>
          <w:lang w:eastAsia="ru-RU"/>
        </w:rPr>
        <w:t>Де І</w:t>
      </w:r>
      <w:r w:rsidRPr="003102BE">
        <w:rPr>
          <w:rFonts w:ascii="Times New Roman" w:eastAsia="Times New Roman" w:hAnsi="Times New Roman" w:cs="Times New Roman"/>
          <w:sz w:val="28"/>
          <w:szCs w:val="28"/>
          <w:vertAlign w:val="subscript"/>
          <w:lang w:val="en-US" w:eastAsia="ru-RU"/>
        </w:rPr>
        <w:t>k</w:t>
      </w:r>
      <w:r w:rsidRPr="003102BE">
        <w:rPr>
          <w:rFonts w:ascii="Times New Roman" w:eastAsia="Times New Roman" w:hAnsi="Times New Roman" w:cs="Times New Roman"/>
          <w:sz w:val="28"/>
          <w:szCs w:val="28"/>
          <w:vertAlign w:val="subscript"/>
          <w:lang w:eastAsia="ru-RU"/>
        </w:rPr>
        <w:t>.</w:t>
      </w:r>
      <w:r w:rsidRPr="003102BE">
        <w:rPr>
          <w:rFonts w:ascii="Times New Roman" w:eastAsia="Times New Roman" w:hAnsi="Times New Roman" w:cs="Times New Roman"/>
          <w:sz w:val="28"/>
          <w:szCs w:val="28"/>
          <w:vertAlign w:val="subscript"/>
          <w:lang w:val="en-US" w:eastAsia="ru-RU"/>
        </w:rPr>
        <w:t>min</w:t>
      </w:r>
      <w:r w:rsidRPr="003102BE">
        <w:rPr>
          <w:rFonts w:ascii="Times New Roman" w:eastAsia="Times New Roman" w:hAnsi="Times New Roman" w:cs="Times New Roman"/>
          <w:sz w:val="28"/>
          <w:szCs w:val="28"/>
          <w:lang w:eastAsia="ru-RU"/>
        </w:rPr>
        <w:t>=І</w:t>
      </w:r>
      <w:r w:rsidRPr="003102BE">
        <w:rPr>
          <w:rFonts w:ascii="Times New Roman" w:eastAsia="Times New Roman" w:hAnsi="Times New Roman" w:cs="Times New Roman"/>
          <w:sz w:val="28"/>
          <w:szCs w:val="28"/>
          <w:vertAlign w:val="subscript"/>
          <w:lang w:eastAsia="ru-RU"/>
        </w:rPr>
        <w:t>К</w:t>
      </w:r>
      <w:r w:rsidRPr="003102BE">
        <w:rPr>
          <w:rFonts w:ascii="Times New Roman" w:eastAsia="Times New Roman" w:hAnsi="Times New Roman" w:cs="Times New Roman"/>
          <w:sz w:val="28"/>
          <w:szCs w:val="28"/>
          <w:vertAlign w:val="superscript"/>
          <w:lang w:eastAsia="ru-RU"/>
        </w:rPr>
        <w:t>(2)</w:t>
      </w:r>
      <w:r w:rsidRPr="003102BE">
        <w:rPr>
          <w:rFonts w:ascii="Times New Roman" w:eastAsia="Times New Roman" w:hAnsi="Times New Roman" w:cs="Times New Roman"/>
          <w:sz w:val="28"/>
          <w:szCs w:val="28"/>
          <w:lang w:eastAsia="ru-RU"/>
        </w:rPr>
        <w:t xml:space="preserve"> - струм двофазного КЗ в кінці лінії, А</w:t>
      </w:r>
    </w:p>
    <w:p w14:paraId="6AE59E18" w14:textId="77777777" w:rsidR="00B04978" w:rsidRDefault="00B04978" w:rsidP="00B04978">
      <w:pPr>
        <w:widowControl w:val="0"/>
        <w:autoSpaceDE w:val="0"/>
        <w:autoSpaceDN w:val="0"/>
        <w:adjustRightInd w:val="0"/>
        <w:spacing w:after="0" w:line="360" w:lineRule="auto"/>
        <w:ind w:right="-994"/>
        <w:rPr>
          <w:rFonts w:ascii="Times New Roman" w:eastAsia="Times New Roman" w:hAnsi="Times New Roman" w:cs="Times New Roman"/>
          <w:sz w:val="28"/>
          <w:szCs w:val="28"/>
          <w:lang w:eastAsia="ru-RU"/>
        </w:rPr>
      </w:pPr>
      <w:r w:rsidRPr="003102BE">
        <w:rPr>
          <w:rFonts w:ascii="Times New Roman" w:eastAsia="Times New Roman" w:hAnsi="Times New Roman" w:cs="Times New Roman"/>
          <w:sz w:val="28"/>
          <w:szCs w:val="28"/>
          <w:lang w:eastAsia="ru-RU"/>
        </w:rPr>
        <w:t>Результат розрахунків та обрані реле для споживачів наведено в таблиці</w:t>
      </w:r>
      <w:r>
        <w:rPr>
          <w:rFonts w:ascii="Times New Roman" w:eastAsia="Times New Roman" w:hAnsi="Times New Roman" w:cs="Times New Roman"/>
          <w:sz w:val="28"/>
          <w:szCs w:val="28"/>
          <w:lang w:eastAsia="ru-RU"/>
        </w:rPr>
        <w:t xml:space="preserve"> 2.9</w:t>
      </w:r>
    </w:p>
    <w:p w14:paraId="05EEFBDA" w14:textId="574A96B9" w:rsidR="00B04978" w:rsidRPr="003102BE" w:rsidRDefault="00B04978" w:rsidP="00CB5219">
      <w:pPr>
        <w:widowControl w:val="0"/>
        <w:autoSpaceDE w:val="0"/>
        <w:autoSpaceDN w:val="0"/>
        <w:adjustRightInd w:val="0"/>
        <w:spacing w:after="0" w:line="360" w:lineRule="auto"/>
        <w:ind w:left="142" w:right="-994"/>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Таблиця 2.9</w:t>
      </w:r>
    </w:p>
    <w:tbl>
      <w:tblPr>
        <w:tblStyle w:val="z-1"/>
        <w:tblW w:w="903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2126"/>
        <w:gridCol w:w="709"/>
        <w:gridCol w:w="851"/>
        <w:gridCol w:w="1134"/>
        <w:gridCol w:w="1134"/>
        <w:gridCol w:w="1666"/>
      </w:tblGrid>
      <w:tr w:rsidR="00B04978" w:rsidRPr="003102BE" w14:paraId="5864390C" w14:textId="77777777" w:rsidTr="008D7C1A">
        <w:tc>
          <w:tcPr>
            <w:tcW w:w="1418" w:type="dxa"/>
          </w:tcPr>
          <w:p w14:paraId="3C409ADC" w14:textId="77777777" w:rsidR="00B04978" w:rsidRPr="003102BE" w:rsidRDefault="00B04978" w:rsidP="00B04978">
            <w:pPr>
              <w:tabs>
                <w:tab w:val="left" w:pos="4110"/>
              </w:tabs>
              <w:ind w:left="113" w:right="113"/>
              <w:jc w:val="center"/>
              <w:rPr>
                <w:rFonts w:ascii="Times New Roman" w:eastAsia="Times New Roman" w:hAnsi="Times New Roman" w:cs="Times New Roman"/>
                <w:b/>
                <w:sz w:val="24"/>
                <w:szCs w:val="24"/>
              </w:rPr>
            </w:pPr>
            <w:r w:rsidRPr="003102BE">
              <w:rPr>
                <w:rFonts w:ascii="Times New Roman" w:eastAsia="Times New Roman" w:hAnsi="Times New Roman" w:cs="Times New Roman"/>
                <w:b/>
                <w:sz w:val="24"/>
                <w:szCs w:val="24"/>
              </w:rPr>
              <w:t>Точки схеми,К</w:t>
            </w:r>
            <w:r w:rsidRPr="003102BE">
              <w:rPr>
                <w:rFonts w:ascii="Times New Roman" w:eastAsia="Times New Roman" w:hAnsi="Times New Roman" w:cs="Times New Roman"/>
                <w:b/>
                <w:sz w:val="24"/>
                <w:szCs w:val="24"/>
                <w:vertAlign w:val="subscript"/>
              </w:rPr>
              <w:t>і</w:t>
            </w:r>
          </w:p>
        </w:tc>
        <w:tc>
          <w:tcPr>
            <w:tcW w:w="2126" w:type="dxa"/>
          </w:tcPr>
          <w:p w14:paraId="1581BA66" w14:textId="77777777" w:rsidR="00B04978" w:rsidRPr="003102BE" w:rsidRDefault="00B04978" w:rsidP="00B04978">
            <w:pPr>
              <w:tabs>
                <w:tab w:val="left" w:pos="4110"/>
              </w:tabs>
              <w:jc w:val="center"/>
              <w:rPr>
                <w:rFonts w:ascii="Times New Roman" w:eastAsia="Times New Roman" w:hAnsi="Times New Roman" w:cs="Times New Roman"/>
                <w:b/>
                <w:sz w:val="24"/>
                <w:szCs w:val="24"/>
              </w:rPr>
            </w:pPr>
            <w:r w:rsidRPr="003102BE">
              <w:rPr>
                <w:rFonts w:ascii="Times New Roman" w:eastAsia="Times New Roman" w:hAnsi="Times New Roman" w:cs="Times New Roman"/>
                <w:b/>
                <w:sz w:val="24"/>
                <w:szCs w:val="24"/>
              </w:rPr>
              <w:t>Тип реле</w:t>
            </w:r>
          </w:p>
        </w:tc>
        <w:tc>
          <w:tcPr>
            <w:tcW w:w="709" w:type="dxa"/>
          </w:tcPr>
          <w:p w14:paraId="2CD891AE" w14:textId="77777777" w:rsidR="00B04978" w:rsidRPr="003102BE" w:rsidRDefault="00B04978" w:rsidP="00B04978">
            <w:pPr>
              <w:tabs>
                <w:tab w:val="left" w:pos="4110"/>
              </w:tabs>
              <w:jc w:val="center"/>
              <w:rPr>
                <w:rFonts w:ascii="Times New Roman" w:eastAsia="Times New Roman" w:hAnsi="Times New Roman" w:cs="Times New Roman"/>
                <w:b/>
                <w:sz w:val="24"/>
                <w:szCs w:val="24"/>
              </w:rPr>
            </w:pPr>
            <w:r w:rsidRPr="003102BE">
              <w:rPr>
                <w:rFonts w:ascii="Times New Roman" w:eastAsia="Times New Roman" w:hAnsi="Times New Roman" w:cs="Times New Roman"/>
                <w:b/>
                <w:sz w:val="24"/>
                <w:szCs w:val="24"/>
                <w:lang w:val="en-US"/>
              </w:rPr>
              <w:t>U</w:t>
            </w:r>
            <w:r w:rsidRPr="003102BE">
              <w:rPr>
                <w:rFonts w:ascii="Times New Roman" w:eastAsia="Times New Roman" w:hAnsi="Times New Roman" w:cs="Times New Roman"/>
                <w:b/>
                <w:sz w:val="24"/>
                <w:szCs w:val="24"/>
                <w:vertAlign w:val="subscript"/>
              </w:rPr>
              <w:t>бі</w:t>
            </w:r>
            <w:r w:rsidRPr="003102BE">
              <w:rPr>
                <w:rFonts w:ascii="Times New Roman" w:eastAsia="Times New Roman" w:hAnsi="Times New Roman" w:cs="Times New Roman"/>
                <w:b/>
                <w:sz w:val="24"/>
                <w:szCs w:val="24"/>
              </w:rPr>
              <w:t>,</w:t>
            </w:r>
          </w:p>
          <w:p w14:paraId="0B5983A6" w14:textId="77777777" w:rsidR="00B04978" w:rsidRPr="003102BE" w:rsidRDefault="00B04978" w:rsidP="00B04978">
            <w:pPr>
              <w:tabs>
                <w:tab w:val="left" w:pos="4110"/>
              </w:tabs>
              <w:jc w:val="center"/>
              <w:rPr>
                <w:rFonts w:ascii="Times New Roman" w:eastAsia="Times New Roman" w:hAnsi="Times New Roman" w:cs="Times New Roman"/>
                <w:b/>
                <w:sz w:val="24"/>
                <w:szCs w:val="24"/>
              </w:rPr>
            </w:pPr>
            <w:r w:rsidRPr="003102BE">
              <w:rPr>
                <w:rFonts w:ascii="Times New Roman" w:eastAsia="Times New Roman" w:hAnsi="Times New Roman" w:cs="Times New Roman"/>
                <w:b/>
                <w:sz w:val="24"/>
                <w:szCs w:val="24"/>
              </w:rPr>
              <w:t>кВ</w:t>
            </w:r>
          </w:p>
        </w:tc>
        <w:tc>
          <w:tcPr>
            <w:tcW w:w="851" w:type="dxa"/>
          </w:tcPr>
          <w:p w14:paraId="041C3D11" w14:textId="77777777" w:rsidR="00B04978" w:rsidRPr="003102BE" w:rsidRDefault="00B04978" w:rsidP="00B04978">
            <w:pPr>
              <w:tabs>
                <w:tab w:val="left" w:pos="4110"/>
              </w:tabs>
              <w:jc w:val="center"/>
              <w:rPr>
                <w:rFonts w:ascii="Times New Roman" w:eastAsia="Times New Roman" w:hAnsi="Times New Roman" w:cs="Times New Roman"/>
                <w:b/>
                <w:sz w:val="24"/>
                <w:szCs w:val="24"/>
              </w:rPr>
            </w:pPr>
            <w:r w:rsidRPr="003102BE">
              <w:rPr>
                <w:rFonts w:ascii="Times New Roman" w:eastAsia="Times New Roman" w:hAnsi="Times New Roman" w:cs="Times New Roman"/>
                <w:b/>
                <w:sz w:val="24"/>
                <w:szCs w:val="24"/>
              </w:rPr>
              <w:t>І</w:t>
            </w:r>
            <w:r w:rsidRPr="003102BE">
              <w:rPr>
                <w:rFonts w:ascii="Times New Roman" w:eastAsia="Times New Roman" w:hAnsi="Times New Roman" w:cs="Times New Roman"/>
                <w:b/>
                <w:sz w:val="24"/>
                <w:szCs w:val="24"/>
                <w:vertAlign w:val="subscript"/>
                <w:lang w:val="en-US"/>
              </w:rPr>
              <w:t>p</w:t>
            </w:r>
            <w:r w:rsidRPr="003102BE">
              <w:rPr>
                <w:rFonts w:ascii="Times New Roman" w:eastAsia="Times New Roman" w:hAnsi="Times New Roman" w:cs="Times New Roman"/>
                <w:b/>
                <w:sz w:val="24"/>
                <w:szCs w:val="24"/>
                <w:vertAlign w:val="subscript"/>
              </w:rPr>
              <w:t>.м</w:t>
            </w:r>
            <w:r w:rsidRPr="003102BE">
              <w:rPr>
                <w:rFonts w:ascii="Times New Roman" w:eastAsia="Times New Roman" w:hAnsi="Times New Roman" w:cs="Times New Roman"/>
                <w:b/>
                <w:sz w:val="24"/>
                <w:szCs w:val="24"/>
              </w:rPr>
              <w:t>,</w:t>
            </w:r>
          </w:p>
          <w:p w14:paraId="4A5F6CC6" w14:textId="77777777" w:rsidR="00B04978" w:rsidRPr="003102BE" w:rsidRDefault="00B04978" w:rsidP="00B04978">
            <w:pPr>
              <w:tabs>
                <w:tab w:val="left" w:pos="4110"/>
              </w:tabs>
              <w:jc w:val="center"/>
              <w:rPr>
                <w:rFonts w:ascii="Times New Roman" w:eastAsia="Times New Roman" w:hAnsi="Times New Roman" w:cs="Times New Roman"/>
                <w:b/>
                <w:sz w:val="24"/>
                <w:szCs w:val="24"/>
              </w:rPr>
            </w:pPr>
            <w:r w:rsidRPr="003102BE">
              <w:rPr>
                <w:rFonts w:ascii="Times New Roman" w:eastAsia="Times New Roman" w:hAnsi="Times New Roman" w:cs="Times New Roman"/>
                <w:b/>
                <w:sz w:val="24"/>
                <w:szCs w:val="24"/>
              </w:rPr>
              <w:t>А</w:t>
            </w:r>
          </w:p>
        </w:tc>
        <w:tc>
          <w:tcPr>
            <w:tcW w:w="1134" w:type="dxa"/>
          </w:tcPr>
          <w:p w14:paraId="49DCB93A" w14:textId="77777777" w:rsidR="00B04978" w:rsidRPr="003102BE" w:rsidRDefault="00B04978" w:rsidP="00B04978">
            <w:pPr>
              <w:tabs>
                <w:tab w:val="left" w:pos="4110"/>
              </w:tabs>
              <w:jc w:val="center"/>
              <w:rPr>
                <w:rFonts w:ascii="Times New Roman" w:eastAsia="Times New Roman" w:hAnsi="Times New Roman" w:cs="Times New Roman"/>
                <w:b/>
                <w:sz w:val="24"/>
                <w:szCs w:val="24"/>
              </w:rPr>
            </w:pPr>
            <w:r w:rsidRPr="003102BE">
              <w:rPr>
                <w:rFonts w:ascii="Times New Roman" w:eastAsia="Times New Roman" w:hAnsi="Times New Roman" w:cs="Times New Roman"/>
                <w:b/>
                <w:sz w:val="24"/>
                <w:szCs w:val="24"/>
              </w:rPr>
              <w:t>І</w:t>
            </w:r>
            <w:r w:rsidRPr="003102BE">
              <w:rPr>
                <w:rFonts w:ascii="Times New Roman" w:eastAsia="Times New Roman" w:hAnsi="Times New Roman" w:cs="Times New Roman"/>
                <w:b/>
                <w:sz w:val="24"/>
                <w:szCs w:val="24"/>
                <w:vertAlign w:val="subscript"/>
              </w:rPr>
              <w:t>с.з</w:t>
            </w:r>
            <w:r w:rsidRPr="003102BE">
              <w:rPr>
                <w:rFonts w:ascii="Times New Roman" w:eastAsia="Times New Roman" w:hAnsi="Times New Roman" w:cs="Times New Roman"/>
                <w:b/>
                <w:sz w:val="24"/>
                <w:szCs w:val="24"/>
              </w:rPr>
              <w:t>,</w:t>
            </w:r>
          </w:p>
          <w:p w14:paraId="33BAC2FC" w14:textId="77777777" w:rsidR="00B04978" w:rsidRPr="003102BE" w:rsidRDefault="00B04978" w:rsidP="00B04978">
            <w:pPr>
              <w:tabs>
                <w:tab w:val="left" w:pos="4110"/>
              </w:tabs>
              <w:jc w:val="center"/>
              <w:rPr>
                <w:rFonts w:ascii="Times New Roman" w:eastAsia="Times New Roman" w:hAnsi="Times New Roman" w:cs="Times New Roman"/>
                <w:b/>
                <w:sz w:val="24"/>
                <w:szCs w:val="24"/>
              </w:rPr>
            </w:pPr>
            <w:r w:rsidRPr="003102BE">
              <w:rPr>
                <w:rFonts w:ascii="Times New Roman" w:eastAsia="Times New Roman" w:hAnsi="Times New Roman" w:cs="Times New Roman"/>
                <w:b/>
                <w:sz w:val="24"/>
                <w:szCs w:val="24"/>
              </w:rPr>
              <w:t>А</w:t>
            </w:r>
          </w:p>
        </w:tc>
        <w:tc>
          <w:tcPr>
            <w:tcW w:w="1134" w:type="dxa"/>
          </w:tcPr>
          <w:p w14:paraId="1ED6FA04" w14:textId="77777777" w:rsidR="00B04978" w:rsidRPr="003102BE" w:rsidRDefault="00B04978" w:rsidP="00B04978">
            <w:pPr>
              <w:tabs>
                <w:tab w:val="left" w:pos="4110"/>
              </w:tabs>
              <w:jc w:val="center"/>
              <w:rPr>
                <w:rFonts w:ascii="Times New Roman" w:eastAsia="Times New Roman" w:hAnsi="Times New Roman" w:cs="Times New Roman"/>
                <w:b/>
                <w:sz w:val="24"/>
                <w:szCs w:val="24"/>
              </w:rPr>
            </w:pPr>
            <w:r w:rsidRPr="003102BE">
              <w:rPr>
                <w:rFonts w:ascii="Times New Roman" w:eastAsia="Times New Roman" w:hAnsi="Times New Roman" w:cs="Times New Roman"/>
                <w:b/>
                <w:sz w:val="24"/>
                <w:szCs w:val="24"/>
              </w:rPr>
              <w:t>І</w:t>
            </w:r>
            <w:r w:rsidRPr="003102BE">
              <w:rPr>
                <w:rFonts w:ascii="Times New Roman" w:eastAsia="Times New Roman" w:hAnsi="Times New Roman" w:cs="Times New Roman"/>
                <w:b/>
                <w:sz w:val="24"/>
                <w:szCs w:val="24"/>
                <w:vertAlign w:val="subscript"/>
              </w:rPr>
              <w:t>кі</w:t>
            </w:r>
            <w:r w:rsidRPr="003102BE">
              <w:rPr>
                <w:rFonts w:ascii="Times New Roman" w:eastAsia="Times New Roman" w:hAnsi="Times New Roman" w:cs="Times New Roman"/>
                <w:b/>
                <w:sz w:val="24"/>
                <w:szCs w:val="24"/>
                <w:vertAlign w:val="superscript"/>
              </w:rPr>
              <w:t>(2)</w:t>
            </w:r>
            <w:r w:rsidRPr="003102BE">
              <w:rPr>
                <w:rFonts w:ascii="Times New Roman" w:eastAsia="Times New Roman" w:hAnsi="Times New Roman" w:cs="Times New Roman"/>
                <w:b/>
                <w:sz w:val="24"/>
                <w:szCs w:val="24"/>
              </w:rPr>
              <w:t>,</w:t>
            </w:r>
          </w:p>
          <w:p w14:paraId="38423555" w14:textId="77777777" w:rsidR="00B04978" w:rsidRPr="003102BE" w:rsidRDefault="00B04978" w:rsidP="00B04978">
            <w:pPr>
              <w:tabs>
                <w:tab w:val="left" w:pos="4110"/>
              </w:tabs>
              <w:jc w:val="center"/>
              <w:rPr>
                <w:rFonts w:ascii="Times New Roman" w:eastAsia="Times New Roman" w:hAnsi="Times New Roman" w:cs="Times New Roman"/>
                <w:b/>
                <w:sz w:val="24"/>
                <w:szCs w:val="24"/>
              </w:rPr>
            </w:pPr>
            <w:r w:rsidRPr="003102BE">
              <w:rPr>
                <w:rFonts w:ascii="Times New Roman" w:eastAsia="Times New Roman" w:hAnsi="Times New Roman" w:cs="Times New Roman"/>
                <w:b/>
                <w:sz w:val="24"/>
                <w:szCs w:val="24"/>
              </w:rPr>
              <w:t>кА</w:t>
            </w:r>
          </w:p>
        </w:tc>
        <w:tc>
          <w:tcPr>
            <w:tcW w:w="1666" w:type="dxa"/>
          </w:tcPr>
          <w:p w14:paraId="5F04DB76" w14:textId="77777777" w:rsidR="00B04978" w:rsidRPr="003102BE" w:rsidRDefault="00B04978" w:rsidP="00B04978">
            <w:pPr>
              <w:tabs>
                <w:tab w:val="left" w:pos="4110"/>
              </w:tabs>
              <w:jc w:val="center"/>
              <w:rPr>
                <w:rFonts w:ascii="Times New Roman" w:eastAsia="Times New Roman" w:hAnsi="Times New Roman" w:cs="Times New Roman"/>
                <w:b/>
                <w:sz w:val="24"/>
                <w:szCs w:val="24"/>
              </w:rPr>
            </w:pPr>
            <w:r w:rsidRPr="003102BE">
              <w:rPr>
                <w:rFonts w:ascii="Times New Roman" w:eastAsia="Times New Roman" w:hAnsi="Times New Roman" w:cs="Times New Roman"/>
                <w:b/>
                <w:sz w:val="24"/>
                <w:szCs w:val="24"/>
                <w:lang w:val="en-US"/>
              </w:rPr>
              <w:t>k</w:t>
            </w:r>
            <w:r w:rsidRPr="003102BE">
              <w:rPr>
                <w:rFonts w:ascii="Times New Roman" w:eastAsia="Times New Roman" w:hAnsi="Times New Roman" w:cs="Times New Roman"/>
                <w:b/>
                <w:sz w:val="24"/>
                <w:szCs w:val="24"/>
                <w:vertAlign w:val="subscript"/>
              </w:rPr>
              <w:t>ч</w:t>
            </w:r>
          </w:p>
        </w:tc>
      </w:tr>
      <w:tr w:rsidR="00B04978" w:rsidRPr="003102BE" w14:paraId="7B66D949" w14:textId="77777777" w:rsidTr="008D7C1A">
        <w:tc>
          <w:tcPr>
            <w:tcW w:w="1418" w:type="dxa"/>
          </w:tcPr>
          <w:p w14:paraId="17ED72E1"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К3</w:t>
            </w:r>
          </w:p>
        </w:tc>
        <w:tc>
          <w:tcPr>
            <w:tcW w:w="2126" w:type="dxa"/>
          </w:tcPr>
          <w:p w14:paraId="0B5CDC56"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РТ-10</w:t>
            </w:r>
            <w:r w:rsidRPr="002A3796">
              <w:rPr>
                <w:rFonts w:ascii="Times New Roman" w:eastAsia="Times New Roman" w:hAnsi="Times New Roman" w:cs="Times New Roman"/>
                <w:sz w:val="24"/>
                <w:szCs w:val="24"/>
              </w:rPr>
              <w:t>0/50-6</w:t>
            </w:r>
          </w:p>
        </w:tc>
        <w:tc>
          <w:tcPr>
            <w:tcW w:w="709" w:type="dxa"/>
          </w:tcPr>
          <w:p w14:paraId="047D845F"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851" w:type="dxa"/>
          </w:tcPr>
          <w:p w14:paraId="5E4BDBAB"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9,57</w:t>
            </w:r>
          </w:p>
        </w:tc>
        <w:tc>
          <w:tcPr>
            <w:tcW w:w="1134" w:type="dxa"/>
          </w:tcPr>
          <w:p w14:paraId="1F3720F1"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43,065</w:t>
            </w:r>
          </w:p>
        </w:tc>
        <w:tc>
          <w:tcPr>
            <w:tcW w:w="1134" w:type="dxa"/>
          </w:tcPr>
          <w:p w14:paraId="20F76DA8" w14:textId="77777777" w:rsidR="00B04978" w:rsidRPr="00383AC2" w:rsidRDefault="00B04978" w:rsidP="00B04978">
            <w:pPr>
              <w:jc w:val="center"/>
              <w:rPr>
                <w:rFonts w:ascii="Times New Roman" w:hAnsi="Times New Roman" w:cs="Times New Roman"/>
                <w:sz w:val="24"/>
                <w:szCs w:val="24"/>
              </w:rPr>
            </w:pPr>
            <w:r w:rsidRPr="00383AC2">
              <w:rPr>
                <w:rFonts w:ascii="Times New Roman" w:hAnsi="Times New Roman" w:cs="Times New Roman"/>
                <w:sz w:val="24"/>
                <w:szCs w:val="24"/>
              </w:rPr>
              <w:t>0,268</w:t>
            </w:r>
          </w:p>
        </w:tc>
        <w:tc>
          <w:tcPr>
            <w:tcW w:w="1666" w:type="dxa"/>
          </w:tcPr>
          <w:p w14:paraId="4F369109"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6,2</w:t>
            </w:r>
          </w:p>
        </w:tc>
      </w:tr>
      <w:tr w:rsidR="00B04978" w:rsidRPr="003102BE" w14:paraId="79ECB6C9" w14:textId="77777777" w:rsidTr="008D7C1A">
        <w:tc>
          <w:tcPr>
            <w:tcW w:w="1418" w:type="dxa"/>
          </w:tcPr>
          <w:p w14:paraId="33AACF9D"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К4</w:t>
            </w:r>
          </w:p>
        </w:tc>
        <w:tc>
          <w:tcPr>
            <w:tcW w:w="2126" w:type="dxa"/>
          </w:tcPr>
          <w:p w14:paraId="3AEB8AE2"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РТ-10</w:t>
            </w:r>
            <w:r w:rsidRPr="002A3796">
              <w:rPr>
                <w:rFonts w:ascii="Times New Roman" w:eastAsia="Times New Roman" w:hAnsi="Times New Roman" w:cs="Times New Roman"/>
                <w:sz w:val="24"/>
                <w:szCs w:val="24"/>
              </w:rPr>
              <w:t>0/</w:t>
            </w:r>
            <w:r>
              <w:rPr>
                <w:rFonts w:ascii="Times New Roman" w:eastAsia="Times New Roman" w:hAnsi="Times New Roman" w:cs="Times New Roman"/>
                <w:sz w:val="24"/>
                <w:szCs w:val="24"/>
              </w:rPr>
              <w:t>63</w:t>
            </w:r>
            <w:r w:rsidRPr="002A3796">
              <w:rPr>
                <w:rFonts w:ascii="Times New Roman" w:eastAsia="Times New Roman" w:hAnsi="Times New Roman" w:cs="Times New Roman"/>
                <w:sz w:val="24"/>
                <w:szCs w:val="24"/>
              </w:rPr>
              <w:t>0-6</w:t>
            </w:r>
          </w:p>
        </w:tc>
        <w:tc>
          <w:tcPr>
            <w:tcW w:w="709" w:type="dxa"/>
          </w:tcPr>
          <w:p w14:paraId="793BD990"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851" w:type="dxa"/>
          </w:tcPr>
          <w:p w14:paraId="081664DF"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110,4</w:t>
            </w:r>
          </w:p>
        </w:tc>
        <w:tc>
          <w:tcPr>
            <w:tcW w:w="1134" w:type="dxa"/>
          </w:tcPr>
          <w:p w14:paraId="5E2886B7"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496,8</w:t>
            </w:r>
          </w:p>
        </w:tc>
        <w:tc>
          <w:tcPr>
            <w:tcW w:w="1134" w:type="dxa"/>
          </w:tcPr>
          <w:p w14:paraId="53C5142A" w14:textId="77777777" w:rsidR="00B04978" w:rsidRPr="00383AC2" w:rsidRDefault="00B04978" w:rsidP="00B04978">
            <w:pPr>
              <w:jc w:val="center"/>
              <w:rPr>
                <w:rFonts w:ascii="Times New Roman" w:hAnsi="Times New Roman" w:cs="Times New Roman"/>
                <w:sz w:val="24"/>
                <w:szCs w:val="24"/>
              </w:rPr>
            </w:pPr>
            <w:r w:rsidRPr="00383AC2">
              <w:rPr>
                <w:rFonts w:ascii="Times New Roman" w:hAnsi="Times New Roman" w:cs="Times New Roman"/>
                <w:sz w:val="24"/>
                <w:szCs w:val="24"/>
              </w:rPr>
              <w:t>0,99</w:t>
            </w:r>
          </w:p>
        </w:tc>
        <w:tc>
          <w:tcPr>
            <w:tcW w:w="1666" w:type="dxa"/>
          </w:tcPr>
          <w:p w14:paraId="4AA3687F"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1,99</w:t>
            </w:r>
          </w:p>
        </w:tc>
      </w:tr>
      <w:tr w:rsidR="00B04978" w:rsidRPr="003102BE" w14:paraId="46E88DE3" w14:textId="77777777" w:rsidTr="008D7C1A">
        <w:tc>
          <w:tcPr>
            <w:tcW w:w="1418" w:type="dxa"/>
          </w:tcPr>
          <w:p w14:paraId="092D3762"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sidRPr="00927CA1">
              <w:rPr>
                <w:rFonts w:ascii="Times New Roman" w:eastAsia="Times New Roman" w:hAnsi="Times New Roman" w:cs="Times New Roman"/>
                <w:sz w:val="24"/>
                <w:szCs w:val="24"/>
              </w:rPr>
              <w:t>К5</w:t>
            </w:r>
          </w:p>
        </w:tc>
        <w:tc>
          <w:tcPr>
            <w:tcW w:w="2126" w:type="dxa"/>
          </w:tcPr>
          <w:p w14:paraId="26B24F8B"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РТ-100/63</w:t>
            </w:r>
            <w:r w:rsidRPr="002A3796">
              <w:rPr>
                <w:rFonts w:ascii="Times New Roman" w:eastAsia="Times New Roman" w:hAnsi="Times New Roman" w:cs="Times New Roman"/>
                <w:sz w:val="24"/>
                <w:szCs w:val="24"/>
              </w:rPr>
              <w:t>0-6</w:t>
            </w:r>
          </w:p>
        </w:tc>
        <w:tc>
          <w:tcPr>
            <w:tcW w:w="709" w:type="dxa"/>
          </w:tcPr>
          <w:p w14:paraId="21A25007"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851" w:type="dxa"/>
          </w:tcPr>
          <w:p w14:paraId="6AE4EFC9"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125,45</w:t>
            </w:r>
          </w:p>
        </w:tc>
        <w:tc>
          <w:tcPr>
            <w:tcW w:w="1134" w:type="dxa"/>
          </w:tcPr>
          <w:p w14:paraId="6BCFEAA7" w14:textId="77777777" w:rsidR="00B04978" w:rsidRPr="003102BE" w:rsidRDefault="00B04978" w:rsidP="00B04978">
            <w:pPr>
              <w:tabs>
                <w:tab w:val="left" w:pos="4110"/>
              </w:tabs>
              <w:rPr>
                <w:rFonts w:ascii="Times New Roman" w:eastAsia="Times New Roman" w:hAnsi="Times New Roman" w:cs="Times New Roman"/>
                <w:sz w:val="24"/>
                <w:szCs w:val="24"/>
              </w:rPr>
            </w:pPr>
            <w:r>
              <w:rPr>
                <w:rFonts w:ascii="Times New Roman" w:eastAsia="Times New Roman" w:hAnsi="Times New Roman" w:cs="Times New Roman"/>
                <w:sz w:val="24"/>
                <w:szCs w:val="24"/>
              </w:rPr>
              <w:t>431,52</w:t>
            </w:r>
          </w:p>
        </w:tc>
        <w:tc>
          <w:tcPr>
            <w:tcW w:w="1134" w:type="dxa"/>
          </w:tcPr>
          <w:p w14:paraId="2269F398" w14:textId="77777777" w:rsidR="00B04978" w:rsidRPr="00383AC2" w:rsidRDefault="00B04978" w:rsidP="00B04978">
            <w:pPr>
              <w:jc w:val="center"/>
              <w:rPr>
                <w:rFonts w:ascii="Times New Roman" w:hAnsi="Times New Roman" w:cs="Times New Roman"/>
                <w:sz w:val="24"/>
                <w:szCs w:val="24"/>
              </w:rPr>
            </w:pPr>
            <w:r>
              <w:rPr>
                <w:rFonts w:ascii="Times New Roman" w:hAnsi="Times New Roman" w:cs="Times New Roman"/>
                <w:sz w:val="24"/>
                <w:szCs w:val="24"/>
              </w:rPr>
              <w:t>0,5</w:t>
            </w:r>
            <w:r w:rsidRPr="00383AC2">
              <w:rPr>
                <w:rFonts w:ascii="Times New Roman" w:hAnsi="Times New Roman" w:cs="Times New Roman"/>
                <w:sz w:val="24"/>
                <w:szCs w:val="24"/>
              </w:rPr>
              <w:t>59</w:t>
            </w:r>
          </w:p>
        </w:tc>
        <w:tc>
          <w:tcPr>
            <w:tcW w:w="1666" w:type="dxa"/>
          </w:tcPr>
          <w:p w14:paraId="55B2C97C"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1,6</w:t>
            </w:r>
          </w:p>
        </w:tc>
      </w:tr>
      <w:tr w:rsidR="00B04978" w:rsidRPr="003102BE" w14:paraId="7EC6D19A" w14:textId="77777777" w:rsidTr="008D7C1A">
        <w:tc>
          <w:tcPr>
            <w:tcW w:w="1418" w:type="dxa"/>
          </w:tcPr>
          <w:p w14:paraId="62981042"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sidRPr="00927CA1">
              <w:rPr>
                <w:rFonts w:ascii="Times New Roman" w:eastAsia="Times New Roman" w:hAnsi="Times New Roman" w:cs="Times New Roman"/>
                <w:sz w:val="24"/>
                <w:szCs w:val="24"/>
              </w:rPr>
              <w:t>К6</w:t>
            </w:r>
          </w:p>
        </w:tc>
        <w:tc>
          <w:tcPr>
            <w:tcW w:w="2126" w:type="dxa"/>
          </w:tcPr>
          <w:p w14:paraId="7EB4A929"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РТ-10</w:t>
            </w:r>
            <w:r w:rsidRPr="003102BE">
              <w:rPr>
                <w:rFonts w:ascii="Times New Roman" w:eastAsia="Times New Roman" w:hAnsi="Times New Roman" w:cs="Times New Roman"/>
                <w:sz w:val="24"/>
                <w:szCs w:val="24"/>
              </w:rPr>
              <w:t>0</w:t>
            </w:r>
            <w:r>
              <w:rPr>
                <w:rFonts w:ascii="Times New Roman" w:eastAsia="Times New Roman" w:hAnsi="Times New Roman" w:cs="Times New Roman"/>
                <w:sz w:val="24"/>
                <w:szCs w:val="24"/>
                <w:lang w:val="en-US"/>
              </w:rPr>
              <w:t>/630</w:t>
            </w:r>
            <w:r>
              <w:rPr>
                <w:rFonts w:ascii="Times New Roman" w:eastAsia="Times New Roman" w:hAnsi="Times New Roman" w:cs="Times New Roman"/>
                <w:sz w:val="24"/>
                <w:szCs w:val="24"/>
              </w:rPr>
              <w:t>-6</w:t>
            </w:r>
          </w:p>
        </w:tc>
        <w:tc>
          <w:tcPr>
            <w:tcW w:w="709" w:type="dxa"/>
          </w:tcPr>
          <w:p w14:paraId="73CA8D64"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851" w:type="dxa"/>
          </w:tcPr>
          <w:p w14:paraId="3C9F2D24" w14:textId="77777777" w:rsidR="00B04978" w:rsidRPr="005F79DF"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val="en-US" w:eastAsia="ru-RU"/>
              </w:rPr>
              <w:t>110,4</w:t>
            </w:r>
          </w:p>
        </w:tc>
        <w:tc>
          <w:tcPr>
            <w:tcW w:w="1134" w:type="dxa"/>
          </w:tcPr>
          <w:p w14:paraId="419382A3"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496,8</w:t>
            </w:r>
          </w:p>
        </w:tc>
        <w:tc>
          <w:tcPr>
            <w:tcW w:w="1134" w:type="dxa"/>
          </w:tcPr>
          <w:p w14:paraId="530788C5" w14:textId="77777777" w:rsidR="00B04978" w:rsidRPr="00383AC2" w:rsidRDefault="00B04978" w:rsidP="00B04978">
            <w:pPr>
              <w:jc w:val="center"/>
              <w:rPr>
                <w:rFonts w:ascii="Times New Roman" w:hAnsi="Times New Roman" w:cs="Times New Roman"/>
                <w:sz w:val="24"/>
                <w:szCs w:val="24"/>
              </w:rPr>
            </w:pPr>
            <w:r>
              <w:rPr>
                <w:rFonts w:ascii="Times New Roman" w:hAnsi="Times New Roman" w:cs="Times New Roman"/>
                <w:sz w:val="24"/>
                <w:szCs w:val="24"/>
              </w:rPr>
              <w:t>0,5</w:t>
            </w:r>
            <w:r w:rsidRPr="00383AC2">
              <w:rPr>
                <w:rFonts w:ascii="Times New Roman" w:hAnsi="Times New Roman" w:cs="Times New Roman"/>
                <w:sz w:val="24"/>
                <w:szCs w:val="24"/>
              </w:rPr>
              <w:t>59</w:t>
            </w:r>
          </w:p>
        </w:tc>
        <w:tc>
          <w:tcPr>
            <w:tcW w:w="1666" w:type="dxa"/>
          </w:tcPr>
          <w:p w14:paraId="6316DA6F"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p>
        </w:tc>
      </w:tr>
      <w:tr w:rsidR="00B04978" w:rsidRPr="003102BE" w14:paraId="6D47F33C" w14:textId="77777777" w:rsidTr="008D7C1A">
        <w:tc>
          <w:tcPr>
            <w:tcW w:w="1418" w:type="dxa"/>
          </w:tcPr>
          <w:p w14:paraId="2C63F5C3"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sidRPr="00927CA1">
              <w:rPr>
                <w:rFonts w:ascii="Times New Roman" w:eastAsia="Times New Roman" w:hAnsi="Times New Roman" w:cs="Times New Roman"/>
                <w:sz w:val="24"/>
                <w:szCs w:val="24"/>
              </w:rPr>
              <w:t>К7</w:t>
            </w:r>
          </w:p>
        </w:tc>
        <w:tc>
          <w:tcPr>
            <w:tcW w:w="2126" w:type="dxa"/>
          </w:tcPr>
          <w:p w14:paraId="11D7F436"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РТ-10</w:t>
            </w:r>
            <w:r w:rsidRPr="003102BE">
              <w:rPr>
                <w:rFonts w:ascii="Times New Roman" w:eastAsia="Times New Roman" w:hAnsi="Times New Roman" w:cs="Times New Roman"/>
                <w:sz w:val="24"/>
                <w:szCs w:val="24"/>
              </w:rPr>
              <w:t>0</w:t>
            </w:r>
            <w:r w:rsidRPr="003102BE">
              <w:rPr>
                <w:rFonts w:ascii="Times New Roman" w:eastAsia="Times New Roman" w:hAnsi="Times New Roman" w:cs="Times New Roman"/>
                <w:sz w:val="24"/>
                <w:szCs w:val="24"/>
                <w:lang w:val="en-US"/>
              </w:rPr>
              <w:t>/</w:t>
            </w:r>
            <w:r>
              <w:rPr>
                <w:rFonts w:ascii="Times New Roman" w:eastAsia="Times New Roman" w:hAnsi="Times New Roman" w:cs="Times New Roman"/>
                <w:sz w:val="24"/>
                <w:szCs w:val="24"/>
              </w:rPr>
              <w:t>16</w:t>
            </w:r>
            <w:r w:rsidRPr="003102BE">
              <w:rPr>
                <w:rFonts w:ascii="Times New Roman" w:eastAsia="Times New Roman" w:hAnsi="Times New Roman" w:cs="Times New Roman"/>
                <w:sz w:val="24"/>
                <w:szCs w:val="24"/>
                <w:lang w:val="en-US"/>
              </w:rPr>
              <w:t>0</w:t>
            </w:r>
            <w:r>
              <w:rPr>
                <w:rFonts w:ascii="Times New Roman" w:eastAsia="Times New Roman" w:hAnsi="Times New Roman" w:cs="Times New Roman"/>
                <w:sz w:val="24"/>
                <w:szCs w:val="24"/>
              </w:rPr>
              <w:t>-6</w:t>
            </w:r>
          </w:p>
        </w:tc>
        <w:tc>
          <w:tcPr>
            <w:tcW w:w="709" w:type="dxa"/>
          </w:tcPr>
          <w:p w14:paraId="24C08234"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851" w:type="dxa"/>
          </w:tcPr>
          <w:p w14:paraId="084FBC6B"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31,56</w:t>
            </w:r>
          </w:p>
        </w:tc>
        <w:tc>
          <w:tcPr>
            <w:tcW w:w="1134" w:type="dxa"/>
          </w:tcPr>
          <w:p w14:paraId="75FBF8D5"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142,02</w:t>
            </w:r>
          </w:p>
        </w:tc>
        <w:tc>
          <w:tcPr>
            <w:tcW w:w="1134" w:type="dxa"/>
          </w:tcPr>
          <w:p w14:paraId="5E860AC6" w14:textId="77777777" w:rsidR="00B04978" w:rsidRPr="00383AC2" w:rsidRDefault="00B04978" w:rsidP="00B04978">
            <w:pPr>
              <w:jc w:val="center"/>
              <w:rPr>
                <w:rFonts w:ascii="Times New Roman" w:hAnsi="Times New Roman" w:cs="Times New Roman"/>
                <w:sz w:val="24"/>
                <w:szCs w:val="24"/>
              </w:rPr>
            </w:pPr>
            <w:r w:rsidRPr="00383AC2">
              <w:rPr>
                <w:rFonts w:ascii="Times New Roman" w:hAnsi="Times New Roman" w:cs="Times New Roman"/>
                <w:sz w:val="24"/>
                <w:szCs w:val="24"/>
              </w:rPr>
              <w:t>0,99</w:t>
            </w:r>
          </w:p>
        </w:tc>
        <w:tc>
          <w:tcPr>
            <w:tcW w:w="1666" w:type="dxa"/>
          </w:tcPr>
          <w:p w14:paraId="57583076"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6,97</w:t>
            </w:r>
          </w:p>
        </w:tc>
      </w:tr>
      <w:tr w:rsidR="00B04978" w:rsidRPr="003102BE" w14:paraId="1BB23972" w14:textId="77777777" w:rsidTr="008D7C1A">
        <w:tc>
          <w:tcPr>
            <w:tcW w:w="1418" w:type="dxa"/>
          </w:tcPr>
          <w:p w14:paraId="7C4B32DD"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sidRPr="00927CA1">
              <w:rPr>
                <w:rFonts w:ascii="Times New Roman" w:eastAsia="Times New Roman" w:hAnsi="Times New Roman" w:cs="Times New Roman"/>
                <w:sz w:val="24"/>
                <w:szCs w:val="24"/>
              </w:rPr>
              <w:t>К8</w:t>
            </w:r>
          </w:p>
        </w:tc>
        <w:tc>
          <w:tcPr>
            <w:tcW w:w="2126" w:type="dxa"/>
          </w:tcPr>
          <w:p w14:paraId="6BEB420B"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РТ-10</w:t>
            </w:r>
            <w:r w:rsidRPr="003102BE">
              <w:rPr>
                <w:rFonts w:ascii="Times New Roman" w:eastAsia="Times New Roman" w:hAnsi="Times New Roman" w:cs="Times New Roman"/>
                <w:sz w:val="24"/>
                <w:szCs w:val="24"/>
              </w:rPr>
              <w:t>0</w:t>
            </w:r>
            <w:r>
              <w:rPr>
                <w:rFonts w:ascii="Times New Roman" w:eastAsia="Times New Roman" w:hAnsi="Times New Roman" w:cs="Times New Roman"/>
                <w:sz w:val="24"/>
                <w:szCs w:val="24"/>
                <w:lang w:val="en-US"/>
              </w:rPr>
              <w:t>/</w:t>
            </w:r>
            <w:r>
              <w:rPr>
                <w:rFonts w:ascii="Times New Roman" w:eastAsia="Times New Roman" w:hAnsi="Times New Roman" w:cs="Times New Roman"/>
                <w:sz w:val="24"/>
                <w:szCs w:val="24"/>
              </w:rPr>
              <w:t>63</w:t>
            </w:r>
            <w:r w:rsidRPr="003102BE">
              <w:rPr>
                <w:rFonts w:ascii="Times New Roman" w:eastAsia="Times New Roman" w:hAnsi="Times New Roman" w:cs="Times New Roman"/>
                <w:sz w:val="24"/>
                <w:szCs w:val="24"/>
                <w:lang w:val="en-US"/>
              </w:rPr>
              <w:t>0</w:t>
            </w:r>
            <w:r>
              <w:rPr>
                <w:rFonts w:ascii="Times New Roman" w:eastAsia="Times New Roman" w:hAnsi="Times New Roman" w:cs="Times New Roman"/>
                <w:sz w:val="24"/>
                <w:szCs w:val="24"/>
              </w:rPr>
              <w:t>-6</w:t>
            </w:r>
          </w:p>
        </w:tc>
        <w:tc>
          <w:tcPr>
            <w:tcW w:w="709" w:type="dxa"/>
          </w:tcPr>
          <w:p w14:paraId="3B518048"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851" w:type="dxa"/>
          </w:tcPr>
          <w:p w14:paraId="40B30D5E"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125,45</w:t>
            </w:r>
          </w:p>
        </w:tc>
        <w:tc>
          <w:tcPr>
            <w:tcW w:w="1134" w:type="dxa"/>
          </w:tcPr>
          <w:p w14:paraId="3014A65E"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464,52</w:t>
            </w:r>
          </w:p>
        </w:tc>
        <w:tc>
          <w:tcPr>
            <w:tcW w:w="1134" w:type="dxa"/>
          </w:tcPr>
          <w:p w14:paraId="233F281C" w14:textId="77777777" w:rsidR="00B04978" w:rsidRPr="00383AC2" w:rsidRDefault="00B04978" w:rsidP="00B04978">
            <w:pPr>
              <w:jc w:val="center"/>
              <w:rPr>
                <w:rFonts w:ascii="Times New Roman" w:hAnsi="Times New Roman" w:cs="Times New Roman"/>
                <w:sz w:val="24"/>
                <w:szCs w:val="24"/>
              </w:rPr>
            </w:pPr>
            <w:r>
              <w:rPr>
                <w:rFonts w:ascii="Times New Roman" w:hAnsi="Times New Roman" w:cs="Times New Roman"/>
                <w:sz w:val="24"/>
                <w:szCs w:val="24"/>
              </w:rPr>
              <w:t>0,5</w:t>
            </w:r>
            <w:r w:rsidRPr="00383AC2">
              <w:rPr>
                <w:rFonts w:ascii="Times New Roman" w:hAnsi="Times New Roman" w:cs="Times New Roman"/>
                <w:sz w:val="24"/>
                <w:szCs w:val="24"/>
              </w:rPr>
              <w:t>59</w:t>
            </w:r>
          </w:p>
        </w:tc>
        <w:tc>
          <w:tcPr>
            <w:tcW w:w="1666" w:type="dxa"/>
          </w:tcPr>
          <w:p w14:paraId="48F28A58"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1,52</w:t>
            </w:r>
          </w:p>
        </w:tc>
      </w:tr>
      <w:tr w:rsidR="00B04978" w:rsidRPr="003102BE" w14:paraId="4C1158D0" w14:textId="77777777" w:rsidTr="008D7C1A">
        <w:tc>
          <w:tcPr>
            <w:tcW w:w="1418" w:type="dxa"/>
          </w:tcPr>
          <w:p w14:paraId="1F529E56"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sidRPr="00927CA1">
              <w:rPr>
                <w:rFonts w:ascii="Times New Roman" w:eastAsia="Times New Roman" w:hAnsi="Times New Roman" w:cs="Times New Roman"/>
                <w:sz w:val="24"/>
                <w:szCs w:val="24"/>
              </w:rPr>
              <w:t>К9</w:t>
            </w:r>
          </w:p>
        </w:tc>
        <w:tc>
          <w:tcPr>
            <w:tcW w:w="2126" w:type="dxa"/>
          </w:tcPr>
          <w:p w14:paraId="3F910D81"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РТ-10</w:t>
            </w:r>
            <w:r w:rsidRPr="003102BE">
              <w:rPr>
                <w:rFonts w:ascii="Times New Roman" w:eastAsia="Times New Roman" w:hAnsi="Times New Roman" w:cs="Times New Roman"/>
                <w:sz w:val="24"/>
                <w:szCs w:val="24"/>
              </w:rPr>
              <w:t>0</w:t>
            </w:r>
            <w:r w:rsidRPr="003102BE">
              <w:rPr>
                <w:rFonts w:ascii="Times New Roman" w:eastAsia="Times New Roman" w:hAnsi="Times New Roman" w:cs="Times New Roman"/>
                <w:sz w:val="24"/>
                <w:szCs w:val="24"/>
                <w:lang w:val="en-US"/>
              </w:rPr>
              <w:t>/</w:t>
            </w:r>
            <w:r>
              <w:rPr>
                <w:rFonts w:ascii="Times New Roman" w:eastAsia="Times New Roman" w:hAnsi="Times New Roman" w:cs="Times New Roman"/>
                <w:sz w:val="24"/>
                <w:szCs w:val="24"/>
              </w:rPr>
              <w:t>120</w:t>
            </w:r>
            <w:r w:rsidRPr="003102BE">
              <w:rPr>
                <w:rFonts w:ascii="Times New Roman" w:eastAsia="Times New Roman" w:hAnsi="Times New Roman" w:cs="Times New Roman"/>
                <w:sz w:val="24"/>
                <w:szCs w:val="24"/>
                <w:lang w:val="en-US"/>
              </w:rPr>
              <w:t>0</w:t>
            </w:r>
            <w:r>
              <w:rPr>
                <w:rFonts w:ascii="Times New Roman" w:eastAsia="Times New Roman" w:hAnsi="Times New Roman" w:cs="Times New Roman"/>
                <w:sz w:val="24"/>
                <w:szCs w:val="24"/>
              </w:rPr>
              <w:t>-6</w:t>
            </w:r>
          </w:p>
        </w:tc>
        <w:tc>
          <w:tcPr>
            <w:tcW w:w="709" w:type="dxa"/>
          </w:tcPr>
          <w:p w14:paraId="3ABFD38C"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851" w:type="dxa"/>
          </w:tcPr>
          <w:p w14:paraId="6C2378D9"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192,12</w:t>
            </w:r>
          </w:p>
        </w:tc>
        <w:tc>
          <w:tcPr>
            <w:tcW w:w="1134" w:type="dxa"/>
          </w:tcPr>
          <w:p w14:paraId="27E0189E"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664,54</w:t>
            </w:r>
          </w:p>
        </w:tc>
        <w:tc>
          <w:tcPr>
            <w:tcW w:w="1134" w:type="dxa"/>
          </w:tcPr>
          <w:p w14:paraId="5B1D1B92" w14:textId="77777777" w:rsidR="00B04978" w:rsidRPr="00383AC2" w:rsidRDefault="00B04978" w:rsidP="00B04978">
            <w:pPr>
              <w:jc w:val="center"/>
              <w:rPr>
                <w:rFonts w:ascii="Times New Roman" w:hAnsi="Times New Roman" w:cs="Times New Roman"/>
                <w:sz w:val="24"/>
                <w:szCs w:val="24"/>
              </w:rPr>
            </w:pPr>
            <w:r w:rsidRPr="00383AC2">
              <w:rPr>
                <w:rFonts w:ascii="Times New Roman" w:hAnsi="Times New Roman" w:cs="Times New Roman"/>
                <w:sz w:val="24"/>
                <w:szCs w:val="24"/>
              </w:rPr>
              <w:t>0,99</w:t>
            </w:r>
          </w:p>
        </w:tc>
        <w:tc>
          <w:tcPr>
            <w:tcW w:w="1666" w:type="dxa"/>
          </w:tcPr>
          <w:p w14:paraId="06B79665"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p>
        </w:tc>
      </w:tr>
      <w:tr w:rsidR="00B04978" w:rsidRPr="003102BE" w14:paraId="4267A315" w14:textId="77777777" w:rsidTr="008D7C1A">
        <w:trPr>
          <w:trHeight w:val="300"/>
        </w:trPr>
        <w:tc>
          <w:tcPr>
            <w:tcW w:w="1418" w:type="dxa"/>
            <w:vAlign w:val="bottom"/>
          </w:tcPr>
          <w:p w14:paraId="5088FF46" w14:textId="77777777" w:rsidR="00B04978" w:rsidRPr="00927CA1" w:rsidRDefault="00B04978" w:rsidP="00B04978">
            <w:pPr>
              <w:tabs>
                <w:tab w:val="left" w:pos="4678"/>
              </w:tabs>
              <w:jc w:val="center"/>
              <w:rPr>
                <w:rFonts w:ascii="Times New Roman" w:eastAsia="Calibri" w:hAnsi="Times New Roman" w:cs="Times New Roman"/>
                <w:sz w:val="24"/>
                <w:szCs w:val="24"/>
              </w:rPr>
            </w:pPr>
            <w:r w:rsidRPr="00927CA1">
              <w:rPr>
                <w:rFonts w:ascii="Times New Roman" w:eastAsia="Calibri" w:hAnsi="Times New Roman" w:cs="Times New Roman"/>
                <w:sz w:val="24"/>
                <w:szCs w:val="24"/>
              </w:rPr>
              <w:t>К12</w:t>
            </w:r>
          </w:p>
        </w:tc>
        <w:tc>
          <w:tcPr>
            <w:tcW w:w="2126" w:type="dxa"/>
          </w:tcPr>
          <w:p w14:paraId="32B606DC"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РТ-10</w:t>
            </w:r>
            <w:r w:rsidRPr="003102BE">
              <w:rPr>
                <w:rFonts w:ascii="Times New Roman" w:eastAsia="Times New Roman" w:hAnsi="Times New Roman" w:cs="Times New Roman"/>
                <w:sz w:val="24"/>
                <w:szCs w:val="24"/>
              </w:rPr>
              <w:t>0</w:t>
            </w:r>
            <w:r>
              <w:rPr>
                <w:rFonts w:ascii="Times New Roman" w:eastAsia="Times New Roman" w:hAnsi="Times New Roman" w:cs="Times New Roman"/>
                <w:sz w:val="24"/>
                <w:szCs w:val="24"/>
                <w:lang w:val="en-US"/>
              </w:rPr>
              <w:t>/63</w:t>
            </w:r>
            <w:r w:rsidRPr="003102BE">
              <w:rPr>
                <w:rFonts w:ascii="Times New Roman" w:eastAsia="Times New Roman" w:hAnsi="Times New Roman" w:cs="Times New Roman"/>
                <w:sz w:val="24"/>
                <w:szCs w:val="24"/>
                <w:lang w:val="en-US"/>
              </w:rPr>
              <w:t>0</w:t>
            </w:r>
            <w:r>
              <w:rPr>
                <w:rFonts w:ascii="Times New Roman" w:eastAsia="Times New Roman" w:hAnsi="Times New Roman" w:cs="Times New Roman"/>
                <w:sz w:val="24"/>
                <w:szCs w:val="24"/>
              </w:rPr>
              <w:t>-6</w:t>
            </w:r>
          </w:p>
        </w:tc>
        <w:tc>
          <w:tcPr>
            <w:tcW w:w="709" w:type="dxa"/>
          </w:tcPr>
          <w:p w14:paraId="0C31E504"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851" w:type="dxa"/>
          </w:tcPr>
          <w:p w14:paraId="712B7BAE" w14:textId="77777777" w:rsidR="00B04978" w:rsidRPr="003102BE" w:rsidRDefault="00B04978" w:rsidP="00B04978">
            <w:pPr>
              <w:jc w:val="center"/>
              <w:rPr>
                <w:rFonts w:ascii="Times New Roman" w:eastAsia="Calibri" w:hAnsi="Times New Roman" w:cs="Times New Roman"/>
                <w:sz w:val="24"/>
                <w:szCs w:val="24"/>
              </w:rPr>
            </w:pPr>
            <w:r>
              <w:rPr>
                <w:rFonts w:ascii="Times New Roman" w:eastAsia="Calibri" w:hAnsi="Times New Roman" w:cs="Times New Roman"/>
                <w:sz w:val="24"/>
                <w:szCs w:val="24"/>
              </w:rPr>
              <w:t>101</w:t>
            </w:r>
          </w:p>
        </w:tc>
        <w:tc>
          <w:tcPr>
            <w:tcW w:w="1134" w:type="dxa"/>
          </w:tcPr>
          <w:p w14:paraId="2C34A904"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454,5</w:t>
            </w:r>
          </w:p>
        </w:tc>
        <w:tc>
          <w:tcPr>
            <w:tcW w:w="1134" w:type="dxa"/>
          </w:tcPr>
          <w:p w14:paraId="7B44BA05" w14:textId="77777777" w:rsidR="00B04978" w:rsidRPr="00383AC2" w:rsidRDefault="00B04978" w:rsidP="00B04978">
            <w:pPr>
              <w:jc w:val="center"/>
              <w:rPr>
                <w:rFonts w:ascii="Times New Roman" w:hAnsi="Times New Roman" w:cs="Times New Roman"/>
                <w:sz w:val="24"/>
                <w:szCs w:val="24"/>
              </w:rPr>
            </w:pPr>
            <w:r w:rsidRPr="00383AC2">
              <w:rPr>
                <w:rFonts w:ascii="Times New Roman" w:hAnsi="Times New Roman" w:cs="Times New Roman"/>
                <w:sz w:val="24"/>
                <w:szCs w:val="24"/>
              </w:rPr>
              <w:t>0,</w:t>
            </w:r>
            <w:r>
              <w:rPr>
                <w:rFonts w:ascii="Times New Roman" w:hAnsi="Times New Roman" w:cs="Times New Roman"/>
                <w:sz w:val="24"/>
                <w:szCs w:val="24"/>
              </w:rPr>
              <w:t>5</w:t>
            </w:r>
            <w:r w:rsidRPr="00383AC2">
              <w:rPr>
                <w:rFonts w:ascii="Times New Roman" w:hAnsi="Times New Roman" w:cs="Times New Roman"/>
                <w:sz w:val="24"/>
                <w:szCs w:val="24"/>
              </w:rPr>
              <w:t>268</w:t>
            </w:r>
          </w:p>
        </w:tc>
        <w:tc>
          <w:tcPr>
            <w:tcW w:w="1666" w:type="dxa"/>
          </w:tcPr>
          <w:p w14:paraId="16A13B2B"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1,58</w:t>
            </w:r>
          </w:p>
        </w:tc>
      </w:tr>
      <w:tr w:rsidR="00B04978" w:rsidRPr="003102BE" w14:paraId="226B6796" w14:textId="77777777" w:rsidTr="008D7C1A">
        <w:trPr>
          <w:trHeight w:val="240"/>
        </w:trPr>
        <w:tc>
          <w:tcPr>
            <w:tcW w:w="1418" w:type="dxa"/>
            <w:vAlign w:val="bottom"/>
          </w:tcPr>
          <w:p w14:paraId="1CE83AE4" w14:textId="77777777" w:rsidR="00B04978" w:rsidRPr="00927CA1" w:rsidRDefault="00B04978" w:rsidP="00B04978">
            <w:pPr>
              <w:tabs>
                <w:tab w:val="left" w:pos="4678"/>
              </w:tabs>
              <w:jc w:val="center"/>
              <w:rPr>
                <w:rFonts w:ascii="Times New Roman" w:eastAsia="Calibri" w:hAnsi="Times New Roman" w:cs="Times New Roman"/>
                <w:iCs/>
                <w:sz w:val="24"/>
                <w:szCs w:val="24"/>
              </w:rPr>
            </w:pPr>
            <w:r w:rsidRPr="00927CA1">
              <w:rPr>
                <w:rFonts w:ascii="Times New Roman" w:eastAsia="Calibri" w:hAnsi="Times New Roman" w:cs="Times New Roman"/>
                <w:iCs/>
                <w:sz w:val="24"/>
                <w:szCs w:val="24"/>
              </w:rPr>
              <w:t>К14</w:t>
            </w:r>
          </w:p>
        </w:tc>
        <w:tc>
          <w:tcPr>
            <w:tcW w:w="2126" w:type="dxa"/>
          </w:tcPr>
          <w:p w14:paraId="142803A3"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РТ-100/63</w:t>
            </w:r>
            <w:r w:rsidRPr="002A3796">
              <w:rPr>
                <w:rFonts w:ascii="Times New Roman" w:eastAsia="Times New Roman" w:hAnsi="Times New Roman" w:cs="Times New Roman"/>
                <w:sz w:val="24"/>
                <w:szCs w:val="24"/>
              </w:rPr>
              <w:t>0-6</w:t>
            </w:r>
          </w:p>
        </w:tc>
        <w:tc>
          <w:tcPr>
            <w:tcW w:w="709" w:type="dxa"/>
          </w:tcPr>
          <w:p w14:paraId="5E2050A4"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851" w:type="dxa"/>
          </w:tcPr>
          <w:p w14:paraId="18C287E9"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110,4</w:t>
            </w:r>
          </w:p>
        </w:tc>
        <w:tc>
          <w:tcPr>
            <w:tcW w:w="1134" w:type="dxa"/>
          </w:tcPr>
          <w:p w14:paraId="79E4B16F"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496,8</w:t>
            </w:r>
          </w:p>
        </w:tc>
        <w:tc>
          <w:tcPr>
            <w:tcW w:w="1134" w:type="dxa"/>
            <w:vAlign w:val="bottom"/>
          </w:tcPr>
          <w:p w14:paraId="5577ED94" w14:textId="77777777" w:rsidR="00B04978" w:rsidRPr="00EE349F" w:rsidRDefault="00B04978" w:rsidP="00B04978">
            <w:pPr>
              <w:tabs>
                <w:tab w:val="left" w:pos="4678"/>
              </w:tabs>
              <w:jc w:val="center"/>
              <w:rPr>
                <w:rFonts w:ascii="Times New Roman" w:eastAsia="Calibri" w:hAnsi="Times New Roman" w:cs="Times New Roman"/>
                <w:sz w:val="28"/>
                <w:szCs w:val="28"/>
              </w:rPr>
            </w:pPr>
            <w:r>
              <w:rPr>
                <w:rFonts w:ascii="Times New Roman" w:eastAsia="Calibri" w:hAnsi="Times New Roman" w:cs="Times New Roman"/>
                <w:sz w:val="28"/>
                <w:szCs w:val="28"/>
              </w:rPr>
              <w:t>0,99</w:t>
            </w:r>
          </w:p>
        </w:tc>
        <w:tc>
          <w:tcPr>
            <w:tcW w:w="1666" w:type="dxa"/>
          </w:tcPr>
          <w:p w14:paraId="74E22326"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1,99</w:t>
            </w:r>
          </w:p>
        </w:tc>
      </w:tr>
      <w:tr w:rsidR="00B04978" w:rsidRPr="003102BE" w14:paraId="24FE7086" w14:textId="77777777" w:rsidTr="008D7C1A">
        <w:trPr>
          <w:trHeight w:val="156"/>
        </w:trPr>
        <w:tc>
          <w:tcPr>
            <w:tcW w:w="1418" w:type="dxa"/>
            <w:vAlign w:val="bottom"/>
          </w:tcPr>
          <w:p w14:paraId="0D71A5DC" w14:textId="77777777" w:rsidR="00B04978" w:rsidRPr="00927CA1" w:rsidRDefault="00B04978" w:rsidP="00B04978">
            <w:pPr>
              <w:tabs>
                <w:tab w:val="left" w:pos="4678"/>
              </w:tabs>
              <w:jc w:val="center"/>
              <w:rPr>
                <w:rFonts w:ascii="Times New Roman" w:eastAsia="Calibri" w:hAnsi="Times New Roman" w:cs="Times New Roman"/>
                <w:sz w:val="24"/>
                <w:szCs w:val="24"/>
              </w:rPr>
            </w:pPr>
            <w:r w:rsidRPr="00927CA1">
              <w:rPr>
                <w:rFonts w:ascii="Times New Roman" w:eastAsia="Calibri" w:hAnsi="Times New Roman" w:cs="Times New Roman"/>
                <w:sz w:val="24"/>
                <w:szCs w:val="24"/>
              </w:rPr>
              <w:t>К15</w:t>
            </w:r>
          </w:p>
        </w:tc>
        <w:tc>
          <w:tcPr>
            <w:tcW w:w="2126" w:type="dxa"/>
          </w:tcPr>
          <w:p w14:paraId="5BF49D85"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_</w:t>
            </w:r>
          </w:p>
        </w:tc>
        <w:tc>
          <w:tcPr>
            <w:tcW w:w="709" w:type="dxa"/>
          </w:tcPr>
          <w:p w14:paraId="524BE4C9"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851" w:type="dxa"/>
          </w:tcPr>
          <w:p w14:paraId="4494DB52"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265,32</w:t>
            </w:r>
          </w:p>
        </w:tc>
        <w:tc>
          <w:tcPr>
            <w:tcW w:w="1134" w:type="dxa"/>
          </w:tcPr>
          <w:p w14:paraId="1DAEACA3"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1171,44</w:t>
            </w:r>
          </w:p>
        </w:tc>
        <w:tc>
          <w:tcPr>
            <w:tcW w:w="1134" w:type="dxa"/>
            <w:vAlign w:val="bottom"/>
          </w:tcPr>
          <w:p w14:paraId="5121A681" w14:textId="77777777" w:rsidR="00B04978" w:rsidRPr="007531AC" w:rsidRDefault="00B04978" w:rsidP="00B04978">
            <w:pPr>
              <w:tabs>
                <w:tab w:val="left" w:pos="4678"/>
              </w:tabs>
              <w:jc w:val="center"/>
              <w:rPr>
                <w:rFonts w:ascii="Times New Roman" w:eastAsia="Calibri" w:hAnsi="Times New Roman" w:cs="Times New Roman"/>
                <w:sz w:val="28"/>
                <w:szCs w:val="28"/>
              </w:rPr>
            </w:pPr>
            <w:r>
              <w:rPr>
                <w:rFonts w:ascii="Times New Roman" w:eastAsia="Calibri" w:hAnsi="Times New Roman" w:cs="Times New Roman"/>
                <w:sz w:val="28"/>
                <w:szCs w:val="28"/>
              </w:rPr>
              <w:t>0,58</w:t>
            </w:r>
          </w:p>
        </w:tc>
        <w:tc>
          <w:tcPr>
            <w:tcW w:w="1666" w:type="dxa"/>
          </w:tcPr>
          <w:p w14:paraId="12FD9309"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0,5</w:t>
            </w:r>
          </w:p>
        </w:tc>
      </w:tr>
      <w:tr w:rsidR="00B04978" w:rsidRPr="003102BE" w14:paraId="2A8CDDFB" w14:textId="77777777" w:rsidTr="008D7C1A">
        <w:trPr>
          <w:trHeight w:val="168"/>
        </w:trPr>
        <w:tc>
          <w:tcPr>
            <w:tcW w:w="1418" w:type="dxa"/>
            <w:vAlign w:val="bottom"/>
          </w:tcPr>
          <w:p w14:paraId="502F9D9E" w14:textId="77777777" w:rsidR="00B04978" w:rsidRPr="00927CA1" w:rsidRDefault="00B04978" w:rsidP="00B04978">
            <w:pPr>
              <w:tabs>
                <w:tab w:val="left" w:pos="4678"/>
              </w:tabs>
              <w:jc w:val="center"/>
              <w:rPr>
                <w:rFonts w:ascii="Times New Roman" w:eastAsia="Calibri" w:hAnsi="Times New Roman" w:cs="Times New Roman"/>
                <w:sz w:val="24"/>
                <w:szCs w:val="24"/>
              </w:rPr>
            </w:pPr>
            <w:r w:rsidRPr="00927CA1">
              <w:rPr>
                <w:rFonts w:ascii="Times New Roman" w:eastAsia="Calibri" w:hAnsi="Times New Roman" w:cs="Times New Roman"/>
                <w:sz w:val="24"/>
                <w:szCs w:val="24"/>
              </w:rPr>
              <w:t>К21-39</w:t>
            </w:r>
          </w:p>
        </w:tc>
        <w:tc>
          <w:tcPr>
            <w:tcW w:w="2126" w:type="dxa"/>
          </w:tcPr>
          <w:p w14:paraId="4DBEA78A"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_-_</w:t>
            </w:r>
          </w:p>
        </w:tc>
        <w:tc>
          <w:tcPr>
            <w:tcW w:w="709" w:type="dxa"/>
          </w:tcPr>
          <w:p w14:paraId="262E3D9D"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0,4</w:t>
            </w:r>
          </w:p>
        </w:tc>
        <w:tc>
          <w:tcPr>
            <w:tcW w:w="851" w:type="dxa"/>
          </w:tcPr>
          <w:p w14:paraId="56FE79C3" w14:textId="77777777" w:rsidR="00B04978" w:rsidRPr="003102BE" w:rsidRDefault="00B04978" w:rsidP="00B04978">
            <w:pPr>
              <w:jc w:val="center"/>
              <w:rPr>
                <w:rFonts w:ascii="Times New Roman" w:eastAsia="Calibri" w:hAnsi="Times New Roman" w:cs="Times New Roman"/>
                <w:sz w:val="24"/>
                <w:szCs w:val="24"/>
              </w:rPr>
            </w:pPr>
            <w:r>
              <w:rPr>
                <w:rFonts w:ascii="Times New Roman" w:eastAsia="Calibri" w:hAnsi="Times New Roman" w:cs="Times New Roman"/>
                <w:sz w:val="24"/>
                <w:szCs w:val="24"/>
              </w:rPr>
              <w:t>46,9</w:t>
            </w:r>
          </w:p>
        </w:tc>
        <w:tc>
          <w:tcPr>
            <w:tcW w:w="1134" w:type="dxa"/>
          </w:tcPr>
          <w:p w14:paraId="7B9223D9"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211,05</w:t>
            </w:r>
          </w:p>
        </w:tc>
        <w:tc>
          <w:tcPr>
            <w:tcW w:w="1134" w:type="dxa"/>
          </w:tcPr>
          <w:p w14:paraId="30763F42"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18,76</w:t>
            </w:r>
          </w:p>
        </w:tc>
        <w:tc>
          <w:tcPr>
            <w:tcW w:w="1666" w:type="dxa"/>
          </w:tcPr>
          <w:p w14:paraId="43659188" w14:textId="77777777" w:rsidR="00B04978" w:rsidRPr="003102BE" w:rsidRDefault="00B04978" w:rsidP="00B04978">
            <w:pPr>
              <w:tabs>
                <w:tab w:val="left" w:pos="4110"/>
              </w:tabs>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8,4</w:t>
            </w:r>
          </w:p>
        </w:tc>
      </w:tr>
    </w:tbl>
    <w:p w14:paraId="792CBC46" w14:textId="77777777" w:rsidR="00B04978" w:rsidRDefault="00B04978" w:rsidP="00B04978">
      <w:pPr>
        <w:pStyle w:val="Default"/>
        <w:tabs>
          <w:tab w:val="left" w:pos="7987"/>
        </w:tabs>
        <w:spacing w:line="360" w:lineRule="auto"/>
        <w:ind w:right="424" w:firstLine="398"/>
        <w:contextualSpacing/>
        <w:jc w:val="both"/>
        <w:rPr>
          <w:rFonts w:eastAsia="Times New Roman"/>
          <w:b/>
          <w:snapToGrid w:val="0"/>
          <w:sz w:val="28"/>
          <w:szCs w:val="20"/>
          <w:lang w:val="uk-UA" w:eastAsia="ru-RU"/>
        </w:rPr>
      </w:pPr>
    </w:p>
    <w:p w14:paraId="443FBE51" w14:textId="77777777" w:rsidR="00B04978" w:rsidRPr="00F14F19" w:rsidRDefault="00B04978" w:rsidP="00B04978">
      <w:pPr>
        <w:pStyle w:val="Default"/>
        <w:tabs>
          <w:tab w:val="left" w:pos="7987"/>
        </w:tabs>
        <w:spacing w:line="360" w:lineRule="auto"/>
        <w:ind w:right="424" w:firstLine="398"/>
        <w:contextualSpacing/>
        <w:jc w:val="both"/>
        <w:rPr>
          <w:b/>
          <w:position w:val="-14"/>
          <w:sz w:val="28"/>
          <w:szCs w:val="28"/>
        </w:rPr>
      </w:pPr>
      <w:r>
        <w:rPr>
          <w:rFonts w:eastAsia="Times New Roman"/>
          <w:b/>
          <w:snapToGrid w:val="0"/>
          <w:sz w:val="28"/>
          <w:szCs w:val="20"/>
          <w:lang w:val="uk-UA" w:eastAsia="ru-RU"/>
        </w:rPr>
        <w:t xml:space="preserve"> </w:t>
      </w:r>
      <w:r>
        <w:rPr>
          <w:b/>
          <w:position w:val="-14"/>
          <w:sz w:val="28"/>
          <w:szCs w:val="28"/>
          <w:lang w:val="uk-UA"/>
        </w:rPr>
        <w:t xml:space="preserve">2.3 </w:t>
      </w:r>
      <w:r w:rsidRPr="00DA2C01">
        <w:rPr>
          <w:b/>
          <w:position w:val="-14"/>
          <w:sz w:val="28"/>
          <w:szCs w:val="28"/>
          <w:lang w:val="uk-UA"/>
        </w:rPr>
        <w:t>Розрахунок основних енергопоказників</w:t>
      </w:r>
      <w:r>
        <w:rPr>
          <w:b/>
          <w:position w:val="-14"/>
          <w:sz w:val="28"/>
          <w:szCs w:val="28"/>
          <w:lang w:val="uk-UA"/>
        </w:rPr>
        <w:tab/>
      </w:r>
    </w:p>
    <w:p w14:paraId="121C0195" w14:textId="3BFF3917" w:rsidR="00B04978" w:rsidRPr="00CB5219" w:rsidRDefault="00B04978" w:rsidP="00CB5219">
      <w:pPr>
        <w:widowControl w:val="0"/>
        <w:spacing w:before="40" w:after="0" w:line="360" w:lineRule="auto"/>
        <w:ind w:left="-142" w:firstLine="540"/>
        <w:rPr>
          <w:rFonts w:ascii="Times New Roman" w:eastAsia="Times New Roman" w:hAnsi="Times New Roman" w:cs="Times New Roman"/>
          <w:b/>
          <w:snapToGrid w:val="0"/>
          <w:sz w:val="28"/>
          <w:szCs w:val="20"/>
          <w:lang w:eastAsia="ru-RU"/>
        </w:rPr>
      </w:pPr>
      <w:r w:rsidRPr="00800EA7">
        <w:rPr>
          <w:rFonts w:ascii="Times New Roman" w:hAnsi="Times New Roman"/>
          <w:b/>
          <w:sz w:val="28"/>
          <w:szCs w:val="28"/>
        </w:rPr>
        <w:t>Визначення річних витрат електроенергії</w:t>
      </w:r>
    </w:p>
    <w:p w14:paraId="57756D25" w14:textId="77777777" w:rsidR="00B04978" w:rsidRPr="00DE12DD" w:rsidRDefault="00B04978" w:rsidP="00DE7F1C">
      <w:pPr>
        <w:widowControl w:val="0"/>
        <w:spacing w:before="40" w:after="0" w:line="360" w:lineRule="auto"/>
        <w:ind w:left="142" w:right="-569" w:firstLine="540"/>
        <w:jc w:val="both"/>
        <w:rPr>
          <w:rFonts w:ascii="Times New Roman" w:eastAsia="Times New Roman" w:hAnsi="Times New Roman" w:cs="Times New Roman"/>
          <w:snapToGrid w:val="0"/>
          <w:sz w:val="28"/>
          <w:szCs w:val="20"/>
          <w:lang w:eastAsia="ru-RU"/>
        </w:rPr>
      </w:pPr>
      <w:r w:rsidRPr="003102BE">
        <w:rPr>
          <w:rFonts w:ascii="Times New Roman" w:eastAsia="Times New Roman" w:hAnsi="Times New Roman" w:cs="Times New Roman"/>
          <w:snapToGrid w:val="0"/>
          <w:sz w:val="28"/>
          <w:szCs w:val="20"/>
          <w:lang w:eastAsia="ru-RU"/>
        </w:rPr>
        <w:t xml:space="preserve">Рентабільність та продуктивність підприємства визначено шляхом встановлення річних витрат активної </w:t>
      </w:r>
      <w:r w:rsidRPr="003102BE">
        <w:rPr>
          <w:rFonts w:ascii="Times New Roman" w:eastAsia="Times New Roman" w:hAnsi="Times New Roman" w:cs="Times New Roman"/>
          <w:snapToGrid w:val="0"/>
          <w:sz w:val="28"/>
          <w:szCs w:val="20"/>
          <w:lang w:val="en-US" w:eastAsia="ru-RU"/>
        </w:rPr>
        <w:t>A</w:t>
      </w:r>
      <w:r w:rsidRPr="003102BE">
        <w:rPr>
          <w:rFonts w:ascii="Times New Roman" w:eastAsia="Times New Roman" w:hAnsi="Times New Roman" w:cs="Times New Roman"/>
          <w:snapToGrid w:val="0"/>
          <w:sz w:val="28"/>
          <w:szCs w:val="20"/>
          <w:vertAlign w:val="subscript"/>
          <w:lang w:val="en-US" w:eastAsia="ru-RU"/>
        </w:rPr>
        <w:t>p</w:t>
      </w:r>
      <w:r w:rsidRPr="003102BE">
        <w:rPr>
          <w:rFonts w:ascii="Times New Roman" w:eastAsia="Times New Roman" w:hAnsi="Times New Roman" w:cs="Times New Roman"/>
          <w:snapToGrid w:val="0"/>
          <w:sz w:val="28"/>
          <w:szCs w:val="20"/>
          <w:vertAlign w:val="superscript"/>
          <w:lang w:val="en-US" w:eastAsia="ru-RU"/>
        </w:rPr>
        <w:t>w</w:t>
      </w:r>
      <w:r w:rsidRPr="003102BE">
        <w:rPr>
          <w:rFonts w:ascii="Times New Roman" w:eastAsia="Times New Roman" w:hAnsi="Times New Roman" w:cs="Times New Roman"/>
          <w:snapToGrid w:val="0"/>
          <w:sz w:val="28"/>
          <w:szCs w:val="20"/>
          <w:lang w:eastAsia="ru-RU"/>
        </w:rPr>
        <w:t xml:space="preserve"> та реактивної </w:t>
      </w:r>
      <w:r w:rsidRPr="003102BE">
        <w:rPr>
          <w:rFonts w:ascii="Times New Roman" w:eastAsia="Times New Roman" w:hAnsi="Times New Roman" w:cs="Times New Roman"/>
          <w:snapToGrid w:val="0"/>
          <w:sz w:val="28"/>
          <w:szCs w:val="20"/>
          <w:lang w:val="en-US" w:eastAsia="ru-RU"/>
        </w:rPr>
        <w:t>Re</w:t>
      </w:r>
      <w:r w:rsidRPr="003102BE">
        <w:rPr>
          <w:rFonts w:ascii="Times New Roman" w:eastAsia="Times New Roman" w:hAnsi="Times New Roman" w:cs="Times New Roman"/>
          <w:snapToGrid w:val="0"/>
          <w:sz w:val="28"/>
          <w:szCs w:val="20"/>
          <w:vertAlign w:val="subscript"/>
          <w:lang w:val="en-US" w:eastAsia="ru-RU"/>
        </w:rPr>
        <w:t>p</w:t>
      </w:r>
      <w:r w:rsidRPr="003102BE">
        <w:rPr>
          <w:rFonts w:ascii="Times New Roman" w:eastAsia="Times New Roman" w:hAnsi="Times New Roman" w:cs="Times New Roman"/>
          <w:snapToGrid w:val="0"/>
          <w:sz w:val="28"/>
          <w:szCs w:val="20"/>
          <w:vertAlign w:val="superscript"/>
          <w:lang w:val="en-US" w:eastAsia="ru-RU"/>
        </w:rPr>
        <w:t>v</w:t>
      </w:r>
      <w:r w:rsidRPr="003102BE">
        <w:rPr>
          <w:rFonts w:ascii="Times New Roman" w:eastAsia="Times New Roman" w:hAnsi="Times New Roman" w:cs="Times New Roman"/>
          <w:snapToGrid w:val="0"/>
          <w:sz w:val="28"/>
          <w:szCs w:val="20"/>
          <w:lang w:eastAsia="ru-RU"/>
        </w:rPr>
        <w:t xml:space="preserve">  електроенергії електромеханічного </w:t>
      </w:r>
      <w:r w:rsidRPr="006F3531">
        <w:rPr>
          <w:rFonts w:ascii="Times New Roman" w:eastAsia="Times New Roman" w:hAnsi="Times New Roman" w:cs="Times New Roman"/>
          <w:snapToGrid w:val="0"/>
          <w:sz w:val="28"/>
          <w:szCs w:val="20"/>
          <w:lang w:eastAsia="ru-RU"/>
        </w:rPr>
        <w:t xml:space="preserve">обладнання </w:t>
      </w:r>
      <w:r>
        <w:rPr>
          <w:rFonts w:ascii="Times New Roman" w:eastAsia="Times New Roman" w:hAnsi="Times New Roman" w:cs="Times New Roman"/>
          <w:snapToGrid w:val="0"/>
          <w:sz w:val="28"/>
          <w:szCs w:val="20"/>
          <w:lang w:eastAsia="ru-RU"/>
        </w:rPr>
        <w:t>кар’єру</w:t>
      </w:r>
      <w:r w:rsidRPr="003102BE">
        <w:rPr>
          <w:rFonts w:ascii="Times New Roman" w:eastAsia="Times New Roman" w:hAnsi="Times New Roman" w:cs="Times New Roman"/>
          <w:snapToGrid w:val="0"/>
          <w:sz w:val="28"/>
          <w:szCs w:val="20"/>
          <w:lang w:eastAsia="ru-RU"/>
        </w:rPr>
        <w:t xml:space="preserve"> за сумарним розрахунковим </w:t>
      </w:r>
      <w:r w:rsidRPr="003102BE">
        <w:rPr>
          <w:rFonts w:ascii="Times New Roman" w:eastAsia="Times New Roman" w:hAnsi="Times New Roman" w:cs="Times New Roman"/>
          <w:snapToGrid w:val="0"/>
          <w:sz w:val="28"/>
          <w:szCs w:val="20"/>
          <w:lang w:eastAsia="ru-RU"/>
        </w:rPr>
        <w:lastRenderedPageBreak/>
        <w:t xml:space="preserve">навантаженням </w:t>
      </w:r>
      <w:r w:rsidRPr="003102BE">
        <w:rPr>
          <w:rFonts w:ascii="Times New Roman" w:eastAsia="Times New Roman" w:hAnsi="Times New Roman" w:cs="Times New Roman"/>
          <w:snapToGrid w:val="0"/>
          <w:position w:val="-14"/>
          <w:sz w:val="28"/>
          <w:szCs w:val="20"/>
          <w:lang w:val="en-US" w:eastAsia="ru-RU"/>
        </w:rPr>
        <w:object w:dxaOrig="1380" w:dyaOrig="400" w14:anchorId="44B1B4E5">
          <v:shape id="_x0000_i1028" type="#_x0000_t75" style="width:69.75pt;height:19.5pt" o:ole="" fillcolor="window">
            <v:imagedata r:id="rId36" o:title=""/>
          </v:shape>
          <o:OLEObject Type="Embed" ProgID="Equation.DSMT4" ShapeID="_x0000_i1028" DrawAspect="Content" ObjectID="_1674893729" r:id="rId37"/>
        </w:object>
      </w:r>
      <w:r w:rsidRPr="003102BE">
        <w:rPr>
          <w:rFonts w:ascii="Times New Roman" w:eastAsia="Times New Roman" w:hAnsi="Times New Roman" w:cs="Times New Roman"/>
          <w:snapToGrid w:val="0"/>
          <w:sz w:val="28"/>
          <w:szCs w:val="20"/>
          <w:lang w:eastAsia="ru-RU"/>
        </w:rPr>
        <w:t xml:space="preserve"> груп електроприймачів встановлено за формулами: </w:t>
      </w:r>
    </w:p>
    <w:p w14:paraId="4EE9113D" w14:textId="77777777" w:rsidR="00B04978" w:rsidRPr="003102BE" w:rsidRDefault="00B04978" w:rsidP="00DE7F1C">
      <w:pPr>
        <w:widowControl w:val="0"/>
        <w:spacing w:before="40" w:after="0" w:line="360" w:lineRule="auto"/>
        <w:ind w:left="142" w:right="-569" w:firstLine="540"/>
        <w:jc w:val="center"/>
        <w:rPr>
          <w:rFonts w:ascii="Times New Roman" w:eastAsia="Times New Roman" w:hAnsi="Times New Roman" w:cs="Times New Roman"/>
          <w:snapToGrid w:val="0"/>
          <w:sz w:val="28"/>
          <w:szCs w:val="20"/>
          <w:lang w:eastAsia="ru-RU"/>
        </w:rPr>
      </w:pPr>
      <w:r w:rsidRPr="003102BE">
        <w:rPr>
          <w:rFonts w:ascii="Times New Roman" w:eastAsia="Times New Roman" w:hAnsi="Times New Roman" w:cs="Times New Roman"/>
          <w:snapToGrid w:val="0"/>
          <w:position w:val="-14"/>
          <w:sz w:val="28"/>
          <w:szCs w:val="20"/>
          <w:lang w:eastAsia="ru-RU"/>
        </w:rPr>
        <w:object w:dxaOrig="2200" w:dyaOrig="400" w14:anchorId="70759B3E">
          <v:shape id="_x0000_i1098" type="#_x0000_t75" style="width:109.5pt;height:19.5pt" o:ole="" fillcolor="window">
            <v:imagedata r:id="rId38" o:title=""/>
          </v:shape>
          <o:OLEObject Type="Embed" ProgID="Equation.DSMT4" ShapeID="_x0000_i1098" DrawAspect="Content" ObjectID="_1674893730" r:id="rId39"/>
        </w:object>
      </w:r>
    </w:p>
    <w:p w14:paraId="5E47211B" w14:textId="77777777" w:rsidR="00B04978" w:rsidRPr="003102BE" w:rsidRDefault="00B04978" w:rsidP="00DE7F1C">
      <w:pPr>
        <w:widowControl w:val="0"/>
        <w:spacing w:before="40" w:after="0" w:line="360" w:lineRule="auto"/>
        <w:ind w:left="142" w:right="-569" w:firstLine="540"/>
        <w:jc w:val="center"/>
        <w:rPr>
          <w:rFonts w:ascii="Times New Roman" w:eastAsia="Times New Roman" w:hAnsi="Times New Roman" w:cs="Times New Roman"/>
          <w:snapToGrid w:val="0"/>
          <w:sz w:val="28"/>
          <w:szCs w:val="20"/>
          <w:lang w:eastAsia="ru-RU"/>
        </w:rPr>
      </w:pPr>
      <w:r w:rsidRPr="003102BE">
        <w:rPr>
          <w:rFonts w:ascii="Times New Roman" w:eastAsia="Times New Roman" w:hAnsi="Times New Roman" w:cs="Times New Roman"/>
          <w:snapToGrid w:val="0"/>
          <w:position w:val="-14"/>
          <w:sz w:val="28"/>
          <w:szCs w:val="20"/>
          <w:lang w:eastAsia="ru-RU"/>
        </w:rPr>
        <w:object w:dxaOrig="2120" w:dyaOrig="400" w14:anchorId="6AD1827F">
          <v:shape id="_x0000_i1099" type="#_x0000_t75" style="width:106.5pt;height:19.5pt" o:ole="" fillcolor="window">
            <v:imagedata r:id="rId40" o:title=""/>
          </v:shape>
          <o:OLEObject Type="Embed" ProgID="Equation.DSMT4" ShapeID="_x0000_i1099" DrawAspect="Content" ObjectID="_1674893731" r:id="rId41"/>
        </w:object>
      </w:r>
    </w:p>
    <w:p w14:paraId="69CE01BE" w14:textId="77777777" w:rsidR="00B04978" w:rsidRPr="003102BE" w:rsidRDefault="00B04978" w:rsidP="00DE7F1C">
      <w:pPr>
        <w:widowControl w:val="0"/>
        <w:spacing w:before="40" w:after="0" w:line="360" w:lineRule="auto"/>
        <w:ind w:left="142" w:right="-569" w:firstLine="540"/>
        <w:jc w:val="both"/>
        <w:rPr>
          <w:rFonts w:ascii="Times New Roman" w:eastAsia="Times New Roman" w:hAnsi="Times New Roman" w:cs="Times New Roman"/>
          <w:snapToGrid w:val="0"/>
          <w:sz w:val="28"/>
          <w:szCs w:val="20"/>
          <w:lang w:eastAsia="ru-RU"/>
        </w:rPr>
      </w:pPr>
      <w:r w:rsidRPr="003102BE">
        <w:rPr>
          <w:rFonts w:ascii="Times New Roman" w:eastAsia="Times New Roman" w:hAnsi="Times New Roman" w:cs="Times New Roman"/>
          <w:snapToGrid w:val="0"/>
          <w:sz w:val="28"/>
          <w:szCs w:val="20"/>
          <w:lang w:eastAsia="ru-RU"/>
        </w:rPr>
        <w:t xml:space="preserve">де </w:t>
      </w:r>
      <w:r w:rsidRPr="003102BE">
        <w:rPr>
          <w:rFonts w:ascii="Times New Roman" w:eastAsia="Times New Roman" w:hAnsi="Times New Roman" w:cs="Times New Roman"/>
          <w:snapToGrid w:val="0"/>
          <w:sz w:val="28"/>
          <w:szCs w:val="20"/>
          <w:lang w:val="en-US" w:eastAsia="ru-RU"/>
        </w:rPr>
        <w:t>t</w:t>
      </w:r>
      <w:r w:rsidRPr="003102BE">
        <w:rPr>
          <w:rFonts w:ascii="Times New Roman" w:eastAsia="Times New Roman" w:hAnsi="Times New Roman" w:cs="Times New Roman"/>
          <w:snapToGrid w:val="0"/>
          <w:sz w:val="28"/>
          <w:szCs w:val="20"/>
          <w:vertAlign w:val="subscript"/>
          <w:lang w:eastAsia="ru-RU"/>
        </w:rPr>
        <w:t xml:space="preserve">зм </w:t>
      </w:r>
      <w:r w:rsidRPr="003102BE">
        <w:rPr>
          <w:rFonts w:ascii="Times New Roman" w:eastAsia="Times New Roman" w:hAnsi="Times New Roman" w:cs="Times New Roman"/>
          <w:snapToGrid w:val="0"/>
          <w:sz w:val="28"/>
          <w:szCs w:val="20"/>
          <w:lang w:eastAsia="ru-RU"/>
        </w:rPr>
        <w:t xml:space="preserve">= </w:t>
      </w:r>
      <w:r>
        <w:rPr>
          <w:rFonts w:ascii="Times New Roman" w:eastAsia="Times New Roman" w:hAnsi="Times New Roman" w:cs="Times New Roman"/>
          <w:snapToGrid w:val="0"/>
          <w:sz w:val="28"/>
          <w:szCs w:val="20"/>
          <w:lang w:eastAsia="ru-RU"/>
        </w:rPr>
        <w:t>8</w:t>
      </w:r>
      <w:r w:rsidRPr="006F3531">
        <w:rPr>
          <w:rFonts w:ascii="Times New Roman" w:eastAsia="Times New Roman" w:hAnsi="Times New Roman" w:cs="Times New Roman"/>
          <w:snapToGrid w:val="0"/>
          <w:sz w:val="28"/>
          <w:szCs w:val="20"/>
          <w:lang w:eastAsia="ru-RU"/>
        </w:rPr>
        <w:t xml:space="preserve"> год</w:t>
      </w:r>
      <w:r w:rsidRPr="003102BE">
        <w:rPr>
          <w:rFonts w:ascii="Times New Roman" w:eastAsia="Times New Roman" w:hAnsi="Times New Roman" w:cs="Times New Roman"/>
          <w:snapToGrid w:val="0"/>
          <w:sz w:val="28"/>
          <w:szCs w:val="20"/>
          <w:lang w:eastAsia="ru-RU"/>
        </w:rPr>
        <w:t xml:space="preserve"> – тривалість змін, год;</w:t>
      </w:r>
    </w:p>
    <w:p w14:paraId="1F25B64F" w14:textId="77777777" w:rsidR="00B04978" w:rsidRPr="003102BE" w:rsidRDefault="00B04978" w:rsidP="00DE7F1C">
      <w:pPr>
        <w:widowControl w:val="0"/>
        <w:spacing w:before="40" w:after="0" w:line="360" w:lineRule="auto"/>
        <w:ind w:left="142" w:right="-569" w:firstLine="540"/>
        <w:jc w:val="both"/>
        <w:rPr>
          <w:rFonts w:ascii="Times New Roman" w:eastAsia="Times New Roman" w:hAnsi="Times New Roman" w:cs="Times New Roman"/>
          <w:snapToGrid w:val="0"/>
          <w:sz w:val="28"/>
          <w:szCs w:val="20"/>
          <w:lang w:eastAsia="ru-RU"/>
        </w:rPr>
      </w:pPr>
      <w:r w:rsidRPr="003102BE">
        <w:rPr>
          <w:rFonts w:ascii="Times New Roman" w:eastAsia="Times New Roman" w:hAnsi="Times New Roman" w:cs="Times New Roman"/>
          <w:snapToGrid w:val="0"/>
          <w:sz w:val="28"/>
          <w:szCs w:val="20"/>
          <w:lang w:val="en-US" w:eastAsia="ru-RU"/>
        </w:rPr>
        <w:t>N</w:t>
      </w:r>
      <w:r w:rsidRPr="003102BE">
        <w:rPr>
          <w:rFonts w:ascii="Times New Roman" w:eastAsia="Times New Roman" w:hAnsi="Times New Roman" w:cs="Times New Roman"/>
          <w:snapToGrid w:val="0"/>
          <w:sz w:val="28"/>
          <w:szCs w:val="20"/>
          <w:vertAlign w:val="subscript"/>
          <w:lang w:eastAsia="ru-RU"/>
        </w:rPr>
        <w:t>зм</w:t>
      </w:r>
      <w:r w:rsidRPr="003102BE">
        <w:rPr>
          <w:rFonts w:ascii="Times New Roman" w:eastAsia="Times New Roman" w:hAnsi="Times New Roman" w:cs="Times New Roman"/>
          <w:snapToGrid w:val="0"/>
          <w:sz w:val="28"/>
          <w:szCs w:val="20"/>
          <w:lang w:eastAsia="ru-RU"/>
        </w:rPr>
        <w:t xml:space="preserve"> = 200 – річна кількість робочих днів підприємства;</w:t>
      </w:r>
    </w:p>
    <w:p w14:paraId="04CFB7D7" w14:textId="77777777" w:rsidR="00B04978" w:rsidRPr="003102BE" w:rsidRDefault="00B04978" w:rsidP="00DE7F1C">
      <w:pPr>
        <w:widowControl w:val="0"/>
        <w:spacing w:before="40" w:after="0" w:line="360" w:lineRule="auto"/>
        <w:ind w:left="142" w:right="-569" w:firstLine="540"/>
        <w:jc w:val="both"/>
        <w:rPr>
          <w:rFonts w:ascii="Times New Roman" w:eastAsia="Times New Roman" w:hAnsi="Times New Roman" w:cs="Times New Roman"/>
          <w:snapToGrid w:val="0"/>
          <w:sz w:val="28"/>
          <w:szCs w:val="20"/>
          <w:lang w:eastAsia="ru-RU"/>
        </w:rPr>
      </w:pPr>
      <w:r w:rsidRPr="003102BE">
        <w:rPr>
          <w:rFonts w:ascii="Times New Roman" w:eastAsia="Times New Roman" w:hAnsi="Times New Roman" w:cs="Times New Roman"/>
          <w:snapToGrid w:val="0"/>
          <w:sz w:val="28"/>
          <w:szCs w:val="20"/>
          <w:lang w:eastAsia="ru-RU"/>
        </w:rPr>
        <w:t>К</w:t>
      </w:r>
      <w:r w:rsidRPr="003102BE">
        <w:rPr>
          <w:rFonts w:ascii="Times New Roman" w:eastAsia="Times New Roman" w:hAnsi="Times New Roman" w:cs="Times New Roman"/>
          <w:snapToGrid w:val="0"/>
          <w:sz w:val="28"/>
          <w:szCs w:val="20"/>
          <w:vertAlign w:val="subscript"/>
          <w:lang w:eastAsia="ru-RU"/>
        </w:rPr>
        <w:t>р</w:t>
      </w:r>
      <w:r w:rsidRPr="003102BE">
        <w:rPr>
          <w:rFonts w:ascii="Times New Roman" w:eastAsia="Times New Roman" w:hAnsi="Times New Roman" w:cs="Times New Roman"/>
          <w:snapToGrid w:val="0"/>
          <w:sz w:val="28"/>
          <w:szCs w:val="20"/>
          <w:lang w:eastAsia="ru-RU"/>
        </w:rPr>
        <w:t xml:space="preserve"> = 0.65 – коефіціент, що враховує додаткові витрати енергії на ремонт, заміну, монтаж та демонтаж обладнань за ремонтну зміну;</w:t>
      </w:r>
    </w:p>
    <w:p w14:paraId="2FCC5CFE" w14:textId="77777777" w:rsidR="00B04978" w:rsidRPr="003102BE" w:rsidRDefault="00B04978" w:rsidP="00DE7F1C">
      <w:pPr>
        <w:spacing w:after="0" w:line="360" w:lineRule="auto"/>
        <w:ind w:left="142" w:right="-569" w:firstLine="720"/>
        <w:jc w:val="both"/>
        <w:rPr>
          <w:rFonts w:ascii="Times New Roman" w:eastAsia="Times New Roman" w:hAnsi="Times New Roman" w:cs="Times New Roman"/>
          <w:sz w:val="28"/>
          <w:szCs w:val="20"/>
          <w:lang w:val="en-US" w:eastAsia="ru-RU"/>
        </w:rPr>
      </w:pPr>
      <w:r w:rsidRPr="003102BE">
        <w:rPr>
          <w:rFonts w:ascii="Times New Roman" w:eastAsia="Times New Roman" w:hAnsi="Times New Roman" w:cs="Times New Roman"/>
          <w:sz w:val="28"/>
          <w:szCs w:val="20"/>
          <w:lang w:eastAsia="ru-RU"/>
        </w:rPr>
        <w:sym w:font="Symbol" w:char="F061"/>
      </w:r>
      <w:r w:rsidRPr="003102BE">
        <w:rPr>
          <w:rFonts w:ascii="Times New Roman" w:eastAsia="Times New Roman" w:hAnsi="Times New Roman" w:cs="Times New Roman"/>
          <w:sz w:val="28"/>
          <w:szCs w:val="20"/>
          <w:lang w:eastAsia="ru-RU"/>
        </w:rPr>
        <w:t xml:space="preserve"> = 0.75 – коефіціент змінності з енерговикористання</w:t>
      </w:r>
      <w:r w:rsidRPr="003102BE">
        <w:rPr>
          <w:rFonts w:ascii="Times New Roman" w:eastAsia="Times New Roman" w:hAnsi="Times New Roman" w:cs="Times New Roman"/>
          <w:sz w:val="28"/>
          <w:szCs w:val="20"/>
          <w:lang w:val="en-US" w:eastAsia="ru-RU"/>
        </w:rPr>
        <w:t xml:space="preserve"> </w:t>
      </w:r>
    </w:p>
    <w:p w14:paraId="4E18445B" w14:textId="77777777" w:rsidR="00B04978" w:rsidRDefault="00B04978" w:rsidP="00CB5219">
      <w:pPr>
        <w:spacing w:after="0" w:line="360" w:lineRule="auto"/>
        <w:ind w:left="142" w:firstLine="720"/>
        <w:jc w:val="center"/>
        <w:rPr>
          <w:rFonts w:ascii="Times New Roman" w:eastAsia="Times New Roman" w:hAnsi="Times New Roman" w:cs="Times New Roman"/>
          <w:i/>
          <w:sz w:val="28"/>
          <w:szCs w:val="28"/>
          <w:lang w:eastAsia="ru-RU"/>
        </w:rPr>
      </w:pPr>
      <w:r w:rsidRPr="003102BE">
        <w:rPr>
          <w:rFonts w:ascii="Times New Roman" w:eastAsia="Times New Roman" w:hAnsi="Times New Roman" w:cs="Times New Roman"/>
          <w:i/>
          <w:position w:val="-14"/>
          <w:sz w:val="28"/>
          <w:szCs w:val="28"/>
          <w:lang w:eastAsia="ru-RU"/>
        </w:rPr>
        <w:object w:dxaOrig="2320" w:dyaOrig="400" w14:anchorId="02882E6A">
          <v:shape id="_x0000_i1039" type="#_x0000_t75" style="width:133.5pt;height:22.5pt" o:ole="">
            <v:imagedata r:id="rId42" o:title=""/>
          </v:shape>
          <o:OLEObject Type="Embed" ProgID="Equation.DSMT4" ShapeID="_x0000_i1039" DrawAspect="Content" ObjectID="_1674893732" r:id="rId43"/>
        </w:object>
      </w:r>
    </w:p>
    <w:p w14:paraId="140326DC" w14:textId="77777777" w:rsidR="00B04978" w:rsidRPr="003102BE" w:rsidRDefault="00B04978" w:rsidP="00CB5219">
      <w:pPr>
        <w:spacing w:after="0" w:line="360" w:lineRule="auto"/>
        <w:ind w:left="142" w:firstLine="720"/>
        <w:jc w:val="center"/>
        <w:rPr>
          <w:rFonts w:ascii="Times New Roman" w:eastAsia="Times New Roman" w:hAnsi="Times New Roman" w:cs="Times New Roman"/>
          <w:i/>
          <w:sz w:val="28"/>
          <w:szCs w:val="28"/>
          <w:lang w:eastAsia="ru-RU"/>
        </w:rPr>
      </w:pPr>
    </w:p>
    <w:p w14:paraId="57F68A8E" w14:textId="77777777" w:rsidR="00B04978" w:rsidRPr="003102BE" w:rsidRDefault="00B04978" w:rsidP="00CB5219">
      <w:pPr>
        <w:spacing w:after="0" w:line="360" w:lineRule="auto"/>
        <w:ind w:left="142" w:firstLine="720"/>
        <w:jc w:val="center"/>
        <w:rPr>
          <w:rFonts w:ascii="Times New Roman" w:eastAsia="Arial Unicode MS" w:hAnsi="Times New Roman" w:cs="Times New Roman"/>
          <w:color w:val="000000"/>
          <w:sz w:val="28"/>
          <w:szCs w:val="28"/>
          <w:lang w:val="en-US" w:eastAsia="ru-RU"/>
        </w:rPr>
      </w:pPr>
      <w:r w:rsidRPr="003102BE">
        <w:rPr>
          <w:rFonts w:ascii="Times New Roman" w:eastAsia="Times New Roman" w:hAnsi="Times New Roman" w:cs="Times New Roman"/>
          <w:i/>
          <w:position w:val="-14"/>
          <w:sz w:val="28"/>
          <w:szCs w:val="28"/>
          <w:lang w:eastAsia="ru-RU"/>
        </w:rPr>
        <w:object w:dxaOrig="2640" w:dyaOrig="400" w14:anchorId="3D6937C1">
          <v:shape id="_x0000_i1040" type="#_x0000_t75" style="width:151.5pt;height:22.5pt" o:ole="">
            <v:imagedata r:id="rId44" o:title=""/>
          </v:shape>
          <o:OLEObject Type="Embed" ProgID="Equation.DSMT4" ShapeID="_x0000_i1040" DrawAspect="Content" ObjectID="_1674893733" r:id="rId45"/>
        </w:object>
      </w:r>
    </w:p>
    <w:p w14:paraId="282E521D" w14:textId="77777777" w:rsidR="00B04978" w:rsidRPr="003102BE" w:rsidRDefault="00B04978" w:rsidP="00CB5219">
      <w:pPr>
        <w:tabs>
          <w:tab w:val="left" w:pos="4678"/>
          <w:tab w:val="left" w:pos="9214"/>
        </w:tabs>
        <w:spacing w:before="240" w:after="0" w:line="360" w:lineRule="auto"/>
        <w:ind w:left="142" w:right="-1136" w:firstLine="568"/>
        <w:rPr>
          <w:rFonts w:ascii="Times New Roman" w:eastAsia="Times New Roman" w:hAnsi="Times New Roman" w:cs="Times New Roman"/>
          <w:bCs/>
          <w:iCs/>
          <w:sz w:val="28"/>
          <w:szCs w:val="28"/>
          <w:lang w:eastAsia="ru-RU"/>
        </w:rPr>
      </w:pPr>
      <w:r w:rsidRPr="003102BE">
        <w:rPr>
          <w:rFonts w:ascii="Times New Roman" w:eastAsia="Times New Roman" w:hAnsi="Times New Roman" w:cs="Times New Roman"/>
          <w:bCs/>
          <w:iCs/>
          <w:sz w:val="28"/>
          <w:szCs w:val="28"/>
          <w:lang w:eastAsia="ru-RU"/>
        </w:rPr>
        <w:t>Середньозважений коефіцієнт встановлено як відношення річних витрат реактивної R</w:t>
      </w:r>
      <w:r w:rsidRPr="003102BE">
        <w:rPr>
          <w:rFonts w:ascii="Times New Roman" w:eastAsia="Times New Roman" w:hAnsi="Times New Roman" w:cs="Times New Roman"/>
          <w:bCs/>
          <w:iCs/>
          <w:sz w:val="28"/>
          <w:szCs w:val="28"/>
          <w:vertAlign w:val="subscript"/>
          <w:lang w:eastAsia="ru-RU"/>
        </w:rPr>
        <w:t>ep</w:t>
      </w:r>
      <w:r w:rsidRPr="003102BE">
        <w:rPr>
          <w:rFonts w:ascii="Times New Roman" w:eastAsia="Times New Roman" w:hAnsi="Times New Roman" w:cs="Times New Roman"/>
          <w:bCs/>
          <w:iCs/>
          <w:sz w:val="28"/>
          <w:szCs w:val="28"/>
          <w:vertAlign w:val="superscript"/>
          <w:lang w:eastAsia="ru-RU"/>
        </w:rPr>
        <w:t>v</w:t>
      </w:r>
      <w:r w:rsidRPr="003102BE">
        <w:rPr>
          <w:rFonts w:ascii="Times New Roman" w:eastAsia="Times New Roman" w:hAnsi="Times New Roman" w:cs="Times New Roman"/>
          <w:bCs/>
          <w:iCs/>
          <w:sz w:val="28"/>
          <w:szCs w:val="28"/>
          <w:lang w:eastAsia="ru-RU"/>
        </w:rPr>
        <w:t xml:space="preserve">  до активної A</w:t>
      </w:r>
      <w:r w:rsidRPr="003102BE">
        <w:rPr>
          <w:rFonts w:ascii="Times New Roman" w:eastAsia="Times New Roman" w:hAnsi="Times New Roman" w:cs="Times New Roman"/>
          <w:bCs/>
          <w:iCs/>
          <w:sz w:val="28"/>
          <w:szCs w:val="28"/>
          <w:vertAlign w:val="subscript"/>
          <w:lang w:eastAsia="ru-RU"/>
        </w:rPr>
        <w:t>p</w:t>
      </w:r>
      <w:r w:rsidRPr="003102BE">
        <w:rPr>
          <w:rFonts w:ascii="Times New Roman" w:eastAsia="Times New Roman" w:hAnsi="Times New Roman" w:cs="Times New Roman"/>
          <w:bCs/>
          <w:iCs/>
          <w:sz w:val="28"/>
          <w:szCs w:val="28"/>
          <w:vertAlign w:val="superscript"/>
          <w:lang w:eastAsia="ru-RU"/>
        </w:rPr>
        <w:t>w</w:t>
      </w:r>
      <w:r w:rsidRPr="003102BE">
        <w:rPr>
          <w:rFonts w:ascii="Times New Roman" w:eastAsia="Times New Roman" w:hAnsi="Times New Roman" w:cs="Times New Roman"/>
          <w:bCs/>
          <w:iCs/>
          <w:sz w:val="28"/>
          <w:szCs w:val="28"/>
          <w:lang w:eastAsia="ru-RU"/>
        </w:rPr>
        <w:t xml:space="preserve">  електроенергії за формулою:</w:t>
      </w:r>
    </w:p>
    <w:p w14:paraId="1410E4ED" w14:textId="77777777" w:rsidR="00B04978" w:rsidRPr="003102BE" w:rsidRDefault="00B04978" w:rsidP="00CB5219">
      <w:pPr>
        <w:tabs>
          <w:tab w:val="left" w:pos="4678"/>
          <w:tab w:val="left" w:pos="9214"/>
        </w:tabs>
        <w:spacing w:before="240" w:after="0" w:line="360" w:lineRule="auto"/>
        <w:ind w:left="142" w:firstLine="568"/>
        <w:jc w:val="center"/>
        <w:rPr>
          <w:rFonts w:ascii="Times New Roman" w:eastAsia="Times New Roman" w:hAnsi="Times New Roman" w:cs="Times New Roman"/>
          <w:bCs/>
          <w:iCs/>
          <w:sz w:val="28"/>
          <w:szCs w:val="28"/>
          <w:lang w:eastAsia="ru-RU"/>
        </w:rPr>
      </w:pPr>
      <w:r w:rsidRPr="003102BE">
        <w:rPr>
          <w:rFonts w:ascii="Times New Roman" w:eastAsia="Times New Roman" w:hAnsi="Times New Roman" w:cs="Times New Roman"/>
          <w:i/>
          <w:position w:val="-14"/>
          <w:sz w:val="28"/>
          <w:szCs w:val="28"/>
          <w:lang w:eastAsia="ru-RU"/>
        </w:rPr>
        <w:object w:dxaOrig="2180" w:dyaOrig="400" w14:anchorId="088CB725">
          <v:shape id="_x0000_i1041" type="#_x0000_t75" style="width:126pt;height:22.5pt" o:ole="">
            <v:imagedata r:id="rId46" o:title=""/>
          </v:shape>
          <o:OLEObject Type="Embed" ProgID="Equation.DSMT4" ShapeID="_x0000_i1041" DrawAspect="Content" ObjectID="_1674893734" r:id="rId47"/>
        </w:object>
      </w:r>
    </w:p>
    <w:p w14:paraId="672B0906" w14:textId="77777777" w:rsidR="00B04978" w:rsidRPr="003102BE" w:rsidRDefault="00B04978" w:rsidP="00CB5219">
      <w:pPr>
        <w:widowControl w:val="0"/>
        <w:snapToGrid w:val="0"/>
        <w:spacing w:after="0" w:line="360" w:lineRule="auto"/>
        <w:ind w:left="142" w:firstLine="567"/>
        <w:rPr>
          <w:rFonts w:ascii="Times New Roman" w:eastAsia="Times New Roman" w:hAnsi="Times New Roman" w:cs="Times New Roman"/>
          <w:sz w:val="28"/>
          <w:szCs w:val="20"/>
          <w:lang w:eastAsia="ru-RU"/>
        </w:rPr>
      </w:pPr>
      <w:r w:rsidRPr="003102BE">
        <w:rPr>
          <w:rFonts w:ascii="Times New Roman" w:eastAsia="Times New Roman" w:hAnsi="Times New Roman" w:cs="Times New Roman"/>
          <w:sz w:val="28"/>
          <w:szCs w:val="20"/>
          <w:lang w:eastAsia="ru-RU"/>
        </w:rPr>
        <w:t xml:space="preserve">Витрати активної </w:t>
      </w:r>
      <w:r w:rsidRPr="003102BE">
        <w:rPr>
          <w:rFonts w:ascii="Times New Roman" w:eastAsia="Times New Roman" w:hAnsi="Times New Roman" w:cs="Times New Roman"/>
          <w:position w:val="-12"/>
          <w:sz w:val="28"/>
          <w:szCs w:val="20"/>
          <w:lang w:eastAsia="ru-RU"/>
        </w:rPr>
        <w:object w:dxaOrig="540" w:dyaOrig="360" w14:anchorId="195AAA43">
          <v:shape id="_x0000_i1042" type="#_x0000_t75" style="width:27pt;height:18pt" o:ole="" fillcolor="window">
            <v:imagedata r:id="rId48" o:title=""/>
          </v:shape>
          <o:OLEObject Type="Embed" ProgID="Equation.3" ShapeID="_x0000_i1042" DrawAspect="Content" ObjectID="_1674893735" r:id="rId49"/>
        </w:object>
      </w:r>
      <w:r w:rsidRPr="003102BE">
        <w:rPr>
          <w:rFonts w:ascii="Times New Roman" w:eastAsia="Times New Roman" w:hAnsi="Times New Roman" w:cs="Times New Roman"/>
          <w:sz w:val="28"/>
          <w:szCs w:val="20"/>
          <w:lang w:eastAsia="ru-RU"/>
        </w:rPr>
        <w:t xml:space="preserve"> реактивної </w:t>
      </w:r>
      <w:r w:rsidRPr="003102BE">
        <w:rPr>
          <w:rFonts w:ascii="Times New Roman" w:eastAsia="Times New Roman" w:hAnsi="Times New Roman" w:cs="Times New Roman"/>
          <w:position w:val="-12"/>
          <w:sz w:val="28"/>
          <w:szCs w:val="20"/>
          <w:lang w:eastAsia="ru-RU"/>
        </w:rPr>
        <w:object w:dxaOrig="480" w:dyaOrig="360" w14:anchorId="46427912">
          <v:shape id="_x0000_i1043" type="#_x0000_t75" style="width:24pt;height:18pt" o:ole="" fillcolor="window">
            <v:imagedata r:id="rId50" o:title=""/>
          </v:shape>
          <o:OLEObject Type="Embed" ProgID="Equation.3" ShapeID="_x0000_i1043" DrawAspect="Content" ObjectID="_1674893736" r:id="rId51"/>
        </w:object>
      </w:r>
      <w:r w:rsidRPr="003102BE">
        <w:rPr>
          <w:rFonts w:ascii="Times New Roman" w:eastAsia="Times New Roman" w:hAnsi="Times New Roman" w:cs="Times New Roman"/>
          <w:sz w:val="28"/>
          <w:szCs w:val="20"/>
          <w:lang w:eastAsia="ru-RU"/>
        </w:rPr>
        <w:t xml:space="preserve"> енергії в лініях</w:t>
      </w:r>
    </w:p>
    <w:p w14:paraId="79061C78" w14:textId="77777777" w:rsidR="00B04978" w:rsidRPr="003102BE" w:rsidRDefault="00B04978" w:rsidP="00CB5219">
      <w:pPr>
        <w:widowControl w:val="0"/>
        <w:snapToGrid w:val="0"/>
        <w:spacing w:after="0" w:line="360" w:lineRule="auto"/>
        <w:ind w:left="142"/>
        <w:rPr>
          <w:rFonts w:ascii="Times New Roman" w:eastAsia="Times New Roman" w:hAnsi="Times New Roman" w:cs="Times New Roman"/>
          <w:sz w:val="28"/>
          <w:szCs w:val="20"/>
          <w:lang w:eastAsia="ru-RU"/>
        </w:rPr>
      </w:pPr>
      <w:r w:rsidRPr="003102BE">
        <w:rPr>
          <w:rFonts w:ascii="Times New Roman" w:eastAsia="Times New Roman" w:hAnsi="Times New Roman" w:cs="Times New Roman"/>
          <w:sz w:val="28"/>
          <w:szCs w:val="20"/>
          <w:lang w:eastAsia="ru-RU"/>
        </w:rPr>
        <w:t xml:space="preserve">                                            </w:t>
      </w:r>
      <w:r w:rsidRPr="003102BE">
        <w:rPr>
          <w:rFonts w:ascii="Times New Roman" w:eastAsia="Times New Roman" w:hAnsi="Times New Roman" w:cs="Times New Roman"/>
          <w:position w:val="-14"/>
          <w:sz w:val="28"/>
          <w:szCs w:val="20"/>
          <w:lang w:eastAsia="ru-RU"/>
        </w:rPr>
        <w:object w:dxaOrig="2604" w:dyaOrig="396" w14:anchorId="7F2B923C">
          <v:shape id="_x0000_i1044" type="#_x0000_t75" style="width:131.25pt;height:19.5pt" o:ole="" fillcolor="window">
            <v:imagedata r:id="rId52" o:title=""/>
          </v:shape>
          <o:OLEObject Type="Embed" ProgID="Equation.3" ShapeID="_x0000_i1044" DrawAspect="Content" ObjectID="_1674893737" r:id="rId53"/>
        </w:object>
      </w:r>
      <w:r w:rsidRPr="003102BE">
        <w:rPr>
          <w:rFonts w:ascii="Times New Roman" w:eastAsia="Times New Roman" w:hAnsi="Times New Roman" w:cs="Times New Roman"/>
          <w:sz w:val="28"/>
          <w:szCs w:val="20"/>
          <w:lang w:eastAsia="ru-RU"/>
        </w:rPr>
        <w:t>,</w:t>
      </w:r>
      <w:r w:rsidRPr="003102BE">
        <w:rPr>
          <w:rFonts w:ascii="Times New Roman" w:eastAsia="Times New Roman" w:hAnsi="Times New Roman" w:cs="Times New Roman"/>
          <w:sz w:val="28"/>
          <w:szCs w:val="20"/>
          <w:lang w:eastAsia="ru-RU"/>
        </w:rPr>
        <w:tab/>
      </w:r>
      <w:r w:rsidRPr="003102BE">
        <w:rPr>
          <w:rFonts w:ascii="Times New Roman" w:eastAsia="Times New Roman" w:hAnsi="Times New Roman" w:cs="Times New Roman"/>
          <w:sz w:val="28"/>
          <w:szCs w:val="20"/>
          <w:lang w:eastAsia="ru-RU"/>
        </w:rPr>
        <w:tab/>
      </w:r>
      <w:r w:rsidRPr="003102BE">
        <w:rPr>
          <w:rFonts w:ascii="Times New Roman" w:eastAsia="Times New Roman" w:hAnsi="Times New Roman" w:cs="Times New Roman"/>
          <w:sz w:val="28"/>
          <w:szCs w:val="20"/>
          <w:lang w:eastAsia="ru-RU"/>
        </w:rPr>
        <w:tab/>
      </w:r>
      <w:r w:rsidRPr="003102BE">
        <w:rPr>
          <w:rFonts w:ascii="Times New Roman" w:eastAsia="Times New Roman" w:hAnsi="Times New Roman" w:cs="Times New Roman"/>
          <w:sz w:val="28"/>
          <w:szCs w:val="20"/>
          <w:lang w:eastAsia="ru-RU"/>
        </w:rPr>
        <w:tab/>
      </w:r>
    </w:p>
    <w:p w14:paraId="7A7F1A02" w14:textId="77777777" w:rsidR="00B04978" w:rsidRPr="003102BE" w:rsidRDefault="00B04978" w:rsidP="00CB5219">
      <w:pPr>
        <w:widowControl w:val="0"/>
        <w:snapToGrid w:val="0"/>
        <w:spacing w:after="0" w:line="360" w:lineRule="auto"/>
        <w:ind w:left="142"/>
        <w:rPr>
          <w:rFonts w:ascii="Times New Roman" w:eastAsia="Times New Roman" w:hAnsi="Times New Roman" w:cs="Times New Roman"/>
          <w:sz w:val="28"/>
          <w:szCs w:val="20"/>
          <w:lang w:eastAsia="ru-RU"/>
        </w:rPr>
      </w:pPr>
      <w:r w:rsidRPr="003102BE">
        <w:rPr>
          <w:rFonts w:ascii="Times New Roman" w:eastAsia="Times New Roman" w:hAnsi="Times New Roman" w:cs="Times New Roman"/>
          <w:sz w:val="28"/>
          <w:szCs w:val="20"/>
          <w:lang w:eastAsia="ru-RU"/>
        </w:rPr>
        <w:t xml:space="preserve">                                            </w:t>
      </w:r>
      <w:r w:rsidRPr="003102BE">
        <w:rPr>
          <w:rFonts w:ascii="Times New Roman" w:eastAsia="Times New Roman" w:hAnsi="Times New Roman" w:cs="Times New Roman"/>
          <w:position w:val="-14"/>
          <w:sz w:val="28"/>
          <w:szCs w:val="20"/>
          <w:lang w:eastAsia="ru-RU"/>
        </w:rPr>
        <w:object w:dxaOrig="2664" w:dyaOrig="396" w14:anchorId="4595FAD0">
          <v:shape id="_x0000_i1045" type="#_x0000_t75" style="width:133.5pt;height:19.5pt" o:ole="" fillcolor="window">
            <v:imagedata r:id="rId54" o:title=""/>
          </v:shape>
          <o:OLEObject Type="Embed" ProgID="Equation.3" ShapeID="_x0000_i1045" DrawAspect="Content" ObjectID="_1674893738" r:id="rId55"/>
        </w:object>
      </w:r>
      <w:r w:rsidRPr="003102BE">
        <w:rPr>
          <w:rFonts w:ascii="Times New Roman" w:eastAsia="Times New Roman" w:hAnsi="Times New Roman" w:cs="Times New Roman"/>
          <w:sz w:val="28"/>
          <w:szCs w:val="20"/>
          <w:lang w:eastAsia="ru-RU"/>
        </w:rPr>
        <w:t>,</w:t>
      </w:r>
      <w:r w:rsidRPr="003102BE">
        <w:rPr>
          <w:rFonts w:ascii="Times New Roman" w:eastAsia="Times New Roman" w:hAnsi="Times New Roman" w:cs="Times New Roman"/>
          <w:sz w:val="28"/>
          <w:szCs w:val="20"/>
          <w:lang w:eastAsia="ru-RU"/>
        </w:rPr>
        <w:tab/>
      </w:r>
      <w:r w:rsidRPr="003102BE">
        <w:rPr>
          <w:rFonts w:ascii="Times New Roman" w:eastAsia="Times New Roman" w:hAnsi="Times New Roman" w:cs="Times New Roman"/>
          <w:sz w:val="28"/>
          <w:szCs w:val="20"/>
          <w:lang w:eastAsia="ru-RU"/>
        </w:rPr>
        <w:tab/>
      </w:r>
      <w:r w:rsidRPr="003102BE">
        <w:rPr>
          <w:rFonts w:ascii="Times New Roman" w:eastAsia="Times New Roman" w:hAnsi="Times New Roman" w:cs="Times New Roman"/>
          <w:sz w:val="28"/>
          <w:szCs w:val="20"/>
          <w:lang w:eastAsia="ru-RU"/>
        </w:rPr>
        <w:tab/>
      </w:r>
      <w:r w:rsidRPr="003102BE">
        <w:rPr>
          <w:rFonts w:ascii="Times New Roman" w:eastAsia="Times New Roman" w:hAnsi="Times New Roman" w:cs="Times New Roman"/>
          <w:sz w:val="28"/>
          <w:szCs w:val="20"/>
          <w:lang w:eastAsia="ru-RU"/>
        </w:rPr>
        <w:tab/>
      </w:r>
    </w:p>
    <w:p w14:paraId="7915A6A6" w14:textId="77777777" w:rsidR="00B04978" w:rsidRDefault="00B04978" w:rsidP="00CB5219">
      <w:pPr>
        <w:spacing w:line="360" w:lineRule="auto"/>
        <w:ind w:left="142" w:firstLine="567"/>
        <w:jc w:val="both"/>
        <w:rPr>
          <w:rFonts w:ascii="Times New Roman" w:eastAsia="Times New Roman" w:hAnsi="Times New Roman" w:cs="Times New Roman"/>
          <w:snapToGrid w:val="0"/>
          <w:sz w:val="28"/>
          <w:szCs w:val="20"/>
          <w:lang w:eastAsia="ru-RU"/>
        </w:rPr>
      </w:pPr>
      <w:r w:rsidRPr="003102BE">
        <w:rPr>
          <w:rFonts w:ascii="Times New Roman" w:eastAsia="Times New Roman" w:hAnsi="Times New Roman" w:cs="Times New Roman"/>
          <w:sz w:val="28"/>
          <w:szCs w:val="20"/>
          <w:lang w:eastAsia="ru-RU"/>
        </w:rPr>
        <w:t xml:space="preserve">де: </w:t>
      </w:r>
      <w:r w:rsidRPr="003102BE">
        <w:rPr>
          <w:rFonts w:ascii="Times New Roman" w:eastAsia="Times New Roman" w:hAnsi="Times New Roman" w:cs="Times New Roman"/>
          <w:snapToGrid w:val="0"/>
          <w:position w:val="-6"/>
          <w:sz w:val="28"/>
          <w:szCs w:val="20"/>
          <w:lang w:eastAsia="ru-RU"/>
        </w:rPr>
        <w:object w:dxaOrig="200" w:dyaOrig="220" w14:anchorId="25C3D083">
          <v:shape id="_x0000_i1046" type="#_x0000_t75" style="width:10.5pt;height:10.5pt" o:ole="" fillcolor="window">
            <v:imagedata r:id="rId56" o:title=""/>
          </v:shape>
          <o:OLEObject Type="Embed" ProgID="Equation.3" ShapeID="_x0000_i1046" DrawAspect="Content" ObjectID="_1674893739" r:id="rId57"/>
        </w:object>
      </w:r>
      <w:r w:rsidRPr="003102BE">
        <w:rPr>
          <w:rFonts w:ascii="Times New Roman" w:eastAsia="Times New Roman" w:hAnsi="Times New Roman" w:cs="Times New Roman"/>
          <w:snapToGrid w:val="0"/>
          <w:sz w:val="28"/>
          <w:szCs w:val="20"/>
          <w:lang w:eastAsia="ru-RU"/>
        </w:rPr>
        <w:t xml:space="preserve"> - час максимальних втрат (годин), який приблизно можна знайти за формулами:</w:t>
      </w:r>
    </w:p>
    <w:p w14:paraId="4EA72C1C" w14:textId="77777777" w:rsidR="00B04978" w:rsidRPr="002951F1" w:rsidRDefault="00B04978" w:rsidP="00CB5219">
      <w:pPr>
        <w:spacing w:line="360" w:lineRule="auto"/>
        <w:ind w:left="142" w:firstLine="567"/>
        <w:jc w:val="center"/>
        <w:rPr>
          <w:rFonts w:ascii="Times New Roman" w:eastAsia="Times New Roman" w:hAnsi="Times New Roman" w:cs="Times New Roman"/>
          <w:snapToGrid w:val="0"/>
          <w:sz w:val="28"/>
          <w:szCs w:val="20"/>
          <w:lang w:eastAsia="ru-RU"/>
        </w:rPr>
      </w:pPr>
      <m:oMathPara>
        <m:oMath>
          <m:r>
            <w:rPr>
              <w:rFonts w:ascii="Cambria Math" w:eastAsia="Times New Roman" w:hAnsi="Times New Roman" w:cs="Times New Roman"/>
              <w:snapToGrid w:val="0"/>
              <w:sz w:val="28"/>
              <w:szCs w:val="20"/>
              <w:lang w:eastAsia="ru-RU"/>
            </w:rPr>
            <m:t>τ=(0.124+</m:t>
          </m:r>
          <m:sSub>
            <m:sSubPr>
              <m:ctrlPr>
                <w:rPr>
                  <w:rFonts w:ascii="Cambria Math" w:eastAsia="Times New Roman" w:hAnsi="Times New Roman" w:cs="Times New Roman"/>
                  <w:i/>
                  <w:snapToGrid w:val="0"/>
                  <w:sz w:val="28"/>
                  <w:szCs w:val="20"/>
                  <w:lang w:eastAsia="ru-RU"/>
                </w:rPr>
              </m:ctrlPr>
            </m:sSubPr>
            <m:e>
              <m:r>
                <w:rPr>
                  <w:rFonts w:ascii="Cambria Math" w:eastAsia="Times New Roman" w:hAnsi="Times New Roman" w:cs="Times New Roman"/>
                  <w:snapToGrid w:val="0"/>
                  <w:sz w:val="28"/>
                  <w:szCs w:val="20"/>
                  <w:lang w:eastAsia="ru-RU"/>
                </w:rPr>
                <m:t>T</m:t>
              </m:r>
            </m:e>
            <m:sub>
              <m:r>
                <w:rPr>
                  <w:rFonts w:ascii="Cambria Math" w:eastAsia="Times New Roman" w:hAnsi="Times New Roman" w:cs="Times New Roman"/>
                  <w:snapToGrid w:val="0"/>
                  <w:sz w:val="28"/>
                  <w:szCs w:val="20"/>
                  <w:lang w:eastAsia="ru-RU"/>
                </w:rPr>
                <m:t>M</m:t>
              </m:r>
            </m:sub>
          </m:sSub>
          <m:r>
            <w:rPr>
              <w:rFonts w:ascii="Cambria Math" w:eastAsia="Times New Roman" w:hAnsi="Cambria Math" w:cs="Cambria Math"/>
              <w:snapToGrid w:val="0"/>
              <w:sz w:val="28"/>
              <w:szCs w:val="20"/>
              <w:lang w:eastAsia="ru-RU"/>
            </w:rPr>
            <m:t>⋅</m:t>
          </m:r>
          <m:r>
            <w:rPr>
              <w:rFonts w:ascii="Cambria Math" w:eastAsia="Times New Roman" w:hAnsi="Times New Roman" w:cs="Times New Roman"/>
              <w:snapToGrid w:val="0"/>
              <w:sz w:val="28"/>
              <w:szCs w:val="20"/>
              <w:lang w:eastAsia="ru-RU"/>
            </w:rPr>
            <m:t>1</m:t>
          </m:r>
          <m:sSup>
            <m:sSupPr>
              <m:ctrlPr>
                <w:rPr>
                  <w:rFonts w:ascii="Cambria Math" w:eastAsia="Times New Roman" w:hAnsi="Times New Roman" w:cs="Times New Roman"/>
                  <w:i/>
                  <w:snapToGrid w:val="0"/>
                  <w:sz w:val="28"/>
                  <w:szCs w:val="20"/>
                  <w:lang w:eastAsia="ru-RU"/>
                </w:rPr>
              </m:ctrlPr>
            </m:sSupPr>
            <m:e>
              <m:r>
                <w:rPr>
                  <w:rFonts w:ascii="Cambria Math" w:eastAsia="Times New Roman" w:hAnsi="Times New Roman" w:cs="Times New Roman"/>
                  <w:snapToGrid w:val="0"/>
                  <w:sz w:val="28"/>
                  <w:szCs w:val="20"/>
                  <w:lang w:eastAsia="ru-RU"/>
                </w:rPr>
                <m:t>0</m:t>
              </m:r>
            </m:e>
            <m:sup>
              <m:r>
                <w:rPr>
                  <w:rFonts w:ascii="Cambria Math" w:eastAsia="Times New Roman" w:hAnsi="Times New Roman" w:cs="Times New Roman"/>
                  <w:snapToGrid w:val="0"/>
                  <w:sz w:val="28"/>
                  <w:szCs w:val="20"/>
                  <w:lang w:eastAsia="ru-RU"/>
                </w:rPr>
                <m:t>-</m:t>
              </m:r>
              <m:r>
                <w:rPr>
                  <w:rFonts w:ascii="Cambria Math" w:eastAsia="Times New Roman" w:hAnsi="Times New Roman" w:cs="Times New Roman"/>
                  <w:snapToGrid w:val="0"/>
                  <w:sz w:val="28"/>
                  <w:szCs w:val="20"/>
                  <w:lang w:eastAsia="ru-RU"/>
                </w:rPr>
                <m:t>4</m:t>
              </m:r>
            </m:sup>
          </m:sSup>
          <m:sSup>
            <m:sSupPr>
              <m:ctrlPr>
                <w:rPr>
                  <w:rFonts w:ascii="Cambria Math" w:eastAsia="Times New Roman" w:hAnsi="Times New Roman" w:cs="Times New Roman"/>
                  <w:i/>
                  <w:snapToGrid w:val="0"/>
                  <w:sz w:val="28"/>
                  <w:szCs w:val="20"/>
                  <w:lang w:eastAsia="ru-RU"/>
                </w:rPr>
              </m:ctrlPr>
            </m:sSupPr>
            <m:e>
              <m:r>
                <w:rPr>
                  <w:rFonts w:ascii="Cambria Math" w:eastAsia="Times New Roman" w:hAnsi="Times New Roman" w:cs="Times New Roman"/>
                  <w:snapToGrid w:val="0"/>
                  <w:sz w:val="28"/>
                  <w:szCs w:val="20"/>
                  <w:lang w:eastAsia="ru-RU"/>
                </w:rPr>
                <m:t>)</m:t>
              </m:r>
            </m:e>
            <m:sup>
              <m:r>
                <w:rPr>
                  <w:rFonts w:ascii="Cambria Math" w:eastAsia="Times New Roman" w:hAnsi="Times New Roman" w:cs="Times New Roman"/>
                  <w:snapToGrid w:val="0"/>
                  <w:sz w:val="28"/>
                  <w:szCs w:val="20"/>
                  <w:lang w:eastAsia="ru-RU"/>
                </w:rPr>
                <m:t>2</m:t>
              </m:r>
            </m:sup>
          </m:sSup>
          <m:r>
            <w:rPr>
              <w:rFonts w:ascii="Cambria Math" w:eastAsia="Times New Roman" w:hAnsi="Cambria Math" w:cs="Cambria Math"/>
              <w:snapToGrid w:val="0"/>
              <w:sz w:val="28"/>
              <w:szCs w:val="20"/>
              <w:lang w:eastAsia="ru-RU"/>
            </w:rPr>
            <m:t>⋅</m:t>
          </m:r>
          <m:r>
            <w:rPr>
              <w:rFonts w:ascii="Cambria Math" w:eastAsia="Times New Roman" w:hAnsi="Times New Roman" w:cs="Times New Roman"/>
              <w:snapToGrid w:val="0"/>
              <w:sz w:val="28"/>
              <w:szCs w:val="20"/>
              <w:lang w:eastAsia="ru-RU"/>
            </w:rPr>
            <m:t>8760=2886</m:t>
          </m:r>
          <m:r>
            <w:rPr>
              <w:rFonts w:ascii="Cambria Math" w:eastAsia="Times New Roman" w:hAnsi="Times New Roman" w:cs="Times New Roman"/>
              <w:snapToGrid w:val="0"/>
              <w:sz w:val="28"/>
              <w:szCs w:val="20"/>
              <w:lang w:eastAsia="ru-RU"/>
            </w:rPr>
            <m:t> год</m:t>
          </m:r>
        </m:oMath>
      </m:oMathPara>
    </w:p>
    <w:p w14:paraId="7E54071C" w14:textId="77777777" w:rsidR="00B04978" w:rsidRPr="00CB4F55" w:rsidRDefault="00B04978" w:rsidP="00B04978">
      <w:pPr>
        <w:spacing w:line="360" w:lineRule="auto"/>
        <w:ind w:firstLine="567"/>
        <w:jc w:val="center"/>
        <w:rPr>
          <w:rFonts w:ascii="Times New Roman" w:eastAsia="Times New Roman" w:hAnsi="Times New Roman" w:cs="Times New Roman"/>
          <w:snapToGrid w:val="0"/>
          <w:sz w:val="28"/>
          <w:szCs w:val="20"/>
          <w:highlight w:val="red"/>
          <w:lang w:eastAsia="ru-RU"/>
        </w:rPr>
      </w:pPr>
    </w:p>
    <w:p w14:paraId="78A1AE4F" w14:textId="77777777" w:rsidR="00B04978" w:rsidRPr="003102BE" w:rsidRDefault="00B04978" w:rsidP="00B04978">
      <w:pPr>
        <w:widowControl w:val="0"/>
        <w:snapToGrid w:val="0"/>
        <w:spacing w:after="0" w:line="360" w:lineRule="auto"/>
        <w:ind w:firstLine="567"/>
        <w:rPr>
          <w:rFonts w:ascii="Times New Roman" w:eastAsia="Times New Roman" w:hAnsi="Times New Roman" w:cs="Times New Roman"/>
          <w:snapToGrid w:val="0"/>
          <w:sz w:val="28"/>
          <w:szCs w:val="20"/>
          <w:lang w:eastAsia="ru-RU"/>
        </w:rPr>
      </w:pPr>
      <w:r w:rsidRPr="006F3531">
        <w:rPr>
          <w:rFonts w:ascii="Times New Roman" w:eastAsia="Times New Roman" w:hAnsi="Times New Roman" w:cs="Times New Roman"/>
          <w:i/>
          <w:snapToGrid w:val="0"/>
          <w:sz w:val="28"/>
          <w:szCs w:val="20"/>
          <w:lang w:eastAsia="ru-RU"/>
        </w:rPr>
        <w:t>Тм</w:t>
      </w:r>
      <w:r w:rsidRPr="006F3531">
        <w:rPr>
          <w:rFonts w:ascii="Times New Roman" w:eastAsia="Times New Roman" w:hAnsi="Times New Roman" w:cs="Times New Roman"/>
          <w:snapToGrid w:val="0"/>
          <w:sz w:val="28"/>
          <w:szCs w:val="20"/>
          <w:lang w:eastAsia="ru-RU"/>
        </w:rPr>
        <w:t xml:space="preserve"> = </w:t>
      </w:r>
      <w:r>
        <w:rPr>
          <w:rFonts w:ascii="Times New Roman" w:eastAsia="Times New Roman" w:hAnsi="Times New Roman" w:cs="Times New Roman"/>
          <w:snapToGrid w:val="0"/>
          <w:sz w:val="28"/>
          <w:szCs w:val="20"/>
          <w:lang w:eastAsia="ru-RU"/>
        </w:rPr>
        <w:t>4500</w:t>
      </w:r>
      <w:r w:rsidRPr="006F3531">
        <w:rPr>
          <w:rFonts w:ascii="Times New Roman" w:eastAsia="Times New Roman" w:hAnsi="Times New Roman" w:cs="Times New Roman"/>
          <w:snapToGrid w:val="0"/>
          <w:sz w:val="28"/>
          <w:szCs w:val="20"/>
          <w:lang w:eastAsia="ru-RU"/>
        </w:rPr>
        <w:t xml:space="preserve"> год – час зміни роботи споживачів.</w:t>
      </w:r>
    </w:p>
    <w:p w14:paraId="6DA917B0" w14:textId="77777777" w:rsidR="00B04978" w:rsidRPr="003102BE" w:rsidRDefault="00B04978" w:rsidP="00B04978">
      <w:pPr>
        <w:widowControl w:val="0"/>
        <w:snapToGrid w:val="0"/>
        <w:spacing w:after="0" w:line="360" w:lineRule="auto"/>
        <w:ind w:firstLine="567"/>
        <w:jc w:val="both"/>
        <w:rPr>
          <w:rFonts w:ascii="Times New Roman" w:eastAsia="Times New Roman" w:hAnsi="Times New Roman" w:cs="Times New Roman"/>
          <w:sz w:val="28"/>
          <w:szCs w:val="20"/>
          <w:lang w:eastAsia="ru-RU"/>
        </w:rPr>
      </w:pPr>
      <w:r w:rsidRPr="003102BE">
        <w:rPr>
          <w:rFonts w:ascii="Times New Roman" w:eastAsia="Times New Roman" w:hAnsi="Times New Roman" w:cs="Times New Roman"/>
          <w:position w:val="-12"/>
          <w:sz w:val="28"/>
          <w:szCs w:val="20"/>
          <w:lang w:eastAsia="ru-RU"/>
        </w:rPr>
        <w:object w:dxaOrig="396" w:dyaOrig="360" w14:anchorId="6422E7FC">
          <v:shape id="_x0000_i1029" type="#_x0000_t75" style="width:19.5pt;height:18pt" o:ole="" fillcolor="window">
            <v:imagedata r:id="rId58" o:title=""/>
          </v:shape>
          <o:OLEObject Type="Embed" ProgID="Equation.3" ShapeID="_x0000_i1029" DrawAspect="Content" ObjectID="_1674893740" r:id="rId59"/>
        </w:object>
      </w:r>
      <w:r w:rsidRPr="003102BE">
        <w:rPr>
          <w:rFonts w:ascii="Times New Roman" w:eastAsia="Times New Roman" w:hAnsi="Times New Roman" w:cs="Times New Roman"/>
          <w:sz w:val="28"/>
          <w:szCs w:val="20"/>
          <w:lang w:eastAsia="ru-RU"/>
        </w:rPr>
        <w:t xml:space="preserve">, </w:t>
      </w:r>
      <w:r w:rsidRPr="003102BE">
        <w:rPr>
          <w:rFonts w:ascii="Times New Roman" w:eastAsia="Times New Roman" w:hAnsi="Times New Roman" w:cs="Times New Roman"/>
          <w:position w:val="-12"/>
          <w:sz w:val="28"/>
          <w:szCs w:val="20"/>
          <w:lang w:eastAsia="ru-RU"/>
        </w:rPr>
        <w:object w:dxaOrig="360" w:dyaOrig="360" w14:anchorId="2A2AA9CE">
          <v:shape id="_x0000_i1030" type="#_x0000_t75" style="width:18pt;height:18pt" o:ole="" fillcolor="window">
            <v:imagedata r:id="rId60" o:title=""/>
          </v:shape>
          <o:OLEObject Type="Embed" ProgID="Equation.3" ShapeID="_x0000_i1030" DrawAspect="Content" ObjectID="_1674893741" r:id="rId61"/>
        </w:object>
      </w:r>
      <w:r w:rsidRPr="003102BE">
        <w:rPr>
          <w:rFonts w:ascii="Times New Roman" w:eastAsia="Times New Roman" w:hAnsi="Times New Roman" w:cs="Times New Roman"/>
          <w:sz w:val="28"/>
          <w:szCs w:val="20"/>
          <w:lang w:eastAsia="ru-RU"/>
        </w:rPr>
        <w:t xml:space="preserve">, </w:t>
      </w:r>
      <w:r w:rsidRPr="003102BE">
        <w:rPr>
          <w:rFonts w:ascii="Times New Roman" w:eastAsia="Times New Roman" w:hAnsi="Times New Roman" w:cs="Times New Roman"/>
          <w:position w:val="-12"/>
          <w:sz w:val="28"/>
          <w:szCs w:val="20"/>
          <w:lang w:eastAsia="ru-RU"/>
        </w:rPr>
        <w:object w:dxaOrig="396" w:dyaOrig="360" w14:anchorId="41C115F5">
          <v:shape id="_x0000_i1031" type="#_x0000_t75" style="width:19.5pt;height:18pt" o:ole="" fillcolor="window">
            <v:imagedata r:id="rId62" o:title=""/>
          </v:shape>
          <o:OLEObject Type="Embed" ProgID="Equation.3" ShapeID="_x0000_i1031" DrawAspect="Content" ObjectID="_1674893742" r:id="rId63"/>
        </w:object>
      </w:r>
      <w:r w:rsidRPr="003102BE">
        <w:rPr>
          <w:rFonts w:ascii="Times New Roman" w:eastAsia="Times New Roman" w:hAnsi="Times New Roman" w:cs="Times New Roman"/>
          <w:sz w:val="28"/>
          <w:szCs w:val="20"/>
          <w:lang w:eastAsia="ru-RU"/>
        </w:rPr>
        <w:t xml:space="preserve"> - розрахунковий струм, активний і реактивний опір лінії.</w:t>
      </w:r>
    </w:p>
    <w:p w14:paraId="0AFEB90C" w14:textId="77777777" w:rsidR="00B04978" w:rsidRPr="003102BE" w:rsidRDefault="00B04978" w:rsidP="00B04978">
      <w:pPr>
        <w:widowControl w:val="0"/>
        <w:snapToGrid w:val="0"/>
        <w:spacing w:after="0" w:line="360" w:lineRule="auto"/>
        <w:ind w:firstLine="567"/>
        <w:jc w:val="both"/>
        <w:rPr>
          <w:rFonts w:ascii="Times New Roman" w:eastAsia="Times New Roman" w:hAnsi="Times New Roman" w:cs="Times New Roman"/>
          <w:sz w:val="28"/>
          <w:szCs w:val="20"/>
          <w:lang w:eastAsia="ru-RU"/>
        </w:rPr>
      </w:pPr>
      <w:r w:rsidRPr="003102BE">
        <w:rPr>
          <w:rFonts w:ascii="Times New Roman" w:eastAsia="Times New Roman" w:hAnsi="Times New Roman" w:cs="Times New Roman"/>
          <w:sz w:val="28"/>
          <w:szCs w:val="20"/>
          <w:lang w:eastAsia="ru-RU"/>
        </w:rPr>
        <w:t xml:space="preserve">Результати розрахунків річних витрат електроенергії по групах електроспоживачів, а також втрат електроенергії зводяться в табл. </w:t>
      </w:r>
    </w:p>
    <w:p w14:paraId="690DA972" w14:textId="77777777" w:rsidR="00B04978" w:rsidRPr="003102BE" w:rsidRDefault="00B04978" w:rsidP="00B04978">
      <w:pPr>
        <w:widowControl w:val="0"/>
        <w:snapToGrid w:val="0"/>
        <w:spacing w:after="0" w:line="360" w:lineRule="auto"/>
        <w:ind w:firstLine="567"/>
        <w:jc w:val="both"/>
        <w:rPr>
          <w:rFonts w:ascii="Times New Roman" w:eastAsia="Times New Roman" w:hAnsi="Times New Roman" w:cs="Times New Roman"/>
          <w:sz w:val="28"/>
          <w:szCs w:val="20"/>
          <w:lang w:eastAsia="ru-RU"/>
        </w:rPr>
      </w:pPr>
    </w:p>
    <w:p w14:paraId="4C2A5B12" w14:textId="77777777" w:rsidR="00B04978" w:rsidRPr="00A35FD0" w:rsidRDefault="00B04978" w:rsidP="00B04978">
      <w:pPr>
        <w:keepNext/>
        <w:widowControl w:val="0"/>
        <w:snapToGrid w:val="0"/>
        <w:spacing w:after="0" w:line="360" w:lineRule="auto"/>
        <w:jc w:val="center"/>
        <w:outlineLvl w:val="4"/>
        <w:rPr>
          <w:rFonts w:ascii="Times New Roman" w:eastAsia="Times New Roman" w:hAnsi="Times New Roman" w:cs="Times New Roman"/>
          <w:sz w:val="28"/>
          <w:szCs w:val="28"/>
          <w:lang w:eastAsia="ru-RU"/>
        </w:rPr>
      </w:pPr>
      <w:r w:rsidRPr="00A35FD0">
        <w:rPr>
          <w:rFonts w:ascii="Times New Roman" w:eastAsia="Times New Roman" w:hAnsi="Times New Roman" w:cs="Times New Roman"/>
          <w:sz w:val="28"/>
          <w:szCs w:val="28"/>
          <w:lang w:eastAsia="ru-RU"/>
        </w:rPr>
        <w:t xml:space="preserve">Розрахунки річних витрат електроенергії Таблиця </w:t>
      </w:r>
      <w:r>
        <w:rPr>
          <w:rFonts w:ascii="Times New Roman" w:eastAsia="Times New Roman" w:hAnsi="Times New Roman" w:cs="Times New Roman"/>
          <w:sz w:val="28"/>
          <w:szCs w:val="28"/>
          <w:lang w:eastAsia="ru-RU"/>
        </w:rPr>
        <w:t>2</w:t>
      </w:r>
      <w:r w:rsidRPr="00A35FD0">
        <w:rPr>
          <w:rFonts w:ascii="Times New Roman" w:eastAsia="Times New Roman" w:hAnsi="Times New Roman" w:cs="Times New Roman"/>
          <w:sz w:val="28"/>
          <w:szCs w:val="28"/>
          <w:lang w:eastAsia="ru-RU"/>
        </w:rPr>
        <w:t>.1</w:t>
      </w:r>
      <w:r>
        <w:rPr>
          <w:rFonts w:ascii="Times New Roman" w:eastAsia="Times New Roman" w:hAnsi="Times New Roman" w:cs="Times New Roman"/>
          <w:sz w:val="28"/>
          <w:szCs w:val="28"/>
          <w:lang w:eastAsia="ru-RU"/>
        </w:rPr>
        <w:t>0</w:t>
      </w:r>
    </w:p>
    <w:tbl>
      <w:tblPr>
        <w:tblW w:w="61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39"/>
        <w:gridCol w:w="1922"/>
        <w:gridCol w:w="1559"/>
        <w:gridCol w:w="1271"/>
        <w:gridCol w:w="9"/>
      </w:tblGrid>
      <w:tr w:rsidR="00B04978" w:rsidRPr="003102BE" w14:paraId="0E872B53" w14:textId="77777777" w:rsidTr="00B04978">
        <w:trPr>
          <w:gridAfter w:val="1"/>
          <w:wAfter w:w="9" w:type="dxa"/>
          <w:cantSplit/>
          <w:jc w:val="center"/>
        </w:trPr>
        <w:tc>
          <w:tcPr>
            <w:tcW w:w="1339" w:type="dxa"/>
            <w:vMerge w:val="restart"/>
            <w:tcBorders>
              <w:top w:val="single" w:sz="4" w:space="0" w:color="auto"/>
              <w:left w:val="single" w:sz="4" w:space="0" w:color="auto"/>
              <w:bottom w:val="single" w:sz="4" w:space="0" w:color="auto"/>
              <w:right w:val="single" w:sz="4" w:space="0" w:color="auto"/>
            </w:tcBorders>
            <w:vAlign w:val="center"/>
          </w:tcPr>
          <w:p w14:paraId="0FF4A785" w14:textId="77777777" w:rsidR="00B04978" w:rsidRPr="003102BE" w:rsidRDefault="00B04978" w:rsidP="00B04978">
            <w:pPr>
              <w:widowControl w:val="0"/>
              <w:snapToGrid w:val="0"/>
              <w:spacing w:after="0" w:line="240" w:lineRule="auto"/>
              <w:ind w:left="-142" w:right="-45"/>
              <w:jc w:val="center"/>
              <w:rPr>
                <w:rFonts w:ascii="Times New Roman" w:eastAsia="Times New Roman" w:hAnsi="Times New Roman" w:cs="Times New Roman"/>
                <w:sz w:val="28"/>
                <w:szCs w:val="28"/>
                <w:lang w:eastAsia="ru-RU"/>
              </w:rPr>
            </w:pPr>
            <w:r w:rsidRPr="003102BE">
              <w:rPr>
                <w:rFonts w:ascii="Times New Roman" w:eastAsia="Times New Roman" w:hAnsi="Times New Roman" w:cs="Times New Roman"/>
                <w:sz w:val="28"/>
                <w:szCs w:val="28"/>
                <w:lang w:eastAsia="ru-RU"/>
              </w:rPr>
              <w:t>Точка</w:t>
            </w:r>
          </w:p>
        </w:tc>
        <w:tc>
          <w:tcPr>
            <w:tcW w:w="4752" w:type="dxa"/>
            <w:gridSpan w:val="3"/>
            <w:tcBorders>
              <w:top w:val="single" w:sz="4" w:space="0" w:color="auto"/>
              <w:left w:val="single" w:sz="4" w:space="0" w:color="auto"/>
              <w:bottom w:val="single" w:sz="4" w:space="0" w:color="auto"/>
              <w:right w:val="single" w:sz="4" w:space="0" w:color="auto"/>
            </w:tcBorders>
            <w:vAlign w:val="center"/>
            <w:hideMark/>
          </w:tcPr>
          <w:p w14:paraId="37CB54F6" w14:textId="77777777" w:rsidR="00B04978" w:rsidRPr="003102BE" w:rsidRDefault="00B04978" w:rsidP="00B04978">
            <w:pPr>
              <w:widowControl w:val="0"/>
              <w:snapToGrid w:val="0"/>
              <w:spacing w:after="0" w:line="240" w:lineRule="auto"/>
              <w:ind w:left="-142" w:right="-45"/>
              <w:jc w:val="center"/>
              <w:rPr>
                <w:rFonts w:ascii="Times New Roman" w:eastAsia="Times New Roman" w:hAnsi="Times New Roman" w:cs="Times New Roman"/>
                <w:sz w:val="28"/>
                <w:szCs w:val="28"/>
                <w:lang w:eastAsia="ru-RU"/>
              </w:rPr>
            </w:pPr>
            <w:r w:rsidRPr="003102BE">
              <w:rPr>
                <w:rFonts w:ascii="Times New Roman" w:eastAsia="Times New Roman" w:hAnsi="Times New Roman" w:cs="Times New Roman"/>
                <w:sz w:val="28"/>
                <w:szCs w:val="28"/>
                <w:lang w:eastAsia="ru-RU"/>
              </w:rPr>
              <w:t>Річні витрати й втрати електроенергії</w:t>
            </w:r>
          </w:p>
        </w:tc>
      </w:tr>
      <w:tr w:rsidR="00B04978" w:rsidRPr="003102BE" w14:paraId="3EBF57A1" w14:textId="77777777" w:rsidTr="00B04978">
        <w:trPr>
          <w:cantSplit/>
          <w:trHeight w:val="684"/>
          <w:jc w:val="center"/>
        </w:trPr>
        <w:tc>
          <w:tcPr>
            <w:tcW w:w="1339" w:type="dxa"/>
            <w:vMerge/>
            <w:tcBorders>
              <w:top w:val="single" w:sz="4" w:space="0" w:color="auto"/>
              <w:left w:val="single" w:sz="4" w:space="0" w:color="auto"/>
              <w:bottom w:val="single" w:sz="4" w:space="0" w:color="auto"/>
              <w:right w:val="single" w:sz="4" w:space="0" w:color="auto"/>
            </w:tcBorders>
            <w:vAlign w:val="center"/>
            <w:hideMark/>
          </w:tcPr>
          <w:p w14:paraId="7295CD57" w14:textId="77777777" w:rsidR="00B04978" w:rsidRPr="003102BE" w:rsidRDefault="00B04978" w:rsidP="00B04978">
            <w:pPr>
              <w:spacing w:after="0" w:line="240" w:lineRule="auto"/>
              <w:rPr>
                <w:rFonts w:ascii="Times New Roman" w:eastAsia="Times New Roman" w:hAnsi="Times New Roman" w:cs="Times New Roman"/>
                <w:sz w:val="28"/>
                <w:szCs w:val="28"/>
                <w:lang w:eastAsia="ru-RU"/>
              </w:rPr>
            </w:pPr>
          </w:p>
        </w:tc>
        <w:tc>
          <w:tcPr>
            <w:tcW w:w="1922" w:type="dxa"/>
            <w:tcBorders>
              <w:top w:val="single" w:sz="4" w:space="0" w:color="auto"/>
              <w:left w:val="single" w:sz="4" w:space="0" w:color="auto"/>
              <w:bottom w:val="single" w:sz="4" w:space="0" w:color="auto"/>
              <w:right w:val="single" w:sz="4" w:space="0" w:color="auto"/>
            </w:tcBorders>
            <w:vAlign w:val="center"/>
          </w:tcPr>
          <w:p w14:paraId="77F379AA" w14:textId="77777777" w:rsidR="00B04978" w:rsidRPr="003102BE" w:rsidRDefault="00B04978" w:rsidP="00B04978">
            <w:pPr>
              <w:widowControl w:val="0"/>
              <w:snapToGrid w:val="0"/>
              <w:spacing w:after="0" w:line="240" w:lineRule="auto"/>
              <w:ind w:left="-142" w:right="-45"/>
              <w:jc w:val="center"/>
              <w:rPr>
                <w:rFonts w:ascii="Times New Roman" w:eastAsia="Times New Roman" w:hAnsi="Times New Roman" w:cs="Times New Roman"/>
                <w:sz w:val="28"/>
                <w:szCs w:val="28"/>
                <w:lang w:eastAsia="ru-RU"/>
              </w:rPr>
            </w:pPr>
            <w:r w:rsidRPr="003102BE">
              <w:rPr>
                <w:rFonts w:ascii="Times New Roman" w:eastAsia="Times New Roman" w:hAnsi="Times New Roman" w:cs="Times New Roman"/>
                <w:position w:val="-12"/>
                <w:sz w:val="28"/>
                <w:szCs w:val="28"/>
                <w:lang w:eastAsia="ru-RU"/>
              </w:rPr>
              <w:object w:dxaOrig="396" w:dyaOrig="360" w14:anchorId="277434D8">
                <v:shape id="_x0000_i1032" type="#_x0000_t75" style="width:19.5pt;height:18pt" o:ole="" fillcolor="window">
                  <v:imagedata r:id="rId58" o:title=""/>
                </v:shape>
                <o:OLEObject Type="Embed" ProgID="Equation.3" ShapeID="_x0000_i1032" DrawAspect="Content" ObjectID="_1674893743" r:id="rId64"/>
              </w:object>
            </w:r>
            <w:r w:rsidRPr="003102BE">
              <w:rPr>
                <w:rFonts w:ascii="Times New Roman" w:eastAsia="Times New Roman" w:hAnsi="Times New Roman" w:cs="Times New Roman"/>
                <w:sz w:val="28"/>
                <w:szCs w:val="28"/>
                <w:lang w:eastAsia="ru-RU"/>
              </w:rPr>
              <w:t>, А</w:t>
            </w:r>
          </w:p>
        </w:tc>
        <w:tc>
          <w:tcPr>
            <w:tcW w:w="1559" w:type="dxa"/>
            <w:tcBorders>
              <w:top w:val="single" w:sz="4" w:space="0" w:color="auto"/>
              <w:left w:val="single" w:sz="4" w:space="0" w:color="auto"/>
              <w:bottom w:val="single" w:sz="4" w:space="0" w:color="auto"/>
              <w:right w:val="single" w:sz="4" w:space="0" w:color="auto"/>
            </w:tcBorders>
            <w:vAlign w:val="center"/>
            <w:hideMark/>
          </w:tcPr>
          <w:p w14:paraId="528F60B9" w14:textId="77777777" w:rsidR="00B04978" w:rsidRPr="003102BE" w:rsidRDefault="00B04978" w:rsidP="00B04978">
            <w:pPr>
              <w:widowControl w:val="0"/>
              <w:snapToGrid w:val="0"/>
              <w:spacing w:after="0" w:line="360" w:lineRule="auto"/>
              <w:ind w:left="-142" w:right="-45"/>
              <w:jc w:val="center"/>
              <w:rPr>
                <w:rFonts w:ascii="Times New Roman" w:eastAsia="Times New Roman" w:hAnsi="Times New Roman" w:cs="Times New Roman"/>
                <w:sz w:val="20"/>
                <w:szCs w:val="20"/>
                <w:lang w:eastAsia="ru-RU"/>
              </w:rPr>
            </w:pPr>
            <w:r w:rsidRPr="003102BE">
              <w:rPr>
                <w:rFonts w:ascii="Times New Roman" w:eastAsia="Times New Roman" w:hAnsi="Times New Roman" w:cs="Times New Roman"/>
                <w:position w:val="-10"/>
                <w:sz w:val="20"/>
                <w:szCs w:val="20"/>
                <w:lang w:eastAsia="ru-RU"/>
              </w:rPr>
              <w:object w:dxaOrig="516" w:dyaOrig="336" w14:anchorId="301BF7F8">
                <v:shape id="_x0000_i1033" type="#_x0000_t75" style="width:25.5pt;height:15.75pt" o:ole="" fillcolor="window">
                  <v:imagedata r:id="rId65" o:title=""/>
                </v:shape>
                <o:OLEObject Type="Embed" ProgID="Equation.3" ShapeID="_x0000_i1033" DrawAspect="Content" ObjectID="_1674893744" r:id="rId66"/>
              </w:object>
            </w:r>
            <w:r w:rsidRPr="003102BE">
              <w:rPr>
                <w:rFonts w:ascii="Times New Roman" w:eastAsia="Times New Roman" w:hAnsi="Times New Roman" w:cs="Times New Roman"/>
                <w:sz w:val="20"/>
                <w:szCs w:val="20"/>
                <w:lang w:eastAsia="ru-RU"/>
              </w:rPr>
              <w:t>,</w:t>
            </w:r>
          </w:p>
          <w:p w14:paraId="617E7DAF" w14:textId="77777777" w:rsidR="00B04978" w:rsidRPr="003102BE" w:rsidRDefault="00B04978" w:rsidP="00B04978">
            <w:pPr>
              <w:widowControl w:val="0"/>
              <w:snapToGrid w:val="0"/>
              <w:spacing w:after="0" w:line="360" w:lineRule="auto"/>
              <w:ind w:left="-142" w:right="-45"/>
              <w:jc w:val="center"/>
              <w:rPr>
                <w:rFonts w:ascii="Times New Roman" w:eastAsia="Times New Roman" w:hAnsi="Times New Roman" w:cs="Times New Roman"/>
                <w:sz w:val="20"/>
                <w:szCs w:val="20"/>
                <w:lang w:eastAsia="ru-RU"/>
              </w:rPr>
            </w:pPr>
            <w:r w:rsidRPr="003102BE">
              <w:rPr>
                <w:rFonts w:ascii="Times New Roman" w:eastAsia="Times New Roman" w:hAnsi="Times New Roman" w:cs="Times New Roman"/>
                <w:sz w:val="20"/>
                <w:szCs w:val="20"/>
                <w:lang w:eastAsia="ru-RU"/>
              </w:rPr>
              <w:t>кВт·год</w:t>
            </w:r>
          </w:p>
        </w:tc>
        <w:tc>
          <w:tcPr>
            <w:tcW w:w="1280" w:type="dxa"/>
            <w:gridSpan w:val="2"/>
            <w:tcBorders>
              <w:top w:val="single" w:sz="4" w:space="0" w:color="auto"/>
              <w:left w:val="single" w:sz="4" w:space="0" w:color="auto"/>
              <w:bottom w:val="single" w:sz="4" w:space="0" w:color="auto"/>
              <w:right w:val="single" w:sz="4" w:space="0" w:color="auto"/>
            </w:tcBorders>
            <w:vAlign w:val="center"/>
            <w:hideMark/>
          </w:tcPr>
          <w:p w14:paraId="4CA892AB" w14:textId="77777777" w:rsidR="00B04978" w:rsidRPr="003102BE" w:rsidRDefault="00B04978" w:rsidP="00B04978">
            <w:pPr>
              <w:widowControl w:val="0"/>
              <w:snapToGrid w:val="0"/>
              <w:spacing w:after="0" w:line="360" w:lineRule="auto"/>
              <w:ind w:left="-142" w:right="-45"/>
              <w:jc w:val="center"/>
              <w:rPr>
                <w:rFonts w:ascii="Times New Roman" w:eastAsia="Times New Roman" w:hAnsi="Times New Roman" w:cs="Times New Roman"/>
                <w:sz w:val="20"/>
                <w:szCs w:val="20"/>
                <w:lang w:eastAsia="ru-RU"/>
              </w:rPr>
            </w:pPr>
            <w:r w:rsidRPr="003102BE">
              <w:rPr>
                <w:rFonts w:ascii="Times New Roman" w:eastAsia="Times New Roman" w:hAnsi="Times New Roman" w:cs="Times New Roman"/>
                <w:position w:val="-10"/>
                <w:sz w:val="20"/>
                <w:szCs w:val="20"/>
                <w:lang w:eastAsia="ru-RU"/>
              </w:rPr>
              <w:object w:dxaOrig="456" w:dyaOrig="336" w14:anchorId="3C04B318">
                <v:shape id="_x0000_i1034" type="#_x0000_t75" style="width:22.5pt;height:15.75pt" o:ole="" fillcolor="window">
                  <v:imagedata r:id="rId67" o:title=""/>
                </v:shape>
                <o:OLEObject Type="Embed" ProgID="Equation.3" ShapeID="_x0000_i1034" DrawAspect="Content" ObjectID="_1674893745" r:id="rId68"/>
              </w:object>
            </w:r>
            <w:r w:rsidRPr="003102BE">
              <w:rPr>
                <w:rFonts w:ascii="Times New Roman" w:eastAsia="Times New Roman" w:hAnsi="Times New Roman" w:cs="Times New Roman"/>
                <w:sz w:val="20"/>
                <w:szCs w:val="20"/>
                <w:lang w:eastAsia="ru-RU"/>
              </w:rPr>
              <w:t>,</w:t>
            </w:r>
          </w:p>
          <w:p w14:paraId="7A0F79C4" w14:textId="77777777" w:rsidR="00B04978" w:rsidRPr="003102BE" w:rsidRDefault="00B04978" w:rsidP="00B04978">
            <w:pPr>
              <w:widowControl w:val="0"/>
              <w:snapToGrid w:val="0"/>
              <w:spacing w:after="0" w:line="360" w:lineRule="auto"/>
              <w:ind w:left="-142" w:right="-45"/>
              <w:jc w:val="center"/>
              <w:rPr>
                <w:rFonts w:ascii="Times New Roman" w:eastAsia="Times New Roman" w:hAnsi="Times New Roman" w:cs="Times New Roman"/>
                <w:sz w:val="20"/>
                <w:szCs w:val="20"/>
                <w:lang w:eastAsia="ru-RU"/>
              </w:rPr>
            </w:pPr>
            <w:r w:rsidRPr="003102BE">
              <w:rPr>
                <w:rFonts w:ascii="Times New Roman" w:eastAsia="Times New Roman" w:hAnsi="Times New Roman" w:cs="Times New Roman"/>
                <w:sz w:val="20"/>
                <w:szCs w:val="20"/>
                <w:lang w:eastAsia="ru-RU"/>
              </w:rPr>
              <w:t>квар·год</w:t>
            </w:r>
          </w:p>
        </w:tc>
      </w:tr>
      <w:tr w:rsidR="00B04978" w:rsidRPr="003102BE" w14:paraId="739864FF" w14:textId="77777777" w:rsidTr="00B04978">
        <w:trPr>
          <w:cantSplit/>
          <w:trHeight w:val="195"/>
          <w:jc w:val="center"/>
        </w:trPr>
        <w:tc>
          <w:tcPr>
            <w:tcW w:w="1339" w:type="dxa"/>
            <w:tcBorders>
              <w:top w:val="single" w:sz="4" w:space="0" w:color="auto"/>
              <w:left w:val="single" w:sz="4" w:space="0" w:color="auto"/>
              <w:bottom w:val="single" w:sz="4" w:space="0" w:color="auto"/>
              <w:right w:val="single" w:sz="4" w:space="0" w:color="auto"/>
            </w:tcBorders>
            <w:vAlign w:val="center"/>
          </w:tcPr>
          <w:p w14:paraId="4D91860B" w14:textId="77777777" w:rsidR="00B04978" w:rsidRPr="003102BE" w:rsidRDefault="00B04978" w:rsidP="00B04978">
            <w:pPr>
              <w:widowControl w:val="0"/>
              <w:snapToGrid w:val="0"/>
              <w:spacing w:after="0" w:line="240" w:lineRule="auto"/>
              <w:ind w:left="-142" w:right="-45"/>
              <w:jc w:val="center"/>
              <w:rPr>
                <w:rFonts w:ascii="Times New Roman" w:eastAsia="Times New Roman" w:hAnsi="Times New Roman" w:cs="Times New Roman"/>
                <w:sz w:val="28"/>
                <w:szCs w:val="28"/>
                <w:lang w:eastAsia="ru-RU"/>
              </w:rPr>
            </w:pPr>
            <w:r w:rsidRPr="003102BE">
              <w:rPr>
                <w:rFonts w:ascii="Times New Roman" w:eastAsia="Times New Roman" w:hAnsi="Times New Roman" w:cs="Times New Roman"/>
                <w:sz w:val="28"/>
                <w:szCs w:val="28"/>
                <w:lang w:eastAsia="ru-RU"/>
              </w:rPr>
              <w:t>К1</w:t>
            </w:r>
          </w:p>
        </w:tc>
        <w:tc>
          <w:tcPr>
            <w:tcW w:w="1922" w:type="dxa"/>
          </w:tcPr>
          <w:p w14:paraId="62D02391"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9,57</w:t>
            </w:r>
          </w:p>
        </w:tc>
        <w:tc>
          <w:tcPr>
            <w:tcW w:w="1559" w:type="dxa"/>
          </w:tcPr>
          <w:p w14:paraId="65F16E21" w14:textId="77777777" w:rsidR="00B04978" w:rsidRPr="00A27D4A" w:rsidRDefault="00B04978" w:rsidP="00B04978">
            <w:pPr>
              <w:autoSpaceDE w:val="0"/>
              <w:autoSpaceDN w:val="0"/>
              <w:adjustRightInd w:val="0"/>
              <w:spacing w:before="101"/>
              <w:jc w:val="center"/>
              <w:rPr>
                <w:rFonts w:ascii="Times New Roman" w:eastAsia="Times New Roman" w:hAnsi="Times New Roman" w:cs="Times New Roman"/>
                <w:lang w:val="en-US" w:eastAsia="ru-RU"/>
              </w:rPr>
            </w:pPr>
            <w:r>
              <w:rPr>
                <w:rFonts w:ascii="Times New Roman" w:eastAsia="Times New Roman" w:hAnsi="Times New Roman" w:cs="Times New Roman"/>
                <w:lang w:eastAsia="ru-RU"/>
              </w:rPr>
              <w:t>1459</w:t>
            </w:r>
          </w:p>
        </w:tc>
        <w:tc>
          <w:tcPr>
            <w:tcW w:w="1280" w:type="dxa"/>
            <w:gridSpan w:val="2"/>
            <w:tcBorders>
              <w:top w:val="single" w:sz="4" w:space="0" w:color="auto"/>
              <w:left w:val="single" w:sz="4" w:space="0" w:color="auto"/>
              <w:bottom w:val="single" w:sz="4" w:space="0" w:color="auto"/>
              <w:right w:val="single" w:sz="4" w:space="0" w:color="auto"/>
            </w:tcBorders>
            <w:vAlign w:val="center"/>
          </w:tcPr>
          <w:p w14:paraId="7A1ADCE0" w14:textId="77777777" w:rsidR="00B04978" w:rsidRPr="003102BE" w:rsidRDefault="00B04978" w:rsidP="00B04978">
            <w:pPr>
              <w:widowControl w:val="0"/>
              <w:snapToGrid w:val="0"/>
              <w:spacing w:after="0" w:line="240" w:lineRule="auto"/>
              <w:ind w:left="-142" w:right="-45"/>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252,7</w:t>
            </w:r>
          </w:p>
        </w:tc>
      </w:tr>
      <w:tr w:rsidR="00B04978" w:rsidRPr="003102BE" w14:paraId="13461506" w14:textId="77777777" w:rsidTr="00B04978">
        <w:trPr>
          <w:cantSplit/>
          <w:trHeight w:val="276"/>
          <w:jc w:val="center"/>
        </w:trPr>
        <w:tc>
          <w:tcPr>
            <w:tcW w:w="1339" w:type="dxa"/>
            <w:tcBorders>
              <w:top w:val="single" w:sz="4" w:space="0" w:color="auto"/>
              <w:left w:val="single" w:sz="4" w:space="0" w:color="auto"/>
              <w:bottom w:val="single" w:sz="4" w:space="0" w:color="auto"/>
              <w:right w:val="single" w:sz="4" w:space="0" w:color="auto"/>
            </w:tcBorders>
            <w:vAlign w:val="center"/>
          </w:tcPr>
          <w:p w14:paraId="386792EF" w14:textId="77777777" w:rsidR="00B04978" w:rsidRPr="003102BE" w:rsidRDefault="00B04978" w:rsidP="00B04978">
            <w:pPr>
              <w:widowControl w:val="0"/>
              <w:snapToGrid w:val="0"/>
              <w:spacing w:after="0" w:line="240" w:lineRule="auto"/>
              <w:ind w:left="-142" w:right="-45"/>
              <w:jc w:val="center"/>
              <w:rPr>
                <w:rFonts w:ascii="Times New Roman" w:eastAsia="Times New Roman" w:hAnsi="Times New Roman" w:cs="Times New Roman"/>
                <w:sz w:val="28"/>
                <w:szCs w:val="28"/>
                <w:lang w:eastAsia="ru-RU"/>
              </w:rPr>
            </w:pPr>
            <w:r w:rsidRPr="003102BE">
              <w:rPr>
                <w:rFonts w:ascii="Times New Roman" w:eastAsia="Times New Roman" w:hAnsi="Times New Roman" w:cs="Times New Roman"/>
                <w:sz w:val="28"/>
                <w:szCs w:val="28"/>
                <w:lang w:eastAsia="ru-RU"/>
              </w:rPr>
              <w:t>К2</w:t>
            </w:r>
          </w:p>
        </w:tc>
        <w:tc>
          <w:tcPr>
            <w:tcW w:w="1922" w:type="dxa"/>
          </w:tcPr>
          <w:p w14:paraId="787C9DE2"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110,4</w:t>
            </w:r>
          </w:p>
        </w:tc>
        <w:tc>
          <w:tcPr>
            <w:tcW w:w="1559" w:type="dxa"/>
          </w:tcPr>
          <w:p w14:paraId="5FC1D6BE" w14:textId="77777777" w:rsidR="00B04978" w:rsidRPr="00A27D4A" w:rsidRDefault="00B04978" w:rsidP="00B04978">
            <w:pPr>
              <w:autoSpaceDE w:val="0"/>
              <w:autoSpaceDN w:val="0"/>
              <w:adjustRightInd w:val="0"/>
              <w:spacing w:before="101"/>
              <w:jc w:val="center"/>
              <w:rPr>
                <w:rFonts w:ascii="Times New Roman" w:eastAsia="Times New Roman" w:hAnsi="Times New Roman" w:cs="Times New Roman"/>
                <w:lang w:val="en-US" w:eastAsia="ru-RU"/>
              </w:rPr>
            </w:pPr>
            <w:r>
              <w:rPr>
                <w:rFonts w:ascii="Times New Roman" w:eastAsia="Times New Roman" w:hAnsi="Times New Roman" w:cs="Times New Roman"/>
                <w:lang w:val="en-US" w:eastAsia="ru-RU"/>
              </w:rPr>
              <w:t>418,6</w:t>
            </w:r>
          </w:p>
        </w:tc>
        <w:tc>
          <w:tcPr>
            <w:tcW w:w="1280" w:type="dxa"/>
            <w:gridSpan w:val="2"/>
            <w:tcBorders>
              <w:top w:val="single" w:sz="4" w:space="0" w:color="auto"/>
              <w:left w:val="single" w:sz="4" w:space="0" w:color="auto"/>
              <w:bottom w:val="single" w:sz="4" w:space="0" w:color="auto"/>
              <w:right w:val="single" w:sz="4" w:space="0" w:color="auto"/>
            </w:tcBorders>
            <w:vAlign w:val="center"/>
          </w:tcPr>
          <w:p w14:paraId="2A5829BE" w14:textId="77777777" w:rsidR="00B04978" w:rsidRPr="003102BE" w:rsidRDefault="00B04978" w:rsidP="00B04978">
            <w:pPr>
              <w:widowControl w:val="0"/>
              <w:snapToGrid w:val="0"/>
              <w:spacing w:after="0" w:line="240" w:lineRule="auto"/>
              <w:ind w:left="-142" w:right="-45"/>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212</w:t>
            </w:r>
            <w:r w:rsidRPr="003102BE">
              <w:rPr>
                <w:rFonts w:ascii="Times New Roman" w:eastAsia="Times New Roman" w:hAnsi="Times New Roman" w:cs="Times New Roman"/>
                <w:sz w:val="28"/>
                <w:szCs w:val="28"/>
                <w:lang w:val="en-US" w:eastAsia="ru-RU"/>
              </w:rPr>
              <w:t>,068</w:t>
            </w:r>
          </w:p>
        </w:tc>
      </w:tr>
      <w:tr w:rsidR="00B04978" w:rsidRPr="003102BE" w14:paraId="5D4CB2EE" w14:textId="77777777" w:rsidTr="00B04978">
        <w:trPr>
          <w:cantSplit/>
          <w:trHeight w:val="231"/>
          <w:jc w:val="center"/>
        </w:trPr>
        <w:tc>
          <w:tcPr>
            <w:tcW w:w="1339" w:type="dxa"/>
            <w:tcBorders>
              <w:top w:val="single" w:sz="4" w:space="0" w:color="auto"/>
              <w:left w:val="single" w:sz="4" w:space="0" w:color="auto"/>
              <w:bottom w:val="single" w:sz="4" w:space="0" w:color="auto"/>
              <w:right w:val="single" w:sz="4" w:space="0" w:color="auto"/>
            </w:tcBorders>
            <w:vAlign w:val="center"/>
          </w:tcPr>
          <w:p w14:paraId="02A14719" w14:textId="77777777" w:rsidR="00B04978" w:rsidRPr="003102BE" w:rsidRDefault="00B04978" w:rsidP="00B04978">
            <w:pPr>
              <w:widowControl w:val="0"/>
              <w:snapToGrid w:val="0"/>
              <w:spacing w:after="0" w:line="240" w:lineRule="auto"/>
              <w:ind w:left="-142" w:right="-45"/>
              <w:jc w:val="center"/>
              <w:rPr>
                <w:rFonts w:ascii="Times New Roman" w:eastAsia="Times New Roman" w:hAnsi="Times New Roman" w:cs="Times New Roman"/>
                <w:sz w:val="28"/>
                <w:szCs w:val="28"/>
                <w:lang w:eastAsia="ru-RU"/>
              </w:rPr>
            </w:pPr>
            <w:r w:rsidRPr="003102BE">
              <w:rPr>
                <w:rFonts w:ascii="Times New Roman" w:eastAsia="Times New Roman" w:hAnsi="Times New Roman" w:cs="Times New Roman"/>
                <w:sz w:val="28"/>
                <w:szCs w:val="28"/>
                <w:lang w:eastAsia="ru-RU"/>
              </w:rPr>
              <w:t>К3</w:t>
            </w:r>
          </w:p>
        </w:tc>
        <w:tc>
          <w:tcPr>
            <w:tcW w:w="1922" w:type="dxa"/>
          </w:tcPr>
          <w:p w14:paraId="00313B3D"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125,45</w:t>
            </w:r>
          </w:p>
        </w:tc>
        <w:tc>
          <w:tcPr>
            <w:tcW w:w="1559" w:type="dxa"/>
          </w:tcPr>
          <w:p w14:paraId="7BBA4CA1" w14:textId="77777777" w:rsidR="00B04978" w:rsidRPr="001C3D3B"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val="en-US" w:eastAsia="ru-RU"/>
              </w:rPr>
              <w:t>654,54</w:t>
            </w:r>
          </w:p>
        </w:tc>
        <w:tc>
          <w:tcPr>
            <w:tcW w:w="1280" w:type="dxa"/>
            <w:gridSpan w:val="2"/>
            <w:tcBorders>
              <w:top w:val="single" w:sz="4" w:space="0" w:color="auto"/>
              <w:left w:val="single" w:sz="4" w:space="0" w:color="auto"/>
              <w:bottom w:val="single" w:sz="4" w:space="0" w:color="auto"/>
              <w:right w:val="single" w:sz="4" w:space="0" w:color="auto"/>
            </w:tcBorders>
            <w:vAlign w:val="center"/>
          </w:tcPr>
          <w:p w14:paraId="351AB98A" w14:textId="77777777" w:rsidR="00B04978" w:rsidRPr="003102BE" w:rsidRDefault="00B04978" w:rsidP="00B04978">
            <w:pPr>
              <w:widowControl w:val="0"/>
              <w:snapToGrid w:val="0"/>
              <w:spacing w:after="0" w:line="240" w:lineRule="auto"/>
              <w:ind w:left="-142" w:right="-45"/>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eastAsia="ru-RU"/>
              </w:rPr>
              <w:t>38</w:t>
            </w:r>
            <w:r w:rsidRPr="003102BE">
              <w:rPr>
                <w:rFonts w:ascii="Times New Roman" w:eastAsia="Times New Roman" w:hAnsi="Times New Roman" w:cs="Times New Roman"/>
                <w:sz w:val="28"/>
                <w:szCs w:val="28"/>
                <w:lang w:val="en-US" w:eastAsia="ru-RU"/>
              </w:rPr>
              <w:t>7,3</w:t>
            </w:r>
          </w:p>
        </w:tc>
      </w:tr>
      <w:tr w:rsidR="00B04978" w:rsidRPr="003102BE" w14:paraId="5CE4BE0F" w14:textId="77777777" w:rsidTr="00B04978">
        <w:trPr>
          <w:cantSplit/>
          <w:trHeight w:val="183"/>
          <w:jc w:val="center"/>
        </w:trPr>
        <w:tc>
          <w:tcPr>
            <w:tcW w:w="1339" w:type="dxa"/>
            <w:tcBorders>
              <w:top w:val="single" w:sz="4" w:space="0" w:color="auto"/>
              <w:left w:val="single" w:sz="4" w:space="0" w:color="auto"/>
              <w:bottom w:val="single" w:sz="4" w:space="0" w:color="auto"/>
              <w:right w:val="single" w:sz="4" w:space="0" w:color="auto"/>
            </w:tcBorders>
            <w:vAlign w:val="center"/>
          </w:tcPr>
          <w:p w14:paraId="62793F75" w14:textId="77777777" w:rsidR="00B04978" w:rsidRPr="003102BE" w:rsidRDefault="00B04978" w:rsidP="00B04978">
            <w:pPr>
              <w:widowControl w:val="0"/>
              <w:snapToGrid w:val="0"/>
              <w:spacing w:after="0" w:line="240" w:lineRule="auto"/>
              <w:ind w:left="-142" w:right="-45"/>
              <w:jc w:val="center"/>
              <w:rPr>
                <w:rFonts w:ascii="Times New Roman" w:eastAsia="Times New Roman" w:hAnsi="Times New Roman" w:cs="Times New Roman"/>
                <w:sz w:val="28"/>
                <w:szCs w:val="28"/>
                <w:lang w:eastAsia="ru-RU"/>
              </w:rPr>
            </w:pPr>
            <w:r w:rsidRPr="003102BE">
              <w:rPr>
                <w:rFonts w:ascii="Times New Roman" w:eastAsia="Times New Roman" w:hAnsi="Times New Roman" w:cs="Times New Roman"/>
                <w:sz w:val="28"/>
                <w:szCs w:val="28"/>
                <w:lang w:eastAsia="ru-RU"/>
              </w:rPr>
              <w:t>К4</w:t>
            </w:r>
          </w:p>
        </w:tc>
        <w:tc>
          <w:tcPr>
            <w:tcW w:w="1922" w:type="dxa"/>
          </w:tcPr>
          <w:p w14:paraId="60845407" w14:textId="77777777" w:rsidR="00B04978" w:rsidRPr="005F79DF"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val="en-US" w:eastAsia="ru-RU"/>
              </w:rPr>
              <w:t>110,4</w:t>
            </w:r>
          </w:p>
        </w:tc>
        <w:tc>
          <w:tcPr>
            <w:tcW w:w="1559" w:type="dxa"/>
          </w:tcPr>
          <w:p w14:paraId="4F98794B" w14:textId="77777777" w:rsidR="00B04978" w:rsidRPr="00A23DF6" w:rsidRDefault="00B04978" w:rsidP="00B04978">
            <w:pPr>
              <w:autoSpaceDE w:val="0"/>
              <w:autoSpaceDN w:val="0"/>
              <w:adjustRightInd w:val="0"/>
              <w:spacing w:before="101"/>
              <w:jc w:val="center"/>
              <w:rPr>
                <w:rFonts w:ascii="Times New Roman" w:eastAsia="Times New Roman" w:hAnsi="Times New Roman" w:cs="Times New Roman"/>
                <w:lang w:val="en-US" w:eastAsia="ru-RU"/>
              </w:rPr>
            </w:pPr>
            <w:r>
              <w:rPr>
                <w:rFonts w:ascii="Times New Roman" w:eastAsia="Times New Roman" w:hAnsi="Times New Roman" w:cs="Times New Roman"/>
                <w:lang w:val="en-US" w:eastAsia="ru-RU"/>
              </w:rPr>
              <w:t>504,58</w:t>
            </w:r>
          </w:p>
        </w:tc>
        <w:tc>
          <w:tcPr>
            <w:tcW w:w="1280" w:type="dxa"/>
            <w:gridSpan w:val="2"/>
            <w:tcBorders>
              <w:top w:val="single" w:sz="4" w:space="0" w:color="auto"/>
              <w:left w:val="single" w:sz="4" w:space="0" w:color="auto"/>
              <w:bottom w:val="single" w:sz="4" w:space="0" w:color="auto"/>
              <w:right w:val="single" w:sz="4" w:space="0" w:color="auto"/>
            </w:tcBorders>
            <w:vAlign w:val="center"/>
          </w:tcPr>
          <w:p w14:paraId="2772098A" w14:textId="77777777" w:rsidR="00B04978" w:rsidRPr="003102BE" w:rsidRDefault="00B04978" w:rsidP="00B04978">
            <w:pPr>
              <w:widowControl w:val="0"/>
              <w:snapToGrid w:val="0"/>
              <w:spacing w:after="0" w:line="240" w:lineRule="auto"/>
              <w:ind w:left="-142" w:right="-45"/>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421</w:t>
            </w:r>
            <w:r w:rsidRPr="003102BE">
              <w:rPr>
                <w:rFonts w:ascii="Times New Roman" w:eastAsia="Times New Roman" w:hAnsi="Times New Roman" w:cs="Times New Roman"/>
                <w:sz w:val="28"/>
                <w:szCs w:val="28"/>
                <w:lang w:val="en-US" w:eastAsia="ru-RU"/>
              </w:rPr>
              <w:t>,66</w:t>
            </w:r>
          </w:p>
        </w:tc>
      </w:tr>
      <w:tr w:rsidR="00B04978" w:rsidRPr="003102BE" w14:paraId="26749125" w14:textId="77777777" w:rsidTr="00B04978">
        <w:trPr>
          <w:cantSplit/>
          <w:trHeight w:val="288"/>
          <w:jc w:val="center"/>
        </w:trPr>
        <w:tc>
          <w:tcPr>
            <w:tcW w:w="1339" w:type="dxa"/>
            <w:tcBorders>
              <w:top w:val="single" w:sz="4" w:space="0" w:color="auto"/>
              <w:left w:val="single" w:sz="4" w:space="0" w:color="auto"/>
              <w:bottom w:val="single" w:sz="4" w:space="0" w:color="auto"/>
              <w:right w:val="single" w:sz="4" w:space="0" w:color="auto"/>
            </w:tcBorders>
            <w:vAlign w:val="center"/>
          </w:tcPr>
          <w:p w14:paraId="4E5C37DD" w14:textId="77777777" w:rsidR="00B04978" w:rsidRPr="003102BE" w:rsidRDefault="00B04978" w:rsidP="00B04978">
            <w:pPr>
              <w:widowControl w:val="0"/>
              <w:snapToGrid w:val="0"/>
              <w:spacing w:after="0" w:line="240" w:lineRule="auto"/>
              <w:ind w:left="-142" w:right="-45"/>
              <w:jc w:val="center"/>
              <w:rPr>
                <w:rFonts w:ascii="Times New Roman" w:eastAsia="Times New Roman" w:hAnsi="Times New Roman" w:cs="Times New Roman"/>
                <w:sz w:val="28"/>
                <w:szCs w:val="28"/>
                <w:lang w:eastAsia="ru-RU"/>
              </w:rPr>
            </w:pPr>
            <w:r w:rsidRPr="003102BE">
              <w:rPr>
                <w:rFonts w:ascii="Times New Roman" w:eastAsia="Times New Roman" w:hAnsi="Times New Roman" w:cs="Times New Roman"/>
                <w:sz w:val="28"/>
                <w:szCs w:val="28"/>
                <w:lang w:eastAsia="ru-RU"/>
              </w:rPr>
              <w:t>К5</w:t>
            </w:r>
          </w:p>
        </w:tc>
        <w:tc>
          <w:tcPr>
            <w:tcW w:w="1922" w:type="dxa"/>
          </w:tcPr>
          <w:p w14:paraId="42D80123"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31,56</w:t>
            </w:r>
          </w:p>
        </w:tc>
        <w:tc>
          <w:tcPr>
            <w:tcW w:w="1559" w:type="dxa"/>
          </w:tcPr>
          <w:p w14:paraId="73B06C1C" w14:textId="77777777" w:rsidR="00B04978" w:rsidRPr="007C62FC" w:rsidRDefault="00B04978" w:rsidP="00B04978">
            <w:pPr>
              <w:autoSpaceDE w:val="0"/>
              <w:autoSpaceDN w:val="0"/>
              <w:adjustRightInd w:val="0"/>
              <w:spacing w:before="101"/>
              <w:jc w:val="center"/>
              <w:rPr>
                <w:rFonts w:ascii="Times New Roman" w:eastAsia="Times New Roman" w:hAnsi="Times New Roman" w:cs="Times New Roman"/>
                <w:lang w:val="en-US" w:eastAsia="ru-RU"/>
              </w:rPr>
            </w:pPr>
            <w:r>
              <w:rPr>
                <w:rFonts w:ascii="Times New Roman" w:eastAsia="Times New Roman" w:hAnsi="Times New Roman" w:cs="Times New Roman"/>
                <w:lang w:val="en-US" w:eastAsia="ru-RU"/>
              </w:rPr>
              <w:t>149,53</w:t>
            </w:r>
          </w:p>
        </w:tc>
        <w:tc>
          <w:tcPr>
            <w:tcW w:w="1280" w:type="dxa"/>
            <w:gridSpan w:val="2"/>
            <w:tcBorders>
              <w:top w:val="single" w:sz="4" w:space="0" w:color="auto"/>
              <w:left w:val="single" w:sz="4" w:space="0" w:color="auto"/>
              <w:bottom w:val="single" w:sz="4" w:space="0" w:color="auto"/>
              <w:right w:val="single" w:sz="4" w:space="0" w:color="auto"/>
            </w:tcBorders>
            <w:vAlign w:val="center"/>
          </w:tcPr>
          <w:p w14:paraId="52306A8D" w14:textId="77777777" w:rsidR="00B04978" w:rsidRPr="003102BE" w:rsidRDefault="00B04978" w:rsidP="00B04978">
            <w:pPr>
              <w:widowControl w:val="0"/>
              <w:snapToGrid w:val="0"/>
              <w:spacing w:after="0" w:line="240" w:lineRule="auto"/>
              <w:ind w:left="-142" w:right="-45"/>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eastAsia="ru-RU"/>
              </w:rPr>
              <w:t xml:space="preserve">     56</w:t>
            </w:r>
            <w:r w:rsidRPr="003102BE">
              <w:rPr>
                <w:rFonts w:ascii="Times New Roman" w:eastAsia="Times New Roman" w:hAnsi="Times New Roman" w:cs="Times New Roman"/>
                <w:sz w:val="28"/>
                <w:szCs w:val="28"/>
                <w:lang w:val="en-US" w:eastAsia="ru-RU"/>
              </w:rPr>
              <w:t>,28</w:t>
            </w:r>
          </w:p>
        </w:tc>
      </w:tr>
      <w:tr w:rsidR="00B04978" w:rsidRPr="003102BE" w14:paraId="5EF987BE" w14:textId="77777777" w:rsidTr="00B04978">
        <w:trPr>
          <w:cantSplit/>
          <w:trHeight w:val="372"/>
          <w:jc w:val="center"/>
        </w:trPr>
        <w:tc>
          <w:tcPr>
            <w:tcW w:w="1339" w:type="dxa"/>
            <w:tcBorders>
              <w:top w:val="single" w:sz="4" w:space="0" w:color="auto"/>
              <w:left w:val="single" w:sz="4" w:space="0" w:color="auto"/>
              <w:bottom w:val="single" w:sz="4" w:space="0" w:color="auto"/>
              <w:right w:val="single" w:sz="4" w:space="0" w:color="auto"/>
            </w:tcBorders>
            <w:vAlign w:val="center"/>
          </w:tcPr>
          <w:p w14:paraId="60F0FDD3" w14:textId="77777777" w:rsidR="00B04978" w:rsidRPr="003102BE" w:rsidRDefault="00B04978" w:rsidP="00B04978">
            <w:pPr>
              <w:widowControl w:val="0"/>
              <w:snapToGrid w:val="0"/>
              <w:spacing w:after="0" w:line="240" w:lineRule="auto"/>
              <w:ind w:left="-142" w:right="-45"/>
              <w:jc w:val="center"/>
              <w:rPr>
                <w:rFonts w:ascii="Times New Roman" w:eastAsia="Times New Roman" w:hAnsi="Times New Roman" w:cs="Times New Roman"/>
                <w:sz w:val="28"/>
                <w:szCs w:val="28"/>
                <w:lang w:val="en-US" w:eastAsia="ru-RU"/>
              </w:rPr>
            </w:pPr>
            <w:r w:rsidRPr="003102BE">
              <w:rPr>
                <w:rFonts w:ascii="Times New Roman" w:eastAsia="Times New Roman" w:hAnsi="Times New Roman" w:cs="Times New Roman"/>
                <w:sz w:val="28"/>
                <w:szCs w:val="28"/>
                <w:lang w:eastAsia="ru-RU"/>
              </w:rPr>
              <w:t>К6</w:t>
            </w:r>
          </w:p>
        </w:tc>
        <w:tc>
          <w:tcPr>
            <w:tcW w:w="1922" w:type="dxa"/>
          </w:tcPr>
          <w:p w14:paraId="18466923"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125,45</w:t>
            </w:r>
          </w:p>
        </w:tc>
        <w:tc>
          <w:tcPr>
            <w:tcW w:w="1559" w:type="dxa"/>
          </w:tcPr>
          <w:p w14:paraId="603C2341" w14:textId="77777777" w:rsidR="00B04978" w:rsidRPr="007C62FC" w:rsidRDefault="00B04978" w:rsidP="00B04978">
            <w:pPr>
              <w:autoSpaceDE w:val="0"/>
              <w:autoSpaceDN w:val="0"/>
              <w:adjustRightInd w:val="0"/>
              <w:spacing w:before="101"/>
              <w:jc w:val="center"/>
              <w:rPr>
                <w:rFonts w:ascii="Times New Roman" w:eastAsia="Times New Roman" w:hAnsi="Times New Roman" w:cs="Times New Roman"/>
                <w:lang w:val="en-US" w:eastAsia="ru-RU"/>
              </w:rPr>
            </w:pPr>
            <w:r>
              <w:rPr>
                <w:rFonts w:ascii="Times New Roman" w:eastAsia="Times New Roman" w:hAnsi="Times New Roman" w:cs="Times New Roman"/>
                <w:lang w:val="en-US" w:eastAsia="ru-RU"/>
              </w:rPr>
              <w:t>461,5</w:t>
            </w:r>
          </w:p>
        </w:tc>
        <w:tc>
          <w:tcPr>
            <w:tcW w:w="1280" w:type="dxa"/>
            <w:gridSpan w:val="2"/>
            <w:tcBorders>
              <w:top w:val="single" w:sz="4" w:space="0" w:color="auto"/>
              <w:left w:val="single" w:sz="4" w:space="0" w:color="auto"/>
              <w:bottom w:val="single" w:sz="4" w:space="0" w:color="auto"/>
              <w:right w:val="single" w:sz="4" w:space="0" w:color="auto"/>
            </w:tcBorders>
            <w:vAlign w:val="center"/>
          </w:tcPr>
          <w:p w14:paraId="7E214FA6" w14:textId="77777777" w:rsidR="00B04978" w:rsidRPr="003102BE" w:rsidRDefault="00B04978" w:rsidP="00B04978">
            <w:pPr>
              <w:widowControl w:val="0"/>
              <w:snapToGrid w:val="0"/>
              <w:spacing w:after="0" w:line="240" w:lineRule="auto"/>
              <w:ind w:left="-142" w:right="-45"/>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234</w:t>
            </w:r>
            <w:r w:rsidRPr="003102BE">
              <w:rPr>
                <w:rFonts w:ascii="Times New Roman" w:eastAsia="Times New Roman" w:hAnsi="Times New Roman" w:cs="Times New Roman"/>
                <w:sz w:val="28"/>
                <w:szCs w:val="28"/>
                <w:lang w:val="en-US" w:eastAsia="ru-RU"/>
              </w:rPr>
              <w:t>,22</w:t>
            </w:r>
          </w:p>
        </w:tc>
      </w:tr>
      <w:tr w:rsidR="00B04978" w:rsidRPr="003102BE" w14:paraId="7DA3A2C8" w14:textId="77777777" w:rsidTr="00B04978">
        <w:trPr>
          <w:cantSplit/>
          <w:trHeight w:val="306"/>
          <w:jc w:val="center"/>
        </w:trPr>
        <w:tc>
          <w:tcPr>
            <w:tcW w:w="1339" w:type="dxa"/>
            <w:tcBorders>
              <w:top w:val="single" w:sz="4" w:space="0" w:color="auto"/>
              <w:left w:val="single" w:sz="4" w:space="0" w:color="auto"/>
              <w:bottom w:val="single" w:sz="4" w:space="0" w:color="auto"/>
              <w:right w:val="single" w:sz="4" w:space="0" w:color="auto"/>
            </w:tcBorders>
            <w:vAlign w:val="center"/>
          </w:tcPr>
          <w:p w14:paraId="25D9685B" w14:textId="77777777" w:rsidR="00B04978" w:rsidRPr="003102BE" w:rsidRDefault="00B04978" w:rsidP="00B04978">
            <w:pPr>
              <w:widowControl w:val="0"/>
              <w:snapToGrid w:val="0"/>
              <w:spacing w:after="0" w:line="240" w:lineRule="auto"/>
              <w:ind w:left="-142" w:right="-45"/>
              <w:jc w:val="center"/>
              <w:rPr>
                <w:rFonts w:ascii="Times New Roman" w:eastAsia="Times New Roman" w:hAnsi="Times New Roman" w:cs="Times New Roman"/>
                <w:sz w:val="28"/>
                <w:szCs w:val="28"/>
                <w:lang w:val="en-US" w:eastAsia="ru-RU"/>
              </w:rPr>
            </w:pPr>
            <w:r w:rsidRPr="003102BE">
              <w:rPr>
                <w:rFonts w:ascii="Times New Roman" w:eastAsia="Times New Roman" w:hAnsi="Times New Roman" w:cs="Times New Roman"/>
                <w:sz w:val="28"/>
                <w:szCs w:val="28"/>
                <w:lang w:val="en-US" w:eastAsia="ru-RU"/>
              </w:rPr>
              <w:t>K7</w:t>
            </w:r>
          </w:p>
        </w:tc>
        <w:tc>
          <w:tcPr>
            <w:tcW w:w="1922" w:type="dxa"/>
          </w:tcPr>
          <w:p w14:paraId="208526DB" w14:textId="77777777" w:rsidR="00B04978" w:rsidRPr="009C1896"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192,12</w:t>
            </w:r>
          </w:p>
        </w:tc>
        <w:tc>
          <w:tcPr>
            <w:tcW w:w="1559" w:type="dxa"/>
          </w:tcPr>
          <w:p w14:paraId="2F305116" w14:textId="77777777" w:rsidR="00B04978" w:rsidRPr="00FC04D4" w:rsidRDefault="00B04978" w:rsidP="00B04978">
            <w:pPr>
              <w:autoSpaceDE w:val="0"/>
              <w:autoSpaceDN w:val="0"/>
              <w:adjustRightInd w:val="0"/>
              <w:spacing w:before="101"/>
              <w:jc w:val="center"/>
              <w:rPr>
                <w:rFonts w:ascii="Times New Roman" w:eastAsia="Times New Roman" w:hAnsi="Times New Roman" w:cs="Times New Roman"/>
                <w:lang w:val="en-US" w:eastAsia="ru-RU"/>
              </w:rPr>
            </w:pPr>
            <w:r>
              <w:rPr>
                <w:rFonts w:ascii="Times New Roman" w:eastAsia="Times New Roman" w:hAnsi="Times New Roman" w:cs="Times New Roman"/>
                <w:lang w:val="en-US" w:eastAsia="ru-RU"/>
              </w:rPr>
              <w:t>1</w:t>
            </w:r>
            <w:r>
              <w:rPr>
                <w:rFonts w:ascii="Times New Roman" w:eastAsia="Times New Roman" w:hAnsi="Times New Roman" w:cs="Times New Roman"/>
                <w:lang w:eastAsia="ru-RU"/>
              </w:rPr>
              <w:t>864</w:t>
            </w:r>
            <w:r>
              <w:rPr>
                <w:rFonts w:ascii="Times New Roman" w:eastAsia="Times New Roman" w:hAnsi="Times New Roman" w:cs="Times New Roman"/>
                <w:lang w:val="en-US" w:eastAsia="ru-RU"/>
              </w:rPr>
              <w:t>,3</w:t>
            </w:r>
          </w:p>
        </w:tc>
        <w:tc>
          <w:tcPr>
            <w:tcW w:w="1280" w:type="dxa"/>
            <w:gridSpan w:val="2"/>
            <w:tcBorders>
              <w:top w:val="single" w:sz="4" w:space="0" w:color="auto"/>
              <w:left w:val="single" w:sz="4" w:space="0" w:color="auto"/>
              <w:bottom w:val="single" w:sz="4" w:space="0" w:color="auto"/>
              <w:right w:val="single" w:sz="4" w:space="0" w:color="auto"/>
            </w:tcBorders>
            <w:vAlign w:val="center"/>
          </w:tcPr>
          <w:p w14:paraId="6BA3954D" w14:textId="77777777" w:rsidR="00B04978" w:rsidRPr="003102BE" w:rsidRDefault="00B04978" w:rsidP="00B04978">
            <w:pPr>
              <w:widowControl w:val="0"/>
              <w:snapToGrid w:val="0"/>
              <w:spacing w:after="0" w:line="240" w:lineRule="auto"/>
              <w:ind w:left="-142" w:right="-45"/>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567</w:t>
            </w:r>
            <w:r w:rsidRPr="003102BE">
              <w:rPr>
                <w:rFonts w:ascii="Times New Roman" w:eastAsia="Times New Roman" w:hAnsi="Times New Roman" w:cs="Times New Roman"/>
                <w:sz w:val="28"/>
                <w:szCs w:val="28"/>
                <w:lang w:val="en-US" w:eastAsia="ru-RU"/>
              </w:rPr>
              <w:t>,22</w:t>
            </w:r>
          </w:p>
        </w:tc>
      </w:tr>
      <w:tr w:rsidR="00B04978" w:rsidRPr="003102BE" w14:paraId="025C5BB8" w14:textId="77777777" w:rsidTr="00B04978">
        <w:trPr>
          <w:cantSplit/>
          <w:trHeight w:val="306"/>
          <w:jc w:val="center"/>
        </w:trPr>
        <w:tc>
          <w:tcPr>
            <w:tcW w:w="1339" w:type="dxa"/>
            <w:tcBorders>
              <w:top w:val="single" w:sz="4" w:space="0" w:color="auto"/>
              <w:left w:val="single" w:sz="4" w:space="0" w:color="auto"/>
              <w:bottom w:val="single" w:sz="4" w:space="0" w:color="auto"/>
              <w:right w:val="single" w:sz="4" w:space="0" w:color="auto"/>
            </w:tcBorders>
            <w:vAlign w:val="center"/>
          </w:tcPr>
          <w:p w14:paraId="09A8BD95" w14:textId="77777777" w:rsidR="00B04978" w:rsidRPr="003102BE" w:rsidRDefault="00B04978" w:rsidP="00B04978">
            <w:pPr>
              <w:widowControl w:val="0"/>
              <w:snapToGrid w:val="0"/>
              <w:spacing w:after="0" w:line="240" w:lineRule="auto"/>
              <w:ind w:left="-142" w:right="-45"/>
              <w:jc w:val="center"/>
              <w:rPr>
                <w:rFonts w:ascii="Times New Roman" w:eastAsia="Times New Roman" w:hAnsi="Times New Roman" w:cs="Times New Roman"/>
                <w:sz w:val="28"/>
                <w:szCs w:val="28"/>
                <w:lang w:val="en-US" w:eastAsia="ru-RU"/>
              </w:rPr>
            </w:pPr>
            <w:r w:rsidRPr="003102BE">
              <w:rPr>
                <w:rFonts w:ascii="Times New Roman" w:eastAsia="Times New Roman" w:hAnsi="Times New Roman" w:cs="Times New Roman"/>
                <w:sz w:val="28"/>
                <w:szCs w:val="28"/>
                <w:lang w:val="en-US" w:eastAsia="ru-RU"/>
              </w:rPr>
              <w:t>K8</w:t>
            </w:r>
          </w:p>
        </w:tc>
        <w:tc>
          <w:tcPr>
            <w:tcW w:w="1922" w:type="dxa"/>
          </w:tcPr>
          <w:p w14:paraId="297DB866" w14:textId="77777777" w:rsidR="00B04978" w:rsidRPr="003102BE" w:rsidRDefault="00B04978" w:rsidP="00B04978">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101</w:t>
            </w:r>
          </w:p>
        </w:tc>
        <w:tc>
          <w:tcPr>
            <w:tcW w:w="1559" w:type="dxa"/>
          </w:tcPr>
          <w:p w14:paraId="5717EE88" w14:textId="77777777" w:rsidR="00B04978" w:rsidRPr="00A27D4A" w:rsidRDefault="00B04978" w:rsidP="00B04978">
            <w:pPr>
              <w:autoSpaceDE w:val="0"/>
              <w:autoSpaceDN w:val="0"/>
              <w:adjustRightInd w:val="0"/>
              <w:spacing w:before="101"/>
              <w:jc w:val="center"/>
              <w:rPr>
                <w:rFonts w:ascii="Times New Roman" w:eastAsia="Times New Roman" w:hAnsi="Times New Roman" w:cs="Times New Roman"/>
                <w:lang w:val="en-US" w:eastAsia="ru-RU"/>
              </w:rPr>
            </w:pPr>
            <w:r>
              <w:rPr>
                <w:rFonts w:ascii="Times New Roman" w:eastAsia="Times New Roman" w:hAnsi="Times New Roman" w:cs="Times New Roman"/>
                <w:lang w:val="en-US" w:eastAsia="ru-RU"/>
              </w:rPr>
              <w:t>430,72</w:t>
            </w:r>
          </w:p>
        </w:tc>
        <w:tc>
          <w:tcPr>
            <w:tcW w:w="1280" w:type="dxa"/>
            <w:gridSpan w:val="2"/>
            <w:tcBorders>
              <w:top w:val="single" w:sz="4" w:space="0" w:color="auto"/>
              <w:left w:val="single" w:sz="4" w:space="0" w:color="auto"/>
              <w:bottom w:val="single" w:sz="4" w:space="0" w:color="auto"/>
              <w:right w:val="single" w:sz="4" w:space="0" w:color="auto"/>
            </w:tcBorders>
            <w:vAlign w:val="center"/>
          </w:tcPr>
          <w:p w14:paraId="4C26AA34" w14:textId="77777777" w:rsidR="00B04978" w:rsidRPr="003102BE" w:rsidRDefault="00B04978" w:rsidP="00B04978">
            <w:pPr>
              <w:widowControl w:val="0"/>
              <w:snapToGrid w:val="0"/>
              <w:spacing w:after="0" w:line="240" w:lineRule="auto"/>
              <w:ind w:left="-142" w:right="-45"/>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209,37</w:t>
            </w:r>
          </w:p>
        </w:tc>
      </w:tr>
      <w:tr w:rsidR="00B04978" w:rsidRPr="003102BE" w14:paraId="622AF550" w14:textId="77777777" w:rsidTr="00B04978">
        <w:trPr>
          <w:cantSplit/>
          <w:trHeight w:val="324"/>
          <w:jc w:val="center"/>
        </w:trPr>
        <w:tc>
          <w:tcPr>
            <w:tcW w:w="1339" w:type="dxa"/>
            <w:tcBorders>
              <w:top w:val="single" w:sz="4" w:space="0" w:color="auto"/>
              <w:left w:val="single" w:sz="4" w:space="0" w:color="auto"/>
              <w:bottom w:val="single" w:sz="4" w:space="0" w:color="auto"/>
              <w:right w:val="single" w:sz="4" w:space="0" w:color="auto"/>
            </w:tcBorders>
            <w:vAlign w:val="center"/>
          </w:tcPr>
          <w:p w14:paraId="2C37589E" w14:textId="77777777" w:rsidR="00B04978" w:rsidRPr="003102BE" w:rsidRDefault="00B04978" w:rsidP="00B04978">
            <w:pPr>
              <w:widowControl w:val="0"/>
              <w:snapToGrid w:val="0"/>
              <w:spacing w:after="0" w:line="240" w:lineRule="auto"/>
              <w:ind w:left="-142" w:right="-45"/>
              <w:jc w:val="center"/>
              <w:rPr>
                <w:rFonts w:ascii="Times New Roman" w:eastAsia="Times New Roman" w:hAnsi="Times New Roman" w:cs="Times New Roman"/>
                <w:sz w:val="28"/>
                <w:szCs w:val="28"/>
                <w:lang w:eastAsia="ru-RU"/>
              </w:rPr>
            </w:pPr>
            <w:r w:rsidRPr="003102BE">
              <w:rPr>
                <w:rFonts w:ascii="Times New Roman" w:eastAsia="Times New Roman" w:hAnsi="Times New Roman" w:cs="Times New Roman"/>
                <w:sz w:val="28"/>
                <w:szCs w:val="28"/>
                <w:lang w:val="en-US" w:eastAsia="ru-RU"/>
              </w:rPr>
              <w:t>K9</w:t>
            </w:r>
          </w:p>
        </w:tc>
        <w:tc>
          <w:tcPr>
            <w:tcW w:w="1922" w:type="dxa"/>
          </w:tcPr>
          <w:p w14:paraId="624F76C5"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110,4</w:t>
            </w:r>
          </w:p>
        </w:tc>
        <w:tc>
          <w:tcPr>
            <w:tcW w:w="1559" w:type="dxa"/>
          </w:tcPr>
          <w:p w14:paraId="1D8C5E74" w14:textId="77777777" w:rsidR="00B04978" w:rsidRPr="00A27D4A" w:rsidRDefault="00B04978" w:rsidP="00B04978">
            <w:pPr>
              <w:autoSpaceDE w:val="0"/>
              <w:autoSpaceDN w:val="0"/>
              <w:adjustRightInd w:val="0"/>
              <w:spacing w:before="101"/>
              <w:jc w:val="center"/>
              <w:rPr>
                <w:rFonts w:ascii="Times New Roman" w:eastAsia="Times New Roman" w:hAnsi="Times New Roman" w:cs="Times New Roman"/>
                <w:lang w:val="en-US" w:eastAsia="ru-RU"/>
              </w:rPr>
            </w:pPr>
            <w:r>
              <w:rPr>
                <w:rFonts w:ascii="Times New Roman" w:eastAsia="Times New Roman" w:hAnsi="Times New Roman" w:cs="Times New Roman"/>
                <w:lang w:val="en-US" w:eastAsia="ru-RU"/>
              </w:rPr>
              <w:t>76,92</w:t>
            </w:r>
          </w:p>
        </w:tc>
        <w:tc>
          <w:tcPr>
            <w:tcW w:w="1280" w:type="dxa"/>
            <w:gridSpan w:val="2"/>
            <w:tcBorders>
              <w:top w:val="single" w:sz="4" w:space="0" w:color="auto"/>
              <w:left w:val="single" w:sz="4" w:space="0" w:color="auto"/>
              <w:bottom w:val="single" w:sz="4" w:space="0" w:color="auto"/>
              <w:right w:val="single" w:sz="4" w:space="0" w:color="auto"/>
            </w:tcBorders>
            <w:vAlign w:val="center"/>
          </w:tcPr>
          <w:p w14:paraId="2D10376C" w14:textId="77777777" w:rsidR="00B04978" w:rsidRPr="003102BE" w:rsidRDefault="00B04978" w:rsidP="00B04978">
            <w:pPr>
              <w:widowControl w:val="0"/>
              <w:snapToGrid w:val="0"/>
              <w:spacing w:after="0" w:line="240" w:lineRule="auto"/>
              <w:ind w:left="-142" w:right="-45"/>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35,8</w:t>
            </w:r>
          </w:p>
        </w:tc>
      </w:tr>
      <w:tr w:rsidR="00B04978" w:rsidRPr="003102BE" w14:paraId="37653207" w14:textId="77777777" w:rsidTr="00B04978">
        <w:trPr>
          <w:cantSplit/>
          <w:trHeight w:val="231"/>
          <w:jc w:val="center"/>
        </w:trPr>
        <w:tc>
          <w:tcPr>
            <w:tcW w:w="1339" w:type="dxa"/>
            <w:tcBorders>
              <w:top w:val="single" w:sz="4" w:space="0" w:color="auto"/>
              <w:left w:val="single" w:sz="4" w:space="0" w:color="auto"/>
              <w:bottom w:val="single" w:sz="4" w:space="0" w:color="auto"/>
              <w:right w:val="single" w:sz="4" w:space="0" w:color="auto"/>
            </w:tcBorders>
            <w:vAlign w:val="center"/>
          </w:tcPr>
          <w:p w14:paraId="2511D80E" w14:textId="77777777" w:rsidR="00B04978" w:rsidRPr="003102BE" w:rsidRDefault="00B04978" w:rsidP="00B04978">
            <w:pPr>
              <w:widowControl w:val="0"/>
              <w:snapToGrid w:val="0"/>
              <w:spacing w:after="0" w:line="240" w:lineRule="auto"/>
              <w:ind w:left="-142" w:right="-45"/>
              <w:jc w:val="center"/>
              <w:rPr>
                <w:rFonts w:ascii="Times New Roman" w:eastAsia="Times New Roman" w:hAnsi="Times New Roman" w:cs="Times New Roman"/>
                <w:sz w:val="28"/>
                <w:szCs w:val="28"/>
                <w:lang w:eastAsia="ru-RU"/>
              </w:rPr>
            </w:pPr>
            <w:r w:rsidRPr="003102BE">
              <w:rPr>
                <w:rFonts w:ascii="Times New Roman" w:eastAsia="Times New Roman" w:hAnsi="Times New Roman" w:cs="Times New Roman"/>
                <w:sz w:val="28"/>
                <w:szCs w:val="28"/>
                <w:lang w:eastAsia="ru-RU"/>
              </w:rPr>
              <w:t>К10</w:t>
            </w:r>
          </w:p>
        </w:tc>
        <w:tc>
          <w:tcPr>
            <w:tcW w:w="1922" w:type="dxa"/>
          </w:tcPr>
          <w:p w14:paraId="389A4A55" w14:textId="77777777" w:rsidR="00B04978" w:rsidRPr="00BC24DD" w:rsidRDefault="00B04978" w:rsidP="00B04978">
            <w:pPr>
              <w:autoSpaceDE w:val="0"/>
              <w:autoSpaceDN w:val="0"/>
              <w:adjustRightInd w:val="0"/>
              <w:spacing w:before="101"/>
              <w:jc w:val="center"/>
              <w:rPr>
                <w:rFonts w:ascii="Times New Roman" w:eastAsia="Times New Roman" w:hAnsi="Times New Roman" w:cs="Times New Roman"/>
                <w:lang w:eastAsia="ru-RU"/>
              </w:rPr>
            </w:pPr>
            <w:r>
              <w:rPr>
                <w:rFonts w:ascii="Times New Roman" w:eastAsia="Times New Roman" w:hAnsi="Times New Roman" w:cs="Times New Roman"/>
                <w:lang w:eastAsia="ru-RU"/>
              </w:rPr>
              <w:t>265,32</w:t>
            </w:r>
          </w:p>
        </w:tc>
        <w:tc>
          <w:tcPr>
            <w:tcW w:w="1559" w:type="dxa"/>
          </w:tcPr>
          <w:p w14:paraId="12227008" w14:textId="77777777" w:rsidR="00B04978" w:rsidRPr="00A27D4A" w:rsidRDefault="00B04978" w:rsidP="00B04978">
            <w:pPr>
              <w:autoSpaceDE w:val="0"/>
              <w:autoSpaceDN w:val="0"/>
              <w:adjustRightInd w:val="0"/>
              <w:spacing w:before="101"/>
              <w:jc w:val="center"/>
              <w:rPr>
                <w:rFonts w:ascii="Times New Roman" w:eastAsia="Times New Roman" w:hAnsi="Times New Roman" w:cs="Times New Roman"/>
                <w:lang w:val="en-US" w:eastAsia="ru-RU"/>
              </w:rPr>
            </w:pPr>
            <w:r>
              <w:rPr>
                <w:rFonts w:ascii="Times New Roman" w:eastAsia="Times New Roman" w:hAnsi="Times New Roman" w:cs="Times New Roman"/>
                <w:lang w:val="en-US" w:eastAsia="ru-RU"/>
              </w:rPr>
              <w:t>19</w:t>
            </w:r>
            <w:r>
              <w:rPr>
                <w:rFonts w:ascii="Times New Roman" w:eastAsia="Times New Roman" w:hAnsi="Times New Roman" w:cs="Times New Roman"/>
                <w:lang w:eastAsia="ru-RU"/>
              </w:rPr>
              <w:t>13</w:t>
            </w:r>
            <w:r>
              <w:rPr>
                <w:rFonts w:ascii="Times New Roman" w:eastAsia="Times New Roman" w:hAnsi="Times New Roman" w:cs="Times New Roman"/>
                <w:lang w:val="en-US" w:eastAsia="ru-RU"/>
              </w:rPr>
              <w:t>,23</w:t>
            </w:r>
          </w:p>
        </w:tc>
        <w:tc>
          <w:tcPr>
            <w:tcW w:w="1280" w:type="dxa"/>
            <w:gridSpan w:val="2"/>
            <w:tcBorders>
              <w:top w:val="single" w:sz="4" w:space="0" w:color="auto"/>
              <w:left w:val="single" w:sz="4" w:space="0" w:color="auto"/>
              <w:bottom w:val="single" w:sz="4" w:space="0" w:color="auto"/>
              <w:right w:val="single" w:sz="4" w:space="0" w:color="auto"/>
            </w:tcBorders>
            <w:vAlign w:val="center"/>
          </w:tcPr>
          <w:p w14:paraId="4E308B84" w14:textId="77777777" w:rsidR="00B04978" w:rsidRPr="003102BE" w:rsidRDefault="00B04978" w:rsidP="00B04978">
            <w:pPr>
              <w:widowControl w:val="0"/>
              <w:snapToGrid w:val="0"/>
              <w:spacing w:after="0" w:line="240" w:lineRule="auto"/>
              <w:ind w:left="-142" w:right="-45"/>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678,52</w:t>
            </w:r>
          </w:p>
        </w:tc>
      </w:tr>
      <w:tr w:rsidR="00B04978" w:rsidRPr="003102BE" w14:paraId="4AF0413C" w14:textId="77777777" w:rsidTr="00B04978">
        <w:trPr>
          <w:cantSplit/>
          <w:trHeight w:val="288"/>
          <w:jc w:val="center"/>
        </w:trPr>
        <w:tc>
          <w:tcPr>
            <w:tcW w:w="1339" w:type="dxa"/>
            <w:tcBorders>
              <w:top w:val="single" w:sz="4" w:space="0" w:color="auto"/>
              <w:left w:val="single" w:sz="4" w:space="0" w:color="auto"/>
              <w:bottom w:val="single" w:sz="4" w:space="0" w:color="auto"/>
              <w:right w:val="single" w:sz="4" w:space="0" w:color="auto"/>
            </w:tcBorders>
            <w:vAlign w:val="center"/>
          </w:tcPr>
          <w:p w14:paraId="403CFFAC" w14:textId="77777777" w:rsidR="00B04978" w:rsidRPr="003102BE" w:rsidRDefault="00B04978" w:rsidP="00B04978">
            <w:pPr>
              <w:widowControl w:val="0"/>
              <w:snapToGrid w:val="0"/>
              <w:spacing w:after="0" w:line="240" w:lineRule="auto"/>
              <w:ind w:left="-142" w:right="-45"/>
              <w:jc w:val="center"/>
              <w:rPr>
                <w:rFonts w:ascii="Times New Roman" w:eastAsia="Times New Roman" w:hAnsi="Times New Roman" w:cs="Times New Roman"/>
                <w:sz w:val="28"/>
                <w:szCs w:val="28"/>
                <w:lang w:eastAsia="ru-RU"/>
              </w:rPr>
            </w:pPr>
            <w:r w:rsidRPr="003102BE">
              <w:rPr>
                <w:rFonts w:ascii="Times New Roman" w:eastAsia="Times New Roman" w:hAnsi="Times New Roman" w:cs="Times New Roman"/>
                <w:sz w:val="28"/>
                <w:szCs w:val="28"/>
                <w:lang w:eastAsia="ru-RU"/>
              </w:rPr>
              <w:t>К11</w:t>
            </w:r>
          </w:p>
        </w:tc>
        <w:tc>
          <w:tcPr>
            <w:tcW w:w="1922" w:type="dxa"/>
          </w:tcPr>
          <w:p w14:paraId="7F294E1C" w14:textId="77777777" w:rsidR="00B04978" w:rsidRPr="003102BE" w:rsidRDefault="00B04978" w:rsidP="00B04978">
            <w:pPr>
              <w:spacing w:after="0" w:line="24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46,9</w:t>
            </w:r>
          </w:p>
        </w:tc>
        <w:tc>
          <w:tcPr>
            <w:tcW w:w="1559" w:type="dxa"/>
          </w:tcPr>
          <w:p w14:paraId="6EA68633" w14:textId="77777777" w:rsidR="00B04978" w:rsidRPr="00A23DF6" w:rsidRDefault="00B04978" w:rsidP="00B04978">
            <w:pPr>
              <w:autoSpaceDE w:val="0"/>
              <w:autoSpaceDN w:val="0"/>
              <w:adjustRightInd w:val="0"/>
              <w:spacing w:before="101"/>
              <w:jc w:val="center"/>
              <w:rPr>
                <w:rFonts w:ascii="Times New Roman" w:eastAsia="Times New Roman" w:hAnsi="Times New Roman" w:cs="Times New Roman"/>
                <w:lang w:val="en-US" w:eastAsia="ru-RU"/>
              </w:rPr>
            </w:pPr>
            <w:r>
              <w:rPr>
                <w:rFonts w:ascii="Times New Roman" w:eastAsia="Times New Roman" w:hAnsi="Times New Roman" w:cs="Times New Roman"/>
                <w:lang w:val="en-US" w:eastAsia="ru-RU"/>
              </w:rPr>
              <w:t>91</w:t>
            </w:r>
          </w:p>
        </w:tc>
        <w:tc>
          <w:tcPr>
            <w:tcW w:w="1280" w:type="dxa"/>
            <w:gridSpan w:val="2"/>
            <w:tcBorders>
              <w:top w:val="single" w:sz="4" w:space="0" w:color="auto"/>
              <w:left w:val="single" w:sz="4" w:space="0" w:color="auto"/>
              <w:bottom w:val="single" w:sz="4" w:space="0" w:color="auto"/>
              <w:right w:val="single" w:sz="4" w:space="0" w:color="auto"/>
            </w:tcBorders>
            <w:vAlign w:val="center"/>
          </w:tcPr>
          <w:p w14:paraId="05774073" w14:textId="77777777" w:rsidR="00B04978" w:rsidRPr="003102BE" w:rsidRDefault="00B04978" w:rsidP="00B04978">
            <w:pPr>
              <w:widowControl w:val="0"/>
              <w:snapToGrid w:val="0"/>
              <w:spacing w:after="0" w:line="240" w:lineRule="auto"/>
              <w:ind w:left="-142" w:right="-45"/>
              <w:jc w:val="center"/>
              <w:rPr>
                <w:rFonts w:ascii="Times New Roman" w:eastAsia="Times New Roman" w:hAnsi="Times New Roman" w:cs="Times New Roman"/>
                <w:sz w:val="28"/>
                <w:szCs w:val="28"/>
                <w:lang w:eastAsia="ru-RU"/>
              </w:rPr>
            </w:pPr>
            <w:r w:rsidRPr="003102BE">
              <w:rPr>
                <w:rFonts w:ascii="Times New Roman" w:eastAsia="Times New Roman" w:hAnsi="Times New Roman" w:cs="Times New Roman"/>
                <w:sz w:val="28"/>
                <w:szCs w:val="28"/>
                <w:lang w:val="en-US" w:eastAsia="ru-RU"/>
              </w:rPr>
              <w:t>27</w:t>
            </w:r>
            <w:r>
              <w:rPr>
                <w:rFonts w:ascii="Times New Roman" w:eastAsia="Times New Roman" w:hAnsi="Times New Roman" w:cs="Times New Roman"/>
                <w:sz w:val="28"/>
                <w:szCs w:val="28"/>
                <w:lang w:eastAsia="ru-RU"/>
              </w:rPr>
              <w:t>,4</w:t>
            </w:r>
          </w:p>
        </w:tc>
      </w:tr>
    </w:tbl>
    <w:p w14:paraId="7E03833E" w14:textId="77777777" w:rsidR="00B04978" w:rsidRPr="00450D95" w:rsidRDefault="00B04978" w:rsidP="00B04978">
      <w:pPr>
        <w:spacing w:after="120" w:line="360" w:lineRule="auto"/>
        <w:ind w:right="-1136" w:firstLine="709"/>
        <w:jc w:val="both"/>
        <w:rPr>
          <w:rFonts w:ascii="Times New Roman" w:eastAsia="Times New Roman" w:hAnsi="Times New Roman" w:cs="Times New Roman"/>
          <w:spacing w:val="-4"/>
          <w:sz w:val="28"/>
          <w:szCs w:val="28"/>
          <w:lang w:eastAsia="ru-RU"/>
        </w:rPr>
      </w:pPr>
    </w:p>
    <w:p w14:paraId="67CEE9AB" w14:textId="77777777" w:rsidR="00B04978" w:rsidRDefault="00B04978" w:rsidP="000A7DE6">
      <w:pPr>
        <w:spacing w:after="0" w:line="360" w:lineRule="auto"/>
        <w:ind w:left="-426" w:right="142" w:firstLine="851"/>
        <w:rPr>
          <w:rFonts w:ascii="Times New Roman" w:eastAsia="Calibri" w:hAnsi="Times New Roman" w:cs="Times New Roman"/>
          <w:b/>
          <w:bCs/>
          <w:color w:val="000000"/>
          <w:sz w:val="28"/>
          <w:szCs w:val="28"/>
          <w:lang w:eastAsia="de-DE"/>
        </w:rPr>
      </w:pPr>
      <w:r>
        <w:rPr>
          <w:rFonts w:ascii="Times New Roman" w:eastAsia="Calibri" w:hAnsi="Times New Roman" w:cs="Times New Roman"/>
          <w:b/>
          <w:bCs/>
          <w:color w:val="000000"/>
          <w:sz w:val="28"/>
          <w:szCs w:val="28"/>
          <w:lang w:eastAsia="de-DE"/>
        </w:rPr>
        <w:tab/>
      </w:r>
      <w:bookmarkStart w:id="3" w:name="_Hlk59741922"/>
      <w:r>
        <w:rPr>
          <w:rFonts w:ascii="Times New Roman" w:eastAsia="Calibri" w:hAnsi="Times New Roman" w:cs="Times New Roman"/>
          <w:b/>
          <w:bCs/>
          <w:color w:val="000000"/>
          <w:sz w:val="28"/>
          <w:szCs w:val="28"/>
          <w:lang w:eastAsia="de-DE"/>
        </w:rPr>
        <w:t xml:space="preserve">2.3.1 </w:t>
      </w:r>
      <w:r w:rsidRPr="00BE15E1">
        <w:rPr>
          <w:rFonts w:ascii="Times New Roman" w:eastAsia="Calibri" w:hAnsi="Times New Roman" w:cs="Times New Roman"/>
          <w:b/>
          <w:bCs/>
          <w:color w:val="000000"/>
          <w:sz w:val="28"/>
          <w:szCs w:val="28"/>
          <w:lang w:eastAsia="de-DE"/>
        </w:rPr>
        <w:t>Компенсація реактивної потужності</w:t>
      </w:r>
      <w:bookmarkEnd w:id="3"/>
    </w:p>
    <w:p w14:paraId="07E7209D" w14:textId="77777777" w:rsidR="00B04978" w:rsidRPr="00BE15E1" w:rsidRDefault="00B04978" w:rsidP="000A7DE6">
      <w:pPr>
        <w:spacing w:after="0" w:line="360" w:lineRule="auto"/>
        <w:ind w:left="-426" w:right="142" w:firstLine="851"/>
        <w:jc w:val="both"/>
        <w:rPr>
          <w:rFonts w:ascii="Times New Roman" w:eastAsia="Times New Roman" w:hAnsi="Times New Roman" w:cs="Times New Roman"/>
          <w:sz w:val="28"/>
          <w:szCs w:val="28"/>
          <w:lang w:eastAsia="ru-RU"/>
        </w:rPr>
      </w:pPr>
      <w:r w:rsidRPr="00BE15E1">
        <w:rPr>
          <w:rFonts w:ascii="Times New Roman" w:eastAsia="Times New Roman" w:hAnsi="Times New Roman" w:cs="Times New Roman"/>
          <w:sz w:val="28"/>
          <w:szCs w:val="28"/>
          <w:lang w:eastAsia="ru-RU"/>
        </w:rPr>
        <w:t>Основними причинами компенсації реактивної потужності на шинах розподільчих пристроїв є зниження навантаження електроприймачів, теплових втрат струмів, знизити влив вищих гармонік, несиметрій</w:t>
      </w:r>
      <w:r w:rsidRPr="00BE15E1">
        <w:rPr>
          <w:rFonts w:ascii="Times New Roman" w:eastAsia="Times New Roman" w:hAnsi="Times New Roman" w:cs="Times New Roman"/>
          <w:sz w:val="28"/>
          <w:szCs w:val="28"/>
          <w:lang w:eastAsia="ru-RU"/>
        </w:rPr>
        <w:tab/>
        <w:t>фаз та уникнути зношення електрообладнань.</w:t>
      </w:r>
    </w:p>
    <w:p w14:paraId="48DAD232" w14:textId="77777777" w:rsidR="00B04978" w:rsidRPr="00BE15E1" w:rsidRDefault="00B04978" w:rsidP="000A7DE6">
      <w:pPr>
        <w:spacing w:after="0" w:line="360" w:lineRule="auto"/>
        <w:ind w:left="-426" w:right="142" w:firstLine="851"/>
        <w:jc w:val="both"/>
        <w:rPr>
          <w:rFonts w:ascii="Times New Roman" w:eastAsia="Times New Roman" w:hAnsi="Times New Roman" w:cs="Times New Roman"/>
          <w:sz w:val="28"/>
          <w:szCs w:val="28"/>
          <w:lang w:eastAsia="ru-RU"/>
        </w:rPr>
      </w:pPr>
      <w:r w:rsidRPr="00BE15E1">
        <w:rPr>
          <w:rFonts w:ascii="Times New Roman" w:eastAsia="Times New Roman" w:hAnsi="Times New Roman" w:cs="Times New Roman"/>
          <w:sz w:val="28"/>
          <w:szCs w:val="28"/>
          <w:lang w:eastAsia="ru-RU"/>
        </w:rPr>
        <w:lastRenderedPageBreak/>
        <w:t xml:space="preserve"> Реактивна потужність компенсується шляхом встановленням конденсаторних установок на шинах розподільчих пристроїв, вибір яких обумовлено показниками розрахункової потужності на шині та енергосистеми, розраховано за формулою:</w:t>
      </w:r>
    </w:p>
    <w:tbl>
      <w:tblPr>
        <w:tblStyle w:val="51"/>
        <w:tblW w:w="0" w:type="auto"/>
        <w:tblLook w:val="04A0" w:firstRow="1" w:lastRow="0" w:firstColumn="1" w:lastColumn="0" w:noHBand="0" w:noVBand="1"/>
      </w:tblPr>
      <w:tblGrid>
        <w:gridCol w:w="8787"/>
      </w:tblGrid>
      <w:tr w:rsidR="00B04978" w:rsidRPr="00BE15E1" w14:paraId="6331EADD" w14:textId="77777777" w:rsidTr="000A7DE6">
        <w:tc>
          <w:tcPr>
            <w:tcW w:w="8926" w:type="dxa"/>
            <w:tcBorders>
              <w:top w:val="nil"/>
              <w:left w:val="nil"/>
              <w:bottom w:val="nil"/>
              <w:right w:val="nil"/>
            </w:tcBorders>
          </w:tcPr>
          <w:p w14:paraId="0DBE939F" w14:textId="77777777" w:rsidR="00B04978" w:rsidRPr="00BE15E1" w:rsidRDefault="00B04978" w:rsidP="000A7DE6">
            <w:pPr>
              <w:spacing w:line="360" w:lineRule="auto"/>
              <w:ind w:left="-426" w:right="142" w:firstLine="851"/>
              <w:jc w:val="center"/>
              <w:rPr>
                <w:szCs w:val="28"/>
              </w:rPr>
            </w:pPr>
            <w:r w:rsidRPr="00BE15E1">
              <w:rPr>
                <w:szCs w:val="28"/>
              </w:rPr>
              <w:t xml:space="preserve">                </w:t>
            </w:r>
            <w:r w:rsidRPr="00BE15E1">
              <w:rPr>
                <w:rFonts w:ascii="Calibri" w:eastAsia="Calibri" w:hAnsi="Calibri"/>
                <w:position w:val="-12"/>
                <w:szCs w:val="28"/>
                <w:lang w:eastAsia="en-US"/>
              </w:rPr>
              <w:object w:dxaOrig="2439" w:dyaOrig="360" w14:anchorId="1B577CEF">
                <v:shape id="_x0000_i1094" type="#_x0000_t75" style="width:143.25pt;height:22.5pt" o:ole="">
                  <v:imagedata r:id="rId69" o:title=""/>
                </v:shape>
                <o:OLEObject Type="Embed" ProgID="Equation.DSMT4" ShapeID="_x0000_i1094" DrawAspect="Content" ObjectID="_1674893746" r:id="rId70"/>
              </w:object>
            </w:r>
          </w:p>
        </w:tc>
      </w:tr>
    </w:tbl>
    <w:p w14:paraId="0D0C11A8" w14:textId="77777777" w:rsidR="00B04978" w:rsidRDefault="00B04978" w:rsidP="000A7DE6">
      <w:pPr>
        <w:tabs>
          <w:tab w:val="left" w:pos="709"/>
        </w:tabs>
        <w:spacing w:after="0" w:line="360" w:lineRule="auto"/>
        <w:ind w:left="-426" w:right="142" w:firstLine="851"/>
        <w:jc w:val="both"/>
        <w:rPr>
          <w:rFonts w:ascii="Times New Roman" w:eastAsia="Times New Roman" w:hAnsi="Times New Roman" w:cs="Times New Roman"/>
          <w:sz w:val="28"/>
          <w:szCs w:val="28"/>
          <w:lang w:eastAsia="ru-RU"/>
        </w:rPr>
      </w:pPr>
      <w:r w:rsidRPr="00BE15E1">
        <w:rPr>
          <w:rFonts w:ascii="Times New Roman" w:eastAsia="Times New Roman" w:hAnsi="Times New Roman" w:cs="Times New Roman"/>
          <w:sz w:val="28"/>
          <w:szCs w:val="28"/>
          <w:lang w:eastAsia="ru-RU"/>
        </w:rPr>
        <w:t>Після компенсації реактивної потужності енергосистеми, очікуваний коефіцієнт потужності становить 0.9 - 0.95. Відповідно компенсаційна потужність конденсаторних  установок встановлюється за формулою:</w:t>
      </w:r>
    </w:p>
    <w:tbl>
      <w:tblPr>
        <w:tblStyle w:val="51"/>
        <w:tblW w:w="95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42"/>
        <w:gridCol w:w="1887"/>
      </w:tblGrid>
      <w:tr w:rsidR="00B04978" w:rsidRPr="00BE15E1" w14:paraId="26CC7DE5" w14:textId="77777777" w:rsidTr="000A7DE6">
        <w:trPr>
          <w:trHeight w:val="299"/>
        </w:trPr>
        <w:tc>
          <w:tcPr>
            <w:tcW w:w="7642" w:type="dxa"/>
          </w:tcPr>
          <w:p w14:paraId="230E06B1" w14:textId="77777777" w:rsidR="00B04978" w:rsidRPr="00BE15E1" w:rsidRDefault="00B04978" w:rsidP="000A7DE6">
            <w:pPr>
              <w:spacing w:line="360" w:lineRule="auto"/>
              <w:ind w:left="-426" w:right="142" w:firstLine="851"/>
              <w:jc w:val="center"/>
              <w:rPr>
                <w:szCs w:val="28"/>
              </w:rPr>
            </w:pPr>
            <w:r w:rsidRPr="00BE15E1">
              <w:rPr>
                <w:szCs w:val="28"/>
              </w:rPr>
              <w:t xml:space="preserve">                 </w:t>
            </w:r>
            <w:r w:rsidRPr="00BE15E1">
              <w:rPr>
                <w:rFonts w:ascii="Calibri" w:eastAsia="Calibri" w:hAnsi="Calibri"/>
                <w:position w:val="-12"/>
                <w:szCs w:val="28"/>
                <w:lang w:eastAsia="en-US"/>
              </w:rPr>
              <w:object w:dxaOrig="3360" w:dyaOrig="360" w14:anchorId="06608ECE">
                <v:shape id="_x0000_i1095" type="#_x0000_t75" style="width:201.75pt;height:22.5pt" o:ole="">
                  <v:imagedata r:id="rId71" o:title=""/>
                </v:shape>
                <o:OLEObject Type="Embed" ProgID="Equation.DSMT4" ShapeID="_x0000_i1095" DrawAspect="Content" ObjectID="_1674893747" r:id="rId72"/>
              </w:object>
            </w:r>
          </w:p>
        </w:tc>
        <w:tc>
          <w:tcPr>
            <w:tcW w:w="1887" w:type="dxa"/>
          </w:tcPr>
          <w:p w14:paraId="6C2371AA" w14:textId="77777777" w:rsidR="00B04978" w:rsidRPr="00BE15E1" w:rsidRDefault="00B04978" w:rsidP="000A7DE6">
            <w:pPr>
              <w:spacing w:line="360" w:lineRule="auto"/>
              <w:ind w:left="-426" w:right="142" w:firstLine="851"/>
              <w:jc w:val="right"/>
              <w:rPr>
                <w:szCs w:val="28"/>
              </w:rPr>
            </w:pPr>
          </w:p>
        </w:tc>
      </w:tr>
    </w:tbl>
    <w:p w14:paraId="0E068CD7" w14:textId="77777777" w:rsidR="00B04978" w:rsidRPr="00BE15E1" w:rsidRDefault="00B04978" w:rsidP="000A7DE6">
      <w:pPr>
        <w:spacing w:after="0" w:line="360" w:lineRule="auto"/>
        <w:ind w:left="-426" w:right="142" w:firstLine="851"/>
        <w:jc w:val="both"/>
        <w:rPr>
          <w:rFonts w:ascii="Times New Roman" w:eastAsia="Times New Roman" w:hAnsi="Times New Roman" w:cs="Times New Roman"/>
          <w:sz w:val="28"/>
          <w:szCs w:val="28"/>
          <w:lang w:eastAsia="ru-RU"/>
        </w:rPr>
      </w:pPr>
      <w:r w:rsidRPr="00BE15E1">
        <w:rPr>
          <w:rFonts w:ascii="Times New Roman" w:eastAsia="Times New Roman" w:hAnsi="Times New Roman" w:cs="Times New Roman"/>
          <w:sz w:val="28"/>
          <w:szCs w:val="28"/>
          <w:lang w:eastAsia="ru-RU"/>
        </w:rPr>
        <w:t>де Р</w:t>
      </w:r>
      <w:r w:rsidRPr="00BE15E1">
        <w:rPr>
          <w:rFonts w:ascii="Times New Roman" w:eastAsia="Times New Roman" w:hAnsi="Times New Roman" w:cs="Times New Roman"/>
          <w:i/>
          <w:sz w:val="28"/>
          <w:szCs w:val="28"/>
          <w:vertAlign w:val="subscript"/>
          <w:lang w:eastAsia="ru-RU"/>
        </w:rPr>
        <w:t>Роз.</w:t>
      </w:r>
      <w:r w:rsidRPr="00BE15E1">
        <w:rPr>
          <w:rFonts w:ascii="Times New Roman" w:eastAsia="Times New Roman" w:hAnsi="Times New Roman" w:cs="Times New Roman"/>
          <w:sz w:val="28"/>
          <w:szCs w:val="28"/>
          <w:lang w:eastAsia="ru-RU"/>
        </w:rPr>
        <w:t xml:space="preserve"> – розрахункова активна потужність секційної шини.</w:t>
      </w:r>
    </w:p>
    <w:p w14:paraId="2C55D4FF" w14:textId="77777777" w:rsidR="00B04978" w:rsidRDefault="00B04978" w:rsidP="000A7DE6">
      <w:pPr>
        <w:spacing w:after="0" w:line="360" w:lineRule="auto"/>
        <w:ind w:left="-426" w:right="142" w:firstLine="851"/>
        <w:rPr>
          <w:rFonts w:ascii="Times New Roman" w:eastAsia="Times New Roman" w:hAnsi="Times New Roman" w:cs="Times New Roman"/>
          <w:sz w:val="28"/>
          <w:szCs w:val="28"/>
          <w:lang w:eastAsia="ru-RU"/>
        </w:rPr>
      </w:pPr>
      <w:r w:rsidRPr="00BE15E1">
        <w:rPr>
          <w:rFonts w:ascii="Times New Roman" w:eastAsia="Times New Roman" w:hAnsi="Times New Roman" w:cs="Times New Roman"/>
          <w:sz w:val="28"/>
          <w:szCs w:val="28"/>
          <w:lang w:eastAsia="ru-RU"/>
        </w:rPr>
        <w:t>сosφ</w:t>
      </w:r>
      <w:r w:rsidRPr="00BE15E1">
        <w:rPr>
          <w:rFonts w:ascii="Times New Roman" w:eastAsia="Times New Roman" w:hAnsi="Times New Roman" w:cs="Times New Roman"/>
          <w:sz w:val="28"/>
          <w:szCs w:val="28"/>
          <w:vertAlign w:val="subscript"/>
          <w:lang w:eastAsia="ru-RU"/>
        </w:rPr>
        <w:t>сзв</w:t>
      </w:r>
      <w:r w:rsidRPr="00BE15E1">
        <w:rPr>
          <w:rFonts w:ascii="Times New Roman" w:eastAsia="Times New Roman" w:hAnsi="Times New Roman" w:cs="Times New Roman"/>
          <w:sz w:val="28"/>
          <w:szCs w:val="28"/>
          <w:lang w:eastAsia="ru-RU"/>
        </w:rPr>
        <w:t xml:space="preserve"> – середньозважений коефіцієнт потужності секційної шини, який становить: сosφ</w:t>
      </w:r>
      <w:r w:rsidRPr="00BE15E1">
        <w:rPr>
          <w:rFonts w:ascii="Times New Roman" w:eastAsia="Times New Roman" w:hAnsi="Times New Roman" w:cs="Times New Roman"/>
          <w:sz w:val="24"/>
          <w:szCs w:val="24"/>
          <w:vertAlign w:val="subscript"/>
          <w:lang w:eastAsia="ru-RU"/>
        </w:rPr>
        <w:t xml:space="preserve">сзв </w:t>
      </w:r>
      <w:r w:rsidRPr="00BE15E1">
        <w:rPr>
          <w:rFonts w:ascii="Times New Roman" w:eastAsia="Times New Roman" w:hAnsi="Times New Roman" w:cs="Times New Roman"/>
          <w:sz w:val="28"/>
          <w:szCs w:val="28"/>
          <w:lang w:eastAsia="ru-RU"/>
        </w:rPr>
        <w:t>≈ 0.86 – для високовольтних споживачів;</w:t>
      </w:r>
    </w:p>
    <w:p w14:paraId="73D8F9A6" w14:textId="77777777" w:rsidR="00B04978" w:rsidRPr="00BE15E1" w:rsidRDefault="00B04978" w:rsidP="000A7DE6">
      <w:pPr>
        <w:spacing w:after="0" w:line="360" w:lineRule="auto"/>
        <w:ind w:left="-426" w:right="142" w:firstLine="851"/>
        <w:jc w:val="both"/>
        <w:rPr>
          <w:rFonts w:ascii="Times New Roman" w:eastAsia="Times New Roman" w:hAnsi="Times New Roman" w:cs="Times New Roman"/>
          <w:position w:val="-12"/>
          <w:sz w:val="28"/>
          <w:szCs w:val="28"/>
          <w:lang w:eastAsia="ru-RU"/>
        </w:rPr>
      </w:pP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sidRPr="00BE15E1">
        <w:rPr>
          <w:rFonts w:ascii="Times New Roman" w:eastAsia="Times New Roman" w:hAnsi="Times New Roman" w:cs="Times New Roman"/>
          <w:position w:val="-14"/>
          <w:sz w:val="28"/>
          <w:szCs w:val="28"/>
          <w:lang w:eastAsia="ru-RU"/>
        </w:rPr>
        <w:object w:dxaOrig="2460" w:dyaOrig="380" w14:anchorId="41532E3B">
          <v:shape id="_x0000_i1096" type="#_x0000_t75" style="width:121.5pt;height:19.5pt" o:ole="">
            <v:imagedata r:id="rId73" o:title=""/>
          </v:shape>
          <o:OLEObject Type="Embed" ProgID="Equation.DSMT4" ShapeID="_x0000_i1096" DrawAspect="Content" ObjectID="_1674893748" r:id="rId74"/>
        </w:object>
      </w:r>
    </w:p>
    <w:p w14:paraId="1AFD8B07" w14:textId="6DA9E3B0" w:rsidR="00B04978" w:rsidRDefault="00B04978" w:rsidP="000A7DE6">
      <w:pPr>
        <w:spacing w:after="0" w:line="360" w:lineRule="auto"/>
        <w:ind w:left="-426" w:right="142" w:firstLine="851"/>
        <w:jc w:val="both"/>
        <w:rPr>
          <w:rFonts w:ascii="Times New Roman" w:eastAsia="Times New Roman" w:hAnsi="Times New Roman" w:cs="Times New Roman"/>
          <w:position w:val="-12"/>
          <w:sz w:val="28"/>
          <w:szCs w:val="28"/>
          <w:lang w:eastAsia="ru-RU"/>
        </w:rPr>
      </w:pPr>
      <w:r w:rsidRPr="00BE15E1">
        <w:rPr>
          <w:rFonts w:ascii="Times New Roman" w:eastAsia="Times New Roman" w:hAnsi="Times New Roman" w:cs="Times New Roman"/>
          <w:position w:val="-12"/>
          <w:sz w:val="28"/>
          <w:szCs w:val="28"/>
          <w:lang w:val="en-US" w:eastAsia="ru-RU"/>
        </w:rPr>
        <w:t>O</w:t>
      </w:r>
      <w:r w:rsidRPr="00BE15E1">
        <w:rPr>
          <w:rFonts w:ascii="Times New Roman" w:eastAsia="Times New Roman" w:hAnsi="Times New Roman" w:cs="Times New Roman"/>
          <w:position w:val="-12"/>
          <w:sz w:val="28"/>
          <w:szCs w:val="28"/>
          <w:lang w:eastAsia="ru-RU"/>
        </w:rPr>
        <w:t>брано</w:t>
      </w:r>
      <w:r>
        <w:rPr>
          <w:rFonts w:ascii="Times New Roman" w:eastAsia="Times New Roman" w:hAnsi="Times New Roman" w:cs="Times New Roman"/>
          <w:position w:val="-12"/>
          <w:sz w:val="28"/>
          <w:szCs w:val="28"/>
          <w:lang w:eastAsia="ru-RU"/>
        </w:rPr>
        <w:t xml:space="preserve"> та</w:t>
      </w:r>
      <w:r w:rsidRPr="00BE15E1">
        <w:rPr>
          <w:rFonts w:ascii="Times New Roman" w:eastAsia="Times New Roman" w:hAnsi="Times New Roman" w:cs="Times New Roman"/>
          <w:position w:val="-12"/>
          <w:sz w:val="28"/>
          <w:szCs w:val="28"/>
          <w:lang w:eastAsia="ru-RU"/>
        </w:rPr>
        <w:t xml:space="preserve"> </w:t>
      </w:r>
      <w:r>
        <w:rPr>
          <w:rFonts w:ascii="Times New Roman" w:eastAsia="Times New Roman" w:hAnsi="Times New Roman" w:cs="Times New Roman"/>
          <w:position w:val="-12"/>
          <w:sz w:val="28"/>
          <w:szCs w:val="28"/>
          <w:lang w:eastAsia="ru-RU"/>
        </w:rPr>
        <w:t xml:space="preserve">встановлено </w:t>
      </w:r>
      <w:r w:rsidRPr="00BE15E1">
        <w:rPr>
          <w:rFonts w:ascii="Times New Roman" w:eastAsia="Times New Roman" w:hAnsi="Times New Roman" w:cs="Times New Roman"/>
          <w:position w:val="-12"/>
          <w:sz w:val="28"/>
          <w:szCs w:val="28"/>
          <w:lang w:eastAsia="ru-RU"/>
        </w:rPr>
        <w:t>конденсаторні батареї тип</w:t>
      </w:r>
      <w:r>
        <w:rPr>
          <w:rFonts w:ascii="Times New Roman" w:eastAsia="Times New Roman" w:hAnsi="Times New Roman" w:cs="Times New Roman"/>
          <w:position w:val="-12"/>
          <w:sz w:val="28"/>
          <w:szCs w:val="28"/>
          <w:lang w:eastAsia="ru-RU"/>
        </w:rPr>
        <w:t>ів</w:t>
      </w:r>
      <w:r w:rsidRPr="00BE15E1">
        <w:rPr>
          <w:rFonts w:ascii="Times New Roman" w:eastAsia="Times New Roman" w:hAnsi="Times New Roman" w:cs="Times New Roman"/>
          <w:position w:val="-12"/>
          <w:sz w:val="28"/>
          <w:szCs w:val="28"/>
          <w:lang w:eastAsia="ru-RU"/>
        </w:rPr>
        <w:t xml:space="preserve"> УК</w:t>
      </w:r>
      <w:r>
        <w:rPr>
          <w:rFonts w:ascii="Times New Roman" w:eastAsia="Times New Roman" w:hAnsi="Times New Roman" w:cs="Times New Roman"/>
          <w:position w:val="-12"/>
          <w:sz w:val="28"/>
          <w:szCs w:val="28"/>
          <w:lang w:eastAsia="ru-RU"/>
        </w:rPr>
        <w:t>-10</w:t>
      </w:r>
      <w:r w:rsidRPr="00BE15E1">
        <w:rPr>
          <w:rFonts w:ascii="Times New Roman" w:eastAsia="Times New Roman" w:hAnsi="Times New Roman" w:cs="Times New Roman"/>
          <w:position w:val="-12"/>
          <w:sz w:val="28"/>
          <w:szCs w:val="28"/>
          <w:lang w:eastAsia="ru-RU"/>
        </w:rPr>
        <w:t>,</w:t>
      </w:r>
      <w:r>
        <w:rPr>
          <w:rFonts w:ascii="Times New Roman" w:eastAsia="Times New Roman" w:hAnsi="Times New Roman" w:cs="Times New Roman"/>
          <w:position w:val="-12"/>
          <w:sz w:val="28"/>
          <w:szCs w:val="28"/>
          <w:lang w:eastAsia="ru-RU"/>
        </w:rPr>
        <w:t>5-1125 ЛУЗ та , УК-10,5-450 ЛУЗ сумарна компенсована потужність 1</w:t>
      </w:r>
      <w:r w:rsidRPr="008725F9">
        <w:rPr>
          <w:rFonts w:ascii="Times New Roman" w:eastAsia="Times New Roman" w:hAnsi="Times New Roman" w:cs="Times New Roman"/>
          <w:position w:val="-12"/>
          <w:sz w:val="28"/>
          <w:szCs w:val="28"/>
          <w:lang w:eastAsia="ru-RU"/>
        </w:rPr>
        <w:t>108,74</w:t>
      </w:r>
      <w:r>
        <w:rPr>
          <w:rFonts w:ascii="Times New Roman" w:eastAsia="Times New Roman" w:hAnsi="Times New Roman" w:cs="Times New Roman"/>
          <w:position w:val="-12"/>
          <w:sz w:val="28"/>
          <w:szCs w:val="28"/>
          <w:lang w:eastAsia="ru-RU"/>
        </w:rPr>
        <w:t xml:space="preserve"> кВАР які компенсують розраховану 1</w:t>
      </w:r>
      <w:r w:rsidRPr="006213C0">
        <w:rPr>
          <w:rFonts w:ascii="Times New Roman" w:eastAsia="Times New Roman" w:hAnsi="Times New Roman" w:cs="Times New Roman"/>
          <w:position w:val="-12"/>
          <w:sz w:val="28"/>
          <w:szCs w:val="28"/>
          <w:lang w:eastAsia="ru-RU"/>
        </w:rPr>
        <w:t>097</w:t>
      </w:r>
      <w:r>
        <w:rPr>
          <w:rFonts w:ascii="Times New Roman" w:eastAsia="Times New Roman" w:hAnsi="Times New Roman" w:cs="Times New Roman"/>
          <w:position w:val="-12"/>
          <w:sz w:val="28"/>
          <w:szCs w:val="28"/>
          <w:lang w:eastAsia="ru-RU"/>
        </w:rPr>
        <w:t>,</w:t>
      </w:r>
      <w:r w:rsidRPr="006213C0">
        <w:rPr>
          <w:rFonts w:ascii="Times New Roman" w:eastAsia="Times New Roman" w:hAnsi="Times New Roman" w:cs="Times New Roman"/>
          <w:position w:val="-12"/>
          <w:sz w:val="28"/>
          <w:szCs w:val="28"/>
          <w:lang w:eastAsia="ru-RU"/>
        </w:rPr>
        <w:t>56</w:t>
      </w:r>
      <w:r>
        <w:rPr>
          <w:rFonts w:ascii="Times New Roman" w:eastAsia="Times New Roman" w:hAnsi="Times New Roman" w:cs="Times New Roman"/>
          <w:position w:val="-12"/>
          <w:sz w:val="28"/>
          <w:szCs w:val="28"/>
          <w:lang w:eastAsia="ru-RU"/>
        </w:rPr>
        <w:t xml:space="preserve"> кВАР .</w:t>
      </w:r>
    </w:p>
    <w:p w14:paraId="2990BCFE" w14:textId="77777777" w:rsidR="00CB5219" w:rsidRDefault="00CB5219" w:rsidP="000A7DE6">
      <w:pPr>
        <w:spacing w:after="0" w:line="360" w:lineRule="auto"/>
        <w:ind w:left="-426" w:right="142" w:firstLine="851"/>
        <w:jc w:val="both"/>
        <w:rPr>
          <w:rFonts w:ascii="Times New Roman" w:eastAsia="Times New Roman" w:hAnsi="Times New Roman" w:cs="Times New Roman"/>
          <w:sz w:val="28"/>
          <w:szCs w:val="28"/>
          <w:lang w:eastAsia="ru-RU"/>
        </w:rPr>
      </w:pPr>
    </w:p>
    <w:p w14:paraId="0BCB3DC0" w14:textId="77777777" w:rsidR="00B04978" w:rsidRPr="00B15080" w:rsidRDefault="00B04978" w:rsidP="000A7DE6">
      <w:pPr>
        <w:shd w:val="clear" w:color="auto" w:fill="FFFFFF"/>
        <w:spacing w:after="158" w:line="360" w:lineRule="auto"/>
        <w:ind w:left="-426" w:right="142" w:firstLine="851"/>
        <w:jc w:val="both"/>
        <w:rPr>
          <w:rFonts w:ascii="Times New Roman" w:hAnsi="Times New Roman" w:cs="Times New Roman"/>
          <w:sz w:val="28"/>
          <w:szCs w:val="28"/>
        </w:rPr>
      </w:pPr>
      <w:r>
        <w:rPr>
          <w:rFonts w:ascii="Times New Roman" w:hAnsi="Times New Roman" w:cs="Times New Roman"/>
          <w:b/>
          <w:position w:val="-32"/>
          <w:sz w:val="28"/>
          <w:szCs w:val="28"/>
        </w:rPr>
        <w:tab/>
      </w:r>
      <w:r w:rsidRPr="00F31E55">
        <w:rPr>
          <w:rFonts w:ascii="Times New Roman" w:hAnsi="Times New Roman" w:cs="Times New Roman"/>
          <w:b/>
          <w:position w:val="-32"/>
          <w:sz w:val="28"/>
          <w:szCs w:val="28"/>
        </w:rPr>
        <w:t xml:space="preserve">2.4 </w:t>
      </w:r>
      <w:bookmarkStart w:id="4" w:name="_Hlk59741966"/>
      <w:r w:rsidRPr="00F31E55">
        <w:rPr>
          <w:rFonts w:ascii="Times New Roman" w:hAnsi="Times New Roman" w:cs="Times New Roman"/>
          <w:b/>
          <w:position w:val="-32"/>
          <w:sz w:val="28"/>
          <w:szCs w:val="28"/>
        </w:rPr>
        <w:t>Шляхи модернізації енергозбереження на підприємстві</w:t>
      </w:r>
      <w:bookmarkEnd w:id="4"/>
    </w:p>
    <w:p w14:paraId="0F0C96B1" w14:textId="77777777" w:rsidR="00B04978" w:rsidRPr="00B15080" w:rsidRDefault="00B04978" w:rsidP="000A7DE6">
      <w:pPr>
        <w:shd w:val="clear" w:color="auto" w:fill="FFFFFF"/>
        <w:spacing w:after="158" w:line="360" w:lineRule="auto"/>
        <w:ind w:left="-426" w:right="142" w:firstLine="851"/>
        <w:jc w:val="both"/>
        <w:rPr>
          <w:rFonts w:ascii="Times New Roman" w:eastAsia="Times New Roman" w:hAnsi="Times New Roman" w:cs="Times New Roman"/>
          <w:color w:val="999999"/>
          <w:sz w:val="28"/>
          <w:szCs w:val="28"/>
        </w:rPr>
      </w:pPr>
      <w:r w:rsidRPr="00B15080">
        <w:rPr>
          <w:rFonts w:ascii="Times New Roman" w:hAnsi="Times New Roman" w:cs="Times New Roman"/>
          <w:sz w:val="28"/>
          <w:szCs w:val="28"/>
        </w:rPr>
        <w:tab/>
        <w:t>Проблеми енергозбереження та ефективного енерго використання вітчизняними підприємствами</w:t>
      </w:r>
      <w:r>
        <w:rPr>
          <w:rFonts w:ascii="Times New Roman" w:hAnsi="Times New Roman" w:cs="Times New Roman"/>
          <w:sz w:val="28"/>
          <w:szCs w:val="28"/>
        </w:rPr>
        <w:t>.</w:t>
      </w:r>
      <w:r w:rsidRPr="00B15080">
        <w:rPr>
          <w:rFonts w:ascii="Times New Roman" w:hAnsi="Times New Roman" w:cs="Times New Roman"/>
          <w:sz w:val="28"/>
          <w:szCs w:val="28"/>
        </w:rPr>
        <w:t xml:space="preserve"> Розглянуто можливі шляхи вирішення цієї проблеми</w:t>
      </w:r>
      <w:r>
        <w:rPr>
          <w:rFonts w:ascii="Times New Roman" w:hAnsi="Times New Roman" w:cs="Times New Roman"/>
          <w:sz w:val="28"/>
          <w:szCs w:val="28"/>
        </w:rPr>
        <w:t>.</w:t>
      </w:r>
      <w:r w:rsidRPr="00B15080">
        <w:rPr>
          <w:rFonts w:ascii="Times New Roman" w:hAnsi="Times New Roman" w:cs="Times New Roman"/>
          <w:sz w:val="28"/>
          <w:szCs w:val="28"/>
        </w:rPr>
        <w:t xml:space="preserve"> Одним із напрямків стратегії розвитку підприємства у сучасних умовах,</w:t>
      </w:r>
      <w:r>
        <w:rPr>
          <w:rFonts w:ascii="Times New Roman" w:hAnsi="Times New Roman" w:cs="Times New Roman"/>
          <w:sz w:val="28"/>
          <w:szCs w:val="28"/>
        </w:rPr>
        <w:t xml:space="preserve"> </w:t>
      </w:r>
      <w:r w:rsidRPr="00B15080">
        <w:rPr>
          <w:rFonts w:ascii="Times New Roman" w:hAnsi="Times New Roman" w:cs="Times New Roman"/>
          <w:sz w:val="28"/>
          <w:szCs w:val="28"/>
        </w:rPr>
        <w:t>враховуючи енергозберігаючу політику,</w:t>
      </w:r>
      <w:r>
        <w:rPr>
          <w:rFonts w:ascii="Times New Roman" w:hAnsi="Times New Roman" w:cs="Times New Roman"/>
          <w:sz w:val="28"/>
          <w:szCs w:val="28"/>
        </w:rPr>
        <w:t xml:space="preserve"> </w:t>
      </w:r>
      <w:r w:rsidRPr="00B15080">
        <w:rPr>
          <w:rFonts w:ascii="Times New Roman" w:hAnsi="Times New Roman" w:cs="Times New Roman"/>
          <w:sz w:val="28"/>
          <w:szCs w:val="28"/>
        </w:rPr>
        <w:t>є нормування енергоспоживання,</w:t>
      </w:r>
      <w:r>
        <w:rPr>
          <w:rFonts w:ascii="Times New Roman" w:hAnsi="Times New Roman" w:cs="Times New Roman"/>
          <w:sz w:val="28"/>
          <w:szCs w:val="28"/>
        </w:rPr>
        <w:t xml:space="preserve"> </w:t>
      </w:r>
      <w:r w:rsidRPr="00B15080">
        <w:rPr>
          <w:rFonts w:ascii="Times New Roman" w:hAnsi="Times New Roman" w:cs="Times New Roman"/>
          <w:sz w:val="28"/>
          <w:szCs w:val="28"/>
        </w:rPr>
        <w:t>оскільки вон</w:t>
      </w:r>
      <w:r>
        <w:rPr>
          <w:rFonts w:ascii="Times New Roman" w:hAnsi="Times New Roman" w:cs="Times New Roman"/>
          <w:sz w:val="28"/>
          <w:szCs w:val="28"/>
        </w:rPr>
        <w:t>а</w:t>
      </w:r>
      <w:r w:rsidRPr="00B15080">
        <w:rPr>
          <w:rFonts w:ascii="Times New Roman" w:hAnsi="Times New Roman" w:cs="Times New Roman"/>
          <w:sz w:val="28"/>
          <w:szCs w:val="28"/>
        </w:rPr>
        <w:t xml:space="preserve"> сприяє розробці прогнозів, формуванню лімітів та ефективному</w:t>
      </w:r>
      <w:r>
        <w:rPr>
          <w:rFonts w:ascii="Times New Roman" w:hAnsi="Times New Roman" w:cs="Times New Roman"/>
          <w:sz w:val="28"/>
          <w:szCs w:val="28"/>
        </w:rPr>
        <w:t xml:space="preserve"> </w:t>
      </w:r>
      <w:r w:rsidRPr="00B15080">
        <w:rPr>
          <w:rFonts w:ascii="Times New Roman" w:hAnsi="Times New Roman" w:cs="Times New Roman"/>
          <w:sz w:val="28"/>
          <w:szCs w:val="28"/>
        </w:rPr>
        <w:t>енерговикористанню.</w:t>
      </w:r>
    </w:p>
    <w:p w14:paraId="70FDB0A8" w14:textId="77777777" w:rsidR="00B04978" w:rsidRPr="00B15080" w:rsidRDefault="00B04978" w:rsidP="000A7DE6">
      <w:pPr>
        <w:shd w:val="clear" w:color="auto" w:fill="FFFFFF"/>
        <w:spacing w:after="158" w:line="360" w:lineRule="auto"/>
        <w:ind w:left="-426" w:right="142" w:firstLine="851"/>
        <w:jc w:val="both"/>
        <w:rPr>
          <w:rFonts w:ascii="Times New Roman" w:eastAsia="Times New Roman" w:hAnsi="Times New Roman" w:cs="Times New Roman"/>
          <w:color w:val="999999"/>
          <w:sz w:val="28"/>
          <w:szCs w:val="28"/>
        </w:rPr>
      </w:pPr>
      <w:r w:rsidRPr="00B15080">
        <w:rPr>
          <w:rFonts w:ascii="Times New Roman" w:hAnsi="Times New Roman" w:cs="Times New Roman"/>
          <w:sz w:val="28"/>
          <w:szCs w:val="28"/>
        </w:rPr>
        <w:lastRenderedPageBreak/>
        <w:tab/>
      </w:r>
      <w:r w:rsidRPr="00B15080">
        <w:rPr>
          <w:rFonts w:ascii="Times New Roman" w:hAnsi="Times New Roman" w:cs="Times New Roman"/>
          <w:b/>
          <w:bCs/>
          <w:sz w:val="28"/>
          <w:szCs w:val="28"/>
        </w:rPr>
        <w:t>Постановка проблеми у загальному вигляді.</w:t>
      </w:r>
      <w:r w:rsidRPr="00B15080">
        <w:rPr>
          <w:rFonts w:ascii="Times New Roman" w:hAnsi="Times New Roman" w:cs="Times New Roman"/>
          <w:sz w:val="28"/>
          <w:szCs w:val="28"/>
        </w:rPr>
        <w:t xml:space="preserve"> Однією із основ промислової цивілізації є великомасштабне та зростаюче споживання енергії як у сфері виробництва продукції, так і її споживання</w:t>
      </w:r>
      <w:r>
        <w:rPr>
          <w:rFonts w:ascii="Times New Roman" w:hAnsi="Times New Roman" w:cs="Times New Roman"/>
          <w:sz w:val="28"/>
          <w:szCs w:val="28"/>
        </w:rPr>
        <w:t>.</w:t>
      </w:r>
      <w:r w:rsidRPr="00B15080">
        <w:rPr>
          <w:rFonts w:ascii="Times New Roman" w:hAnsi="Times New Roman" w:cs="Times New Roman"/>
          <w:sz w:val="28"/>
          <w:szCs w:val="28"/>
        </w:rPr>
        <w:t xml:space="preserve"> До теперішнього часу лише економічні обмеження або, в окремих випадках, труднощі з доступом до паливно-енергетичних ресурсів,</w:t>
      </w:r>
      <w:r>
        <w:rPr>
          <w:rFonts w:ascii="Times New Roman" w:hAnsi="Times New Roman" w:cs="Times New Roman"/>
          <w:sz w:val="28"/>
          <w:szCs w:val="28"/>
        </w:rPr>
        <w:t xml:space="preserve"> </w:t>
      </w:r>
      <w:r w:rsidRPr="00B15080">
        <w:rPr>
          <w:rFonts w:ascii="Times New Roman" w:hAnsi="Times New Roman" w:cs="Times New Roman"/>
          <w:sz w:val="28"/>
          <w:szCs w:val="28"/>
        </w:rPr>
        <w:t>географічного чи політичного характеру</w:t>
      </w:r>
      <w:r>
        <w:rPr>
          <w:rFonts w:ascii="Times New Roman" w:hAnsi="Times New Roman" w:cs="Times New Roman"/>
          <w:sz w:val="28"/>
          <w:szCs w:val="28"/>
        </w:rPr>
        <w:t xml:space="preserve"> </w:t>
      </w:r>
      <w:r w:rsidRPr="00B15080">
        <w:rPr>
          <w:rFonts w:ascii="Times New Roman" w:hAnsi="Times New Roman" w:cs="Times New Roman"/>
          <w:sz w:val="28"/>
          <w:szCs w:val="28"/>
        </w:rPr>
        <w:t>були стримуючими факторами нарощування обсягів виробництва та споживання енергії</w:t>
      </w:r>
      <w:r>
        <w:rPr>
          <w:rFonts w:ascii="Times New Roman" w:hAnsi="Times New Roman" w:cs="Times New Roman"/>
          <w:sz w:val="28"/>
          <w:szCs w:val="28"/>
        </w:rPr>
        <w:t>.</w:t>
      </w:r>
      <w:r w:rsidRPr="00B15080">
        <w:rPr>
          <w:rFonts w:ascii="Times New Roman" w:hAnsi="Times New Roman" w:cs="Times New Roman"/>
          <w:sz w:val="28"/>
          <w:szCs w:val="28"/>
        </w:rPr>
        <w:t xml:space="preserve"> Розширення енергетичного сектора, пов’язане з необхідністю задоволення зростаючих потреб суспільства в енергії,</w:t>
      </w:r>
      <w:r>
        <w:rPr>
          <w:rFonts w:ascii="Times New Roman" w:hAnsi="Times New Roman" w:cs="Times New Roman"/>
          <w:sz w:val="28"/>
          <w:szCs w:val="28"/>
        </w:rPr>
        <w:t xml:space="preserve"> </w:t>
      </w:r>
      <w:r w:rsidRPr="00B15080">
        <w:rPr>
          <w:rFonts w:ascii="Times New Roman" w:hAnsi="Times New Roman" w:cs="Times New Roman"/>
          <w:sz w:val="28"/>
          <w:szCs w:val="28"/>
        </w:rPr>
        <w:t>раніше розглядалося як безмежне</w:t>
      </w:r>
      <w:r>
        <w:rPr>
          <w:rFonts w:ascii="Times New Roman" w:hAnsi="Times New Roman" w:cs="Times New Roman"/>
          <w:sz w:val="28"/>
          <w:szCs w:val="28"/>
        </w:rPr>
        <w:t>.</w:t>
      </w:r>
      <w:r w:rsidRPr="00B15080">
        <w:rPr>
          <w:rFonts w:ascii="Times New Roman" w:hAnsi="Times New Roman" w:cs="Times New Roman"/>
          <w:sz w:val="28"/>
          <w:szCs w:val="28"/>
        </w:rPr>
        <w:t xml:space="preserve"> </w:t>
      </w:r>
      <w:r w:rsidRPr="00B15080">
        <w:rPr>
          <w:rFonts w:ascii="Times New Roman" w:hAnsi="Times New Roman" w:cs="Times New Roman"/>
          <w:sz w:val="28"/>
          <w:szCs w:val="28"/>
        </w:rPr>
        <w:tab/>
        <w:t>Промислові підприємства є величезною енергоємною сферою, в якій у результаті фізичного та морального старіння устаткування відбувається безперервне та постійне збільшення кількості споживаної енергії</w:t>
      </w:r>
      <w:r>
        <w:rPr>
          <w:rFonts w:ascii="Times New Roman" w:hAnsi="Times New Roman" w:cs="Times New Roman"/>
          <w:sz w:val="28"/>
          <w:szCs w:val="28"/>
        </w:rPr>
        <w:t>.</w:t>
      </w:r>
      <w:r w:rsidRPr="00B15080">
        <w:rPr>
          <w:rFonts w:ascii="Times New Roman" w:hAnsi="Times New Roman" w:cs="Times New Roman"/>
          <w:sz w:val="28"/>
          <w:szCs w:val="28"/>
        </w:rPr>
        <w:t xml:space="preserve"> Витрати промислових підприємств складають</w:t>
      </w:r>
      <w:r>
        <w:rPr>
          <w:rFonts w:ascii="Times New Roman" w:hAnsi="Times New Roman" w:cs="Times New Roman"/>
          <w:sz w:val="28"/>
          <w:szCs w:val="28"/>
        </w:rPr>
        <w:t xml:space="preserve"> 9-12%</w:t>
      </w:r>
      <w:r w:rsidRPr="00B15080">
        <w:rPr>
          <w:rFonts w:ascii="Times New Roman" w:hAnsi="Times New Roman" w:cs="Times New Roman"/>
          <w:sz w:val="28"/>
          <w:szCs w:val="28"/>
        </w:rPr>
        <w:t>, і ці показники постійно зростають</w:t>
      </w:r>
      <w:r>
        <w:rPr>
          <w:rFonts w:ascii="Times New Roman" w:hAnsi="Times New Roman" w:cs="Times New Roman"/>
          <w:sz w:val="28"/>
          <w:szCs w:val="28"/>
        </w:rPr>
        <w:t>.</w:t>
      </w:r>
      <w:r w:rsidRPr="00B15080">
        <w:rPr>
          <w:rFonts w:ascii="Times New Roman" w:hAnsi="Times New Roman" w:cs="Times New Roman"/>
          <w:sz w:val="28"/>
          <w:szCs w:val="28"/>
        </w:rPr>
        <w:t xml:space="preserve"> Також великі втрати, енергії виникають при транспортуванні</w:t>
      </w:r>
      <w:r>
        <w:rPr>
          <w:rFonts w:ascii="Times New Roman" w:hAnsi="Times New Roman" w:cs="Times New Roman"/>
          <w:sz w:val="28"/>
          <w:szCs w:val="28"/>
        </w:rPr>
        <w:t>.</w:t>
      </w:r>
      <w:r w:rsidRPr="00B15080">
        <w:rPr>
          <w:rFonts w:ascii="Times New Roman" w:hAnsi="Times New Roman" w:cs="Times New Roman"/>
          <w:sz w:val="28"/>
          <w:szCs w:val="28"/>
        </w:rPr>
        <w:t xml:space="preserve"> Для того, щоб українське виробництво, розвивалося, необхідно зупинити безперервний ріст витрат підприємств,</w:t>
      </w:r>
      <w:r>
        <w:rPr>
          <w:rFonts w:ascii="Times New Roman" w:hAnsi="Times New Roman" w:cs="Times New Roman"/>
          <w:sz w:val="28"/>
          <w:szCs w:val="28"/>
        </w:rPr>
        <w:t xml:space="preserve"> </w:t>
      </w:r>
      <w:r w:rsidRPr="00B15080">
        <w:rPr>
          <w:rFonts w:ascii="Times New Roman" w:hAnsi="Times New Roman" w:cs="Times New Roman"/>
          <w:sz w:val="28"/>
          <w:szCs w:val="28"/>
        </w:rPr>
        <w:t xml:space="preserve"> який, у свою, чергу</w:t>
      </w:r>
      <w:r>
        <w:rPr>
          <w:rFonts w:ascii="Times New Roman" w:hAnsi="Times New Roman" w:cs="Times New Roman"/>
          <w:sz w:val="28"/>
          <w:szCs w:val="28"/>
        </w:rPr>
        <w:t xml:space="preserve">, </w:t>
      </w:r>
      <w:r w:rsidRPr="00B15080">
        <w:rPr>
          <w:rFonts w:ascii="Times New Roman" w:hAnsi="Times New Roman" w:cs="Times New Roman"/>
          <w:sz w:val="28"/>
          <w:szCs w:val="28"/>
        </w:rPr>
        <w:t>супроводжується значними фінансовими втратами</w:t>
      </w:r>
      <w:r>
        <w:rPr>
          <w:rFonts w:ascii="Times New Roman" w:hAnsi="Times New Roman" w:cs="Times New Roman"/>
          <w:sz w:val="28"/>
          <w:szCs w:val="28"/>
        </w:rPr>
        <w:t>.</w:t>
      </w:r>
      <w:r w:rsidRPr="00B15080">
        <w:rPr>
          <w:rFonts w:ascii="Times New Roman" w:hAnsi="Times New Roman" w:cs="Times New Roman"/>
          <w:sz w:val="28"/>
          <w:szCs w:val="28"/>
        </w:rPr>
        <w:t xml:space="preserve"> Необхідно провести, комплекс заходів щодо енергозбереження та ефективного енерговикористання на підприємствах.</w:t>
      </w:r>
      <w:r w:rsidRPr="00B15080">
        <w:rPr>
          <w:rFonts w:ascii="Times New Roman" w:hAnsi="Times New Roman" w:cs="Times New Roman"/>
          <w:sz w:val="28"/>
          <w:szCs w:val="28"/>
        </w:rPr>
        <w:tab/>
      </w:r>
    </w:p>
    <w:p w14:paraId="4F6F0B40" w14:textId="77777777" w:rsidR="00B04978" w:rsidRDefault="00B04978" w:rsidP="000A7DE6">
      <w:pPr>
        <w:shd w:val="clear" w:color="auto" w:fill="FFFFFF"/>
        <w:spacing w:after="158" w:line="360" w:lineRule="auto"/>
        <w:ind w:left="-426" w:right="142" w:firstLine="851"/>
        <w:jc w:val="both"/>
        <w:rPr>
          <w:rFonts w:ascii="Times New Roman" w:hAnsi="Times New Roman" w:cs="Times New Roman"/>
          <w:sz w:val="28"/>
          <w:szCs w:val="28"/>
        </w:rPr>
      </w:pPr>
      <w:r w:rsidRPr="00B15080">
        <w:rPr>
          <w:rFonts w:ascii="Times New Roman" w:hAnsi="Times New Roman" w:cs="Times New Roman"/>
          <w:sz w:val="28"/>
          <w:szCs w:val="28"/>
        </w:rPr>
        <w:tab/>
        <w:t>Висока енерговитратність вітчизняної економіки значною мірою визначається застарілими виробничими фондами, зношеністю обладнання, недосконалістю, технологій та іншими об’єктивними причинами</w:t>
      </w:r>
      <w:r>
        <w:rPr>
          <w:rFonts w:ascii="Times New Roman" w:hAnsi="Times New Roman" w:cs="Times New Roman"/>
          <w:sz w:val="28"/>
          <w:szCs w:val="28"/>
        </w:rPr>
        <w:t>.</w:t>
      </w:r>
      <w:r w:rsidRPr="00B15080">
        <w:rPr>
          <w:rFonts w:ascii="Times New Roman" w:hAnsi="Times New Roman" w:cs="Times New Roman"/>
          <w:sz w:val="28"/>
          <w:szCs w:val="28"/>
        </w:rPr>
        <w:t xml:space="preserve"> Але існують і суб’єктивні, чинники енергомарнотратність та безгосподарність, </w:t>
      </w:r>
    </w:p>
    <w:p w14:paraId="720F7794" w14:textId="77777777" w:rsidR="00B04978" w:rsidRDefault="00B04978" w:rsidP="000A7DE6">
      <w:pPr>
        <w:shd w:val="clear" w:color="auto" w:fill="FFFFFF"/>
        <w:spacing w:after="158" w:line="360" w:lineRule="auto"/>
        <w:ind w:left="-426" w:right="142" w:firstLine="851"/>
        <w:jc w:val="both"/>
        <w:rPr>
          <w:rFonts w:ascii="Times New Roman" w:hAnsi="Times New Roman" w:cs="Times New Roman"/>
          <w:sz w:val="28"/>
          <w:szCs w:val="28"/>
        </w:rPr>
      </w:pPr>
      <w:r w:rsidRPr="00B15080">
        <w:rPr>
          <w:rFonts w:ascii="Times New Roman" w:hAnsi="Times New Roman" w:cs="Times New Roman"/>
          <w:sz w:val="28"/>
          <w:szCs w:val="28"/>
        </w:rPr>
        <w:t>відсутністьєдиної системи, нормування, обліку та контролю, недостатнє використання енергозберігаючої, техніки, недосконалість управлінських механізмів, на усунення яких не потрібні, значні витрати</w:t>
      </w:r>
      <w:r>
        <w:rPr>
          <w:rFonts w:ascii="Times New Roman" w:hAnsi="Times New Roman" w:cs="Times New Roman"/>
          <w:sz w:val="28"/>
          <w:szCs w:val="28"/>
        </w:rPr>
        <w:t>.</w:t>
      </w:r>
      <w:r w:rsidRPr="00B15080">
        <w:rPr>
          <w:rFonts w:ascii="Times New Roman" w:hAnsi="Times New Roman" w:cs="Times New Roman"/>
          <w:sz w:val="28"/>
          <w:szCs w:val="28"/>
        </w:rPr>
        <w:t xml:space="preserve"> Економіка України впродовж десятиріч слідувала шляхом </w:t>
      </w:r>
      <w:r w:rsidRPr="00B15080">
        <w:rPr>
          <w:rFonts w:ascii="Times New Roman" w:hAnsi="Times New Roman" w:cs="Times New Roman"/>
          <w:sz w:val="28"/>
          <w:szCs w:val="28"/>
        </w:rPr>
        <w:lastRenderedPageBreak/>
        <w:t>енергозабезпечення кількісного розвитку, на даному етапі енергетика повинна перейти, на енергозабезпечення сталого розвитку економіки.</w:t>
      </w:r>
    </w:p>
    <w:p w14:paraId="566B6718" w14:textId="77777777" w:rsidR="00B04978" w:rsidRDefault="00B04978" w:rsidP="000A7DE6">
      <w:pPr>
        <w:shd w:val="clear" w:color="auto" w:fill="FFFFFF"/>
        <w:spacing w:after="158" w:line="360" w:lineRule="auto"/>
        <w:ind w:left="-426" w:right="142" w:firstLine="851"/>
        <w:jc w:val="both"/>
        <w:rPr>
          <w:rFonts w:ascii="Times New Roman" w:hAnsi="Times New Roman" w:cs="Times New Roman"/>
          <w:sz w:val="28"/>
          <w:szCs w:val="28"/>
        </w:rPr>
      </w:pPr>
      <w:r w:rsidRPr="00B15080">
        <w:rPr>
          <w:rFonts w:ascii="Times New Roman" w:hAnsi="Times New Roman" w:cs="Times New Roman"/>
          <w:sz w:val="28"/>
          <w:szCs w:val="28"/>
        </w:rPr>
        <w:tab/>
      </w:r>
      <w:bookmarkStart w:id="5" w:name="_Hlk59742048"/>
      <w:r>
        <w:rPr>
          <w:rFonts w:ascii="Times New Roman" w:hAnsi="Times New Roman" w:cs="Times New Roman"/>
          <w:b/>
          <w:sz w:val="28"/>
          <w:szCs w:val="28"/>
        </w:rPr>
        <w:t xml:space="preserve">2.4.1 </w:t>
      </w:r>
      <w:r w:rsidRPr="00D35B12">
        <w:rPr>
          <w:rFonts w:ascii="Times New Roman" w:hAnsi="Times New Roman" w:cs="Times New Roman"/>
          <w:b/>
          <w:sz w:val="28"/>
          <w:szCs w:val="28"/>
        </w:rPr>
        <w:t>Аналіз перспективних технічних засобів і рішень</w:t>
      </w:r>
      <w:r>
        <w:rPr>
          <w:rFonts w:ascii="Times New Roman" w:hAnsi="Times New Roman" w:cs="Times New Roman"/>
          <w:sz w:val="28"/>
          <w:szCs w:val="28"/>
        </w:rPr>
        <w:t xml:space="preserve">, </w:t>
      </w:r>
      <w:r w:rsidRPr="00B15080">
        <w:rPr>
          <w:rFonts w:ascii="Times New Roman" w:hAnsi="Times New Roman" w:cs="Times New Roman"/>
          <w:b/>
          <w:bCs/>
          <w:sz w:val="28"/>
          <w:szCs w:val="28"/>
        </w:rPr>
        <w:t>досліджень і публікацій останніх років.</w:t>
      </w:r>
      <w:bookmarkEnd w:id="5"/>
      <w:r w:rsidRPr="00B15080">
        <w:rPr>
          <w:rFonts w:ascii="Times New Roman" w:hAnsi="Times New Roman" w:cs="Times New Roman"/>
          <w:sz w:val="28"/>
          <w:szCs w:val="28"/>
        </w:rPr>
        <w:t xml:space="preserve"> </w:t>
      </w:r>
    </w:p>
    <w:p w14:paraId="4AFB5C62" w14:textId="77777777" w:rsidR="00CB5219" w:rsidRDefault="00B04978" w:rsidP="000A7DE6">
      <w:pPr>
        <w:pStyle w:val="2"/>
        <w:shd w:val="clear" w:color="auto" w:fill="FFFFFF"/>
        <w:spacing w:line="360" w:lineRule="auto"/>
        <w:ind w:left="-426" w:right="142" w:firstLine="851"/>
        <w:rPr>
          <w:szCs w:val="28"/>
        </w:rPr>
      </w:pPr>
      <w:r>
        <w:rPr>
          <w:szCs w:val="28"/>
        </w:rPr>
        <w:tab/>
      </w:r>
      <w:r w:rsidRPr="008E382B">
        <w:rPr>
          <w:szCs w:val="28"/>
        </w:rPr>
        <w:t>До технічних заходів відносять заходи щодо реконструкції, модернізації і будівництва мереж. Більшість із них пов'язано з установкою додаткового устаткування і передбачається на стадії проектування мереж. У умовах експлуатації розглядаються, як правило, заходи з незначними капітальними вкладеннями. До них відносять</w:t>
      </w:r>
    </w:p>
    <w:p w14:paraId="08D8FA92" w14:textId="77777777" w:rsidR="002F7CCB" w:rsidRDefault="00CB5219" w:rsidP="000A7DE6">
      <w:pPr>
        <w:pStyle w:val="2"/>
        <w:shd w:val="clear" w:color="auto" w:fill="FFFFFF"/>
        <w:spacing w:line="360" w:lineRule="auto"/>
        <w:ind w:left="-426" w:right="142" w:firstLine="851"/>
        <w:rPr>
          <w:szCs w:val="28"/>
        </w:rPr>
      </w:pPr>
      <w:r>
        <w:rPr>
          <w:szCs w:val="28"/>
        </w:rPr>
        <w:t xml:space="preserve">- </w:t>
      </w:r>
      <w:r w:rsidR="00B04978" w:rsidRPr="008E382B">
        <w:rPr>
          <w:szCs w:val="28"/>
        </w:rPr>
        <w:t>запровадження КП 6-10 кВ,</w:t>
      </w:r>
      <w:r w:rsidR="002F7CCB">
        <w:rPr>
          <w:szCs w:val="28"/>
        </w:rPr>
        <w:t xml:space="preserve"> </w:t>
      </w:r>
    </w:p>
    <w:p w14:paraId="41E16443" w14:textId="77777777" w:rsidR="002F7CCB" w:rsidRDefault="00B04978" w:rsidP="000A7DE6">
      <w:pPr>
        <w:pStyle w:val="2"/>
        <w:shd w:val="clear" w:color="auto" w:fill="FFFFFF"/>
        <w:spacing w:line="360" w:lineRule="auto"/>
        <w:ind w:left="-426" w:right="142" w:firstLine="851"/>
        <w:rPr>
          <w:szCs w:val="28"/>
        </w:rPr>
      </w:pPr>
      <w:r w:rsidRPr="008E382B">
        <w:rPr>
          <w:szCs w:val="28"/>
        </w:rPr>
        <w:t>- заміну трансформаторі що недовантажені і перевантажених трансформаторів із наявного фонду або шляхом переміщення з однієї підстанції на другу;</w:t>
      </w:r>
      <w:r w:rsidR="002F7CCB">
        <w:rPr>
          <w:szCs w:val="28"/>
        </w:rPr>
        <w:t xml:space="preserve"> </w:t>
      </w:r>
    </w:p>
    <w:p w14:paraId="16278174" w14:textId="77777777" w:rsidR="002F7CCB" w:rsidRDefault="00B04978" w:rsidP="000A7DE6">
      <w:pPr>
        <w:pStyle w:val="2"/>
        <w:shd w:val="clear" w:color="auto" w:fill="FFFFFF"/>
        <w:spacing w:line="360" w:lineRule="auto"/>
        <w:ind w:left="-426" w:right="142" w:firstLine="851"/>
        <w:rPr>
          <w:szCs w:val="28"/>
        </w:rPr>
      </w:pPr>
      <w:r w:rsidRPr="008E382B">
        <w:rPr>
          <w:szCs w:val="28"/>
        </w:rPr>
        <w:t>- запровадження в роботу пристроїв автоматичного регулювання напруги на трансформаторах і КП;</w:t>
      </w:r>
      <w:r w:rsidR="002F7CCB">
        <w:rPr>
          <w:szCs w:val="28"/>
        </w:rPr>
        <w:t xml:space="preserve"> </w:t>
      </w:r>
    </w:p>
    <w:p w14:paraId="715EE725" w14:textId="049DFC36" w:rsidR="00B04978" w:rsidRPr="008E382B" w:rsidRDefault="00B04978" w:rsidP="000A7DE6">
      <w:pPr>
        <w:pStyle w:val="2"/>
        <w:shd w:val="clear" w:color="auto" w:fill="FFFFFF"/>
        <w:spacing w:line="360" w:lineRule="auto"/>
        <w:ind w:left="-426" w:right="142" w:firstLine="851"/>
        <w:rPr>
          <w:szCs w:val="28"/>
        </w:rPr>
      </w:pPr>
      <w:r w:rsidRPr="008E382B">
        <w:rPr>
          <w:szCs w:val="28"/>
        </w:rPr>
        <w:t>- упровадження ВДА.</w:t>
      </w:r>
    </w:p>
    <w:p w14:paraId="60D67811" w14:textId="77777777" w:rsidR="00B04978" w:rsidRPr="00D6444D" w:rsidRDefault="00B04978" w:rsidP="000A7DE6">
      <w:pPr>
        <w:shd w:val="clear" w:color="auto" w:fill="FFFFFF"/>
        <w:spacing w:after="158" w:line="360" w:lineRule="auto"/>
        <w:ind w:left="-426" w:right="142" w:firstLine="851"/>
        <w:jc w:val="both"/>
        <w:rPr>
          <w:rFonts w:ascii="Times New Roman" w:hAnsi="Times New Roman" w:cs="Times New Roman"/>
          <w:sz w:val="28"/>
          <w:szCs w:val="28"/>
        </w:rPr>
      </w:pPr>
      <w:r>
        <w:rPr>
          <w:rFonts w:ascii="Times New Roman" w:hAnsi="Times New Roman" w:cs="Times New Roman"/>
          <w:sz w:val="28"/>
          <w:szCs w:val="28"/>
        </w:rPr>
        <w:tab/>
      </w:r>
      <w:r w:rsidRPr="00B15080">
        <w:rPr>
          <w:rFonts w:ascii="Times New Roman" w:hAnsi="Times New Roman" w:cs="Times New Roman"/>
          <w:sz w:val="28"/>
          <w:szCs w:val="28"/>
        </w:rPr>
        <w:t xml:space="preserve">Курс на активну енергозберігаючу політику знайшов відображення в Законі України, </w:t>
      </w:r>
      <w:r w:rsidRPr="00B15080">
        <w:rPr>
          <w:rFonts w:ascii="Times New Roman" w:hAnsi="Times New Roman" w:cs="Times New Roman"/>
          <w:sz w:val="28"/>
          <w:szCs w:val="28"/>
        </w:rPr>
        <w:softHyphen/>
        <w:t>Про енергозбереження комплексній державній програмі енергозбереження,</w:t>
      </w:r>
      <w:r>
        <w:rPr>
          <w:rFonts w:ascii="Times New Roman" w:hAnsi="Times New Roman" w:cs="Times New Roman"/>
          <w:sz w:val="28"/>
          <w:szCs w:val="28"/>
        </w:rPr>
        <w:t xml:space="preserve"> </w:t>
      </w:r>
      <w:r w:rsidRPr="00B15080">
        <w:rPr>
          <w:rFonts w:ascii="Times New Roman" w:hAnsi="Times New Roman" w:cs="Times New Roman"/>
          <w:sz w:val="28"/>
          <w:szCs w:val="28"/>
        </w:rPr>
        <w:t>ухваленій Урядом України</w:t>
      </w:r>
      <w:r>
        <w:rPr>
          <w:rFonts w:ascii="Times New Roman" w:hAnsi="Times New Roman" w:cs="Times New Roman"/>
          <w:sz w:val="28"/>
          <w:szCs w:val="28"/>
        </w:rPr>
        <w:t xml:space="preserve"> </w:t>
      </w:r>
      <w:r w:rsidRPr="00B15080">
        <w:rPr>
          <w:rFonts w:ascii="Times New Roman" w:hAnsi="Times New Roman" w:cs="Times New Roman"/>
          <w:sz w:val="28"/>
          <w:szCs w:val="28"/>
        </w:rPr>
        <w:t>Глобальній стратегії енергозбереження для України, Рекомендаціях Ради Європи, а також в низці, наказів Державного комітету України з енергозбереження. Питання енергозбереження регулюють п’ять Законів України, розроблено понад 50 нормативно правових актів, понад 100 методичних документів, діють 40 національних (ДСТУ) та понад 60 міжнародних стандартів.</w:t>
      </w:r>
    </w:p>
    <w:p w14:paraId="1EC9074F" w14:textId="77777777" w:rsidR="00B04978" w:rsidRDefault="00B04978" w:rsidP="000A7DE6">
      <w:pPr>
        <w:shd w:val="clear" w:color="auto" w:fill="FFFFFF"/>
        <w:spacing w:after="158" w:line="360" w:lineRule="auto"/>
        <w:ind w:left="-426" w:right="142" w:firstLine="851"/>
        <w:jc w:val="both"/>
        <w:rPr>
          <w:rFonts w:ascii="Times New Roman" w:hAnsi="Times New Roman" w:cs="Times New Roman"/>
          <w:sz w:val="28"/>
          <w:szCs w:val="28"/>
        </w:rPr>
      </w:pPr>
      <w:r w:rsidRPr="00B15080">
        <w:rPr>
          <w:rFonts w:ascii="Times New Roman" w:hAnsi="Times New Roman" w:cs="Times New Roman"/>
          <w:sz w:val="28"/>
          <w:szCs w:val="28"/>
        </w:rPr>
        <w:lastRenderedPageBreak/>
        <w:tab/>
        <w:t xml:space="preserve">Шляхи та методи енергоефективності, оцінка та аналіз ефективності реалізації проектів енергозбереження на підприємствах, входять до кола наукових </w:t>
      </w:r>
    </w:p>
    <w:p w14:paraId="212A2117" w14:textId="77777777" w:rsidR="00B04978" w:rsidRPr="00B15080" w:rsidRDefault="00B04978" w:rsidP="000A7DE6">
      <w:pPr>
        <w:shd w:val="clear" w:color="auto" w:fill="FFFFFF"/>
        <w:spacing w:after="158" w:line="360" w:lineRule="auto"/>
        <w:ind w:left="-426" w:right="142" w:firstLine="851"/>
        <w:jc w:val="both"/>
        <w:rPr>
          <w:rFonts w:ascii="Times New Roman" w:hAnsi="Times New Roman" w:cs="Times New Roman"/>
          <w:sz w:val="28"/>
          <w:szCs w:val="28"/>
        </w:rPr>
      </w:pPr>
      <w:r w:rsidRPr="00B15080">
        <w:rPr>
          <w:rFonts w:ascii="Times New Roman" w:hAnsi="Times New Roman" w:cs="Times New Roman"/>
          <w:sz w:val="28"/>
          <w:szCs w:val="28"/>
        </w:rPr>
        <w:t>інтересів та досліджень відомих вітчизняних фахівців</w:t>
      </w:r>
      <w:r>
        <w:rPr>
          <w:rFonts w:ascii="Times New Roman" w:hAnsi="Times New Roman" w:cs="Times New Roman"/>
          <w:sz w:val="28"/>
          <w:szCs w:val="28"/>
        </w:rPr>
        <w:t xml:space="preserve">. </w:t>
      </w:r>
      <w:r w:rsidRPr="00B15080">
        <w:rPr>
          <w:rFonts w:ascii="Times New Roman" w:hAnsi="Times New Roman" w:cs="Times New Roman"/>
          <w:sz w:val="28"/>
          <w:szCs w:val="28"/>
        </w:rPr>
        <w:t xml:space="preserve"> Невирішеною залишається низка окремих питань щодо ефективного використання наявних енергоресурсів та заходів з їх реалізації. </w:t>
      </w:r>
    </w:p>
    <w:p w14:paraId="68443C74" w14:textId="77777777" w:rsidR="00B04978" w:rsidRDefault="00B04978" w:rsidP="000A7DE6">
      <w:pPr>
        <w:shd w:val="clear" w:color="auto" w:fill="FFFFFF"/>
        <w:spacing w:after="158" w:line="360" w:lineRule="auto"/>
        <w:ind w:left="-426" w:right="142" w:firstLine="851"/>
        <w:jc w:val="both"/>
        <w:rPr>
          <w:rFonts w:ascii="Times New Roman" w:hAnsi="Times New Roman" w:cs="Times New Roman"/>
          <w:sz w:val="28"/>
          <w:szCs w:val="28"/>
        </w:rPr>
      </w:pPr>
      <w:r w:rsidRPr="00B15080">
        <w:rPr>
          <w:rFonts w:ascii="Times New Roman" w:hAnsi="Times New Roman" w:cs="Times New Roman"/>
          <w:sz w:val="28"/>
          <w:szCs w:val="28"/>
        </w:rPr>
        <w:tab/>
      </w:r>
      <w:r w:rsidRPr="00B15080">
        <w:rPr>
          <w:rFonts w:ascii="Times New Roman" w:hAnsi="Times New Roman" w:cs="Times New Roman"/>
          <w:b/>
          <w:bCs/>
          <w:sz w:val="28"/>
          <w:szCs w:val="28"/>
        </w:rPr>
        <w:t>Виділення невирішених раніше частин загальної проблеми.</w:t>
      </w:r>
      <w:r w:rsidRPr="00B15080">
        <w:rPr>
          <w:rFonts w:ascii="Times New Roman" w:hAnsi="Times New Roman" w:cs="Times New Roman"/>
          <w:sz w:val="28"/>
          <w:szCs w:val="28"/>
        </w:rPr>
        <w:t xml:space="preserve"> За оцінкою експертів енергозбереження в Україні до 2020, року може призвести до заощадження близько 470 млн.т. умовного палива, що дасть можливості зменшити витрати на імпорт.  Стратегія енергозбереження заснована, перш за все, на ретельному перегляді, потреби в енергії</w:t>
      </w:r>
      <w:r>
        <w:rPr>
          <w:rFonts w:ascii="Times New Roman" w:hAnsi="Times New Roman" w:cs="Times New Roman"/>
          <w:sz w:val="28"/>
          <w:szCs w:val="28"/>
        </w:rPr>
        <w:t>.</w:t>
      </w:r>
      <w:r w:rsidRPr="00B15080">
        <w:rPr>
          <w:rFonts w:ascii="Times New Roman" w:hAnsi="Times New Roman" w:cs="Times New Roman"/>
          <w:sz w:val="28"/>
          <w:szCs w:val="28"/>
        </w:rPr>
        <w:t xml:space="preserve"> Сьогодні значно менша кількість енергії може забезпечити, суспільний розвиток, при загальних витратах сучасного рівня</w:t>
      </w:r>
      <w:r>
        <w:rPr>
          <w:rFonts w:ascii="Times New Roman" w:hAnsi="Times New Roman" w:cs="Times New Roman"/>
          <w:sz w:val="28"/>
          <w:szCs w:val="28"/>
        </w:rPr>
        <w:t>.</w:t>
      </w:r>
      <w:r w:rsidRPr="00B15080">
        <w:rPr>
          <w:rFonts w:ascii="Times New Roman" w:hAnsi="Times New Roman" w:cs="Times New Roman"/>
          <w:sz w:val="28"/>
          <w:szCs w:val="28"/>
        </w:rPr>
        <w:t xml:space="preserve"> Промислово розвинені, </w:t>
      </w:r>
      <w:r>
        <w:rPr>
          <w:rFonts w:ascii="Times New Roman" w:hAnsi="Times New Roman" w:cs="Times New Roman"/>
          <w:sz w:val="28"/>
          <w:szCs w:val="28"/>
        </w:rPr>
        <w:t xml:space="preserve"> </w:t>
      </w:r>
      <w:r w:rsidRPr="00B15080">
        <w:rPr>
          <w:rFonts w:ascii="Times New Roman" w:hAnsi="Times New Roman" w:cs="Times New Roman"/>
          <w:sz w:val="28"/>
          <w:szCs w:val="28"/>
        </w:rPr>
        <w:t>країни,</w:t>
      </w:r>
      <w:r>
        <w:rPr>
          <w:rFonts w:ascii="Times New Roman" w:hAnsi="Times New Roman" w:cs="Times New Roman"/>
          <w:sz w:val="28"/>
          <w:szCs w:val="28"/>
        </w:rPr>
        <w:t xml:space="preserve"> </w:t>
      </w:r>
      <w:r w:rsidRPr="00B15080">
        <w:rPr>
          <w:rFonts w:ascii="Times New Roman" w:hAnsi="Times New Roman" w:cs="Times New Roman"/>
          <w:sz w:val="28"/>
          <w:szCs w:val="28"/>
        </w:rPr>
        <w:t>насамперед ті,</w:t>
      </w:r>
      <w:r>
        <w:rPr>
          <w:rFonts w:ascii="Times New Roman" w:hAnsi="Times New Roman" w:cs="Times New Roman"/>
          <w:sz w:val="28"/>
          <w:szCs w:val="28"/>
        </w:rPr>
        <w:t xml:space="preserve"> </w:t>
      </w:r>
      <w:r w:rsidRPr="00B15080">
        <w:rPr>
          <w:rFonts w:ascii="Times New Roman" w:hAnsi="Times New Roman" w:cs="Times New Roman"/>
          <w:sz w:val="28"/>
          <w:szCs w:val="28"/>
        </w:rPr>
        <w:t>які використовують енергію найбільш ефективно,</w:t>
      </w:r>
      <w:r>
        <w:rPr>
          <w:rFonts w:ascii="Times New Roman" w:hAnsi="Times New Roman" w:cs="Times New Roman"/>
          <w:sz w:val="28"/>
          <w:szCs w:val="28"/>
        </w:rPr>
        <w:t xml:space="preserve"> </w:t>
      </w:r>
      <w:r w:rsidRPr="00B15080">
        <w:rPr>
          <w:rFonts w:ascii="Times New Roman" w:hAnsi="Times New Roman" w:cs="Times New Roman"/>
          <w:sz w:val="28"/>
          <w:szCs w:val="28"/>
        </w:rPr>
        <w:t xml:space="preserve">значно скорочують її витрати без погіршення рівня життя та </w:t>
      </w:r>
    </w:p>
    <w:p w14:paraId="1CD02AD3" w14:textId="77777777" w:rsidR="00B04978" w:rsidRPr="00B15080" w:rsidRDefault="00B04978" w:rsidP="000A7DE6">
      <w:pPr>
        <w:shd w:val="clear" w:color="auto" w:fill="FFFFFF"/>
        <w:spacing w:after="158" w:line="360" w:lineRule="auto"/>
        <w:ind w:left="-426" w:right="142" w:firstLine="851"/>
        <w:jc w:val="both"/>
        <w:rPr>
          <w:rFonts w:ascii="Times New Roman" w:eastAsia="Times New Roman" w:hAnsi="Times New Roman" w:cs="Times New Roman"/>
          <w:color w:val="999999"/>
          <w:sz w:val="28"/>
          <w:szCs w:val="28"/>
        </w:rPr>
      </w:pPr>
      <w:r w:rsidRPr="00B15080">
        <w:rPr>
          <w:rFonts w:ascii="Times New Roman" w:hAnsi="Times New Roman" w:cs="Times New Roman"/>
          <w:sz w:val="28"/>
          <w:szCs w:val="28"/>
        </w:rPr>
        <w:t>негативного впливу на економіку</w:t>
      </w:r>
      <w:r>
        <w:rPr>
          <w:rFonts w:ascii="Times New Roman" w:hAnsi="Times New Roman" w:cs="Times New Roman"/>
          <w:sz w:val="28"/>
          <w:szCs w:val="28"/>
        </w:rPr>
        <w:t>.</w:t>
      </w:r>
      <w:r w:rsidRPr="00B15080">
        <w:rPr>
          <w:rFonts w:ascii="Times New Roman" w:hAnsi="Times New Roman" w:cs="Times New Roman"/>
          <w:sz w:val="28"/>
          <w:szCs w:val="28"/>
        </w:rPr>
        <w:t xml:space="preserve"> Країни, що розвиваються, також можуть підвищити рівень свого добробуту при більш низьких темпах зростання споживання енергії,</w:t>
      </w:r>
      <w:r>
        <w:rPr>
          <w:rFonts w:ascii="Times New Roman" w:hAnsi="Times New Roman" w:cs="Times New Roman"/>
          <w:sz w:val="28"/>
          <w:szCs w:val="28"/>
        </w:rPr>
        <w:t xml:space="preserve"> </w:t>
      </w:r>
      <w:r w:rsidRPr="00B15080">
        <w:rPr>
          <w:rFonts w:ascii="Times New Roman" w:hAnsi="Times New Roman" w:cs="Times New Roman"/>
          <w:sz w:val="28"/>
          <w:szCs w:val="28"/>
        </w:rPr>
        <w:t>ніж це здійснювалося до сьогодні</w:t>
      </w:r>
      <w:r>
        <w:rPr>
          <w:rFonts w:ascii="Times New Roman" w:hAnsi="Times New Roman" w:cs="Times New Roman"/>
          <w:sz w:val="28"/>
          <w:szCs w:val="28"/>
        </w:rPr>
        <w:t xml:space="preserve">. </w:t>
      </w:r>
      <w:r w:rsidRPr="00B15080">
        <w:rPr>
          <w:rFonts w:ascii="Times New Roman" w:hAnsi="Times New Roman" w:cs="Times New Roman"/>
          <w:sz w:val="28"/>
          <w:szCs w:val="28"/>
        </w:rPr>
        <w:t>Особливу увагу необхідно приділяти енергоощадним технологіям та їх введенню на виробничих підприємствах.</w:t>
      </w:r>
    </w:p>
    <w:p w14:paraId="79079DB7" w14:textId="77777777" w:rsidR="00B04978" w:rsidRPr="00B15080" w:rsidRDefault="00B04978" w:rsidP="000A7DE6">
      <w:pPr>
        <w:shd w:val="clear" w:color="auto" w:fill="FFFFFF"/>
        <w:spacing w:after="158" w:line="360" w:lineRule="auto"/>
        <w:ind w:left="-426" w:right="142" w:firstLine="851"/>
        <w:jc w:val="both"/>
        <w:rPr>
          <w:rFonts w:ascii="Times New Roman" w:hAnsi="Times New Roman" w:cs="Times New Roman"/>
          <w:sz w:val="28"/>
          <w:szCs w:val="28"/>
        </w:rPr>
      </w:pPr>
      <w:r w:rsidRPr="00B15080">
        <w:rPr>
          <w:rFonts w:ascii="Times New Roman" w:hAnsi="Times New Roman" w:cs="Times New Roman"/>
          <w:sz w:val="28"/>
          <w:szCs w:val="28"/>
        </w:rPr>
        <w:tab/>
        <w:t>Однак, незважаючи на інтерес українських та зарубіжних учених до проблеми енергозбереження та ефективного енерговикористання, варто відмітити недостатній, рівень досліджень в сучасній теорії та практиці вивчення проблем енергозбереження, на основі нормативної бази</w:t>
      </w:r>
      <w:r>
        <w:rPr>
          <w:rFonts w:ascii="Times New Roman" w:hAnsi="Times New Roman" w:cs="Times New Roman"/>
          <w:sz w:val="28"/>
          <w:szCs w:val="28"/>
        </w:rPr>
        <w:t>.</w:t>
      </w:r>
      <w:r w:rsidRPr="00B15080">
        <w:rPr>
          <w:rFonts w:ascii="Times New Roman" w:hAnsi="Times New Roman" w:cs="Times New Roman"/>
          <w:sz w:val="28"/>
          <w:szCs w:val="28"/>
        </w:rPr>
        <w:t xml:space="preserve"> Існуюча нормативна база в соціальній економіці зруйнована, а нова, не створена</w:t>
      </w:r>
      <w:r>
        <w:rPr>
          <w:rFonts w:ascii="Times New Roman" w:hAnsi="Times New Roman" w:cs="Times New Roman"/>
          <w:sz w:val="28"/>
          <w:szCs w:val="28"/>
        </w:rPr>
        <w:t>.</w:t>
      </w:r>
      <w:r w:rsidRPr="00B15080">
        <w:rPr>
          <w:rFonts w:ascii="Times New Roman" w:hAnsi="Times New Roman" w:cs="Times New Roman"/>
          <w:sz w:val="28"/>
          <w:szCs w:val="28"/>
        </w:rPr>
        <w:t xml:space="preserve"> Метою розробки нормативної бази енергозбереження є підвищення </w:t>
      </w:r>
      <w:r w:rsidRPr="00B15080">
        <w:rPr>
          <w:rFonts w:ascii="Times New Roman" w:hAnsi="Times New Roman" w:cs="Times New Roman"/>
          <w:sz w:val="28"/>
          <w:szCs w:val="28"/>
        </w:rPr>
        <w:lastRenderedPageBreak/>
        <w:t>ефективності використання енергетичних ресурсів та створення на цій основі умов для економічності виробничого процесу на підприємствах</w:t>
      </w:r>
      <w:r>
        <w:rPr>
          <w:rFonts w:ascii="Times New Roman" w:hAnsi="Times New Roman" w:cs="Times New Roman"/>
          <w:sz w:val="28"/>
          <w:szCs w:val="28"/>
        </w:rPr>
        <w:t>.</w:t>
      </w:r>
      <w:r w:rsidRPr="00B15080">
        <w:rPr>
          <w:rFonts w:ascii="Times New Roman" w:hAnsi="Times New Roman" w:cs="Times New Roman"/>
          <w:sz w:val="28"/>
          <w:szCs w:val="28"/>
        </w:rPr>
        <w:tab/>
      </w:r>
    </w:p>
    <w:p w14:paraId="343A771C" w14:textId="77777777" w:rsidR="00B04978" w:rsidRPr="00B15080" w:rsidRDefault="00B04978" w:rsidP="000A7DE6">
      <w:pPr>
        <w:shd w:val="clear" w:color="auto" w:fill="FFFFFF"/>
        <w:spacing w:after="158" w:line="360" w:lineRule="auto"/>
        <w:ind w:left="-426" w:right="142" w:firstLine="851"/>
        <w:jc w:val="both"/>
        <w:rPr>
          <w:rFonts w:ascii="Times New Roman" w:hAnsi="Times New Roman" w:cs="Times New Roman"/>
          <w:sz w:val="28"/>
          <w:szCs w:val="28"/>
        </w:rPr>
      </w:pPr>
      <w:r w:rsidRPr="00B15080">
        <w:rPr>
          <w:rFonts w:ascii="Times New Roman" w:hAnsi="Times New Roman" w:cs="Times New Roman"/>
          <w:sz w:val="28"/>
          <w:szCs w:val="28"/>
        </w:rPr>
        <w:tab/>
        <w:t>Потрібні нові теоретико</w:t>
      </w:r>
      <w:r>
        <w:rPr>
          <w:rFonts w:ascii="Times New Roman" w:hAnsi="Times New Roman" w:cs="Times New Roman"/>
          <w:sz w:val="28"/>
          <w:szCs w:val="28"/>
        </w:rPr>
        <w:t>-</w:t>
      </w:r>
      <w:r w:rsidRPr="00B15080">
        <w:rPr>
          <w:rFonts w:ascii="Times New Roman" w:hAnsi="Times New Roman" w:cs="Times New Roman"/>
          <w:sz w:val="28"/>
          <w:szCs w:val="28"/>
        </w:rPr>
        <w:t>методичні підходи до формування нормативної бази підприємства з нормування витрат, енергоресурсів в умовах нестабільної ринкової ситуації, створення відповідної, нормативно-правової бази енергопостачання та енергоспоживання</w:t>
      </w:r>
      <w:r>
        <w:rPr>
          <w:rFonts w:ascii="Times New Roman" w:hAnsi="Times New Roman" w:cs="Times New Roman"/>
          <w:sz w:val="28"/>
          <w:szCs w:val="28"/>
        </w:rPr>
        <w:t>.</w:t>
      </w:r>
      <w:r w:rsidRPr="00B15080">
        <w:rPr>
          <w:rFonts w:ascii="Times New Roman" w:hAnsi="Times New Roman" w:cs="Times New Roman"/>
          <w:sz w:val="28"/>
          <w:szCs w:val="28"/>
        </w:rPr>
        <w:t xml:space="preserve"> Всі ці актуальні питання вимагають подальшого глибокого аналізу, оцінки та удосконалення управління енергозбереженням та ефективним енерговикористанням як стратегії розвитку підприємства</w:t>
      </w:r>
      <w:r>
        <w:rPr>
          <w:rFonts w:ascii="Times New Roman" w:hAnsi="Times New Roman" w:cs="Times New Roman"/>
          <w:sz w:val="28"/>
          <w:szCs w:val="28"/>
        </w:rPr>
        <w:t>.</w:t>
      </w:r>
    </w:p>
    <w:p w14:paraId="41F829F0" w14:textId="77777777" w:rsidR="00B04978" w:rsidRDefault="00B04978" w:rsidP="000A7DE6">
      <w:pPr>
        <w:shd w:val="clear" w:color="auto" w:fill="FFFFFF"/>
        <w:spacing w:after="158" w:line="360" w:lineRule="auto"/>
        <w:ind w:left="-426" w:right="142" w:firstLine="851"/>
        <w:jc w:val="both"/>
        <w:rPr>
          <w:rFonts w:ascii="Times New Roman" w:hAnsi="Times New Roman" w:cs="Times New Roman"/>
          <w:sz w:val="28"/>
          <w:szCs w:val="28"/>
        </w:rPr>
      </w:pPr>
      <w:r w:rsidRPr="00B15080">
        <w:rPr>
          <w:rFonts w:ascii="Times New Roman" w:hAnsi="Times New Roman" w:cs="Times New Roman"/>
          <w:sz w:val="28"/>
          <w:szCs w:val="28"/>
        </w:rPr>
        <w:tab/>
        <w:t>Проведений аналіз підтверджує невідповідність сучасного стану норм споживання електричної та теплової енергії зростаючим вимоги виробництва,</w:t>
      </w:r>
      <w:r>
        <w:rPr>
          <w:rFonts w:ascii="Times New Roman" w:hAnsi="Times New Roman" w:cs="Times New Roman"/>
          <w:sz w:val="28"/>
          <w:szCs w:val="28"/>
        </w:rPr>
        <w:t xml:space="preserve"> </w:t>
      </w:r>
      <w:r w:rsidRPr="00B15080">
        <w:rPr>
          <w:rFonts w:ascii="Times New Roman" w:hAnsi="Times New Roman" w:cs="Times New Roman"/>
          <w:sz w:val="28"/>
          <w:szCs w:val="28"/>
        </w:rPr>
        <w:t>тому підвищена увага має бути приділена не тільки фактичній економії енергії та зниженню витрат,</w:t>
      </w:r>
      <w:r>
        <w:rPr>
          <w:rFonts w:ascii="Times New Roman" w:hAnsi="Times New Roman" w:cs="Times New Roman"/>
          <w:sz w:val="28"/>
          <w:szCs w:val="28"/>
        </w:rPr>
        <w:t xml:space="preserve"> </w:t>
      </w:r>
      <w:r w:rsidRPr="00B15080">
        <w:rPr>
          <w:rFonts w:ascii="Times New Roman" w:hAnsi="Times New Roman" w:cs="Times New Roman"/>
          <w:sz w:val="28"/>
          <w:szCs w:val="28"/>
        </w:rPr>
        <w:t>але й формуванню конкретної програми енергозбереження на основі розробки єдиного підходу до нормування енерговитрат підприємств</w:t>
      </w:r>
      <w:r>
        <w:rPr>
          <w:rFonts w:ascii="Times New Roman" w:hAnsi="Times New Roman" w:cs="Times New Roman"/>
          <w:sz w:val="28"/>
          <w:szCs w:val="28"/>
        </w:rPr>
        <w:t>.</w:t>
      </w:r>
      <w:r w:rsidRPr="00B15080">
        <w:rPr>
          <w:rFonts w:ascii="Times New Roman" w:hAnsi="Times New Roman" w:cs="Times New Roman"/>
          <w:sz w:val="28"/>
          <w:szCs w:val="28"/>
        </w:rPr>
        <w:t xml:space="preserve"> </w:t>
      </w:r>
      <w:r w:rsidRPr="00B15080">
        <w:rPr>
          <w:rFonts w:ascii="Times New Roman" w:hAnsi="Times New Roman" w:cs="Times New Roman"/>
          <w:sz w:val="28"/>
          <w:szCs w:val="28"/>
        </w:rPr>
        <w:tab/>
      </w:r>
      <w:r w:rsidRPr="00B15080">
        <w:rPr>
          <w:rFonts w:ascii="Times New Roman" w:hAnsi="Times New Roman" w:cs="Times New Roman"/>
          <w:b/>
          <w:bCs/>
          <w:sz w:val="28"/>
          <w:szCs w:val="28"/>
        </w:rPr>
        <w:t>Постановка завдання.</w:t>
      </w:r>
      <w:r w:rsidRPr="00B15080">
        <w:rPr>
          <w:rFonts w:ascii="Times New Roman" w:hAnsi="Times New Roman" w:cs="Times New Roman"/>
          <w:sz w:val="28"/>
          <w:szCs w:val="28"/>
        </w:rPr>
        <w:t xml:space="preserve"> Метою статті є дослідження проблеми енергозбереження та ефективного енерговикористання вітчизняними підприємствами, розгляд можливих шляхів вирішення цієї проблеми. </w:t>
      </w:r>
      <w:r w:rsidRPr="00B15080">
        <w:rPr>
          <w:rFonts w:ascii="Times New Roman" w:hAnsi="Times New Roman" w:cs="Times New Roman"/>
          <w:sz w:val="28"/>
          <w:szCs w:val="28"/>
        </w:rPr>
        <w:tab/>
      </w:r>
    </w:p>
    <w:p w14:paraId="686DC1F0" w14:textId="77777777" w:rsidR="00B04978" w:rsidRDefault="00B04978" w:rsidP="000A7DE6">
      <w:pPr>
        <w:shd w:val="clear" w:color="auto" w:fill="FFFFFF"/>
        <w:spacing w:after="158" w:line="360" w:lineRule="auto"/>
        <w:ind w:left="-426" w:right="142" w:firstLine="851"/>
        <w:jc w:val="both"/>
        <w:rPr>
          <w:rFonts w:ascii="Times New Roman" w:hAnsi="Times New Roman" w:cs="Times New Roman"/>
          <w:sz w:val="28"/>
          <w:szCs w:val="28"/>
        </w:rPr>
      </w:pPr>
      <w:r>
        <w:rPr>
          <w:rFonts w:ascii="Times New Roman" w:hAnsi="Times New Roman" w:cs="Times New Roman"/>
          <w:sz w:val="28"/>
          <w:szCs w:val="28"/>
        </w:rPr>
        <w:tab/>
      </w:r>
      <w:r w:rsidRPr="00B15080">
        <w:rPr>
          <w:rFonts w:ascii="Times New Roman" w:hAnsi="Times New Roman" w:cs="Times New Roman"/>
          <w:b/>
          <w:bCs/>
          <w:sz w:val="28"/>
          <w:szCs w:val="28"/>
        </w:rPr>
        <w:t>Виклад основного матеріалу дослідження.</w:t>
      </w:r>
      <w:r w:rsidRPr="00B15080">
        <w:rPr>
          <w:rFonts w:ascii="Times New Roman" w:hAnsi="Times New Roman" w:cs="Times New Roman"/>
          <w:sz w:val="28"/>
          <w:szCs w:val="28"/>
        </w:rPr>
        <w:t xml:space="preserve"> Підвищення енергетичної </w:t>
      </w:r>
    </w:p>
    <w:p w14:paraId="55B607A7" w14:textId="77777777" w:rsidR="00B04978" w:rsidRPr="00B15080" w:rsidRDefault="00B04978" w:rsidP="000A7DE6">
      <w:pPr>
        <w:shd w:val="clear" w:color="auto" w:fill="FFFFFF"/>
        <w:spacing w:after="158" w:line="360" w:lineRule="auto"/>
        <w:ind w:left="-426" w:right="142" w:firstLine="851"/>
        <w:jc w:val="both"/>
        <w:rPr>
          <w:rFonts w:ascii="Times New Roman" w:hAnsi="Times New Roman" w:cs="Times New Roman"/>
          <w:sz w:val="28"/>
          <w:szCs w:val="28"/>
        </w:rPr>
      </w:pPr>
      <w:r w:rsidRPr="00B15080">
        <w:rPr>
          <w:rFonts w:ascii="Times New Roman" w:hAnsi="Times New Roman" w:cs="Times New Roman"/>
          <w:sz w:val="28"/>
          <w:szCs w:val="28"/>
        </w:rPr>
        <w:t xml:space="preserve">ефективності повинно розглядатися як виявлення і реалізація заходів та інструментів з метою забезпечення задоволення потреб у послугах та товарах при найменших економічних та соціальних витратах на необхідну енергію та мінімальних втратах., необхідних для збереження природного середовища. </w:t>
      </w:r>
    </w:p>
    <w:p w14:paraId="435067FC" w14:textId="77777777" w:rsidR="00B04978" w:rsidRPr="00B15080" w:rsidRDefault="00B04978" w:rsidP="000A7DE6">
      <w:pPr>
        <w:shd w:val="clear" w:color="auto" w:fill="FFFFFF"/>
        <w:spacing w:after="158" w:line="360" w:lineRule="auto"/>
        <w:ind w:left="-426" w:right="142" w:firstLine="851"/>
        <w:jc w:val="both"/>
        <w:rPr>
          <w:rFonts w:ascii="Times New Roman" w:hAnsi="Times New Roman" w:cs="Times New Roman"/>
          <w:sz w:val="28"/>
          <w:szCs w:val="28"/>
        </w:rPr>
      </w:pPr>
      <w:r w:rsidRPr="00B15080">
        <w:rPr>
          <w:rFonts w:ascii="Times New Roman" w:hAnsi="Times New Roman" w:cs="Times New Roman"/>
          <w:sz w:val="28"/>
          <w:szCs w:val="28"/>
        </w:rPr>
        <w:lastRenderedPageBreak/>
        <w:tab/>
        <w:t>Ефективне енерговикористання необхідно розглядати як комплекс організаційних та технічних завдань.</w:t>
      </w:r>
    </w:p>
    <w:p w14:paraId="7EB211F9" w14:textId="77777777" w:rsidR="00B04978" w:rsidRPr="00B15080" w:rsidRDefault="00B04978" w:rsidP="000A7DE6">
      <w:pPr>
        <w:shd w:val="clear" w:color="auto" w:fill="FFFFFF"/>
        <w:spacing w:after="158" w:line="360" w:lineRule="auto"/>
        <w:ind w:left="-426" w:right="142" w:firstLine="851"/>
        <w:jc w:val="both"/>
        <w:rPr>
          <w:rFonts w:ascii="Times New Roman" w:eastAsia="Times New Roman" w:hAnsi="Times New Roman" w:cs="Times New Roman"/>
          <w:b/>
          <w:bCs/>
          <w:color w:val="999999"/>
          <w:sz w:val="28"/>
          <w:szCs w:val="28"/>
        </w:rPr>
      </w:pPr>
      <w:r w:rsidRPr="00B15080">
        <w:rPr>
          <w:rFonts w:ascii="Times New Roman" w:hAnsi="Times New Roman" w:cs="Times New Roman"/>
          <w:sz w:val="28"/>
          <w:szCs w:val="28"/>
        </w:rPr>
        <w:tab/>
      </w:r>
      <w:r w:rsidRPr="00B15080">
        <w:rPr>
          <w:rFonts w:ascii="Times New Roman" w:hAnsi="Times New Roman" w:cs="Times New Roman"/>
          <w:b/>
          <w:bCs/>
          <w:sz w:val="28"/>
          <w:szCs w:val="28"/>
        </w:rPr>
        <w:t>До організаційних завдань належать</w:t>
      </w:r>
    </w:p>
    <w:p w14:paraId="10687F16" w14:textId="77777777" w:rsidR="00B04978" w:rsidRPr="00B15080" w:rsidRDefault="00B04978" w:rsidP="00A52E3C">
      <w:pPr>
        <w:pStyle w:val="a5"/>
        <w:numPr>
          <w:ilvl w:val="0"/>
          <w:numId w:val="12"/>
        </w:numPr>
        <w:shd w:val="clear" w:color="auto" w:fill="FFFFFF"/>
        <w:spacing w:after="158" w:line="360" w:lineRule="auto"/>
        <w:ind w:left="-426" w:right="142" w:firstLine="851"/>
        <w:jc w:val="both"/>
        <w:rPr>
          <w:rFonts w:ascii="Times New Roman" w:eastAsia="Times New Roman" w:hAnsi="Times New Roman" w:cs="Times New Roman"/>
          <w:color w:val="999999"/>
          <w:sz w:val="28"/>
          <w:szCs w:val="28"/>
        </w:rPr>
      </w:pPr>
      <w:r w:rsidRPr="00B15080">
        <w:rPr>
          <w:rFonts w:ascii="Times New Roman" w:hAnsi="Times New Roman" w:cs="Times New Roman"/>
          <w:sz w:val="28"/>
          <w:szCs w:val="28"/>
        </w:rPr>
        <w:t xml:space="preserve">розробка планів споживання енергії та питомих норм її витрачання; </w:t>
      </w:r>
    </w:p>
    <w:p w14:paraId="13E02BC3" w14:textId="77777777" w:rsidR="00B04978" w:rsidRPr="00B15080" w:rsidRDefault="00B04978" w:rsidP="00A52E3C">
      <w:pPr>
        <w:pStyle w:val="a5"/>
        <w:numPr>
          <w:ilvl w:val="0"/>
          <w:numId w:val="12"/>
        </w:numPr>
        <w:shd w:val="clear" w:color="auto" w:fill="FFFFFF"/>
        <w:spacing w:after="158" w:line="360" w:lineRule="auto"/>
        <w:ind w:left="-426" w:right="142" w:firstLine="851"/>
        <w:jc w:val="both"/>
        <w:rPr>
          <w:rFonts w:ascii="Times New Roman" w:eastAsia="Times New Roman" w:hAnsi="Times New Roman" w:cs="Times New Roman"/>
          <w:color w:val="999999"/>
          <w:sz w:val="28"/>
          <w:szCs w:val="28"/>
        </w:rPr>
      </w:pPr>
      <w:r w:rsidRPr="00B15080">
        <w:rPr>
          <w:rFonts w:ascii="Times New Roman" w:hAnsi="Times New Roman" w:cs="Times New Roman"/>
          <w:sz w:val="28"/>
          <w:szCs w:val="28"/>
        </w:rPr>
        <w:t>організація обліку витрат всіх видів енергії;</w:t>
      </w:r>
    </w:p>
    <w:p w14:paraId="19FB973B" w14:textId="77777777" w:rsidR="00B04978" w:rsidRPr="00B15080" w:rsidRDefault="00B04978" w:rsidP="00A52E3C">
      <w:pPr>
        <w:pStyle w:val="a5"/>
        <w:numPr>
          <w:ilvl w:val="0"/>
          <w:numId w:val="12"/>
        </w:numPr>
        <w:shd w:val="clear" w:color="auto" w:fill="FFFFFF"/>
        <w:spacing w:after="158" w:line="360" w:lineRule="auto"/>
        <w:ind w:left="-426" w:right="142" w:firstLine="851"/>
        <w:jc w:val="both"/>
        <w:rPr>
          <w:rFonts w:ascii="Times New Roman" w:eastAsia="Times New Roman" w:hAnsi="Times New Roman" w:cs="Times New Roman"/>
          <w:color w:val="999999"/>
          <w:sz w:val="28"/>
          <w:szCs w:val="28"/>
        </w:rPr>
      </w:pPr>
      <w:r w:rsidRPr="00B15080">
        <w:rPr>
          <w:rFonts w:ascii="Times New Roman" w:hAnsi="Times New Roman" w:cs="Times New Roman"/>
          <w:sz w:val="28"/>
          <w:szCs w:val="28"/>
        </w:rPr>
        <w:t>організація контролю за витрачанням всіх видів енергії та аналізу енергоспоживання;</w:t>
      </w:r>
    </w:p>
    <w:p w14:paraId="63E57F88" w14:textId="77777777" w:rsidR="00B04978" w:rsidRPr="00B15080" w:rsidRDefault="00B04978" w:rsidP="00A52E3C">
      <w:pPr>
        <w:pStyle w:val="a5"/>
        <w:numPr>
          <w:ilvl w:val="0"/>
          <w:numId w:val="12"/>
        </w:numPr>
        <w:shd w:val="clear" w:color="auto" w:fill="FFFFFF"/>
        <w:spacing w:after="158" w:line="360" w:lineRule="auto"/>
        <w:ind w:left="-426" w:right="142" w:firstLine="851"/>
        <w:jc w:val="both"/>
        <w:rPr>
          <w:rFonts w:ascii="Times New Roman" w:eastAsia="Times New Roman" w:hAnsi="Times New Roman" w:cs="Times New Roman"/>
          <w:color w:val="999999"/>
          <w:sz w:val="28"/>
          <w:szCs w:val="28"/>
        </w:rPr>
      </w:pPr>
      <w:r w:rsidRPr="00B15080">
        <w:rPr>
          <w:rFonts w:ascii="Times New Roman" w:hAnsi="Times New Roman" w:cs="Times New Roman"/>
          <w:sz w:val="28"/>
          <w:szCs w:val="28"/>
        </w:rPr>
        <w:t>розробка заходів з енергозбереження та організація їх впровадження</w:t>
      </w:r>
      <w:r>
        <w:rPr>
          <w:rFonts w:ascii="Times New Roman" w:hAnsi="Times New Roman" w:cs="Times New Roman"/>
          <w:sz w:val="28"/>
          <w:szCs w:val="28"/>
        </w:rPr>
        <w:t xml:space="preserve"> </w:t>
      </w:r>
      <w:r w:rsidRPr="00B15080">
        <w:rPr>
          <w:rFonts w:ascii="Times New Roman" w:hAnsi="Times New Roman" w:cs="Times New Roman"/>
          <w:sz w:val="28"/>
          <w:szCs w:val="28"/>
        </w:rPr>
        <w:t>систематичне підбиття підсумків роботи з економії енергоресурсів;</w:t>
      </w:r>
    </w:p>
    <w:p w14:paraId="765A8115" w14:textId="77777777" w:rsidR="00B04978" w:rsidRPr="00B15080" w:rsidRDefault="00B04978" w:rsidP="00A52E3C">
      <w:pPr>
        <w:pStyle w:val="a5"/>
        <w:numPr>
          <w:ilvl w:val="0"/>
          <w:numId w:val="12"/>
        </w:numPr>
        <w:shd w:val="clear" w:color="auto" w:fill="FFFFFF"/>
        <w:spacing w:after="158" w:line="360" w:lineRule="auto"/>
        <w:ind w:left="-426" w:right="142" w:firstLine="851"/>
        <w:jc w:val="both"/>
        <w:rPr>
          <w:rFonts w:ascii="Times New Roman" w:eastAsia="Times New Roman" w:hAnsi="Times New Roman" w:cs="Times New Roman"/>
          <w:color w:val="999999"/>
          <w:sz w:val="28"/>
          <w:szCs w:val="28"/>
        </w:rPr>
      </w:pPr>
      <w:r w:rsidRPr="00B15080">
        <w:rPr>
          <w:rFonts w:ascii="Times New Roman" w:hAnsi="Times New Roman" w:cs="Times New Roman"/>
          <w:sz w:val="28"/>
          <w:szCs w:val="28"/>
        </w:rPr>
        <w:t>впорядкування споживання електроенергії в електросилових установках;</w:t>
      </w:r>
    </w:p>
    <w:p w14:paraId="09170C6D" w14:textId="77777777" w:rsidR="00B04978" w:rsidRPr="00B15080" w:rsidRDefault="00B04978" w:rsidP="00A52E3C">
      <w:pPr>
        <w:pStyle w:val="a5"/>
        <w:numPr>
          <w:ilvl w:val="0"/>
          <w:numId w:val="12"/>
        </w:numPr>
        <w:shd w:val="clear" w:color="auto" w:fill="FFFFFF"/>
        <w:spacing w:after="158" w:line="360" w:lineRule="auto"/>
        <w:ind w:left="-426" w:right="142" w:firstLine="851"/>
        <w:jc w:val="both"/>
        <w:rPr>
          <w:rFonts w:ascii="Times New Roman" w:eastAsia="Times New Roman" w:hAnsi="Times New Roman" w:cs="Times New Roman"/>
          <w:color w:val="999999"/>
          <w:sz w:val="28"/>
          <w:szCs w:val="28"/>
        </w:rPr>
      </w:pPr>
      <w:r w:rsidRPr="00B15080">
        <w:rPr>
          <w:rFonts w:ascii="Times New Roman" w:hAnsi="Times New Roman" w:cs="Times New Roman"/>
          <w:sz w:val="28"/>
          <w:szCs w:val="28"/>
        </w:rPr>
        <w:t>розбору стисненого повітря., тепла., холоду при їх централізованому виробленні тощо;</w:t>
      </w:r>
    </w:p>
    <w:p w14:paraId="5F1FD8FC" w14:textId="18CB66CD" w:rsidR="00B04978" w:rsidRPr="002F7CCB" w:rsidRDefault="00B04978" w:rsidP="00A52E3C">
      <w:pPr>
        <w:pStyle w:val="a5"/>
        <w:numPr>
          <w:ilvl w:val="0"/>
          <w:numId w:val="12"/>
        </w:numPr>
        <w:shd w:val="clear" w:color="auto" w:fill="FFFFFF"/>
        <w:spacing w:after="158" w:line="360" w:lineRule="auto"/>
        <w:ind w:left="-426" w:right="142" w:firstLine="851"/>
        <w:jc w:val="both"/>
        <w:rPr>
          <w:rFonts w:ascii="Times New Roman" w:eastAsia="Times New Roman" w:hAnsi="Times New Roman" w:cs="Times New Roman"/>
          <w:b/>
          <w:bCs/>
          <w:color w:val="999999"/>
          <w:sz w:val="28"/>
          <w:szCs w:val="28"/>
        </w:rPr>
      </w:pPr>
      <w:r w:rsidRPr="00B15080">
        <w:rPr>
          <w:rFonts w:ascii="Times New Roman" w:hAnsi="Times New Roman" w:cs="Times New Roman"/>
          <w:sz w:val="28"/>
          <w:szCs w:val="28"/>
        </w:rPr>
        <w:t>підтримання раціонального режиму користування електроосвітленням,</w:t>
      </w:r>
    </w:p>
    <w:p w14:paraId="63D4359A" w14:textId="77777777" w:rsidR="00B04978" w:rsidRPr="008B3FDC" w:rsidRDefault="00B04978" w:rsidP="00A52E3C">
      <w:pPr>
        <w:pStyle w:val="a5"/>
        <w:numPr>
          <w:ilvl w:val="0"/>
          <w:numId w:val="12"/>
        </w:numPr>
        <w:shd w:val="clear" w:color="auto" w:fill="FFFFFF"/>
        <w:spacing w:after="158" w:line="360" w:lineRule="auto"/>
        <w:ind w:left="-426" w:right="142" w:firstLine="851"/>
        <w:jc w:val="both"/>
        <w:rPr>
          <w:rFonts w:ascii="Times New Roman" w:eastAsia="Times New Roman" w:hAnsi="Times New Roman" w:cs="Times New Roman"/>
          <w:b/>
          <w:bCs/>
          <w:color w:val="999999"/>
          <w:sz w:val="28"/>
          <w:szCs w:val="28"/>
        </w:rPr>
      </w:pPr>
      <w:r w:rsidRPr="00B15080">
        <w:rPr>
          <w:rFonts w:ascii="Times New Roman" w:hAnsi="Times New Roman" w:cs="Times New Roman"/>
          <w:sz w:val="28"/>
          <w:szCs w:val="28"/>
        </w:rPr>
        <w:t xml:space="preserve"> питною водою тощо; </w:t>
      </w:r>
    </w:p>
    <w:p w14:paraId="5F195106" w14:textId="77777777" w:rsidR="00B04978" w:rsidRPr="00B15080" w:rsidRDefault="00B04978" w:rsidP="000A7DE6">
      <w:pPr>
        <w:pStyle w:val="a5"/>
        <w:shd w:val="clear" w:color="auto" w:fill="FFFFFF"/>
        <w:spacing w:after="158" w:line="360" w:lineRule="auto"/>
        <w:ind w:left="-426" w:right="142" w:firstLine="851"/>
        <w:jc w:val="both"/>
        <w:rPr>
          <w:rFonts w:ascii="Times New Roman" w:eastAsia="Times New Roman" w:hAnsi="Times New Roman" w:cs="Times New Roman"/>
          <w:b/>
          <w:bCs/>
          <w:color w:val="999999"/>
          <w:sz w:val="28"/>
          <w:szCs w:val="28"/>
        </w:rPr>
      </w:pPr>
      <w:r w:rsidRPr="00B15080">
        <w:rPr>
          <w:rFonts w:ascii="Times New Roman" w:hAnsi="Times New Roman" w:cs="Times New Roman"/>
          <w:b/>
          <w:bCs/>
          <w:sz w:val="28"/>
          <w:szCs w:val="28"/>
        </w:rPr>
        <w:t>Технічні</w:t>
      </w:r>
      <w:r>
        <w:rPr>
          <w:rFonts w:ascii="Times New Roman" w:hAnsi="Times New Roman" w:cs="Times New Roman"/>
          <w:b/>
          <w:bCs/>
          <w:sz w:val="28"/>
          <w:szCs w:val="28"/>
        </w:rPr>
        <w:t xml:space="preserve"> </w:t>
      </w:r>
      <w:r w:rsidRPr="00B15080">
        <w:rPr>
          <w:rFonts w:ascii="Times New Roman" w:hAnsi="Times New Roman" w:cs="Times New Roman"/>
          <w:b/>
          <w:bCs/>
          <w:sz w:val="28"/>
          <w:szCs w:val="28"/>
        </w:rPr>
        <w:t xml:space="preserve"> заходи</w:t>
      </w:r>
      <w:r>
        <w:rPr>
          <w:rFonts w:ascii="Times New Roman" w:hAnsi="Times New Roman" w:cs="Times New Roman"/>
          <w:b/>
          <w:bCs/>
          <w:sz w:val="28"/>
          <w:szCs w:val="28"/>
        </w:rPr>
        <w:t xml:space="preserve">  </w:t>
      </w:r>
      <w:r w:rsidRPr="00B15080">
        <w:rPr>
          <w:rFonts w:ascii="Times New Roman" w:hAnsi="Times New Roman" w:cs="Times New Roman"/>
          <w:b/>
          <w:bCs/>
          <w:sz w:val="28"/>
          <w:szCs w:val="28"/>
        </w:rPr>
        <w:t>зазвичай</w:t>
      </w:r>
      <w:r>
        <w:rPr>
          <w:rFonts w:ascii="Times New Roman" w:hAnsi="Times New Roman" w:cs="Times New Roman"/>
          <w:b/>
          <w:bCs/>
          <w:sz w:val="28"/>
          <w:szCs w:val="28"/>
        </w:rPr>
        <w:t xml:space="preserve"> </w:t>
      </w:r>
      <w:r w:rsidRPr="00B15080">
        <w:rPr>
          <w:rFonts w:ascii="Times New Roman" w:hAnsi="Times New Roman" w:cs="Times New Roman"/>
          <w:b/>
          <w:bCs/>
          <w:sz w:val="28"/>
          <w:szCs w:val="28"/>
        </w:rPr>
        <w:t>включають</w:t>
      </w:r>
    </w:p>
    <w:p w14:paraId="69464B96" w14:textId="77777777" w:rsidR="00B04978" w:rsidRPr="00B15080" w:rsidRDefault="00B04978" w:rsidP="00A52E3C">
      <w:pPr>
        <w:pStyle w:val="a5"/>
        <w:numPr>
          <w:ilvl w:val="0"/>
          <w:numId w:val="12"/>
        </w:numPr>
        <w:shd w:val="clear" w:color="auto" w:fill="FFFFFF"/>
        <w:spacing w:after="158" w:line="360" w:lineRule="auto"/>
        <w:ind w:left="-426" w:right="142" w:firstLine="851"/>
        <w:jc w:val="both"/>
        <w:rPr>
          <w:rFonts w:ascii="Times New Roman" w:eastAsia="Times New Roman" w:hAnsi="Times New Roman" w:cs="Times New Roman"/>
          <w:color w:val="999999"/>
          <w:sz w:val="28"/>
          <w:szCs w:val="28"/>
        </w:rPr>
      </w:pPr>
      <w:r w:rsidRPr="00B15080">
        <w:rPr>
          <w:rFonts w:ascii="Times New Roman" w:hAnsi="Times New Roman" w:cs="Times New Roman"/>
          <w:sz w:val="28"/>
          <w:szCs w:val="28"/>
        </w:rPr>
        <w:t>зниження витрат енергії у внутрішньозаводських мережах та лініях електропередач;</w:t>
      </w:r>
    </w:p>
    <w:p w14:paraId="48CEB5B9" w14:textId="77777777" w:rsidR="00B04978" w:rsidRPr="00B15080" w:rsidRDefault="00B04978" w:rsidP="00A52E3C">
      <w:pPr>
        <w:pStyle w:val="a5"/>
        <w:numPr>
          <w:ilvl w:val="0"/>
          <w:numId w:val="12"/>
        </w:numPr>
        <w:shd w:val="clear" w:color="auto" w:fill="FFFFFF"/>
        <w:spacing w:after="158" w:line="360" w:lineRule="auto"/>
        <w:ind w:left="-426" w:right="142" w:firstLine="851"/>
        <w:jc w:val="both"/>
        <w:rPr>
          <w:rFonts w:ascii="Times New Roman" w:eastAsia="Times New Roman" w:hAnsi="Times New Roman" w:cs="Times New Roman"/>
          <w:color w:val="999999"/>
          <w:sz w:val="28"/>
          <w:szCs w:val="28"/>
        </w:rPr>
      </w:pPr>
      <w:r w:rsidRPr="00B15080">
        <w:rPr>
          <w:rFonts w:ascii="Times New Roman" w:hAnsi="Times New Roman" w:cs="Times New Roman"/>
          <w:sz w:val="28"/>
          <w:szCs w:val="28"/>
        </w:rPr>
        <w:t>реконструкцію електричних мереж без зміни напруг;</w:t>
      </w:r>
    </w:p>
    <w:p w14:paraId="3D1E5A31" w14:textId="77777777" w:rsidR="00B04978" w:rsidRPr="00B15080" w:rsidRDefault="00B04978" w:rsidP="00A52E3C">
      <w:pPr>
        <w:pStyle w:val="a5"/>
        <w:numPr>
          <w:ilvl w:val="0"/>
          <w:numId w:val="12"/>
        </w:numPr>
        <w:shd w:val="clear" w:color="auto" w:fill="FFFFFF"/>
        <w:spacing w:after="158" w:line="360" w:lineRule="auto"/>
        <w:ind w:left="-426" w:right="142" w:firstLine="851"/>
        <w:jc w:val="both"/>
        <w:rPr>
          <w:rFonts w:ascii="Times New Roman" w:eastAsia="Times New Roman" w:hAnsi="Times New Roman" w:cs="Times New Roman"/>
          <w:color w:val="999999"/>
          <w:sz w:val="28"/>
          <w:szCs w:val="28"/>
        </w:rPr>
      </w:pPr>
      <w:r w:rsidRPr="00B15080">
        <w:rPr>
          <w:rFonts w:ascii="Times New Roman" w:hAnsi="Times New Roman" w:cs="Times New Roman"/>
          <w:sz w:val="28"/>
          <w:szCs w:val="28"/>
        </w:rPr>
        <w:t>включення під навантаження резервних ліній електропередач;</w:t>
      </w:r>
    </w:p>
    <w:p w14:paraId="5076D76D" w14:textId="77777777" w:rsidR="00B04978" w:rsidRPr="00B15080" w:rsidRDefault="00B04978" w:rsidP="00A52E3C">
      <w:pPr>
        <w:pStyle w:val="a5"/>
        <w:numPr>
          <w:ilvl w:val="0"/>
          <w:numId w:val="12"/>
        </w:numPr>
        <w:shd w:val="clear" w:color="auto" w:fill="FFFFFF"/>
        <w:spacing w:after="158" w:line="360" w:lineRule="auto"/>
        <w:ind w:left="-426" w:right="142" w:firstLine="851"/>
        <w:jc w:val="both"/>
        <w:rPr>
          <w:rFonts w:ascii="Times New Roman" w:eastAsia="Times New Roman" w:hAnsi="Times New Roman" w:cs="Times New Roman"/>
          <w:color w:val="999999"/>
          <w:sz w:val="28"/>
          <w:szCs w:val="28"/>
        </w:rPr>
      </w:pPr>
      <w:r w:rsidRPr="00B15080">
        <w:rPr>
          <w:rFonts w:ascii="Times New Roman" w:hAnsi="Times New Roman" w:cs="Times New Roman"/>
          <w:sz w:val="28"/>
          <w:szCs w:val="28"/>
        </w:rPr>
        <w:t>утилізацію теплових викидів;</w:t>
      </w:r>
    </w:p>
    <w:p w14:paraId="7A335154" w14:textId="77777777" w:rsidR="00B04978" w:rsidRPr="00B15080" w:rsidRDefault="00B04978" w:rsidP="00A52E3C">
      <w:pPr>
        <w:pStyle w:val="a5"/>
        <w:numPr>
          <w:ilvl w:val="0"/>
          <w:numId w:val="12"/>
        </w:numPr>
        <w:shd w:val="clear" w:color="auto" w:fill="FFFFFF"/>
        <w:spacing w:after="158" w:line="360" w:lineRule="auto"/>
        <w:ind w:left="-426" w:right="142" w:firstLine="851"/>
        <w:jc w:val="both"/>
        <w:rPr>
          <w:rFonts w:ascii="Times New Roman" w:eastAsia="Times New Roman" w:hAnsi="Times New Roman" w:cs="Times New Roman"/>
          <w:color w:val="999999"/>
          <w:sz w:val="28"/>
          <w:szCs w:val="28"/>
        </w:rPr>
      </w:pPr>
      <w:r w:rsidRPr="00B15080">
        <w:rPr>
          <w:rFonts w:ascii="Times New Roman" w:hAnsi="Times New Roman" w:cs="Times New Roman"/>
          <w:sz w:val="28"/>
          <w:szCs w:val="28"/>
        </w:rPr>
        <w:t>впровадження нової енергозберігаючої техніки та технології.</w:t>
      </w:r>
    </w:p>
    <w:p w14:paraId="1DC3F077" w14:textId="27FCAF66" w:rsidR="00B04978" w:rsidRDefault="00B04978" w:rsidP="000A7DE6">
      <w:pPr>
        <w:shd w:val="clear" w:color="auto" w:fill="FFFFFF"/>
        <w:spacing w:after="158" w:line="360" w:lineRule="auto"/>
        <w:ind w:left="-426" w:right="142" w:firstLine="851"/>
        <w:jc w:val="both"/>
        <w:rPr>
          <w:rFonts w:ascii="Times New Roman" w:hAnsi="Times New Roman" w:cs="Times New Roman"/>
          <w:sz w:val="28"/>
          <w:szCs w:val="28"/>
        </w:rPr>
      </w:pPr>
      <w:r w:rsidRPr="00B15080">
        <w:rPr>
          <w:rFonts w:ascii="Times New Roman" w:hAnsi="Times New Roman" w:cs="Times New Roman"/>
          <w:sz w:val="28"/>
          <w:szCs w:val="28"/>
        </w:rPr>
        <w:lastRenderedPageBreak/>
        <w:tab/>
        <w:t xml:space="preserve">Значними є </w:t>
      </w:r>
      <w:r w:rsidR="002F7CCB">
        <w:rPr>
          <w:rFonts w:ascii="Times New Roman" w:hAnsi="Times New Roman" w:cs="Times New Roman"/>
          <w:sz w:val="28"/>
          <w:szCs w:val="28"/>
        </w:rPr>
        <w:t>резерви економії електроенергії</w:t>
      </w:r>
      <w:r w:rsidRPr="00B15080">
        <w:rPr>
          <w:rFonts w:ascii="Times New Roman" w:hAnsi="Times New Roman" w:cs="Times New Roman"/>
          <w:sz w:val="28"/>
          <w:szCs w:val="28"/>
        </w:rPr>
        <w:t>, засновані на переході до нових технологічних рішень у виробництві продукції на кожному підприємстві</w:t>
      </w:r>
      <w:r>
        <w:rPr>
          <w:rFonts w:ascii="Times New Roman" w:hAnsi="Times New Roman" w:cs="Times New Roman"/>
          <w:sz w:val="28"/>
          <w:szCs w:val="28"/>
        </w:rPr>
        <w:t xml:space="preserve"> </w:t>
      </w:r>
      <w:r w:rsidRPr="00B15080">
        <w:rPr>
          <w:rFonts w:ascii="Times New Roman" w:hAnsi="Times New Roman" w:cs="Times New Roman"/>
          <w:sz w:val="28"/>
          <w:szCs w:val="28"/>
        </w:rPr>
        <w:t>на переході до нових апаратурних оформлень традиційних технологічних процесів</w:t>
      </w:r>
      <w:r>
        <w:rPr>
          <w:rFonts w:ascii="Times New Roman" w:hAnsi="Times New Roman" w:cs="Times New Roman"/>
          <w:sz w:val="28"/>
          <w:szCs w:val="28"/>
        </w:rPr>
        <w:t>,</w:t>
      </w:r>
    </w:p>
    <w:p w14:paraId="00ECBCE8" w14:textId="77777777" w:rsidR="00B04978" w:rsidRPr="00B15080" w:rsidRDefault="00B04978" w:rsidP="000A7DE6">
      <w:pPr>
        <w:shd w:val="clear" w:color="auto" w:fill="FFFFFF"/>
        <w:spacing w:after="158" w:line="360" w:lineRule="auto"/>
        <w:ind w:left="-426" w:right="142" w:firstLine="851"/>
        <w:jc w:val="both"/>
        <w:rPr>
          <w:rFonts w:ascii="Times New Roman" w:hAnsi="Times New Roman" w:cs="Times New Roman"/>
          <w:sz w:val="28"/>
          <w:szCs w:val="28"/>
        </w:rPr>
      </w:pPr>
      <w:r w:rsidRPr="00B15080">
        <w:rPr>
          <w:rFonts w:ascii="Times New Roman" w:hAnsi="Times New Roman" w:cs="Times New Roman"/>
          <w:sz w:val="28"/>
          <w:szCs w:val="28"/>
        </w:rPr>
        <w:t xml:space="preserve"> що зазвичай., супроводжується істотним зниженням питомих норм витрат</w:t>
      </w:r>
      <w:r>
        <w:rPr>
          <w:rFonts w:ascii="Times New Roman" w:hAnsi="Times New Roman" w:cs="Times New Roman"/>
          <w:sz w:val="28"/>
          <w:szCs w:val="28"/>
        </w:rPr>
        <w:t>.</w:t>
      </w:r>
      <w:r w:rsidRPr="00B15080">
        <w:rPr>
          <w:rFonts w:ascii="Times New Roman" w:hAnsi="Times New Roman" w:cs="Times New Roman"/>
          <w:sz w:val="28"/>
          <w:szCs w:val="28"/>
        </w:rPr>
        <w:t xml:space="preserve"> Це повинно бути предметом розгляду в ході проведення спільних енергоаудитів з фахівцями-енергетиками-технологами та економістами. </w:t>
      </w:r>
    </w:p>
    <w:p w14:paraId="1517C230" w14:textId="77777777" w:rsidR="00B04978" w:rsidRPr="00B15080" w:rsidRDefault="00B04978" w:rsidP="000A7DE6">
      <w:pPr>
        <w:shd w:val="clear" w:color="auto" w:fill="FFFFFF"/>
        <w:spacing w:after="158" w:line="360" w:lineRule="auto"/>
        <w:ind w:left="-426" w:right="142" w:firstLine="851"/>
        <w:jc w:val="both"/>
        <w:rPr>
          <w:rFonts w:ascii="Times New Roman" w:eastAsia="Times New Roman" w:hAnsi="Times New Roman" w:cs="Times New Roman"/>
          <w:color w:val="999999"/>
          <w:sz w:val="28"/>
          <w:szCs w:val="28"/>
        </w:rPr>
      </w:pPr>
      <w:r w:rsidRPr="00B15080">
        <w:rPr>
          <w:rFonts w:ascii="Times New Roman" w:hAnsi="Times New Roman" w:cs="Times New Roman"/>
          <w:sz w:val="28"/>
          <w:szCs w:val="28"/>
        </w:rPr>
        <w:tab/>
        <w:t>Проведення енергозберігаючої політики на підприємствах, вирішення завдань раціонального використання та економії енергоресурсів передбачають комплексне удосконалення всіх основних функцій керування</w:t>
      </w:r>
      <w:r>
        <w:rPr>
          <w:rFonts w:ascii="Times New Roman" w:hAnsi="Times New Roman" w:cs="Times New Roman"/>
          <w:sz w:val="28"/>
          <w:szCs w:val="28"/>
        </w:rPr>
        <w:t xml:space="preserve"> </w:t>
      </w:r>
      <w:r w:rsidRPr="00B15080">
        <w:rPr>
          <w:rFonts w:ascii="Times New Roman" w:hAnsi="Times New Roman" w:cs="Times New Roman"/>
          <w:sz w:val="28"/>
          <w:szCs w:val="28"/>
        </w:rPr>
        <w:t>енергогосподарством галузі:</w:t>
      </w:r>
    </w:p>
    <w:p w14:paraId="4B815DDD" w14:textId="77777777" w:rsidR="00B04978" w:rsidRPr="00B15080" w:rsidRDefault="00B04978" w:rsidP="00A52E3C">
      <w:pPr>
        <w:pStyle w:val="a5"/>
        <w:numPr>
          <w:ilvl w:val="0"/>
          <w:numId w:val="12"/>
        </w:numPr>
        <w:shd w:val="clear" w:color="auto" w:fill="FFFFFF"/>
        <w:spacing w:after="158" w:line="360" w:lineRule="auto"/>
        <w:ind w:left="-426" w:right="142" w:firstLine="851"/>
        <w:jc w:val="both"/>
        <w:rPr>
          <w:rFonts w:ascii="Times New Roman" w:eastAsia="Times New Roman" w:hAnsi="Times New Roman" w:cs="Times New Roman"/>
          <w:color w:val="999999"/>
          <w:sz w:val="28"/>
          <w:szCs w:val="28"/>
        </w:rPr>
      </w:pPr>
      <w:r w:rsidRPr="00B15080">
        <w:rPr>
          <w:rFonts w:ascii="Times New Roman" w:hAnsi="Times New Roman" w:cs="Times New Roman"/>
          <w:sz w:val="28"/>
          <w:szCs w:val="28"/>
        </w:rPr>
        <w:t>енергетичного обліку та звітності;</w:t>
      </w:r>
    </w:p>
    <w:p w14:paraId="3CFAD5FE" w14:textId="77777777" w:rsidR="00B04978" w:rsidRPr="00B15080" w:rsidRDefault="00B04978" w:rsidP="00A52E3C">
      <w:pPr>
        <w:pStyle w:val="a5"/>
        <w:numPr>
          <w:ilvl w:val="0"/>
          <w:numId w:val="12"/>
        </w:numPr>
        <w:shd w:val="clear" w:color="auto" w:fill="FFFFFF"/>
        <w:spacing w:after="158" w:line="360" w:lineRule="auto"/>
        <w:ind w:left="-426" w:right="142" w:firstLine="851"/>
        <w:jc w:val="both"/>
        <w:rPr>
          <w:rFonts w:ascii="Times New Roman" w:eastAsia="Times New Roman" w:hAnsi="Times New Roman" w:cs="Times New Roman"/>
          <w:color w:val="999999"/>
          <w:sz w:val="28"/>
          <w:szCs w:val="28"/>
        </w:rPr>
      </w:pPr>
      <w:r w:rsidRPr="00B15080">
        <w:rPr>
          <w:rFonts w:ascii="Times New Roman" w:hAnsi="Times New Roman" w:cs="Times New Roman"/>
          <w:sz w:val="28"/>
          <w:szCs w:val="28"/>
        </w:rPr>
        <w:t>енергетичного нормування та планування, контролю і регулювання енергоспоживання;</w:t>
      </w:r>
    </w:p>
    <w:p w14:paraId="7DF0463D" w14:textId="77777777" w:rsidR="00B04978" w:rsidRPr="00B15080" w:rsidRDefault="00B04978" w:rsidP="00A52E3C">
      <w:pPr>
        <w:pStyle w:val="a5"/>
        <w:numPr>
          <w:ilvl w:val="0"/>
          <w:numId w:val="12"/>
        </w:numPr>
        <w:shd w:val="clear" w:color="auto" w:fill="FFFFFF"/>
        <w:spacing w:after="158" w:line="360" w:lineRule="auto"/>
        <w:ind w:left="-426" w:right="142" w:firstLine="851"/>
        <w:jc w:val="both"/>
        <w:rPr>
          <w:rFonts w:ascii="Times New Roman" w:eastAsia="Times New Roman" w:hAnsi="Times New Roman" w:cs="Times New Roman"/>
          <w:color w:val="999999"/>
          <w:sz w:val="28"/>
          <w:szCs w:val="28"/>
        </w:rPr>
      </w:pPr>
      <w:r w:rsidRPr="00B15080">
        <w:rPr>
          <w:rFonts w:ascii="Times New Roman" w:hAnsi="Times New Roman" w:cs="Times New Roman"/>
          <w:sz w:val="28"/>
          <w:szCs w:val="28"/>
        </w:rPr>
        <w:t>аналізу енергокористування;</w:t>
      </w:r>
    </w:p>
    <w:p w14:paraId="05C3919E" w14:textId="77777777" w:rsidR="00B04978" w:rsidRPr="00B15080" w:rsidRDefault="00B04978" w:rsidP="00A52E3C">
      <w:pPr>
        <w:pStyle w:val="a5"/>
        <w:numPr>
          <w:ilvl w:val="0"/>
          <w:numId w:val="12"/>
        </w:numPr>
        <w:shd w:val="clear" w:color="auto" w:fill="FFFFFF"/>
        <w:spacing w:after="158" w:line="360" w:lineRule="auto"/>
        <w:ind w:left="-426" w:right="142" w:firstLine="851"/>
        <w:jc w:val="both"/>
        <w:rPr>
          <w:rFonts w:ascii="Times New Roman" w:eastAsia="Times New Roman" w:hAnsi="Times New Roman" w:cs="Times New Roman"/>
          <w:color w:val="999999"/>
          <w:sz w:val="28"/>
          <w:szCs w:val="28"/>
        </w:rPr>
      </w:pPr>
      <w:r w:rsidRPr="00B15080">
        <w:rPr>
          <w:rFonts w:ascii="Times New Roman" w:hAnsi="Times New Roman" w:cs="Times New Roman"/>
          <w:sz w:val="28"/>
          <w:szCs w:val="28"/>
        </w:rPr>
        <w:t>організації системи управління, енерго</w:t>
      </w:r>
      <w:r>
        <w:rPr>
          <w:rFonts w:ascii="Times New Roman" w:hAnsi="Times New Roman" w:cs="Times New Roman"/>
          <w:sz w:val="28"/>
          <w:szCs w:val="28"/>
        </w:rPr>
        <w:t xml:space="preserve"> </w:t>
      </w:r>
      <w:r w:rsidRPr="00B15080">
        <w:rPr>
          <w:rFonts w:ascii="Times New Roman" w:hAnsi="Times New Roman" w:cs="Times New Roman"/>
          <w:sz w:val="28"/>
          <w:szCs w:val="28"/>
        </w:rPr>
        <w:t>служб, енергетичної документації морального та матеріального стимулювання економії енергетичних</w:t>
      </w:r>
      <w:r>
        <w:rPr>
          <w:rFonts w:ascii="Times New Roman" w:hAnsi="Times New Roman" w:cs="Times New Roman"/>
          <w:sz w:val="28"/>
          <w:szCs w:val="28"/>
        </w:rPr>
        <w:t xml:space="preserve"> </w:t>
      </w:r>
      <w:r w:rsidRPr="00B15080">
        <w:rPr>
          <w:rFonts w:ascii="Times New Roman" w:hAnsi="Times New Roman" w:cs="Times New Roman"/>
          <w:sz w:val="28"/>
          <w:szCs w:val="28"/>
        </w:rPr>
        <w:t>ресурсів</w:t>
      </w:r>
      <w:r>
        <w:rPr>
          <w:rFonts w:ascii="Times New Roman" w:hAnsi="Times New Roman" w:cs="Times New Roman"/>
          <w:sz w:val="28"/>
          <w:szCs w:val="28"/>
        </w:rPr>
        <w:t>.</w:t>
      </w:r>
    </w:p>
    <w:p w14:paraId="2BF7BB5D" w14:textId="77777777" w:rsidR="00DE7F1C" w:rsidRDefault="00B04978" w:rsidP="00DE7F1C">
      <w:pPr>
        <w:shd w:val="clear" w:color="auto" w:fill="FFFFFF"/>
        <w:spacing w:after="158" w:line="360" w:lineRule="auto"/>
        <w:ind w:left="-426" w:right="142" w:firstLine="851"/>
        <w:jc w:val="both"/>
        <w:rPr>
          <w:rFonts w:ascii="Times New Roman" w:eastAsia="Times New Roman" w:hAnsi="Times New Roman" w:cs="Times New Roman"/>
          <w:color w:val="999999"/>
          <w:sz w:val="28"/>
          <w:szCs w:val="28"/>
        </w:rPr>
      </w:pPr>
      <w:r w:rsidRPr="00B15080">
        <w:rPr>
          <w:rFonts w:ascii="Times New Roman" w:hAnsi="Times New Roman" w:cs="Times New Roman"/>
          <w:sz w:val="28"/>
          <w:szCs w:val="28"/>
        </w:rPr>
        <w:tab/>
        <w:t>Вкрай важливим є вироблення єдиного державного підходу до нормування енергоресурсів і на рівні загальних положень, і на рівні нормування статей, енерговитрат розрахунковим методом</w:t>
      </w:r>
      <w:r>
        <w:rPr>
          <w:rFonts w:ascii="Times New Roman" w:hAnsi="Times New Roman" w:cs="Times New Roman"/>
          <w:sz w:val="28"/>
          <w:szCs w:val="28"/>
        </w:rPr>
        <w:t>.</w:t>
      </w:r>
      <w:r w:rsidRPr="00B15080">
        <w:rPr>
          <w:rFonts w:ascii="Times New Roman" w:hAnsi="Times New Roman" w:cs="Times New Roman"/>
          <w:sz w:val="28"/>
          <w:szCs w:val="28"/>
        </w:rPr>
        <w:t xml:space="preserve"> Необхідно включити певні статті витрат та виключити нетипові витрати</w:t>
      </w:r>
      <w:r>
        <w:rPr>
          <w:rFonts w:ascii="Times New Roman" w:hAnsi="Times New Roman" w:cs="Times New Roman"/>
          <w:sz w:val="28"/>
          <w:szCs w:val="28"/>
        </w:rPr>
        <w:t>.</w:t>
      </w:r>
      <w:r w:rsidRPr="00B15080">
        <w:rPr>
          <w:rFonts w:ascii="Times New Roman" w:hAnsi="Times New Roman" w:cs="Times New Roman"/>
          <w:sz w:val="28"/>
          <w:szCs w:val="28"/>
        </w:rPr>
        <w:t xml:space="preserve"> При цьому перелік витрат необхідно зробити єдиним для всіх виробництв, а витрати енергії на виробництво допоміжних продуктів мають нормуватися окремо</w:t>
      </w:r>
      <w:r>
        <w:rPr>
          <w:rFonts w:ascii="Times New Roman" w:hAnsi="Times New Roman" w:cs="Times New Roman"/>
          <w:sz w:val="28"/>
          <w:szCs w:val="28"/>
        </w:rPr>
        <w:t xml:space="preserve">. </w:t>
      </w:r>
      <w:r w:rsidRPr="00B15080">
        <w:rPr>
          <w:rFonts w:ascii="Times New Roman" w:hAnsi="Times New Roman" w:cs="Times New Roman"/>
          <w:sz w:val="28"/>
          <w:szCs w:val="28"/>
        </w:rPr>
        <w:t>Також,</w:t>
      </w:r>
      <w:r>
        <w:rPr>
          <w:rFonts w:ascii="Times New Roman" w:hAnsi="Times New Roman" w:cs="Times New Roman"/>
          <w:sz w:val="28"/>
          <w:szCs w:val="28"/>
        </w:rPr>
        <w:t xml:space="preserve"> </w:t>
      </w:r>
      <w:r w:rsidRPr="00B15080">
        <w:rPr>
          <w:rFonts w:ascii="Times New Roman" w:hAnsi="Times New Roman" w:cs="Times New Roman"/>
          <w:sz w:val="28"/>
          <w:szCs w:val="28"/>
        </w:rPr>
        <w:t xml:space="preserve">окремо доцільно нормувати енерговитрати на санітарно-технічні </w:t>
      </w:r>
      <w:r w:rsidRPr="00B15080">
        <w:rPr>
          <w:rFonts w:ascii="Times New Roman" w:hAnsi="Times New Roman" w:cs="Times New Roman"/>
          <w:sz w:val="28"/>
          <w:szCs w:val="28"/>
        </w:rPr>
        <w:lastRenderedPageBreak/>
        <w:t>потреби, водопостачання та каналізацію, охорону навколишнього середовища тощо.</w:t>
      </w:r>
    </w:p>
    <w:p w14:paraId="7516DDDB" w14:textId="59DBB447" w:rsidR="00B04978" w:rsidRPr="00DE7F1C" w:rsidRDefault="00B04978" w:rsidP="00DE7F1C">
      <w:pPr>
        <w:shd w:val="clear" w:color="auto" w:fill="FFFFFF"/>
        <w:spacing w:after="158" w:line="360" w:lineRule="auto"/>
        <w:ind w:left="-426" w:right="142" w:firstLine="851"/>
        <w:jc w:val="both"/>
        <w:rPr>
          <w:rFonts w:ascii="Times New Roman" w:eastAsia="Times New Roman" w:hAnsi="Times New Roman" w:cs="Times New Roman"/>
          <w:color w:val="999999"/>
          <w:sz w:val="28"/>
          <w:szCs w:val="28"/>
        </w:rPr>
      </w:pPr>
      <w:r w:rsidRPr="008E3514">
        <w:rPr>
          <w:rFonts w:ascii="Times New Roman" w:hAnsi="Times New Roman" w:cs="Times New Roman"/>
          <w:sz w:val="28"/>
          <w:szCs w:val="28"/>
        </w:rPr>
        <w:t>Під нормою електроспоживання розуміють узаконену міру споживання електричної енергії,</w:t>
      </w:r>
      <w:r w:rsidRPr="00B15080">
        <w:rPr>
          <w:rFonts w:ascii="Times New Roman" w:hAnsi="Times New Roman" w:cs="Times New Roman"/>
          <w:sz w:val="28"/>
          <w:szCs w:val="28"/>
        </w:rPr>
        <w:t xml:space="preserve"> </w:t>
      </w:r>
      <w:r w:rsidRPr="008E3514">
        <w:rPr>
          <w:rFonts w:ascii="Times New Roman" w:hAnsi="Times New Roman" w:cs="Times New Roman"/>
          <w:sz w:val="28"/>
          <w:szCs w:val="28"/>
        </w:rPr>
        <w:t>або більш точно</w:t>
      </w:r>
      <w:r w:rsidRPr="00B15080">
        <w:rPr>
          <w:rFonts w:ascii="Times New Roman" w:hAnsi="Times New Roman" w:cs="Times New Roman"/>
          <w:sz w:val="28"/>
          <w:szCs w:val="28"/>
        </w:rPr>
        <w:t xml:space="preserve"> - </w:t>
      </w:r>
      <w:r w:rsidRPr="008E3514">
        <w:rPr>
          <w:rFonts w:ascii="Times New Roman" w:hAnsi="Times New Roman" w:cs="Times New Roman"/>
          <w:sz w:val="28"/>
          <w:szCs w:val="28"/>
        </w:rPr>
        <w:t>узаконену верхню межу цієї міри</w:t>
      </w:r>
      <w:r w:rsidRPr="00B15080">
        <w:rPr>
          <w:rFonts w:ascii="Times New Roman" w:hAnsi="Times New Roman" w:cs="Times New Roman"/>
          <w:sz w:val="28"/>
          <w:szCs w:val="28"/>
        </w:rPr>
        <w:t xml:space="preserve">. Системи норм та нормативів створюються з метою наукового-технічного та економічного обґрунтування встановлюваних норм витрат електроенергії, відповідних запланованому рівню техніки, технології та організації виробництва. Як планова міра витрат електроенергії норми служать для обґрунтування споживання, розподілу, економії енергоресурсів та контролю за ефективністю їх використання. </w:t>
      </w:r>
    </w:p>
    <w:p w14:paraId="30E824A4" w14:textId="77777777" w:rsidR="00DE7F1C" w:rsidRDefault="00B04978" w:rsidP="00DE7F1C">
      <w:pPr>
        <w:shd w:val="clear" w:color="auto" w:fill="FFFFFF"/>
        <w:spacing w:after="158" w:line="360" w:lineRule="auto"/>
        <w:ind w:left="-426" w:right="142" w:firstLine="851"/>
        <w:jc w:val="both"/>
        <w:rPr>
          <w:rFonts w:ascii="Times New Roman" w:hAnsi="Times New Roman" w:cs="Times New Roman"/>
          <w:sz w:val="28"/>
          <w:szCs w:val="28"/>
        </w:rPr>
      </w:pPr>
      <w:r w:rsidRPr="00B15080">
        <w:rPr>
          <w:rFonts w:ascii="Times New Roman" w:hAnsi="Times New Roman" w:cs="Times New Roman"/>
          <w:sz w:val="28"/>
          <w:szCs w:val="28"/>
        </w:rPr>
        <w:t>Норма витрат електроенергії (кВт</w:t>
      </w:r>
      <w:r>
        <w:rPr>
          <w:rFonts w:ascii="Times New Roman" w:hAnsi="Times New Roman" w:cs="Times New Roman"/>
          <w:sz w:val="28"/>
          <w:szCs w:val="28"/>
        </w:rPr>
        <w:t>/г</w:t>
      </w:r>
      <w:r w:rsidRPr="00B15080">
        <w:rPr>
          <w:rFonts w:ascii="Times New Roman" w:hAnsi="Times New Roman" w:cs="Times New Roman"/>
          <w:sz w:val="28"/>
          <w:szCs w:val="28"/>
        </w:rPr>
        <w:t>од.</w:t>
      </w:r>
      <w:r>
        <w:rPr>
          <w:rFonts w:ascii="Times New Roman" w:hAnsi="Times New Roman" w:cs="Times New Roman"/>
          <w:sz w:val="28"/>
          <w:szCs w:val="28"/>
        </w:rPr>
        <w:t xml:space="preserve"> </w:t>
      </w:r>
      <w:r w:rsidRPr="00B15080">
        <w:rPr>
          <w:rFonts w:ascii="Times New Roman" w:hAnsi="Times New Roman" w:cs="Times New Roman"/>
          <w:sz w:val="28"/>
          <w:szCs w:val="28"/>
        </w:rPr>
        <w:t>продукції) - це плановий показник електроспоживання для виробництва одиниці продукції встановленої якості або виконаної роботи.</w:t>
      </w:r>
    </w:p>
    <w:p w14:paraId="1E3C436B" w14:textId="77777777" w:rsidR="00DE7F1C" w:rsidRDefault="00B04978" w:rsidP="00DE7F1C">
      <w:pPr>
        <w:shd w:val="clear" w:color="auto" w:fill="FFFFFF"/>
        <w:spacing w:after="158" w:line="360" w:lineRule="auto"/>
        <w:ind w:left="-426" w:right="142" w:firstLine="851"/>
        <w:jc w:val="both"/>
        <w:rPr>
          <w:rFonts w:ascii="Times New Roman" w:hAnsi="Times New Roman" w:cs="Times New Roman"/>
          <w:sz w:val="28"/>
          <w:szCs w:val="28"/>
        </w:rPr>
      </w:pPr>
      <w:r w:rsidRPr="00DE7F1C">
        <w:rPr>
          <w:rFonts w:ascii="Times New Roman" w:hAnsi="Times New Roman" w:cs="Times New Roman"/>
          <w:sz w:val="28"/>
          <w:szCs w:val="28"/>
        </w:rPr>
        <w:t xml:space="preserve">Роздивимося режимні заходи, що є складовою частиною організаційних заходів. </w:t>
      </w:r>
    </w:p>
    <w:p w14:paraId="713FA33C" w14:textId="77777777" w:rsidR="00DE7F1C" w:rsidRDefault="00B04978" w:rsidP="00DE7F1C">
      <w:pPr>
        <w:shd w:val="clear" w:color="auto" w:fill="FFFFFF"/>
        <w:spacing w:after="158" w:line="360" w:lineRule="auto"/>
        <w:ind w:left="-426" w:right="142" w:firstLine="851"/>
        <w:jc w:val="both"/>
        <w:rPr>
          <w:rFonts w:ascii="Times New Roman" w:hAnsi="Times New Roman" w:cs="Times New Roman"/>
          <w:sz w:val="28"/>
          <w:szCs w:val="28"/>
        </w:rPr>
      </w:pPr>
      <w:r w:rsidRPr="00DE7F1C">
        <w:rPr>
          <w:rFonts w:ascii="Times New Roman" w:hAnsi="Times New Roman" w:cs="Times New Roman"/>
          <w:sz w:val="28"/>
          <w:szCs w:val="28"/>
        </w:rPr>
        <w:t>До режимних заходів відносять такі:</w:t>
      </w:r>
      <w:r w:rsidR="00DE7F1C" w:rsidRPr="00DE7F1C">
        <w:rPr>
          <w:rFonts w:ascii="Times New Roman" w:hAnsi="Times New Roman" w:cs="Times New Roman"/>
          <w:sz w:val="28"/>
          <w:szCs w:val="28"/>
        </w:rPr>
        <w:t xml:space="preserve"> </w:t>
      </w:r>
    </w:p>
    <w:p w14:paraId="3485A6CB" w14:textId="77777777" w:rsidR="00DE7F1C" w:rsidRDefault="00B04978" w:rsidP="00DE7F1C">
      <w:pPr>
        <w:shd w:val="clear" w:color="auto" w:fill="FFFFFF"/>
        <w:spacing w:after="158" w:line="360" w:lineRule="auto"/>
        <w:ind w:left="-426" w:right="142" w:firstLine="851"/>
        <w:jc w:val="both"/>
        <w:rPr>
          <w:rFonts w:ascii="Times New Roman" w:hAnsi="Times New Roman" w:cs="Times New Roman"/>
          <w:sz w:val="28"/>
          <w:szCs w:val="28"/>
        </w:rPr>
      </w:pPr>
      <w:r w:rsidRPr="00DE7F1C">
        <w:rPr>
          <w:rFonts w:ascii="Times New Roman" w:hAnsi="Times New Roman" w:cs="Times New Roman"/>
          <w:sz w:val="28"/>
          <w:szCs w:val="28"/>
        </w:rPr>
        <w:t>- оптимізацію законів регулювання напруги в центрах живлення розімкнутих мереж 36-150 кВ;</w:t>
      </w:r>
      <w:r w:rsidR="00DE7F1C" w:rsidRPr="00DE7F1C">
        <w:rPr>
          <w:rFonts w:ascii="Times New Roman" w:hAnsi="Times New Roman" w:cs="Times New Roman"/>
          <w:sz w:val="28"/>
          <w:szCs w:val="28"/>
        </w:rPr>
        <w:t xml:space="preserve"> </w:t>
      </w:r>
    </w:p>
    <w:p w14:paraId="247202E3" w14:textId="77777777" w:rsidR="00DE7F1C" w:rsidRDefault="00B04978" w:rsidP="00DE7F1C">
      <w:pPr>
        <w:shd w:val="clear" w:color="auto" w:fill="FFFFFF"/>
        <w:spacing w:after="158" w:line="360" w:lineRule="auto"/>
        <w:ind w:left="-426" w:right="142" w:firstLine="851"/>
        <w:jc w:val="both"/>
        <w:rPr>
          <w:rFonts w:ascii="Times New Roman" w:hAnsi="Times New Roman" w:cs="Times New Roman"/>
          <w:sz w:val="28"/>
          <w:szCs w:val="28"/>
        </w:rPr>
      </w:pPr>
      <w:r w:rsidRPr="00DE7F1C">
        <w:rPr>
          <w:rFonts w:ascii="Times New Roman" w:hAnsi="Times New Roman" w:cs="Times New Roman"/>
          <w:sz w:val="28"/>
          <w:szCs w:val="28"/>
        </w:rPr>
        <w:t>- оптимізацію сталих режимів замкнутих мереж по реактивній потужності і коефіцієнтам трансформації;</w:t>
      </w:r>
      <w:r w:rsidR="00DE7F1C" w:rsidRPr="00DE7F1C">
        <w:rPr>
          <w:rFonts w:ascii="Times New Roman" w:hAnsi="Times New Roman" w:cs="Times New Roman"/>
          <w:sz w:val="28"/>
          <w:szCs w:val="28"/>
        </w:rPr>
        <w:t xml:space="preserve"> </w:t>
      </w:r>
    </w:p>
    <w:p w14:paraId="34EBB2B6" w14:textId="77777777" w:rsidR="00DE7F1C" w:rsidRDefault="00B04978" w:rsidP="00DE7F1C">
      <w:pPr>
        <w:shd w:val="clear" w:color="auto" w:fill="FFFFFF"/>
        <w:spacing w:after="158" w:line="360" w:lineRule="auto"/>
        <w:ind w:left="-426" w:right="142" w:firstLine="851"/>
        <w:jc w:val="both"/>
        <w:rPr>
          <w:rFonts w:ascii="Times New Roman" w:hAnsi="Times New Roman" w:cs="Times New Roman"/>
          <w:sz w:val="28"/>
          <w:szCs w:val="28"/>
        </w:rPr>
      </w:pPr>
      <w:r w:rsidRPr="00DE7F1C">
        <w:rPr>
          <w:rFonts w:ascii="Times New Roman" w:hAnsi="Times New Roman" w:cs="Times New Roman"/>
          <w:sz w:val="28"/>
          <w:szCs w:val="28"/>
        </w:rPr>
        <w:t>- рівень напруги джерел живлення в мережі;</w:t>
      </w:r>
      <w:r w:rsidR="00DE7F1C" w:rsidRPr="00DE7F1C">
        <w:rPr>
          <w:rFonts w:ascii="Times New Roman" w:hAnsi="Times New Roman" w:cs="Times New Roman"/>
          <w:sz w:val="28"/>
          <w:szCs w:val="28"/>
        </w:rPr>
        <w:t xml:space="preserve"> </w:t>
      </w:r>
    </w:p>
    <w:p w14:paraId="48004E65" w14:textId="77777777" w:rsidR="00DE7F1C" w:rsidRDefault="00B04978" w:rsidP="00DE7F1C">
      <w:pPr>
        <w:shd w:val="clear" w:color="auto" w:fill="FFFFFF"/>
        <w:spacing w:after="158" w:line="360" w:lineRule="auto"/>
        <w:ind w:left="-426" w:right="142" w:firstLine="851"/>
        <w:jc w:val="both"/>
        <w:rPr>
          <w:rFonts w:ascii="Times New Roman" w:hAnsi="Times New Roman" w:cs="Times New Roman"/>
          <w:sz w:val="28"/>
          <w:szCs w:val="28"/>
        </w:rPr>
      </w:pPr>
      <w:r w:rsidRPr="00DE7F1C">
        <w:rPr>
          <w:rFonts w:ascii="Times New Roman" w:hAnsi="Times New Roman" w:cs="Times New Roman"/>
          <w:sz w:val="28"/>
          <w:szCs w:val="28"/>
        </w:rPr>
        <w:t>- перевід генераторів у режим роботи СК при дефіциті реактивної потужності;</w:t>
      </w:r>
      <w:r w:rsidR="00DE7F1C" w:rsidRPr="00DE7F1C">
        <w:rPr>
          <w:rFonts w:ascii="Times New Roman" w:hAnsi="Times New Roman" w:cs="Times New Roman"/>
          <w:sz w:val="28"/>
          <w:szCs w:val="28"/>
        </w:rPr>
        <w:t xml:space="preserve"> </w:t>
      </w:r>
      <w:r w:rsidRPr="00DE7F1C">
        <w:rPr>
          <w:rFonts w:ascii="Times New Roman" w:hAnsi="Times New Roman" w:cs="Times New Roman"/>
          <w:sz w:val="28"/>
          <w:szCs w:val="28"/>
        </w:rPr>
        <w:t>- оптимізацію місць розмикання контурів мереж 110 кВ і вище з декількома номінальними напругами;</w:t>
      </w:r>
      <w:r w:rsidR="00DE7F1C" w:rsidRPr="00DE7F1C">
        <w:rPr>
          <w:rFonts w:ascii="Times New Roman" w:hAnsi="Times New Roman" w:cs="Times New Roman"/>
          <w:sz w:val="28"/>
          <w:szCs w:val="28"/>
        </w:rPr>
        <w:t xml:space="preserve"> </w:t>
      </w:r>
    </w:p>
    <w:p w14:paraId="107B5217" w14:textId="77777777" w:rsidR="00DE7F1C" w:rsidRDefault="00B04978" w:rsidP="00DE7F1C">
      <w:pPr>
        <w:shd w:val="clear" w:color="auto" w:fill="FFFFFF"/>
        <w:spacing w:after="158" w:line="360" w:lineRule="auto"/>
        <w:ind w:left="-426" w:right="142" w:firstLine="851"/>
        <w:jc w:val="both"/>
        <w:rPr>
          <w:rFonts w:ascii="Times New Roman" w:hAnsi="Times New Roman" w:cs="Times New Roman"/>
          <w:sz w:val="28"/>
          <w:szCs w:val="28"/>
        </w:rPr>
      </w:pPr>
      <w:r w:rsidRPr="00DE7F1C">
        <w:rPr>
          <w:rFonts w:ascii="Times New Roman" w:hAnsi="Times New Roman" w:cs="Times New Roman"/>
          <w:sz w:val="28"/>
          <w:szCs w:val="28"/>
        </w:rPr>
        <w:lastRenderedPageBreak/>
        <w:t>- оптимізацію місць розмикання мереж 6-35 кВ з двостороннім живленням;</w:t>
      </w:r>
      <w:r w:rsidR="00DE7F1C" w:rsidRPr="00DE7F1C">
        <w:rPr>
          <w:rFonts w:ascii="Times New Roman" w:hAnsi="Times New Roman" w:cs="Times New Roman"/>
          <w:sz w:val="28"/>
          <w:szCs w:val="28"/>
        </w:rPr>
        <w:t xml:space="preserve"> </w:t>
      </w:r>
    </w:p>
    <w:p w14:paraId="7F6164A7" w14:textId="77777777" w:rsidR="00DE7F1C" w:rsidRDefault="00B04978" w:rsidP="00DE7F1C">
      <w:pPr>
        <w:shd w:val="clear" w:color="auto" w:fill="FFFFFF"/>
        <w:spacing w:after="158" w:line="360" w:lineRule="auto"/>
        <w:ind w:left="-426" w:right="142" w:firstLine="851"/>
        <w:jc w:val="both"/>
        <w:rPr>
          <w:rFonts w:ascii="Times New Roman" w:hAnsi="Times New Roman" w:cs="Times New Roman"/>
          <w:sz w:val="28"/>
          <w:szCs w:val="28"/>
        </w:rPr>
      </w:pPr>
      <w:r w:rsidRPr="00DE7F1C">
        <w:rPr>
          <w:rFonts w:ascii="Times New Roman" w:hAnsi="Times New Roman" w:cs="Times New Roman"/>
          <w:sz w:val="28"/>
          <w:szCs w:val="28"/>
        </w:rPr>
        <w:t>- оптимальне вмикання трансформаторів на підстанціях у режимі малих навантажень (відключення частини трансформаторів; економічні режими роботи трансформаторів );</w:t>
      </w:r>
      <w:r w:rsidR="00DE7F1C" w:rsidRPr="00DE7F1C">
        <w:rPr>
          <w:rFonts w:ascii="Times New Roman" w:hAnsi="Times New Roman" w:cs="Times New Roman"/>
          <w:sz w:val="28"/>
          <w:szCs w:val="28"/>
        </w:rPr>
        <w:t xml:space="preserve"> </w:t>
      </w:r>
    </w:p>
    <w:p w14:paraId="1AB9255D" w14:textId="77777777" w:rsidR="00DE7F1C" w:rsidRDefault="00B04978" w:rsidP="00DE7F1C">
      <w:pPr>
        <w:shd w:val="clear" w:color="auto" w:fill="FFFFFF"/>
        <w:spacing w:after="158" w:line="360" w:lineRule="auto"/>
        <w:ind w:left="-426" w:right="142" w:firstLine="851"/>
        <w:jc w:val="both"/>
        <w:rPr>
          <w:rFonts w:ascii="Times New Roman" w:hAnsi="Times New Roman" w:cs="Times New Roman"/>
          <w:sz w:val="28"/>
          <w:szCs w:val="28"/>
        </w:rPr>
      </w:pPr>
      <w:r w:rsidRPr="00DE7F1C">
        <w:rPr>
          <w:rFonts w:ascii="Times New Roman" w:hAnsi="Times New Roman" w:cs="Times New Roman"/>
          <w:sz w:val="28"/>
          <w:szCs w:val="28"/>
        </w:rPr>
        <w:t>- вирівнювання графіка навантаження мережі;</w:t>
      </w:r>
    </w:p>
    <w:p w14:paraId="339AA7F1" w14:textId="4BDB3408" w:rsidR="00DE7F1C" w:rsidRPr="00DE7F1C" w:rsidRDefault="00B04978" w:rsidP="00DE7F1C">
      <w:pPr>
        <w:shd w:val="clear" w:color="auto" w:fill="FFFFFF"/>
        <w:spacing w:after="158" w:line="360" w:lineRule="auto"/>
        <w:ind w:left="-426" w:right="142" w:firstLine="851"/>
        <w:jc w:val="both"/>
        <w:rPr>
          <w:rFonts w:ascii="Times New Roman" w:hAnsi="Times New Roman" w:cs="Times New Roman"/>
          <w:sz w:val="28"/>
          <w:szCs w:val="28"/>
        </w:rPr>
      </w:pPr>
      <w:r w:rsidRPr="00DE7F1C">
        <w:rPr>
          <w:rFonts w:ascii="Times New Roman" w:hAnsi="Times New Roman" w:cs="Times New Roman"/>
          <w:sz w:val="28"/>
          <w:szCs w:val="28"/>
        </w:rPr>
        <w:t>- вирівнювання навантажень фаз низьковольтних мереж.</w:t>
      </w:r>
      <w:r w:rsidR="000A7DE6" w:rsidRPr="00DE7F1C">
        <w:rPr>
          <w:rFonts w:ascii="Times New Roman" w:hAnsi="Times New Roman" w:cs="Times New Roman"/>
          <w:sz w:val="28"/>
          <w:szCs w:val="28"/>
        </w:rPr>
        <w:t xml:space="preserve"> </w:t>
      </w:r>
    </w:p>
    <w:p w14:paraId="3D49CBCE" w14:textId="4F2989AA" w:rsidR="000A7DE6" w:rsidRDefault="00B04978" w:rsidP="000A7DE6">
      <w:pPr>
        <w:pStyle w:val="af0"/>
        <w:shd w:val="clear" w:color="auto" w:fill="FFFFFF"/>
        <w:spacing w:before="0" w:beforeAutospacing="0" w:line="360" w:lineRule="auto"/>
        <w:ind w:left="-426" w:right="142"/>
        <w:jc w:val="both"/>
        <w:rPr>
          <w:sz w:val="28"/>
          <w:szCs w:val="28"/>
        </w:rPr>
      </w:pPr>
      <w:r w:rsidRPr="004F5637">
        <w:rPr>
          <w:sz w:val="28"/>
          <w:szCs w:val="28"/>
        </w:rPr>
        <w:t>Перевід генераторів у режим СК є доцільним тільки для тих генераторів, які у</w:t>
      </w:r>
      <w:r>
        <w:rPr>
          <w:sz w:val="28"/>
          <w:szCs w:val="28"/>
        </w:rPr>
        <w:t xml:space="preserve"> </w:t>
      </w:r>
      <w:r w:rsidRPr="004F5637">
        <w:rPr>
          <w:sz w:val="28"/>
          <w:szCs w:val="28"/>
        </w:rPr>
        <w:t>визначений момент часу не використовуються по своєму основному ризначенню. Як правило, це або мало економічні генератори, виведені з роботи на період</w:t>
      </w:r>
      <w:r>
        <w:rPr>
          <w:sz w:val="28"/>
          <w:szCs w:val="28"/>
        </w:rPr>
        <w:t xml:space="preserve"> </w:t>
      </w:r>
      <w:r w:rsidRPr="004F5637">
        <w:rPr>
          <w:sz w:val="28"/>
          <w:szCs w:val="28"/>
        </w:rPr>
        <w:t>сезонного зниження навантаження, або генератори електростанцій, що працюють на дефіцитному паливі. При роботі в режимі СК генератори споживають із мережі невеличку активну потужність і генерують реактивну потужність.</w:t>
      </w:r>
      <w:r w:rsidR="000A7DE6">
        <w:rPr>
          <w:sz w:val="28"/>
          <w:szCs w:val="28"/>
        </w:rPr>
        <w:t xml:space="preserve"> </w:t>
      </w:r>
      <w:r w:rsidRPr="004F5637">
        <w:rPr>
          <w:sz w:val="28"/>
          <w:szCs w:val="28"/>
        </w:rPr>
        <w:t xml:space="preserve">Розглянемо такий захід, як оптимізація місць розмикання контурів мереж 110 кВ і вище з декількома номінальними напругами. Економічний розподіл потужності в замкнутих мережах є пропорційним активним опорам віток замкнутого контуру. Природний розподіл потужності в замкнутих мережах пропорційно повним опорам R + j X віток замкнутого контуру. З урахуванням того, що в мережах вище 110 кВ Х&gt;&gt;R , те розподіл пропорційно повним опорам у більшій мірі відповідає мінімуму втрат реактивної потужності. Обидві умови, тобто мінімуми втрат активної і реактивної потужностей, збігаються лише в однорідних мережах. У найбільшій мірі неоднорідність виражена в мережах із декількома рівнями номінальних напруг. Розмикання мережі варто робити в точці потокорозподілу економічного розподілу потужності. При одержанні двох </w:t>
      </w:r>
      <w:r w:rsidRPr="004F5637">
        <w:rPr>
          <w:sz w:val="28"/>
          <w:szCs w:val="28"/>
        </w:rPr>
        <w:lastRenderedPageBreak/>
        <w:t>точок потокорозподілу, варто порівняти втрати при розмиканні в кожній із них і вибрати найкращу.</w:t>
      </w:r>
      <w:r w:rsidR="000A7DE6">
        <w:rPr>
          <w:sz w:val="28"/>
          <w:szCs w:val="28"/>
        </w:rPr>
        <w:t xml:space="preserve"> </w:t>
      </w:r>
    </w:p>
    <w:p w14:paraId="1DC1DB48" w14:textId="531C7AF9" w:rsidR="00B04978" w:rsidRDefault="00B04978" w:rsidP="000A7DE6">
      <w:pPr>
        <w:pStyle w:val="af0"/>
        <w:shd w:val="clear" w:color="auto" w:fill="FFFFFF"/>
        <w:spacing w:before="0" w:beforeAutospacing="0" w:line="360" w:lineRule="auto"/>
        <w:ind w:left="-426" w:right="142" w:firstLine="851"/>
        <w:jc w:val="both"/>
        <w:rPr>
          <w:sz w:val="28"/>
          <w:szCs w:val="28"/>
        </w:rPr>
      </w:pPr>
      <w:r w:rsidRPr="004F5637">
        <w:rPr>
          <w:sz w:val="28"/>
          <w:szCs w:val="28"/>
        </w:rPr>
        <w:t>Оптимальні точки розмикання можуть бути різноманітними для режимів найбільших і найменших навантажень. Якщо відсутня можливість оперативної зміни точок розмикання протягом доби, то вибирають точку, що забезпечує мінімум втрат електроенергії за добу</w:t>
      </w:r>
      <w:r>
        <w:rPr>
          <w:sz w:val="28"/>
          <w:szCs w:val="28"/>
        </w:rPr>
        <w:t xml:space="preserve"> DW</w:t>
      </w:r>
      <w:r w:rsidRPr="004F5637">
        <w:rPr>
          <w:sz w:val="28"/>
          <w:szCs w:val="28"/>
        </w:rPr>
        <w:t xml:space="preserve"> = DP1 * t1 + DP2 * t2,</w:t>
      </w:r>
      <w:r w:rsidR="000A7DE6">
        <w:rPr>
          <w:sz w:val="28"/>
          <w:szCs w:val="28"/>
        </w:rPr>
        <w:t xml:space="preserve"> </w:t>
      </w:r>
      <w:r w:rsidRPr="004F5637">
        <w:rPr>
          <w:sz w:val="28"/>
          <w:szCs w:val="28"/>
        </w:rPr>
        <w:t>де t1 і t2 визначають по сумарному графіку навантаження мережі.</w:t>
      </w:r>
      <w:r w:rsidR="000A7DE6">
        <w:rPr>
          <w:sz w:val="28"/>
          <w:szCs w:val="28"/>
        </w:rPr>
        <w:t xml:space="preserve"> </w:t>
      </w:r>
      <w:r w:rsidRPr="004F5637">
        <w:rPr>
          <w:sz w:val="28"/>
          <w:szCs w:val="28"/>
        </w:rPr>
        <w:t>Найбільше ефективно використання у таких мережах вольтододаткого агрегату. Якщо він установлений, те мова йде про вибір ЕРС E' і E''.</w:t>
      </w:r>
      <w:r w:rsidR="000A7DE6">
        <w:rPr>
          <w:sz w:val="28"/>
          <w:szCs w:val="28"/>
        </w:rPr>
        <w:t xml:space="preserve"> </w:t>
      </w:r>
      <w:r w:rsidRPr="004F5637">
        <w:rPr>
          <w:sz w:val="28"/>
          <w:szCs w:val="28"/>
        </w:rPr>
        <w:t>Розглянемо такий захід, як оптимізація місць розмикання мереж 6-35 кВ з двостороннім живленням. По фізичній суті вплив на втрати є аналогічним розглянутому вище. Відмінність у тому, мережі напругою 6-35к</w:t>
      </w:r>
      <w:r>
        <w:rPr>
          <w:sz w:val="28"/>
          <w:szCs w:val="28"/>
        </w:rPr>
        <w:t>В</w:t>
      </w:r>
      <w:r w:rsidRPr="004F5637">
        <w:rPr>
          <w:sz w:val="28"/>
          <w:szCs w:val="28"/>
        </w:rPr>
        <w:t xml:space="preserve">, як правило, </w:t>
      </w:r>
    </w:p>
    <w:p w14:paraId="1B65FBF3" w14:textId="77777777" w:rsidR="000A7DE6" w:rsidRDefault="00B04978" w:rsidP="000A7DE6">
      <w:pPr>
        <w:pStyle w:val="af0"/>
        <w:shd w:val="clear" w:color="auto" w:fill="FFFFFF"/>
        <w:spacing w:line="360" w:lineRule="auto"/>
        <w:ind w:left="-426" w:right="142" w:firstLine="851"/>
        <w:jc w:val="both"/>
        <w:rPr>
          <w:sz w:val="28"/>
          <w:szCs w:val="28"/>
        </w:rPr>
      </w:pPr>
      <w:r w:rsidRPr="004F5637">
        <w:rPr>
          <w:sz w:val="28"/>
          <w:szCs w:val="28"/>
        </w:rPr>
        <w:t xml:space="preserve">працюють розімкнуто. Тому розглядати потрібно питання не про розмикання контуру, а про пошук найкращого місця розмикання. Звичайно в розподільчих мережах є точки розтину для різноманітних </w:t>
      </w:r>
      <w:r w:rsidR="000A7DE6">
        <w:rPr>
          <w:sz w:val="28"/>
          <w:szCs w:val="28"/>
        </w:rPr>
        <w:t>після аварійних режимів мережі.</w:t>
      </w:r>
    </w:p>
    <w:p w14:paraId="506FF0E7" w14:textId="327F663B" w:rsidR="00B04978" w:rsidRPr="004F5637" w:rsidRDefault="00B04978" w:rsidP="000A7DE6">
      <w:pPr>
        <w:pStyle w:val="af0"/>
        <w:shd w:val="clear" w:color="auto" w:fill="FFFFFF"/>
        <w:spacing w:line="360" w:lineRule="auto"/>
        <w:ind w:left="-426" w:right="142" w:firstLine="851"/>
        <w:jc w:val="both"/>
        <w:rPr>
          <w:sz w:val="28"/>
          <w:szCs w:val="28"/>
        </w:rPr>
      </w:pPr>
      <w:r w:rsidRPr="004F5637">
        <w:rPr>
          <w:sz w:val="28"/>
          <w:szCs w:val="28"/>
        </w:rPr>
        <w:t>Розглянемо такий захід, як обґрунтування рівня напруги джерела живлення.</w:t>
      </w:r>
      <w:r w:rsidR="000A7DE6">
        <w:rPr>
          <w:sz w:val="28"/>
          <w:szCs w:val="28"/>
        </w:rPr>
        <w:t xml:space="preserve"> </w:t>
      </w:r>
      <w:r w:rsidRPr="004F5637">
        <w:rPr>
          <w:sz w:val="28"/>
          <w:szCs w:val="28"/>
        </w:rPr>
        <w:t>У мережах напругою до 330 кВ найвигіднішим є найбільший припустимий рівень напруги, при виконанні обмежень:</w:t>
      </w:r>
      <w:r w:rsidR="000A7DE6">
        <w:rPr>
          <w:sz w:val="28"/>
          <w:szCs w:val="28"/>
        </w:rPr>
        <w:t xml:space="preserve"> </w:t>
      </w:r>
      <w:r w:rsidRPr="004F5637">
        <w:rPr>
          <w:sz w:val="28"/>
          <w:szCs w:val="28"/>
        </w:rPr>
        <w:t>- U &lt;= Uмакс. доп.</w:t>
      </w:r>
      <w:r w:rsidR="000A7DE6">
        <w:rPr>
          <w:sz w:val="28"/>
          <w:szCs w:val="28"/>
        </w:rPr>
        <w:t xml:space="preserve"> </w:t>
      </w:r>
      <w:r w:rsidRPr="004F5637">
        <w:rPr>
          <w:sz w:val="28"/>
          <w:szCs w:val="28"/>
        </w:rPr>
        <w:t>- фактична напруга в розподільній мережі відповідає нормованим значенням якості.</w:t>
      </w:r>
      <w:r w:rsidR="000A7DE6">
        <w:rPr>
          <w:sz w:val="28"/>
          <w:szCs w:val="28"/>
        </w:rPr>
        <w:t xml:space="preserve"> </w:t>
      </w:r>
      <w:r w:rsidRPr="004F5637">
        <w:rPr>
          <w:sz w:val="28"/>
          <w:szCs w:val="28"/>
        </w:rPr>
        <w:t>При збільшенні всіх напруг на  U, навантажувальні втрати знижуються на U2 .</w:t>
      </w:r>
      <w:r w:rsidR="000A7DE6">
        <w:rPr>
          <w:sz w:val="28"/>
          <w:szCs w:val="28"/>
        </w:rPr>
        <w:t xml:space="preserve"> </w:t>
      </w:r>
      <w:r w:rsidRPr="004F5637">
        <w:rPr>
          <w:sz w:val="28"/>
          <w:szCs w:val="28"/>
        </w:rPr>
        <w:t>При цьому:</w:t>
      </w:r>
      <w:r w:rsidR="000A7DE6">
        <w:rPr>
          <w:sz w:val="28"/>
          <w:szCs w:val="28"/>
        </w:rPr>
        <w:t xml:space="preserve"> </w:t>
      </w:r>
      <w:r w:rsidRPr="004F5637">
        <w:rPr>
          <w:sz w:val="28"/>
          <w:szCs w:val="28"/>
        </w:rPr>
        <w:t>- збільшується генерація реактивної потужності лініями мережі, що може призвести до зниження потужності КУ;</w:t>
      </w:r>
      <w:r w:rsidR="000A7DE6">
        <w:rPr>
          <w:sz w:val="28"/>
          <w:szCs w:val="28"/>
        </w:rPr>
        <w:t xml:space="preserve"> </w:t>
      </w:r>
      <w:r w:rsidRPr="004F5637">
        <w:rPr>
          <w:sz w:val="28"/>
          <w:szCs w:val="28"/>
        </w:rPr>
        <w:t>- знижуються втрати в подовжніх елементах схем заміщення мережі;</w:t>
      </w:r>
      <w:r w:rsidRPr="004F5637">
        <w:rPr>
          <w:sz w:val="28"/>
          <w:szCs w:val="28"/>
        </w:rPr>
        <w:br/>
      </w:r>
      <w:r w:rsidRPr="004F5637">
        <w:rPr>
          <w:sz w:val="28"/>
          <w:szCs w:val="28"/>
        </w:rPr>
        <w:lastRenderedPageBreak/>
        <w:t>- збільшення втрат неробочого ходу трансформатора можна обмежити, регулюючи відгалуження трансформаторів.</w:t>
      </w:r>
      <w:r w:rsidRPr="004F5637">
        <w:rPr>
          <w:sz w:val="28"/>
          <w:szCs w:val="28"/>
        </w:rPr>
        <w:br/>
        <w:t>У мережах 330 кВ і вище необхідно обґрунтовувати оптимальний рівень напруги через ріст втрат активної потужності повітряних ліній на корону.</w:t>
      </w:r>
    </w:p>
    <w:p w14:paraId="5D4916D0" w14:textId="77777777" w:rsidR="000A7DE6" w:rsidRDefault="00B04978" w:rsidP="000A7DE6">
      <w:pPr>
        <w:pStyle w:val="af0"/>
        <w:shd w:val="clear" w:color="auto" w:fill="FFFFFF"/>
        <w:spacing w:line="360" w:lineRule="auto"/>
        <w:ind w:left="-426" w:right="142" w:firstLine="851"/>
        <w:jc w:val="both"/>
        <w:rPr>
          <w:sz w:val="28"/>
          <w:szCs w:val="28"/>
        </w:rPr>
      </w:pPr>
      <w:r w:rsidRPr="004F5637">
        <w:rPr>
          <w:sz w:val="28"/>
          <w:szCs w:val="28"/>
        </w:rPr>
        <w:t>Оптимальне вмикання числа трансформаторів на підстанціях у режимі малих навантажень (відключення частини трансформаторів).</w:t>
      </w:r>
      <w:r w:rsidR="000A7DE6">
        <w:rPr>
          <w:sz w:val="28"/>
          <w:szCs w:val="28"/>
        </w:rPr>
        <w:t xml:space="preserve"> </w:t>
      </w:r>
      <w:r w:rsidRPr="004F5637">
        <w:rPr>
          <w:sz w:val="28"/>
          <w:szCs w:val="28"/>
        </w:rPr>
        <w:t>Відключення одного з n паралельно працюючих трансформаторів доцільно, якщо при цьому зниження втрат неробочого ходу є більшим, ніж збільшення навантажувальних втрат активної потужності (втрат у обмотках трансформатора) через перерозподіл сумарного навантаження між меншим числом трансформаторів.</w:t>
      </w:r>
      <w:r w:rsidR="000A7DE6">
        <w:rPr>
          <w:sz w:val="28"/>
          <w:szCs w:val="28"/>
        </w:rPr>
        <w:t xml:space="preserve"> </w:t>
      </w:r>
    </w:p>
    <w:p w14:paraId="7179A701" w14:textId="7E12A4D6" w:rsidR="00B04978" w:rsidRPr="004F5637" w:rsidRDefault="00B04978" w:rsidP="000A7DE6">
      <w:pPr>
        <w:pStyle w:val="af0"/>
        <w:shd w:val="clear" w:color="auto" w:fill="FFFFFF"/>
        <w:spacing w:line="360" w:lineRule="auto"/>
        <w:ind w:left="-426" w:right="142" w:firstLine="851"/>
        <w:jc w:val="both"/>
        <w:rPr>
          <w:sz w:val="28"/>
          <w:szCs w:val="28"/>
        </w:rPr>
      </w:pPr>
      <w:r w:rsidRPr="004F5637">
        <w:rPr>
          <w:sz w:val="28"/>
          <w:szCs w:val="28"/>
        </w:rPr>
        <w:t>Критерієм відключення при установці на підстанції n однакових двобмоткових трансформаторів є співвідношення:</w:t>
      </w:r>
      <w:r w:rsidR="00DE7F1C">
        <w:rPr>
          <w:sz w:val="28"/>
          <w:szCs w:val="28"/>
        </w:rPr>
        <w:tab/>
      </w:r>
      <w:r w:rsidR="00DE7F1C">
        <w:rPr>
          <w:sz w:val="28"/>
          <w:szCs w:val="28"/>
        </w:rPr>
        <w:tab/>
      </w:r>
      <w:r w:rsidR="00DE7F1C">
        <w:rPr>
          <w:sz w:val="28"/>
          <w:szCs w:val="28"/>
        </w:rPr>
        <w:tab/>
      </w:r>
      <w:r w:rsidR="00DE7F1C">
        <w:rPr>
          <w:sz w:val="28"/>
          <w:szCs w:val="28"/>
        </w:rPr>
        <w:tab/>
        <w:t xml:space="preserve">         </w:t>
      </w:r>
      <w:r w:rsidR="00DE7F1C">
        <w:rPr>
          <w:sz w:val="28"/>
          <w:szCs w:val="28"/>
        </w:rPr>
        <w:tab/>
      </w:r>
      <w:r w:rsidR="00DE7F1C">
        <w:rPr>
          <w:sz w:val="28"/>
          <w:szCs w:val="28"/>
        </w:rPr>
        <w:tab/>
      </w:r>
      <w:r w:rsidR="00DE7F1C">
        <w:rPr>
          <w:sz w:val="28"/>
          <w:szCs w:val="28"/>
        </w:rPr>
        <w:tab/>
      </w:r>
      <w:r w:rsidR="00DE7F1C">
        <w:rPr>
          <w:sz w:val="28"/>
          <w:szCs w:val="28"/>
        </w:rPr>
        <w:tab/>
      </w:r>
      <w:r>
        <w:rPr>
          <w:sz w:val="28"/>
          <w:szCs w:val="28"/>
        </w:rPr>
        <w:tab/>
      </w:r>
      <w:r w:rsidRPr="004F5637">
        <w:rPr>
          <w:noProof/>
          <w:sz w:val="28"/>
          <w:szCs w:val="28"/>
          <w:lang w:val="en-US"/>
        </w:rPr>
        <w:drawing>
          <wp:inline distT="0" distB="0" distL="0" distR="0" wp14:anchorId="2BE3E68C" wp14:editId="6110653F">
            <wp:extent cx="2781300" cy="542925"/>
            <wp:effectExtent l="0" t="0" r="0" b="9525"/>
            <wp:docPr id="9" name="Рисунок 9" descr="https://forca.com.ua/images/knigi/navch/esis_1/esis_04_001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descr="https://forca.com.ua/images/knigi/navch/esis_1/esis_04_0013.gif"/>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2781300" cy="542925"/>
                    </a:xfrm>
                    <a:prstGeom prst="rect">
                      <a:avLst/>
                    </a:prstGeom>
                    <a:noFill/>
                    <a:ln>
                      <a:noFill/>
                    </a:ln>
                  </pic:spPr>
                </pic:pic>
              </a:graphicData>
            </a:graphic>
          </wp:inline>
        </w:drawing>
      </w:r>
    </w:p>
    <w:p w14:paraId="61D97797" w14:textId="774AC1EC" w:rsidR="000A7DE6" w:rsidRDefault="00B04978" w:rsidP="000A7DE6">
      <w:pPr>
        <w:pStyle w:val="af0"/>
        <w:shd w:val="clear" w:color="auto" w:fill="FFFFFF"/>
        <w:spacing w:line="360" w:lineRule="auto"/>
        <w:ind w:left="-426" w:right="142" w:firstLine="851"/>
        <w:jc w:val="both"/>
        <w:rPr>
          <w:sz w:val="28"/>
          <w:szCs w:val="28"/>
        </w:rPr>
      </w:pPr>
      <w:r w:rsidRPr="004F5637">
        <w:rPr>
          <w:sz w:val="28"/>
          <w:szCs w:val="28"/>
        </w:rPr>
        <w:t>де Sном - номінальна потужність одного трансформатора;</w:t>
      </w:r>
      <w:r w:rsidR="000A7DE6">
        <w:rPr>
          <w:sz w:val="28"/>
          <w:szCs w:val="28"/>
        </w:rPr>
        <w:t xml:space="preserve"> </w:t>
      </w:r>
      <w:r w:rsidRPr="004F5637">
        <w:rPr>
          <w:sz w:val="28"/>
          <w:szCs w:val="28"/>
        </w:rPr>
        <w:t>DPx, DPk – втрати активної потужності неробочого ходу та короткого замикання трансформатора;</w:t>
      </w:r>
      <w:r w:rsidR="000A7DE6">
        <w:rPr>
          <w:sz w:val="28"/>
          <w:szCs w:val="28"/>
        </w:rPr>
        <w:t xml:space="preserve"> </w:t>
      </w:r>
      <w:r w:rsidRPr="004F5637">
        <w:rPr>
          <w:sz w:val="28"/>
          <w:szCs w:val="28"/>
        </w:rPr>
        <w:t>SНМ  - потужність споживачів, які живляться від до шин на боці НН підстанції в режимі найменших навантажень.</w:t>
      </w:r>
      <w:r w:rsidR="000A7DE6">
        <w:rPr>
          <w:sz w:val="28"/>
          <w:szCs w:val="28"/>
        </w:rPr>
        <w:t xml:space="preserve"> </w:t>
      </w:r>
      <w:r w:rsidRPr="004F5637">
        <w:rPr>
          <w:sz w:val="28"/>
          <w:szCs w:val="28"/>
        </w:rPr>
        <w:t>При виконанні критерію, на підстанції повинні працювати "n-1" трансформатор, а при невиконанні "n" трансформаторів.</w:t>
      </w:r>
      <w:r w:rsidR="000A7DE6">
        <w:rPr>
          <w:sz w:val="28"/>
          <w:szCs w:val="28"/>
        </w:rPr>
        <w:t xml:space="preserve"> </w:t>
      </w:r>
      <w:r w:rsidRPr="004F5637">
        <w:rPr>
          <w:sz w:val="28"/>
          <w:szCs w:val="28"/>
        </w:rPr>
        <w:t xml:space="preserve">При наявності на підстанції різнотипних трансформаторів використовують метод економічних інтервалів. Обчислюються залежності втрат активної потужності від потужності навантаження при роботі одного трансформатора, потім двох трансформаторів, і т.д до повного числа встановлених на підстанції </w:t>
      </w:r>
      <w:r w:rsidRPr="004F5637">
        <w:rPr>
          <w:sz w:val="28"/>
          <w:szCs w:val="28"/>
        </w:rPr>
        <w:lastRenderedPageBreak/>
        <w:t xml:space="preserve">трансформаторів. Потім результати розрахунків подають у виді графіків (рис. </w:t>
      </w:r>
      <w:r>
        <w:rPr>
          <w:sz w:val="28"/>
          <w:szCs w:val="28"/>
        </w:rPr>
        <w:t>2</w:t>
      </w:r>
      <w:r w:rsidRPr="004F5637">
        <w:rPr>
          <w:sz w:val="28"/>
          <w:szCs w:val="28"/>
        </w:rPr>
        <w:t>).</w:t>
      </w:r>
      <w:r w:rsidR="000A7DE6">
        <w:rPr>
          <w:sz w:val="28"/>
          <w:szCs w:val="28"/>
        </w:rPr>
        <w:t xml:space="preserve"> </w:t>
      </w:r>
    </w:p>
    <w:p w14:paraId="6308D071" w14:textId="6ECDBF6F" w:rsidR="00B04978" w:rsidRPr="004F5637" w:rsidRDefault="00B04978" w:rsidP="000A7DE6">
      <w:pPr>
        <w:pStyle w:val="af0"/>
        <w:shd w:val="clear" w:color="auto" w:fill="FFFFFF"/>
        <w:spacing w:line="360" w:lineRule="auto"/>
        <w:ind w:left="-426" w:right="142" w:firstLine="851"/>
        <w:jc w:val="both"/>
        <w:rPr>
          <w:sz w:val="28"/>
          <w:szCs w:val="28"/>
        </w:rPr>
      </w:pPr>
      <w:r w:rsidRPr="004F5637">
        <w:rPr>
          <w:sz w:val="28"/>
          <w:szCs w:val="28"/>
        </w:rPr>
        <w:t xml:space="preserve">На рис. </w:t>
      </w:r>
      <w:r>
        <w:rPr>
          <w:sz w:val="28"/>
          <w:szCs w:val="28"/>
        </w:rPr>
        <w:t>2</w:t>
      </w:r>
      <w:r w:rsidRPr="004F5637">
        <w:rPr>
          <w:sz w:val="28"/>
          <w:szCs w:val="28"/>
        </w:rPr>
        <w:t xml:space="preserve"> використані позначення: SКР1 - критичне значення потужності, що дозволять вирішити питання мати на підстанції один (споживана навантаженням потужність менше значення SКР1 ) або два (споживана навантаження потужність більше значення SКР1, але менше значення SКР2 ) і т.д.</w:t>
      </w:r>
    </w:p>
    <w:p w14:paraId="64315B49" w14:textId="5CBA93AA" w:rsidR="00B04978" w:rsidRDefault="00B04978" w:rsidP="000A7DE6">
      <w:pPr>
        <w:pStyle w:val="af0"/>
        <w:shd w:val="clear" w:color="auto" w:fill="FFFFFF"/>
        <w:spacing w:line="360" w:lineRule="auto"/>
        <w:ind w:left="-426" w:right="142" w:firstLine="851"/>
        <w:jc w:val="both"/>
        <w:rPr>
          <w:sz w:val="28"/>
          <w:szCs w:val="28"/>
        </w:rPr>
      </w:pPr>
      <w:r w:rsidRPr="004F5637">
        <w:rPr>
          <w:sz w:val="28"/>
          <w:szCs w:val="28"/>
        </w:rPr>
        <w:t> </w:t>
      </w:r>
      <w:r w:rsidRPr="004F5637">
        <w:rPr>
          <w:noProof/>
          <w:sz w:val="28"/>
          <w:szCs w:val="28"/>
          <w:lang w:val="en-US"/>
        </w:rPr>
        <w:drawing>
          <wp:inline distT="0" distB="0" distL="0" distR="0" wp14:anchorId="4D08FA4D" wp14:editId="6C7742B2">
            <wp:extent cx="5579745" cy="1995170"/>
            <wp:effectExtent l="0" t="0" r="0" b="5080"/>
            <wp:docPr id="8" name="Рисунок 8" descr="https://forca.com.ua/images/knigi/navch/esis_1/esis_05_0009.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descr="https://forca.com.ua/images/knigi/navch/esis_1/esis_05_0009.gif"/>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579745" cy="1995170"/>
                    </a:xfrm>
                    <a:prstGeom prst="rect">
                      <a:avLst/>
                    </a:prstGeom>
                    <a:noFill/>
                    <a:ln>
                      <a:noFill/>
                    </a:ln>
                  </pic:spPr>
                </pic:pic>
              </a:graphicData>
            </a:graphic>
          </wp:inline>
        </w:drawing>
      </w:r>
      <w:r w:rsidRPr="004F5637">
        <w:rPr>
          <w:sz w:val="28"/>
          <w:szCs w:val="28"/>
        </w:rPr>
        <w:t>Вирівнювання графіка навантаження мережі.</w:t>
      </w:r>
      <w:r>
        <w:rPr>
          <w:sz w:val="28"/>
          <w:szCs w:val="28"/>
        </w:rPr>
        <w:t xml:space="preserve"> Рис. 2</w:t>
      </w:r>
      <w:r w:rsidRPr="004F5637">
        <w:rPr>
          <w:sz w:val="28"/>
          <w:szCs w:val="28"/>
        </w:rPr>
        <w:br/>
        <w:t>Здійснюється за допомогою застосування до споживачів стимулюючих мір, що забезпечують перенос частини навантаження на нічні часи або інші, коли в системі немає максимуму навантаження.</w:t>
      </w:r>
      <w:r w:rsidRPr="004F5637">
        <w:rPr>
          <w:sz w:val="28"/>
          <w:szCs w:val="28"/>
        </w:rPr>
        <w:br/>
        <w:t>Інші організаційні заходи це скорочення тривалості технічного обслуговування і ремонту основного устаткування електричних станцій і мереж за рахунок поліпшення організації праці, суміщення ремонтів послідовно включених елементів мережі, проведенням їх по оптимальному графіку, виконанням пофазних ремонтів, ремонтів без зняття напруги і т.д.</w:t>
      </w:r>
    </w:p>
    <w:p w14:paraId="7DD5BB82" w14:textId="77777777" w:rsidR="002F7CCB" w:rsidRPr="004F5637" w:rsidRDefault="002F7CCB" w:rsidP="000A7DE6">
      <w:pPr>
        <w:pStyle w:val="af0"/>
        <w:shd w:val="clear" w:color="auto" w:fill="FFFFFF"/>
        <w:spacing w:line="360" w:lineRule="auto"/>
        <w:ind w:left="-426" w:right="142" w:firstLine="851"/>
        <w:rPr>
          <w:sz w:val="28"/>
          <w:szCs w:val="28"/>
        </w:rPr>
      </w:pPr>
    </w:p>
    <w:p w14:paraId="7E1CE863" w14:textId="77777777" w:rsidR="00B04978" w:rsidRDefault="00B04978" w:rsidP="000A7DE6">
      <w:pPr>
        <w:tabs>
          <w:tab w:val="left" w:pos="4253"/>
        </w:tabs>
        <w:spacing w:line="360" w:lineRule="auto"/>
        <w:ind w:left="-426" w:right="142" w:firstLine="851"/>
        <w:jc w:val="both"/>
        <w:rPr>
          <w:rFonts w:ascii="Times New Roman" w:hAnsi="Times New Roman" w:cs="Times New Roman"/>
          <w:b/>
          <w:bCs/>
          <w:sz w:val="28"/>
          <w:szCs w:val="28"/>
        </w:rPr>
      </w:pPr>
      <w:r>
        <w:rPr>
          <w:rFonts w:ascii="Times New Roman" w:hAnsi="Times New Roman" w:cs="Times New Roman"/>
          <w:b/>
          <w:bCs/>
          <w:sz w:val="28"/>
          <w:szCs w:val="28"/>
        </w:rPr>
        <w:lastRenderedPageBreak/>
        <w:t xml:space="preserve">     </w:t>
      </w:r>
      <w:bookmarkStart w:id="6" w:name="_Hlk59742091"/>
      <w:r>
        <w:rPr>
          <w:rFonts w:ascii="Times New Roman" w:hAnsi="Times New Roman" w:cs="Times New Roman"/>
          <w:b/>
          <w:sz w:val="28"/>
          <w:szCs w:val="28"/>
        </w:rPr>
        <w:t xml:space="preserve">2.4.2 </w:t>
      </w:r>
      <w:r w:rsidRPr="00423968">
        <w:rPr>
          <w:rFonts w:ascii="Times New Roman" w:hAnsi="Times New Roman" w:cs="Times New Roman"/>
          <w:b/>
          <w:sz w:val="28"/>
          <w:szCs w:val="28"/>
        </w:rPr>
        <w:t>Технічне рішення</w:t>
      </w:r>
      <w:r>
        <w:rPr>
          <w:rFonts w:ascii="Times New Roman" w:hAnsi="Times New Roman" w:cs="Times New Roman"/>
          <w:b/>
          <w:sz w:val="28"/>
          <w:szCs w:val="28"/>
        </w:rPr>
        <w:t>, в</w:t>
      </w:r>
      <w:r w:rsidRPr="00B15080">
        <w:rPr>
          <w:rFonts w:ascii="Times New Roman" w:hAnsi="Times New Roman" w:cs="Times New Roman"/>
          <w:b/>
          <w:bCs/>
          <w:sz w:val="28"/>
          <w:szCs w:val="28"/>
        </w:rPr>
        <w:t xml:space="preserve">исновки і перспективи подальших розробок </w:t>
      </w:r>
      <w:bookmarkEnd w:id="6"/>
    </w:p>
    <w:p w14:paraId="59002605" w14:textId="77777777" w:rsidR="002F7CCB" w:rsidRDefault="00B04978" w:rsidP="000A7DE6">
      <w:pPr>
        <w:pStyle w:val="2"/>
        <w:shd w:val="clear" w:color="auto" w:fill="FFFFFF"/>
        <w:spacing w:line="360" w:lineRule="auto"/>
        <w:ind w:left="-426" w:right="142" w:firstLine="851"/>
        <w:rPr>
          <w:b w:val="0"/>
          <w:bCs/>
          <w:szCs w:val="28"/>
        </w:rPr>
      </w:pPr>
      <w:r w:rsidRPr="002F7CCB">
        <w:rPr>
          <w:b w:val="0"/>
          <w:bCs/>
          <w:szCs w:val="28"/>
        </w:rPr>
        <w:t>Удосконалювання технічного урахування</w:t>
      </w:r>
    </w:p>
    <w:p w14:paraId="09FC88A6" w14:textId="75BF7B22" w:rsidR="00B04978" w:rsidRPr="002F7CCB" w:rsidRDefault="00B04978" w:rsidP="000A7DE6">
      <w:pPr>
        <w:pStyle w:val="2"/>
        <w:shd w:val="clear" w:color="auto" w:fill="FFFFFF"/>
        <w:spacing w:line="360" w:lineRule="auto"/>
        <w:ind w:left="-426" w:right="142" w:firstLine="851"/>
        <w:rPr>
          <w:b w:val="0"/>
          <w:bCs/>
          <w:szCs w:val="28"/>
        </w:rPr>
      </w:pPr>
      <w:r w:rsidRPr="002F7CCB">
        <w:rPr>
          <w:b w:val="0"/>
          <w:szCs w:val="28"/>
        </w:rPr>
        <w:t>Зараз створюються системи автоматизованого урахування електроенергії. Задача: упорядкування балансів електроенергії по підстанції, розімкнутої мережі, району і розробка заходів щодо зниження комерційних втрат у випадку невідповідності суми показань приладів урахування електроенергії, встановлених у споживачів, і приладів технічного урахування; забезпечення розрахунків втрат потужності і енергії в мережах і вибору заходів щодо зниження втрат достовірною інформацією.</w:t>
      </w:r>
    </w:p>
    <w:p w14:paraId="38130D17" w14:textId="77777777" w:rsidR="00B04978" w:rsidRPr="002F7CCB" w:rsidRDefault="00B04978" w:rsidP="000A7DE6">
      <w:pPr>
        <w:pStyle w:val="2"/>
        <w:shd w:val="clear" w:color="auto" w:fill="FFFFFF"/>
        <w:spacing w:line="360" w:lineRule="auto"/>
        <w:ind w:left="-426" w:right="142" w:firstLine="851"/>
        <w:rPr>
          <w:b w:val="0"/>
          <w:bCs/>
          <w:szCs w:val="28"/>
        </w:rPr>
      </w:pPr>
      <w:r w:rsidRPr="002F7CCB">
        <w:rPr>
          <w:b w:val="0"/>
          <w:szCs w:val="28"/>
        </w:rPr>
        <w:tab/>
      </w:r>
      <w:r w:rsidRPr="002F7CCB">
        <w:rPr>
          <w:b w:val="0"/>
          <w:bCs/>
          <w:szCs w:val="28"/>
        </w:rPr>
        <w:t>Заходи щодо підвищення надійності роботи електричних мереж</w:t>
      </w:r>
    </w:p>
    <w:p w14:paraId="75C401AE" w14:textId="77777777" w:rsidR="002F7CCB" w:rsidRDefault="00B04978" w:rsidP="000A7DE6">
      <w:pPr>
        <w:pStyle w:val="af0"/>
        <w:shd w:val="clear" w:color="auto" w:fill="FFFFFF"/>
        <w:spacing w:line="360" w:lineRule="auto"/>
        <w:ind w:left="-426" w:right="142" w:firstLine="851"/>
        <w:jc w:val="both"/>
        <w:rPr>
          <w:sz w:val="28"/>
          <w:szCs w:val="28"/>
        </w:rPr>
      </w:pPr>
      <w:r w:rsidRPr="00B1799D">
        <w:rPr>
          <w:sz w:val="28"/>
          <w:szCs w:val="28"/>
        </w:rPr>
        <w:t xml:space="preserve">Перерви живлення електропостачання споживачів небажані, а в ряді ипадків неприпустимі. Вони можуть спричинити порушення нормального функціонування установок зв'язку, транспорту, технологічних процесів промислових підприємств, нормальних умов життя і діяльності населення. Можуть виникнути аварії, псування устаткування, брак продукції і т.д. Питання забезпечення надійності електропостачання регламентуються Правилами устрою електроустановок. Під надійністю в енергетику розуміють властивість устаткування, установки, схеми або системи зберігати свою працездатність, тобто виконувати свої функції, зберігаючи свої експлуатаційні показники в заданих умовах. </w:t>
      </w:r>
    </w:p>
    <w:p w14:paraId="7FB7F8D4" w14:textId="77777777" w:rsidR="002F7CCB" w:rsidRDefault="00B04978" w:rsidP="000A7DE6">
      <w:pPr>
        <w:pStyle w:val="af0"/>
        <w:shd w:val="clear" w:color="auto" w:fill="FFFFFF"/>
        <w:spacing w:line="360" w:lineRule="auto"/>
        <w:ind w:left="-426" w:right="142" w:firstLine="851"/>
        <w:jc w:val="both"/>
        <w:rPr>
          <w:sz w:val="28"/>
          <w:szCs w:val="28"/>
        </w:rPr>
      </w:pPr>
      <w:r w:rsidRPr="00B1799D">
        <w:rPr>
          <w:sz w:val="28"/>
          <w:szCs w:val="28"/>
        </w:rPr>
        <w:t>Основними показниками надійності є:</w:t>
      </w:r>
      <w:r w:rsidR="002F7CCB">
        <w:rPr>
          <w:sz w:val="28"/>
          <w:szCs w:val="28"/>
        </w:rPr>
        <w:t xml:space="preserve"> </w:t>
      </w:r>
    </w:p>
    <w:p w14:paraId="53D35AF1" w14:textId="77777777" w:rsidR="002F7CCB" w:rsidRDefault="00B04978" w:rsidP="000A7DE6">
      <w:pPr>
        <w:pStyle w:val="af0"/>
        <w:shd w:val="clear" w:color="auto" w:fill="FFFFFF"/>
        <w:spacing w:line="360" w:lineRule="auto"/>
        <w:ind w:left="-426" w:right="142" w:firstLine="851"/>
        <w:jc w:val="both"/>
        <w:rPr>
          <w:sz w:val="28"/>
          <w:szCs w:val="28"/>
        </w:rPr>
      </w:pPr>
      <w:r w:rsidRPr="00B1799D">
        <w:rPr>
          <w:sz w:val="28"/>
          <w:szCs w:val="28"/>
        </w:rPr>
        <w:t>- параметр потоку відмов-середня кількість відмов що ремонтується виробу в рік;</w:t>
      </w:r>
      <w:r w:rsidR="002F7CCB">
        <w:rPr>
          <w:sz w:val="28"/>
          <w:szCs w:val="28"/>
        </w:rPr>
        <w:t xml:space="preserve"> </w:t>
      </w:r>
      <w:r w:rsidRPr="00B1799D">
        <w:rPr>
          <w:sz w:val="28"/>
          <w:szCs w:val="28"/>
        </w:rPr>
        <w:t>- час відновлення після відмови Tв - середній час змушеного простою, необхідного для пошуку і усунення однієї відмови;</w:t>
      </w:r>
      <w:r w:rsidR="002F7CCB">
        <w:rPr>
          <w:sz w:val="28"/>
          <w:szCs w:val="28"/>
        </w:rPr>
        <w:t xml:space="preserve"> </w:t>
      </w:r>
      <w:r w:rsidRPr="00B1799D">
        <w:rPr>
          <w:sz w:val="28"/>
          <w:szCs w:val="28"/>
        </w:rPr>
        <w:t xml:space="preserve">- коефіцієнт </w:t>
      </w:r>
      <w:r w:rsidRPr="00B1799D">
        <w:rPr>
          <w:sz w:val="28"/>
          <w:szCs w:val="28"/>
        </w:rPr>
        <w:lastRenderedPageBreak/>
        <w:t>змушеного простою, визначає можливість перебування елемента або установки в змушеному простої;</w:t>
      </w:r>
      <w:r w:rsidR="002F7CCB">
        <w:rPr>
          <w:sz w:val="28"/>
          <w:szCs w:val="28"/>
        </w:rPr>
        <w:t xml:space="preserve"> </w:t>
      </w:r>
      <w:r w:rsidRPr="00B1799D">
        <w:rPr>
          <w:sz w:val="28"/>
          <w:szCs w:val="28"/>
        </w:rPr>
        <w:t>- частота планових ремонтів;</w:t>
      </w:r>
      <w:r w:rsidR="002F7CCB">
        <w:rPr>
          <w:sz w:val="28"/>
          <w:szCs w:val="28"/>
        </w:rPr>
        <w:t xml:space="preserve"> </w:t>
      </w:r>
      <w:r w:rsidRPr="00B1799D">
        <w:rPr>
          <w:sz w:val="28"/>
          <w:szCs w:val="28"/>
        </w:rPr>
        <w:t>- середня тривалість одного планового ремонту;</w:t>
      </w:r>
      <w:r w:rsidR="002F7CCB">
        <w:rPr>
          <w:sz w:val="28"/>
          <w:szCs w:val="28"/>
        </w:rPr>
        <w:t xml:space="preserve"> </w:t>
      </w:r>
      <w:r w:rsidRPr="00B1799D">
        <w:rPr>
          <w:sz w:val="28"/>
          <w:szCs w:val="28"/>
        </w:rPr>
        <w:t>- коефіцієнт технічного використання (характеризує можливість перебування установки в працездатному стані).</w:t>
      </w:r>
      <w:r w:rsidR="002F7CCB">
        <w:rPr>
          <w:sz w:val="28"/>
          <w:szCs w:val="28"/>
        </w:rPr>
        <w:t xml:space="preserve"> </w:t>
      </w:r>
    </w:p>
    <w:p w14:paraId="40B115FA" w14:textId="77777777" w:rsidR="002F7CCB" w:rsidRDefault="00B04978" w:rsidP="000A7DE6">
      <w:pPr>
        <w:pStyle w:val="af0"/>
        <w:shd w:val="clear" w:color="auto" w:fill="FFFFFF"/>
        <w:spacing w:line="360" w:lineRule="auto"/>
        <w:ind w:left="-426" w:right="142" w:firstLine="851"/>
        <w:jc w:val="both"/>
        <w:rPr>
          <w:sz w:val="28"/>
          <w:szCs w:val="28"/>
        </w:rPr>
      </w:pPr>
      <w:r w:rsidRPr="00B1799D">
        <w:rPr>
          <w:sz w:val="28"/>
          <w:szCs w:val="28"/>
        </w:rPr>
        <w:t>При експлуатації виділяють такі заходи щодо підвищенню надійності роботи електричних мереж:</w:t>
      </w:r>
      <w:r w:rsidR="002F7CCB">
        <w:rPr>
          <w:sz w:val="28"/>
          <w:szCs w:val="28"/>
        </w:rPr>
        <w:t xml:space="preserve"> </w:t>
      </w:r>
    </w:p>
    <w:p w14:paraId="23BE55C3" w14:textId="77777777" w:rsidR="002F7CCB" w:rsidRDefault="00B04978" w:rsidP="000A7DE6">
      <w:pPr>
        <w:pStyle w:val="af0"/>
        <w:shd w:val="clear" w:color="auto" w:fill="FFFFFF"/>
        <w:spacing w:line="360" w:lineRule="auto"/>
        <w:ind w:left="-426" w:right="142" w:firstLine="851"/>
        <w:jc w:val="both"/>
        <w:rPr>
          <w:sz w:val="28"/>
          <w:szCs w:val="28"/>
        </w:rPr>
      </w:pPr>
      <w:r w:rsidRPr="00B1799D">
        <w:rPr>
          <w:sz w:val="28"/>
          <w:szCs w:val="28"/>
        </w:rPr>
        <w:t>1. Контроль за станом устаткування. Створюються експертні системи діагностики.</w:t>
      </w:r>
      <w:r w:rsidR="002F7CCB">
        <w:rPr>
          <w:sz w:val="28"/>
          <w:szCs w:val="28"/>
        </w:rPr>
        <w:t xml:space="preserve"> </w:t>
      </w:r>
      <w:r w:rsidRPr="00B1799D">
        <w:rPr>
          <w:sz w:val="28"/>
          <w:szCs w:val="28"/>
        </w:rPr>
        <w:t>Дуже важливий контроль або профілактичні іспити ізоляції.</w:t>
      </w:r>
      <w:r w:rsidR="002F7CCB">
        <w:rPr>
          <w:sz w:val="28"/>
          <w:szCs w:val="28"/>
        </w:rPr>
        <w:t xml:space="preserve"> </w:t>
      </w:r>
    </w:p>
    <w:p w14:paraId="363683F0" w14:textId="77777777" w:rsidR="002F7CCB" w:rsidRDefault="00B04978" w:rsidP="000A7DE6">
      <w:pPr>
        <w:pStyle w:val="af0"/>
        <w:shd w:val="clear" w:color="auto" w:fill="FFFFFF"/>
        <w:spacing w:line="360" w:lineRule="auto"/>
        <w:ind w:left="-426" w:right="142" w:firstLine="851"/>
        <w:jc w:val="both"/>
        <w:rPr>
          <w:sz w:val="28"/>
          <w:szCs w:val="28"/>
        </w:rPr>
      </w:pPr>
      <w:r w:rsidRPr="00B1799D">
        <w:rPr>
          <w:sz w:val="28"/>
          <w:szCs w:val="28"/>
        </w:rPr>
        <w:t>2. Ремонтні роботи. Планово-попереджувальний і капітальні ремонти.</w:t>
      </w:r>
      <w:r w:rsidR="002F7CCB">
        <w:rPr>
          <w:sz w:val="28"/>
          <w:szCs w:val="28"/>
        </w:rPr>
        <w:t xml:space="preserve"> </w:t>
      </w:r>
    </w:p>
    <w:p w14:paraId="246071A6" w14:textId="647066D3" w:rsidR="00B04978" w:rsidRDefault="00B04978" w:rsidP="000A7DE6">
      <w:pPr>
        <w:pStyle w:val="af0"/>
        <w:shd w:val="clear" w:color="auto" w:fill="FFFFFF"/>
        <w:spacing w:line="360" w:lineRule="auto"/>
        <w:ind w:left="-426" w:right="142" w:firstLine="851"/>
        <w:jc w:val="both"/>
        <w:rPr>
          <w:sz w:val="28"/>
          <w:szCs w:val="28"/>
        </w:rPr>
      </w:pPr>
      <w:r w:rsidRPr="00B1799D">
        <w:rPr>
          <w:sz w:val="28"/>
          <w:szCs w:val="28"/>
        </w:rPr>
        <w:t>3. Диспетчерські служби і ліквідація аварій.</w:t>
      </w:r>
      <w:r w:rsidR="002F7CCB">
        <w:rPr>
          <w:sz w:val="28"/>
          <w:szCs w:val="28"/>
        </w:rPr>
        <w:t xml:space="preserve"> </w:t>
      </w:r>
      <w:r w:rsidRPr="00B1799D">
        <w:rPr>
          <w:sz w:val="28"/>
          <w:szCs w:val="28"/>
        </w:rPr>
        <w:t>Експлуатаційний персонал виконує нагляд за мережними спорудженнями і їхній ремонт.</w:t>
      </w:r>
      <w:r w:rsidR="002F7CCB">
        <w:rPr>
          <w:sz w:val="28"/>
          <w:szCs w:val="28"/>
        </w:rPr>
        <w:t xml:space="preserve"> </w:t>
      </w:r>
      <w:r w:rsidRPr="00B1799D">
        <w:rPr>
          <w:sz w:val="28"/>
          <w:szCs w:val="28"/>
        </w:rPr>
        <w:t>Персонал диспетчерських служб управляє режимами роботи системи, у тому числі і ліквідує аварійні ситуації при ушкодженнях ліній і устаткування підстанцій і електричних станцій.</w:t>
      </w:r>
      <w:r>
        <w:rPr>
          <w:sz w:val="28"/>
          <w:szCs w:val="28"/>
        </w:rPr>
        <w:t xml:space="preserve"> </w:t>
      </w:r>
    </w:p>
    <w:p w14:paraId="22F4C559" w14:textId="77777777" w:rsidR="00B04978" w:rsidRPr="00182BE7" w:rsidRDefault="00B04978" w:rsidP="000A7DE6">
      <w:pPr>
        <w:pStyle w:val="af0"/>
        <w:shd w:val="clear" w:color="auto" w:fill="FFFFFF"/>
        <w:spacing w:line="360" w:lineRule="auto"/>
        <w:ind w:left="-426" w:right="142" w:firstLine="851"/>
        <w:jc w:val="both"/>
        <w:rPr>
          <w:sz w:val="28"/>
          <w:szCs w:val="28"/>
        </w:rPr>
      </w:pPr>
      <w:r>
        <w:rPr>
          <w:sz w:val="28"/>
          <w:szCs w:val="28"/>
        </w:rPr>
        <w:tab/>
      </w:r>
      <w:r w:rsidRPr="00B15080">
        <w:rPr>
          <w:sz w:val="28"/>
          <w:szCs w:val="28"/>
        </w:rPr>
        <w:t xml:space="preserve">Якщо розуміти політику енергозбереження тільки як, </w:t>
      </w:r>
      <w:r w:rsidRPr="00B15080">
        <w:rPr>
          <w:sz w:val="28"/>
          <w:szCs w:val="28"/>
        </w:rPr>
        <w:softHyphen/>
        <w:t xml:space="preserve">технічну проблему, яка має на увазі технічне та технологічне оновлення виробництва, то це не дозволить забезпечити необхідний вплив на загальний рівень ефективного енерговикористання підприємствами. Енергоефективність - це своєрідний критерій якості функціонування підприємства. Підвищення рівня енергоефективності - головне прагнення виробничих підприємств, оскільки це безпосередньо впливає на їх рентабельність та прибуток. Уряд </w:t>
      </w:r>
      <w:r w:rsidRPr="00B15080">
        <w:rPr>
          <w:sz w:val="28"/>
          <w:szCs w:val="28"/>
        </w:rPr>
        <w:lastRenderedPageBreak/>
        <w:t xml:space="preserve">України має сприяти підвищенню ефективності енерговикористання підприємствами, оскільки це дозволить їй збільшити надходження до бюджету та одночасно знизити державні витрати на забезпечення бюджетних установ. Це також дозволить підвищити рівень енергетичної безпеки держави. Суспільству </w:t>
      </w:r>
      <w:r>
        <w:rPr>
          <w:sz w:val="28"/>
          <w:szCs w:val="28"/>
        </w:rPr>
        <w:t xml:space="preserve"> </w:t>
      </w:r>
      <w:r w:rsidRPr="00B15080">
        <w:rPr>
          <w:sz w:val="28"/>
          <w:szCs w:val="28"/>
        </w:rPr>
        <w:t xml:space="preserve">ж </w:t>
      </w:r>
      <w:r>
        <w:rPr>
          <w:sz w:val="28"/>
          <w:szCs w:val="28"/>
        </w:rPr>
        <w:t xml:space="preserve"> </w:t>
      </w:r>
      <w:r w:rsidRPr="00B15080">
        <w:rPr>
          <w:sz w:val="28"/>
          <w:szCs w:val="28"/>
        </w:rPr>
        <w:t xml:space="preserve">це  дасть можливість досягнути рівня сталого розвитку економіки. Впровадження різних мотиваційних моделей буде сприяти більш ефективному та результативному переходу підприємств до системних змін у сфері енергоспоживання. </w:t>
      </w:r>
      <w:r w:rsidRPr="00B15080">
        <w:rPr>
          <w:sz w:val="28"/>
          <w:szCs w:val="28"/>
        </w:rPr>
        <w:tab/>
        <w:t>Підприємствам необхідно підтримувати баланс між постачанням та ефективним використанням енергоресурсів. Враховуючи енергозберігаючу політику одним із напрямків стратегії розвитку підприємства,  має стати єдиний підхід до нормування енергоспоживання. Це повинно сприяти розробці прогнозів, формуванню лімітів енергоспоживання, ефективному енерговикористанню. Єдиний підхід допоможе стимулювати заощадження енергоресурсів. Нормування повинно застосовуватися до всіх видів енергоресурсів. Існуючі методики нормування витрат електроенергії потрібно удосконалювати за допомогою обґрунтованих методів побудови балансів споживання електричної енергії.</w:t>
      </w:r>
    </w:p>
    <w:p w14:paraId="2343AB38" w14:textId="77777777" w:rsidR="00B04978" w:rsidRPr="0031281F" w:rsidRDefault="00B04978" w:rsidP="000A7DE6">
      <w:pPr>
        <w:shd w:val="clear" w:color="auto" w:fill="FFFFFF"/>
        <w:spacing w:after="158" w:line="360" w:lineRule="auto"/>
        <w:ind w:left="-426" w:right="142" w:firstLine="851"/>
        <w:jc w:val="both"/>
        <w:rPr>
          <w:rFonts w:ascii="Times New Roman" w:eastAsia="Times New Roman" w:hAnsi="Times New Roman" w:cs="Times New Roman"/>
          <w:color w:val="999999"/>
          <w:sz w:val="28"/>
          <w:szCs w:val="28"/>
        </w:rPr>
      </w:pPr>
    </w:p>
    <w:p w14:paraId="760C4C8C" w14:textId="77777777" w:rsidR="00B04978" w:rsidRDefault="00B04978" w:rsidP="000A7DE6">
      <w:pPr>
        <w:shd w:val="clear" w:color="auto" w:fill="FFFFFF"/>
        <w:spacing w:after="158" w:line="360" w:lineRule="auto"/>
        <w:ind w:left="-426" w:right="142" w:firstLine="851"/>
        <w:jc w:val="both"/>
        <w:rPr>
          <w:rFonts w:ascii="Times New Roman" w:eastAsia="Times New Roman" w:hAnsi="Times New Roman" w:cs="Times New Roman"/>
          <w:color w:val="999999"/>
          <w:sz w:val="28"/>
          <w:szCs w:val="28"/>
        </w:rPr>
      </w:pPr>
    </w:p>
    <w:p w14:paraId="50E18275" w14:textId="77777777" w:rsidR="00B04978" w:rsidRDefault="00B04978" w:rsidP="000A7DE6">
      <w:pPr>
        <w:shd w:val="clear" w:color="auto" w:fill="FFFFFF"/>
        <w:spacing w:after="158" w:line="360" w:lineRule="auto"/>
        <w:ind w:left="-426" w:right="142" w:firstLine="851"/>
        <w:jc w:val="both"/>
        <w:rPr>
          <w:rFonts w:ascii="Times New Roman" w:eastAsia="Times New Roman" w:hAnsi="Times New Roman" w:cs="Times New Roman"/>
          <w:color w:val="999999"/>
          <w:sz w:val="28"/>
          <w:szCs w:val="28"/>
        </w:rPr>
      </w:pPr>
    </w:p>
    <w:p w14:paraId="7656960C" w14:textId="77777777" w:rsidR="00B04978" w:rsidRDefault="00B04978" w:rsidP="000A7DE6">
      <w:pPr>
        <w:shd w:val="clear" w:color="auto" w:fill="FFFFFF"/>
        <w:spacing w:after="158" w:line="360" w:lineRule="auto"/>
        <w:ind w:left="-426" w:right="142" w:firstLine="851"/>
        <w:jc w:val="both"/>
        <w:rPr>
          <w:rFonts w:ascii="Times New Roman" w:eastAsia="Times New Roman" w:hAnsi="Times New Roman" w:cs="Times New Roman"/>
          <w:color w:val="999999"/>
          <w:sz w:val="28"/>
          <w:szCs w:val="28"/>
        </w:rPr>
      </w:pPr>
    </w:p>
    <w:p w14:paraId="72C73880" w14:textId="77777777" w:rsidR="00B04978" w:rsidRDefault="00B04978" w:rsidP="000A7DE6">
      <w:pPr>
        <w:shd w:val="clear" w:color="auto" w:fill="FFFFFF"/>
        <w:spacing w:after="158" w:line="360" w:lineRule="auto"/>
        <w:ind w:left="-426" w:right="142" w:firstLine="851"/>
        <w:jc w:val="both"/>
        <w:rPr>
          <w:rFonts w:ascii="Times New Roman" w:eastAsia="Times New Roman" w:hAnsi="Times New Roman" w:cs="Times New Roman"/>
          <w:color w:val="999999"/>
          <w:sz w:val="28"/>
          <w:szCs w:val="28"/>
        </w:rPr>
      </w:pPr>
    </w:p>
    <w:p w14:paraId="5FCF874D" w14:textId="77777777" w:rsidR="00B04978" w:rsidRDefault="00B04978" w:rsidP="000A7DE6">
      <w:pPr>
        <w:shd w:val="clear" w:color="auto" w:fill="FFFFFF"/>
        <w:spacing w:after="158" w:line="360" w:lineRule="auto"/>
        <w:ind w:left="-426" w:right="142" w:firstLine="851"/>
        <w:jc w:val="both"/>
        <w:rPr>
          <w:rFonts w:ascii="Times New Roman" w:eastAsia="Times New Roman" w:hAnsi="Times New Roman" w:cs="Times New Roman"/>
          <w:color w:val="999999"/>
          <w:sz w:val="28"/>
          <w:szCs w:val="28"/>
        </w:rPr>
      </w:pPr>
    </w:p>
    <w:p w14:paraId="3786781B" w14:textId="77777777" w:rsidR="00B04978" w:rsidRDefault="00B04978" w:rsidP="000A7DE6">
      <w:pPr>
        <w:shd w:val="clear" w:color="auto" w:fill="FFFFFF"/>
        <w:spacing w:after="158" w:line="360" w:lineRule="auto"/>
        <w:ind w:left="-426" w:right="142" w:firstLine="851"/>
        <w:jc w:val="both"/>
        <w:rPr>
          <w:rFonts w:ascii="Times New Roman" w:eastAsia="Times New Roman" w:hAnsi="Times New Roman" w:cs="Times New Roman"/>
          <w:color w:val="999999"/>
          <w:sz w:val="28"/>
          <w:szCs w:val="28"/>
        </w:rPr>
      </w:pPr>
    </w:p>
    <w:p w14:paraId="3CBA6333" w14:textId="77777777" w:rsidR="00B04978" w:rsidRDefault="00B04978" w:rsidP="000A7DE6">
      <w:pPr>
        <w:shd w:val="clear" w:color="auto" w:fill="FFFFFF"/>
        <w:spacing w:after="158" w:line="360" w:lineRule="auto"/>
        <w:ind w:left="-426" w:right="142" w:firstLine="851"/>
        <w:jc w:val="both"/>
        <w:rPr>
          <w:rFonts w:ascii="Times New Roman" w:eastAsia="Times New Roman" w:hAnsi="Times New Roman" w:cs="Times New Roman"/>
          <w:color w:val="999999"/>
          <w:sz w:val="28"/>
          <w:szCs w:val="28"/>
        </w:rPr>
      </w:pPr>
    </w:p>
    <w:p w14:paraId="557C68A1" w14:textId="77777777" w:rsidR="00B04978" w:rsidRDefault="00B04978" w:rsidP="000A7DE6">
      <w:pPr>
        <w:shd w:val="clear" w:color="auto" w:fill="FFFFFF"/>
        <w:spacing w:after="158" w:line="360" w:lineRule="auto"/>
        <w:ind w:left="-426" w:right="142" w:firstLine="851"/>
        <w:jc w:val="both"/>
        <w:rPr>
          <w:rFonts w:ascii="Times New Roman" w:eastAsia="Times New Roman" w:hAnsi="Times New Roman" w:cs="Times New Roman"/>
          <w:color w:val="999999"/>
          <w:sz w:val="28"/>
          <w:szCs w:val="28"/>
        </w:rPr>
      </w:pPr>
    </w:p>
    <w:p w14:paraId="20C6BECF" w14:textId="77777777" w:rsidR="00B04978" w:rsidRDefault="00B04978" w:rsidP="000A7DE6">
      <w:pPr>
        <w:shd w:val="clear" w:color="auto" w:fill="FFFFFF"/>
        <w:spacing w:after="158" w:line="360" w:lineRule="auto"/>
        <w:ind w:left="-426" w:right="142" w:firstLine="851"/>
        <w:jc w:val="both"/>
        <w:rPr>
          <w:rFonts w:ascii="Times New Roman" w:eastAsia="Times New Roman" w:hAnsi="Times New Roman" w:cs="Times New Roman"/>
          <w:color w:val="999999"/>
          <w:sz w:val="28"/>
          <w:szCs w:val="28"/>
        </w:rPr>
      </w:pPr>
    </w:p>
    <w:p w14:paraId="0392C845" w14:textId="77777777" w:rsidR="00B04978" w:rsidRDefault="00B04978" w:rsidP="000A7DE6">
      <w:pPr>
        <w:shd w:val="clear" w:color="auto" w:fill="FFFFFF"/>
        <w:spacing w:after="158" w:line="360" w:lineRule="auto"/>
        <w:ind w:left="-426" w:right="142" w:firstLine="851"/>
        <w:jc w:val="both"/>
        <w:rPr>
          <w:rFonts w:ascii="Times New Roman" w:eastAsia="Times New Roman" w:hAnsi="Times New Roman" w:cs="Times New Roman"/>
          <w:color w:val="999999"/>
          <w:sz w:val="28"/>
          <w:szCs w:val="28"/>
        </w:rPr>
      </w:pPr>
    </w:p>
    <w:p w14:paraId="36582AC8" w14:textId="0FE699C4" w:rsidR="00B04978" w:rsidRPr="008D7C1A" w:rsidRDefault="00B04978" w:rsidP="000A7DE6">
      <w:pPr>
        <w:shd w:val="clear" w:color="auto" w:fill="FFFFFF"/>
        <w:spacing w:after="158" w:line="360" w:lineRule="auto"/>
        <w:ind w:left="-426" w:right="142" w:firstLine="851"/>
        <w:jc w:val="both"/>
        <w:rPr>
          <w:rFonts w:ascii="Times New Roman" w:eastAsia="Times New Roman" w:hAnsi="Times New Roman" w:cs="Times New Roman"/>
          <w:b/>
          <w:bCs/>
          <w:sz w:val="32"/>
          <w:szCs w:val="32"/>
          <w:lang w:val="ru-RU"/>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sidRPr="00933B7D">
        <w:rPr>
          <w:rFonts w:ascii="Times New Roman" w:eastAsia="Times New Roman" w:hAnsi="Times New Roman" w:cs="Times New Roman"/>
          <w:b/>
          <w:bCs/>
          <w:sz w:val="32"/>
          <w:szCs w:val="32"/>
        </w:rPr>
        <w:t>В</w:t>
      </w:r>
      <w:r w:rsidR="008D7C1A">
        <w:rPr>
          <w:rFonts w:ascii="Times New Roman" w:eastAsia="Times New Roman" w:hAnsi="Times New Roman" w:cs="Times New Roman"/>
          <w:b/>
          <w:bCs/>
          <w:sz w:val="32"/>
          <w:szCs w:val="32"/>
          <w:lang w:val="ru-RU"/>
        </w:rPr>
        <w:t>ИСНОВКИ</w:t>
      </w:r>
    </w:p>
    <w:p w14:paraId="6F6E14A4" w14:textId="77777777" w:rsidR="00B04978" w:rsidRDefault="00B04978" w:rsidP="000A7DE6">
      <w:pPr>
        <w:pStyle w:val="a5"/>
        <w:spacing w:line="360" w:lineRule="auto"/>
        <w:ind w:left="-426" w:right="142" w:firstLine="851"/>
        <w:jc w:val="both"/>
        <w:rPr>
          <w:rFonts w:ascii="Times New Roman" w:hAnsi="Times New Roman" w:cs="Times New Roman"/>
          <w:sz w:val="28"/>
          <w:szCs w:val="28"/>
        </w:rPr>
      </w:pPr>
      <w:r>
        <w:rPr>
          <w:rFonts w:ascii="Times New Roman" w:hAnsi="Times New Roman" w:cs="Times New Roman"/>
          <w:sz w:val="28"/>
          <w:szCs w:val="28"/>
        </w:rPr>
        <w:t>1.</w:t>
      </w:r>
      <w:r>
        <w:rPr>
          <w:rFonts w:ascii="Times New Roman" w:hAnsi="Times New Roman" w:cs="Times New Roman"/>
          <w:sz w:val="28"/>
          <w:szCs w:val="28"/>
        </w:rPr>
        <w:tab/>
      </w:r>
      <w:r w:rsidRPr="00933B7D">
        <w:rPr>
          <w:rFonts w:ascii="Times New Roman" w:hAnsi="Times New Roman" w:cs="Times New Roman"/>
          <w:sz w:val="28"/>
          <w:szCs w:val="28"/>
        </w:rPr>
        <w:t xml:space="preserve">Загальна потужність підприємства становить </w:t>
      </w:r>
      <w:r w:rsidRPr="008B1F89">
        <w:rPr>
          <w:position w:val="-6"/>
        </w:rPr>
        <w:object w:dxaOrig="639" w:dyaOrig="279" w14:anchorId="2F216C85">
          <v:shape id="_x0000_i1097" type="#_x0000_t75" style="width:31.5pt;height:14.25pt" o:ole="">
            <v:imagedata r:id="rId14" o:title=""/>
          </v:shape>
          <o:OLEObject Type="Embed" ProgID="Equation.DSMT4" ShapeID="_x0000_i1097" DrawAspect="Content" ObjectID="_1674893749" r:id="rId77"/>
        </w:object>
      </w:r>
      <w:r w:rsidRPr="00933B7D">
        <w:rPr>
          <w:rFonts w:ascii="Times New Roman" w:hAnsi="Times New Roman" w:cs="Times New Roman"/>
          <w:bCs/>
          <w:color w:val="000000"/>
          <w:sz w:val="28"/>
          <w:szCs w:val="28"/>
        </w:rPr>
        <w:t xml:space="preserve"> </w:t>
      </w:r>
      <w:r w:rsidRPr="00933B7D">
        <w:rPr>
          <w:rFonts w:ascii="Times New Roman" w:hAnsi="Times New Roman" w:cs="Times New Roman"/>
          <w:sz w:val="28"/>
          <w:szCs w:val="28"/>
        </w:rPr>
        <w:t>кВА. Об’єкт відноситься до другої категорії електроспоживачів. Живлення надходить від ПС 150/35/6 Костантинівська до збірок №1, №1 та №3 після чого через трасформатрори ПСТПА 400/6  за допомогою кабелів марки АС 3х95+АС50 до трансформаторів КРУПЕ 10У1 до кругового струмоприймача Рн=1500кВт через силовий кабель КГЕ-6кВ 3х25+1х10+1х6. Напруга поступає до Тр.6000/380В.</w:t>
      </w:r>
    </w:p>
    <w:p w14:paraId="6D1ADD8C" w14:textId="77777777" w:rsidR="00B04978" w:rsidRDefault="00B04978" w:rsidP="000A7DE6">
      <w:pPr>
        <w:spacing w:line="360" w:lineRule="auto"/>
        <w:ind w:left="-426" w:right="142" w:firstLine="851"/>
        <w:jc w:val="both"/>
        <w:rPr>
          <w:rFonts w:ascii="Times New Roman" w:hAnsi="Times New Roman" w:cs="Times New Roman"/>
          <w:iCs/>
          <w:color w:val="000000"/>
          <w:sz w:val="28"/>
          <w:szCs w:val="28"/>
        </w:rPr>
      </w:pPr>
      <w:r>
        <w:rPr>
          <w:rFonts w:ascii="Times New Roman" w:hAnsi="Times New Roman" w:cs="Times New Roman"/>
          <w:sz w:val="28"/>
          <w:szCs w:val="28"/>
        </w:rPr>
        <w:t xml:space="preserve">    2.   </w:t>
      </w:r>
      <w:r>
        <w:rPr>
          <w:rFonts w:ascii="Times New Roman" w:hAnsi="Times New Roman" w:cs="Times New Roman"/>
          <w:color w:val="000000"/>
          <w:sz w:val="28"/>
          <w:szCs w:val="28"/>
        </w:rPr>
        <w:t xml:space="preserve">Переріз проводів обрали за даними мінімально допустимих перерізів за механічною міцністю згідно ПУЕ в залежності від типу ліній та напруги. Для сталеалюмінієвих проводів при </w:t>
      </w:r>
      <w:r>
        <w:rPr>
          <w:rFonts w:ascii="Times New Roman" w:hAnsi="Times New Roman" w:cs="Times New Roman"/>
          <w:iCs/>
          <w:color w:val="000000"/>
          <w:sz w:val="28"/>
          <w:szCs w:val="28"/>
          <w:lang w:val="en-US"/>
        </w:rPr>
        <w:t>U</w:t>
      </w:r>
      <w:r>
        <w:rPr>
          <w:rFonts w:ascii="Times New Roman" w:hAnsi="Times New Roman" w:cs="Times New Roman"/>
          <w:iCs/>
          <w:color w:val="000000"/>
          <w:sz w:val="28"/>
          <w:szCs w:val="28"/>
          <w:vertAlign w:val="subscript"/>
        </w:rPr>
        <w:t>ном</w:t>
      </w:r>
      <w:r>
        <w:rPr>
          <w:rFonts w:ascii="Times New Roman" w:hAnsi="Times New Roman" w:cs="Times New Roman"/>
          <w:color w:val="000000"/>
          <w:sz w:val="28"/>
          <w:szCs w:val="28"/>
        </w:rPr>
        <w:t>=6-10кВ мінімальний переріз прові</w:t>
      </w:r>
      <w:r>
        <w:rPr>
          <w:rFonts w:ascii="Times New Roman" w:hAnsi="Times New Roman" w:cs="Times New Roman"/>
          <w:color w:val="000000"/>
          <w:sz w:val="28"/>
          <w:szCs w:val="28"/>
        </w:rPr>
        <w:softHyphen/>
        <w:t xml:space="preserve">дників </w:t>
      </w:r>
      <w:r>
        <w:rPr>
          <w:rFonts w:ascii="Times New Roman" w:hAnsi="Times New Roman" w:cs="Times New Roman"/>
          <w:iCs/>
          <w:color w:val="000000"/>
          <w:sz w:val="28"/>
          <w:szCs w:val="28"/>
        </w:rPr>
        <w:t>25мм</w:t>
      </w:r>
      <w:r>
        <w:rPr>
          <w:rFonts w:ascii="Times New Roman" w:hAnsi="Times New Roman" w:cs="Times New Roman"/>
          <w:iCs/>
          <w:color w:val="000000"/>
          <w:sz w:val="28"/>
          <w:szCs w:val="28"/>
          <w:vertAlign w:val="superscript"/>
        </w:rPr>
        <w:t>2</w:t>
      </w:r>
      <w:r>
        <w:rPr>
          <w:rFonts w:ascii="Times New Roman" w:hAnsi="Times New Roman" w:cs="Times New Roman"/>
          <w:iCs/>
          <w:color w:val="000000"/>
          <w:sz w:val="28"/>
          <w:szCs w:val="28"/>
        </w:rPr>
        <w:t xml:space="preserve">, </w:t>
      </w:r>
      <w:r>
        <w:rPr>
          <w:rFonts w:ascii="Times New Roman" w:hAnsi="Times New Roman" w:cs="Times New Roman"/>
          <w:color w:val="000000"/>
          <w:sz w:val="28"/>
          <w:szCs w:val="28"/>
        </w:rPr>
        <w:t xml:space="preserve">для напруги </w:t>
      </w:r>
      <w:r>
        <w:rPr>
          <w:rFonts w:ascii="Times New Roman" w:hAnsi="Times New Roman" w:cs="Times New Roman"/>
          <w:iCs/>
          <w:color w:val="000000"/>
          <w:sz w:val="28"/>
          <w:szCs w:val="28"/>
          <w:lang w:val="en-US"/>
        </w:rPr>
        <w:t>U</w:t>
      </w:r>
      <w:r>
        <w:rPr>
          <w:rFonts w:ascii="Times New Roman" w:hAnsi="Times New Roman" w:cs="Times New Roman"/>
          <w:iCs/>
          <w:color w:val="000000"/>
          <w:sz w:val="28"/>
          <w:szCs w:val="28"/>
          <w:vertAlign w:val="subscript"/>
        </w:rPr>
        <w:t>ном</w:t>
      </w:r>
      <w:r>
        <w:rPr>
          <w:rFonts w:ascii="Times New Roman" w:hAnsi="Times New Roman" w:cs="Times New Roman"/>
          <w:iCs/>
          <w:color w:val="000000"/>
          <w:sz w:val="28"/>
          <w:szCs w:val="28"/>
        </w:rPr>
        <w:t xml:space="preserve">&lt;1 кВ- </w:t>
      </w:r>
      <w:r>
        <w:rPr>
          <w:rFonts w:ascii="Times New Roman" w:hAnsi="Times New Roman" w:cs="Times New Roman"/>
          <w:color w:val="000000"/>
          <w:sz w:val="28"/>
          <w:szCs w:val="28"/>
        </w:rPr>
        <w:t xml:space="preserve">переріз </w:t>
      </w:r>
      <w:r>
        <w:rPr>
          <w:rFonts w:ascii="Times New Roman" w:hAnsi="Times New Roman" w:cs="Times New Roman"/>
          <w:iCs/>
          <w:color w:val="000000"/>
          <w:sz w:val="28"/>
          <w:szCs w:val="28"/>
        </w:rPr>
        <w:t>10 мм</w:t>
      </w:r>
      <w:r>
        <w:rPr>
          <w:rFonts w:ascii="Times New Roman" w:hAnsi="Times New Roman" w:cs="Times New Roman"/>
          <w:iCs/>
          <w:color w:val="000000"/>
          <w:sz w:val="28"/>
          <w:szCs w:val="28"/>
          <w:vertAlign w:val="superscript"/>
        </w:rPr>
        <w:t>2</w:t>
      </w:r>
      <w:r>
        <w:rPr>
          <w:rFonts w:ascii="Times New Roman" w:hAnsi="Times New Roman" w:cs="Times New Roman"/>
          <w:iCs/>
          <w:color w:val="000000"/>
          <w:sz w:val="28"/>
          <w:szCs w:val="28"/>
        </w:rPr>
        <w:t>.</w:t>
      </w:r>
    </w:p>
    <w:p w14:paraId="3AB23B5F" w14:textId="77777777" w:rsidR="00B04978" w:rsidRDefault="00B04978" w:rsidP="000A7DE6">
      <w:pPr>
        <w:spacing w:line="360" w:lineRule="auto"/>
        <w:ind w:left="-426" w:right="142" w:firstLine="851"/>
        <w:jc w:val="both"/>
        <w:rPr>
          <w:rFonts w:ascii="Times New Roman" w:eastAsia="Times New Roman" w:hAnsi="Times New Roman" w:cs="Times New Roman"/>
          <w:position w:val="-12"/>
          <w:sz w:val="28"/>
          <w:szCs w:val="28"/>
          <w:lang w:eastAsia="ru-RU"/>
        </w:rPr>
      </w:pPr>
      <w:r>
        <w:rPr>
          <w:rFonts w:ascii="Times New Roman" w:eastAsia="Times New Roman" w:hAnsi="Times New Roman" w:cs="Times New Roman"/>
          <w:position w:val="-12"/>
          <w:sz w:val="28"/>
          <w:szCs w:val="28"/>
          <w:lang w:eastAsia="ru-RU"/>
        </w:rPr>
        <w:t xml:space="preserve">     3.  О</w:t>
      </w:r>
      <w:r w:rsidRPr="00BE15E1">
        <w:rPr>
          <w:rFonts w:ascii="Times New Roman" w:eastAsia="Times New Roman" w:hAnsi="Times New Roman" w:cs="Times New Roman"/>
          <w:position w:val="-12"/>
          <w:sz w:val="28"/>
          <w:szCs w:val="28"/>
          <w:lang w:eastAsia="ru-RU"/>
        </w:rPr>
        <w:t>брано</w:t>
      </w:r>
      <w:r>
        <w:rPr>
          <w:rFonts w:ascii="Times New Roman" w:eastAsia="Times New Roman" w:hAnsi="Times New Roman" w:cs="Times New Roman"/>
          <w:position w:val="-12"/>
          <w:sz w:val="28"/>
          <w:szCs w:val="28"/>
          <w:lang w:eastAsia="ru-RU"/>
        </w:rPr>
        <w:t xml:space="preserve"> та</w:t>
      </w:r>
      <w:r w:rsidRPr="00BE15E1">
        <w:rPr>
          <w:rFonts w:ascii="Times New Roman" w:eastAsia="Times New Roman" w:hAnsi="Times New Roman" w:cs="Times New Roman"/>
          <w:position w:val="-12"/>
          <w:sz w:val="28"/>
          <w:szCs w:val="28"/>
          <w:lang w:eastAsia="ru-RU"/>
        </w:rPr>
        <w:t xml:space="preserve"> </w:t>
      </w:r>
      <w:r>
        <w:rPr>
          <w:rFonts w:ascii="Times New Roman" w:eastAsia="Times New Roman" w:hAnsi="Times New Roman" w:cs="Times New Roman"/>
          <w:position w:val="-12"/>
          <w:sz w:val="28"/>
          <w:szCs w:val="28"/>
          <w:lang w:eastAsia="ru-RU"/>
        </w:rPr>
        <w:t xml:space="preserve">встановлено </w:t>
      </w:r>
      <w:r w:rsidRPr="00BE15E1">
        <w:rPr>
          <w:rFonts w:ascii="Times New Roman" w:eastAsia="Times New Roman" w:hAnsi="Times New Roman" w:cs="Times New Roman"/>
          <w:position w:val="-12"/>
          <w:sz w:val="28"/>
          <w:szCs w:val="28"/>
          <w:lang w:eastAsia="ru-RU"/>
        </w:rPr>
        <w:t>конденсаторні батареї тип</w:t>
      </w:r>
      <w:r>
        <w:rPr>
          <w:rFonts w:ascii="Times New Roman" w:eastAsia="Times New Roman" w:hAnsi="Times New Roman" w:cs="Times New Roman"/>
          <w:position w:val="-12"/>
          <w:sz w:val="28"/>
          <w:szCs w:val="28"/>
          <w:lang w:eastAsia="ru-RU"/>
        </w:rPr>
        <w:t>ів</w:t>
      </w:r>
      <w:r w:rsidRPr="00BE15E1">
        <w:rPr>
          <w:rFonts w:ascii="Times New Roman" w:eastAsia="Times New Roman" w:hAnsi="Times New Roman" w:cs="Times New Roman"/>
          <w:position w:val="-12"/>
          <w:sz w:val="28"/>
          <w:szCs w:val="28"/>
          <w:lang w:eastAsia="ru-RU"/>
        </w:rPr>
        <w:t xml:space="preserve"> УК</w:t>
      </w:r>
      <w:r>
        <w:rPr>
          <w:rFonts w:ascii="Times New Roman" w:eastAsia="Times New Roman" w:hAnsi="Times New Roman" w:cs="Times New Roman"/>
          <w:position w:val="-12"/>
          <w:sz w:val="28"/>
          <w:szCs w:val="28"/>
          <w:lang w:eastAsia="ru-RU"/>
        </w:rPr>
        <w:t>-10</w:t>
      </w:r>
      <w:r w:rsidRPr="00BE15E1">
        <w:rPr>
          <w:rFonts w:ascii="Times New Roman" w:eastAsia="Times New Roman" w:hAnsi="Times New Roman" w:cs="Times New Roman"/>
          <w:position w:val="-12"/>
          <w:sz w:val="28"/>
          <w:szCs w:val="28"/>
          <w:lang w:eastAsia="ru-RU"/>
        </w:rPr>
        <w:t>,</w:t>
      </w:r>
      <w:r>
        <w:rPr>
          <w:rFonts w:ascii="Times New Roman" w:eastAsia="Times New Roman" w:hAnsi="Times New Roman" w:cs="Times New Roman"/>
          <w:position w:val="-12"/>
          <w:sz w:val="28"/>
          <w:szCs w:val="28"/>
          <w:lang w:eastAsia="ru-RU"/>
        </w:rPr>
        <w:t>5-1125 ЛУЗ та , УК-10,5-450 ЛУЗ сумарна компенсована потужність 1</w:t>
      </w:r>
      <w:r w:rsidRPr="008725F9">
        <w:rPr>
          <w:rFonts w:ascii="Times New Roman" w:eastAsia="Times New Roman" w:hAnsi="Times New Roman" w:cs="Times New Roman"/>
          <w:position w:val="-12"/>
          <w:sz w:val="28"/>
          <w:szCs w:val="28"/>
          <w:lang w:eastAsia="ru-RU"/>
        </w:rPr>
        <w:t>108,74</w:t>
      </w:r>
      <w:r>
        <w:rPr>
          <w:rFonts w:ascii="Times New Roman" w:eastAsia="Times New Roman" w:hAnsi="Times New Roman" w:cs="Times New Roman"/>
          <w:position w:val="-12"/>
          <w:sz w:val="28"/>
          <w:szCs w:val="28"/>
          <w:lang w:eastAsia="ru-RU"/>
        </w:rPr>
        <w:t xml:space="preserve"> кВАР які компенсують розраховану 1</w:t>
      </w:r>
      <w:r w:rsidRPr="006213C0">
        <w:rPr>
          <w:rFonts w:ascii="Times New Roman" w:eastAsia="Times New Roman" w:hAnsi="Times New Roman" w:cs="Times New Roman"/>
          <w:position w:val="-12"/>
          <w:sz w:val="28"/>
          <w:szCs w:val="28"/>
          <w:lang w:eastAsia="ru-RU"/>
        </w:rPr>
        <w:t>097</w:t>
      </w:r>
      <w:r>
        <w:rPr>
          <w:rFonts w:ascii="Times New Roman" w:eastAsia="Times New Roman" w:hAnsi="Times New Roman" w:cs="Times New Roman"/>
          <w:position w:val="-12"/>
          <w:sz w:val="28"/>
          <w:szCs w:val="28"/>
          <w:lang w:eastAsia="ru-RU"/>
        </w:rPr>
        <w:t>,</w:t>
      </w:r>
      <w:r w:rsidRPr="006213C0">
        <w:rPr>
          <w:rFonts w:ascii="Times New Roman" w:eastAsia="Times New Roman" w:hAnsi="Times New Roman" w:cs="Times New Roman"/>
          <w:position w:val="-12"/>
          <w:sz w:val="28"/>
          <w:szCs w:val="28"/>
          <w:lang w:eastAsia="ru-RU"/>
        </w:rPr>
        <w:t>56</w:t>
      </w:r>
      <w:r>
        <w:rPr>
          <w:rFonts w:ascii="Times New Roman" w:eastAsia="Times New Roman" w:hAnsi="Times New Roman" w:cs="Times New Roman"/>
          <w:position w:val="-12"/>
          <w:sz w:val="28"/>
          <w:szCs w:val="28"/>
          <w:lang w:eastAsia="ru-RU"/>
        </w:rPr>
        <w:t xml:space="preserve"> кВАР.</w:t>
      </w:r>
    </w:p>
    <w:p w14:paraId="0AB5C71F" w14:textId="77777777" w:rsidR="002F7CCB" w:rsidRDefault="00B04978" w:rsidP="000A7DE6">
      <w:pPr>
        <w:shd w:val="clear" w:color="auto" w:fill="FFFFFF"/>
        <w:spacing w:after="158" w:line="360" w:lineRule="auto"/>
        <w:ind w:left="-426" w:right="142" w:firstLine="851"/>
        <w:jc w:val="both"/>
        <w:rPr>
          <w:rFonts w:ascii="Times New Roman" w:hAnsi="Times New Roman" w:cs="Times New Roman"/>
          <w:sz w:val="28"/>
          <w:szCs w:val="28"/>
        </w:rPr>
        <w:sectPr w:rsidR="002F7CCB" w:rsidSect="00CB5219">
          <w:headerReference w:type="default" r:id="rId78"/>
          <w:footerReference w:type="default" r:id="rId79"/>
          <w:headerReference w:type="first" r:id="rId80"/>
          <w:footerReference w:type="first" r:id="rId81"/>
          <w:pgSz w:w="11906" w:h="16838"/>
          <w:pgMar w:top="851" w:right="1701" w:bottom="2694" w:left="1418" w:header="708" w:footer="708" w:gutter="0"/>
          <w:cols w:space="708"/>
          <w:titlePg/>
          <w:docGrid w:linePitch="360"/>
        </w:sectPr>
      </w:pPr>
      <w:r>
        <w:rPr>
          <w:rFonts w:ascii="Times New Roman" w:hAnsi="Times New Roman" w:cs="Times New Roman"/>
          <w:iCs/>
          <w:color w:val="000000"/>
          <w:sz w:val="28"/>
          <w:szCs w:val="28"/>
        </w:rPr>
        <w:tab/>
        <w:t xml:space="preserve">4. </w:t>
      </w:r>
      <w:r w:rsidRPr="00B15080">
        <w:rPr>
          <w:rFonts w:ascii="Times New Roman" w:hAnsi="Times New Roman" w:cs="Times New Roman"/>
          <w:sz w:val="28"/>
          <w:szCs w:val="28"/>
        </w:rPr>
        <w:t>Проблеми енергозбереження та ефективного енерго використання вітчизняними підприємствами</w:t>
      </w:r>
      <w:r>
        <w:rPr>
          <w:rFonts w:ascii="Times New Roman" w:hAnsi="Times New Roman" w:cs="Times New Roman"/>
          <w:sz w:val="28"/>
          <w:szCs w:val="28"/>
        </w:rPr>
        <w:t>.</w:t>
      </w:r>
      <w:r w:rsidRPr="00B15080">
        <w:rPr>
          <w:rFonts w:ascii="Times New Roman" w:hAnsi="Times New Roman" w:cs="Times New Roman"/>
          <w:sz w:val="28"/>
          <w:szCs w:val="28"/>
        </w:rPr>
        <w:t xml:space="preserve"> Розглянуто можливі шляхи вирішення цієї проблеми</w:t>
      </w:r>
      <w:r>
        <w:rPr>
          <w:rFonts w:ascii="Times New Roman" w:hAnsi="Times New Roman" w:cs="Times New Roman"/>
          <w:sz w:val="28"/>
          <w:szCs w:val="28"/>
        </w:rPr>
        <w:t>.</w:t>
      </w:r>
      <w:r w:rsidRPr="00B15080">
        <w:rPr>
          <w:rFonts w:ascii="Times New Roman" w:hAnsi="Times New Roman" w:cs="Times New Roman"/>
          <w:sz w:val="28"/>
          <w:szCs w:val="28"/>
        </w:rPr>
        <w:t xml:space="preserve"> Одним із напрямків стратегії розвитку підприємства у сучасних умовах,</w:t>
      </w:r>
      <w:r>
        <w:rPr>
          <w:rFonts w:ascii="Times New Roman" w:hAnsi="Times New Roman" w:cs="Times New Roman"/>
          <w:sz w:val="28"/>
          <w:szCs w:val="28"/>
        </w:rPr>
        <w:t xml:space="preserve"> </w:t>
      </w:r>
      <w:r w:rsidRPr="00B15080">
        <w:rPr>
          <w:rFonts w:ascii="Times New Roman" w:hAnsi="Times New Roman" w:cs="Times New Roman"/>
          <w:sz w:val="28"/>
          <w:szCs w:val="28"/>
        </w:rPr>
        <w:t>враховуючи енергозберігаючу політику,</w:t>
      </w:r>
      <w:r>
        <w:rPr>
          <w:rFonts w:ascii="Times New Roman" w:hAnsi="Times New Roman" w:cs="Times New Roman"/>
          <w:sz w:val="28"/>
          <w:szCs w:val="28"/>
        </w:rPr>
        <w:t xml:space="preserve"> </w:t>
      </w:r>
      <w:r w:rsidRPr="00B15080">
        <w:rPr>
          <w:rFonts w:ascii="Times New Roman" w:hAnsi="Times New Roman" w:cs="Times New Roman"/>
          <w:sz w:val="28"/>
          <w:szCs w:val="28"/>
        </w:rPr>
        <w:t xml:space="preserve">є </w:t>
      </w:r>
      <w:r w:rsidRPr="00B15080">
        <w:rPr>
          <w:rFonts w:ascii="Times New Roman" w:hAnsi="Times New Roman" w:cs="Times New Roman"/>
          <w:sz w:val="28"/>
          <w:szCs w:val="28"/>
        </w:rPr>
        <w:lastRenderedPageBreak/>
        <w:t>нормування енергоспоживання,</w:t>
      </w:r>
      <w:r>
        <w:rPr>
          <w:rFonts w:ascii="Times New Roman" w:hAnsi="Times New Roman" w:cs="Times New Roman"/>
          <w:sz w:val="28"/>
          <w:szCs w:val="28"/>
        </w:rPr>
        <w:t xml:space="preserve"> </w:t>
      </w:r>
      <w:r w:rsidRPr="00B15080">
        <w:rPr>
          <w:rFonts w:ascii="Times New Roman" w:hAnsi="Times New Roman" w:cs="Times New Roman"/>
          <w:sz w:val="28"/>
          <w:szCs w:val="28"/>
        </w:rPr>
        <w:t>оскільки вон</w:t>
      </w:r>
      <w:r>
        <w:rPr>
          <w:rFonts w:ascii="Times New Roman" w:hAnsi="Times New Roman" w:cs="Times New Roman"/>
          <w:sz w:val="28"/>
          <w:szCs w:val="28"/>
        </w:rPr>
        <w:t>а</w:t>
      </w:r>
      <w:r w:rsidRPr="00B15080">
        <w:rPr>
          <w:rFonts w:ascii="Times New Roman" w:hAnsi="Times New Roman" w:cs="Times New Roman"/>
          <w:sz w:val="28"/>
          <w:szCs w:val="28"/>
        </w:rPr>
        <w:t xml:space="preserve"> сприяє розробці прогнозів, формуванню лімітів та ефективному</w:t>
      </w:r>
      <w:r>
        <w:rPr>
          <w:rFonts w:ascii="Times New Roman" w:hAnsi="Times New Roman" w:cs="Times New Roman"/>
          <w:sz w:val="28"/>
          <w:szCs w:val="28"/>
        </w:rPr>
        <w:t xml:space="preserve"> </w:t>
      </w:r>
      <w:r w:rsidRPr="00B15080">
        <w:rPr>
          <w:rFonts w:ascii="Times New Roman" w:hAnsi="Times New Roman" w:cs="Times New Roman"/>
          <w:sz w:val="28"/>
          <w:szCs w:val="28"/>
        </w:rPr>
        <w:t>енерговикористанню.</w:t>
      </w:r>
    </w:p>
    <w:p w14:paraId="6725D632" w14:textId="77777777" w:rsidR="00CB0F6D" w:rsidRPr="00CB0F6D" w:rsidRDefault="00CB0F6D" w:rsidP="000A7DE6">
      <w:pPr>
        <w:spacing w:line="360" w:lineRule="auto"/>
        <w:ind w:left="-426" w:right="142" w:firstLine="851"/>
        <w:jc w:val="both"/>
        <w:rPr>
          <w:rFonts w:ascii="Times New Roman" w:hAnsi="Times New Roman" w:cs="Times New Roman"/>
          <w:b/>
          <w:bCs/>
          <w:iCs/>
          <w:color w:val="000000"/>
          <w:sz w:val="28"/>
          <w:szCs w:val="28"/>
        </w:rPr>
      </w:pPr>
      <w:r>
        <w:rPr>
          <w:b/>
          <w:bCs/>
          <w:iCs/>
          <w:color w:val="000000"/>
          <w:sz w:val="28"/>
          <w:szCs w:val="28"/>
        </w:rPr>
        <w:lastRenderedPageBreak/>
        <w:tab/>
      </w:r>
      <w:r>
        <w:rPr>
          <w:b/>
          <w:bCs/>
          <w:iCs/>
          <w:color w:val="000000"/>
          <w:sz w:val="28"/>
          <w:szCs w:val="28"/>
        </w:rPr>
        <w:tab/>
      </w:r>
      <w:r>
        <w:rPr>
          <w:b/>
          <w:bCs/>
          <w:iCs/>
          <w:color w:val="000000"/>
          <w:sz w:val="28"/>
          <w:szCs w:val="28"/>
        </w:rPr>
        <w:tab/>
      </w:r>
      <w:r w:rsidRPr="00CB0F6D">
        <w:rPr>
          <w:rFonts w:ascii="Times New Roman" w:hAnsi="Times New Roman" w:cs="Times New Roman"/>
          <w:b/>
          <w:bCs/>
          <w:iCs/>
          <w:color w:val="000000"/>
          <w:sz w:val="28"/>
          <w:szCs w:val="28"/>
        </w:rPr>
        <w:tab/>
      </w:r>
      <w:r w:rsidRPr="00CB0F6D">
        <w:rPr>
          <w:rFonts w:ascii="Times New Roman" w:hAnsi="Times New Roman" w:cs="Times New Roman"/>
          <w:b/>
          <w:bCs/>
          <w:iCs/>
          <w:color w:val="000000"/>
          <w:sz w:val="28"/>
          <w:szCs w:val="28"/>
          <w:lang w:val="en-US"/>
        </w:rPr>
        <w:t xml:space="preserve">3 </w:t>
      </w:r>
      <w:r w:rsidRPr="00CB0F6D">
        <w:rPr>
          <w:rFonts w:ascii="Times New Roman" w:hAnsi="Times New Roman" w:cs="Times New Roman"/>
          <w:b/>
          <w:bCs/>
          <w:iCs/>
          <w:color w:val="000000"/>
          <w:sz w:val="28"/>
          <w:szCs w:val="28"/>
        </w:rPr>
        <w:t>Дослідження та інновації</w:t>
      </w:r>
    </w:p>
    <w:p w14:paraId="3197176E" w14:textId="77777777" w:rsidR="00CB0F6D" w:rsidRPr="00CB0F6D" w:rsidRDefault="00CB0F6D" w:rsidP="00A52E3C">
      <w:pPr>
        <w:numPr>
          <w:ilvl w:val="1"/>
          <w:numId w:val="13"/>
        </w:numPr>
        <w:spacing w:after="0" w:line="360" w:lineRule="auto"/>
        <w:ind w:left="-426" w:right="142" w:firstLine="851"/>
        <w:jc w:val="both"/>
        <w:rPr>
          <w:rFonts w:ascii="Times New Roman" w:hAnsi="Times New Roman" w:cs="Times New Roman"/>
          <w:b/>
          <w:bCs/>
          <w:iCs/>
          <w:color w:val="000000"/>
          <w:sz w:val="28"/>
          <w:szCs w:val="28"/>
        </w:rPr>
      </w:pPr>
      <w:r w:rsidRPr="00CB0F6D">
        <w:rPr>
          <w:rFonts w:ascii="Times New Roman" w:hAnsi="Times New Roman" w:cs="Times New Roman"/>
          <w:b/>
          <w:bCs/>
          <w:iCs/>
          <w:color w:val="000000"/>
          <w:sz w:val="28"/>
          <w:szCs w:val="28"/>
        </w:rPr>
        <w:t xml:space="preserve">3.1 Аналітичний огляд роликоопор стрічкового конвеєру з центруючим пристроєм. </w:t>
      </w:r>
    </w:p>
    <w:p w14:paraId="0C6A9395" w14:textId="77777777" w:rsidR="00CB0F6D" w:rsidRPr="00CB0F6D" w:rsidRDefault="00CB0F6D" w:rsidP="00A52E3C">
      <w:pPr>
        <w:numPr>
          <w:ilvl w:val="1"/>
          <w:numId w:val="13"/>
        </w:numPr>
        <w:spacing w:after="0" w:line="360" w:lineRule="auto"/>
        <w:ind w:left="-426" w:right="142" w:firstLine="851"/>
        <w:jc w:val="both"/>
        <w:rPr>
          <w:rFonts w:ascii="Times New Roman" w:hAnsi="Times New Roman" w:cs="Times New Roman"/>
          <w:b/>
          <w:bCs/>
          <w:iCs/>
          <w:color w:val="000000"/>
          <w:sz w:val="28"/>
          <w:szCs w:val="28"/>
        </w:rPr>
      </w:pPr>
      <w:r w:rsidRPr="00CB0F6D">
        <w:rPr>
          <w:rFonts w:ascii="Times New Roman" w:hAnsi="Times New Roman" w:cs="Times New Roman"/>
          <w:b/>
          <w:iCs/>
          <w:color w:val="000000"/>
          <w:sz w:val="28"/>
          <w:szCs w:val="28"/>
        </w:rPr>
        <w:t>3.1.1 Аналіз патентної інформації в області центруючих пристроїв транспортних машин.</w:t>
      </w:r>
    </w:p>
    <w:p w14:paraId="44CE6579" w14:textId="77777777" w:rsidR="00CB0F6D" w:rsidRPr="00CB0F6D" w:rsidRDefault="00CB0F6D" w:rsidP="000A7DE6">
      <w:pPr>
        <w:spacing w:line="360" w:lineRule="auto"/>
        <w:ind w:left="-426" w:right="142" w:firstLine="851"/>
        <w:jc w:val="both"/>
        <w:rPr>
          <w:rFonts w:ascii="Times New Roman" w:hAnsi="Times New Roman" w:cs="Times New Roman"/>
          <w:snapToGrid w:val="0"/>
          <w:color w:val="000000"/>
          <w:sz w:val="28"/>
          <w:szCs w:val="28"/>
        </w:rPr>
      </w:pPr>
      <w:r w:rsidRPr="00CB0F6D">
        <w:rPr>
          <w:rFonts w:ascii="Times New Roman" w:hAnsi="Times New Roman" w:cs="Times New Roman"/>
          <w:b/>
          <w:snapToGrid w:val="0"/>
          <w:color w:val="000000"/>
          <w:sz w:val="28"/>
          <w:szCs w:val="28"/>
        </w:rPr>
        <w:t xml:space="preserve">Авторське свідотство </w:t>
      </w:r>
      <w:r w:rsidRPr="00CB0F6D">
        <w:rPr>
          <w:rFonts w:ascii="Times New Roman" w:hAnsi="Times New Roman" w:cs="Times New Roman"/>
          <w:b/>
          <w:snapToGrid w:val="0"/>
          <w:color w:val="000000"/>
          <w:sz w:val="28"/>
          <w:szCs w:val="28"/>
          <w:lang w:val="en-US"/>
        </w:rPr>
        <w:t>UA</w:t>
      </w:r>
      <w:r w:rsidRPr="00CB0F6D">
        <w:rPr>
          <w:rFonts w:ascii="Times New Roman" w:hAnsi="Times New Roman" w:cs="Times New Roman"/>
          <w:b/>
          <w:snapToGrid w:val="0"/>
          <w:color w:val="000000"/>
          <w:sz w:val="28"/>
          <w:szCs w:val="28"/>
        </w:rPr>
        <w:t xml:space="preserve"> № 18955 </w:t>
      </w:r>
      <w:r w:rsidRPr="00CB0F6D">
        <w:rPr>
          <w:rFonts w:ascii="Times New Roman" w:hAnsi="Times New Roman" w:cs="Times New Roman"/>
          <w:b/>
          <w:snapToGrid w:val="0"/>
          <w:color w:val="000000"/>
          <w:sz w:val="28"/>
          <w:szCs w:val="28"/>
          <w:lang w:val="en-US"/>
        </w:rPr>
        <w:t>U</w:t>
      </w:r>
      <w:r w:rsidRPr="00CB0F6D">
        <w:rPr>
          <w:rFonts w:ascii="Times New Roman" w:hAnsi="Times New Roman" w:cs="Times New Roman"/>
          <w:b/>
          <w:snapToGrid w:val="0"/>
          <w:color w:val="000000"/>
          <w:sz w:val="28"/>
          <w:szCs w:val="28"/>
        </w:rPr>
        <w:t>, 2006 р.</w:t>
      </w:r>
      <w:r w:rsidRPr="00CB0F6D">
        <w:rPr>
          <w:rFonts w:ascii="Times New Roman" w:hAnsi="Times New Roman" w:cs="Times New Roman"/>
          <w:snapToGrid w:val="0"/>
          <w:color w:val="000000"/>
          <w:sz w:val="28"/>
          <w:szCs w:val="28"/>
        </w:rPr>
        <w:t xml:space="preserve"> </w:t>
      </w:r>
    </w:p>
    <w:p w14:paraId="3D17A89A" w14:textId="77777777" w:rsidR="00CB0F6D" w:rsidRPr="00CB0F6D" w:rsidRDefault="00CB0F6D" w:rsidP="000A7DE6">
      <w:pPr>
        <w:spacing w:line="360" w:lineRule="auto"/>
        <w:ind w:left="-426" w:right="142" w:firstLine="851"/>
        <w:jc w:val="both"/>
        <w:rPr>
          <w:rFonts w:ascii="Times New Roman" w:hAnsi="Times New Roman" w:cs="Times New Roman"/>
          <w:color w:val="000000"/>
          <w:sz w:val="28"/>
          <w:szCs w:val="28"/>
        </w:rPr>
      </w:pPr>
      <w:r w:rsidRPr="00CB0F6D">
        <w:rPr>
          <w:rFonts w:ascii="Times New Roman" w:hAnsi="Times New Roman" w:cs="Times New Roman"/>
          <w:snapToGrid w:val="0"/>
          <w:color w:val="000000"/>
          <w:sz w:val="28"/>
          <w:szCs w:val="28"/>
        </w:rPr>
        <w:t xml:space="preserve">Винахід відноситься до галузі гірничного машино будування і може бути використаний при експлуатації транспортування гірничої породи. </w:t>
      </w:r>
      <w:r w:rsidRPr="00CB0F6D">
        <w:rPr>
          <w:rFonts w:ascii="Times New Roman" w:hAnsi="Times New Roman" w:cs="Times New Roman"/>
          <w:color w:val="000000"/>
          <w:sz w:val="28"/>
          <w:szCs w:val="28"/>
        </w:rPr>
        <w:t>Центруюча роликоопора для стрічкового конвеєра містить поворотну навколо вертикальної осі роликоопору, забезпечену дефлекторними роликами, що взаємодіють із стрічкою при її зсуві. Роликоопора взаємодіє за допомогою важелів з дефлекторними роликами, які установлені на двоплечих важелях, вертикальні плечі яких розміщені в кронштейнах, які жорстко закріплені на поставі конвеєра. Горизонтальні плечі зв'язані з механізмом повороту роликоопори за допомогою консолі. Горизонтальні і вертикальні плечі важелів з'єднані між собою шарнірно.</w:t>
      </w:r>
    </w:p>
    <w:p w14:paraId="10CAAB2C" w14:textId="77777777" w:rsidR="00CB0F6D" w:rsidRPr="00CB0F6D" w:rsidRDefault="00CB0F6D" w:rsidP="000A7DE6">
      <w:pPr>
        <w:spacing w:line="360" w:lineRule="auto"/>
        <w:ind w:left="-426" w:right="142" w:firstLine="851"/>
        <w:jc w:val="both"/>
        <w:rPr>
          <w:rFonts w:ascii="Times New Roman" w:hAnsi="Times New Roman" w:cs="Times New Roman"/>
          <w:snapToGrid w:val="0"/>
          <w:color w:val="000000"/>
          <w:sz w:val="28"/>
          <w:szCs w:val="28"/>
        </w:rPr>
      </w:pPr>
      <w:r w:rsidRPr="00CB0F6D">
        <w:rPr>
          <w:rFonts w:ascii="Times New Roman" w:hAnsi="Times New Roman" w:cs="Times New Roman"/>
          <w:b/>
          <w:snapToGrid w:val="0"/>
          <w:color w:val="000000"/>
          <w:sz w:val="28"/>
          <w:szCs w:val="28"/>
        </w:rPr>
        <w:t xml:space="preserve">Авторське свідотство </w:t>
      </w:r>
      <w:r w:rsidRPr="00CB0F6D">
        <w:rPr>
          <w:rFonts w:ascii="Times New Roman" w:hAnsi="Times New Roman" w:cs="Times New Roman"/>
          <w:b/>
          <w:snapToGrid w:val="0"/>
          <w:color w:val="000000"/>
          <w:sz w:val="28"/>
          <w:szCs w:val="28"/>
          <w:lang w:val="en-US"/>
        </w:rPr>
        <w:t>UA</w:t>
      </w:r>
      <w:r w:rsidRPr="00CB0F6D">
        <w:rPr>
          <w:rFonts w:ascii="Times New Roman" w:hAnsi="Times New Roman" w:cs="Times New Roman"/>
          <w:b/>
          <w:snapToGrid w:val="0"/>
          <w:color w:val="000000"/>
          <w:sz w:val="28"/>
          <w:szCs w:val="28"/>
        </w:rPr>
        <w:t xml:space="preserve"> № </w:t>
      </w:r>
      <w:r w:rsidRPr="00CB0F6D">
        <w:rPr>
          <w:rFonts w:ascii="Times New Roman" w:hAnsi="Times New Roman" w:cs="Times New Roman"/>
          <w:b/>
          <w:bCs/>
          <w:sz w:val="28"/>
          <w:szCs w:val="28"/>
        </w:rPr>
        <w:t>100095</w:t>
      </w:r>
      <w:r w:rsidRPr="00CB0F6D">
        <w:rPr>
          <w:rFonts w:ascii="Times New Roman" w:hAnsi="Times New Roman" w:cs="Times New Roman"/>
          <w:b/>
          <w:snapToGrid w:val="0"/>
          <w:color w:val="000000"/>
          <w:sz w:val="28"/>
          <w:szCs w:val="28"/>
        </w:rPr>
        <w:t xml:space="preserve"> </w:t>
      </w:r>
      <w:r w:rsidRPr="00CB0F6D">
        <w:rPr>
          <w:rFonts w:ascii="Times New Roman" w:hAnsi="Times New Roman" w:cs="Times New Roman"/>
          <w:b/>
          <w:sz w:val="28"/>
          <w:szCs w:val="28"/>
        </w:rPr>
        <w:t>B65</w:t>
      </w:r>
      <w:r w:rsidRPr="00CB0F6D">
        <w:rPr>
          <w:rFonts w:ascii="Times New Roman" w:hAnsi="Times New Roman" w:cs="Times New Roman"/>
          <w:b/>
          <w:sz w:val="28"/>
          <w:szCs w:val="28"/>
          <w:lang w:val="en-US"/>
        </w:rPr>
        <w:t>G</w:t>
      </w:r>
      <w:r w:rsidRPr="00CB0F6D">
        <w:rPr>
          <w:rFonts w:ascii="Times New Roman" w:hAnsi="Times New Roman" w:cs="Times New Roman"/>
          <w:b/>
          <w:sz w:val="28"/>
          <w:szCs w:val="28"/>
        </w:rPr>
        <w:t xml:space="preserve"> 15/00, 2015 р</w:t>
      </w:r>
      <w:r w:rsidRPr="00CB0F6D">
        <w:rPr>
          <w:rFonts w:ascii="Times New Roman" w:hAnsi="Times New Roman" w:cs="Times New Roman"/>
          <w:b/>
          <w:snapToGrid w:val="0"/>
          <w:color w:val="000000"/>
          <w:sz w:val="28"/>
          <w:szCs w:val="28"/>
        </w:rPr>
        <w:t>.</w:t>
      </w:r>
    </w:p>
    <w:p w14:paraId="4A15703B" w14:textId="77777777" w:rsidR="00CB0F6D" w:rsidRPr="00CB0F6D" w:rsidRDefault="00CB0F6D" w:rsidP="000A7DE6">
      <w:pPr>
        <w:spacing w:line="360" w:lineRule="auto"/>
        <w:ind w:left="-426" w:right="142" w:firstLine="851"/>
        <w:jc w:val="both"/>
        <w:rPr>
          <w:rFonts w:ascii="Times New Roman" w:hAnsi="Times New Roman" w:cs="Times New Roman"/>
          <w:color w:val="000000"/>
          <w:sz w:val="28"/>
          <w:szCs w:val="28"/>
        </w:rPr>
      </w:pPr>
      <w:r w:rsidRPr="00CB0F6D">
        <w:rPr>
          <w:rFonts w:ascii="Times New Roman" w:hAnsi="Times New Roman" w:cs="Times New Roman"/>
          <w:snapToGrid w:val="0"/>
          <w:color w:val="000000"/>
          <w:sz w:val="28"/>
          <w:szCs w:val="28"/>
        </w:rPr>
        <w:t xml:space="preserve">Винахід відноситься до галузі гірничного машино будування і може бути використаний при експлуатації транспортування гірничої породи. </w:t>
      </w:r>
      <w:r w:rsidRPr="00CB0F6D">
        <w:rPr>
          <w:rStyle w:val="spelle"/>
          <w:rFonts w:ascii="Times New Roman" w:hAnsi="Times New Roman" w:cs="Times New Roman"/>
          <w:color w:val="000000"/>
          <w:sz w:val="28"/>
          <w:szCs w:val="28"/>
        </w:rPr>
        <w:t>Центруюча</w:t>
      </w:r>
      <w:r w:rsidRPr="00CB0F6D">
        <w:rPr>
          <w:rFonts w:ascii="Times New Roman" w:hAnsi="Times New Roman" w:cs="Times New Roman"/>
          <w:color w:val="000000"/>
          <w:sz w:val="28"/>
          <w:szCs w:val="28"/>
        </w:rPr>
        <w:t> </w:t>
      </w:r>
      <w:r w:rsidRPr="00CB0F6D">
        <w:rPr>
          <w:rStyle w:val="spelle"/>
          <w:rFonts w:ascii="Times New Roman" w:hAnsi="Times New Roman" w:cs="Times New Roman"/>
          <w:color w:val="000000"/>
          <w:sz w:val="28"/>
          <w:szCs w:val="28"/>
        </w:rPr>
        <w:t>роликоопора</w:t>
      </w:r>
      <w:r w:rsidRPr="00CB0F6D">
        <w:rPr>
          <w:rFonts w:ascii="Times New Roman" w:hAnsi="Times New Roman" w:cs="Times New Roman"/>
          <w:color w:val="000000"/>
          <w:sz w:val="28"/>
          <w:szCs w:val="28"/>
        </w:rPr>
        <w:t> стрічкового конвеєра містить </w:t>
      </w:r>
      <w:r w:rsidRPr="00CB0F6D">
        <w:rPr>
          <w:rStyle w:val="spelle"/>
          <w:rFonts w:ascii="Times New Roman" w:hAnsi="Times New Roman" w:cs="Times New Roman"/>
          <w:color w:val="000000"/>
          <w:sz w:val="28"/>
          <w:szCs w:val="28"/>
        </w:rPr>
        <w:t>центруючий</w:t>
      </w:r>
      <w:r w:rsidRPr="00CB0F6D">
        <w:rPr>
          <w:rFonts w:ascii="Times New Roman" w:hAnsi="Times New Roman" w:cs="Times New Roman"/>
          <w:color w:val="000000"/>
          <w:sz w:val="28"/>
          <w:szCs w:val="28"/>
        </w:rPr>
        <w:t> ролик, встановлений на рамці, </w:t>
      </w:r>
      <w:r w:rsidRPr="00CB0F6D">
        <w:rPr>
          <w:rStyle w:val="spelle"/>
          <w:rFonts w:ascii="Times New Roman" w:hAnsi="Times New Roman" w:cs="Times New Roman"/>
          <w:color w:val="000000"/>
          <w:sz w:val="28"/>
          <w:szCs w:val="28"/>
        </w:rPr>
        <w:t>кінематично</w:t>
      </w:r>
      <w:r w:rsidRPr="00CB0F6D">
        <w:rPr>
          <w:rFonts w:ascii="Times New Roman" w:hAnsi="Times New Roman" w:cs="Times New Roman"/>
          <w:color w:val="000000"/>
          <w:sz w:val="28"/>
          <w:szCs w:val="28"/>
        </w:rPr>
        <w:t> пов'язаній за допомогою канатної системи з застосуванням </w:t>
      </w:r>
      <w:r w:rsidRPr="00CB0F6D">
        <w:rPr>
          <w:rStyle w:val="spelle"/>
          <w:rFonts w:ascii="Times New Roman" w:hAnsi="Times New Roman" w:cs="Times New Roman"/>
          <w:color w:val="000000"/>
          <w:sz w:val="28"/>
          <w:szCs w:val="28"/>
        </w:rPr>
        <w:t>канатоведучих</w:t>
      </w:r>
      <w:r w:rsidRPr="00CB0F6D">
        <w:rPr>
          <w:rFonts w:ascii="Times New Roman" w:hAnsi="Times New Roman" w:cs="Times New Roman"/>
          <w:color w:val="000000"/>
          <w:sz w:val="28"/>
          <w:szCs w:val="28"/>
        </w:rPr>
        <w:t> елементів з </w:t>
      </w:r>
      <w:r w:rsidRPr="00CB0F6D">
        <w:rPr>
          <w:rStyle w:val="spelle"/>
          <w:rFonts w:ascii="Times New Roman" w:hAnsi="Times New Roman" w:cs="Times New Roman"/>
          <w:color w:val="000000"/>
          <w:sz w:val="28"/>
          <w:szCs w:val="28"/>
        </w:rPr>
        <w:t>дефлекторними</w:t>
      </w:r>
      <w:r w:rsidRPr="00CB0F6D">
        <w:rPr>
          <w:rFonts w:ascii="Times New Roman" w:hAnsi="Times New Roman" w:cs="Times New Roman"/>
          <w:color w:val="000000"/>
          <w:sz w:val="28"/>
          <w:szCs w:val="28"/>
        </w:rPr>
        <w:t> роликами. Рамка забезпечена шарніром і встановлена з можливістю нахилу у вертикальній площині. </w:t>
      </w:r>
      <w:r w:rsidRPr="00CB0F6D">
        <w:rPr>
          <w:rStyle w:val="spelle"/>
          <w:rFonts w:ascii="Times New Roman" w:hAnsi="Times New Roman" w:cs="Times New Roman"/>
          <w:color w:val="000000"/>
          <w:sz w:val="28"/>
          <w:szCs w:val="28"/>
        </w:rPr>
        <w:t>Дефлекторні</w:t>
      </w:r>
      <w:r w:rsidRPr="00CB0F6D">
        <w:rPr>
          <w:rFonts w:ascii="Times New Roman" w:hAnsi="Times New Roman" w:cs="Times New Roman"/>
          <w:color w:val="000000"/>
          <w:sz w:val="28"/>
          <w:szCs w:val="28"/>
        </w:rPr>
        <w:t> ролики, через фрикційні муфти, з'єднані з канатною системою, яка містить блоки, в яких розташовані зворотні механізми у вигляді плоских спіральних пружин.</w:t>
      </w:r>
    </w:p>
    <w:p w14:paraId="337F5895" w14:textId="77777777" w:rsidR="00CB0F6D" w:rsidRPr="00CB0F6D" w:rsidRDefault="00CB0F6D" w:rsidP="00CB0F6D">
      <w:pPr>
        <w:spacing w:line="360" w:lineRule="auto"/>
        <w:ind w:firstLine="709"/>
        <w:jc w:val="both"/>
        <w:rPr>
          <w:rFonts w:ascii="Times New Roman" w:hAnsi="Times New Roman" w:cs="Times New Roman"/>
          <w:b/>
          <w:snapToGrid w:val="0"/>
          <w:color w:val="000000"/>
          <w:sz w:val="28"/>
          <w:szCs w:val="28"/>
        </w:rPr>
      </w:pPr>
    </w:p>
    <w:p w14:paraId="37761B1B" w14:textId="77777777" w:rsidR="00CB0F6D" w:rsidRPr="00CB0F6D" w:rsidRDefault="00CB0F6D" w:rsidP="00CB0F6D">
      <w:pPr>
        <w:spacing w:line="360" w:lineRule="auto"/>
        <w:ind w:firstLine="709"/>
        <w:jc w:val="both"/>
        <w:rPr>
          <w:rFonts w:ascii="Times New Roman" w:hAnsi="Times New Roman" w:cs="Times New Roman"/>
          <w:b/>
          <w:snapToGrid w:val="0"/>
          <w:color w:val="000000"/>
          <w:sz w:val="28"/>
          <w:szCs w:val="28"/>
        </w:rPr>
      </w:pPr>
    </w:p>
    <w:p w14:paraId="46544C0B" w14:textId="77777777" w:rsidR="00CB0F6D" w:rsidRPr="00CB0F6D" w:rsidRDefault="00CB0F6D" w:rsidP="00CB0F6D">
      <w:pPr>
        <w:spacing w:line="360" w:lineRule="auto"/>
        <w:ind w:firstLine="709"/>
        <w:jc w:val="both"/>
        <w:rPr>
          <w:rFonts w:ascii="Times New Roman" w:hAnsi="Times New Roman" w:cs="Times New Roman"/>
          <w:snapToGrid w:val="0"/>
          <w:color w:val="000000"/>
          <w:sz w:val="28"/>
          <w:szCs w:val="28"/>
        </w:rPr>
      </w:pPr>
      <w:r w:rsidRPr="00CB0F6D">
        <w:rPr>
          <w:rFonts w:ascii="Times New Roman" w:hAnsi="Times New Roman" w:cs="Times New Roman"/>
          <w:b/>
          <w:snapToGrid w:val="0"/>
          <w:color w:val="000000"/>
          <w:sz w:val="28"/>
          <w:szCs w:val="28"/>
        </w:rPr>
        <w:lastRenderedPageBreak/>
        <w:t xml:space="preserve">Авторське свідотство </w:t>
      </w:r>
      <w:r w:rsidRPr="00CB0F6D">
        <w:rPr>
          <w:rFonts w:ascii="Times New Roman" w:hAnsi="Times New Roman" w:cs="Times New Roman"/>
          <w:b/>
          <w:snapToGrid w:val="0"/>
          <w:color w:val="000000"/>
          <w:sz w:val="28"/>
          <w:szCs w:val="28"/>
          <w:lang w:val="en-US"/>
        </w:rPr>
        <w:t>UA</w:t>
      </w:r>
      <w:r w:rsidRPr="00CB0F6D">
        <w:rPr>
          <w:rFonts w:ascii="Times New Roman" w:hAnsi="Times New Roman" w:cs="Times New Roman"/>
          <w:b/>
          <w:snapToGrid w:val="0"/>
          <w:color w:val="000000"/>
          <w:sz w:val="28"/>
          <w:szCs w:val="28"/>
        </w:rPr>
        <w:t xml:space="preserve"> № 82979 </w:t>
      </w:r>
      <w:r w:rsidRPr="00CB0F6D">
        <w:rPr>
          <w:rFonts w:ascii="Times New Roman" w:hAnsi="Times New Roman" w:cs="Times New Roman"/>
          <w:b/>
          <w:sz w:val="28"/>
          <w:szCs w:val="28"/>
          <w:lang w:val="en-US"/>
        </w:rPr>
        <w:t>G</w:t>
      </w:r>
      <w:r w:rsidRPr="00CB0F6D">
        <w:rPr>
          <w:rFonts w:ascii="Times New Roman" w:hAnsi="Times New Roman" w:cs="Times New Roman"/>
          <w:b/>
          <w:sz w:val="28"/>
          <w:szCs w:val="28"/>
        </w:rPr>
        <w:t>12B 9/00. 2013 р.</w:t>
      </w:r>
      <w:r w:rsidRPr="00CB0F6D">
        <w:rPr>
          <w:rFonts w:ascii="Times New Roman" w:hAnsi="Times New Roman" w:cs="Times New Roman"/>
          <w:snapToGrid w:val="0"/>
          <w:color w:val="000000"/>
          <w:sz w:val="28"/>
          <w:szCs w:val="28"/>
        </w:rPr>
        <w:t xml:space="preserve"> </w:t>
      </w:r>
    </w:p>
    <w:p w14:paraId="2AF619AA" w14:textId="77777777" w:rsidR="00CB0F6D" w:rsidRPr="00CB0F6D" w:rsidRDefault="00CB0F6D" w:rsidP="00CB0F6D">
      <w:pPr>
        <w:spacing w:line="360" w:lineRule="auto"/>
        <w:ind w:firstLine="709"/>
        <w:jc w:val="both"/>
        <w:rPr>
          <w:rFonts w:ascii="Times New Roman" w:hAnsi="Times New Roman" w:cs="Times New Roman"/>
          <w:color w:val="000000"/>
          <w:sz w:val="28"/>
          <w:szCs w:val="28"/>
        </w:rPr>
      </w:pPr>
      <w:r w:rsidRPr="00CB0F6D">
        <w:rPr>
          <w:rFonts w:ascii="Times New Roman" w:hAnsi="Times New Roman" w:cs="Times New Roman"/>
          <w:snapToGrid w:val="0"/>
          <w:color w:val="000000"/>
          <w:sz w:val="28"/>
          <w:szCs w:val="28"/>
        </w:rPr>
        <w:t xml:space="preserve">Винахід відноситься до галузі гірничного машино будування і може бути використаний при експлуатації транспортування гірничої породи. </w:t>
      </w:r>
      <w:r w:rsidRPr="00CB0F6D">
        <w:rPr>
          <w:rFonts w:ascii="Times New Roman" w:hAnsi="Times New Roman" w:cs="Times New Roman"/>
          <w:color w:val="000000"/>
          <w:sz w:val="28"/>
          <w:szCs w:val="28"/>
        </w:rPr>
        <w:t>Рідинна </w:t>
      </w:r>
      <w:r w:rsidRPr="00CB0F6D">
        <w:rPr>
          <w:rStyle w:val="spelle"/>
          <w:rFonts w:ascii="Times New Roman" w:hAnsi="Times New Roman" w:cs="Times New Roman"/>
          <w:color w:val="000000"/>
          <w:sz w:val="28"/>
          <w:szCs w:val="28"/>
        </w:rPr>
        <w:t>самоцентруюча</w:t>
      </w:r>
      <w:r w:rsidRPr="00CB0F6D">
        <w:rPr>
          <w:rFonts w:ascii="Times New Roman" w:hAnsi="Times New Roman" w:cs="Times New Roman"/>
          <w:color w:val="000000"/>
          <w:sz w:val="28"/>
          <w:szCs w:val="28"/>
        </w:rPr>
        <w:t> опора складається з корпусу, що має підставку і стійку, та опорного механізму, який складається з циліндричної ємності з рідиною і розміщеного на її відкритій поверхні плавучого елемента. Стінки ємності виконані </w:t>
      </w:r>
      <w:r w:rsidRPr="00CB0F6D">
        <w:rPr>
          <w:rStyle w:val="spelle"/>
          <w:rFonts w:ascii="Times New Roman" w:hAnsi="Times New Roman" w:cs="Times New Roman"/>
          <w:color w:val="000000"/>
          <w:sz w:val="28"/>
          <w:szCs w:val="28"/>
        </w:rPr>
        <w:t>незмочуваними</w:t>
      </w:r>
      <w:r w:rsidRPr="00CB0F6D">
        <w:rPr>
          <w:rFonts w:ascii="Times New Roman" w:hAnsi="Times New Roman" w:cs="Times New Roman"/>
          <w:color w:val="000000"/>
          <w:sz w:val="28"/>
          <w:szCs w:val="28"/>
        </w:rPr>
        <w:t> рідиною. Плавучий елемент виконаний циліндричним і змочуваним рідиною та має можливість рухатись і </w:t>
      </w:r>
      <w:r w:rsidRPr="00CB0F6D">
        <w:rPr>
          <w:rStyle w:val="spelle"/>
          <w:rFonts w:ascii="Times New Roman" w:hAnsi="Times New Roman" w:cs="Times New Roman"/>
          <w:color w:val="000000"/>
          <w:sz w:val="28"/>
          <w:szCs w:val="28"/>
        </w:rPr>
        <w:t>самоцентруватись</w:t>
      </w:r>
      <w:r w:rsidRPr="00CB0F6D">
        <w:rPr>
          <w:rFonts w:ascii="Times New Roman" w:hAnsi="Times New Roman" w:cs="Times New Roman"/>
          <w:color w:val="000000"/>
          <w:sz w:val="28"/>
          <w:szCs w:val="28"/>
        </w:rPr>
        <w:t>. Діаметр плавучого елемента відповідає  внутрішньому діаметру ємності.</w:t>
      </w:r>
    </w:p>
    <w:p w14:paraId="384D6712" w14:textId="77777777" w:rsidR="00CB0F6D" w:rsidRPr="00CB0F6D" w:rsidRDefault="00CB0F6D" w:rsidP="00CB0F6D">
      <w:pPr>
        <w:spacing w:line="360" w:lineRule="auto"/>
        <w:ind w:firstLine="709"/>
        <w:jc w:val="both"/>
        <w:rPr>
          <w:rFonts w:ascii="Times New Roman" w:hAnsi="Times New Roman" w:cs="Times New Roman"/>
          <w:b/>
          <w:snapToGrid w:val="0"/>
          <w:color w:val="000000"/>
          <w:sz w:val="28"/>
          <w:szCs w:val="28"/>
        </w:rPr>
      </w:pPr>
      <w:r w:rsidRPr="00CB0F6D">
        <w:rPr>
          <w:rFonts w:ascii="Times New Roman" w:hAnsi="Times New Roman" w:cs="Times New Roman"/>
          <w:b/>
          <w:snapToGrid w:val="0"/>
          <w:color w:val="000000"/>
          <w:sz w:val="28"/>
          <w:szCs w:val="28"/>
        </w:rPr>
        <w:t xml:space="preserve">Авторське свідотство </w:t>
      </w:r>
      <w:r w:rsidRPr="00CB0F6D">
        <w:rPr>
          <w:rFonts w:ascii="Times New Roman" w:hAnsi="Times New Roman" w:cs="Times New Roman"/>
          <w:b/>
          <w:snapToGrid w:val="0"/>
          <w:color w:val="000000"/>
          <w:sz w:val="28"/>
          <w:szCs w:val="28"/>
          <w:lang w:val="en-US"/>
        </w:rPr>
        <w:t>RU</w:t>
      </w:r>
      <w:r w:rsidRPr="00CB0F6D">
        <w:rPr>
          <w:rFonts w:ascii="Times New Roman" w:hAnsi="Times New Roman" w:cs="Times New Roman"/>
          <w:b/>
          <w:snapToGrid w:val="0"/>
          <w:color w:val="000000"/>
          <w:sz w:val="28"/>
          <w:szCs w:val="28"/>
        </w:rPr>
        <w:t xml:space="preserve"> № 2335444 </w:t>
      </w:r>
      <w:r w:rsidRPr="00CB0F6D">
        <w:rPr>
          <w:rFonts w:ascii="Times New Roman" w:hAnsi="Times New Roman" w:cs="Times New Roman"/>
          <w:b/>
          <w:snapToGrid w:val="0"/>
          <w:color w:val="000000"/>
          <w:sz w:val="28"/>
          <w:szCs w:val="28"/>
          <w:lang w:val="en-US"/>
        </w:rPr>
        <w:t>B</w:t>
      </w:r>
      <w:r w:rsidRPr="00CB0F6D">
        <w:rPr>
          <w:rFonts w:ascii="Times New Roman" w:hAnsi="Times New Roman" w:cs="Times New Roman"/>
          <w:b/>
          <w:snapToGrid w:val="0"/>
          <w:color w:val="000000"/>
          <w:sz w:val="28"/>
          <w:szCs w:val="28"/>
        </w:rPr>
        <w:t>65</w:t>
      </w:r>
      <w:r w:rsidRPr="00CB0F6D">
        <w:rPr>
          <w:rFonts w:ascii="Times New Roman" w:hAnsi="Times New Roman" w:cs="Times New Roman"/>
          <w:b/>
          <w:snapToGrid w:val="0"/>
          <w:color w:val="000000"/>
          <w:sz w:val="28"/>
          <w:szCs w:val="28"/>
          <w:lang w:val="en-US"/>
        </w:rPr>
        <w:t>G</w:t>
      </w:r>
      <w:r w:rsidRPr="00CB0F6D">
        <w:rPr>
          <w:rFonts w:ascii="Times New Roman" w:hAnsi="Times New Roman" w:cs="Times New Roman"/>
          <w:b/>
          <w:snapToGrid w:val="0"/>
          <w:color w:val="000000"/>
          <w:sz w:val="28"/>
          <w:szCs w:val="28"/>
        </w:rPr>
        <w:t xml:space="preserve"> 39/071. 1992 </w:t>
      </w:r>
    </w:p>
    <w:p w14:paraId="0C77E0E7" w14:textId="77777777" w:rsidR="00CB0F6D" w:rsidRPr="00CB0F6D" w:rsidRDefault="00CB0F6D" w:rsidP="00CB0F6D">
      <w:pPr>
        <w:spacing w:line="360" w:lineRule="auto"/>
        <w:ind w:firstLine="709"/>
        <w:jc w:val="both"/>
        <w:rPr>
          <w:rFonts w:ascii="Times New Roman" w:hAnsi="Times New Roman" w:cs="Times New Roman"/>
          <w:color w:val="000000"/>
          <w:sz w:val="28"/>
          <w:szCs w:val="28"/>
        </w:rPr>
      </w:pPr>
      <w:r w:rsidRPr="00CB0F6D">
        <w:rPr>
          <w:rFonts w:ascii="Times New Roman" w:hAnsi="Times New Roman" w:cs="Times New Roman"/>
          <w:color w:val="000000"/>
          <w:sz w:val="28"/>
          <w:szCs w:val="28"/>
        </w:rPr>
        <w:t>Винахід відноситься до кар’єробудування, а саме до центрируючих пристроїв для конвеєрної стрічки. Пристрій містить жолобчасту роликоопору з можливістю того, що спирається на неї конвеєрної стрічки, що складається з роликів, розміщених на кронштейні, встановленому з можливістю його повороту в горизонтальній площині щодо шарнірного вузла, закріпленого за допомогою поперечної балки на прогонах конвеєра, катки з можливістю їх перекочування по закріпленим на прогонах напрямних. Шарнірний вузол забезпечений додатковим горизонтальним шарніром із забезпеченням можливості повороту роликоопори у вертикальній площині. Ковзанки виконані з напівкруглим профілем їх ободів і встановлені на додаткових кронштейнах, закріплених на вільних кінцях кронштейна роликоопори з нижньої його боку. Обидві напрямні виконані плоскими, нахилені до площини прогонів з підйомом у бік руху конвеєрної стрічки і забезпечені упорами з можливістю їх взаємодії з катками при повороті роликоопори в горизонтальній площині на граничний кут.</w:t>
      </w:r>
    </w:p>
    <w:p w14:paraId="614DDBBD" w14:textId="77777777" w:rsidR="00CB0F6D" w:rsidRPr="00CB0F6D" w:rsidRDefault="00CB0F6D" w:rsidP="00CB0F6D">
      <w:pPr>
        <w:spacing w:line="360" w:lineRule="auto"/>
        <w:ind w:firstLine="709"/>
        <w:jc w:val="both"/>
        <w:rPr>
          <w:rFonts w:ascii="Times New Roman" w:hAnsi="Times New Roman" w:cs="Times New Roman"/>
          <w:b/>
          <w:iCs/>
          <w:color w:val="000000"/>
          <w:sz w:val="28"/>
          <w:szCs w:val="28"/>
        </w:rPr>
      </w:pPr>
    </w:p>
    <w:p w14:paraId="02F3C924" w14:textId="77777777" w:rsidR="00CB0F6D" w:rsidRPr="00CB0F6D" w:rsidRDefault="00CB0F6D" w:rsidP="00CB0F6D">
      <w:pPr>
        <w:spacing w:line="360" w:lineRule="auto"/>
        <w:ind w:firstLine="709"/>
        <w:jc w:val="both"/>
        <w:rPr>
          <w:rFonts w:ascii="Times New Roman" w:hAnsi="Times New Roman" w:cs="Times New Roman"/>
          <w:b/>
          <w:iCs/>
          <w:color w:val="000000"/>
          <w:sz w:val="28"/>
          <w:szCs w:val="28"/>
        </w:rPr>
      </w:pPr>
    </w:p>
    <w:p w14:paraId="5D7817A2" w14:textId="77777777" w:rsidR="00CB0F6D" w:rsidRPr="00CB0F6D" w:rsidRDefault="00CB0F6D" w:rsidP="00CB0F6D">
      <w:pPr>
        <w:spacing w:line="360" w:lineRule="auto"/>
        <w:ind w:firstLine="709"/>
        <w:jc w:val="both"/>
        <w:rPr>
          <w:rFonts w:ascii="Times New Roman" w:hAnsi="Times New Roman" w:cs="Times New Roman"/>
          <w:b/>
          <w:iCs/>
          <w:color w:val="000000"/>
          <w:sz w:val="28"/>
          <w:szCs w:val="28"/>
        </w:rPr>
      </w:pPr>
    </w:p>
    <w:p w14:paraId="632F8C7A" w14:textId="77777777" w:rsidR="00CB0F6D" w:rsidRPr="00CB0F6D" w:rsidRDefault="00CB0F6D" w:rsidP="00CB0F6D">
      <w:pPr>
        <w:spacing w:line="360" w:lineRule="auto"/>
        <w:ind w:firstLine="709"/>
        <w:jc w:val="both"/>
        <w:rPr>
          <w:rFonts w:ascii="Times New Roman" w:hAnsi="Times New Roman" w:cs="Times New Roman"/>
          <w:b/>
          <w:iCs/>
          <w:color w:val="000000"/>
          <w:sz w:val="28"/>
          <w:szCs w:val="28"/>
        </w:rPr>
      </w:pPr>
      <w:r w:rsidRPr="00CB0F6D">
        <w:rPr>
          <w:rFonts w:ascii="Times New Roman" w:hAnsi="Times New Roman" w:cs="Times New Roman"/>
          <w:b/>
          <w:iCs/>
          <w:color w:val="000000"/>
          <w:sz w:val="28"/>
          <w:szCs w:val="28"/>
        </w:rPr>
        <w:lastRenderedPageBreak/>
        <w:t>3.1.2. Аналіз патентної інформації в області транспортуючих машин кар’єрів.</w:t>
      </w:r>
    </w:p>
    <w:p w14:paraId="322D0102" w14:textId="77777777" w:rsidR="00CB0F6D" w:rsidRPr="00CB0F6D" w:rsidRDefault="00CB0F6D" w:rsidP="00CB0F6D">
      <w:pPr>
        <w:spacing w:line="360" w:lineRule="auto"/>
        <w:ind w:firstLine="709"/>
        <w:jc w:val="both"/>
        <w:rPr>
          <w:rFonts w:ascii="Times New Roman" w:hAnsi="Times New Roman" w:cs="Times New Roman"/>
          <w:sz w:val="28"/>
          <w:szCs w:val="28"/>
        </w:rPr>
      </w:pPr>
      <w:r w:rsidRPr="00CB0F6D">
        <w:rPr>
          <w:rFonts w:ascii="Times New Roman" w:hAnsi="Times New Roman" w:cs="Times New Roman"/>
          <w:b/>
          <w:sz w:val="28"/>
          <w:szCs w:val="28"/>
        </w:rPr>
        <w:t xml:space="preserve">Патент на винахід </w:t>
      </w:r>
      <w:r w:rsidRPr="00CB0F6D">
        <w:rPr>
          <w:rFonts w:ascii="Times New Roman" w:hAnsi="Times New Roman" w:cs="Times New Roman"/>
          <w:b/>
          <w:sz w:val="28"/>
          <w:szCs w:val="28"/>
          <w:lang w:val="en-US"/>
        </w:rPr>
        <w:t>R</w:t>
      </w:r>
      <w:r w:rsidRPr="00CB0F6D">
        <w:rPr>
          <w:rFonts w:ascii="Times New Roman" w:hAnsi="Times New Roman" w:cs="Times New Roman"/>
          <w:b/>
          <w:sz w:val="28"/>
          <w:szCs w:val="28"/>
        </w:rPr>
        <w:t xml:space="preserve">U №  65554, МКВ: </w:t>
      </w:r>
      <w:hyperlink r:id="rId82" w:tooltip="інші способи пристосовування муфт роликів" w:history="1">
        <w:r w:rsidRPr="00CB0F6D">
          <w:rPr>
            <w:rStyle w:val="af1"/>
            <w:rFonts w:ascii="Times New Roman" w:hAnsi="Times New Roman" w:cs="Times New Roman"/>
            <w:sz w:val="28"/>
            <w:szCs w:val="28"/>
          </w:rPr>
          <w:t>B65G 39/07</w:t>
        </w:r>
      </w:hyperlink>
      <w:r w:rsidRPr="00CB0F6D">
        <w:rPr>
          <w:rFonts w:ascii="Times New Roman" w:hAnsi="Times New Roman" w:cs="Times New Roman"/>
          <w:b/>
          <w:sz w:val="28"/>
          <w:szCs w:val="28"/>
        </w:rPr>
        <w:t>, 2004 р</w:t>
      </w:r>
      <w:r w:rsidRPr="00CB0F6D">
        <w:rPr>
          <w:rFonts w:ascii="Times New Roman" w:hAnsi="Times New Roman" w:cs="Times New Roman"/>
          <w:sz w:val="28"/>
          <w:szCs w:val="28"/>
        </w:rPr>
        <w:t xml:space="preserve">. </w:t>
      </w:r>
    </w:p>
    <w:p w14:paraId="038C77A8" w14:textId="77777777" w:rsidR="00CB0F6D" w:rsidRPr="00CB0F6D" w:rsidRDefault="00CB0F6D" w:rsidP="00CB0F6D">
      <w:pPr>
        <w:spacing w:line="360" w:lineRule="auto"/>
        <w:ind w:firstLine="709"/>
        <w:jc w:val="both"/>
        <w:rPr>
          <w:rFonts w:ascii="Times New Roman" w:hAnsi="Times New Roman" w:cs="Times New Roman"/>
          <w:color w:val="221122"/>
          <w:sz w:val="28"/>
          <w:szCs w:val="28"/>
        </w:rPr>
      </w:pPr>
      <w:r w:rsidRPr="00CB0F6D">
        <w:rPr>
          <w:rFonts w:ascii="Times New Roman" w:hAnsi="Times New Roman" w:cs="Times New Roman"/>
          <w:color w:val="221122"/>
          <w:sz w:val="28"/>
          <w:szCs w:val="28"/>
        </w:rPr>
        <w:t>Винахід належить до конструктивних елементів стрічкових конвеєрів, зокрема, до жорстких трироликових роликоопор і може використовуватись в галузі конвеєробудування. Аналіз взаємодії рухомої стрічки з роликоопорою, встановленою під деяким кутом перекосу щодо осі руху стрічки, свідчить, що при збільшенні кута перекосу ролика швидко зростає значення бокової сили, досягаючи максимуму при кутах g=1,6¸6°, а потім починає зменшуватися. Звідси випливає, що найбільш раціональним засобом збільшення центруючої здатності поставу конвеєра є збільшення коефіцієнта інтенсивності відновлюючих сил лінійних роликових опор. Поворот бічних роликів роликоопори в плані на кут g=2¸3° збільшує відновлюючі сили в 1,6¸1,7 рази. Подібна конструкція роликоопор лінійної секції рекомендується для конвеєрів, що експлуатуються в умовах утруднення точної установки поставу.</w:t>
      </w:r>
    </w:p>
    <w:p w14:paraId="5CBD221B" w14:textId="77777777" w:rsidR="00CB0F6D" w:rsidRPr="00CB0F6D" w:rsidRDefault="00CB0F6D" w:rsidP="00CB0F6D">
      <w:pPr>
        <w:spacing w:line="360" w:lineRule="auto"/>
        <w:ind w:firstLine="709"/>
        <w:jc w:val="both"/>
        <w:rPr>
          <w:rFonts w:ascii="Times New Roman" w:hAnsi="Times New Roman" w:cs="Times New Roman"/>
          <w:snapToGrid w:val="0"/>
          <w:color w:val="000000"/>
          <w:sz w:val="28"/>
          <w:szCs w:val="28"/>
        </w:rPr>
      </w:pPr>
      <w:r w:rsidRPr="00CB0F6D">
        <w:rPr>
          <w:rFonts w:ascii="Times New Roman" w:hAnsi="Times New Roman" w:cs="Times New Roman"/>
          <w:b/>
          <w:bCs/>
          <w:color w:val="000000"/>
          <w:sz w:val="28"/>
          <w:szCs w:val="28"/>
        </w:rPr>
        <w:t xml:space="preserve">Авторське свідоцтво № 47763, </w:t>
      </w:r>
      <w:r w:rsidRPr="00CB0F6D">
        <w:rPr>
          <w:rFonts w:ascii="Times New Roman" w:hAnsi="Times New Roman" w:cs="Times New Roman"/>
          <w:b/>
          <w:sz w:val="28"/>
          <w:szCs w:val="28"/>
        </w:rPr>
        <w:t>МКВ B65</w:t>
      </w:r>
      <w:r w:rsidRPr="00CB0F6D">
        <w:rPr>
          <w:rFonts w:ascii="Times New Roman" w:hAnsi="Times New Roman" w:cs="Times New Roman"/>
          <w:b/>
          <w:sz w:val="28"/>
          <w:szCs w:val="28"/>
          <w:lang w:val="en-US"/>
        </w:rPr>
        <w:t>G</w:t>
      </w:r>
      <w:r w:rsidRPr="00CB0F6D">
        <w:rPr>
          <w:rFonts w:ascii="Times New Roman" w:hAnsi="Times New Roman" w:cs="Times New Roman"/>
          <w:b/>
          <w:sz w:val="28"/>
          <w:szCs w:val="28"/>
        </w:rPr>
        <w:t xml:space="preserve"> 39/07</w:t>
      </w:r>
      <w:r w:rsidRPr="00CB0F6D">
        <w:rPr>
          <w:rFonts w:ascii="Times New Roman" w:hAnsi="Times New Roman" w:cs="Times New Roman"/>
          <w:b/>
          <w:bCs/>
          <w:color w:val="000000"/>
          <w:sz w:val="28"/>
          <w:szCs w:val="28"/>
        </w:rPr>
        <w:t>, 2002 р.</w:t>
      </w:r>
      <w:r w:rsidRPr="00CB0F6D">
        <w:rPr>
          <w:rFonts w:ascii="Times New Roman" w:hAnsi="Times New Roman" w:cs="Times New Roman"/>
          <w:color w:val="000000"/>
          <w:sz w:val="28"/>
          <w:szCs w:val="28"/>
        </w:rPr>
        <w:t xml:space="preserve"> </w:t>
      </w:r>
    </w:p>
    <w:p w14:paraId="5ED24531" w14:textId="77777777" w:rsidR="00CB0F6D" w:rsidRPr="00CB0F6D" w:rsidRDefault="00CB0F6D" w:rsidP="00CB0F6D">
      <w:pPr>
        <w:spacing w:line="360" w:lineRule="auto"/>
        <w:ind w:firstLine="709"/>
        <w:jc w:val="both"/>
        <w:rPr>
          <w:rFonts w:ascii="Times New Roman" w:hAnsi="Times New Roman" w:cs="Times New Roman"/>
          <w:color w:val="221122"/>
          <w:sz w:val="28"/>
          <w:szCs w:val="28"/>
        </w:rPr>
      </w:pPr>
      <w:r w:rsidRPr="00CB0F6D">
        <w:rPr>
          <w:rFonts w:ascii="Times New Roman" w:hAnsi="Times New Roman" w:cs="Times New Roman"/>
          <w:color w:val="221122"/>
          <w:sz w:val="28"/>
          <w:szCs w:val="28"/>
        </w:rPr>
        <w:t>Підвісна роликоопора стрічкового конвеєра, що містить три або більше роликів, з'єднувальні ланки роликів поміж собою та кронштейни для навішування та кріплення роликоопори на посаді конвеєра, при цьому кожний ролик являє собою циліндричний корпус з привареними до нього торцевими кришками з центральними отворами та вісь з підшипниковими стаканами, відбортовки яких закріплені  до торцевих кришок зсередини циліндричного корпусу, яка відрізняється тим, що в кожній торцевій кришці виконано циліндричне заглиблення, а кожна з'єднувальна ланка закріплена на шийках осей суміжних роликів зі зміщенням до порожнин циліндричних заглиблень.</w:t>
      </w:r>
    </w:p>
    <w:p w14:paraId="7830598D" w14:textId="77777777" w:rsidR="00CB0F6D" w:rsidRDefault="00CB0F6D" w:rsidP="00CB0F6D">
      <w:pPr>
        <w:spacing w:line="360" w:lineRule="auto"/>
        <w:ind w:firstLine="709"/>
        <w:jc w:val="both"/>
        <w:rPr>
          <w:rFonts w:ascii="Times New Roman" w:hAnsi="Times New Roman" w:cs="Times New Roman"/>
          <w:b/>
          <w:sz w:val="28"/>
          <w:szCs w:val="28"/>
        </w:rPr>
      </w:pPr>
    </w:p>
    <w:p w14:paraId="71E87779" w14:textId="77777777" w:rsidR="00CB0F6D" w:rsidRDefault="00CB0F6D" w:rsidP="00CB0F6D">
      <w:pPr>
        <w:spacing w:line="360" w:lineRule="auto"/>
        <w:ind w:firstLine="709"/>
        <w:jc w:val="both"/>
        <w:rPr>
          <w:rFonts w:ascii="Times New Roman" w:hAnsi="Times New Roman" w:cs="Times New Roman"/>
          <w:b/>
          <w:sz w:val="28"/>
          <w:szCs w:val="28"/>
        </w:rPr>
      </w:pPr>
    </w:p>
    <w:p w14:paraId="1D1AB01F" w14:textId="77777777" w:rsidR="00CB0F6D" w:rsidRPr="00CB0F6D" w:rsidRDefault="00CB0F6D" w:rsidP="00CB0F6D">
      <w:pPr>
        <w:spacing w:line="360" w:lineRule="auto"/>
        <w:ind w:firstLine="709"/>
        <w:jc w:val="both"/>
        <w:rPr>
          <w:rFonts w:ascii="Times New Roman" w:hAnsi="Times New Roman" w:cs="Times New Roman"/>
          <w:sz w:val="28"/>
          <w:szCs w:val="28"/>
        </w:rPr>
      </w:pPr>
      <w:r w:rsidRPr="00CB0F6D">
        <w:rPr>
          <w:rFonts w:ascii="Times New Roman" w:hAnsi="Times New Roman" w:cs="Times New Roman"/>
          <w:b/>
          <w:sz w:val="28"/>
          <w:szCs w:val="28"/>
        </w:rPr>
        <w:lastRenderedPageBreak/>
        <w:t xml:space="preserve">Патент на винахід UA №  29576, МКВ </w:t>
      </w:r>
      <w:r w:rsidRPr="00CB0F6D">
        <w:rPr>
          <w:rFonts w:ascii="Times New Roman" w:hAnsi="Times New Roman" w:cs="Times New Roman"/>
          <w:b/>
          <w:sz w:val="28"/>
          <w:szCs w:val="28"/>
          <w:lang w:val="en-US"/>
        </w:rPr>
        <w:t>B</w:t>
      </w:r>
      <w:r w:rsidRPr="00CB0F6D">
        <w:rPr>
          <w:rFonts w:ascii="Times New Roman" w:hAnsi="Times New Roman" w:cs="Times New Roman"/>
          <w:b/>
          <w:sz w:val="28"/>
          <w:szCs w:val="28"/>
        </w:rPr>
        <w:t>65</w:t>
      </w:r>
      <w:r w:rsidRPr="00CB0F6D">
        <w:rPr>
          <w:rFonts w:ascii="Times New Roman" w:hAnsi="Times New Roman" w:cs="Times New Roman"/>
          <w:b/>
          <w:sz w:val="28"/>
          <w:szCs w:val="28"/>
          <w:lang w:val="en-US"/>
        </w:rPr>
        <w:t>G</w:t>
      </w:r>
      <w:r w:rsidRPr="00CB0F6D">
        <w:rPr>
          <w:rFonts w:ascii="Times New Roman" w:hAnsi="Times New Roman" w:cs="Times New Roman"/>
          <w:b/>
          <w:sz w:val="28"/>
          <w:szCs w:val="28"/>
        </w:rPr>
        <w:t>39/14, 2000 р.</w:t>
      </w:r>
      <w:r w:rsidRPr="00CB0F6D">
        <w:rPr>
          <w:rFonts w:ascii="Times New Roman" w:hAnsi="Times New Roman" w:cs="Times New Roman"/>
          <w:sz w:val="28"/>
          <w:szCs w:val="28"/>
        </w:rPr>
        <w:t xml:space="preserve"> </w:t>
      </w:r>
    </w:p>
    <w:p w14:paraId="23E358D9" w14:textId="77777777" w:rsidR="00CB0F6D" w:rsidRPr="00CB0F6D" w:rsidRDefault="00CB0F6D" w:rsidP="00CB0F6D">
      <w:pPr>
        <w:spacing w:line="360" w:lineRule="auto"/>
        <w:ind w:firstLine="709"/>
        <w:jc w:val="both"/>
        <w:rPr>
          <w:rFonts w:ascii="Times New Roman" w:hAnsi="Times New Roman" w:cs="Times New Roman"/>
          <w:bCs/>
          <w:sz w:val="28"/>
          <w:szCs w:val="28"/>
        </w:rPr>
      </w:pPr>
      <w:r w:rsidRPr="00CB0F6D">
        <w:rPr>
          <w:rFonts w:ascii="Times New Roman" w:hAnsi="Times New Roman" w:cs="Times New Roman"/>
          <w:bCs/>
          <w:sz w:val="28"/>
          <w:szCs w:val="28"/>
        </w:rPr>
        <w:t>Амортизуюча роликоопора стрічкового конвеєра, що включає ролики, осі яких шарнірно з'єднані між собою, а верхні кінці осей зовнішніх роликів шарнірно пов'язані тягами, причому на тягу надіті з можливістю переме 29576 надіті з можливістю переміщення вздовж неї хрестовина, яка спирається на металоконструкцію конвеєра, а також дві плоскі опорні шайби, між якими встановлені амортизатори, виконані у вигляді гумових кілець, торці яких виконані у формі випуклої криволінійної поверхні обертання.</w:t>
      </w:r>
    </w:p>
    <w:p w14:paraId="2F4FAAE3" w14:textId="77777777" w:rsidR="00CB0F6D" w:rsidRPr="00CB0F6D" w:rsidRDefault="00CB0F6D" w:rsidP="00CB0F6D">
      <w:pPr>
        <w:spacing w:line="360" w:lineRule="auto"/>
        <w:ind w:firstLine="709"/>
        <w:jc w:val="both"/>
        <w:rPr>
          <w:rFonts w:ascii="Times New Roman" w:hAnsi="Times New Roman" w:cs="Times New Roman"/>
          <w:b/>
          <w:bCs/>
          <w:iCs/>
          <w:color w:val="000000"/>
          <w:sz w:val="28"/>
          <w:szCs w:val="28"/>
        </w:rPr>
      </w:pPr>
      <w:r w:rsidRPr="00CB0F6D">
        <w:rPr>
          <w:rFonts w:ascii="Times New Roman" w:hAnsi="Times New Roman" w:cs="Times New Roman"/>
          <w:b/>
          <w:bCs/>
          <w:iCs/>
          <w:color w:val="000000"/>
          <w:sz w:val="28"/>
          <w:szCs w:val="28"/>
        </w:rPr>
        <w:t xml:space="preserve">3.1.3 Аналіз інформації з </w:t>
      </w:r>
      <w:r w:rsidRPr="00CB0F6D">
        <w:rPr>
          <w:rFonts w:ascii="Times New Roman" w:hAnsi="Times New Roman" w:cs="Times New Roman"/>
          <w:b/>
          <w:bCs/>
          <w:iCs/>
          <w:color w:val="000000"/>
          <w:sz w:val="28"/>
          <w:szCs w:val="28"/>
          <w:lang w:val="en-US"/>
        </w:rPr>
        <w:t>Internet</w:t>
      </w:r>
    </w:p>
    <w:p w14:paraId="1E5B9C56" w14:textId="77777777" w:rsidR="00CB0F6D" w:rsidRPr="00CB0F6D" w:rsidRDefault="00CB0F6D" w:rsidP="00CB0F6D">
      <w:pPr>
        <w:pStyle w:val="a5"/>
        <w:spacing w:line="360" w:lineRule="auto"/>
        <w:ind w:left="0" w:firstLine="709"/>
        <w:rPr>
          <w:rFonts w:ascii="Times New Roman" w:hAnsi="Times New Roman" w:cs="Times New Roman"/>
          <w:b/>
          <w:bCs/>
          <w:i/>
          <w:iCs/>
          <w:sz w:val="28"/>
          <w:szCs w:val="28"/>
          <w:lang w:val="ru-RU"/>
        </w:rPr>
      </w:pPr>
      <w:r w:rsidRPr="00CB0F6D">
        <w:rPr>
          <w:rFonts w:ascii="Times New Roman" w:hAnsi="Times New Roman" w:cs="Times New Roman"/>
          <w:b/>
          <w:bCs/>
          <w:i/>
          <w:iCs/>
          <w:sz w:val="28"/>
          <w:szCs w:val="28"/>
          <w:lang w:val="ru-RU"/>
        </w:rPr>
        <w:t>Роликові опори: їхні характеристики та конструкція</w:t>
      </w:r>
    </w:p>
    <w:p w14:paraId="3B8948DD" w14:textId="77777777" w:rsidR="00CB0F6D" w:rsidRPr="00CB0F6D" w:rsidRDefault="00CB0F6D" w:rsidP="00CB0F6D">
      <w:pPr>
        <w:pStyle w:val="a5"/>
        <w:spacing w:line="360" w:lineRule="auto"/>
        <w:ind w:left="0" w:firstLine="709"/>
        <w:rPr>
          <w:rFonts w:ascii="Times New Roman" w:hAnsi="Times New Roman" w:cs="Times New Roman"/>
          <w:sz w:val="28"/>
          <w:szCs w:val="28"/>
          <w:lang w:val="ru-RU"/>
        </w:rPr>
      </w:pPr>
      <w:r w:rsidRPr="00CB0F6D">
        <w:rPr>
          <w:rFonts w:ascii="Times New Roman" w:hAnsi="Times New Roman" w:cs="Times New Roman"/>
          <w:sz w:val="28"/>
          <w:szCs w:val="28"/>
          <w:lang w:val="ru-RU"/>
        </w:rPr>
        <w:t xml:space="preserve">Основне навантаження в процесі транспортування вантажів по стрічці приходиться на роликоопори конвеєрні, тому щодо них згідно з ГОСТ висуваються доволі суворі вимоги. Роликоопори повинні відповідати наступним характеристикам для забезпечення ефективної роботи стрічкового транспортера: </w:t>
      </w:r>
    </w:p>
    <w:p w14:paraId="1CBD13EA" w14:textId="77777777" w:rsidR="00CB0F6D" w:rsidRPr="00CB0F6D" w:rsidRDefault="00CB0F6D" w:rsidP="00CB0F6D">
      <w:pPr>
        <w:pStyle w:val="a5"/>
        <w:spacing w:line="360" w:lineRule="auto"/>
        <w:ind w:left="0" w:firstLine="709"/>
        <w:rPr>
          <w:rFonts w:ascii="Times New Roman" w:hAnsi="Times New Roman" w:cs="Times New Roman"/>
          <w:sz w:val="28"/>
          <w:szCs w:val="28"/>
          <w:lang w:val="ru-RU"/>
        </w:rPr>
      </w:pPr>
      <w:r w:rsidRPr="00CB0F6D">
        <w:rPr>
          <w:rFonts w:ascii="Times New Roman" w:hAnsi="Times New Roman" w:cs="Times New Roman"/>
          <w:sz w:val="28"/>
          <w:szCs w:val="28"/>
          <w:lang w:val="ru-RU"/>
        </w:rPr>
        <w:t xml:space="preserve">- мінімальний опір обертанню; </w:t>
      </w:r>
    </w:p>
    <w:p w14:paraId="1CB1B261" w14:textId="77777777" w:rsidR="00CB0F6D" w:rsidRPr="00CB0F6D" w:rsidRDefault="00CB0F6D" w:rsidP="00CB0F6D">
      <w:pPr>
        <w:pStyle w:val="a5"/>
        <w:spacing w:line="360" w:lineRule="auto"/>
        <w:ind w:left="0" w:firstLine="709"/>
        <w:rPr>
          <w:rFonts w:ascii="Times New Roman" w:hAnsi="Times New Roman" w:cs="Times New Roman"/>
          <w:sz w:val="28"/>
          <w:szCs w:val="28"/>
          <w:lang w:val="ru-RU"/>
        </w:rPr>
      </w:pPr>
      <w:r w:rsidRPr="00CB0F6D">
        <w:rPr>
          <w:rFonts w:ascii="Times New Roman" w:hAnsi="Times New Roman" w:cs="Times New Roman"/>
          <w:sz w:val="28"/>
          <w:szCs w:val="28"/>
          <w:lang w:val="ru-RU"/>
        </w:rPr>
        <w:t xml:space="preserve">- для їхнього виробництва мають використовуватися матеріали стійкі до корозії та абразивного зносу; </w:t>
      </w:r>
    </w:p>
    <w:p w14:paraId="6814F9D2" w14:textId="77777777" w:rsidR="00CB0F6D" w:rsidRPr="00CB0F6D" w:rsidRDefault="00CB0F6D" w:rsidP="00CB0F6D">
      <w:pPr>
        <w:pStyle w:val="a5"/>
        <w:spacing w:line="360" w:lineRule="auto"/>
        <w:ind w:left="0" w:firstLine="709"/>
        <w:rPr>
          <w:rFonts w:ascii="Times New Roman" w:hAnsi="Times New Roman" w:cs="Times New Roman"/>
          <w:sz w:val="28"/>
          <w:szCs w:val="28"/>
          <w:lang w:val="ru-RU"/>
        </w:rPr>
      </w:pPr>
      <w:r w:rsidRPr="00CB0F6D">
        <w:rPr>
          <w:rFonts w:ascii="Times New Roman" w:hAnsi="Times New Roman" w:cs="Times New Roman"/>
          <w:sz w:val="28"/>
          <w:szCs w:val="28"/>
          <w:lang w:val="ru-RU"/>
        </w:rPr>
        <w:t xml:space="preserve">- прості у застосуванні та обслуговуванні, аби в разі виходу з ладу роликоопори чи окремого ролика заміну можна було б виконати без тривалої зупинки; </w:t>
      </w:r>
    </w:p>
    <w:p w14:paraId="07C0CB2E" w14:textId="77777777" w:rsidR="00CB0F6D" w:rsidRPr="00CB0F6D" w:rsidRDefault="00CB0F6D" w:rsidP="00CB0F6D">
      <w:pPr>
        <w:pStyle w:val="a5"/>
        <w:spacing w:line="360" w:lineRule="auto"/>
        <w:ind w:left="0" w:firstLine="709"/>
        <w:rPr>
          <w:rFonts w:ascii="Times New Roman" w:hAnsi="Times New Roman" w:cs="Times New Roman"/>
          <w:sz w:val="28"/>
          <w:szCs w:val="28"/>
          <w:lang w:val="ru-RU"/>
        </w:rPr>
      </w:pPr>
      <w:r w:rsidRPr="00CB0F6D">
        <w:rPr>
          <w:rFonts w:ascii="Times New Roman" w:hAnsi="Times New Roman" w:cs="Times New Roman"/>
          <w:sz w:val="28"/>
          <w:szCs w:val="28"/>
          <w:lang w:val="ru-RU"/>
        </w:rPr>
        <w:t>- роликоопори стрічкових конвеєрів повинні витримувати вагу вантажів, що транспортуються.</w:t>
      </w:r>
    </w:p>
    <w:p w14:paraId="0A3F47AE" w14:textId="77777777" w:rsidR="00CB0F6D" w:rsidRPr="00CB0F6D" w:rsidRDefault="00CB0F6D" w:rsidP="00CB0F6D">
      <w:pPr>
        <w:pStyle w:val="a5"/>
        <w:spacing w:line="360" w:lineRule="auto"/>
        <w:ind w:left="0" w:firstLine="709"/>
        <w:rPr>
          <w:rFonts w:ascii="Times New Roman" w:hAnsi="Times New Roman" w:cs="Times New Roman"/>
          <w:sz w:val="28"/>
          <w:szCs w:val="28"/>
        </w:rPr>
      </w:pPr>
      <w:r w:rsidRPr="00CB0F6D">
        <w:rPr>
          <w:rFonts w:ascii="Times New Roman" w:hAnsi="Times New Roman" w:cs="Times New Roman"/>
          <w:sz w:val="28"/>
          <w:szCs w:val="28"/>
          <w:lang w:val="ru-RU"/>
        </w:rPr>
        <w:t>Вони гарантують центрування стрічки, створюють необхідну жолобчастість верхньої гілки конвеєра, не дозволяють їй переміщуватися вбік під час транспортування вантажу. Роликоопори постачаються як зі встановленими на них роликами, так і без них залежно від типу конвеєра й характеру вантажів. [4]</w:t>
      </w:r>
      <w:r w:rsidRPr="00CB0F6D">
        <w:rPr>
          <w:rFonts w:ascii="Times New Roman" w:hAnsi="Times New Roman" w:cs="Times New Roman"/>
          <w:sz w:val="28"/>
          <w:szCs w:val="28"/>
        </w:rPr>
        <w:t>.</w:t>
      </w:r>
    </w:p>
    <w:p w14:paraId="38AD98E1" w14:textId="77777777" w:rsidR="00CB0F6D" w:rsidRPr="00CB0F6D" w:rsidRDefault="00CB0F6D" w:rsidP="00CB0F6D">
      <w:pPr>
        <w:pStyle w:val="a5"/>
        <w:spacing w:line="360" w:lineRule="auto"/>
        <w:ind w:left="709"/>
        <w:rPr>
          <w:rFonts w:ascii="Times New Roman" w:hAnsi="Times New Roman" w:cs="Times New Roman"/>
          <w:sz w:val="28"/>
          <w:szCs w:val="28"/>
        </w:rPr>
      </w:pPr>
    </w:p>
    <w:p w14:paraId="76CED231" w14:textId="77777777" w:rsidR="00CB0F6D" w:rsidRPr="00CB0F6D" w:rsidRDefault="00CB0F6D" w:rsidP="00CB0F6D">
      <w:pPr>
        <w:pStyle w:val="a5"/>
        <w:spacing w:line="360" w:lineRule="auto"/>
        <w:ind w:left="709"/>
        <w:rPr>
          <w:rFonts w:ascii="Times New Roman" w:hAnsi="Times New Roman" w:cs="Times New Roman"/>
          <w:b/>
          <w:bCs/>
          <w:i/>
          <w:iCs/>
          <w:sz w:val="28"/>
          <w:szCs w:val="28"/>
        </w:rPr>
      </w:pPr>
      <w:r w:rsidRPr="00CB0F6D">
        <w:rPr>
          <w:rFonts w:ascii="Times New Roman" w:hAnsi="Times New Roman" w:cs="Times New Roman"/>
          <w:b/>
          <w:bCs/>
          <w:i/>
          <w:iCs/>
          <w:sz w:val="28"/>
          <w:szCs w:val="28"/>
        </w:rPr>
        <w:lastRenderedPageBreak/>
        <w:t xml:space="preserve">Різновиди роликових опор для конвеєра </w:t>
      </w:r>
    </w:p>
    <w:p w14:paraId="77629590" w14:textId="77777777" w:rsidR="00CB0F6D" w:rsidRPr="00CB0F6D" w:rsidRDefault="00CB0F6D" w:rsidP="00CB0F6D">
      <w:pPr>
        <w:pStyle w:val="a4"/>
        <w:spacing w:line="360" w:lineRule="auto"/>
        <w:ind w:firstLine="709"/>
        <w:jc w:val="both"/>
        <w:rPr>
          <w:rStyle w:val="FontStyle225"/>
          <w:sz w:val="28"/>
          <w:szCs w:val="28"/>
        </w:rPr>
      </w:pPr>
      <w:r w:rsidRPr="00CB0F6D">
        <w:rPr>
          <w:rStyle w:val="FontStyle225"/>
          <w:sz w:val="28"/>
          <w:szCs w:val="28"/>
        </w:rPr>
        <w:t>Для пересування штучного вантажу - коробок, невеликих шматків породи, цегли, ящиків тощо - застосовуються прямі роликоопори для верхньої гілки конвеєра. Їх також встановлюють на транспортерах для ручного сортування чи обробки товару. На завантажувальній ділянці стрічки використовують, зазвичай, амортизаційні роликоопори з гумовими кільцями, завдяки чому сильні навантаження не впливають негативно на конструкцію конвеєра.</w:t>
      </w:r>
    </w:p>
    <w:p w14:paraId="1C10A795" w14:textId="77777777" w:rsidR="00CB0F6D" w:rsidRPr="00CB0F6D" w:rsidRDefault="00CB0F6D" w:rsidP="00CB0F6D">
      <w:pPr>
        <w:pStyle w:val="a4"/>
        <w:spacing w:line="360" w:lineRule="auto"/>
        <w:ind w:firstLine="709"/>
        <w:jc w:val="both"/>
        <w:rPr>
          <w:rStyle w:val="FontStyle225"/>
          <w:sz w:val="28"/>
          <w:szCs w:val="28"/>
        </w:rPr>
      </w:pPr>
      <w:r w:rsidRPr="00CB0F6D">
        <w:rPr>
          <w:rStyle w:val="FontStyle225"/>
          <w:sz w:val="28"/>
          <w:szCs w:val="28"/>
        </w:rPr>
        <w:t>Також  виготовляються й інші види роликових опор:</w:t>
      </w:r>
    </w:p>
    <w:p w14:paraId="45F9B2C1" w14:textId="77777777" w:rsidR="00CB0F6D" w:rsidRPr="00CB0F6D" w:rsidRDefault="00CB0F6D" w:rsidP="00CB0F6D">
      <w:pPr>
        <w:pStyle w:val="a4"/>
        <w:spacing w:line="360" w:lineRule="auto"/>
        <w:ind w:firstLine="709"/>
        <w:jc w:val="both"/>
        <w:rPr>
          <w:rStyle w:val="FontStyle225"/>
          <w:sz w:val="28"/>
          <w:szCs w:val="28"/>
        </w:rPr>
      </w:pPr>
      <w:r w:rsidRPr="00CB0F6D">
        <w:rPr>
          <w:rStyle w:val="FontStyle225"/>
          <w:sz w:val="28"/>
          <w:szCs w:val="28"/>
        </w:rPr>
        <w:t xml:space="preserve">- роликоопори верхні жолобчасті - надають верхній гілці стрічки потрібне заглиблення по центру для транспортування насипного вантажу, розрізняються кутом нахилу жолоба; </w:t>
      </w:r>
    </w:p>
    <w:p w14:paraId="174B75B9" w14:textId="77777777" w:rsidR="00CB0F6D" w:rsidRPr="00CB0F6D" w:rsidRDefault="00CB0F6D" w:rsidP="00CB0F6D">
      <w:pPr>
        <w:pStyle w:val="a4"/>
        <w:spacing w:line="360" w:lineRule="auto"/>
        <w:ind w:firstLine="709"/>
        <w:jc w:val="both"/>
        <w:rPr>
          <w:rStyle w:val="FontStyle225"/>
          <w:sz w:val="28"/>
          <w:szCs w:val="28"/>
        </w:rPr>
      </w:pPr>
      <w:r w:rsidRPr="00CB0F6D">
        <w:rPr>
          <w:rStyle w:val="FontStyle225"/>
          <w:sz w:val="28"/>
          <w:szCs w:val="28"/>
        </w:rPr>
        <w:t xml:space="preserve">- роликоопори прямі нижні для підтримування нижньої гілки стрічки; </w:t>
      </w:r>
    </w:p>
    <w:p w14:paraId="44F00B5B" w14:textId="77777777" w:rsidR="00CB0F6D" w:rsidRPr="00CB0F6D" w:rsidRDefault="00CB0F6D" w:rsidP="00CB0F6D">
      <w:pPr>
        <w:pStyle w:val="a4"/>
        <w:spacing w:line="360" w:lineRule="auto"/>
        <w:ind w:firstLine="709"/>
        <w:jc w:val="both"/>
        <w:rPr>
          <w:rStyle w:val="FontStyle225"/>
          <w:sz w:val="28"/>
          <w:szCs w:val="28"/>
        </w:rPr>
      </w:pPr>
      <w:r w:rsidRPr="00CB0F6D">
        <w:rPr>
          <w:rStyle w:val="FontStyle225"/>
          <w:sz w:val="28"/>
          <w:szCs w:val="28"/>
        </w:rPr>
        <w:t>- центрувальні роликоопори - на них встановлюють ролики-дефлектори й використовують для запобігання сходженню стрічки з основних опор.</w:t>
      </w:r>
    </w:p>
    <w:p w14:paraId="47F07108" w14:textId="77777777" w:rsidR="00CB0F6D" w:rsidRPr="00CB0F6D" w:rsidRDefault="00CB0F6D" w:rsidP="00CB0F6D">
      <w:pPr>
        <w:pStyle w:val="a4"/>
        <w:spacing w:line="360" w:lineRule="auto"/>
        <w:ind w:firstLine="709"/>
        <w:jc w:val="both"/>
        <w:rPr>
          <w:rStyle w:val="FontStyle225"/>
          <w:sz w:val="28"/>
          <w:szCs w:val="28"/>
        </w:rPr>
      </w:pPr>
      <w:r w:rsidRPr="00CB0F6D">
        <w:rPr>
          <w:rStyle w:val="FontStyle225"/>
          <w:sz w:val="28"/>
          <w:szCs w:val="28"/>
        </w:rPr>
        <w:t>Залежно від умов експлуатації, в яких використовується конвеєрна стрічка, виготовляються роликоопори легкої, середньої та важкої категорії. Останні застосовуються на гірничодобувних підприємствах, у шахтах, на заводах і фабриках для транспортування важких вантажів.</w:t>
      </w:r>
    </w:p>
    <w:p w14:paraId="6E2D2AFA" w14:textId="77777777" w:rsidR="00CB0F6D" w:rsidRPr="00CB0F6D" w:rsidRDefault="00CB0F6D" w:rsidP="00CB0F6D">
      <w:pPr>
        <w:pStyle w:val="a4"/>
        <w:spacing w:line="360" w:lineRule="auto"/>
        <w:ind w:firstLine="709"/>
        <w:jc w:val="both"/>
        <w:rPr>
          <w:rStyle w:val="FontStyle225"/>
          <w:sz w:val="28"/>
          <w:szCs w:val="28"/>
        </w:rPr>
      </w:pPr>
      <w:r w:rsidRPr="00CB0F6D">
        <w:rPr>
          <w:rStyle w:val="FontStyle225"/>
          <w:sz w:val="28"/>
          <w:szCs w:val="28"/>
        </w:rPr>
        <w:t xml:space="preserve">Роликоопори жолобчасті у стандартному виконанні випускаються з кутом нахилу роликів 30 градусів. Але за бажанням замовника роликоопора жолобчаста виготовляється з кутом нахилу роликів у межах від десяти до 45 градусів. А для встановлення на ділянках подачі вантажів на стрічку рекомендуємо застосовувати роликоопори амортизаційні для подовження терміну служби конвеєрних вузлів. </w:t>
      </w:r>
    </w:p>
    <w:p w14:paraId="5C2902F7" w14:textId="77777777" w:rsidR="00CB0F6D" w:rsidRPr="00CB0F6D" w:rsidRDefault="00CB0F6D" w:rsidP="00CB0F6D">
      <w:pPr>
        <w:pStyle w:val="PreformattedText"/>
        <w:spacing w:line="360" w:lineRule="auto"/>
        <w:ind w:firstLine="709"/>
        <w:jc w:val="both"/>
        <w:rPr>
          <w:rFonts w:ascii="Times New Roman" w:hAnsi="Times New Roman" w:cs="Times New Roman"/>
          <w:sz w:val="28"/>
          <w:szCs w:val="28"/>
          <w:lang w:val="ru-RU"/>
        </w:rPr>
      </w:pPr>
    </w:p>
    <w:p w14:paraId="2C63AB80" w14:textId="77777777" w:rsidR="00CB0F6D" w:rsidRPr="00CB0F6D" w:rsidRDefault="00CB0F6D" w:rsidP="00CB0F6D">
      <w:pPr>
        <w:spacing w:line="360" w:lineRule="auto"/>
        <w:ind w:firstLine="709"/>
        <w:jc w:val="both"/>
        <w:rPr>
          <w:rFonts w:ascii="Times New Roman" w:hAnsi="Times New Roman" w:cs="Times New Roman"/>
          <w:b/>
          <w:bCs/>
          <w:color w:val="000000"/>
          <w:sz w:val="28"/>
          <w:szCs w:val="28"/>
        </w:rPr>
      </w:pPr>
      <w:r w:rsidRPr="00CB0F6D">
        <w:rPr>
          <w:rFonts w:ascii="Times New Roman" w:hAnsi="Times New Roman" w:cs="Times New Roman"/>
          <w:b/>
          <w:color w:val="000000"/>
          <w:sz w:val="28"/>
          <w:szCs w:val="28"/>
        </w:rPr>
        <w:t xml:space="preserve"> </w:t>
      </w:r>
      <w:r w:rsidRPr="00CB0F6D">
        <w:rPr>
          <w:rFonts w:ascii="Times New Roman" w:hAnsi="Times New Roman" w:cs="Times New Roman"/>
          <w:b/>
          <w:bCs/>
          <w:color w:val="000000"/>
          <w:sz w:val="28"/>
          <w:szCs w:val="28"/>
        </w:rPr>
        <w:t xml:space="preserve">      3.2 Опис конструкції об'єкту моделювання</w:t>
      </w:r>
    </w:p>
    <w:p w14:paraId="06B72B50" w14:textId="77777777" w:rsidR="00CB0F6D" w:rsidRPr="00CB0F6D" w:rsidRDefault="00CB0F6D" w:rsidP="00CB0F6D">
      <w:pPr>
        <w:spacing w:line="360" w:lineRule="auto"/>
        <w:ind w:firstLine="709"/>
        <w:jc w:val="both"/>
        <w:rPr>
          <w:rFonts w:ascii="Times New Roman" w:hAnsi="Times New Roman" w:cs="Times New Roman"/>
          <w:b/>
          <w:bCs/>
          <w:color w:val="000000"/>
          <w:sz w:val="28"/>
          <w:szCs w:val="28"/>
        </w:rPr>
      </w:pPr>
      <w:r w:rsidRPr="00CB0F6D">
        <w:rPr>
          <w:rFonts w:ascii="Times New Roman" w:hAnsi="Times New Roman" w:cs="Times New Roman"/>
          <w:b/>
          <w:bCs/>
          <w:i/>
          <w:spacing w:val="-4"/>
          <w:sz w:val="28"/>
          <w:szCs w:val="28"/>
        </w:rPr>
        <w:t>Роликоопори</w:t>
      </w:r>
    </w:p>
    <w:p w14:paraId="3C055F6C" w14:textId="77777777" w:rsidR="00CB0F6D" w:rsidRPr="00CB0F6D" w:rsidRDefault="00CB0F6D" w:rsidP="00CB0F6D">
      <w:pPr>
        <w:widowControl w:val="0"/>
        <w:spacing w:before="100" w:beforeAutospacing="1" w:line="360" w:lineRule="auto"/>
        <w:ind w:right="-8"/>
        <w:contextualSpacing/>
        <w:jc w:val="both"/>
        <w:rPr>
          <w:rFonts w:ascii="Times New Roman" w:hAnsi="Times New Roman" w:cs="Times New Roman"/>
          <w:sz w:val="28"/>
          <w:szCs w:val="28"/>
        </w:rPr>
      </w:pPr>
      <w:r w:rsidRPr="00CB0F6D">
        <w:rPr>
          <w:rFonts w:ascii="Times New Roman" w:hAnsi="Times New Roman" w:cs="Times New Roman"/>
          <w:spacing w:val="-1"/>
          <w:sz w:val="28"/>
          <w:szCs w:val="28"/>
        </w:rPr>
        <w:tab/>
        <w:t>Роликові опори (роликоопори) призначені для підтримки стрічки, центрування її ходу, додання стрічці необхідної форми.</w:t>
      </w:r>
    </w:p>
    <w:p w14:paraId="352A9763" w14:textId="77777777" w:rsidR="00CB0F6D" w:rsidRPr="00CB0F6D" w:rsidRDefault="00CB0F6D" w:rsidP="00CB0F6D">
      <w:pPr>
        <w:widowControl w:val="0"/>
        <w:spacing w:before="100" w:beforeAutospacing="1" w:line="360" w:lineRule="auto"/>
        <w:ind w:right="-8"/>
        <w:contextualSpacing/>
        <w:jc w:val="both"/>
        <w:rPr>
          <w:rFonts w:ascii="Times New Roman" w:hAnsi="Times New Roman" w:cs="Times New Roman"/>
          <w:sz w:val="28"/>
          <w:szCs w:val="28"/>
        </w:rPr>
      </w:pPr>
      <w:r w:rsidRPr="00CB0F6D">
        <w:rPr>
          <w:rFonts w:ascii="Times New Roman" w:hAnsi="Times New Roman" w:cs="Times New Roman"/>
          <w:spacing w:val="16"/>
          <w:sz w:val="28"/>
          <w:szCs w:val="28"/>
        </w:rPr>
        <w:lastRenderedPageBreak/>
        <w:tab/>
        <w:t xml:space="preserve">За призначенням роликоопори класифікують на </w:t>
      </w:r>
      <w:r w:rsidRPr="00CB0F6D">
        <w:rPr>
          <w:rFonts w:ascii="Times New Roman" w:hAnsi="Times New Roman" w:cs="Times New Roman"/>
          <w:iCs/>
          <w:spacing w:val="16"/>
          <w:sz w:val="28"/>
          <w:szCs w:val="28"/>
        </w:rPr>
        <w:t xml:space="preserve">рядові </w:t>
      </w:r>
      <w:r w:rsidRPr="00CB0F6D">
        <w:rPr>
          <w:rFonts w:ascii="Times New Roman" w:hAnsi="Times New Roman" w:cs="Times New Roman"/>
          <w:spacing w:val="16"/>
          <w:sz w:val="28"/>
          <w:szCs w:val="28"/>
        </w:rPr>
        <w:t xml:space="preserve">й </w:t>
      </w:r>
      <w:r w:rsidRPr="00CB0F6D">
        <w:rPr>
          <w:rFonts w:ascii="Times New Roman" w:hAnsi="Times New Roman" w:cs="Times New Roman"/>
          <w:iCs/>
          <w:spacing w:val="-3"/>
          <w:sz w:val="28"/>
          <w:szCs w:val="28"/>
        </w:rPr>
        <w:t>спеціальні.</w:t>
      </w:r>
    </w:p>
    <w:p w14:paraId="3DFE930C" w14:textId="77777777" w:rsidR="00CB0F6D" w:rsidRPr="00CB0F6D" w:rsidRDefault="00CB0F6D" w:rsidP="00CB0F6D">
      <w:pPr>
        <w:widowControl w:val="0"/>
        <w:spacing w:before="100" w:beforeAutospacing="1" w:line="360" w:lineRule="auto"/>
        <w:ind w:right="-8"/>
        <w:contextualSpacing/>
        <w:jc w:val="both"/>
        <w:rPr>
          <w:rFonts w:ascii="Times New Roman" w:hAnsi="Times New Roman" w:cs="Times New Roman"/>
          <w:spacing w:val="18"/>
          <w:sz w:val="28"/>
          <w:szCs w:val="28"/>
        </w:rPr>
      </w:pPr>
      <w:r w:rsidRPr="00CB0F6D">
        <w:rPr>
          <w:rFonts w:ascii="Times New Roman" w:hAnsi="Times New Roman" w:cs="Times New Roman"/>
          <w:sz w:val="28"/>
          <w:szCs w:val="28"/>
        </w:rPr>
        <w:t xml:space="preserve">Рядові (рис. 1, </w:t>
      </w:r>
      <w:r w:rsidRPr="00CB0F6D">
        <w:rPr>
          <w:rFonts w:ascii="Times New Roman" w:hAnsi="Times New Roman" w:cs="Times New Roman"/>
          <w:iCs/>
          <w:sz w:val="28"/>
          <w:szCs w:val="28"/>
        </w:rPr>
        <w:t xml:space="preserve">а, б, в) </w:t>
      </w:r>
      <w:r w:rsidRPr="00CB0F6D">
        <w:rPr>
          <w:rFonts w:ascii="Times New Roman" w:hAnsi="Times New Roman" w:cs="Times New Roman"/>
          <w:sz w:val="28"/>
          <w:szCs w:val="28"/>
        </w:rPr>
        <w:t xml:space="preserve">призначені для підтримки стрічки й надання </w:t>
      </w:r>
      <w:r w:rsidRPr="00CB0F6D">
        <w:rPr>
          <w:rFonts w:ascii="Times New Roman" w:hAnsi="Times New Roman" w:cs="Times New Roman"/>
          <w:spacing w:val="18"/>
          <w:sz w:val="28"/>
          <w:szCs w:val="28"/>
        </w:rPr>
        <w:t xml:space="preserve">їй необхідної форми. </w:t>
      </w:r>
    </w:p>
    <w:p w14:paraId="6A5C0448" w14:textId="77777777" w:rsidR="00CB0F6D" w:rsidRPr="00CB0F6D" w:rsidRDefault="00CB0F6D" w:rsidP="00CB0F6D">
      <w:pPr>
        <w:widowControl w:val="0"/>
        <w:spacing w:before="100" w:beforeAutospacing="1" w:line="360" w:lineRule="auto"/>
        <w:ind w:right="-8"/>
        <w:contextualSpacing/>
        <w:jc w:val="both"/>
        <w:rPr>
          <w:rFonts w:ascii="Times New Roman" w:hAnsi="Times New Roman" w:cs="Times New Roman"/>
          <w:spacing w:val="18"/>
          <w:sz w:val="28"/>
          <w:szCs w:val="28"/>
        </w:rPr>
      </w:pPr>
      <w:r w:rsidRPr="00CB0F6D">
        <w:rPr>
          <w:rFonts w:ascii="Times New Roman" w:hAnsi="Times New Roman" w:cs="Times New Roman"/>
          <w:spacing w:val="18"/>
          <w:sz w:val="28"/>
          <w:szCs w:val="28"/>
        </w:rPr>
        <w:tab/>
        <w:t>Спеціальні діляться на:</w:t>
      </w:r>
    </w:p>
    <w:p w14:paraId="671D1E96" w14:textId="77777777" w:rsidR="00CB0F6D" w:rsidRPr="00CB0F6D" w:rsidRDefault="00CB0F6D" w:rsidP="00A52E3C">
      <w:pPr>
        <w:pStyle w:val="a5"/>
        <w:widowControl w:val="0"/>
        <w:numPr>
          <w:ilvl w:val="0"/>
          <w:numId w:val="14"/>
        </w:numPr>
        <w:spacing w:before="100" w:beforeAutospacing="1" w:line="360" w:lineRule="auto"/>
        <w:ind w:left="426" w:right="-8"/>
        <w:jc w:val="both"/>
        <w:rPr>
          <w:rFonts w:ascii="Times New Roman" w:hAnsi="Times New Roman" w:cs="Times New Roman"/>
          <w:spacing w:val="18"/>
          <w:sz w:val="28"/>
          <w:szCs w:val="28"/>
        </w:rPr>
      </w:pPr>
      <w:r w:rsidRPr="00CB0F6D">
        <w:rPr>
          <w:rFonts w:ascii="Times New Roman" w:hAnsi="Times New Roman" w:cs="Times New Roman"/>
          <w:spacing w:val="18"/>
          <w:sz w:val="28"/>
          <w:szCs w:val="28"/>
        </w:rPr>
        <w:t>центруючі (регулюють положення стрічки відносно повздовжньої осі конвеєра)</w:t>
      </w:r>
    </w:p>
    <w:p w14:paraId="632B57ED" w14:textId="77777777" w:rsidR="00CB0F6D" w:rsidRPr="00CB0F6D" w:rsidRDefault="00CB0F6D" w:rsidP="00A52E3C">
      <w:pPr>
        <w:pStyle w:val="a5"/>
        <w:widowControl w:val="0"/>
        <w:numPr>
          <w:ilvl w:val="0"/>
          <w:numId w:val="14"/>
        </w:numPr>
        <w:spacing w:before="100" w:beforeAutospacing="1" w:line="360" w:lineRule="auto"/>
        <w:ind w:left="426" w:right="-8"/>
        <w:jc w:val="both"/>
        <w:rPr>
          <w:rFonts w:ascii="Times New Roman" w:hAnsi="Times New Roman" w:cs="Times New Roman"/>
          <w:sz w:val="28"/>
          <w:szCs w:val="28"/>
        </w:rPr>
      </w:pPr>
      <w:r w:rsidRPr="00CB0F6D">
        <w:rPr>
          <w:rFonts w:ascii="Times New Roman" w:hAnsi="Times New Roman" w:cs="Times New Roman"/>
          <w:spacing w:val="3"/>
          <w:sz w:val="28"/>
          <w:szCs w:val="28"/>
        </w:rPr>
        <w:t xml:space="preserve">амортизуючи (вони пом’якшують удари шматків матеріалу об стрічку), </w:t>
      </w:r>
    </w:p>
    <w:p w14:paraId="10D90D78" w14:textId="77777777" w:rsidR="00CB0F6D" w:rsidRPr="00CB0F6D" w:rsidRDefault="00CB0F6D" w:rsidP="00A52E3C">
      <w:pPr>
        <w:pStyle w:val="a5"/>
        <w:widowControl w:val="0"/>
        <w:numPr>
          <w:ilvl w:val="0"/>
          <w:numId w:val="14"/>
        </w:numPr>
        <w:spacing w:before="100" w:beforeAutospacing="1" w:line="360" w:lineRule="auto"/>
        <w:ind w:left="426" w:right="-8"/>
        <w:jc w:val="both"/>
        <w:rPr>
          <w:rFonts w:ascii="Times New Roman" w:hAnsi="Times New Roman" w:cs="Times New Roman"/>
          <w:sz w:val="28"/>
          <w:szCs w:val="28"/>
        </w:rPr>
      </w:pPr>
      <w:r w:rsidRPr="00CB0F6D">
        <w:rPr>
          <w:rFonts w:ascii="Times New Roman" w:hAnsi="Times New Roman" w:cs="Times New Roman"/>
          <w:spacing w:val="3"/>
          <w:sz w:val="28"/>
          <w:szCs w:val="28"/>
        </w:rPr>
        <w:t>очисні (очищають стрічку від матеріалу, який налипає).</w:t>
      </w:r>
    </w:p>
    <w:p w14:paraId="71E67D6C" w14:textId="77777777" w:rsidR="00CB0F6D" w:rsidRPr="00CB0F6D" w:rsidRDefault="00CB0F6D" w:rsidP="00CB0F6D">
      <w:pPr>
        <w:spacing w:line="360" w:lineRule="auto"/>
        <w:jc w:val="center"/>
        <w:rPr>
          <w:rFonts w:ascii="Times New Roman" w:hAnsi="Times New Roman" w:cs="Times New Roman"/>
          <w:sz w:val="28"/>
          <w:szCs w:val="28"/>
        </w:rPr>
      </w:pPr>
      <w:r w:rsidRPr="00CB0F6D">
        <w:rPr>
          <w:rFonts w:ascii="Times New Roman" w:hAnsi="Times New Roman" w:cs="Times New Roman"/>
          <w:noProof/>
          <w:sz w:val="28"/>
          <w:szCs w:val="28"/>
          <w:lang w:val="en-US" w:eastAsia="en-US"/>
        </w:rPr>
        <w:drawing>
          <wp:inline distT="0" distB="0" distL="0" distR="0" wp14:anchorId="4122269F" wp14:editId="56307F1F">
            <wp:extent cx="5141595" cy="3691890"/>
            <wp:effectExtent l="0" t="0" r="1905" b="3810"/>
            <wp:docPr id="7"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83">
                      <a:biLevel thresh="75000"/>
                      <a:extLst>
                        <a:ext uri="{BEBA8EAE-BF5A-486C-A8C5-ECC9F3942E4B}">
                          <a14:imgProps xmlns:a14="http://schemas.microsoft.com/office/drawing/2010/main">
                            <a14:imgLayer r:embed="rId84">
                              <a14:imgEffect>
                                <a14:saturation sat="0"/>
                              </a14:imgEffect>
                            </a14:imgLayer>
                          </a14:imgProps>
                        </a:ext>
                      </a:extLst>
                    </a:blip>
                    <a:srcRect/>
                    <a:stretch>
                      <a:fillRect/>
                    </a:stretch>
                  </pic:blipFill>
                  <pic:spPr bwMode="auto">
                    <a:xfrm>
                      <a:off x="0" y="0"/>
                      <a:ext cx="5141595" cy="3691890"/>
                    </a:xfrm>
                    <a:prstGeom prst="rect">
                      <a:avLst/>
                    </a:prstGeom>
                    <a:noFill/>
                    <a:ln w="9525">
                      <a:noFill/>
                      <a:miter lim="800000"/>
                      <a:headEnd/>
                      <a:tailEnd/>
                    </a:ln>
                  </pic:spPr>
                </pic:pic>
              </a:graphicData>
            </a:graphic>
          </wp:inline>
        </w:drawing>
      </w:r>
    </w:p>
    <w:p w14:paraId="3266875B" w14:textId="77777777" w:rsidR="00CB0F6D" w:rsidRPr="00CB0F6D" w:rsidRDefault="00CB0F6D" w:rsidP="00CB0F6D">
      <w:pPr>
        <w:spacing w:line="360" w:lineRule="auto"/>
        <w:jc w:val="center"/>
        <w:rPr>
          <w:rFonts w:ascii="Times New Roman" w:hAnsi="Times New Roman" w:cs="Times New Roman"/>
          <w:spacing w:val="5"/>
          <w:sz w:val="28"/>
          <w:szCs w:val="28"/>
        </w:rPr>
      </w:pPr>
      <w:r w:rsidRPr="00CB0F6D">
        <w:rPr>
          <w:rFonts w:ascii="Times New Roman" w:hAnsi="Times New Roman" w:cs="Times New Roman"/>
          <w:spacing w:val="5"/>
          <w:sz w:val="28"/>
          <w:szCs w:val="28"/>
        </w:rPr>
        <w:t>Рис. 1. Роликоопори стрічкових конвеєрів:</w:t>
      </w:r>
    </w:p>
    <w:p w14:paraId="22636FEC" w14:textId="77777777" w:rsidR="00CB0F6D" w:rsidRPr="00CB0F6D" w:rsidRDefault="00CB0F6D" w:rsidP="00CB0F6D">
      <w:pPr>
        <w:spacing w:line="360" w:lineRule="auto"/>
        <w:jc w:val="center"/>
        <w:rPr>
          <w:rFonts w:ascii="Times New Roman" w:hAnsi="Times New Roman" w:cs="Times New Roman"/>
          <w:sz w:val="28"/>
          <w:szCs w:val="28"/>
        </w:rPr>
      </w:pPr>
      <w:r w:rsidRPr="00CB0F6D">
        <w:rPr>
          <w:rFonts w:ascii="Times New Roman" w:hAnsi="Times New Roman" w:cs="Times New Roman"/>
          <w:sz w:val="28"/>
          <w:szCs w:val="28"/>
        </w:rPr>
        <w:t xml:space="preserve">а-в – рядові, г-з – центруючі, і – амортизуюча; </w:t>
      </w:r>
    </w:p>
    <w:p w14:paraId="5BC97D9C" w14:textId="77777777" w:rsidR="00CB0F6D" w:rsidRPr="00CB0F6D" w:rsidRDefault="00CB0F6D" w:rsidP="00CB0F6D">
      <w:pPr>
        <w:spacing w:line="360" w:lineRule="auto"/>
        <w:jc w:val="center"/>
        <w:rPr>
          <w:rFonts w:ascii="Times New Roman" w:hAnsi="Times New Roman" w:cs="Times New Roman"/>
          <w:sz w:val="28"/>
          <w:szCs w:val="28"/>
        </w:rPr>
      </w:pPr>
      <w:r w:rsidRPr="00CB0F6D">
        <w:rPr>
          <w:rFonts w:ascii="Times New Roman" w:hAnsi="Times New Roman" w:cs="Times New Roman"/>
          <w:sz w:val="28"/>
          <w:szCs w:val="28"/>
        </w:rPr>
        <w:t>1 – ролик, 2 – кронштейн, 3 – балка, 4 – рама конвеєра, 5 – гнучкий вал,</w:t>
      </w:r>
    </w:p>
    <w:p w14:paraId="5BE4B172" w14:textId="77777777" w:rsidR="00CB0F6D" w:rsidRPr="00CB0F6D" w:rsidRDefault="00CB0F6D" w:rsidP="00CB0F6D">
      <w:pPr>
        <w:spacing w:line="360" w:lineRule="auto"/>
        <w:rPr>
          <w:rFonts w:ascii="Times New Roman" w:hAnsi="Times New Roman" w:cs="Times New Roman"/>
          <w:sz w:val="28"/>
          <w:szCs w:val="28"/>
        </w:rPr>
      </w:pPr>
      <w:r w:rsidRPr="00CB0F6D">
        <w:rPr>
          <w:rFonts w:ascii="Times New Roman" w:hAnsi="Times New Roman" w:cs="Times New Roman"/>
          <w:sz w:val="28"/>
          <w:szCs w:val="28"/>
        </w:rPr>
        <w:t xml:space="preserve">6 – диски гнучкої роликоопори, 7 – підшипниковий </w:t>
      </w:r>
      <w:r w:rsidRPr="00CB0F6D">
        <w:rPr>
          <w:rFonts w:ascii="Times New Roman" w:hAnsi="Times New Roman" w:cs="Times New Roman"/>
          <w:spacing w:val="1"/>
          <w:sz w:val="28"/>
          <w:szCs w:val="28"/>
        </w:rPr>
        <w:t xml:space="preserve">вузол, 8 </w:t>
      </w:r>
      <w:r w:rsidRPr="00CB0F6D">
        <w:rPr>
          <w:rFonts w:ascii="Times New Roman" w:hAnsi="Times New Roman" w:cs="Times New Roman"/>
          <w:sz w:val="28"/>
          <w:szCs w:val="28"/>
        </w:rPr>
        <w:t>–</w:t>
      </w:r>
      <w:r w:rsidRPr="00CB0F6D">
        <w:rPr>
          <w:rFonts w:ascii="Times New Roman" w:hAnsi="Times New Roman" w:cs="Times New Roman"/>
          <w:spacing w:val="1"/>
          <w:sz w:val="28"/>
          <w:szCs w:val="28"/>
        </w:rPr>
        <w:t xml:space="preserve"> канатний став, 9 </w:t>
      </w:r>
      <w:r w:rsidRPr="00CB0F6D">
        <w:rPr>
          <w:rFonts w:ascii="Times New Roman" w:hAnsi="Times New Roman" w:cs="Times New Roman"/>
          <w:sz w:val="28"/>
          <w:szCs w:val="28"/>
        </w:rPr>
        <w:t>–</w:t>
      </w:r>
      <w:r w:rsidRPr="00CB0F6D">
        <w:rPr>
          <w:rFonts w:ascii="Times New Roman" w:hAnsi="Times New Roman" w:cs="Times New Roman"/>
          <w:spacing w:val="1"/>
          <w:sz w:val="28"/>
          <w:szCs w:val="28"/>
        </w:rPr>
        <w:t xml:space="preserve"> бічний центруючий ролик,</w:t>
      </w:r>
      <w:r w:rsidRPr="00CB0F6D">
        <w:rPr>
          <w:rFonts w:ascii="Times New Roman" w:hAnsi="Times New Roman" w:cs="Times New Roman"/>
          <w:iCs/>
          <w:spacing w:val="6"/>
          <w:sz w:val="28"/>
          <w:szCs w:val="28"/>
        </w:rPr>
        <w:t xml:space="preserve"> 10 </w:t>
      </w:r>
      <w:r w:rsidRPr="00CB0F6D">
        <w:rPr>
          <w:rFonts w:ascii="Times New Roman" w:hAnsi="Times New Roman" w:cs="Times New Roman"/>
          <w:sz w:val="28"/>
          <w:szCs w:val="28"/>
        </w:rPr>
        <w:t>–</w:t>
      </w:r>
      <w:r w:rsidRPr="00CB0F6D">
        <w:rPr>
          <w:rFonts w:ascii="Times New Roman" w:hAnsi="Times New Roman" w:cs="Times New Roman"/>
          <w:iCs/>
          <w:spacing w:val="6"/>
          <w:sz w:val="28"/>
          <w:szCs w:val="28"/>
        </w:rPr>
        <w:t xml:space="preserve"> о</w:t>
      </w:r>
      <w:r w:rsidRPr="00CB0F6D">
        <w:rPr>
          <w:rFonts w:ascii="Times New Roman" w:hAnsi="Times New Roman" w:cs="Times New Roman"/>
          <w:spacing w:val="6"/>
          <w:sz w:val="28"/>
          <w:szCs w:val="28"/>
        </w:rPr>
        <w:t xml:space="preserve">сь обертання самоцентруючої опори, 11 </w:t>
      </w:r>
      <w:r w:rsidRPr="00CB0F6D">
        <w:rPr>
          <w:rFonts w:ascii="Times New Roman" w:hAnsi="Times New Roman" w:cs="Times New Roman"/>
          <w:sz w:val="28"/>
          <w:szCs w:val="28"/>
        </w:rPr>
        <w:t xml:space="preserve">– </w:t>
      </w:r>
      <w:r w:rsidRPr="00CB0F6D">
        <w:rPr>
          <w:rFonts w:ascii="Times New Roman" w:hAnsi="Times New Roman" w:cs="Times New Roman"/>
          <w:spacing w:val="5"/>
          <w:sz w:val="28"/>
          <w:szCs w:val="28"/>
        </w:rPr>
        <w:t xml:space="preserve">дефлекторний ролик, 12 </w:t>
      </w:r>
      <w:r w:rsidRPr="00CB0F6D">
        <w:rPr>
          <w:rFonts w:ascii="Times New Roman" w:hAnsi="Times New Roman" w:cs="Times New Roman"/>
          <w:sz w:val="28"/>
          <w:szCs w:val="28"/>
        </w:rPr>
        <w:t>–</w:t>
      </w:r>
      <w:r w:rsidRPr="00CB0F6D">
        <w:rPr>
          <w:rFonts w:ascii="Times New Roman" w:hAnsi="Times New Roman" w:cs="Times New Roman"/>
          <w:spacing w:val="5"/>
          <w:sz w:val="28"/>
          <w:szCs w:val="28"/>
        </w:rPr>
        <w:t xml:space="preserve"> кронштейн дефлекторного ролика, 13 </w:t>
      </w:r>
      <w:r w:rsidRPr="00CB0F6D">
        <w:rPr>
          <w:rFonts w:ascii="Times New Roman" w:hAnsi="Times New Roman" w:cs="Times New Roman"/>
          <w:sz w:val="28"/>
          <w:szCs w:val="28"/>
        </w:rPr>
        <w:t>–</w:t>
      </w:r>
      <w:r w:rsidRPr="00CB0F6D">
        <w:rPr>
          <w:rFonts w:ascii="Times New Roman" w:hAnsi="Times New Roman" w:cs="Times New Roman"/>
          <w:spacing w:val="5"/>
          <w:sz w:val="28"/>
          <w:szCs w:val="28"/>
        </w:rPr>
        <w:t xml:space="preserve"> </w:t>
      </w:r>
      <w:r w:rsidRPr="00CB0F6D">
        <w:rPr>
          <w:rFonts w:ascii="Times New Roman" w:hAnsi="Times New Roman" w:cs="Times New Roman"/>
          <w:spacing w:val="6"/>
          <w:sz w:val="28"/>
          <w:szCs w:val="28"/>
        </w:rPr>
        <w:t xml:space="preserve">гумові диски, 14 </w:t>
      </w:r>
      <w:r w:rsidRPr="00CB0F6D">
        <w:rPr>
          <w:rFonts w:ascii="Times New Roman" w:hAnsi="Times New Roman" w:cs="Times New Roman"/>
          <w:sz w:val="28"/>
          <w:szCs w:val="28"/>
        </w:rPr>
        <w:t>–</w:t>
      </w:r>
      <w:r w:rsidRPr="00CB0F6D">
        <w:rPr>
          <w:rFonts w:ascii="Times New Roman" w:hAnsi="Times New Roman" w:cs="Times New Roman"/>
          <w:spacing w:val="6"/>
          <w:sz w:val="28"/>
          <w:szCs w:val="28"/>
        </w:rPr>
        <w:t xml:space="preserve"> гумовий амортизатор.</w:t>
      </w:r>
    </w:p>
    <w:p w14:paraId="75F69564" w14:textId="77777777" w:rsidR="00CB0F6D" w:rsidRPr="00CB0F6D" w:rsidRDefault="00CB0F6D" w:rsidP="00CB0F6D">
      <w:pPr>
        <w:widowControl w:val="0"/>
        <w:spacing w:before="100" w:beforeAutospacing="1" w:line="360" w:lineRule="auto"/>
        <w:ind w:right="-8"/>
        <w:contextualSpacing/>
        <w:rPr>
          <w:rFonts w:ascii="Times New Roman" w:hAnsi="Times New Roman" w:cs="Times New Roman"/>
          <w:spacing w:val="8"/>
          <w:sz w:val="28"/>
          <w:szCs w:val="28"/>
        </w:rPr>
      </w:pPr>
      <w:r w:rsidRPr="00CB0F6D">
        <w:rPr>
          <w:rFonts w:ascii="Times New Roman" w:hAnsi="Times New Roman" w:cs="Times New Roman"/>
          <w:i/>
          <w:spacing w:val="3"/>
          <w:sz w:val="28"/>
          <w:szCs w:val="28"/>
        </w:rPr>
        <w:lastRenderedPageBreak/>
        <w:tab/>
        <w:t>За кількістю</w:t>
      </w:r>
      <w:r w:rsidRPr="00CB0F6D">
        <w:rPr>
          <w:rFonts w:ascii="Times New Roman" w:hAnsi="Times New Roman" w:cs="Times New Roman"/>
          <w:i/>
          <w:spacing w:val="8"/>
          <w:sz w:val="28"/>
          <w:szCs w:val="28"/>
        </w:rPr>
        <w:t xml:space="preserve"> роликів в одній опорі</w:t>
      </w:r>
      <w:r w:rsidRPr="00CB0F6D">
        <w:rPr>
          <w:rFonts w:ascii="Times New Roman" w:hAnsi="Times New Roman" w:cs="Times New Roman"/>
          <w:spacing w:val="8"/>
          <w:sz w:val="28"/>
          <w:szCs w:val="28"/>
        </w:rPr>
        <w:t xml:space="preserve"> </w:t>
      </w:r>
    </w:p>
    <w:p w14:paraId="0FCE0AF4" w14:textId="77777777" w:rsidR="00CB0F6D" w:rsidRPr="00CB0F6D" w:rsidRDefault="00CB0F6D" w:rsidP="00CB0F6D">
      <w:pPr>
        <w:widowControl w:val="0"/>
        <w:spacing w:before="100" w:beforeAutospacing="1" w:line="360" w:lineRule="auto"/>
        <w:ind w:right="-8"/>
        <w:contextualSpacing/>
        <w:jc w:val="both"/>
        <w:rPr>
          <w:rFonts w:ascii="Times New Roman" w:hAnsi="Times New Roman" w:cs="Times New Roman"/>
          <w:sz w:val="28"/>
          <w:szCs w:val="28"/>
        </w:rPr>
      </w:pPr>
      <w:r w:rsidRPr="00CB0F6D">
        <w:rPr>
          <w:rFonts w:ascii="Times New Roman" w:hAnsi="Times New Roman" w:cs="Times New Roman"/>
          <w:spacing w:val="8"/>
          <w:sz w:val="28"/>
          <w:szCs w:val="28"/>
        </w:rPr>
        <w:t>роликоопори ділять на одно-, дво-, трьох, чотирьох- і пятироликові.</w:t>
      </w:r>
      <w:r w:rsidRPr="00CB0F6D">
        <w:rPr>
          <w:rFonts w:ascii="Times New Roman" w:hAnsi="Times New Roman" w:cs="Times New Roman"/>
          <w:spacing w:val="14"/>
          <w:sz w:val="28"/>
          <w:szCs w:val="28"/>
        </w:rPr>
        <w:t xml:space="preserve"> Вантажна гілка конвеєра може мати будь-які із цих опор, порожня найчастіше однороликові, рідше - двороликові (при широких стрічках) для поліпшення центрування її ходу (рис 1.</w:t>
      </w:r>
      <w:r w:rsidRPr="00CB0F6D">
        <w:rPr>
          <w:rFonts w:ascii="Times New Roman" w:hAnsi="Times New Roman" w:cs="Times New Roman"/>
          <w:bCs/>
          <w:spacing w:val="3"/>
          <w:sz w:val="28"/>
          <w:szCs w:val="28"/>
        </w:rPr>
        <w:t xml:space="preserve"> </w:t>
      </w:r>
      <w:r w:rsidRPr="00CB0F6D">
        <w:rPr>
          <w:rFonts w:ascii="Times New Roman" w:hAnsi="Times New Roman" w:cs="Times New Roman"/>
          <w:bCs/>
          <w:iCs/>
          <w:spacing w:val="3"/>
          <w:sz w:val="28"/>
          <w:szCs w:val="28"/>
        </w:rPr>
        <w:t>ж) і для підвищення жорсткості, що зменшує амплітуду вертикальних коливань стрічки між роликами.</w:t>
      </w:r>
    </w:p>
    <w:p w14:paraId="6E86DC39" w14:textId="77777777" w:rsidR="00CB0F6D" w:rsidRPr="00CB0F6D" w:rsidRDefault="00CB0F6D" w:rsidP="00CB0F6D">
      <w:pPr>
        <w:widowControl w:val="0"/>
        <w:spacing w:before="100" w:beforeAutospacing="1" w:line="360" w:lineRule="auto"/>
        <w:ind w:right="-8"/>
        <w:contextualSpacing/>
        <w:jc w:val="both"/>
        <w:rPr>
          <w:rFonts w:ascii="Times New Roman" w:hAnsi="Times New Roman" w:cs="Times New Roman"/>
          <w:sz w:val="28"/>
          <w:szCs w:val="28"/>
        </w:rPr>
      </w:pPr>
      <w:r w:rsidRPr="00CB0F6D">
        <w:rPr>
          <w:rFonts w:ascii="Times New Roman" w:hAnsi="Times New Roman" w:cs="Times New Roman"/>
          <w:bCs/>
          <w:i/>
          <w:spacing w:val="12"/>
          <w:sz w:val="28"/>
          <w:szCs w:val="28"/>
        </w:rPr>
        <w:t>За конструкцією осей</w:t>
      </w:r>
      <w:r w:rsidRPr="00CB0F6D">
        <w:rPr>
          <w:rFonts w:ascii="Times New Roman" w:hAnsi="Times New Roman" w:cs="Times New Roman"/>
          <w:bCs/>
          <w:spacing w:val="12"/>
          <w:sz w:val="28"/>
          <w:szCs w:val="28"/>
        </w:rPr>
        <w:t xml:space="preserve"> ролики ділять на ролики із твердими й із гнучкими осями.</w:t>
      </w:r>
      <w:r w:rsidRPr="00CB0F6D">
        <w:rPr>
          <w:rFonts w:ascii="Times New Roman" w:hAnsi="Times New Roman" w:cs="Times New Roman"/>
          <w:bCs/>
          <w:spacing w:val="10"/>
          <w:sz w:val="28"/>
          <w:szCs w:val="28"/>
        </w:rPr>
        <w:t xml:space="preserve"> </w:t>
      </w:r>
      <w:r w:rsidRPr="00CB0F6D">
        <w:rPr>
          <w:rFonts w:ascii="Times New Roman" w:hAnsi="Times New Roman" w:cs="Times New Roman"/>
          <w:spacing w:val="10"/>
          <w:sz w:val="28"/>
          <w:szCs w:val="28"/>
        </w:rPr>
        <w:t>Перші можуть бути на осі й на цапфах, другі - на осі з каната (рис. 1, в) або ланцюга.</w:t>
      </w:r>
    </w:p>
    <w:p w14:paraId="0F2375CB" w14:textId="77777777" w:rsidR="00CB0F6D" w:rsidRDefault="00CB0F6D" w:rsidP="00CB0F6D">
      <w:pPr>
        <w:widowControl w:val="0"/>
        <w:spacing w:before="100" w:beforeAutospacing="1" w:line="360" w:lineRule="auto"/>
        <w:ind w:right="-8"/>
        <w:contextualSpacing/>
        <w:jc w:val="both"/>
        <w:rPr>
          <w:rFonts w:ascii="Times New Roman" w:hAnsi="Times New Roman" w:cs="Times New Roman"/>
          <w:i/>
          <w:spacing w:val="10"/>
          <w:sz w:val="28"/>
          <w:szCs w:val="28"/>
        </w:rPr>
      </w:pPr>
    </w:p>
    <w:p w14:paraId="1FB6C703" w14:textId="77777777" w:rsidR="00CB0F6D" w:rsidRPr="00CB0F6D" w:rsidRDefault="00CB0F6D" w:rsidP="00CB0F6D">
      <w:pPr>
        <w:widowControl w:val="0"/>
        <w:spacing w:before="100" w:beforeAutospacing="1" w:line="360" w:lineRule="auto"/>
        <w:ind w:right="-8"/>
        <w:contextualSpacing/>
        <w:jc w:val="both"/>
        <w:rPr>
          <w:rFonts w:ascii="Times New Roman" w:hAnsi="Times New Roman" w:cs="Times New Roman"/>
          <w:spacing w:val="10"/>
          <w:sz w:val="28"/>
          <w:szCs w:val="28"/>
        </w:rPr>
      </w:pPr>
      <w:r w:rsidRPr="00CB0F6D">
        <w:rPr>
          <w:rFonts w:ascii="Times New Roman" w:hAnsi="Times New Roman" w:cs="Times New Roman"/>
          <w:i/>
          <w:spacing w:val="10"/>
          <w:sz w:val="28"/>
          <w:szCs w:val="28"/>
        </w:rPr>
        <w:tab/>
        <w:t>За способом змащення підшипникових вузлів</w:t>
      </w:r>
      <w:r w:rsidRPr="00CB0F6D">
        <w:rPr>
          <w:rFonts w:ascii="Times New Roman" w:hAnsi="Times New Roman" w:cs="Times New Roman"/>
          <w:spacing w:val="10"/>
          <w:sz w:val="28"/>
          <w:szCs w:val="28"/>
        </w:rPr>
        <w:t xml:space="preserve"> </w:t>
      </w:r>
    </w:p>
    <w:p w14:paraId="41FD8F2A" w14:textId="77777777" w:rsidR="00CB0F6D" w:rsidRPr="00CB0F6D" w:rsidRDefault="00CB0F6D" w:rsidP="00CB0F6D">
      <w:pPr>
        <w:widowControl w:val="0"/>
        <w:spacing w:before="100" w:beforeAutospacing="1" w:line="360" w:lineRule="auto"/>
        <w:ind w:right="-8"/>
        <w:contextualSpacing/>
        <w:jc w:val="both"/>
        <w:rPr>
          <w:rFonts w:ascii="Times New Roman" w:hAnsi="Times New Roman" w:cs="Times New Roman"/>
          <w:spacing w:val="10"/>
          <w:sz w:val="28"/>
          <w:szCs w:val="28"/>
        </w:rPr>
      </w:pPr>
      <w:r w:rsidRPr="00CB0F6D">
        <w:rPr>
          <w:rFonts w:ascii="Times New Roman" w:hAnsi="Times New Roman" w:cs="Times New Roman"/>
          <w:spacing w:val="10"/>
          <w:sz w:val="28"/>
          <w:szCs w:val="28"/>
        </w:rPr>
        <w:t>ролики бувають із довгостроковим заставним змащенням і з регулярним змащенням.</w:t>
      </w:r>
    </w:p>
    <w:p w14:paraId="376A0644" w14:textId="77777777" w:rsidR="00CB0F6D" w:rsidRPr="00CB0F6D" w:rsidRDefault="00CB0F6D" w:rsidP="00CB0F6D">
      <w:pPr>
        <w:widowControl w:val="0"/>
        <w:spacing w:before="100" w:beforeAutospacing="1" w:line="360" w:lineRule="auto"/>
        <w:ind w:right="-8"/>
        <w:contextualSpacing/>
        <w:jc w:val="both"/>
        <w:rPr>
          <w:rFonts w:ascii="Times New Roman" w:hAnsi="Times New Roman" w:cs="Times New Roman"/>
          <w:spacing w:val="12"/>
          <w:sz w:val="28"/>
          <w:szCs w:val="28"/>
        </w:rPr>
      </w:pPr>
      <w:r w:rsidRPr="00CB0F6D">
        <w:rPr>
          <w:rFonts w:ascii="Times New Roman" w:hAnsi="Times New Roman" w:cs="Times New Roman"/>
          <w:spacing w:val="8"/>
          <w:sz w:val="28"/>
          <w:szCs w:val="28"/>
        </w:rPr>
        <w:tab/>
        <w:t xml:space="preserve">Центруючі тверді трьохроликові роликоопори для лоткової стрічки (рис. 1, е) мають бічні ролики 9, які можна встановлювати й закріплювати під кутом до осі О-О (в плані). </w:t>
      </w:r>
      <w:r w:rsidRPr="00CB0F6D">
        <w:rPr>
          <w:rFonts w:ascii="Times New Roman" w:hAnsi="Times New Roman" w:cs="Times New Roman"/>
          <w:spacing w:val="15"/>
          <w:sz w:val="28"/>
          <w:szCs w:val="28"/>
        </w:rPr>
        <w:t>Самоцентруюча роликоопора для лоткової стрічки (рис. 1, д) повертається в потрібному напрямку в плані навколо вертикальної осі 10 за рахунок сили натискання стрічки, що зійшла убік, на вертикальний (дефлекторний) ролик 11, що закріплений на важелі 12 балки 3.</w:t>
      </w:r>
      <w:r w:rsidRPr="00CB0F6D">
        <w:rPr>
          <w:rFonts w:ascii="Times New Roman" w:hAnsi="Times New Roman" w:cs="Times New Roman"/>
          <w:iCs/>
          <w:spacing w:val="13"/>
          <w:sz w:val="28"/>
          <w:szCs w:val="28"/>
        </w:rPr>
        <w:t xml:space="preserve"> </w:t>
      </w:r>
      <w:r w:rsidRPr="00CB0F6D">
        <w:rPr>
          <w:rFonts w:ascii="Times New Roman" w:hAnsi="Times New Roman" w:cs="Times New Roman"/>
          <w:spacing w:val="13"/>
          <w:sz w:val="28"/>
          <w:szCs w:val="28"/>
        </w:rPr>
        <w:t xml:space="preserve">Сила тертя </w:t>
      </w:r>
      <w:r w:rsidRPr="00CB0F6D">
        <w:rPr>
          <w:rFonts w:ascii="Times New Roman" w:hAnsi="Times New Roman" w:cs="Times New Roman"/>
          <w:i/>
          <w:spacing w:val="13"/>
          <w:sz w:val="28"/>
          <w:szCs w:val="28"/>
          <w:lang w:val="en-US"/>
        </w:rPr>
        <w:t>F</w:t>
      </w:r>
      <w:r w:rsidRPr="00CB0F6D">
        <w:rPr>
          <w:rFonts w:ascii="Times New Roman" w:hAnsi="Times New Roman" w:cs="Times New Roman"/>
          <w:i/>
          <w:spacing w:val="13"/>
          <w:sz w:val="28"/>
          <w:szCs w:val="28"/>
          <w:vertAlign w:val="subscript"/>
        </w:rPr>
        <w:t>Ц</w:t>
      </w:r>
      <w:r w:rsidRPr="00CB0F6D">
        <w:rPr>
          <w:rFonts w:ascii="Times New Roman" w:hAnsi="Times New Roman" w:cs="Times New Roman"/>
          <w:spacing w:val="13"/>
          <w:sz w:val="28"/>
          <w:szCs w:val="28"/>
        </w:rPr>
        <w:t xml:space="preserve"> між бічним роликом, що займе положення, аналогічно (рис. 1, г) і стрічкою центрує її.</w:t>
      </w:r>
      <w:r w:rsidRPr="00CB0F6D">
        <w:rPr>
          <w:rFonts w:ascii="Times New Roman" w:hAnsi="Times New Roman" w:cs="Times New Roman"/>
          <w:spacing w:val="5"/>
          <w:sz w:val="28"/>
          <w:szCs w:val="28"/>
        </w:rPr>
        <w:t xml:space="preserve"> </w:t>
      </w:r>
      <w:r w:rsidRPr="00CB0F6D">
        <w:rPr>
          <w:rFonts w:ascii="Times New Roman" w:hAnsi="Times New Roman" w:cs="Times New Roman"/>
          <w:spacing w:val="11"/>
          <w:sz w:val="28"/>
          <w:szCs w:val="28"/>
        </w:rPr>
        <w:t>Нижня гілка центрується або не перпендикулярною установкою частини роликів, або доданням стрічці лоткової форми по (рис. 1, е) або (рис. 1, ж).</w:t>
      </w:r>
      <w:r w:rsidRPr="00CB0F6D">
        <w:rPr>
          <w:rFonts w:ascii="Times New Roman" w:hAnsi="Times New Roman" w:cs="Times New Roman"/>
          <w:iCs/>
          <w:spacing w:val="12"/>
          <w:sz w:val="28"/>
          <w:szCs w:val="28"/>
        </w:rPr>
        <w:t xml:space="preserve"> </w:t>
      </w:r>
      <w:r w:rsidRPr="00CB0F6D">
        <w:rPr>
          <w:rFonts w:ascii="Times New Roman" w:hAnsi="Times New Roman" w:cs="Times New Roman"/>
          <w:spacing w:val="12"/>
          <w:sz w:val="28"/>
          <w:szCs w:val="28"/>
        </w:rPr>
        <w:t>Очищає плоску стрічку й центрує її ролик, виконаний із двох спіралей, які навиті у різні сторони (рис. 1, з). [5]</w:t>
      </w:r>
    </w:p>
    <w:p w14:paraId="1E1C7B87" w14:textId="77777777" w:rsidR="00CB0F6D" w:rsidRDefault="00CB0F6D" w:rsidP="00CB0F6D">
      <w:pPr>
        <w:rPr>
          <w:rFonts w:ascii="Times New Roman" w:hAnsi="Times New Roman" w:cs="Times New Roman"/>
          <w:sz w:val="28"/>
          <w:szCs w:val="28"/>
        </w:rPr>
      </w:pPr>
    </w:p>
    <w:p w14:paraId="5E6AA05F" w14:textId="77777777" w:rsidR="00CB0F6D" w:rsidRDefault="00CB0F6D" w:rsidP="00CB0F6D">
      <w:pPr>
        <w:rPr>
          <w:rFonts w:ascii="Times New Roman" w:hAnsi="Times New Roman" w:cs="Times New Roman"/>
          <w:sz w:val="28"/>
          <w:szCs w:val="28"/>
        </w:rPr>
      </w:pPr>
    </w:p>
    <w:p w14:paraId="3B973C1F" w14:textId="77777777" w:rsidR="00CB0F6D" w:rsidRDefault="00CB0F6D" w:rsidP="00CB0F6D">
      <w:pPr>
        <w:rPr>
          <w:rFonts w:ascii="Times New Roman" w:hAnsi="Times New Roman" w:cs="Times New Roman"/>
          <w:sz w:val="28"/>
          <w:szCs w:val="28"/>
        </w:rPr>
      </w:pPr>
    </w:p>
    <w:p w14:paraId="33EA4269" w14:textId="77777777" w:rsidR="00CB0F6D" w:rsidRPr="00CB0F6D" w:rsidRDefault="00CB0F6D" w:rsidP="00CB0F6D">
      <w:pPr>
        <w:rPr>
          <w:rFonts w:ascii="Times New Roman" w:hAnsi="Times New Roman" w:cs="Times New Roman"/>
          <w:sz w:val="28"/>
          <w:szCs w:val="28"/>
        </w:rPr>
      </w:pPr>
    </w:p>
    <w:p w14:paraId="45BBABE8" w14:textId="77777777" w:rsidR="00CB0F6D" w:rsidRPr="00CB0F6D" w:rsidRDefault="00CB0F6D" w:rsidP="00CB0F6D">
      <w:pPr>
        <w:pStyle w:val="2"/>
        <w:spacing w:line="360" w:lineRule="auto"/>
        <w:ind w:firstLine="709"/>
        <w:rPr>
          <w:b w:val="0"/>
          <w:bCs/>
          <w:iCs/>
          <w:szCs w:val="28"/>
        </w:rPr>
      </w:pPr>
      <w:r w:rsidRPr="00CB0F6D">
        <w:rPr>
          <w:bCs/>
          <w:iCs/>
          <w:szCs w:val="28"/>
        </w:rPr>
        <w:lastRenderedPageBreak/>
        <w:tab/>
        <w:t xml:space="preserve">3.2.1. Призначення та структура об'єкту  </w:t>
      </w:r>
    </w:p>
    <w:p w14:paraId="4BBEB028" w14:textId="77777777" w:rsidR="00CB0F6D" w:rsidRPr="00CB0F6D" w:rsidRDefault="00CB0F6D" w:rsidP="00CB0F6D">
      <w:pPr>
        <w:spacing w:line="360" w:lineRule="auto"/>
        <w:ind w:firstLine="709"/>
        <w:jc w:val="both"/>
        <w:rPr>
          <w:rFonts w:ascii="Times New Roman" w:hAnsi="Times New Roman" w:cs="Times New Roman"/>
          <w:i/>
          <w:iCs/>
          <w:sz w:val="28"/>
          <w:szCs w:val="28"/>
        </w:rPr>
      </w:pPr>
      <w:r w:rsidRPr="00CB0F6D">
        <w:rPr>
          <w:rFonts w:ascii="Times New Roman" w:hAnsi="Times New Roman" w:cs="Times New Roman"/>
          <w:i/>
          <w:iCs/>
          <w:sz w:val="28"/>
          <w:szCs w:val="28"/>
        </w:rPr>
        <w:t>Будова та принцип дії центрування</w:t>
      </w:r>
    </w:p>
    <w:p w14:paraId="6D78D64E" w14:textId="77777777" w:rsidR="00CB0F6D" w:rsidRPr="00CB0F6D" w:rsidRDefault="00CB0F6D" w:rsidP="00CB0F6D">
      <w:pPr>
        <w:pStyle w:val="a4"/>
        <w:spacing w:line="360" w:lineRule="auto"/>
        <w:ind w:firstLine="709"/>
        <w:jc w:val="both"/>
        <w:rPr>
          <w:snapToGrid w:val="0"/>
          <w:color w:val="000000"/>
          <w:sz w:val="28"/>
          <w:szCs w:val="28"/>
        </w:rPr>
      </w:pPr>
      <w:r w:rsidRPr="00CB0F6D">
        <w:rPr>
          <w:snapToGrid w:val="0"/>
          <w:color w:val="000000"/>
          <w:sz w:val="28"/>
          <w:szCs w:val="28"/>
        </w:rPr>
        <w:t xml:space="preserve"> Принцип переміщення вантажу на стрічці, відносно якої вантаж нерухомий. До основних складових частин конвеєра (рис.2, а, б) відносять: стрічка 1, що є тяговим і несучим органом; підтримуючу стрічку роликоопори верхньої 2 і нижньої 5 гілок; приводна станція 4, що приводить стрічку в рух; натужна станція 6 для створення натягу стрічки; опорна конструкція 3 для зміцнення роликоопор; завантажувальний пристрій 7. </w:t>
      </w:r>
    </w:p>
    <w:p w14:paraId="4FC25E21" w14:textId="77777777" w:rsidR="00CB0F6D" w:rsidRPr="00CB0F6D" w:rsidRDefault="00CB0F6D" w:rsidP="00CB0F6D">
      <w:pPr>
        <w:pStyle w:val="a4"/>
        <w:spacing w:line="360" w:lineRule="auto"/>
        <w:ind w:firstLine="709"/>
        <w:jc w:val="both"/>
        <w:rPr>
          <w:snapToGrid w:val="0"/>
          <w:color w:val="000000"/>
          <w:sz w:val="28"/>
          <w:szCs w:val="28"/>
        </w:rPr>
      </w:pPr>
      <w:r w:rsidRPr="00CB0F6D">
        <w:rPr>
          <w:snapToGrid w:val="0"/>
          <w:color w:val="000000"/>
          <w:sz w:val="28"/>
          <w:szCs w:val="28"/>
        </w:rPr>
        <w:t>Холоста гілка конвеєра під час сходження впирається в стійки металоконструкції, і від тертя зношуються як борт стрічки, так і стійка. У найбільш поширеною науково-технічної та навчальної літератури ці проблеми викладені, в основному, в стилі згадки, позначення і тільки. Запобігання сходу стрічок та вплив на стрічку здійснюється головним чином, на явищі "відведення колеса", тобто повороту ролика (в плані), по якому рухається стрічка. Однак, відомі дві протилежні точки зору на фізику цього процесу центрування: 1.</w:t>
      </w:r>
    </w:p>
    <w:p w14:paraId="6EA1F220" w14:textId="77777777" w:rsidR="00CB0F6D" w:rsidRPr="00CB0F6D" w:rsidRDefault="00CB0F6D" w:rsidP="00CB0F6D">
      <w:pPr>
        <w:pStyle w:val="a4"/>
        <w:spacing w:line="360" w:lineRule="auto"/>
        <w:ind w:firstLine="709"/>
        <w:jc w:val="both"/>
        <w:rPr>
          <w:snapToGrid w:val="0"/>
          <w:color w:val="000000"/>
          <w:sz w:val="28"/>
          <w:szCs w:val="28"/>
        </w:rPr>
      </w:pPr>
      <w:r w:rsidRPr="00CB0F6D">
        <w:rPr>
          <w:snapToGrid w:val="0"/>
          <w:color w:val="000000"/>
          <w:sz w:val="28"/>
          <w:szCs w:val="28"/>
        </w:rPr>
        <w:t>Центруючий вплив пропорційно косинусу кута повороту ролика, причому це справедливо при кутах повороту не більше (4 ... 5) º2. Те ж, але пропорційно синусу цього кута повороту в межах до 20ºС точки зору математичної логіки перша теорія некоректна - максимум центрує впливу відповідає 0º, тобто неповернутой опорі. Однак, саме на основі цієї теорії, очевидно, набули широкого поширення і фактично узаконені стандартом методи і засоби центрування засновані на трикулачні пристроях, що встановлюються на конвеєрі з кроком 10 ... 12 м, з приводом від самої стрічки через різні важелі, передачі і, головним чином , через дефлекторні ролики.</w:t>
      </w:r>
    </w:p>
    <w:p w14:paraId="55D2A32B" w14:textId="77777777" w:rsidR="00CB0F6D" w:rsidRPr="00CB0F6D" w:rsidRDefault="00CB0F6D" w:rsidP="00CB0F6D">
      <w:pPr>
        <w:pStyle w:val="a4"/>
        <w:spacing w:line="360" w:lineRule="auto"/>
        <w:ind w:firstLine="709"/>
        <w:jc w:val="both"/>
        <w:rPr>
          <w:snapToGrid w:val="0"/>
          <w:color w:val="000000"/>
          <w:sz w:val="28"/>
          <w:szCs w:val="28"/>
        </w:rPr>
      </w:pPr>
      <w:r w:rsidRPr="00CB0F6D">
        <w:rPr>
          <w:snapToGrid w:val="0"/>
          <w:color w:val="000000"/>
          <w:sz w:val="28"/>
          <w:szCs w:val="28"/>
        </w:rPr>
        <w:t>Однак, як правило, внаслідок недостатньої поперечної жорсткості стрічки та значного моменту опору повороту роликоопори, стрічка загинається на дефлекторного ролику з наступним подовжнім поривом.</w:t>
      </w:r>
    </w:p>
    <w:p w14:paraId="0CCA980B" w14:textId="77777777" w:rsidR="00CB0F6D" w:rsidRPr="00CB0F6D" w:rsidRDefault="00CB0F6D" w:rsidP="00CB0F6D">
      <w:pPr>
        <w:pStyle w:val="a4"/>
        <w:spacing w:line="360" w:lineRule="auto"/>
        <w:ind w:firstLine="709"/>
        <w:jc w:val="both"/>
        <w:rPr>
          <w:snapToGrid w:val="0"/>
          <w:color w:val="000000"/>
          <w:sz w:val="28"/>
          <w:szCs w:val="28"/>
        </w:rPr>
      </w:pPr>
      <w:r w:rsidRPr="00CB0F6D">
        <w:rPr>
          <w:snapToGrid w:val="0"/>
          <w:color w:val="000000"/>
          <w:sz w:val="28"/>
          <w:szCs w:val="28"/>
        </w:rPr>
        <w:t xml:space="preserve">Стрічку необхідно завантажувати симетрично, інакше вона може нерівномірно витягнутися в поздовжньому напрямку. Для цього з обох сторін </w:t>
      </w:r>
      <w:r w:rsidRPr="00CB0F6D">
        <w:rPr>
          <w:snapToGrid w:val="0"/>
          <w:color w:val="000000"/>
          <w:sz w:val="28"/>
          <w:szCs w:val="28"/>
        </w:rPr>
        <w:lastRenderedPageBreak/>
        <w:t>стрічки на ділянці її завантаження влаштовують напрямні борту, обшиті смужками гуми. Забороняється використовувати на стрічкових транспортерах бічні (дефлекторні) ролики, які нерідко встановлюють для центрування стрічки. За допомогою таких роликів запобігає збігання стрічки з барабанів і роликових опор, але одночасно швидко стираються і пошкоджуються бічні кромки стрічки, в результаті чого вона рветься. Правильно змонтований транспортер невеликої довжини при симетричній завантаженні стрічки взагалі не вимагає спеціальних пристроїв для її центрування .</w:t>
      </w:r>
    </w:p>
    <w:p w14:paraId="5337954B" w14:textId="77777777" w:rsidR="00CB0F6D" w:rsidRPr="00CB0F6D" w:rsidRDefault="00CB0F6D" w:rsidP="00CB0F6D">
      <w:pPr>
        <w:pStyle w:val="a4"/>
        <w:spacing w:line="360" w:lineRule="auto"/>
        <w:ind w:firstLine="709"/>
        <w:jc w:val="both"/>
        <w:rPr>
          <w:snapToGrid w:val="0"/>
          <w:color w:val="000000"/>
          <w:sz w:val="28"/>
          <w:szCs w:val="28"/>
        </w:rPr>
      </w:pPr>
      <w:r w:rsidRPr="00CB0F6D">
        <w:rPr>
          <w:snapToGrid w:val="0"/>
          <w:color w:val="000000"/>
          <w:sz w:val="28"/>
          <w:szCs w:val="28"/>
        </w:rPr>
        <w:t>Для центрування стрічки під підстави роликових опор ставлять невеликі прокладки трикутного перетину з нахилом по ходу руху стрічки або спеціальні центруючі роликові опори, які монтують на вертикальної осі або на поворотній планці. Такі роликові опори, поставлені замість звичайних через п'ять - десять прольотів, повертаються в ту ж сторону, куди відхиляється стрічка, і цим змушують її повертатися у вихідне положення.     [3]</w:t>
      </w:r>
    </w:p>
    <w:p w14:paraId="16673A09" w14:textId="77777777" w:rsidR="00CB0F6D" w:rsidRPr="00CB0F6D" w:rsidRDefault="00CB0F6D" w:rsidP="00CB0F6D">
      <w:pPr>
        <w:pStyle w:val="a4"/>
        <w:spacing w:line="360" w:lineRule="auto"/>
        <w:ind w:firstLine="709"/>
        <w:jc w:val="both"/>
        <w:rPr>
          <w:snapToGrid w:val="0"/>
          <w:color w:val="000000"/>
          <w:sz w:val="28"/>
          <w:szCs w:val="28"/>
        </w:rPr>
      </w:pPr>
    </w:p>
    <w:p w14:paraId="112A324E" w14:textId="77777777" w:rsidR="00CB0F6D" w:rsidRPr="00CB0F6D" w:rsidRDefault="00CB0F6D" w:rsidP="00CB0F6D">
      <w:pPr>
        <w:spacing w:line="360" w:lineRule="auto"/>
        <w:ind w:firstLine="709"/>
        <w:rPr>
          <w:rFonts w:ascii="Times New Roman" w:hAnsi="Times New Roman" w:cs="Times New Roman"/>
          <w:b/>
          <w:bCs/>
          <w:color w:val="000000"/>
          <w:sz w:val="28"/>
          <w:szCs w:val="28"/>
        </w:rPr>
      </w:pPr>
    </w:p>
    <w:p w14:paraId="1AD8954F" w14:textId="77777777" w:rsidR="00CB0F6D" w:rsidRPr="00CB0F6D" w:rsidRDefault="00CB0F6D" w:rsidP="00CB0F6D">
      <w:pPr>
        <w:spacing w:line="360" w:lineRule="auto"/>
        <w:ind w:firstLine="709"/>
        <w:rPr>
          <w:rFonts w:ascii="Times New Roman" w:hAnsi="Times New Roman" w:cs="Times New Roman"/>
          <w:b/>
          <w:bCs/>
          <w:color w:val="000000"/>
          <w:sz w:val="28"/>
          <w:szCs w:val="28"/>
        </w:rPr>
      </w:pPr>
      <w:r w:rsidRPr="00CB0F6D">
        <w:rPr>
          <w:rFonts w:ascii="Times New Roman" w:hAnsi="Times New Roman" w:cs="Times New Roman"/>
          <w:b/>
          <w:bCs/>
          <w:color w:val="000000"/>
          <w:sz w:val="28"/>
          <w:szCs w:val="28"/>
        </w:rPr>
        <w:t xml:space="preserve">      3.2.2 Опис технологічної схеми застосування об'єкту</w:t>
      </w:r>
    </w:p>
    <w:p w14:paraId="01E4A94E"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sz w:val="28"/>
          <w:szCs w:val="28"/>
        </w:rPr>
        <w:t xml:space="preserve">За конструктивним виконанням робочих елементів конвеєру поділяють на: </w:t>
      </w:r>
    </w:p>
    <w:p w14:paraId="3C3FD241" w14:textId="77777777" w:rsidR="00CB0F6D" w:rsidRPr="00CB0F6D" w:rsidRDefault="00CB0F6D" w:rsidP="00CB0F6D">
      <w:pPr>
        <w:spacing w:line="360" w:lineRule="auto"/>
        <w:ind w:firstLine="709"/>
        <w:jc w:val="both"/>
        <w:rPr>
          <w:rFonts w:ascii="Times New Roman" w:hAnsi="Times New Roman" w:cs="Times New Roman"/>
          <w:b/>
          <w:color w:val="000000"/>
          <w:sz w:val="28"/>
          <w:szCs w:val="28"/>
        </w:rPr>
      </w:pPr>
      <w:r w:rsidRPr="00CB0F6D">
        <w:rPr>
          <w:rFonts w:ascii="Times New Roman" w:hAnsi="Times New Roman" w:cs="Times New Roman"/>
          <w:b/>
          <w:color w:val="000000"/>
          <w:sz w:val="28"/>
          <w:szCs w:val="28"/>
        </w:rPr>
        <w:tab/>
        <w:t>Конвеєри класифікуються за наступними ознаками:</w:t>
      </w:r>
    </w:p>
    <w:p w14:paraId="7771D4F0" w14:textId="77777777" w:rsidR="00CB0F6D" w:rsidRPr="00CB0F6D" w:rsidRDefault="00CB0F6D" w:rsidP="00CB0F6D">
      <w:pPr>
        <w:spacing w:line="360" w:lineRule="auto"/>
        <w:ind w:firstLine="709"/>
        <w:jc w:val="both"/>
        <w:rPr>
          <w:rFonts w:ascii="Times New Roman" w:hAnsi="Times New Roman" w:cs="Times New Roman"/>
          <w:bCs/>
          <w:color w:val="000000"/>
          <w:sz w:val="28"/>
          <w:szCs w:val="28"/>
        </w:rPr>
      </w:pPr>
      <w:r w:rsidRPr="00CB0F6D">
        <w:rPr>
          <w:rFonts w:ascii="Times New Roman" w:hAnsi="Times New Roman" w:cs="Times New Roman"/>
          <w:bCs/>
          <w:color w:val="000000"/>
          <w:sz w:val="28"/>
          <w:szCs w:val="28"/>
        </w:rPr>
        <w:t>-</w:t>
      </w:r>
      <w:r w:rsidRPr="00CB0F6D">
        <w:rPr>
          <w:rFonts w:ascii="Times New Roman" w:hAnsi="Times New Roman" w:cs="Times New Roman"/>
          <w:bCs/>
          <w:color w:val="000000"/>
          <w:sz w:val="28"/>
          <w:szCs w:val="28"/>
        </w:rPr>
        <w:tab/>
        <w:t>за призначенням - загального призначення, що застосовуються на поверхні шахт, збагачувальних фабриках і т.п.; підземні; для відкритих робіт; спеціальні (для навантажувальних машин, магістральні конвеєри й ін.);</w:t>
      </w:r>
    </w:p>
    <w:p w14:paraId="6502FD69" w14:textId="77777777" w:rsidR="00CB0F6D" w:rsidRPr="00CB0F6D" w:rsidRDefault="00CB0F6D" w:rsidP="00CB0F6D">
      <w:pPr>
        <w:spacing w:line="360" w:lineRule="auto"/>
        <w:ind w:firstLine="709"/>
        <w:jc w:val="both"/>
        <w:rPr>
          <w:rFonts w:ascii="Times New Roman" w:hAnsi="Times New Roman" w:cs="Times New Roman"/>
          <w:bCs/>
          <w:color w:val="000000"/>
          <w:sz w:val="28"/>
          <w:szCs w:val="28"/>
        </w:rPr>
      </w:pPr>
      <w:r w:rsidRPr="00CB0F6D">
        <w:rPr>
          <w:rFonts w:ascii="Times New Roman" w:hAnsi="Times New Roman" w:cs="Times New Roman"/>
          <w:bCs/>
          <w:color w:val="000000"/>
          <w:sz w:val="28"/>
          <w:szCs w:val="28"/>
        </w:rPr>
        <w:t>-</w:t>
      </w:r>
      <w:r w:rsidRPr="00CB0F6D">
        <w:rPr>
          <w:rFonts w:ascii="Times New Roman" w:hAnsi="Times New Roman" w:cs="Times New Roman"/>
          <w:bCs/>
          <w:color w:val="000000"/>
          <w:sz w:val="28"/>
          <w:szCs w:val="28"/>
        </w:rPr>
        <w:tab/>
        <w:t>за видом вантажів - для звичайних сипучих вантажів; для скельних шматкових вантажів;</w:t>
      </w:r>
    </w:p>
    <w:p w14:paraId="3EC099A9" w14:textId="77777777" w:rsidR="00CB0F6D" w:rsidRPr="00CB0F6D" w:rsidRDefault="00CB0F6D" w:rsidP="00CB0F6D">
      <w:pPr>
        <w:spacing w:line="360" w:lineRule="auto"/>
        <w:ind w:firstLine="709"/>
        <w:jc w:val="both"/>
        <w:rPr>
          <w:rFonts w:ascii="Times New Roman" w:hAnsi="Times New Roman" w:cs="Times New Roman"/>
          <w:bCs/>
          <w:color w:val="000000"/>
          <w:sz w:val="28"/>
          <w:szCs w:val="28"/>
        </w:rPr>
      </w:pPr>
      <w:r w:rsidRPr="00CB0F6D">
        <w:rPr>
          <w:rFonts w:ascii="Times New Roman" w:hAnsi="Times New Roman" w:cs="Times New Roman"/>
          <w:bCs/>
          <w:color w:val="000000"/>
          <w:sz w:val="28"/>
          <w:szCs w:val="28"/>
        </w:rPr>
        <w:t>-</w:t>
      </w:r>
      <w:r w:rsidRPr="00CB0F6D">
        <w:rPr>
          <w:rFonts w:ascii="Times New Roman" w:hAnsi="Times New Roman" w:cs="Times New Roman"/>
          <w:bCs/>
          <w:color w:val="000000"/>
          <w:sz w:val="28"/>
          <w:szCs w:val="28"/>
        </w:rPr>
        <w:tab/>
        <w:t>за видом несучої гілки - з верхньою несучою гілкою (рис.2, а); підземні стрічкові конвеєри з нижньою несучою гілкою (рис. 2, б); із двома несучими гілками (рис.2, в);</w:t>
      </w:r>
    </w:p>
    <w:p w14:paraId="7DD3AD2D" w14:textId="77777777" w:rsidR="00CB0F6D" w:rsidRPr="00CB0F6D" w:rsidRDefault="00CB0F6D" w:rsidP="00CB0F6D">
      <w:pPr>
        <w:spacing w:line="360" w:lineRule="auto"/>
        <w:ind w:firstLine="709"/>
        <w:jc w:val="both"/>
        <w:rPr>
          <w:rFonts w:ascii="Times New Roman" w:hAnsi="Times New Roman" w:cs="Times New Roman"/>
          <w:bCs/>
          <w:color w:val="000000"/>
          <w:sz w:val="28"/>
          <w:szCs w:val="28"/>
        </w:rPr>
      </w:pPr>
      <w:r w:rsidRPr="00CB0F6D">
        <w:rPr>
          <w:rFonts w:ascii="Times New Roman" w:hAnsi="Times New Roman" w:cs="Times New Roman"/>
          <w:bCs/>
          <w:color w:val="000000"/>
          <w:sz w:val="28"/>
          <w:szCs w:val="28"/>
        </w:rPr>
        <w:lastRenderedPageBreak/>
        <w:t>-</w:t>
      </w:r>
      <w:r w:rsidRPr="00CB0F6D">
        <w:rPr>
          <w:rFonts w:ascii="Times New Roman" w:hAnsi="Times New Roman" w:cs="Times New Roman"/>
          <w:bCs/>
          <w:color w:val="000000"/>
          <w:sz w:val="28"/>
          <w:szCs w:val="28"/>
        </w:rPr>
        <w:tab/>
        <w:t>за положенням холостої гілки - з нормальним розташуванням (рис.2, а.6), коли холоста гілка опирається на ролики брудною стороною; з поверненим розташуванням (рис. 2, г), коли холоста гілка перевертається на обох кінцях конвеєра й опирається на ролики чистою стороною;</w:t>
      </w:r>
    </w:p>
    <w:p w14:paraId="3CA78DCF" w14:textId="77777777" w:rsidR="00CB0F6D" w:rsidRPr="00CB0F6D" w:rsidRDefault="00CB0F6D" w:rsidP="00CB0F6D">
      <w:pPr>
        <w:spacing w:line="360" w:lineRule="auto"/>
        <w:ind w:firstLine="709"/>
        <w:jc w:val="both"/>
        <w:rPr>
          <w:rFonts w:ascii="Times New Roman" w:hAnsi="Times New Roman" w:cs="Times New Roman"/>
          <w:bCs/>
          <w:color w:val="000000"/>
          <w:sz w:val="28"/>
          <w:szCs w:val="28"/>
        </w:rPr>
      </w:pPr>
      <w:r w:rsidRPr="00CB0F6D">
        <w:rPr>
          <w:rFonts w:ascii="Times New Roman" w:hAnsi="Times New Roman" w:cs="Times New Roman"/>
          <w:bCs/>
          <w:color w:val="000000"/>
          <w:sz w:val="28"/>
          <w:szCs w:val="28"/>
        </w:rPr>
        <w:t>-</w:t>
      </w:r>
      <w:r w:rsidRPr="00CB0F6D">
        <w:rPr>
          <w:rFonts w:ascii="Times New Roman" w:hAnsi="Times New Roman" w:cs="Times New Roman"/>
          <w:bCs/>
          <w:color w:val="000000"/>
          <w:sz w:val="28"/>
          <w:szCs w:val="28"/>
        </w:rPr>
        <w:tab/>
        <w:t>за формою поперечного перерізу несучої гілки - із плоскою стрічкою (рис. 2,д),з жолобчастою стрічкою (рис.2, е);</w:t>
      </w:r>
    </w:p>
    <w:p w14:paraId="02F81EC9" w14:textId="77777777" w:rsidR="00CB0F6D" w:rsidRPr="00CB0F6D" w:rsidRDefault="00CB0F6D" w:rsidP="00CB0F6D">
      <w:pPr>
        <w:spacing w:line="360" w:lineRule="auto"/>
        <w:ind w:firstLine="709"/>
        <w:jc w:val="both"/>
        <w:rPr>
          <w:rFonts w:ascii="Times New Roman" w:hAnsi="Times New Roman" w:cs="Times New Roman"/>
          <w:bCs/>
          <w:color w:val="000000"/>
          <w:sz w:val="28"/>
          <w:szCs w:val="28"/>
        </w:rPr>
      </w:pPr>
      <w:r w:rsidRPr="00CB0F6D">
        <w:rPr>
          <w:rFonts w:ascii="Times New Roman" w:hAnsi="Times New Roman" w:cs="Times New Roman"/>
          <w:bCs/>
          <w:color w:val="000000"/>
          <w:sz w:val="28"/>
          <w:szCs w:val="28"/>
        </w:rPr>
        <w:t>-</w:t>
      </w:r>
      <w:r w:rsidRPr="00CB0F6D">
        <w:rPr>
          <w:rFonts w:ascii="Times New Roman" w:hAnsi="Times New Roman" w:cs="Times New Roman"/>
          <w:bCs/>
          <w:color w:val="000000"/>
          <w:sz w:val="28"/>
          <w:szCs w:val="28"/>
        </w:rPr>
        <w:tab/>
        <w:t>за видом траси конвеєра - прямолінійні; криволінійні в профілі; криволінійні в плані.</w:t>
      </w:r>
    </w:p>
    <w:p w14:paraId="03C1BDAB" w14:textId="77777777" w:rsidR="00CB0F6D" w:rsidRPr="00CB0F6D" w:rsidRDefault="00CB0F6D" w:rsidP="00CB0F6D">
      <w:pPr>
        <w:spacing w:line="360" w:lineRule="auto"/>
        <w:ind w:firstLine="709"/>
        <w:jc w:val="both"/>
        <w:rPr>
          <w:rFonts w:ascii="Times New Roman" w:hAnsi="Times New Roman" w:cs="Times New Roman"/>
          <w:bCs/>
          <w:color w:val="000000"/>
          <w:sz w:val="28"/>
          <w:szCs w:val="28"/>
        </w:rPr>
      </w:pPr>
      <w:r w:rsidRPr="00CB0F6D">
        <w:rPr>
          <w:rFonts w:ascii="Times New Roman" w:hAnsi="Times New Roman" w:cs="Times New Roman"/>
          <w:bCs/>
          <w:color w:val="000000"/>
          <w:sz w:val="28"/>
          <w:szCs w:val="28"/>
        </w:rPr>
        <w:t>Кут нахилу обмежується силами тертя між стрічкою й матеріалом, що транспортується. При гладких стрічках він становить 18—22°, а при спеціальних підвищується на 5—15°.</w:t>
      </w:r>
    </w:p>
    <w:p w14:paraId="3A9608E3" w14:textId="77777777" w:rsidR="00CB0F6D" w:rsidRPr="00CB0F6D" w:rsidRDefault="00CB0F6D" w:rsidP="00CB0F6D">
      <w:pPr>
        <w:spacing w:line="360" w:lineRule="auto"/>
        <w:ind w:firstLine="709"/>
        <w:jc w:val="both"/>
        <w:rPr>
          <w:rFonts w:ascii="Times New Roman" w:hAnsi="Times New Roman" w:cs="Times New Roman"/>
          <w:bCs/>
          <w:color w:val="000000"/>
          <w:sz w:val="28"/>
          <w:szCs w:val="28"/>
        </w:rPr>
      </w:pPr>
      <w:r w:rsidRPr="00CB0F6D">
        <w:rPr>
          <w:rFonts w:ascii="Times New Roman" w:hAnsi="Times New Roman" w:cs="Times New Roman"/>
          <w:bCs/>
          <w:color w:val="000000"/>
          <w:sz w:val="28"/>
          <w:szCs w:val="28"/>
        </w:rPr>
        <w:t>Довжина конвеєра залежить від міцності матеріалу, з якого виготовлена стрічка, і становить для горизонтальних конвеєрів від 300- 400 м (бавовняна стрічка) до 3-5 км(тросова стрічка). Довжина похилих конвеєрів в 3-5 разів менше.</w:t>
      </w:r>
    </w:p>
    <w:p w14:paraId="28DFCD0A" w14:textId="77777777" w:rsidR="00CB0F6D" w:rsidRPr="00CB0F6D" w:rsidRDefault="00CB0F6D" w:rsidP="00CB0F6D">
      <w:pPr>
        <w:spacing w:line="360" w:lineRule="auto"/>
        <w:ind w:firstLine="709"/>
        <w:jc w:val="both"/>
        <w:rPr>
          <w:rFonts w:ascii="Times New Roman" w:hAnsi="Times New Roman" w:cs="Times New Roman"/>
          <w:bCs/>
          <w:color w:val="000000"/>
          <w:sz w:val="28"/>
          <w:szCs w:val="28"/>
        </w:rPr>
      </w:pPr>
      <w:r w:rsidRPr="00CB0F6D">
        <w:rPr>
          <w:rFonts w:ascii="Times New Roman" w:hAnsi="Times New Roman" w:cs="Times New Roman"/>
          <w:bCs/>
          <w:color w:val="000000"/>
          <w:sz w:val="28"/>
          <w:szCs w:val="28"/>
        </w:rPr>
        <w:t>Продуктивність конвеєрів до 1000 т/ч, кар'єрних до 20000 т/ч. Конвеєр у плані прямолінійний, але можна допустити невеликі скривлення в профілі, конвеєр може бути криволінійним. Можливе транспортування практично всіх насипних вантажів гірничих підприємств, за винятком досить липких.</w:t>
      </w:r>
    </w:p>
    <w:p w14:paraId="2CC9C85C" w14:textId="77777777" w:rsidR="00CB0F6D" w:rsidRPr="00CB0F6D" w:rsidRDefault="00CB0F6D" w:rsidP="00CB0F6D">
      <w:pPr>
        <w:spacing w:line="360" w:lineRule="auto"/>
        <w:ind w:firstLine="709"/>
        <w:jc w:val="both"/>
        <w:rPr>
          <w:rFonts w:ascii="Times New Roman" w:hAnsi="Times New Roman" w:cs="Times New Roman"/>
          <w:bCs/>
          <w:color w:val="000000"/>
          <w:sz w:val="28"/>
          <w:szCs w:val="28"/>
        </w:rPr>
      </w:pPr>
      <w:r w:rsidRPr="00CB0F6D">
        <w:rPr>
          <w:rFonts w:ascii="Times New Roman" w:hAnsi="Times New Roman" w:cs="Times New Roman"/>
          <w:bCs/>
          <w:color w:val="000000"/>
          <w:sz w:val="28"/>
          <w:szCs w:val="28"/>
        </w:rPr>
        <w:t>Переваги: висока продуктивність; можливість транспортування як по горизонталі, так і під кутом нагору або вниз; порівняно невелика енергоємність і більша довжина в одному агрегаті; можливість автоматизації.</w:t>
      </w:r>
    </w:p>
    <w:p w14:paraId="54182F16" w14:textId="77777777" w:rsidR="00CB0F6D" w:rsidRPr="00CB0F6D" w:rsidRDefault="00CB0F6D" w:rsidP="00CB0F6D">
      <w:pPr>
        <w:spacing w:line="360" w:lineRule="auto"/>
        <w:ind w:firstLine="709"/>
        <w:jc w:val="both"/>
        <w:rPr>
          <w:rFonts w:ascii="Times New Roman" w:hAnsi="Times New Roman" w:cs="Times New Roman"/>
          <w:bCs/>
          <w:color w:val="000000"/>
          <w:sz w:val="28"/>
          <w:szCs w:val="28"/>
        </w:rPr>
      </w:pPr>
      <w:r w:rsidRPr="00CB0F6D">
        <w:rPr>
          <w:rFonts w:ascii="Times New Roman" w:hAnsi="Times New Roman" w:cs="Times New Roman"/>
          <w:bCs/>
          <w:color w:val="000000"/>
          <w:sz w:val="28"/>
          <w:szCs w:val="28"/>
        </w:rPr>
        <w:t xml:space="preserve">Недоліки: неможливість транспортування при кутах нахилу більше18—22°, а також при сильно скривленій трасі; порівняно малий термін служби роликів і стрічки й висока їх вартість; залежність роботи від кліматичних умов (для конвеєрів відкритих розробок); необхідність попереднього дроблення великорозмірного матеріалу. У вугільних шахтах вони широко застосовуються для транспортування вантажів по похилим і горизонтальним виробіткам, на </w:t>
      </w:r>
      <w:r w:rsidRPr="00CB0F6D">
        <w:rPr>
          <w:rFonts w:ascii="Times New Roman" w:hAnsi="Times New Roman" w:cs="Times New Roman"/>
          <w:bCs/>
          <w:color w:val="000000"/>
          <w:sz w:val="28"/>
          <w:szCs w:val="28"/>
        </w:rPr>
        <w:lastRenderedPageBreak/>
        <w:t>рудних шахтах поки тільки в похилих стовбурах. На поверхні шахт і на збагачувальних фабриках це головний вид транспорту. На кар'єрах стрічкові конвеєри застосовуються дуже широко, із всіх видів транспорту стрічкові конвеєри найбільш перспективні.</w:t>
      </w:r>
    </w:p>
    <w:p w14:paraId="3ED34BA3" w14:textId="77777777" w:rsidR="00CB0F6D" w:rsidRPr="00CB0F6D" w:rsidRDefault="00CB0F6D" w:rsidP="00CB0F6D">
      <w:pPr>
        <w:spacing w:line="360" w:lineRule="auto"/>
        <w:ind w:firstLine="709"/>
        <w:jc w:val="both"/>
        <w:rPr>
          <w:rFonts w:ascii="Times New Roman" w:hAnsi="Times New Roman" w:cs="Times New Roman"/>
          <w:bCs/>
          <w:color w:val="000000"/>
          <w:sz w:val="28"/>
          <w:szCs w:val="28"/>
          <w:lang w:val="en-US"/>
        </w:rPr>
      </w:pPr>
      <w:r w:rsidRPr="00CB0F6D">
        <w:rPr>
          <w:rFonts w:ascii="Times New Roman" w:hAnsi="Times New Roman" w:cs="Times New Roman"/>
          <w:bCs/>
          <w:color w:val="000000"/>
          <w:sz w:val="28"/>
          <w:szCs w:val="28"/>
        </w:rPr>
        <w:t xml:space="preserve"> Інші типи конвеєрів не можуть конкурувати зі стрічковими, їх застосовують тільки тоді, коли за якимись причинами не можна застосувати стрічкові (великий кут нахилу, скривлення в плані й ін.).   </w:t>
      </w:r>
      <w:r w:rsidRPr="00CB0F6D">
        <w:rPr>
          <w:rFonts w:ascii="Times New Roman" w:hAnsi="Times New Roman" w:cs="Times New Roman"/>
          <w:bCs/>
          <w:color w:val="000000"/>
          <w:sz w:val="28"/>
          <w:szCs w:val="28"/>
          <w:lang w:val="en-US"/>
        </w:rPr>
        <w:t>[</w:t>
      </w:r>
      <w:r w:rsidRPr="00CB0F6D">
        <w:rPr>
          <w:rFonts w:ascii="Times New Roman" w:hAnsi="Times New Roman" w:cs="Times New Roman"/>
          <w:bCs/>
          <w:color w:val="000000"/>
          <w:sz w:val="28"/>
          <w:szCs w:val="28"/>
        </w:rPr>
        <w:t>3</w:t>
      </w:r>
      <w:r w:rsidRPr="00CB0F6D">
        <w:rPr>
          <w:rFonts w:ascii="Times New Roman" w:hAnsi="Times New Roman" w:cs="Times New Roman"/>
          <w:bCs/>
          <w:color w:val="000000"/>
          <w:sz w:val="28"/>
          <w:szCs w:val="28"/>
          <w:lang w:val="en-US"/>
        </w:rPr>
        <w:t>]</w:t>
      </w:r>
    </w:p>
    <w:p w14:paraId="4B099497" w14:textId="77777777" w:rsidR="00CB0F6D" w:rsidRPr="00CB0F6D" w:rsidRDefault="00CB0F6D" w:rsidP="00CB0F6D">
      <w:pPr>
        <w:spacing w:line="360" w:lineRule="auto"/>
        <w:ind w:firstLine="709"/>
        <w:jc w:val="both"/>
        <w:rPr>
          <w:rFonts w:ascii="Times New Roman" w:hAnsi="Times New Roman" w:cs="Times New Roman"/>
          <w:b/>
          <w:color w:val="000000"/>
          <w:sz w:val="28"/>
          <w:szCs w:val="28"/>
        </w:rPr>
      </w:pPr>
      <w:r w:rsidRPr="00CB0F6D">
        <w:rPr>
          <w:rFonts w:ascii="Times New Roman" w:hAnsi="Times New Roman" w:cs="Times New Roman"/>
          <w:b/>
          <w:color w:val="000000"/>
          <w:sz w:val="28"/>
          <w:szCs w:val="28"/>
        </w:rPr>
        <w:t xml:space="preserve">                      </w:t>
      </w:r>
      <w:r w:rsidRPr="00CB0F6D">
        <w:rPr>
          <w:rFonts w:ascii="Times New Roman" w:hAnsi="Times New Roman" w:cs="Times New Roman"/>
          <w:noProof/>
          <w:sz w:val="28"/>
          <w:szCs w:val="28"/>
          <w:lang w:val="en-US" w:eastAsia="en-US"/>
        </w:rPr>
        <w:drawing>
          <wp:inline distT="0" distB="0" distL="0" distR="0" wp14:anchorId="1D89AE8B" wp14:editId="45F9BBA6">
            <wp:extent cx="3019425" cy="3011038"/>
            <wp:effectExtent l="0" t="0" r="0" b="0"/>
            <wp:docPr id="20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5">
                      <a:biLevel thresh="75000"/>
                    </a:blip>
                    <a:srcRect/>
                    <a:stretch>
                      <a:fillRect/>
                    </a:stretch>
                  </pic:blipFill>
                  <pic:spPr bwMode="auto">
                    <a:xfrm>
                      <a:off x="0" y="0"/>
                      <a:ext cx="3031637" cy="3023216"/>
                    </a:xfrm>
                    <a:prstGeom prst="rect">
                      <a:avLst/>
                    </a:prstGeom>
                    <a:noFill/>
                    <a:ln w="9525">
                      <a:noFill/>
                      <a:miter lim="800000"/>
                      <a:headEnd/>
                      <a:tailEnd/>
                    </a:ln>
                  </pic:spPr>
                </pic:pic>
              </a:graphicData>
            </a:graphic>
          </wp:inline>
        </w:drawing>
      </w:r>
    </w:p>
    <w:p w14:paraId="49963FAB" w14:textId="77777777" w:rsidR="00CB0F6D" w:rsidRPr="00CB0F6D" w:rsidRDefault="00CB0F6D" w:rsidP="00CB0F6D">
      <w:pPr>
        <w:spacing w:line="360" w:lineRule="auto"/>
        <w:ind w:firstLine="709"/>
        <w:jc w:val="both"/>
        <w:rPr>
          <w:rFonts w:ascii="Times New Roman" w:hAnsi="Times New Roman" w:cs="Times New Roman"/>
          <w:b/>
          <w:color w:val="000000"/>
          <w:sz w:val="28"/>
          <w:szCs w:val="28"/>
        </w:rPr>
      </w:pPr>
      <w:r w:rsidRPr="00CB0F6D">
        <w:rPr>
          <w:rFonts w:ascii="Times New Roman" w:hAnsi="Times New Roman" w:cs="Times New Roman"/>
          <w:sz w:val="28"/>
          <w:szCs w:val="28"/>
        </w:rPr>
        <w:tab/>
      </w:r>
      <w:r w:rsidRPr="00CB0F6D">
        <w:rPr>
          <w:rFonts w:ascii="Times New Roman" w:hAnsi="Times New Roman" w:cs="Times New Roman"/>
          <w:sz w:val="28"/>
          <w:szCs w:val="28"/>
        </w:rPr>
        <w:tab/>
      </w:r>
      <w:r w:rsidRPr="00CB0F6D">
        <w:rPr>
          <w:rFonts w:ascii="Times New Roman" w:hAnsi="Times New Roman" w:cs="Times New Roman"/>
          <w:sz w:val="28"/>
          <w:szCs w:val="28"/>
        </w:rPr>
        <w:tab/>
      </w:r>
      <w:r w:rsidRPr="00CB0F6D">
        <w:rPr>
          <w:rFonts w:ascii="Times New Roman" w:hAnsi="Times New Roman" w:cs="Times New Roman"/>
          <w:sz w:val="28"/>
          <w:szCs w:val="28"/>
        </w:rPr>
        <w:tab/>
      </w:r>
      <w:r w:rsidRPr="00CB0F6D">
        <w:rPr>
          <w:rFonts w:ascii="Times New Roman" w:hAnsi="Times New Roman" w:cs="Times New Roman"/>
          <w:sz w:val="28"/>
          <w:szCs w:val="28"/>
        </w:rPr>
        <w:tab/>
      </w:r>
      <w:r w:rsidRPr="00CB0F6D">
        <w:rPr>
          <w:rFonts w:ascii="Times New Roman" w:hAnsi="Times New Roman" w:cs="Times New Roman"/>
          <w:sz w:val="28"/>
          <w:szCs w:val="28"/>
        </w:rPr>
        <w:tab/>
        <w:t>Рис.2</w:t>
      </w:r>
    </w:p>
    <w:p w14:paraId="241562A8" w14:textId="77777777" w:rsidR="00CB0F6D" w:rsidRPr="00CB0F6D" w:rsidRDefault="00CB0F6D" w:rsidP="00CB0F6D">
      <w:pPr>
        <w:spacing w:line="360" w:lineRule="auto"/>
        <w:ind w:firstLine="709"/>
        <w:jc w:val="both"/>
        <w:rPr>
          <w:rFonts w:ascii="Times New Roman" w:hAnsi="Times New Roman" w:cs="Times New Roman"/>
          <w:b/>
          <w:color w:val="000000"/>
          <w:sz w:val="28"/>
          <w:szCs w:val="28"/>
        </w:rPr>
      </w:pPr>
      <w:r w:rsidRPr="00CB0F6D">
        <w:rPr>
          <w:rFonts w:ascii="Times New Roman" w:hAnsi="Times New Roman" w:cs="Times New Roman"/>
          <w:b/>
          <w:bCs/>
          <w:color w:val="000000"/>
          <w:sz w:val="28"/>
          <w:szCs w:val="28"/>
        </w:rPr>
        <w:t xml:space="preserve">3.2.3 Теорія дослідження бокового сходження стрічки на оставі обладнаному центруючими роликоопорами </w:t>
      </w:r>
    </w:p>
    <w:p w14:paraId="63769135" w14:textId="77777777" w:rsidR="00CB0F6D" w:rsidRPr="00CB0F6D" w:rsidRDefault="00CB0F6D" w:rsidP="00CB0F6D">
      <w:pPr>
        <w:spacing w:line="360" w:lineRule="auto"/>
        <w:ind w:firstLine="709"/>
        <w:jc w:val="both"/>
        <w:rPr>
          <w:rFonts w:ascii="Times New Roman" w:hAnsi="Times New Roman" w:cs="Times New Roman"/>
          <w:bCs/>
          <w:color w:val="000000"/>
          <w:sz w:val="28"/>
          <w:szCs w:val="28"/>
        </w:rPr>
      </w:pPr>
      <w:r w:rsidRPr="00CB0F6D">
        <w:rPr>
          <w:rFonts w:ascii="Times New Roman" w:hAnsi="Times New Roman" w:cs="Times New Roman"/>
          <w:bCs/>
          <w:color w:val="000000"/>
          <w:sz w:val="28"/>
          <w:szCs w:val="28"/>
        </w:rPr>
        <w:t xml:space="preserve">Дослідження бокового сходження стрічки на остові, обладнаних центрир роликоопорах. В даний час практично всі конвеєри з жорсткими роликоопорами для запобігання значному бокового сходження стрічки і запобігання пошкодження бортів обладнуються центруючими роликоопорами.  Найбільшого поширення отримали центруючі роликоопори, управління якими здійснюється самої стрічкою, що зійшла в сторону (рис. 3).  Спостереження за роботою подібних ролікооор показало, що стрічка при русі по ставу не має, як правило, </w:t>
      </w:r>
      <w:r w:rsidRPr="00CB0F6D">
        <w:rPr>
          <w:rFonts w:ascii="Times New Roman" w:hAnsi="Times New Roman" w:cs="Times New Roman"/>
          <w:bCs/>
          <w:color w:val="000000"/>
          <w:sz w:val="28"/>
          <w:szCs w:val="28"/>
        </w:rPr>
        <w:lastRenderedPageBreak/>
        <w:t xml:space="preserve">чіткого стійкого положення, а постійно коливається від одного гранично до- допустимого значення сходу до іншого.  Такий режим роботи призводить до зносу бортів стрічки і підвищенню опору руху.  </w:t>
      </w:r>
    </w:p>
    <w:p w14:paraId="56AD97B6" w14:textId="77777777" w:rsidR="00CB0F6D" w:rsidRPr="00CB0F6D" w:rsidRDefault="00CB0F6D" w:rsidP="00CB0F6D">
      <w:pPr>
        <w:spacing w:line="360" w:lineRule="auto"/>
        <w:ind w:firstLine="709"/>
        <w:jc w:val="both"/>
        <w:rPr>
          <w:rFonts w:ascii="Times New Roman" w:hAnsi="Times New Roman" w:cs="Times New Roman"/>
          <w:bCs/>
          <w:color w:val="000000"/>
          <w:sz w:val="28"/>
          <w:szCs w:val="28"/>
        </w:rPr>
      </w:pPr>
      <w:r w:rsidRPr="00CB0F6D">
        <w:rPr>
          <w:rFonts w:ascii="Times New Roman" w:hAnsi="Times New Roman" w:cs="Times New Roman"/>
          <w:bCs/>
          <w:color w:val="000000"/>
          <w:sz w:val="28"/>
          <w:szCs w:val="28"/>
        </w:rPr>
        <w:t xml:space="preserve">У термінології теорії стійкості рух визначається як автоколивання.  Причиною такого є робота центрирующих роликоопор.  У цьому параграфі проаналізовано стійкість поперечного руху конвеєрної стрічки на ставі, обладнаному центрирующими роликоопорами пасивного типу (роликиобертаються стрічкою).  </w:t>
      </w:r>
    </w:p>
    <w:p w14:paraId="5CA20BD0" w14:textId="77777777" w:rsidR="00CB0F6D" w:rsidRPr="00CB0F6D" w:rsidRDefault="00CB0F6D" w:rsidP="00CB0F6D">
      <w:pPr>
        <w:spacing w:line="360" w:lineRule="auto"/>
        <w:ind w:firstLine="709"/>
        <w:jc w:val="both"/>
        <w:rPr>
          <w:rFonts w:ascii="Times New Roman" w:hAnsi="Times New Roman" w:cs="Times New Roman"/>
          <w:bCs/>
          <w:color w:val="000000"/>
          <w:sz w:val="28"/>
          <w:szCs w:val="28"/>
        </w:rPr>
      </w:pPr>
    </w:p>
    <w:p w14:paraId="4FAC1D94" w14:textId="77777777" w:rsidR="00CB0F6D" w:rsidRPr="00CB0F6D" w:rsidRDefault="00CB0F6D" w:rsidP="00CB0F6D">
      <w:pPr>
        <w:spacing w:line="360" w:lineRule="auto"/>
        <w:ind w:firstLine="709"/>
        <w:jc w:val="both"/>
        <w:rPr>
          <w:rFonts w:ascii="Times New Roman" w:hAnsi="Times New Roman" w:cs="Times New Roman"/>
          <w:bCs/>
          <w:color w:val="000000"/>
          <w:sz w:val="28"/>
          <w:szCs w:val="28"/>
        </w:rPr>
      </w:pPr>
      <w:r w:rsidRPr="00CB0F6D">
        <w:rPr>
          <w:rFonts w:ascii="Times New Roman" w:hAnsi="Times New Roman" w:cs="Times New Roman"/>
          <w:bCs/>
          <w:color w:val="000000"/>
          <w:sz w:val="28"/>
          <w:szCs w:val="28"/>
        </w:rPr>
        <w:tab/>
      </w:r>
      <w:r w:rsidRPr="00CB0F6D">
        <w:rPr>
          <w:rFonts w:ascii="Times New Roman" w:hAnsi="Times New Roman" w:cs="Times New Roman"/>
          <w:bCs/>
          <w:color w:val="000000"/>
          <w:sz w:val="28"/>
          <w:szCs w:val="28"/>
        </w:rPr>
        <w:tab/>
      </w:r>
      <w:r w:rsidRPr="00CB0F6D">
        <w:rPr>
          <w:rFonts w:ascii="Times New Roman" w:hAnsi="Times New Roman" w:cs="Times New Roman"/>
          <w:bCs/>
          <w:color w:val="000000"/>
          <w:sz w:val="28"/>
          <w:szCs w:val="28"/>
        </w:rPr>
        <w:tab/>
      </w:r>
      <w:r w:rsidRPr="00CB0F6D">
        <w:rPr>
          <w:rFonts w:ascii="Times New Roman" w:hAnsi="Times New Roman" w:cs="Times New Roman"/>
          <w:noProof/>
          <w:sz w:val="28"/>
          <w:szCs w:val="28"/>
          <w:lang w:val="en-US" w:eastAsia="en-US"/>
        </w:rPr>
        <w:drawing>
          <wp:inline distT="0" distB="0" distL="0" distR="0" wp14:anchorId="18A0AF24" wp14:editId="676BB7C4">
            <wp:extent cx="3647778" cy="2981325"/>
            <wp:effectExtent l="0" t="0" r="0"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biLevel thresh="75000"/>
                      <a:extLst>
                        <a:ext uri="{BEBA8EAE-BF5A-486C-A8C5-ECC9F3942E4B}">
                          <a14:imgProps xmlns:a14="http://schemas.microsoft.com/office/drawing/2010/main">
                            <a14:imgLayer r:embed="rId87">
                              <a14:imgEffect>
                                <a14:sharpenSoften amount="50000"/>
                              </a14:imgEffect>
                            </a14:imgLayer>
                          </a14:imgProps>
                        </a:ext>
                      </a:extLst>
                    </a:blip>
                    <a:stretch>
                      <a:fillRect/>
                    </a:stretch>
                  </pic:blipFill>
                  <pic:spPr>
                    <a:xfrm>
                      <a:off x="0" y="0"/>
                      <a:ext cx="3657026" cy="2988883"/>
                    </a:xfrm>
                    <a:prstGeom prst="rect">
                      <a:avLst/>
                    </a:prstGeom>
                  </pic:spPr>
                </pic:pic>
              </a:graphicData>
            </a:graphic>
          </wp:inline>
        </w:drawing>
      </w:r>
    </w:p>
    <w:p w14:paraId="18F789A4" w14:textId="77777777" w:rsidR="00CB0F6D" w:rsidRPr="00CB0F6D" w:rsidRDefault="00CB0F6D" w:rsidP="00CB0F6D">
      <w:pPr>
        <w:spacing w:line="360" w:lineRule="auto"/>
        <w:ind w:firstLine="709"/>
        <w:jc w:val="both"/>
        <w:rPr>
          <w:rFonts w:ascii="Times New Roman" w:hAnsi="Times New Roman" w:cs="Times New Roman"/>
          <w:bCs/>
          <w:color w:val="000000"/>
          <w:sz w:val="28"/>
          <w:szCs w:val="28"/>
        </w:rPr>
      </w:pPr>
      <w:r w:rsidRPr="00CB0F6D">
        <w:rPr>
          <w:rFonts w:ascii="Times New Roman" w:hAnsi="Times New Roman" w:cs="Times New Roman"/>
          <w:bCs/>
          <w:color w:val="000000"/>
          <w:sz w:val="28"/>
          <w:szCs w:val="28"/>
        </w:rPr>
        <w:tab/>
      </w:r>
      <w:r w:rsidRPr="00CB0F6D">
        <w:rPr>
          <w:rFonts w:ascii="Times New Roman" w:hAnsi="Times New Roman" w:cs="Times New Roman"/>
          <w:bCs/>
          <w:color w:val="000000"/>
          <w:sz w:val="28"/>
          <w:szCs w:val="28"/>
        </w:rPr>
        <w:tab/>
      </w:r>
      <w:r w:rsidRPr="00CB0F6D">
        <w:rPr>
          <w:rFonts w:ascii="Times New Roman" w:hAnsi="Times New Roman" w:cs="Times New Roman"/>
          <w:bCs/>
          <w:color w:val="000000"/>
          <w:sz w:val="28"/>
          <w:szCs w:val="28"/>
        </w:rPr>
        <w:tab/>
        <w:t>Рис.  3.  Конструкція центрирующей роликоопори</w:t>
      </w:r>
    </w:p>
    <w:p w14:paraId="6B680801" w14:textId="77777777" w:rsidR="00CB0F6D" w:rsidRPr="00CB0F6D" w:rsidRDefault="00CB0F6D" w:rsidP="00CB0F6D">
      <w:pPr>
        <w:spacing w:line="360" w:lineRule="auto"/>
        <w:ind w:firstLine="709"/>
        <w:jc w:val="both"/>
        <w:rPr>
          <w:rFonts w:ascii="Times New Roman" w:hAnsi="Times New Roman" w:cs="Times New Roman"/>
          <w:bCs/>
          <w:color w:val="000000"/>
          <w:sz w:val="28"/>
          <w:szCs w:val="28"/>
        </w:rPr>
      </w:pPr>
    </w:p>
    <w:p w14:paraId="11080DBF" w14:textId="77777777" w:rsidR="00CB0F6D" w:rsidRPr="00CB0F6D" w:rsidRDefault="00CB0F6D" w:rsidP="00CB0F6D">
      <w:pPr>
        <w:spacing w:line="360" w:lineRule="auto"/>
        <w:ind w:firstLine="709"/>
        <w:jc w:val="both"/>
        <w:rPr>
          <w:rFonts w:ascii="Times New Roman" w:hAnsi="Times New Roman" w:cs="Times New Roman"/>
          <w:b/>
          <w:color w:val="000000"/>
          <w:sz w:val="28"/>
          <w:szCs w:val="28"/>
        </w:rPr>
      </w:pPr>
      <w:r w:rsidRPr="00CB0F6D">
        <w:rPr>
          <w:rFonts w:ascii="Times New Roman" w:hAnsi="Times New Roman" w:cs="Times New Roman"/>
          <w:b/>
          <w:color w:val="000000"/>
          <w:sz w:val="28"/>
          <w:szCs w:val="28"/>
        </w:rPr>
        <w:lastRenderedPageBreak/>
        <w:tab/>
      </w:r>
      <w:r w:rsidRPr="00CB0F6D">
        <w:rPr>
          <w:rFonts w:ascii="Times New Roman" w:hAnsi="Times New Roman" w:cs="Times New Roman"/>
          <w:b/>
          <w:color w:val="000000"/>
          <w:sz w:val="28"/>
          <w:szCs w:val="28"/>
        </w:rPr>
        <w:tab/>
      </w:r>
      <w:r w:rsidRPr="00CB0F6D">
        <w:rPr>
          <w:rFonts w:ascii="Times New Roman" w:hAnsi="Times New Roman" w:cs="Times New Roman"/>
          <w:b/>
          <w:color w:val="000000"/>
          <w:sz w:val="28"/>
          <w:szCs w:val="28"/>
        </w:rPr>
        <w:tab/>
      </w:r>
      <w:r w:rsidRPr="00CB0F6D">
        <w:rPr>
          <w:rFonts w:ascii="Times New Roman" w:hAnsi="Times New Roman" w:cs="Times New Roman"/>
          <w:b/>
          <w:color w:val="000000"/>
          <w:sz w:val="28"/>
          <w:szCs w:val="28"/>
        </w:rPr>
        <w:tab/>
      </w:r>
      <w:r w:rsidRPr="00CB0F6D">
        <w:rPr>
          <w:rFonts w:ascii="Times New Roman" w:hAnsi="Times New Roman" w:cs="Times New Roman"/>
          <w:b/>
          <w:color w:val="000000"/>
          <w:sz w:val="28"/>
          <w:szCs w:val="28"/>
        </w:rPr>
        <w:tab/>
      </w:r>
      <w:r w:rsidRPr="00CB0F6D">
        <w:rPr>
          <w:rFonts w:ascii="Times New Roman" w:hAnsi="Times New Roman" w:cs="Times New Roman"/>
          <w:noProof/>
          <w:sz w:val="28"/>
          <w:szCs w:val="28"/>
          <w:lang w:val="en-US" w:eastAsia="en-US"/>
        </w:rPr>
        <w:drawing>
          <wp:inline distT="0" distB="0" distL="0" distR="0" wp14:anchorId="2A75C32E" wp14:editId="02CD818C">
            <wp:extent cx="1781175" cy="3607254"/>
            <wp:effectExtent l="0" t="0" r="0" b="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biLevel thresh="75000"/>
                    </a:blip>
                    <a:stretch>
                      <a:fillRect/>
                    </a:stretch>
                  </pic:blipFill>
                  <pic:spPr>
                    <a:xfrm>
                      <a:off x="0" y="0"/>
                      <a:ext cx="1787203" cy="3619462"/>
                    </a:xfrm>
                    <a:prstGeom prst="rect">
                      <a:avLst/>
                    </a:prstGeom>
                  </pic:spPr>
                </pic:pic>
              </a:graphicData>
            </a:graphic>
          </wp:inline>
        </w:drawing>
      </w:r>
    </w:p>
    <w:p w14:paraId="7D0403C4" w14:textId="77777777" w:rsidR="00CB0F6D" w:rsidRPr="00CB0F6D" w:rsidRDefault="00CB0F6D" w:rsidP="00CB0F6D">
      <w:pPr>
        <w:spacing w:line="360" w:lineRule="auto"/>
        <w:ind w:firstLine="709"/>
        <w:jc w:val="both"/>
        <w:rPr>
          <w:rFonts w:ascii="Times New Roman" w:hAnsi="Times New Roman" w:cs="Times New Roman"/>
          <w:b/>
          <w:color w:val="000000"/>
          <w:sz w:val="28"/>
          <w:szCs w:val="28"/>
        </w:rPr>
      </w:pPr>
    </w:p>
    <w:p w14:paraId="1E117CED" w14:textId="77777777" w:rsidR="00CB0F6D" w:rsidRPr="00CB0F6D" w:rsidRDefault="00CB0F6D" w:rsidP="00CB0F6D">
      <w:pPr>
        <w:spacing w:line="360" w:lineRule="auto"/>
        <w:ind w:firstLine="709"/>
        <w:jc w:val="both"/>
        <w:rPr>
          <w:rFonts w:ascii="Times New Roman" w:hAnsi="Times New Roman" w:cs="Times New Roman"/>
          <w:bCs/>
          <w:color w:val="000000"/>
          <w:sz w:val="28"/>
          <w:szCs w:val="28"/>
        </w:rPr>
      </w:pPr>
      <w:r w:rsidRPr="00CB0F6D">
        <w:rPr>
          <w:rFonts w:ascii="Times New Roman" w:hAnsi="Times New Roman" w:cs="Times New Roman"/>
          <w:bCs/>
          <w:color w:val="000000"/>
          <w:sz w:val="28"/>
          <w:szCs w:val="28"/>
        </w:rPr>
        <w:t>Рис. 4 Сили діючі на центруючу роликоопору при сходженні стрічки</w:t>
      </w:r>
    </w:p>
    <w:p w14:paraId="1FF25A5B" w14:textId="77777777" w:rsidR="00CB0F6D" w:rsidRPr="00CB0F6D" w:rsidRDefault="00CB0F6D" w:rsidP="00CB0F6D">
      <w:pPr>
        <w:spacing w:line="360" w:lineRule="auto"/>
        <w:ind w:firstLine="709"/>
        <w:jc w:val="both"/>
        <w:rPr>
          <w:rFonts w:ascii="Times New Roman" w:hAnsi="Times New Roman" w:cs="Times New Roman"/>
          <w:b/>
          <w:color w:val="000000"/>
          <w:sz w:val="28"/>
          <w:szCs w:val="28"/>
        </w:rPr>
      </w:pPr>
    </w:p>
    <w:p w14:paraId="2F8108C3" w14:textId="77777777" w:rsidR="00CB0F6D" w:rsidRPr="00CB0F6D" w:rsidRDefault="00CB0F6D" w:rsidP="00CB0F6D">
      <w:pPr>
        <w:spacing w:line="360" w:lineRule="auto"/>
        <w:ind w:firstLine="709"/>
        <w:jc w:val="both"/>
        <w:rPr>
          <w:rFonts w:ascii="Times New Roman" w:hAnsi="Times New Roman" w:cs="Times New Roman"/>
          <w:bCs/>
          <w:color w:val="000000"/>
          <w:sz w:val="28"/>
          <w:szCs w:val="28"/>
        </w:rPr>
      </w:pPr>
      <w:r w:rsidRPr="00CB0F6D">
        <w:rPr>
          <w:rFonts w:ascii="Times New Roman" w:hAnsi="Times New Roman" w:cs="Times New Roman"/>
          <w:b/>
          <w:color w:val="000000"/>
          <w:sz w:val="28"/>
          <w:szCs w:val="28"/>
        </w:rPr>
        <w:t>Характеристики центрирующих роликоопор.</w:t>
      </w:r>
      <w:r w:rsidRPr="00CB0F6D">
        <w:rPr>
          <w:rFonts w:ascii="Times New Roman" w:hAnsi="Times New Roman" w:cs="Times New Roman"/>
          <w:bCs/>
          <w:color w:val="000000"/>
          <w:sz w:val="28"/>
          <w:szCs w:val="28"/>
        </w:rPr>
        <w:t xml:space="preserve">  Для центрирующей роликоопори основною характеристикою є залежності центрирующей сили від величини бічного сходу, його швидкості та т. Д., Т. Е. функція</w:t>
      </w:r>
    </w:p>
    <w:p w14:paraId="0439E10F" w14:textId="77777777" w:rsidR="00CB0F6D" w:rsidRPr="00CB0F6D" w:rsidRDefault="00CB0F6D" w:rsidP="00CB0F6D">
      <w:pPr>
        <w:spacing w:line="360" w:lineRule="auto"/>
        <w:ind w:firstLine="709"/>
        <w:jc w:val="both"/>
        <w:rPr>
          <w:rFonts w:ascii="Times New Roman" w:hAnsi="Times New Roman" w:cs="Times New Roman"/>
          <w:bCs/>
          <w:color w:val="000000"/>
          <w:sz w:val="28"/>
          <w:szCs w:val="28"/>
        </w:rPr>
      </w:pPr>
      <w:r w:rsidRPr="00CB0F6D">
        <w:rPr>
          <w:rFonts w:ascii="Times New Roman" w:hAnsi="Times New Roman" w:cs="Times New Roman"/>
          <w:bCs/>
          <w:color w:val="000000"/>
          <w:sz w:val="28"/>
          <w:szCs w:val="28"/>
        </w:rPr>
        <w:tab/>
      </w:r>
      <w:r w:rsidRPr="00CB0F6D">
        <w:rPr>
          <w:rFonts w:ascii="Times New Roman" w:hAnsi="Times New Roman" w:cs="Times New Roman"/>
          <w:bCs/>
          <w:color w:val="000000"/>
          <w:sz w:val="28"/>
          <w:szCs w:val="28"/>
        </w:rPr>
        <w:tab/>
      </w:r>
      <w:r w:rsidRPr="00CB0F6D">
        <w:rPr>
          <w:rFonts w:ascii="Times New Roman" w:hAnsi="Times New Roman" w:cs="Times New Roman"/>
          <w:bCs/>
          <w:color w:val="000000"/>
          <w:sz w:val="28"/>
          <w:szCs w:val="28"/>
        </w:rPr>
        <w:tab/>
      </w:r>
      <w:r w:rsidRPr="00CB0F6D">
        <w:rPr>
          <w:rFonts w:ascii="Times New Roman" w:hAnsi="Times New Roman" w:cs="Times New Roman"/>
          <w:bCs/>
          <w:color w:val="000000"/>
          <w:sz w:val="28"/>
          <w:szCs w:val="28"/>
        </w:rPr>
        <w:tab/>
      </w:r>
      <w:r w:rsidRPr="00CB0F6D">
        <w:rPr>
          <w:rFonts w:ascii="Times New Roman" w:hAnsi="Times New Roman" w:cs="Times New Roman"/>
          <w:bCs/>
          <w:color w:val="000000"/>
          <w:sz w:val="28"/>
          <w:szCs w:val="28"/>
        </w:rPr>
        <w:tab/>
      </w:r>
      <w:r w:rsidRPr="00CB0F6D">
        <w:rPr>
          <w:rFonts w:ascii="Times New Roman" w:hAnsi="Times New Roman" w:cs="Times New Roman"/>
          <w:noProof/>
          <w:sz w:val="28"/>
          <w:szCs w:val="28"/>
          <w:lang w:val="en-US" w:eastAsia="en-US"/>
        </w:rPr>
        <w:drawing>
          <wp:inline distT="0" distB="0" distL="0" distR="0" wp14:anchorId="20EF966D" wp14:editId="226AA0C7">
            <wp:extent cx="1629098" cy="335280"/>
            <wp:effectExtent l="0" t="0" r="9525" b="762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biLevel thresh="75000"/>
                      <a:extLst>
                        <a:ext uri="{BEBA8EAE-BF5A-486C-A8C5-ECC9F3942E4B}">
                          <a14:imgProps xmlns:a14="http://schemas.microsoft.com/office/drawing/2010/main">
                            <a14:imgLayer r:embed="rId90">
                              <a14:imgEffect>
                                <a14:sharpenSoften amount="50000"/>
                              </a14:imgEffect>
                            </a14:imgLayer>
                          </a14:imgProps>
                        </a:ext>
                      </a:extLst>
                    </a:blip>
                    <a:stretch>
                      <a:fillRect/>
                    </a:stretch>
                  </pic:blipFill>
                  <pic:spPr>
                    <a:xfrm>
                      <a:off x="0" y="0"/>
                      <a:ext cx="1639892" cy="337502"/>
                    </a:xfrm>
                    <a:prstGeom prst="rect">
                      <a:avLst/>
                    </a:prstGeom>
                  </pic:spPr>
                </pic:pic>
              </a:graphicData>
            </a:graphic>
          </wp:inline>
        </w:drawing>
      </w:r>
    </w:p>
    <w:p w14:paraId="3B7BA31D" w14:textId="77777777" w:rsidR="00CB0F6D" w:rsidRPr="00CB0F6D" w:rsidRDefault="00CB0F6D" w:rsidP="00CB0F6D">
      <w:pPr>
        <w:spacing w:line="360" w:lineRule="auto"/>
        <w:ind w:firstLine="709"/>
        <w:jc w:val="both"/>
        <w:rPr>
          <w:rFonts w:ascii="Times New Roman" w:hAnsi="Times New Roman" w:cs="Times New Roman"/>
          <w:bCs/>
          <w:color w:val="000000"/>
          <w:sz w:val="28"/>
          <w:szCs w:val="28"/>
        </w:rPr>
      </w:pPr>
      <w:r w:rsidRPr="00CB0F6D">
        <w:rPr>
          <w:rFonts w:ascii="Times New Roman" w:hAnsi="Times New Roman" w:cs="Times New Roman"/>
          <w:bCs/>
          <w:color w:val="000000"/>
          <w:sz w:val="28"/>
          <w:szCs w:val="28"/>
        </w:rPr>
        <w:t xml:space="preserve"> Оскільки центрирующая сила ляется однозначною функцією кута повороту роликоопори, то в </w:t>
      </w:r>
      <w:r w:rsidRPr="00CB0F6D">
        <w:rPr>
          <w:rFonts w:ascii="Times New Roman" w:hAnsi="Times New Roman" w:cs="Times New Roman"/>
          <w:bCs/>
          <w:color w:val="000000"/>
          <w:sz w:val="28"/>
          <w:szCs w:val="28"/>
          <w:lang w:val="en-US"/>
        </w:rPr>
        <w:t>F</w:t>
      </w:r>
      <w:r w:rsidRPr="00CB0F6D">
        <w:rPr>
          <w:rFonts w:ascii="Times New Roman" w:hAnsi="Times New Roman" w:cs="Times New Roman"/>
          <w:bCs/>
          <w:color w:val="000000"/>
          <w:sz w:val="28"/>
          <w:szCs w:val="28"/>
        </w:rPr>
        <w:t xml:space="preserve">ц можливо перейти від центрирующих зусиль до кутів повороту роликоопори </w:t>
      </w:r>
    </w:p>
    <w:p w14:paraId="112D5EE3" w14:textId="77777777" w:rsidR="00CB0F6D" w:rsidRPr="00CB0F6D" w:rsidRDefault="00CB0F6D" w:rsidP="00CB0F6D">
      <w:pPr>
        <w:spacing w:line="360" w:lineRule="auto"/>
        <w:ind w:firstLine="709"/>
        <w:jc w:val="both"/>
        <w:rPr>
          <w:rFonts w:ascii="Times New Roman" w:hAnsi="Times New Roman" w:cs="Times New Roman"/>
          <w:bCs/>
          <w:color w:val="000000"/>
          <w:sz w:val="28"/>
          <w:szCs w:val="28"/>
        </w:rPr>
      </w:pPr>
      <w:r w:rsidRPr="00CB0F6D">
        <w:rPr>
          <w:rFonts w:ascii="Times New Roman" w:hAnsi="Times New Roman" w:cs="Times New Roman"/>
          <w:bCs/>
          <w:color w:val="000000"/>
          <w:sz w:val="28"/>
          <w:szCs w:val="28"/>
        </w:rPr>
        <w:tab/>
      </w:r>
      <w:r w:rsidRPr="00CB0F6D">
        <w:rPr>
          <w:rFonts w:ascii="Times New Roman" w:hAnsi="Times New Roman" w:cs="Times New Roman"/>
          <w:bCs/>
          <w:color w:val="000000"/>
          <w:sz w:val="28"/>
          <w:szCs w:val="28"/>
        </w:rPr>
        <w:tab/>
      </w:r>
      <w:r w:rsidRPr="00CB0F6D">
        <w:rPr>
          <w:rFonts w:ascii="Times New Roman" w:hAnsi="Times New Roman" w:cs="Times New Roman"/>
          <w:bCs/>
          <w:color w:val="000000"/>
          <w:sz w:val="28"/>
          <w:szCs w:val="28"/>
        </w:rPr>
        <w:tab/>
      </w:r>
      <w:r w:rsidRPr="00CB0F6D">
        <w:rPr>
          <w:rFonts w:ascii="Times New Roman" w:hAnsi="Times New Roman" w:cs="Times New Roman"/>
          <w:bCs/>
          <w:color w:val="000000"/>
          <w:sz w:val="28"/>
          <w:szCs w:val="28"/>
        </w:rPr>
        <w:tab/>
      </w:r>
      <w:r w:rsidRPr="00CB0F6D">
        <w:rPr>
          <w:rFonts w:ascii="Times New Roman" w:hAnsi="Times New Roman" w:cs="Times New Roman"/>
          <w:bCs/>
          <w:color w:val="000000"/>
          <w:sz w:val="28"/>
          <w:szCs w:val="28"/>
        </w:rPr>
        <w:tab/>
      </w:r>
      <w:r w:rsidRPr="00CB0F6D">
        <w:rPr>
          <w:rFonts w:ascii="Times New Roman" w:hAnsi="Times New Roman" w:cs="Times New Roman"/>
          <w:noProof/>
          <w:sz w:val="28"/>
          <w:szCs w:val="28"/>
          <w:lang w:val="en-US" w:eastAsia="en-US"/>
        </w:rPr>
        <w:drawing>
          <wp:inline distT="0" distB="0" distL="0" distR="0" wp14:anchorId="6FA6C037" wp14:editId="6B28FA95">
            <wp:extent cx="1752600" cy="400179"/>
            <wp:effectExtent l="0" t="0" r="0" b="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biLevel thresh="75000"/>
                    </a:blip>
                    <a:stretch>
                      <a:fillRect/>
                    </a:stretch>
                  </pic:blipFill>
                  <pic:spPr>
                    <a:xfrm>
                      <a:off x="0" y="0"/>
                      <a:ext cx="1869904" cy="426964"/>
                    </a:xfrm>
                    <a:prstGeom prst="rect">
                      <a:avLst/>
                    </a:prstGeom>
                  </pic:spPr>
                </pic:pic>
              </a:graphicData>
            </a:graphic>
          </wp:inline>
        </w:drawing>
      </w:r>
    </w:p>
    <w:p w14:paraId="149DEBA8" w14:textId="77777777" w:rsidR="00CB0F6D" w:rsidRPr="00CB0F6D" w:rsidRDefault="00CB0F6D" w:rsidP="00CB0F6D">
      <w:pPr>
        <w:spacing w:line="360" w:lineRule="auto"/>
        <w:ind w:firstLine="709"/>
        <w:jc w:val="both"/>
        <w:rPr>
          <w:rFonts w:ascii="Times New Roman" w:hAnsi="Times New Roman" w:cs="Times New Roman"/>
          <w:bCs/>
          <w:color w:val="000000"/>
          <w:sz w:val="28"/>
          <w:szCs w:val="28"/>
        </w:rPr>
      </w:pPr>
      <w:r w:rsidRPr="00CB0F6D">
        <w:rPr>
          <w:rFonts w:ascii="Times New Roman" w:hAnsi="Times New Roman" w:cs="Times New Roman"/>
          <w:bCs/>
          <w:color w:val="000000"/>
          <w:sz w:val="28"/>
          <w:szCs w:val="28"/>
        </w:rPr>
        <w:t xml:space="preserve">  для отримання залежностей виду  розглянемо сили, що діють на центруючу роликоопору при бічному сході стрічки.  В опорному елементі роликоопори при </w:t>
      </w:r>
      <w:r w:rsidRPr="00CB0F6D">
        <w:rPr>
          <w:rFonts w:ascii="Times New Roman" w:hAnsi="Times New Roman" w:cs="Times New Roman"/>
          <w:bCs/>
          <w:color w:val="000000"/>
          <w:sz w:val="28"/>
          <w:szCs w:val="28"/>
        </w:rPr>
        <w:lastRenderedPageBreak/>
        <w:t xml:space="preserve">її повороті виникає сила сухого тертя, що залежить від навантаження на роліко- опору і стану опорного елемента.  Ця сила може бути при хорошому стані опорного елемента (наявність мастила і примі нении підшипника кочення) дуже мала і може досягати зна ве величини при відсутності змащення і використанні підшипника ковзання.  У загальному випадку вона дорівнює: </w:t>
      </w:r>
    </w:p>
    <w:p w14:paraId="0966408F" w14:textId="77777777" w:rsidR="00CB0F6D" w:rsidRPr="00CB0F6D" w:rsidRDefault="00CB0F6D" w:rsidP="00CB0F6D">
      <w:pPr>
        <w:spacing w:line="360" w:lineRule="auto"/>
        <w:ind w:firstLine="709"/>
        <w:jc w:val="both"/>
        <w:rPr>
          <w:rFonts w:ascii="Times New Roman" w:hAnsi="Times New Roman" w:cs="Times New Roman"/>
          <w:bCs/>
          <w:color w:val="000000"/>
          <w:sz w:val="28"/>
          <w:szCs w:val="28"/>
        </w:rPr>
      </w:pPr>
      <w:r w:rsidRPr="00CB0F6D">
        <w:rPr>
          <w:rFonts w:ascii="Times New Roman" w:hAnsi="Times New Roman" w:cs="Times New Roman"/>
          <w:bCs/>
          <w:color w:val="000000"/>
          <w:sz w:val="28"/>
          <w:szCs w:val="28"/>
        </w:rPr>
        <w:tab/>
      </w:r>
      <w:r w:rsidRPr="00CB0F6D">
        <w:rPr>
          <w:rFonts w:ascii="Times New Roman" w:hAnsi="Times New Roman" w:cs="Times New Roman"/>
          <w:bCs/>
          <w:color w:val="000000"/>
          <w:sz w:val="28"/>
          <w:szCs w:val="28"/>
        </w:rPr>
        <w:tab/>
      </w:r>
      <w:r w:rsidRPr="00CB0F6D">
        <w:rPr>
          <w:rFonts w:ascii="Times New Roman" w:hAnsi="Times New Roman" w:cs="Times New Roman"/>
          <w:bCs/>
          <w:color w:val="000000"/>
          <w:sz w:val="28"/>
          <w:szCs w:val="28"/>
        </w:rPr>
        <w:tab/>
      </w:r>
      <w:r w:rsidRPr="00CB0F6D">
        <w:rPr>
          <w:rFonts w:ascii="Times New Roman" w:hAnsi="Times New Roman" w:cs="Times New Roman"/>
          <w:bCs/>
          <w:color w:val="000000"/>
          <w:sz w:val="28"/>
          <w:szCs w:val="28"/>
        </w:rPr>
        <w:tab/>
      </w:r>
      <w:r w:rsidRPr="00CB0F6D">
        <w:rPr>
          <w:rFonts w:ascii="Times New Roman" w:hAnsi="Times New Roman" w:cs="Times New Roman"/>
          <w:bCs/>
          <w:color w:val="000000"/>
          <w:sz w:val="28"/>
          <w:szCs w:val="28"/>
        </w:rPr>
        <w:tab/>
      </w:r>
      <w:r w:rsidRPr="00CB0F6D">
        <w:rPr>
          <w:rFonts w:ascii="Times New Roman" w:hAnsi="Times New Roman" w:cs="Times New Roman"/>
          <w:bCs/>
          <w:color w:val="000000"/>
          <w:sz w:val="28"/>
          <w:szCs w:val="28"/>
        </w:rPr>
        <w:tab/>
      </w:r>
      <w:r w:rsidRPr="00CB0F6D">
        <w:rPr>
          <w:rFonts w:ascii="Times New Roman" w:hAnsi="Times New Roman" w:cs="Times New Roman"/>
          <w:bCs/>
          <w:color w:val="000000"/>
          <w:sz w:val="28"/>
          <w:szCs w:val="28"/>
          <w:lang w:val="en-US"/>
        </w:rPr>
        <w:t>F</w:t>
      </w:r>
      <w:r w:rsidRPr="00CB0F6D">
        <w:rPr>
          <w:rFonts w:ascii="Times New Roman" w:hAnsi="Times New Roman" w:cs="Times New Roman"/>
          <w:bCs/>
          <w:color w:val="000000"/>
          <w:sz w:val="28"/>
          <w:szCs w:val="28"/>
        </w:rPr>
        <w:t>т</w:t>
      </w:r>
      <w:r w:rsidRPr="00CB0F6D">
        <w:rPr>
          <w:rFonts w:ascii="Times New Roman" w:hAnsi="Times New Roman" w:cs="Times New Roman"/>
          <w:bCs/>
          <w:color w:val="000000"/>
          <w:sz w:val="28"/>
          <w:szCs w:val="28"/>
          <w:lang w:val="en-US"/>
        </w:rPr>
        <w:t>p</w:t>
      </w:r>
      <w:r w:rsidRPr="00CB0F6D">
        <w:rPr>
          <w:rFonts w:ascii="Times New Roman" w:hAnsi="Times New Roman" w:cs="Times New Roman"/>
          <w:bCs/>
          <w:color w:val="000000"/>
          <w:sz w:val="28"/>
          <w:szCs w:val="28"/>
        </w:rPr>
        <w:t>= Р</w:t>
      </w:r>
      <w:r w:rsidRPr="00CB0F6D">
        <w:rPr>
          <w:rFonts w:ascii="Times New Roman" w:hAnsi="Times New Roman" w:cs="Times New Roman"/>
          <w:bCs/>
          <w:color w:val="000000"/>
          <w:sz w:val="28"/>
          <w:szCs w:val="28"/>
          <w:lang w:val="en-US"/>
        </w:rPr>
        <w:t>w</w:t>
      </w:r>
    </w:p>
    <w:p w14:paraId="32C76E17" w14:textId="77777777" w:rsidR="00CB0F6D" w:rsidRPr="00CB0F6D" w:rsidRDefault="00CB0F6D" w:rsidP="00CB0F6D">
      <w:pPr>
        <w:spacing w:line="360" w:lineRule="auto"/>
        <w:ind w:firstLine="709"/>
        <w:jc w:val="both"/>
        <w:rPr>
          <w:rFonts w:ascii="Times New Roman" w:hAnsi="Times New Roman" w:cs="Times New Roman"/>
          <w:bCs/>
          <w:color w:val="000000"/>
          <w:sz w:val="28"/>
          <w:szCs w:val="28"/>
        </w:rPr>
      </w:pPr>
      <w:r w:rsidRPr="00CB0F6D">
        <w:rPr>
          <w:rFonts w:ascii="Times New Roman" w:hAnsi="Times New Roman" w:cs="Times New Roman"/>
          <w:bCs/>
          <w:color w:val="000000"/>
          <w:sz w:val="28"/>
          <w:szCs w:val="28"/>
        </w:rPr>
        <w:t xml:space="preserve">де Р - навантаження на центруючу опору;  </w:t>
      </w:r>
      <w:r w:rsidRPr="00CB0F6D">
        <w:rPr>
          <w:rFonts w:ascii="Times New Roman" w:hAnsi="Times New Roman" w:cs="Times New Roman"/>
          <w:bCs/>
          <w:color w:val="000000"/>
          <w:sz w:val="28"/>
          <w:szCs w:val="28"/>
          <w:lang w:val="en-US"/>
        </w:rPr>
        <w:t>W</w:t>
      </w:r>
      <w:r w:rsidRPr="00CB0F6D">
        <w:rPr>
          <w:rFonts w:ascii="Times New Roman" w:hAnsi="Times New Roman" w:cs="Times New Roman"/>
          <w:bCs/>
          <w:color w:val="000000"/>
          <w:sz w:val="28"/>
          <w:szCs w:val="28"/>
        </w:rPr>
        <w:t xml:space="preserve"> - тертя в опорному елементі.  З силою тертя пов'язаний момент тертя Мтр,  який має такий же характер, як і сила тертя.  Напрямок моменту тертя протилежно швидкості руху опори.  При бічному сході стрічки на роликоопоре відбувається пере- розподіл навантажень на ролики і щодо осі обертання Про виникає крутний момент Мвр (рис. 4, а).  Якщо обертовий момент більше моменту тертя, то роликоопора прийде в рух, якщо немає, то роликоопора на дану величину боко- вого сходу не реагує.  Припустимо, що стрічка зійшла в сторону на малу величину А, при цьому виникає крутний момент (даН м) </w:t>
      </w:r>
    </w:p>
    <w:p w14:paraId="27D72E6A" w14:textId="77777777" w:rsidR="00CB0F6D" w:rsidRPr="00CB0F6D" w:rsidRDefault="00CB0F6D" w:rsidP="00CB0F6D">
      <w:pPr>
        <w:spacing w:line="360" w:lineRule="auto"/>
        <w:ind w:firstLine="709"/>
        <w:jc w:val="both"/>
        <w:rPr>
          <w:rFonts w:ascii="Times New Roman" w:hAnsi="Times New Roman" w:cs="Times New Roman"/>
          <w:bCs/>
          <w:color w:val="000000"/>
          <w:sz w:val="28"/>
          <w:szCs w:val="28"/>
        </w:rPr>
      </w:pPr>
      <w:r w:rsidRPr="00CB0F6D">
        <w:rPr>
          <w:rFonts w:ascii="Times New Roman" w:hAnsi="Times New Roman" w:cs="Times New Roman"/>
          <w:bCs/>
          <w:color w:val="000000"/>
          <w:sz w:val="28"/>
          <w:szCs w:val="28"/>
        </w:rPr>
        <w:tab/>
      </w:r>
      <w:r w:rsidRPr="00CB0F6D">
        <w:rPr>
          <w:rFonts w:ascii="Times New Roman" w:hAnsi="Times New Roman" w:cs="Times New Roman"/>
          <w:bCs/>
          <w:color w:val="000000"/>
          <w:sz w:val="28"/>
          <w:szCs w:val="28"/>
        </w:rPr>
        <w:tab/>
      </w:r>
      <w:r w:rsidRPr="00CB0F6D">
        <w:rPr>
          <w:rFonts w:ascii="Times New Roman" w:hAnsi="Times New Roman" w:cs="Times New Roman"/>
          <w:bCs/>
          <w:color w:val="000000"/>
          <w:sz w:val="28"/>
          <w:szCs w:val="28"/>
        </w:rPr>
        <w:tab/>
      </w:r>
      <w:r w:rsidRPr="00CB0F6D">
        <w:rPr>
          <w:rFonts w:ascii="Times New Roman" w:hAnsi="Times New Roman" w:cs="Times New Roman"/>
          <w:bCs/>
          <w:color w:val="000000"/>
          <w:sz w:val="28"/>
          <w:szCs w:val="28"/>
        </w:rPr>
        <w:tab/>
      </w:r>
      <w:r w:rsidRPr="00CB0F6D">
        <w:rPr>
          <w:rFonts w:ascii="Times New Roman" w:hAnsi="Times New Roman" w:cs="Times New Roman"/>
          <w:noProof/>
          <w:sz w:val="28"/>
          <w:szCs w:val="28"/>
          <w:lang w:val="en-US" w:eastAsia="en-US"/>
        </w:rPr>
        <w:drawing>
          <wp:inline distT="0" distB="0" distL="0" distR="0" wp14:anchorId="1E222908" wp14:editId="1F8CD7F9">
            <wp:extent cx="2676257" cy="403860"/>
            <wp:effectExtent l="0" t="0" r="0" b="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biLevel thresh="75000"/>
                    </a:blip>
                    <a:stretch>
                      <a:fillRect/>
                    </a:stretch>
                  </pic:blipFill>
                  <pic:spPr>
                    <a:xfrm>
                      <a:off x="0" y="0"/>
                      <a:ext cx="2681986" cy="404725"/>
                    </a:xfrm>
                    <a:prstGeom prst="rect">
                      <a:avLst/>
                    </a:prstGeom>
                  </pic:spPr>
                </pic:pic>
              </a:graphicData>
            </a:graphic>
          </wp:inline>
        </w:drawing>
      </w:r>
    </w:p>
    <w:p w14:paraId="051C6BFB" w14:textId="77777777" w:rsidR="00CB0F6D" w:rsidRPr="00CB0F6D" w:rsidRDefault="00CB0F6D" w:rsidP="00CB0F6D">
      <w:pPr>
        <w:spacing w:line="360" w:lineRule="auto"/>
        <w:ind w:firstLine="709"/>
        <w:jc w:val="both"/>
        <w:rPr>
          <w:rFonts w:ascii="Times New Roman" w:hAnsi="Times New Roman" w:cs="Times New Roman"/>
          <w:bCs/>
          <w:color w:val="000000"/>
          <w:sz w:val="28"/>
          <w:szCs w:val="28"/>
        </w:rPr>
      </w:pPr>
      <w:r w:rsidRPr="00CB0F6D">
        <w:rPr>
          <w:rFonts w:ascii="Times New Roman" w:hAnsi="Times New Roman" w:cs="Times New Roman"/>
          <w:bCs/>
          <w:color w:val="000000"/>
          <w:sz w:val="28"/>
          <w:szCs w:val="28"/>
        </w:rPr>
        <w:t xml:space="preserve">де </w:t>
      </w:r>
      <w:r w:rsidRPr="00CB0F6D">
        <w:rPr>
          <w:rFonts w:ascii="Times New Roman" w:hAnsi="Times New Roman" w:cs="Times New Roman"/>
          <w:bCs/>
          <w:color w:val="000000"/>
          <w:sz w:val="28"/>
          <w:szCs w:val="28"/>
          <w:lang w:val="en-US"/>
        </w:rPr>
        <w:t>f</w:t>
      </w:r>
      <w:r w:rsidRPr="00CB0F6D">
        <w:rPr>
          <w:rFonts w:ascii="Times New Roman" w:hAnsi="Times New Roman" w:cs="Times New Roman"/>
          <w:bCs/>
          <w:color w:val="000000"/>
          <w:sz w:val="28"/>
          <w:szCs w:val="28"/>
        </w:rPr>
        <w:t xml:space="preserve"> - питоме навантаження (даН / м) на центруючу роліко- опору: </w:t>
      </w:r>
    </w:p>
    <w:p w14:paraId="2E673CFF" w14:textId="77777777" w:rsidR="00CB0F6D" w:rsidRPr="00CB0F6D" w:rsidRDefault="00CB0F6D" w:rsidP="00CB0F6D">
      <w:pPr>
        <w:spacing w:line="360" w:lineRule="auto"/>
        <w:ind w:firstLine="709"/>
        <w:jc w:val="both"/>
        <w:rPr>
          <w:rFonts w:ascii="Times New Roman" w:hAnsi="Times New Roman" w:cs="Times New Roman"/>
          <w:bCs/>
          <w:color w:val="000000"/>
          <w:sz w:val="28"/>
          <w:szCs w:val="28"/>
        </w:rPr>
      </w:pPr>
      <w:r w:rsidRPr="00CB0F6D">
        <w:rPr>
          <w:rFonts w:ascii="Times New Roman" w:hAnsi="Times New Roman" w:cs="Times New Roman"/>
          <w:bCs/>
          <w:color w:val="000000"/>
          <w:sz w:val="28"/>
          <w:szCs w:val="28"/>
        </w:rPr>
        <w:tab/>
      </w:r>
      <w:r w:rsidRPr="00CB0F6D">
        <w:rPr>
          <w:rFonts w:ascii="Times New Roman" w:hAnsi="Times New Roman" w:cs="Times New Roman"/>
          <w:bCs/>
          <w:color w:val="000000"/>
          <w:sz w:val="28"/>
          <w:szCs w:val="28"/>
        </w:rPr>
        <w:tab/>
      </w:r>
      <w:r w:rsidRPr="00CB0F6D">
        <w:rPr>
          <w:rFonts w:ascii="Times New Roman" w:hAnsi="Times New Roman" w:cs="Times New Roman"/>
          <w:bCs/>
          <w:color w:val="000000"/>
          <w:sz w:val="28"/>
          <w:szCs w:val="28"/>
        </w:rPr>
        <w:tab/>
      </w:r>
      <w:r w:rsidRPr="00CB0F6D">
        <w:rPr>
          <w:rFonts w:ascii="Times New Roman" w:hAnsi="Times New Roman" w:cs="Times New Roman"/>
          <w:bCs/>
          <w:color w:val="000000"/>
          <w:sz w:val="28"/>
          <w:szCs w:val="28"/>
        </w:rPr>
        <w:tab/>
      </w:r>
      <w:r w:rsidRPr="00CB0F6D">
        <w:rPr>
          <w:rFonts w:ascii="Times New Roman" w:hAnsi="Times New Roman" w:cs="Times New Roman"/>
          <w:bCs/>
          <w:color w:val="000000"/>
          <w:sz w:val="28"/>
          <w:szCs w:val="28"/>
        </w:rPr>
        <w:tab/>
      </w:r>
      <w:r w:rsidRPr="00CB0F6D">
        <w:rPr>
          <w:rFonts w:ascii="Times New Roman" w:hAnsi="Times New Roman" w:cs="Times New Roman"/>
          <w:noProof/>
          <w:sz w:val="28"/>
          <w:szCs w:val="28"/>
          <w:lang w:val="en-US" w:eastAsia="en-US"/>
        </w:rPr>
        <w:drawing>
          <wp:inline distT="0" distB="0" distL="0" distR="0" wp14:anchorId="79462A8B" wp14:editId="13DB1474">
            <wp:extent cx="1476375" cy="469518"/>
            <wp:effectExtent l="0" t="0" r="0" b="6985"/>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biLevel thresh="75000"/>
                      <a:extLst>
                        <a:ext uri="{BEBA8EAE-BF5A-486C-A8C5-ECC9F3942E4B}">
                          <a14:imgProps xmlns:a14="http://schemas.microsoft.com/office/drawing/2010/main">
                            <a14:imgLayer r:embed="rId94">
                              <a14:imgEffect>
                                <a14:sharpenSoften amount="50000"/>
                              </a14:imgEffect>
                            </a14:imgLayer>
                          </a14:imgProps>
                        </a:ext>
                      </a:extLst>
                    </a:blip>
                    <a:stretch>
                      <a:fillRect/>
                    </a:stretch>
                  </pic:blipFill>
                  <pic:spPr>
                    <a:xfrm>
                      <a:off x="0" y="0"/>
                      <a:ext cx="1499977" cy="477024"/>
                    </a:xfrm>
                    <a:prstGeom prst="rect">
                      <a:avLst/>
                    </a:prstGeom>
                  </pic:spPr>
                </pic:pic>
              </a:graphicData>
            </a:graphic>
          </wp:inline>
        </w:drawing>
      </w:r>
    </w:p>
    <w:p w14:paraId="499BE10C" w14:textId="77777777" w:rsidR="00CB0F6D" w:rsidRPr="00CB0F6D" w:rsidRDefault="00CB0F6D" w:rsidP="00CB0F6D">
      <w:pPr>
        <w:spacing w:line="360" w:lineRule="auto"/>
        <w:ind w:firstLine="709"/>
        <w:jc w:val="both"/>
        <w:rPr>
          <w:rFonts w:ascii="Times New Roman" w:hAnsi="Times New Roman" w:cs="Times New Roman"/>
          <w:bCs/>
          <w:color w:val="000000"/>
          <w:sz w:val="28"/>
          <w:szCs w:val="28"/>
        </w:rPr>
      </w:pPr>
      <w:r w:rsidRPr="00CB0F6D">
        <w:rPr>
          <w:rFonts w:ascii="Times New Roman" w:hAnsi="Times New Roman" w:cs="Times New Roman"/>
          <w:bCs/>
          <w:color w:val="000000"/>
          <w:sz w:val="28"/>
          <w:szCs w:val="28"/>
        </w:rPr>
        <w:t>При повороті роликоопори на кут а на неї діє також додатковий момент</w:t>
      </w:r>
    </w:p>
    <w:p w14:paraId="7C155E1A" w14:textId="77777777" w:rsidR="00CB0F6D" w:rsidRPr="00CB0F6D" w:rsidRDefault="00CB0F6D" w:rsidP="00CB0F6D">
      <w:pPr>
        <w:spacing w:line="360" w:lineRule="auto"/>
        <w:ind w:firstLine="709"/>
        <w:jc w:val="both"/>
        <w:rPr>
          <w:rFonts w:ascii="Times New Roman" w:hAnsi="Times New Roman" w:cs="Times New Roman"/>
          <w:bCs/>
          <w:color w:val="000000"/>
          <w:sz w:val="28"/>
          <w:szCs w:val="28"/>
        </w:rPr>
      </w:pPr>
      <w:r w:rsidRPr="00CB0F6D">
        <w:rPr>
          <w:rFonts w:ascii="Times New Roman" w:hAnsi="Times New Roman" w:cs="Times New Roman"/>
          <w:bCs/>
          <w:color w:val="000000"/>
          <w:sz w:val="28"/>
          <w:szCs w:val="28"/>
        </w:rPr>
        <w:tab/>
      </w:r>
      <w:r w:rsidRPr="00CB0F6D">
        <w:rPr>
          <w:rFonts w:ascii="Times New Roman" w:hAnsi="Times New Roman" w:cs="Times New Roman"/>
          <w:bCs/>
          <w:color w:val="000000"/>
          <w:sz w:val="28"/>
          <w:szCs w:val="28"/>
        </w:rPr>
        <w:tab/>
      </w:r>
      <w:r w:rsidRPr="00CB0F6D">
        <w:rPr>
          <w:rFonts w:ascii="Times New Roman" w:hAnsi="Times New Roman" w:cs="Times New Roman"/>
          <w:bCs/>
          <w:color w:val="000000"/>
          <w:sz w:val="28"/>
          <w:szCs w:val="28"/>
        </w:rPr>
        <w:tab/>
      </w:r>
      <w:r w:rsidRPr="00CB0F6D">
        <w:rPr>
          <w:rFonts w:ascii="Times New Roman" w:hAnsi="Times New Roman" w:cs="Times New Roman"/>
          <w:noProof/>
          <w:sz w:val="28"/>
          <w:szCs w:val="28"/>
          <w:lang w:val="en-US" w:eastAsia="en-US"/>
        </w:rPr>
        <w:drawing>
          <wp:inline distT="0" distB="0" distL="0" distR="0" wp14:anchorId="56AC66A7" wp14:editId="2EEAFD92">
            <wp:extent cx="3733800" cy="447675"/>
            <wp:effectExtent l="0" t="0" r="0" b="9525"/>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biLevel thresh="75000"/>
                      <a:extLst>
                        <a:ext uri="{BEBA8EAE-BF5A-486C-A8C5-ECC9F3942E4B}">
                          <a14:imgProps xmlns:a14="http://schemas.microsoft.com/office/drawing/2010/main">
                            <a14:imgLayer r:embed="rId96">
                              <a14:imgEffect>
                                <a14:sharpenSoften amount="50000"/>
                              </a14:imgEffect>
                            </a14:imgLayer>
                          </a14:imgProps>
                        </a:ext>
                      </a:extLst>
                    </a:blip>
                    <a:stretch>
                      <a:fillRect/>
                    </a:stretch>
                  </pic:blipFill>
                  <pic:spPr>
                    <a:xfrm>
                      <a:off x="0" y="0"/>
                      <a:ext cx="3733800" cy="447675"/>
                    </a:xfrm>
                    <a:prstGeom prst="rect">
                      <a:avLst/>
                    </a:prstGeom>
                  </pic:spPr>
                </pic:pic>
              </a:graphicData>
            </a:graphic>
          </wp:inline>
        </w:drawing>
      </w:r>
    </w:p>
    <w:p w14:paraId="5AC7F5FE" w14:textId="77777777" w:rsidR="00CB0F6D" w:rsidRPr="00CB0F6D" w:rsidRDefault="00CB0F6D" w:rsidP="00CB0F6D">
      <w:pPr>
        <w:spacing w:line="360" w:lineRule="auto"/>
        <w:ind w:firstLine="709"/>
        <w:jc w:val="both"/>
        <w:rPr>
          <w:rFonts w:ascii="Times New Roman" w:hAnsi="Times New Roman" w:cs="Times New Roman"/>
          <w:bCs/>
          <w:color w:val="000000"/>
          <w:sz w:val="28"/>
          <w:szCs w:val="28"/>
        </w:rPr>
      </w:pPr>
      <w:r w:rsidRPr="00CB0F6D">
        <w:rPr>
          <w:rFonts w:ascii="Times New Roman" w:hAnsi="Times New Roman" w:cs="Times New Roman"/>
          <w:bCs/>
          <w:color w:val="000000"/>
          <w:sz w:val="28"/>
          <w:szCs w:val="28"/>
        </w:rPr>
        <w:t>Тоді:</w:t>
      </w:r>
      <w:r w:rsidRPr="00CB0F6D">
        <w:rPr>
          <w:rFonts w:ascii="Times New Roman" w:hAnsi="Times New Roman" w:cs="Times New Roman"/>
          <w:noProof/>
          <w:sz w:val="28"/>
          <w:szCs w:val="28"/>
        </w:rPr>
        <w:t xml:space="preserve"> </w:t>
      </w:r>
      <w:r w:rsidRPr="00CB0F6D">
        <w:rPr>
          <w:rFonts w:ascii="Times New Roman" w:hAnsi="Times New Roman" w:cs="Times New Roman"/>
          <w:noProof/>
          <w:sz w:val="28"/>
          <w:szCs w:val="28"/>
          <w:lang w:val="en-US" w:eastAsia="en-US"/>
        </w:rPr>
        <w:drawing>
          <wp:inline distT="0" distB="0" distL="0" distR="0" wp14:anchorId="080E88E8" wp14:editId="30A6EEF8">
            <wp:extent cx="3914775" cy="272251"/>
            <wp:effectExtent l="0" t="0" r="0" b="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biLevel thresh="75000"/>
                      <a:extLst>
                        <a:ext uri="{BEBA8EAE-BF5A-486C-A8C5-ECC9F3942E4B}">
                          <a14:imgProps xmlns:a14="http://schemas.microsoft.com/office/drawing/2010/main">
                            <a14:imgLayer r:embed="rId98">
                              <a14:imgEffect>
                                <a14:sharpenSoften amount="50000"/>
                              </a14:imgEffect>
                            </a14:imgLayer>
                          </a14:imgProps>
                        </a:ext>
                      </a:extLst>
                    </a:blip>
                    <a:stretch>
                      <a:fillRect/>
                    </a:stretch>
                  </pic:blipFill>
                  <pic:spPr>
                    <a:xfrm>
                      <a:off x="0" y="0"/>
                      <a:ext cx="3958103" cy="275264"/>
                    </a:xfrm>
                    <a:prstGeom prst="rect">
                      <a:avLst/>
                    </a:prstGeom>
                  </pic:spPr>
                </pic:pic>
              </a:graphicData>
            </a:graphic>
          </wp:inline>
        </w:drawing>
      </w:r>
    </w:p>
    <w:p w14:paraId="4434F680" w14:textId="77777777" w:rsidR="00CB0F6D" w:rsidRPr="00CB0F6D" w:rsidRDefault="00CB0F6D" w:rsidP="00CB0F6D">
      <w:pPr>
        <w:spacing w:line="360" w:lineRule="auto"/>
        <w:ind w:firstLine="709"/>
        <w:jc w:val="both"/>
        <w:rPr>
          <w:rFonts w:ascii="Times New Roman" w:hAnsi="Times New Roman" w:cs="Times New Roman"/>
          <w:bCs/>
          <w:color w:val="000000"/>
          <w:sz w:val="28"/>
          <w:szCs w:val="28"/>
        </w:rPr>
      </w:pPr>
      <w:r w:rsidRPr="00CB0F6D">
        <w:rPr>
          <w:rFonts w:ascii="Times New Roman" w:hAnsi="Times New Roman" w:cs="Times New Roman"/>
          <w:bCs/>
          <w:color w:val="000000"/>
          <w:sz w:val="28"/>
          <w:szCs w:val="28"/>
        </w:rPr>
        <w:lastRenderedPageBreak/>
        <w:t>Отже, зі збільшенням кута повороту роликоопори крутний момент збільшується.  Використовуючи принцип Даламбера, складемо рівняння руху роликоопори</w:t>
      </w:r>
    </w:p>
    <w:p w14:paraId="3EE1758D" w14:textId="77777777" w:rsidR="00CB0F6D" w:rsidRPr="00CB0F6D" w:rsidRDefault="00CB0F6D" w:rsidP="00CB0F6D">
      <w:pPr>
        <w:spacing w:line="360" w:lineRule="auto"/>
        <w:ind w:firstLine="709"/>
        <w:jc w:val="both"/>
        <w:rPr>
          <w:rFonts w:ascii="Times New Roman" w:hAnsi="Times New Roman" w:cs="Times New Roman"/>
          <w:bCs/>
          <w:color w:val="000000"/>
          <w:sz w:val="28"/>
          <w:szCs w:val="28"/>
        </w:rPr>
      </w:pPr>
      <w:r w:rsidRPr="00CB0F6D">
        <w:rPr>
          <w:rFonts w:ascii="Times New Roman" w:hAnsi="Times New Roman" w:cs="Times New Roman"/>
          <w:bCs/>
          <w:color w:val="000000"/>
          <w:sz w:val="28"/>
          <w:szCs w:val="28"/>
        </w:rPr>
        <w:tab/>
      </w:r>
      <w:r w:rsidRPr="00CB0F6D">
        <w:rPr>
          <w:rFonts w:ascii="Times New Roman" w:hAnsi="Times New Roman" w:cs="Times New Roman"/>
          <w:bCs/>
          <w:color w:val="000000"/>
          <w:sz w:val="28"/>
          <w:szCs w:val="28"/>
        </w:rPr>
        <w:tab/>
      </w:r>
      <w:r w:rsidRPr="00CB0F6D">
        <w:rPr>
          <w:rFonts w:ascii="Times New Roman" w:hAnsi="Times New Roman" w:cs="Times New Roman"/>
          <w:bCs/>
          <w:color w:val="000000"/>
          <w:sz w:val="28"/>
          <w:szCs w:val="28"/>
        </w:rPr>
        <w:tab/>
      </w:r>
      <w:r w:rsidRPr="00CB0F6D">
        <w:rPr>
          <w:rFonts w:ascii="Times New Roman" w:hAnsi="Times New Roman" w:cs="Times New Roman"/>
          <w:bCs/>
          <w:color w:val="000000"/>
          <w:sz w:val="28"/>
          <w:szCs w:val="28"/>
        </w:rPr>
        <w:tab/>
      </w:r>
      <w:r w:rsidRPr="00CB0F6D">
        <w:rPr>
          <w:rFonts w:ascii="Times New Roman" w:hAnsi="Times New Roman" w:cs="Times New Roman"/>
          <w:bCs/>
          <w:color w:val="000000"/>
          <w:sz w:val="28"/>
          <w:szCs w:val="28"/>
        </w:rPr>
        <w:tab/>
      </w:r>
      <w:r w:rsidRPr="00CB0F6D">
        <w:rPr>
          <w:rFonts w:ascii="Times New Roman" w:hAnsi="Times New Roman" w:cs="Times New Roman"/>
          <w:noProof/>
          <w:sz w:val="28"/>
          <w:szCs w:val="28"/>
          <w:lang w:val="en-US" w:eastAsia="en-US"/>
        </w:rPr>
        <w:drawing>
          <wp:inline distT="0" distB="0" distL="0" distR="0" wp14:anchorId="0F2A6CE6" wp14:editId="69A06DFF">
            <wp:extent cx="1038225" cy="285750"/>
            <wp:effectExtent l="0" t="0" r="9525" b="0"/>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biLevel thresh="75000"/>
                      <a:extLst>
                        <a:ext uri="{BEBA8EAE-BF5A-486C-A8C5-ECC9F3942E4B}">
                          <a14:imgProps xmlns:a14="http://schemas.microsoft.com/office/drawing/2010/main">
                            <a14:imgLayer r:embed="rId100">
                              <a14:imgEffect>
                                <a14:sharpenSoften amount="50000"/>
                              </a14:imgEffect>
                            </a14:imgLayer>
                          </a14:imgProps>
                        </a:ext>
                      </a:extLst>
                    </a:blip>
                    <a:stretch>
                      <a:fillRect/>
                    </a:stretch>
                  </pic:blipFill>
                  <pic:spPr>
                    <a:xfrm>
                      <a:off x="0" y="0"/>
                      <a:ext cx="1038225" cy="285750"/>
                    </a:xfrm>
                    <a:prstGeom prst="rect">
                      <a:avLst/>
                    </a:prstGeom>
                  </pic:spPr>
                </pic:pic>
              </a:graphicData>
            </a:graphic>
          </wp:inline>
        </w:drawing>
      </w:r>
    </w:p>
    <w:p w14:paraId="6A676F06" w14:textId="77777777" w:rsidR="00CB0F6D" w:rsidRPr="00CB0F6D" w:rsidRDefault="00CB0F6D" w:rsidP="00CB0F6D">
      <w:pPr>
        <w:spacing w:line="360" w:lineRule="auto"/>
        <w:ind w:firstLine="709"/>
        <w:jc w:val="both"/>
        <w:rPr>
          <w:rFonts w:ascii="Times New Roman" w:hAnsi="Times New Roman" w:cs="Times New Roman"/>
          <w:bCs/>
          <w:color w:val="000000"/>
          <w:sz w:val="28"/>
          <w:szCs w:val="28"/>
        </w:rPr>
      </w:pPr>
      <w:r w:rsidRPr="00CB0F6D">
        <w:rPr>
          <w:rFonts w:ascii="Times New Roman" w:hAnsi="Times New Roman" w:cs="Times New Roman"/>
          <w:bCs/>
          <w:color w:val="000000"/>
          <w:sz w:val="28"/>
          <w:szCs w:val="28"/>
        </w:rPr>
        <w:t>Або</w:t>
      </w:r>
    </w:p>
    <w:p w14:paraId="1D1B19FD" w14:textId="77777777" w:rsidR="00CB0F6D" w:rsidRPr="00CB0F6D" w:rsidRDefault="00CB0F6D" w:rsidP="00CB0F6D">
      <w:pPr>
        <w:spacing w:line="360" w:lineRule="auto"/>
        <w:ind w:firstLine="709"/>
        <w:jc w:val="both"/>
        <w:rPr>
          <w:rFonts w:ascii="Times New Roman" w:hAnsi="Times New Roman" w:cs="Times New Roman"/>
          <w:bCs/>
          <w:color w:val="000000"/>
          <w:sz w:val="28"/>
          <w:szCs w:val="28"/>
        </w:rPr>
      </w:pPr>
      <w:r w:rsidRPr="00CB0F6D">
        <w:rPr>
          <w:rFonts w:ascii="Times New Roman" w:hAnsi="Times New Roman" w:cs="Times New Roman"/>
          <w:bCs/>
          <w:color w:val="000000"/>
          <w:sz w:val="28"/>
          <w:szCs w:val="28"/>
        </w:rPr>
        <w:tab/>
      </w:r>
      <w:r w:rsidRPr="00CB0F6D">
        <w:rPr>
          <w:rFonts w:ascii="Times New Roman" w:hAnsi="Times New Roman" w:cs="Times New Roman"/>
          <w:bCs/>
          <w:color w:val="000000"/>
          <w:sz w:val="28"/>
          <w:szCs w:val="28"/>
        </w:rPr>
        <w:tab/>
      </w:r>
      <w:r w:rsidRPr="00CB0F6D">
        <w:rPr>
          <w:rFonts w:ascii="Times New Roman" w:hAnsi="Times New Roman" w:cs="Times New Roman"/>
          <w:noProof/>
          <w:sz w:val="28"/>
          <w:szCs w:val="28"/>
          <w:lang w:val="en-US" w:eastAsia="en-US"/>
        </w:rPr>
        <w:drawing>
          <wp:inline distT="0" distB="0" distL="0" distR="0" wp14:anchorId="4AA8C38D" wp14:editId="4762D1FD">
            <wp:extent cx="4572000" cy="504825"/>
            <wp:effectExtent l="0" t="0" r="0" b="9525"/>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biLevel thresh="75000"/>
                      <a:extLst>
                        <a:ext uri="{BEBA8EAE-BF5A-486C-A8C5-ECC9F3942E4B}">
                          <a14:imgProps xmlns:a14="http://schemas.microsoft.com/office/drawing/2010/main">
                            <a14:imgLayer r:embed="rId102">
                              <a14:imgEffect>
                                <a14:sharpenSoften amount="50000"/>
                              </a14:imgEffect>
                            </a14:imgLayer>
                          </a14:imgProps>
                        </a:ext>
                      </a:extLst>
                    </a:blip>
                    <a:stretch>
                      <a:fillRect/>
                    </a:stretch>
                  </pic:blipFill>
                  <pic:spPr>
                    <a:xfrm>
                      <a:off x="0" y="0"/>
                      <a:ext cx="4572000" cy="504825"/>
                    </a:xfrm>
                    <a:prstGeom prst="rect">
                      <a:avLst/>
                    </a:prstGeom>
                  </pic:spPr>
                </pic:pic>
              </a:graphicData>
            </a:graphic>
          </wp:inline>
        </w:drawing>
      </w:r>
    </w:p>
    <w:p w14:paraId="33C0CC76" w14:textId="77777777" w:rsidR="00CB0F6D" w:rsidRPr="00CB0F6D" w:rsidRDefault="00CB0F6D" w:rsidP="00CB0F6D">
      <w:pPr>
        <w:spacing w:line="360" w:lineRule="auto"/>
        <w:ind w:firstLine="709"/>
        <w:jc w:val="both"/>
        <w:rPr>
          <w:rFonts w:ascii="Times New Roman" w:hAnsi="Times New Roman" w:cs="Times New Roman"/>
          <w:bCs/>
          <w:color w:val="000000"/>
          <w:sz w:val="28"/>
          <w:szCs w:val="28"/>
        </w:rPr>
      </w:pPr>
      <w:r w:rsidRPr="00CB0F6D">
        <w:rPr>
          <w:rFonts w:ascii="Times New Roman" w:hAnsi="Times New Roman" w:cs="Times New Roman"/>
          <w:bCs/>
          <w:color w:val="000000"/>
          <w:sz w:val="28"/>
          <w:szCs w:val="28"/>
        </w:rPr>
        <w:t>Рішенням рівняння при нульових початкових умовах є залежність:</w:t>
      </w:r>
    </w:p>
    <w:p w14:paraId="0670A4A3" w14:textId="77777777" w:rsidR="00CB0F6D" w:rsidRPr="00CB0F6D" w:rsidRDefault="00CB0F6D" w:rsidP="00CB0F6D">
      <w:pPr>
        <w:spacing w:line="360" w:lineRule="auto"/>
        <w:ind w:firstLine="709"/>
        <w:jc w:val="both"/>
        <w:rPr>
          <w:rFonts w:ascii="Times New Roman" w:hAnsi="Times New Roman" w:cs="Times New Roman"/>
          <w:bCs/>
          <w:color w:val="000000"/>
          <w:sz w:val="28"/>
          <w:szCs w:val="28"/>
        </w:rPr>
      </w:pPr>
      <w:r w:rsidRPr="00CB0F6D">
        <w:rPr>
          <w:rFonts w:ascii="Times New Roman" w:hAnsi="Times New Roman" w:cs="Times New Roman"/>
          <w:bCs/>
          <w:color w:val="000000"/>
          <w:sz w:val="28"/>
          <w:szCs w:val="28"/>
        </w:rPr>
        <w:tab/>
      </w:r>
      <w:r w:rsidRPr="00CB0F6D">
        <w:rPr>
          <w:rFonts w:ascii="Times New Roman" w:hAnsi="Times New Roman" w:cs="Times New Roman"/>
          <w:bCs/>
          <w:color w:val="000000"/>
          <w:sz w:val="28"/>
          <w:szCs w:val="28"/>
        </w:rPr>
        <w:tab/>
      </w:r>
      <w:r w:rsidRPr="00CB0F6D">
        <w:rPr>
          <w:rFonts w:ascii="Times New Roman" w:hAnsi="Times New Roman" w:cs="Times New Roman"/>
          <w:bCs/>
          <w:color w:val="000000"/>
          <w:sz w:val="28"/>
          <w:szCs w:val="28"/>
        </w:rPr>
        <w:tab/>
      </w:r>
      <w:r w:rsidRPr="00CB0F6D">
        <w:rPr>
          <w:rFonts w:ascii="Times New Roman" w:hAnsi="Times New Roman" w:cs="Times New Roman"/>
          <w:noProof/>
          <w:sz w:val="28"/>
          <w:szCs w:val="28"/>
          <w:lang w:val="en-US" w:eastAsia="en-US"/>
        </w:rPr>
        <w:drawing>
          <wp:inline distT="0" distB="0" distL="0" distR="0" wp14:anchorId="351EA19D" wp14:editId="732AE18B">
            <wp:extent cx="3105150" cy="569933"/>
            <wp:effectExtent l="0" t="0" r="0" b="1905"/>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3">
                      <a:biLevel thresh="75000"/>
                      <a:extLst>
                        <a:ext uri="{BEBA8EAE-BF5A-486C-A8C5-ECC9F3942E4B}">
                          <a14:imgProps xmlns:a14="http://schemas.microsoft.com/office/drawing/2010/main">
                            <a14:imgLayer r:embed="rId104">
                              <a14:imgEffect>
                                <a14:sharpenSoften amount="50000"/>
                              </a14:imgEffect>
                            </a14:imgLayer>
                          </a14:imgProps>
                        </a:ext>
                      </a:extLst>
                    </a:blip>
                    <a:stretch>
                      <a:fillRect/>
                    </a:stretch>
                  </pic:blipFill>
                  <pic:spPr>
                    <a:xfrm>
                      <a:off x="0" y="0"/>
                      <a:ext cx="3112564" cy="571294"/>
                    </a:xfrm>
                    <a:prstGeom prst="rect">
                      <a:avLst/>
                    </a:prstGeom>
                  </pic:spPr>
                </pic:pic>
              </a:graphicData>
            </a:graphic>
          </wp:inline>
        </w:drawing>
      </w:r>
    </w:p>
    <w:p w14:paraId="2A68A58F" w14:textId="77777777" w:rsidR="00CB0F6D" w:rsidRPr="00CB0F6D" w:rsidRDefault="00CB0F6D" w:rsidP="00CB0F6D">
      <w:pPr>
        <w:spacing w:line="360" w:lineRule="auto"/>
        <w:ind w:firstLine="709"/>
        <w:jc w:val="both"/>
        <w:rPr>
          <w:rFonts w:ascii="Times New Roman" w:hAnsi="Times New Roman" w:cs="Times New Roman"/>
          <w:bCs/>
          <w:color w:val="000000"/>
          <w:sz w:val="28"/>
          <w:szCs w:val="28"/>
        </w:rPr>
      </w:pPr>
      <w:r w:rsidRPr="00CB0F6D">
        <w:rPr>
          <w:rFonts w:ascii="Times New Roman" w:hAnsi="Times New Roman" w:cs="Times New Roman"/>
          <w:bCs/>
          <w:color w:val="000000"/>
          <w:sz w:val="28"/>
          <w:szCs w:val="28"/>
        </w:rPr>
        <w:t xml:space="preserve">При </w:t>
      </w:r>
      <w:r w:rsidRPr="00CB0F6D">
        <w:rPr>
          <w:rFonts w:ascii="Times New Roman" w:hAnsi="Times New Roman" w:cs="Times New Roman"/>
          <w:bCs/>
          <w:color w:val="000000"/>
          <w:sz w:val="28"/>
          <w:szCs w:val="28"/>
          <w:lang w:val="en-US"/>
        </w:rPr>
        <w:t>t</w:t>
      </w:r>
      <w:r w:rsidRPr="00CB0F6D">
        <w:rPr>
          <w:rFonts w:ascii="Times New Roman" w:hAnsi="Times New Roman" w:cs="Times New Roman"/>
          <w:bCs/>
          <w:color w:val="000000"/>
          <w:sz w:val="28"/>
          <w:szCs w:val="28"/>
        </w:rPr>
        <w:t xml:space="preserve">- оо,  а- оо, т. е. кут </w:t>
      </w:r>
      <w:r w:rsidRPr="00CB0F6D">
        <w:rPr>
          <w:rFonts w:ascii="Times New Roman" w:hAnsi="Times New Roman" w:cs="Times New Roman"/>
          <w:b/>
          <w:color w:val="000000"/>
          <w:sz w:val="28"/>
          <w:szCs w:val="28"/>
        </w:rPr>
        <w:t>а</w:t>
      </w:r>
      <w:r w:rsidRPr="00CB0F6D">
        <w:rPr>
          <w:rFonts w:ascii="Times New Roman" w:hAnsi="Times New Roman" w:cs="Times New Roman"/>
          <w:bCs/>
          <w:color w:val="000000"/>
          <w:sz w:val="28"/>
          <w:szCs w:val="28"/>
        </w:rPr>
        <w:t xml:space="preserve"> в часі необмежено віз розтане, такому зростанню перешкоджає тільки дефлекторного ролик опори,</w:t>
      </w:r>
    </w:p>
    <w:p w14:paraId="0BA4161A" w14:textId="77777777" w:rsidR="00CB0F6D" w:rsidRPr="00CB0F6D" w:rsidRDefault="00CB0F6D" w:rsidP="00CB0F6D">
      <w:pPr>
        <w:spacing w:line="360" w:lineRule="auto"/>
        <w:ind w:firstLine="709"/>
        <w:jc w:val="both"/>
        <w:rPr>
          <w:rFonts w:ascii="Times New Roman" w:hAnsi="Times New Roman" w:cs="Times New Roman"/>
          <w:bCs/>
          <w:color w:val="000000"/>
          <w:sz w:val="28"/>
          <w:szCs w:val="28"/>
        </w:rPr>
      </w:pPr>
      <w:r w:rsidRPr="00CB0F6D">
        <w:rPr>
          <w:rFonts w:ascii="Times New Roman" w:hAnsi="Times New Roman" w:cs="Times New Roman"/>
          <w:bCs/>
          <w:color w:val="000000"/>
          <w:sz w:val="28"/>
          <w:szCs w:val="28"/>
        </w:rPr>
        <w:t>Отже, за відсутності моменту тертя в опорі і сході стрічки в бік опора розгортається для центрування прак тично на максимально допустимий кут за час.</w:t>
      </w:r>
    </w:p>
    <w:p w14:paraId="30F08AEF" w14:textId="77777777" w:rsidR="00CB0F6D" w:rsidRPr="00CB0F6D" w:rsidRDefault="00CB0F6D" w:rsidP="00CB0F6D">
      <w:pPr>
        <w:spacing w:line="360" w:lineRule="auto"/>
        <w:ind w:firstLine="709"/>
        <w:jc w:val="both"/>
        <w:rPr>
          <w:rFonts w:ascii="Times New Roman" w:hAnsi="Times New Roman" w:cs="Times New Roman"/>
          <w:bCs/>
          <w:color w:val="000000"/>
          <w:sz w:val="28"/>
          <w:szCs w:val="28"/>
        </w:rPr>
      </w:pPr>
      <w:r w:rsidRPr="00CB0F6D">
        <w:rPr>
          <w:rFonts w:ascii="Times New Roman" w:hAnsi="Times New Roman" w:cs="Times New Roman"/>
          <w:bCs/>
          <w:color w:val="000000"/>
          <w:sz w:val="28"/>
          <w:szCs w:val="28"/>
        </w:rPr>
        <w:tab/>
      </w:r>
      <w:r w:rsidRPr="00CB0F6D">
        <w:rPr>
          <w:rFonts w:ascii="Times New Roman" w:hAnsi="Times New Roman" w:cs="Times New Roman"/>
          <w:bCs/>
          <w:color w:val="000000"/>
          <w:sz w:val="28"/>
          <w:szCs w:val="28"/>
        </w:rPr>
        <w:tab/>
      </w:r>
      <w:r w:rsidRPr="00CB0F6D">
        <w:rPr>
          <w:rFonts w:ascii="Times New Roman" w:hAnsi="Times New Roman" w:cs="Times New Roman"/>
          <w:bCs/>
          <w:color w:val="000000"/>
          <w:sz w:val="28"/>
          <w:szCs w:val="28"/>
        </w:rPr>
        <w:tab/>
      </w:r>
      <w:r w:rsidRPr="00CB0F6D">
        <w:rPr>
          <w:rFonts w:ascii="Times New Roman" w:hAnsi="Times New Roman" w:cs="Times New Roman"/>
          <w:noProof/>
          <w:sz w:val="28"/>
          <w:szCs w:val="28"/>
          <w:lang w:val="en-US" w:eastAsia="en-US"/>
        </w:rPr>
        <w:drawing>
          <wp:inline distT="0" distB="0" distL="0" distR="0" wp14:anchorId="4F1B85B6" wp14:editId="6DE56677">
            <wp:extent cx="2990150" cy="1638300"/>
            <wp:effectExtent l="0" t="0" r="1270" b="0"/>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a:biLevel thresh="75000"/>
                    </a:blip>
                    <a:stretch>
                      <a:fillRect/>
                    </a:stretch>
                  </pic:blipFill>
                  <pic:spPr>
                    <a:xfrm>
                      <a:off x="0" y="0"/>
                      <a:ext cx="3015799" cy="1652353"/>
                    </a:xfrm>
                    <a:prstGeom prst="rect">
                      <a:avLst/>
                    </a:prstGeom>
                  </pic:spPr>
                </pic:pic>
              </a:graphicData>
            </a:graphic>
          </wp:inline>
        </w:drawing>
      </w:r>
    </w:p>
    <w:p w14:paraId="170EC21A" w14:textId="77777777" w:rsidR="00CB0F6D" w:rsidRPr="00CB0F6D" w:rsidRDefault="00CB0F6D" w:rsidP="00CB0F6D">
      <w:pPr>
        <w:spacing w:line="360" w:lineRule="auto"/>
        <w:ind w:firstLine="709"/>
        <w:jc w:val="both"/>
        <w:rPr>
          <w:rFonts w:ascii="Times New Roman" w:hAnsi="Times New Roman" w:cs="Times New Roman"/>
          <w:bCs/>
          <w:color w:val="000000"/>
          <w:sz w:val="28"/>
          <w:szCs w:val="28"/>
        </w:rPr>
      </w:pPr>
      <w:r w:rsidRPr="00CB0F6D">
        <w:rPr>
          <w:rFonts w:ascii="Times New Roman" w:hAnsi="Times New Roman" w:cs="Times New Roman"/>
          <w:bCs/>
          <w:color w:val="000000"/>
          <w:sz w:val="28"/>
          <w:szCs w:val="28"/>
        </w:rPr>
        <w:t xml:space="preserve">Так як кут а.mах дуже малий, то мало і час tр.  Залежно ф (8) або F - Ф (8) мають вигляд релейного характеристики практично з миттєвим (в порівнянні з величиною бічного сходу стрічки за цей же час) перемиканням (рис. 5, а).  Наявність моменту тертя в опорному елементі змінює харак- теристику роликоопори.  До тих пір, поки що обертає момент не перевищить моменту тертя, роликоопори зберігає своє пре- дидущей стан.  У роликоопори з'являється зона </w:t>
      </w:r>
      <w:r w:rsidRPr="00CB0F6D">
        <w:rPr>
          <w:rFonts w:ascii="Times New Roman" w:hAnsi="Times New Roman" w:cs="Times New Roman"/>
          <w:bCs/>
          <w:color w:val="000000"/>
          <w:sz w:val="28"/>
          <w:szCs w:val="28"/>
        </w:rPr>
        <w:lastRenderedPageBreak/>
        <w:t>нечувстві- ності, що визначається моментом тертя;  всередині цієї зони вра- щающую момент залишається менше моменту тертя, і роликових опори не рухається.  При перевищенні обертає моменту тертя, т. Е. При МВР&gt; Мтр, Роликоопора страгивает і так як в подальшому крутний момент зростає і неравен- ство зберігається  см.  формулу 1 роликоопора рухається відповідно до залежності.  Очевидно, чим більше М.Р, тим на більшу величину Д,  повинна зійти стрічка, перш ніж відбудеться поворот роликоопори.  Розгорнулася роликоопора згодом поверне стрічку в початковий стан, проте стрічка не зупиниться в центральному положенні (8 а пройде його і продовжить свій рух в інший бік до тих пір, поки знову не виконається умова Мр&gt; Мтр з іншого боку від лінії 8 - 0.  отже, характеристика роликоопори має вигляд петлі з зоною нечутливості 24, (рис. 5, б). у розглянутих випадках стрічка переміщалася в бічному на- правлінні, не досягаючи дефлекторних роликів. Однак возмо- дружин випадок, коли момент тертя більше крутного моменту, одержуваного  від перерозподілу ваги вантажу і стрічки при кош- щении стрічки до дефлекторного ролика, але менше суми цього моменту і моменту, створюваного від тиску стрічки на дефлектор- ний ролик, т. е. Мтр&gt; Мор д. але Мтр Мпр А + Мдеф. при  такому співвідношенні моментів стрічка, впливаючи на дефлекторний ролик,</w:t>
      </w:r>
    </w:p>
    <w:p w14:paraId="2C3919AB" w14:textId="77777777" w:rsidR="00CB0F6D" w:rsidRPr="00CB0F6D" w:rsidRDefault="00CB0F6D" w:rsidP="00CB0F6D">
      <w:pPr>
        <w:spacing w:line="360" w:lineRule="auto"/>
        <w:ind w:firstLine="709"/>
        <w:jc w:val="both"/>
        <w:rPr>
          <w:rFonts w:ascii="Times New Roman" w:hAnsi="Times New Roman" w:cs="Times New Roman"/>
          <w:bCs/>
          <w:color w:val="000000"/>
          <w:sz w:val="28"/>
          <w:szCs w:val="28"/>
        </w:rPr>
      </w:pPr>
      <w:r w:rsidRPr="00CB0F6D">
        <w:rPr>
          <w:rFonts w:ascii="Times New Roman" w:hAnsi="Times New Roman" w:cs="Times New Roman"/>
          <w:bCs/>
          <w:color w:val="000000"/>
          <w:sz w:val="28"/>
          <w:szCs w:val="28"/>
        </w:rPr>
        <w:lastRenderedPageBreak/>
        <w:tab/>
      </w:r>
      <w:r w:rsidRPr="00CB0F6D">
        <w:rPr>
          <w:rFonts w:ascii="Times New Roman" w:hAnsi="Times New Roman" w:cs="Times New Roman"/>
          <w:bCs/>
          <w:color w:val="000000"/>
          <w:sz w:val="28"/>
          <w:szCs w:val="28"/>
        </w:rPr>
        <w:tab/>
      </w:r>
      <w:r w:rsidRPr="00CB0F6D">
        <w:rPr>
          <w:rFonts w:ascii="Times New Roman" w:hAnsi="Times New Roman" w:cs="Times New Roman"/>
          <w:bCs/>
          <w:color w:val="000000"/>
          <w:sz w:val="28"/>
          <w:szCs w:val="28"/>
        </w:rPr>
        <w:tab/>
      </w:r>
      <w:r w:rsidRPr="00CB0F6D">
        <w:rPr>
          <w:rFonts w:ascii="Times New Roman" w:hAnsi="Times New Roman" w:cs="Times New Roman"/>
          <w:bCs/>
          <w:color w:val="000000"/>
          <w:sz w:val="28"/>
          <w:szCs w:val="28"/>
        </w:rPr>
        <w:tab/>
      </w:r>
      <w:r w:rsidRPr="00CB0F6D">
        <w:rPr>
          <w:rFonts w:ascii="Times New Roman" w:hAnsi="Times New Roman" w:cs="Times New Roman"/>
          <w:noProof/>
          <w:sz w:val="28"/>
          <w:szCs w:val="28"/>
          <w:lang w:val="en-US" w:eastAsia="en-US"/>
        </w:rPr>
        <w:drawing>
          <wp:inline distT="0" distB="0" distL="0" distR="0" wp14:anchorId="1498CAC9" wp14:editId="44A835B2">
            <wp:extent cx="2581275" cy="4680708"/>
            <wp:effectExtent l="0" t="0" r="0" b="5715"/>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a:biLevel thresh="75000"/>
                    </a:blip>
                    <a:stretch>
                      <a:fillRect/>
                    </a:stretch>
                  </pic:blipFill>
                  <pic:spPr>
                    <a:xfrm>
                      <a:off x="0" y="0"/>
                      <a:ext cx="2583737" cy="4685172"/>
                    </a:xfrm>
                    <a:prstGeom prst="rect">
                      <a:avLst/>
                    </a:prstGeom>
                  </pic:spPr>
                </pic:pic>
              </a:graphicData>
            </a:graphic>
          </wp:inline>
        </w:drawing>
      </w:r>
    </w:p>
    <w:p w14:paraId="259A6DC5" w14:textId="77777777" w:rsidR="00CB0F6D" w:rsidRPr="00CB0F6D" w:rsidRDefault="00CB0F6D" w:rsidP="00CB0F6D">
      <w:pPr>
        <w:spacing w:line="360" w:lineRule="auto"/>
        <w:ind w:firstLine="709"/>
        <w:jc w:val="both"/>
        <w:rPr>
          <w:rFonts w:ascii="Times New Roman" w:hAnsi="Times New Roman" w:cs="Times New Roman"/>
          <w:bCs/>
          <w:color w:val="000000"/>
          <w:sz w:val="28"/>
          <w:szCs w:val="28"/>
        </w:rPr>
      </w:pPr>
      <w:r w:rsidRPr="00CB0F6D">
        <w:rPr>
          <w:rFonts w:ascii="Times New Roman" w:hAnsi="Times New Roman" w:cs="Times New Roman"/>
          <w:bCs/>
          <w:color w:val="000000"/>
          <w:sz w:val="28"/>
          <w:szCs w:val="28"/>
        </w:rPr>
        <w:t>Рис.5 – характеристики центруючої роликоопори при різних співвідношеннях моментів</w:t>
      </w:r>
    </w:p>
    <w:p w14:paraId="3071DE55" w14:textId="77777777" w:rsidR="00CB0F6D" w:rsidRPr="00CB0F6D" w:rsidRDefault="00CB0F6D" w:rsidP="00CB0F6D">
      <w:pPr>
        <w:spacing w:line="360" w:lineRule="auto"/>
        <w:jc w:val="both"/>
        <w:rPr>
          <w:rFonts w:ascii="Times New Roman" w:hAnsi="Times New Roman" w:cs="Times New Roman"/>
          <w:bCs/>
          <w:color w:val="000000"/>
          <w:sz w:val="28"/>
          <w:szCs w:val="28"/>
        </w:rPr>
      </w:pPr>
    </w:p>
    <w:p w14:paraId="1B6B2C76" w14:textId="77777777" w:rsidR="00CB0F6D" w:rsidRPr="00CB0F6D" w:rsidRDefault="00CB0F6D" w:rsidP="00CB0F6D">
      <w:pPr>
        <w:spacing w:line="360" w:lineRule="auto"/>
        <w:jc w:val="both"/>
        <w:rPr>
          <w:rFonts w:ascii="Times New Roman" w:hAnsi="Times New Roman" w:cs="Times New Roman"/>
          <w:bCs/>
          <w:color w:val="000000"/>
          <w:sz w:val="28"/>
          <w:szCs w:val="28"/>
        </w:rPr>
      </w:pPr>
      <w:r w:rsidRPr="00CB0F6D">
        <w:rPr>
          <w:rFonts w:ascii="Times New Roman" w:hAnsi="Times New Roman" w:cs="Times New Roman"/>
          <w:bCs/>
          <w:color w:val="000000"/>
          <w:sz w:val="28"/>
          <w:szCs w:val="28"/>
        </w:rPr>
        <w:t xml:space="preserve">розгортає роліко- опору і сама переміщається в його сторону (рис. 4, в), при цьому поступово зростає момент Мр А »і якщо при деякому д, момент перевищить Мтр» ТО проізой- дет перемикання роликоопори по формулі.  Характеристика роликоопори показана на рис.  5, в (цикл 1).  Якщо момент Мтр - Мвр mах »Т. е. Роликоопора не реагує на максимальному крутний момент, але то при цьому [по тр перемикання роликоопори не відбувається.  Стрічка розвертає роликоопору до забезпечує положення, рівність центрує і обурює моментів;  після усунення бокового обурення стрічка переміщається по роликоопоре до протилежної дефлекторного ролика і фіксується в цьому положенні, так як враща- ющего моменту МврАmах і моменту від зусилля на дефлекторного ролику Мдеф </w:t>
      </w:r>
      <w:r w:rsidRPr="00CB0F6D">
        <w:rPr>
          <w:rFonts w:ascii="Times New Roman" w:hAnsi="Times New Roman" w:cs="Times New Roman"/>
          <w:bCs/>
          <w:color w:val="000000"/>
          <w:sz w:val="28"/>
          <w:szCs w:val="28"/>
        </w:rPr>
        <w:lastRenderedPageBreak/>
        <w:t>недостатньо для переключе- ня роликоопори.  крутний момент виникає при максимальному бічному сході стрічки Атаху і відповідає максимальній для даного випадку центріру- -ющей силі Fц мах (лінія 2 "). Автоматичний режим роботи ро- лікоопори з зазначеним співвідношенням моментів не може бути реалізований, після припинення дії бічного обурення роликоопора працює як децентрірующая  . Цикл 2 може бути реалізований тільки при знакозмінному бічному зусиллі, достатній точному для переміщення роликоопори в положенні Атах- На практиці найбільш часто зустрічаються режими роботи центрі- рующих роликоопор по циклам 1 і 2. Таким чином, в загальному випадку центрирующая роликоопора володіє просторовим запізненням  , т. е. при бічному сході стрічки центрирующая сила з'являється не відразу, а з задерж- кой на величину Д, яка визначається конструктивними параметрами роликоопори. [5].</w:t>
      </w:r>
    </w:p>
    <w:p w14:paraId="79956C93" w14:textId="77777777" w:rsidR="00CB0F6D" w:rsidRPr="00CB0F6D" w:rsidRDefault="00CB0F6D" w:rsidP="00CB0F6D">
      <w:pPr>
        <w:spacing w:line="360" w:lineRule="auto"/>
        <w:ind w:firstLine="709"/>
        <w:jc w:val="both"/>
        <w:rPr>
          <w:rFonts w:ascii="Times New Roman" w:hAnsi="Times New Roman" w:cs="Times New Roman"/>
          <w:bCs/>
          <w:color w:val="000000"/>
          <w:sz w:val="28"/>
          <w:szCs w:val="28"/>
        </w:rPr>
      </w:pPr>
    </w:p>
    <w:p w14:paraId="74734F11" w14:textId="77777777" w:rsidR="00CB0F6D" w:rsidRPr="00CB0F6D" w:rsidRDefault="00CB0F6D" w:rsidP="00CB0F6D">
      <w:pPr>
        <w:spacing w:line="360" w:lineRule="auto"/>
        <w:ind w:firstLine="709"/>
        <w:jc w:val="both"/>
        <w:rPr>
          <w:rFonts w:ascii="Times New Roman" w:hAnsi="Times New Roman" w:cs="Times New Roman"/>
          <w:b/>
          <w:color w:val="000000"/>
          <w:sz w:val="28"/>
          <w:szCs w:val="28"/>
        </w:rPr>
      </w:pPr>
      <w:r w:rsidRPr="00CB0F6D">
        <w:rPr>
          <w:rFonts w:ascii="Times New Roman" w:hAnsi="Times New Roman" w:cs="Times New Roman"/>
          <w:b/>
          <w:color w:val="000000"/>
          <w:sz w:val="28"/>
          <w:szCs w:val="28"/>
        </w:rPr>
        <w:tab/>
        <w:t>3.3 Математична модель функціонування</w:t>
      </w:r>
    </w:p>
    <w:p w14:paraId="06AD2F33" w14:textId="77777777" w:rsidR="00CB0F6D" w:rsidRPr="00CB0F6D" w:rsidRDefault="00CB0F6D" w:rsidP="00CB0F6D">
      <w:pPr>
        <w:pStyle w:val="11"/>
        <w:spacing w:line="360" w:lineRule="auto"/>
        <w:ind w:firstLine="709"/>
        <w:rPr>
          <w:b/>
          <w:sz w:val="28"/>
          <w:szCs w:val="28"/>
          <w:lang w:val="uk-UA"/>
        </w:rPr>
      </w:pPr>
      <w:r w:rsidRPr="00CB0F6D">
        <w:rPr>
          <w:b/>
          <w:sz w:val="28"/>
          <w:szCs w:val="28"/>
          <w:lang w:val="uk-UA"/>
        </w:rPr>
        <w:t>3.3.1 Розрахунок параметрів центрування жалобчастої роликоопори</w:t>
      </w:r>
    </w:p>
    <w:p w14:paraId="3CF859EC" w14:textId="77777777" w:rsidR="00CB0F6D" w:rsidRPr="00CB0F6D" w:rsidRDefault="00CB0F6D" w:rsidP="00CB0F6D">
      <w:pPr>
        <w:spacing w:line="360" w:lineRule="auto"/>
        <w:jc w:val="both"/>
        <w:rPr>
          <w:rFonts w:ascii="Times New Roman" w:hAnsi="Times New Roman" w:cs="Times New Roman"/>
          <w:b/>
          <w:bCs/>
          <w:sz w:val="28"/>
          <w:szCs w:val="28"/>
        </w:rPr>
      </w:pPr>
      <w:bookmarkStart w:id="7" w:name="_Hlk59087655"/>
      <w:r w:rsidRPr="00CB0F6D">
        <w:rPr>
          <w:rFonts w:ascii="Times New Roman" w:hAnsi="Times New Roman" w:cs="Times New Roman"/>
          <w:b/>
          <w:bCs/>
          <w:sz w:val="28"/>
          <w:szCs w:val="28"/>
        </w:rPr>
        <w:t>Визначення основних енергосилових параметрів процесу центрування стрічки жолобчастою опорою.</w:t>
      </w:r>
    </w:p>
    <w:p w14:paraId="1E9E7486" w14:textId="77777777" w:rsidR="00CB0F6D" w:rsidRPr="00CB0F6D" w:rsidRDefault="00CB0F6D" w:rsidP="00CB0F6D">
      <w:pPr>
        <w:spacing w:line="360" w:lineRule="auto"/>
        <w:jc w:val="both"/>
        <w:rPr>
          <w:rFonts w:ascii="Times New Roman" w:hAnsi="Times New Roman" w:cs="Times New Roman"/>
          <w:sz w:val="28"/>
          <w:szCs w:val="28"/>
        </w:rPr>
      </w:pPr>
      <w:r w:rsidRPr="00CB0F6D">
        <w:rPr>
          <w:rFonts w:ascii="Times New Roman" w:hAnsi="Times New Roman" w:cs="Times New Roman"/>
          <w:sz w:val="28"/>
          <w:szCs w:val="28"/>
        </w:rPr>
        <w:t xml:space="preserve">Розглянемо схему центрування стрічки  жолобчастою опорою (рис. 6). Процес центрування супроводжується повертанням роликоопори навколо вертикальної осі на кут </w:t>
      </w:r>
      <w:r w:rsidRPr="00CB0F6D">
        <w:rPr>
          <w:rFonts w:ascii="Times New Roman" w:hAnsi="Times New Roman" w:cs="Times New Roman"/>
          <w:position w:val="-10"/>
          <w:sz w:val="28"/>
          <w:szCs w:val="28"/>
        </w:rPr>
        <w:object w:dxaOrig="200" w:dyaOrig="320" w14:anchorId="30DDE00D">
          <v:shape id="_x0000_i1047" type="#_x0000_t75" style="width:9.75pt;height:15.75pt" o:ole="">
            <v:imagedata r:id="rId107" o:title=""/>
          </v:shape>
          <o:OLEObject Type="Embed" ProgID="Equation.DSMT4" ShapeID="_x0000_i1047" DrawAspect="Content" ObjectID="_1674893750" r:id="rId108"/>
        </w:object>
      </w:r>
      <w:r w:rsidRPr="00CB0F6D">
        <w:rPr>
          <w:rFonts w:ascii="Times New Roman" w:hAnsi="Times New Roman" w:cs="Times New Roman"/>
          <w:sz w:val="28"/>
          <w:szCs w:val="28"/>
        </w:rPr>
        <w:t>. При повороті  роликоопори між стрічкою и роликом виникає проковзування, що викликано різними напрямками руху стрічки і обертової швидкості роликів. Таким чином при данні й взаємодії має місце дії двох видів тертя: кочення і ковзання.</w:t>
      </w:r>
    </w:p>
    <w:p w14:paraId="3FE8FE97" w14:textId="77777777" w:rsidR="00CB0F6D" w:rsidRPr="00CB0F6D" w:rsidRDefault="00CB0F6D" w:rsidP="00CB0F6D">
      <w:pPr>
        <w:spacing w:line="360" w:lineRule="auto"/>
        <w:jc w:val="both"/>
        <w:rPr>
          <w:rFonts w:ascii="Times New Roman" w:hAnsi="Times New Roman" w:cs="Times New Roman"/>
          <w:sz w:val="28"/>
          <w:szCs w:val="28"/>
        </w:rPr>
      </w:pPr>
      <w:r w:rsidRPr="00CB0F6D">
        <w:rPr>
          <w:rFonts w:ascii="Times New Roman" w:hAnsi="Times New Roman" w:cs="Times New Roman"/>
          <w:sz w:val="28"/>
          <w:szCs w:val="28"/>
        </w:rPr>
        <w:t>Тертя кочення направлено перпендикулярно осі обертання ролика і залежить від коефіцієнта тертя кочення і нормальної складової ваги:</w:t>
      </w:r>
    </w:p>
    <w:p w14:paraId="687BAC63" w14:textId="77777777" w:rsidR="00CB0F6D" w:rsidRPr="00CB0F6D" w:rsidRDefault="00CB0F6D" w:rsidP="00CB0F6D">
      <w:pPr>
        <w:spacing w:line="360" w:lineRule="auto"/>
        <w:jc w:val="center"/>
        <w:rPr>
          <w:rFonts w:ascii="Times New Roman" w:hAnsi="Times New Roman" w:cs="Times New Roman"/>
          <w:sz w:val="28"/>
          <w:szCs w:val="28"/>
        </w:rPr>
      </w:pPr>
      <w:r w:rsidRPr="00CB0F6D">
        <w:rPr>
          <w:rFonts w:ascii="Times New Roman" w:hAnsi="Times New Roman" w:cs="Times New Roman"/>
          <w:position w:val="-12"/>
          <w:sz w:val="28"/>
          <w:szCs w:val="28"/>
        </w:rPr>
        <w:object w:dxaOrig="1160" w:dyaOrig="380" w14:anchorId="4AE90FCA">
          <v:shape id="_x0000_i1048" type="#_x0000_t75" style="width:57.75pt;height:18pt" o:ole="">
            <v:imagedata r:id="rId109" o:title=""/>
          </v:shape>
          <o:OLEObject Type="Embed" ProgID="Equation.DSMT4" ShapeID="_x0000_i1048" DrawAspect="Content" ObjectID="_1674893751" r:id="rId110"/>
        </w:object>
      </w:r>
      <w:r w:rsidRPr="00CB0F6D">
        <w:rPr>
          <w:rFonts w:ascii="Times New Roman" w:hAnsi="Times New Roman" w:cs="Times New Roman"/>
          <w:sz w:val="28"/>
          <w:szCs w:val="28"/>
        </w:rPr>
        <w:t>,</w:t>
      </w:r>
    </w:p>
    <w:p w14:paraId="6B914162" w14:textId="77777777" w:rsidR="00CB0F6D" w:rsidRPr="00CB0F6D" w:rsidRDefault="00CB0F6D" w:rsidP="00CB0F6D">
      <w:pPr>
        <w:spacing w:line="360" w:lineRule="auto"/>
        <w:rPr>
          <w:rFonts w:ascii="Times New Roman" w:hAnsi="Times New Roman" w:cs="Times New Roman"/>
          <w:sz w:val="28"/>
          <w:szCs w:val="28"/>
        </w:rPr>
      </w:pPr>
      <w:r w:rsidRPr="00CB0F6D">
        <w:rPr>
          <w:rFonts w:ascii="Times New Roman" w:hAnsi="Times New Roman" w:cs="Times New Roman"/>
          <w:position w:val="-10"/>
          <w:sz w:val="28"/>
          <w:szCs w:val="28"/>
        </w:rPr>
        <w:object w:dxaOrig="240" w:dyaOrig="260" w14:anchorId="6A0F93A5">
          <v:shape id="_x0000_i1049" type="#_x0000_t75" style="width:12pt;height:12.75pt" o:ole="">
            <v:imagedata r:id="rId111" o:title=""/>
          </v:shape>
          <o:OLEObject Type="Embed" ProgID="Equation.DSMT4" ShapeID="_x0000_i1049" DrawAspect="Content" ObjectID="_1674893752" r:id="rId112"/>
        </w:object>
      </w:r>
      <w:r w:rsidRPr="00CB0F6D">
        <w:rPr>
          <w:rFonts w:ascii="Times New Roman" w:hAnsi="Times New Roman" w:cs="Times New Roman"/>
          <w:sz w:val="28"/>
          <w:szCs w:val="28"/>
        </w:rPr>
        <w:t xml:space="preserve"> -  коефіцієнт тертя кочення ;</w:t>
      </w:r>
    </w:p>
    <w:p w14:paraId="3E862A43" w14:textId="77777777" w:rsidR="00CB0F6D" w:rsidRPr="00CB0F6D" w:rsidRDefault="00CB0F6D" w:rsidP="00CB0F6D">
      <w:pPr>
        <w:spacing w:line="360" w:lineRule="auto"/>
        <w:rPr>
          <w:rFonts w:ascii="Times New Roman" w:hAnsi="Times New Roman" w:cs="Times New Roman"/>
          <w:sz w:val="28"/>
          <w:szCs w:val="28"/>
        </w:rPr>
      </w:pPr>
      <w:r w:rsidRPr="00CB0F6D">
        <w:rPr>
          <w:rFonts w:ascii="Times New Roman" w:hAnsi="Times New Roman" w:cs="Times New Roman"/>
          <w:position w:val="-12"/>
          <w:sz w:val="28"/>
          <w:szCs w:val="28"/>
        </w:rPr>
        <w:object w:dxaOrig="540" w:dyaOrig="380" w14:anchorId="72A003EB">
          <v:shape id="_x0000_i1050" type="#_x0000_t75" style="width:27pt;height:18pt" o:ole="">
            <v:imagedata r:id="rId113" o:title=""/>
          </v:shape>
          <o:OLEObject Type="Embed" ProgID="Equation.DSMT4" ShapeID="_x0000_i1050" DrawAspect="Content" ObjectID="_1674893753" r:id="rId114"/>
        </w:object>
      </w:r>
      <w:r w:rsidRPr="00CB0F6D">
        <w:rPr>
          <w:rFonts w:ascii="Times New Roman" w:hAnsi="Times New Roman" w:cs="Times New Roman"/>
          <w:sz w:val="28"/>
          <w:szCs w:val="28"/>
        </w:rPr>
        <w:t xml:space="preserve"> - нормальна складова ваги, яка залежить від ваги вантажу і ваги стрічки:</w:t>
      </w:r>
    </w:p>
    <w:p w14:paraId="3C102847" w14:textId="77777777" w:rsidR="00CB0F6D" w:rsidRPr="00CB0F6D" w:rsidRDefault="00CB0F6D" w:rsidP="00CB0F6D">
      <w:pPr>
        <w:spacing w:line="360" w:lineRule="auto"/>
        <w:jc w:val="center"/>
        <w:rPr>
          <w:rFonts w:ascii="Times New Roman" w:hAnsi="Times New Roman" w:cs="Times New Roman"/>
          <w:sz w:val="28"/>
          <w:szCs w:val="28"/>
        </w:rPr>
      </w:pPr>
      <w:r w:rsidRPr="00CB0F6D">
        <w:rPr>
          <w:rFonts w:ascii="Times New Roman" w:hAnsi="Times New Roman" w:cs="Times New Roman"/>
          <w:position w:val="-12"/>
          <w:sz w:val="28"/>
          <w:szCs w:val="28"/>
        </w:rPr>
        <w:object w:dxaOrig="1700" w:dyaOrig="380" w14:anchorId="7FC34C8C">
          <v:shape id="_x0000_i1051" type="#_x0000_t75" style="width:84.75pt;height:18pt" o:ole="">
            <v:imagedata r:id="rId115" o:title=""/>
          </v:shape>
          <o:OLEObject Type="Embed" ProgID="Equation.DSMT4" ShapeID="_x0000_i1051" DrawAspect="Content" ObjectID="_1674893754" r:id="rId116"/>
        </w:object>
      </w:r>
      <w:r w:rsidRPr="00CB0F6D">
        <w:rPr>
          <w:rFonts w:ascii="Times New Roman" w:hAnsi="Times New Roman" w:cs="Times New Roman"/>
          <w:sz w:val="28"/>
          <w:szCs w:val="28"/>
        </w:rPr>
        <w:t>,</w:t>
      </w:r>
    </w:p>
    <w:p w14:paraId="52E600C3" w14:textId="77777777" w:rsidR="00CB0F6D" w:rsidRPr="00CB0F6D" w:rsidRDefault="00CB0F6D" w:rsidP="00CB0F6D">
      <w:pPr>
        <w:spacing w:line="360" w:lineRule="auto"/>
        <w:rPr>
          <w:rFonts w:ascii="Times New Roman" w:hAnsi="Times New Roman" w:cs="Times New Roman"/>
          <w:sz w:val="28"/>
          <w:szCs w:val="28"/>
        </w:rPr>
      </w:pPr>
      <w:r w:rsidRPr="00CB0F6D">
        <w:rPr>
          <w:rFonts w:ascii="Times New Roman" w:hAnsi="Times New Roman" w:cs="Times New Roman"/>
          <w:sz w:val="28"/>
          <w:szCs w:val="28"/>
        </w:rPr>
        <w:t xml:space="preserve">де </w:t>
      </w:r>
      <w:r w:rsidRPr="00CB0F6D">
        <w:rPr>
          <w:rFonts w:ascii="Times New Roman" w:hAnsi="Times New Roman" w:cs="Times New Roman"/>
          <w:position w:val="-10"/>
          <w:sz w:val="28"/>
          <w:szCs w:val="28"/>
        </w:rPr>
        <w:object w:dxaOrig="240" w:dyaOrig="320" w14:anchorId="025C9292">
          <v:shape id="_x0000_i1052" type="#_x0000_t75" style="width:12pt;height:15.75pt" o:ole="">
            <v:imagedata r:id="rId117" o:title=""/>
          </v:shape>
          <o:OLEObject Type="Embed" ProgID="Equation.DSMT4" ShapeID="_x0000_i1052" DrawAspect="Content" ObjectID="_1674893755" r:id="rId118"/>
        </w:object>
      </w:r>
      <w:r w:rsidRPr="00CB0F6D">
        <w:rPr>
          <w:rFonts w:ascii="Times New Roman" w:hAnsi="Times New Roman" w:cs="Times New Roman"/>
          <w:sz w:val="28"/>
          <w:szCs w:val="28"/>
        </w:rPr>
        <w:t xml:space="preserve"> -  кут нахилу ролика;</w:t>
      </w:r>
    </w:p>
    <w:p w14:paraId="5CB811EE" w14:textId="77777777" w:rsidR="00CB0F6D" w:rsidRPr="00CB0F6D" w:rsidRDefault="00CB0F6D" w:rsidP="00CB0F6D">
      <w:pPr>
        <w:spacing w:line="360" w:lineRule="auto"/>
        <w:rPr>
          <w:rFonts w:ascii="Times New Roman" w:hAnsi="Times New Roman" w:cs="Times New Roman"/>
          <w:sz w:val="28"/>
          <w:szCs w:val="28"/>
        </w:rPr>
      </w:pPr>
      <w:r w:rsidRPr="00CB0F6D">
        <w:rPr>
          <w:rFonts w:ascii="Times New Roman" w:hAnsi="Times New Roman" w:cs="Times New Roman"/>
          <w:position w:val="-12"/>
          <w:sz w:val="28"/>
          <w:szCs w:val="28"/>
        </w:rPr>
        <w:object w:dxaOrig="400" w:dyaOrig="360" w14:anchorId="346F9A52">
          <v:shape id="_x0000_i1053" type="#_x0000_t75" style="width:20.25pt;height:18pt" o:ole="">
            <v:imagedata r:id="rId119" o:title=""/>
          </v:shape>
          <o:OLEObject Type="Embed" ProgID="Equation.DSMT4" ShapeID="_x0000_i1053" DrawAspect="Content" ObjectID="_1674893756" r:id="rId120"/>
        </w:object>
      </w:r>
      <w:r w:rsidRPr="00CB0F6D">
        <w:rPr>
          <w:rFonts w:ascii="Times New Roman" w:hAnsi="Times New Roman" w:cs="Times New Roman"/>
          <w:sz w:val="28"/>
          <w:szCs w:val="28"/>
        </w:rPr>
        <w:t xml:space="preserve">  - вага вантажу і вага стрічки.</w:t>
      </w:r>
    </w:p>
    <w:p w14:paraId="1C94B02E" w14:textId="77777777" w:rsidR="00CB0F6D" w:rsidRPr="00CB0F6D" w:rsidRDefault="00CB0F6D" w:rsidP="00CB0F6D">
      <w:pPr>
        <w:spacing w:line="360" w:lineRule="auto"/>
        <w:ind w:firstLine="708"/>
        <w:rPr>
          <w:rFonts w:ascii="Times New Roman" w:hAnsi="Times New Roman" w:cs="Times New Roman"/>
          <w:sz w:val="28"/>
          <w:szCs w:val="28"/>
        </w:rPr>
      </w:pPr>
      <w:r w:rsidRPr="00CB0F6D">
        <w:rPr>
          <w:rFonts w:ascii="Times New Roman" w:hAnsi="Times New Roman" w:cs="Times New Roman"/>
          <w:sz w:val="28"/>
          <w:szCs w:val="28"/>
        </w:rPr>
        <w:t>Вага вантажу і вага стрічки можливо визначити з лінійних значень розподіленої ваги вантажу</w:t>
      </w:r>
      <w:r w:rsidRPr="00CB0F6D">
        <w:rPr>
          <w:rFonts w:ascii="Times New Roman" w:hAnsi="Times New Roman" w:cs="Times New Roman"/>
          <w:position w:val="-12"/>
          <w:sz w:val="28"/>
          <w:szCs w:val="28"/>
        </w:rPr>
        <w:object w:dxaOrig="499" w:dyaOrig="360" w14:anchorId="388006DF">
          <v:shape id="_x0000_i1054" type="#_x0000_t75" style="width:24.75pt;height:18pt" o:ole="">
            <v:imagedata r:id="rId121" o:title=""/>
          </v:shape>
          <o:OLEObject Type="Embed" ProgID="Equation.DSMT4" ShapeID="_x0000_i1054" DrawAspect="Content" ObjectID="_1674893757" r:id="rId122"/>
        </w:object>
      </w:r>
      <w:r w:rsidRPr="00CB0F6D">
        <w:rPr>
          <w:rFonts w:ascii="Times New Roman" w:hAnsi="Times New Roman" w:cs="Times New Roman"/>
          <w:sz w:val="28"/>
          <w:szCs w:val="28"/>
        </w:rPr>
        <w:t>,  стрічки   і відстані між роликоопорами навантаженої гілки конвеєра:</w:t>
      </w:r>
    </w:p>
    <w:p w14:paraId="0F378A96" w14:textId="77777777" w:rsidR="00CB0F6D" w:rsidRPr="00CB0F6D" w:rsidRDefault="00CB0F6D" w:rsidP="00CB0F6D">
      <w:pPr>
        <w:spacing w:line="360" w:lineRule="auto"/>
        <w:ind w:firstLine="708"/>
        <w:rPr>
          <w:rFonts w:ascii="Times New Roman" w:hAnsi="Times New Roman" w:cs="Times New Roman"/>
          <w:sz w:val="28"/>
          <w:szCs w:val="28"/>
        </w:rPr>
      </w:pPr>
      <w:r w:rsidRPr="00CB0F6D">
        <w:rPr>
          <w:rFonts w:ascii="Times New Roman" w:hAnsi="Times New Roman" w:cs="Times New Roman"/>
          <w:position w:val="-14"/>
          <w:sz w:val="28"/>
          <w:szCs w:val="28"/>
        </w:rPr>
        <w:object w:dxaOrig="1939" w:dyaOrig="380" w14:anchorId="229463A4">
          <v:shape id="_x0000_i1055" type="#_x0000_t75" style="width:96.75pt;height:18pt" o:ole="">
            <v:imagedata r:id="rId123" o:title=""/>
          </v:shape>
          <o:OLEObject Type="Embed" ProgID="Equation.DSMT4" ShapeID="_x0000_i1055" DrawAspect="Content" ObjectID="_1674893758" r:id="rId124"/>
        </w:object>
      </w:r>
      <w:r w:rsidRPr="00CB0F6D">
        <w:rPr>
          <w:rFonts w:ascii="Times New Roman" w:hAnsi="Times New Roman" w:cs="Times New Roman"/>
          <w:sz w:val="28"/>
          <w:szCs w:val="28"/>
        </w:rPr>
        <w:t>.</w:t>
      </w:r>
    </w:p>
    <w:p w14:paraId="60CC66F8" w14:textId="77777777" w:rsidR="00CB0F6D" w:rsidRPr="00CB0F6D" w:rsidRDefault="00CB0F6D" w:rsidP="00CB0F6D">
      <w:pPr>
        <w:spacing w:line="360" w:lineRule="auto"/>
        <w:ind w:firstLine="708"/>
        <w:rPr>
          <w:rFonts w:ascii="Times New Roman" w:hAnsi="Times New Roman" w:cs="Times New Roman"/>
          <w:sz w:val="28"/>
          <w:szCs w:val="28"/>
        </w:rPr>
      </w:pPr>
      <w:r w:rsidRPr="00CB0F6D">
        <w:rPr>
          <w:rFonts w:ascii="Times New Roman" w:hAnsi="Times New Roman" w:cs="Times New Roman"/>
          <w:sz w:val="28"/>
          <w:szCs w:val="28"/>
        </w:rPr>
        <w:t xml:space="preserve">Розглядаючи трикутник сил які вникають при контакті стрічки визначимо в загальному випадку центруючу  силу  </w:t>
      </w:r>
      <w:r w:rsidRPr="00CB0F6D">
        <w:rPr>
          <w:rFonts w:ascii="Times New Roman" w:hAnsi="Times New Roman" w:cs="Times New Roman"/>
          <w:position w:val="-12"/>
          <w:sz w:val="28"/>
          <w:szCs w:val="28"/>
        </w:rPr>
        <w:object w:dxaOrig="279" w:dyaOrig="360" w14:anchorId="31BF611F">
          <v:shape id="_x0000_i1056" type="#_x0000_t75" style="width:14.25pt;height:18pt" o:ole="">
            <v:imagedata r:id="rId125" o:title=""/>
          </v:shape>
          <o:OLEObject Type="Embed" ProgID="Equation.DSMT4" ShapeID="_x0000_i1056" DrawAspect="Content" ObjectID="_1674893759" r:id="rId126"/>
        </w:object>
      </w:r>
      <w:r w:rsidRPr="00CB0F6D">
        <w:rPr>
          <w:rFonts w:ascii="Times New Roman" w:hAnsi="Times New Roman" w:cs="Times New Roman"/>
          <w:sz w:val="28"/>
          <w:szCs w:val="28"/>
        </w:rPr>
        <w:t>:</w:t>
      </w:r>
    </w:p>
    <w:p w14:paraId="1C972711" w14:textId="77777777" w:rsidR="00CB0F6D" w:rsidRPr="00CB0F6D" w:rsidRDefault="00CB0F6D" w:rsidP="00CB0F6D">
      <w:pPr>
        <w:spacing w:line="360" w:lineRule="auto"/>
        <w:ind w:firstLine="708"/>
        <w:jc w:val="center"/>
        <w:rPr>
          <w:rFonts w:ascii="Times New Roman" w:hAnsi="Times New Roman" w:cs="Times New Roman"/>
          <w:sz w:val="28"/>
          <w:szCs w:val="28"/>
        </w:rPr>
      </w:pPr>
      <w:r w:rsidRPr="00CB0F6D">
        <w:rPr>
          <w:rFonts w:ascii="Times New Roman" w:hAnsi="Times New Roman" w:cs="Times New Roman"/>
          <w:position w:val="-14"/>
          <w:sz w:val="28"/>
          <w:szCs w:val="28"/>
        </w:rPr>
        <w:object w:dxaOrig="3860" w:dyaOrig="380" w14:anchorId="15FDB43C">
          <v:shape id="_x0000_i1057" type="#_x0000_t75" style="width:192.75pt;height:18pt" o:ole="">
            <v:imagedata r:id="rId127" o:title=""/>
          </v:shape>
          <o:OLEObject Type="Embed" ProgID="Equation.DSMT4" ShapeID="_x0000_i1057" DrawAspect="Content" ObjectID="_1674893760" r:id="rId128"/>
        </w:object>
      </w:r>
      <w:r w:rsidRPr="00CB0F6D">
        <w:rPr>
          <w:rFonts w:ascii="Times New Roman" w:hAnsi="Times New Roman" w:cs="Times New Roman"/>
          <w:sz w:val="28"/>
          <w:szCs w:val="28"/>
        </w:rPr>
        <w:t>.</w:t>
      </w:r>
    </w:p>
    <w:p w14:paraId="6DC26B06" w14:textId="77777777" w:rsidR="00CB0F6D" w:rsidRPr="00CB0F6D" w:rsidRDefault="00CB0F6D" w:rsidP="00CB0F6D">
      <w:pPr>
        <w:spacing w:line="360" w:lineRule="auto"/>
        <w:ind w:firstLine="708"/>
        <w:jc w:val="both"/>
        <w:rPr>
          <w:rFonts w:ascii="Times New Roman" w:hAnsi="Times New Roman" w:cs="Times New Roman"/>
          <w:sz w:val="28"/>
          <w:szCs w:val="28"/>
        </w:rPr>
      </w:pPr>
      <w:r w:rsidRPr="00CB0F6D">
        <w:rPr>
          <w:rFonts w:ascii="Times New Roman" w:hAnsi="Times New Roman" w:cs="Times New Roman"/>
          <w:sz w:val="28"/>
          <w:szCs w:val="28"/>
        </w:rPr>
        <w:t>Вага вантажу і стрічки розподіляється між роликами нерівномірно. З перетину вантажопотоку можливо встановити з певною мірою точності, що площі співвідносяться як 1:2:1. А ширина стрічки ділитися порівну 1:1:1. Впливом зсуву стрічки но розподіл сили ваги від вантажу і стрічки знехтуємо.</w:t>
      </w:r>
    </w:p>
    <w:p w14:paraId="5690B9B1" w14:textId="77777777" w:rsidR="00CB0F6D" w:rsidRPr="00CB0F6D" w:rsidRDefault="00CB0F6D" w:rsidP="00CB0F6D">
      <w:pPr>
        <w:spacing w:line="360" w:lineRule="auto"/>
        <w:ind w:firstLine="708"/>
        <w:jc w:val="both"/>
        <w:rPr>
          <w:rFonts w:ascii="Times New Roman" w:hAnsi="Times New Roman" w:cs="Times New Roman"/>
          <w:sz w:val="28"/>
          <w:szCs w:val="28"/>
        </w:rPr>
      </w:pPr>
      <w:r w:rsidRPr="00CB0F6D">
        <w:rPr>
          <w:rFonts w:ascii="Times New Roman" w:hAnsi="Times New Roman" w:cs="Times New Roman"/>
          <w:sz w:val="28"/>
          <w:szCs w:val="28"/>
        </w:rPr>
        <w:t>Таким чином сумарне центруюче зусилля:</w:t>
      </w:r>
    </w:p>
    <w:p w14:paraId="0930A687" w14:textId="77777777" w:rsidR="00CB0F6D" w:rsidRPr="00CB0F6D" w:rsidRDefault="00CB0F6D" w:rsidP="00CB0F6D">
      <w:pPr>
        <w:spacing w:line="360" w:lineRule="auto"/>
        <w:ind w:left="-1701" w:firstLine="708"/>
        <w:rPr>
          <w:rFonts w:ascii="Times New Roman" w:hAnsi="Times New Roman" w:cs="Times New Roman"/>
          <w:sz w:val="28"/>
          <w:szCs w:val="28"/>
        </w:rPr>
      </w:pPr>
      <w:r w:rsidRPr="00CB0F6D">
        <w:rPr>
          <w:rFonts w:ascii="Times New Roman" w:hAnsi="Times New Roman" w:cs="Times New Roman"/>
          <w:sz w:val="28"/>
          <w:szCs w:val="28"/>
        </w:rPr>
        <w:t xml:space="preserve">               </w:t>
      </w:r>
      <w:r w:rsidRPr="00CB0F6D">
        <w:rPr>
          <w:rFonts w:ascii="Times New Roman" w:hAnsi="Times New Roman" w:cs="Times New Roman"/>
          <w:position w:val="-14"/>
          <w:sz w:val="28"/>
          <w:szCs w:val="28"/>
        </w:rPr>
        <w:object w:dxaOrig="10920" w:dyaOrig="380" w14:anchorId="40F830B2">
          <v:shape id="_x0000_i1058" type="#_x0000_t75" style="width:465.75pt;height:19.5pt" o:ole="">
            <v:imagedata r:id="rId129" o:title=""/>
          </v:shape>
          <o:OLEObject Type="Embed" ProgID="Equation.DSMT4" ShapeID="_x0000_i1058" DrawAspect="Content" ObjectID="_1674893761" r:id="rId130"/>
        </w:object>
      </w:r>
    </w:p>
    <w:p w14:paraId="2A7139BF" w14:textId="77777777" w:rsidR="00CB0F6D" w:rsidRPr="00CB0F6D" w:rsidRDefault="00CB0F6D" w:rsidP="00CB0F6D">
      <w:pPr>
        <w:spacing w:line="360" w:lineRule="auto"/>
        <w:ind w:firstLine="708"/>
        <w:rPr>
          <w:rFonts w:ascii="Times New Roman" w:hAnsi="Times New Roman" w:cs="Times New Roman"/>
          <w:sz w:val="28"/>
          <w:szCs w:val="28"/>
        </w:rPr>
      </w:pPr>
      <w:r w:rsidRPr="00CB0F6D">
        <w:rPr>
          <w:rFonts w:ascii="Times New Roman" w:hAnsi="Times New Roman" w:cs="Times New Roman"/>
          <w:sz w:val="28"/>
          <w:szCs w:val="28"/>
        </w:rPr>
        <w:t>Потужність процесу центрування:</w:t>
      </w:r>
    </w:p>
    <w:p w14:paraId="54C130C6" w14:textId="77777777" w:rsidR="00CB0F6D" w:rsidRPr="00CB0F6D" w:rsidRDefault="00CB0F6D" w:rsidP="00CB0F6D">
      <w:pPr>
        <w:spacing w:line="360" w:lineRule="auto"/>
        <w:jc w:val="center"/>
        <w:rPr>
          <w:rFonts w:ascii="Times New Roman" w:hAnsi="Times New Roman" w:cs="Times New Roman"/>
          <w:sz w:val="28"/>
          <w:szCs w:val="28"/>
        </w:rPr>
      </w:pPr>
      <w:r w:rsidRPr="00CB0F6D">
        <w:rPr>
          <w:rFonts w:ascii="Times New Roman" w:hAnsi="Times New Roman" w:cs="Times New Roman"/>
          <w:position w:val="-32"/>
          <w:sz w:val="28"/>
          <w:szCs w:val="28"/>
        </w:rPr>
        <w:object w:dxaOrig="6540" w:dyaOrig="760" w14:anchorId="0C7100C6">
          <v:shape id="_x0000_i1059" type="#_x0000_t75" style="width:327pt;height:37.5pt" o:ole="">
            <v:imagedata r:id="rId131" o:title=""/>
          </v:shape>
          <o:OLEObject Type="Embed" ProgID="Equation.DSMT4" ShapeID="_x0000_i1059" DrawAspect="Content" ObjectID="_1674893762" r:id="rId132"/>
        </w:object>
      </w:r>
      <w:r w:rsidRPr="00CB0F6D">
        <w:rPr>
          <w:rFonts w:ascii="Times New Roman" w:hAnsi="Times New Roman" w:cs="Times New Roman"/>
          <w:sz w:val="28"/>
          <w:szCs w:val="28"/>
        </w:rPr>
        <w:t>.</w:t>
      </w:r>
    </w:p>
    <w:p w14:paraId="1278F459" w14:textId="77777777" w:rsidR="00CB0F6D" w:rsidRPr="00CB0F6D" w:rsidRDefault="00CB0F6D" w:rsidP="00CB0F6D">
      <w:pPr>
        <w:spacing w:line="360" w:lineRule="auto"/>
        <w:ind w:firstLine="708"/>
        <w:rPr>
          <w:rFonts w:ascii="Times New Roman" w:hAnsi="Times New Roman" w:cs="Times New Roman"/>
          <w:sz w:val="28"/>
          <w:szCs w:val="28"/>
        </w:rPr>
      </w:pPr>
      <w:r w:rsidRPr="00CB0F6D">
        <w:rPr>
          <w:rFonts w:ascii="Times New Roman" w:hAnsi="Times New Roman" w:cs="Times New Roman"/>
          <w:sz w:val="28"/>
          <w:szCs w:val="28"/>
        </w:rPr>
        <w:t xml:space="preserve">Визначимо закономірність зміни потужності процесу центрування  стрічки жолобчастою опорою об’єкту модернізації. </w:t>
      </w:r>
    </w:p>
    <w:p w14:paraId="4542BAB2" w14:textId="77777777" w:rsidR="00CB0F6D" w:rsidRPr="00CB0F6D" w:rsidRDefault="00CB0F6D" w:rsidP="00CB0F6D">
      <w:pPr>
        <w:spacing w:line="360" w:lineRule="auto"/>
        <w:ind w:firstLine="708"/>
        <w:rPr>
          <w:rFonts w:ascii="Times New Roman" w:hAnsi="Times New Roman" w:cs="Times New Roman"/>
          <w:sz w:val="28"/>
          <w:szCs w:val="28"/>
        </w:rPr>
      </w:pPr>
      <w:r w:rsidRPr="00CB0F6D">
        <w:rPr>
          <w:rFonts w:ascii="Times New Roman" w:hAnsi="Times New Roman" w:cs="Times New Roman"/>
          <w:position w:val="-32"/>
          <w:sz w:val="28"/>
          <w:szCs w:val="28"/>
        </w:rPr>
        <w:object w:dxaOrig="6880" w:dyaOrig="760" w14:anchorId="663752D1">
          <v:shape id="_x0000_i1060" type="#_x0000_t75" style="width:344.25pt;height:37.5pt" o:ole="">
            <v:imagedata r:id="rId133" o:title=""/>
          </v:shape>
          <o:OLEObject Type="Embed" ProgID="Equation.DSMT4" ShapeID="_x0000_i1060" DrawAspect="Content" ObjectID="_1674893763" r:id="rId134"/>
        </w:object>
      </w:r>
    </w:p>
    <w:p w14:paraId="2C0119A1" w14:textId="77777777" w:rsidR="00CB0F6D" w:rsidRPr="00CB0F6D" w:rsidRDefault="00CB0F6D" w:rsidP="00CB0F6D">
      <w:pPr>
        <w:spacing w:line="360" w:lineRule="auto"/>
        <w:ind w:firstLine="708"/>
        <w:rPr>
          <w:rFonts w:ascii="Times New Roman" w:hAnsi="Times New Roman" w:cs="Times New Roman"/>
          <w:sz w:val="28"/>
          <w:szCs w:val="28"/>
        </w:rPr>
      </w:pPr>
      <w:r w:rsidRPr="00CB0F6D">
        <w:rPr>
          <w:rFonts w:ascii="Times New Roman" w:hAnsi="Times New Roman" w:cs="Times New Roman"/>
          <w:sz w:val="28"/>
          <w:szCs w:val="28"/>
        </w:rPr>
        <w:t xml:space="preserve">На рис представлено графік зміни потужності процесу центрування від кута повороту роликоопори навколо вертикальної осі </w:t>
      </w:r>
      <w:r w:rsidRPr="00CB0F6D">
        <w:rPr>
          <w:rFonts w:ascii="Times New Roman" w:hAnsi="Times New Roman" w:cs="Times New Roman"/>
          <w:position w:val="-10"/>
          <w:sz w:val="28"/>
          <w:szCs w:val="28"/>
        </w:rPr>
        <w:object w:dxaOrig="200" w:dyaOrig="320" w14:anchorId="7371002D">
          <v:shape id="_x0000_i1061" type="#_x0000_t75" style="width:9.75pt;height:15.75pt" o:ole="">
            <v:imagedata r:id="rId107" o:title=""/>
          </v:shape>
          <o:OLEObject Type="Embed" ProgID="Equation.DSMT4" ShapeID="_x0000_i1061" DrawAspect="Content" ObjectID="_1674893764" r:id="rId135"/>
        </w:object>
      </w:r>
      <w:r w:rsidRPr="00CB0F6D">
        <w:rPr>
          <w:rFonts w:ascii="Times New Roman" w:hAnsi="Times New Roman" w:cs="Times New Roman"/>
          <w:sz w:val="28"/>
          <w:szCs w:val="28"/>
        </w:rPr>
        <w:t xml:space="preserve">. </w:t>
      </w:r>
    </w:p>
    <w:bookmarkEnd w:id="7"/>
    <w:p w14:paraId="4140FC98" w14:textId="77777777" w:rsidR="00CB0F6D" w:rsidRPr="00CB0F6D" w:rsidRDefault="00CB0F6D" w:rsidP="00CB0F6D">
      <w:pPr>
        <w:spacing w:line="360" w:lineRule="auto"/>
        <w:ind w:firstLine="709"/>
        <w:jc w:val="both"/>
        <w:rPr>
          <w:rFonts w:ascii="Times New Roman" w:hAnsi="Times New Roman" w:cs="Times New Roman"/>
          <w:sz w:val="28"/>
          <w:szCs w:val="28"/>
        </w:rPr>
      </w:pPr>
      <w:r w:rsidRPr="00CB0F6D">
        <w:rPr>
          <w:rFonts w:ascii="Times New Roman" w:hAnsi="Times New Roman" w:cs="Times New Roman"/>
          <w:noProof/>
          <w:sz w:val="28"/>
          <w:szCs w:val="28"/>
          <w:lang w:val="en-US" w:eastAsia="en-US"/>
        </w:rPr>
        <w:drawing>
          <wp:inline distT="0" distB="0" distL="0" distR="0" wp14:anchorId="0420BBBE" wp14:editId="76CF25D6">
            <wp:extent cx="5371321" cy="4800600"/>
            <wp:effectExtent l="0" t="0" r="1270"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6"/>
                    <a:stretch>
                      <a:fillRect/>
                    </a:stretch>
                  </pic:blipFill>
                  <pic:spPr>
                    <a:xfrm>
                      <a:off x="0" y="0"/>
                      <a:ext cx="5375942" cy="4804730"/>
                    </a:xfrm>
                    <a:prstGeom prst="rect">
                      <a:avLst/>
                    </a:prstGeom>
                  </pic:spPr>
                </pic:pic>
              </a:graphicData>
            </a:graphic>
          </wp:inline>
        </w:drawing>
      </w:r>
    </w:p>
    <w:p w14:paraId="75273B84" w14:textId="77777777" w:rsidR="00CB0F6D" w:rsidRPr="00CB0F6D" w:rsidRDefault="00CB0F6D" w:rsidP="00CB0F6D">
      <w:pPr>
        <w:spacing w:line="360" w:lineRule="auto"/>
        <w:rPr>
          <w:rFonts w:ascii="Times New Roman" w:hAnsi="Times New Roman" w:cs="Times New Roman"/>
          <w:sz w:val="28"/>
          <w:szCs w:val="28"/>
        </w:rPr>
      </w:pPr>
      <w:bookmarkStart w:id="8" w:name="_Hlk59088741"/>
      <w:r w:rsidRPr="00CB0F6D">
        <w:rPr>
          <w:rFonts w:ascii="Times New Roman" w:hAnsi="Times New Roman" w:cs="Times New Roman"/>
          <w:sz w:val="28"/>
          <w:szCs w:val="28"/>
        </w:rPr>
        <w:tab/>
        <w:t>З графіку видно що потужність для даного випадку має параболічний характер і   при повороті 10 градусів може сягати більше 100Вт. Що є суттєвою складовою для довгих конвертів довжиною більше 1000м  і може складати більше 50кВт.</w:t>
      </w:r>
    </w:p>
    <w:bookmarkEnd w:id="8"/>
    <w:p w14:paraId="7D233128" w14:textId="77777777" w:rsidR="00CB0F6D" w:rsidRPr="00CB0F6D" w:rsidRDefault="00CB0F6D" w:rsidP="00CB0F6D">
      <w:pPr>
        <w:spacing w:line="360" w:lineRule="auto"/>
        <w:ind w:firstLine="709"/>
        <w:jc w:val="both"/>
        <w:rPr>
          <w:rFonts w:ascii="Times New Roman" w:hAnsi="Times New Roman" w:cs="Times New Roman"/>
          <w:sz w:val="28"/>
          <w:szCs w:val="28"/>
        </w:rPr>
      </w:pPr>
    </w:p>
    <w:p w14:paraId="4A21D5A0" w14:textId="77777777" w:rsidR="00CB0F6D" w:rsidRPr="00CB0F6D" w:rsidRDefault="00CB0F6D" w:rsidP="00CB0F6D">
      <w:pPr>
        <w:spacing w:line="360" w:lineRule="auto"/>
        <w:ind w:firstLine="709"/>
        <w:jc w:val="both"/>
        <w:rPr>
          <w:rFonts w:ascii="Times New Roman" w:hAnsi="Times New Roman" w:cs="Times New Roman"/>
          <w:sz w:val="28"/>
          <w:szCs w:val="28"/>
        </w:rPr>
      </w:pPr>
      <w:r w:rsidRPr="00CB0F6D">
        <w:rPr>
          <w:rFonts w:ascii="Times New Roman" w:hAnsi="Times New Roman" w:cs="Times New Roman"/>
          <w:sz w:val="28"/>
          <w:szCs w:val="28"/>
        </w:rPr>
        <w:lastRenderedPageBreak/>
        <w:t xml:space="preserve">      </w:t>
      </w:r>
      <w:r w:rsidRPr="00CB0F6D">
        <w:rPr>
          <w:rFonts w:ascii="Times New Roman" w:hAnsi="Times New Roman" w:cs="Times New Roman"/>
          <w:noProof/>
          <w:sz w:val="28"/>
          <w:szCs w:val="28"/>
          <w:lang w:val="en-US" w:eastAsia="en-US"/>
        </w:rPr>
        <w:drawing>
          <wp:inline distT="0" distB="0" distL="0" distR="0" wp14:anchorId="03EB7D54" wp14:editId="7C33B948">
            <wp:extent cx="4733925" cy="7277100"/>
            <wp:effectExtent l="0" t="0" r="9525"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7"/>
                    <a:stretch>
                      <a:fillRect/>
                    </a:stretch>
                  </pic:blipFill>
                  <pic:spPr>
                    <a:xfrm>
                      <a:off x="0" y="0"/>
                      <a:ext cx="4733925" cy="7277100"/>
                    </a:xfrm>
                    <a:prstGeom prst="rect">
                      <a:avLst/>
                    </a:prstGeom>
                  </pic:spPr>
                </pic:pic>
              </a:graphicData>
            </a:graphic>
          </wp:inline>
        </w:drawing>
      </w:r>
    </w:p>
    <w:p w14:paraId="0F0D2BFA" w14:textId="77777777" w:rsidR="00CB0F6D" w:rsidRPr="00CB0F6D" w:rsidRDefault="00CB0F6D" w:rsidP="00CB0F6D">
      <w:pPr>
        <w:spacing w:line="360" w:lineRule="auto"/>
        <w:ind w:firstLine="709"/>
        <w:jc w:val="both"/>
        <w:rPr>
          <w:rFonts w:ascii="Times New Roman" w:hAnsi="Times New Roman" w:cs="Times New Roman"/>
          <w:sz w:val="28"/>
          <w:szCs w:val="28"/>
        </w:rPr>
      </w:pPr>
      <w:r w:rsidRPr="00CB0F6D">
        <w:rPr>
          <w:rFonts w:ascii="Times New Roman" w:hAnsi="Times New Roman" w:cs="Times New Roman"/>
          <w:sz w:val="28"/>
          <w:szCs w:val="28"/>
        </w:rPr>
        <w:tab/>
      </w:r>
      <w:r w:rsidRPr="00CB0F6D">
        <w:rPr>
          <w:rFonts w:ascii="Times New Roman" w:hAnsi="Times New Roman" w:cs="Times New Roman"/>
          <w:sz w:val="28"/>
          <w:szCs w:val="28"/>
        </w:rPr>
        <w:tab/>
      </w:r>
      <w:r w:rsidRPr="00CB0F6D">
        <w:rPr>
          <w:rFonts w:ascii="Times New Roman" w:hAnsi="Times New Roman" w:cs="Times New Roman"/>
          <w:sz w:val="28"/>
          <w:szCs w:val="28"/>
        </w:rPr>
        <w:tab/>
      </w:r>
      <w:r w:rsidRPr="00CB0F6D">
        <w:rPr>
          <w:rFonts w:ascii="Times New Roman" w:hAnsi="Times New Roman" w:cs="Times New Roman"/>
          <w:sz w:val="28"/>
          <w:szCs w:val="28"/>
        </w:rPr>
        <w:tab/>
      </w:r>
      <w:r w:rsidRPr="00CB0F6D">
        <w:rPr>
          <w:rFonts w:ascii="Times New Roman" w:hAnsi="Times New Roman" w:cs="Times New Roman"/>
          <w:sz w:val="28"/>
          <w:szCs w:val="28"/>
        </w:rPr>
        <w:tab/>
      </w:r>
      <w:r w:rsidRPr="00CB0F6D">
        <w:rPr>
          <w:rFonts w:ascii="Times New Roman" w:hAnsi="Times New Roman" w:cs="Times New Roman"/>
          <w:sz w:val="28"/>
          <w:szCs w:val="28"/>
        </w:rPr>
        <w:tab/>
        <w:t>Рис. 6</w:t>
      </w:r>
    </w:p>
    <w:p w14:paraId="075CC8ED" w14:textId="77777777" w:rsidR="00CB0F6D" w:rsidRPr="00CB0F6D" w:rsidRDefault="00CB0F6D" w:rsidP="00CB0F6D">
      <w:pPr>
        <w:spacing w:line="360" w:lineRule="auto"/>
        <w:ind w:firstLine="709"/>
        <w:jc w:val="both"/>
        <w:rPr>
          <w:rFonts w:ascii="Times New Roman" w:hAnsi="Times New Roman" w:cs="Times New Roman"/>
          <w:sz w:val="28"/>
          <w:szCs w:val="28"/>
        </w:rPr>
      </w:pPr>
    </w:p>
    <w:p w14:paraId="0D94DAEE" w14:textId="77777777" w:rsidR="00CB0F6D" w:rsidRPr="00CB0F6D" w:rsidRDefault="00CB0F6D" w:rsidP="00CB0F6D">
      <w:pPr>
        <w:spacing w:line="360" w:lineRule="auto"/>
        <w:ind w:firstLine="709"/>
        <w:jc w:val="both"/>
        <w:rPr>
          <w:rFonts w:ascii="Times New Roman" w:hAnsi="Times New Roman" w:cs="Times New Roman"/>
          <w:sz w:val="28"/>
          <w:szCs w:val="28"/>
        </w:rPr>
      </w:pPr>
    </w:p>
    <w:p w14:paraId="229FA418" w14:textId="77777777" w:rsidR="00CB0F6D" w:rsidRPr="00CB0F6D" w:rsidRDefault="00CB0F6D" w:rsidP="00CB0F6D">
      <w:pPr>
        <w:spacing w:line="360" w:lineRule="auto"/>
        <w:ind w:firstLine="709"/>
        <w:jc w:val="both"/>
        <w:rPr>
          <w:rFonts w:ascii="Times New Roman" w:hAnsi="Times New Roman" w:cs="Times New Roman"/>
          <w:sz w:val="28"/>
          <w:szCs w:val="28"/>
        </w:rPr>
      </w:pPr>
    </w:p>
    <w:p w14:paraId="6166F912" w14:textId="77777777" w:rsidR="00CB0F6D" w:rsidRPr="00CB0F6D" w:rsidRDefault="00CB0F6D" w:rsidP="00CB0F6D">
      <w:pPr>
        <w:spacing w:line="360" w:lineRule="auto"/>
        <w:ind w:firstLine="709"/>
        <w:jc w:val="both"/>
        <w:rPr>
          <w:rFonts w:ascii="Times New Roman" w:hAnsi="Times New Roman" w:cs="Times New Roman"/>
          <w:sz w:val="28"/>
          <w:szCs w:val="28"/>
        </w:rPr>
      </w:pPr>
    </w:p>
    <w:p w14:paraId="466E04E6" w14:textId="77777777" w:rsidR="00CB0F6D" w:rsidRPr="00CB0F6D" w:rsidRDefault="00CB0F6D" w:rsidP="00CB0F6D">
      <w:pPr>
        <w:spacing w:line="360" w:lineRule="auto"/>
        <w:ind w:firstLine="709"/>
        <w:jc w:val="both"/>
        <w:rPr>
          <w:rFonts w:ascii="Times New Roman" w:hAnsi="Times New Roman" w:cs="Times New Roman"/>
          <w:sz w:val="28"/>
          <w:szCs w:val="28"/>
        </w:rPr>
      </w:pPr>
    </w:p>
    <w:p w14:paraId="05BED1D6" w14:textId="77777777" w:rsidR="00CB0F6D" w:rsidRPr="00CB0F6D" w:rsidRDefault="00CB0F6D" w:rsidP="00CB0F6D">
      <w:pPr>
        <w:spacing w:line="360" w:lineRule="auto"/>
        <w:ind w:firstLine="709"/>
        <w:jc w:val="both"/>
        <w:rPr>
          <w:rFonts w:ascii="Times New Roman" w:hAnsi="Times New Roman" w:cs="Times New Roman"/>
          <w:sz w:val="28"/>
          <w:szCs w:val="28"/>
        </w:rPr>
      </w:pPr>
    </w:p>
    <w:p w14:paraId="0484AFE6" w14:textId="77777777" w:rsidR="00CB0F6D" w:rsidRPr="00CB0F6D" w:rsidRDefault="00CB0F6D" w:rsidP="00CB0F6D">
      <w:pPr>
        <w:spacing w:line="360" w:lineRule="auto"/>
        <w:ind w:firstLine="709"/>
        <w:jc w:val="both"/>
        <w:rPr>
          <w:rFonts w:ascii="Times New Roman" w:hAnsi="Times New Roman" w:cs="Times New Roman"/>
          <w:sz w:val="28"/>
          <w:szCs w:val="28"/>
        </w:rPr>
      </w:pPr>
    </w:p>
    <w:p w14:paraId="715CC406" w14:textId="77777777" w:rsidR="00CB0F6D" w:rsidRPr="00CB0F6D" w:rsidRDefault="00CB0F6D" w:rsidP="00CB0F6D">
      <w:pPr>
        <w:spacing w:line="360" w:lineRule="auto"/>
        <w:ind w:firstLine="709"/>
        <w:jc w:val="both"/>
        <w:rPr>
          <w:rFonts w:ascii="Times New Roman" w:hAnsi="Times New Roman" w:cs="Times New Roman"/>
          <w:b/>
          <w:sz w:val="28"/>
          <w:szCs w:val="28"/>
        </w:rPr>
      </w:pPr>
      <w:r w:rsidRPr="00CB0F6D">
        <w:rPr>
          <w:rFonts w:ascii="Times New Roman" w:hAnsi="Times New Roman" w:cs="Times New Roman"/>
          <w:b/>
          <w:sz w:val="28"/>
          <w:szCs w:val="28"/>
        </w:rPr>
        <w:t>3.3.2 Розрахунок опорної конструкції з підтримуючими канатами.</w:t>
      </w:r>
    </w:p>
    <w:p w14:paraId="0ED9003C" w14:textId="77777777" w:rsidR="00CB0F6D" w:rsidRPr="00CB0F6D" w:rsidRDefault="00CB0F6D" w:rsidP="00CB0F6D">
      <w:pPr>
        <w:spacing w:line="360" w:lineRule="auto"/>
        <w:ind w:firstLine="709"/>
        <w:rPr>
          <w:rFonts w:ascii="Times New Roman" w:hAnsi="Times New Roman" w:cs="Times New Roman"/>
          <w:sz w:val="28"/>
          <w:szCs w:val="28"/>
          <w:u w:val="single"/>
        </w:rPr>
      </w:pPr>
      <w:r w:rsidRPr="00CB0F6D">
        <w:rPr>
          <w:rFonts w:ascii="Times New Roman" w:hAnsi="Times New Roman" w:cs="Times New Roman"/>
          <w:sz w:val="28"/>
          <w:szCs w:val="28"/>
          <w:u w:val="single"/>
        </w:rPr>
        <w:t>Визначення погонного навантаження на канат.</w:t>
      </w:r>
    </w:p>
    <w:p w14:paraId="35EAC08F"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sz w:val="28"/>
          <w:szCs w:val="28"/>
        </w:rPr>
        <w:t>Опорна конструкція з підтримуючими канатами.</w:t>
      </w:r>
    </w:p>
    <w:p w14:paraId="09EA01B9"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sz w:val="28"/>
          <w:szCs w:val="28"/>
        </w:rPr>
        <w:t xml:space="preserve">На поздовжньо натягнені канати, які спираються на стійки, навішуються роликоопори. Для конвеєра, який розраховується приймаємо три лінійних секції довжиною 50, 25, </w:t>
      </w:r>
      <w:smartTag w:uri="urn:schemas-microsoft-com:office:smarttags" w:element="metricconverter">
        <w:smartTagPr>
          <w:attr w:name="ProductID" w:val="200 м"/>
        </w:smartTagPr>
        <w:r w:rsidRPr="00CB0F6D">
          <w:rPr>
            <w:rFonts w:ascii="Times New Roman" w:hAnsi="Times New Roman" w:cs="Times New Roman"/>
            <w:sz w:val="28"/>
            <w:szCs w:val="28"/>
          </w:rPr>
          <w:t>200 м</w:t>
        </w:r>
      </w:smartTag>
      <w:r w:rsidRPr="00CB0F6D">
        <w:rPr>
          <w:rFonts w:ascii="Times New Roman" w:hAnsi="Times New Roman" w:cs="Times New Roman"/>
          <w:sz w:val="28"/>
          <w:szCs w:val="28"/>
        </w:rPr>
        <w:t xml:space="preserve"> та одну завантажувальну секцію довжиною З м. При чотирьох роликоопорах. відстань між стійками</w:t>
      </w:r>
      <w:r w:rsidRPr="00CB0F6D">
        <w:rPr>
          <w:rFonts w:ascii="Times New Roman" w:hAnsi="Times New Roman" w:cs="Times New Roman"/>
          <w:sz w:val="28"/>
          <w:szCs w:val="28"/>
          <w:lang w:val="en-US"/>
        </w:rPr>
        <w:t>l</w:t>
      </w:r>
      <w:r w:rsidRPr="00CB0F6D">
        <w:rPr>
          <w:rFonts w:ascii="Times New Roman" w:hAnsi="Times New Roman" w:cs="Times New Roman"/>
          <w:sz w:val="28"/>
          <w:szCs w:val="28"/>
          <w:vertAlign w:val="subscript"/>
          <w:lang w:val="en-US"/>
        </w:rPr>
        <w:t>C</w:t>
      </w:r>
      <w:r w:rsidRPr="00CB0F6D">
        <w:rPr>
          <w:rFonts w:ascii="Times New Roman" w:hAnsi="Times New Roman" w:cs="Times New Roman"/>
          <w:sz w:val="28"/>
          <w:szCs w:val="28"/>
        </w:rPr>
        <w:t xml:space="preserve"> =4,4 м. Канати лінійних секцій вільно лежать на опірних стійках.</w:t>
      </w:r>
    </w:p>
    <w:p w14:paraId="7150CC87"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sz w:val="28"/>
          <w:szCs w:val="28"/>
        </w:rPr>
        <w:t>При проведенні розрахунку, канат розглядаємо як гнучку нитку; крім того, приймаємо, що обидва канати однаково завантажені і натягнуті. Зосереджені навантаження замінено рівномірно розподіленим.</w:t>
      </w:r>
    </w:p>
    <w:p w14:paraId="43C34B55"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sz w:val="28"/>
          <w:szCs w:val="28"/>
        </w:rPr>
        <w:t>Погонне навантаження на канат в вертикальній площині:</w:t>
      </w:r>
    </w:p>
    <w:p w14:paraId="362DD21F" w14:textId="77777777" w:rsidR="00CB0F6D" w:rsidRPr="00CB0F6D" w:rsidRDefault="00CB0F6D" w:rsidP="00CB0F6D">
      <w:pPr>
        <w:spacing w:line="360" w:lineRule="auto"/>
        <w:ind w:firstLine="709"/>
        <w:rPr>
          <w:rFonts w:ascii="Times New Roman" w:hAnsi="Times New Roman" w:cs="Times New Roman"/>
          <w:i/>
          <w:sz w:val="28"/>
          <w:szCs w:val="28"/>
        </w:rPr>
      </w:pPr>
      <w:r w:rsidRPr="00CB0F6D">
        <w:rPr>
          <w:rFonts w:ascii="Times New Roman" w:hAnsi="Times New Roman" w:cs="Times New Roman"/>
          <w:i/>
          <w:sz w:val="28"/>
          <w:szCs w:val="28"/>
        </w:rPr>
        <w:tab/>
      </w:r>
      <w:r w:rsidRPr="00CB0F6D">
        <w:rPr>
          <w:rFonts w:ascii="Times New Roman" w:hAnsi="Times New Roman" w:cs="Times New Roman"/>
          <w:i/>
          <w:sz w:val="28"/>
          <w:szCs w:val="28"/>
        </w:rPr>
        <w:tab/>
      </w:r>
      <w:r w:rsidRPr="00CB0F6D">
        <w:rPr>
          <w:rFonts w:ascii="Times New Roman" w:hAnsi="Times New Roman" w:cs="Times New Roman"/>
          <w:i/>
          <w:position w:val="-24"/>
          <w:sz w:val="28"/>
          <w:szCs w:val="28"/>
        </w:rPr>
        <w:object w:dxaOrig="6300" w:dyaOrig="660" w14:anchorId="5120BFE6">
          <v:shape id="_x0000_i1062" type="#_x0000_t75" style="width:315pt;height:33pt" o:ole="">
            <v:imagedata r:id="rId138" o:title=""/>
          </v:shape>
          <o:OLEObject Type="Embed" ProgID="Equation.DSMT4" ShapeID="_x0000_i1062" DrawAspect="Content" ObjectID="_1674893765" r:id="rId139"/>
        </w:object>
      </w:r>
    </w:p>
    <w:p w14:paraId="16E2CBBA"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sz w:val="28"/>
          <w:szCs w:val="28"/>
        </w:rPr>
        <w:t xml:space="preserve">де </w:t>
      </w:r>
      <w:r w:rsidRPr="00CB0F6D">
        <w:rPr>
          <w:rFonts w:ascii="Times New Roman" w:hAnsi="Times New Roman" w:cs="Times New Roman"/>
          <w:sz w:val="28"/>
          <w:szCs w:val="28"/>
          <w:lang w:val="en-US"/>
        </w:rPr>
        <w:t>q</w:t>
      </w:r>
      <w:r w:rsidRPr="00CB0F6D">
        <w:rPr>
          <w:rFonts w:ascii="Times New Roman" w:hAnsi="Times New Roman" w:cs="Times New Roman"/>
          <w:sz w:val="28"/>
          <w:szCs w:val="28"/>
          <w:vertAlign w:val="subscript"/>
        </w:rPr>
        <w:t>К</w:t>
      </w:r>
      <w:r w:rsidRPr="00CB0F6D">
        <w:rPr>
          <w:rFonts w:ascii="Times New Roman" w:hAnsi="Times New Roman" w:cs="Times New Roman"/>
          <w:sz w:val="28"/>
          <w:szCs w:val="28"/>
        </w:rPr>
        <w:t xml:space="preserve"> =14,24 Н/м - погонна вага (попередньо прийнятого) каната типу ЛКО 6x19 = 114 (ГОСТ 3077-69) діаметром </w:t>
      </w:r>
      <w:r w:rsidRPr="00CB0F6D">
        <w:rPr>
          <w:rFonts w:ascii="Times New Roman" w:hAnsi="Times New Roman" w:cs="Times New Roman"/>
          <w:sz w:val="28"/>
          <w:szCs w:val="28"/>
          <w:lang w:val="en-US"/>
        </w:rPr>
        <w:t>d</w:t>
      </w:r>
      <w:r w:rsidRPr="00CB0F6D">
        <w:rPr>
          <w:rFonts w:ascii="Times New Roman" w:hAnsi="Times New Roman" w:cs="Times New Roman"/>
          <w:sz w:val="28"/>
          <w:szCs w:val="28"/>
        </w:rPr>
        <w:t xml:space="preserve"> = </w:t>
      </w:r>
      <w:smartTag w:uri="urn:schemas-microsoft-com:office:smarttags" w:element="metricconverter">
        <w:smartTagPr>
          <w:attr w:name="ProductID" w:val="20 мм"/>
        </w:smartTagPr>
        <w:r w:rsidRPr="00CB0F6D">
          <w:rPr>
            <w:rFonts w:ascii="Times New Roman" w:hAnsi="Times New Roman" w:cs="Times New Roman"/>
            <w:sz w:val="28"/>
            <w:szCs w:val="28"/>
          </w:rPr>
          <w:t>20 мм</w:t>
        </w:r>
      </w:smartTag>
      <w:r w:rsidRPr="00CB0F6D">
        <w:rPr>
          <w:rFonts w:ascii="Times New Roman" w:hAnsi="Times New Roman" w:cs="Times New Roman"/>
          <w:sz w:val="28"/>
          <w:szCs w:val="28"/>
        </w:rPr>
        <w:t xml:space="preserve"> ;</w:t>
      </w:r>
    </w:p>
    <w:p w14:paraId="15AE5798" w14:textId="77777777" w:rsidR="00CB0F6D" w:rsidRPr="00CB0F6D" w:rsidRDefault="00CB0F6D" w:rsidP="00CB0F6D">
      <w:pPr>
        <w:spacing w:line="360" w:lineRule="auto"/>
        <w:ind w:firstLine="709"/>
        <w:rPr>
          <w:rFonts w:ascii="Times New Roman" w:hAnsi="Times New Roman" w:cs="Times New Roman"/>
          <w:i/>
          <w:sz w:val="28"/>
          <w:szCs w:val="28"/>
        </w:rPr>
      </w:pPr>
      <w:r w:rsidRPr="00CB0F6D">
        <w:rPr>
          <w:rFonts w:ascii="Times New Roman" w:hAnsi="Times New Roman" w:cs="Times New Roman"/>
          <w:i/>
          <w:sz w:val="28"/>
          <w:szCs w:val="28"/>
        </w:rPr>
        <w:tab/>
      </w:r>
      <w:r w:rsidRPr="00CB0F6D">
        <w:rPr>
          <w:rFonts w:ascii="Times New Roman" w:hAnsi="Times New Roman" w:cs="Times New Roman"/>
          <w:i/>
          <w:sz w:val="28"/>
          <w:szCs w:val="28"/>
        </w:rPr>
        <w:tab/>
      </w:r>
      <w:r w:rsidRPr="00CB0F6D">
        <w:rPr>
          <w:rFonts w:ascii="Times New Roman" w:hAnsi="Times New Roman" w:cs="Times New Roman"/>
          <w:i/>
          <w:sz w:val="28"/>
          <w:szCs w:val="28"/>
        </w:rPr>
        <w:tab/>
      </w:r>
      <w:r w:rsidRPr="00CB0F6D">
        <w:rPr>
          <w:rFonts w:ascii="Times New Roman" w:hAnsi="Times New Roman" w:cs="Times New Roman"/>
          <w:i/>
          <w:sz w:val="28"/>
          <w:szCs w:val="28"/>
        </w:rPr>
        <w:tab/>
      </w:r>
      <w:r w:rsidRPr="00CB0F6D">
        <w:rPr>
          <w:rFonts w:ascii="Times New Roman" w:hAnsi="Times New Roman" w:cs="Times New Roman"/>
          <w:i/>
          <w:position w:val="-32"/>
          <w:sz w:val="28"/>
          <w:szCs w:val="28"/>
        </w:rPr>
        <w:object w:dxaOrig="2760" w:dyaOrig="740" w14:anchorId="706EB6A4">
          <v:shape id="_x0000_i1063" type="#_x0000_t75" style="width:137.25pt;height:36.75pt" o:ole="">
            <v:imagedata r:id="rId140" o:title=""/>
          </v:shape>
          <o:OLEObject Type="Embed" ProgID="Equation.DSMT4" ShapeID="_x0000_i1063" DrawAspect="Content" ObjectID="_1674893766" r:id="rId141"/>
        </w:object>
      </w:r>
    </w:p>
    <w:p w14:paraId="5C631E76"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sz w:val="28"/>
          <w:szCs w:val="28"/>
          <w:lang w:val="en-US"/>
        </w:rPr>
        <w:t>G</w:t>
      </w:r>
      <w:r w:rsidRPr="00CB0F6D">
        <w:rPr>
          <w:rFonts w:ascii="Times New Roman" w:hAnsi="Times New Roman" w:cs="Times New Roman"/>
          <w:sz w:val="28"/>
          <w:szCs w:val="28"/>
          <w:vertAlign w:val="subscript"/>
          <w:lang w:val="en-US"/>
        </w:rPr>
        <w:t>P</w:t>
      </w:r>
      <w:r w:rsidRPr="00CB0F6D">
        <w:rPr>
          <w:rFonts w:ascii="Times New Roman" w:hAnsi="Times New Roman" w:cs="Times New Roman"/>
          <w:sz w:val="28"/>
          <w:szCs w:val="28"/>
        </w:rPr>
        <w:t xml:space="preserve"> = 400 </w:t>
      </w:r>
      <w:r w:rsidRPr="00CB0F6D">
        <w:rPr>
          <w:rFonts w:ascii="Times New Roman" w:hAnsi="Times New Roman" w:cs="Times New Roman"/>
          <w:sz w:val="28"/>
          <w:szCs w:val="28"/>
          <w:lang w:val="en-US"/>
        </w:rPr>
        <w:t>H</w:t>
      </w:r>
      <w:r w:rsidRPr="00CB0F6D">
        <w:rPr>
          <w:rFonts w:ascii="Times New Roman" w:hAnsi="Times New Roman" w:cs="Times New Roman"/>
          <w:sz w:val="28"/>
          <w:szCs w:val="28"/>
        </w:rPr>
        <w:t xml:space="preserve"> - вага трироликової підвісної опори для лінійної секції.</w:t>
      </w:r>
      <w:r w:rsidRPr="00CB0F6D">
        <w:rPr>
          <w:rFonts w:ascii="Times New Roman" w:hAnsi="Times New Roman" w:cs="Times New Roman"/>
          <w:sz w:val="28"/>
          <w:szCs w:val="28"/>
        </w:rPr>
        <w:tab/>
      </w:r>
    </w:p>
    <w:p w14:paraId="61947034"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sz w:val="28"/>
          <w:szCs w:val="28"/>
        </w:rPr>
        <w:lastRenderedPageBreak/>
        <w:t>Прогинання канату в вертикальній площині приймаємо (2..1,5)% від відстані між стійками:</w:t>
      </w:r>
    </w:p>
    <w:p w14:paraId="16A164D8" w14:textId="77777777" w:rsidR="00CB0F6D" w:rsidRPr="00CB0F6D" w:rsidRDefault="00CB0F6D" w:rsidP="00CB0F6D">
      <w:pPr>
        <w:spacing w:line="360" w:lineRule="auto"/>
        <w:ind w:firstLine="709"/>
        <w:rPr>
          <w:rFonts w:ascii="Times New Roman" w:hAnsi="Times New Roman" w:cs="Times New Roman"/>
          <w:i/>
          <w:sz w:val="28"/>
          <w:szCs w:val="28"/>
        </w:rPr>
      </w:pPr>
      <w:r w:rsidRPr="00CB0F6D">
        <w:rPr>
          <w:rFonts w:ascii="Times New Roman" w:hAnsi="Times New Roman" w:cs="Times New Roman"/>
          <w:i/>
          <w:sz w:val="28"/>
          <w:szCs w:val="28"/>
        </w:rPr>
        <w:tab/>
      </w:r>
      <w:r w:rsidRPr="00CB0F6D">
        <w:rPr>
          <w:rFonts w:ascii="Times New Roman" w:hAnsi="Times New Roman" w:cs="Times New Roman"/>
          <w:i/>
          <w:sz w:val="28"/>
          <w:szCs w:val="28"/>
        </w:rPr>
        <w:tab/>
      </w:r>
      <w:r w:rsidRPr="00CB0F6D">
        <w:rPr>
          <w:rFonts w:ascii="Times New Roman" w:hAnsi="Times New Roman" w:cs="Times New Roman"/>
          <w:i/>
          <w:sz w:val="28"/>
          <w:szCs w:val="28"/>
        </w:rPr>
        <w:tab/>
      </w:r>
      <w:r w:rsidRPr="00CB0F6D">
        <w:rPr>
          <w:rFonts w:ascii="Times New Roman" w:hAnsi="Times New Roman" w:cs="Times New Roman"/>
          <w:i/>
          <w:position w:val="-14"/>
          <w:sz w:val="28"/>
          <w:szCs w:val="28"/>
        </w:rPr>
        <w:object w:dxaOrig="5580" w:dyaOrig="400" w14:anchorId="6261947B">
          <v:shape id="_x0000_i1064" type="#_x0000_t75" style="width:279pt;height:20.25pt" o:ole="">
            <v:imagedata r:id="rId142" o:title=""/>
          </v:shape>
          <o:OLEObject Type="Embed" ProgID="Equation.DSMT4" ShapeID="_x0000_i1064" DrawAspect="Content" ObjectID="_1674893767" r:id="rId143"/>
        </w:object>
      </w:r>
    </w:p>
    <w:p w14:paraId="48A65FCD"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sz w:val="28"/>
          <w:szCs w:val="28"/>
        </w:rPr>
        <w:t>Для збереження обчисленого прогину, натяг в канаті;</w:t>
      </w:r>
    </w:p>
    <w:p w14:paraId="31B61131" w14:textId="77777777" w:rsidR="00CB0F6D" w:rsidRPr="00CB0F6D" w:rsidRDefault="00CB0F6D" w:rsidP="00CB0F6D">
      <w:pPr>
        <w:spacing w:line="360" w:lineRule="auto"/>
        <w:ind w:firstLine="709"/>
        <w:rPr>
          <w:rFonts w:ascii="Times New Roman" w:hAnsi="Times New Roman" w:cs="Times New Roman"/>
          <w:i/>
          <w:sz w:val="28"/>
          <w:szCs w:val="28"/>
        </w:rPr>
      </w:pPr>
      <w:r w:rsidRPr="00CB0F6D">
        <w:rPr>
          <w:rFonts w:ascii="Times New Roman" w:hAnsi="Times New Roman" w:cs="Times New Roman"/>
          <w:i/>
          <w:sz w:val="28"/>
          <w:szCs w:val="28"/>
        </w:rPr>
        <w:tab/>
      </w:r>
      <w:r w:rsidRPr="00CB0F6D">
        <w:rPr>
          <w:rFonts w:ascii="Times New Roman" w:hAnsi="Times New Roman" w:cs="Times New Roman"/>
          <w:i/>
          <w:sz w:val="28"/>
          <w:szCs w:val="28"/>
        </w:rPr>
        <w:tab/>
      </w:r>
      <w:r w:rsidRPr="00CB0F6D">
        <w:rPr>
          <w:rFonts w:ascii="Times New Roman" w:hAnsi="Times New Roman" w:cs="Times New Roman"/>
          <w:i/>
          <w:sz w:val="28"/>
          <w:szCs w:val="28"/>
        </w:rPr>
        <w:tab/>
      </w:r>
      <w:r w:rsidRPr="00CB0F6D">
        <w:rPr>
          <w:rFonts w:ascii="Times New Roman" w:hAnsi="Times New Roman" w:cs="Times New Roman"/>
          <w:i/>
          <w:position w:val="-32"/>
          <w:sz w:val="28"/>
          <w:szCs w:val="28"/>
        </w:rPr>
        <w:object w:dxaOrig="4540" w:dyaOrig="740" w14:anchorId="548A29E5">
          <v:shape id="_x0000_i1065" type="#_x0000_t75" style="width:226.5pt;height:36.75pt" o:ole="">
            <v:imagedata r:id="rId144" o:title=""/>
          </v:shape>
          <o:OLEObject Type="Embed" ProgID="Equation.DSMT4" ShapeID="_x0000_i1065" DrawAspect="Content" ObjectID="_1674893768" r:id="rId145"/>
        </w:object>
      </w:r>
    </w:p>
    <w:p w14:paraId="30BE56D9"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sz w:val="28"/>
          <w:szCs w:val="28"/>
        </w:rPr>
        <w:t xml:space="preserve">Приймаємо натяг канату </w:t>
      </w:r>
      <w:r w:rsidRPr="00CB0F6D">
        <w:rPr>
          <w:rFonts w:ascii="Times New Roman" w:hAnsi="Times New Roman" w:cs="Times New Roman"/>
          <w:position w:val="-12"/>
          <w:sz w:val="28"/>
          <w:szCs w:val="28"/>
        </w:rPr>
        <w:object w:dxaOrig="279" w:dyaOrig="360" w14:anchorId="53760FA8">
          <v:shape id="_x0000_i1066" type="#_x0000_t75" style="width:14.25pt;height:18pt" o:ole="">
            <v:imagedata r:id="rId146" o:title=""/>
          </v:shape>
          <o:OLEObject Type="Embed" ProgID="Equation.DSMT4" ShapeID="_x0000_i1066" DrawAspect="Content" ObjectID="_1674893769" r:id="rId147"/>
        </w:object>
      </w:r>
      <w:r w:rsidRPr="00CB0F6D">
        <w:rPr>
          <w:rFonts w:ascii="Times New Roman" w:hAnsi="Times New Roman" w:cs="Times New Roman"/>
          <w:sz w:val="28"/>
          <w:szCs w:val="28"/>
        </w:rPr>
        <w:t xml:space="preserve"> = 12617 Н.</w:t>
      </w:r>
    </w:p>
    <w:p w14:paraId="111698B4"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sz w:val="28"/>
          <w:szCs w:val="28"/>
        </w:rPr>
        <w:t>Розривне зусилля канату</w:t>
      </w:r>
    </w:p>
    <w:p w14:paraId="2AECEB03" w14:textId="77777777" w:rsidR="00CB0F6D" w:rsidRPr="00CB0F6D" w:rsidRDefault="00CB0F6D" w:rsidP="00CB0F6D">
      <w:pPr>
        <w:spacing w:line="360" w:lineRule="auto"/>
        <w:ind w:firstLine="709"/>
        <w:rPr>
          <w:rFonts w:ascii="Times New Roman" w:hAnsi="Times New Roman" w:cs="Times New Roman"/>
          <w:i/>
          <w:sz w:val="28"/>
          <w:szCs w:val="28"/>
        </w:rPr>
      </w:pPr>
      <w:r w:rsidRPr="00CB0F6D">
        <w:rPr>
          <w:rFonts w:ascii="Times New Roman" w:hAnsi="Times New Roman" w:cs="Times New Roman"/>
          <w:i/>
          <w:sz w:val="28"/>
          <w:szCs w:val="28"/>
        </w:rPr>
        <w:tab/>
      </w:r>
      <w:r w:rsidRPr="00CB0F6D">
        <w:rPr>
          <w:rFonts w:ascii="Times New Roman" w:hAnsi="Times New Roman" w:cs="Times New Roman"/>
          <w:i/>
          <w:sz w:val="28"/>
          <w:szCs w:val="28"/>
        </w:rPr>
        <w:tab/>
      </w:r>
      <w:r w:rsidRPr="00CB0F6D">
        <w:rPr>
          <w:rFonts w:ascii="Times New Roman" w:hAnsi="Times New Roman" w:cs="Times New Roman"/>
          <w:i/>
          <w:sz w:val="28"/>
          <w:szCs w:val="28"/>
        </w:rPr>
        <w:tab/>
      </w:r>
      <w:r w:rsidRPr="00CB0F6D">
        <w:rPr>
          <w:rFonts w:ascii="Times New Roman" w:hAnsi="Times New Roman" w:cs="Times New Roman"/>
          <w:i/>
          <w:sz w:val="28"/>
          <w:szCs w:val="28"/>
        </w:rPr>
        <w:tab/>
      </w:r>
      <w:r w:rsidRPr="00CB0F6D">
        <w:rPr>
          <w:rFonts w:ascii="Times New Roman" w:hAnsi="Times New Roman" w:cs="Times New Roman"/>
          <w:i/>
          <w:position w:val="-14"/>
          <w:sz w:val="28"/>
          <w:szCs w:val="28"/>
        </w:rPr>
        <w:object w:dxaOrig="3460" w:dyaOrig="380" w14:anchorId="73437539">
          <v:shape id="_x0000_i1067" type="#_x0000_t75" style="width:173.25pt;height:18pt" o:ole="">
            <v:imagedata r:id="rId148" o:title=""/>
          </v:shape>
          <o:OLEObject Type="Embed" ProgID="Equation.DSMT4" ShapeID="_x0000_i1067" DrawAspect="Content" ObjectID="_1674893770" r:id="rId149"/>
        </w:object>
      </w:r>
    </w:p>
    <w:p w14:paraId="5E009FB7"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sz w:val="28"/>
          <w:szCs w:val="28"/>
        </w:rPr>
        <w:t xml:space="preserve">Остаточно вибираємо канат типу ЛКР 6x19 (ГОСТ 2688-69) діаметром </w:t>
      </w:r>
      <w:smartTag w:uri="urn:schemas-microsoft-com:office:smarttags" w:element="metricconverter">
        <w:smartTagPr>
          <w:attr w:name="ProductID" w:val="11 мм"/>
        </w:smartTagPr>
        <w:r w:rsidRPr="00CB0F6D">
          <w:rPr>
            <w:rFonts w:ascii="Times New Roman" w:hAnsi="Times New Roman" w:cs="Times New Roman"/>
            <w:sz w:val="28"/>
            <w:szCs w:val="28"/>
          </w:rPr>
          <w:t>11 мм</w:t>
        </w:r>
      </w:smartTag>
      <w:r w:rsidRPr="00CB0F6D">
        <w:rPr>
          <w:rFonts w:ascii="Times New Roman" w:hAnsi="Times New Roman" w:cs="Times New Roman"/>
          <w:sz w:val="28"/>
          <w:szCs w:val="28"/>
        </w:rPr>
        <w:t>.</w:t>
      </w:r>
    </w:p>
    <w:p w14:paraId="58FC1036"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sz w:val="28"/>
          <w:szCs w:val="28"/>
        </w:rPr>
        <w:t>Маркувальна група на тимчасовий розрив 180 кгс/мм</w:t>
      </w:r>
      <w:r w:rsidRPr="00CB0F6D">
        <w:rPr>
          <w:rFonts w:ascii="Times New Roman" w:hAnsi="Times New Roman" w:cs="Times New Roman"/>
          <w:sz w:val="28"/>
          <w:szCs w:val="28"/>
          <w:vertAlign w:val="superscript"/>
        </w:rPr>
        <w:t>2</w:t>
      </w:r>
      <w:r w:rsidRPr="00CB0F6D">
        <w:rPr>
          <w:rFonts w:ascii="Times New Roman" w:hAnsi="Times New Roman" w:cs="Times New Roman"/>
          <w:sz w:val="28"/>
          <w:szCs w:val="28"/>
          <w:lang w:val="en-US"/>
        </w:rPr>
        <w:t>S</w:t>
      </w:r>
      <w:r w:rsidRPr="00CB0F6D">
        <w:rPr>
          <w:rFonts w:ascii="Times New Roman" w:hAnsi="Times New Roman" w:cs="Times New Roman"/>
          <w:sz w:val="28"/>
          <w:szCs w:val="28"/>
        </w:rPr>
        <w:t>к = 7025 кгс = 70250 Н.</w:t>
      </w:r>
    </w:p>
    <w:p w14:paraId="5906D490"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sz w:val="28"/>
          <w:szCs w:val="28"/>
        </w:rPr>
        <w:t xml:space="preserve"> Погонне навантаження на канат в горизонтальній площин:</w:t>
      </w:r>
    </w:p>
    <w:p w14:paraId="76157632" w14:textId="77777777" w:rsidR="00CB0F6D" w:rsidRPr="00CB0F6D" w:rsidRDefault="00CB0F6D" w:rsidP="00CB0F6D">
      <w:pPr>
        <w:spacing w:line="360" w:lineRule="auto"/>
        <w:ind w:left="707" w:firstLine="709"/>
        <w:rPr>
          <w:rFonts w:ascii="Times New Roman" w:hAnsi="Times New Roman" w:cs="Times New Roman"/>
          <w:sz w:val="28"/>
          <w:szCs w:val="28"/>
        </w:rPr>
      </w:pPr>
      <w:r w:rsidRPr="00CB0F6D">
        <w:rPr>
          <w:rFonts w:ascii="Times New Roman" w:hAnsi="Times New Roman" w:cs="Times New Roman"/>
          <w:position w:val="-32"/>
          <w:sz w:val="28"/>
          <w:szCs w:val="28"/>
        </w:rPr>
        <w:object w:dxaOrig="6920" w:dyaOrig="760" w14:anchorId="7DF4F9B3">
          <v:shape id="_x0000_i1068" type="#_x0000_t75" style="width:345.75pt;height:39pt" o:ole="">
            <v:imagedata r:id="rId150" o:title=""/>
          </v:shape>
          <o:OLEObject Type="Embed" ProgID="Equation.DSMT4" ShapeID="_x0000_i1068" DrawAspect="Content" ObjectID="_1674893771" r:id="rId151"/>
        </w:object>
      </w:r>
    </w:p>
    <w:p w14:paraId="30644CDC"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sz w:val="28"/>
          <w:szCs w:val="28"/>
        </w:rPr>
        <w:t>де α = З0</w:t>
      </w:r>
      <w:r w:rsidRPr="00CB0F6D">
        <w:rPr>
          <w:rFonts w:ascii="Times New Roman" w:hAnsi="Times New Roman" w:cs="Times New Roman"/>
          <w:sz w:val="28"/>
          <w:szCs w:val="28"/>
          <w:vertAlign w:val="superscript"/>
        </w:rPr>
        <w:t xml:space="preserve">0 </w:t>
      </w:r>
      <w:r w:rsidRPr="00CB0F6D">
        <w:rPr>
          <w:rFonts w:ascii="Times New Roman" w:hAnsi="Times New Roman" w:cs="Times New Roman"/>
          <w:sz w:val="28"/>
          <w:szCs w:val="28"/>
        </w:rPr>
        <w:t>- кут нахилу бокових роликів підвісної опори.</w:t>
      </w:r>
    </w:p>
    <w:p w14:paraId="12E54E98"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sz w:val="28"/>
          <w:szCs w:val="28"/>
        </w:rPr>
        <w:t>Прогин канату в горизонтальній площині:</w:t>
      </w:r>
    </w:p>
    <w:p w14:paraId="0204D951"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position w:val="-30"/>
          <w:sz w:val="28"/>
          <w:szCs w:val="28"/>
        </w:rPr>
        <w:object w:dxaOrig="3320" w:dyaOrig="720" w14:anchorId="3A1C3ABE">
          <v:shape id="_x0000_i1069" type="#_x0000_t75" style="width:164.25pt;height:36.75pt" o:ole="">
            <v:imagedata r:id="rId152" o:title=""/>
          </v:shape>
          <o:OLEObject Type="Embed" ProgID="Equation.DSMT4" ShapeID="_x0000_i1069" DrawAspect="Content" ObjectID="_1674893772" r:id="rId153"/>
        </w:object>
      </w:r>
      <w:r w:rsidRPr="00CB0F6D">
        <w:rPr>
          <w:rFonts w:ascii="Times New Roman" w:hAnsi="Times New Roman" w:cs="Times New Roman"/>
          <w:sz w:val="28"/>
          <w:szCs w:val="28"/>
        </w:rPr>
        <w:t>, що складає 3,36 % від відстані між стійками.</w:t>
      </w:r>
    </w:p>
    <w:p w14:paraId="0F119F77"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sz w:val="28"/>
          <w:szCs w:val="28"/>
        </w:rPr>
        <w:t>Після встановлення розпорок, які перешкоджають зближенню канатів в горизонтальній плошині, найбільший прогин канату в горизонтальній площині набуває значення</w:t>
      </w:r>
    </w:p>
    <w:p w14:paraId="321F6410" w14:textId="77777777" w:rsidR="00CB0F6D" w:rsidRPr="00CB0F6D" w:rsidRDefault="00CB0F6D" w:rsidP="00CB0F6D">
      <w:pPr>
        <w:spacing w:line="360" w:lineRule="auto"/>
        <w:ind w:left="2831" w:firstLine="709"/>
        <w:rPr>
          <w:rFonts w:ascii="Times New Roman" w:hAnsi="Times New Roman" w:cs="Times New Roman"/>
          <w:sz w:val="28"/>
          <w:szCs w:val="28"/>
        </w:rPr>
      </w:pPr>
      <w:r w:rsidRPr="00CB0F6D">
        <w:rPr>
          <w:rFonts w:ascii="Times New Roman" w:hAnsi="Times New Roman" w:cs="Times New Roman"/>
          <w:position w:val="-30"/>
          <w:sz w:val="28"/>
          <w:szCs w:val="28"/>
        </w:rPr>
        <w:object w:dxaOrig="3940" w:dyaOrig="1100" w14:anchorId="68066875">
          <v:shape id="_x0000_i1070" type="#_x0000_t75" style="width:198pt;height:56.25pt" o:ole="">
            <v:imagedata r:id="rId154" o:title=""/>
          </v:shape>
          <o:OLEObject Type="Embed" ProgID="Equation.DSMT4" ShapeID="_x0000_i1070" DrawAspect="Content" ObjectID="_1674893773" r:id="rId155"/>
        </w:object>
      </w:r>
    </w:p>
    <w:p w14:paraId="794E7D65"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sz w:val="28"/>
          <w:szCs w:val="28"/>
        </w:rPr>
        <w:t>Таке значення прогину є допустимим для опорної конструкції з підтримуючими канатами.</w:t>
      </w:r>
    </w:p>
    <w:p w14:paraId="532D85C0" w14:textId="77777777" w:rsidR="00CB0F6D" w:rsidRPr="00CB0F6D" w:rsidRDefault="00CB0F6D" w:rsidP="00CB0F6D">
      <w:pPr>
        <w:spacing w:line="360" w:lineRule="auto"/>
        <w:ind w:firstLine="709"/>
        <w:jc w:val="both"/>
        <w:rPr>
          <w:rFonts w:ascii="Times New Roman" w:hAnsi="Times New Roman" w:cs="Times New Roman"/>
          <w:b/>
          <w:color w:val="000000"/>
          <w:sz w:val="28"/>
          <w:szCs w:val="28"/>
        </w:rPr>
      </w:pPr>
    </w:p>
    <w:p w14:paraId="1470EC8C" w14:textId="77777777" w:rsidR="00CB0F6D" w:rsidRPr="00CB0F6D" w:rsidRDefault="00CB0F6D" w:rsidP="00CB0F6D">
      <w:pPr>
        <w:spacing w:line="360" w:lineRule="auto"/>
        <w:ind w:firstLine="709"/>
        <w:jc w:val="both"/>
        <w:rPr>
          <w:rFonts w:ascii="Times New Roman" w:hAnsi="Times New Roman" w:cs="Times New Roman"/>
          <w:b/>
          <w:bCs/>
          <w:sz w:val="28"/>
          <w:szCs w:val="28"/>
        </w:rPr>
      </w:pPr>
      <w:r w:rsidRPr="00CB0F6D">
        <w:rPr>
          <w:rFonts w:ascii="Times New Roman" w:hAnsi="Times New Roman" w:cs="Times New Roman"/>
          <w:b/>
          <w:color w:val="000000"/>
          <w:sz w:val="28"/>
          <w:szCs w:val="28"/>
        </w:rPr>
        <w:t xml:space="preserve">  3.4 </w:t>
      </w:r>
      <w:r w:rsidRPr="00CB0F6D">
        <w:rPr>
          <w:rFonts w:ascii="Times New Roman" w:hAnsi="Times New Roman" w:cs="Times New Roman"/>
          <w:b/>
          <w:bCs/>
          <w:sz w:val="28"/>
          <w:szCs w:val="28"/>
        </w:rPr>
        <w:t>Розрахунок стійок лінійних секцій</w:t>
      </w:r>
    </w:p>
    <w:p w14:paraId="4B2F6983"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sz w:val="28"/>
          <w:szCs w:val="28"/>
        </w:rPr>
        <w:t>Стійки лінійних секцій навантажені зусиллям Р</w:t>
      </w:r>
      <w:r w:rsidRPr="00CB0F6D">
        <w:rPr>
          <w:rFonts w:ascii="Times New Roman" w:hAnsi="Times New Roman" w:cs="Times New Roman"/>
          <w:sz w:val="28"/>
          <w:szCs w:val="28"/>
          <w:vertAlign w:val="subscript"/>
        </w:rPr>
        <w:t xml:space="preserve">Р </w:t>
      </w:r>
      <w:r w:rsidRPr="00CB0F6D">
        <w:rPr>
          <w:rFonts w:ascii="Times New Roman" w:hAnsi="Times New Roman" w:cs="Times New Roman"/>
          <w:sz w:val="28"/>
          <w:szCs w:val="28"/>
        </w:rPr>
        <w:t>, яке передається від канату в напрямку реакцій підвісної роликоопори (Рис. 7).</w:t>
      </w:r>
    </w:p>
    <w:p w14:paraId="74EF9855"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noProof/>
          <w:sz w:val="28"/>
          <w:szCs w:val="28"/>
          <w:lang w:val="en-US" w:eastAsia="en-US"/>
        </w:rPr>
        <w:drawing>
          <wp:anchor distT="0" distB="0" distL="114300" distR="114300" simplePos="0" relativeHeight="251661312" behindDoc="0" locked="0" layoutInCell="1" allowOverlap="1" wp14:anchorId="67580114" wp14:editId="362E5B45">
            <wp:simplePos x="0" y="0"/>
            <wp:positionH relativeFrom="column">
              <wp:posOffset>1052195</wp:posOffset>
            </wp:positionH>
            <wp:positionV relativeFrom="paragraph">
              <wp:posOffset>247015</wp:posOffset>
            </wp:positionV>
            <wp:extent cx="4029075" cy="2686050"/>
            <wp:effectExtent l="0" t="0" r="9525" b="0"/>
            <wp:wrapSquare wrapText="bothSides"/>
            <wp:docPr id="214" name="Рисунок 214" descr="люо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люоп"/>
                    <pic:cNvPicPr>
                      <a:picLocks noChangeAspect="1" noChangeArrowheads="1"/>
                    </pic:cNvPicPr>
                  </pic:nvPicPr>
                  <pic:blipFill>
                    <a:blip r:embed="rId156" cstate="print">
                      <a:extLst>
                        <a:ext uri="{28A0092B-C50C-407E-A947-70E740481C1C}">
                          <a14:useLocalDpi xmlns:a14="http://schemas.microsoft.com/office/drawing/2010/main" val="0"/>
                        </a:ext>
                      </a:extLst>
                    </a:blip>
                    <a:srcRect/>
                    <a:stretch>
                      <a:fillRect/>
                    </a:stretch>
                  </pic:blipFill>
                  <pic:spPr bwMode="auto">
                    <a:xfrm>
                      <a:off x="0" y="0"/>
                      <a:ext cx="4029075" cy="26860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CB0F6D">
        <w:rPr>
          <w:rFonts w:ascii="Times New Roman" w:hAnsi="Times New Roman" w:cs="Times New Roman"/>
          <w:sz w:val="28"/>
          <w:szCs w:val="28"/>
        </w:rPr>
        <w:t>Рисунок 7 – Опорна конструкція з підтримуючими канатами</w:t>
      </w:r>
    </w:p>
    <w:p w14:paraId="26B3FB9A" w14:textId="77777777" w:rsidR="00CB0F6D" w:rsidRPr="00CB0F6D" w:rsidRDefault="00CB0F6D" w:rsidP="00CB0F6D">
      <w:pPr>
        <w:spacing w:line="360" w:lineRule="auto"/>
        <w:ind w:firstLine="709"/>
        <w:rPr>
          <w:rFonts w:ascii="Times New Roman" w:hAnsi="Times New Roman" w:cs="Times New Roman"/>
          <w:sz w:val="28"/>
          <w:szCs w:val="28"/>
        </w:rPr>
      </w:pPr>
    </w:p>
    <w:p w14:paraId="61C80D33" w14:textId="77777777" w:rsidR="00CB0F6D" w:rsidRPr="00CB0F6D" w:rsidRDefault="00CB0F6D" w:rsidP="00CB0F6D">
      <w:pPr>
        <w:spacing w:line="360" w:lineRule="auto"/>
        <w:ind w:firstLine="709"/>
        <w:rPr>
          <w:rFonts w:ascii="Times New Roman" w:hAnsi="Times New Roman" w:cs="Times New Roman"/>
          <w:sz w:val="28"/>
          <w:szCs w:val="28"/>
        </w:rPr>
      </w:pPr>
    </w:p>
    <w:p w14:paraId="52AF3797" w14:textId="77777777" w:rsidR="00CB0F6D" w:rsidRPr="00CB0F6D" w:rsidRDefault="00CB0F6D" w:rsidP="00CB0F6D">
      <w:pPr>
        <w:spacing w:line="360" w:lineRule="auto"/>
        <w:ind w:firstLine="709"/>
        <w:rPr>
          <w:rFonts w:ascii="Times New Roman" w:hAnsi="Times New Roman" w:cs="Times New Roman"/>
          <w:sz w:val="28"/>
          <w:szCs w:val="28"/>
        </w:rPr>
      </w:pPr>
    </w:p>
    <w:p w14:paraId="26F4826F"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sz w:val="28"/>
          <w:szCs w:val="28"/>
        </w:rPr>
        <w:t xml:space="preserve">                                  </w:t>
      </w:r>
    </w:p>
    <w:p w14:paraId="0D3CA95B" w14:textId="77777777" w:rsidR="00CB0F6D" w:rsidRPr="00CB0F6D" w:rsidRDefault="00CB0F6D" w:rsidP="00CB0F6D">
      <w:pPr>
        <w:spacing w:line="360" w:lineRule="auto"/>
        <w:ind w:firstLine="709"/>
        <w:rPr>
          <w:rFonts w:ascii="Times New Roman" w:hAnsi="Times New Roman" w:cs="Times New Roman"/>
          <w:sz w:val="28"/>
          <w:szCs w:val="28"/>
        </w:rPr>
      </w:pPr>
    </w:p>
    <w:p w14:paraId="6B39B10B" w14:textId="77777777" w:rsidR="00CB0F6D" w:rsidRPr="00CB0F6D" w:rsidRDefault="00CB0F6D" w:rsidP="00CB0F6D">
      <w:pPr>
        <w:spacing w:line="360" w:lineRule="auto"/>
        <w:ind w:firstLine="709"/>
        <w:rPr>
          <w:rFonts w:ascii="Times New Roman" w:hAnsi="Times New Roman" w:cs="Times New Roman"/>
          <w:sz w:val="28"/>
          <w:szCs w:val="28"/>
        </w:rPr>
      </w:pPr>
    </w:p>
    <w:p w14:paraId="1F49DA8D" w14:textId="77777777" w:rsidR="00CB0F6D" w:rsidRPr="00CB0F6D" w:rsidRDefault="00CB0F6D" w:rsidP="00CB0F6D">
      <w:pPr>
        <w:spacing w:line="360" w:lineRule="auto"/>
        <w:ind w:firstLine="709"/>
        <w:rPr>
          <w:rFonts w:ascii="Times New Roman" w:hAnsi="Times New Roman" w:cs="Times New Roman"/>
          <w:sz w:val="28"/>
          <w:szCs w:val="28"/>
        </w:rPr>
      </w:pPr>
    </w:p>
    <w:p w14:paraId="6F5207E5" w14:textId="77777777" w:rsidR="00CB0F6D" w:rsidRPr="00CB0F6D" w:rsidRDefault="00CB0F6D" w:rsidP="00CB0F6D">
      <w:pPr>
        <w:spacing w:line="360" w:lineRule="auto"/>
        <w:ind w:firstLine="709"/>
        <w:rPr>
          <w:rFonts w:ascii="Times New Roman" w:hAnsi="Times New Roman" w:cs="Times New Roman"/>
          <w:sz w:val="28"/>
          <w:szCs w:val="28"/>
        </w:rPr>
      </w:pPr>
    </w:p>
    <w:p w14:paraId="3905D0A1" w14:textId="77777777" w:rsidR="00CB0F6D" w:rsidRPr="00CB0F6D" w:rsidRDefault="00CB0F6D" w:rsidP="00CB0F6D">
      <w:pPr>
        <w:spacing w:line="360" w:lineRule="auto"/>
        <w:ind w:firstLine="709"/>
        <w:rPr>
          <w:rFonts w:ascii="Times New Roman" w:hAnsi="Times New Roman" w:cs="Times New Roman"/>
          <w:sz w:val="28"/>
          <w:szCs w:val="28"/>
        </w:rPr>
      </w:pPr>
    </w:p>
    <w:p w14:paraId="2F2194D2"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sz w:val="28"/>
          <w:szCs w:val="28"/>
        </w:rPr>
        <w:t>Вертикальна складова зусилля</w:t>
      </w:r>
    </w:p>
    <w:p w14:paraId="3656F815" w14:textId="77777777" w:rsidR="00CB0F6D" w:rsidRPr="00CB0F6D" w:rsidRDefault="00CB0F6D" w:rsidP="00CB0F6D">
      <w:pPr>
        <w:spacing w:line="360" w:lineRule="auto"/>
        <w:rPr>
          <w:rFonts w:ascii="Times New Roman" w:hAnsi="Times New Roman" w:cs="Times New Roman"/>
          <w:i/>
          <w:sz w:val="28"/>
          <w:szCs w:val="28"/>
        </w:rPr>
      </w:pPr>
      <w:r w:rsidRPr="00CB0F6D">
        <w:rPr>
          <w:rFonts w:ascii="Times New Roman" w:hAnsi="Times New Roman" w:cs="Times New Roman"/>
          <w:i/>
          <w:sz w:val="28"/>
          <w:szCs w:val="28"/>
        </w:rPr>
        <w:t xml:space="preserve">      </w:t>
      </w:r>
      <w:r w:rsidRPr="00CB0F6D">
        <w:rPr>
          <w:rFonts w:ascii="Times New Roman" w:hAnsi="Times New Roman" w:cs="Times New Roman"/>
          <w:i/>
          <w:position w:val="-38"/>
          <w:sz w:val="28"/>
          <w:szCs w:val="28"/>
        </w:rPr>
        <w:object w:dxaOrig="6080" w:dyaOrig="880" w14:anchorId="58E23DC0">
          <v:shape id="_x0000_i1071" type="#_x0000_t75" style="width:303.75pt;height:44.25pt" o:ole="">
            <v:imagedata r:id="rId157" o:title=""/>
          </v:shape>
          <o:OLEObject Type="Embed" ProgID="Equation.DSMT4" ShapeID="_x0000_i1071" DrawAspect="Content" ObjectID="_1674893774" r:id="rId158"/>
        </w:object>
      </w:r>
    </w:p>
    <w:p w14:paraId="41781585" w14:textId="77777777" w:rsidR="00CB0F6D" w:rsidRPr="00CB0F6D" w:rsidRDefault="00CB0F6D" w:rsidP="00CB0F6D">
      <w:pPr>
        <w:spacing w:line="360" w:lineRule="auto"/>
        <w:ind w:firstLine="709"/>
        <w:rPr>
          <w:rFonts w:ascii="Times New Roman" w:hAnsi="Times New Roman" w:cs="Times New Roman"/>
          <w:i/>
          <w:sz w:val="28"/>
          <w:szCs w:val="28"/>
        </w:rPr>
      </w:pPr>
      <w:r w:rsidRPr="00CB0F6D">
        <w:rPr>
          <w:rFonts w:ascii="Times New Roman" w:hAnsi="Times New Roman" w:cs="Times New Roman"/>
          <w:i/>
          <w:sz w:val="28"/>
          <w:szCs w:val="28"/>
        </w:rPr>
        <w:t xml:space="preserve">де </w:t>
      </w:r>
      <w:r w:rsidRPr="00CB0F6D">
        <w:rPr>
          <w:rFonts w:ascii="Times New Roman" w:hAnsi="Times New Roman" w:cs="Times New Roman"/>
          <w:i/>
          <w:position w:val="-14"/>
          <w:sz w:val="28"/>
          <w:szCs w:val="28"/>
        </w:rPr>
        <w:object w:dxaOrig="400" w:dyaOrig="380" w14:anchorId="7A67C224">
          <v:shape id="_x0000_i1072" type="#_x0000_t75" style="width:20.25pt;height:18pt" o:ole="">
            <v:imagedata r:id="rId159" o:title=""/>
          </v:shape>
          <o:OLEObject Type="Embed" ProgID="Equation.DSMT4" ShapeID="_x0000_i1072" DrawAspect="Content" ObjectID="_1674893775" r:id="rId160"/>
        </w:object>
      </w:r>
      <w:r w:rsidRPr="00CB0F6D">
        <w:rPr>
          <w:rFonts w:ascii="Times New Roman" w:hAnsi="Times New Roman" w:cs="Times New Roman"/>
          <w:i/>
          <w:sz w:val="28"/>
          <w:szCs w:val="28"/>
        </w:rPr>
        <w:t xml:space="preserve"> = 100 Н- вага розпорки. </w:t>
      </w:r>
    </w:p>
    <w:p w14:paraId="36DE6BA1"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sz w:val="28"/>
          <w:szCs w:val="28"/>
        </w:rPr>
        <w:lastRenderedPageBreak/>
        <w:t>Горизонтальна складова зусилля:</w:t>
      </w:r>
    </w:p>
    <w:p w14:paraId="0DD3D0F0" w14:textId="77777777" w:rsidR="00CB0F6D" w:rsidRPr="00CB0F6D" w:rsidRDefault="00CB0F6D" w:rsidP="00CB0F6D">
      <w:pPr>
        <w:tabs>
          <w:tab w:val="center" w:pos="3402"/>
        </w:tabs>
        <w:spacing w:line="360" w:lineRule="auto"/>
        <w:ind w:firstLine="709"/>
        <w:rPr>
          <w:rFonts w:ascii="Times New Roman" w:hAnsi="Times New Roman" w:cs="Times New Roman"/>
          <w:i/>
          <w:sz w:val="28"/>
          <w:szCs w:val="28"/>
        </w:rPr>
      </w:pPr>
      <w:r w:rsidRPr="00CB0F6D">
        <w:rPr>
          <w:rFonts w:ascii="Times New Roman" w:hAnsi="Times New Roman" w:cs="Times New Roman"/>
          <w:i/>
          <w:sz w:val="28"/>
          <w:szCs w:val="28"/>
        </w:rPr>
        <w:tab/>
      </w:r>
      <w:r w:rsidRPr="00CB0F6D">
        <w:rPr>
          <w:rFonts w:ascii="Times New Roman" w:hAnsi="Times New Roman" w:cs="Times New Roman"/>
          <w:i/>
          <w:sz w:val="28"/>
          <w:szCs w:val="28"/>
        </w:rPr>
        <w:tab/>
      </w:r>
      <w:r w:rsidRPr="00CB0F6D">
        <w:rPr>
          <w:rFonts w:ascii="Times New Roman" w:hAnsi="Times New Roman" w:cs="Times New Roman"/>
          <w:i/>
          <w:position w:val="-12"/>
          <w:sz w:val="28"/>
          <w:szCs w:val="28"/>
        </w:rPr>
        <w:object w:dxaOrig="4020" w:dyaOrig="380" w14:anchorId="798FE5A5">
          <v:shape id="_x0000_i1073" type="#_x0000_t75" style="width:201pt;height:18pt" o:ole="">
            <v:imagedata r:id="rId161" o:title=""/>
          </v:shape>
          <o:OLEObject Type="Embed" ProgID="Equation.DSMT4" ShapeID="_x0000_i1073" DrawAspect="Content" ObjectID="_1674893776" r:id="rId162"/>
        </w:object>
      </w:r>
    </w:p>
    <w:p w14:paraId="12034BAD"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sz w:val="28"/>
          <w:szCs w:val="28"/>
        </w:rPr>
        <w:t>Зусилля</w:t>
      </w:r>
    </w:p>
    <w:p w14:paraId="237AE013" w14:textId="77777777" w:rsidR="00CB0F6D" w:rsidRPr="00CB0F6D" w:rsidRDefault="00CB0F6D" w:rsidP="00CB0F6D">
      <w:pPr>
        <w:tabs>
          <w:tab w:val="center" w:pos="3402"/>
        </w:tabs>
        <w:spacing w:line="360" w:lineRule="auto"/>
        <w:ind w:firstLine="709"/>
        <w:rPr>
          <w:rFonts w:ascii="Times New Roman" w:hAnsi="Times New Roman" w:cs="Times New Roman"/>
          <w:i/>
          <w:sz w:val="28"/>
          <w:szCs w:val="28"/>
        </w:rPr>
      </w:pPr>
      <w:r w:rsidRPr="00CB0F6D">
        <w:rPr>
          <w:rFonts w:ascii="Times New Roman" w:hAnsi="Times New Roman" w:cs="Times New Roman"/>
          <w:i/>
          <w:sz w:val="28"/>
          <w:szCs w:val="28"/>
        </w:rPr>
        <w:tab/>
      </w:r>
      <w:r w:rsidRPr="00CB0F6D">
        <w:rPr>
          <w:rFonts w:ascii="Times New Roman" w:hAnsi="Times New Roman" w:cs="Times New Roman"/>
          <w:i/>
          <w:sz w:val="28"/>
          <w:szCs w:val="28"/>
        </w:rPr>
        <w:tab/>
      </w:r>
      <w:r w:rsidRPr="00CB0F6D">
        <w:rPr>
          <w:rFonts w:ascii="Times New Roman" w:hAnsi="Times New Roman" w:cs="Times New Roman"/>
          <w:i/>
          <w:position w:val="-14"/>
          <w:sz w:val="28"/>
          <w:szCs w:val="28"/>
        </w:rPr>
        <w:object w:dxaOrig="4140" w:dyaOrig="460" w14:anchorId="2069F3D6">
          <v:shape id="_x0000_i1074" type="#_x0000_t75" style="width:206.25pt;height:24pt" o:ole="">
            <v:imagedata r:id="rId163" o:title=""/>
          </v:shape>
          <o:OLEObject Type="Embed" ProgID="Equation.DSMT4" ShapeID="_x0000_i1074" DrawAspect="Content" ObjectID="_1674893777" r:id="rId164"/>
        </w:object>
      </w:r>
    </w:p>
    <w:p w14:paraId="3BF30388"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sz w:val="28"/>
          <w:szCs w:val="28"/>
        </w:rPr>
        <w:t xml:space="preserve">Приймаємо відстань від каната до поперечини  </w:t>
      </w:r>
      <w:r w:rsidRPr="00CB0F6D">
        <w:rPr>
          <w:rFonts w:ascii="Times New Roman" w:hAnsi="Times New Roman" w:cs="Times New Roman"/>
          <w:sz w:val="28"/>
          <w:szCs w:val="28"/>
          <w:lang w:val="en-US"/>
        </w:rPr>
        <w:t>h</w:t>
      </w:r>
      <w:r w:rsidRPr="00CB0F6D">
        <w:rPr>
          <w:rFonts w:ascii="Times New Roman" w:hAnsi="Times New Roman" w:cs="Times New Roman"/>
          <w:sz w:val="28"/>
          <w:szCs w:val="28"/>
          <w:vertAlign w:val="subscript"/>
          <w:lang w:val="en-US"/>
        </w:rPr>
        <w:t>G</w:t>
      </w:r>
      <w:r w:rsidRPr="00CB0F6D">
        <w:rPr>
          <w:rFonts w:ascii="Times New Roman" w:hAnsi="Times New Roman" w:cs="Times New Roman"/>
          <w:sz w:val="28"/>
          <w:szCs w:val="28"/>
        </w:rPr>
        <w:t xml:space="preserve">= </w:t>
      </w:r>
      <w:smartTag w:uri="urn:schemas-microsoft-com:office:smarttags" w:element="metricconverter">
        <w:smartTagPr>
          <w:attr w:name="ProductID" w:val="650 мм"/>
        </w:smartTagPr>
        <w:r w:rsidRPr="00CB0F6D">
          <w:rPr>
            <w:rFonts w:ascii="Times New Roman" w:hAnsi="Times New Roman" w:cs="Times New Roman"/>
            <w:sz w:val="28"/>
            <w:szCs w:val="28"/>
          </w:rPr>
          <w:t>650 мм</w:t>
        </w:r>
      </w:smartTag>
      <w:r w:rsidRPr="00CB0F6D">
        <w:rPr>
          <w:rFonts w:ascii="Times New Roman" w:hAnsi="Times New Roman" w:cs="Times New Roman"/>
          <w:sz w:val="28"/>
          <w:szCs w:val="28"/>
        </w:rPr>
        <w:t xml:space="preserve">, а відстаньвід каната до більш небезпечного перерізу </w:t>
      </w:r>
      <w:r w:rsidRPr="00CB0F6D">
        <w:rPr>
          <w:rFonts w:ascii="Times New Roman" w:hAnsi="Times New Roman" w:cs="Times New Roman"/>
          <w:sz w:val="28"/>
          <w:szCs w:val="28"/>
          <w:lang w:val="en-US"/>
        </w:rPr>
        <w:t>h</w:t>
      </w:r>
      <w:r w:rsidRPr="00CB0F6D">
        <w:rPr>
          <w:rFonts w:ascii="Times New Roman" w:hAnsi="Times New Roman" w:cs="Times New Roman"/>
          <w:sz w:val="28"/>
          <w:szCs w:val="28"/>
          <w:vertAlign w:val="subscript"/>
          <w:lang w:val="en-US"/>
        </w:rPr>
        <w:t>P</w:t>
      </w:r>
      <w:r w:rsidRPr="00CB0F6D">
        <w:rPr>
          <w:rFonts w:ascii="Times New Roman" w:hAnsi="Times New Roman" w:cs="Times New Roman"/>
          <w:sz w:val="28"/>
          <w:szCs w:val="28"/>
        </w:rPr>
        <w:t xml:space="preserve"> = 400мм .</w:t>
      </w:r>
    </w:p>
    <w:p w14:paraId="74DB4EF2"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sz w:val="28"/>
          <w:szCs w:val="28"/>
        </w:rPr>
        <w:t>Умова міцності стійки в перерізі А-А (Рис. 5) :</w:t>
      </w:r>
    </w:p>
    <w:p w14:paraId="1C709240" w14:textId="77777777" w:rsidR="00CB0F6D" w:rsidRPr="00CB0F6D" w:rsidRDefault="00CB0F6D" w:rsidP="00CB0F6D">
      <w:pPr>
        <w:spacing w:line="360" w:lineRule="auto"/>
        <w:ind w:firstLine="709"/>
        <w:rPr>
          <w:rFonts w:ascii="Times New Roman" w:hAnsi="Times New Roman" w:cs="Times New Roman"/>
          <w:i/>
          <w:sz w:val="28"/>
          <w:szCs w:val="28"/>
        </w:rPr>
      </w:pPr>
      <w:r w:rsidRPr="00CB0F6D">
        <w:rPr>
          <w:rFonts w:ascii="Times New Roman" w:hAnsi="Times New Roman" w:cs="Times New Roman"/>
          <w:i/>
          <w:sz w:val="28"/>
          <w:szCs w:val="28"/>
        </w:rPr>
        <w:tab/>
      </w:r>
      <w:r w:rsidRPr="00CB0F6D">
        <w:rPr>
          <w:rFonts w:ascii="Times New Roman" w:hAnsi="Times New Roman" w:cs="Times New Roman"/>
          <w:i/>
          <w:position w:val="-28"/>
          <w:sz w:val="28"/>
          <w:szCs w:val="28"/>
        </w:rPr>
        <w:object w:dxaOrig="7460" w:dyaOrig="700" w14:anchorId="1BBC2D30">
          <v:shape id="_x0000_i1075" type="#_x0000_t75" style="width:372.75pt;height:35.25pt" o:ole="">
            <v:imagedata r:id="rId165" o:title=""/>
          </v:shape>
          <o:OLEObject Type="Embed" ProgID="Equation.DSMT4" ShapeID="_x0000_i1075" DrawAspect="Content" ObjectID="_1674893778" r:id="rId166"/>
        </w:object>
      </w:r>
    </w:p>
    <w:p w14:paraId="25A7704D"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noProof/>
          <w:sz w:val="28"/>
          <w:szCs w:val="28"/>
          <w:lang w:val="en-US" w:eastAsia="en-US"/>
        </w:rPr>
        <w:drawing>
          <wp:anchor distT="0" distB="0" distL="114300" distR="114300" simplePos="0" relativeHeight="251662336" behindDoc="0" locked="0" layoutInCell="1" allowOverlap="1" wp14:anchorId="2B703B56" wp14:editId="0BA120D8">
            <wp:simplePos x="0" y="0"/>
            <wp:positionH relativeFrom="column">
              <wp:posOffset>128919</wp:posOffset>
            </wp:positionH>
            <wp:positionV relativeFrom="paragraph">
              <wp:posOffset>134605</wp:posOffset>
            </wp:positionV>
            <wp:extent cx="2590800" cy="2133600"/>
            <wp:effectExtent l="57150" t="76200" r="57150" b="76200"/>
            <wp:wrapSquare wrapText="bothSides"/>
            <wp:docPr id="213" name="Рисунок 213" descr="ф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фа"/>
                    <pic:cNvPicPr>
                      <a:picLocks noChangeAspect="1" noChangeArrowheads="1"/>
                    </pic:cNvPicPr>
                  </pic:nvPicPr>
                  <pic:blipFill>
                    <a:blip r:embed="rId167" cstate="print">
                      <a:extLst>
                        <a:ext uri="{28A0092B-C50C-407E-A947-70E740481C1C}">
                          <a14:useLocalDpi xmlns:a14="http://schemas.microsoft.com/office/drawing/2010/main" val="0"/>
                        </a:ext>
                      </a:extLst>
                    </a:blip>
                    <a:srcRect/>
                    <a:stretch>
                      <a:fillRect/>
                    </a:stretch>
                  </pic:blipFill>
                  <pic:spPr bwMode="auto">
                    <a:xfrm>
                      <a:off x="0" y="0"/>
                      <a:ext cx="2590800" cy="2133600"/>
                    </a:xfrm>
                    <a:prstGeom prst="rect">
                      <a:avLst/>
                    </a:prstGeom>
                    <a:noFill/>
                    <a:ln>
                      <a:noFill/>
                    </a:ln>
                  </pic:spPr>
                </pic:pic>
              </a:graphicData>
            </a:graphic>
          </wp:anchor>
        </w:drawing>
      </w:r>
    </w:p>
    <w:p w14:paraId="238C05A7"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sz w:val="28"/>
          <w:szCs w:val="28"/>
        </w:rPr>
        <w:t xml:space="preserve">Проведемо розрахунок для труби діаметром </w:t>
      </w:r>
      <w:r w:rsidRPr="00CB0F6D">
        <w:rPr>
          <w:rFonts w:ascii="Times New Roman" w:hAnsi="Times New Roman" w:cs="Times New Roman"/>
          <w:sz w:val="28"/>
          <w:szCs w:val="28"/>
          <w:lang w:val="en-US"/>
        </w:rPr>
        <w:t>d</w:t>
      </w:r>
      <w:r w:rsidRPr="00CB0F6D">
        <w:rPr>
          <w:rFonts w:ascii="Times New Roman" w:hAnsi="Times New Roman" w:cs="Times New Roman"/>
          <w:sz w:val="28"/>
          <w:szCs w:val="28"/>
        </w:rPr>
        <w:t xml:space="preserve"> = </w:t>
      </w:r>
      <w:smartTag w:uri="urn:schemas-microsoft-com:office:smarttags" w:element="metricconverter">
        <w:smartTagPr>
          <w:attr w:name="ProductID" w:val="102 мм"/>
        </w:smartTagPr>
        <w:r w:rsidRPr="00CB0F6D">
          <w:rPr>
            <w:rFonts w:ascii="Times New Roman" w:hAnsi="Times New Roman" w:cs="Times New Roman"/>
            <w:sz w:val="28"/>
            <w:szCs w:val="28"/>
          </w:rPr>
          <w:t>102 мм</w:t>
        </w:r>
      </w:smartTag>
      <w:r w:rsidRPr="00CB0F6D">
        <w:rPr>
          <w:rFonts w:ascii="Times New Roman" w:hAnsi="Times New Roman" w:cs="Times New Roman"/>
          <w:sz w:val="28"/>
          <w:szCs w:val="28"/>
        </w:rPr>
        <w:t xml:space="preserve"> з товщиною стінки 4,5 мм: І = І64,0 см</w:t>
      </w:r>
      <w:r w:rsidRPr="00CB0F6D">
        <w:rPr>
          <w:rFonts w:ascii="Times New Roman" w:hAnsi="Times New Roman" w:cs="Times New Roman"/>
          <w:sz w:val="28"/>
          <w:szCs w:val="28"/>
          <w:vertAlign w:val="superscript"/>
        </w:rPr>
        <w:t>4</w:t>
      </w:r>
      <w:r w:rsidRPr="00CB0F6D">
        <w:rPr>
          <w:rFonts w:ascii="Times New Roman" w:hAnsi="Times New Roman" w:cs="Times New Roman"/>
          <w:sz w:val="28"/>
          <w:szCs w:val="28"/>
        </w:rPr>
        <w:t xml:space="preserve"> ;   </w:t>
      </w:r>
      <w:r w:rsidRPr="00CB0F6D">
        <w:rPr>
          <w:rFonts w:ascii="Times New Roman" w:hAnsi="Times New Roman" w:cs="Times New Roman"/>
          <w:sz w:val="28"/>
          <w:szCs w:val="28"/>
          <w:lang w:val="en-US"/>
        </w:rPr>
        <w:t>F</w:t>
      </w:r>
      <w:r w:rsidRPr="00CB0F6D">
        <w:rPr>
          <w:rFonts w:ascii="Times New Roman" w:hAnsi="Times New Roman" w:cs="Times New Roman"/>
          <w:sz w:val="28"/>
          <w:szCs w:val="28"/>
        </w:rPr>
        <w:t xml:space="preserve"> = 13,1см</w:t>
      </w:r>
      <w:r w:rsidRPr="00CB0F6D">
        <w:rPr>
          <w:rFonts w:ascii="Times New Roman" w:hAnsi="Times New Roman" w:cs="Times New Roman"/>
          <w:sz w:val="28"/>
          <w:szCs w:val="28"/>
          <w:vertAlign w:val="superscript"/>
        </w:rPr>
        <w:t>3</w:t>
      </w:r>
      <w:r w:rsidRPr="00CB0F6D">
        <w:rPr>
          <w:rFonts w:ascii="Times New Roman" w:hAnsi="Times New Roman" w:cs="Times New Roman"/>
          <w:sz w:val="28"/>
          <w:szCs w:val="28"/>
        </w:rPr>
        <w:t>.</w:t>
      </w:r>
    </w:p>
    <w:p w14:paraId="4DC19CAD"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position w:val="-24"/>
          <w:sz w:val="28"/>
          <w:szCs w:val="28"/>
        </w:rPr>
        <w:object w:dxaOrig="2439" w:dyaOrig="660" w14:anchorId="1D1E591D">
          <v:shape id="_x0000_i1076" type="#_x0000_t75" style="width:121.5pt;height:33pt" o:ole="">
            <v:imagedata r:id="rId168" o:title=""/>
          </v:shape>
          <o:OLEObject Type="Embed" ProgID="Equation.DSMT4" ShapeID="_x0000_i1076" DrawAspect="Content" ObjectID="_1674893779" r:id="rId169"/>
        </w:object>
      </w:r>
    </w:p>
    <w:p w14:paraId="17A47DDB"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sz w:val="28"/>
          <w:szCs w:val="28"/>
        </w:rPr>
        <w:t>матеріал труби Ст5: σ</w:t>
      </w:r>
      <w:r w:rsidRPr="00CB0F6D">
        <w:rPr>
          <w:rFonts w:ascii="Times New Roman" w:hAnsi="Times New Roman" w:cs="Times New Roman"/>
          <w:sz w:val="28"/>
          <w:szCs w:val="28"/>
          <w:vertAlign w:val="subscript"/>
        </w:rPr>
        <w:t>Т</w:t>
      </w:r>
      <w:r w:rsidRPr="00CB0F6D">
        <w:rPr>
          <w:rFonts w:ascii="Times New Roman" w:hAnsi="Times New Roman" w:cs="Times New Roman"/>
          <w:sz w:val="28"/>
          <w:szCs w:val="28"/>
        </w:rPr>
        <w:t xml:space="preserve"> = 27000Н/см</w:t>
      </w:r>
      <w:r w:rsidRPr="00CB0F6D">
        <w:rPr>
          <w:rFonts w:ascii="Times New Roman" w:hAnsi="Times New Roman" w:cs="Times New Roman"/>
          <w:sz w:val="28"/>
          <w:szCs w:val="28"/>
          <w:vertAlign w:val="superscript"/>
        </w:rPr>
        <w:t>2</w:t>
      </w:r>
      <w:r w:rsidRPr="00CB0F6D">
        <w:rPr>
          <w:rFonts w:ascii="Times New Roman" w:hAnsi="Times New Roman" w:cs="Times New Roman"/>
          <w:sz w:val="28"/>
          <w:szCs w:val="28"/>
        </w:rPr>
        <w:t xml:space="preserve">,      </w:t>
      </w:r>
      <w:r w:rsidRPr="00CB0F6D">
        <w:rPr>
          <w:rFonts w:ascii="Times New Roman" w:hAnsi="Times New Roman" w:cs="Times New Roman"/>
          <w:sz w:val="28"/>
          <w:szCs w:val="28"/>
        </w:rPr>
        <w:tab/>
      </w:r>
      <w:r w:rsidRPr="00CB0F6D">
        <w:rPr>
          <w:rFonts w:ascii="Times New Roman" w:hAnsi="Times New Roman" w:cs="Times New Roman"/>
          <w:sz w:val="28"/>
          <w:szCs w:val="28"/>
        </w:rPr>
        <w:tab/>
      </w:r>
      <w:r w:rsidRPr="00CB0F6D">
        <w:rPr>
          <w:rFonts w:ascii="Times New Roman" w:hAnsi="Times New Roman" w:cs="Times New Roman"/>
          <w:i/>
          <w:sz w:val="28"/>
          <w:szCs w:val="28"/>
        </w:rPr>
        <w:t>Рисунок 8</w:t>
      </w:r>
      <w:r w:rsidRPr="00CB0F6D">
        <w:rPr>
          <w:rFonts w:ascii="Times New Roman" w:hAnsi="Times New Roman" w:cs="Times New Roman"/>
          <w:sz w:val="28"/>
          <w:szCs w:val="28"/>
        </w:rPr>
        <w:t xml:space="preserve">                                 [σ]=0,6·σ</w:t>
      </w:r>
      <w:r w:rsidRPr="00CB0F6D">
        <w:rPr>
          <w:rFonts w:ascii="Times New Roman" w:hAnsi="Times New Roman" w:cs="Times New Roman"/>
          <w:sz w:val="28"/>
          <w:szCs w:val="28"/>
          <w:vertAlign w:val="subscript"/>
        </w:rPr>
        <w:t xml:space="preserve">Т </w:t>
      </w:r>
      <w:r w:rsidRPr="00CB0F6D">
        <w:rPr>
          <w:rFonts w:ascii="Times New Roman" w:hAnsi="Times New Roman" w:cs="Times New Roman"/>
          <w:sz w:val="28"/>
          <w:szCs w:val="28"/>
        </w:rPr>
        <w:t>=0,6·27000 = 16200 Н/см</w:t>
      </w:r>
      <w:r w:rsidRPr="00CB0F6D">
        <w:rPr>
          <w:rFonts w:ascii="Times New Roman" w:hAnsi="Times New Roman" w:cs="Times New Roman"/>
          <w:sz w:val="28"/>
          <w:szCs w:val="28"/>
          <w:vertAlign w:val="superscript"/>
        </w:rPr>
        <w:t>2</w:t>
      </w:r>
      <w:r w:rsidRPr="00CB0F6D">
        <w:rPr>
          <w:rFonts w:ascii="Times New Roman" w:hAnsi="Times New Roman" w:cs="Times New Roman"/>
          <w:sz w:val="28"/>
          <w:szCs w:val="28"/>
        </w:rPr>
        <w:t>.</w:t>
      </w:r>
    </w:p>
    <w:p w14:paraId="1C7CE858"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sz w:val="28"/>
          <w:szCs w:val="28"/>
        </w:rPr>
        <w:t>На крайні стійки секції (Рис. 6) крім того діє зусилля Р</w:t>
      </w:r>
      <w:r w:rsidRPr="00CB0F6D">
        <w:rPr>
          <w:rFonts w:ascii="Times New Roman" w:hAnsi="Times New Roman" w:cs="Times New Roman"/>
          <w:sz w:val="28"/>
          <w:szCs w:val="28"/>
          <w:vertAlign w:val="subscript"/>
        </w:rPr>
        <w:t>ВК</w:t>
      </w:r>
      <w:r w:rsidRPr="00CB0F6D">
        <w:rPr>
          <w:rFonts w:ascii="Times New Roman" w:hAnsi="Times New Roman" w:cs="Times New Roman"/>
          <w:sz w:val="28"/>
          <w:szCs w:val="28"/>
        </w:rPr>
        <w:t xml:space="preserve"> від натягу в канатах, які відхиляються для закріплення:</w:t>
      </w:r>
    </w:p>
    <w:p w14:paraId="7EEA2AC4" w14:textId="77777777" w:rsidR="00CB0F6D" w:rsidRPr="00CB0F6D" w:rsidRDefault="00CB0F6D" w:rsidP="00CB0F6D">
      <w:pPr>
        <w:tabs>
          <w:tab w:val="center" w:pos="6237"/>
        </w:tabs>
        <w:spacing w:line="360" w:lineRule="auto"/>
        <w:ind w:firstLine="709"/>
        <w:rPr>
          <w:rFonts w:ascii="Times New Roman" w:hAnsi="Times New Roman" w:cs="Times New Roman"/>
          <w:i/>
          <w:sz w:val="28"/>
          <w:szCs w:val="28"/>
        </w:rPr>
      </w:pPr>
      <w:r w:rsidRPr="00CB0F6D">
        <w:rPr>
          <w:rFonts w:ascii="Times New Roman" w:hAnsi="Times New Roman" w:cs="Times New Roman"/>
          <w:i/>
          <w:sz w:val="28"/>
          <w:szCs w:val="28"/>
        </w:rPr>
        <w:t xml:space="preserve">                                        </w:t>
      </w:r>
      <w:r w:rsidRPr="00CB0F6D">
        <w:rPr>
          <w:rFonts w:ascii="Times New Roman" w:hAnsi="Times New Roman" w:cs="Times New Roman"/>
          <w:i/>
          <w:position w:val="-12"/>
          <w:sz w:val="28"/>
          <w:szCs w:val="28"/>
        </w:rPr>
        <w:object w:dxaOrig="3080" w:dyaOrig="380" w14:anchorId="304D7CBC">
          <v:shape id="_x0000_i1077" type="#_x0000_t75" style="width:189pt;height:22.5pt" o:ole="">
            <v:imagedata r:id="rId170" o:title=""/>
          </v:shape>
          <o:OLEObject Type="Embed" ProgID="Equation.DSMT4" ShapeID="_x0000_i1077" DrawAspect="Content" ObjectID="_1674893780" r:id="rId171"/>
        </w:object>
      </w:r>
    </w:p>
    <w:p w14:paraId="7877A73F" w14:textId="77777777" w:rsidR="00CB0F6D" w:rsidRPr="00CB0F6D" w:rsidRDefault="00CB0F6D" w:rsidP="00CB0F6D">
      <w:pPr>
        <w:spacing w:line="360" w:lineRule="auto"/>
        <w:ind w:firstLine="709"/>
        <w:rPr>
          <w:rFonts w:ascii="Times New Roman" w:hAnsi="Times New Roman" w:cs="Times New Roman"/>
          <w:sz w:val="28"/>
          <w:szCs w:val="28"/>
        </w:rPr>
      </w:pPr>
    </w:p>
    <w:p w14:paraId="21581A71"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sz w:val="28"/>
          <w:szCs w:val="28"/>
        </w:rPr>
        <w:t xml:space="preserve">В цьому випадку умова міцності стійки в         </w:t>
      </w:r>
    </w:p>
    <w:p w14:paraId="4BFB32F2"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sz w:val="28"/>
          <w:szCs w:val="28"/>
        </w:rPr>
        <w:t>перерізі А-А наступна:</w:t>
      </w:r>
    </w:p>
    <w:p w14:paraId="7EDE5C34" w14:textId="77777777" w:rsidR="00CB0F6D" w:rsidRPr="00CB0F6D" w:rsidRDefault="00CB0F6D" w:rsidP="00CB0F6D">
      <w:pPr>
        <w:spacing w:line="360" w:lineRule="auto"/>
        <w:ind w:left="2831" w:firstLine="709"/>
        <w:rPr>
          <w:rFonts w:ascii="Times New Roman" w:hAnsi="Times New Roman" w:cs="Times New Roman"/>
          <w:sz w:val="28"/>
          <w:szCs w:val="28"/>
        </w:rPr>
      </w:pPr>
      <w:r w:rsidRPr="00CB0F6D">
        <w:rPr>
          <w:rFonts w:ascii="Times New Roman" w:hAnsi="Times New Roman" w:cs="Times New Roman"/>
          <w:position w:val="-24"/>
          <w:sz w:val="28"/>
          <w:szCs w:val="28"/>
        </w:rPr>
        <w:object w:dxaOrig="3040" w:dyaOrig="660" w14:anchorId="27B711EA">
          <v:shape id="_x0000_i1078" type="#_x0000_t75" style="width:151.5pt;height:33pt" o:ole="">
            <v:imagedata r:id="rId172" o:title=""/>
          </v:shape>
          <o:OLEObject Type="Embed" ProgID="Equation.DSMT4" ShapeID="_x0000_i1078" DrawAspect="Content" ObjectID="_1674893781" r:id="rId173"/>
        </w:object>
      </w:r>
    </w:p>
    <w:p w14:paraId="3384457B"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position w:val="-28"/>
          <w:sz w:val="28"/>
          <w:szCs w:val="28"/>
        </w:rPr>
        <w:object w:dxaOrig="8980" w:dyaOrig="700" w14:anchorId="3536FAC7">
          <v:shape id="_x0000_i1079" type="#_x0000_t75" style="width:450pt;height:35.25pt" o:ole="">
            <v:imagedata r:id="rId174" o:title=""/>
          </v:shape>
          <o:OLEObject Type="Embed" ProgID="Equation.DSMT4" ShapeID="_x0000_i1079" DrawAspect="Content" ObjectID="_1674893782" r:id="rId175"/>
        </w:object>
      </w:r>
    </w:p>
    <w:p w14:paraId="746A4CA2" w14:textId="77777777" w:rsidR="00CB0F6D" w:rsidRPr="00CB0F6D" w:rsidRDefault="00CB0F6D" w:rsidP="00CB0F6D">
      <w:pPr>
        <w:spacing w:line="360" w:lineRule="auto"/>
        <w:ind w:firstLine="709"/>
        <w:rPr>
          <w:rFonts w:ascii="Times New Roman" w:hAnsi="Times New Roman" w:cs="Times New Roman"/>
          <w:i/>
          <w:snapToGrid w:val="0"/>
          <w:sz w:val="28"/>
          <w:szCs w:val="28"/>
        </w:rPr>
      </w:pPr>
    </w:p>
    <w:p w14:paraId="2D0AD199" w14:textId="77777777" w:rsidR="00CB0F6D" w:rsidRPr="00CB0F6D" w:rsidRDefault="00CB0F6D" w:rsidP="00CB0F6D">
      <w:pPr>
        <w:spacing w:line="360" w:lineRule="auto"/>
        <w:ind w:left="709"/>
        <w:rPr>
          <w:rFonts w:ascii="Times New Roman" w:hAnsi="Times New Roman" w:cs="Times New Roman"/>
          <w:b/>
          <w:bCs/>
          <w:sz w:val="28"/>
          <w:szCs w:val="28"/>
        </w:rPr>
      </w:pPr>
      <w:r w:rsidRPr="00CB0F6D">
        <w:rPr>
          <w:rFonts w:ascii="Times New Roman" w:hAnsi="Times New Roman" w:cs="Times New Roman"/>
          <w:b/>
          <w:snapToGrid w:val="0"/>
          <w:sz w:val="28"/>
          <w:szCs w:val="28"/>
        </w:rPr>
        <w:t xml:space="preserve">3.4.1 </w:t>
      </w:r>
      <w:r w:rsidRPr="00CB0F6D">
        <w:rPr>
          <w:rFonts w:ascii="Times New Roman" w:hAnsi="Times New Roman" w:cs="Times New Roman"/>
          <w:b/>
          <w:bCs/>
          <w:sz w:val="28"/>
          <w:szCs w:val="28"/>
        </w:rPr>
        <w:t>Розрахунок завантажуючої частини конвеєра</w:t>
      </w:r>
    </w:p>
    <w:p w14:paraId="1317A00B"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sz w:val="28"/>
          <w:szCs w:val="28"/>
        </w:rPr>
        <w:t>Завантажувальна частина конвеєра.</w:t>
      </w:r>
    </w:p>
    <w:p w14:paraId="0C638816"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sz w:val="28"/>
          <w:szCs w:val="28"/>
        </w:rPr>
        <w:t xml:space="preserve">Від конструктивного виконання завантажувальної частини конвеєра в значній мірі залежить термін експлуатації стрічки, особливо при транспортуванні крупношматкових вантажів. В даному конвеєрі завантажувальну частину обладнаємо підвісними шарнірними роликоопорами. які навішуються на підтримуючі канати завантажувальної секції, мають довжину </w:t>
      </w:r>
      <w:smartTag w:uri="urn:schemas-microsoft-com:office:smarttags" w:element="metricconverter">
        <w:smartTagPr>
          <w:attr w:name="ProductID" w:val="4,4 м"/>
        </w:smartTagPr>
        <w:r w:rsidRPr="00CB0F6D">
          <w:rPr>
            <w:rFonts w:ascii="Times New Roman" w:hAnsi="Times New Roman" w:cs="Times New Roman"/>
            <w:sz w:val="28"/>
            <w:szCs w:val="28"/>
          </w:rPr>
          <w:t>4,4 м</w:t>
        </w:r>
      </w:smartTag>
      <w:r w:rsidRPr="00CB0F6D">
        <w:rPr>
          <w:rFonts w:ascii="Times New Roman" w:hAnsi="Times New Roman" w:cs="Times New Roman"/>
          <w:sz w:val="28"/>
          <w:szCs w:val="28"/>
        </w:rPr>
        <w:t xml:space="preserve"> і пружно підвішуються кожні </w:t>
      </w:r>
      <w:smartTag w:uri="urn:schemas-microsoft-com:office:smarttags" w:element="metricconverter">
        <w:smartTagPr>
          <w:attr w:name="ProductID" w:val="1,1 м"/>
        </w:smartTagPr>
        <w:r w:rsidRPr="00CB0F6D">
          <w:rPr>
            <w:rFonts w:ascii="Times New Roman" w:hAnsi="Times New Roman" w:cs="Times New Roman"/>
            <w:sz w:val="28"/>
            <w:szCs w:val="28"/>
          </w:rPr>
          <w:t>1,1 м</w:t>
        </w:r>
      </w:smartTag>
      <w:r w:rsidRPr="00CB0F6D">
        <w:rPr>
          <w:rFonts w:ascii="Times New Roman" w:hAnsi="Times New Roman" w:cs="Times New Roman"/>
          <w:sz w:val="28"/>
          <w:szCs w:val="28"/>
        </w:rPr>
        <w:t xml:space="preserve">. Відстань між роликоопорами в завантажувальній частині складає </w:t>
      </w:r>
      <w:smartTag w:uri="urn:schemas-microsoft-com:office:smarttags" w:element="metricconverter">
        <w:smartTagPr>
          <w:attr w:name="ProductID" w:val="0,4 м"/>
        </w:smartTagPr>
        <w:r w:rsidRPr="00CB0F6D">
          <w:rPr>
            <w:rFonts w:ascii="Times New Roman" w:hAnsi="Times New Roman" w:cs="Times New Roman"/>
            <w:sz w:val="28"/>
            <w:szCs w:val="28"/>
          </w:rPr>
          <w:t>0,4 м</w:t>
        </w:r>
      </w:smartTag>
      <w:r w:rsidRPr="00CB0F6D">
        <w:rPr>
          <w:rFonts w:ascii="Times New Roman" w:hAnsi="Times New Roman" w:cs="Times New Roman"/>
          <w:sz w:val="28"/>
          <w:szCs w:val="28"/>
        </w:rPr>
        <w:t xml:space="preserve">. Висота падіння вантажу на конвеєр складає </w:t>
      </w:r>
      <w:r w:rsidRPr="00CB0F6D">
        <w:rPr>
          <w:rFonts w:ascii="Times New Roman" w:hAnsi="Times New Roman" w:cs="Times New Roman"/>
          <w:sz w:val="28"/>
          <w:szCs w:val="28"/>
          <w:lang w:val="en-US"/>
        </w:rPr>
        <w:t>h</w:t>
      </w:r>
      <w:r w:rsidRPr="00CB0F6D">
        <w:rPr>
          <w:rFonts w:ascii="Times New Roman" w:hAnsi="Times New Roman" w:cs="Times New Roman"/>
          <w:sz w:val="28"/>
          <w:szCs w:val="28"/>
        </w:rPr>
        <w:t xml:space="preserve"> = </w:t>
      </w:r>
      <w:smartTag w:uri="urn:schemas-microsoft-com:office:smarttags" w:element="metricconverter">
        <w:smartTagPr>
          <w:attr w:name="ProductID" w:val="1,0 м"/>
        </w:smartTagPr>
        <w:r w:rsidRPr="00CB0F6D">
          <w:rPr>
            <w:rFonts w:ascii="Times New Roman" w:hAnsi="Times New Roman" w:cs="Times New Roman"/>
            <w:sz w:val="28"/>
            <w:szCs w:val="28"/>
          </w:rPr>
          <w:t>1,0 м</w:t>
        </w:r>
      </w:smartTag>
      <w:r w:rsidRPr="00CB0F6D">
        <w:rPr>
          <w:rFonts w:ascii="Times New Roman" w:hAnsi="Times New Roman" w:cs="Times New Roman"/>
          <w:sz w:val="28"/>
          <w:szCs w:val="28"/>
        </w:rPr>
        <w:t>.</w:t>
      </w:r>
    </w:p>
    <w:p w14:paraId="61686F69"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sz w:val="28"/>
          <w:szCs w:val="28"/>
        </w:rPr>
        <w:t>Стрічка в завантажувальній частині конвеєра сприймає зусилля від гідростатичного тискупадаючого на неї потоку:</w:t>
      </w:r>
    </w:p>
    <w:p w14:paraId="7E86EA8E" w14:textId="77777777" w:rsidR="00CB0F6D" w:rsidRPr="00CB0F6D" w:rsidRDefault="00CB0F6D" w:rsidP="00CB0F6D">
      <w:pPr>
        <w:spacing w:line="360" w:lineRule="auto"/>
        <w:ind w:firstLine="709"/>
        <w:rPr>
          <w:rFonts w:ascii="Times New Roman" w:hAnsi="Times New Roman" w:cs="Times New Roman"/>
          <w:i/>
          <w:sz w:val="28"/>
          <w:szCs w:val="28"/>
        </w:rPr>
      </w:pPr>
      <w:r w:rsidRPr="00CB0F6D">
        <w:rPr>
          <w:rFonts w:ascii="Times New Roman" w:hAnsi="Times New Roman" w:cs="Times New Roman"/>
          <w:i/>
          <w:sz w:val="28"/>
          <w:szCs w:val="28"/>
        </w:rPr>
        <w:tab/>
      </w:r>
      <w:r w:rsidRPr="00CB0F6D">
        <w:rPr>
          <w:rFonts w:ascii="Times New Roman" w:hAnsi="Times New Roman" w:cs="Times New Roman"/>
          <w:i/>
          <w:sz w:val="28"/>
          <w:szCs w:val="28"/>
        </w:rPr>
        <w:tab/>
      </w:r>
      <w:r w:rsidRPr="00CB0F6D">
        <w:rPr>
          <w:rFonts w:ascii="Times New Roman" w:hAnsi="Times New Roman" w:cs="Times New Roman"/>
          <w:i/>
          <w:sz w:val="28"/>
          <w:szCs w:val="28"/>
        </w:rPr>
        <w:tab/>
      </w:r>
      <w:r w:rsidRPr="00CB0F6D">
        <w:rPr>
          <w:rFonts w:ascii="Times New Roman" w:hAnsi="Times New Roman" w:cs="Times New Roman"/>
          <w:i/>
          <w:position w:val="-28"/>
          <w:sz w:val="28"/>
          <w:szCs w:val="28"/>
        </w:rPr>
        <w:object w:dxaOrig="5240" w:dyaOrig="660" w14:anchorId="193F63AF">
          <v:shape id="_x0000_i1080" type="#_x0000_t75" style="width:261pt;height:33pt" o:ole="">
            <v:imagedata r:id="rId176" o:title=""/>
          </v:shape>
          <o:OLEObject Type="Embed" ProgID="Equation.DSMT4" ShapeID="_x0000_i1080" DrawAspect="Content" ObjectID="_1674893783" r:id="rId177"/>
        </w:object>
      </w:r>
      <w:r w:rsidRPr="00CB0F6D">
        <w:rPr>
          <w:rFonts w:ascii="Times New Roman" w:hAnsi="Times New Roman" w:cs="Times New Roman"/>
          <w:i/>
          <w:sz w:val="28"/>
          <w:szCs w:val="28"/>
        </w:rPr>
        <w:t>.</w:t>
      </w:r>
    </w:p>
    <w:p w14:paraId="18E13A81" w14:textId="77777777" w:rsidR="00CB0F6D" w:rsidRPr="00CB0F6D" w:rsidRDefault="00CB0F6D" w:rsidP="00CB0F6D">
      <w:pPr>
        <w:spacing w:line="360" w:lineRule="auto"/>
        <w:ind w:firstLine="709"/>
        <w:rPr>
          <w:rFonts w:ascii="Times New Roman" w:hAnsi="Times New Roman" w:cs="Times New Roman"/>
          <w:i/>
          <w:sz w:val="28"/>
          <w:szCs w:val="28"/>
        </w:rPr>
      </w:pPr>
      <w:r w:rsidRPr="00CB0F6D">
        <w:rPr>
          <w:rFonts w:ascii="Times New Roman" w:hAnsi="Times New Roman" w:cs="Times New Roman"/>
          <w:i/>
          <w:sz w:val="28"/>
          <w:szCs w:val="28"/>
        </w:rPr>
        <w:t>Максимальна вага окремих шматків, що транспортуються (сіль γ</w:t>
      </w:r>
      <w:r w:rsidRPr="00CB0F6D">
        <w:rPr>
          <w:rFonts w:ascii="Times New Roman" w:hAnsi="Times New Roman" w:cs="Times New Roman"/>
          <w:i/>
          <w:sz w:val="28"/>
          <w:szCs w:val="28"/>
          <w:vertAlign w:val="subscript"/>
        </w:rPr>
        <w:t>Р</w:t>
      </w:r>
      <w:r w:rsidRPr="00CB0F6D">
        <w:rPr>
          <w:rFonts w:ascii="Times New Roman" w:hAnsi="Times New Roman" w:cs="Times New Roman"/>
          <w:i/>
          <w:sz w:val="28"/>
          <w:szCs w:val="28"/>
        </w:rPr>
        <w:t xml:space="preserve"> = 24,5 кН/м</w:t>
      </w:r>
      <w:r w:rsidRPr="00CB0F6D">
        <w:rPr>
          <w:rFonts w:ascii="Times New Roman" w:hAnsi="Times New Roman" w:cs="Times New Roman"/>
          <w:i/>
          <w:sz w:val="28"/>
          <w:szCs w:val="28"/>
          <w:vertAlign w:val="superscript"/>
        </w:rPr>
        <w:t>3</w:t>
      </w:r>
      <w:r w:rsidRPr="00CB0F6D">
        <w:rPr>
          <w:rFonts w:ascii="Times New Roman" w:hAnsi="Times New Roman" w:cs="Times New Roman"/>
          <w:i/>
          <w:sz w:val="28"/>
          <w:szCs w:val="28"/>
        </w:rPr>
        <w:t>)</w:t>
      </w:r>
    </w:p>
    <w:p w14:paraId="138E3684"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sz w:val="28"/>
          <w:szCs w:val="28"/>
        </w:rPr>
        <w:tab/>
      </w:r>
      <w:r w:rsidRPr="00CB0F6D">
        <w:rPr>
          <w:rFonts w:ascii="Times New Roman" w:hAnsi="Times New Roman" w:cs="Times New Roman"/>
          <w:sz w:val="28"/>
          <w:szCs w:val="28"/>
        </w:rPr>
        <w:tab/>
      </w:r>
      <w:r w:rsidRPr="00CB0F6D">
        <w:rPr>
          <w:rFonts w:ascii="Times New Roman" w:hAnsi="Times New Roman" w:cs="Times New Roman"/>
          <w:sz w:val="28"/>
          <w:szCs w:val="28"/>
        </w:rPr>
        <w:tab/>
      </w:r>
      <w:r w:rsidRPr="00CB0F6D">
        <w:rPr>
          <w:rFonts w:ascii="Times New Roman" w:hAnsi="Times New Roman" w:cs="Times New Roman"/>
          <w:sz w:val="28"/>
          <w:szCs w:val="28"/>
        </w:rPr>
        <w:tab/>
      </w:r>
      <w:r w:rsidRPr="00CB0F6D">
        <w:rPr>
          <w:rFonts w:ascii="Times New Roman" w:hAnsi="Times New Roman" w:cs="Times New Roman"/>
          <w:position w:val="-12"/>
          <w:sz w:val="28"/>
          <w:szCs w:val="28"/>
        </w:rPr>
        <w:object w:dxaOrig="3340" w:dyaOrig="360" w14:anchorId="2FDFFDAD">
          <v:shape id="_x0000_i1081" type="#_x0000_t75" style="width:168pt;height:18pt" o:ole="">
            <v:imagedata r:id="rId178" o:title=""/>
          </v:shape>
          <o:OLEObject Type="Embed" ProgID="Equation.DSMT4" ShapeID="_x0000_i1081" DrawAspect="Content" ObjectID="_1674893784" r:id="rId179"/>
        </w:object>
      </w:r>
    </w:p>
    <w:p w14:paraId="51CE1CA6"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sz w:val="28"/>
          <w:szCs w:val="28"/>
        </w:rPr>
        <w:t xml:space="preserve">Виходячи з наперед заданої сили удару об підвісну роликоопору, визначаємо необхіднужорсткість пружної системи. </w:t>
      </w:r>
    </w:p>
    <w:p w14:paraId="6B2DFD12"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sz w:val="28"/>
          <w:szCs w:val="28"/>
        </w:rPr>
        <w:t>Сила удару об підвіску роликоопори:</w:t>
      </w:r>
    </w:p>
    <w:p w14:paraId="5E52838A" w14:textId="77777777" w:rsidR="00CB0F6D" w:rsidRPr="00CB0F6D" w:rsidRDefault="00CB0F6D" w:rsidP="00CB0F6D">
      <w:pPr>
        <w:spacing w:line="360" w:lineRule="auto"/>
        <w:ind w:firstLine="709"/>
        <w:rPr>
          <w:rFonts w:ascii="Times New Roman" w:hAnsi="Times New Roman" w:cs="Times New Roman"/>
          <w:i/>
          <w:sz w:val="28"/>
          <w:szCs w:val="28"/>
        </w:rPr>
      </w:pPr>
      <w:r w:rsidRPr="00CB0F6D">
        <w:rPr>
          <w:rFonts w:ascii="Times New Roman" w:hAnsi="Times New Roman" w:cs="Times New Roman"/>
          <w:i/>
          <w:sz w:val="28"/>
          <w:szCs w:val="28"/>
        </w:rPr>
        <w:lastRenderedPageBreak/>
        <w:tab/>
      </w:r>
      <w:r w:rsidRPr="00CB0F6D">
        <w:rPr>
          <w:rFonts w:ascii="Times New Roman" w:hAnsi="Times New Roman" w:cs="Times New Roman"/>
          <w:i/>
          <w:sz w:val="28"/>
          <w:szCs w:val="28"/>
        </w:rPr>
        <w:tab/>
      </w:r>
      <w:r w:rsidRPr="00CB0F6D">
        <w:rPr>
          <w:rFonts w:ascii="Times New Roman" w:hAnsi="Times New Roman" w:cs="Times New Roman"/>
          <w:i/>
          <w:sz w:val="28"/>
          <w:szCs w:val="28"/>
        </w:rPr>
        <w:tab/>
      </w:r>
      <w:r w:rsidRPr="00CB0F6D">
        <w:rPr>
          <w:rFonts w:ascii="Times New Roman" w:hAnsi="Times New Roman" w:cs="Times New Roman"/>
          <w:i/>
          <w:sz w:val="28"/>
          <w:szCs w:val="28"/>
        </w:rPr>
        <w:tab/>
      </w:r>
      <w:r w:rsidRPr="00CB0F6D">
        <w:rPr>
          <w:rFonts w:ascii="Times New Roman" w:hAnsi="Times New Roman" w:cs="Times New Roman"/>
          <w:i/>
          <w:position w:val="-34"/>
          <w:sz w:val="28"/>
          <w:szCs w:val="28"/>
        </w:rPr>
        <w:object w:dxaOrig="3379" w:dyaOrig="800" w14:anchorId="3F13AC2A">
          <v:shape id="_x0000_i1082" type="#_x0000_t75" style="width:169.5pt;height:40.5pt" o:ole="">
            <v:imagedata r:id="rId180" o:title=""/>
          </v:shape>
          <o:OLEObject Type="Embed" ProgID="Equation.DSMT4" ShapeID="_x0000_i1082" DrawAspect="Content" ObjectID="_1674893785" r:id="rId181"/>
        </w:object>
      </w:r>
    </w:p>
    <w:p w14:paraId="1E8D2378"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sz w:val="28"/>
          <w:szCs w:val="28"/>
        </w:rPr>
        <w:t>Для підвісної шарнірної ролико опори:</w:t>
      </w:r>
    </w:p>
    <w:p w14:paraId="2796805F" w14:textId="77777777" w:rsidR="00CB0F6D" w:rsidRPr="00CB0F6D" w:rsidRDefault="00CB0F6D" w:rsidP="00CB0F6D">
      <w:pPr>
        <w:spacing w:line="360" w:lineRule="auto"/>
        <w:ind w:firstLine="709"/>
        <w:rPr>
          <w:rFonts w:ascii="Times New Roman" w:hAnsi="Times New Roman" w:cs="Times New Roman"/>
          <w:i/>
          <w:sz w:val="28"/>
          <w:szCs w:val="28"/>
        </w:rPr>
      </w:pPr>
      <w:r w:rsidRPr="00CB0F6D">
        <w:rPr>
          <w:rFonts w:ascii="Times New Roman" w:hAnsi="Times New Roman" w:cs="Times New Roman"/>
          <w:i/>
          <w:sz w:val="28"/>
          <w:szCs w:val="28"/>
        </w:rPr>
        <w:tab/>
      </w:r>
      <w:r w:rsidRPr="00CB0F6D">
        <w:rPr>
          <w:rFonts w:ascii="Times New Roman" w:hAnsi="Times New Roman" w:cs="Times New Roman"/>
          <w:i/>
          <w:sz w:val="28"/>
          <w:szCs w:val="28"/>
        </w:rPr>
        <w:tab/>
      </w:r>
      <w:r w:rsidRPr="00CB0F6D">
        <w:rPr>
          <w:rFonts w:ascii="Times New Roman" w:hAnsi="Times New Roman" w:cs="Times New Roman"/>
          <w:i/>
          <w:sz w:val="28"/>
          <w:szCs w:val="28"/>
        </w:rPr>
        <w:tab/>
      </w:r>
      <w:r w:rsidRPr="00CB0F6D">
        <w:rPr>
          <w:rFonts w:ascii="Times New Roman" w:hAnsi="Times New Roman" w:cs="Times New Roman"/>
          <w:i/>
          <w:position w:val="-24"/>
          <w:sz w:val="28"/>
          <w:szCs w:val="28"/>
        </w:rPr>
        <w:object w:dxaOrig="4060" w:dyaOrig="620" w14:anchorId="70C0AAAF">
          <v:shape id="_x0000_i1083" type="#_x0000_t75" style="width:203.25pt;height:31.5pt" o:ole="">
            <v:imagedata r:id="rId182" o:title=""/>
          </v:shape>
          <o:OLEObject Type="Embed" ProgID="Equation.DSMT4" ShapeID="_x0000_i1083" DrawAspect="Content" ObjectID="_1674893786" r:id="rId183"/>
        </w:object>
      </w:r>
    </w:p>
    <w:p w14:paraId="53C784D1" w14:textId="77777777" w:rsidR="00CB0F6D" w:rsidRPr="00CB0F6D" w:rsidRDefault="00CB0F6D" w:rsidP="00CB0F6D">
      <w:pPr>
        <w:spacing w:line="360" w:lineRule="auto"/>
        <w:ind w:firstLine="709"/>
        <w:rPr>
          <w:rFonts w:ascii="Times New Roman" w:hAnsi="Times New Roman" w:cs="Times New Roman"/>
          <w:i/>
          <w:sz w:val="28"/>
          <w:szCs w:val="28"/>
        </w:rPr>
      </w:pPr>
      <w:r w:rsidRPr="00CB0F6D">
        <w:rPr>
          <w:rFonts w:ascii="Times New Roman" w:hAnsi="Times New Roman" w:cs="Times New Roman"/>
          <w:i/>
          <w:sz w:val="28"/>
          <w:szCs w:val="28"/>
        </w:rPr>
        <w:tab/>
      </w:r>
      <w:r w:rsidRPr="00CB0F6D">
        <w:rPr>
          <w:rFonts w:ascii="Times New Roman" w:hAnsi="Times New Roman" w:cs="Times New Roman"/>
          <w:i/>
          <w:sz w:val="28"/>
          <w:szCs w:val="28"/>
        </w:rPr>
        <w:tab/>
      </w:r>
      <w:r w:rsidRPr="00CB0F6D">
        <w:rPr>
          <w:rFonts w:ascii="Times New Roman" w:hAnsi="Times New Roman" w:cs="Times New Roman"/>
          <w:i/>
          <w:sz w:val="28"/>
          <w:szCs w:val="28"/>
        </w:rPr>
        <w:tab/>
      </w:r>
      <w:r w:rsidRPr="00CB0F6D">
        <w:rPr>
          <w:rFonts w:ascii="Times New Roman" w:hAnsi="Times New Roman" w:cs="Times New Roman"/>
          <w:i/>
          <w:position w:val="-24"/>
          <w:sz w:val="28"/>
          <w:szCs w:val="28"/>
        </w:rPr>
        <w:object w:dxaOrig="2799" w:dyaOrig="620" w14:anchorId="2A60FD34">
          <v:shape id="_x0000_i1084" type="#_x0000_t75" style="width:139.5pt;height:31.5pt" o:ole="">
            <v:imagedata r:id="rId184" o:title=""/>
          </v:shape>
          <o:OLEObject Type="Embed" ProgID="Equation.DSMT4" ShapeID="_x0000_i1084" DrawAspect="Content" ObjectID="_1674893787" r:id="rId185"/>
        </w:object>
      </w:r>
    </w:p>
    <w:p w14:paraId="283F2AA2" w14:textId="77777777" w:rsidR="00CB0F6D" w:rsidRPr="00CB0F6D" w:rsidRDefault="00CB0F6D" w:rsidP="00CB0F6D">
      <w:pPr>
        <w:spacing w:line="360" w:lineRule="auto"/>
        <w:ind w:firstLine="709"/>
        <w:rPr>
          <w:rFonts w:ascii="Times New Roman" w:hAnsi="Times New Roman" w:cs="Times New Roman"/>
          <w:sz w:val="28"/>
          <w:szCs w:val="28"/>
        </w:rPr>
      </w:pPr>
    </w:p>
    <w:p w14:paraId="1A534120" w14:textId="77777777" w:rsidR="00CB0F6D" w:rsidRPr="00CB0F6D" w:rsidRDefault="00CB0F6D" w:rsidP="00CB0F6D">
      <w:pPr>
        <w:spacing w:line="360" w:lineRule="auto"/>
        <w:ind w:firstLine="709"/>
        <w:rPr>
          <w:rFonts w:ascii="Times New Roman" w:hAnsi="Times New Roman" w:cs="Times New Roman"/>
          <w:sz w:val="28"/>
          <w:szCs w:val="28"/>
        </w:rPr>
      </w:pPr>
    </w:p>
    <w:p w14:paraId="06F62BEA"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sz w:val="28"/>
          <w:szCs w:val="28"/>
        </w:rPr>
        <w:t>Жорсткість пружної системи:</w:t>
      </w:r>
    </w:p>
    <w:p w14:paraId="2CFF67D5" w14:textId="77777777" w:rsidR="00CB0F6D" w:rsidRPr="00CB0F6D" w:rsidRDefault="00CB0F6D" w:rsidP="00CB0F6D">
      <w:pPr>
        <w:spacing w:line="360" w:lineRule="auto"/>
        <w:ind w:firstLine="709"/>
        <w:rPr>
          <w:rFonts w:ascii="Times New Roman" w:hAnsi="Times New Roman" w:cs="Times New Roman"/>
          <w:i/>
          <w:sz w:val="28"/>
          <w:szCs w:val="28"/>
        </w:rPr>
      </w:pPr>
      <w:r w:rsidRPr="00CB0F6D">
        <w:rPr>
          <w:rFonts w:ascii="Times New Roman" w:hAnsi="Times New Roman" w:cs="Times New Roman"/>
          <w:i/>
          <w:sz w:val="28"/>
          <w:szCs w:val="28"/>
        </w:rPr>
        <w:tab/>
      </w:r>
      <w:r w:rsidRPr="00CB0F6D">
        <w:rPr>
          <w:rFonts w:ascii="Times New Roman" w:hAnsi="Times New Roman" w:cs="Times New Roman"/>
          <w:i/>
          <w:position w:val="-32"/>
          <w:sz w:val="28"/>
          <w:szCs w:val="28"/>
        </w:rPr>
        <w:object w:dxaOrig="7780" w:dyaOrig="760" w14:anchorId="65DE70A8">
          <v:shape id="_x0000_i1085" type="#_x0000_t75" style="width:389.25pt;height:39pt" o:ole="">
            <v:imagedata r:id="rId186" o:title=""/>
          </v:shape>
          <o:OLEObject Type="Embed" ProgID="Equation.DSMT4" ShapeID="_x0000_i1085" DrawAspect="Content" ObjectID="_1674893788" r:id="rId187"/>
        </w:object>
      </w:r>
    </w:p>
    <w:p w14:paraId="5D3F1637"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sz w:val="28"/>
          <w:szCs w:val="28"/>
        </w:rPr>
        <w:t xml:space="preserve">Силу удару оброликокпору приймаємо </w:t>
      </w:r>
      <w:r w:rsidRPr="00CB0F6D">
        <w:rPr>
          <w:rFonts w:ascii="Times New Roman" w:hAnsi="Times New Roman" w:cs="Times New Roman"/>
          <w:position w:val="-14"/>
          <w:sz w:val="28"/>
          <w:szCs w:val="28"/>
        </w:rPr>
        <w:object w:dxaOrig="300" w:dyaOrig="380" w14:anchorId="2194C2C9">
          <v:shape id="_x0000_i1086" type="#_x0000_t75" style="width:15pt;height:18pt" o:ole="">
            <v:imagedata r:id="rId188" o:title=""/>
          </v:shape>
          <o:OLEObject Type="Embed" ProgID="Equation.DSMT4" ShapeID="_x0000_i1086" DrawAspect="Content" ObjectID="_1674893789" r:id="rId189"/>
        </w:object>
      </w:r>
      <w:r w:rsidRPr="00CB0F6D">
        <w:rPr>
          <w:rFonts w:ascii="Times New Roman" w:hAnsi="Times New Roman" w:cs="Times New Roman"/>
          <w:sz w:val="28"/>
          <w:szCs w:val="28"/>
        </w:rPr>
        <w:t>=6300 Н (приякій зберігається цілісність стрічки). При центральному навантаженні підвісної роликокоомпри її жорсткість</w:t>
      </w:r>
      <w:r w:rsidRPr="00CB0F6D">
        <w:rPr>
          <w:rFonts w:ascii="Times New Roman" w:hAnsi="Times New Roman" w:cs="Times New Roman"/>
          <w:position w:val="-12"/>
          <w:sz w:val="28"/>
          <w:szCs w:val="28"/>
        </w:rPr>
        <w:object w:dxaOrig="1700" w:dyaOrig="380" w14:anchorId="6301661E">
          <v:shape id="_x0000_i1087" type="#_x0000_t75" style="width:84.75pt;height:18pt" o:ole="">
            <v:imagedata r:id="rId190" o:title=""/>
          </v:shape>
          <o:OLEObject Type="Embed" ProgID="Equation.DSMT4" ShapeID="_x0000_i1087" DrawAspect="Content" ObjectID="_1674893790" r:id="rId191"/>
        </w:object>
      </w:r>
      <w:r w:rsidRPr="00CB0F6D">
        <w:rPr>
          <w:rFonts w:ascii="Times New Roman" w:hAnsi="Times New Roman" w:cs="Times New Roman"/>
          <w:sz w:val="28"/>
          <w:szCs w:val="28"/>
        </w:rPr>
        <w:t>,  звідки жорсткість підвіски роликоопори:</w:t>
      </w:r>
    </w:p>
    <w:p w14:paraId="584432E4" w14:textId="77777777" w:rsidR="00CB0F6D" w:rsidRPr="00CB0F6D" w:rsidRDefault="00CB0F6D" w:rsidP="00CB0F6D">
      <w:pPr>
        <w:spacing w:line="360" w:lineRule="auto"/>
        <w:ind w:left="2831" w:firstLine="709"/>
        <w:rPr>
          <w:rFonts w:ascii="Times New Roman" w:hAnsi="Times New Roman" w:cs="Times New Roman"/>
          <w:sz w:val="28"/>
          <w:szCs w:val="28"/>
        </w:rPr>
      </w:pPr>
      <w:r w:rsidRPr="00CB0F6D">
        <w:rPr>
          <w:rFonts w:ascii="Times New Roman" w:hAnsi="Times New Roman" w:cs="Times New Roman"/>
          <w:position w:val="-24"/>
          <w:sz w:val="28"/>
          <w:szCs w:val="28"/>
        </w:rPr>
        <w:object w:dxaOrig="4040" w:dyaOrig="620" w14:anchorId="47B78994">
          <v:shape id="_x0000_i1088" type="#_x0000_t75" style="width:201.75pt;height:31.5pt" o:ole="">
            <v:imagedata r:id="rId192" o:title=""/>
          </v:shape>
          <o:OLEObject Type="Embed" ProgID="Equation.DSMT4" ShapeID="_x0000_i1088" DrawAspect="Content" ObjectID="_1674893791" r:id="rId193"/>
        </w:object>
      </w:r>
    </w:p>
    <w:p w14:paraId="4B6138C8"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sz w:val="28"/>
          <w:szCs w:val="28"/>
        </w:rPr>
        <w:t>де α = 45° - кут нахилу бокових роликів опор, які встановлені в місцях завантаження. Збільшення кута нахилу бокових роликів дозволяє покращити формування потоку на стрічці та зменшити просипання вантажу</w:t>
      </w:r>
    </w:p>
    <w:p w14:paraId="6BCC3655" w14:textId="77777777" w:rsidR="00CB0F6D" w:rsidRPr="00CB0F6D" w:rsidRDefault="00CB0F6D" w:rsidP="00CB0F6D">
      <w:pPr>
        <w:spacing w:line="360" w:lineRule="auto"/>
        <w:ind w:firstLine="709"/>
        <w:rPr>
          <w:rFonts w:ascii="Times New Roman" w:hAnsi="Times New Roman" w:cs="Times New Roman"/>
          <w:sz w:val="28"/>
          <w:szCs w:val="28"/>
        </w:rPr>
      </w:pPr>
    </w:p>
    <w:p w14:paraId="144D4761"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b/>
          <w:snapToGrid w:val="0"/>
          <w:sz w:val="28"/>
          <w:szCs w:val="28"/>
        </w:rPr>
        <w:t xml:space="preserve">3.4.2 </w:t>
      </w:r>
      <w:r w:rsidRPr="00CB0F6D">
        <w:rPr>
          <w:rFonts w:ascii="Times New Roman" w:hAnsi="Times New Roman" w:cs="Times New Roman"/>
          <w:b/>
          <w:bCs/>
          <w:sz w:val="28"/>
          <w:szCs w:val="28"/>
        </w:rPr>
        <w:t>Розрахунок гальмівного пристрою</w:t>
      </w:r>
      <w:r w:rsidRPr="00CB0F6D">
        <w:rPr>
          <w:rFonts w:ascii="Times New Roman" w:hAnsi="Times New Roman" w:cs="Times New Roman"/>
          <w:sz w:val="28"/>
          <w:szCs w:val="28"/>
        </w:rPr>
        <w:t> </w:t>
      </w:r>
    </w:p>
    <w:p w14:paraId="73B80850" w14:textId="77777777" w:rsidR="00CB0F6D" w:rsidRPr="00CB0F6D" w:rsidRDefault="00CB0F6D" w:rsidP="00CB0F6D">
      <w:pPr>
        <w:spacing w:line="360" w:lineRule="auto"/>
        <w:ind w:firstLine="709"/>
        <w:jc w:val="both"/>
        <w:rPr>
          <w:rFonts w:ascii="Times New Roman" w:hAnsi="Times New Roman" w:cs="Times New Roman"/>
          <w:sz w:val="28"/>
          <w:szCs w:val="28"/>
        </w:rPr>
      </w:pPr>
      <w:r w:rsidRPr="00CB0F6D">
        <w:rPr>
          <w:rFonts w:ascii="Times New Roman" w:hAnsi="Times New Roman" w:cs="Times New Roman"/>
          <w:sz w:val="28"/>
          <w:szCs w:val="28"/>
        </w:rPr>
        <w:t xml:space="preserve">Максимальний шлях гальмування конвеєра  </w:t>
      </w:r>
      <w:r w:rsidRPr="00CB0F6D">
        <w:rPr>
          <w:rFonts w:ascii="Times New Roman" w:hAnsi="Times New Roman" w:cs="Times New Roman"/>
          <w:noProof/>
          <w:sz w:val="28"/>
          <w:szCs w:val="28"/>
          <w:lang w:val="en-US" w:eastAsia="en-US"/>
        </w:rPr>
        <w:drawing>
          <wp:inline distT="0" distB="0" distL="0" distR="0" wp14:anchorId="3F75C6B3" wp14:editId="24549EC4">
            <wp:extent cx="201930" cy="233680"/>
            <wp:effectExtent l="0" t="0" r="7620" b="0"/>
            <wp:docPr id="7588" name="Рисунок 7588" descr="http://baza-referat.ru/dopb380466.zi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6" descr="http://baza-referat.ru/dopb380466.zip"/>
                    <pic:cNvPicPr>
                      <a:picLocks noChangeAspect="1" noChangeArrowheads="1"/>
                    </pic:cNvPicPr>
                  </pic:nvPicPr>
                  <pic:blipFill>
                    <a:blip r:embed="rId194">
                      <a:extLst>
                        <a:ext uri="{28A0092B-C50C-407E-A947-70E740481C1C}">
                          <a14:useLocalDpi xmlns:a14="http://schemas.microsoft.com/office/drawing/2010/main" val="0"/>
                        </a:ext>
                      </a:extLst>
                    </a:blip>
                    <a:srcRect/>
                    <a:stretch>
                      <a:fillRect/>
                    </a:stretch>
                  </pic:blipFill>
                  <pic:spPr bwMode="auto">
                    <a:xfrm>
                      <a:off x="0" y="0"/>
                      <a:ext cx="201930" cy="233680"/>
                    </a:xfrm>
                    <a:prstGeom prst="rect">
                      <a:avLst/>
                    </a:prstGeom>
                    <a:noFill/>
                    <a:ln>
                      <a:noFill/>
                    </a:ln>
                  </pic:spPr>
                </pic:pic>
              </a:graphicData>
            </a:graphic>
          </wp:inline>
        </w:drawing>
      </w:r>
      <w:r w:rsidRPr="00CB0F6D">
        <w:rPr>
          <w:rFonts w:ascii="Times New Roman" w:hAnsi="Times New Roman" w:cs="Times New Roman"/>
          <w:sz w:val="28"/>
          <w:szCs w:val="28"/>
        </w:rPr>
        <w:t xml:space="preserve">, працюючого в технологічному ланцюгу (щоб уникнути засипання вантажем вузла </w:t>
      </w:r>
      <w:r w:rsidRPr="00CB0F6D">
        <w:rPr>
          <w:rFonts w:ascii="Times New Roman" w:hAnsi="Times New Roman" w:cs="Times New Roman"/>
          <w:sz w:val="28"/>
          <w:szCs w:val="28"/>
        </w:rPr>
        <w:lastRenderedPageBreak/>
        <w:t xml:space="preserve">перевантаження), приймають рівним 2 ... 3 м. При цьому час гальмування конвеєра. </w:t>
      </w:r>
    </w:p>
    <w:p w14:paraId="7623C81D"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sz w:val="28"/>
          <w:szCs w:val="28"/>
        </w:rPr>
        <w:t xml:space="preserve">Приймаємо </w:t>
      </w:r>
      <w:r w:rsidRPr="00CB0F6D">
        <w:rPr>
          <w:rFonts w:ascii="Times New Roman" w:hAnsi="Times New Roman" w:cs="Times New Roman"/>
          <w:noProof/>
          <w:sz w:val="28"/>
          <w:szCs w:val="28"/>
          <w:lang w:val="en-US" w:eastAsia="en-US"/>
        </w:rPr>
        <w:drawing>
          <wp:inline distT="0" distB="0" distL="0" distR="0" wp14:anchorId="5D5B8198" wp14:editId="1A878D7F">
            <wp:extent cx="201930" cy="233680"/>
            <wp:effectExtent l="0" t="0" r="7620" b="0"/>
            <wp:docPr id="7589" name="Рисунок 7589" descr="http://baza-referat.ru/dopb380466.zi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7" descr="http://baza-referat.ru/dopb380466.zip"/>
                    <pic:cNvPicPr>
                      <a:picLocks noChangeAspect="1" noChangeArrowheads="1"/>
                    </pic:cNvPicPr>
                  </pic:nvPicPr>
                  <pic:blipFill>
                    <a:blip r:embed="rId194">
                      <a:extLst>
                        <a:ext uri="{28A0092B-C50C-407E-A947-70E740481C1C}">
                          <a14:useLocalDpi xmlns:a14="http://schemas.microsoft.com/office/drawing/2010/main" val="0"/>
                        </a:ext>
                      </a:extLst>
                    </a:blip>
                    <a:srcRect/>
                    <a:stretch>
                      <a:fillRect/>
                    </a:stretch>
                  </pic:blipFill>
                  <pic:spPr bwMode="auto">
                    <a:xfrm>
                      <a:off x="0" y="0"/>
                      <a:ext cx="201930" cy="233680"/>
                    </a:xfrm>
                    <a:prstGeom prst="rect">
                      <a:avLst/>
                    </a:prstGeom>
                    <a:noFill/>
                    <a:ln>
                      <a:noFill/>
                    </a:ln>
                  </pic:spPr>
                </pic:pic>
              </a:graphicData>
            </a:graphic>
          </wp:inline>
        </w:drawing>
      </w:r>
      <w:r w:rsidRPr="00CB0F6D">
        <w:rPr>
          <w:rFonts w:ascii="Times New Roman" w:hAnsi="Times New Roman" w:cs="Times New Roman"/>
          <w:sz w:val="28"/>
          <w:szCs w:val="28"/>
        </w:rPr>
        <w:t>=2 м. Тоді,</w:t>
      </w:r>
    </w:p>
    <w:p w14:paraId="55C105D5" w14:textId="77777777" w:rsidR="00CB0F6D" w:rsidRPr="00CB0F6D" w:rsidRDefault="00CB0F6D" w:rsidP="00CB0F6D">
      <w:pPr>
        <w:spacing w:line="360" w:lineRule="auto"/>
        <w:ind w:left="2831" w:firstLine="709"/>
        <w:rPr>
          <w:rFonts w:ascii="Times New Roman" w:hAnsi="Times New Roman" w:cs="Times New Roman"/>
          <w:sz w:val="28"/>
          <w:szCs w:val="28"/>
        </w:rPr>
      </w:pPr>
      <w:r w:rsidRPr="00CB0F6D">
        <w:rPr>
          <w:rFonts w:ascii="Times New Roman" w:hAnsi="Times New Roman" w:cs="Times New Roman"/>
          <w:sz w:val="28"/>
          <w:szCs w:val="28"/>
        </w:rPr>
        <w:t> </w:t>
      </w:r>
      <w:r w:rsidRPr="00CB0F6D">
        <w:rPr>
          <w:rFonts w:ascii="Times New Roman" w:hAnsi="Times New Roman" w:cs="Times New Roman"/>
          <w:noProof/>
          <w:sz w:val="28"/>
          <w:szCs w:val="28"/>
          <w:lang w:val="en-US" w:eastAsia="en-US"/>
        </w:rPr>
        <w:drawing>
          <wp:inline distT="0" distB="0" distL="0" distR="0" wp14:anchorId="5D4BFC7A" wp14:editId="4721CF21">
            <wp:extent cx="1839595" cy="457200"/>
            <wp:effectExtent l="0" t="0" r="8255" b="0"/>
            <wp:docPr id="7590" name="Рисунок 7590" descr="http://baza-referat.ru/dopb380467.zi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8" descr="http://baza-referat.ru/dopb380467.zip"/>
                    <pic:cNvPicPr>
                      <a:picLocks noChangeAspect="1" noChangeArrowheads="1"/>
                    </pic:cNvPicPr>
                  </pic:nvPicPr>
                  <pic:blipFill>
                    <a:blip r:embed="rId195">
                      <a:extLst>
                        <a:ext uri="{28A0092B-C50C-407E-A947-70E740481C1C}">
                          <a14:useLocalDpi xmlns:a14="http://schemas.microsoft.com/office/drawing/2010/main" val="0"/>
                        </a:ext>
                      </a:extLst>
                    </a:blip>
                    <a:srcRect/>
                    <a:stretch>
                      <a:fillRect/>
                    </a:stretch>
                  </pic:blipFill>
                  <pic:spPr bwMode="auto">
                    <a:xfrm>
                      <a:off x="0" y="0"/>
                      <a:ext cx="1839595" cy="457200"/>
                    </a:xfrm>
                    <a:prstGeom prst="rect">
                      <a:avLst/>
                    </a:prstGeom>
                    <a:noFill/>
                    <a:ln>
                      <a:noFill/>
                    </a:ln>
                  </pic:spPr>
                </pic:pic>
              </a:graphicData>
            </a:graphic>
          </wp:inline>
        </w:drawing>
      </w:r>
    </w:p>
    <w:p w14:paraId="69099B9C"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sz w:val="28"/>
          <w:szCs w:val="28"/>
        </w:rPr>
        <w:t>Момент сил інерції на валу двигуна при гальмуванні</w:t>
      </w:r>
      <w:r w:rsidRPr="00CB0F6D">
        <w:rPr>
          <w:rFonts w:ascii="Times New Roman" w:hAnsi="Times New Roman" w:cs="Times New Roman"/>
          <w:sz w:val="28"/>
          <w:szCs w:val="28"/>
        </w:rPr>
        <w:br/>
      </w:r>
      <w:r w:rsidRPr="00CB0F6D">
        <w:rPr>
          <w:rFonts w:ascii="Times New Roman" w:hAnsi="Times New Roman" w:cs="Times New Roman"/>
          <w:noProof/>
          <w:sz w:val="28"/>
          <w:szCs w:val="28"/>
          <w:lang w:val="en-US" w:eastAsia="en-US"/>
        </w:rPr>
        <w:drawing>
          <wp:inline distT="0" distB="0" distL="0" distR="0" wp14:anchorId="7713F3A9" wp14:editId="53778FF5">
            <wp:extent cx="4997450" cy="499745"/>
            <wp:effectExtent l="0" t="0" r="0" b="0"/>
            <wp:docPr id="7591" name="Рисунок 7591" descr="http://baza-referat.ru/dopb380468.zi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9" descr="http://baza-referat.ru/dopb380468.zip"/>
                    <pic:cNvPicPr>
                      <a:picLocks noChangeAspect="1" noChangeArrowheads="1"/>
                    </pic:cNvPicPr>
                  </pic:nvPicPr>
                  <pic:blipFill>
                    <a:blip r:embed="rId196">
                      <a:extLst>
                        <a:ext uri="{28A0092B-C50C-407E-A947-70E740481C1C}">
                          <a14:useLocalDpi xmlns:a14="http://schemas.microsoft.com/office/drawing/2010/main" val="0"/>
                        </a:ext>
                      </a:extLst>
                    </a:blip>
                    <a:srcRect/>
                    <a:stretch>
                      <a:fillRect/>
                    </a:stretch>
                  </pic:blipFill>
                  <pic:spPr bwMode="auto">
                    <a:xfrm>
                      <a:off x="0" y="0"/>
                      <a:ext cx="4997450" cy="499745"/>
                    </a:xfrm>
                    <a:prstGeom prst="rect">
                      <a:avLst/>
                    </a:prstGeom>
                    <a:noFill/>
                    <a:ln>
                      <a:noFill/>
                    </a:ln>
                  </pic:spPr>
                </pic:pic>
              </a:graphicData>
            </a:graphic>
          </wp:inline>
        </w:drawing>
      </w:r>
      <w:r w:rsidRPr="00CB0F6D">
        <w:rPr>
          <w:rFonts w:ascii="Times New Roman" w:hAnsi="Times New Roman" w:cs="Times New Roman"/>
          <w:sz w:val="28"/>
          <w:szCs w:val="28"/>
        </w:rPr>
        <w:br/>
        <w:t>Момент сил інерції на приводному валу при гальмуванні конвеєра</w:t>
      </w:r>
      <w:r w:rsidRPr="00CB0F6D">
        <w:rPr>
          <w:rFonts w:ascii="Times New Roman" w:hAnsi="Times New Roman" w:cs="Times New Roman"/>
          <w:sz w:val="28"/>
          <w:szCs w:val="28"/>
        </w:rPr>
        <w:br/>
      </w:r>
      <w:r w:rsidRPr="00CB0F6D">
        <w:rPr>
          <w:rFonts w:ascii="Times New Roman" w:hAnsi="Times New Roman" w:cs="Times New Roman"/>
          <w:noProof/>
          <w:sz w:val="28"/>
          <w:szCs w:val="28"/>
          <w:lang w:val="en-US" w:eastAsia="en-US"/>
        </w:rPr>
        <w:drawing>
          <wp:inline distT="0" distB="0" distL="0" distR="0" wp14:anchorId="2CDA83B2" wp14:editId="55FB0766">
            <wp:extent cx="3796030" cy="276225"/>
            <wp:effectExtent l="0" t="0" r="0" b="9525"/>
            <wp:docPr id="7592" name="Рисунок 7592" descr="http://baza-referat.ru/dopb380469.zi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0" descr="http://baza-referat.ru/dopb380469.zip"/>
                    <pic:cNvPicPr>
                      <a:picLocks noChangeAspect="1" noChangeArrowheads="1"/>
                    </pic:cNvPicPr>
                  </pic:nvPicPr>
                  <pic:blipFill>
                    <a:blip r:embed="rId197">
                      <a:extLst>
                        <a:ext uri="{28A0092B-C50C-407E-A947-70E740481C1C}">
                          <a14:useLocalDpi xmlns:a14="http://schemas.microsoft.com/office/drawing/2010/main" val="0"/>
                        </a:ext>
                      </a:extLst>
                    </a:blip>
                    <a:srcRect/>
                    <a:stretch>
                      <a:fillRect/>
                    </a:stretch>
                  </pic:blipFill>
                  <pic:spPr bwMode="auto">
                    <a:xfrm>
                      <a:off x="0" y="0"/>
                      <a:ext cx="3796030" cy="276225"/>
                    </a:xfrm>
                    <a:prstGeom prst="rect">
                      <a:avLst/>
                    </a:prstGeom>
                    <a:noFill/>
                    <a:ln>
                      <a:noFill/>
                    </a:ln>
                  </pic:spPr>
                </pic:pic>
              </a:graphicData>
            </a:graphic>
          </wp:inline>
        </w:drawing>
      </w:r>
      <w:r w:rsidRPr="00CB0F6D">
        <w:rPr>
          <w:rFonts w:ascii="Times New Roman" w:hAnsi="Times New Roman" w:cs="Times New Roman"/>
          <w:sz w:val="28"/>
          <w:szCs w:val="28"/>
        </w:rPr>
        <w:br/>
        <w:t>Розрахунковий гальмівний момент на валу двигуна конвеєра</w:t>
      </w:r>
      <w:r w:rsidRPr="00CB0F6D">
        <w:rPr>
          <w:rFonts w:ascii="Times New Roman" w:hAnsi="Times New Roman" w:cs="Times New Roman"/>
          <w:sz w:val="28"/>
          <w:szCs w:val="28"/>
        </w:rPr>
        <w:br/>
      </w:r>
      <w:r w:rsidRPr="00CB0F6D">
        <w:rPr>
          <w:rFonts w:ascii="Times New Roman" w:hAnsi="Times New Roman" w:cs="Times New Roman"/>
          <w:noProof/>
          <w:sz w:val="28"/>
          <w:szCs w:val="28"/>
          <w:lang w:val="en-US" w:eastAsia="en-US"/>
        </w:rPr>
        <w:drawing>
          <wp:inline distT="0" distB="0" distL="0" distR="0" wp14:anchorId="1A57B5B0" wp14:editId="31E1EE6A">
            <wp:extent cx="3540760" cy="308610"/>
            <wp:effectExtent l="0" t="0" r="2540" b="0"/>
            <wp:docPr id="7593" name="Рисунок 7593" descr="http://baza-referat.ru/dopb380470.zi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1" descr="http://baza-referat.ru/dopb380470.zip"/>
                    <pic:cNvPicPr>
                      <a:picLocks noChangeAspect="1" noChangeArrowheads="1"/>
                    </pic:cNvPicPr>
                  </pic:nvPicPr>
                  <pic:blipFill>
                    <a:blip r:embed="rId198">
                      <a:extLst>
                        <a:ext uri="{28A0092B-C50C-407E-A947-70E740481C1C}">
                          <a14:useLocalDpi xmlns:a14="http://schemas.microsoft.com/office/drawing/2010/main" val="0"/>
                        </a:ext>
                      </a:extLst>
                    </a:blip>
                    <a:srcRect/>
                    <a:stretch>
                      <a:fillRect/>
                    </a:stretch>
                  </pic:blipFill>
                  <pic:spPr bwMode="auto">
                    <a:xfrm>
                      <a:off x="0" y="0"/>
                      <a:ext cx="3540760" cy="308610"/>
                    </a:xfrm>
                    <a:prstGeom prst="rect">
                      <a:avLst/>
                    </a:prstGeom>
                    <a:noFill/>
                    <a:ln>
                      <a:noFill/>
                    </a:ln>
                  </pic:spPr>
                </pic:pic>
              </a:graphicData>
            </a:graphic>
          </wp:inline>
        </w:drawing>
      </w:r>
      <w:r w:rsidRPr="00CB0F6D">
        <w:rPr>
          <w:rFonts w:ascii="Times New Roman" w:hAnsi="Times New Roman" w:cs="Times New Roman"/>
          <w:sz w:val="28"/>
          <w:szCs w:val="28"/>
        </w:rPr>
        <w:br/>
        <w:t>де </w:t>
      </w:r>
      <w:r w:rsidRPr="00CB0F6D">
        <w:rPr>
          <w:rFonts w:ascii="Times New Roman" w:hAnsi="Times New Roman" w:cs="Times New Roman"/>
          <w:noProof/>
          <w:sz w:val="28"/>
          <w:szCs w:val="28"/>
          <w:lang w:val="en-US" w:eastAsia="en-US"/>
        </w:rPr>
        <w:drawing>
          <wp:inline distT="0" distB="0" distL="0" distR="0" wp14:anchorId="43842B4E" wp14:editId="407E1E29">
            <wp:extent cx="276225" cy="276225"/>
            <wp:effectExtent l="0" t="0" r="9525" b="9525"/>
            <wp:docPr id="7594" name="Рисунок 7594" descr="http://baza-referat.ru/dopb380471.zi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2" descr="http://baza-referat.ru/dopb380471.zip"/>
                    <pic:cNvPicPr>
                      <a:picLocks noChangeAspect="1" noChangeArrowheads="1"/>
                    </pic:cNvPicPr>
                  </pic:nvPicPr>
                  <pic:blipFill>
                    <a:blip r:embed="rId199">
                      <a:extLst>
                        <a:ext uri="{28A0092B-C50C-407E-A947-70E740481C1C}">
                          <a14:useLocalDpi xmlns:a14="http://schemas.microsoft.com/office/drawing/2010/main" val="0"/>
                        </a:ext>
                      </a:extLst>
                    </a:blip>
                    <a:srcRect/>
                    <a:stretch>
                      <a:fillRect/>
                    </a:stretch>
                  </pic:blipFill>
                  <pic:spPr bwMode="auto">
                    <a:xfrm>
                      <a:off x="0" y="0"/>
                      <a:ext cx="276225" cy="276225"/>
                    </a:xfrm>
                    <a:prstGeom prst="rect">
                      <a:avLst/>
                    </a:prstGeom>
                    <a:noFill/>
                    <a:ln>
                      <a:noFill/>
                    </a:ln>
                  </pic:spPr>
                </pic:pic>
              </a:graphicData>
            </a:graphic>
          </wp:inline>
        </w:drawing>
      </w:r>
      <w:r w:rsidRPr="00CB0F6D">
        <w:rPr>
          <w:rFonts w:ascii="Times New Roman" w:hAnsi="Times New Roman" w:cs="Times New Roman"/>
          <w:sz w:val="28"/>
          <w:szCs w:val="28"/>
        </w:rPr>
        <w:t>– момент статичних опорів конвеєра на валу двигуна при гальмуванні</w:t>
      </w:r>
      <w:r w:rsidRPr="00CB0F6D">
        <w:rPr>
          <w:rFonts w:ascii="Times New Roman" w:hAnsi="Times New Roman" w:cs="Times New Roman"/>
          <w:sz w:val="28"/>
          <w:szCs w:val="28"/>
        </w:rPr>
        <w:br/>
      </w:r>
      <w:r w:rsidRPr="00CB0F6D">
        <w:rPr>
          <w:rFonts w:ascii="Times New Roman" w:hAnsi="Times New Roman" w:cs="Times New Roman"/>
          <w:noProof/>
          <w:sz w:val="28"/>
          <w:szCs w:val="28"/>
          <w:lang w:val="en-US" w:eastAsia="en-US"/>
        </w:rPr>
        <w:drawing>
          <wp:inline distT="0" distB="0" distL="0" distR="0" wp14:anchorId="4157E808" wp14:editId="646D4C47">
            <wp:extent cx="3359785" cy="457200"/>
            <wp:effectExtent l="0" t="0" r="0" b="0"/>
            <wp:docPr id="7595" name="Рисунок 7595" descr="http://baza-referat.ru/dopb380472.zi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3" descr="http://baza-referat.ru/dopb380472.zip"/>
                    <pic:cNvPicPr>
                      <a:picLocks noChangeAspect="1" noChangeArrowheads="1"/>
                    </pic:cNvPicPr>
                  </pic:nvPicPr>
                  <pic:blipFill>
                    <a:blip r:embed="rId200">
                      <a:extLst>
                        <a:ext uri="{28A0092B-C50C-407E-A947-70E740481C1C}">
                          <a14:useLocalDpi xmlns:a14="http://schemas.microsoft.com/office/drawing/2010/main" val="0"/>
                        </a:ext>
                      </a:extLst>
                    </a:blip>
                    <a:srcRect/>
                    <a:stretch>
                      <a:fillRect/>
                    </a:stretch>
                  </pic:blipFill>
                  <pic:spPr bwMode="auto">
                    <a:xfrm>
                      <a:off x="0" y="0"/>
                      <a:ext cx="3359785" cy="457200"/>
                    </a:xfrm>
                    <a:prstGeom prst="rect">
                      <a:avLst/>
                    </a:prstGeom>
                    <a:noFill/>
                    <a:ln>
                      <a:noFill/>
                    </a:ln>
                  </pic:spPr>
                </pic:pic>
              </a:graphicData>
            </a:graphic>
          </wp:inline>
        </w:drawing>
      </w:r>
      <w:r w:rsidRPr="00CB0F6D">
        <w:rPr>
          <w:rFonts w:ascii="Times New Roman" w:hAnsi="Times New Roman" w:cs="Times New Roman"/>
          <w:sz w:val="28"/>
          <w:szCs w:val="28"/>
        </w:rPr>
        <w:br/>
        <w:t>де </w:t>
      </w:r>
      <w:r w:rsidRPr="00CB0F6D">
        <w:rPr>
          <w:rFonts w:ascii="Times New Roman" w:hAnsi="Times New Roman" w:cs="Times New Roman"/>
          <w:noProof/>
          <w:sz w:val="28"/>
          <w:szCs w:val="28"/>
          <w:lang w:val="en-US" w:eastAsia="en-US"/>
        </w:rPr>
        <w:drawing>
          <wp:inline distT="0" distB="0" distL="0" distR="0" wp14:anchorId="501423AC" wp14:editId="2FA95C32">
            <wp:extent cx="382905" cy="276225"/>
            <wp:effectExtent l="0" t="0" r="0" b="9525"/>
            <wp:docPr id="7596" name="Рисунок 7596" descr="http://baza-referat.ru/dopb380473.zi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4" descr="http://baza-referat.ru/dopb380473.zip"/>
                    <pic:cNvPicPr>
                      <a:picLocks noChangeAspect="1" noChangeArrowheads="1"/>
                    </pic:cNvPicPr>
                  </pic:nvPicPr>
                  <pic:blipFill>
                    <a:blip r:embed="rId201">
                      <a:extLst>
                        <a:ext uri="{28A0092B-C50C-407E-A947-70E740481C1C}">
                          <a14:useLocalDpi xmlns:a14="http://schemas.microsoft.com/office/drawing/2010/main" val="0"/>
                        </a:ext>
                      </a:extLst>
                    </a:blip>
                    <a:srcRect/>
                    <a:stretch>
                      <a:fillRect/>
                    </a:stretch>
                  </pic:blipFill>
                  <pic:spPr bwMode="auto">
                    <a:xfrm>
                      <a:off x="0" y="0"/>
                      <a:ext cx="382905" cy="276225"/>
                    </a:xfrm>
                    <a:prstGeom prst="rect">
                      <a:avLst/>
                    </a:prstGeom>
                    <a:noFill/>
                    <a:ln>
                      <a:noFill/>
                    </a:ln>
                  </pic:spPr>
                </pic:pic>
              </a:graphicData>
            </a:graphic>
          </wp:inline>
        </w:drawing>
      </w:r>
      <w:r w:rsidRPr="00CB0F6D">
        <w:rPr>
          <w:rFonts w:ascii="Times New Roman" w:hAnsi="Times New Roman" w:cs="Times New Roman"/>
          <w:sz w:val="28"/>
          <w:szCs w:val="28"/>
        </w:rPr>
        <w:t>– момент статичних опорів на приводному валу конвеєра при гальмуванні, необхідний для запобігання його зворотного ходу</w:t>
      </w:r>
      <w:r w:rsidRPr="00CB0F6D">
        <w:rPr>
          <w:rFonts w:ascii="Times New Roman" w:hAnsi="Times New Roman" w:cs="Times New Roman"/>
          <w:sz w:val="28"/>
          <w:szCs w:val="28"/>
        </w:rPr>
        <w:br/>
      </w:r>
      <w:r w:rsidRPr="00CB0F6D">
        <w:rPr>
          <w:rFonts w:ascii="Times New Roman" w:hAnsi="Times New Roman" w:cs="Times New Roman"/>
          <w:noProof/>
          <w:sz w:val="28"/>
          <w:szCs w:val="28"/>
          <w:lang w:val="en-US" w:eastAsia="en-US"/>
        </w:rPr>
        <w:drawing>
          <wp:inline distT="0" distB="0" distL="0" distR="0" wp14:anchorId="0F42B46C" wp14:editId="0D1046F0">
            <wp:extent cx="2891790" cy="542290"/>
            <wp:effectExtent l="0" t="0" r="3810" b="0"/>
            <wp:docPr id="7597" name="Рисунок 7597" descr="http://baza-referat.ru/dopb380474.zi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5" descr="http://baza-referat.ru/dopb380474.zip"/>
                    <pic:cNvPicPr>
                      <a:picLocks noChangeAspect="1" noChangeArrowheads="1"/>
                    </pic:cNvPicPr>
                  </pic:nvPicPr>
                  <pic:blipFill>
                    <a:blip r:embed="rId202">
                      <a:extLst>
                        <a:ext uri="{28A0092B-C50C-407E-A947-70E740481C1C}">
                          <a14:useLocalDpi xmlns:a14="http://schemas.microsoft.com/office/drawing/2010/main" val="0"/>
                        </a:ext>
                      </a:extLst>
                    </a:blip>
                    <a:srcRect/>
                    <a:stretch>
                      <a:fillRect/>
                    </a:stretch>
                  </pic:blipFill>
                  <pic:spPr bwMode="auto">
                    <a:xfrm>
                      <a:off x="0" y="0"/>
                      <a:ext cx="2891790" cy="542290"/>
                    </a:xfrm>
                    <a:prstGeom prst="rect">
                      <a:avLst/>
                    </a:prstGeom>
                    <a:noFill/>
                    <a:ln>
                      <a:noFill/>
                    </a:ln>
                  </pic:spPr>
                </pic:pic>
              </a:graphicData>
            </a:graphic>
          </wp:inline>
        </w:drawing>
      </w:r>
      <w:r w:rsidRPr="00CB0F6D">
        <w:rPr>
          <w:rFonts w:ascii="Times New Roman" w:hAnsi="Times New Roman" w:cs="Times New Roman"/>
          <w:sz w:val="28"/>
          <w:szCs w:val="28"/>
        </w:rPr>
        <w:br/>
        <w:t>де h</w:t>
      </w:r>
      <w:r w:rsidRPr="00CB0F6D">
        <w:rPr>
          <w:rFonts w:ascii="Times New Roman" w:hAnsi="Times New Roman" w:cs="Times New Roman"/>
          <w:sz w:val="28"/>
          <w:szCs w:val="28"/>
          <w:vertAlign w:val="subscript"/>
        </w:rPr>
        <w:t>бар</w:t>
      </w:r>
      <w:r w:rsidRPr="00CB0F6D">
        <w:rPr>
          <w:rFonts w:ascii="Times New Roman" w:hAnsi="Times New Roman" w:cs="Times New Roman"/>
          <w:sz w:val="28"/>
          <w:szCs w:val="28"/>
        </w:rPr>
        <w:t> – ККД барабана. Приймаємо h</w:t>
      </w:r>
      <w:r w:rsidRPr="00CB0F6D">
        <w:rPr>
          <w:rFonts w:ascii="Times New Roman" w:hAnsi="Times New Roman" w:cs="Times New Roman"/>
          <w:sz w:val="28"/>
          <w:szCs w:val="28"/>
          <w:vertAlign w:val="subscript"/>
        </w:rPr>
        <w:t>бар</w:t>
      </w:r>
      <w:r w:rsidRPr="00CB0F6D">
        <w:rPr>
          <w:rFonts w:ascii="Times New Roman" w:hAnsi="Times New Roman" w:cs="Times New Roman"/>
          <w:sz w:val="28"/>
          <w:szCs w:val="28"/>
        </w:rPr>
        <w:t> = 0.96; </w:t>
      </w:r>
    </w:p>
    <w:p w14:paraId="30A3AAB5"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sz w:val="28"/>
          <w:szCs w:val="28"/>
        </w:rPr>
        <w:t>К – коефіцієнт можливого зменшення опору конвеєра.Принимаем К = 0.55; </w:t>
      </w:r>
      <w:r w:rsidRPr="00CB0F6D">
        <w:rPr>
          <w:rFonts w:ascii="Times New Roman" w:hAnsi="Times New Roman" w:cs="Times New Roman"/>
          <w:sz w:val="28"/>
          <w:szCs w:val="28"/>
        </w:rPr>
        <w:br/>
        <w:t>Тоді, </w:t>
      </w:r>
      <w:r w:rsidRPr="00CB0F6D">
        <w:rPr>
          <w:rFonts w:ascii="Times New Roman" w:hAnsi="Times New Roman" w:cs="Times New Roman"/>
          <w:sz w:val="28"/>
          <w:szCs w:val="28"/>
        </w:rPr>
        <w:br/>
      </w:r>
      <w:r w:rsidRPr="00CB0F6D">
        <w:rPr>
          <w:rFonts w:ascii="Times New Roman" w:hAnsi="Times New Roman" w:cs="Times New Roman"/>
          <w:noProof/>
          <w:sz w:val="28"/>
          <w:szCs w:val="28"/>
          <w:lang w:val="en-US" w:eastAsia="en-US"/>
        </w:rPr>
        <w:drawing>
          <wp:inline distT="0" distB="0" distL="0" distR="0" wp14:anchorId="447E2567" wp14:editId="366DAD72">
            <wp:extent cx="5380355" cy="478155"/>
            <wp:effectExtent l="0" t="0" r="0" b="0"/>
            <wp:docPr id="7598" name="Рисунок 7598" descr="http://baza-referat.ru/dopb380475.zi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6" descr="http://baza-referat.ru/dopb380475.zip"/>
                    <pic:cNvPicPr>
                      <a:picLocks noChangeAspect="1" noChangeArrowheads="1"/>
                    </pic:cNvPicPr>
                  </pic:nvPicPr>
                  <pic:blipFill>
                    <a:blip r:embed="rId203">
                      <a:extLst>
                        <a:ext uri="{28A0092B-C50C-407E-A947-70E740481C1C}">
                          <a14:useLocalDpi xmlns:a14="http://schemas.microsoft.com/office/drawing/2010/main" val="0"/>
                        </a:ext>
                      </a:extLst>
                    </a:blip>
                    <a:srcRect/>
                    <a:stretch>
                      <a:fillRect/>
                    </a:stretch>
                  </pic:blipFill>
                  <pic:spPr bwMode="auto">
                    <a:xfrm>
                      <a:off x="0" y="0"/>
                      <a:ext cx="5380355" cy="478155"/>
                    </a:xfrm>
                    <a:prstGeom prst="rect">
                      <a:avLst/>
                    </a:prstGeom>
                    <a:noFill/>
                    <a:ln>
                      <a:noFill/>
                    </a:ln>
                  </pic:spPr>
                </pic:pic>
              </a:graphicData>
            </a:graphic>
          </wp:inline>
        </w:drawing>
      </w:r>
      <w:r w:rsidRPr="00CB0F6D">
        <w:rPr>
          <w:rFonts w:ascii="Times New Roman" w:hAnsi="Times New Roman" w:cs="Times New Roman"/>
          <w:sz w:val="28"/>
          <w:szCs w:val="28"/>
        </w:rPr>
        <w:br/>
      </w:r>
      <w:r w:rsidRPr="00CB0F6D">
        <w:rPr>
          <w:rFonts w:ascii="Times New Roman" w:hAnsi="Times New Roman" w:cs="Times New Roman"/>
          <w:sz w:val="28"/>
          <w:szCs w:val="28"/>
        </w:rPr>
        <w:lastRenderedPageBreak/>
        <w:t>Отже </w:t>
      </w:r>
      <w:r w:rsidRPr="00CB0F6D">
        <w:rPr>
          <w:rFonts w:ascii="Times New Roman" w:hAnsi="Times New Roman" w:cs="Times New Roman"/>
          <w:noProof/>
          <w:sz w:val="28"/>
          <w:szCs w:val="28"/>
          <w:lang w:val="en-US" w:eastAsia="en-US"/>
        </w:rPr>
        <w:drawing>
          <wp:inline distT="0" distB="0" distL="0" distR="0" wp14:anchorId="28A3BDC4" wp14:editId="2CB3C964">
            <wp:extent cx="382905" cy="276225"/>
            <wp:effectExtent l="0" t="0" r="0" b="9525"/>
            <wp:docPr id="7599" name="Рисунок 7599" descr="http://baza-referat.ru/dopb380473.zi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7" descr="http://baza-referat.ru/dopb380473.zip"/>
                    <pic:cNvPicPr>
                      <a:picLocks noChangeAspect="1" noChangeArrowheads="1"/>
                    </pic:cNvPicPr>
                  </pic:nvPicPr>
                  <pic:blipFill>
                    <a:blip r:embed="rId201">
                      <a:extLst>
                        <a:ext uri="{28A0092B-C50C-407E-A947-70E740481C1C}">
                          <a14:useLocalDpi xmlns:a14="http://schemas.microsoft.com/office/drawing/2010/main" val="0"/>
                        </a:ext>
                      </a:extLst>
                    </a:blip>
                    <a:srcRect/>
                    <a:stretch>
                      <a:fillRect/>
                    </a:stretch>
                  </pic:blipFill>
                  <pic:spPr bwMode="auto">
                    <a:xfrm>
                      <a:off x="0" y="0"/>
                      <a:ext cx="382905" cy="276225"/>
                    </a:xfrm>
                    <a:prstGeom prst="rect">
                      <a:avLst/>
                    </a:prstGeom>
                    <a:noFill/>
                    <a:ln>
                      <a:noFill/>
                    </a:ln>
                  </pic:spPr>
                </pic:pic>
              </a:graphicData>
            </a:graphic>
          </wp:inline>
        </w:drawing>
      </w:r>
      <w:r w:rsidRPr="00CB0F6D">
        <w:rPr>
          <w:rFonts w:ascii="Times New Roman" w:hAnsi="Times New Roman" w:cs="Times New Roman"/>
          <w:sz w:val="28"/>
          <w:szCs w:val="28"/>
        </w:rPr>
        <w:t>&lt; 0, то гальмо не потрібно. Але з метою безпечної роботи приймаємо гальмо ТКТГ-300. </w:t>
      </w:r>
    </w:p>
    <w:p w14:paraId="11D89EF9" w14:textId="77777777" w:rsidR="00CB0F6D" w:rsidRPr="00CB0F6D" w:rsidRDefault="00CB0F6D" w:rsidP="00CB0F6D">
      <w:pPr>
        <w:spacing w:line="360" w:lineRule="auto"/>
        <w:ind w:firstLine="709"/>
        <w:jc w:val="center"/>
        <w:rPr>
          <w:rFonts w:ascii="Times New Roman" w:hAnsi="Times New Roman" w:cs="Times New Roman"/>
          <w:b/>
          <w:bCs/>
          <w:sz w:val="28"/>
          <w:szCs w:val="28"/>
        </w:rPr>
      </w:pPr>
    </w:p>
    <w:p w14:paraId="3E57794B"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b/>
          <w:bCs/>
          <w:sz w:val="28"/>
          <w:szCs w:val="28"/>
        </w:rPr>
        <w:t>3.4.3 Розрахунок натяжного пристрою</w:t>
      </w:r>
      <w:r w:rsidRPr="00CB0F6D">
        <w:rPr>
          <w:rFonts w:ascii="Times New Roman" w:hAnsi="Times New Roman" w:cs="Times New Roman"/>
          <w:sz w:val="28"/>
          <w:szCs w:val="28"/>
        </w:rPr>
        <w:t> </w:t>
      </w:r>
    </w:p>
    <w:p w14:paraId="3CD50CFC"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sz w:val="28"/>
          <w:szCs w:val="28"/>
        </w:rPr>
        <w:t>Розрахунок натягача полягає у визначенні його ходу в статичному і динамічному режимах, а також необхідного натягу на ньому, яке забезпечує нормальну роботу конвеєра.</w:t>
      </w:r>
    </w:p>
    <w:p w14:paraId="545FF81C"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sz w:val="28"/>
          <w:szCs w:val="28"/>
        </w:rPr>
        <w:t>Хід натягача, який дорівнює сумі робочого і монтажного ходів, вибирають в залежності від довжини і конфігурації траси і типу тягового елемента.</w:t>
      </w:r>
    </w:p>
    <w:p w14:paraId="00BE3ED7" w14:textId="77777777" w:rsidR="00CB0F6D" w:rsidRPr="00CB0F6D" w:rsidRDefault="00CB0F6D" w:rsidP="00CB0F6D">
      <w:pPr>
        <w:spacing w:line="360" w:lineRule="auto"/>
        <w:ind w:left="709"/>
        <w:rPr>
          <w:rFonts w:ascii="Times New Roman" w:hAnsi="Times New Roman" w:cs="Times New Roman"/>
          <w:sz w:val="28"/>
          <w:szCs w:val="28"/>
        </w:rPr>
      </w:pPr>
      <w:r w:rsidRPr="00CB0F6D">
        <w:rPr>
          <w:rFonts w:ascii="Times New Roman" w:hAnsi="Times New Roman" w:cs="Times New Roman"/>
          <w:sz w:val="28"/>
          <w:szCs w:val="28"/>
        </w:rPr>
        <w:t>Для стрічкового конвеєра хід натяжної для стрічок з синтетичної тканини</w:t>
      </w:r>
      <w:r w:rsidRPr="00CB0F6D">
        <w:rPr>
          <w:rFonts w:ascii="Times New Roman" w:hAnsi="Times New Roman" w:cs="Times New Roman"/>
          <w:sz w:val="28"/>
          <w:szCs w:val="28"/>
        </w:rPr>
        <w:br/>
        <w:t>Х = 0.037L + 0.3 = 0.037∙5.437 + 0.3 = 0.5 м, </w:t>
      </w:r>
    </w:p>
    <w:p w14:paraId="1D7D6A77"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sz w:val="28"/>
          <w:szCs w:val="28"/>
        </w:rPr>
        <w:t>де L – довжина конвеєра. </w:t>
      </w:r>
    </w:p>
    <w:p w14:paraId="6F6A1F16"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sz w:val="28"/>
          <w:szCs w:val="28"/>
        </w:rPr>
        <w:t>Натяжне зусилля, необхідне для переміщення натягача з барабаном</w:t>
      </w:r>
      <w:r w:rsidRPr="00CB0F6D">
        <w:rPr>
          <w:rFonts w:ascii="Times New Roman" w:hAnsi="Times New Roman" w:cs="Times New Roman"/>
          <w:sz w:val="28"/>
          <w:szCs w:val="28"/>
        </w:rPr>
        <w:br/>
      </w:r>
      <w:r w:rsidRPr="00CB0F6D">
        <w:rPr>
          <w:rFonts w:ascii="Times New Roman" w:hAnsi="Times New Roman" w:cs="Times New Roman"/>
          <w:noProof/>
          <w:sz w:val="28"/>
          <w:szCs w:val="28"/>
          <w:lang w:val="en-US" w:eastAsia="en-US"/>
        </w:rPr>
        <w:drawing>
          <wp:inline distT="0" distB="0" distL="0" distR="0" wp14:anchorId="0841DC38" wp14:editId="61AA107B">
            <wp:extent cx="4455160" cy="233680"/>
            <wp:effectExtent l="0" t="0" r="2540" b="0"/>
            <wp:docPr id="7600" name="Рисунок 7600" descr="http://baza-referat.ru/dopb380476.zi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8" descr="http://baza-referat.ru/dopb380476.zip"/>
                    <pic:cNvPicPr>
                      <a:picLocks noChangeAspect="1" noChangeArrowheads="1"/>
                    </pic:cNvPicPr>
                  </pic:nvPicPr>
                  <pic:blipFill>
                    <a:blip r:embed="rId204">
                      <a:extLst>
                        <a:ext uri="{28A0092B-C50C-407E-A947-70E740481C1C}">
                          <a14:useLocalDpi xmlns:a14="http://schemas.microsoft.com/office/drawing/2010/main" val="0"/>
                        </a:ext>
                      </a:extLst>
                    </a:blip>
                    <a:srcRect/>
                    <a:stretch>
                      <a:fillRect/>
                    </a:stretch>
                  </pic:blipFill>
                  <pic:spPr bwMode="auto">
                    <a:xfrm>
                      <a:off x="0" y="0"/>
                      <a:ext cx="4455160" cy="233680"/>
                    </a:xfrm>
                    <a:prstGeom prst="rect">
                      <a:avLst/>
                    </a:prstGeom>
                    <a:noFill/>
                    <a:ln>
                      <a:noFill/>
                    </a:ln>
                  </pic:spPr>
                </pic:pic>
              </a:graphicData>
            </a:graphic>
          </wp:inline>
        </w:drawing>
      </w:r>
    </w:p>
    <w:p w14:paraId="55377BC0"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sz w:val="28"/>
          <w:szCs w:val="28"/>
        </w:rPr>
        <w:t>Необхідне зусилля натягу</w:t>
      </w:r>
    </w:p>
    <w:p w14:paraId="4C93546F" w14:textId="77777777" w:rsidR="00CB0F6D" w:rsidRPr="00CB0F6D" w:rsidRDefault="00CB0F6D" w:rsidP="00CB0F6D">
      <w:pPr>
        <w:spacing w:line="360" w:lineRule="auto"/>
        <w:ind w:firstLine="709"/>
        <w:rPr>
          <w:rFonts w:ascii="Times New Roman" w:hAnsi="Times New Roman" w:cs="Times New Roman"/>
          <w:sz w:val="28"/>
          <w:szCs w:val="28"/>
        </w:rPr>
      </w:pPr>
      <w:r w:rsidRPr="00CB0F6D">
        <w:rPr>
          <w:rFonts w:ascii="Times New Roman" w:hAnsi="Times New Roman" w:cs="Times New Roman"/>
          <w:noProof/>
          <w:sz w:val="28"/>
          <w:szCs w:val="28"/>
          <w:lang w:val="en-US" w:eastAsia="en-US"/>
        </w:rPr>
        <w:drawing>
          <wp:inline distT="0" distB="0" distL="0" distR="0" wp14:anchorId="54472B1B" wp14:editId="494D7E47">
            <wp:extent cx="2817495" cy="499745"/>
            <wp:effectExtent l="0" t="0" r="1905" b="0"/>
            <wp:docPr id="7601" name="Рисунок 7601" descr="http://baza-referat.ru/dopb380477.zi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9" descr="http://baza-referat.ru/dopb380477.zip"/>
                    <pic:cNvPicPr>
                      <a:picLocks noChangeAspect="1" noChangeArrowheads="1"/>
                    </pic:cNvPicPr>
                  </pic:nvPicPr>
                  <pic:blipFill>
                    <a:blip r:embed="rId205">
                      <a:extLst>
                        <a:ext uri="{28A0092B-C50C-407E-A947-70E740481C1C}">
                          <a14:useLocalDpi xmlns:a14="http://schemas.microsoft.com/office/drawing/2010/main" val="0"/>
                        </a:ext>
                      </a:extLst>
                    </a:blip>
                    <a:srcRect/>
                    <a:stretch>
                      <a:fillRect/>
                    </a:stretch>
                  </pic:blipFill>
                  <pic:spPr bwMode="auto">
                    <a:xfrm>
                      <a:off x="0" y="0"/>
                      <a:ext cx="2817495" cy="499745"/>
                    </a:xfrm>
                    <a:prstGeom prst="rect">
                      <a:avLst/>
                    </a:prstGeom>
                    <a:noFill/>
                    <a:ln>
                      <a:noFill/>
                    </a:ln>
                  </pic:spPr>
                </pic:pic>
              </a:graphicData>
            </a:graphic>
          </wp:inline>
        </w:drawing>
      </w:r>
      <w:r w:rsidRPr="00CB0F6D">
        <w:rPr>
          <w:rFonts w:ascii="Times New Roman" w:hAnsi="Times New Roman" w:cs="Times New Roman"/>
          <w:sz w:val="28"/>
          <w:szCs w:val="28"/>
        </w:rPr>
        <w:br/>
        <w:t>де </w:t>
      </w:r>
      <w:r w:rsidRPr="00CB0F6D">
        <w:rPr>
          <w:rFonts w:ascii="Times New Roman" w:hAnsi="Times New Roman" w:cs="Times New Roman"/>
          <w:noProof/>
          <w:sz w:val="28"/>
          <w:szCs w:val="28"/>
          <w:lang w:val="en-US" w:eastAsia="en-US"/>
        </w:rPr>
        <w:drawing>
          <wp:inline distT="0" distB="0" distL="0" distR="0" wp14:anchorId="3CF250F8" wp14:editId="37191881">
            <wp:extent cx="159385" cy="223520"/>
            <wp:effectExtent l="0" t="0" r="0" b="5080"/>
            <wp:docPr id="7602" name="Рисунок 7602" descr="http://baza-referat.ru/dopb380478.zi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0" descr="http://baza-referat.ru/dopb380478.zip"/>
                    <pic:cNvPicPr>
                      <a:picLocks noChangeAspect="1" noChangeArrowheads="1"/>
                    </pic:cNvPicPr>
                  </pic:nvPicPr>
                  <pic:blipFill>
                    <a:blip r:embed="rId206">
                      <a:extLst>
                        <a:ext uri="{28A0092B-C50C-407E-A947-70E740481C1C}">
                          <a14:useLocalDpi xmlns:a14="http://schemas.microsoft.com/office/drawing/2010/main" val="0"/>
                        </a:ext>
                      </a:extLst>
                    </a:blip>
                    <a:srcRect/>
                    <a:stretch>
                      <a:fillRect/>
                    </a:stretch>
                  </pic:blipFill>
                  <pic:spPr bwMode="auto">
                    <a:xfrm>
                      <a:off x="0" y="0"/>
                      <a:ext cx="159385" cy="223520"/>
                    </a:xfrm>
                    <a:prstGeom prst="rect">
                      <a:avLst/>
                    </a:prstGeom>
                    <a:noFill/>
                    <a:ln>
                      <a:noFill/>
                    </a:ln>
                  </pic:spPr>
                </pic:pic>
              </a:graphicData>
            </a:graphic>
          </wp:inline>
        </w:drawing>
      </w:r>
      <w:r w:rsidRPr="00CB0F6D">
        <w:rPr>
          <w:rFonts w:ascii="Times New Roman" w:hAnsi="Times New Roman" w:cs="Times New Roman"/>
          <w:sz w:val="28"/>
          <w:szCs w:val="28"/>
        </w:rPr>
        <w:t> – коефіцієнт нерівномірності розподілу зусилля. </w:t>
      </w:r>
      <w:r w:rsidRPr="00CB0F6D">
        <w:rPr>
          <w:rFonts w:ascii="Times New Roman" w:hAnsi="Times New Roman" w:cs="Times New Roman"/>
          <w:noProof/>
          <w:sz w:val="28"/>
          <w:szCs w:val="28"/>
          <w:lang w:val="en-US" w:eastAsia="en-US"/>
        </w:rPr>
        <w:drawing>
          <wp:inline distT="0" distB="0" distL="0" distR="0" wp14:anchorId="58CDE19B" wp14:editId="6D54E1DB">
            <wp:extent cx="159385" cy="223520"/>
            <wp:effectExtent l="0" t="0" r="0" b="5080"/>
            <wp:docPr id="7603" name="Рисунок 7603" descr="http://baza-referat.ru/dopb380478.zi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1" descr="http://baza-referat.ru/dopb380478.zip"/>
                    <pic:cNvPicPr>
                      <a:picLocks noChangeAspect="1" noChangeArrowheads="1"/>
                    </pic:cNvPicPr>
                  </pic:nvPicPr>
                  <pic:blipFill>
                    <a:blip r:embed="rId206">
                      <a:extLst>
                        <a:ext uri="{28A0092B-C50C-407E-A947-70E740481C1C}">
                          <a14:useLocalDpi xmlns:a14="http://schemas.microsoft.com/office/drawing/2010/main" val="0"/>
                        </a:ext>
                      </a:extLst>
                    </a:blip>
                    <a:srcRect/>
                    <a:stretch>
                      <a:fillRect/>
                    </a:stretch>
                  </pic:blipFill>
                  <pic:spPr bwMode="auto">
                    <a:xfrm>
                      <a:off x="0" y="0"/>
                      <a:ext cx="159385" cy="223520"/>
                    </a:xfrm>
                    <a:prstGeom prst="rect">
                      <a:avLst/>
                    </a:prstGeom>
                    <a:noFill/>
                    <a:ln>
                      <a:noFill/>
                    </a:ln>
                  </pic:spPr>
                </pic:pic>
              </a:graphicData>
            </a:graphic>
          </wp:inline>
        </w:drawing>
      </w:r>
      <w:r w:rsidRPr="00CB0F6D">
        <w:rPr>
          <w:rFonts w:ascii="Times New Roman" w:hAnsi="Times New Roman" w:cs="Times New Roman"/>
          <w:sz w:val="28"/>
          <w:szCs w:val="28"/>
        </w:rPr>
        <w:t>= 1.1; </w:t>
      </w:r>
      <w:r w:rsidRPr="00CB0F6D">
        <w:rPr>
          <w:rFonts w:ascii="Times New Roman" w:hAnsi="Times New Roman" w:cs="Times New Roman"/>
          <w:sz w:val="28"/>
          <w:szCs w:val="28"/>
        </w:rPr>
        <w:br/>
        <w:t>Діаметр гвинта</w:t>
      </w:r>
      <w:r w:rsidRPr="00CB0F6D">
        <w:rPr>
          <w:rFonts w:ascii="Times New Roman" w:hAnsi="Times New Roman" w:cs="Times New Roman"/>
          <w:sz w:val="28"/>
          <w:szCs w:val="28"/>
        </w:rPr>
        <w:br/>
      </w:r>
      <w:r w:rsidRPr="00CB0F6D">
        <w:rPr>
          <w:rFonts w:ascii="Times New Roman" w:hAnsi="Times New Roman" w:cs="Times New Roman"/>
          <w:noProof/>
          <w:sz w:val="28"/>
          <w:szCs w:val="28"/>
          <w:lang w:val="en-US" w:eastAsia="en-US"/>
        </w:rPr>
        <w:drawing>
          <wp:inline distT="0" distB="0" distL="0" distR="0" wp14:anchorId="6C6973A2" wp14:editId="24860F68">
            <wp:extent cx="3509010" cy="520700"/>
            <wp:effectExtent l="0" t="0" r="0" b="0"/>
            <wp:docPr id="7604" name="Рисунок 7604" descr="http://baza-referat.ru/dopb380479.zi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2" descr="http://baza-referat.ru/dopb380479.zip"/>
                    <pic:cNvPicPr>
                      <a:picLocks noChangeAspect="1" noChangeArrowheads="1"/>
                    </pic:cNvPicPr>
                  </pic:nvPicPr>
                  <pic:blipFill>
                    <a:blip r:embed="rId207">
                      <a:extLst>
                        <a:ext uri="{28A0092B-C50C-407E-A947-70E740481C1C}">
                          <a14:useLocalDpi xmlns:a14="http://schemas.microsoft.com/office/drawing/2010/main" val="0"/>
                        </a:ext>
                      </a:extLst>
                    </a:blip>
                    <a:srcRect/>
                    <a:stretch>
                      <a:fillRect/>
                    </a:stretch>
                  </pic:blipFill>
                  <pic:spPr bwMode="auto">
                    <a:xfrm>
                      <a:off x="0" y="0"/>
                      <a:ext cx="3509010" cy="520700"/>
                    </a:xfrm>
                    <a:prstGeom prst="rect">
                      <a:avLst/>
                    </a:prstGeom>
                    <a:noFill/>
                    <a:ln>
                      <a:noFill/>
                    </a:ln>
                  </pic:spPr>
                </pic:pic>
              </a:graphicData>
            </a:graphic>
          </wp:inline>
        </w:drawing>
      </w:r>
      <w:r w:rsidRPr="00CB0F6D">
        <w:rPr>
          <w:rFonts w:ascii="Times New Roman" w:hAnsi="Times New Roman" w:cs="Times New Roman"/>
          <w:sz w:val="28"/>
          <w:szCs w:val="28"/>
        </w:rPr>
        <w:br/>
        <w:t>де </w:t>
      </w:r>
      <w:r w:rsidRPr="00CB0F6D">
        <w:rPr>
          <w:rFonts w:ascii="Times New Roman" w:hAnsi="Times New Roman" w:cs="Times New Roman"/>
          <w:noProof/>
          <w:sz w:val="28"/>
          <w:szCs w:val="28"/>
          <w:lang w:val="en-US" w:eastAsia="en-US"/>
        </w:rPr>
        <w:drawing>
          <wp:inline distT="0" distB="0" distL="0" distR="0" wp14:anchorId="4609BE81" wp14:editId="7EDE3DC4">
            <wp:extent cx="233680" cy="223520"/>
            <wp:effectExtent l="0" t="0" r="0" b="5080"/>
            <wp:docPr id="7605" name="Рисунок 7605" descr="http://baza-referat.ru/dopb380480.zi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3" descr="http://baza-referat.ru/dopb380480.zip"/>
                    <pic:cNvPicPr>
                      <a:picLocks noChangeAspect="1" noChangeArrowheads="1"/>
                    </pic:cNvPicPr>
                  </pic:nvPicPr>
                  <pic:blipFill>
                    <a:blip r:embed="rId208">
                      <a:extLst>
                        <a:ext uri="{28A0092B-C50C-407E-A947-70E740481C1C}">
                          <a14:useLocalDpi xmlns:a14="http://schemas.microsoft.com/office/drawing/2010/main" val="0"/>
                        </a:ext>
                      </a:extLst>
                    </a:blip>
                    <a:srcRect/>
                    <a:stretch>
                      <a:fillRect/>
                    </a:stretch>
                  </pic:blipFill>
                  <pic:spPr bwMode="auto">
                    <a:xfrm>
                      <a:off x="0" y="0"/>
                      <a:ext cx="233680" cy="223520"/>
                    </a:xfrm>
                    <a:prstGeom prst="rect">
                      <a:avLst/>
                    </a:prstGeom>
                    <a:noFill/>
                    <a:ln>
                      <a:noFill/>
                    </a:ln>
                  </pic:spPr>
                </pic:pic>
              </a:graphicData>
            </a:graphic>
          </wp:inline>
        </w:drawing>
      </w:r>
      <w:r w:rsidRPr="00CB0F6D">
        <w:rPr>
          <w:rFonts w:ascii="Times New Roman" w:hAnsi="Times New Roman" w:cs="Times New Roman"/>
          <w:sz w:val="28"/>
          <w:szCs w:val="28"/>
        </w:rPr>
        <w:t>– допустиме напруження, Н/см</w:t>
      </w:r>
      <w:r w:rsidRPr="00CB0F6D">
        <w:rPr>
          <w:rFonts w:ascii="Times New Roman" w:hAnsi="Times New Roman" w:cs="Times New Roman"/>
          <w:sz w:val="28"/>
          <w:szCs w:val="28"/>
          <w:vertAlign w:val="superscript"/>
        </w:rPr>
        <w:t>2</w:t>
      </w:r>
      <w:r w:rsidRPr="00CB0F6D">
        <w:rPr>
          <w:rFonts w:ascii="Times New Roman" w:hAnsi="Times New Roman" w:cs="Times New Roman"/>
          <w:sz w:val="28"/>
          <w:szCs w:val="28"/>
        </w:rPr>
        <w:t>; </w:t>
      </w:r>
    </w:p>
    <w:p w14:paraId="4B1AFE71" w14:textId="77777777" w:rsidR="00CB0F6D" w:rsidRPr="00CB0F6D" w:rsidRDefault="00CB0F6D" w:rsidP="00CB0F6D">
      <w:pPr>
        <w:spacing w:line="360" w:lineRule="auto"/>
        <w:ind w:firstLine="709"/>
        <w:rPr>
          <w:rFonts w:ascii="Times New Roman" w:hAnsi="Times New Roman" w:cs="Times New Roman"/>
          <w:b/>
          <w:bCs/>
          <w:sz w:val="28"/>
          <w:szCs w:val="28"/>
        </w:rPr>
      </w:pPr>
      <w:r w:rsidRPr="00CB0F6D">
        <w:rPr>
          <w:rFonts w:ascii="Times New Roman" w:hAnsi="Times New Roman" w:cs="Times New Roman"/>
          <w:noProof/>
          <w:sz w:val="28"/>
          <w:szCs w:val="28"/>
          <w:lang w:val="en-US" w:eastAsia="en-US"/>
        </w:rPr>
        <w:drawing>
          <wp:inline distT="0" distB="0" distL="0" distR="0" wp14:anchorId="2EF47F6A" wp14:editId="74C8DF0B">
            <wp:extent cx="1988185" cy="446405"/>
            <wp:effectExtent l="0" t="0" r="0" b="0"/>
            <wp:docPr id="7606" name="Рисунок 7606" descr="http://baza-referat.ru/dopb380481.zi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4" descr="http://baza-referat.ru/dopb380481.zip"/>
                    <pic:cNvPicPr>
                      <a:picLocks noChangeAspect="1" noChangeArrowheads="1"/>
                    </pic:cNvPicPr>
                  </pic:nvPicPr>
                  <pic:blipFill>
                    <a:blip r:embed="rId209">
                      <a:extLst>
                        <a:ext uri="{28A0092B-C50C-407E-A947-70E740481C1C}">
                          <a14:useLocalDpi xmlns:a14="http://schemas.microsoft.com/office/drawing/2010/main" val="0"/>
                        </a:ext>
                      </a:extLst>
                    </a:blip>
                    <a:srcRect/>
                    <a:stretch>
                      <a:fillRect/>
                    </a:stretch>
                  </pic:blipFill>
                  <pic:spPr bwMode="auto">
                    <a:xfrm>
                      <a:off x="0" y="0"/>
                      <a:ext cx="1988185" cy="446405"/>
                    </a:xfrm>
                    <a:prstGeom prst="rect">
                      <a:avLst/>
                    </a:prstGeom>
                    <a:noFill/>
                    <a:ln>
                      <a:noFill/>
                    </a:ln>
                  </pic:spPr>
                </pic:pic>
              </a:graphicData>
            </a:graphic>
          </wp:inline>
        </w:drawing>
      </w:r>
      <w:r w:rsidRPr="00CB0F6D">
        <w:rPr>
          <w:rFonts w:ascii="Times New Roman" w:hAnsi="Times New Roman" w:cs="Times New Roman"/>
          <w:sz w:val="28"/>
          <w:szCs w:val="28"/>
        </w:rPr>
        <w:br/>
      </w:r>
    </w:p>
    <w:p w14:paraId="659FFFE7" w14:textId="77777777" w:rsidR="00CB0F6D" w:rsidRPr="00CB0F6D" w:rsidRDefault="00CB0F6D" w:rsidP="00CB0F6D">
      <w:pPr>
        <w:pStyle w:val="a4"/>
        <w:spacing w:line="360" w:lineRule="auto"/>
        <w:ind w:firstLine="709"/>
        <w:jc w:val="both"/>
        <w:rPr>
          <w:b/>
          <w:bCs/>
          <w:sz w:val="28"/>
          <w:szCs w:val="28"/>
        </w:rPr>
      </w:pPr>
      <w:r w:rsidRPr="00CB0F6D">
        <w:rPr>
          <w:b/>
          <w:sz w:val="28"/>
          <w:szCs w:val="28"/>
        </w:rPr>
        <w:lastRenderedPageBreak/>
        <w:t>3.5 Охорона праці</w:t>
      </w:r>
      <w:r w:rsidRPr="00CB0F6D">
        <w:rPr>
          <w:sz w:val="28"/>
          <w:szCs w:val="28"/>
        </w:rPr>
        <w:t xml:space="preserve"> </w:t>
      </w:r>
      <w:r w:rsidRPr="00CB0F6D">
        <w:rPr>
          <w:b/>
          <w:bCs/>
          <w:sz w:val="28"/>
          <w:szCs w:val="28"/>
        </w:rPr>
        <w:t xml:space="preserve">та </w:t>
      </w:r>
      <w:r w:rsidRPr="00CB0F6D">
        <w:rPr>
          <w:b/>
          <w:bCs/>
          <w:color w:val="2F2F2F"/>
          <w:sz w:val="28"/>
          <w:szCs w:val="28"/>
          <w:shd w:val="clear" w:color="auto" w:fill="FFFFFF"/>
        </w:rPr>
        <w:t>вимоги безпеки на конвеєрному транспорті</w:t>
      </w:r>
    </w:p>
    <w:p w14:paraId="46292C5D" w14:textId="77777777" w:rsidR="00CB0F6D" w:rsidRPr="00CB0F6D" w:rsidRDefault="00CB0F6D" w:rsidP="00CB0F6D">
      <w:pPr>
        <w:pStyle w:val="a4"/>
        <w:spacing w:line="360" w:lineRule="auto"/>
        <w:ind w:firstLine="709"/>
        <w:jc w:val="both"/>
        <w:rPr>
          <w:sz w:val="28"/>
          <w:szCs w:val="28"/>
        </w:rPr>
      </w:pPr>
      <w:r w:rsidRPr="00CB0F6D">
        <w:rPr>
          <w:sz w:val="28"/>
          <w:szCs w:val="28"/>
        </w:rPr>
        <w:t>Стрічкові конвеєри є одним з найпоширеніших видів промислового транспорту. Вони застосовуються для переміщення насипних і штучних вантажів в горизонтальному й похилому напрямках. Стрічкові конвеєри набули широкого поширення в ливарних цехах і на будівельних підприємствах, у гірничодобувній галузі, а також на електростанціях, у зернових сховищах та ін. Вони входять як складові частини у технологічні лінії, в різні механізовані і автоматизовані комплекси. Конструкції і технічні параметри стрічкових конвеєрів досить різноманітні.</w:t>
      </w:r>
    </w:p>
    <w:p w14:paraId="3497D7C2" w14:textId="77777777" w:rsidR="00CB0F6D" w:rsidRPr="00CB0F6D" w:rsidRDefault="00CB0F6D" w:rsidP="00CB0F6D">
      <w:pPr>
        <w:pStyle w:val="a4"/>
        <w:spacing w:line="360" w:lineRule="auto"/>
        <w:ind w:firstLine="709"/>
        <w:jc w:val="both"/>
        <w:rPr>
          <w:b/>
          <w:bCs/>
          <w:sz w:val="28"/>
          <w:szCs w:val="28"/>
        </w:rPr>
      </w:pPr>
      <w:r w:rsidRPr="00CB0F6D">
        <w:rPr>
          <w:b/>
          <w:bCs/>
          <w:sz w:val="28"/>
          <w:szCs w:val="28"/>
        </w:rPr>
        <w:t>Стрічкові конвеєри можна поділити на такі групи:</w:t>
      </w:r>
    </w:p>
    <w:p w14:paraId="403CFD80" w14:textId="77777777" w:rsidR="00CB0F6D" w:rsidRPr="00CB0F6D" w:rsidRDefault="00CB0F6D" w:rsidP="00CB0F6D">
      <w:pPr>
        <w:pStyle w:val="a4"/>
        <w:spacing w:line="360" w:lineRule="auto"/>
        <w:ind w:firstLine="709"/>
        <w:jc w:val="both"/>
        <w:rPr>
          <w:sz w:val="28"/>
          <w:szCs w:val="28"/>
        </w:rPr>
      </w:pPr>
      <w:r w:rsidRPr="00CB0F6D">
        <w:rPr>
          <w:sz w:val="28"/>
          <w:szCs w:val="28"/>
        </w:rPr>
        <w:t>загального призначення, що застосовуються у звичайних умовах і в основному як загальнозаводський транспорт;</w:t>
      </w:r>
    </w:p>
    <w:p w14:paraId="7ED5F109" w14:textId="77777777" w:rsidR="00CB0F6D" w:rsidRPr="00CB0F6D" w:rsidRDefault="00CB0F6D" w:rsidP="00CB0F6D">
      <w:pPr>
        <w:pStyle w:val="a4"/>
        <w:spacing w:line="360" w:lineRule="auto"/>
        <w:ind w:firstLine="709"/>
        <w:jc w:val="both"/>
        <w:rPr>
          <w:sz w:val="28"/>
          <w:szCs w:val="28"/>
        </w:rPr>
      </w:pPr>
      <w:r w:rsidRPr="00CB0F6D">
        <w:rPr>
          <w:sz w:val="28"/>
          <w:szCs w:val="28"/>
        </w:rPr>
        <w:t>спеціальні, що застосовуються в особливих умовах, як приклад для підземних і відкритих гірничих робіт;</w:t>
      </w:r>
    </w:p>
    <w:p w14:paraId="708CE8CB" w14:textId="77777777" w:rsidR="00CB0F6D" w:rsidRPr="00CB0F6D" w:rsidRDefault="00CB0F6D" w:rsidP="00CB0F6D">
      <w:pPr>
        <w:pStyle w:val="a4"/>
        <w:spacing w:line="360" w:lineRule="auto"/>
        <w:ind w:firstLine="709"/>
        <w:jc w:val="both"/>
        <w:rPr>
          <w:sz w:val="28"/>
          <w:szCs w:val="28"/>
        </w:rPr>
      </w:pPr>
      <w:r w:rsidRPr="00CB0F6D">
        <w:rPr>
          <w:sz w:val="28"/>
          <w:szCs w:val="28"/>
        </w:rPr>
        <w:t>магістральні великої потужності, що застосовуються для обслуговування великих вантажопотоків вугілля, руди, і т. п. з переміщенням на порівняно великі відстані.</w:t>
      </w:r>
    </w:p>
    <w:p w14:paraId="68CB9DC4" w14:textId="77777777" w:rsidR="00CB0F6D" w:rsidRPr="00CB0F6D" w:rsidRDefault="00CB0F6D" w:rsidP="00CB0F6D">
      <w:pPr>
        <w:pStyle w:val="a4"/>
        <w:spacing w:line="360" w:lineRule="auto"/>
        <w:ind w:firstLine="709"/>
        <w:jc w:val="both"/>
        <w:rPr>
          <w:sz w:val="28"/>
          <w:szCs w:val="28"/>
        </w:rPr>
      </w:pPr>
    </w:p>
    <w:p w14:paraId="6670694D" w14:textId="77777777" w:rsidR="00CB0F6D" w:rsidRPr="00CB0F6D" w:rsidRDefault="00CB0F6D" w:rsidP="00CB0F6D">
      <w:pPr>
        <w:pStyle w:val="a4"/>
        <w:spacing w:line="360" w:lineRule="auto"/>
        <w:ind w:firstLine="709"/>
        <w:jc w:val="both"/>
        <w:rPr>
          <w:b/>
          <w:bCs/>
          <w:sz w:val="28"/>
          <w:szCs w:val="28"/>
        </w:rPr>
      </w:pPr>
      <w:r w:rsidRPr="00CB0F6D">
        <w:rPr>
          <w:b/>
          <w:bCs/>
          <w:sz w:val="28"/>
          <w:szCs w:val="28"/>
        </w:rPr>
        <w:t>3.5.1 Вимоги безпеки на конвеєрному транспорті</w:t>
      </w:r>
    </w:p>
    <w:p w14:paraId="0184ADE8" w14:textId="77777777" w:rsidR="00CB0F6D" w:rsidRPr="00CB0F6D" w:rsidRDefault="00CB0F6D" w:rsidP="00CB0F6D">
      <w:pPr>
        <w:pStyle w:val="a4"/>
        <w:spacing w:line="360" w:lineRule="auto"/>
        <w:ind w:firstLine="709"/>
        <w:jc w:val="both"/>
        <w:rPr>
          <w:sz w:val="28"/>
          <w:szCs w:val="28"/>
        </w:rPr>
      </w:pPr>
      <w:r w:rsidRPr="00CB0F6D">
        <w:rPr>
          <w:sz w:val="28"/>
          <w:szCs w:val="28"/>
        </w:rPr>
        <w:t>Вимоги безпеки на конвеєрному транспорті зазначені в багатьох нормативних документах, зокрема в «Правилах охорони праці під час розробки родовищ корисних копалин відкритим способом» (НПАОП 0.00-1.24-10), «Правилах охорони праці під час експлуатації об’єктів циклічно-потокової технології відкритих гірничих робіт», та ін.</w:t>
      </w:r>
    </w:p>
    <w:p w14:paraId="5A104537" w14:textId="77777777" w:rsidR="00CB0F6D" w:rsidRPr="00CB0F6D" w:rsidRDefault="00CB0F6D" w:rsidP="00CB0F6D">
      <w:pPr>
        <w:pStyle w:val="a4"/>
        <w:spacing w:line="360" w:lineRule="auto"/>
        <w:ind w:firstLine="709"/>
        <w:jc w:val="both"/>
        <w:rPr>
          <w:sz w:val="28"/>
          <w:szCs w:val="28"/>
        </w:rPr>
      </w:pPr>
    </w:p>
    <w:p w14:paraId="3D3C4811" w14:textId="77777777" w:rsidR="00CB0F6D" w:rsidRPr="00CB0F6D" w:rsidRDefault="00CB0F6D" w:rsidP="00CB0F6D">
      <w:pPr>
        <w:pStyle w:val="a4"/>
        <w:spacing w:line="360" w:lineRule="auto"/>
        <w:ind w:firstLine="709"/>
        <w:jc w:val="both"/>
        <w:rPr>
          <w:sz w:val="28"/>
          <w:szCs w:val="28"/>
        </w:rPr>
      </w:pPr>
      <w:r w:rsidRPr="00CB0F6D">
        <w:rPr>
          <w:sz w:val="28"/>
          <w:szCs w:val="28"/>
        </w:rPr>
        <w:t>Для забезпечення безпеки та захисту здоров’я працівників роботодавець має вживати заходів для того, щоб:</w:t>
      </w:r>
    </w:p>
    <w:p w14:paraId="4CA5877F" w14:textId="77777777" w:rsidR="00CB0F6D" w:rsidRPr="00CB0F6D" w:rsidRDefault="00CB0F6D" w:rsidP="00A52E3C">
      <w:pPr>
        <w:pStyle w:val="a4"/>
        <w:numPr>
          <w:ilvl w:val="0"/>
          <w:numId w:val="14"/>
        </w:numPr>
        <w:spacing w:line="360" w:lineRule="auto"/>
        <w:jc w:val="both"/>
        <w:rPr>
          <w:sz w:val="28"/>
          <w:szCs w:val="28"/>
        </w:rPr>
      </w:pPr>
      <w:r w:rsidRPr="00CB0F6D">
        <w:rPr>
          <w:sz w:val="28"/>
          <w:szCs w:val="28"/>
        </w:rPr>
        <w:t xml:space="preserve">проектування, спорудження, оснащення, введення в експлуатацію, експлуатація та обслуговування робочих зон здійснювалися таким </w:t>
      </w:r>
      <w:r w:rsidRPr="00CB0F6D">
        <w:rPr>
          <w:sz w:val="28"/>
          <w:szCs w:val="28"/>
        </w:rPr>
        <w:lastRenderedPageBreak/>
        <w:t>чином, щоб працівники могли виконувати покладену на них роботу без загрози їх безпеці та здоров’ю;</w:t>
      </w:r>
    </w:p>
    <w:p w14:paraId="054BEC61" w14:textId="77777777" w:rsidR="00CB0F6D" w:rsidRPr="00CB0F6D" w:rsidRDefault="00CB0F6D" w:rsidP="00A52E3C">
      <w:pPr>
        <w:pStyle w:val="a4"/>
        <w:numPr>
          <w:ilvl w:val="0"/>
          <w:numId w:val="14"/>
        </w:numPr>
        <w:spacing w:line="360" w:lineRule="auto"/>
        <w:jc w:val="both"/>
        <w:rPr>
          <w:sz w:val="28"/>
          <w:szCs w:val="28"/>
        </w:rPr>
      </w:pPr>
      <w:r w:rsidRPr="00CB0F6D">
        <w:rPr>
          <w:sz w:val="28"/>
          <w:szCs w:val="28"/>
        </w:rPr>
        <w:t>виконання робіт у робочих зонах здійснювалося під наглядом відповідальної особи;</w:t>
      </w:r>
    </w:p>
    <w:p w14:paraId="4CB80587" w14:textId="77777777" w:rsidR="00CB0F6D" w:rsidRPr="00CB0F6D" w:rsidRDefault="00CB0F6D" w:rsidP="00A52E3C">
      <w:pPr>
        <w:pStyle w:val="a4"/>
        <w:numPr>
          <w:ilvl w:val="0"/>
          <w:numId w:val="14"/>
        </w:numPr>
        <w:spacing w:line="360" w:lineRule="auto"/>
        <w:jc w:val="both"/>
        <w:rPr>
          <w:sz w:val="28"/>
          <w:szCs w:val="28"/>
        </w:rPr>
      </w:pPr>
      <w:r w:rsidRPr="00CB0F6D">
        <w:rPr>
          <w:sz w:val="28"/>
          <w:szCs w:val="28"/>
        </w:rPr>
        <w:t>виконання робіт, пов’язаних із специфічними ризиками, доручалося лише кваліфікованим працівникам і здійснювалося відповідно до наданих інструкцій;</w:t>
      </w:r>
    </w:p>
    <w:p w14:paraId="4AB8E00A" w14:textId="77777777" w:rsidR="00CB0F6D" w:rsidRPr="00CB0F6D" w:rsidRDefault="00CB0F6D" w:rsidP="00A52E3C">
      <w:pPr>
        <w:pStyle w:val="a4"/>
        <w:numPr>
          <w:ilvl w:val="0"/>
          <w:numId w:val="14"/>
        </w:numPr>
        <w:spacing w:line="360" w:lineRule="auto"/>
        <w:jc w:val="both"/>
        <w:rPr>
          <w:sz w:val="28"/>
          <w:szCs w:val="28"/>
        </w:rPr>
      </w:pPr>
      <w:r w:rsidRPr="00CB0F6D">
        <w:rPr>
          <w:sz w:val="28"/>
          <w:szCs w:val="28"/>
        </w:rPr>
        <w:t>інструкції з питань безпечного ведення робіт були зрозумілими для всіх працівників;</w:t>
      </w:r>
    </w:p>
    <w:p w14:paraId="3177AADD" w14:textId="77777777" w:rsidR="00CB0F6D" w:rsidRPr="00CB0F6D" w:rsidRDefault="00CB0F6D" w:rsidP="00A52E3C">
      <w:pPr>
        <w:pStyle w:val="a4"/>
        <w:numPr>
          <w:ilvl w:val="0"/>
          <w:numId w:val="14"/>
        </w:numPr>
        <w:spacing w:line="360" w:lineRule="auto"/>
        <w:jc w:val="both"/>
        <w:rPr>
          <w:sz w:val="28"/>
          <w:szCs w:val="28"/>
        </w:rPr>
      </w:pPr>
      <w:r w:rsidRPr="00CB0F6D">
        <w:rPr>
          <w:sz w:val="28"/>
          <w:szCs w:val="28"/>
        </w:rPr>
        <w:t>були наявні відповідні засоби для надання першої допомоги;</w:t>
      </w:r>
    </w:p>
    <w:p w14:paraId="56E2A1D9" w14:textId="77777777" w:rsidR="00CB0F6D" w:rsidRPr="00CB0F6D" w:rsidRDefault="00CB0F6D" w:rsidP="00A52E3C">
      <w:pPr>
        <w:pStyle w:val="a4"/>
        <w:numPr>
          <w:ilvl w:val="0"/>
          <w:numId w:val="14"/>
        </w:numPr>
        <w:spacing w:line="360" w:lineRule="auto"/>
        <w:jc w:val="both"/>
        <w:rPr>
          <w:sz w:val="28"/>
          <w:szCs w:val="28"/>
        </w:rPr>
      </w:pPr>
      <w:r w:rsidRPr="00CB0F6D">
        <w:rPr>
          <w:sz w:val="28"/>
          <w:szCs w:val="28"/>
        </w:rPr>
        <w:t>регулярно здійснювалися інструктажі з питань безпечного виконання робіт та охорони праці.</w:t>
      </w:r>
    </w:p>
    <w:p w14:paraId="4F67D933" w14:textId="77777777" w:rsidR="00CB0F6D" w:rsidRPr="00CB0F6D" w:rsidRDefault="00CB0F6D" w:rsidP="00CB0F6D">
      <w:pPr>
        <w:pStyle w:val="a4"/>
        <w:spacing w:line="360" w:lineRule="auto"/>
        <w:ind w:firstLine="709"/>
        <w:jc w:val="both"/>
        <w:rPr>
          <w:sz w:val="28"/>
          <w:szCs w:val="28"/>
        </w:rPr>
      </w:pPr>
      <w:r w:rsidRPr="00CB0F6D">
        <w:rPr>
          <w:sz w:val="28"/>
          <w:szCs w:val="28"/>
        </w:rPr>
        <w:t>Будівельні конструкції галерей та естакад необхідно виконувати з неспалимих матеріалів. На привідних станціях і перевантажувальних пунктах, а також по довжині конвеєра повинні бути встановлені засоби автоматичного пожежогасіння і автоматичної пожежної сигналізації.</w:t>
      </w:r>
    </w:p>
    <w:p w14:paraId="5E044B6C" w14:textId="77777777" w:rsidR="00CB0F6D" w:rsidRPr="00CB0F6D" w:rsidRDefault="00CB0F6D" w:rsidP="00CB0F6D">
      <w:pPr>
        <w:pStyle w:val="a4"/>
        <w:spacing w:line="360" w:lineRule="auto"/>
        <w:ind w:firstLine="709"/>
        <w:jc w:val="both"/>
        <w:rPr>
          <w:sz w:val="28"/>
          <w:szCs w:val="28"/>
        </w:rPr>
      </w:pPr>
      <w:r w:rsidRPr="00CB0F6D">
        <w:rPr>
          <w:sz w:val="28"/>
          <w:szCs w:val="28"/>
        </w:rPr>
        <w:t>На підприємстві повинен бути затверджений перелік працівників, які здійснюють контроль за технічним станом і безпечною експлуатацією конвеєрного транспорту. Приміщення машиністів конвеєра комплектують таблицею передпускової сигналізації із зазначенням кількості та тривалості звукових сигналів, комплектом інструкцій з охорони праці, технологічних інструкцій, інструкції з пожежної безпеки.</w:t>
      </w:r>
    </w:p>
    <w:p w14:paraId="65CE5C87" w14:textId="77777777" w:rsidR="00CB0F6D" w:rsidRPr="00CB0F6D" w:rsidRDefault="00CB0F6D" w:rsidP="00CB0F6D">
      <w:pPr>
        <w:pStyle w:val="a4"/>
        <w:spacing w:line="360" w:lineRule="auto"/>
        <w:ind w:firstLine="709"/>
        <w:jc w:val="both"/>
        <w:rPr>
          <w:b/>
          <w:bCs/>
          <w:sz w:val="28"/>
          <w:szCs w:val="28"/>
        </w:rPr>
      </w:pPr>
    </w:p>
    <w:p w14:paraId="38C08F45" w14:textId="77777777" w:rsidR="00CB0F6D" w:rsidRPr="00CB0F6D" w:rsidRDefault="00CB0F6D" w:rsidP="00CB0F6D">
      <w:pPr>
        <w:pStyle w:val="a4"/>
        <w:spacing w:line="360" w:lineRule="auto"/>
        <w:ind w:firstLine="709"/>
        <w:jc w:val="both"/>
        <w:rPr>
          <w:b/>
          <w:bCs/>
          <w:sz w:val="28"/>
          <w:szCs w:val="28"/>
        </w:rPr>
      </w:pPr>
      <w:r w:rsidRPr="00CB0F6D">
        <w:rPr>
          <w:b/>
          <w:bCs/>
          <w:sz w:val="28"/>
          <w:szCs w:val="28"/>
        </w:rPr>
        <w:t>3.5.2 Вимоги безпеки до конвеєрних лініях</w:t>
      </w:r>
    </w:p>
    <w:p w14:paraId="4E4516F1" w14:textId="77777777" w:rsidR="00CB0F6D" w:rsidRPr="00CB0F6D" w:rsidRDefault="00CB0F6D" w:rsidP="00CB0F6D">
      <w:pPr>
        <w:pStyle w:val="a4"/>
        <w:spacing w:line="360" w:lineRule="auto"/>
        <w:ind w:firstLine="709"/>
        <w:jc w:val="both"/>
        <w:rPr>
          <w:sz w:val="28"/>
          <w:szCs w:val="28"/>
        </w:rPr>
      </w:pPr>
      <w:r w:rsidRPr="00CB0F6D">
        <w:rPr>
          <w:sz w:val="28"/>
          <w:szCs w:val="28"/>
        </w:rPr>
        <w:t>Стрічкові конвеєри (конвеєрні лінії) повинні бути обладнані аварійними пристроями, що забезпечують відключення приводу конвеєра з будь-якої точки по довжині зі сторони основних проходів та в місцях їх обслуговування.</w:t>
      </w:r>
    </w:p>
    <w:p w14:paraId="4B8E0353" w14:textId="77777777" w:rsidR="00CB0F6D" w:rsidRPr="00CB0F6D" w:rsidRDefault="00CB0F6D" w:rsidP="00CB0F6D">
      <w:pPr>
        <w:pStyle w:val="a4"/>
        <w:spacing w:line="360" w:lineRule="auto"/>
        <w:ind w:firstLine="709"/>
        <w:jc w:val="both"/>
        <w:rPr>
          <w:sz w:val="28"/>
          <w:szCs w:val="28"/>
        </w:rPr>
      </w:pPr>
    </w:p>
    <w:p w14:paraId="222276F3" w14:textId="77777777" w:rsidR="00CB0F6D" w:rsidRPr="00CB0F6D" w:rsidRDefault="00CB0F6D" w:rsidP="00CB0F6D">
      <w:pPr>
        <w:pStyle w:val="a4"/>
        <w:spacing w:line="360" w:lineRule="auto"/>
        <w:ind w:firstLine="709"/>
        <w:jc w:val="both"/>
        <w:rPr>
          <w:sz w:val="28"/>
          <w:szCs w:val="28"/>
        </w:rPr>
      </w:pPr>
      <w:r w:rsidRPr="00CB0F6D">
        <w:rPr>
          <w:sz w:val="28"/>
          <w:szCs w:val="28"/>
        </w:rPr>
        <w:t xml:space="preserve">Усі конвеєри обладнують світловою та звуковою сигналізацією, що діє по всій довжині конвеєра з достатнім рівнем звуку та світловими покажчиками, </w:t>
      </w:r>
      <w:r w:rsidRPr="00CB0F6D">
        <w:rPr>
          <w:sz w:val="28"/>
          <w:szCs w:val="28"/>
        </w:rPr>
        <w:lastRenderedPageBreak/>
        <w:t>помітними в будь-якій точці конвеєра. Стрічкові конвеєри обладнують сигналізацією про початок запуску; пристроями, що блокують і унеможливлюють дистанційний пуск після спрацювання захисту конвеєра; засобами, що зменшують пилоутворення і надходження пилу в повітря робочої зони; пристроєм, що вимикає конвеєр у разі зупинки стрічки при ввімкненому приводі; пристроями, що запобігають боковому сходу стрічки, і датчиками від бокового сходу стрічки, що вимикають привід конвеєра у разі сходу стрічки більше ніж на 10% її ширини; місцевим блокуванням, що запобігає пуску конвеєра з пульта керування.</w:t>
      </w:r>
    </w:p>
    <w:p w14:paraId="1F39FC0E" w14:textId="77777777" w:rsidR="00CB0F6D" w:rsidRPr="00CB0F6D" w:rsidRDefault="00CB0F6D" w:rsidP="00CB0F6D">
      <w:pPr>
        <w:pStyle w:val="a4"/>
        <w:spacing w:line="360" w:lineRule="auto"/>
        <w:ind w:firstLine="709"/>
        <w:jc w:val="both"/>
        <w:rPr>
          <w:b/>
          <w:bCs/>
          <w:sz w:val="28"/>
          <w:szCs w:val="28"/>
        </w:rPr>
      </w:pPr>
    </w:p>
    <w:p w14:paraId="0E876C45" w14:textId="77777777" w:rsidR="00CB0F6D" w:rsidRPr="00CB0F6D" w:rsidRDefault="00CB0F6D" w:rsidP="00CB0F6D">
      <w:pPr>
        <w:pStyle w:val="a4"/>
        <w:spacing w:line="360" w:lineRule="auto"/>
        <w:ind w:firstLine="709"/>
        <w:jc w:val="both"/>
        <w:rPr>
          <w:b/>
          <w:bCs/>
          <w:sz w:val="28"/>
          <w:szCs w:val="28"/>
        </w:rPr>
      </w:pPr>
      <w:r w:rsidRPr="00CB0F6D">
        <w:rPr>
          <w:b/>
          <w:bCs/>
          <w:sz w:val="28"/>
          <w:szCs w:val="28"/>
        </w:rPr>
        <w:t>3.5.3 Огородження, засоби блокування та сигналізація</w:t>
      </w:r>
    </w:p>
    <w:p w14:paraId="7C515BF8" w14:textId="77777777" w:rsidR="00CB0F6D" w:rsidRPr="00CB0F6D" w:rsidRDefault="00CB0F6D" w:rsidP="00CB0F6D">
      <w:pPr>
        <w:pStyle w:val="a4"/>
        <w:spacing w:line="360" w:lineRule="auto"/>
        <w:ind w:firstLine="709"/>
        <w:jc w:val="both"/>
        <w:rPr>
          <w:sz w:val="28"/>
          <w:szCs w:val="28"/>
        </w:rPr>
      </w:pPr>
      <w:r w:rsidRPr="00CB0F6D">
        <w:rPr>
          <w:sz w:val="28"/>
          <w:szCs w:val="28"/>
        </w:rPr>
        <w:t>Вантажі натяжних пристроїв конвеєрів розташовують так, щоб у випадку розриву стрічки або канатів виключалась можливість падіння вантажу на людей або обладнання.</w:t>
      </w:r>
    </w:p>
    <w:p w14:paraId="58422F2E" w14:textId="77777777" w:rsidR="00CB0F6D" w:rsidRPr="00CB0F6D" w:rsidRDefault="00CB0F6D" w:rsidP="00CB0F6D">
      <w:pPr>
        <w:pStyle w:val="a4"/>
        <w:spacing w:line="360" w:lineRule="auto"/>
        <w:ind w:firstLine="709"/>
        <w:jc w:val="both"/>
        <w:rPr>
          <w:sz w:val="28"/>
          <w:szCs w:val="28"/>
        </w:rPr>
      </w:pPr>
      <w:r w:rsidRPr="00CB0F6D">
        <w:rPr>
          <w:sz w:val="28"/>
          <w:szCs w:val="28"/>
        </w:rPr>
        <w:t>Огородження, засоби блокування та сигналізація (передпускова), якими обладнують конвеєри, виготовляють і монтують на конвеєрах у суворій відповідності до проектного рішення. Кінцеві вимикачі монтують вздовж рами конвеєра на відстані не більше 50 метрів один від одного.</w:t>
      </w:r>
    </w:p>
    <w:p w14:paraId="7E18DBBD" w14:textId="77777777" w:rsidR="00CB0F6D" w:rsidRPr="00CB0F6D" w:rsidRDefault="00CB0F6D" w:rsidP="00CB0F6D">
      <w:pPr>
        <w:pStyle w:val="a4"/>
        <w:spacing w:line="360" w:lineRule="auto"/>
        <w:ind w:firstLine="709"/>
        <w:jc w:val="both"/>
        <w:rPr>
          <w:sz w:val="28"/>
          <w:szCs w:val="28"/>
        </w:rPr>
      </w:pPr>
      <w:r w:rsidRPr="00CB0F6D">
        <w:rPr>
          <w:sz w:val="28"/>
          <w:szCs w:val="28"/>
        </w:rPr>
        <w:t>На стрічкових конвеєрах передбачають пристрої, які відключають привід при обриві та пробуксовці стрічки, обриві канатів натяжних пристроїв та забутовці розвантажувальних воронок або жолобів, а також пристроїв, що запобігають зміщенню стрічки з барабанів та роликоопор.</w:t>
      </w:r>
    </w:p>
    <w:p w14:paraId="1AB2CE4F" w14:textId="77777777" w:rsidR="00CB0F6D" w:rsidRPr="00CB0F6D" w:rsidRDefault="00CB0F6D" w:rsidP="00CB0F6D">
      <w:pPr>
        <w:pStyle w:val="a4"/>
        <w:spacing w:line="360" w:lineRule="auto"/>
        <w:ind w:firstLine="709"/>
        <w:jc w:val="both"/>
        <w:rPr>
          <w:sz w:val="28"/>
          <w:szCs w:val="28"/>
        </w:rPr>
      </w:pPr>
      <w:r w:rsidRPr="00CB0F6D">
        <w:rPr>
          <w:sz w:val="28"/>
          <w:szCs w:val="28"/>
        </w:rPr>
        <w:t>Привідні та відхиляючі барабани, натяжні пристрої (візки натяжні, натяжки вертикальні, лебідки, траверси вантажні, вантажі, канати, блоки), ремінні та інші передачі, муфти, до яких можливий доступ обслуговуючого персоналу та осіб, працюючих поблизу, огороджують. На огородженнях головних та хвостових барабанів встановлюють блокуючі пристрої, що забезпечують відключення двигуна конвеєра при зніманні огородження.</w:t>
      </w:r>
    </w:p>
    <w:p w14:paraId="58A16EDC" w14:textId="77777777" w:rsidR="00CB0F6D" w:rsidRPr="00CB0F6D" w:rsidRDefault="00CB0F6D" w:rsidP="00CB0F6D">
      <w:pPr>
        <w:pStyle w:val="a4"/>
        <w:spacing w:line="360" w:lineRule="auto"/>
        <w:ind w:firstLine="709"/>
        <w:jc w:val="both"/>
        <w:rPr>
          <w:sz w:val="28"/>
          <w:szCs w:val="28"/>
        </w:rPr>
      </w:pPr>
      <w:r w:rsidRPr="00CB0F6D">
        <w:rPr>
          <w:sz w:val="28"/>
          <w:szCs w:val="28"/>
        </w:rPr>
        <w:t xml:space="preserve">Захисні огородження обладнують пристроями для надійного утримання в зачиненому (працюючому) стані. Демонтаж або переміщення огорожі в разі необхідності ремонту обладнання здійснюють за допомогою спеціального </w:t>
      </w:r>
      <w:r w:rsidRPr="00CB0F6D">
        <w:rPr>
          <w:sz w:val="28"/>
          <w:szCs w:val="28"/>
        </w:rPr>
        <w:lastRenderedPageBreak/>
        <w:t>інструмента після зупинки конвеєра. Секції огородження робочої та холостої гілки конвеєра блокують з тросом аварійної зупинки конвеєрів.</w:t>
      </w:r>
    </w:p>
    <w:p w14:paraId="4426D6AC" w14:textId="77777777" w:rsidR="00CB0F6D" w:rsidRPr="00CB0F6D" w:rsidRDefault="00CB0F6D" w:rsidP="00CB0F6D">
      <w:pPr>
        <w:pStyle w:val="a4"/>
        <w:spacing w:line="360" w:lineRule="auto"/>
        <w:ind w:firstLine="709"/>
        <w:jc w:val="both"/>
        <w:rPr>
          <w:sz w:val="28"/>
          <w:szCs w:val="28"/>
        </w:rPr>
      </w:pPr>
      <w:r w:rsidRPr="00CB0F6D">
        <w:rPr>
          <w:sz w:val="28"/>
          <w:szCs w:val="28"/>
        </w:rPr>
        <w:t>Стрічкові конвеєри, у яких осі привідних, натяжних та відхиляючих барабанів привідних станцій, а також машини та обладнання дробарних та грохотильно-дробарних пунктів, що знаходяться вище 1,5 м від рівня підлоги (землі), облаштовують площадками для їх обслуговування.</w:t>
      </w:r>
    </w:p>
    <w:p w14:paraId="21065BC7" w14:textId="77777777" w:rsidR="00CB0F6D" w:rsidRPr="00CB0F6D" w:rsidRDefault="00CB0F6D" w:rsidP="00CB0F6D">
      <w:pPr>
        <w:pStyle w:val="a4"/>
        <w:spacing w:line="360" w:lineRule="auto"/>
        <w:ind w:firstLine="709"/>
        <w:jc w:val="both"/>
        <w:rPr>
          <w:b/>
          <w:bCs/>
          <w:sz w:val="28"/>
          <w:szCs w:val="28"/>
        </w:rPr>
      </w:pPr>
    </w:p>
    <w:p w14:paraId="0BFBAC3A" w14:textId="77777777" w:rsidR="00CB0F6D" w:rsidRPr="00CB0F6D" w:rsidRDefault="00CB0F6D" w:rsidP="00CB0F6D">
      <w:pPr>
        <w:pStyle w:val="a4"/>
        <w:spacing w:line="360" w:lineRule="auto"/>
        <w:ind w:firstLine="709"/>
        <w:jc w:val="both"/>
        <w:rPr>
          <w:b/>
          <w:bCs/>
          <w:sz w:val="28"/>
          <w:szCs w:val="28"/>
        </w:rPr>
      </w:pPr>
      <w:r w:rsidRPr="00CB0F6D">
        <w:rPr>
          <w:b/>
          <w:bCs/>
          <w:sz w:val="28"/>
          <w:szCs w:val="28"/>
        </w:rPr>
        <w:t>3.5.4 Безпека при завантажуванні конвеєра</w:t>
      </w:r>
    </w:p>
    <w:p w14:paraId="510AD2C2" w14:textId="77777777" w:rsidR="00CB0F6D" w:rsidRPr="00CB0F6D" w:rsidRDefault="00CB0F6D" w:rsidP="00CB0F6D">
      <w:pPr>
        <w:pStyle w:val="a4"/>
        <w:spacing w:line="360" w:lineRule="auto"/>
        <w:ind w:firstLine="709"/>
        <w:jc w:val="both"/>
        <w:rPr>
          <w:sz w:val="28"/>
          <w:szCs w:val="28"/>
        </w:rPr>
      </w:pPr>
      <w:r w:rsidRPr="00CB0F6D">
        <w:rPr>
          <w:sz w:val="28"/>
          <w:szCs w:val="28"/>
        </w:rPr>
        <w:t>У місцях завантаження конвеєрів влаштовують запобіжні борти, а по лінійній частині конвеєра, де можливе скачування з робочої гілки матеріалу, що транспортується, — фартухи.</w:t>
      </w:r>
    </w:p>
    <w:p w14:paraId="27444454" w14:textId="77777777" w:rsidR="00CB0F6D" w:rsidRPr="00CB0F6D" w:rsidRDefault="00CB0F6D" w:rsidP="00CB0F6D">
      <w:pPr>
        <w:pStyle w:val="a4"/>
        <w:spacing w:line="360" w:lineRule="auto"/>
        <w:ind w:firstLine="709"/>
        <w:jc w:val="both"/>
        <w:rPr>
          <w:sz w:val="28"/>
          <w:szCs w:val="28"/>
        </w:rPr>
      </w:pPr>
      <w:r w:rsidRPr="00CB0F6D">
        <w:rPr>
          <w:sz w:val="28"/>
          <w:szCs w:val="28"/>
        </w:rPr>
        <w:t>При розміщенні конвеєрів над проходами для людей та обладнанням під нижньою гілкою стрічки встановлюють суцільні навіси, які виступають за габарити конвеєрів не менше ніж на 0,8 м. Ширина проходу повинна становити не менше 0,8 м.</w:t>
      </w:r>
    </w:p>
    <w:p w14:paraId="00FE1AEB" w14:textId="77777777" w:rsidR="00CB0F6D" w:rsidRPr="00CB0F6D" w:rsidRDefault="00CB0F6D" w:rsidP="00CB0F6D">
      <w:pPr>
        <w:pStyle w:val="a4"/>
        <w:spacing w:line="360" w:lineRule="auto"/>
        <w:ind w:firstLine="709"/>
        <w:jc w:val="both"/>
        <w:rPr>
          <w:sz w:val="28"/>
          <w:szCs w:val="28"/>
        </w:rPr>
      </w:pPr>
      <w:r w:rsidRPr="00CB0F6D">
        <w:rPr>
          <w:sz w:val="28"/>
          <w:szCs w:val="28"/>
        </w:rPr>
        <w:t>Конструкцією конвеєра необхідно передбачити легкий і безпечний доступ до устаткування, елементів, блоків і контрольних засобів, які потребують періодичних перевірок, обслуговування, ремонтів, монтажу та демонтажу. У темну пору доби всі робочі місця та проходи повинні бути освітлені. Затемнені місця галерей повинні обов’язково освітлюватися і в денну пору.</w:t>
      </w:r>
    </w:p>
    <w:p w14:paraId="2F5B5907" w14:textId="77777777" w:rsidR="00CB0F6D" w:rsidRPr="00CB0F6D" w:rsidRDefault="00CB0F6D" w:rsidP="00CB0F6D">
      <w:pPr>
        <w:pStyle w:val="a4"/>
        <w:spacing w:line="360" w:lineRule="auto"/>
        <w:ind w:firstLine="709"/>
        <w:jc w:val="both"/>
        <w:rPr>
          <w:sz w:val="28"/>
          <w:szCs w:val="28"/>
        </w:rPr>
      </w:pPr>
    </w:p>
    <w:p w14:paraId="5E732919" w14:textId="77777777" w:rsidR="00CB0F6D" w:rsidRPr="00CB0F6D" w:rsidRDefault="00CB0F6D" w:rsidP="00CB0F6D">
      <w:pPr>
        <w:pStyle w:val="a4"/>
        <w:spacing w:line="360" w:lineRule="auto"/>
        <w:ind w:firstLine="709"/>
        <w:jc w:val="both"/>
        <w:rPr>
          <w:b/>
          <w:bCs/>
          <w:sz w:val="28"/>
          <w:szCs w:val="28"/>
        </w:rPr>
      </w:pPr>
      <w:r w:rsidRPr="00CB0F6D">
        <w:rPr>
          <w:b/>
          <w:bCs/>
          <w:sz w:val="28"/>
          <w:szCs w:val="28"/>
        </w:rPr>
        <w:t>3.5.5 Пезпека при обслуговуванні та ремонті конвеєру</w:t>
      </w:r>
    </w:p>
    <w:p w14:paraId="02FC9B56" w14:textId="77777777" w:rsidR="00CB0F6D" w:rsidRPr="00CB0F6D" w:rsidRDefault="00CB0F6D" w:rsidP="00CB0F6D">
      <w:pPr>
        <w:pStyle w:val="a4"/>
        <w:spacing w:line="360" w:lineRule="auto"/>
        <w:ind w:firstLine="709"/>
        <w:jc w:val="both"/>
        <w:rPr>
          <w:sz w:val="28"/>
          <w:szCs w:val="28"/>
        </w:rPr>
      </w:pPr>
      <w:r w:rsidRPr="00CB0F6D">
        <w:rPr>
          <w:sz w:val="28"/>
          <w:szCs w:val="28"/>
        </w:rPr>
        <w:t>Не дозволяється перебування персоналу в проходах для проведення монтажу і ремонту під час роботи конвеєра!</w:t>
      </w:r>
    </w:p>
    <w:p w14:paraId="2FDFD59C" w14:textId="77777777" w:rsidR="00CB0F6D" w:rsidRPr="00CB0F6D" w:rsidRDefault="00CB0F6D" w:rsidP="00CB0F6D">
      <w:pPr>
        <w:pStyle w:val="a4"/>
        <w:spacing w:line="360" w:lineRule="auto"/>
        <w:ind w:firstLine="709"/>
        <w:jc w:val="both"/>
        <w:rPr>
          <w:sz w:val="28"/>
          <w:szCs w:val="28"/>
        </w:rPr>
      </w:pPr>
      <w:r w:rsidRPr="00CB0F6D">
        <w:rPr>
          <w:sz w:val="28"/>
          <w:szCs w:val="28"/>
        </w:rPr>
        <w:t xml:space="preserve">Усі частини, що обертаються (ремінні та інші передачі, муфти), приводні, натяжні, відхиляючі та кінцеві станції стрічкових конвеєрів необхідно огороджувати. Огородження необхідно зблокувати з приводним двигуном конвеєра так, щоб виключалась можливість пуску його в роботу, якщо знято огородження. З боку основного проходу для працівників по всій довжині робочої і холостої ланок стрічки їх необхідно огороджувати суцільним нероз’ємним, не </w:t>
      </w:r>
      <w:r w:rsidRPr="00CB0F6D">
        <w:rPr>
          <w:sz w:val="28"/>
          <w:szCs w:val="28"/>
        </w:rPr>
        <w:lastRenderedPageBreak/>
        <w:t>зблокованим з приводом конвеєра огородженням. З боку монтажного проходу ролики робочої і холостої ланок конвеєра можуть не огороджуватися за умови обладнання входів у цю зону дверима, зблокованими з приводом конвеєра, що запобігають входу працівників у цю зону під час роботи конвеєра. Огородження можуть бути виготовлені із суцільного листового металу, сітки та інших міцних матеріалів. Розмір вічка сітки повинен бути не більше ніж 25х25 мм. Допускається огородження барабанів конвеєрів з розмірами вічка до 40х40 мм. Зубчаті та ланцюгові передачі необхідно огородити огородженням із суцільного матеріалу.</w:t>
      </w:r>
    </w:p>
    <w:p w14:paraId="39129153" w14:textId="77777777" w:rsidR="00CB0F6D" w:rsidRPr="00CB0F6D" w:rsidRDefault="00CB0F6D" w:rsidP="00CB0F6D">
      <w:pPr>
        <w:pStyle w:val="a4"/>
        <w:spacing w:line="360" w:lineRule="auto"/>
        <w:ind w:firstLine="709"/>
        <w:jc w:val="both"/>
        <w:rPr>
          <w:sz w:val="28"/>
          <w:szCs w:val="28"/>
        </w:rPr>
      </w:pPr>
      <w:r w:rsidRPr="00CB0F6D">
        <w:rPr>
          <w:sz w:val="28"/>
          <w:szCs w:val="28"/>
        </w:rPr>
        <w:t>Ремонтні роботи, ручне змащування і очищення конвеєра необхідно проводити тільки у разі, якщо конвеєр зупинено та заблоковано пусковий пристрій.</w:t>
      </w:r>
    </w:p>
    <w:p w14:paraId="185DEADB" w14:textId="77777777" w:rsidR="00CB0F6D" w:rsidRPr="00CB0F6D" w:rsidRDefault="00CB0F6D" w:rsidP="00CB0F6D">
      <w:pPr>
        <w:pStyle w:val="a4"/>
        <w:spacing w:line="360" w:lineRule="auto"/>
        <w:ind w:firstLine="709"/>
        <w:jc w:val="both"/>
        <w:rPr>
          <w:b/>
          <w:bCs/>
          <w:sz w:val="28"/>
          <w:szCs w:val="28"/>
        </w:rPr>
      </w:pPr>
    </w:p>
    <w:p w14:paraId="660794E5" w14:textId="77777777" w:rsidR="00CB0F6D" w:rsidRPr="00CB0F6D" w:rsidRDefault="00CB0F6D" w:rsidP="00CB0F6D">
      <w:pPr>
        <w:pStyle w:val="a4"/>
        <w:spacing w:line="360" w:lineRule="auto"/>
        <w:ind w:firstLine="709"/>
        <w:jc w:val="both"/>
        <w:rPr>
          <w:b/>
          <w:bCs/>
          <w:sz w:val="28"/>
          <w:szCs w:val="28"/>
        </w:rPr>
      </w:pPr>
      <w:r w:rsidRPr="00CB0F6D">
        <w:rPr>
          <w:b/>
          <w:bCs/>
          <w:sz w:val="28"/>
          <w:szCs w:val="28"/>
        </w:rPr>
        <w:t>3.5.6 Перевірки перед початком роботи</w:t>
      </w:r>
    </w:p>
    <w:p w14:paraId="4BE7FE04" w14:textId="77777777" w:rsidR="00CB0F6D" w:rsidRPr="00CB0F6D" w:rsidRDefault="00CB0F6D" w:rsidP="00CB0F6D">
      <w:pPr>
        <w:pStyle w:val="a4"/>
        <w:spacing w:line="360" w:lineRule="auto"/>
        <w:ind w:firstLine="709"/>
        <w:jc w:val="both"/>
        <w:rPr>
          <w:sz w:val="28"/>
          <w:szCs w:val="28"/>
        </w:rPr>
      </w:pPr>
      <w:r w:rsidRPr="00CB0F6D">
        <w:rPr>
          <w:sz w:val="28"/>
          <w:szCs w:val="28"/>
        </w:rPr>
        <w:t>Прибирання матеріалу, що просипався, під стрічковими конвеєрами необхідно здійснювати механізованим способом (гідравлічне прибирання). Прибирання матеріалу вручну під головними, хвостовими і відхиляючими барабанами дозволяється тільки у разі, якщо конвеєр зупинено, електрична схема його розібрана, а на пускових пристроях вивішено плакати «Не вмикати! Працюють люди».</w:t>
      </w:r>
    </w:p>
    <w:p w14:paraId="1E08BDB7" w14:textId="77777777" w:rsidR="00CB0F6D" w:rsidRPr="00CB0F6D" w:rsidRDefault="00CB0F6D" w:rsidP="00CB0F6D">
      <w:pPr>
        <w:pStyle w:val="a4"/>
        <w:spacing w:line="360" w:lineRule="auto"/>
        <w:ind w:firstLine="709"/>
        <w:jc w:val="both"/>
        <w:rPr>
          <w:sz w:val="28"/>
          <w:szCs w:val="28"/>
        </w:rPr>
      </w:pPr>
      <w:r w:rsidRPr="00CB0F6D">
        <w:rPr>
          <w:sz w:val="28"/>
          <w:szCs w:val="28"/>
        </w:rPr>
        <w:t>Робота на заштибованих конвеєрах не дозволяється. Справність пристроїв для очищення стрічки конвеєра від налиплого матеріалу повинна перевірятися щозмінно посадовою особою, в обов’язки якої покладено здійснення контролю за безпечним виконанням робіт.</w:t>
      </w:r>
    </w:p>
    <w:p w14:paraId="5062DC49" w14:textId="77777777" w:rsidR="00CB0F6D" w:rsidRPr="00CB0F6D" w:rsidRDefault="00CB0F6D" w:rsidP="00CB0F6D">
      <w:pPr>
        <w:pStyle w:val="a4"/>
        <w:spacing w:line="360" w:lineRule="auto"/>
        <w:ind w:firstLine="709"/>
        <w:jc w:val="both"/>
        <w:rPr>
          <w:b/>
          <w:bCs/>
          <w:sz w:val="28"/>
          <w:szCs w:val="28"/>
        </w:rPr>
      </w:pPr>
      <w:r w:rsidRPr="00CB0F6D">
        <w:rPr>
          <w:b/>
          <w:bCs/>
          <w:sz w:val="28"/>
          <w:szCs w:val="28"/>
        </w:rPr>
        <w:t>Не дозволяється:</w:t>
      </w:r>
    </w:p>
    <w:p w14:paraId="7BA9CF4E" w14:textId="77777777" w:rsidR="00CB0F6D" w:rsidRPr="00CB0F6D" w:rsidRDefault="00CB0F6D" w:rsidP="00A52E3C">
      <w:pPr>
        <w:pStyle w:val="a4"/>
        <w:numPr>
          <w:ilvl w:val="0"/>
          <w:numId w:val="14"/>
        </w:numPr>
        <w:spacing w:line="360" w:lineRule="auto"/>
        <w:jc w:val="both"/>
        <w:rPr>
          <w:sz w:val="28"/>
          <w:szCs w:val="28"/>
        </w:rPr>
      </w:pPr>
      <w:r w:rsidRPr="00CB0F6D">
        <w:rPr>
          <w:sz w:val="28"/>
          <w:szCs w:val="28"/>
        </w:rPr>
        <w:t>експлуатація конвеєрів у режимі ручного управління при відсутності машиніста;</w:t>
      </w:r>
    </w:p>
    <w:p w14:paraId="3C82EE07" w14:textId="77777777" w:rsidR="00CB0F6D" w:rsidRPr="00CB0F6D" w:rsidRDefault="00CB0F6D" w:rsidP="00A52E3C">
      <w:pPr>
        <w:pStyle w:val="a4"/>
        <w:numPr>
          <w:ilvl w:val="0"/>
          <w:numId w:val="14"/>
        </w:numPr>
        <w:spacing w:line="360" w:lineRule="auto"/>
        <w:jc w:val="both"/>
        <w:rPr>
          <w:sz w:val="28"/>
          <w:szCs w:val="28"/>
        </w:rPr>
      </w:pPr>
      <w:r w:rsidRPr="00CB0F6D">
        <w:rPr>
          <w:sz w:val="28"/>
          <w:szCs w:val="28"/>
        </w:rPr>
        <w:t>перевозити працівників на не обладнаних для цього конвеєрах;</w:t>
      </w:r>
    </w:p>
    <w:p w14:paraId="05F264C7" w14:textId="77777777" w:rsidR="00CB0F6D" w:rsidRPr="00CB0F6D" w:rsidRDefault="00CB0F6D" w:rsidP="00A52E3C">
      <w:pPr>
        <w:pStyle w:val="a4"/>
        <w:numPr>
          <w:ilvl w:val="0"/>
          <w:numId w:val="14"/>
        </w:numPr>
        <w:spacing w:line="360" w:lineRule="auto"/>
        <w:jc w:val="both"/>
        <w:rPr>
          <w:sz w:val="28"/>
          <w:szCs w:val="28"/>
        </w:rPr>
      </w:pPr>
      <w:r w:rsidRPr="00CB0F6D">
        <w:rPr>
          <w:sz w:val="28"/>
          <w:szCs w:val="28"/>
        </w:rPr>
        <w:t>транспортувати обладнання на стрічці;</w:t>
      </w:r>
    </w:p>
    <w:p w14:paraId="3F10DECA" w14:textId="77777777" w:rsidR="00CB0F6D" w:rsidRPr="00CB0F6D" w:rsidRDefault="00CB0F6D" w:rsidP="00A52E3C">
      <w:pPr>
        <w:pStyle w:val="a4"/>
        <w:numPr>
          <w:ilvl w:val="0"/>
          <w:numId w:val="14"/>
        </w:numPr>
        <w:spacing w:line="360" w:lineRule="auto"/>
        <w:jc w:val="both"/>
        <w:rPr>
          <w:sz w:val="28"/>
          <w:szCs w:val="28"/>
        </w:rPr>
      </w:pPr>
      <w:r w:rsidRPr="00CB0F6D">
        <w:rPr>
          <w:sz w:val="28"/>
          <w:szCs w:val="28"/>
        </w:rPr>
        <w:t>підсипати на приводний барабан каніфоль або інші матеріали для усунення пробуксовування стрічки;</w:t>
      </w:r>
    </w:p>
    <w:p w14:paraId="053FC394" w14:textId="77777777" w:rsidR="00CB0F6D" w:rsidRPr="00CB0F6D" w:rsidRDefault="00CB0F6D" w:rsidP="00A52E3C">
      <w:pPr>
        <w:pStyle w:val="a4"/>
        <w:numPr>
          <w:ilvl w:val="0"/>
          <w:numId w:val="14"/>
        </w:numPr>
        <w:spacing w:line="360" w:lineRule="auto"/>
        <w:jc w:val="both"/>
        <w:rPr>
          <w:sz w:val="28"/>
          <w:szCs w:val="28"/>
        </w:rPr>
      </w:pPr>
      <w:r w:rsidRPr="00CB0F6D">
        <w:rPr>
          <w:sz w:val="28"/>
          <w:szCs w:val="28"/>
        </w:rPr>
        <w:lastRenderedPageBreak/>
        <w:t>спрямовувати рукою стрічку, що рухається;</w:t>
      </w:r>
    </w:p>
    <w:p w14:paraId="7A3EB039" w14:textId="77777777" w:rsidR="00CB0F6D" w:rsidRPr="00CB0F6D" w:rsidRDefault="00CB0F6D" w:rsidP="00A52E3C">
      <w:pPr>
        <w:pStyle w:val="a4"/>
        <w:numPr>
          <w:ilvl w:val="0"/>
          <w:numId w:val="14"/>
        </w:numPr>
        <w:spacing w:line="360" w:lineRule="auto"/>
        <w:jc w:val="both"/>
        <w:rPr>
          <w:sz w:val="28"/>
          <w:szCs w:val="28"/>
        </w:rPr>
      </w:pPr>
      <w:r w:rsidRPr="00CB0F6D">
        <w:rPr>
          <w:sz w:val="28"/>
          <w:szCs w:val="28"/>
        </w:rPr>
        <w:t>проводити ручне прибирання з-під конвеєрів матеріалу, що просипався, під час їх роботи.</w:t>
      </w:r>
    </w:p>
    <w:p w14:paraId="51FB6208" w14:textId="77777777" w:rsidR="00CB0F6D" w:rsidRPr="00CB0F6D" w:rsidRDefault="00CB0F6D" w:rsidP="00CB0F6D">
      <w:pPr>
        <w:pStyle w:val="a4"/>
        <w:spacing w:line="360" w:lineRule="auto"/>
        <w:ind w:firstLine="709"/>
        <w:jc w:val="both"/>
        <w:rPr>
          <w:sz w:val="28"/>
          <w:szCs w:val="28"/>
        </w:rPr>
      </w:pPr>
      <w:r w:rsidRPr="00CB0F6D">
        <w:rPr>
          <w:sz w:val="28"/>
          <w:szCs w:val="28"/>
        </w:rPr>
        <w:t>Майстер або обслуговуючий персонал повинен оглядати конвеєри та пристрої, а також перевіряти апаратуру управління кожну зміну, електромеханік ділянки — кожну добу.</w:t>
      </w:r>
    </w:p>
    <w:p w14:paraId="33ECB954" w14:textId="77777777" w:rsidR="00CB0F6D" w:rsidRPr="00CB0F6D" w:rsidRDefault="00CB0F6D" w:rsidP="00CB0F6D">
      <w:pPr>
        <w:pStyle w:val="a4"/>
        <w:spacing w:line="360" w:lineRule="auto"/>
        <w:ind w:firstLine="709"/>
        <w:jc w:val="both"/>
        <w:rPr>
          <w:sz w:val="28"/>
          <w:szCs w:val="28"/>
          <w:lang w:val="en-US"/>
        </w:rPr>
      </w:pPr>
      <w:r w:rsidRPr="00CB0F6D">
        <w:rPr>
          <w:sz w:val="28"/>
          <w:szCs w:val="28"/>
        </w:rPr>
        <w:t>Високопродуктивна робота сучасного підприємства неможлива без правильно організованих і надійно працюючих засобів промислового транспорту. Транспортувальні машини безперервного транспорту є надзвичайно важливими і відповідальними ланками обладнання сучасного підприємства, від дії яких багато в чому залежить успіх його роботи, а безпечна праця — запорука збереження життя і здоров’я. Тому закликаємо не нехтувати правилами та дбати про свою безпеку і безпеку оточуючих! [4]</w:t>
      </w:r>
      <w:r w:rsidRPr="00CB0F6D">
        <w:rPr>
          <w:sz w:val="28"/>
          <w:szCs w:val="28"/>
          <w:lang w:val="en-US"/>
        </w:rPr>
        <w:t>.</w:t>
      </w:r>
    </w:p>
    <w:p w14:paraId="1B8E9EFD" w14:textId="77777777" w:rsidR="00CB0F6D" w:rsidRPr="00CB0F6D" w:rsidRDefault="00CB0F6D" w:rsidP="00CB0F6D">
      <w:pPr>
        <w:pStyle w:val="a4"/>
        <w:spacing w:line="360" w:lineRule="auto"/>
        <w:ind w:firstLine="709"/>
        <w:jc w:val="both"/>
        <w:rPr>
          <w:sz w:val="28"/>
          <w:szCs w:val="28"/>
        </w:rPr>
      </w:pPr>
    </w:p>
    <w:p w14:paraId="497610B9" w14:textId="77777777" w:rsidR="00CB0F6D" w:rsidRDefault="00CB0F6D" w:rsidP="00CB0F6D">
      <w:pPr>
        <w:pStyle w:val="a4"/>
        <w:spacing w:line="360" w:lineRule="auto"/>
        <w:ind w:firstLine="709"/>
        <w:jc w:val="both"/>
        <w:rPr>
          <w:sz w:val="28"/>
          <w:szCs w:val="28"/>
        </w:rPr>
      </w:pPr>
    </w:p>
    <w:p w14:paraId="67784E2E" w14:textId="77777777" w:rsidR="008D7C1A" w:rsidRPr="00CB0F6D" w:rsidRDefault="008D7C1A" w:rsidP="00CB0F6D">
      <w:pPr>
        <w:pStyle w:val="a4"/>
        <w:spacing w:line="360" w:lineRule="auto"/>
        <w:ind w:firstLine="709"/>
        <w:jc w:val="both"/>
        <w:rPr>
          <w:sz w:val="28"/>
          <w:szCs w:val="28"/>
        </w:rPr>
      </w:pPr>
    </w:p>
    <w:p w14:paraId="516C679E" w14:textId="77777777" w:rsidR="00CB0F6D" w:rsidRPr="00CB0F6D" w:rsidRDefault="00CB0F6D" w:rsidP="00CB0F6D">
      <w:pPr>
        <w:pStyle w:val="a4"/>
        <w:spacing w:line="360" w:lineRule="auto"/>
        <w:ind w:firstLine="709"/>
        <w:jc w:val="both"/>
        <w:rPr>
          <w:sz w:val="28"/>
          <w:szCs w:val="28"/>
        </w:rPr>
      </w:pPr>
    </w:p>
    <w:p w14:paraId="46CFED24" w14:textId="77777777" w:rsidR="00CB0F6D" w:rsidRPr="00CB0F6D" w:rsidRDefault="00CB0F6D" w:rsidP="00CB0F6D">
      <w:pPr>
        <w:pStyle w:val="a4"/>
        <w:spacing w:line="360" w:lineRule="auto"/>
        <w:ind w:firstLine="709"/>
        <w:jc w:val="both"/>
        <w:rPr>
          <w:sz w:val="28"/>
          <w:szCs w:val="28"/>
        </w:rPr>
      </w:pPr>
    </w:p>
    <w:p w14:paraId="31C968A1" w14:textId="77777777" w:rsidR="00CB0F6D" w:rsidRPr="00CB0F6D" w:rsidRDefault="00CB0F6D" w:rsidP="00CB0F6D">
      <w:pPr>
        <w:pStyle w:val="a4"/>
        <w:spacing w:line="360" w:lineRule="auto"/>
        <w:ind w:firstLine="709"/>
        <w:jc w:val="both"/>
        <w:rPr>
          <w:sz w:val="28"/>
          <w:szCs w:val="28"/>
        </w:rPr>
      </w:pPr>
    </w:p>
    <w:p w14:paraId="16BFA735" w14:textId="77777777" w:rsidR="00CB0F6D" w:rsidRPr="00CB0F6D" w:rsidRDefault="00CB0F6D" w:rsidP="00CB0F6D">
      <w:pPr>
        <w:pStyle w:val="a4"/>
        <w:spacing w:line="360" w:lineRule="auto"/>
        <w:ind w:firstLine="709"/>
        <w:jc w:val="both"/>
        <w:rPr>
          <w:sz w:val="28"/>
          <w:szCs w:val="28"/>
        </w:rPr>
      </w:pPr>
    </w:p>
    <w:p w14:paraId="517E5101" w14:textId="77777777" w:rsidR="00CB0F6D" w:rsidRPr="00CB0F6D" w:rsidRDefault="00CB0F6D" w:rsidP="00CB0F6D">
      <w:pPr>
        <w:pStyle w:val="a4"/>
        <w:spacing w:line="360" w:lineRule="auto"/>
        <w:ind w:firstLine="709"/>
        <w:jc w:val="both"/>
        <w:rPr>
          <w:sz w:val="28"/>
          <w:szCs w:val="28"/>
        </w:rPr>
      </w:pPr>
    </w:p>
    <w:p w14:paraId="75F66867" w14:textId="77777777" w:rsidR="00CB0F6D" w:rsidRPr="00CB0F6D" w:rsidRDefault="00CB0F6D" w:rsidP="00CB0F6D">
      <w:pPr>
        <w:pStyle w:val="a4"/>
        <w:spacing w:line="360" w:lineRule="auto"/>
        <w:ind w:firstLine="709"/>
        <w:jc w:val="both"/>
        <w:rPr>
          <w:sz w:val="28"/>
          <w:szCs w:val="28"/>
        </w:rPr>
      </w:pPr>
    </w:p>
    <w:p w14:paraId="09103DD8" w14:textId="77777777" w:rsidR="00CB0F6D" w:rsidRPr="00CB0F6D" w:rsidRDefault="00CB0F6D" w:rsidP="00CB0F6D">
      <w:pPr>
        <w:pStyle w:val="a4"/>
        <w:spacing w:line="360" w:lineRule="auto"/>
        <w:ind w:firstLine="709"/>
        <w:jc w:val="both"/>
        <w:rPr>
          <w:sz w:val="28"/>
          <w:szCs w:val="28"/>
        </w:rPr>
      </w:pPr>
    </w:p>
    <w:p w14:paraId="4F2135D9" w14:textId="77777777" w:rsidR="00CB0F6D" w:rsidRPr="00CB0F6D" w:rsidRDefault="00CB0F6D" w:rsidP="00CB0F6D">
      <w:pPr>
        <w:pStyle w:val="a4"/>
        <w:spacing w:line="360" w:lineRule="auto"/>
        <w:ind w:firstLine="709"/>
        <w:jc w:val="both"/>
        <w:rPr>
          <w:sz w:val="28"/>
          <w:szCs w:val="28"/>
        </w:rPr>
      </w:pPr>
    </w:p>
    <w:p w14:paraId="481BB061" w14:textId="77777777" w:rsidR="00CB0F6D" w:rsidRPr="00CB0F6D" w:rsidRDefault="00CB0F6D" w:rsidP="00CB0F6D">
      <w:pPr>
        <w:pStyle w:val="a4"/>
        <w:spacing w:line="360" w:lineRule="auto"/>
        <w:ind w:firstLine="709"/>
        <w:jc w:val="both"/>
        <w:rPr>
          <w:sz w:val="28"/>
          <w:szCs w:val="28"/>
        </w:rPr>
      </w:pPr>
    </w:p>
    <w:p w14:paraId="694A5E50" w14:textId="77777777" w:rsidR="00CB0F6D" w:rsidRPr="00CB0F6D" w:rsidRDefault="00CB0F6D" w:rsidP="00CB0F6D">
      <w:pPr>
        <w:pStyle w:val="a4"/>
        <w:spacing w:line="360" w:lineRule="auto"/>
        <w:ind w:firstLine="709"/>
        <w:jc w:val="both"/>
        <w:rPr>
          <w:sz w:val="28"/>
          <w:szCs w:val="28"/>
        </w:rPr>
      </w:pPr>
    </w:p>
    <w:p w14:paraId="65112489" w14:textId="77777777" w:rsidR="00CB0F6D" w:rsidRPr="00CB0F6D" w:rsidRDefault="00CB0F6D" w:rsidP="00CB0F6D">
      <w:pPr>
        <w:pStyle w:val="a4"/>
        <w:spacing w:line="360" w:lineRule="auto"/>
        <w:ind w:firstLine="709"/>
        <w:jc w:val="both"/>
        <w:rPr>
          <w:sz w:val="28"/>
          <w:szCs w:val="28"/>
        </w:rPr>
      </w:pPr>
    </w:p>
    <w:p w14:paraId="5DB3972D" w14:textId="77777777" w:rsidR="00CB0F6D" w:rsidRPr="00CB0F6D" w:rsidRDefault="00CB0F6D" w:rsidP="00CB0F6D">
      <w:pPr>
        <w:pStyle w:val="a4"/>
        <w:spacing w:line="360" w:lineRule="auto"/>
        <w:ind w:firstLine="709"/>
        <w:jc w:val="both"/>
        <w:rPr>
          <w:sz w:val="28"/>
          <w:szCs w:val="28"/>
        </w:rPr>
      </w:pPr>
    </w:p>
    <w:p w14:paraId="4DBB7968" w14:textId="77777777" w:rsidR="00CB0F6D" w:rsidRPr="00CB0F6D" w:rsidRDefault="00CB0F6D" w:rsidP="00CB0F6D">
      <w:pPr>
        <w:pStyle w:val="a4"/>
        <w:spacing w:line="360" w:lineRule="auto"/>
        <w:ind w:firstLine="709"/>
        <w:jc w:val="both"/>
        <w:rPr>
          <w:sz w:val="28"/>
          <w:szCs w:val="28"/>
        </w:rPr>
      </w:pPr>
    </w:p>
    <w:p w14:paraId="2C2D5F60" w14:textId="77777777" w:rsidR="00CB0F6D" w:rsidRPr="00CB0F6D" w:rsidRDefault="00CB0F6D" w:rsidP="00CB0F6D">
      <w:pPr>
        <w:pStyle w:val="a4"/>
        <w:spacing w:line="360" w:lineRule="auto"/>
        <w:ind w:firstLine="709"/>
        <w:jc w:val="both"/>
        <w:rPr>
          <w:sz w:val="28"/>
          <w:szCs w:val="28"/>
        </w:rPr>
      </w:pPr>
    </w:p>
    <w:p w14:paraId="63B0C27C" w14:textId="2167AD11" w:rsidR="00CB0F6D" w:rsidRPr="008D7C1A" w:rsidRDefault="00CB0F6D" w:rsidP="00CB0F6D">
      <w:pPr>
        <w:pStyle w:val="a4"/>
        <w:spacing w:line="360" w:lineRule="auto"/>
        <w:ind w:firstLine="709"/>
        <w:jc w:val="both"/>
        <w:rPr>
          <w:b/>
          <w:sz w:val="28"/>
          <w:szCs w:val="28"/>
          <w:lang w:val="ru-RU"/>
        </w:rPr>
      </w:pPr>
      <w:r w:rsidRPr="00CB0F6D">
        <w:rPr>
          <w:sz w:val="28"/>
          <w:szCs w:val="28"/>
        </w:rPr>
        <w:lastRenderedPageBreak/>
        <w:tab/>
      </w:r>
      <w:r w:rsidRPr="00CB0F6D">
        <w:rPr>
          <w:sz w:val="28"/>
          <w:szCs w:val="28"/>
        </w:rPr>
        <w:tab/>
      </w:r>
      <w:r w:rsidRPr="00CB0F6D">
        <w:rPr>
          <w:sz w:val="28"/>
          <w:szCs w:val="28"/>
        </w:rPr>
        <w:tab/>
      </w:r>
      <w:r w:rsidRPr="00CB0F6D">
        <w:rPr>
          <w:sz w:val="28"/>
          <w:szCs w:val="28"/>
        </w:rPr>
        <w:tab/>
      </w:r>
      <w:r w:rsidRPr="00CB0F6D">
        <w:rPr>
          <w:sz w:val="28"/>
          <w:szCs w:val="28"/>
        </w:rPr>
        <w:tab/>
      </w:r>
      <w:r w:rsidRPr="00CB0F6D">
        <w:rPr>
          <w:sz w:val="28"/>
          <w:szCs w:val="28"/>
        </w:rPr>
        <w:tab/>
      </w:r>
      <w:r w:rsidR="008D7C1A" w:rsidRPr="008D7C1A">
        <w:rPr>
          <w:b/>
          <w:sz w:val="28"/>
          <w:szCs w:val="28"/>
          <w:lang w:val="ru-RU"/>
        </w:rPr>
        <w:t>ВИСНОВКИ</w:t>
      </w:r>
    </w:p>
    <w:p w14:paraId="25DB7C84" w14:textId="77777777" w:rsidR="00CB0F6D" w:rsidRPr="00CB0F6D" w:rsidRDefault="00CB0F6D" w:rsidP="00A52E3C">
      <w:pPr>
        <w:numPr>
          <w:ilvl w:val="1"/>
          <w:numId w:val="13"/>
        </w:numPr>
        <w:spacing w:after="0" w:line="360" w:lineRule="auto"/>
        <w:ind w:firstLine="709"/>
        <w:jc w:val="both"/>
        <w:rPr>
          <w:rFonts w:ascii="Times New Roman" w:hAnsi="Times New Roman" w:cs="Times New Roman"/>
          <w:iCs/>
          <w:color w:val="000000"/>
          <w:sz w:val="28"/>
          <w:szCs w:val="28"/>
        </w:rPr>
      </w:pPr>
      <w:r w:rsidRPr="00CB0F6D">
        <w:rPr>
          <w:rFonts w:ascii="Times New Roman" w:hAnsi="Times New Roman" w:cs="Times New Roman"/>
          <w:iCs/>
          <w:color w:val="000000"/>
          <w:sz w:val="28"/>
          <w:szCs w:val="28"/>
        </w:rPr>
        <w:t xml:space="preserve">Проведено аналітичний огляд роликоопор стрічкового конвеєру з центруючим пристроєм. </w:t>
      </w:r>
    </w:p>
    <w:p w14:paraId="704489AD" w14:textId="77777777" w:rsidR="00CB0F6D" w:rsidRPr="00CB0F6D" w:rsidRDefault="00CB0F6D" w:rsidP="00A52E3C">
      <w:pPr>
        <w:numPr>
          <w:ilvl w:val="1"/>
          <w:numId w:val="13"/>
        </w:numPr>
        <w:spacing w:after="0" w:line="360" w:lineRule="auto"/>
        <w:ind w:firstLine="709"/>
        <w:jc w:val="both"/>
        <w:rPr>
          <w:rFonts w:ascii="Times New Roman" w:hAnsi="Times New Roman" w:cs="Times New Roman"/>
          <w:iCs/>
          <w:color w:val="000000"/>
          <w:sz w:val="28"/>
          <w:szCs w:val="28"/>
        </w:rPr>
      </w:pPr>
      <w:r w:rsidRPr="00CB0F6D">
        <w:rPr>
          <w:rFonts w:ascii="Times New Roman" w:hAnsi="Times New Roman" w:cs="Times New Roman"/>
          <w:iCs/>
          <w:color w:val="000000"/>
          <w:sz w:val="28"/>
          <w:szCs w:val="28"/>
        </w:rPr>
        <w:t>Провели аналіз патентної інформації в області центруючих пристроїв транспортних машин.</w:t>
      </w:r>
    </w:p>
    <w:p w14:paraId="106294C2" w14:textId="77777777" w:rsidR="00CB0F6D" w:rsidRPr="00CB0F6D" w:rsidRDefault="00CB0F6D" w:rsidP="00CB0F6D">
      <w:pPr>
        <w:pStyle w:val="a5"/>
        <w:spacing w:line="360" w:lineRule="auto"/>
        <w:rPr>
          <w:rFonts w:ascii="Times New Roman" w:hAnsi="Times New Roman" w:cs="Times New Roman"/>
          <w:i/>
          <w:iCs/>
          <w:sz w:val="28"/>
          <w:szCs w:val="28"/>
          <w:lang w:val="ru-RU"/>
        </w:rPr>
      </w:pPr>
      <w:r w:rsidRPr="00CB0F6D">
        <w:rPr>
          <w:rFonts w:ascii="Times New Roman" w:hAnsi="Times New Roman" w:cs="Times New Roman"/>
          <w:iCs/>
          <w:color w:val="000000"/>
          <w:sz w:val="28"/>
          <w:szCs w:val="28"/>
        </w:rPr>
        <w:t xml:space="preserve">Був проведений аналіз інформації з </w:t>
      </w:r>
      <w:r w:rsidRPr="00CB0F6D">
        <w:rPr>
          <w:rFonts w:ascii="Times New Roman" w:hAnsi="Times New Roman" w:cs="Times New Roman"/>
          <w:iCs/>
          <w:color w:val="000000"/>
          <w:sz w:val="28"/>
          <w:szCs w:val="28"/>
          <w:lang w:val="en-US"/>
        </w:rPr>
        <w:t>Internet</w:t>
      </w:r>
      <w:r w:rsidRPr="00CB0F6D">
        <w:rPr>
          <w:rFonts w:ascii="Times New Roman" w:hAnsi="Times New Roman" w:cs="Times New Roman"/>
          <w:iCs/>
          <w:color w:val="000000"/>
          <w:sz w:val="28"/>
          <w:szCs w:val="28"/>
        </w:rPr>
        <w:t xml:space="preserve"> по темі: </w:t>
      </w:r>
      <w:r w:rsidRPr="00CB0F6D">
        <w:rPr>
          <w:rFonts w:ascii="Times New Roman" w:hAnsi="Times New Roman" w:cs="Times New Roman"/>
          <w:i/>
          <w:iCs/>
          <w:sz w:val="28"/>
          <w:szCs w:val="28"/>
          <w:lang w:val="ru-RU"/>
        </w:rPr>
        <w:t>Роликові опори: їхні характеристики та конструкція.</w:t>
      </w:r>
    </w:p>
    <w:p w14:paraId="30F180F6" w14:textId="77777777" w:rsidR="00CB0F6D" w:rsidRPr="00CB0F6D" w:rsidRDefault="00CB0F6D" w:rsidP="00CB0F6D">
      <w:pPr>
        <w:spacing w:line="360" w:lineRule="auto"/>
        <w:ind w:firstLine="709"/>
        <w:jc w:val="both"/>
        <w:rPr>
          <w:rFonts w:ascii="Times New Roman" w:hAnsi="Times New Roman" w:cs="Times New Roman"/>
          <w:bCs/>
          <w:color w:val="000000"/>
          <w:sz w:val="28"/>
          <w:szCs w:val="28"/>
        </w:rPr>
      </w:pPr>
      <w:r w:rsidRPr="00CB0F6D">
        <w:rPr>
          <w:rFonts w:ascii="Times New Roman" w:hAnsi="Times New Roman" w:cs="Times New Roman"/>
          <w:bCs/>
          <w:color w:val="000000"/>
          <w:sz w:val="28"/>
          <w:szCs w:val="28"/>
        </w:rPr>
        <w:t>Визначили кут нахилу обмежується силами тертя між стрічкою й матеріалом, що транспортується. При гладких стрічках він становить 18-22°, а при спеціальних підвищується на 5-15°.</w:t>
      </w:r>
    </w:p>
    <w:p w14:paraId="3BED36D5" w14:textId="77777777" w:rsidR="00CB0F6D" w:rsidRPr="00CB0F6D" w:rsidRDefault="00CB0F6D" w:rsidP="00CB0F6D">
      <w:pPr>
        <w:spacing w:line="360" w:lineRule="auto"/>
        <w:ind w:firstLine="720"/>
        <w:rPr>
          <w:rFonts w:ascii="Times New Roman" w:hAnsi="Times New Roman" w:cs="Times New Roman"/>
          <w:color w:val="000000"/>
          <w:sz w:val="28"/>
          <w:szCs w:val="28"/>
        </w:rPr>
      </w:pPr>
      <w:r w:rsidRPr="00CB0F6D">
        <w:rPr>
          <w:rFonts w:ascii="Times New Roman" w:hAnsi="Times New Roman" w:cs="Times New Roman"/>
          <w:color w:val="000000"/>
          <w:sz w:val="28"/>
          <w:szCs w:val="28"/>
        </w:rPr>
        <w:t>Розглянули теорію дослідження бокового сходження стрічки на оставі обладнаному центруючими роликоопорами.</w:t>
      </w:r>
    </w:p>
    <w:p w14:paraId="165D5E93" w14:textId="77777777" w:rsidR="00CB0F6D" w:rsidRPr="00CB0F6D" w:rsidRDefault="00CB0F6D" w:rsidP="00CB0F6D">
      <w:pPr>
        <w:spacing w:line="360" w:lineRule="auto"/>
        <w:ind w:firstLine="709"/>
        <w:jc w:val="both"/>
        <w:rPr>
          <w:rFonts w:ascii="Times New Roman" w:hAnsi="Times New Roman" w:cs="Times New Roman"/>
          <w:bCs/>
          <w:sz w:val="28"/>
          <w:szCs w:val="28"/>
        </w:rPr>
      </w:pPr>
      <w:r w:rsidRPr="00CB0F6D">
        <w:rPr>
          <w:rFonts w:ascii="Times New Roman" w:hAnsi="Times New Roman" w:cs="Times New Roman"/>
          <w:bCs/>
          <w:sz w:val="28"/>
          <w:szCs w:val="28"/>
        </w:rPr>
        <w:t>Проведено розрахунок опорної конструкції з підтримуючими канатами.</w:t>
      </w:r>
    </w:p>
    <w:p w14:paraId="1701F509" w14:textId="77777777" w:rsidR="00CB0F6D" w:rsidRPr="00CB0F6D" w:rsidRDefault="00CB0F6D" w:rsidP="00CB0F6D">
      <w:pPr>
        <w:spacing w:line="360" w:lineRule="auto"/>
        <w:ind w:firstLine="720"/>
        <w:rPr>
          <w:rFonts w:ascii="Times New Roman" w:hAnsi="Times New Roman" w:cs="Times New Roman"/>
          <w:bCs/>
          <w:sz w:val="28"/>
          <w:szCs w:val="28"/>
          <w:lang w:bidi="uk-UA"/>
        </w:rPr>
      </w:pPr>
    </w:p>
    <w:p w14:paraId="1C3A4E60" w14:textId="77777777" w:rsidR="008D7C1A" w:rsidRDefault="008D7C1A" w:rsidP="008D7C1A">
      <w:pPr>
        <w:shd w:val="clear" w:color="auto" w:fill="FFFFFF"/>
        <w:spacing w:after="158" w:line="360" w:lineRule="auto"/>
        <w:ind w:left="284"/>
        <w:jc w:val="both"/>
        <w:rPr>
          <w:rFonts w:ascii="Times New Roman" w:eastAsia="Times New Roman" w:hAnsi="Times New Roman" w:cs="Times New Roman"/>
          <w:color w:val="999999"/>
          <w:sz w:val="28"/>
          <w:szCs w:val="28"/>
        </w:rPr>
        <w:sectPr w:rsidR="008D7C1A" w:rsidSect="00CB0F6D">
          <w:pgSz w:w="11906" w:h="16838"/>
          <w:pgMar w:top="567" w:right="707" w:bottom="1418" w:left="1418" w:header="720" w:footer="720" w:gutter="0"/>
          <w:cols w:space="720"/>
          <w:titlePg/>
          <w:docGrid w:linePitch="272"/>
        </w:sectPr>
      </w:pPr>
    </w:p>
    <w:p w14:paraId="1977A0D7" w14:textId="77777777" w:rsidR="008D7C1A" w:rsidRDefault="008D7C1A" w:rsidP="008D7C1A">
      <w:pPr>
        <w:spacing w:before="100" w:beforeAutospacing="1" w:after="100" w:afterAutospacing="1" w:line="360" w:lineRule="auto"/>
        <w:ind w:firstLine="709"/>
        <w:jc w:val="both"/>
        <w:rPr>
          <w:rFonts w:ascii="Times New Roman" w:hAnsi="Times New Roman" w:cs="Times New Roman"/>
          <w:b/>
          <w:sz w:val="28"/>
          <w:szCs w:val="28"/>
          <w:lang w:val="ru-RU"/>
        </w:rPr>
      </w:pPr>
      <w:r>
        <w:rPr>
          <w:rFonts w:ascii="Times New Roman" w:eastAsia="Times New Roman" w:hAnsi="Times New Roman" w:cs="Times New Roman"/>
          <w:b/>
          <w:sz w:val="28"/>
          <w:szCs w:val="28"/>
        </w:rPr>
        <w:lastRenderedPageBreak/>
        <w:t>4</w:t>
      </w:r>
      <w:r w:rsidRPr="004202E2">
        <w:rPr>
          <w:rFonts w:ascii="Times New Roman" w:eastAsia="Times New Roman" w:hAnsi="Times New Roman" w:cs="Times New Roman"/>
          <w:b/>
          <w:sz w:val="28"/>
          <w:szCs w:val="28"/>
        </w:rPr>
        <w:t xml:space="preserve"> </w:t>
      </w:r>
      <w:r w:rsidRPr="00706DE6">
        <w:rPr>
          <w:rFonts w:ascii="Times New Roman" w:eastAsia="Times New Roman" w:hAnsi="Times New Roman" w:cs="Times New Roman"/>
          <w:b/>
          <w:sz w:val="28"/>
          <w:szCs w:val="28"/>
        </w:rPr>
        <w:t>Розробка стартап проекту</w:t>
      </w:r>
      <w:r>
        <w:rPr>
          <w:rFonts w:ascii="Times New Roman" w:eastAsia="Times New Roman" w:hAnsi="Times New Roman" w:cs="Times New Roman"/>
          <w:b/>
          <w:sz w:val="28"/>
          <w:szCs w:val="28"/>
        </w:rPr>
        <w:t xml:space="preserve"> </w:t>
      </w:r>
      <w:r w:rsidRPr="00B64212">
        <w:rPr>
          <w:rFonts w:ascii="Times New Roman" w:hAnsi="Times New Roman" w:cs="Times New Roman"/>
          <w:b/>
          <w:sz w:val="28"/>
          <w:szCs w:val="28"/>
          <w:lang w:val="ru-RU"/>
        </w:rPr>
        <w:t xml:space="preserve">системи </w:t>
      </w:r>
      <w:r>
        <w:rPr>
          <w:rFonts w:ascii="Times New Roman" w:hAnsi="Times New Roman" w:cs="Times New Roman"/>
          <w:b/>
          <w:sz w:val="28"/>
          <w:szCs w:val="28"/>
          <w:lang w:val="ru-RU"/>
        </w:rPr>
        <w:t>центрування стрічки конвеєру за допомогою пригальмовування роликоопори</w:t>
      </w:r>
    </w:p>
    <w:p w14:paraId="1D621C98" w14:textId="77777777" w:rsidR="008D7C1A" w:rsidRPr="00195FE7" w:rsidRDefault="008D7C1A" w:rsidP="008D7C1A">
      <w:pPr>
        <w:spacing w:before="100" w:beforeAutospacing="1" w:after="100" w:afterAutospacing="1" w:line="360" w:lineRule="auto"/>
        <w:ind w:firstLine="709"/>
        <w:jc w:val="both"/>
        <w:rPr>
          <w:rFonts w:ascii="Times New Roman" w:eastAsia="Times New Roman" w:hAnsi="Times New Roman" w:cs="Times New Roman"/>
          <w:b/>
          <w:sz w:val="28"/>
          <w:szCs w:val="28"/>
          <w:lang w:val="ru-RU"/>
        </w:rPr>
      </w:pPr>
      <w:r>
        <w:rPr>
          <w:rFonts w:ascii="Times New Roman" w:eastAsia="Times New Roman" w:hAnsi="Times New Roman" w:cs="Times New Roman"/>
          <w:b/>
          <w:sz w:val="28"/>
          <w:szCs w:val="28"/>
          <w:lang w:val="ru-RU"/>
        </w:rPr>
        <w:t>4</w:t>
      </w:r>
      <w:r w:rsidRPr="004202E2">
        <w:rPr>
          <w:rFonts w:ascii="Times New Roman" w:eastAsia="Times New Roman" w:hAnsi="Times New Roman" w:cs="Times New Roman"/>
          <w:b/>
          <w:sz w:val="28"/>
          <w:szCs w:val="28"/>
        </w:rPr>
        <w:t xml:space="preserve">.1 </w:t>
      </w:r>
      <w:r>
        <w:rPr>
          <w:rFonts w:ascii="Times New Roman" w:eastAsia="Times New Roman" w:hAnsi="Times New Roman" w:cs="Times New Roman"/>
          <w:b/>
          <w:sz w:val="28"/>
          <w:szCs w:val="28"/>
        </w:rPr>
        <w:t>Цілі та етапи реалізації стартап-проекту</w:t>
      </w:r>
    </w:p>
    <w:p w14:paraId="57EFA771" w14:textId="77777777" w:rsidR="008D7C1A" w:rsidRDefault="008D7C1A" w:rsidP="008D7C1A">
      <w:pPr>
        <w:spacing w:after="0" w:line="360" w:lineRule="auto"/>
        <w:ind w:firstLine="709"/>
        <w:jc w:val="both"/>
        <w:rPr>
          <w:rFonts w:ascii="Times New Roman" w:eastAsia="Times New Roman" w:hAnsi="Times New Roman" w:cs="Times New Roman"/>
          <w:sz w:val="28"/>
          <w:szCs w:val="28"/>
        </w:rPr>
      </w:pPr>
      <w:r w:rsidRPr="004202E2">
        <w:rPr>
          <w:rFonts w:ascii="Times New Roman" w:eastAsia="Times New Roman" w:hAnsi="Times New Roman" w:cs="Times New Roman"/>
          <w:sz w:val="28"/>
          <w:szCs w:val="28"/>
        </w:rPr>
        <w:t xml:space="preserve">Створення стартап проекту присвячено </w:t>
      </w:r>
      <w:r w:rsidRPr="00FF3074">
        <w:rPr>
          <w:rFonts w:ascii="Times New Roman" w:eastAsia="Times New Roman" w:hAnsi="Times New Roman" w:cs="Times New Roman"/>
          <w:sz w:val="28"/>
          <w:szCs w:val="28"/>
        </w:rPr>
        <w:t>пошуку оптимальних бізнес ідей та їх фінансування та спрямований на розроблення інноваційних товарів або послуг, а також технологій їх виробництва</w:t>
      </w:r>
      <w:r w:rsidRPr="004202E2">
        <w:rPr>
          <w:rFonts w:ascii="Times New Roman" w:eastAsia="Times New Roman" w:hAnsi="Times New Roman" w:cs="Times New Roman"/>
          <w:sz w:val="28"/>
          <w:szCs w:val="28"/>
        </w:rPr>
        <w:t>.</w:t>
      </w:r>
    </w:p>
    <w:p w14:paraId="1FF78B0C" w14:textId="77777777" w:rsidR="008D7C1A" w:rsidRPr="00A07A51" w:rsidRDefault="008D7C1A" w:rsidP="008D7C1A">
      <w:pPr>
        <w:pStyle w:val="aff6"/>
        <w:spacing w:line="360" w:lineRule="auto"/>
        <w:ind w:firstLine="709"/>
        <w:jc w:val="both"/>
        <w:rPr>
          <w:szCs w:val="28"/>
        </w:rPr>
      </w:pPr>
      <w:r>
        <w:rPr>
          <w:szCs w:val="28"/>
        </w:rPr>
        <w:t xml:space="preserve">Мета роботи – створення автоматичної </w:t>
      </w:r>
      <w:r w:rsidRPr="00F84637">
        <w:rPr>
          <w:szCs w:val="28"/>
        </w:rPr>
        <w:t xml:space="preserve">системи </w:t>
      </w:r>
      <w:r>
        <w:rPr>
          <w:szCs w:val="28"/>
        </w:rPr>
        <w:t xml:space="preserve">гальмування центруючої  роликоопори стрічкового конвеєру для збереження від механічних ушкоджень та центрування конвеєрної стрічки при відхиленні на більш ніж допустиму відстань від осі. </w:t>
      </w:r>
    </w:p>
    <w:p w14:paraId="769DFB89" w14:textId="77777777" w:rsidR="008D7C1A" w:rsidRDefault="008D7C1A" w:rsidP="008D7C1A">
      <w:pPr>
        <w:spacing w:after="0" w:line="360" w:lineRule="auto"/>
        <w:ind w:firstLine="709"/>
        <w:jc w:val="both"/>
        <w:rPr>
          <w:rFonts w:ascii="Times New Roman" w:hAnsi="Times New Roman" w:cs="Times New Roman"/>
          <w:bCs/>
          <w:sz w:val="28"/>
          <w:szCs w:val="28"/>
        </w:rPr>
      </w:pPr>
      <w:r w:rsidRPr="00102F43">
        <w:rPr>
          <w:rFonts w:ascii="Times New Roman" w:hAnsi="Times New Roman" w:cs="Times New Roman"/>
          <w:bCs/>
          <w:sz w:val="28"/>
          <w:szCs w:val="28"/>
        </w:rPr>
        <w:t>На початку розр</w:t>
      </w:r>
      <w:r>
        <w:rPr>
          <w:rFonts w:ascii="Times New Roman" w:hAnsi="Times New Roman" w:cs="Times New Roman"/>
          <w:bCs/>
          <w:sz w:val="28"/>
          <w:szCs w:val="28"/>
        </w:rPr>
        <w:t>облення стартап-проекту потрібно</w:t>
      </w:r>
      <w:r w:rsidRPr="00102F43">
        <w:rPr>
          <w:rFonts w:ascii="Times New Roman" w:hAnsi="Times New Roman" w:cs="Times New Roman"/>
          <w:bCs/>
          <w:sz w:val="28"/>
          <w:szCs w:val="28"/>
        </w:rPr>
        <w:t xml:space="preserve"> обґрунтувати цілі етапів його реалізації (</w:t>
      </w:r>
      <w:r>
        <w:rPr>
          <w:rFonts w:ascii="Times New Roman" w:hAnsi="Times New Roman" w:cs="Times New Roman"/>
          <w:bCs/>
          <w:sz w:val="28"/>
          <w:szCs w:val="28"/>
        </w:rPr>
        <w:t>таблиця 4.1</w:t>
      </w:r>
      <w:r w:rsidRPr="00102F43">
        <w:rPr>
          <w:rFonts w:ascii="Times New Roman" w:hAnsi="Times New Roman" w:cs="Times New Roman"/>
          <w:bCs/>
          <w:sz w:val="28"/>
          <w:szCs w:val="28"/>
        </w:rPr>
        <w:t>)</w:t>
      </w:r>
    </w:p>
    <w:p w14:paraId="25C7AF1B" w14:textId="77777777" w:rsidR="008D7C1A" w:rsidRPr="00102F43" w:rsidRDefault="008D7C1A" w:rsidP="008D7C1A">
      <w:pPr>
        <w:spacing w:after="0" w:line="312" w:lineRule="auto"/>
        <w:ind w:firstLine="426"/>
        <w:jc w:val="right"/>
        <w:rPr>
          <w:rFonts w:ascii="Times New Roman" w:hAnsi="Times New Roman" w:cs="Times New Roman"/>
          <w:bCs/>
          <w:sz w:val="28"/>
          <w:szCs w:val="28"/>
        </w:rPr>
      </w:pPr>
      <w:r w:rsidRPr="00102F43">
        <w:rPr>
          <w:rFonts w:ascii="Times New Roman" w:hAnsi="Times New Roman" w:cs="Times New Roman"/>
          <w:bCs/>
          <w:sz w:val="28"/>
          <w:szCs w:val="28"/>
        </w:rPr>
        <w:t xml:space="preserve">Таблиця </w:t>
      </w:r>
      <w:r>
        <w:rPr>
          <w:rFonts w:ascii="Times New Roman" w:hAnsi="Times New Roman" w:cs="Times New Roman"/>
          <w:bCs/>
          <w:sz w:val="28"/>
          <w:szCs w:val="28"/>
        </w:rPr>
        <w:t>4.</w:t>
      </w:r>
      <w:r w:rsidRPr="00102F43">
        <w:rPr>
          <w:rFonts w:ascii="Times New Roman" w:hAnsi="Times New Roman" w:cs="Times New Roman"/>
          <w:bCs/>
          <w:sz w:val="28"/>
          <w:szCs w:val="28"/>
        </w:rPr>
        <w:t>1</w:t>
      </w:r>
      <w:r>
        <w:rPr>
          <w:rFonts w:ascii="Times New Roman" w:hAnsi="Times New Roman" w:cs="Times New Roman"/>
          <w:bCs/>
          <w:sz w:val="28"/>
          <w:szCs w:val="28"/>
        </w:rPr>
        <w:t xml:space="preserve"> </w:t>
      </w:r>
      <w:r w:rsidRPr="00102F43">
        <w:rPr>
          <w:rFonts w:ascii="Times New Roman" w:hAnsi="Times New Roman" w:cs="Times New Roman"/>
          <w:bCs/>
          <w:sz w:val="28"/>
          <w:szCs w:val="28"/>
        </w:rPr>
        <w:t xml:space="preserve"> Цілі основних етапів реалізації стартап-проекту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gridCol w:w="6797"/>
      </w:tblGrid>
      <w:tr w:rsidR="008D7C1A" w:rsidRPr="009436C2" w14:paraId="1781451B" w14:textId="77777777" w:rsidTr="008D7C1A">
        <w:tc>
          <w:tcPr>
            <w:tcW w:w="2547" w:type="dxa"/>
            <w:vAlign w:val="center"/>
          </w:tcPr>
          <w:p w14:paraId="78956DDB" w14:textId="77777777" w:rsidR="008D7C1A" w:rsidRPr="00D414EC" w:rsidRDefault="008D7C1A" w:rsidP="008D7C1A">
            <w:pPr>
              <w:rPr>
                <w:rFonts w:ascii="Times New Roman" w:hAnsi="Times New Roman" w:cs="Times New Roman"/>
                <w:bCs/>
                <w:sz w:val="24"/>
                <w:szCs w:val="24"/>
              </w:rPr>
            </w:pPr>
            <w:r w:rsidRPr="00D414EC">
              <w:rPr>
                <w:rFonts w:ascii="Times New Roman" w:hAnsi="Times New Roman" w:cs="Times New Roman"/>
                <w:bCs/>
                <w:sz w:val="24"/>
                <w:szCs w:val="24"/>
              </w:rPr>
              <w:t>Етапи реалізації стартап-проекту</w:t>
            </w:r>
          </w:p>
        </w:tc>
        <w:tc>
          <w:tcPr>
            <w:tcW w:w="6797" w:type="dxa"/>
            <w:vAlign w:val="center"/>
          </w:tcPr>
          <w:p w14:paraId="17A45C9A" w14:textId="77777777" w:rsidR="008D7C1A" w:rsidRPr="00D414EC" w:rsidRDefault="008D7C1A" w:rsidP="008D7C1A">
            <w:pPr>
              <w:jc w:val="center"/>
              <w:rPr>
                <w:rFonts w:ascii="Times New Roman" w:hAnsi="Times New Roman" w:cs="Times New Roman"/>
                <w:bCs/>
                <w:sz w:val="24"/>
                <w:szCs w:val="24"/>
              </w:rPr>
            </w:pPr>
            <w:r w:rsidRPr="00D414EC">
              <w:rPr>
                <w:rFonts w:ascii="Times New Roman" w:hAnsi="Times New Roman" w:cs="Times New Roman"/>
                <w:bCs/>
                <w:sz w:val="24"/>
                <w:szCs w:val="24"/>
              </w:rPr>
              <w:t>Цілі етапів реалізації стартап-проекту</w:t>
            </w:r>
          </w:p>
        </w:tc>
      </w:tr>
      <w:tr w:rsidR="008D7C1A" w:rsidRPr="009436C2" w14:paraId="383D8C90" w14:textId="77777777" w:rsidTr="008D7C1A">
        <w:tc>
          <w:tcPr>
            <w:tcW w:w="2547" w:type="dxa"/>
          </w:tcPr>
          <w:p w14:paraId="5544E962" w14:textId="77777777" w:rsidR="008D7C1A" w:rsidRPr="00D414EC" w:rsidRDefault="008D7C1A" w:rsidP="008D7C1A">
            <w:pPr>
              <w:rPr>
                <w:rFonts w:ascii="Times New Roman" w:hAnsi="Times New Roman" w:cs="Times New Roman"/>
                <w:bCs/>
                <w:sz w:val="24"/>
                <w:szCs w:val="24"/>
              </w:rPr>
            </w:pPr>
            <w:r w:rsidRPr="00D414EC">
              <w:rPr>
                <w:rFonts w:ascii="Times New Roman" w:hAnsi="Times New Roman" w:cs="Times New Roman"/>
                <w:bCs/>
                <w:sz w:val="24"/>
                <w:szCs w:val="24"/>
              </w:rPr>
              <w:t>Початковий етап стартап-проекту</w:t>
            </w:r>
          </w:p>
        </w:tc>
        <w:tc>
          <w:tcPr>
            <w:tcW w:w="6797" w:type="dxa"/>
          </w:tcPr>
          <w:p w14:paraId="4FBA46DE" w14:textId="77777777" w:rsidR="008D7C1A" w:rsidRPr="00D414EC" w:rsidRDefault="008D7C1A" w:rsidP="008D7C1A">
            <w:pPr>
              <w:rPr>
                <w:rFonts w:ascii="Times New Roman" w:hAnsi="Times New Roman" w:cs="Times New Roman"/>
                <w:bCs/>
                <w:sz w:val="24"/>
                <w:szCs w:val="24"/>
              </w:rPr>
            </w:pPr>
            <w:r w:rsidRPr="00D414EC">
              <w:rPr>
                <w:rFonts w:ascii="Times New Roman" w:hAnsi="Times New Roman" w:cs="Times New Roman"/>
                <w:bCs/>
                <w:sz w:val="24"/>
                <w:szCs w:val="24"/>
              </w:rPr>
              <w:t>Дослідження потреб та запитів споживачів, суперечностей та технологічних недосконалостей діючих продуктів-аналогів конкурентного середовища</w:t>
            </w:r>
          </w:p>
        </w:tc>
      </w:tr>
      <w:tr w:rsidR="008D7C1A" w:rsidRPr="009436C2" w14:paraId="2F75F23F" w14:textId="77777777" w:rsidTr="008D7C1A">
        <w:tc>
          <w:tcPr>
            <w:tcW w:w="2547" w:type="dxa"/>
          </w:tcPr>
          <w:p w14:paraId="2C4648F4" w14:textId="77777777" w:rsidR="008D7C1A" w:rsidRPr="00D414EC" w:rsidRDefault="008D7C1A" w:rsidP="008D7C1A">
            <w:pPr>
              <w:rPr>
                <w:rFonts w:ascii="Times New Roman" w:hAnsi="Times New Roman" w:cs="Times New Roman"/>
                <w:bCs/>
                <w:sz w:val="24"/>
                <w:szCs w:val="24"/>
              </w:rPr>
            </w:pPr>
            <w:r w:rsidRPr="00D414EC">
              <w:rPr>
                <w:rFonts w:ascii="Times New Roman" w:hAnsi="Times New Roman" w:cs="Times New Roman"/>
                <w:bCs/>
                <w:sz w:val="24"/>
                <w:szCs w:val="24"/>
              </w:rPr>
              <w:t>Етап обґрунтування актуальності та новизни інноваційної ідеї</w:t>
            </w:r>
          </w:p>
        </w:tc>
        <w:tc>
          <w:tcPr>
            <w:tcW w:w="6797" w:type="dxa"/>
          </w:tcPr>
          <w:p w14:paraId="1F698DE9" w14:textId="77777777" w:rsidR="008D7C1A" w:rsidRPr="00D414EC" w:rsidRDefault="008D7C1A" w:rsidP="008D7C1A">
            <w:pPr>
              <w:rPr>
                <w:rFonts w:ascii="Times New Roman" w:hAnsi="Times New Roman" w:cs="Times New Roman"/>
                <w:bCs/>
                <w:sz w:val="24"/>
                <w:szCs w:val="24"/>
              </w:rPr>
            </w:pPr>
            <w:r w:rsidRPr="00D414EC">
              <w:rPr>
                <w:rFonts w:ascii="Times New Roman" w:hAnsi="Times New Roman" w:cs="Times New Roman"/>
                <w:bCs/>
                <w:sz w:val="24"/>
                <w:szCs w:val="24"/>
              </w:rPr>
              <w:t>Задоволення нових потреб споживачів, подолання певних суперечностей поточних технологічних процесів, вдосконалення діючих технологій та устаткування тощо</w:t>
            </w:r>
          </w:p>
        </w:tc>
      </w:tr>
      <w:tr w:rsidR="008D7C1A" w:rsidRPr="009436C2" w14:paraId="4001109B" w14:textId="77777777" w:rsidTr="008D7C1A">
        <w:tc>
          <w:tcPr>
            <w:tcW w:w="2547" w:type="dxa"/>
            <w:tcBorders>
              <w:bottom w:val="single" w:sz="4" w:space="0" w:color="auto"/>
            </w:tcBorders>
          </w:tcPr>
          <w:p w14:paraId="5ADB231E" w14:textId="77777777" w:rsidR="008D7C1A" w:rsidRPr="00D414EC" w:rsidRDefault="008D7C1A" w:rsidP="008D7C1A">
            <w:pPr>
              <w:rPr>
                <w:rFonts w:ascii="Times New Roman" w:hAnsi="Times New Roman" w:cs="Times New Roman"/>
                <w:bCs/>
                <w:sz w:val="24"/>
                <w:szCs w:val="24"/>
              </w:rPr>
            </w:pPr>
            <w:r w:rsidRPr="00D414EC">
              <w:rPr>
                <w:rFonts w:ascii="Times New Roman" w:hAnsi="Times New Roman" w:cs="Times New Roman"/>
                <w:bCs/>
                <w:sz w:val="24"/>
                <w:szCs w:val="24"/>
              </w:rPr>
              <w:t>Етап аналізу конкурентного середовища</w:t>
            </w:r>
          </w:p>
        </w:tc>
        <w:tc>
          <w:tcPr>
            <w:tcW w:w="6797" w:type="dxa"/>
            <w:tcBorders>
              <w:bottom w:val="single" w:sz="4" w:space="0" w:color="auto"/>
            </w:tcBorders>
          </w:tcPr>
          <w:p w14:paraId="23DF13A3" w14:textId="77777777" w:rsidR="008D7C1A" w:rsidRPr="00D414EC" w:rsidRDefault="008D7C1A" w:rsidP="008D7C1A">
            <w:pPr>
              <w:rPr>
                <w:rFonts w:ascii="Times New Roman" w:hAnsi="Times New Roman" w:cs="Times New Roman"/>
                <w:bCs/>
                <w:sz w:val="24"/>
                <w:szCs w:val="24"/>
              </w:rPr>
            </w:pPr>
            <w:r w:rsidRPr="00D414EC">
              <w:rPr>
                <w:rFonts w:ascii="Times New Roman" w:eastAsia="Times New Roman" w:hAnsi="Times New Roman" w:cs="Times New Roman"/>
                <w:sz w:val="24"/>
                <w:szCs w:val="24"/>
                <w:lang w:eastAsia="ru-RU"/>
              </w:rPr>
              <w:t xml:space="preserve">Виявлення можливих конкурентів-виробників, які  виготовляють схоже обладнання або пропонують схожі технології та здійснення порівняльного аналізу </w:t>
            </w:r>
            <w:r w:rsidRPr="00D414EC">
              <w:rPr>
                <w:rFonts w:ascii="Times New Roman" w:hAnsi="Times New Roman" w:cs="Times New Roman"/>
                <w:kern w:val="24"/>
                <w:sz w:val="24"/>
                <w:szCs w:val="24"/>
              </w:rPr>
              <w:t xml:space="preserve">техніко-економічних </w:t>
            </w:r>
            <w:r w:rsidRPr="00D414EC">
              <w:rPr>
                <w:rFonts w:ascii="Times New Roman" w:eastAsia="Times New Roman" w:hAnsi="Times New Roman" w:cs="Times New Roman"/>
                <w:sz w:val="24"/>
                <w:szCs w:val="24"/>
                <w:lang w:eastAsia="ru-RU"/>
              </w:rPr>
              <w:t>переваг та недоліків реалізації пропонованої ідеї</w:t>
            </w:r>
          </w:p>
        </w:tc>
      </w:tr>
      <w:tr w:rsidR="008D7C1A" w:rsidRPr="009436C2" w14:paraId="0F90F231" w14:textId="77777777" w:rsidTr="008D7C1A">
        <w:tc>
          <w:tcPr>
            <w:tcW w:w="2547" w:type="dxa"/>
            <w:tcBorders>
              <w:left w:val="single" w:sz="4" w:space="0" w:color="auto"/>
              <w:bottom w:val="single" w:sz="4" w:space="0" w:color="auto"/>
              <w:right w:val="single" w:sz="4" w:space="0" w:color="auto"/>
            </w:tcBorders>
          </w:tcPr>
          <w:p w14:paraId="03E6F396" w14:textId="77777777" w:rsidR="008D7C1A" w:rsidRPr="00D414EC" w:rsidRDefault="008D7C1A" w:rsidP="008D7C1A">
            <w:pPr>
              <w:rPr>
                <w:rFonts w:ascii="Times New Roman" w:hAnsi="Times New Roman" w:cs="Times New Roman"/>
                <w:bCs/>
                <w:sz w:val="24"/>
                <w:szCs w:val="24"/>
              </w:rPr>
            </w:pPr>
            <w:r w:rsidRPr="00D414EC">
              <w:rPr>
                <w:rFonts w:ascii="Times New Roman" w:hAnsi="Times New Roman" w:cs="Times New Roman"/>
                <w:sz w:val="24"/>
                <w:szCs w:val="24"/>
              </w:rPr>
              <w:t>Етап обґрунтування ресурсного забезпечення проекту</w:t>
            </w:r>
          </w:p>
        </w:tc>
        <w:tc>
          <w:tcPr>
            <w:tcW w:w="6797" w:type="dxa"/>
            <w:tcBorders>
              <w:left w:val="single" w:sz="4" w:space="0" w:color="auto"/>
              <w:bottom w:val="single" w:sz="4" w:space="0" w:color="auto"/>
              <w:right w:val="single" w:sz="4" w:space="0" w:color="auto"/>
            </w:tcBorders>
          </w:tcPr>
          <w:p w14:paraId="4E1B7CD6" w14:textId="77777777" w:rsidR="008D7C1A" w:rsidRPr="00D414EC" w:rsidRDefault="008D7C1A" w:rsidP="008D7C1A">
            <w:pPr>
              <w:rPr>
                <w:rFonts w:ascii="Times New Roman" w:hAnsi="Times New Roman" w:cs="Times New Roman"/>
                <w:bCs/>
                <w:sz w:val="24"/>
                <w:szCs w:val="24"/>
              </w:rPr>
            </w:pPr>
            <w:r w:rsidRPr="00D414EC">
              <w:rPr>
                <w:rFonts w:ascii="Times New Roman" w:hAnsi="Times New Roman" w:cs="Times New Roman"/>
                <w:sz w:val="24"/>
                <w:szCs w:val="24"/>
              </w:rPr>
              <w:t>Визначення необхідних матеріальних, трудових, капітальних ресурсів, ключових процесів, технології, обладнання та реалізації проекту в часі і просторі</w:t>
            </w:r>
          </w:p>
        </w:tc>
      </w:tr>
    </w:tbl>
    <w:p w14:paraId="38E829DD" w14:textId="77777777" w:rsidR="008D7C1A" w:rsidRDefault="008D7C1A"/>
    <w:p w14:paraId="3D9AC513" w14:textId="77777777" w:rsidR="008D7C1A" w:rsidRDefault="008D7C1A"/>
    <w:p w14:paraId="75872FCF" w14:textId="1F0CA861" w:rsidR="008D7C1A" w:rsidRPr="008D7C1A" w:rsidRDefault="008D7C1A" w:rsidP="008D7C1A">
      <w:pPr>
        <w:jc w:val="right"/>
        <w:rPr>
          <w:rFonts w:ascii="Times New Roman" w:hAnsi="Times New Roman" w:cs="Times New Roman"/>
          <w:sz w:val="28"/>
        </w:rPr>
      </w:pPr>
      <w:r w:rsidRPr="008D7C1A">
        <w:rPr>
          <w:rFonts w:ascii="Times New Roman" w:hAnsi="Times New Roman" w:cs="Times New Roman"/>
          <w:sz w:val="28"/>
          <w:lang w:val="ru-RU"/>
        </w:rPr>
        <w:lastRenderedPageBreak/>
        <w:t>Продовження таблиц</w:t>
      </w:r>
      <w:r w:rsidRPr="008D7C1A">
        <w:rPr>
          <w:rFonts w:ascii="Times New Roman" w:hAnsi="Times New Roman" w:cs="Times New Roman"/>
          <w:sz w:val="28"/>
        </w:rPr>
        <w:t>і 4.1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gridCol w:w="6797"/>
      </w:tblGrid>
      <w:tr w:rsidR="008D7C1A" w:rsidRPr="009436C2" w14:paraId="5B00E23C" w14:textId="77777777" w:rsidTr="008D7C1A">
        <w:tc>
          <w:tcPr>
            <w:tcW w:w="2547" w:type="dxa"/>
            <w:tcBorders>
              <w:top w:val="single" w:sz="4" w:space="0" w:color="auto"/>
            </w:tcBorders>
          </w:tcPr>
          <w:p w14:paraId="09DF4B42" w14:textId="77777777" w:rsidR="008D7C1A" w:rsidRPr="00D414EC" w:rsidRDefault="008D7C1A" w:rsidP="008D7C1A">
            <w:pPr>
              <w:rPr>
                <w:rFonts w:ascii="Times New Roman" w:hAnsi="Times New Roman" w:cs="Times New Roman"/>
                <w:sz w:val="24"/>
                <w:szCs w:val="24"/>
              </w:rPr>
            </w:pPr>
            <w:r w:rsidRPr="00D414EC">
              <w:rPr>
                <w:rFonts w:ascii="Times New Roman" w:hAnsi="Times New Roman" w:cs="Times New Roman"/>
                <w:sz w:val="24"/>
                <w:szCs w:val="24"/>
              </w:rPr>
              <w:t>Етап фінансового забезпечення реалізації проекту</w:t>
            </w:r>
          </w:p>
        </w:tc>
        <w:tc>
          <w:tcPr>
            <w:tcW w:w="6797" w:type="dxa"/>
            <w:tcBorders>
              <w:top w:val="single" w:sz="4" w:space="0" w:color="auto"/>
            </w:tcBorders>
          </w:tcPr>
          <w:p w14:paraId="5656CCEF" w14:textId="77777777" w:rsidR="008D7C1A" w:rsidRPr="00D414EC" w:rsidRDefault="008D7C1A" w:rsidP="008D7C1A">
            <w:pPr>
              <w:rPr>
                <w:rFonts w:ascii="Times New Roman" w:hAnsi="Times New Roman" w:cs="Times New Roman"/>
                <w:sz w:val="24"/>
                <w:szCs w:val="24"/>
              </w:rPr>
            </w:pPr>
            <w:r w:rsidRPr="00D414EC">
              <w:rPr>
                <w:rFonts w:ascii="Times New Roman" w:hAnsi="Times New Roman" w:cs="Times New Roman"/>
                <w:sz w:val="24"/>
                <w:szCs w:val="24"/>
              </w:rPr>
              <w:t>Обґрунтування собівартості та ціни реалізації інноваційної ідеї</w:t>
            </w:r>
          </w:p>
        </w:tc>
      </w:tr>
      <w:tr w:rsidR="008D7C1A" w:rsidRPr="009436C2" w14:paraId="2C37378A" w14:textId="77777777" w:rsidTr="008D7C1A">
        <w:tc>
          <w:tcPr>
            <w:tcW w:w="2547" w:type="dxa"/>
          </w:tcPr>
          <w:p w14:paraId="4BF409D6" w14:textId="77777777" w:rsidR="008D7C1A" w:rsidRPr="00D414EC" w:rsidRDefault="008D7C1A" w:rsidP="008D7C1A">
            <w:pPr>
              <w:rPr>
                <w:rFonts w:ascii="Times New Roman" w:hAnsi="Times New Roman" w:cs="Times New Roman"/>
                <w:bCs/>
                <w:sz w:val="24"/>
                <w:szCs w:val="24"/>
              </w:rPr>
            </w:pPr>
            <w:r w:rsidRPr="00D414EC">
              <w:rPr>
                <w:rFonts w:ascii="Times New Roman" w:hAnsi="Times New Roman" w:cs="Times New Roman"/>
                <w:bCs/>
                <w:sz w:val="24"/>
                <w:szCs w:val="24"/>
              </w:rPr>
              <w:t>Інвестиційний етап реалізації стартап-проекту</w:t>
            </w:r>
          </w:p>
        </w:tc>
        <w:tc>
          <w:tcPr>
            <w:tcW w:w="6797" w:type="dxa"/>
          </w:tcPr>
          <w:p w14:paraId="6C2A421D" w14:textId="77777777" w:rsidR="008D7C1A" w:rsidRPr="00D414EC" w:rsidRDefault="008D7C1A" w:rsidP="008D7C1A">
            <w:pPr>
              <w:rPr>
                <w:rFonts w:ascii="Times New Roman" w:hAnsi="Times New Roman" w:cs="Times New Roman"/>
                <w:bCs/>
                <w:sz w:val="24"/>
                <w:szCs w:val="24"/>
              </w:rPr>
            </w:pPr>
            <w:r w:rsidRPr="00D414EC">
              <w:rPr>
                <w:rFonts w:ascii="Times New Roman" w:hAnsi="Times New Roman" w:cs="Times New Roman"/>
                <w:bCs/>
                <w:sz w:val="24"/>
                <w:szCs w:val="24"/>
              </w:rPr>
              <w:t>Пошук потенційних інвесторів фінансування стартап-проекту</w:t>
            </w:r>
          </w:p>
        </w:tc>
      </w:tr>
      <w:tr w:rsidR="008D7C1A" w:rsidRPr="009436C2" w14:paraId="4C76C7B0" w14:textId="77777777" w:rsidTr="008D7C1A">
        <w:tc>
          <w:tcPr>
            <w:tcW w:w="2547" w:type="dxa"/>
          </w:tcPr>
          <w:p w14:paraId="5D5A7D47" w14:textId="77777777" w:rsidR="008D7C1A" w:rsidRPr="00D414EC" w:rsidRDefault="008D7C1A" w:rsidP="008D7C1A">
            <w:pPr>
              <w:rPr>
                <w:rFonts w:ascii="Times New Roman" w:hAnsi="Times New Roman" w:cs="Times New Roman"/>
                <w:bCs/>
                <w:sz w:val="24"/>
                <w:szCs w:val="24"/>
              </w:rPr>
            </w:pPr>
            <w:r w:rsidRPr="00D414EC">
              <w:rPr>
                <w:rFonts w:ascii="Times New Roman" w:hAnsi="Times New Roman" w:cs="Times New Roman"/>
                <w:bCs/>
                <w:sz w:val="24"/>
                <w:szCs w:val="24"/>
              </w:rPr>
              <w:t>Маркетинговий етап реалізації проекту</w:t>
            </w:r>
          </w:p>
        </w:tc>
        <w:tc>
          <w:tcPr>
            <w:tcW w:w="6797" w:type="dxa"/>
          </w:tcPr>
          <w:p w14:paraId="7384E5F4" w14:textId="77777777" w:rsidR="008D7C1A" w:rsidRPr="00D414EC" w:rsidRDefault="008D7C1A" w:rsidP="008D7C1A">
            <w:pPr>
              <w:rPr>
                <w:rFonts w:ascii="Times New Roman" w:hAnsi="Times New Roman" w:cs="Times New Roman"/>
                <w:bCs/>
                <w:sz w:val="24"/>
                <w:szCs w:val="24"/>
              </w:rPr>
            </w:pPr>
            <w:r w:rsidRPr="00D414EC">
              <w:rPr>
                <w:rFonts w:ascii="Times New Roman" w:hAnsi="Times New Roman" w:cs="Times New Roman"/>
                <w:bCs/>
                <w:sz w:val="24"/>
                <w:szCs w:val="24"/>
              </w:rPr>
              <w:t>Обґрунтування каналів збуту продукту стартап-проекту, залучення потенційних споживачів, формування необхідних сегментів ринку</w:t>
            </w:r>
          </w:p>
        </w:tc>
      </w:tr>
    </w:tbl>
    <w:p w14:paraId="03D78322" w14:textId="77777777" w:rsidR="008D7C1A" w:rsidRDefault="008D7C1A" w:rsidP="008D7C1A">
      <w:pPr>
        <w:spacing w:after="0" w:line="360" w:lineRule="auto"/>
        <w:ind w:firstLine="567"/>
        <w:jc w:val="both"/>
        <w:rPr>
          <w:rFonts w:ascii="Times New Roman" w:hAnsi="Times New Roman" w:cs="Times New Roman"/>
          <w:bCs/>
          <w:sz w:val="28"/>
          <w:szCs w:val="28"/>
          <w:lang w:val="ru-RU"/>
        </w:rPr>
      </w:pPr>
    </w:p>
    <w:p w14:paraId="7DCE5ACE" w14:textId="77777777" w:rsidR="008D7C1A" w:rsidRDefault="008D7C1A" w:rsidP="008D7C1A">
      <w:pPr>
        <w:spacing w:after="0" w:line="360" w:lineRule="auto"/>
        <w:ind w:firstLine="567"/>
        <w:jc w:val="both"/>
        <w:rPr>
          <w:rFonts w:ascii="Times New Roman" w:hAnsi="Times New Roman" w:cs="Times New Roman"/>
          <w:bCs/>
          <w:sz w:val="28"/>
          <w:szCs w:val="28"/>
          <w:lang w:val="ru-RU"/>
        </w:rPr>
      </w:pPr>
    </w:p>
    <w:p w14:paraId="707E9E86" w14:textId="77777777" w:rsidR="008D7C1A" w:rsidRDefault="008D7C1A" w:rsidP="008D7C1A">
      <w:pPr>
        <w:pStyle w:val="1"/>
        <w:spacing w:line="360" w:lineRule="auto"/>
        <w:ind w:firstLine="709"/>
        <w:jc w:val="both"/>
        <w:rPr>
          <w:rFonts w:eastAsia="Calibri"/>
          <w:b w:val="0"/>
          <w:szCs w:val="28"/>
        </w:rPr>
      </w:pPr>
      <w:bookmarkStart w:id="9" w:name="_Toc10705832"/>
      <w:r>
        <w:rPr>
          <w:rFonts w:eastAsia="Calibri"/>
          <w:szCs w:val="28"/>
        </w:rPr>
        <w:t>4.2 О</w:t>
      </w:r>
      <w:r w:rsidRPr="00E21E1C">
        <w:rPr>
          <w:rFonts w:eastAsia="Calibri"/>
          <w:szCs w:val="28"/>
        </w:rPr>
        <w:t xml:space="preserve">бґрунтування </w:t>
      </w:r>
      <w:r w:rsidRPr="00E21E1C">
        <w:rPr>
          <w:rStyle w:val="20"/>
          <w:b/>
          <w:szCs w:val="28"/>
        </w:rPr>
        <w:t>актуальності</w:t>
      </w:r>
      <w:r w:rsidRPr="00E21E1C">
        <w:rPr>
          <w:rFonts w:eastAsia="Calibri"/>
          <w:szCs w:val="28"/>
        </w:rPr>
        <w:t xml:space="preserve"> </w:t>
      </w:r>
      <w:r w:rsidRPr="00E21E1C">
        <w:rPr>
          <w:rStyle w:val="20"/>
          <w:b/>
          <w:szCs w:val="28"/>
        </w:rPr>
        <w:t xml:space="preserve">та </w:t>
      </w:r>
      <w:r w:rsidRPr="00E21E1C">
        <w:rPr>
          <w:rFonts w:eastAsia="Calibri"/>
          <w:szCs w:val="28"/>
        </w:rPr>
        <w:t>н</w:t>
      </w:r>
      <w:r w:rsidRPr="00E21E1C">
        <w:rPr>
          <w:rStyle w:val="20"/>
          <w:b/>
          <w:szCs w:val="28"/>
        </w:rPr>
        <w:t>овизн</w:t>
      </w:r>
      <w:r>
        <w:rPr>
          <w:rStyle w:val="20"/>
          <w:b/>
          <w:szCs w:val="28"/>
        </w:rPr>
        <w:t>а</w:t>
      </w:r>
      <w:r w:rsidRPr="00E21E1C">
        <w:rPr>
          <w:bCs/>
          <w:szCs w:val="28"/>
        </w:rPr>
        <w:t xml:space="preserve"> інноваційної ідеї</w:t>
      </w:r>
      <w:r w:rsidRPr="00E21E1C">
        <w:rPr>
          <w:rFonts w:eastAsia="Calibri"/>
          <w:szCs w:val="28"/>
        </w:rPr>
        <w:t xml:space="preserve"> стартап-проект</w:t>
      </w:r>
      <w:r>
        <w:rPr>
          <w:rFonts w:eastAsia="Calibri"/>
          <w:szCs w:val="28"/>
        </w:rPr>
        <w:t>у</w:t>
      </w:r>
      <w:bookmarkEnd w:id="9"/>
    </w:p>
    <w:p w14:paraId="4494671A" w14:textId="77777777" w:rsidR="008D7C1A" w:rsidRPr="00D4677C" w:rsidRDefault="008D7C1A" w:rsidP="008D7C1A"/>
    <w:p w14:paraId="0C4423FE" w14:textId="77777777" w:rsidR="008D7C1A" w:rsidRDefault="008D7C1A" w:rsidP="008D7C1A">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Початковий етап стартап-проекту спирається на попередні розділи, в яких узагальнені певні недосконалості наявних технологій, які потребують розвитку, доопрацювання. Також, на початковому етапі виявляються та досліджуються нові потреби та запити під час транспортування гірської породи. Опис проблем дозволить обґрунтувати  доцільність їх вирішення завдяки </w:t>
      </w:r>
      <w:r>
        <w:rPr>
          <w:rFonts w:ascii="Times New Roman" w:hAnsi="Times New Roman" w:cs="Times New Roman"/>
          <w:sz w:val="28"/>
          <w:szCs w:val="28"/>
          <w:lang w:val="ru-RU"/>
        </w:rPr>
        <w:t>електромагніту який буде пригальмовувати роликоопору та центувти стрічку</w:t>
      </w:r>
      <w:r w:rsidRPr="00CE3398">
        <w:rPr>
          <w:rFonts w:ascii="Times New Roman" w:hAnsi="Times New Roman" w:cs="Times New Roman"/>
          <w:bCs/>
          <w:sz w:val="28"/>
          <w:szCs w:val="28"/>
        </w:rPr>
        <w:t>.</w:t>
      </w:r>
    </w:p>
    <w:p w14:paraId="2D258F0E" w14:textId="77777777" w:rsidR="008D7C1A" w:rsidRPr="00231EA3" w:rsidRDefault="008D7C1A" w:rsidP="008D7C1A">
      <w:pPr>
        <w:spacing w:after="0" w:line="360" w:lineRule="auto"/>
        <w:ind w:firstLine="709"/>
        <w:jc w:val="right"/>
        <w:rPr>
          <w:rFonts w:ascii="Times New Roman" w:hAnsi="Times New Roman" w:cs="Times New Roman"/>
          <w:sz w:val="28"/>
          <w:szCs w:val="28"/>
        </w:rPr>
      </w:pPr>
      <w:r w:rsidRPr="00102F43">
        <w:rPr>
          <w:rFonts w:ascii="Times New Roman" w:hAnsi="Times New Roman" w:cs="Times New Roman"/>
          <w:sz w:val="28"/>
          <w:szCs w:val="28"/>
        </w:rPr>
        <w:t xml:space="preserve">Таблиця </w:t>
      </w:r>
      <w:r>
        <w:rPr>
          <w:rFonts w:ascii="Times New Roman" w:hAnsi="Times New Roman" w:cs="Times New Roman"/>
          <w:sz w:val="28"/>
          <w:szCs w:val="28"/>
        </w:rPr>
        <w:t>4.</w:t>
      </w:r>
      <w:r w:rsidRPr="00102F43">
        <w:rPr>
          <w:rFonts w:ascii="Times New Roman" w:hAnsi="Times New Roman" w:cs="Times New Roman"/>
          <w:sz w:val="28"/>
          <w:szCs w:val="28"/>
        </w:rPr>
        <w:t>2</w:t>
      </w:r>
      <w:r w:rsidRPr="00102F43">
        <w:rPr>
          <w:rFonts w:ascii="Times New Roman" w:hAnsi="Times New Roman" w:cs="Times New Roman"/>
          <w:i/>
          <w:sz w:val="28"/>
          <w:szCs w:val="28"/>
        </w:rPr>
        <w:t xml:space="preserve">. </w:t>
      </w:r>
      <w:r w:rsidRPr="00102F43">
        <w:rPr>
          <w:rFonts w:ascii="Times New Roman" w:hAnsi="Times New Roman" w:cs="Times New Roman"/>
          <w:sz w:val="28"/>
          <w:szCs w:val="28"/>
        </w:rPr>
        <w:t>Актуальність та новизна ідеї стартап-проекту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94"/>
        <w:gridCol w:w="2942"/>
        <w:gridCol w:w="3108"/>
      </w:tblGrid>
      <w:tr w:rsidR="008D7C1A" w:rsidRPr="00D414EC" w14:paraId="4C94C272" w14:textId="77777777" w:rsidTr="008D7C1A">
        <w:trPr>
          <w:jc w:val="center"/>
        </w:trPr>
        <w:tc>
          <w:tcPr>
            <w:tcW w:w="3294" w:type="dxa"/>
          </w:tcPr>
          <w:p w14:paraId="14EDE661" w14:textId="77777777" w:rsidR="008D7C1A" w:rsidRPr="00D414EC" w:rsidRDefault="008D7C1A" w:rsidP="008D7C1A">
            <w:pPr>
              <w:spacing w:before="100" w:beforeAutospacing="1" w:after="100" w:afterAutospacing="1" w:line="360" w:lineRule="auto"/>
              <w:jc w:val="center"/>
              <w:rPr>
                <w:rFonts w:ascii="Times New Roman" w:eastAsia="Times New Roman" w:hAnsi="Times New Roman" w:cs="Times New Roman"/>
                <w:sz w:val="24"/>
                <w:szCs w:val="24"/>
              </w:rPr>
            </w:pPr>
            <w:r w:rsidRPr="00D414EC">
              <w:rPr>
                <w:rFonts w:ascii="Times New Roman" w:eastAsia="Times New Roman" w:hAnsi="Times New Roman" w:cs="Times New Roman"/>
                <w:sz w:val="24"/>
                <w:szCs w:val="24"/>
              </w:rPr>
              <w:t>Зміст ідеї</w:t>
            </w:r>
          </w:p>
        </w:tc>
        <w:tc>
          <w:tcPr>
            <w:tcW w:w="2942" w:type="dxa"/>
          </w:tcPr>
          <w:p w14:paraId="05ABC5FF" w14:textId="77777777" w:rsidR="008D7C1A" w:rsidRPr="00D414EC" w:rsidRDefault="008D7C1A" w:rsidP="008D7C1A">
            <w:pPr>
              <w:spacing w:before="100" w:beforeAutospacing="1" w:after="100" w:afterAutospacing="1" w:line="360" w:lineRule="auto"/>
              <w:jc w:val="center"/>
              <w:rPr>
                <w:rFonts w:ascii="Times New Roman" w:eastAsia="Times New Roman" w:hAnsi="Times New Roman" w:cs="Times New Roman"/>
                <w:sz w:val="24"/>
                <w:szCs w:val="24"/>
              </w:rPr>
            </w:pPr>
            <w:r w:rsidRPr="00D414EC">
              <w:rPr>
                <w:rFonts w:ascii="Times New Roman" w:eastAsia="Times New Roman" w:hAnsi="Times New Roman" w:cs="Times New Roman"/>
                <w:sz w:val="24"/>
                <w:szCs w:val="24"/>
              </w:rPr>
              <w:t>Напрямки застосування</w:t>
            </w:r>
          </w:p>
        </w:tc>
        <w:tc>
          <w:tcPr>
            <w:tcW w:w="3108" w:type="dxa"/>
          </w:tcPr>
          <w:p w14:paraId="29D7884D" w14:textId="77777777" w:rsidR="008D7C1A" w:rsidRPr="00D414EC" w:rsidRDefault="008D7C1A" w:rsidP="008D7C1A">
            <w:pPr>
              <w:spacing w:before="100" w:beforeAutospacing="1" w:after="100" w:afterAutospacing="1" w:line="360" w:lineRule="auto"/>
              <w:jc w:val="center"/>
              <w:rPr>
                <w:rFonts w:ascii="Times New Roman" w:eastAsia="Times New Roman" w:hAnsi="Times New Roman" w:cs="Times New Roman"/>
                <w:sz w:val="24"/>
                <w:szCs w:val="24"/>
              </w:rPr>
            </w:pPr>
            <w:r w:rsidRPr="00D414EC">
              <w:rPr>
                <w:rFonts w:ascii="Times New Roman" w:eastAsia="Times New Roman" w:hAnsi="Times New Roman" w:cs="Times New Roman"/>
                <w:sz w:val="24"/>
                <w:szCs w:val="24"/>
              </w:rPr>
              <w:t>Вигоди для користувача</w:t>
            </w:r>
          </w:p>
        </w:tc>
      </w:tr>
      <w:tr w:rsidR="008D7C1A" w:rsidRPr="00197BF9" w14:paraId="29465164" w14:textId="77777777" w:rsidTr="008D7C1A">
        <w:trPr>
          <w:jc w:val="center"/>
        </w:trPr>
        <w:tc>
          <w:tcPr>
            <w:tcW w:w="3294" w:type="dxa"/>
            <w:vMerge w:val="restart"/>
            <w:vAlign w:val="center"/>
          </w:tcPr>
          <w:p w14:paraId="01F46C67" w14:textId="77777777" w:rsidR="008D7C1A" w:rsidRPr="00B37D2E" w:rsidRDefault="008D7C1A" w:rsidP="008D7C1A">
            <w:pPr>
              <w:spacing w:before="100" w:beforeAutospacing="1" w:after="100" w:afterAutospacing="1"/>
              <w:rPr>
                <w:rFonts w:ascii="Times New Roman" w:eastAsia="Times New Roman" w:hAnsi="Times New Roman" w:cs="Times New Roman"/>
                <w:sz w:val="24"/>
                <w:szCs w:val="24"/>
              </w:rPr>
            </w:pPr>
            <w:r w:rsidRPr="00B37D2E">
              <w:rPr>
                <w:rFonts w:ascii="Times New Roman" w:hAnsi="Times New Roman" w:cs="Times New Roman"/>
                <w:sz w:val="24"/>
              </w:rPr>
              <w:t>Створення гальмівного пристрою</w:t>
            </w:r>
            <w:r>
              <w:rPr>
                <w:rFonts w:ascii="Times New Roman" w:hAnsi="Times New Roman" w:cs="Times New Roman"/>
                <w:sz w:val="24"/>
              </w:rPr>
              <w:t xml:space="preserve"> центруючої роликоопори</w:t>
            </w:r>
          </w:p>
        </w:tc>
        <w:tc>
          <w:tcPr>
            <w:tcW w:w="2942" w:type="dxa"/>
            <w:vMerge w:val="restart"/>
            <w:vAlign w:val="center"/>
          </w:tcPr>
          <w:p w14:paraId="18EF6EDB" w14:textId="77777777" w:rsidR="008D7C1A" w:rsidRPr="00B37D2E" w:rsidRDefault="008D7C1A" w:rsidP="008D7C1A">
            <w:pPr>
              <w:tabs>
                <w:tab w:val="left" w:pos="2054"/>
              </w:tabs>
              <w:spacing w:before="100" w:beforeAutospacing="1" w:after="100" w:afterAutospacing="1"/>
              <w:ind w:right="-86"/>
              <w:contextualSpacing/>
              <w:rPr>
                <w:rFonts w:ascii="Times New Roman" w:eastAsia="Times New Roman" w:hAnsi="Times New Roman" w:cs="Times New Roman"/>
                <w:sz w:val="24"/>
                <w:szCs w:val="24"/>
              </w:rPr>
            </w:pPr>
            <w:r w:rsidRPr="00B37D2E">
              <w:rPr>
                <w:rFonts w:ascii="Times New Roman" w:hAnsi="Times New Roman" w:cs="Times New Roman"/>
                <w:sz w:val="24"/>
              </w:rPr>
              <w:t xml:space="preserve">Використання в </w:t>
            </w:r>
            <w:r>
              <w:rPr>
                <w:rFonts w:ascii="Times New Roman" w:hAnsi="Times New Roman" w:cs="Times New Roman"/>
                <w:sz w:val="24"/>
              </w:rPr>
              <w:t>сфері транспортування гірської породи</w:t>
            </w:r>
          </w:p>
        </w:tc>
        <w:tc>
          <w:tcPr>
            <w:tcW w:w="3108" w:type="dxa"/>
            <w:vAlign w:val="center"/>
          </w:tcPr>
          <w:p w14:paraId="347C8D52" w14:textId="77777777" w:rsidR="008D7C1A" w:rsidRPr="00B37D2E" w:rsidRDefault="008D7C1A" w:rsidP="008D7C1A">
            <w:pPr>
              <w:tabs>
                <w:tab w:val="left" w:pos="2327"/>
              </w:tabs>
              <w:spacing w:before="100" w:beforeAutospacing="1" w:after="100" w:afterAutospacing="1"/>
              <w:rPr>
                <w:rFonts w:ascii="Times New Roman" w:eastAsia="Times New Roman" w:hAnsi="Times New Roman" w:cs="Times New Roman"/>
                <w:sz w:val="24"/>
                <w:szCs w:val="24"/>
              </w:rPr>
            </w:pPr>
            <w:r w:rsidRPr="00B37D2E">
              <w:rPr>
                <w:rFonts w:ascii="Times New Roman" w:hAnsi="Times New Roman" w:cs="Times New Roman"/>
                <w:sz w:val="24"/>
              </w:rPr>
              <w:t>Підвищення надійності та ефективності</w:t>
            </w:r>
          </w:p>
        </w:tc>
      </w:tr>
      <w:tr w:rsidR="008D7C1A" w:rsidRPr="00197BF9" w14:paraId="3C6C83CA" w14:textId="77777777" w:rsidTr="008D7C1A">
        <w:trPr>
          <w:jc w:val="center"/>
        </w:trPr>
        <w:tc>
          <w:tcPr>
            <w:tcW w:w="3294" w:type="dxa"/>
            <w:vMerge/>
          </w:tcPr>
          <w:p w14:paraId="09AD3190" w14:textId="77777777" w:rsidR="008D7C1A" w:rsidRPr="00B37D2E" w:rsidRDefault="008D7C1A" w:rsidP="008D7C1A">
            <w:pPr>
              <w:spacing w:before="100" w:beforeAutospacing="1" w:after="100" w:afterAutospacing="1"/>
              <w:rPr>
                <w:rFonts w:ascii="Times New Roman" w:hAnsi="Times New Roman" w:cs="Times New Roman"/>
                <w:sz w:val="24"/>
              </w:rPr>
            </w:pPr>
          </w:p>
        </w:tc>
        <w:tc>
          <w:tcPr>
            <w:tcW w:w="2942" w:type="dxa"/>
            <w:vMerge/>
          </w:tcPr>
          <w:p w14:paraId="545318AF" w14:textId="77777777" w:rsidR="008D7C1A" w:rsidRPr="00B37D2E" w:rsidRDefault="008D7C1A" w:rsidP="008D7C1A">
            <w:pPr>
              <w:tabs>
                <w:tab w:val="left" w:pos="2054"/>
              </w:tabs>
              <w:spacing w:before="100" w:beforeAutospacing="1" w:after="100" w:afterAutospacing="1"/>
              <w:ind w:right="-86"/>
              <w:contextualSpacing/>
              <w:jc w:val="both"/>
              <w:rPr>
                <w:rFonts w:ascii="Times New Roman" w:hAnsi="Times New Roman" w:cs="Times New Roman"/>
                <w:sz w:val="24"/>
              </w:rPr>
            </w:pPr>
          </w:p>
        </w:tc>
        <w:tc>
          <w:tcPr>
            <w:tcW w:w="3108" w:type="dxa"/>
            <w:vAlign w:val="center"/>
          </w:tcPr>
          <w:p w14:paraId="12E6D455" w14:textId="77777777" w:rsidR="008D7C1A" w:rsidRPr="00B37D2E" w:rsidRDefault="008D7C1A" w:rsidP="008D7C1A">
            <w:pPr>
              <w:tabs>
                <w:tab w:val="left" w:pos="2327"/>
              </w:tabs>
              <w:spacing w:before="100" w:beforeAutospacing="1" w:after="100" w:afterAutospacing="1"/>
              <w:rPr>
                <w:rFonts w:ascii="Times New Roman" w:eastAsia="Times New Roman" w:hAnsi="Times New Roman" w:cs="Times New Roman"/>
                <w:sz w:val="24"/>
                <w:szCs w:val="24"/>
              </w:rPr>
            </w:pPr>
            <w:r w:rsidRPr="00B37D2E">
              <w:rPr>
                <w:rFonts w:ascii="Times New Roman" w:hAnsi="Times New Roman" w:cs="Times New Roman"/>
                <w:sz w:val="24"/>
              </w:rPr>
              <w:t>Підвищення експлуатаційного терміну</w:t>
            </w:r>
          </w:p>
        </w:tc>
      </w:tr>
    </w:tbl>
    <w:p w14:paraId="2A08BE17" w14:textId="77777777" w:rsidR="008D7C1A" w:rsidRDefault="008D7C1A" w:rsidP="008D7C1A">
      <w:pPr>
        <w:spacing w:after="0" w:line="360" w:lineRule="auto"/>
        <w:ind w:right="-284"/>
        <w:rPr>
          <w:rFonts w:ascii="Times New Roman" w:hAnsi="Times New Roman" w:cs="Times New Roman"/>
          <w:b/>
          <w:sz w:val="28"/>
          <w:szCs w:val="28"/>
        </w:rPr>
      </w:pPr>
    </w:p>
    <w:p w14:paraId="2C714CCD" w14:textId="77777777" w:rsidR="008D7C1A" w:rsidRDefault="008D7C1A" w:rsidP="008D7C1A">
      <w:pPr>
        <w:spacing w:after="0" w:line="360" w:lineRule="auto"/>
        <w:ind w:right="-284"/>
        <w:rPr>
          <w:rFonts w:ascii="Times New Roman" w:hAnsi="Times New Roman" w:cs="Times New Roman"/>
          <w:b/>
          <w:sz w:val="28"/>
          <w:szCs w:val="28"/>
        </w:rPr>
      </w:pPr>
    </w:p>
    <w:p w14:paraId="119C2327" w14:textId="77777777" w:rsidR="008D7C1A" w:rsidRDefault="008D7C1A" w:rsidP="008D7C1A">
      <w:pPr>
        <w:spacing w:after="0" w:line="360" w:lineRule="auto"/>
        <w:ind w:right="-284"/>
        <w:rPr>
          <w:rFonts w:ascii="Times New Roman" w:hAnsi="Times New Roman" w:cs="Times New Roman"/>
          <w:b/>
          <w:sz w:val="28"/>
          <w:szCs w:val="28"/>
        </w:rPr>
      </w:pPr>
    </w:p>
    <w:p w14:paraId="2DFD3801" w14:textId="77777777" w:rsidR="008D7C1A" w:rsidRDefault="008D7C1A" w:rsidP="008D7C1A">
      <w:pPr>
        <w:spacing w:after="0" w:line="360" w:lineRule="auto"/>
        <w:ind w:right="-284"/>
        <w:rPr>
          <w:rFonts w:ascii="Times New Roman" w:hAnsi="Times New Roman" w:cs="Times New Roman"/>
          <w:b/>
          <w:sz w:val="28"/>
          <w:szCs w:val="28"/>
        </w:rPr>
      </w:pPr>
    </w:p>
    <w:p w14:paraId="32EDF4F4" w14:textId="77777777" w:rsidR="008D7C1A" w:rsidRDefault="008D7C1A" w:rsidP="00A52E3C">
      <w:pPr>
        <w:pStyle w:val="a5"/>
        <w:numPr>
          <w:ilvl w:val="1"/>
          <w:numId w:val="34"/>
        </w:numPr>
        <w:spacing w:after="0" w:line="360" w:lineRule="auto"/>
        <w:ind w:right="-284"/>
        <w:jc w:val="both"/>
        <w:rPr>
          <w:rFonts w:ascii="Times New Roman" w:hAnsi="Times New Roman" w:cs="Times New Roman"/>
          <w:b/>
          <w:sz w:val="28"/>
          <w:szCs w:val="28"/>
        </w:rPr>
      </w:pPr>
      <w:r>
        <w:rPr>
          <w:rFonts w:ascii="Times New Roman" w:hAnsi="Times New Roman" w:cs="Times New Roman"/>
          <w:b/>
          <w:sz w:val="28"/>
          <w:szCs w:val="28"/>
        </w:rPr>
        <w:lastRenderedPageBreak/>
        <w:t xml:space="preserve"> </w:t>
      </w:r>
      <w:r w:rsidRPr="00195FE7">
        <w:rPr>
          <w:rFonts w:ascii="Times New Roman" w:hAnsi="Times New Roman" w:cs="Times New Roman"/>
          <w:b/>
          <w:sz w:val="28"/>
          <w:szCs w:val="28"/>
        </w:rPr>
        <w:t>Аналіз конкурентного середовища</w:t>
      </w:r>
    </w:p>
    <w:p w14:paraId="6DDAF407" w14:textId="77777777" w:rsidR="008D7C1A" w:rsidRPr="00D4677C" w:rsidRDefault="008D7C1A" w:rsidP="008D7C1A">
      <w:pPr>
        <w:spacing w:after="0" w:line="360" w:lineRule="auto"/>
        <w:ind w:right="-284"/>
        <w:jc w:val="both"/>
        <w:rPr>
          <w:rFonts w:ascii="Times New Roman" w:hAnsi="Times New Roman" w:cs="Times New Roman"/>
          <w:b/>
          <w:sz w:val="28"/>
          <w:szCs w:val="28"/>
        </w:rPr>
      </w:pPr>
    </w:p>
    <w:p w14:paraId="03D0A403" w14:textId="77777777" w:rsidR="008D7C1A" w:rsidRDefault="008D7C1A" w:rsidP="008D7C1A">
      <w:pPr>
        <w:spacing w:after="0" w:line="360" w:lineRule="auto"/>
        <w:ind w:right="-2"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Однією зі складових</w:t>
      </w:r>
      <w:r w:rsidRPr="004202E2">
        <w:rPr>
          <w:rFonts w:ascii="Times New Roman" w:eastAsia="Times New Roman" w:hAnsi="Times New Roman" w:cs="Times New Roman"/>
          <w:sz w:val="28"/>
          <w:szCs w:val="28"/>
        </w:rPr>
        <w:t xml:space="preserve"> стартапу</w:t>
      </w:r>
      <w:r>
        <w:rPr>
          <w:rFonts w:ascii="Times New Roman" w:eastAsia="Times New Roman" w:hAnsi="Times New Roman" w:cs="Times New Roman"/>
          <w:sz w:val="28"/>
          <w:szCs w:val="28"/>
        </w:rPr>
        <w:t xml:space="preserve"> є підвищення</w:t>
      </w:r>
      <w:r w:rsidRPr="004202E2">
        <w:rPr>
          <w:rFonts w:ascii="Times New Roman" w:eastAsia="Times New Roman" w:hAnsi="Times New Roman" w:cs="Times New Roman"/>
          <w:sz w:val="28"/>
          <w:szCs w:val="28"/>
        </w:rPr>
        <w:t xml:space="preserve"> якості продукції та конкурентоспроможності на ринку. Конкурентоспроможність впливає на хід продажу інновації та отримання прибутку, властивість витіснити аналогічний винахід фірм конкурентів за рахунок техніко-екон</w:t>
      </w:r>
      <w:r>
        <w:rPr>
          <w:rFonts w:ascii="Times New Roman" w:eastAsia="Times New Roman" w:hAnsi="Times New Roman" w:cs="Times New Roman"/>
          <w:sz w:val="28"/>
          <w:szCs w:val="28"/>
        </w:rPr>
        <w:t>о</w:t>
      </w:r>
      <w:r w:rsidRPr="004202E2">
        <w:rPr>
          <w:rFonts w:ascii="Times New Roman" w:eastAsia="Times New Roman" w:hAnsi="Times New Roman" w:cs="Times New Roman"/>
          <w:sz w:val="28"/>
          <w:szCs w:val="28"/>
        </w:rPr>
        <w:t>мічних показників</w:t>
      </w:r>
      <w:r>
        <w:rPr>
          <w:rFonts w:ascii="Times New Roman" w:eastAsia="Times New Roman" w:hAnsi="Times New Roman" w:cs="Times New Roman"/>
          <w:sz w:val="28"/>
          <w:szCs w:val="28"/>
        </w:rPr>
        <w:t>.</w:t>
      </w:r>
    </w:p>
    <w:p w14:paraId="7630B71E" w14:textId="77777777" w:rsidR="008D7C1A" w:rsidRDefault="008D7C1A" w:rsidP="008D7C1A">
      <w:pPr>
        <w:spacing w:after="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Одним із головних конкурентів є розробка української  компанії «</w:t>
      </w:r>
      <w:r>
        <w:rPr>
          <w:rFonts w:ascii="Times New Roman" w:hAnsi="Times New Roman" w:cs="Times New Roman"/>
          <w:sz w:val="28"/>
          <w:szCs w:val="28"/>
          <w:shd w:val="clear" w:color="auto" w:fill="FFFFFF"/>
        </w:rPr>
        <w:t>КЗот</w:t>
      </w:r>
      <w:r>
        <w:rPr>
          <w:rFonts w:ascii="Times New Roman" w:eastAsia="Times New Roman" w:hAnsi="Times New Roman" w:cs="Times New Roman"/>
          <w:sz w:val="28"/>
          <w:szCs w:val="28"/>
        </w:rPr>
        <w:t xml:space="preserve">» </w:t>
      </w:r>
      <w:r w:rsidRPr="009E7427">
        <w:rPr>
          <w:rFonts w:ascii="Times New Roman" w:eastAsia="Times New Roman" w:hAnsi="Times New Roman" w:cs="Times New Roman"/>
          <w:sz w:val="28"/>
          <w:szCs w:val="28"/>
        </w:rPr>
        <w:t>технологі</w:t>
      </w:r>
      <w:r>
        <w:rPr>
          <w:rFonts w:ascii="Times New Roman" w:eastAsia="Times New Roman" w:hAnsi="Times New Roman" w:cs="Times New Roman"/>
          <w:sz w:val="28"/>
          <w:szCs w:val="28"/>
        </w:rPr>
        <w:t>ї</w:t>
      </w:r>
      <w:r w:rsidRPr="009E742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гальмівного пристрою, який забезпечує поглинання великої енергії.</w:t>
      </w:r>
    </w:p>
    <w:p w14:paraId="525C0EC0" w14:textId="77777777" w:rsidR="008D7C1A" w:rsidRDefault="008D7C1A" w:rsidP="008D7C1A">
      <w:pPr>
        <w:spacing w:after="0" w:line="360" w:lineRule="auto"/>
        <w:ind w:right="-2"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Техніко-економічні переваги наведено в таблиці 4.3.</w:t>
      </w:r>
    </w:p>
    <w:p w14:paraId="37CBE8B2" w14:textId="77777777" w:rsidR="008D7C1A" w:rsidRDefault="008D7C1A" w:rsidP="008D7C1A">
      <w:pPr>
        <w:spacing w:after="0" w:line="360" w:lineRule="auto"/>
        <w:ind w:right="-2" w:firstLine="709"/>
        <w:rPr>
          <w:rFonts w:ascii="Times New Roman" w:eastAsia="Times New Roman" w:hAnsi="Times New Roman" w:cs="Times New Roman"/>
          <w:sz w:val="28"/>
          <w:szCs w:val="28"/>
        </w:rPr>
      </w:pPr>
    </w:p>
    <w:p w14:paraId="30AEBF1B" w14:textId="77777777" w:rsidR="008D7C1A" w:rsidRPr="00102F43" w:rsidRDefault="008D7C1A" w:rsidP="008D7C1A">
      <w:pPr>
        <w:spacing w:after="0" w:line="360" w:lineRule="auto"/>
        <w:ind w:firstLine="426"/>
        <w:jc w:val="right"/>
        <w:rPr>
          <w:rFonts w:ascii="Times New Roman" w:hAnsi="Times New Roman" w:cs="Times New Roman"/>
          <w:color w:val="000000" w:themeColor="text1"/>
          <w:kern w:val="24"/>
          <w:sz w:val="28"/>
          <w:szCs w:val="28"/>
        </w:rPr>
      </w:pPr>
      <w:r w:rsidRPr="00102F43">
        <w:rPr>
          <w:rFonts w:ascii="Times New Roman" w:eastAsia="Times New Roman" w:hAnsi="Times New Roman" w:cs="Times New Roman"/>
          <w:bCs/>
          <w:sz w:val="28"/>
          <w:szCs w:val="28"/>
          <w:lang w:eastAsia="ru-RU"/>
        </w:rPr>
        <w:t xml:space="preserve">Таблиця </w:t>
      </w:r>
      <w:r>
        <w:rPr>
          <w:rFonts w:ascii="Times New Roman" w:eastAsia="Times New Roman" w:hAnsi="Times New Roman" w:cs="Times New Roman"/>
          <w:bCs/>
          <w:sz w:val="28"/>
          <w:szCs w:val="28"/>
          <w:lang w:eastAsia="ru-RU"/>
        </w:rPr>
        <w:t>4.3</w:t>
      </w:r>
      <w:r w:rsidRPr="00102F43">
        <w:rPr>
          <w:rFonts w:ascii="Times New Roman" w:eastAsia="Times New Roman" w:hAnsi="Times New Roman" w:cs="Times New Roman"/>
          <w:bCs/>
          <w:sz w:val="28"/>
          <w:szCs w:val="28"/>
          <w:lang w:eastAsia="ru-RU"/>
        </w:rPr>
        <w:t xml:space="preserve"> Переваги ідеї проекту</w:t>
      </w:r>
    </w:p>
    <w:tbl>
      <w:tblPr>
        <w:tblW w:w="9924"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6"/>
        <w:gridCol w:w="3355"/>
        <w:gridCol w:w="3355"/>
        <w:gridCol w:w="2788"/>
      </w:tblGrid>
      <w:tr w:rsidR="008D7C1A" w:rsidRPr="00D414EC" w14:paraId="6AD226EA" w14:textId="77777777" w:rsidTr="008D7C1A">
        <w:tc>
          <w:tcPr>
            <w:tcW w:w="426" w:type="dxa"/>
            <w:vAlign w:val="center"/>
          </w:tcPr>
          <w:p w14:paraId="3AE6431B" w14:textId="77777777" w:rsidR="008D7C1A" w:rsidRPr="00D414EC" w:rsidRDefault="008D7C1A" w:rsidP="008D7C1A">
            <w:pPr>
              <w:numPr>
                <w:ilvl w:val="12"/>
                <w:numId w:val="0"/>
              </w:numPr>
              <w:spacing w:after="0" w:line="240" w:lineRule="auto"/>
              <w:jc w:val="center"/>
              <w:rPr>
                <w:rFonts w:ascii="Times New Roman" w:eastAsia="Times New Roman" w:hAnsi="Times New Roman" w:cs="Times New Roman"/>
                <w:sz w:val="24"/>
                <w:szCs w:val="24"/>
                <w:lang w:eastAsia="ru-RU"/>
              </w:rPr>
            </w:pPr>
            <w:r w:rsidRPr="00D414EC">
              <w:rPr>
                <w:rFonts w:ascii="Times New Roman" w:hAnsi="Times New Roman" w:cs="Times New Roman"/>
                <w:sz w:val="24"/>
                <w:szCs w:val="24"/>
              </w:rPr>
              <w:t xml:space="preserve">№ </w:t>
            </w:r>
            <w:r w:rsidRPr="00D414EC">
              <w:rPr>
                <w:rFonts w:ascii="Times New Roman" w:hAnsi="Times New Roman" w:cs="Times New Roman"/>
                <w:sz w:val="24"/>
                <w:szCs w:val="24"/>
              </w:rPr>
              <w:br/>
              <w:t>п/п</w:t>
            </w:r>
          </w:p>
        </w:tc>
        <w:tc>
          <w:tcPr>
            <w:tcW w:w="3355" w:type="dxa"/>
            <w:vAlign w:val="center"/>
          </w:tcPr>
          <w:p w14:paraId="2EA9238C" w14:textId="77777777" w:rsidR="008D7C1A" w:rsidRPr="00D414EC" w:rsidRDefault="008D7C1A" w:rsidP="008D7C1A">
            <w:pPr>
              <w:numPr>
                <w:ilvl w:val="12"/>
                <w:numId w:val="0"/>
              </w:numPr>
              <w:spacing w:after="0" w:line="240" w:lineRule="auto"/>
              <w:jc w:val="center"/>
              <w:rPr>
                <w:rFonts w:ascii="Times New Roman" w:eastAsia="Times New Roman" w:hAnsi="Times New Roman" w:cs="Times New Roman"/>
                <w:sz w:val="24"/>
                <w:szCs w:val="24"/>
                <w:lang w:eastAsia="ru-RU"/>
              </w:rPr>
            </w:pPr>
            <w:r w:rsidRPr="00D414EC">
              <w:rPr>
                <w:rFonts w:ascii="Times New Roman" w:hAnsi="Times New Roman" w:cs="Times New Roman"/>
                <w:sz w:val="24"/>
                <w:szCs w:val="24"/>
              </w:rPr>
              <w:t>Техніко-економічні характеристики ідеї</w:t>
            </w:r>
          </w:p>
        </w:tc>
        <w:tc>
          <w:tcPr>
            <w:tcW w:w="3355" w:type="dxa"/>
            <w:vAlign w:val="center"/>
          </w:tcPr>
          <w:p w14:paraId="29C5894D" w14:textId="77777777" w:rsidR="008D7C1A" w:rsidRPr="00D414EC" w:rsidRDefault="008D7C1A" w:rsidP="008D7C1A">
            <w:pPr>
              <w:numPr>
                <w:ilvl w:val="12"/>
                <w:numId w:val="0"/>
              </w:num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Система керування</w:t>
            </w:r>
          </w:p>
        </w:tc>
        <w:tc>
          <w:tcPr>
            <w:tcW w:w="2788" w:type="dxa"/>
            <w:vAlign w:val="center"/>
          </w:tcPr>
          <w:p w14:paraId="1A3127D7" w14:textId="77777777" w:rsidR="008D7C1A" w:rsidRPr="00D414EC" w:rsidRDefault="008D7C1A" w:rsidP="008D7C1A">
            <w:pPr>
              <w:numPr>
                <w:ilvl w:val="12"/>
                <w:numId w:val="0"/>
              </w:num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Розробка </w:t>
            </w:r>
            <w:r w:rsidRPr="00D533B6">
              <w:rPr>
                <w:rFonts w:ascii="Times New Roman" w:eastAsia="Times New Roman" w:hAnsi="Times New Roman" w:cs="Times New Roman"/>
                <w:sz w:val="24"/>
                <w:szCs w:val="28"/>
              </w:rPr>
              <w:t>«</w:t>
            </w:r>
            <w:r>
              <w:rPr>
                <w:rFonts w:ascii="Times New Roman" w:hAnsi="Times New Roman" w:cs="Times New Roman"/>
                <w:sz w:val="24"/>
                <w:szCs w:val="28"/>
                <w:shd w:val="clear" w:color="auto" w:fill="FFFFFF"/>
              </w:rPr>
              <w:t>КЗот</w:t>
            </w:r>
            <w:r w:rsidRPr="00D533B6">
              <w:rPr>
                <w:rFonts w:ascii="Times New Roman" w:eastAsia="Times New Roman" w:hAnsi="Times New Roman" w:cs="Times New Roman"/>
                <w:sz w:val="24"/>
                <w:szCs w:val="28"/>
              </w:rPr>
              <w:t>»</w:t>
            </w:r>
          </w:p>
        </w:tc>
      </w:tr>
      <w:tr w:rsidR="008D7C1A" w:rsidRPr="00D414EC" w14:paraId="5FD1025D" w14:textId="77777777" w:rsidTr="008D7C1A">
        <w:tc>
          <w:tcPr>
            <w:tcW w:w="426" w:type="dxa"/>
          </w:tcPr>
          <w:p w14:paraId="1B2BC79C" w14:textId="77777777" w:rsidR="008D7C1A" w:rsidRPr="00D414EC" w:rsidRDefault="008D7C1A" w:rsidP="008D7C1A">
            <w:pPr>
              <w:numPr>
                <w:ilvl w:val="12"/>
                <w:numId w:val="0"/>
              </w:numPr>
              <w:spacing w:after="0" w:line="240" w:lineRule="auto"/>
              <w:rPr>
                <w:rFonts w:ascii="Times New Roman" w:eastAsia="Times New Roman" w:hAnsi="Times New Roman" w:cs="Times New Roman"/>
                <w:sz w:val="24"/>
                <w:szCs w:val="24"/>
                <w:lang w:eastAsia="ru-RU"/>
              </w:rPr>
            </w:pPr>
            <w:r w:rsidRPr="00D414EC">
              <w:rPr>
                <w:rFonts w:ascii="Times New Roman" w:eastAsia="Times New Roman" w:hAnsi="Times New Roman" w:cs="Times New Roman"/>
                <w:sz w:val="24"/>
                <w:szCs w:val="24"/>
                <w:lang w:eastAsia="ru-RU"/>
              </w:rPr>
              <w:t>1.</w:t>
            </w:r>
          </w:p>
        </w:tc>
        <w:tc>
          <w:tcPr>
            <w:tcW w:w="3355" w:type="dxa"/>
          </w:tcPr>
          <w:p w14:paraId="79957506" w14:textId="77777777" w:rsidR="008D7C1A" w:rsidRPr="00D414EC" w:rsidRDefault="008D7C1A" w:rsidP="008D7C1A">
            <w:pPr>
              <w:numPr>
                <w:ilvl w:val="12"/>
                <w:numId w:val="0"/>
              </w:numPr>
              <w:spacing w:after="0" w:line="240" w:lineRule="auto"/>
              <w:rPr>
                <w:rFonts w:ascii="Times New Roman" w:eastAsia="Times New Roman" w:hAnsi="Times New Roman" w:cs="Times New Roman"/>
                <w:sz w:val="24"/>
                <w:szCs w:val="24"/>
                <w:lang w:eastAsia="ru-RU"/>
              </w:rPr>
            </w:pPr>
            <w:r w:rsidRPr="00D414EC">
              <w:rPr>
                <w:rFonts w:ascii="Times New Roman" w:eastAsia="Times New Roman" w:hAnsi="Times New Roman" w:cs="Times New Roman"/>
                <w:sz w:val="24"/>
                <w:szCs w:val="24"/>
                <w:lang w:eastAsia="ru-RU"/>
              </w:rPr>
              <w:t>Вартість</w:t>
            </w:r>
          </w:p>
        </w:tc>
        <w:tc>
          <w:tcPr>
            <w:tcW w:w="3355" w:type="dxa"/>
          </w:tcPr>
          <w:p w14:paraId="75B760B6" w14:textId="77777777" w:rsidR="008D7C1A" w:rsidRPr="00D414EC" w:rsidRDefault="008D7C1A" w:rsidP="008D7C1A">
            <w:pPr>
              <w:numPr>
                <w:ilvl w:val="12"/>
                <w:numId w:val="0"/>
              </w:numPr>
              <w:spacing w:after="0" w:line="240" w:lineRule="auto"/>
              <w:rPr>
                <w:rFonts w:ascii="Times New Roman" w:eastAsia="Times New Roman" w:hAnsi="Times New Roman" w:cs="Times New Roman"/>
                <w:sz w:val="24"/>
                <w:szCs w:val="24"/>
                <w:lang w:eastAsia="ru-RU"/>
              </w:rPr>
            </w:pPr>
            <w:r w:rsidRPr="00D414EC">
              <w:rPr>
                <w:rFonts w:ascii="Times New Roman" w:eastAsia="Times New Roman" w:hAnsi="Times New Roman" w:cs="Times New Roman"/>
                <w:sz w:val="24"/>
                <w:szCs w:val="24"/>
                <w:lang w:eastAsia="ru-RU"/>
              </w:rPr>
              <w:t xml:space="preserve">Більш дешевий за рахунок </w:t>
            </w:r>
            <w:r>
              <w:rPr>
                <w:rFonts w:ascii="Times New Roman" w:eastAsia="Times New Roman" w:hAnsi="Times New Roman" w:cs="Times New Roman"/>
                <w:sz w:val="24"/>
                <w:szCs w:val="24"/>
                <w:lang w:eastAsia="ru-RU"/>
              </w:rPr>
              <w:t>використання вітчизняних виробників</w:t>
            </w:r>
          </w:p>
        </w:tc>
        <w:tc>
          <w:tcPr>
            <w:tcW w:w="2788" w:type="dxa"/>
          </w:tcPr>
          <w:p w14:paraId="170617F0" w14:textId="77777777" w:rsidR="008D7C1A" w:rsidRPr="00D414EC" w:rsidRDefault="008D7C1A" w:rsidP="008D7C1A">
            <w:pPr>
              <w:numPr>
                <w:ilvl w:val="12"/>
                <w:numId w:val="0"/>
              </w:numPr>
              <w:spacing w:after="0" w:line="240" w:lineRule="auto"/>
              <w:rPr>
                <w:rFonts w:ascii="Times New Roman" w:eastAsia="Times New Roman" w:hAnsi="Times New Roman" w:cs="Times New Roman"/>
                <w:sz w:val="24"/>
                <w:szCs w:val="24"/>
                <w:lang w:eastAsia="ru-RU"/>
              </w:rPr>
            </w:pPr>
            <w:r w:rsidRPr="00D414EC">
              <w:rPr>
                <w:rFonts w:ascii="Times New Roman" w:eastAsia="Times New Roman" w:hAnsi="Times New Roman" w:cs="Times New Roman"/>
                <w:sz w:val="24"/>
                <w:szCs w:val="24"/>
                <w:lang w:eastAsia="ru-RU"/>
              </w:rPr>
              <w:t>Більш вартісний</w:t>
            </w:r>
          </w:p>
        </w:tc>
      </w:tr>
      <w:tr w:rsidR="008D7C1A" w:rsidRPr="00D414EC" w14:paraId="1248D545" w14:textId="77777777" w:rsidTr="008D7C1A">
        <w:tc>
          <w:tcPr>
            <w:tcW w:w="426" w:type="dxa"/>
          </w:tcPr>
          <w:p w14:paraId="7054A21E" w14:textId="77777777" w:rsidR="008D7C1A" w:rsidRPr="00D414EC" w:rsidRDefault="008D7C1A" w:rsidP="008D7C1A">
            <w:pPr>
              <w:numPr>
                <w:ilvl w:val="12"/>
                <w:numId w:val="0"/>
              </w:numPr>
              <w:spacing w:after="0" w:line="240" w:lineRule="auto"/>
              <w:rPr>
                <w:rFonts w:ascii="Times New Roman" w:eastAsia="Times New Roman" w:hAnsi="Times New Roman" w:cs="Times New Roman"/>
                <w:sz w:val="24"/>
                <w:szCs w:val="24"/>
                <w:lang w:eastAsia="ru-RU"/>
              </w:rPr>
            </w:pPr>
            <w:r w:rsidRPr="00D414EC">
              <w:rPr>
                <w:rFonts w:ascii="Times New Roman" w:eastAsia="Times New Roman" w:hAnsi="Times New Roman" w:cs="Times New Roman"/>
                <w:sz w:val="24"/>
                <w:szCs w:val="24"/>
                <w:lang w:eastAsia="ru-RU"/>
              </w:rPr>
              <w:t>2.</w:t>
            </w:r>
          </w:p>
        </w:tc>
        <w:tc>
          <w:tcPr>
            <w:tcW w:w="3355" w:type="dxa"/>
          </w:tcPr>
          <w:p w14:paraId="79DC4E28" w14:textId="77777777" w:rsidR="008D7C1A" w:rsidRPr="00D414EC" w:rsidRDefault="008D7C1A" w:rsidP="008D7C1A">
            <w:pPr>
              <w:numPr>
                <w:ilvl w:val="12"/>
                <w:numId w:val="0"/>
              </w:numPr>
              <w:spacing w:after="0" w:line="240" w:lineRule="auto"/>
              <w:jc w:val="both"/>
              <w:rPr>
                <w:rFonts w:ascii="Times New Roman" w:eastAsia="Times New Roman" w:hAnsi="Times New Roman" w:cs="Times New Roman"/>
                <w:sz w:val="24"/>
                <w:szCs w:val="24"/>
                <w:lang w:eastAsia="ru-RU"/>
              </w:rPr>
            </w:pPr>
            <w:r w:rsidRPr="00D533B6">
              <w:rPr>
                <w:rFonts w:ascii="Times New Roman" w:eastAsia="Times New Roman" w:hAnsi="Times New Roman" w:cs="Times New Roman"/>
                <w:sz w:val="24"/>
                <w:szCs w:val="24"/>
                <w:lang w:eastAsia="ru-RU"/>
              </w:rPr>
              <w:t>Компактність</w:t>
            </w:r>
          </w:p>
        </w:tc>
        <w:tc>
          <w:tcPr>
            <w:tcW w:w="3355" w:type="dxa"/>
          </w:tcPr>
          <w:p w14:paraId="13AF5F14" w14:textId="77777777" w:rsidR="008D7C1A" w:rsidRPr="00D414EC" w:rsidRDefault="008D7C1A" w:rsidP="008D7C1A">
            <w:pPr>
              <w:numPr>
                <w:ilvl w:val="12"/>
                <w:numId w:val="0"/>
              </w:num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Більш компактний та лекший</w:t>
            </w:r>
          </w:p>
        </w:tc>
        <w:tc>
          <w:tcPr>
            <w:tcW w:w="2788" w:type="dxa"/>
          </w:tcPr>
          <w:p w14:paraId="49DF3032" w14:textId="77777777" w:rsidR="008D7C1A" w:rsidRPr="00D414EC" w:rsidRDefault="008D7C1A" w:rsidP="008D7C1A">
            <w:pPr>
              <w:numPr>
                <w:ilvl w:val="12"/>
                <w:numId w:val="0"/>
              </w:num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Габаритний</w:t>
            </w:r>
          </w:p>
        </w:tc>
      </w:tr>
      <w:tr w:rsidR="008D7C1A" w:rsidRPr="00D414EC" w14:paraId="7E001C5E" w14:textId="77777777" w:rsidTr="008D7C1A">
        <w:tc>
          <w:tcPr>
            <w:tcW w:w="426" w:type="dxa"/>
          </w:tcPr>
          <w:p w14:paraId="0F2A6926" w14:textId="77777777" w:rsidR="008D7C1A" w:rsidRPr="00D414EC" w:rsidRDefault="008D7C1A" w:rsidP="008D7C1A">
            <w:pPr>
              <w:numPr>
                <w:ilvl w:val="12"/>
                <w:numId w:val="0"/>
              </w:num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r w:rsidRPr="00D414EC">
              <w:rPr>
                <w:rFonts w:ascii="Times New Roman" w:eastAsia="Times New Roman" w:hAnsi="Times New Roman" w:cs="Times New Roman"/>
                <w:sz w:val="24"/>
                <w:szCs w:val="24"/>
                <w:lang w:eastAsia="ru-RU"/>
              </w:rPr>
              <w:t>.</w:t>
            </w:r>
          </w:p>
        </w:tc>
        <w:tc>
          <w:tcPr>
            <w:tcW w:w="3355" w:type="dxa"/>
          </w:tcPr>
          <w:p w14:paraId="6910894E" w14:textId="77777777" w:rsidR="008D7C1A" w:rsidRPr="00D414EC" w:rsidRDefault="008D7C1A" w:rsidP="008D7C1A">
            <w:pPr>
              <w:numPr>
                <w:ilvl w:val="12"/>
                <w:numId w:val="0"/>
              </w:numPr>
              <w:spacing w:after="0" w:line="240" w:lineRule="auto"/>
              <w:jc w:val="both"/>
              <w:rPr>
                <w:rFonts w:ascii="Times New Roman" w:eastAsia="Times New Roman" w:hAnsi="Times New Roman" w:cs="Times New Roman"/>
                <w:sz w:val="24"/>
                <w:szCs w:val="24"/>
                <w:lang w:eastAsia="ru-RU"/>
              </w:rPr>
            </w:pPr>
            <w:r w:rsidRPr="00D414EC">
              <w:rPr>
                <w:rFonts w:ascii="Times New Roman" w:eastAsia="Times New Roman" w:hAnsi="Times New Roman" w:cs="Times New Roman"/>
                <w:sz w:val="24"/>
                <w:szCs w:val="24"/>
                <w:lang w:eastAsia="ru-RU"/>
              </w:rPr>
              <w:t>Доступність</w:t>
            </w:r>
          </w:p>
        </w:tc>
        <w:tc>
          <w:tcPr>
            <w:tcW w:w="3355" w:type="dxa"/>
          </w:tcPr>
          <w:p w14:paraId="3A705F83" w14:textId="77777777" w:rsidR="008D7C1A" w:rsidRPr="00D414EC" w:rsidRDefault="008D7C1A" w:rsidP="008D7C1A">
            <w:pPr>
              <w:numPr>
                <w:ilvl w:val="12"/>
                <w:numId w:val="0"/>
              </w:numPr>
              <w:spacing w:after="0" w:line="240" w:lineRule="auto"/>
              <w:rPr>
                <w:rFonts w:ascii="Times New Roman" w:eastAsia="Times New Roman" w:hAnsi="Times New Roman" w:cs="Times New Roman"/>
                <w:sz w:val="24"/>
                <w:szCs w:val="24"/>
                <w:lang w:eastAsia="ru-RU"/>
              </w:rPr>
            </w:pPr>
            <w:r w:rsidRPr="00D414EC">
              <w:rPr>
                <w:rFonts w:ascii="Times New Roman" w:eastAsia="Times New Roman" w:hAnsi="Times New Roman" w:cs="Times New Roman"/>
                <w:sz w:val="24"/>
                <w:szCs w:val="24"/>
                <w:lang w:eastAsia="ru-RU"/>
              </w:rPr>
              <w:t>Для промислових підприємств</w:t>
            </w:r>
            <w:r>
              <w:rPr>
                <w:rFonts w:ascii="Times New Roman" w:eastAsia="Times New Roman" w:hAnsi="Times New Roman" w:cs="Times New Roman"/>
                <w:sz w:val="24"/>
                <w:szCs w:val="24"/>
                <w:lang w:eastAsia="ru-RU"/>
              </w:rPr>
              <w:t xml:space="preserve"> не тільки</w:t>
            </w:r>
          </w:p>
        </w:tc>
        <w:tc>
          <w:tcPr>
            <w:tcW w:w="2788" w:type="dxa"/>
          </w:tcPr>
          <w:p w14:paraId="040CE6D5" w14:textId="77777777" w:rsidR="008D7C1A" w:rsidRPr="00D414EC" w:rsidRDefault="008D7C1A" w:rsidP="008D7C1A">
            <w:pPr>
              <w:numPr>
                <w:ilvl w:val="12"/>
                <w:numId w:val="0"/>
              </w:numPr>
              <w:spacing w:after="0" w:line="240" w:lineRule="auto"/>
              <w:rPr>
                <w:rFonts w:ascii="Times New Roman" w:eastAsia="Times New Roman" w:hAnsi="Times New Roman" w:cs="Times New Roman"/>
                <w:sz w:val="24"/>
                <w:szCs w:val="24"/>
                <w:lang w:eastAsia="ru-RU"/>
              </w:rPr>
            </w:pPr>
            <w:r w:rsidRPr="00D414EC">
              <w:rPr>
                <w:rFonts w:ascii="Times New Roman" w:eastAsia="Times New Roman" w:hAnsi="Times New Roman" w:cs="Times New Roman"/>
                <w:sz w:val="24"/>
                <w:szCs w:val="24"/>
                <w:lang w:eastAsia="ru-RU"/>
              </w:rPr>
              <w:t>Для промислових підприємств</w:t>
            </w:r>
          </w:p>
        </w:tc>
      </w:tr>
      <w:tr w:rsidR="008D7C1A" w:rsidRPr="00A07A51" w14:paraId="0B0770BE" w14:textId="77777777" w:rsidTr="008D7C1A">
        <w:tc>
          <w:tcPr>
            <w:tcW w:w="426" w:type="dxa"/>
          </w:tcPr>
          <w:p w14:paraId="654D3BAE" w14:textId="77777777" w:rsidR="008D7C1A" w:rsidRPr="00D414EC" w:rsidRDefault="008D7C1A" w:rsidP="008D7C1A">
            <w:pPr>
              <w:numPr>
                <w:ilvl w:val="12"/>
                <w:numId w:val="0"/>
              </w:num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w:t>
            </w:r>
            <w:r w:rsidRPr="00D414EC">
              <w:rPr>
                <w:rFonts w:ascii="Times New Roman" w:eastAsia="Times New Roman" w:hAnsi="Times New Roman" w:cs="Times New Roman"/>
                <w:sz w:val="24"/>
                <w:szCs w:val="24"/>
                <w:lang w:eastAsia="ru-RU"/>
              </w:rPr>
              <w:t>.</w:t>
            </w:r>
          </w:p>
        </w:tc>
        <w:tc>
          <w:tcPr>
            <w:tcW w:w="3355" w:type="dxa"/>
          </w:tcPr>
          <w:p w14:paraId="5EF77407" w14:textId="77777777" w:rsidR="008D7C1A" w:rsidRPr="00D414EC" w:rsidRDefault="008D7C1A" w:rsidP="008D7C1A">
            <w:pPr>
              <w:numPr>
                <w:ilvl w:val="12"/>
                <w:numId w:val="0"/>
              </w:numPr>
              <w:spacing w:after="0" w:line="240" w:lineRule="auto"/>
              <w:rPr>
                <w:rFonts w:ascii="Times New Roman" w:eastAsia="Times New Roman" w:hAnsi="Times New Roman" w:cs="Times New Roman"/>
                <w:sz w:val="24"/>
                <w:szCs w:val="24"/>
                <w:lang w:eastAsia="ru-RU"/>
              </w:rPr>
            </w:pPr>
            <w:r w:rsidRPr="00D414EC">
              <w:rPr>
                <w:rFonts w:ascii="Times New Roman" w:eastAsia="Times New Roman" w:hAnsi="Times New Roman" w:cs="Times New Roman"/>
                <w:sz w:val="24"/>
                <w:szCs w:val="24"/>
                <w:lang w:eastAsia="ru-RU"/>
              </w:rPr>
              <w:t>Ремонтопридатність</w:t>
            </w:r>
          </w:p>
        </w:tc>
        <w:tc>
          <w:tcPr>
            <w:tcW w:w="3355" w:type="dxa"/>
          </w:tcPr>
          <w:p w14:paraId="562B0702" w14:textId="77777777" w:rsidR="008D7C1A" w:rsidRPr="00D414EC" w:rsidRDefault="008D7C1A" w:rsidP="008D7C1A">
            <w:pPr>
              <w:numPr>
                <w:ilvl w:val="12"/>
                <w:numId w:val="0"/>
              </w:numPr>
              <w:spacing w:after="0" w:line="240" w:lineRule="auto"/>
              <w:rPr>
                <w:rFonts w:ascii="Times New Roman" w:eastAsia="Times New Roman" w:hAnsi="Times New Roman" w:cs="Times New Roman"/>
                <w:sz w:val="24"/>
                <w:szCs w:val="24"/>
                <w:lang w:eastAsia="ru-RU"/>
              </w:rPr>
            </w:pPr>
            <w:r w:rsidRPr="00D414EC">
              <w:rPr>
                <w:rFonts w:ascii="Times New Roman" w:eastAsia="Times New Roman" w:hAnsi="Times New Roman" w:cs="Times New Roman"/>
                <w:sz w:val="24"/>
                <w:szCs w:val="24"/>
                <w:lang w:eastAsia="ru-RU"/>
              </w:rPr>
              <w:t>Всі деталі пристрою взаємозамінні</w:t>
            </w:r>
          </w:p>
        </w:tc>
        <w:tc>
          <w:tcPr>
            <w:tcW w:w="2788" w:type="dxa"/>
          </w:tcPr>
          <w:p w14:paraId="4BB8C918" w14:textId="77777777" w:rsidR="008D7C1A" w:rsidRPr="00D414EC" w:rsidRDefault="008D7C1A" w:rsidP="008D7C1A">
            <w:pPr>
              <w:numPr>
                <w:ilvl w:val="12"/>
                <w:numId w:val="0"/>
              </w:numPr>
              <w:spacing w:after="0" w:line="240" w:lineRule="auto"/>
              <w:rPr>
                <w:rFonts w:ascii="Times New Roman" w:eastAsia="Times New Roman" w:hAnsi="Times New Roman" w:cs="Times New Roman"/>
                <w:sz w:val="24"/>
                <w:szCs w:val="24"/>
                <w:lang w:eastAsia="ru-RU"/>
              </w:rPr>
            </w:pPr>
            <w:r w:rsidRPr="00D414EC">
              <w:rPr>
                <w:rFonts w:ascii="Times New Roman" w:eastAsia="Times New Roman" w:hAnsi="Times New Roman" w:cs="Times New Roman"/>
                <w:sz w:val="24"/>
                <w:szCs w:val="24"/>
                <w:lang w:eastAsia="ru-RU"/>
              </w:rPr>
              <w:t>Всі деталі пристрою взаємозамінні</w:t>
            </w:r>
          </w:p>
        </w:tc>
      </w:tr>
    </w:tbl>
    <w:p w14:paraId="377CE664" w14:textId="77777777" w:rsidR="008D7C1A" w:rsidRDefault="008D7C1A" w:rsidP="008D7C1A">
      <w:pPr>
        <w:pStyle w:val="Default"/>
        <w:spacing w:line="360" w:lineRule="auto"/>
        <w:ind w:firstLine="709"/>
        <w:jc w:val="both"/>
        <w:rPr>
          <w:sz w:val="28"/>
          <w:szCs w:val="28"/>
        </w:rPr>
      </w:pPr>
    </w:p>
    <w:p w14:paraId="4D9F5B1A" w14:textId="77777777" w:rsidR="008D7C1A" w:rsidRDefault="008D7C1A" w:rsidP="008D7C1A">
      <w:pPr>
        <w:pStyle w:val="Default"/>
        <w:spacing w:line="360" w:lineRule="auto"/>
        <w:ind w:firstLine="709"/>
        <w:jc w:val="both"/>
        <w:rPr>
          <w:sz w:val="28"/>
          <w:szCs w:val="28"/>
        </w:rPr>
      </w:pPr>
      <w:r w:rsidRPr="00102F43">
        <w:rPr>
          <w:sz w:val="28"/>
          <w:szCs w:val="28"/>
        </w:rPr>
        <w:t xml:space="preserve">Водночас, в ході реалізації стартап-проекту </w:t>
      </w:r>
      <w:r>
        <w:rPr>
          <w:sz w:val="28"/>
          <w:szCs w:val="28"/>
        </w:rPr>
        <w:t>здійснено</w:t>
      </w:r>
      <w:r w:rsidRPr="00102F43">
        <w:rPr>
          <w:sz w:val="28"/>
          <w:szCs w:val="28"/>
        </w:rPr>
        <w:t xml:space="preserve"> SWOT-аналіз потенційних загроз та можливостей реалізації стартап-проекту, визнач</w:t>
      </w:r>
      <w:r>
        <w:rPr>
          <w:sz w:val="28"/>
          <w:szCs w:val="28"/>
        </w:rPr>
        <w:t>ено</w:t>
      </w:r>
      <w:r w:rsidRPr="00102F43">
        <w:rPr>
          <w:sz w:val="28"/>
          <w:szCs w:val="28"/>
        </w:rPr>
        <w:t xml:space="preserve"> сильні та слабкі сторони, а також його можливості та загрози. </w:t>
      </w:r>
    </w:p>
    <w:p w14:paraId="7576C6F0" w14:textId="77777777" w:rsidR="008D7C1A" w:rsidRDefault="008D7C1A" w:rsidP="008D7C1A">
      <w:pPr>
        <w:pStyle w:val="Default"/>
        <w:spacing w:line="360" w:lineRule="auto"/>
        <w:ind w:left="-284" w:firstLine="709"/>
        <w:jc w:val="right"/>
        <w:rPr>
          <w:sz w:val="28"/>
          <w:szCs w:val="28"/>
        </w:rPr>
      </w:pPr>
    </w:p>
    <w:p w14:paraId="68BAE4DD" w14:textId="77777777" w:rsidR="008D7C1A" w:rsidRDefault="008D7C1A" w:rsidP="008D7C1A">
      <w:pPr>
        <w:pStyle w:val="Default"/>
        <w:spacing w:line="360" w:lineRule="auto"/>
        <w:ind w:left="-284" w:firstLine="709"/>
        <w:jc w:val="right"/>
        <w:rPr>
          <w:sz w:val="28"/>
          <w:szCs w:val="28"/>
        </w:rPr>
      </w:pPr>
    </w:p>
    <w:p w14:paraId="64EADFE7" w14:textId="77777777" w:rsidR="008D7C1A" w:rsidRDefault="008D7C1A" w:rsidP="008D7C1A">
      <w:pPr>
        <w:pStyle w:val="Default"/>
        <w:spacing w:line="360" w:lineRule="auto"/>
        <w:ind w:left="-284" w:firstLine="709"/>
        <w:jc w:val="right"/>
        <w:rPr>
          <w:sz w:val="28"/>
          <w:szCs w:val="28"/>
        </w:rPr>
      </w:pPr>
    </w:p>
    <w:p w14:paraId="219C9728" w14:textId="77777777" w:rsidR="008D7C1A" w:rsidRDefault="008D7C1A" w:rsidP="008D7C1A">
      <w:pPr>
        <w:pStyle w:val="Default"/>
        <w:spacing w:line="360" w:lineRule="auto"/>
        <w:ind w:left="-284" w:firstLine="709"/>
        <w:jc w:val="right"/>
        <w:rPr>
          <w:sz w:val="28"/>
          <w:szCs w:val="28"/>
        </w:rPr>
      </w:pPr>
    </w:p>
    <w:p w14:paraId="0F5FA523" w14:textId="77777777" w:rsidR="008D7C1A" w:rsidRDefault="008D7C1A" w:rsidP="008D7C1A">
      <w:pPr>
        <w:pStyle w:val="Default"/>
        <w:spacing w:line="360" w:lineRule="auto"/>
        <w:ind w:left="-284" w:firstLine="709"/>
        <w:jc w:val="right"/>
        <w:rPr>
          <w:sz w:val="28"/>
          <w:szCs w:val="28"/>
        </w:rPr>
      </w:pPr>
    </w:p>
    <w:p w14:paraId="634EEDC1" w14:textId="77777777" w:rsidR="008D7C1A" w:rsidRDefault="008D7C1A" w:rsidP="008D7C1A">
      <w:pPr>
        <w:pStyle w:val="Default"/>
        <w:spacing w:line="360" w:lineRule="auto"/>
        <w:ind w:left="-284" w:firstLine="709"/>
        <w:jc w:val="right"/>
        <w:rPr>
          <w:sz w:val="28"/>
          <w:szCs w:val="28"/>
        </w:rPr>
      </w:pPr>
    </w:p>
    <w:p w14:paraId="6603EE3C" w14:textId="77777777" w:rsidR="008D7C1A" w:rsidRDefault="008D7C1A" w:rsidP="008D7C1A">
      <w:pPr>
        <w:pStyle w:val="Default"/>
        <w:spacing w:line="360" w:lineRule="auto"/>
        <w:ind w:left="-284" w:firstLine="709"/>
        <w:jc w:val="right"/>
        <w:rPr>
          <w:sz w:val="28"/>
          <w:szCs w:val="28"/>
        </w:rPr>
      </w:pPr>
    </w:p>
    <w:p w14:paraId="3FD76DEE" w14:textId="77777777" w:rsidR="008D7C1A" w:rsidRDefault="008D7C1A" w:rsidP="008D7C1A">
      <w:pPr>
        <w:pStyle w:val="Default"/>
        <w:spacing w:line="360" w:lineRule="auto"/>
        <w:ind w:left="-284" w:firstLine="709"/>
        <w:jc w:val="right"/>
        <w:rPr>
          <w:sz w:val="28"/>
          <w:szCs w:val="28"/>
        </w:rPr>
      </w:pPr>
    </w:p>
    <w:p w14:paraId="46A12026" w14:textId="77777777" w:rsidR="008D7C1A" w:rsidRPr="002B163E" w:rsidRDefault="008D7C1A" w:rsidP="008D7C1A">
      <w:pPr>
        <w:pStyle w:val="Default"/>
        <w:spacing w:line="360" w:lineRule="auto"/>
        <w:ind w:left="-284" w:firstLine="709"/>
        <w:jc w:val="right"/>
        <w:rPr>
          <w:sz w:val="28"/>
          <w:szCs w:val="28"/>
        </w:rPr>
      </w:pPr>
      <w:r>
        <w:rPr>
          <w:sz w:val="28"/>
          <w:szCs w:val="28"/>
        </w:rPr>
        <w:lastRenderedPageBreak/>
        <w:t xml:space="preserve">Таблиця 4.4 </w:t>
      </w:r>
      <w:r>
        <w:rPr>
          <w:sz w:val="28"/>
          <w:szCs w:val="28"/>
          <w:lang w:val="en-US"/>
        </w:rPr>
        <w:t>SWOT</w:t>
      </w:r>
      <w:r>
        <w:rPr>
          <w:sz w:val="28"/>
          <w:szCs w:val="28"/>
        </w:rPr>
        <w:t>-аналіз</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56"/>
        <w:gridCol w:w="1641"/>
        <w:gridCol w:w="1917"/>
        <w:gridCol w:w="2048"/>
        <w:gridCol w:w="1882"/>
      </w:tblGrid>
      <w:tr w:rsidR="008D7C1A" w14:paraId="20A72DBC" w14:textId="77777777" w:rsidTr="008D7C1A">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2E5B1FBB" w14:textId="77777777" w:rsidR="008D7C1A" w:rsidRDefault="008D7C1A" w:rsidP="008D7C1A">
            <w:pPr>
              <w:pStyle w:val="Default"/>
              <w:spacing w:line="256" w:lineRule="auto"/>
              <w:jc w:val="both"/>
              <w:rPr>
                <w:color w:val="auto"/>
              </w:rPr>
            </w:pPr>
            <w:r>
              <w:rPr>
                <w:color w:val="auto"/>
              </w:rPr>
              <w:t>Фактори</w:t>
            </w:r>
          </w:p>
        </w:tc>
        <w:tc>
          <w:tcPr>
            <w:tcW w:w="0" w:type="auto"/>
            <w:gridSpan w:val="2"/>
            <w:tcBorders>
              <w:top w:val="single" w:sz="4" w:space="0" w:color="auto"/>
              <w:left w:val="single" w:sz="4" w:space="0" w:color="auto"/>
              <w:bottom w:val="single" w:sz="4" w:space="0" w:color="auto"/>
              <w:right w:val="single" w:sz="4" w:space="0" w:color="auto"/>
            </w:tcBorders>
            <w:hideMark/>
          </w:tcPr>
          <w:p w14:paraId="78DD1F2C" w14:textId="77777777" w:rsidR="008D7C1A" w:rsidRDefault="008D7C1A" w:rsidP="008D7C1A">
            <w:pPr>
              <w:pStyle w:val="Default"/>
              <w:spacing w:line="256" w:lineRule="auto"/>
            </w:pPr>
            <w:r>
              <w:t xml:space="preserve">Оцінка середовища </w:t>
            </w:r>
          </w:p>
        </w:tc>
        <w:tc>
          <w:tcPr>
            <w:tcW w:w="0" w:type="auto"/>
            <w:gridSpan w:val="2"/>
            <w:tcBorders>
              <w:top w:val="single" w:sz="4" w:space="0" w:color="auto"/>
              <w:left w:val="single" w:sz="4" w:space="0" w:color="auto"/>
              <w:bottom w:val="single" w:sz="4" w:space="0" w:color="auto"/>
              <w:right w:val="single" w:sz="4" w:space="0" w:color="auto"/>
            </w:tcBorders>
            <w:hideMark/>
          </w:tcPr>
          <w:p w14:paraId="5601DDCF" w14:textId="77777777" w:rsidR="008D7C1A" w:rsidRDefault="008D7C1A" w:rsidP="008D7C1A">
            <w:pPr>
              <w:pStyle w:val="Default"/>
              <w:spacing w:line="256" w:lineRule="auto"/>
            </w:pPr>
            <w:r>
              <w:t xml:space="preserve">Оцінка підприємства </w:t>
            </w:r>
          </w:p>
        </w:tc>
      </w:tr>
      <w:tr w:rsidR="008D7C1A" w14:paraId="7C091D1B" w14:textId="77777777" w:rsidTr="008D7C1A">
        <w:trPr>
          <w:trHeight w:val="61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8924F7A" w14:textId="77777777" w:rsidR="008D7C1A" w:rsidRDefault="008D7C1A" w:rsidP="008D7C1A">
            <w:pPr>
              <w:spacing w:after="0" w:line="240" w:lineRule="auto"/>
              <w:rPr>
                <w:rFonts w:ascii="Times New Roman" w:eastAsia="Calibri" w:hAnsi="Times New Roman" w:cs="Times New Roman"/>
                <w:sz w:val="24"/>
                <w:szCs w:val="24"/>
              </w:rPr>
            </w:pPr>
          </w:p>
        </w:tc>
        <w:tc>
          <w:tcPr>
            <w:tcW w:w="0" w:type="auto"/>
            <w:tcBorders>
              <w:top w:val="single" w:sz="4" w:space="0" w:color="auto"/>
              <w:left w:val="single" w:sz="4" w:space="0" w:color="auto"/>
              <w:bottom w:val="single" w:sz="4" w:space="0" w:color="auto"/>
              <w:right w:val="single" w:sz="4" w:space="0" w:color="auto"/>
            </w:tcBorders>
            <w:hideMark/>
          </w:tcPr>
          <w:p w14:paraId="2FFFCE6B" w14:textId="77777777" w:rsidR="008D7C1A" w:rsidRDefault="008D7C1A" w:rsidP="008D7C1A">
            <w:pPr>
              <w:pStyle w:val="Default"/>
              <w:spacing w:line="256" w:lineRule="auto"/>
            </w:pPr>
            <w:r>
              <w:t xml:space="preserve">Можливості </w:t>
            </w:r>
          </w:p>
        </w:tc>
        <w:tc>
          <w:tcPr>
            <w:tcW w:w="0" w:type="auto"/>
            <w:tcBorders>
              <w:top w:val="single" w:sz="4" w:space="0" w:color="auto"/>
              <w:left w:val="single" w:sz="4" w:space="0" w:color="auto"/>
              <w:bottom w:val="single" w:sz="4" w:space="0" w:color="auto"/>
              <w:right w:val="single" w:sz="4" w:space="0" w:color="auto"/>
            </w:tcBorders>
            <w:hideMark/>
          </w:tcPr>
          <w:p w14:paraId="039EA336" w14:textId="77777777" w:rsidR="008D7C1A" w:rsidRDefault="008D7C1A" w:rsidP="008D7C1A">
            <w:pPr>
              <w:pStyle w:val="Default"/>
              <w:spacing w:line="256" w:lineRule="auto"/>
            </w:pPr>
            <w:r>
              <w:t xml:space="preserve">Загрози </w:t>
            </w:r>
          </w:p>
        </w:tc>
        <w:tc>
          <w:tcPr>
            <w:tcW w:w="0" w:type="auto"/>
            <w:tcBorders>
              <w:top w:val="single" w:sz="4" w:space="0" w:color="auto"/>
              <w:left w:val="single" w:sz="4" w:space="0" w:color="auto"/>
              <w:bottom w:val="single" w:sz="4" w:space="0" w:color="auto"/>
              <w:right w:val="single" w:sz="4" w:space="0" w:color="auto"/>
            </w:tcBorders>
            <w:hideMark/>
          </w:tcPr>
          <w:p w14:paraId="77E7F4E7" w14:textId="77777777" w:rsidR="008D7C1A" w:rsidRDefault="008D7C1A" w:rsidP="008D7C1A">
            <w:pPr>
              <w:pStyle w:val="Default"/>
              <w:spacing w:line="256" w:lineRule="auto"/>
            </w:pPr>
            <w:r>
              <w:t xml:space="preserve">Сильні сторони </w:t>
            </w:r>
          </w:p>
        </w:tc>
        <w:tc>
          <w:tcPr>
            <w:tcW w:w="0" w:type="auto"/>
            <w:tcBorders>
              <w:top w:val="single" w:sz="4" w:space="0" w:color="auto"/>
              <w:left w:val="single" w:sz="4" w:space="0" w:color="auto"/>
              <w:bottom w:val="single" w:sz="4" w:space="0" w:color="auto"/>
              <w:right w:val="single" w:sz="4" w:space="0" w:color="auto"/>
            </w:tcBorders>
            <w:hideMark/>
          </w:tcPr>
          <w:p w14:paraId="18AB3B28" w14:textId="77777777" w:rsidR="008D7C1A" w:rsidRDefault="008D7C1A" w:rsidP="008D7C1A">
            <w:pPr>
              <w:pStyle w:val="Default"/>
              <w:spacing w:line="256" w:lineRule="auto"/>
            </w:pPr>
            <w:r>
              <w:t xml:space="preserve">Слабкі сторони </w:t>
            </w:r>
          </w:p>
        </w:tc>
      </w:tr>
      <w:tr w:rsidR="008D7C1A" w:rsidRPr="009436C2" w14:paraId="51E10F0C" w14:textId="77777777" w:rsidTr="008D7C1A">
        <w:trPr>
          <w:trHeight w:val="5067"/>
        </w:trPr>
        <w:tc>
          <w:tcPr>
            <w:tcW w:w="0" w:type="auto"/>
            <w:tcBorders>
              <w:top w:val="single" w:sz="4" w:space="0" w:color="auto"/>
              <w:left w:val="single" w:sz="4" w:space="0" w:color="auto"/>
              <w:bottom w:val="single" w:sz="4" w:space="0" w:color="auto"/>
              <w:right w:val="single" w:sz="4" w:space="0" w:color="auto"/>
            </w:tcBorders>
          </w:tcPr>
          <w:p w14:paraId="04AEA221" w14:textId="77777777" w:rsidR="008D7C1A" w:rsidRDefault="008D7C1A" w:rsidP="008D7C1A">
            <w:pPr>
              <w:pStyle w:val="Default"/>
              <w:spacing w:line="256" w:lineRule="auto"/>
              <w:rPr>
                <w:color w:val="auto"/>
              </w:rPr>
            </w:pPr>
            <w:r>
              <w:rPr>
                <w:color w:val="auto"/>
              </w:rPr>
              <w:t>1.Залежні від діяльності підприємства:</w:t>
            </w:r>
          </w:p>
          <w:p w14:paraId="3A8E6F48" w14:textId="77777777" w:rsidR="008D7C1A" w:rsidRDefault="008D7C1A" w:rsidP="008D7C1A">
            <w:pPr>
              <w:pStyle w:val="Default"/>
              <w:spacing w:line="256" w:lineRule="auto"/>
              <w:rPr>
                <w:color w:val="auto"/>
              </w:rPr>
            </w:pPr>
            <w:r>
              <w:rPr>
                <w:color w:val="auto"/>
              </w:rPr>
              <w:t>1.1 Покращення якості роботи установки</w:t>
            </w:r>
          </w:p>
          <w:p w14:paraId="054FE5D7" w14:textId="77777777" w:rsidR="008D7C1A" w:rsidRDefault="008D7C1A" w:rsidP="008D7C1A">
            <w:pPr>
              <w:pStyle w:val="Default"/>
              <w:spacing w:line="256" w:lineRule="auto"/>
              <w:rPr>
                <w:color w:val="auto"/>
              </w:rPr>
            </w:pPr>
            <w:r>
              <w:rPr>
                <w:color w:val="auto"/>
              </w:rPr>
              <w:t xml:space="preserve">1.2 Розробка супутніх пристроїв та матеріалів для видобутку корисних копалин </w:t>
            </w:r>
          </w:p>
          <w:p w14:paraId="653123EC" w14:textId="77777777" w:rsidR="008D7C1A" w:rsidRDefault="008D7C1A" w:rsidP="008D7C1A">
            <w:pPr>
              <w:pStyle w:val="Default"/>
              <w:spacing w:line="256" w:lineRule="auto"/>
              <w:rPr>
                <w:color w:val="auto"/>
              </w:rPr>
            </w:pPr>
            <w:r>
              <w:rPr>
                <w:color w:val="auto"/>
              </w:rPr>
              <w:t>2.Незалежні від діяльності підприємства:</w:t>
            </w:r>
          </w:p>
          <w:p w14:paraId="293C0521" w14:textId="77777777" w:rsidR="008D7C1A" w:rsidRDefault="008D7C1A" w:rsidP="008D7C1A">
            <w:pPr>
              <w:pStyle w:val="Default"/>
              <w:spacing w:line="256" w:lineRule="auto"/>
              <w:rPr>
                <w:color w:val="auto"/>
              </w:rPr>
            </w:pPr>
            <w:r>
              <w:rPr>
                <w:color w:val="auto"/>
              </w:rPr>
              <w:t>2.1 Поява на риноку збуту більш сильного конкурента</w:t>
            </w:r>
          </w:p>
          <w:p w14:paraId="7E9D8825" w14:textId="77777777" w:rsidR="008D7C1A" w:rsidRDefault="008D7C1A" w:rsidP="008D7C1A">
            <w:pPr>
              <w:pStyle w:val="Default"/>
              <w:spacing w:line="256" w:lineRule="auto"/>
              <w:rPr>
                <w:color w:val="auto"/>
              </w:rPr>
            </w:pPr>
          </w:p>
        </w:tc>
        <w:tc>
          <w:tcPr>
            <w:tcW w:w="0" w:type="auto"/>
            <w:tcBorders>
              <w:top w:val="single" w:sz="4" w:space="0" w:color="auto"/>
              <w:left w:val="single" w:sz="4" w:space="0" w:color="auto"/>
              <w:bottom w:val="single" w:sz="4" w:space="0" w:color="auto"/>
              <w:right w:val="single" w:sz="4" w:space="0" w:color="auto"/>
            </w:tcBorders>
            <w:hideMark/>
          </w:tcPr>
          <w:p w14:paraId="7C7CE661" w14:textId="77777777" w:rsidR="008D7C1A" w:rsidRDefault="008D7C1A" w:rsidP="008D7C1A">
            <w:pPr>
              <w:pStyle w:val="Default"/>
              <w:spacing w:line="256" w:lineRule="auto"/>
              <w:rPr>
                <w:color w:val="auto"/>
              </w:rPr>
            </w:pPr>
            <w:r>
              <w:rPr>
                <w:color w:val="auto"/>
              </w:rPr>
              <w:t>1.</w:t>
            </w:r>
            <w:r>
              <w:rPr>
                <w:color w:val="FFFFFF" w:themeColor="background1"/>
              </w:rPr>
              <w:t>.</w:t>
            </w:r>
            <w:r>
              <w:rPr>
                <w:color w:val="auto"/>
              </w:rPr>
              <w:t>Розвиток економіки країни</w:t>
            </w:r>
          </w:p>
          <w:p w14:paraId="5E9F09A7" w14:textId="77777777" w:rsidR="008D7C1A" w:rsidRDefault="008D7C1A" w:rsidP="008D7C1A">
            <w:pPr>
              <w:pStyle w:val="Default"/>
              <w:spacing w:line="256" w:lineRule="auto"/>
              <w:rPr>
                <w:color w:val="auto"/>
              </w:rPr>
            </w:pPr>
            <w:r>
              <w:rPr>
                <w:color w:val="auto"/>
              </w:rPr>
              <w:t>2. Доступність інвестицій</w:t>
            </w:r>
          </w:p>
          <w:p w14:paraId="16423399" w14:textId="77777777" w:rsidR="008D7C1A" w:rsidRDefault="008D7C1A" w:rsidP="008D7C1A">
            <w:pPr>
              <w:pStyle w:val="Default"/>
              <w:spacing w:line="256" w:lineRule="auto"/>
              <w:rPr>
                <w:color w:val="auto"/>
              </w:rPr>
            </w:pPr>
            <w:r>
              <w:rPr>
                <w:color w:val="auto"/>
              </w:rPr>
              <w:t>3. Розширення виробництва для захоплення ринку</w:t>
            </w:r>
          </w:p>
          <w:p w14:paraId="04C22597" w14:textId="77777777" w:rsidR="008D7C1A" w:rsidRDefault="008D7C1A" w:rsidP="008D7C1A">
            <w:pPr>
              <w:pStyle w:val="Default"/>
              <w:spacing w:line="256" w:lineRule="auto"/>
              <w:rPr>
                <w:color w:val="auto"/>
              </w:rPr>
            </w:pPr>
          </w:p>
          <w:p w14:paraId="2728BD64" w14:textId="77777777" w:rsidR="008D7C1A" w:rsidRDefault="008D7C1A" w:rsidP="008D7C1A">
            <w:pPr>
              <w:pStyle w:val="Default"/>
              <w:spacing w:line="256" w:lineRule="auto"/>
              <w:rPr>
                <w:color w:val="auto"/>
              </w:rPr>
            </w:pPr>
          </w:p>
        </w:tc>
        <w:tc>
          <w:tcPr>
            <w:tcW w:w="0" w:type="auto"/>
            <w:tcBorders>
              <w:top w:val="single" w:sz="4" w:space="0" w:color="auto"/>
              <w:left w:val="single" w:sz="4" w:space="0" w:color="auto"/>
              <w:bottom w:val="single" w:sz="4" w:space="0" w:color="auto"/>
              <w:right w:val="single" w:sz="4" w:space="0" w:color="auto"/>
            </w:tcBorders>
            <w:hideMark/>
          </w:tcPr>
          <w:p w14:paraId="60F66D42" w14:textId="77777777" w:rsidR="008D7C1A" w:rsidRDefault="008D7C1A" w:rsidP="008D7C1A">
            <w:pPr>
              <w:pStyle w:val="Default"/>
              <w:spacing w:line="256" w:lineRule="auto"/>
              <w:rPr>
                <w:color w:val="auto"/>
              </w:rPr>
            </w:pPr>
            <w:r>
              <w:rPr>
                <w:color w:val="auto"/>
              </w:rPr>
              <w:t>1. Інфляція</w:t>
            </w:r>
          </w:p>
          <w:p w14:paraId="68CA6533" w14:textId="77777777" w:rsidR="008D7C1A" w:rsidRDefault="008D7C1A" w:rsidP="008D7C1A">
            <w:pPr>
              <w:pStyle w:val="Default"/>
              <w:spacing w:line="256" w:lineRule="auto"/>
              <w:rPr>
                <w:color w:val="auto"/>
              </w:rPr>
            </w:pPr>
            <w:r>
              <w:rPr>
                <w:color w:val="auto"/>
              </w:rPr>
              <w:t>2. Зростання тиску конкурентів</w:t>
            </w:r>
          </w:p>
          <w:p w14:paraId="379948C5" w14:textId="77777777" w:rsidR="008D7C1A" w:rsidRDefault="008D7C1A" w:rsidP="008D7C1A">
            <w:pPr>
              <w:pStyle w:val="Default"/>
              <w:spacing w:line="256" w:lineRule="auto"/>
              <w:rPr>
                <w:color w:val="auto"/>
              </w:rPr>
            </w:pPr>
            <w:r>
              <w:rPr>
                <w:color w:val="auto"/>
              </w:rPr>
              <w:t>3. Технологічні прориви в інших країнах, що зменшують конкуренто-спроможність вітчизняної продукції</w:t>
            </w:r>
          </w:p>
        </w:tc>
        <w:tc>
          <w:tcPr>
            <w:tcW w:w="0" w:type="auto"/>
            <w:tcBorders>
              <w:top w:val="single" w:sz="4" w:space="0" w:color="auto"/>
              <w:left w:val="single" w:sz="4" w:space="0" w:color="auto"/>
              <w:bottom w:val="single" w:sz="4" w:space="0" w:color="auto"/>
              <w:right w:val="single" w:sz="4" w:space="0" w:color="auto"/>
            </w:tcBorders>
            <w:hideMark/>
          </w:tcPr>
          <w:p w14:paraId="0E896EFB" w14:textId="77777777" w:rsidR="008D7C1A" w:rsidRDefault="008D7C1A" w:rsidP="00A52E3C">
            <w:pPr>
              <w:pStyle w:val="Default"/>
              <w:numPr>
                <w:ilvl w:val="0"/>
                <w:numId w:val="32"/>
              </w:numPr>
              <w:spacing w:line="256" w:lineRule="auto"/>
              <w:ind w:left="214" w:hanging="248"/>
              <w:rPr>
                <w:color w:val="auto"/>
              </w:rPr>
            </w:pPr>
            <w:r>
              <w:rPr>
                <w:color w:val="auto"/>
              </w:rPr>
              <w:t xml:space="preserve">Інноваційність </w:t>
            </w:r>
          </w:p>
          <w:p w14:paraId="49735C9D" w14:textId="77777777" w:rsidR="008D7C1A" w:rsidRDefault="008D7C1A" w:rsidP="00A52E3C">
            <w:pPr>
              <w:pStyle w:val="Default"/>
              <w:numPr>
                <w:ilvl w:val="0"/>
                <w:numId w:val="32"/>
              </w:numPr>
              <w:spacing w:line="256" w:lineRule="auto"/>
              <w:ind w:left="214" w:hanging="248"/>
              <w:rPr>
                <w:color w:val="auto"/>
              </w:rPr>
            </w:pPr>
            <w:r>
              <w:rPr>
                <w:color w:val="auto"/>
              </w:rPr>
              <w:t>Висока рентабельність та прибутковість</w:t>
            </w:r>
          </w:p>
          <w:p w14:paraId="69B4CD2C" w14:textId="77777777" w:rsidR="008D7C1A" w:rsidRDefault="008D7C1A" w:rsidP="00A52E3C">
            <w:pPr>
              <w:pStyle w:val="Default"/>
              <w:numPr>
                <w:ilvl w:val="0"/>
                <w:numId w:val="32"/>
              </w:numPr>
              <w:spacing w:line="256" w:lineRule="auto"/>
              <w:ind w:left="214" w:hanging="248"/>
              <w:rPr>
                <w:color w:val="auto"/>
              </w:rPr>
            </w:pPr>
            <w:r>
              <w:rPr>
                <w:color w:val="auto"/>
              </w:rPr>
              <w:t>Захист від конкурентів</w:t>
            </w:r>
          </w:p>
          <w:p w14:paraId="582FFE87" w14:textId="77777777" w:rsidR="008D7C1A" w:rsidRDefault="008D7C1A" w:rsidP="008D7C1A">
            <w:pPr>
              <w:pStyle w:val="Default"/>
              <w:spacing w:line="256" w:lineRule="auto"/>
              <w:ind w:left="214"/>
              <w:rPr>
                <w:color w:val="auto"/>
              </w:rPr>
            </w:pPr>
          </w:p>
        </w:tc>
        <w:tc>
          <w:tcPr>
            <w:tcW w:w="0" w:type="auto"/>
            <w:tcBorders>
              <w:top w:val="single" w:sz="4" w:space="0" w:color="auto"/>
              <w:left w:val="single" w:sz="4" w:space="0" w:color="auto"/>
              <w:bottom w:val="single" w:sz="4" w:space="0" w:color="auto"/>
              <w:right w:val="single" w:sz="4" w:space="0" w:color="auto"/>
            </w:tcBorders>
            <w:hideMark/>
          </w:tcPr>
          <w:p w14:paraId="44447050" w14:textId="77777777" w:rsidR="008D7C1A" w:rsidRDefault="008D7C1A" w:rsidP="00A52E3C">
            <w:pPr>
              <w:pStyle w:val="Default"/>
              <w:numPr>
                <w:ilvl w:val="0"/>
                <w:numId w:val="33"/>
              </w:numPr>
              <w:spacing w:line="256" w:lineRule="auto"/>
              <w:ind w:left="121" w:hanging="218"/>
              <w:rPr>
                <w:color w:val="auto"/>
              </w:rPr>
            </w:pPr>
            <w:r>
              <w:rPr>
                <w:color w:val="auto"/>
              </w:rPr>
              <w:t>Брак фінансових ресурсів</w:t>
            </w:r>
          </w:p>
          <w:p w14:paraId="10957CCA" w14:textId="77777777" w:rsidR="008D7C1A" w:rsidRDefault="008D7C1A" w:rsidP="00A52E3C">
            <w:pPr>
              <w:pStyle w:val="Default"/>
              <w:numPr>
                <w:ilvl w:val="0"/>
                <w:numId w:val="33"/>
              </w:numPr>
              <w:spacing w:line="256" w:lineRule="auto"/>
              <w:ind w:left="121" w:hanging="218"/>
              <w:rPr>
                <w:color w:val="auto"/>
              </w:rPr>
            </w:pPr>
            <w:r>
              <w:rPr>
                <w:color w:val="auto"/>
              </w:rPr>
              <w:t>Відсутність реальних особливих навичок у галузі менеджменту</w:t>
            </w:r>
          </w:p>
        </w:tc>
      </w:tr>
    </w:tbl>
    <w:p w14:paraId="420B2C01" w14:textId="77777777" w:rsidR="008D7C1A" w:rsidRPr="00274E2A" w:rsidRDefault="008D7C1A" w:rsidP="008D7C1A">
      <w:pPr>
        <w:pStyle w:val="Default"/>
        <w:spacing w:line="360" w:lineRule="auto"/>
        <w:ind w:firstLine="709"/>
        <w:jc w:val="both"/>
        <w:rPr>
          <w:sz w:val="28"/>
          <w:szCs w:val="28"/>
        </w:rPr>
      </w:pPr>
    </w:p>
    <w:p w14:paraId="41A40ABD" w14:textId="77777777" w:rsidR="008D7C1A" w:rsidRDefault="008D7C1A" w:rsidP="008D7C1A">
      <w:pPr>
        <w:pStyle w:val="Default"/>
        <w:spacing w:line="360" w:lineRule="auto"/>
        <w:ind w:firstLine="709"/>
        <w:jc w:val="both"/>
        <w:rPr>
          <w:sz w:val="28"/>
          <w:szCs w:val="28"/>
        </w:rPr>
      </w:pPr>
      <w:r w:rsidRPr="00345AF4">
        <w:rPr>
          <w:sz w:val="28"/>
          <w:szCs w:val="28"/>
        </w:rPr>
        <w:t xml:space="preserve">Результати SWOT-аналізу доцільно узагальнити у відповідній матриці (таблиця </w:t>
      </w:r>
      <w:r>
        <w:rPr>
          <w:sz w:val="28"/>
          <w:szCs w:val="28"/>
        </w:rPr>
        <w:t>4.</w:t>
      </w:r>
      <w:r w:rsidRPr="00345AF4">
        <w:rPr>
          <w:sz w:val="28"/>
          <w:szCs w:val="28"/>
        </w:rPr>
        <w:t xml:space="preserve">5). </w:t>
      </w:r>
    </w:p>
    <w:p w14:paraId="4D3CCF79" w14:textId="77777777" w:rsidR="008D7C1A" w:rsidRPr="00102F43" w:rsidRDefault="008D7C1A" w:rsidP="008D7C1A">
      <w:pPr>
        <w:autoSpaceDE w:val="0"/>
        <w:autoSpaceDN w:val="0"/>
        <w:adjustRightInd w:val="0"/>
        <w:spacing w:after="0" w:line="360" w:lineRule="auto"/>
        <w:ind w:firstLine="425"/>
        <w:jc w:val="right"/>
        <w:rPr>
          <w:rFonts w:ascii="Times New Roman" w:hAnsi="Times New Roman" w:cs="Times New Roman"/>
          <w:color w:val="000000"/>
          <w:sz w:val="28"/>
          <w:szCs w:val="28"/>
        </w:rPr>
      </w:pPr>
      <w:r w:rsidRPr="00102F43">
        <w:rPr>
          <w:rFonts w:ascii="Times New Roman" w:hAnsi="Times New Roman" w:cs="Times New Roman"/>
          <w:color w:val="000000"/>
          <w:sz w:val="28"/>
          <w:szCs w:val="28"/>
        </w:rPr>
        <w:t xml:space="preserve">Таблиця </w:t>
      </w:r>
      <w:r>
        <w:rPr>
          <w:rFonts w:ascii="Times New Roman" w:hAnsi="Times New Roman" w:cs="Times New Roman"/>
          <w:color w:val="000000"/>
          <w:sz w:val="28"/>
          <w:szCs w:val="28"/>
        </w:rPr>
        <w:t>4.</w:t>
      </w:r>
      <w:r w:rsidRPr="00102F43">
        <w:rPr>
          <w:rFonts w:ascii="Times New Roman" w:hAnsi="Times New Roman" w:cs="Times New Roman"/>
          <w:color w:val="000000"/>
          <w:sz w:val="28"/>
          <w:szCs w:val="28"/>
        </w:rPr>
        <w:t>5</w:t>
      </w:r>
      <w:r>
        <w:rPr>
          <w:rFonts w:ascii="Times New Roman" w:hAnsi="Times New Roman" w:cs="Times New Roman"/>
          <w:color w:val="000000"/>
          <w:sz w:val="28"/>
          <w:szCs w:val="28"/>
        </w:rPr>
        <w:t xml:space="preserve"> </w:t>
      </w:r>
      <w:r w:rsidRPr="00102F43">
        <w:rPr>
          <w:rFonts w:ascii="Times New Roman" w:hAnsi="Times New Roman" w:cs="Times New Roman"/>
          <w:color w:val="000000"/>
          <w:sz w:val="28"/>
          <w:szCs w:val="28"/>
        </w:rPr>
        <w:t>Матриця SWOT-аналізу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1"/>
        <w:gridCol w:w="4673"/>
      </w:tblGrid>
      <w:tr w:rsidR="008D7C1A" w:rsidRPr="00D414EC" w14:paraId="0E7E874B" w14:textId="77777777" w:rsidTr="008D7C1A">
        <w:tc>
          <w:tcPr>
            <w:tcW w:w="4672" w:type="dxa"/>
            <w:shd w:val="clear" w:color="auto" w:fill="auto"/>
          </w:tcPr>
          <w:tbl>
            <w:tblPr>
              <w:tblW w:w="0" w:type="auto"/>
              <w:tblBorders>
                <w:top w:val="nil"/>
                <w:left w:val="nil"/>
                <w:bottom w:val="nil"/>
                <w:right w:val="nil"/>
              </w:tblBorders>
              <w:tblLook w:val="0000" w:firstRow="0" w:lastRow="0" w:firstColumn="0" w:lastColumn="0" w:noHBand="0" w:noVBand="0"/>
            </w:tblPr>
            <w:tblGrid>
              <w:gridCol w:w="3184"/>
            </w:tblGrid>
            <w:tr w:rsidR="008D7C1A" w:rsidRPr="00D414EC" w14:paraId="0A1A8FF5" w14:textId="77777777" w:rsidTr="008D7C1A">
              <w:trPr>
                <w:trHeight w:val="112"/>
              </w:trPr>
              <w:tc>
                <w:tcPr>
                  <w:tcW w:w="0" w:type="auto"/>
                </w:tcPr>
                <w:p w14:paraId="30F0347E" w14:textId="77777777" w:rsidR="008D7C1A" w:rsidRPr="00D414EC" w:rsidRDefault="008D7C1A" w:rsidP="008D7C1A">
                  <w:pPr>
                    <w:autoSpaceDE w:val="0"/>
                    <w:autoSpaceDN w:val="0"/>
                    <w:adjustRightInd w:val="0"/>
                    <w:rPr>
                      <w:rFonts w:ascii="Times New Roman" w:hAnsi="Times New Roman" w:cs="Times New Roman"/>
                      <w:color w:val="000000"/>
                      <w:sz w:val="24"/>
                      <w:szCs w:val="24"/>
                    </w:rPr>
                  </w:pPr>
                  <w:r w:rsidRPr="00D414EC">
                    <w:rPr>
                      <w:rFonts w:ascii="Times New Roman" w:hAnsi="Times New Roman" w:cs="Times New Roman"/>
                      <w:bCs/>
                      <w:color w:val="000000"/>
                      <w:sz w:val="24"/>
                      <w:szCs w:val="24"/>
                    </w:rPr>
                    <w:t xml:space="preserve">S </w:t>
                  </w:r>
                  <w:r w:rsidRPr="00D414EC">
                    <w:rPr>
                      <w:rFonts w:ascii="Times New Roman" w:hAnsi="Times New Roman" w:cs="Times New Roman"/>
                      <w:color w:val="000000"/>
                      <w:sz w:val="24"/>
                      <w:szCs w:val="24"/>
                    </w:rPr>
                    <w:t xml:space="preserve">(strength) – Сильні сторони </w:t>
                  </w:r>
                </w:p>
              </w:tc>
            </w:tr>
          </w:tbl>
          <w:p w14:paraId="381156BD" w14:textId="77777777" w:rsidR="008D7C1A" w:rsidRPr="00D414EC" w:rsidRDefault="008D7C1A" w:rsidP="008D7C1A">
            <w:pPr>
              <w:pStyle w:val="Default"/>
              <w:jc w:val="both"/>
              <w:rPr>
                <w:bCs/>
              </w:rPr>
            </w:pPr>
          </w:p>
        </w:tc>
        <w:tc>
          <w:tcPr>
            <w:tcW w:w="4673" w:type="dxa"/>
            <w:shd w:val="clear" w:color="auto" w:fill="auto"/>
          </w:tcPr>
          <w:p w14:paraId="0C395500" w14:textId="77777777" w:rsidR="008D7C1A" w:rsidRPr="00D414EC" w:rsidRDefault="008D7C1A" w:rsidP="008D7C1A">
            <w:pPr>
              <w:pStyle w:val="Default"/>
              <w:jc w:val="both"/>
            </w:pPr>
            <w:r w:rsidRPr="00D414EC">
              <w:rPr>
                <w:bCs/>
              </w:rPr>
              <w:t xml:space="preserve">W </w:t>
            </w:r>
            <w:r w:rsidRPr="00D414EC">
              <w:t xml:space="preserve">(weaknesses) – Слабкі сторони </w:t>
            </w:r>
          </w:p>
        </w:tc>
      </w:tr>
      <w:tr w:rsidR="008D7C1A" w:rsidRPr="009436C2" w14:paraId="465D1EF3" w14:textId="77777777" w:rsidTr="008D7C1A">
        <w:tc>
          <w:tcPr>
            <w:tcW w:w="4672" w:type="dxa"/>
            <w:shd w:val="clear" w:color="auto" w:fill="auto"/>
          </w:tcPr>
          <w:p w14:paraId="2718F4C1" w14:textId="77777777" w:rsidR="008D7C1A" w:rsidRPr="00D414EC" w:rsidRDefault="008D7C1A" w:rsidP="008D7C1A">
            <w:pPr>
              <w:pStyle w:val="Default"/>
              <w:rPr>
                <w:color w:val="auto"/>
              </w:rPr>
            </w:pPr>
            <w:r>
              <w:rPr>
                <w:color w:val="auto"/>
              </w:rPr>
              <w:t>1.</w:t>
            </w:r>
            <w:r w:rsidRPr="00D414EC">
              <w:rPr>
                <w:color w:val="auto"/>
              </w:rPr>
              <w:t>Інноваційність</w:t>
            </w:r>
          </w:p>
          <w:p w14:paraId="037265E9" w14:textId="77777777" w:rsidR="008D7C1A" w:rsidRPr="00D414EC" w:rsidRDefault="008D7C1A" w:rsidP="008D7C1A">
            <w:pPr>
              <w:pStyle w:val="Default"/>
              <w:rPr>
                <w:color w:val="auto"/>
              </w:rPr>
            </w:pPr>
            <w:r>
              <w:rPr>
                <w:color w:val="auto"/>
              </w:rPr>
              <w:t>2.</w:t>
            </w:r>
            <w:r w:rsidRPr="00D414EC">
              <w:rPr>
                <w:color w:val="auto"/>
              </w:rPr>
              <w:t>Висока рентабельність та прибутковість</w:t>
            </w:r>
          </w:p>
          <w:p w14:paraId="56BC4E4C" w14:textId="77777777" w:rsidR="008D7C1A" w:rsidRPr="00D414EC" w:rsidRDefault="008D7C1A" w:rsidP="008D7C1A">
            <w:pPr>
              <w:pStyle w:val="Default"/>
              <w:rPr>
                <w:color w:val="auto"/>
              </w:rPr>
            </w:pPr>
            <w:r>
              <w:rPr>
                <w:color w:val="auto"/>
              </w:rPr>
              <w:t>3.</w:t>
            </w:r>
            <w:r w:rsidRPr="00D414EC">
              <w:rPr>
                <w:color w:val="auto"/>
              </w:rPr>
              <w:t>Захист від конкурентів</w:t>
            </w:r>
          </w:p>
          <w:p w14:paraId="11148B5C" w14:textId="77777777" w:rsidR="008D7C1A" w:rsidRPr="00D414EC" w:rsidRDefault="008D7C1A" w:rsidP="008D7C1A">
            <w:pPr>
              <w:pStyle w:val="Default"/>
              <w:jc w:val="both"/>
              <w:rPr>
                <w:bCs/>
              </w:rPr>
            </w:pPr>
          </w:p>
        </w:tc>
        <w:tc>
          <w:tcPr>
            <w:tcW w:w="4673" w:type="dxa"/>
            <w:shd w:val="clear" w:color="auto" w:fill="auto"/>
          </w:tcPr>
          <w:p w14:paraId="5C33026A" w14:textId="77777777" w:rsidR="008D7C1A" w:rsidRPr="00D414EC" w:rsidRDefault="008D7C1A" w:rsidP="008D7C1A">
            <w:pPr>
              <w:pStyle w:val="Default"/>
              <w:rPr>
                <w:color w:val="auto"/>
              </w:rPr>
            </w:pPr>
            <w:r>
              <w:rPr>
                <w:color w:val="auto"/>
              </w:rPr>
              <w:t>1.</w:t>
            </w:r>
            <w:r w:rsidRPr="00D414EC">
              <w:rPr>
                <w:color w:val="auto"/>
              </w:rPr>
              <w:t>Брак фінансових ресурсів</w:t>
            </w:r>
          </w:p>
          <w:p w14:paraId="2BF08CFA" w14:textId="77777777" w:rsidR="008D7C1A" w:rsidRPr="00805571" w:rsidRDefault="008D7C1A" w:rsidP="008D7C1A">
            <w:pPr>
              <w:pStyle w:val="Default"/>
              <w:rPr>
                <w:color w:val="auto"/>
              </w:rPr>
            </w:pPr>
            <w:r>
              <w:rPr>
                <w:color w:val="auto"/>
              </w:rPr>
              <w:t>2.</w:t>
            </w:r>
            <w:r w:rsidRPr="00D414EC">
              <w:rPr>
                <w:color w:val="auto"/>
              </w:rPr>
              <w:t>Відсутність реальних особливих навичок у галузі менеджменту</w:t>
            </w:r>
          </w:p>
        </w:tc>
      </w:tr>
      <w:tr w:rsidR="008D7C1A" w:rsidRPr="00D414EC" w14:paraId="60A0CDF1" w14:textId="77777777" w:rsidTr="008D7C1A">
        <w:tc>
          <w:tcPr>
            <w:tcW w:w="4672" w:type="dxa"/>
            <w:shd w:val="clear" w:color="auto" w:fill="auto"/>
          </w:tcPr>
          <w:p w14:paraId="7D7918BB" w14:textId="77777777" w:rsidR="008D7C1A" w:rsidRPr="00D414EC" w:rsidRDefault="008D7C1A" w:rsidP="008D7C1A">
            <w:pPr>
              <w:pStyle w:val="Default"/>
              <w:jc w:val="both"/>
            </w:pPr>
            <w:r w:rsidRPr="00D414EC">
              <w:rPr>
                <w:bCs/>
              </w:rPr>
              <w:t xml:space="preserve">O </w:t>
            </w:r>
            <w:r w:rsidRPr="00D414EC">
              <w:t xml:space="preserve">(opportunities) – Можливості </w:t>
            </w:r>
          </w:p>
        </w:tc>
        <w:tc>
          <w:tcPr>
            <w:tcW w:w="4673" w:type="dxa"/>
            <w:shd w:val="clear" w:color="auto" w:fill="auto"/>
          </w:tcPr>
          <w:p w14:paraId="29B6B093" w14:textId="77777777" w:rsidR="008D7C1A" w:rsidRPr="00D414EC" w:rsidRDefault="008D7C1A" w:rsidP="008D7C1A">
            <w:pPr>
              <w:pStyle w:val="Default"/>
              <w:jc w:val="both"/>
            </w:pPr>
            <w:r w:rsidRPr="00D414EC">
              <w:rPr>
                <w:bCs/>
              </w:rPr>
              <w:t xml:space="preserve">T </w:t>
            </w:r>
            <w:r w:rsidRPr="00D414EC">
              <w:t xml:space="preserve">(threats) – Загрози </w:t>
            </w:r>
          </w:p>
        </w:tc>
      </w:tr>
      <w:tr w:rsidR="008D7C1A" w:rsidRPr="009436C2" w14:paraId="74540D2E" w14:textId="77777777" w:rsidTr="008D7C1A">
        <w:tc>
          <w:tcPr>
            <w:tcW w:w="4672" w:type="dxa"/>
            <w:shd w:val="clear" w:color="auto" w:fill="auto"/>
          </w:tcPr>
          <w:p w14:paraId="14098EE3" w14:textId="77777777" w:rsidR="008D7C1A" w:rsidRPr="00D414EC" w:rsidRDefault="008D7C1A" w:rsidP="008D7C1A">
            <w:pPr>
              <w:pStyle w:val="Default"/>
              <w:rPr>
                <w:color w:val="auto"/>
              </w:rPr>
            </w:pPr>
            <w:r w:rsidRPr="00D414EC">
              <w:rPr>
                <w:color w:val="auto"/>
              </w:rPr>
              <w:t>1.</w:t>
            </w:r>
            <w:r w:rsidRPr="00D414EC">
              <w:rPr>
                <w:color w:val="FFFFFF" w:themeColor="background1"/>
              </w:rPr>
              <w:t>.</w:t>
            </w:r>
            <w:r w:rsidRPr="00D414EC">
              <w:rPr>
                <w:color w:val="auto"/>
              </w:rPr>
              <w:t>Розвиток економіки країни</w:t>
            </w:r>
          </w:p>
          <w:p w14:paraId="4DBB695D" w14:textId="77777777" w:rsidR="008D7C1A" w:rsidRPr="00D414EC" w:rsidRDefault="008D7C1A" w:rsidP="008D7C1A">
            <w:pPr>
              <w:pStyle w:val="Default"/>
              <w:rPr>
                <w:color w:val="auto"/>
              </w:rPr>
            </w:pPr>
            <w:r w:rsidRPr="00D414EC">
              <w:rPr>
                <w:color w:val="auto"/>
              </w:rPr>
              <w:t>2. Доступність інвестицій</w:t>
            </w:r>
          </w:p>
          <w:p w14:paraId="29C5F8E4" w14:textId="77777777" w:rsidR="008D7C1A" w:rsidRPr="00D414EC" w:rsidRDefault="008D7C1A" w:rsidP="008D7C1A">
            <w:pPr>
              <w:pStyle w:val="Default"/>
              <w:rPr>
                <w:color w:val="auto"/>
              </w:rPr>
            </w:pPr>
            <w:r w:rsidRPr="00D414EC">
              <w:rPr>
                <w:color w:val="auto"/>
              </w:rPr>
              <w:t>3. Розширення виробництва для задоволення потреб споживачів</w:t>
            </w:r>
          </w:p>
          <w:p w14:paraId="2AEA1015" w14:textId="77777777" w:rsidR="008D7C1A" w:rsidRPr="00D414EC" w:rsidRDefault="008D7C1A" w:rsidP="008D7C1A">
            <w:pPr>
              <w:pStyle w:val="Default"/>
              <w:jc w:val="both"/>
              <w:rPr>
                <w:bCs/>
              </w:rPr>
            </w:pPr>
          </w:p>
        </w:tc>
        <w:tc>
          <w:tcPr>
            <w:tcW w:w="4673" w:type="dxa"/>
            <w:shd w:val="clear" w:color="auto" w:fill="auto"/>
          </w:tcPr>
          <w:p w14:paraId="7077B384" w14:textId="77777777" w:rsidR="008D7C1A" w:rsidRPr="00D414EC" w:rsidRDefault="008D7C1A" w:rsidP="008D7C1A">
            <w:pPr>
              <w:pStyle w:val="Default"/>
              <w:rPr>
                <w:color w:val="auto"/>
              </w:rPr>
            </w:pPr>
            <w:r w:rsidRPr="00D414EC">
              <w:rPr>
                <w:color w:val="auto"/>
              </w:rPr>
              <w:t>1. Інфляція</w:t>
            </w:r>
          </w:p>
          <w:p w14:paraId="3B2ED081" w14:textId="77777777" w:rsidR="008D7C1A" w:rsidRPr="00D414EC" w:rsidRDefault="008D7C1A" w:rsidP="008D7C1A">
            <w:pPr>
              <w:pStyle w:val="Default"/>
              <w:rPr>
                <w:color w:val="auto"/>
              </w:rPr>
            </w:pPr>
            <w:r w:rsidRPr="00D414EC">
              <w:rPr>
                <w:color w:val="auto"/>
              </w:rPr>
              <w:t>2. Зростання тиску конкурентів</w:t>
            </w:r>
          </w:p>
          <w:p w14:paraId="0E01C0F4" w14:textId="77777777" w:rsidR="008D7C1A" w:rsidRPr="00D414EC" w:rsidRDefault="008D7C1A" w:rsidP="008D7C1A">
            <w:pPr>
              <w:pStyle w:val="Default"/>
              <w:jc w:val="both"/>
              <w:rPr>
                <w:bCs/>
              </w:rPr>
            </w:pPr>
            <w:r>
              <w:rPr>
                <w:color w:val="auto"/>
              </w:rPr>
              <w:t>3</w:t>
            </w:r>
            <w:r w:rsidRPr="00D414EC">
              <w:rPr>
                <w:color w:val="auto"/>
              </w:rPr>
              <w:t>. Технологічні прориви в інших країнах, що зменшують конкурентоспроможність вітчизняної продукції</w:t>
            </w:r>
          </w:p>
        </w:tc>
      </w:tr>
    </w:tbl>
    <w:p w14:paraId="578A94EC" w14:textId="77777777" w:rsidR="008D7C1A" w:rsidRDefault="008D7C1A" w:rsidP="008D7C1A">
      <w:pPr>
        <w:spacing w:after="0" w:line="360" w:lineRule="auto"/>
        <w:ind w:left="-567" w:right="-284" w:firstLine="425"/>
        <w:jc w:val="both"/>
        <w:rPr>
          <w:rFonts w:ascii="Times New Roman" w:hAnsi="Times New Roman" w:cs="Times New Roman"/>
          <w:sz w:val="28"/>
          <w:szCs w:val="28"/>
        </w:rPr>
      </w:pPr>
    </w:p>
    <w:p w14:paraId="7A7FFB45" w14:textId="77777777" w:rsidR="008D7C1A" w:rsidRDefault="008D7C1A" w:rsidP="008D7C1A">
      <w:pPr>
        <w:spacing w:after="0" w:line="360" w:lineRule="auto"/>
        <w:ind w:left="-567" w:right="-284" w:firstLine="425"/>
        <w:jc w:val="both"/>
        <w:rPr>
          <w:rFonts w:ascii="Times New Roman" w:hAnsi="Times New Roman" w:cs="Times New Roman"/>
          <w:sz w:val="28"/>
          <w:szCs w:val="28"/>
        </w:rPr>
      </w:pPr>
    </w:p>
    <w:p w14:paraId="1AD78898" w14:textId="77777777" w:rsidR="008D7C1A" w:rsidRDefault="008D7C1A" w:rsidP="00A52E3C">
      <w:pPr>
        <w:pStyle w:val="1"/>
        <w:keepNext/>
        <w:keepLines/>
        <w:numPr>
          <w:ilvl w:val="1"/>
          <w:numId w:val="34"/>
        </w:numPr>
        <w:suppressAutoHyphens w:val="0"/>
        <w:spacing w:line="360" w:lineRule="auto"/>
        <w:jc w:val="both"/>
        <w:rPr>
          <w:b w:val="0"/>
          <w:szCs w:val="28"/>
        </w:rPr>
      </w:pPr>
      <w:bookmarkStart w:id="10" w:name="_Toc10705834"/>
      <w:r>
        <w:rPr>
          <w:szCs w:val="28"/>
        </w:rPr>
        <w:lastRenderedPageBreak/>
        <w:t xml:space="preserve"> О</w:t>
      </w:r>
      <w:r w:rsidRPr="00E21E1C">
        <w:rPr>
          <w:szCs w:val="28"/>
        </w:rPr>
        <w:t>бґрунтування ресурсного забезпечення проекту</w:t>
      </w:r>
      <w:bookmarkEnd w:id="10"/>
    </w:p>
    <w:p w14:paraId="599FF2E1" w14:textId="77777777" w:rsidR="008D7C1A" w:rsidRPr="00D4677C" w:rsidRDefault="008D7C1A" w:rsidP="008D7C1A">
      <w:pPr>
        <w:pStyle w:val="a5"/>
        <w:ind w:left="943"/>
      </w:pPr>
    </w:p>
    <w:p w14:paraId="68357C66" w14:textId="77777777" w:rsidR="008D7C1A" w:rsidRDefault="008D7C1A" w:rsidP="008D7C1A">
      <w:pPr>
        <w:spacing w:after="0" w:line="360" w:lineRule="auto"/>
        <w:ind w:firstLine="709"/>
        <w:jc w:val="both"/>
        <w:textAlignment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 наступному підрозділі описано ресурси, які плануються використовувати (матеріальні, капітальні, інтелектуальні, трудові, нематеріальні, інформаційні, тощо).</w:t>
      </w:r>
    </w:p>
    <w:p w14:paraId="66F24D03" w14:textId="77777777" w:rsidR="008D7C1A" w:rsidRPr="00873AB2" w:rsidRDefault="008D7C1A" w:rsidP="008D7C1A">
      <w:pPr>
        <w:spacing w:after="0" w:line="360" w:lineRule="auto"/>
        <w:jc w:val="right"/>
        <w:rPr>
          <w:rFonts w:ascii="Times New Roman" w:hAnsi="Times New Roman" w:cs="Times New Roman"/>
          <w:color w:val="000000" w:themeColor="text1"/>
          <w:sz w:val="28"/>
          <w:szCs w:val="28"/>
        </w:rPr>
      </w:pPr>
      <w:r w:rsidRPr="00873AB2">
        <w:rPr>
          <w:rFonts w:ascii="Times New Roman" w:hAnsi="Times New Roman" w:cs="Times New Roman"/>
          <w:sz w:val="28"/>
          <w:szCs w:val="28"/>
        </w:rPr>
        <w:t xml:space="preserve">Таблиця </w:t>
      </w:r>
      <w:r>
        <w:rPr>
          <w:rFonts w:ascii="Times New Roman" w:hAnsi="Times New Roman" w:cs="Times New Roman"/>
          <w:sz w:val="28"/>
          <w:szCs w:val="28"/>
        </w:rPr>
        <w:t>4.</w:t>
      </w:r>
      <w:r w:rsidRPr="00873AB2">
        <w:rPr>
          <w:rFonts w:ascii="Times New Roman" w:hAnsi="Times New Roman" w:cs="Times New Roman"/>
          <w:sz w:val="28"/>
          <w:szCs w:val="28"/>
        </w:rPr>
        <w:t>6</w:t>
      </w:r>
      <w:r>
        <w:rPr>
          <w:rFonts w:ascii="Times New Roman" w:hAnsi="Times New Roman" w:cs="Times New Roman"/>
          <w:sz w:val="28"/>
          <w:szCs w:val="28"/>
        </w:rPr>
        <w:t xml:space="preserve"> </w:t>
      </w:r>
      <w:r w:rsidRPr="00873AB2">
        <w:rPr>
          <w:rFonts w:ascii="Times New Roman" w:hAnsi="Times New Roman" w:cs="Times New Roman"/>
          <w:sz w:val="28"/>
          <w:szCs w:val="28"/>
        </w:rPr>
        <w:t xml:space="preserve"> Обґрунтування капіталовкладень </w:t>
      </w:r>
      <w:r w:rsidRPr="00873AB2">
        <w:rPr>
          <w:rFonts w:ascii="Times New Roman" w:hAnsi="Times New Roman" w:cs="Times New Roman"/>
          <w:color w:val="000000" w:themeColor="text1"/>
          <w:sz w:val="28"/>
          <w:szCs w:val="28"/>
        </w:rPr>
        <w:t>на реалізацію проекту</w:t>
      </w:r>
    </w:p>
    <w:tbl>
      <w:tblPr>
        <w:tblpPr w:leftFromText="180" w:rightFromText="180" w:vertAnchor="text" w:horzAnchor="margin" w:tblpY="16"/>
        <w:tblOverlap w:val="never"/>
        <w:tblW w:w="5000"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3"/>
        <w:gridCol w:w="2261"/>
      </w:tblGrid>
      <w:tr w:rsidR="008D7C1A" w:rsidRPr="00D414EC" w14:paraId="1E1FFFAA" w14:textId="77777777" w:rsidTr="008D7C1A">
        <w:trPr>
          <w:cantSplit/>
        </w:trPr>
        <w:tc>
          <w:tcPr>
            <w:tcW w:w="3790" w:type="pct"/>
            <w:tcBorders>
              <w:top w:val="single" w:sz="4" w:space="0" w:color="auto"/>
              <w:left w:val="single" w:sz="4" w:space="0" w:color="auto"/>
              <w:bottom w:val="single" w:sz="4" w:space="0" w:color="auto"/>
              <w:right w:val="single" w:sz="4" w:space="0" w:color="auto"/>
            </w:tcBorders>
          </w:tcPr>
          <w:p w14:paraId="788164DF" w14:textId="77777777" w:rsidR="008D7C1A" w:rsidRPr="00D414EC" w:rsidRDefault="008D7C1A" w:rsidP="008D7C1A">
            <w:pPr>
              <w:spacing w:after="0"/>
              <w:ind w:firstLine="160"/>
              <w:jc w:val="center"/>
              <w:rPr>
                <w:rFonts w:ascii="Times New Roman" w:hAnsi="Times New Roman" w:cs="Times New Roman"/>
                <w:b/>
                <w:sz w:val="24"/>
                <w:szCs w:val="24"/>
              </w:rPr>
            </w:pPr>
            <w:r w:rsidRPr="00D414EC">
              <w:rPr>
                <w:rFonts w:ascii="Times New Roman" w:hAnsi="Times New Roman" w:cs="Times New Roman"/>
                <w:b/>
                <w:sz w:val="24"/>
                <w:szCs w:val="24"/>
              </w:rPr>
              <w:t>Статті капіталовкладень</w:t>
            </w:r>
          </w:p>
        </w:tc>
        <w:tc>
          <w:tcPr>
            <w:tcW w:w="1210" w:type="pct"/>
            <w:tcBorders>
              <w:top w:val="single" w:sz="4" w:space="0" w:color="auto"/>
              <w:left w:val="single" w:sz="4" w:space="0" w:color="auto"/>
              <w:bottom w:val="single" w:sz="4" w:space="0" w:color="auto"/>
              <w:right w:val="single" w:sz="4" w:space="0" w:color="auto"/>
            </w:tcBorders>
          </w:tcPr>
          <w:p w14:paraId="1707B7B9" w14:textId="77777777" w:rsidR="008D7C1A" w:rsidRPr="00D414EC" w:rsidRDefault="008D7C1A" w:rsidP="008D7C1A">
            <w:pPr>
              <w:spacing w:after="0"/>
              <w:rPr>
                <w:rFonts w:ascii="Times New Roman" w:hAnsi="Times New Roman" w:cs="Times New Roman"/>
                <w:b/>
                <w:bCs/>
                <w:sz w:val="24"/>
                <w:szCs w:val="24"/>
              </w:rPr>
            </w:pPr>
            <w:r w:rsidRPr="00D414EC">
              <w:rPr>
                <w:rFonts w:ascii="Times New Roman" w:hAnsi="Times New Roman" w:cs="Times New Roman"/>
                <w:b/>
                <w:bCs/>
                <w:sz w:val="24"/>
                <w:szCs w:val="24"/>
              </w:rPr>
              <w:t>Величина, тис. грн.</w:t>
            </w:r>
          </w:p>
        </w:tc>
      </w:tr>
      <w:tr w:rsidR="008D7C1A" w:rsidRPr="00D414EC" w14:paraId="226EBAE8" w14:textId="77777777" w:rsidTr="008D7C1A">
        <w:trPr>
          <w:cantSplit/>
        </w:trPr>
        <w:tc>
          <w:tcPr>
            <w:tcW w:w="3790" w:type="pct"/>
            <w:tcBorders>
              <w:top w:val="single" w:sz="4" w:space="0" w:color="auto"/>
              <w:left w:val="single" w:sz="4" w:space="0" w:color="auto"/>
              <w:bottom w:val="single" w:sz="4" w:space="0" w:color="auto"/>
              <w:right w:val="single" w:sz="4" w:space="0" w:color="auto"/>
            </w:tcBorders>
          </w:tcPr>
          <w:p w14:paraId="4C9FCCDD" w14:textId="77777777" w:rsidR="008D7C1A" w:rsidRPr="00D414EC" w:rsidRDefault="008D7C1A" w:rsidP="008D7C1A">
            <w:pPr>
              <w:spacing w:after="0"/>
              <w:ind w:firstLine="160"/>
              <w:rPr>
                <w:rFonts w:ascii="Times New Roman" w:hAnsi="Times New Roman" w:cs="Times New Roman"/>
                <w:b/>
                <w:bCs/>
                <w:sz w:val="24"/>
                <w:szCs w:val="24"/>
              </w:rPr>
            </w:pPr>
            <w:r w:rsidRPr="00D414EC">
              <w:rPr>
                <w:rFonts w:ascii="Times New Roman" w:hAnsi="Times New Roman" w:cs="Times New Roman"/>
                <w:b/>
                <w:bCs/>
                <w:sz w:val="24"/>
                <w:szCs w:val="24"/>
              </w:rPr>
              <w:t>Прямі матеріальні затрати</w:t>
            </w:r>
          </w:p>
        </w:tc>
        <w:tc>
          <w:tcPr>
            <w:tcW w:w="1210" w:type="pct"/>
            <w:tcBorders>
              <w:top w:val="single" w:sz="4" w:space="0" w:color="auto"/>
              <w:left w:val="single" w:sz="4" w:space="0" w:color="auto"/>
              <w:bottom w:val="single" w:sz="4" w:space="0" w:color="auto"/>
              <w:right w:val="single" w:sz="4" w:space="0" w:color="auto"/>
            </w:tcBorders>
          </w:tcPr>
          <w:p w14:paraId="2983054A" w14:textId="77777777" w:rsidR="008D7C1A" w:rsidRPr="00D414EC" w:rsidRDefault="008D7C1A" w:rsidP="008D7C1A">
            <w:pPr>
              <w:spacing w:after="0"/>
              <w:rPr>
                <w:rFonts w:ascii="Times New Roman" w:hAnsi="Times New Roman" w:cs="Times New Roman"/>
                <w:b/>
                <w:bCs/>
                <w:sz w:val="24"/>
                <w:szCs w:val="24"/>
              </w:rPr>
            </w:pPr>
          </w:p>
        </w:tc>
      </w:tr>
      <w:tr w:rsidR="008D7C1A" w:rsidRPr="00D414EC" w14:paraId="350A09C3" w14:textId="77777777" w:rsidTr="008D7C1A">
        <w:trPr>
          <w:cantSplit/>
        </w:trPr>
        <w:tc>
          <w:tcPr>
            <w:tcW w:w="3790" w:type="pct"/>
            <w:tcBorders>
              <w:top w:val="single" w:sz="4" w:space="0" w:color="auto"/>
              <w:left w:val="single" w:sz="4" w:space="0" w:color="auto"/>
              <w:bottom w:val="single" w:sz="4" w:space="0" w:color="auto"/>
              <w:right w:val="single" w:sz="4" w:space="0" w:color="auto"/>
            </w:tcBorders>
          </w:tcPr>
          <w:p w14:paraId="0D0513A7" w14:textId="77777777" w:rsidR="008D7C1A" w:rsidRPr="00D414EC" w:rsidRDefault="008D7C1A" w:rsidP="00A52E3C">
            <w:pPr>
              <w:pStyle w:val="a5"/>
              <w:numPr>
                <w:ilvl w:val="0"/>
                <w:numId w:val="18"/>
              </w:numPr>
              <w:tabs>
                <w:tab w:val="left" w:pos="306"/>
              </w:tabs>
              <w:spacing w:after="0"/>
              <w:ind w:left="22" w:firstLine="142"/>
              <w:rPr>
                <w:rFonts w:ascii="Times New Roman" w:hAnsi="Times New Roman" w:cs="Times New Roman"/>
                <w:b/>
                <w:bCs/>
                <w:sz w:val="24"/>
                <w:szCs w:val="24"/>
              </w:rPr>
            </w:pPr>
            <w:r w:rsidRPr="00D414EC">
              <w:rPr>
                <w:rFonts w:ascii="Times New Roman" w:hAnsi="Times New Roman" w:cs="Times New Roman"/>
                <w:iCs/>
                <w:sz w:val="24"/>
                <w:szCs w:val="24"/>
              </w:rPr>
              <w:t>витрати сировини й матеріалів за винятком повернених відходів</w:t>
            </w:r>
          </w:p>
        </w:tc>
        <w:tc>
          <w:tcPr>
            <w:tcW w:w="1210" w:type="pct"/>
            <w:tcBorders>
              <w:top w:val="single" w:sz="4" w:space="0" w:color="auto"/>
              <w:left w:val="single" w:sz="4" w:space="0" w:color="auto"/>
              <w:bottom w:val="single" w:sz="4" w:space="0" w:color="auto"/>
              <w:right w:val="single" w:sz="4" w:space="0" w:color="auto"/>
            </w:tcBorders>
          </w:tcPr>
          <w:p w14:paraId="16CF9815" w14:textId="77777777" w:rsidR="008D7C1A" w:rsidRPr="00D414EC" w:rsidRDefault="008D7C1A" w:rsidP="008D7C1A">
            <w:pPr>
              <w:spacing w:after="0"/>
              <w:ind w:left="35"/>
              <w:rPr>
                <w:rFonts w:ascii="Times New Roman" w:hAnsi="Times New Roman" w:cs="Times New Roman"/>
                <w:i/>
                <w:iCs/>
                <w:sz w:val="24"/>
                <w:szCs w:val="24"/>
              </w:rPr>
            </w:pPr>
            <w:r>
              <w:rPr>
                <w:rFonts w:ascii="Times New Roman" w:hAnsi="Times New Roman" w:cs="Times New Roman"/>
                <w:i/>
                <w:iCs/>
                <w:sz w:val="24"/>
                <w:szCs w:val="24"/>
              </w:rPr>
              <w:t>35</w:t>
            </w:r>
            <w:r w:rsidRPr="00D414EC">
              <w:rPr>
                <w:rFonts w:ascii="Times New Roman" w:hAnsi="Times New Roman" w:cs="Times New Roman"/>
                <w:i/>
                <w:iCs/>
                <w:sz w:val="24"/>
                <w:szCs w:val="24"/>
              </w:rPr>
              <w:t>00</w:t>
            </w:r>
          </w:p>
        </w:tc>
      </w:tr>
      <w:tr w:rsidR="008D7C1A" w:rsidRPr="00D414EC" w14:paraId="56C6F541" w14:textId="77777777" w:rsidTr="008D7C1A">
        <w:trPr>
          <w:cantSplit/>
        </w:trPr>
        <w:tc>
          <w:tcPr>
            <w:tcW w:w="3790" w:type="pct"/>
            <w:tcBorders>
              <w:top w:val="single" w:sz="4" w:space="0" w:color="auto"/>
              <w:left w:val="single" w:sz="4" w:space="0" w:color="auto"/>
              <w:bottom w:val="single" w:sz="4" w:space="0" w:color="auto"/>
              <w:right w:val="single" w:sz="4" w:space="0" w:color="auto"/>
            </w:tcBorders>
          </w:tcPr>
          <w:p w14:paraId="5D255727" w14:textId="77777777" w:rsidR="008D7C1A" w:rsidRPr="00D414EC" w:rsidRDefault="008D7C1A" w:rsidP="00A52E3C">
            <w:pPr>
              <w:pStyle w:val="Just"/>
              <w:numPr>
                <w:ilvl w:val="0"/>
                <w:numId w:val="18"/>
              </w:numPr>
              <w:tabs>
                <w:tab w:val="left" w:pos="354"/>
              </w:tabs>
              <w:spacing w:before="0" w:after="0" w:line="276" w:lineRule="auto"/>
              <w:ind w:left="22" w:firstLine="142"/>
              <w:rPr>
                <w:iCs/>
                <w:lang w:val="uk-UA"/>
              </w:rPr>
            </w:pPr>
            <w:r w:rsidRPr="00D414EC">
              <w:rPr>
                <w:iCs/>
                <w:lang w:val="uk-UA"/>
              </w:rPr>
              <w:t>витрати купівельних напівфабрикатів та комплектуючих виробів</w:t>
            </w:r>
          </w:p>
        </w:tc>
        <w:tc>
          <w:tcPr>
            <w:tcW w:w="1210" w:type="pct"/>
            <w:tcBorders>
              <w:top w:val="single" w:sz="4" w:space="0" w:color="auto"/>
              <w:left w:val="single" w:sz="4" w:space="0" w:color="auto"/>
              <w:bottom w:val="single" w:sz="4" w:space="0" w:color="auto"/>
              <w:right w:val="single" w:sz="4" w:space="0" w:color="auto"/>
            </w:tcBorders>
          </w:tcPr>
          <w:p w14:paraId="7C8D60C9" w14:textId="77777777" w:rsidR="008D7C1A" w:rsidRPr="00D414EC" w:rsidRDefault="008D7C1A" w:rsidP="008D7C1A">
            <w:pPr>
              <w:pStyle w:val="Just"/>
              <w:tabs>
                <w:tab w:val="left" w:pos="354"/>
              </w:tabs>
              <w:spacing w:before="0" w:after="0" w:line="276" w:lineRule="auto"/>
              <w:ind w:left="35" w:firstLine="0"/>
              <w:rPr>
                <w:i/>
                <w:iCs/>
                <w:lang w:val="uk-UA"/>
              </w:rPr>
            </w:pPr>
            <w:r>
              <w:rPr>
                <w:i/>
                <w:iCs/>
                <w:lang w:val="uk-UA"/>
              </w:rPr>
              <w:t>15</w:t>
            </w:r>
            <w:r w:rsidRPr="00D414EC">
              <w:rPr>
                <w:i/>
                <w:iCs/>
                <w:lang w:val="uk-UA"/>
              </w:rPr>
              <w:t>00</w:t>
            </w:r>
          </w:p>
        </w:tc>
      </w:tr>
      <w:tr w:rsidR="008D7C1A" w:rsidRPr="00D414EC" w14:paraId="2D56E887" w14:textId="77777777" w:rsidTr="008D7C1A">
        <w:trPr>
          <w:cantSplit/>
        </w:trPr>
        <w:tc>
          <w:tcPr>
            <w:tcW w:w="3790" w:type="pct"/>
            <w:tcBorders>
              <w:top w:val="single" w:sz="4" w:space="0" w:color="auto"/>
              <w:left w:val="single" w:sz="4" w:space="0" w:color="auto"/>
              <w:bottom w:val="single" w:sz="4" w:space="0" w:color="auto"/>
              <w:right w:val="single" w:sz="4" w:space="0" w:color="auto"/>
            </w:tcBorders>
          </w:tcPr>
          <w:p w14:paraId="29BBB0BB" w14:textId="77777777" w:rsidR="008D7C1A" w:rsidRPr="00D414EC" w:rsidRDefault="008D7C1A" w:rsidP="00A52E3C">
            <w:pPr>
              <w:pStyle w:val="Just"/>
              <w:numPr>
                <w:ilvl w:val="0"/>
                <w:numId w:val="18"/>
              </w:numPr>
              <w:tabs>
                <w:tab w:val="left" w:pos="354"/>
              </w:tabs>
              <w:spacing w:before="0" w:after="0" w:line="276" w:lineRule="auto"/>
              <w:ind w:left="22" w:firstLine="142"/>
              <w:rPr>
                <w:iCs/>
                <w:lang w:val="uk-UA"/>
              </w:rPr>
            </w:pPr>
            <w:r w:rsidRPr="00D414EC">
              <w:rPr>
                <w:iCs/>
                <w:lang w:val="uk-UA"/>
              </w:rPr>
              <w:t>витрати палива й енергії</w:t>
            </w:r>
          </w:p>
        </w:tc>
        <w:tc>
          <w:tcPr>
            <w:tcW w:w="1210" w:type="pct"/>
            <w:tcBorders>
              <w:top w:val="single" w:sz="4" w:space="0" w:color="auto"/>
              <w:left w:val="single" w:sz="4" w:space="0" w:color="auto"/>
              <w:bottom w:val="single" w:sz="4" w:space="0" w:color="auto"/>
              <w:right w:val="single" w:sz="4" w:space="0" w:color="auto"/>
            </w:tcBorders>
          </w:tcPr>
          <w:p w14:paraId="2077C1EA" w14:textId="77777777" w:rsidR="008D7C1A" w:rsidRPr="00D414EC" w:rsidRDefault="008D7C1A" w:rsidP="008D7C1A">
            <w:pPr>
              <w:pStyle w:val="Just"/>
              <w:tabs>
                <w:tab w:val="left" w:pos="354"/>
              </w:tabs>
              <w:spacing w:before="0" w:after="0" w:line="276" w:lineRule="auto"/>
              <w:ind w:left="35" w:firstLine="0"/>
              <w:rPr>
                <w:i/>
                <w:iCs/>
                <w:lang w:val="uk-UA"/>
              </w:rPr>
            </w:pPr>
            <w:r>
              <w:rPr>
                <w:i/>
                <w:iCs/>
                <w:lang w:val="uk-UA"/>
              </w:rPr>
              <w:t>1800</w:t>
            </w:r>
          </w:p>
        </w:tc>
      </w:tr>
      <w:tr w:rsidR="008D7C1A" w:rsidRPr="00D414EC" w14:paraId="7841F627" w14:textId="77777777" w:rsidTr="008D7C1A">
        <w:trPr>
          <w:cantSplit/>
        </w:trPr>
        <w:tc>
          <w:tcPr>
            <w:tcW w:w="3790" w:type="pct"/>
            <w:tcBorders>
              <w:top w:val="single" w:sz="4" w:space="0" w:color="auto"/>
              <w:left w:val="single" w:sz="4" w:space="0" w:color="auto"/>
              <w:bottom w:val="single" w:sz="4" w:space="0" w:color="auto"/>
              <w:right w:val="single" w:sz="4" w:space="0" w:color="auto"/>
            </w:tcBorders>
          </w:tcPr>
          <w:p w14:paraId="7A23578F" w14:textId="77777777" w:rsidR="008D7C1A" w:rsidRPr="00D414EC" w:rsidRDefault="008D7C1A" w:rsidP="00A52E3C">
            <w:pPr>
              <w:pStyle w:val="Just"/>
              <w:numPr>
                <w:ilvl w:val="0"/>
                <w:numId w:val="18"/>
              </w:numPr>
              <w:tabs>
                <w:tab w:val="left" w:pos="354"/>
              </w:tabs>
              <w:spacing w:before="0" w:after="0" w:line="276" w:lineRule="auto"/>
              <w:ind w:left="22" w:firstLine="142"/>
              <w:rPr>
                <w:iCs/>
                <w:lang w:val="uk-UA"/>
              </w:rPr>
            </w:pPr>
            <w:r w:rsidRPr="00D414EC">
              <w:rPr>
                <w:iCs/>
                <w:lang w:val="uk-UA"/>
              </w:rPr>
              <w:t>витрати на запасні частини</w:t>
            </w:r>
          </w:p>
        </w:tc>
        <w:tc>
          <w:tcPr>
            <w:tcW w:w="1210" w:type="pct"/>
            <w:tcBorders>
              <w:top w:val="single" w:sz="4" w:space="0" w:color="auto"/>
              <w:left w:val="single" w:sz="4" w:space="0" w:color="auto"/>
              <w:bottom w:val="single" w:sz="4" w:space="0" w:color="auto"/>
              <w:right w:val="single" w:sz="4" w:space="0" w:color="auto"/>
            </w:tcBorders>
          </w:tcPr>
          <w:p w14:paraId="38E304F5" w14:textId="77777777" w:rsidR="008D7C1A" w:rsidRPr="00D414EC" w:rsidRDefault="008D7C1A" w:rsidP="008D7C1A">
            <w:pPr>
              <w:pStyle w:val="Just"/>
              <w:tabs>
                <w:tab w:val="left" w:pos="354"/>
              </w:tabs>
              <w:spacing w:before="0" w:after="0" w:line="276" w:lineRule="auto"/>
              <w:ind w:left="35" w:firstLine="0"/>
              <w:rPr>
                <w:i/>
                <w:iCs/>
                <w:lang w:val="uk-UA"/>
              </w:rPr>
            </w:pPr>
            <w:r>
              <w:rPr>
                <w:i/>
                <w:iCs/>
                <w:lang w:val="uk-UA"/>
              </w:rPr>
              <w:t>30</w:t>
            </w:r>
            <w:r w:rsidRPr="00D414EC">
              <w:rPr>
                <w:i/>
                <w:iCs/>
                <w:lang w:val="uk-UA"/>
              </w:rPr>
              <w:t>00</w:t>
            </w:r>
          </w:p>
        </w:tc>
      </w:tr>
      <w:tr w:rsidR="008D7C1A" w:rsidRPr="00D414EC" w14:paraId="5AE06BD1" w14:textId="77777777" w:rsidTr="008D7C1A">
        <w:trPr>
          <w:cantSplit/>
        </w:trPr>
        <w:tc>
          <w:tcPr>
            <w:tcW w:w="3790" w:type="pct"/>
            <w:tcBorders>
              <w:top w:val="single" w:sz="4" w:space="0" w:color="auto"/>
              <w:left w:val="single" w:sz="4" w:space="0" w:color="auto"/>
              <w:bottom w:val="single" w:sz="4" w:space="0" w:color="auto"/>
              <w:right w:val="single" w:sz="4" w:space="0" w:color="auto"/>
            </w:tcBorders>
          </w:tcPr>
          <w:p w14:paraId="158D3D7E" w14:textId="77777777" w:rsidR="008D7C1A" w:rsidRPr="00D414EC" w:rsidRDefault="008D7C1A" w:rsidP="00A52E3C">
            <w:pPr>
              <w:pStyle w:val="Just"/>
              <w:numPr>
                <w:ilvl w:val="0"/>
                <w:numId w:val="18"/>
              </w:numPr>
              <w:tabs>
                <w:tab w:val="left" w:pos="354"/>
              </w:tabs>
              <w:spacing w:before="0" w:after="0" w:line="276" w:lineRule="auto"/>
              <w:ind w:left="22" w:firstLine="142"/>
              <w:rPr>
                <w:iCs/>
                <w:lang w:val="uk-UA"/>
              </w:rPr>
            </w:pPr>
            <w:r w:rsidRPr="00D414EC">
              <w:rPr>
                <w:iCs/>
                <w:lang w:val="uk-UA"/>
              </w:rPr>
              <w:t>інші матеріальні витрати</w:t>
            </w:r>
          </w:p>
        </w:tc>
        <w:tc>
          <w:tcPr>
            <w:tcW w:w="1210" w:type="pct"/>
            <w:tcBorders>
              <w:top w:val="single" w:sz="4" w:space="0" w:color="auto"/>
              <w:left w:val="single" w:sz="4" w:space="0" w:color="auto"/>
              <w:bottom w:val="single" w:sz="4" w:space="0" w:color="auto"/>
              <w:right w:val="single" w:sz="4" w:space="0" w:color="auto"/>
            </w:tcBorders>
          </w:tcPr>
          <w:p w14:paraId="667CC00C" w14:textId="77777777" w:rsidR="008D7C1A" w:rsidRPr="00D414EC" w:rsidRDefault="008D7C1A" w:rsidP="008D7C1A">
            <w:pPr>
              <w:pStyle w:val="Just"/>
              <w:tabs>
                <w:tab w:val="left" w:pos="354"/>
              </w:tabs>
              <w:spacing w:before="0" w:after="0" w:line="276" w:lineRule="auto"/>
              <w:ind w:left="35" w:firstLine="0"/>
              <w:rPr>
                <w:i/>
                <w:iCs/>
                <w:lang w:val="uk-UA"/>
              </w:rPr>
            </w:pPr>
            <w:r>
              <w:rPr>
                <w:i/>
                <w:iCs/>
                <w:lang w:val="uk-UA"/>
              </w:rPr>
              <w:t>25</w:t>
            </w:r>
            <w:r w:rsidRPr="00D414EC">
              <w:rPr>
                <w:i/>
                <w:iCs/>
                <w:lang w:val="uk-UA"/>
              </w:rPr>
              <w:t>00</w:t>
            </w:r>
          </w:p>
        </w:tc>
      </w:tr>
      <w:tr w:rsidR="008D7C1A" w:rsidRPr="009436C2" w14:paraId="03CB91CF" w14:textId="77777777" w:rsidTr="008D7C1A">
        <w:trPr>
          <w:cantSplit/>
        </w:trPr>
        <w:tc>
          <w:tcPr>
            <w:tcW w:w="3790" w:type="pct"/>
            <w:tcBorders>
              <w:top w:val="single" w:sz="4" w:space="0" w:color="auto"/>
              <w:left w:val="single" w:sz="4" w:space="0" w:color="auto"/>
              <w:bottom w:val="single" w:sz="4" w:space="0" w:color="auto"/>
              <w:right w:val="single" w:sz="4" w:space="0" w:color="auto"/>
            </w:tcBorders>
          </w:tcPr>
          <w:p w14:paraId="6E951A7F" w14:textId="77777777" w:rsidR="008D7C1A" w:rsidRPr="00D414EC" w:rsidRDefault="008D7C1A" w:rsidP="008D7C1A">
            <w:pPr>
              <w:spacing w:after="0"/>
              <w:rPr>
                <w:rFonts w:ascii="Times New Roman" w:hAnsi="Times New Roman" w:cs="Times New Roman"/>
                <w:b/>
                <w:sz w:val="24"/>
                <w:szCs w:val="24"/>
              </w:rPr>
            </w:pPr>
            <w:r w:rsidRPr="00D414EC">
              <w:rPr>
                <w:rFonts w:ascii="Times New Roman" w:hAnsi="Times New Roman" w:cs="Times New Roman"/>
                <w:b/>
                <w:bCs/>
                <w:sz w:val="24"/>
                <w:szCs w:val="24"/>
              </w:rPr>
              <w:t>Прямі затрати на оплату праці</w:t>
            </w:r>
            <w:r w:rsidRPr="00D414EC">
              <w:rPr>
                <w:rFonts w:ascii="Times New Roman" w:hAnsi="Times New Roman" w:cs="Times New Roman"/>
                <w:b/>
                <w:iCs/>
                <w:sz w:val="24"/>
                <w:szCs w:val="24"/>
              </w:rPr>
              <w:t xml:space="preserve">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14:paraId="692677B7" w14:textId="77777777" w:rsidR="008D7C1A" w:rsidRPr="00D414EC" w:rsidRDefault="008D7C1A" w:rsidP="008D7C1A">
            <w:pPr>
              <w:spacing w:after="0"/>
              <w:rPr>
                <w:rFonts w:ascii="Times New Roman" w:hAnsi="Times New Roman" w:cs="Times New Roman"/>
                <w:b/>
                <w:bCs/>
                <w:sz w:val="24"/>
                <w:szCs w:val="24"/>
              </w:rPr>
            </w:pPr>
          </w:p>
        </w:tc>
      </w:tr>
      <w:tr w:rsidR="008D7C1A" w:rsidRPr="00D414EC" w14:paraId="2A59BED0" w14:textId="77777777" w:rsidTr="008D7C1A">
        <w:trPr>
          <w:cantSplit/>
        </w:trPr>
        <w:tc>
          <w:tcPr>
            <w:tcW w:w="3790" w:type="pct"/>
            <w:tcBorders>
              <w:top w:val="single" w:sz="4" w:space="0" w:color="auto"/>
              <w:left w:val="single" w:sz="4" w:space="0" w:color="auto"/>
              <w:bottom w:val="single" w:sz="4" w:space="0" w:color="auto"/>
              <w:right w:val="single" w:sz="4" w:space="0" w:color="auto"/>
            </w:tcBorders>
          </w:tcPr>
          <w:p w14:paraId="33A55C03" w14:textId="77777777" w:rsidR="008D7C1A" w:rsidRPr="00D414EC" w:rsidRDefault="008D7C1A" w:rsidP="00A52E3C">
            <w:pPr>
              <w:numPr>
                <w:ilvl w:val="0"/>
                <w:numId w:val="16"/>
              </w:numPr>
              <w:tabs>
                <w:tab w:val="clear" w:pos="720"/>
                <w:tab w:val="num" w:pos="0"/>
                <w:tab w:val="left" w:pos="354"/>
                <w:tab w:val="num" w:pos="3195"/>
              </w:tabs>
              <w:spacing w:after="0"/>
              <w:ind w:left="0" w:firstLine="71"/>
              <w:rPr>
                <w:rFonts w:ascii="Times New Roman" w:hAnsi="Times New Roman" w:cs="Times New Roman"/>
                <w:bCs/>
                <w:iCs/>
                <w:sz w:val="24"/>
                <w:szCs w:val="24"/>
              </w:rPr>
            </w:pPr>
            <w:r w:rsidRPr="00D414EC">
              <w:rPr>
                <w:rFonts w:ascii="Times New Roman" w:hAnsi="Times New Roman" w:cs="Times New Roman"/>
                <w:iCs/>
                <w:sz w:val="24"/>
                <w:szCs w:val="24"/>
              </w:rPr>
              <w:t>заробітна плата за ставками і тарифами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14:paraId="69C7A033" w14:textId="77777777" w:rsidR="008D7C1A" w:rsidRPr="00D414EC" w:rsidRDefault="008D7C1A" w:rsidP="008D7C1A">
            <w:pPr>
              <w:tabs>
                <w:tab w:val="left" w:pos="0"/>
              </w:tabs>
              <w:spacing w:after="0"/>
              <w:ind w:left="35"/>
              <w:rPr>
                <w:rFonts w:ascii="Times New Roman" w:hAnsi="Times New Roman" w:cs="Times New Roman"/>
                <w:i/>
                <w:iCs/>
                <w:sz w:val="24"/>
                <w:szCs w:val="24"/>
              </w:rPr>
            </w:pPr>
            <w:r>
              <w:rPr>
                <w:rFonts w:ascii="Times New Roman" w:hAnsi="Times New Roman" w:cs="Times New Roman"/>
                <w:i/>
                <w:iCs/>
                <w:sz w:val="24"/>
                <w:szCs w:val="24"/>
              </w:rPr>
              <w:t>40</w:t>
            </w:r>
            <w:r w:rsidRPr="00D414EC">
              <w:rPr>
                <w:rFonts w:ascii="Times New Roman" w:hAnsi="Times New Roman" w:cs="Times New Roman"/>
                <w:i/>
                <w:iCs/>
                <w:sz w:val="24"/>
                <w:szCs w:val="24"/>
              </w:rPr>
              <w:t xml:space="preserve"> 000</w:t>
            </w:r>
          </w:p>
        </w:tc>
      </w:tr>
      <w:tr w:rsidR="008D7C1A" w:rsidRPr="00D414EC" w14:paraId="31346B3C" w14:textId="77777777" w:rsidTr="008D7C1A">
        <w:trPr>
          <w:cantSplit/>
        </w:trPr>
        <w:tc>
          <w:tcPr>
            <w:tcW w:w="3790" w:type="pct"/>
            <w:tcBorders>
              <w:top w:val="single" w:sz="4" w:space="0" w:color="auto"/>
              <w:left w:val="single" w:sz="4" w:space="0" w:color="auto"/>
              <w:bottom w:val="single" w:sz="4" w:space="0" w:color="auto"/>
              <w:right w:val="single" w:sz="4" w:space="0" w:color="auto"/>
            </w:tcBorders>
          </w:tcPr>
          <w:p w14:paraId="4FF9F5D2" w14:textId="77777777" w:rsidR="008D7C1A" w:rsidRPr="00D414EC" w:rsidRDefault="008D7C1A" w:rsidP="00A52E3C">
            <w:pPr>
              <w:numPr>
                <w:ilvl w:val="0"/>
                <w:numId w:val="16"/>
              </w:numPr>
              <w:tabs>
                <w:tab w:val="clear" w:pos="720"/>
                <w:tab w:val="num" w:pos="0"/>
                <w:tab w:val="left" w:pos="354"/>
                <w:tab w:val="num" w:pos="3195"/>
              </w:tabs>
              <w:spacing w:after="0"/>
              <w:ind w:left="0" w:firstLine="71"/>
              <w:rPr>
                <w:rFonts w:ascii="Times New Roman" w:hAnsi="Times New Roman" w:cs="Times New Roman"/>
                <w:iCs/>
                <w:sz w:val="24"/>
                <w:szCs w:val="24"/>
              </w:rPr>
            </w:pPr>
            <w:r w:rsidRPr="00D414EC">
              <w:rPr>
                <w:rFonts w:ascii="Times New Roman" w:hAnsi="Times New Roman" w:cs="Times New Roman"/>
                <w:iCs/>
                <w:sz w:val="24"/>
                <w:szCs w:val="24"/>
              </w:rPr>
              <w:t>премії, заохочення, компенсаційні виплати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14:paraId="43586556" w14:textId="77777777" w:rsidR="008D7C1A" w:rsidRPr="00D414EC" w:rsidRDefault="008D7C1A" w:rsidP="008D7C1A">
            <w:pPr>
              <w:tabs>
                <w:tab w:val="left" w:pos="0"/>
              </w:tabs>
              <w:spacing w:after="0"/>
              <w:ind w:left="35"/>
              <w:rPr>
                <w:rFonts w:ascii="Times New Roman" w:hAnsi="Times New Roman" w:cs="Times New Roman"/>
                <w:i/>
                <w:iCs/>
                <w:sz w:val="24"/>
                <w:szCs w:val="24"/>
              </w:rPr>
            </w:pPr>
            <w:r>
              <w:rPr>
                <w:rFonts w:ascii="Times New Roman" w:hAnsi="Times New Roman" w:cs="Times New Roman"/>
                <w:i/>
                <w:iCs/>
                <w:sz w:val="24"/>
                <w:szCs w:val="24"/>
              </w:rPr>
              <w:t>21</w:t>
            </w:r>
            <w:r w:rsidRPr="00D414EC">
              <w:rPr>
                <w:rFonts w:ascii="Times New Roman" w:hAnsi="Times New Roman" w:cs="Times New Roman"/>
                <w:i/>
                <w:iCs/>
                <w:sz w:val="24"/>
                <w:szCs w:val="24"/>
              </w:rPr>
              <w:t xml:space="preserve"> 000</w:t>
            </w:r>
          </w:p>
        </w:tc>
      </w:tr>
      <w:tr w:rsidR="008D7C1A" w:rsidRPr="00D414EC" w14:paraId="7C2EE24D" w14:textId="77777777" w:rsidTr="008D7C1A">
        <w:trPr>
          <w:cantSplit/>
        </w:trPr>
        <w:tc>
          <w:tcPr>
            <w:tcW w:w="3790" w:type="pct"/>
            <w:tcBorders>
              <w:top w:val="single" w:sz="4" w:space="0" w:color="auto"/>
              <w:left w:val="single" w:sz="4" w:space="0" w:color="auto"/>
              <w:bottom w:val="single" w:sz="4" w:space="0" w:color="auto"/>
              <w:right w:val="single" w:sz="4" w:space="0" w:color="auto"/>
            </w:tcBorders>
          </w:tcPr>
          <w:p w14:paraId="4302B237" w14:textId="77777777" w:rsidR="008D7C1A" w:rsidRPr="00D414EC" w:rsidRDefault="008D7C1A" w:rsidP="00A52E3C">
            <w:pPr>
              <w:numPr>
                <w:ilvl w:val="0"/>
                <w:numId w:val="16"/>
              </w:numPr>
              <w:tabs>
                <w:tab w:val="clear" w:pos="720"/>
                <w:tab w:val="num" w:pos="0"/>
                <w:tab w:val="left" w:pos="354"/>
                <w:tab w:val="num" w:pos="3195"/>
              </w:tabs>
              <w:spacing w:after="0"/>
              <w:ind w:left="0" w:firstLine="71"/>
              <w:rPr>
                <w:rFonts w:ascii="Times New Roman" w:hAnsi="Times New Roman" w:cs="Times New Roman"/>
                <w:bCs/>
                <w:iCs/>
                <w:sz w:val="24"/>
                <w:szCs w:val="24"/>
              </w:rPr>
            </w:pPr>
            <w:r w:rsidRPr="00D414EC">
              <w:rPr>
                <w:rFonts w:ascii="Times New Roman" w:hAnsi="Times New Roman" w:cs="Times New Roman"/>
                <w:iCs/>
                <w:sz w:val="24"/>
                <w:szCs w:val="24"/>
              </w:rPr>
              <w:t>оплата відпусток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14:paraId="597BC484" w14:textId="77777777" w:rsidR="008D7C1A" w:rsidRPr="00D414EC" w:rsidRDefault="008D7C1A" w:rsidP="008D7C1A">
            <w:pPr>
              <w:tabs>
                <w:tab w:val="left" w:pos="0"/>
              </w:tabs>
              <w:spacing w:after="0"/>
              <w:ind w:left="35"/>
              <w:rPr>
                <w:rFonts w:ascii="Times New Roman" w:hAnsi="Times New Roman" w:cs="Times New Roman"/>
                <w:i/>
                <w:iCs/>
                <w:sz w:val="24"/>
                <w:szCs w:val="24"/>
              </w:rPr>
            </w:pPr>
            <w:r>
              <w:rPr>
                <w:rFonts w:ascii="Times New Roman" w:hAnsi="Times New Roman" w:cs="Times New Roman"/>
                <w:i/>
                <w:iCs/>
                <w:sz w:val="24"/>
                <w:szCs w:val="24"/>
              </w:rPr>
              <w:t>24</w:t>
            </w:r>
            <w:r w:rsidRPr="00D414EC">
              <w:rPr>
                <w:rFonts w:ascii="Times New Roman" w:hAnsi="Times New Roman" w:cs="Times New Roman"/>
                <w:i/>
                <w:iCs/>
                <w:sz w:val="24"/>
                <w:szCs w:val="24"/>
              </w:rPr>
              <w:t xml:space="preserve"> 000</w:t>
            </w:r>
          </w:p>
        </w:tc>
      </w:tr>
      <w:tr w:rsidR="008D7C1A" w:rsidRPr="00D414EC" w14:paraId="3B3A324C" w14:textId="77777777" w:rsidTr="008D7C1A">
        <w:trPr>
          <w:cantSplit/>
        </w:trPr>
        <w:tc>
          <w:tcPr>
            <w:tcW w:w="3790" w:type="pct"/>
            <w:tcBorders>
              <w:top w:val="single" w:sz="4" w:space="0" w:color="auto"/>
              <w:left w:val="single" w:sz="4" w:space="0" w:color="auto"/>
              <w:bottom w:val="single" w:sz="4" w:space="0" w:color="auto"/>
              <w:right w:val="single" w:sz="4" w:space="0" w:color="auto"/>
            </w:tcBorders>
          </w:tcPr>
          <w:p w14:paraId="2DACA8D2" w14:textId="77777777" w:rsidR="008D7C1A" w:rsidRPr="00D414EC" w:rsidRDefault="008D7C1A" w:rsidP="00A52E3C">
            <w:pPr>
              <w:numPr>
                <w:ilvl w:val="0"/>
                <w:numId w:val="16"/>
              </w:numPr>
              <w:tabs>
                <w:tab w:val="clear" w:pos="720"/>
                <w:tab w:val="num" w:pos="0"/>
                <w:tab w:val="left" w:pos="354"/>
                <w:tab w:val="num" w:pos="3195"/>
              </w:tabs>
              <w:spacing w:after="0"/>
              <w:ind w:left="0" w:firstLine="71"/>
              <w:rPr>
                <w:rFonts w:ascii="Times New Roman" w:hAnsi="Times New Roman" w:cs="Times New Roman"/>
                <w:iCs/>
                <w:sz w:val="24"/>
                <w:szCs w:val="24"/>
              </w:rPr>
            </w:pPr>
            <w:r w:rsidRPr="00D414EC">
              <w:rPr>
                <w:rFonts w:ascii="Times New Roman" w:hAnsi="Times New Roman" w:cs="Times New Roman"/>
                <w:iCs/>
                <w:sz w:val="24"/>
                <w:szCs w:val="24"/>
              </w:rPr>
              <w:t>інші витрати невідпрацьованого часу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14:paraId="53D55C13" w14:textId="77777777" w:rsidR="008D7C1A" w:rsidRPr="00D414EC" w:rsidRDefault="008D7C1A" w:rsidP="008D7C1A">
            <w:pPr>
              <w:tabs>
                <w:tab w:val="left" w:pos="0"/>
              </w:tabs>
              <w:spacing w:after="0"/>
              <w:ind w:left="35"/>
              <w:rPr>
                <w:rFonts w:ascii="Times New Roman" w:hAnsi="Times New Roman" w:cs="Times New Roman"/>
                <w:i/>
                <w:iCs/>
                <w:sz w:val="24"/>
                <w:szCs w:val="24"/>
              </w:rPr>
            </w:pPr>
            <w:r>
              <w:rPr>
                <w:rFonts w:ascii="Times New Roman" w:hAnsi="Times New Roman" w:cs="Times New Roman"/>
                <w:i/>
                <w:iCs/>
                <w:sz w:val="24"/>
                <w:szCs w:val="24"/>
              </w:rPr>
              <w:t>15</w:t>
            </w:r>
            <w:r w:rsidRPr="00D414EC">
              <w:rPr>
                <w:rFonts w:ascii="Times New Roman" w:hAnsi="Times New Roman" w:cs="Times New Roman"/>
                <w:i/>
                <w:iCs/>
                <w:sz w:val="24"/>
                <w:szCs w:val="24"/>
              </w:rPr>
              <w:t xml:space="preserve"> 000</w:t>
            </w:r>
          </w:p>
        </w:tc>
      </w:tr>
      <w:tr w:rsidR="008D7C1A" w:rsidRPr="00D414EC" w14:paraId="01BC0A3D" w14:textId="77777777" w:rsidTr="008D7C1A">
        <w:trPr>
          <w:cantSplit/>
          <w:trHeight w:val="438"/>
        </w:trPr>
        <w:tc>
          <w:tcPr>
            <w:tcW w:w="3790" w:type="pct"/>
            <w:tcBorders>
              <w:top w:val="single" w:sz="4" w:space="0" w:color="auto"/>
              <w:left w:val="single" w:sz="4" w:space="0" w:color="auto"/>
              <w:bottom w:val="single" w:sz="4" w:space="0" w:color="auto"/>
              <w:right w:val="single" w:sz="4" w:space="0" w:color="auto"/>
            </w:tcBorders>
          </w:tcPr>
          <w:p w14:paraId="42A86EF1" w14:textId="77777777" w:rsidR="008D7C1A" w:rsidRPr="00D414EC" w:rsidRDefault="008D7C1A" w:rsidP="008D7C1A">
            <w:pPr>
              <w:spacing w:after="0"/>
              <w:rPr>
                <w:rFonts w:ascii="Times New Roman" w:hAnsi="Times New Roman" w:cs="Times New Roman"/>
                <w:b/>
                <w:sz w:val="24"/>
                <w:szCs w:val="24"/>
              </w:rPr>
            </w:pPr>
            <w:r w:rsidRPr="00D414EC">
              <w:rPr>
                <w:rFonts w:ascii="Times New Roman" w:hAnsi="Times New Roman" w:cs="Times New Roman"/>
                <w:b/>
                <w:bCs/>
                <w:sz w:val="24"/>
                <w:szCs w:val="24"/>
              </w:rPr>
              <w:t>Соціальні відрахування до Пенсійного фонду – 22% по заробітній платі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14:paraId="52B4EB84" w14:textId="77777777" w:rsidR="008D7C1A" w:rsidRPr="00D414EC" w:rsidRDefault="008D7C1A" w:rsidP="008D7C1A">
            <w:pPr>
              <w:spacing w:after="0"/>
              <w:rPr>
                <w:rFonts w:ascii="Times New Roman" w:hAnsi="Times New Roman" w:cs="Times New Roman"/>
                <w:b/>
                <w:bCs/>
                <w:i/>
                <w:sz w:val="24"/>
                <w:szCs w:val="24"/>
              </w:rPr>
            </w:pPr>
            <w:r>
              <w:rPr>
                <w:rFonts w:ascii="Times New Roman" w:hAnsi="Times New Roman" w:cs="Times New Roman"/>
                <w:b/>
                <w:bCs/>
                <w:i/>
                <w:sz w:val="24"/>
                <w:szCs w:val="24"/>
              </w:rPr>
              <w:t>9700</w:t>
            </w:r>
          </w:p>
        </w:tc>
      </w:tr>
      <w:tr w:rsidR="008D7C1A" w:rsidRPr="009436C2" w14:paraId="0A58681F" w14:textId="77777777" w:rsidTr="008D7C1A">
        <w:trPr>
          <w:cantSplit/>
        </w:trPr>
        <w:tc>
          <w:tcPr>
            <w:tcW w:w="3790" w:type="pct"/>
            <w:tcBorders>
              <w:top w:val="single" w:sz="4" w:space="0" w:color="auto"/>
              <w:left w:val="single" w:sz="4" w:space="0" w:color="auto"/>
              <w:bottom w:val="single" w:sz="4" w:space="0" w:color="auto"/>
              <w:right w:val="single" w:sz="4" w:space="0" w:color="auto"/>
            </w:tcBorders>
          </w:tcPr>
          <w:p w14:paraId="25E16D20" w14:textId="77777777" w:rsidR="008D7C1A" w:rsidRPr="00D414EC" w:rsidRDefault="008D7C1A" w:rsidP="008D7C1A">
            <w:pPr>
              <w:pStyle w:val="23"/>
              <w:spacing w:line="276" w:lineRule="auto"/>
              <w:rPr>
                <w:b/>
                <w:sz w:val="24"/>
                <w:szCs w:val="24"/>
              </w:rPr>
            </w:pPr>
            <w:r w:rsidRPr="00D414EC">
              <w:rPr>
                <w:b/>
                <w:sz w:val="24"/>
                <w:szCs w:val="24"/>
              </w:rPr>
              <w:t>Вартість основних фондів та нематеріальних активів виробничого призначення</w:t>
            </w:r>
          </w:p>
        </w:tc>
        <w:tc>
          <w:tcPr>
            <w:tcW w:w="1210" w:type="pct"/>
            <w:tcBorders>
              <w:top w:val="single" w:sz="4" w:space="0" w:color="auto"/>
              <w:left w:val="single" w:sz="4" w:space="0" w:color="auto"/>
              <w:bottom w:val="single" w:sz="4" w:space="0" w:color="auto"/>
              <w:right w:val="single" w:sz="4" w:space="0" w:color="auto"/>
            </w:tcBorders>
          </w:tcPr>
          <w:p w14:paraId="5424297C" w14:textId="77777777" w:rsidR="008D7C1A" w:rsidRPr="00D414EC" w:rsidRDefault="008D7C1A" w:rsidP="008D7C1A">
            <w:pPr>
              <w:pStyle w:val="23"/>
              <w:spacing w:line="276" w:lineRule="auto"/>
              <w:rPr>
                <w:b/>
                <w:sz w:val="24"/>
                <w:szCs w:val="24"/>
              </w:rPr>
            </w:pPr>
          </w:p>
        </w:tc>
      </w:tr>
      <w:tr w:rsidR="008D7C1A" w:rsidRPr="00D414EC" w14:paraId="4E05CDDB" w14:textId="77777777" w:rsidTr="008D7C1A">
        <w:trPr>
          <w:cantSplit/>
        </w:trPr>
        <w:tc>
          <w:tcPr>
            <w:tcW w:w="3790" w:type="pct"/>
            <w:tcBorders>
              <w:top w:val="single" w:sz="4" w:space="0" w:color="auto"/>
              <w:left w:val="single" w:sz="4" w:space="0" w:color="auto"/>
              <w:bottom w:val="single" w:sz="4" w:space="0" w:color="auto"/>
              <w:right w:val="single" w:sz="4" w:space="0" w:color="auto"/>
            </w:tcBorders>
          </w:tcPr>
          <w:p w14:paraId="7C9F1A37" w14:textId="77777777" w:rsidR="008D7C1A" w:rsidRPr="00D414EC" w:rsidRDefault="008D7C1A" w:rsidP="00A52E3C">
            <w:pPr>
              <w:pStyle w:val="a5"/>
              <w:numPr>
                <w:ilvl w:val="0"/>
                <w:numId w:val="19"/>
              </w:numPr>
              <w:tabs>
                <w:tab w:val="left" w:pos="306"/>
              </w:tabs>
              <w:spacing w:after="0"/>
              <w:ind w:left="0" w:firstLine="164"/>
              <w:rPr>
                <w:rFonts w:ascii="Times New Roman" w:hAnsi="Times New Roman" w:cs="Times New Roman"/>
                <w:bCs/>
                <w:iCs/>
                <w:sz w:val="24"/>
                <w:szCs w:val="24"/>
              </w:rPr>
            </w:pPr>
            <w:r w:rsidRPr="00D414EC">
              <w:rPr>
                <w:rFonts w:ascii="Times New Roman" w:hAnsi="Times New Roman" w:cs="Times New Roman"/>
                <w:iCs/>
                <w:sz w:val="24"/>
                <w:szCs w:val="24"/>
              </w:rPr>
              <w:t>початкова вартість  задіяних у виробничому процесі основних засобів та необоротних  нематеріальних активів (разом із транспортуванням, установкою та демонтажем)</w:t>
            </w:r>
          </w:p>
        </w:tc>
        <w:tc>
          <w:tcPr>
            <w:tcW w:w="1210" w:type="pct"/>
            <w:tcBorders>
              <w:top w:val="single" w:sz="4" w:space="0" w:color="auto"/>
              <w:left w:val="single" w:sz="4" w:space="0" w:color="auto"/>
              <w:bottom w:val="single" w:sz="4" w:space="0" w:color="auto"/>
              <w:right w:val="single" w:sz="4" w:space="0" w:color="auto"/>
            </w:tcBorders>
          </w:tcPr>
          <w:p w14:paraId="7EBDAF94" w14:textId="77777777" w:rsidR="008D7C1A" w:rsidRPr="00D414EC" w:rsidRDefault="008D7C1A" w:rsidP="008D7C1A">
            <w:pPr>
              <w:tabs>
                <w:tab w:val="left" w:pos="354"/>
              </w:tabs>
              <w:spacing w:after="0"/>
              <w:rPr>
                <w:rFonts w:ascii="Times New Roman" w:hAnsi="Times New Roman" w:cs="Times New Roman"/>
                <w:i/>
                <w:iCs/>
                <w:sz w:val="24"/>
                <w:szCs w:val="24"/>
              </w:rPr>
            </w:pPr>
            <w:r>
              <w:rPr>
                <w:rFonts w:ascii="Times New Roman" w:hAnsi="Times New Roman" w:cs="Times New Roman"/>
                <w:i/>
                <w:iCs/>
                <w:sz w:val="24"/>
                <w:szCs w:val="24"/>
              </w:rPr>
              <w:t>75</w:t>
            </w:r>
            <w:r w:rsidRPr="00D414EC">
              <w:rPr>
                <w:rFonts w:ascii="Times New Roman" w:hAnsi="Times New Roman" w:cs="Times New Roman"/>
                <w:i/>
                <w:iCs/>
                <w:sz w:val="24"/>
                <w:szCs w:val="24"/>
              </w:rPr>
              <w:t>00</w:t>
            </w:r>
          </w:p>
        </w:tc>
      </w:tr>
      <w:tr w:rsidR="008D7C1A" w:rsidRPr="00D414EC" w14:paraId="2D000D36" w14:textId="77777777" w:rsidTr="008D7C1A">
        <w:trPr>
          <w:cantSplit/>
        </w:trPr>
        <w:tc>
          <w:tcPr>
            <w:tcW w:w="3790" w:type="pct"/>
            <w:tcBorders>
              <w:top w:val="single" w:sz="4" w:space="0" w:color="auto"/>
              <w:left w:val="single" w:sz="4" w:space="0" w:color="auto"/>
              <w:bottom w:val="single" w:sz="4" w:space="0" w:color="auto"/>
              <w:right w:val="single" w:sz="4" w:space="0" w:color="auto"/>
            </w:tcBorders>
          </w:tcPr>
          <w:p w14:paraId="4FB72599" w14:textId="77777777" w:rsidR="008D7C1A" w:rsidRPr="00D414EC" w:rsidRDefault="008D7C1A" w:rsidP="008D7C1A">
            <w:pPr>
              <w:pStyle w:val="33"/>
              <w:spacing w:line="276" w:lineRule="auto"/>
              <w:rPr>
                <w:b/>
                <w:sz w:val="24"/>
                <w:szCs w:val="24"/>
              </w:rPr>
            </w:pPr>
            <w:r w:rsidRPr="00D414EC">
              <w:rPr>
                <w:b/>
                <w:sz w:val="24"/>
                <w:szCs w:val="24"/>
              </w:rPr>
              <w:t>Інші прямі витрати:</w:t>
            </w:r>
          </w:p>
        </w:tc>
        <w:tc>
          <w:tcPr>
            <w:tcW w:w="1210" w:type="pct"/>
            <w:tcBorders>
              <w:top w:val="single" w:sz="4" w:space="0" w:color="auto"/>
              <w:left w:val="single" w:sz="4" w:space="0" w:color="auto"/>
              <w:bottom w:val="single" w:sz="4" w:space="0" w:color="auto"/>
              <w:right w:val="single" w:sz="4" w:space="0" w:color="auto"/>
            </w:tcBorders>
          </w:tcPr>
          <w:p w14:paraId="402A2CA8" w14:textId="77777777" w:rsidR="008D7C1A" w:rsidRPr="00D414EC" w:rsidRDefault="008D7C1A" w:rsidP="008D7C1A">
            <w:pPr>
              <w:pStyle w:val="33"/>
              <w:spacing w:line="276" w:lineRule="auto"/>
              <w:rPr>
                <w:b/>
                <w:sz w:val="24"/>
                <w:szCs w:val="24"/>
              </w:rPr>
            </w:pPr>
          </w:p>
        </w:tc>
      </w:tr>
      <w:tr w:rsidR="008D7C1A" w:rsidRPr="00D414EC" w14:paraId="525BBE03" w14:textId="77777777" w:rsidTr="008D7C1A">
        <w:trPr>
          <w:cantSplit/>
        </w:trPr>
        <w:tc>
          <w:tcPr>
            <w:tcW w:w="3790" w:type="pct"/>
            <w:tcBorders>
              <w:top w:val="single" w:sz="4" w:space="0" w:color="auto"/>
              <w:left w:val="single" w:sz="4" w:space="0" w:color="auto"/>
              <w:bottom w:val="single" w:sz="4" w:space="0" w:color="auto"/>
              <w:right w:val="single" w:sz="4" w:space="0" w:color="auto"/>
            </w:tcBorders>
          </w:tcPr>
          <w:p w14:paraId="7607A4D5" w14:textId="77777777" w:rsidR="008D7C1A" w:rsidRPr="00D414EC" w:rsidRDefault="008D7C1A" w:rsidP="00A52E3C">
            <w:pPr>
              <w:pStyle w:val="Just"/>
              <w:numPr>
                <w:ilvl w:val="0"/>
                <w:numId w:val="20"/>
              </w:numPr>
              <w:tabs>
                <w:tab w:val="left" w:pos="306"/>
              </w:tabs>
              <w:spacing w:before="0" w:after="0" w:line="276" w:lineRule="auto"/>
              <w:ind w:left="22" w:firstLine="142"/>
              <w:rPr>
                <w:b/>
                <w:lang w:val="uk-UA"/>
              </w:rPr>
            </w:pPr>
            <w:r w:rsidRPr="00D414EC">
              <w:rPr>
                <w:color w:val="000000"/>
                <w:lang w:val="uk-UA"/>
              </w:rPr>
              <w:t>витрати на дослідження та розробку інноваційних продуктів</w:t>
            </w:r>
          </w:p>
        </w:tc>
        <w:tc>
          <w:tcPr>
            <w:tcW w:w="1210" w:type="pct"/>
            <w:tcBorders>
              <w:top w:val="single" w:sz="4" w:space="0" w:color="auto"/>
              <w:left w:val="single" w:sz="4" w:space="0" w:color="auto"/>
              <w:bottom w:val="single" w:sz="4" w:space="0" w:color="auto"/>
              <w:right w:val="single" w:sz="4" w:space="0" w:color="auto"/>
            </w:tcBorders>
          </w:tcPr>
          <w:p w14:paraId="1E4B85E1" w14:textId="77777777" w:rsidR="008D7C1A" w:rsidRPr="00D414EC" w:rsidRDefault="008D7C1A" w:rsidP="008D7C1A">
            <w:pPr>
              <w:pStyle w:val="Just"/>
              <w:spacing w:before="0" w:after="0" w:line="276" w:lineRule="auto"/>
              <w:ind w:firstLine="0"/>
              <w:rPr>
                <w:i/>
                <w:color w:val="000000"/>
                <w:lang w:val="uk-UA"/>
              </w:rPr>
            </w:pPr>
            <w:r>
              <w:rPr>
                <w:i/>
                <w:color w:val="000000"/>
                <w:lang w:val="uk-UA"/>
              </w:rPr>
              <w:t>12</w:t>
            </w:r>
            <w:r w:rsidRPr="00D414EC">
              <w:rPr>
                <w:i/>
                <w:color w:val="000000"/>
                <w:lang w:val="uk-UA"/>
              </w:rPr>
              <w:t xml:space="preserve"> 000</w:t>
            </w:r>
          </w:p>
        </w:tc>
      </w:tr>
      <w:tr w:rsidR="008D7C1A" w:rsidRPr="00D414EC" w14:paraId="217F658B" w14:textId="77777777" w:rsidTr="008D7C1A">
        <w:trPr>
          <w:cantSplit/>
        </w:trPr>
        <w:tc>
          <w:tcPr>
            <w:tcW w:w="3790" w:type="pct"/>
            <w:tcBorders>
              <w:top w:val="single" w:sz="4" w:space="0" w:color="auto"/>
              <w:left w:val="single" w:sz="4" w:space="0" w:color="auto"/>
              <w:bottom w:val="single" w:sz="4" w:space="0" w:color="auto"/>
              <w:right w:val="single" w:sz="4" w:space="0" w:color="auto"/>
            </w:tcBorders>
          </w:tcPr>
          <w:p w14:paraId="2495588D" w14:textId="77777777" w:rsidR="008D7C1A" w:rsidRPr="00D414EC" w:rsidRDefault="008D7C1A" w:rsidP="00A52E3C">
            <w:pPr>
              <w:pStyle w:val="Just"/>
              <w:numPr>
                <w:ilvl w:val="0"/>
                <w:numId w:val="20"/>
              </w:numPr>
              <w:tabs>
                <w:tab w:val="left" w:pos="306"/>
              </w:tabs>
              <w:spacing w:before="0" w:after="0" w:line="276" w:lineRule="auto"/>
              <w:ind w:left="22" w:firstLine="142"/>
              <w:rPr>
                <w:iCs/>
                <w:lang w:val="uk-UA"/>
              </w:rPr>
            </w:pPr>
            <w:r w:rsidRPr="00D414EC">
              <w:rPr>
                <w:iCs/>
                <w:lang w:val="uk-UA"/>
              </w:rPr>
              <w:t>витрати на послуги сторонніх підприємств (охорона, реклама оренда тощо)</w:t>
            </w:r>
          </w:p>
        </w:tc>
        <w:tc>
          <w:tcPr>
            <w:tcW w:w="1210" w:type="pct"/>
            <w:tcBorders>
              <w:top w:val="single" w:sz="4" w:space="0" w:color="auto"/>
              <w:left w:val="single" w:sz="4" w:space="0" w:color="auto"/>
              <w:bottom w:val="single" w:sz="4" w:space="0" w:color="auto"/>
              <w:right w:val="single" w:sz="4" w:space="0" w:color="auto"/>
            </w:tcBorders>
          </w:tcPr>
          <w:p w14:paraId="1072DC70" w14:textId="77777777" w:rsidR="008D7C1A" w:rsidRPr="00D414EC" w:rsidRDefault="008D7C1A" w:rsidP="008D7C1A">
            <w:pPr>
              <w:pStyle w:val="Just"/>
              <w:spacing w:before="0" w:after="0" w:line="276" w:lineRule="auto"/>
              <w:ind w:firstLine="0"/>
              <w:rPr>
                <w:i/>
                <w:iCs/>
                <w:lang w:val="uk-UA"/>
              </w:rPr>
            </w:pPr>
            <w:r>
              <w:rPr>
                <w:i/>
                <w:iCs/>
                <w:lang w:val="uk-UA"/>
              </w:rPr>
              <w:t>25</w:t>
            </w:r>
            <w:r w:rsidRPr="00D414EC">
              <w:rPr>
                <w:i/>
                <w:iCs/>
                <w:lang w:val="uk-UA"/>
              </w:rPr>
              <w:t xml:space="preserve"> 000</w:t>
            </w:r>
          </w:p>
        </w:tc>
      </w:tr>
      <w:tr w:rsidR="008D7C1A" w:rsidRPr="00D414EC" w14:paraId="663A1D52" w14:textId="77777777" w:rsidTr="008D7C1A">
        <w:trPr>
          <w:cantSplit/>
        </w:trPr>
        <w:tc>
          <w:tcPr>
            <w:tcW w:w="3790" w:type="pct"/>
            <w:tcBorders>
              <w:top w:val="single" w:sz="4" w:space="0" w:color="auto"/>
              <w:left w:val="single" w:sz="4" w:space="0" w:color="auto"/>
              <w:bottom w:val="single" w:sz="4" w:space="0" w:color="auto"/>
              <w:right w:val="single" w:sz="4" w:space="0" w:color="auto"/>
            </w:tcBorders>
          </w:tcPr>
          <w:p w14:paraId="2F674975" w14:textId="77777777" w:rsidR="008D7C1A" w:rsidRPr="00D414EC" w:rsidRDefault="008D7C1A" w:rsidP="00A52E3C">
            <w:pPr>
              <w:pStyle w:val="33"/>
              <w:numPr>
                <w:ilvl w:val="0"/>
                <w:numId w:val="20"/>
              </w:numPr>
              <w:tabs>
                <w:tab w:val="left" w:pos="306"/>
              </w:tabs>
              <w:spacing w:line="276" w:lineRule="auto"/>
              <w:ind w:left="22" w:firstLine="142"/>
              <w:jc w:val="left"/>
              <w:rPr>
                <w:b/>
                <w:sz w:val="24"/>
                <w:szCs w:val="24"/>
              </w:rPr>
            </w:pPr>
            <w:r w:rsidRPr="00D414EC">
              <w:rPr>
                <w:iCs/>
                <w:sz w:val="24"/>
                <w:szCs w:val="24"/>
              </w:rPr>
              <w:t>витрати на оплату комунальних послуг</w:t>
            </w:r>
          </w:p>
        </w:tc>
        <w:tc>
          <w:tcPr>
            <w:tcW w:w="1210" w:type="pct"/>
            <w:tcBorders>
              <w:top w:val="single" w:sz="4" w:space="0" w:color="auto"/>
              <w:left w:val="single" w:sz="4" w:space="0" w:color="auto"/>
              <w:bottom w:val="single" w:sz="4" w:space="0" w:color="auto"/>
              <w:right w:val="single" w:sz="4" w:space="0" w:color="auto"/>
            </w:tcBorders>
          </w:tcPr>
          <w:p w14:paraId="2879DDAE" w14:textId="77777777" w:rsidR="008D7C1A" w:rsidRPr="00D414EC" w:rsidRDefault="008D7C1A" w:rsidP="008D7C1A">
            <w:pPr>
              <w:pStyle w:val="33"/>
              <w:spacing w:line="276" w:lineRule="auto"/>
              <w:rPr>
                <w:i/>
                <w:iCs/>
                <w:sz w:val="24"/>
                <w:szCs w:val="24"/>
              </w:rPr>
            </w:pPr>
            <w:r>
              <w:rPr>
                <w:i/>
                <w:iCs/>
                <w:sz w:val="24"/>
                <w:szCs w:val="24"/>
              </w:rPr>
              <w:t>15</w:t>
            </w:r>
            <w:r w:rsidRPr="00D414EC">
              <w:rPr>
                <w:i/>
                <w:iCs/>
                <w:sz w:val="24"/>
                <w:szCs w:val="24"/>
              </w:rPr>
              <w:t xml:space="preserve"> 000</w:t>
            </w:r>
          </w:p>
        </w:tc>
      </w:tr>
      <w:tr w:rsidR="008D7C1A" w:rsidRPr="00D414EC" w14:paraId="37E20EF1" w14:textId="77777777" w:rsidTr="008D7C1A">
        <w:trPr>
          <w:cantSplit/>
        </w:trPr>
        <w:tc>
          <w:tcPr>
            <w:tcW w:w="3790" w:type="pct"/>
            <w:tcBorders>
              <w:top w:val="single" w:sz="4" w:space="0" w:color="auto"/>
              <w:left w:val="single" w:sz="4" w:space="0" w:color="auto"/>
              <w:bottom w:val="single" w:sz="4" w:space="0" w:color="auto"/>
              <w:right w:val="single" w:sz="4" w:space="0" w:color="auto"/>
            </w:tcBorders>
          </w:tcPr>
          <w:p w14:paraId="5E83CD12" w14:textId="77777777" w:rsidR="008D7C1A" w:rsidRPr="00D414EC" w:rsidRDefault="008D7C1A" w:rsidP="00A52E3C">
            <w:pPr>
              <w:pStyle w:val="33"/>
              <w:numPr>
                <w:ilvl w:val="0"/>
                <w:numId w:val="20"/>
              </w:numPr>
              <w:tabs>
                <w:tab w:val="left" w:pos="306"/>
              </w:tabs>
              <w:spacing w:line="276" w:lineRule="auto"/>
              <w:ind w:left="22" w:firstLine="142"/>
              <w:jc w:val="left"/>
              <w:rPr>
                <w:iCs/>
                <w:sz w:val="24"/>
                <w:szCs w:val="24"/>
              </w:rPr>
            </w:pPr>
            <w:r w:rsidRPr="00D414EC">
              <w:rPr>
                <w:iCs/>
                <w:sz w:val="24"/>
                <w:szCs w:val="24"/>
              </w:rPr>
              <w:t>повернення кредитів (інвестицій) та їх обслуговування</w:t>
            </w:r>
          </w:p>
        </w:tc>
        <w:tc>
          <w:tcPr>
            <w:tcW w:w="1210" w:type="pct"/>
            <w:tcBorders>
              <w:top w:val="single" w:sz="4" w:space="0" w:color="auto"/>
              <w:left w:val="single" w:sz="4" w:space="0" w:color="auto"/>
              <w:bottom w:val="single" w:sz="4" w:space="0" w:color="auto"/>
              <w:right w:val="single" w:sz="4" w:space="0" w:color="auto"/>
            </w:tcBorders>
          </w:tcPr>
          <w:p w14:paraId="015F162B" w14:textId="77777777" w:rsidR="008D7C1A" w:rsidRPr="00D414EC" w:rsidRDefault="008D7C1A" w:rsidP="008D7C1A">
            <w:pPr>
              <w:pStyle w:val="33"/>
              <w:spacing w:line="276" w:lineRule="auto"/>
              <w:rPr>
                <w:i/>
                <w:iCs/>
                <w:sz w:val="24"/>
                <w:szCs w:val="24"/>
              </w:rPr>
            </w:pPr>
            <w:r>
              <w:rPr>
                <w:i/>
                <w:iCs/>
                <w:sz w:val="24"/>
                <w:szCs w:val="24"/>
              </w:rPr>
              <w:t>20</w:t>
            </w:r>
            <w:r w:rsidRPr="00D414EC">
              <w:rPr>
                <w:i/>
                <w:iCs/>
                <w:sz w:val="24"/>
                <w:szCs w:val="24"/>
              </w:rPr>
              <w:t xml:space="preserve"> 000</w:t>
            </w:r>
          </w:p>
        </w:tc>
      </w:tr>
      <w:tr w:rsidR="008D7C1A" w:rsidRPr="00D414EC" w14:paraId="3D25F8D5" w14:textId="77777777" w:rsidTr="008D7C1A">
        <w:trPr>
          <w:cantSplit/>
        </w:trPr>
        <w:tc>
          <w:tcPr>
            <w:tcW w:w="3790" w:type="pct"/>
            <w:tcBorders>
              <w:top w:val="single" w:sz="4" w:space="0" w:color="auto"/>
              <w:left w:val="single" w:sz="4" w:space="0" w:color="auto"/>
              <w:bottom w:val="single" w:sz="4" w:space="0" w:color="auto"/>
              <w:right w:val="single" w:sz="4" w:space="0" w:color="auto"/>
            </w:tcBorders>
          </w:tcPr>
          <w:p w14:paraId="76640A8A" w14:textId="77777777" w:rsidR="008D7C1A" w:rsidRPr="00D414EC" w:rsidRDefault="008D7C1A" w:rsidP="00A52E3C">
            <w:pPr>
              <w:pStyle w:val="33"/>
              <w:numPr>
                <w:ilvl w:val="0"/>
                <w:numId w:val="20"/>
              </w:numPr>
              <w:tabs>
                <w:tab w:val="left" w:pos="306"/>
              </w:tabs>
              <w:spacing w:line="276" w:lineRule="auto"/>
              <w:ind w:left="22" w:firstLine="142"/>
              <w:jc w:val="left"/>
              <w:rPr>
                <w:iCs/>
                <w:sz w:val="24"/>
                <w:szCs w:val="24"/>
              </w:rPr>
            </w:pPr>
            <w:r w:rsidRPr="00D414EC">
              <w:rPr>
                <w:color w:val="000000"/>
                <w:sz w:val="24"/>
                <w:szCs w:val="24"/>
              </w:rPr>
              <w:t>прямі інші витрати</w:t>
            </w:r>
          </w:p>
        </w:tc>
        <w:tc>
          <w:tcPr>
            <w:tcW w:w="1210" w:type="pct"/>
            <w:tcBorders>
              <w:top w:val="single" w:sz="4" w:space="0" w:color="auto"/>
              <w:left w:val="single" w:sz="4" w:space="0" w:color="auto"/>
              <w:bottom w:val="single" w:sz="4" w:space="0" w:color="auto"/>
              <w:right w:val="single" w:sz="4" w:space="0" w:color="auto"/>
            </w:tcBorders>
          </w:tcPr>
          <w:p w14:paraId="76F55760" w14:textId="77777777" w:rsidR="008D7C1A" w:rsidRPr="00D414EC" w:rsidRDefault="008D7C1A" w:rsidP="008D7C1A">
            <w:pPr>
              <w:pStyle w:val="33"/>
              <w:spacing w:line="276" w:lineRule="auto"/>
              <w:rPr>
                <w:i/>
                <w:color w:val="000000"/>
                <w:sz w:val="24"/>
                <w:szCs w:val="24"/>
              </w:rPr>
            </w:pPr>
            <w:r>
              <w:rPr>
                <w:i/>
                <w:color w:val="000000"/>
                <w:sz w:val="24"/>
                <w:szCs w:val="24"/>
              </w:rPr>
              <w:t>17</w:t>
            </w:r>
            <w:r w:rsidRPr="00D414EC">
              <w:rPr>
                <w:i/>
                <w:color w:val="000000"/>
                <w:sz w:val="24"/>
                <w:szCs w:val="24"/>
              </w:rPr>
              <w:t xml:space="preserve"> 000</w:t>
            </w:r>
          </w:p>
        </w:tc>
      </w:tr>
    </w:tbl>
    <w:p w14:paraId="74C7E010" w14:textId="77777777" w:rsidR="008D7C1A" w:rsidRDefault="008D7C1A" w:rsidP="008D7C1A"/>
    <w:p w14:paraId="32EBBA1A" w14:textId="77777777" w:rsidR="008D7C1A" w:rsidRDefault="008D7C1A" w:rsidP="008D7C1A"/>
    <w:p w14:paraId="184F4DB1" w14:textId="77777777" w:rsidR="008D7C1A" w:rsidRPr="00451012" w:rsidRDefault="008D7C1A" w:rsidP="008D7C1A">
      <w:pPr>
        <w:jc w:val="right"/>
        <w:rPr>
          <w:rFonts w:ascii="Times New Roman" w:hAnsi="Times New Roman" w:cs="Times New Roman"/>
          <w:sz w:val="28"/>
        </w:rPr>
      </w:pPr>
      <w:r>
        <w:rPr>
          <w:rFonts w:ascii="Times New Roman" w:hAnsi="Times New Roman" w:cs="Times New Roman"/>
          <w:sz w:val="28"/>
        </w:rPr>
        <w:t>Продовження таблиці 4.6</w:t>
      </w:r>
    </w:p>
    <w:tbl>
      <w:tblPr>
        <w:tblpPr w:leftFromText="180" w:rightFromText="180" w:vertAnchor="text" w:horzAnchor="margin" w:tblpY="16"/>
        <w:tblOverlap w:val="never"/>
        <w:tblW w:w="5000"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3"/>
        <w:gridCol w:w="2261"/>
      </w:tblGrid>
      <w:tr w:rsidR="008D7C1A" w:rsidRPr="00D414EC" w14:paraId="1416D04C" w14:textId="77777777" w:rsidTr="008D7C1A">
        <w:trPr>
          <w:cantSplit/>
          <w:trHeight w:val="263"/>
        </w:trPr>
        <w:tc>
          <w:tcPr>
            <w:tcW w:w="3790" w:type="pct"/>
            <w:tcBorders>
              <w:top w:val="single" w:sz="4" w:space="0" w:color="auto"/>
              <w:left w:val="single" w:sz="4" w:space="0" w:color="auto"/>
              <w:bottom w:val="single" w:sz="4" w:space="0" w:color="auto"/>
              <w:right w:val="single" w:sz="4" w:space="0" w:color="auto"/>
            </w:tcBorders>
          </w:tcPr>
          <w:p w14:paraId="35643566" w14:textId="77777777" w:rsidR="008D7C1A" w:rsidRPr="00D414EC" w:rsidRDefault="008D7C1A" w:rsidP="008D7C1A">
            <w:pPr>
              <w:spacing w:after="0"/>
              <w:rPr>
                <w:rFonts w:ascii="Times New Roman" w:hAnsi="Times New Roman" w:cs="Times New Roman"/>
                <w:sz w:val="24"/>
                <w:szCs w:val="24"/>
              </w:rPr>
            </w:pPr>
            <w:r w:rsidRPr="00D414EC">
              <w:rPr>
                <w:rFonts w:ascii="Times New Roman" w:hAnsi="Times New Roman" w:cs="Times New Roman"/>
                <w:b/>
                <w:sz w:val="24"/>
                <w:szCs w:val="24"/>
              </w:rPr>
              <w:t>Загальновиробничі витрати</w:t>
            </w:r>
          </w:p>
        </w:tc>
        <w:tc>
          <w:tcPr>
            <w:tcW w:w="1210" w:type="pct"/>
            <w:tcBorders>
              <w:top w:val="single" w:sz="4" w:space="0" w:color="auto"/>
              <w:left w:val="single" w:sz="4" w:space="0" w:color="auto"/>
              <w:bottom w:val="single" w:sz="4" w:space="0" w:color="auto"/>
              <w:right w:val="single" w:sz="4" w:space="0" w:color="auto"/>
            </w:tcBorders>
          </w:tcPr>
          <w:p w14:paraId="60616970" w14:textId="77777777" w:rsidR="008D7C1A" w:rsidRPr="00D414EC" w:rsidRDefault="008D7C1A" w:rsidP="008D7C1A">
            <w:pPr>
              <w:spacing w:after="0"/>
              <w:rPr>
                <w:rFonts w:ascii="Times New Roman" w:hAnsi="Times New Roman" w:cs="Times New Roman"/>
                <w:b/>
                <w:sz w:val="24"/>
                <w:szCs w:val="24"/>
              </w:rPr>
            </w:pPr>
          </w:p>
        </w:tc>
      </w:tr>
      <w:tr w:rsidR="008D7C1A" w:rsidRPr="00D414EC" w14:paraId="50A640F6" w14:textId="77777777" w:rsidTr="008D7C1A">
        <w:trPr>
          <w:cantSplit/>
        </w:trPr>
        <w:tc>
          <w:tcPr>
            <w:tcW w:w="3790" w:type="pct"/>
            <w:tcBorders>
              <w:top w:val="single" w:sz="4" w:space="0" w:color="auto"/>
              <w:left w:val="single" w:sz="4" w:space="0" w:color="auto"/>
              <w:bottom w:val="single" w:sz="4" w:space="0" w:color="auto"/>
              <w:right w:val="single" w:sz="4" w:space="0" w:color="auto"/>
            </w:tcBorders>
          </w:tcPr>
          <w:p w14:paraId="4A41A895" w14:textId="77777777" w:rsidR="008D7C1A" w:rsidRPr="00D414EC" w:rsidRDefault="008D7C1A" w:rsidP="00A52E3C">
            <w:pPr>
              <w:pStyle w:val="a5"/>
              <w:numPr>
                <w:ilvl w:val="0"/>
                <w:numId w:val="22"/>
              </w:numPr>
              <w:tabs>
                <w:tab w:val="left" w:pos="315"/>
              </w:tabs>
              <w:spacing w:after="0"/>
              <w:ind w:left="0" w:firstLine="22"/>
              <w:rPr>
                <w:rFonts w:ascii="Times New Roman" w:hAnsi="Times New Roman" w:cs="Times New Roman"/>
                <w:sz w:val="24"/>
                <w:szCs w:val="24"/>
              </w:rPr>
            </w:pPr>
            <w:r w:rsidRPr="00D414EC">
              <w:rPr>
                <w:rFonts w:ascii="Times New Roman" w:hAnsi="Times New Roman" w:cs="Times New Roman"/>
                <w:sz w:val="24"/>
                <w:szCs w:val="24"/>
              </w:rPr>
              <w:t>витрати на управління виробництвом (оплата праці управлінського персоналу всіх підрозділів підприємства разом із ЄСВ до Пенсійного фонду, відряджень тощо)</w:t>
            </w:r>
          </w:p>
        </w:tc>
        <w:tc>
          <w:tcPr>
            <w:tcW w:w="1210" w:type="pct"/>
            <w:tcBorders>
              <w:top w:val="single" w:sz="4" w:space="0" w:color="auto"/>
              <w:left w:val="single" w:sz="4" w:space="0" w:color="auto"/>
              <w:bottom w:val="single" w:sz="4" w:space="0" w:color="auto"/>
              <w:right w:val="single" w:sz="4" w:space="0" w:color="auto"/>
            </w:tcBorders>
          </w:tcPr>
          <w:p w14:paraId="53ED4614" w14:textId="77777777" w:rsidR="008D7C1A" w:rsidRPr="00D414EC" w:rsidRDefault="008D7C1A" w:rsidP="008D7C1A">
            <w:pPr>
              <w:spacing w:after="0"/>
              <w:rPr>
                <w:rFonts w:ascii="Times New Roman" w:hAnsi="Times New Roman" w:cs="Times New Roman"/>
                <w:i/>
                <w:sz w:val="24"/>
                <w:szCs w:val="24"/>
              </w:rPr>
            </w:pPr>
            <w:r>
              <w:rPr>
                <w:rFonts w:ascii="Times New Roman" w:hAnsi="Times New Roman" w:cs="Times New Roman"/>
                <w:i/>
                <w:sz w:val="24"/>
                <w:szCs w:val="24"/>
              </w:rPr>
              <w:t>60</w:t>
            </w:r>
            <w:r w:rsidRPr="00D414EC">
              <w:rPr>
                <w:rFonts w:ascii="Times New Roman" w:hAnsi="Times New Roman" w:cs="Times New Roman"/>
                <w:i/>
                <w:sz w:val="24"/>
                <w:szCs w:val="24"/>
              </w:rPr>
              <w:t xml:space="preserve"> 000</w:t>
            </w:r>
          </w:p>
        </w:tc>
      </w:tr>
      <w:tr w:rsidR="008D7C1A" w:rsidRPr="00D414EC" w14:paraId="21C90681" w14:textId="77777777" w:rsidTr="008D7C1A">
        <w:trPr>
          <w:cantSplit/>
        </w:trPr>
        <w:tc>
          <w:tcPr>
            <w:tcW w:w="3790" w:type="pct"/>
            <w:tcBorders>
              <w:top w:val="single" w:sz="4" w:space="0" w:color="auto"/>
              <w:left w:val="single" w:sz="4" w:space="0" w:color="auto"/>
              <w:bottom w:val="single" w:sz="4" w:space="0" w:color="auto"/>
              <w:right w:val="single" w:sz="4" w:space="0" w:color="auto"/>
            </w:tcBorders>
          </w:tcPr>
          <w:p w14:paraId="1516F317" w14:textId="77777777" w:rsidR="008D7C1A" w:rsidRPr="00D414EC" w:rsidRDefault="008D7C1A" w:rsidP="00A52E3C">
            <w:pPr>
              <w:pStyle w:val="a5"/>
              <w:numPr>
                <w:ilvl w:val="0"/>
                <w:numId w:val="21"/>
              </w:numPr>
              <w:tabs>
                <w:tab w:val="left" w:pos="315"/>
              </w:tabs>
              <w:spacing w:after="0"/>
              <w:ind w:left="0" w:firstLine="22"/>
              <w:rPr>
                <w:rFonts w:ascii="Times New Roman" w:hAnsi="Times New Roman" w:cs="Times New Roman"/>
                <w:sz w:val="24"/>
                <w:szCs w:val="24"/>
              </w:rPr>
            </w:pPr>
            <w:r w:rsidRPr="00D414EC">
              <w:rPr>
                <w:rFonts w:ascii="Times New Roman" w:hAnsi="Times New Roman" w:cs="Times New Roman"/>
                <w:sz w:val="24"/>
                <w:szCs w:val="24"/>
              </w:rPr>
              <w:t>витрати на основні засоби та нематеріальні активи загальновиробничого призначення</w:t>
            </w:r>
          </w:p>
        </w:tc>
        <w:tc>
          <w:tcPr>
            <w:tcW w:w="1210" w:type="pct"/>
            <w:tcBorders>
              <w:top w:val="single" w:sz="4" w:space="0" w:color="auto"/>
              <w:left w:val="single" w:sz="4" w:space="0" w:color="auto"/>
              <w:bottom w:val="single" w:sz="4" w:space="0" w:color="auto"/>
              <w:right w:val="single" w:sz="4" w:space="0" w:color="auto"/>
            </w:tcBorders>
          </w:tcPr>
          <w:p w14:paraId="2C78650A" w14:textId="77777777" w:rsidR="008D7C1A" w:rsidRPr="00D414EC" w:rsidRDefault="008D7C1A" w:rsidP="008D7C1A">
            <w:pPr>
              <w:spacing w:after="0"/>
              <w:rPr>
                <w:rFonts w:ascii="Times New Roman" w:hAnsi="Times New Roman" w:cs="Times New Roman"/>
                <w:i/>
                <w:sz w:val="24"/>
                <w:szCs w:val="24"/>
              </w:rPr>
            </w:pPr>
            <w:r>
              <w:rPr>
                <w:rFonts w:ascii="Times New Roman" w:hAnsi="Times New Roman" w:cs="Times New Roman"/>
                <w:i/>
                <w:sz w:val="24"/>
                <w:szCs w:val="24"/>
              </w:rPr>
              <w:t>30</w:t>
            </w:r>
            <w:r w:rsidRPr="00D414EC">
              <w:rPr>
                <w:rFonts w:ascii="Times New Roman" w:hAnsi="Times New Roman" w:cs="Times New Roman"/>
                <w:i/>
                <w:sz w:val="24"/>
                <w:szCs w:val="24"/>
              </w:rPr>
              <w:t xml:space="preserve"> 000</w:t>
            </w:r>
          </w:p>
        </w:tc>
      </w:tr>
      <w:tr w:rsidR="008D7C1A" w:rsidRPr="00D414EC" w14:paraId="2E375D38" w14:textId="77777777" w:rsidTr="008D7C1A">
        <w:trPr>
          <w:cantSplit/>
        </w:trPr>
        <w:tc>
          <w:tcPr>
            <w:tcW w:w="3790" w:type="pct"/>
            <w:tcBorders>
              <w:top w:val="single" w:sz="4" w:space="0" w:color="auto"/>
              <w:left w:val="single" w:sz="4" w:space="0" w:color="auto"/>
              <w:bottom w:val="single" w:sz="4" w:space="0" w:color="auto"/>
              <w:right w:val="single" w:sz="4" w:space="0" w:color="auto"/>
            </w:tcBorders>
          </w:tcPr>
          <w:p w14:paraId="380B3C7C" w14:textId="77777777" w:rsidR="008D7C1A" w:rsidRPr="00D414EC" w:rsidRDefault="008D7C1A" w:rsidP="008D7C1A">
            <w:pPr>
              <w:tabs>
                <w:tab w:val="left" w:pos="315"/>
              </w:tabs>
              <w:spacing w:after="0"/>
              <w:jc w:val="both"/>
              <w:rPr>
                <w:rFonts w:ascii="Times New Roman" w:hAnsi="Times New Roman" w:cs="Times New Roman"/>
                <w:sz w:val="24"/>
                <w:szCs w:val="24"/>
              </w:rPr>
            </w:pPr>
            <w:r w:rsidRPr="00D414EC">
              <w:rPr>
                <w:rFonts w:ascii="Times New Roman" w:hAnsi="Times New Roman" w:cs="Times New Roman"/>
                <w:sz w:val="24"/>
                <w:szCs w:val="24"/>
              </w:rPr>
              <w:t>- витрати на вдосконалення технології й організації виробництва</w:t>
            </w:r>
          </w:p>
        </w:tc>
        <w:tc>
          <w:tcPr>
            <w:tcW w:w="1210" w:type="pct"/>
            <w:tcBorders>
              <w:top w:val="single" w:sz="4" w:space="0" w:color="auto"/>
              <w:left w:val="single" w:sz="4" w:space="0" w:color="auto"/>
              <w:bottom w:val="single" w:sz="4" w:space="0" w:color="auto"/>
              <w:right w:val="single" w:sz="4" w:space="0" w:color="auto"/>
            </w:tcBorders>
          </w:tcPr>
          <w:p w14:paraId="221C2EAD" w14:textId="77777777" w:rsidR="008D7C1A" w:rsidRPr="00D414EC" w:rsidRDefault="008D7C1A" w:rsidP="008D7C1A">
            <w:pPr>
              <w:spacing w:after="0"/>
              <w:jc w:val="both"/>
              <w:rPr>
                <w:rFonts w:ascii="Times New Roman" w:hAnsi="Times New Roman" w:cs="Times New Roman"/>
                <w:i/>
                <w:sz w:val="24"/>
                <w:szCs w:val="24"/>
              </w:rPr>
            </w:pPr>
            <w:r>
              <w:rPr>
                <w:rFonts w:ascii="Times New Roman" w:hAnsi="Times New Roman" w:cs="Times New Roman"/>
                <w:i/>
                <w:sz w:val="24"/>
                <w:szCs w:val="24"/>
              </w:rPr>
              <w:t>20</w:t>
            </w:r>
            <w:r w:rsidRPr="00D414EC">
              <w:rPr>
                <w:rFonts w:ascii="Times New Roman" w:hAnsi="Times New Roman" w:cs="Times New Roman"/>
                <w:i/>
                <w:sz w:val="24"/>
                <w:szCs w:val="24"/>
              </w:rPr>
              <w:t xml:space="preserve"> 000</w:t>
            </w:r>
          </w:p>
        </w:tc>
      </w:tr>
      <w:tr w:rsidR="008D7C1A" w:rsidRPr="00D414EC" w14:paraId="328895E0" w14:textId="77777777" w:rsidTr="008D7C1A">
        <w:trPr>
          <w:cantSplit/>
        </w:trPr>
        <w:tc>
          <w:tcPr>
            <w:tcW w:w="3790" w:type="pct"/>
            <w:tcBorders>
              <w:top w:val="single" w:sz="4" w:space="0" w:color="auto"/>
              <w:left w:val="single" w:sz="4" w:space="0" w:color="auto"/>
              <w:bottom w:val="single" w:sz="4" w:space="0" w:color="auto"/>
              <w:right w:val="single" w:sz="4" w:space="0" w:color="auto"/>
            </w:tcBorders>
          </w:tcPr>
          <w:p w14:paraId="1CFFF3EE" w14:textId="77777777" w:rsidR="008D7C1A" w:rsidRPr="00D414EC" w:rsidRDefault="008D7C1A" w:rsidP="00A52E3C">
            <w:pPr>
              <w:pStyle w:val="a5"/>
              <w:numPr>
                <w:ilvl w:val="0"/>
                <w:numId w:val="17"/>
              </w:numPr>
              <w:tabs>
                <w:tab w:val="left" w:pos="315"/>
              </w:tabs>
              <w:spacing w:after="0"/>
              <w:ind w:left="0" w:firstLine="22"/>
              <w:jc w:val="both"/>
              <w:rPr>
                <w:rFonts w:ascii="Times New Roman" w:hAnsi="Times New Roman" w:cs="Times New Roman"/>
                <w:sz w:val="24"/>
                <w:szCs w:val="24"/>
              </w:rPr>
            </w:pPr>
            <w:r w:rsidRPr="00D414EC">
              <w:rPr>
                <w:rFonts w:ascii="Times New Roman" w:hAnsi="Times New Roman" w:cs="Times New Roman"/>
                <w:sz w:val="24"/>
                <w:szCs w:val="24"/>
              </w:rPr>
              <w:t>витрати на опалення, освітлення, водопостачання, водовідведення та інше утримання виробничих приміщень</w:t>
            </w:r>
          </w:p>
        </w:tc>
        <w:tc>
          <w:tcPr>
            <w:tcW w:w="1210" w:type="pct"/>
            <w:tcBorders>
              <w:top w:val="single" w:sz="4" w:space="0" w:color="auto"/>
              <w:left w:val="single" w:sz="4" w:space="0" w:color="auto"/>
              <w:bottom w:val="single" w:sz="4" w:space="0" w:color="auto"/>
              <w:right w:val="single" w:sz="4" w:space="0" w:color="auto"/>
            </w:tcBorders>
          </w:tcPr>
          <w:p w14:paraId="223DA8FC" w14:textId="77777777" w:rsidR="008D7C1A" w:rsidRPr="00D414EC" w:rsidRDefault="008D7C1A" w:rsidP="008D7C1A">
            <w:pPr>
              <w:spacing w:after="0"/>
              <w:jc w:val="both"/>
              <w:rPr>
                <w:rFonts w:ascii="Times New Roman" w:hAnsi="Times New Roman" w:cs="Times New Roman"/>
                <w:i/>
                <w:sz w:val="24"/>
                <w:szCs w:val="24"/>
              </w:rPr>
            </w:pPr>
            <w:r>
              <w:rPr>
                <w:rFonts w:ascii="Times New Roman" w:hAnsi="Times New Roman" w:cs="Times New Roman"/>
                <w:i/>
                <w:sz w:val="24"/>
                <w:szCs w:val="24"/>
              </w:rPr>
              <w:t>10 000</w:t>
            </w:r>
          </w:p>
        </w:tc>
      </w:tr>
      <w:tr w:rsidR="008D7C1A" w:rsidRPr="00D414EC" w14:paraId="5DF1F48F" w14:textId="77777777" w:rsidTr="008D7C1A">
        <w:trPr>
          <w:cantSplit/>
        </w:trPr>
        <w:tc>
          <w:tcPr>
            <w:tcW w:w="3790" w:type="pct"/>
            <w:tcBorders>
              <w:top w:val="single" w:sz="4" w:space="0" w:color="auto"/>
              <w:left w:val="single" w:sz="4" w:space="0" w:color="auto"/>
              <w:bottom w:val="single" w:sz="4" w:space="0" w:color="auto"/>
              <w:right w:val="single" w:sz="4" w:space="0" w:color="auto"/>
            </w:tcBorders>
          </w:tcPr>
          <w:p w14:paraId="3CEA9368" w14:textId="77777777" w:rsidR="008D7C1A" w:rsidRPr="00D414EC" w:rsidRDefault="008D7C1A" w:rsidP="00A52E3C">
            <w:pPr>
              <w:pStyle w:val="a5"/>
              <w:numPr>
                <w:ilvl w:val="0"/>
                <w:numId w:val="23"/>
              </w:numPr>
              <w:tabs>
                <w:tab w:val="left" w:pos="315"/>
              </w:tabs>
              <w:spacing w:after="0"/>
              <w:ind w:left="0" w:firstLine="22"/>
              <w:jc w:val="both"/>
              <w:rPr>
                <w:rFonts w:ascii="Times New Roman" w:hAnsi="Times New Roman" w:cs="Times New Roman"/>
                <w:sz w:val="24"/>
                <w:szCs w:val="24"/>
              </w:rPr>
            </w:pPr>
            <w:r w:rsidRPr="00D414EC">
              <w:rPr>
                <w:rFonts w:ascii="Times New Roman" w:hAnsi="Times New Roman" w:cs="Times New Roman"/>
                <w:sz w:val="24"/>
                <w:szCs w:val="24"/>
              </w:rPr>
              <w:t>витрати на охорону праці, техніку безпеки і охорону довкілля</w:t>
            </w:r>
          </w:p>
        </w:tc>
        <w:tc>
          <w:tcPr>
            <w:tcW w:w="1210" w:type="pct"/>
            <w:tcBorders>
              <w:top w:val="single" w:sz="4" w:space="0" w:color="auto"/>
              <w:left w:val="single" w:sz="4" w:space="0" w:color="auto"/>
              <w:bottom w:val="single" w:sz="4" w:space="0" w:color="auto"/>
              <w:right w:val="single" w:sz="4" w:space="0" w:color="auto"/>
            </w:tcBorders>
          </w:tcPr>
          <w:p w14:paraId="0E25DF3E" w14:textId="77777777" w:rsidR="008D7C1A" w:rsidRPr="00D414EC" w:rsidRDefault="008D7C1A" w:rsidP="008D7C1A">
            <w:pPr>
              <w:spacing w:after="0"/>
              <w:jc w:val="both"/>
              <w:rPr>
                <w:rFonts w:ascii="Times New Roman" w:hAnsi="Times New Roman" w:cs="Times New Roman"/>
                <w:i/>
                <w:sz w:val="24"/>
                <w:szCs w:val="24"/>
              </w:rPr>
            </w:pPr>
            <w:r>
              <w:rPr>
                <w:rFonts w:ascii="Times New Roman" w:hAnsi="Times New Roman" w:cs="Times New Roman"/>
                <w:i/>
                <w:sz w:val="24"/>
                <w:szCs w:val="24"/>
              </w:rPr>
              <w:t>8</w:t>
            </w:r>
            <w:r w:rsidRPr="00D414EC">
              <w:rPr>
                <w:rFonts w:ascii="Times New Roman" w:hAnsi="Times New Roman" w:cs="Times New Roman"/>
                <w:i/>
                <w:sz w:val="24"/>
                <w:szCs w:val="24"/>
              </w:rPr>
              <w:t xml:space="preserve"> 000</w:t>
            </w:r>
          </w:p>
        </w:tc>
      </w:tr>
      <w:tr w:rsidR="008D7C1A" w:rsidRPr="00D414EC" w14:paraId="6C333EF0" w14:textId="77777777" w:rsidTr="008D7C1A">
        <w:trPr>
          <w:cantSplit/>
        </w:trPr>
        <w:tc>
          <w:tcPr>
            <w:tcW w:w="3790" w:type="pct"/>
            <w:tcBorders>
              <w:top w:val="single" w:sz="4" w:space="0" w:color="auto"/>
              <w:left w:val="single" w:sz="4" w:space="0" w:color="auto"/>
              <w:bottom w:val="single" w:sz="4" w:space="0" w:color="auto"/>
              <w:right w:val="single" w:sz="4" w:space="0" w:color="auto"/>
            </w:tcBorders>
          </w:tcPr>
          <w:p w14:paraId="26400424" w14:textId="77777777" w:rsidR="008D7C1A" w:rsidRPr="00D414EC" w:rsidRDefault="008D7C1A" w:rsidP="00A52E3C">
            <w:pPr>
              <w:pStyle w:val="a5"/>
              <w:numPr>
                <w:ilvl w:val="0"/>
                <w:numId w:val="23"/>
              </w:numPr>
              <w:tabs>
                <w:tab w:val="left" w:pos="315"/>
              </w:tabs>
              <w:spacing w:after="0"/>
              <w:ind w:left="0" w:firstLine="22"/>
              <w:jc w:val="both"/>
              <w:rPr>
                <w:rFonts w:ascii="Times New Roman" w:hAnsi="Times New Roman" w:cs="Times New Roman"/>
                <w:sz w:val="24"/>
                <w:szCs w:val="24"/>
              </w:rPr>
            </w:pPr>
            <w:r w:rsidRPr="00D414EC">
              <w:rPr>
                <w:rFonts w:ascii="Times New Roman" w:hAnsi="Times New Roman" w:cs="Times New Roman"/>
                <w:sz w:val="24"/>
                <w:szCs w:val="24"/>
              </w:rPr>
              <w:t>інші загальновиробничі витрати</w:t>
            </w:r>
          </w:p>
        </w:tc>
        <w:tc>
          <w:tcPr>
            <w:tcW w:w="1210" w:type="pct"/>
            <w:tcBorders>
              <w:top w:val="single" w:sz="4" w:space="0" w:color="auto"/>
              <w:left w:val="single" w:sz="4" w:space="0" w:color="auto"/>
              <w:bottom w:val="single" w:sz="4" w:space="0" w:color="auto"/>
              <w:right w:val="single" w:sz="4" w:space="0" w:color="auto"/>
            </w:tcBorders>
          </w:tcPr>
          <w:p w14:paraId="00EBAC07" w14:textId="77777777" w:rsidR="008D7C1A" w:rsidRPr="00D414EC" w:rsidRDefault="008D7C1A" w:rsidP="008D7C1A">
            <w:pPr>
              <w:spacing w:after="0"/>
              <w:jc w:val="both"/>
              <w:rPr>
                <w:rFonts w:ascii="Times New Roman" w:hAnsi="Times New Roman" w:cs="Times New Roman"/>
                <w:i/>
                <w:sz w:val="24"/>
                <w:szCs w:val="24"/>
              </w:rPr>
            </w:pPr>
            <w:r>
              <w:rPr>
                <w:rFonts w:ascii="Times New Roman" w:hAnsi="Times New Roman" w:cs="Times New Roman"/>
                <w:i/>
                <w:sz w:val="24"/>
                <w:szCs w:val="24"/>
              </w:rPr>
              <w:t>6</w:t>
            </w:r>
            <w:r w:rsidRPr="00D414EC">
              <w:rPr>
                <w:rFonts w:ascii="Times New Roman" w:hAnsi="Times New Roman" w:cs="Times New Roman"/>
                <w:i/>
                <w:sz w:val="24"/>
                <w:szCs w:val="24"/>
              </w:rPr>
              <w:t xml:space="preserve"> 000</w:t>
            </w:r>
          </w:p>
        </w:tc>
      </w:tr>
      <w:tr w:rsidR="008D7C1A" w:rsidRPr="00D414EC" w14:paraId="308E1390" w14:textId="77777777" w:rsidTr="008D7C1A">
        <w:trPr>
          <w:cantSplit/>
          <w:trHeight w:val="406"/>
        </w:trPr>
        <w:tc>
          <w:tcPr>
            <w:tcW w:w="3790" w:type="pct"/>
            <w:tcBorders>
              <w:top w:val="single" w:sz="4" w:space="0" w:color="auto"/>
              <w:left w:val="single" w:sz="4" w:space="0" w:color="auto"/>
              <w:bottom w:val="single" w:sz="4" w:space="0" w:color="auto"/>
              <w:right w:val="single" w:sz="4" w:space="0" w:color="auto"/>
            </w:tcBorders>
          </w:tcPr>
          <w:p w14:paraId="05027873" w14:textId="77777777" w:rsidR="008D7C1A" w:rsidRPr="00D414EC" w:rsidRDefault="008D7C1A" w:rsidP="008D7C1A">
            <w:pPr>
              <w:spacing w:after="0"/>
              <w:jc w:val="both"/>
              <w:rPr>
                <w:rFonts w:ascii="Times New Roman" w:hAnsi="Times New Roman" w:cs="Times New Roman"/>
                <w:b/>
                <w:sz w:val="24"/>
                <w:szCs w:val="24"/>
              </w:rPr>
            </w:pPr>
            <w:r w:rsidRPr="00D414EC">
              <w:rPr>
                <w:rFonts w:ascii="Times New Roman" w:hAnsi="Times New Roman" w:cs="Times New Roman"/>
                <w:b/>
                <w:sz w:val="24"/>
                <w:szCs w:val="24"/>
              </w:rPr>
              <w:t>Всього капіталовкладень на реалізацію проекту</w:t>
            </w:r>
          </w:p>
        </w:tc>
        <w:tc>
          <w:tcPr>
            <w:tcW w:w="1210" w:type="pct"/>
            <w:tcBorders>
              <w:top w:val="single" w:sz="4" w:space="0" w:color="auto"/>
              <w:left w:val="single" w:sz="4" w:space="0" w:color="auto"/>
              <w:bottom w:val="single" w:sz="4" w:space="0" w:color="auto"/>
              <w:right w:val="single" w:sz="4" w:space="0" w:color="auto"/>
            </w:tcBorders>
          </w:tcPr>
          <w:p w14:paraId="4AD38B26" w14:textId="77777777" w:rsidR="008D7C1A" w:rsidRPr="00195FE7" w:rsidRDefault="008D7C1A" w:rsidP="008D7C1A">
            <w:pPr>
              <w:pStyle w:val="a5"/>
              <w:spacing w:after="0"/>
              <w:rPr>
                <w:rFonts w:ascii="Times New Roman" w:hAnsi="Times New Roman" w:cs="Times New Roman"/>
                <w:b/>
                <w:i/>
                <w:sz w:val="24"/>
                <w:szCs w:val="24"/>
              </w:rPr>
            </w:pPr>
            <w:r>
              <w:rPr>
                <w:rFonts w:ascii="Times New Roman" w:hAnsi="Times New Roman" w:cs="Times New Roman"/>
                <w:b/>
                <w:i/>
                <w:sz w:val="24"/>
                <w:szCs w:val="24"/>
              </w:rPr>
              <w:t>360000</w:t>
            </w:r>
          </w:p>
        </w:tc>
      </w:tr>
    </w:tbl>
    <w:p w14:paraId="55913E39" w14:textId="77777777" w:rsidR="008D7C1A" w:rsidRPr="00A242BC" w:rsidRDefault="008D7C1A" w:rsidP="008D7C1A">
      <w:pPr>
        <w:spacing w:after="0" w:line="360" w:lineRule="auto"/>
        <w:ind w:firstLine="709"/>
        <w:jc w:val="both"/>
        <w:textAlignment w:val="center"/>
        <w:rPr>
          <w:rFonts w:ascii="Times New Roman" w:eastAsia="Times New Roman" w:hAnsi="Times New Roman" w:cs="Times New Roman"/>
          <w:color w:val="1F3864" w:themeColor="accent1" w:themeShade="80"/>
          <w:sz w:val="28"/>
          <w:szCs w:val="28"/>
          <w:lang w:val="ru-RU" w:eastAsia="ru-RU"/>
        </w:rPr>
      </w:pPr>
    </w:p>
    <w:p w14:paraId="400CF26A" w14:textId="77777777" w:rsidR="008D7C1A" w:rsidRDefault="008D7C1A" w:rsidP="00A52E3C">
      <w:pPr>
        <w:pStyle w:val="1"/>
        <w:keepNext/>
        <w:keepLines/>
        <w:numPr>
          <w:ilvl w:val="1"/>
          <w:numId w:val="34"/>
        </w:numPr>
        <w:suppressAutoHyphens w:val="0"/>
        <w:spacing w:line="360" w:lineRule="auto"/>
        <w:jc w:val="both"/>
        <w:rPr>
          <w:b w:val="0"/>
          <w:szCs w:val="28"/>
        </w:rPr>
      </w:pPr>
      <w:bookmarkStart w:id="11" w:name="_Toc10705835"/>
      <w:r>
        <w:rPr>
          <w:szCs w:val="28"/>
        </w:rPr>
        <w:t xml:space="preserve"> Ключові види</w:t>
      </w:r>
      <w:r w:rsidRPr="00CE5500">
        <w:rPr>
          <w:szCs w:val="28"/>
        </w:rPr>
        <w:t xml:space="preserve"> діяльності</w:t>
      </w:r>
      <w:r>
        <w:rPr>
          <w:szCs w:val="28"/>
        </w:rPr>
        <w:t xml:space="preserve"> та ключові партнери</w:t>
      </w:r>
      <w:bookmarkEnd w:id="11"/>
    </w:p>
    <w:p w14:paraId="4BBCA0F4" w14:textId="77777777" w:rsidR="008D7C1A" w:rsidRPr="00D4677C" w:rsidRDefault="008D7C1A" w:rsidP="008D7C1A">
      <w:pPr>
        <w:rPr>
          <w:lang w:eastAsia="ru-RU"/>
        </w:rPr>
      </w:pPr>
    </w:p>
    <w:p w14:paraId="1E777F51" w14:textId="77777777" w:rsidR="008D7C1A" w:rsidRDefault="008D7C1A" w:rsidP="008D7C1A">
      <w:pPr>
        <w:spacing w:after="0" w:line="360" w:lineRule="auto"/>
        <w:ind w:firstLine="709"/>
        <w:jc w:val="both"/>
        <w:textAlignment w:val="center"/>
        <w:rPr>
          <w:rFonts w:ascii="Times New Roman" w:hAnsi="Times New Roman" w:cs="Times New Roman"/>
          <w:sz w:val="28"/>
          <w:szCs w:val="28"/>
        </w:rPr>
      </w:pPr>
      <w:r w:rsidRPr="00CE5500">
        <w:rPr>
          <w:rFonts w:ascii="Times New Roman" w:hAnsi="Times New Roman" w:cs="Times New Roman"/>
          <w:sz w:val="28"/>
          <w:szCs w:val="28"/>
        </w:rPr>
        <w:t xml:space="preserve">У цьому </w:t>
      </w:r>
      <w:r>
        <w:rPr>
          <w:rFonts w:ascii="Times New Roman" w:hAnsi="Times New Roman" w:cs="Times New Roman"/>
          <w:sz w:val="28"/>
          <w:szCs w:val="28"/>
        </w:rPr>
        <w:t>під</w:t>
      </w:r>
      <w:r w:rsidRPr="00CE5500">
        <w:rPr>
          <w:rFonts w:ascii="Times New Roman" w:hAnsi="Times New Roman" w:cs="Times New Roman"/>
          <w:sz w:val="28"/>
          <w:szCs w:val="28"/>
        </w:rPr>
        <w:t>розділі</w:t>
      </w:r>
      <w:r>
        <w:rPr>
          <w:rFonts w:ascii="Times New Roman" w:hAnsi="Times New Roman" w:cs="Times New Roman"/>
          <w:sz w:val="28"/>
          <w:szCs w:val="28"/>
        </w:rPr>
        <w:t xml:space="preserve"> потрібно</w:t>
      </w:r>
      <w:r w:rsidRPr="00CE5500">
        <w:rPr>
          <w:rFonts w:ascii="Times New Roman" w:hAnsi="Times New Roman" w:cs="Times New Roman"/>
          <w:sz w:val="28"/>
          <w:szCs w:val="28"/>
        </w:rPr>
        <w:t xml:space="preserve"> розкрити спосіб виконання завдань проекту. Для цього нада</w:t>
      </w:r>
      <w:r>
        <w:rPr>
          <w:rFonts w:ascii="Times New Roman" w:hAnsi="Times New Roman" w:cs="Times New Roman"/>
          <w:sz w:val="28"/>
          <w:szCs w:val="28"/>
        </w:rPr>
        <w:t>но</w:t>
      </w:r>
      <w:r w:rsidRPr="00CE5500">
        <w:rPr>
          <w:rFonts w:ascii="Times New Roman" w:hAnsi="Times New Roman" w:cs="Times New Roman"/>
          <w:sz w:val="28"/>
          <w:szCs w:val="28"/>
        </w:rPr>
        <w:t xml:space="preserve"> короткий опис виду діяльності/заходу, направлених на реалізацію завдань проекту. Кожен вид діяльності/захід </w:t>
      </w:r>
      <w:r w:rsidRPr="00CE5500">
        <w:rPr>
          <w:rFonts w:ascii="Times New Roman" w:eastAsia="Times New Roman" w:hAnsi="Times New Roman" w:cs="Times New Roman"/>
          <w:sz w:val="28"/>
          <w:szCs w:val="28"/>
          <w:lang w:eastAsia="ru-RU"/>
        </w:rPr>
        <w:t>(виробництво, реалізація, управління, збут, сервіс, програмне заб</w:t>
      </w:r>
      <w:r>
        <w:rPr>
          <w:rFonts w:ascii="Times New Roman" w:eastAsia="Times New Roman" w:hAnsi="Times New Roman" w:cs="Times New Roman"/>
          <w:sz w:val="28"/>
          <w:szCs w:val="28"/>
          <w:lang w:eastAsia="ru-RU"/>
        </w:rPr>
        <w:t xml:space="preserve">езпечення, оренду, лізинг тощо) </w:t>
      </w:r>
      <w:r w:rsidRPr="00CE5500">
        <w:rPr>
          <w:rFonts w:ascii="Times New Roman" w:hAnsi="Times New Roman" w:cs="Times New Roman"/>
          <w:sz w:val="28"/>
          <w:szCs w:val="28"/>
        </w:rPr>
        <w:t>слід вписа</w:t>
      </w:r>
      <w:r>
        <w:rPr>
          <w:rFonts w:ascii="Times New Roman" w:hAnsi="Times New Roman" w:cs="Times New Roman"/>
          <w:sz w:val="28"/>
          <w:szCs w:val="28"/>
        </w:rPr>
        <w:t>но</w:t>
      </w:r>
      <w:r w:rsidRPr="00CE5500">
        <w:rPr>
          <w:rFonts w:ascii="Times New Roman" w:hAnsi="Times New Roman" w:cs="Times New Roman"/>
          <w:sz w:val="28"/>
          <w:szCs w:val="28"/>
        </w:rPr>
        <w:t xml:space="preserve"> в табли</w:t>
      </w:r>
      <w:r>
        <w:rPr>
          <w:rFonts w:ascii="Times New Roman" w:hAnsi="Times New Roman" w:cs="Times New Roman"/>
          <w:sz w:val="28"/>
          <w:szCs w:val="28"/>
        </w:rPr>
        <w:t>цю 4.7.</w:t>
      </w:r>
    </w:p>
    <w:p w14:paraId="695C159F" w14:textId="77777777" w:rsidR="008D7C1A" w:rsidRPr="00F80465" w:rsidRDefault="008D7C1A" w:rsidP="008D7C1A">
      <w:pPr>
        <w:spacing w:after="0" w:line="360" w:lineRule="auto"/>
        <w:ind w:firstLine="709"/>
        <w:jc w:val="right"/>
        <w:textAlignment w:val="center"/>
        <w:rPr>
          <w:rFonts w:ascii="Times New Roman" w:eastAsia="Times New Roman" w:hAnsi="Times New Roman" w:cs="Times New Roman"/>
          <w:sz w:val="28"/>
          <w:szCs w:val="28"/>
          <w:lang w:eastAsia="ru-RU"/>
        </w:rPr>
      </w:pPr>
      <w:r w:rsidRPr="00F80465">
        <w:rPr>
          <w:rFonts w:ascii="Times New Roman" w:eastAsia="Times New Roman" w:hAnsi="Times New Roman" w:cs="Times New Roman"/>
          <w:sz w:val="28"/>
          <w:szCs w:val="28"/>
          <w:lang w:eastAsia="ru-RU"/>
        </w:rPr>
        <w:t xml:space="preserve">Таблиця </w:t>
      </w:r>
      <w:r>
        <w:rPr>
          <w:rFonts w:ascii="Times New Roman" w:eastAsia="Times New Roman" w:hAnsi="Times New Roman" w:cs="Times New Roman"/>
          <w:sz w:val="28"/>
          <w:szCs w:val="28"/>
          <w:lang w:eastAsia="ru-RU"/>
        </w:rPr>
        <w:t xml:space="preserve">4.7 </w:t>
      </w:r>
      <w:r w:rsidRPr="00F80465">
        <w:rPr>
          <w:rFonts w:ascii="Times New Roman" w:eastAsia="Times New Roman" w:hAnsi="Times New Roman" w:cs="Times New Roman"/>
          <w:sz w:val="28"/>
          <w:szCs w:val="28"/>
          <w:lang w:eastAsia="ru-RU"/>
        </w:rPr>
        <w:t xml:space="preserve"> Ключові види діяльності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4"/>
        <w:gridCol w:w="3115"/>
        <w:gridCol w:w="3115"/>
      </w:tblGrid>
      <w:tr w:rsidR="008D7C1A" w:rsidRPr="00D414EC" w14:paraId="12CE8BD2" w14:textId="77777777" w:rsidTr="008D7C1A">
        <w:tc>
          <w:tcPr>
            <w:tcW w:w="3114" w:type="dxa"/>
          </w:tcPr>
          <w:p w14:paraId="0CB674BE" w14:textId="77777777" w:rsidR="008D7C1A" w:rsidRPr="00D414EC" w:rsidRDefault="008D7C1A" w:rsidP="008D7C1A">
            <w:pPr>
              <w:spacing w:line="240" w:lineRule="auto"/>
              <w:jc w:val="both"/>
              <w:textAlignment w:val="center"/>
              <w:rPr>
                <w:rFonts w:ascii="Times New Roman" w:eastAsia="Times New Roman" w:hAnsi="Times New Roman" w:cs="Times New Roman"/>
                <w:sz w:val="24"/>
                <w:szCs w:val="24"/>
                <w:lang w:eastAsia="ru-RU"/>
              </w:rPr>
            </w:pPr>
            <w:r w:rsidRPr="00D414EC">
              <w:rPr>
                <w:rFonts w:ascii="Times New Roman" w:eastAsia="Times New Roman" w:hAnsi="Times New Roman" w:cs="Times New Roman"/>
                <w:sz w:val="24"/>
                <w:szCs w:val="24"/>
                <w:lang w:eastAsia="ru-RU"/>
              </w:rPr>
              <w:t>Назва діяльності</w:t>
            </w:r>
          </w:p>
        </w:tc>
        <w:tc>
          <w:tcPr>
            <w:tcW w:w="3115" w:type="dxa"/>
          </w:tcPr>
          <w:p w14:paraId="4EA959CA" w14:textId="77777777" w:rsidR="008D7C1A" w:rsidRPr="00D414EC" w:rsidRDefault="008D7C1A" w:rsidP="008D7C1A">
            <w:pPr>
              <w:spacing w:line="240" w:lineRule="auto"/>
              <w:jc w:val="both"/>
              <w:textAlignment w:val="center"/>
              <w:rPr>
                <w:rFonts w:ascii="Times New Roman" w:eastAsia="Times New Roman" w:hAnsi="Times New Roman" w:cs="Times New Roman"/>
                <w:sz w:val="24"/>
                <w:szCs w:val="24"/>
                <w:lang w:eastAsia="ru-RU"/>
              </w:rPr>
            </w:pPr>
            <w:r w:rsidRPr="00D414EC">
              <w:rPr>
                <w:rFonts w:ascii="Times New Roman" w:eastAsia="Times New Roman" w:hAnsi="Times New Roman" w:cs="Times New Roman"/>
                <w:sz w:val="24"/>
                <w:szCs w:val="24"/>
                <w:lang w:eastAsia="ru-RU"/>
              </w:rPr>
              <w:t>Опис діяльності</w:t>
            </w:r>
          </w:p>
        </w:tc>
        <w:tc>
          <w:tcPr>
            <w:tcW w:w="3115" w:type="dxa"/>
          </w:tcPr>
          <w:p w14:paraId="51E68022" w14:textId="77777777" w:rsidR="008D7C1A" w:rsidRPr="00D414EC" w:rsidRDefault="008D7C1A" w:rsidP="008D7C1A">
            <w:pPr>
              <w:spacing w:line="240" w:lineRule="auto"/>
              <w:jc w:val="both"/>
              <w:textAlignment w:val="center"/>
              <w:rPr>
                <w:rFonts w:ascii="Times New Roman" w:eastAsia="Times New Roman" w:hAnsi="Times New Roman" w:cs="Times New Roman"/>
                <w:sz w:val="24"/>
                <w:szCs w:val="24"/>
                <w:lang w:eastAsia="ru-RU"/>
              </w:rPr>
            </w:pPr>
            <w:r w:rsidRPr="00D414EC">
              <w:rPr>
                <w:rFonts w:ascii="Times New Roman" w:eastAsia="Times New Roman" w:hAnsi="Times New Roman" w:cs="Times New Roman"/>
                <w:sz w:val="24"/>
                <w:szCs w:val="24"/>
                <w:lang w:eastAsia="ru-RU"/>
              </w:rPr>
              <w:t>Результат діяльності</w:t>
            </w:r>
          </w:p>
        </w:tc>
      </w:tr>
      <w:tr w:rsidR="008D7C1A" w:rsidRPr="009436C2" w14:paraId="5C50F80C" w14:textId="77777777" w:rsidTr="008D7C1A">
        <w:tc>
          <w:tcPr>
            <w:tcW w:w="3114" w:type="dxa"/>
          </w:tcPr>
          <w:p w14:paraId="18D6A73F" w14:textId="77777777" w:rsidR="008D7C1A" w:rsidRPr="00D414EC" w:rsidRDefault="008D7C1A" w:rsidP="008D7C1A">
            <w:pPr>
              <w:spacing w:line="240" w:lineRule="auto"/>
              <w:textAlignment w:val="center"/>
              <w:rPr>
                <w:rFonts w:ascii="Times New Roman" w:eastAsia="Times New Roman" w:hAnsi="Times New Roman" w:cs="Times New Roman"/>
                <w:sz w:val="24"/>
                <w:szCs w:val="24"/>
                <w:lang w:eastAsia="ru-RU"/>
              </w:rPr>
            </w:pPr>
            <w:r w:rsidRPr="00D414EC">
              <w:rPr>
                <w:rFonts w:ascii="Times New Roman" w:eastAsia="Times New Roman" w:hAnsi="Times New Roman" w:cs="Times New Roman"/>
                <w:sz w:val="24"/>
                <w:szCs w:val="24"/>
                <w:lang w:eastAsia="ru-RU"/>
              </w:rPr>
              <w:t>Визначення необхідних процесів</w:t>
            </w:r>
          </w:p>
        </w:tc>
        <w:tc>
          <w:tcPr>
            <w:tcW w:w="3115" w:type="dxa"/>
          </w:tcPr>
          <w:p w14:paraId="7DDAD8F3" w14:textId="77777777" w:rsidR="008D7C1A" w:rsidRPr="00D414EC" w:rsidRDefault="008D7C1A" w:rsidP="008D7C1A">
            <w:pPr>
              <w:spacing w:line="240" w:lineRule="auto"/>
              <w:textAlignment w:val="center"/>
              <w:rPr>
                <w:rFonts w:ascii="Times New Roman" w:eastAsia="Times New Roman" w:hAnsi="Times New Roman" w:cs="Times New Roman"/>
                <w:sz w:val="24"/>
                <w:szCs w:val="24"/>
                <w:lang w:eastAsia="ru-RU"/>
              </w:rPr>
            </w:pPr>
            <w:r w:rsidRPr="00D414EC">
              <w:rPr>
                <w:rFonts w:ascii="Times New Roman" w:eastAsia="Times New Roman" w:hAnsi="Times New Roman" w:cs="Times New Roman"/>
                <w:sz w:val="24"/>
                <w:szCs w:val="24"/>
                <w:lang w:eastAsia="ru-RU"/>
              </w:rPr>
              <w:t>Поєднання ефективності процесів з деталюванням</w:t>
            </w:r>
          </w:p>
        </w:tc>
        <w:tc>
          <w:tcPr>
            <w:tcW w:w="3115" w:type="dxa"/>
          </w:tcPr>
          <w:p w14:paraId="4FC1E3E7" w14:textId="77777777" w:rsidR="008D7C1A" w:rsidRPr="00D414EC" w:rsidRDefault="008D7C1A" w:rsidP="008D7C1A">
            <w:pPr>
              <w:spacing w:line="240" w:lineRule="auto"/>
              <w:textAlignment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Створення 3d моделі на ЕОМ для розробки подальших креслень</w:t>
            </w:r>
          </w:p>
        </w:tc>
      </w:tr>
      <w:tr w:rsidR="008D7C1A" w:rsidRPr="00D414EC" w14:paraId="2D9F9AD6" w14:textId="77777777" w:rsidTr="008D7C1A">
        <w:tc>
          <w:tcPr>
            <w:tcW w:w="3114" w:type="dxa"/>
          </w:tcPr>
          <w:p w14:paraId="2948CA1D" w14:textId="77777777" w:rsidR="008D7C1A" w:rsidRPr="00D414EC" w:rsidRDefault="008D7C1A" w:rsidP="008D7C1A">
            <w:pPr>
              <w:spacing w:line="240" w:lineRule="auto"/>
              <w:textAlignment w:val="center"/>
              <w:rPr>
                <w:rFonts w:ascii="Times New Roman" w:eastAsia="Times New Roman" w:hAnsi="Times New Roman" w:cs="Times New Roman"/>
                <w:sz w:val="24"/>
                <w:szCs w:val="24"/>
                <w:lang w:eastAsia="ru-RU"/>
              </w:rPr>
            </w:pPr>
            <w:r w:rsidRPr="00D414EC">
              <w:rPr>
                <w:rFonts w:ascii="Times New Roman" w:eastAsia="Times New Roman" w:hAnsi="Times New Roman" w:cs="Times New Roman"/>
                <w:sz w:val="24"/>
                <w:szCs w:val="24"/>
                <w:lang w:eastAsia="ru-RU"/>
              </w:rPr>
              <w:t>Конструювання</w:t>
            </w:r>
          </w:p>
        </w:tc>
        <w:tc>
          <w:tcPr>
            <w:tcW w:w="3115" w:type="dxa"/>
          </w:tcPr>
          <w:p w14:paraId="687E87A2" w14:textId="77777777" w:rsidR="008D7C1A" w:rsidRPr="00D414EC" w:rsidRDefault="008D7C1A" w:rsidP="008D7C1A">
            <w:pPr>
              <w:spacing w:line="240" w:lineRule="auto"/>
              <w:textAlignment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Проектування деталей системи керування </w:t>
            </w:r>
            <w:r w:rsidRPr="00D414EC">
              <w:rPr>
                <w:rFonts w:ascii="Times New Roman" w:eastAsia="Times New Roman" w:hAnsi="Times New Roman" w:cs="Times New Roman"/>
                <w:sz w:val="24"/>
                <w:szCs w:val="24"/>
                <w:lang w:eastAsia="ru-RU"/>
              </w:rPr>
              <w:t>з їх під’єднанням до основної механізації</w:t>
            </w:r>
          </w:p>
        </w:tc>
        <w:tc>
          <w:tcPr>
            <w:tcW w:w="3115" w:type="dxa"/>
          </w:tcPr>
          <w:p w14:paraId="59264E88" w14:textId="77777777" w:rsidR="008D7C1A" w:rsidRPr="00D414EC" w:rsidRDefault="008D7C1A" w:rsidP="008D7C1A">
            <w:pPr>
              <w:spacing w:line="240" w:lineRule="auto"/>
              <w:textAlignment w:val="center"/>
              <w:rPr>
                <w:rFonts w:ascii="Times New Roman" w:eastAsia="Times New Roman" w:hAnsi="Times New Roman" w:cs="Times New Roman"/>
                <w:sz w:val="24"/>
                <w:szCs w:val="24"/>
                <w:lang w:eastAsia="ru-RU"/>
              </w:rPr>
            </w:pPr>
            <w:r w:rsidRPr="00D414EC">
              <w:rPr>
                <w:rFonts w:ascii="Times New Roman" w:eastAsia="Times New Roman" w:hAnsi="Times New Roman" w:cs="Times New Roman"/>
                <w:sz w:val="24"/>
                <w:szCs w:val="24"/>
                <w:lang w:eastAsia="ru-RU"/>
              </w:rPr>
              <w:t xml:space="preserve">Створення проекту та креслень </w:t>
            </w:r>
          </w:p>
        </w:tc>
      </w:tr>
      <w:tr w:rsidR="008D7C1A" w:rsidRPr="009436C2" w14:paraId="12D5EB5E" w14:textId="77777777" w:rsidTr="008D7C1A">
        <w:tc>
          <w:tcPr>
            <w:tcW w:w="3114" w:type="dxa"/>
          </w:tcPr>
          <w:p w14:paraId="5F03DF01" w14:textId="77777777" w:rsidR="008D7C1A" w:rsidRPr="00D414EC" w:rsidRDefault="008D7C1A" w:rsidP="008D7C1A">
            <w:pPr>
              <w:spacing w:line="240" w:lineRule="auto"/>
              <w:textAlignment w:val="center"/>
              <w:rPr>
                <w:rFonts w:ascii="Times New Roman" w:eastAsia="Times New Roman" w:hAnsi="Times New Roman" w:cs="Times New Roman"/>
                <w:sz w:val="24"/>
                <w:szCs w:val="24"/>
                <w:lang w:eastAsia="ru-RU"/>
              </w:rPr>
            </w:pPr>
            <w:r w:rsidRPr="00D414EC">
              <w:rPr>
                <w:rFonts w:ascii="Times New Roman" w:eastAsia="Times New Roman" w:hAnsi="Times New Roman" w:cs="Times New Roman"/>
                <w:sz w:val="24"/>
                <w:szCs w:val="24"/>
                <w:lang w:eastAsia="ru-RU"/>
              </w:rPr>
              <w:t>Приєднання до комплексу механізації</w:t>
            </w:r>
          </w:p>
        </w:tc>
        <w:tc>
          <w:tcPr>
            <w:tcW w:w="3115" w:type="dxa"/>
          </w:tcPr>
          <w:p w14:paraId="328F0C58" w14:textId="77777777" w:rsidR="008D7C1A" w:rsidRPr="00D414EC" w:rsidRDefault="008D7C1A" w:rsidP="008D7C1A">
            <w:pPr>
              <w:spacing w:line="240" w:lineRule="auto"/>
              <w:textAlignment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Підключення системи керування</w:t>
            </w:r>
            <w:r w:rsidRPr="00D414EC">
              <w:rPr>
                <w:rFonts w:ascii="Times New Roman" w:eastAsia="Times New Roman" w:hAnsi="Times New Roman" w:cs="Times New Roman"/>
                <w:sz w:val="24"/>
                <w:szCs w:val="24"/>
                <w:lang w:eastAsia="ru-RU"/>
              </w:rPr>
              <w:t xml:space="preserve"> до готового комплексу механізації </w:t>
            </w:r>
          </w:p>
        </w:tc>
        <w:tc>
          <w:tcPr>
            <w:tcW w:w="3115" w:type="dxa"/>
          </w:tcPr>
          <w:p w14:paraId="34D963C9" w14:textId="77777777" w:rsidR="008D7C1A" w:rsidRPr="00D414EC" w:rsidRDefault="008D7C1A" w:rsidP="008D7C1A">
            <w:pPr>
              <w:spacing w:line="240" w:lineRule="auto"/>
              <w:textAlignment w:val="center"/>
              <w:rPr>
                <w:rFonts w:ascii="Times New Roman" w:eastAsia="Times New Roman" w:hAnsi="Times New Roman" w:cs="Times New Roman"/>
                <w:sz w:val="24"/>
                <w:szCs w:val="24"/>
                <w:lang w:eastAsia="ru-RU"/>
              </w:rPr>
            </w:pPr>
            <w:r w:rsidRPr="00D414EC">
              <w:rPr>
                <w:rFonts w:ascii="Times New Roman" w:eastAsia="Times New Roman" w:hAnsi="Times New Roman" w:cs="Times New Roman"/>
                <w:sz w:val="24"/>
                <w:szCs w:val="24"/>
                <w:lang w:eastAsia="ru-RU"/>
              </w:rPr>
              <w:t>Введе</w:t>
            </w:r>
            <w:r>
              <w:rPr>
                <w:rFonts w:ascii="Times New Roman" w:eastAsia="Times New Roman" w:hAnsi="Times New Roman" w:cs="Times New Roman"/>
                <w:sz w:val="24"/>
                <w:szCs w:val="24"/>
                <w:lang w:eastAsia="ru-RU"/>
              </w:rPr>
              <w:t xml:space="preserve">ння комплексу разом із системою керування </w:t>
            </w:r>
            <w:r w:rsidRPr="00D414EC">
              <w:rPr>
                <w:rFonts w:ascii="Times New Roman" w:eastAsia="Times New Roman" w:hAnsi="Times New Roman" w:cs="Times New Roman"/>
                <w:sz w:val="24"/>
                <w:szCs w:val="24"/>
                <w:lang w:eastAsia="ru-RU"/>
              </w:rPr>
              <w:t>в роботу</w:t>
            </w:r>
          </w:p>
        </w:tc>
      </w:tr>
    </w:tbl>
    <w:p w14:paraId="33B3245B" w14:textId="77777777" w:rsidR="008D7C1A" w:rsidRDefault="008D7C1A" w:rsidP="008D7C1A">
      <w:pPr>
        <w:spacing w:after="0" w:line="360" w:lineRule="auto"/>
        <w:ind w:firstLine="709"/>
        <w:jc w:val="both"/>
        <w:textAlignment w:val="center"/>
        <w:rPr>
          <w:rFonts w:ascii="Times New Roman" w:hAnsi="Times New Roman" w:cs="Times New Roman"/>
          <w:sz w:val="28"/>
          <w:szCs w:val="28"/>
          <w:shd w:val="clear" w:color="auto" w:fill="FFFFFF"/>
        </w:rPr>
      </w:pPr>
    </w:p>
    <w:p w14:paraId="7A867B2A" w14:textId="77777777" w:rsidR="008D7C1A" w:rsidRDefault="008D7C1A" w:rsidP="008D7C1A">
      <w:pPr>
        <w:spacing w:after="0" w:line="360" w:lineRule="auto"/>
        <w:ind w:firstLine="709"/>
        <w:jc w:val="both"/>
        <w:textAlignment w:val="center"/>
        <w:rPr>
          <w:rFonts w:ascii="Times New Roman" w:eastAsia="Times New Roman" w:hAnsi="Times New Roman" w:cs="Times New Roman"/>
          <w:b/>
          <w:sz w:val="28"/>
          <w:szCs w:val="28"/>
          <w:lang w:eastAsia="ru-RU"/>
        </w:rPr>
      </w:pPr>
      <w:r w:rsidRPr="00102F43">
        <w:rPr>
          <w:rFonts w:ascii="Times New Roman" w:hAnsi="Times New Roman" w:cs="Times New Roman"/>
          <w:sz w:val="28"/>
          <w:szCs w:val="28"/>
          <w:shd w:val="clear" w:color="auto" w:fill="FFFFFF"/>
        </w:rPr>
        <w:lastRenderedPageBreak/>
        <w:t>Визнач</w:t>
      </w:r>
      <w:r>
        <w:rPr>
          <w:rFonts w:ascii="Times New Roman" w:hAnsi="Times New Roman" w:cs="Times New Roman"/>
          <w:sz w:val="28"/>
          <w:szCs w:val="28"/>
          <w:shd w:val="clear" w:color="auto" w:fill="FFFFFF"/>
        </w:rPr>
        <w:t>ено</w:t>
      </w:r>
      <w:r w:rsidRPr="00102F43">
        <w:rPr>
          <w:rFonts w:ascii="Times New Roman" w:hAnsi="Times New Roman" w:cs="Times New Roman"/>
          <w:sz w:val="28"/>
          <w:szCs w:val="28"/>
          <w:shd w:val="clear" w:color="auto" w:fill="FFFFFF"/>
        </w:rPr>
        <w:t xml:space="preserve"> ключових партнерів як постачальників необхідних матеріальних, капітальних, трудових, енергетичних ресурсів, сервісного обслуговування </w:t>
      </w:r>
      <w:r w:rsidRPr="00102F43">
        <w:rPr>
          <w:rFonts w:ascii="Times New Roman" w:eastAsia="Times New Roman" w:hAnsi="Times New Roman" w:cs="Times New Roman"/>
          <w:sz w:val="28"/>
          <w:szCs w:val="28"/>
          <w:lang w:eastAsia="ru-RU"/>
        </w:rPr>
        <w:t>тощо.</w:t>
      </w:r>
      <w:r w:rsidRPr="00102F43">
        <w:rPr>
          <w:rFonts w:ascii="Times New Roman" w:eastAsia="Times New Roman" w:hAnsi="Times New Roman" w:cs="Times New Roman"/>
          <w:b/>
          <w:sz w:val="28"/>
          <w:szCs w:val="28"/>
          <w:lang w:eastAsia="ru-RU"/>
        </w:rPr>
        <w:t xml:space="preserve"> </w:t>
      </w:r>
    </w:p>
    <w:p w14:paraId="142FFEBC" w14:textId="77777777" w:rsidR="008D7C1A" w:rsidRDefault="008D7C1A" w:rsidP="008D7C1A">
      <w:pPr>
        <w:spacing w:after="0" w:line="360" w:lineRule="auto"/>
        <w:ind w:firstLine="709"/>
        <w:jc w:val="both"/>
        <w:textAlignment w:val="center"/>
        <w:rPr>
          <w:rFonts w:ascii="Times New Roman" w:eastAsia="Times New Roman" w:hAnsi="Times New Roman" w:cs="Times New Roman"/>
          <w:b/>
          <w:sz w:val="28"/>
          <w:szCs w:val="28"/>
          <w:lang w:eastAsia="ru-RU"/>
        </w:rPr>
      </w:pPr>
    </w:p>
    <w:p w14:paraId="104C2B2C" w14:textId="77777777" w:rsidR="008D7C1A" w:rsidRPr="00762E4B" w:rsidRDefault="008D7C1A" w:rsidP="008D7C1A">
      <w:pPr>
        <w:spacing w:after="0" w:line="360" w:lineRule="auto"/>
        <w:ind w:firstLine="709"/>
        <w:jc w:val="right"/>
        <w:textAlignment w:val="center"/>
        <w:rPr>
          <w:rFonts w:ascii="Times New Roman" w:eastAsia="Times New Roman" w:hAnsi="Times New Roman" w:cs="Times New Roman"/>
          <w:sz w:val="28"/>
          <w:szCs w:val="28"/>
          <w:lang w:eastAsia="ru-RU"/>
        </w:rPr>
      </w:pPr>
      <w:r w:rsidRPr="00762E4B">
        <w:rPr>
          <w:rFonts w:ascii="Times New Roman" w:eastAsia="Times New Roman" w:hAnsi="Times New Roman" w:cs="Times New Roman"/>
          <w:sz w:val="28"/>
          <w:szCs w:val="28"/>
          <w:lang w:eastAsia="ru-RU"/>
        </w:rPr>
        <w:t xml:space="preserve">Таблиця </w:t>
      </w:r>
      <w:r>
        <w:rPr>
          <w:rFonts w:ascii="Times New Roman" w:eastAsia="Times New Roman" w:hAnsi="Times New Roman" w:cs="Times New Roman"/>
          <w:sz w:val="28"/>
          <w:szCs w:val="28"/>
          <w:lang w:eastAsia="ru-RU"/>
        </w:rPr>
        <w:t xml:space="preserve">4.8 </w:t>
      </w:r>
      <w:r w:rsidRPr="00762E4B">
        <w:rPr>
          <w:rFonts w:ascii="Times New Roman" w:eastAsia="Times New Roman" w:hAnsi="Times New Roman" w:cs="Times New Roman"/>
          <w:sz w:val="28"/>
          <w:szCs w:val="28"/>
          <w:lang w:eastAsia="ru-RU"/>
        </w:rPr>
        <w:t xml:space="preserve"> Ключові партнери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50"/>
        <w:gridCol w:w="4694"/>
      </w:tblGrid>
      <w:tr w:rsidR="008D7C1A" w:rsidRPr="00D414EC" w14:paraId="7CD53710" w14:textId="77777777" w:rsidTr="008D7C1A">
        <w:tc>
          <w:tcPr>
            <w:tcW w:w="4650" w:type="dxa"/>
          </w:tcPr>
          <w:p w14:paraId="5520E54A" w14:textId="77777777" w:rsidR="008D7C1A" w:rsidRPr="00D414EC" w:rsidRDefault="008D7C1A" w:rsidP="008D7C1A">
            <w:pPr>
              <w:spacing w:line="240" w:lineRule="auto"/>
              <w:jc w:val="center"/>
              <w:rPr>
                <w:rFonts w:ascii="Times New Roman" w:hAnsi="Times New Roman" w:cs="Times New Roman"/>
                <w:sz w:val="24"/>
                <w:szCs w:val="24"/>
              </w:rPr>
            </w:pPr>
            <w:r w:rsidRPr="00D414EC">
              <w:rPr>
                <w:rFonts w:ascii="Times New Roman" w:hAnsi="Times New Roman" w:cs="Times New Roman"/>
                <w:sz w:val="24"/>
                <w:szCs w:val="24"/>
              </w:rPr>
              <w:t>Інформація</w:t>
            </w:r>
          </w:p>
        </w:tc>
        <w:tc>
          <w:tcPr>
            <w:tcW w:w="4694" w:type="dxa"/>
          </w:tcPr>
          <w:p w14:paraId="6A092B76" w14:textId="77777777" w:rsidR="008D7C1A" w:rsidRPr="00D414EC" w:rsidRDefault="008D7C1A" w:rsidP="008D7C1A">
            <w:pPr>
              <w:spacing w:line="240" w:lineRule="auto"/>
              <w:jc w:val="center"/>
              <w:rPr>
                <w:rFonts w:ascii="Times New Roman" w:hAnsi="Times New Roman" w:cs="Times New Roman"/>
                <w:sz w:val="24"/>
                <w:szCs w:val="24"/>
              </w:rPr>
            </w:pPr>
            <w:r w:rsidRPr="00D414EC">
              <w:rPr>
                <w:rFonts w:ascii="Times New Roman" w:hAnsi="Times New Roman" w:cs="Times New Roman"/>
                <w:sz w:val="24"/>
                <w:szCs w:val="24"/>
              </w:rPr>
              <w:t xml:space="preserve">Партнер </w:t>
            </w:r>
          </w:p>
        </w:tc>
      </w:tr>
      <w:tr w:rsidR="008D7C1A" w:rsidRPr="004147ED" w14:paraId="27AA8393" w14:textId="77777777" w:rsidTr="008D7C1A">
        <w:tc>
          <w:tcPr>
            <w:tcW w:w="4650" w:type="dxa"/>
          </w:tcPr>
          <w:p w14:paraId="1AAE61EB" w14:textId="77777777" w:rsidR="008D7C1A" w:rsidRPr="00D414EC" w:rsidRDefault="008D7C1A" w:rsidP="008D7C1A">
            <w:pPr>
              <w:spacing w:line="240" w:lineRule="auto"/>
              <w:rPr>
                <w:rFonts w:ascii="Times New Roman" w:hAnsi="Times New Roman" w:cs="Times New Roman"/>
                <w:sz w:val="24"/>
                <w:szCs w:val="24"/>
              </w:rPr>
            </w:pPr>
            <w:r w:rsidRPr="00D414EC">
              <w:rPr>
                <w:rFonts w:ascii="Times New Roman" w:hAnsi="Times New Roman" w:cs="Times New Roman"/>
                <w:sz w:val="24"/>
                <w:szCs w:val="24"/>
              </w:rPr>
              <w:t>Повна офіційна назва організації-партнера</w:t>
            </w:r>
          </w:p>
        </w:tc>
        <w:tc>
          <w:tcPr>
            <w:tcW w:w="4694" w:type="dxa"/>
          </w:tcPr>
          <w:p w14:paraId="2EEF26A6" w14:textId="77777777" w:rsidR="008D7C1A" w:rsidRPr="005C39FF" w:rsidRDefault="008D7C1A" w:rsidP="008D7C1A">
            <w:pPr>
              <w:spacing w:line="240" w:lineRule="auto"/>
              <w:rPr>
                <w:rFonts w:ascii="Times New Roman" w:hAnsi="Times New Roman" w:cs="Times New Roman"/>
                <w:sz w:val="24"/>
                <w:szCs w:val="24"/>
              </w:rPr>
            </w:pPr>
            <w:r>
              <w:rPr>
                <w:rFonts w:ascii="Times New Roman" w:hAnsi="Times New Roman" w:cs="Times New Roman"/>
                <w:color w:val="000000" w:themeColor="text1"/>
                <w:sz w:val="24"/>
                <w:szCs w:val="24"/>
                <w:shd w:val="clear" w:color="auto" w:fill="FFFFFF"/>
              </w:rPr>
              <w:t>ПрАТ «Житомирський металорпокат»</w:t>
            </w:r>
          </w:p>
        </w:tc>
      </w:tr>
      <w:tr w:rsidR="008D7C1A" w:rsidRPr="009436C2" w14:paraId="002EAFF5" w14:textId="77777777" w:rsidTr="008D7C1A">
        <w:tc>
          <w:tcPr>
            <w:tcW w:w="4650" w:type="dxa"/>
          </w:tcPr>
          <w:p w14:paraId="53866D00" w14:textId="77777777" w:rsidR="008D7C1A" w:rsidRPr="00D414EC" w:rsidRDefault="008D7C1A" w:rsidP="008D7C1A">
            <w:pPr>
              <w:spacing w:line="240" w:lineRule="auto"/>
              <w:rPr>
                <w:rFonts w:ascii="Times New Roman" w:hAnsi="Times New Roman" w:cs="Times New Roman"/>
                <w:sz w:val="24"/>
                <w:szCs w:val="24"/>
              </w:rPr>
            </w:pPr>
            <w:r w:rsidRPr="00D414EC">
              <w:rPr>
                <w:rFonts w:ascii="Times New Roman" w:hAnsi="Times New Roman" w:cs="Times New Roman"/>
                <w:sz w:val="24"/>
                <w:szCs w:val="24"/>
              </w:rPr>
              <w:t xml:space="preserve">Місце розташування </w:t>
            </w:r>
          </w:p>
        </w:tc>
        <w:tc>
          <w:tcPr>
            <w:tcW w:w="4694" w:type="dxa"/>
          </w:tcPr>
          <w:p w14:paraId="67108798" w14:textId="77777777" w:rsidR="008D7C1A" w:rsidRPr="00D414EC" w:rsidRDefault="008D7C1A" w:rsidP="008D7C1A">
            <w:pPr>
              <w:spacing w:line="240" w:lineRule="auto"/>
              <w:rPr>
                <w:rFonts w:ascii="Times New Roman" w:hAnsi="Times New Roman" w:cs="Times New Roman"/>
                <w:sz w:val="24"/>
                <w:szCs w:val="24"/>
              </w:rPr>
            </w:pPr>
            <w:r>
              <w:rPr>
                <w:rFonts w:ascii="Times New Roman" w:hAnsi="Times New Roman" w:cs="Times New Roman"/>
                <w:sz w:val="24"/>
                <w:szCs w:val="24"/>
              </w:rPr>
              <w:t>с. Веселівка, Житомирська область, Україна</w:t>
            </w:r>
          </w:p>
        </w:tc>
      </w:tr>
      <w:tr w:rsidR="008D7C1A" w:rsidRPr="00D414EC" w14:paraId="7D5FA8CD" w14:textId="77777777" w:rsidTr="008D7C1A">
        <w:tc>
          <w:tcPr>
            <w:tcW w:w="4650" w:type="dxa"/>
          </w:tcPr>
          <w:p w14:paraId="1A210666" w14:textId="77777777" w:rsidR="008D7C1A" w:rsidRPr="00D414EC" w:rsidRDefault="008D7C1A" w:rsidP="008D7C1A">
            <w:pPr>
              <w:spacing w:line="240" w:lineRule="auto"/>
              <w:rPr>
                <w:rFonts w:ascii="Times New Roman" w:hAnsi="Times New Roman" w:cs="Times New Roman"/>
                <w:sz w:val="24"/>
                <w:szCs w:val="24"/>
              </w:rPr>
            </w:pPr>
            <w:r w:rsidRPr="00D414EC">
              <w:rPr>
                <w:rFonts w:ascii="Times New Roman" w:hAnsi="Times New Roman" w:cs="Times New Roman"/>
                <w:sz w:val="24"/>
                <w:szCs w:val="24"/>
              </w:rPr>
              <w:t>Юридичний статус</w:t>
            </w:r>
          </w:p>
        </w:tc>
        <w:tc>
          <w:tcPr>
            <w:tcW w:w="4694" w:type="dxa"/>
          </w:tcPr>
          <w:p w14:paraId="7FFF39F7" w14:textId="77777777" w:rsidR="008D7C1A" w:rsidRPr="00D414EC" w:rsidRDefault="008D7C1A" w:rsidP="008D7C1A">
            <w:pPr>
              <w:spacing w:line="240" w:lineRule="auto"/>
              <w:rPr>
                <w:rFonts w:ascii="Times New Roman" w:hAnsi="Times New Roman" w:cs="Times New Roman"/>
                <w:sz w:val="24"/>
                <w:szCs w:val="24"/>
              </w:rPr>
            </w:pPr>
            <w:r>
              <w:rPr>
                <w:rFonts w:ascii="Times New Roman" w:hAnsi="Times New Roman" w:cs="Times New Roman"/>
                <w:sz w:val="24"/>
                <w:szCs w:val="24"/>
              </w:rPr>
              <w:t>ПрАТ</w:t>
            </w:r>
          </w:p>
        </w:tc>
      </w:tr>
      <w:tr w:rsidR="008D7C1A" w:rsidRPr="00D414EC" w14:paraId="567404DB" w14:textId="77777777" w:rsidTr="008D7C1A">
        <w:tc>
          <w:tcPr>
            <w:tcW w:w="4650" w:type="dxa"/>
          </w:tcPr>
          <w:p w14:paraId="59DBBE6D" w14:textId="77777777" w:rsidR="008D7C1A" w:rsidRPr="00D414EC" w:rsidRDefault="008D7C1A" w:rsidP="008D7C1A">
            <w:pPr>
              <w:spacing w:line="240" w:lineRule="auto"/>
              <w:rPr>
                <w:rFonts w:ascii="Times New Roman" w:hAnsi="Times New Roman" w:cs="Times New Roman"/>
                <w:sz w:val="24"/>
                <w:szCs w:val="24"/>
              </w:rPr>
            </w:pPr>
            <w:r w:rsidRPr="00D414EC">
              <w:rPr>
                <w:rFonts w:ascii="Times New Roman" w:hAnsi="Times New Roman" w:cs="Times New Roman"/>
                <w:sz w:val="24"/>
                <w:szCs w:val="24"/>
              </w:rPr>
              <w:t>Телефон</w:t>
            </w:r>
          </w:p>
        </w:tc>
        <w:tc>
          <w:tcPr>
            <w:tcW w:w="4694" w:type="dxa"/>
          </w:tcPr>
          <w:p w14:paraId="5E254279" w14:textId="77777777" w:rsidR="008D7C1A" w:rsidRPr="00A52DC8" w:rsidRDefault="008D7C1A" w:rsidP="008D7C1A">
            <w:pPr>
              <w:spacing w:line="240" w:lineRule="auto"/>
              <w:rPr>
                <w:rFonts w:ascii="Times New Roman" w:hAnsi="Times New Roman" w:cs="Times New Roman"/>
                <w:sz w:val="24"/>
                <w:szCs w:val="24"/>
              </w:rPr>
            </w:pPr>
            <w:r w:rsidRPr="002C5C51">
              <w:rPr>
                <w:rFonts w:ascii="Times New Roman" w:hAnsi="Times New Roman" w:cs="Times New Roman"/>
                <w:color w:val="212529"/>
                <w:sz w:val="24"/>
                <w:szCs w:val="24"/>
                <w:shd w:val="clear" w:color="auto" w:fill="FFFDFD"/>
              </w:rPr>
              <w:t>+38</w:t>
            </w:r>
            <w:r>
              <w:rPr>
                <w:rFonts w:ascii="Times New Roman" w:hAnsi="Times New Roman" w:cs="Times New Roman"/>
                <w:color w:val="212529"/>
                <w:sz w:val="24"/>
                <w:szCs w:val="24"/>
                <w:shd w:val="clear" w:color="auto" w:fill="FFFDFD"/>
              </w:rPr>
              <w:t>0634859669</w:t>
            </w:r>
          </w:p>
        </w:tc>
      </w:tr>
      <w:tr w:rsidR="008D7C1A" w:rsidRPr="00D414EC" w14:paraId="5C876157" w14:textId="77777777" w:rsidTr="008D7C1A">
        <w:tc>
          <w:tcPr>
            <w:tcW w:w="4650" w:type="dxa"/>
          </w:tcPr>
          <w:p w14:paraId="3BEB2ACA" w14:textId="77777777" w:rsidR="008D7C1A" w:rsidRPr="00D414EC" w:rsidRDefault="008D7C1A" w:rsidP="008D7C1A">
            <w:pPr>
              <w:spacing w:line="240" w:lineRule="auto"/>
              <w:rPr>
                <w:rFonts w:ascii="Times New Roman" w:hAnsi="Times New Roman" w:cs="Times New Roman"/>
                <w:sz w:val="24"/>
                <w:szCs w:val="24"/>
              </w:rPr>
            </w:pPr>
            <w:r w:rsidRPr="00D414EC">
              <w:rPr>
                <w:rFonts w:ascii="Times New Roman" w:hAnsi="Times New Roman" w:cs="Times New Roman"/>
                <w:sz w:val="24"/>
                <w:szCs w:val="24"/>
              </w:rPr>
              <w:t>Адреса електронної пошти</w:t>
            </w:r>
          </w:p>
        </w:tc>
        <w:tc>
          <w:tcPr>
            <w:tcW w:w="4694" w:type="dxa"/>
          </w:tcPr>
          <w:p w14:paraId="47D54A12" w14:textId="77777777" w:rsidR="008D7C1A" w:rsidRPr="002C5C51" w:rsidRDefault="008D7C1A" w:rsidP="008D7C1A">
            <w:pPr>
              <w:spacing w:line="240" w:lineRule="auto"/>
              <w:rPr>
                <w:rFonts w:ascii="Times New Roman" w:hAnsi="Times New Roman" w:cs="Times New Roman"/>
                <w:sz w:val="24"/>
                <w:szCs w:val="24"/>
              </w:rPr>
            </w:pPr>
            <w:r>
              <w:rPr>
                <w:rFonts w:ascii="Times New Roman" w:hAnsi="Times New Roman" w:cs="Times New Roman"/>
                <w:color w:val="212529"/>
                <w:sz w:val="24"/>
                <w:szCs w:val="24"/>
                <w:shd w:val="clear" w:color="auto" w:fill="FFFDFD"/>
              </w:rPr>
              <w:t>info</w:t>
            </w:r>
            <w:r w:rsidRPr="002C5C51">
              <w:rPr>
                <w:rFonts w:ascii="Times New Roman" w:hAnsi="Times New Roman" w:cs="Times New Roman"/>
                <w:color w:val="212529"/>
                <w:sz w:val="24"/>
                <w:szCs w:val="24"/>
                <w:shd w:val="clear" w:color="auto" w:fill="FFFDFD"/>
              </w:rPr>
              <w:t>@</w:t>
            </w:r>
            <w:r>
              <w:rPr>
                <w:rFonts w:ascii="Times New Roman" w:hAnsi="Times New Roman" w:cs="Times New Roman"/>
                <w:color w:val="212529"/>
                <w:sz w:val="24"/>
                <w:szCs w:val="24"/>
                <w:shd w:val="clear" w:color="auto" w:fill="FFFDFD"/>
              </w:rPr>
              <w:t>tach</w:t>
            </w:r>
            <w:r w:rsidRPr="002C5C51">
              <w:rPr>
                <w:rFonts w:ascii="Times New Roman" w:hAnsi="Times New Roman" w:cs="Times New Roman"/>
                <w:color w:val="212529"/>
                <w:sz w:val="24"/>
                <w:szCs w:val="24"/>
                <w:shd w:val="clear" w:color="auto" w:fill="FFFDFD"/>
              </w:rPr>
              <w:t>.</w:t>
            </w:r>
            <w:r>
              <w:rPr>
                <w:rFonts w:ascii="Times New Roman" w:hAnsi="Times New Roman" w:cs="Times New Roman"/>
                <w:color w:val="212529"/>
                <w:sz w:val="24"/>
                <w:szCs w:val="24"/>
                <w:shd w:val="clear" w:color="auto" w:fill="FFFDFD"/>
              </w:rPr>
              <w:t>com</w:t>
            </w:r>
            <w:r w:rsidRPr="002C5C51">
              <w:rPr>
                <w:rFonts w:ascii="Times New Roman" w:hAnsi="Times New Roman" w:cs="Times New Roman"/>
                <w:color w:val="212529"/>
                <w:sz w:val="24"/>
                <w:szCs w:val="24"/>
                <w:shd w:val="clear" w:color="auto" w:fill="FFFDFD"/>
              </w:rPr>
              <w:t>.ua</w:t>
            </w:r>
          </w:p>
        </w:tc>
      </w:tr>
      <w:tr w:rsidR="008D7C1A" w:rsidRPr="009436C2" w14:paraId="3B22A837" w14:textId="77777777" w:rsidTr="008D7C1A">
        <w:tc>
          <w:tcPr>
            <w:tcW w:w="4650" w:type="dxa"/>
          </w:tcPr>
          <w:p w14:paraId="50AE276A" w14:textId="77777777" w:rsidR="008D7C1A" w:rsidRPr="00D414EC" w:rsidRDefault="008D7C1A" w:rsidP="008D7C1A">
            <w:pPr>
              <w:spacing w:line="240" w:lineRule="auto"/>
              <w:rPr>
                <w:rFonts w:ascii="Times New Roman" w:hAnsi="Times New Roman" w:cs="Times New Roman"/>
                <w:sz w:val="24"/>
                <w:szCs w:val="24"/>
                <w:lang w:val="ru-RU"/>
              </w:rPr>
            </w:pPr>
            <w:r w:rsidRPr="00D414EC">
              <w:rPr>
                <w:rFonts w:ascii="Times New Roman" w:hAnsi="Times New Roman" w:cs="Times New Roman"/>
                <w:sz w:val="24"/>
                <w:szCs w:val="24"/>
                <w:lang w:val="ru-RU"/>
              </w:rPr>
              <w:t>Роль та залученість до підготовки цього проекту</w:t>
            </w:r>
          </w:p>
        </w:tc>
        <w:tc>
          <w:tcPr>
            <w:tcW w:w="4694" w:type="dxa"/>
          </w:tcPr>
          <w:p w14:paraId="442ADB0F" w14:textId="77777777" w:rsidR="008D7C1A" w:rsidRPr="00D414EC" w:rsidRDefault="008D7C1A" w:rsidP="008D7C1A">
            <w:pPr>
              <w:spacing w:line="240" w:lineRule="auto"/>
              <w:rPr>
                <w:rFonts w:ascii="Times New Roman" w:hAnsi="Times New Roman" w:cs="Times New Roman"/>
                <w:sz w:val="24"/>
                <w:szCs w:val="24"/>
              </w:rPr>
            </w:pPr>
            <w:r>
              <w:rPr>
                <w:rFonts w:ascii="Times New Roman" w:hAnsi="Times New Roman" w:cs="Times New Roman"/>
                <w:sz w:val="24"/>
                <w:szCs w:val="24"/>
              </w:rPr>
              <w:t>Надання місця для проведення робіт</w:t>
            </w:r>
          </w:p>
        </w:tc>
      </w:tr>
      <w:tr w:rsidR="008D7C1A" w:rsidRPr="009436C2" w14:paraId="3B0604D8" w14:textId="77777777" w:rsidTr="008D7C1A">
        <w:tc>
          <w:tcPr>
            <w:tcW w:w="4650" w:type="dxa"/>
          </w:tcPr>
          <w:p w14:paraId="3B9C10AF" w14:textId="77777777" w:rsidR="008D7C1A" w:rsidRPr="00D414EC" w:rsidRDefault="008D7C1A" w:rsidP="008D7C1A">
            <w:pPr>
              <w:spacing w:line="240" w:lineRule="auto"/>
              <w:rPr>
                <w:rFonts w:ascii="Times New Roman" w:hAnsi="Times New Roman" w:cs="Times New Roman"/>
                <w:sz w:val="24"/>
                <w:szCs w:val="24"/>
                <w:lang w:val="ru-RU"/>
              </w:rPr>
            </w:pPr>
            <w:r w:rsidRPr="00D414EC">
              <w:rPr>
                <w:rFonts w:ascii="Times New Roman" w:hAnsi="Times New Roman" w:cs="Times New Roman"/>
                <w:sz w:val="24"/>
                <w:szCs w:val="24"/>
                <w:lang w:val="ru-RU"/>
              </w:rPr>
              <w:t>Завдання, які покладаються на організацію</w:t>
            </w:r>
            <w:r w:rsidRPr="00D414EC">
              <w:rPr>
                <w:rFonts w:ascii="Times New Roman" w:hAnsi="Times New Roman" w:cs="Times New Roman"/>
                <w:sz w:val="24"/>
                <w:szCs w:val="24"/>
              </w:rPr>
              <w:t xml:space="preserve"> </w:t>
            </w:r>
            <w:r w:rsidRPr="00D414EC">
              <w:rPr>
                <w:rFonts w:ascii="Times New Roman" w:hAnsi="Times New Roman" w:cs="Times New Roman"/>
                <w:sz w:val="24"/>
                <w:szCs w:val="24"/>
                <w:lang w:val="ru-RU"/>
              </w:rPr>
              <w:t>партнера в реалізації проекту</w:t>
            </w:r>
          </w:p>
        </w:tc>
        <w:tc>
          <w:tcPr>
            <w:tcW w:w="4694" w:type="dxa"/>
          </w:tcPr>
          <w:p w14:paraId="6D38E715" w14:textId="77777777" w:rsidR="008D7C1A" w:rsidRPr="00D414EC" w:rsidRDefault="008D7C1A" w:rsidP="008D7C1A">
            <w:pPr>
              <w:spacing w:line="240" w:lineRule="auto"/>
              <w:rPr>
                <w:rFonts w:ascii="Times New Roman" w:hAnsi="Times New Roman" w:cs="Times New Roman"/>
                <w:sz w:val="24"/>
                <w:szCs w:val="24"/>
              </w:rPr>
            </w:pPr>
            <w:r>
              <w:rPr>
                <w:rFonts w:ascii="Times New Roman" w:hAnsi="Times New Roman" w:cs="Times New Roman"/>
                <w:sz w:val="24"/>
                <w:szCs w:val="24"/>
              </w:rPr>
              <w:t>Надання місць для реалізації данного пристрою</w:t>
            </w:r>
          </w:p>
        </w:tc>
      </w:tr>
    </w:tbl>
    <w:p w14:paraId="70F4A1D1" w14:textId="77777777" w:rsidR="008D7C1A" w:rsidRPr="000D51AC" w:rsidRDefault="008D7C1A" w:rsidP="008D7C1A">
      <w:pPr>
        <w:spacing w:after="0" w:line="360" w:lineRule="auto"/>
        <w:ind w:firstLine="709"/>
        <w:jc w:val="both"/>
        <w:textAlignment w:val="center"/>
        <w:rPr>
          <w:rFonts w:ascii="Times New Roman" w:eastAsia="Times New Roman" w:hAnsi="Times New Roman" w:cs="Times New Roman"/>
          <w:sz w:val="28"/>
          <w:szCs w:val="28"/>
          <w:lang w:eastAsia="ru-RU"/>
        </w:rPr>
      </w:pPr>
    </w:p>
    <w:p w14:paraId="73F0B679" w14:textId="77777777" w:rsidR="008D7C1A" w:rsidRPr="00E236FF" w:rsidRDefault="008D7C1A" w:rsidP="008D7C1A">
      <w:pPr>
        <w:spacing w:after="0" w:line="360" w:lineRule="auto"/>
        <w:ind w:firstLine="709"/>
        <w:jc w:val="center"/>
        <w:textAlignment w:val="center"/>
        <w:rPr>
          <w:rFonts w:ascii="Times New Roman" w:eastAsia="Times New Roman" w:hAnsi="Times New Roman" w:cs="Times New Roman"/>
          <w:b/>
          <w:sz w:val="28"/>
          <w:szCs w:val="28"/>
          <w:lang w:eastAsia="ru-RU"/>
        </w:rPr>
      </w:pPr>
    </w:p>
    <w:p w14:paraId="7495415B" w14:textId="77777777" w:rsidR="008D7C1A" w:rsidRDefault="008D7C1A" w:rsidP="00A52E3C">
      <w:pPr>
        <w:pStyle w:val="a5"/>
        <w:keepNext/>
        <w:keepLines/>
        <w:numPr>
          <w:ilvl w:val="1"/>
          <w:numId w:val="34"/>
        </w:numPr>
        <w:spacing w:after="0" w:line="360" w:lineRule="auto"/>
        <w:outlineLvl w:val="0"/>
        <w:rPr>
          <w:rFonts w:ascii="Times New Roman" w:eastAsia="Times New Roman" w:hAnsi="Times New Roman" w:cs="Times New Roman"/>
          <w:b/>
          <w:sz w:val="28"/>
          <w:szCs w:val="28"/>
          <w:lang w:eastAsia="ru-RU"/>
        </w:rPr>
      </w:pPr>
      <w:bookmarkStart w:id="12" w:name="_Toc10705836"/>
      <w:r w:rsidRPr="00D4677C">
        <w:rPr>
          <w:rFonts w:ascii="Times New Roman" w:eastAsia="Times New Roman" w:hAnsi="Times New Roman" w:cs="Times New Roman"/>
          <w:b/>
          <w:sz w:val="28"/>
          <w:szCs w:val="28"/>
          <w:lang w:eastAsia="ru-RU"/>
        </w:rPr>
        <w:t>Фінансове обґрунтування стартап-проекту</w:t>
      </w:r>
      <w:bookmarkEnd w:id="12"/>
    </w:p>
    <w:p w14:paraId="1CF93493" w14:textId="77777777" w:rsidR="008D7C1A" w:rsidRPr="00D4677C" w:rsidRDefault="008D7C1A" w:rsidP="008D7C1A">
      <w:pPr>
        <w:keepNext/>
        <w:keepLines/>
        <w:spacing w:after="0" w:line="360" w:lineRule="auto"/>
        <w:ind w:left="568"/>
        <w:outlineLvl w:val="0"/>
        <w:rPr>
          <w:rFonts w:ascii="Times New Roman" w:eastAsia="Times New Roman" w:hAnsi="Times New Roman" w:cs="Times New Roman"/>
          <w:b/>
          <w:sz w:val="28"/>
          <w:szCs w:val="28"/>
          <w:lang w:eastAsia="ru-RU"/>
        </w:rPr>
      </w:pPr>
    </w:p>
    <w:p w14:paraId="1F62B044" w14:textId="77777777" w:rsidR="008D7C1A" w:rsidRDefault="008D7C1A" w:rsidP="008D7C1A">
      <w:pPr>
        <w:spacing w:after="0" w:line="360" w:lineRule="auto"/>
        <w:ind w:firstLine="709"/>
        <w:jc w:val="both"/>
        <w:textAlignment w:val="center"/>
        <w:rPr>
          <w:rFonts w:ascii="Times New Roman" w:hAnsi="Times New Roman" w:cs="Times New Roman"/>
          <w:sz w:val="28"/>
          <w:szCs w:val="28"/>
        </w:rPr>
      </w:pPr>
      <w:r>
        <w:rPr>
          <w:rFonts w:ascii="Times New Roman" w:eastAsia="Times New Roman" w:hAnsi="Times New Roman" w:cs="Times New Roman"/>
          <w:sz w:val="28"/>
          <w:szCs w:val="28"/>
          <w:lang w:eastAsia="ru-RU"/>
        </w:rPr>
        <w:t xml:space="preserve">Даний етап </w:t>
      </w:r>
      <w:r w:rsidRPr="00E236FF">
        <w:rPr>
          <w:rFonts w:ascii="Times New Roman" w:eastAsia="Times New Roman" w:hAnsi="Times New Roman" w:cs="Times New Roman"/>
          <w:sz w:val="28"/>
          <w:szCs w:val="28"/>
          <w:lang w:eastAsia="ru-RU"/>
        </w:rPr>
        <w:t xml:space="preserve">передбачає обґрунтування необхідних витрат, формування на їх основі собівартості реалізації бізнес-ідеї стартап-проекту та формування її ціни. </w:t>
      </w:r>
      <w:r w:rsidRPr="00E236FF">
        <w:rPr>
          <w:rFonts w:ascii="Times New Roman" w:hAnsi="Times New Roman" w:cs="Times New Roman"/>
          <w:sz w:val="28"/>
          <w:szCs w:val="28"/>
        </w:rPr>
        <w:t xml:space="preserve">Витратне обґрунтування ціни товару (послуги) передбачає обґрунтування собівартості виробництва товару (надання послуг). Собівартість узагальнює витрати підприємства на виробництво і реалізацію товару (надання послуги). Положення (Стандарт) бухгалтерського обліку – 16 «Витрати» [4], найбільш узагальнений підхід до класифікації витрат, передбачає п’ять економічних елементів (таблиця </w:t>
      </w:r>
      <w:r>
        <w:rPr>
          <w:rFonts w:ascii="Times New Roman" w:hAnsi="Times New Roman" w:cs="Times New Roman"/>
          <w:sz w:val="28"/>
          <w:szCs w:val="28"/>
        </w:rPr>
        <w:t>4.9</w:t>
      </w:r>
      <w:r w:rsidRPr="00E236FF">
        <w:rPr>
          <w:rFonts w:ascii="Times New Roman" w:hAnsi="Times New Roman" w:cs="Times New Roman"/>
          <w:sz w:val="28"/>
          <w:szCs w:val="28"/>
        </w:rPr>
        <w:t xml:space="preserve">). </w:t>
      </w:r>
    </w:p>
    <w:p w14:paraId="2810D169" w14:textId="77777777" w:rsidR="008D7C1A" w:rsidRDefault="008D7C1A" w:rsidP="008D7C1A">
      <w:pPr>
        <w:spacing w:after="0" w:line="360" w:lineRule="auto"/>
        <w:ind w:firstLine="709"/>
        <w:jc w:val="both"/>
        <w:textAlignment w:val="center"/>
        <w:rPr>
          <w:rFonts w:ascii="Times New Roman" w:hAnsi="Times New Roman" w:cs="Times New Roman"/>
          <w:sz w:val="28"/>
          <w:szCs w:val="28"/>
        </w:rPr>
      </w:pPr>
    </w:p>
    <w:p w14:paraId="283E5F2B" w14:textId="77777777" w:rsidR="008D7C1A" w:rsidRDefault="008D7C1A" w:rsidP="008D7C1A">
      <w:pPr>
        <w:spacing w:after="0" w:line="360" w:lineRule="auto"/>
        <w:ind w:firstLine="709"/>
        <w:jc w:val="both"/>
        <w:textAlignment w:val="center"/>
        <w:rPr>
          <w:rFonts w:ascii="Times New Roman" w:hAnsi="Times New Roman" w:cs="Times New Roman"/>
          <w:sz w:val="28"/>
          <w:szCs w:val="28"/>
        </w:rPr>
      </w:pPr>
    </w:p>
    <w:p w14:paraId="7BD5CD08" w14:textId="77777777" w:rsidR="008D7C1A" w:rsidRPr="00E236FF" w:rsidRDefault="008D7C1A" w:rsidP="008D7C1A">
      <w:pPr>
        <w:spacing w:after="0" w:line="360" w:lineRule="auto"/>
        <w:ind w:firstLine="709"/>
        <w:jc w:val="both"/>
        <w:textAlignment w:val="center"/>
        <w:rPr>
          <w:rFonts w:ascii="Times New Roman" w:hAnsi="Times New Roman" w:cs="Times New Roman"/>
          <w:sz w:val="28"/>
          <w:szCs w:val="28"/>
        </w:rPr>
      </w:pPr>
    </w:p>
    <w:p w14:paraId="5427B8FF" w14:textId="77777777" w:rsidR="008D7C1A" w:rsidRPr="00E236FF" w:rsidRDefault="008D7C1A" w:rsidP="008D7C1A">
      <w:pPr>
        <w:spacing w:line="312" w:lineRule="auto"/>
        <w:ind w:firstLine="708"/>
        <w:jc w:val="right"/>
        <w:rPr>
          <w:rFonts w:ascii="Times New Roman" w:hAnsi="Times New Roman" w:cs="Times New Roman"/>
          <w:sz w:val="28"/>
          <w:szCs w:val="28"/>
        </w:rPr>
      </w:pPr>
      <w:r w:rsidRPr="00E236FF">
        <w:rPr>
          <w:rFonts w:ascii="Times New Roman" w:hAnsi="Times New Roman" w:cs="Times New Roman"/>
          <w:sz w:val="28"/>
          <w:szCs w:val="28"/>
        </w:rPr>
        <w:lastRenderedPageBreak/>
        <w:t xml:space="preserve">Таблиця </w:t>
      </w:r>
      <w:r>
        <w:rPr>
          <w:rFonts w:ascii="Times New Roman" w:hAnsi="Times New Roman" w:cs="Times New Roman"/>
          <w:sz w:val="28"/>
          <w:szCs w:val="28"/>
        </w:rPr>
        <w:t xml:space="preserve">4.9 </w:t>
      </w:r>
      <w:r w:rsidRPr="00E236FF">
        <w:rPr>
          <w:rFonts w:ascii="Times New Roman" w:hAnsi="Times New Roman" w:cs="Times New Roman"/>
          <w:sz w:val="28"/>
          <w:szCs w:val="28"/>
        </w:rPr>
        <w:t>Витрати виробництва за економічним елементами</w:t>
      </w:r>
    </w:p>
    <w:tbl>
      <w:tblPr>
        <w:tblpPr w:leftFromText="180" w:rightFromText="180" w:vertAnchor="text" w:horzAnchor="margin" w:tblpY="16"/>
        <w:tblOverlap w:val="never"/>
        <w:tblW w:w="5000"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67"/>
        <w:gridCol w:w="8677"/>
      </w:tblGrid>
      <w:tr w:rsidR="008D7C1A" w:rsidRPr="00D414EC" w14:paraId="3670AFC6" w14:textId="77777777" w:rsidTr="008D7C1A">
        <w:trPr>
          <w:cantSplit/>
        </w:trPr>
        <w:tc>
          <w:tcPr>
            <w:tcW w:w="357" w:type="pct"/>
            <w:vMerge w:val="restart"/>
            <w:tcBorders>
              <w:top w:val="single" w:sz="4" w:space="0" w:color="auto"/>
              <w:left w:val="single" w:sz="4" w:space="0" w:color="auto"/>
              <w:right w:val="single" w:sz="4" w:space="0" w:color="auto"/>
            </w:tcBorders>
            <w:textDirection w:val="btLr"/>
          </w:tcPr>
          <w:p w14:paraId="12F0E9AD" w14:textId="77777777" w:rsidR="008D7C1A" w:rsidRPr="00D414EC" w:rsidRDefault="008D7C1A" w:rsidP="008D7C1A">
            <w:pPr>
              <w:spacing w:after="0" w:line="240" w:lineRule="auto"/>
              <w:jc w:val="center"/>
              <w:rPr>
                <w:rFonts w:ascii="Times New Roman" w:hAnsi="Times New Roman" w:cs="Times New Roman"/>
                <w:b/>
                <w:bCs/>
                <w:sz w:val="24"/>
                <w:szCs w:val="24"/>
              </w:rPr>
            </w:pPr>
            <w:r w:rsidRPr="00D414EC">
              <w:rPr>
                <w:rFonts w:ascii="Times New Roman" w:hAnsi="Times New Roman" w:cs="Times New Roman"/>
                <w:b/>
                <w:bCs/>
                <w:sz w:val="24"/>
                <w:szCs w:val="24"/>
              </w:rPr>
              <w:t>Виробнича собівартість продукції</w:t>
            </w:r>
          </w:p>
        </w:tc>
        <w:tc>
          <w:tcPr>
            <w:tcW w:w="4643" w:type="pct"/>
            <w:tcBorders>
              <w:top w:val="single" w:sz="4" w:space="0" w:color="auto"/>
              <w:left w:val="single" w:sz="4" w:space="0" w:color="auto"/>
              <w:bottom w:val="single" w:sz="4" w:space="0" w:color="auto"/>
              <w:right w:val="single" w:sz="4" w:space="0" w:color="auto"/>
            </w:tcBorders>
          </w:tcPr>
          <w:p w14:paraId="3F415FEC" w14:textId="77777777" w:rsidR="008D7C1A" w:rsidRPr="00D414EC" w:rsidRDefault="008D7C1A" w:rsidP="008D7C1A">
            <w:pPr>
              <w:spacing w:after="0" w:line="240" w:lineRule="auto"/>
              <w:rPr>
                <w:rFonts w:ascii="Times New Roman" w:hAnsi="Times New Roman" w:cs="Times New Roman"/>
                <w:b/>
                <w:sz w:val="24"/>
                <w:szCs w:val="24"/>
              </w:rPr>
            </w:pPr>
            <w:r w:rsidRPr="00D414EC">
              <w:rPr>
                <w:rFonts w:ascii="Times New Roman" w:hAnsi="Times New Roman" w:cs="Times New Roman"/>
                <w:b/>
                <w:bCs/>
                <w:sz w:val="24"/>
                <w:szCs w:val="24"/>
              </w:rPr>
              <w:t>Прямі матеріальні затрати:</w:t>
            </w:r>
          </w:p>
          <w:p w14:paraId="4A09C4EA" w14:textId="77777777" w:rsidR="008D7C1A" w:rsidRPr="00D414EC" w:rsidRDefault="008D7C1A" w:rsidP="00A52E3C">
            <w:pPr>
              <w:numPr>
                <w:ilvl w:val="0"/>
                <w:numId w:val="24"/>
              </w:numPr>
              <w:tabs>
                <w:tab w:val="num" w:pos="19"/>
                <w:tab w:val="left" w:pos="354"/>
              </w:tabs>
              <w:autoSpaceDE w:val="0"/>
              <w:autoSpaceDN w:val="0"/>
              <w:adjustRightInd w:val="0"/>
              <w:spacing w:after="0" w:line="240" w:lineRule="auto"/>
              <w:ind w:left="0" w:firstLine="0"/>
              <w:jc w:val="both"/>
              <w:rPr>
                <w:rFonts w:ascii="Times New Roman" w:eastAsia="Times New Roman" w:hAnsi="Times New Roman" w:cs="Times New Roman"/>
                <w:i/>
                <w:iCs/>
                <w:sz w:val="24"/>
                <w:szCs w:val="24"/>
                <w:lang w:eastAsia="ru-RU"/>
              </w:rPr>
            </w:pPr>
            <w:r w:rsidRPr="00D414EC">
              <w:rPr>
                <w:rFonts w:ascii="Times New Roman" w:eastAsia="Times New Roman" w:hAnsi="Times New Roman" w:cs="Times New Roman"/>
                <w:i/>
                <w:iCs/>
                <w:sz w:val="24"/>
                <w:szCs w:val="24"/>
                <w:lang w:eastAsia="ru-RU"/>
              </w:rPr>
              <w:t>витрати сировини й матеріалів за винятком повернених відходів;</w:t>
            </w:r>
          </w:p>
          <w:p w14:paraId="73D41939" w14:textId="77777777" w:rsidR="008D7C1A" w:rsidRPr="00D414EC" w:rsidRDefault="008D7C1A" w:rsidP="00A52E3C">
            <w:pPr>
              <w:numPr>
                <w:ilvl w:val="0"/>
                <w:numId w:val="24"/>
              </w:numPr>
              <w:tabs>
                <w:tab w:val="num" w:pos="19"/>
                <w:tab w:val="left" w:pos="354"/>
              </w:tabs>
              <w:autoSpaceDE w:val="0"/>
              <w:autoSpaceDN w:val="0"/>
              <w:adjustRightInd w:val="0"/>
              <w:spacing w:after="0" w:line="240" w:lineRule="auto"/>
              <w:ind w:left="0" w:firstLine="0"/>
              <w:jc w:val="both"/>
              <w:rPr>
                <w:rFonts w:ascii="Times New Roman" w:eastAsia="Times New Roman" w:hAnsi="Times New Roman" w:cs="Times New Roman"/>
                <w:i/>
                <w:iCs/>
                <w:sz w:val="24"/>
                <w:szCs w:val="24"/>
                <w:lang w:eastAsia="ru-RU"/>
              </w:rPr>
            </w:pPr>
            <w:r w:rsidRPr="00D414EC">
              <w:rPr>
                <w:rFonts w:ascii="Times New Roman" w:eastAsia="Times New Roman" w:hAnsi="Times New Roman" w:cs="Times New Roman"/>
                <w:i/>
                <w:iCs/>
                <w:sz w:val="24"/>
                <w:szCs w:val="24"/>
                <w:lang w:eastAsia="ru-RU"/>
              </w:rPr>
              <w:t>витрати купівельних напівфабрикатів та комплектуючих виробів;</w:t>
            </w:r>
          </w:p>
          <w:p w14:paraId="2AD8A634" w14:textId="77777777" w:rsidR="008D7C1A" w:rsidRPr="00D414EC" w:rsidRDefault="008D7C1A" w:rsidP="00A52E3C">
            <w:pPr>
              <w:numPr>
                <w:ilvl w:val="0"/>
                <w:numId w:val="24"/>
              </w:numPr>
              <w:tabs>
                <w:tab w:val="num" w:pos="19"/>
                <w:tab w:val="left" w:pos="354"/>
              </w:tabs>
              <w:autoSpaceDE w:val="0"/>
              <w:autoSpaceDN w:val="0"/>
              <w:adjustRightInd w:val="0"/>
              <w:spacing w:after="0" w:line="240" w:lineRule="auto"/>
              <w:ind w:left="0" w:firstLine="0"/>
              <w:jc w:val="both"/>
              <w:rPr>
                <w:rFonts w:ascii="Times New Roman" w:eastAsia="Times New Roman" w:hAnsi="Times New Roman" w:cs="Times New Roman"/>
                <w:i/>
                <w:iCs/>
                <w:sz w:val="24"/>
                <w:szCs w:val="24"/>
                <w:lang w:eastAsia="ru-RU"/>
              </w:rPr>
            </w:pPr>
            <w:r w:rsidRPr="00D414EC">
              <w:rPr>
                <w:rFonts w:ascii="Times New Roman" w:eastAsia="Times New Roman" w:hAnsi="Times New Roman" w:cs="Times New Roman"/>
                <w:i/>
                <w:iCs/>
                <w:sz w:val="24"/>
                <w:szCs w:val="24"/>
                <w:lang w:eastAsia="ru-RU"/>
              </w:rPr>
              <w:t>витрати палива й енергії;</w:t>
            </w:r>
          </w:p>
          <w:p w14:paraId="546CF487" w14:textId="77777777" w:rsidR="008D7C1A" w:rsidRPr="00D414EC" w:rsidRDefault="008D7C1A" w:rsidP="00A52E3C">
            <w:pPr>
              <w:numPr>
                <w:ilvl w:val="0"/>
                <w:numId w:val="24"/>
              </w:numPr>
              <w:tabs>
                <w:tab w:val="num" w:pos="19"/>
                <w:tab w:val="left" w:pos="354"/>
              </w:tabs>
              <w:autoSpaceDE w:val="0"/>
              <w:autoSpaceDN w:val="0"/>
              <w:adjustRightInd w:val="0"/>
              <w:spacing w:after="0" w:line="240" w:lineRule="auto"/>
              <w:ind w:left="0" w:firstLine="0"/>
              <w:jc w:val="both"/>
              <w:rPr>
                <w:rFonts w:ascii="Times New Roman" w:eastAsia="Times New Roman" w:hAnsi="Times New Roman" w:cs="Times New Roman"/>
                <w:i/>
                <w:iCs/>
                <w:sz w:val="24"/>
                <w:szCs w:val="24"/>
                <w:lang w:eastAsia="ru-RU"/>
              </w:rPr>
            </w:pPr>
            <w:r w:rsidRPr="00D414EC">
              <w:rPr>
                <w:rFonts w:ascii="Times New Roman" w:eastAsia="Times New Roman" w:hAnsi="Times New Roman" w:cs="Times New Roman"/>
                <w:i/>
                <w:iCs/>
                <w:sz w:val="24"/>
                <w:szCs w:val="24"/>
                <w:lang w:eastAsia="ru-RU"/>
              </w:rPr>
              <w:t>витрати тари й тарних матеріалів;</w:t>
            </w:r>
          </w:p>
          <w:p w14:paraId="72EDBE80" w14:textId="77777777" w:rsidR="008D7C1A" w:rsidRPr="00D414EC" w:rsidRDefault="008D7C1A" w:rsidP="00A52E3C">
            <w:pPr>
              <w:numPr>
                <w:ilvl w:val="0"/>
                <w:numId w:val="24"/>
              </w:numPr>
              <w:tabs>
                <w:tab w:val="num" w:pos="19"/>
                <w:tab w:val="left" w:pos="354"/>
              </w:tabs>
              <w:autoSpaceDE w:val="0"/>
              <w:autoSpaceDN w:val="0"/>
              <w:adjustRightInd w:val="0"/>
              <w:spacing w:after="0" w:line="240" w:lineRule="auto"/>
              <w:ind w:left="0" w:firstLine="0"/>
              <w:jc w:val="both"/>
              <w:rPr>
                <w:rFonts w:ascii="Times New Roman" w:eastAsia="Times New Roman" w:hAnsi="Times New Roman" w:cs="Times New Roman"/>
                <w:i/>
                <w:iCs/>
                <w:sz w:val="24"/>
                <w:szCs w:val="24"/>
                <w:lang w:eastAsia="ru-RU"/>
              </w:rPr>
            </w:pPr>
            <w:r w:rsidRPr="00D414EC">
              <w:rPr>
                <w:rFonts w:ascii="Times New Roman" w:eastAsia="Times New Roman" w:hAnsi="Times New Roman" w:cs="Times New Roman"/>
                <w:i/>
                <w:iCs/>
                <w:sz w:val="24"/>
                <w:szCs w:val="24"/>
                <w:lang w:eastAsia="ru-RU"/>
              </w:rPr>
              <w:t>витрати будівельних матеріалів;</w:t>
            </w:r>
          </w:p>
          <w:p w14:paraId="25B21E13" w14:textId="77777777" w:rsidR="008D7C1A" w:rsidRPr="00D414EC" w:rsidRDefault="008D7C1A" w:rsidP="00A52E3C">
            <w:pPr>
              <w:numPr>
                <w:ilvl w:val="0"/>
                <w:numId w:val="24"/>
              </w:numPr>
              <w:tabs>
                <w:tab w:val="num" w:pos="19"/>
                <w:tab w:val="left" w:pos="354"/>
              </w:tabs>
              <w:autoSpaceDE w:val="0"/>
              <w:autoSpaceDN w:val="0"/>
              <w:adjustRightInd w:val="0"/>
              <w:spacing w:after="0" w:line="240" w:lineRule="auto"/>
              <w:ind w:left="0" w:firstLine="0"/>
              <w:jc w:val="both"/>
              <w:rPr>
                <w:rFonts w:ascii="Times New Roman" w:eastAsia="Times New Roman" w:hAnsi="Times New Roman" w:cs="Times New Roman"/>
                <w:i/>
                <w:iCs/>
                <w:sz w:val="24"/>
                <w:szCs w:val="24"/>
                <w:lang w:eastAsia="ru-RU"/>
              </w:rPr>
            </w:pPr>
            <w:r w:rsidRPr="00D414EC">
              <w:rPr>
                <w:rFonts w:ascii="Times New Roman" w:eastAsia="Times New Roman" w:hAnsi="Times New Roman" w:cs="Times New Roman"/>
                <w:i/>
                <w:iCs/>
                <w:sz w:val="24"/>
                <w:szCs w:val="24"/>
                <w:lang w:eastAsia="ru-RU"/>
              </w:rPr>
              <w:t>витрати запасних частин;</w:t>
            </w:r>
          </w:p>
          <w:p w14:paraId="3D389632" w14:textId="77777777" w:rsidR="008D7C1A" w:rsidRPr="00D414EC" w:rsidRDefault="008D7C1A" w:rsidP="00A52E3C">
            <w:pPr>
              <w:numPr>
                <w:ilvl w:val="0"/>
                <w:numId w:val="24"/>
              </w:numPr>
              <w:tabs>
                <w:tab w:val="num" w:pos="19"/>
                <w:tab w:val="left" w:pos="354"/>
              </w:tabs>
              <w:autoSpaceDE w:val="0"/>
              <w:autoSpaceDN w:val="0"/>
              <w:adjustRightInd w:val="0"/>
              <w:spacing w:after="0" w:line="240" w:lineRule="auto"/>
              <w:ind w:left="0" w:firstLine="0"/>
              <w:jc w:val="both"/>
              <w:rPr>
                <w:rFonts w:ascii="Times New Roman" w:eastAsia="Times New Roman" w:hAnsi="Times New Roman" w:cs="Times New Roman"/>
                <w:i/>
                <w:iCs/>
                <w:sz w:val="24"/>
                <w:szCs w:val="24"/>
                <w:lang w:eastAsia="ru-RU"/>
              </w:rPr>
            </w:pPr>
            <w:r w:rsidRPr="00D414EC">
              <w:rPr>
                <w:rFonts w:ascii="Times New Roman" w:eastAsia="Times New Roman" w:hAnsi="Times New Roman" w:cs="Times New Roman"/>
                <w:i/>
                <w:iCs/>
                <w:sz w:val="24"/>
                <w:szCs w:val="24"/>
                <w:lang w:eastAsia="ru-RU"/>
              </w:rPr>
              <w:t>витрати матеріалів сільськогосподарського призначення;</w:t>
            </w:r>
          </w:p>
          <w:p w14:paraId="3EE6C718" w14:textId="77777777" w:rsidR="008D7C1A" w:rsidRPr="00D414EC" w:rsidRDefault="008D7C1A" w:rsidP="00A52E3C">
            <w:pPr>
              <w:numPr>
                <w:ilvl w:val="0"/>
                <w:numId w:val="24"/>
              </w:numPr>
              <w:tabs>
                <w:tab w:val="num" w:pos="19"/>
                <w:tab w:val="left" w:pos="354"/>
              </w:tabs>
              <w:autoSpaceDE w:val="0"/>
              <w:autoSpaceDN w:val="0"/>
              <w:adjustRightInd w:val="0"/>
              <w:spacing w:after="0" w:line="240" w:lineRule="auto"/>
              <w:ind w:left="0" w:firstLine="0"/>
              <w:jc w:val="both"/>
              <w:rPr>
                <w:rFonts w:ascii="Times New Roman" w:eastAsia="Times New Roman" w:hAnsi="Times New Roman" w:cs="Times New Roman"/>
                <w:sz w:val="24"/>
                <w:szCs w:val="24"/>
                <w:lang w:eastAsia="ru-RU"/>
              </w:rPr>
            </w:pPr>
            <w:r w:rsidRPr="00D414EC">
              <w:rPr>
                <w:rFonts w:ascii="Times New Roman" w:eastAsia="Times New Roman" w:hAnsi="Times New Roman" w:cs="Times New Roman"/>
                <w:i/>
                <w:iCs/>
                <w:sz w:val="24"/>
                <w:szCs w:val="24"/>
                <w:lang w:eastAsia="ru-RU"/>
              </w:rPr>
              <w:t>інші матеріальні витрати;</w:t>
            </w:r>
          </w:p>
        </w:tc>
      </w:tr>
      <w:tr w:rsidR="008D7C1A" w:rsidRPr="009436C2" w14:paraId="56EA9149" w14:textId="77777777" w:rsidTr="008D7C1A">
        <w:trPr>
          <w:cantSplit/>
        </w:trPr>
        <w:tc>
          <w:tcPr>
            <w:tcW w:w="357" w:type="pct"/>
            <w:vMerge/>
            <w:tcBorders>
              <w:left w:val="single" w:sz="4" w:space="0" w:color="auto"/>
              <w:right w:val="single" w:sz="4" w:space="0" w:color="auto"/>
            </w:tcBorders>
            <w:vAlign w:val="center"/>
          </w:tcPr>
          <w:p w14:paraId="1C14006B" w14:textId="77777777" w:rsidR="008D7C1A" w:rsidRPr="00D414EC" w:rsidRDefault="008D7C1A" w:rsidP="008D7C1A">
            <w:pPr>
              <w:spacing w:after="0" w:line="240" w:lineRule="auto"/>
              <w:jc w:val="center"/>
              <w:rPr>
                <w:rFonts w:ascii="Times New Roman" w:hAnsi="Times New Roman" w:cs="Times New Roman"/>
                <w:b/>
                <w:bCs/>
                <w:sz w:val="24"/>
                <w:szCs w:val="24"/>
              </w:rPr>
            </w:pPr>
          </w:p>
        </w:tc>
        <w:tc>
          <w:tcPr>
            <w:tcW w:w="4643" w:type="pct"/>
            <w:tcBorders>
              <w:top w:val="single" w:sz="4" w:space="0" w:color="auto"/>
              <w:left w:val="single" w:sz="4" w:space="0" w:color="auto"/>
              <w:bottom w:val="single" w:sz="4" w:space="0" w:color="auto"/>
              <w:right w:val="single" w:sz="4" w:space="0" w:color="auto"/>
            </w:tcBorders>
          </w:tcPr>
          <w:p w14:paraId="4660D945" w14:textId="77777777" w:rsidR="008D7C1A" w:rsidRPr="00D414EC" w:rsidRDefault="008D7C1A" w:rsidP="008D7C1A">
            <w:pPr>
              <w:spacing w:after="0" w:line="240" w:lineRule="auto"/>
              <w:rPr>
                <w:rFonts w:ascii="Times New Roman" w:hAnsi="Times New Roman" w:cs="Times New Roman"/>
                <w:b/>
                <w:sz w:val="24"/>
                <w:szCs w:val="24"/>
              </w:rPr>
            </w:pPr>
            <w:r w:rsidRPr="00D414EC">
              <w:rPr>
                <w:rFonts w:ascii="Times New Roman" w:hAnsi="Times New Roman" w:cs="Times New Roman"/>
                <w:b/>
                <w:bCs/>
                <w:sz w:val="24"/>
                <w:szCs w:val="24"/>
              </w:rPr>
              <w:t>Прямі затрати на оплату праці:</w:t>
            </w:r>
          </w:p>
          <w:p w14:paraId="0C7C0216" w14:textId="77777777" w:rsidR="008D7C1A" w:rsidRPr="00D414EC" w:rsidRDefault="008D7C1A" w:rsidP="00A52E3C">
            <w:pPr>
              <w:numPr>
                <w:ilvl w:val="0"/>
                <w:numId w:val="16"/>
              </w:numPr>
              <w:tabs>
                <w:tab w:val="num" w:pos="0"/>
                <w:tab w:val="left" w:pos="354"/>
              </w:tabs>
              <w:spacing w:after="0" w:line="240" w:lineRule="auto"/>
              <w:ind w:left="0" w:firstLine="71"/>
              <w:rPr>
                <w:rFonts w:ascii="Times New Roman" w:hAnsi="Times New Roman" w:cs="Times New Roman"/>
                <w:bCs/>
                <w:i/>
                <w:iCs/>
                <w:sz w:val="24"/>
                <w:szCs w:val="24"/>
              </w:rPr>
            </w:pPr>
            <w:r w:rsidRPr="00D414EC">
              <w:rPr>
                <w:rFonts w:ascii="Times New Roman" w:hAnsi="Times New Roman" w:cs="Times New Roman"/>
                <w:i/>
                <w:iCs/>
                <w:sz w:val="24"/>
                <w:szCs w:val="24"/>
              </w:rPr>
              <w:t>заробітна плата за ставками і тарифами;</w:t>
            </w:r>
          </w:p>
          <w:p w14:paraId="0C68CD8D" w14:textId="77777777" w:rsidR="008D7C1A" w:rsidRPr="00D414EC" w:rsidRDefault="008D7C1A" w:rsidP="00A52E3C">
            <w:pPr>
              <w:numPr>
                <w:ilvl w:val="0"/>
                <w:numId w:val="16"/>
              </w:numPr>
              <w:tabs>
                <w:tab w:val="num" w:pos="0"/>
                <w:tab w:val="left" w:pos="354"/>
              </w:tabs>
              <w:spacing w:after="0" w:line="240" w:lineRule="auto"/>
              <w:ind w:left="0" w:firstLine="71"/>
              <w:rPr>
                <w:rFonts w:ascii="Times New Roman" w:hAnsi="Times New Roman" w:cs="Times New Roman"/>
                <w:bCs/>
                <w:i/>
                <w:iCs/>
                <w:sz w:val="24"/>
                <w:szCs w:val="24"/>
              </w:rPr>
            </w:pPr>
            <w:r w:rsidRPr="00D414EC">
              <w:rPr>
                <w:rFonts w:ascii="Times New Roman" w:hAnsi="Times New Roman" w:cs="Times New Roman"/>
                <w:i/>
                <w:iCs/>
                <w:sz w:val="24"/>
                <w:szCs w:val="24"/>
              </w:rPr>
              <w:t>премії, заохочення, компенсаційні виплати, оплата відпусток;</w:t>
            </w:r>
          </w:p>
          <w:p w14:paraId="2BA25F9C" w14:textId="77777777" w:rsidR="008D7C1A" w:rsidRPr="00D414EC" w:rsidRDefault="008D7C1A" w:rsidP="00A52E3C">
            <w:pPr>
              <w:numPr>
                <w:ilvl w:val="0"/>
                <w:numId w:val="16"/>
              </w:numPr>
              <w:tabs>
                <w:tab w:val="num" w:pos="0"/>
                <w:tab w:val="left" w:pos="354"/>
              </w:tabs>
              <w:spacing w:after="0" w:line="240" w:lineRule="auto"/>
              <w:ind w:left="0" w:firstLine="71"/>
              <w:rPr>
                <w:rFonts w:ascii="Times New Roman" w:hAnsi="Times New Roman" w:cs="Times New Roman"/>
                <w:bCs/>
                <w:i/>
                <w:iCs/>
                <w:sz w:val="24"/>
                <w:szCs w:val="24"/>
              </w:rPr>
            </w:pPr>
            <w:r w:rsidRPr="00D414EC">
              <w:rPr>
                <w:rFonts w:ascii="Times New Roman" w:hAnsi="Times New Roman" w:cs="Times New Roman"/>
                <w:i/>
                <w:iCs/>
                <w:sz w:val="24"/>
                <w:szCs w:val="24"/>
              </w:rPr>
              <w:t>оплата іншого невідпрацьованого часу;</w:t>
            </w:r>
          </w:p>
          <w:p w14:paraId="0F3A9ECB" w14:textId="77777777" w:rsidR="008D7C1A" w:rsidRPr="00D414EC" w:rsidRDefault="008D7C1A" w:rsidP="00A52E3C">
            <w:pPr>
              <w:numPr>
                <w:ilvl w:val="0"/>
                <w:numId w:val="16"/>
              </w:numPr>
              <w:tabs>
                <w:tab w:val="num" w:pos="0"/>
                <w:tab w:val="left" w:pos="354"/>
              </w:tabs>
              <w:spacing w:after="0" w:line="240" w:lineRule="auto"/>
              <w:ind w:left="0" w:firstLine="71"/>
              <w:rPr>
                <w:rFonts w:ascii="Times New Roman" w:hAnsi="Times New Roman" w:cs="Times New Roman"/>
                <w:bCs/>
                <w:sz w:val="24"/>
                <w:szCs w:val="24"/>
              </w:rPr>
            </w:pPr>
            <w:r w:rsidRPr="00D414EC">
              <w:rPr>
                <w:rFonts w:ascii="Times New Roman" w:hAnsi="Times New Roman" w:cs="Times New Roman"/>
                <w:i/>
                <w:iCs/>
                <w:sz w:val="24"/>
                <w:szCs w:val="24"/>
              </w:rPr>
              <w:t>інші витрати на оплату праці.</w:t>
            </w:r>
          </w:p>
        </w:tc>
      </w:tr>
      <w:tr w:rsidR="008D7C1A" w:rsidRPr="009436C2" w14:paraId="4DCFCE82" w14:textId="77777777" w:rsidTr="008D7C1A">
        <w:trPr>
          <w:cantSplit/>
          <w:trHeight w:val="438"/>
        </w:trPr>
        <w:tc>
          <w:tcPr>
            <w:tcW w:w="357" w:type="pct"/>
            <w:vMerge/>
            <w:tcBorders>
              <w:left w:val="single" w:sz="4" w:space="0" w:color="auto"/>
              <w:right w:val="single" w:sz="4" w:space="0" w:color="auto"/>
            </w:tcBorders>
            <w:vAlign w:val="center"/>
          </w:tcPr>
          <w:p w14:paraId="7FD4788E" w14:textId="77777777" w:rsidR="008D7C1A" w:rsidRPr="00D414EC" w:rsidRDefault="008D7C1A" w:rsidP="008D7C1A">
            <w:pPr>
              <w:spacing w:after="0" w:line="240" w:lineRule="auto"/>
              <w:jc w:val="center"/>
              <w:rPr>
                <w:rFonts w:ascii="Times New Roman" w:hAnsi="Times New Roman" w:cs="Times New Roman"/>
                <w:b/>
                <w:bCs/>
                <w:sz w:val="24"/>
                <w:szCs w:val="24"/>
              </w:rPr>
            </w:pPr>
          </w:p>
        </w:tc>
        <w:tc>
          <w:tcPr>
            <w:tcW w:w="4643" w:type="pct"/>
            <w:tcBorders>
              <w:top w:val="single" w:sz="4" w:space="0" w:color="auto"/>
              <w:left w:val="single" w:sz="4" w:space="0" w:color="auto"/>
              <w:bottom w:val="single" w:sz="4" w:space="0" w:color="auto"/>
              <w:right w:val="single" w:sz="4" w:space="0" w:color="auto"/>
            </w:tcBorders>
          </w:tcPr>
          <w:p w14:paraId="1521D407" w14:textId="77777777" w:rsidR="008D7C1A" w:rsidRPr="00D414EC" w:rsidRDefault="008D7C1A" w:rsidP="008D7C1A">
            <w:pPr>
              <w:spacing w:after="0" w:line="240" w:lineRule="auto"/>
              <w:rPr>
                <w:rFonts w:ascii="Times New Roman" w:hAnsi="Times New Roman" w:cs="Times New Roman"/>
                <w:b/>
                <w:sz w:val="24"/>
                <w:szCs w:val="24"/>
              </w:rPr>
            </w:pPr>
            <w:r w:rsidRPr="00D414EC">
              <w:rPr>
                <w:rFonts w:ascii="Times New Roman" w:hAnsi="Times New Roman" w:cs="Times New Roman"/>
                <w:b/>
                <w:bCs/>
                <w:sz w:val="24"/>
                <w:szCs w:val="24"/>
              </w:rPr>
              <w:t>Соціальні відрахування до Пенсійного фонду – 22% по заробітній платі</w:t>
            </w:r>
          </w:p>
        </w:tc>
      </w:tr>
      <w:tr w:rsidR="008D7C1A" w:rsidRPr="009436C2" w14:paraId="12FAB08A" w14:textId="77777777" w:rsidTr="008D7C1A">
        <w:trPr>
          <w:cantSplit/>
        </w:trPr>
        <w:tc>
          <w:tcPr>
            <w:tcW w:w="357" w:type="pct"/>
            <w:vMerge/>
            <w:tcBorders>
              <w:left w:val="single" w:sz="4" w:space="0" w:color="auto"/>
              <w:right w:val="single" w:sz="4" w:space="0" w:color="auto"/>
            </w:tcBorders>
            <w:textDirection w:val="btLr"/>
          </w:tcPr>
          <w:p w14:paraId="38323362" w14:textId="77777777" w:rsidR="008D7C1A" w:rsidRPr="00D414EC" w:rsidRDefault="008D7C1A" w:rsidP="008D7C1A">
            <w:pPr>
              <w:spacing w:after="0" w:line="240" w:lineRule="auto"/>
              <w:jc w:val="center"/>
              <w:rPr>
                <w:rFonts w:ascii="Times New Roman" w:hAnsi="Times New Roman" w:cs="Times New Roman"/>
                <w:b/>
                <w:bCs/>
                <w:sz w:val="24"/>
                <w:szCs w:val="24"/>
              </w:rPr>
            </w:pPr>
          </w:p>
        </w:tc>
        <w:tc>
          <w:tcPr>
            <w:tcW w:w="4643" w:type="pct"/>
            <w:tcBorders>
              <w:top w:val="single" w:sz="4" w:space="0" w:color="auto"/>
              <w:left w:val="single" w:sz="4" w:space="0" w:color="auto"/>
              <w:bottom w:val="single" w:sz="4" w:space="0" w:color="auto"/>
              <w:right w:val="single" w:sz="4" w:space="0" w:color="auto"/>
            </w:tcBorders>
          </w:tcPr>
          <w:p w14:paraId="78EA0E7D" w14:textId="77777777" w:rsidR="008D7C1A" w:rsidRPr="00D414EC" w:rsidRDefault="008D7C1A" w:rsidP="008D7C1A">
            <w:pPr>
              <w:spacing w:after="0" w:line="240" w:lineRule="auto"/>
              <w:rPr>
                <w:rFonts w:ascii="Times New Roman" w:hAnsi="Times New Roman" w:cs="Times New Roman"/>
                <w:b/>
                <w:sz w:val="24"/>
                <w:szCs w:val="24"/>
              </w:rPr>
            </w:pPr>
            <w:r w:rsidRPr="00D414EC">
              <w:rPr>
                <w:rFonts w:ascii="Times New Roman" w:hAnsi="Times New Roman" w:cs="Times New Roman"/>
                <w:b/>
                <w:sz w:val="24"/>
                <w:szCs w:val="24"/>
              </w:rPr>
              <w:t>Амортизація основних фондів та нематеріальних активів для власного виробничого призначення:</w:t>
            </w:r>
          </w:p>
          <w:p w14:paraId="463AD416" w14:textId="77777777" w:rsidR="008D7C1A" w:rsidRPr="00D414EC" w:rsidRDefault="008D7C1A" w:rsidP="00A52E3C">
            <w:pPr>
              <w:numPr>
                <w:ilvl w:val="1"/>
                <w:numId w:val="25"/>
              </w:numPr>
              <w:tabs>
                <w:tab w:val="num" w:pos="0"/>
                <w:tab w:val="left" w:pos="354"/>
              </w:tabs>
              <w:spacing w:after="0" w:line="240" w:lineRule="auto"/>
              <w:ind w:left="0" w:firstLine="71"/>
              <w:rPr>
                <w:rFonts w:ascii="Times New Roman" w:hAnsi="Times New Roman" w:cs="Times New Roman"/>
                <w:bCs/>
                <w:i/>
                <w:iCs/>
                <w:sz w:val="24"/>
                <w:szCs w:val="24"/>
              </w:rPr>
            </w:pPr>
            <w:r w:rsidRPr="00D414EC">
              <w:rPr>
                <w:rFonts w:ascii="Times New Roman" w:hAnsi="Times New Roman" w:cs="Times New Roman"/>
                <w:i/>
                <w:iCs/>
                <w:sz w:val="24"/>
                <w:szCs w:val="24"/>
              </w:rPr>
              <w:t>амортизація основних засобів та необоротних  нематеріальних активів;</w:t>
            </w:r>
          </w:p>
          <w:p w14:paraId="59E72170" w14:textId="77777777" w:rsidR="008D7C1A" w:rsidRPr="00D414EC" w:rsidRDefault="008D7C1A" w:rsidP="00A52E3C">
            <w:pPr>
              <w:numPr>
                <w:ilvl w:val="1"/>
                <w:numId w:val="25"/>
              </w:numPr>
              <w:tabs>
                <w:tab w:val="num" w:pos="0"/>
                <w:tab w:val="left" w:pos="354"/>
              </w:tabs>
              <w:spacing w:after="0" w:line="240" w:lineRule="auto"/>
              <w:ind w:left="0" w:firstLine="71"/>
              <w:rPr>
                <w:rFonts w:ascii="Times New Roman" w:hAnsi="Times New Roman" w:cs="Times New Roman"/>
                <w:bCs/>
                <w:i/>
                <w:iCs/>
                <w:sz w:val="24"/>
                <w:szCs w:val="24"/>
              </w:rPr>
            </w:pPr>
            <w:r w:rsidRPr="00D414EC">
              <w:rPr>
                <w:rFonts w:ascii="Times New Roman" w:hAnsi="Times New Roman" w:cs="Times New Roman"/>
                <w:i/>
                <w:iCs/>
                <w:sz w:val="24"/>
                <w:szCs w:val="24"/>
              </w:rPr>
              <w:t>амортизація інших необоротних матеріальних активів;.</w:t>
            </w:r>
          </w:p>
        </w:tc>
      </w:tr>
      <w:tr w:rsidR="008D7C1A" w:rsidRPr="00D414EC" w14:paraId="0B0F9835" w14:textId="77777777" w:rsidTr="008D7C1A">
        <w:trPr>
          <w:cantSplit/>
          <w:trHeight w:val="3531"/>
        </w:trPr>
        <w:tc>
          <w:tcPr>
            <w:tcW w:w="357" w:type="pct"/>
            <w:vMerge/>
            <w:tcBorders>
              <w:left w:val="single" w:sz="4" w:space="0" w:color="auto"/>
              <w:right w:val="single" w:sz="4" w:space="0" w:color="auto"/>
            </w:tcBorders>
            <w:vAlign w:val="center"/>
          </w:tcPr>
          <w:p w14:paraId="3653525C" w14:textId="77777777" w:rsidR="008D7C1A" w:rsidRPr="00D414EC" w:rsidRDefault="008D7C1A" w:rsidP="008D7C1A">
            <w:pPr>
              <w:spacing w:after="0" w:line="240" w:lineRule="auto"/>
              <w:rPr>
                <w:rFonts w:ascii="Times New Roman" w:hAnsi="Times New Roman" w:cs="Times New Roman"/>
                <w:b/>
                <w:bCs/>
                <w:sz w:val="24"/>
                <w:szCs w:val="24"/>
              </w:rPr>
            </w:pPr>
          </w:p>
        </w:tc>
        <w:tc>
          <w:tcPr>
            <w:tcW w:w="4643" w:type="pct"/>
            <w:tcBorders>
              <w:top w:val="single" w:sz="4" w:space="0" w:color="auto"/>
              <w:left w:val="single" w:sz="4" w:space="0" w:color="auto"/>
              <w:bottom w:val="single" w:sz="4" w:space="0" w:color="auto"/>
              <w:right w:val="single" w:sz="4" w:space="0" w:color="auto"/>
            </w:tcBorders>
          </w:tcPr>
          <w:p w14:paraId="358B5E0D" w14:textId="77777777" w:rsidR="008D7C1A" w:rsidRPr="00D414EC" w:rsidRDefault="008D7C1A" w:rsidP="008D7C1A">
            <w:pPr>
              <w:spacing w:after="0" w:line="240" w:lineRule="auto"/>
              <w:rPr>
                <w:rFonts w:ascii="Times New Roman" w:hAnsi="Times New Roman" w:cs="Times New Roman"/>
                <w:b/>
                <w:sz w:val="24"/>
                <w:szCs w:val="24"/>
              </w:rPr>
            </w:pPr>
            <w:r w:rsidRPr="00D414EC">
              <w:rPr>
                <w:rFonts w:ascii="Times New Roman" w:hAnsi="Times New Roman" w:cs="Times New Roman"/>
                <w:b/>
                <w:sz w:val="24"/>
                <w:szCs w:val="24"/>
              </w:rPr>
              <w:t>Інші прямі витрати:</w:t>
            </w:r>
          </w:p>
          <w:p w14:paraId="3EA3EF44" w14:textId="77777777" w:rsidR="008D7C1A" w:rsidRPr="00D414EC" w:rsidRDefault="008D7C1A" w:rsidP="00A52E3C">
            <w:pPr>
              <w:numPr>
                <w:ilvl w:val="0"/>
                <w:numId w:val="26"/>
              </w:numPr>
              <w:tabs>
                <w:tab w:val="num" w:pos="0"/>
                <w:tab w:val="left" w:pos="354"/>
              </w:tabs>
              <w:autoSpaceDE w:val="0"/>
              <w:autoSpaceDN w:val="0"/>
              <w:adjustRightInd w:val="0"/>
              <w:spacing w:after="0" w:line="240" w:lineRule="auto"/>
              <w:ind w:left="0" w:firstLine="0"/>
              <w:jc w:val="both"/>
              <w:rPr>
                <w:rFonts w:ascii="Times New Roman" w:eastAsia="Times New Roman" w:hAnsi="Times New Roman" w:cs="Times New Roman"/>
                <w:i/>
                <w:iCs/>
                <w:sz w:val="24"/>
                <w:szCs w:val="24"/>
                <w:lang w:eastAsia="ru-RU"/>
              </w:rPr>
            </w:pPr>
            <w:r w:rsidRPr="00D414EC">
              <w:rPr>
                <w:rFonts w:ascii="Times New Roman" w:eastAsia="Times New Roman" w:hAnsi="Times New Roman" w:cs="Times New Roman"/>
                <w:i/>
                <w:color w:val="000000"/>
                <w:sz w:val="24"/>
                <w:szCs w:val="24"/>
                <w:lang w:eastAsia="ru-RU"/>
              </w:rPr>
              <w:t>витрати на дослідження та розробки</w:t>
            </w:r>
          </w:p>
          <w:p w14:paraId="321ED5AD" w14:textId="77777777" w:rsidR="008D7C1A" w:rsidRPr="00D414EC" w:rsidRDefault="008D7C1A" w:rsidP="00A52E3C">
            <w:pPr>
              <w:numPr>
                <w:ilvl w:val="0"/>
                <w:numId w:val="26"/>
              </w:numPr>
              <w:tabs>
                <w:tab w:val="num" w:pos="0"/>
                <w:tab w:val="left" w:pos="354"/>
              </w:tabs>
              <w:autoSpaceDE w:val="0"/>
              <w:autoSpaceDN w:val="0"/>
              <w:adjustRightInd w:val="0"/>
              <w:spacing w:after="0" w:line="240" w:lineRule="auto"/>
              <w:ind w:left="0" w:firstLine="0"/>
              <w:jc w:val="both"/>
              <w:rPr>
                <w:rFonts w:ascii="Times New Roman" w:eastAsia="Times New Roman" w:hAnsi="Times New Roman" w:cs="Times New Roman"/>
                <w:i/>
                <w:iCs/>
                <w:sz w:val="24"/>
                <w:szCs w:val="24"/>
                <w:lang w:eastAsia="ru-RU"/>
              </w:rPr>
            </w:pPr>
            <w:r w:rsidRPr="00D414EC">
              <w:rPr>
                <w:rFonts w:ascii="Times New Roman" w:eastAsia="Times New Roman" w:hAnsi="Times New Roman" w:cs="Times New Roman"/>
                <w:i/>
                <w:iCs/>
                <w:sz w:val="24"/>
                <w:szCs w:val="24"/>
                <w:lang w:eastAsia="ru-RU"/>
              </w:rPr>
              <w:t>вартість робіт, послуг сторонніх підприємств та комунальних послуг;</w:t>
            </w:r>
          </w:p>
          <w:p w14:paraId="63F81CBF" w14:textId="77777777" w:rsidR="008D7C1A" w:rsidRPr="00D414EC" w:rsidRDefault="008D7C1A" w:rsidP="00A52E3C">
            <w:pPr>
              <w:numPr>
                <w:ilvl w:val="0"/>
                <w:numId w:val="26"/>
              </w:numPr>
              <w:tabs>
                <w:tab w:val="num" w:pos="0"/>
                <w:tab w:val="left" w:pos="354"/>
              </w:tabs>
              <w:autoSpaceDE w:val="0"/>
              <w:autoSpaceDN w:val="0"/>
              <w:adjustRightInd w:val="0"/>
              <w:spacing w:after="0" w:line="240" w:lineRule="auto"/>
              <w:ind w:left="0" w:firstLine="0"/>
              <w:jc w:val="both"/>
              <w:rPr>
                <w:rFonts w:ascii="Times New Roman" w:eastAsia="Times New Roman" w:hAnsi="Times New Roman" w:cs="Times New Roman"/>
                <w:i/>
                <w:iCs/>
                <w:sz w:val="24"/>
                <w:szCs w:val="24"/>
                <w:lang w:eastAsia="ru-RU"/>
              </w:rPr>
            </w:pPr>
            <w:r w:rsidRPr="00D414EC">
              <w:rPr>
                <w:rFonts w:ascii="Times New Roman" w:eastAsia="Times New Roman" w:hAnsi="Times New Roman" w:cs="Times New Roman"/>
                <w:i/>
                <w:iCs/>
                <w:sz w:val="24"/>
                <w:szCs w:val="24"/>
                <w:lang w:eastAsia="ru-RU"/>
              </w:rPr>
              <w:t>вартість оренди, повернення кредитів та їх обслуговування;</w:t>
            </w:r>
          </w:p>
          <w:p w14:paraId="4073AF7E" w14:textId="77777777" w:rsidR="008D7C1A" w:rsidRPr="00D414EC" w:rsidRDefault="008D7C1A" w:rsidP="00A52E3C">
            <w:pPr>
              <w:numPr>
                <w:ilvl w:val="0"/>
                <w:numId w:val="26"/>
              </w:numPr>
              <w:tabs>
                <w:tab w:val="num" w:pos="0"/>
                <w:tab w:val="left" w:pos="354"/>
              </w:tabs>
              <w:autoSpaceDE w:val="0"/>
              <w:autoSpaceDN w:val="0"/>
              <w:adjustRightInd w:val="0"/>
              <w:spacing w:after="0" w:line="240" w:lineRule="auto"/>
              <w:ind w:left="0" w:firstLine="0"/>
              <w:jc w:val="both"/>
              <w:rPr>
                <w:rFonts w:ascii="Times New Roman" w:eastAsia="Times New Roman" w:hAnsi="Times New Roman" w:cs="Times New Roman"/>
                <w:i/>
                <w:iCs/>
                <w:sz w:val="24"/>
                <w:szCs w:val="24"/>
                <w:lang w:eastAsia="ru-RU"/>
              </w:rPr>
            </w:pPr>
            <w:r w:rsidRPr="00D414EC">
              <w:rPr>
                <w:rFonts w:ascii="Times New Roman" w:eastAsia="Times New Roman" w:hAnsi="Times New Roman" w:cs="Times New Roman"/>
                <w:i/>
                <w:iCs/>
                <w:sz w:val="24"/>
                <w:szCs w:val="24"/>
                <w:lang w:eastAsia="ru-RU"/>
              </w:rPr>
              <w:t>втрати від браку з технологічних причин.</w:t>
            </w:r>
          </w:p>
          <w:p w14:paraId="31204207" w14:textId="77777777" w:rsidR="008D7C1A" w:rsidRPr="0093038A" w:rsidRDefault="008D7C1A" w:rsidP="00A52E3C">
            <w:pPr>
              <w:numPr>
                <w:ilvl w:val="0"/>
                <w:numId w:val="26"/>
              </w:numPr>
              <w:shd w:val="clear" w:color="auto" w:fill="FFFCF2"/>
              <w:tabs>
                <w:tab w:val="num" w:pos="0"/>
                <w:tab w:val="left" w:pos="354"/>
              </w:tabs>
              <w:spacing w:after="0" w:line="240" w:lineRule="auto"/>
              <w:ind w:left="0" w:firstLine="0"/>
              <w:rPr>
                <w:rFonts w:ascii="Times New Roman" w:hAnsi="Times New Roman" w:cs="Times New Roman"/>
                <w:i/>
                <w:color w:val="000000"/>
                <w:sz w:val="24"/>
                <w:szCs w:val="24"/>
              </w:rPr>
            </w:pPr>
            <w:r w:rsidRPr="0093038A">
              <w:rPr>
                <w:rFonts w:ascii="Times New Roman" w:hAnsi="Times New Roman" w:cs="Times New Roman"/>
                <w:i/>
                <w:color w:val="000000"/>
                <w:sz w:val="24"/>
                <w:szCs w:val="24"/>
              </w:rPr>
              <w:t>собівартість реалізованих виробничих запасів;</w:t>
            </w:r>
          </w:p>
          <w:p w14:paraId="3D91C46F" w14:textId="77777777" w:rsidR="008D7C1A" w:rsidRPr="0093038A" w:rsidRDefault="008D7C1A" w:rsidP="00A52E3C">
            <w:pPr>
              <w:numPr>
                <w:ilvl w:val="0"/>
                <w:numId w:val="26"/>
              </w:numPr>
              <w:shd w:val="clear" w:color="auto" w:fill="FFFCF2"/>
              <w:tabs>
                <w:tab w:val="num" w:pos="0"/>
                <w:tab w:val="left" w:pos="354"/>
              </w:tabs>
              <w:spacing w:after="0" w:line="240" w:lineRule="auto"/>
              <w:ind w:left="0" w:firstLine="0"/>
              <w:rPr>
                <w:rFonts w:ascii="Times New Roman" w:hAnsi="Times New Roman" w:cs="Times New Roman"/>
                <w:i/>
                <w:color w:val="000000"/>
                <w:sz w:val="24"/>
                <w:szCs w:val="24"/>
              </w:rPr>
            </w:pPr>
            <w:r w:rsidRPr="0093038A">
              <w:rPr>
                <w:rFonts w:ascii="Times New Roman" w:hAnsi="Times New Roman" w:cs="Times New Roman"/>
                <w:i/>
                <w:color w:val="000000"/>
                <w:sz w:val="24"/>
                <w:szCs w:val="24"/>
              </w:rPr>
              <w:t>сума безнадійної дебіторської заборгованості;</w:t>
            </w:r>
          </w:p>
          <w:p w14:paraId="1C29B184" w14:textId="77777777" w:rsidR="008D7C1A" w:rsidRPr="0093038A" w:rsidRDefault="008D7C1A" w:rsidP="00A52E3C">
            <w:pPr>
              <w:numPr>
                <w:ilvl w:val="0"/>
                <w:numId w:val="26"/>
              </w:numPr>
              <w:shd w:val="clear" w:color="auto" w:fill="FFFCF2"/>
              <w:tabs>
                <w:tab w:val="num" w:pos="0"/>
                <w:tab w:val="left" w:pos="354"/>
              </w:tabs>
              <w:spacing w:after="0" w:line="240" w:lineRule="auto"/>
              <w:ind w:left="0" w:firstLine="0"/>
              <w:rPr>
                <w:rFonts w:ascii="Times New Roman" w:hAnsi="Times New Roman" w:cs="Times New Roman"/>
                <w:i/>
                <w:color w:val="000000"/>
                <w:sz w:val="24"/>
                <w:szCs w:val="24"/>
              </w:rPr>
            </w:pPr>
            <w:r w:rsidRPr="0093038A">
              <w:rPr>
                <w:rFonts w:ascii="Times New Roman" w:hAnsi="Times New Roman" w:cs="Times New Roman"/>
                <w:i/>
                <w:color w:val="000000"/>
                <w:sz w:val="24"/>
                <w:szCs w:val="24"/>
              </w:rPr>
              <w:t>втрати від операційної курсової різниці;</w:t>
            </w:r>
          </w:p>
          <w:p w14:paraId="068BCA9B" w14:textId="77777777" w:rsidR="008D7C1A" w:rsidRPr="0093038A" w:rsidRDefault="008D7C1A" w:rsidP="00A52E3C">
            <w:pPr>
              <w:numPr>
                <w:ilvl w:val="0"/>
                <w:numId w:val="26"/>
              </w:numPr>
              <w:shd w:val="clear" w:color="auto" w:fill="FFFCF2"/>
              <w:tabs>
                <w:tab w:val="num" w:pos="0"/>
                <w:tab w:val="left" w:pos="354"/>
              </w:tabs>
              <w:spacing w:after="0" w:line="240" w:lineRule="auto"/>
              <w:ind w:left="0" w:firstLine="0"/>
              <w:rPr>
                <w:rFonts w:ascii="Times New Roman" w:hAnsi="Times New Roman" w:cs="Times New Roman"/>
                <w:i/>
                <w:color w:val="000000"/>
                <w:sz w:val="24"/>
                <w:szCs w:val="24"/>
              </w:rPr>
            </w:pPr>
            <w:r w:rsidRPr="0093038A">
              <w:rPr>
                <w:rFonts w:ascii="Times New Roman" w:hAnsi="Times New Roman" w:cs="Times New Roman"/>
                <w:i/>
                <w:color w:val="000000"/>
                <w:sz w:val="24"/>
                <w:szCs w:val="24"/>
              </w:rPr>
              <w:t>втрати від знецінення запасів, нестачі та псування цінностей;</w:t>
            </w:r>
          </w:p>
          <w:p w14:paraId="3BE851E2" w14:textId="77777777" w:rsidR="008D7C1A" w:rsidRPr="0093038A" w:rsidRDefault="008D7C1A" w:rsidP="00A52E3C">
            <w:pPr>
              <w:numPr>
                <w:ilvl w:val="0"/>
                <w:numId w:val="26"/>
              </w:numPr>
              <w:shd w:val="clear" w:color="auto" w:fill="FFFCF2"/>
              <w:tabs>
                <w:tab w:val="num" w:pos="0"/>
                <w:tab w:val="left" w:pos="354"/>
              </w:tabs>
              <w:spacing w:after="0" w:line="240" w:lineRule="auto"/>
              <w:ind w:left="0" w:firstLine="0"/>
              <w:rPr>
                <w:rFonts w:ascii="Times New Roman" w:hAnsi="Times New Roman" w:cs="Times New Roman"/>
                <w:i/>
                <w:color w:val="000000"/>
                <w:sz w:val="24"/>
                <w:szCs w:val="24"/>
              </w:rPr>
            </w:pPr>
            <w:r w:rsidRPr="0093038A">
              <w:rPr>
                <w:rFonts w:ascii="Times New Roman" w:hAnsi="Times New Roman" w:cs="Times New Roman"/>
                <w:i/>
                <w:color w:val="000000"/>
                <w:sz w:val="24"/>
                <w:szCs w:val="24"/>
              </w:rPr>
              <w:t>визнані штрафи, пеня, неустойка;</w:t>
            </w:r>
          </w:p>
          <w:p w14:paraId="5A9A2012" w14:textId="77777777" w:rsidR="008D7C1A" w:rsidRPr="0093038A" w:rsidRDefault="008D7C1A" w:rsidP="00A52E3C">
            <w:pPr>
              <w:numPr>
                <w:ilvl w:val="0"/>
                <w:numId w:val="26"/>
              </w:numPr>
              <w:shd w:val="clear" w:color="auto" w:fill="FFFCF2"/>
              <w:tabs>
                <w:tab w:val="num" w:pos="0"/>
                <w:tab w:val="left" w:pos="354"/>
              </w:tabs>
              <w:spacing w:after="0" w:line="240" w:lineRule="auto"/>
              <w:ind w:left="0" w:firstLine="0"/>
              <w:rPr>
                <w:rFonts w:ascii="Times New Roman" w:hAnsi="Times New Roman" w:cs="Times New Roman"/>
                <w:i/>
                <w:color w:val="000000"/>
                <w:sz w:val="24"/>
                <w:szCs w:val="24"/>
              </w:rPr>
            </w:pPr>
            <w:r w:rsidRPr="0093038A">
              <w:rPr>
                <w:rFonts w:ascii="Times New Roman" w:hAnsi="Times New Roman" w:cs="Times New Roman"/>
                <w:i/>
                <w:color w:val="000000"/>
                <w:sz w:val="24"/>
                <w:szCs w:val="24"/>
              </w:rPr>
              <w:t>витрати на утримання об’єктів соціально-культурного призначення;</w:t>
            </w:r>
          </w:p>
          <w:p w14:paraId="65CD2BA0" w14:textId="77777777" w:rsidR="008D7C1A" w:rsidRPr="00D414EC" w:rsidRDefault="008D7C1A" w:rsidP="00A52E3C">
            <w:pPr>
              <w:numPr>
                <w:ilvl w:val="0"/>
                <w:numId w:val="26"/>
              </w:numPr>
              <w:shd w:val="clear" w:color="auto" w:fill="FFFCF2"/>
              <w:tabs>
                <w:tab w:val="num" w:pos="0"/>
                <w:tab w:val="left" w:pos="354"/>
              </w:tabs>
              <w:spacing w:after="0" w:line="240" w:lineRule="auto"/>
              <w:ind w:left="0" w:firstLine="0"/>
              <w:rPr>
                <w:rFonts w:ascii="Times New Roman" w:hAnsi="Times New Roman" w:cs="Times New Roman"/>
                <w:color w:val="000000"/>
                <w:sz w:val="24"/>
                <w:szCs w:val="24"/>
              </w:rPr>
            </w:pPr>
            <w:r w:rsidRPr="0093038A">
              <w:rPr>
                <w:rFonts w:ascii="Times New Roman" w:hAnsi="Times New Roman" w:cs="Times New Roman"/>
                <w:i/>
                <w:color w:val="000000"/>
                <w:sz w:val="24"/>
                <w:szCs w:val="24"/>
              </w:rPr>
              <w:t>інші витрати операційної діяльності</w:t>
            </w:r>
          </w:p>
        </w:tc>
      </w:tr>
      <w:tr w:rsidR="008D7C1A" w:rsidRPr="00D414EC" w14:paraId="5C082759" w14:textId="77777777" w:rsidTr="008D7C1A">
        <w:trPr>
          <w:cantSplit/>
          <w:trHeight w:val="48"/>
        </w:trPr>
        <w:tc>
          <w:tcPr>
            <w:tcW w:w="357" w:type="pct"/>
            <w:vMerge/>
            <w:tcBorders>
              <w:left w:val="single" w:sz="4" w:space="0" w:color="auto"/>
              <w:bottom w:val="single" w:sz="4" w:space="0" w:color="auto"/>
              <w:right w:val="single" w:sz="4" w:space="0" w:color="auto"/>
            </w:tcBorders>
            <w:vAlign w:val="center"/>
          </w:tcPr>
          <w:p w14:paraId="704EDF20" w14:textId="77777777" w:rsidR="008D7C1A" w:rsidRPr="00D414EC" w:rsidRDefault="008D7C1A" w:rsidP="008D7C1A">
            <w:pPr>
              <w:spacing w:after="0" w:line="240" w:lineRule="auto"/>
              <w:rPr>
                <w:rFonts w:ascii="Times New Roman" w:hAnsi="Times New Roman" w:cs="Times New Roman"/>
                <w:b/>
                <w:bCs/>
                <w:sz w:val="24"/>
                <w:szCs w:val="24"/>
              </w:rPr>
            </w:pPr>
          </w:p>
        </w:tc>
        <w:tc>
          <w:tcPr>
            <w:tcW w:w="4643" w:type="pct"/>
            <w:tcBorders>
              <w:top w:val="single" w:sz="4" w:space="0" w:color="auto"/>
              <w:left w:val="single" w:sz="4" w:space="0" w:color="auto"/>
              <w:bottom w:val="single" w:sz="4" w:space="0" w:color="auto"/>
              <w:right w:val="single" w:sz="4" w:space="0" w:color="auto"/>
            </w:tcBorders>
          </w:tcPr>
          <w:p w14:paraId="1CD2BF78" w14:textId="77777777" w:rsidR="008D7C1A" w:rsidRPr="00D414EC" w:rsidRDefault="008D7C1A" w:rsidP="008D7C1A">
            <w:pPr>
              <w:spacing w:after="0" w:line="240" w:lineRule="auto"/>
              <w:rPr>
                <w:rFonts w:ascii="Times New Roman" w:hAnsi="Times New Roman" w:cs="Times New Roman"/>
                <w:b/>
                <w:sz w:val="24"/>
                <w:szCs w:val="24"/>
              </w:rPr>
            </w:pPr>
            <w:r w:rsidRPr="00D414EC">
              <w:rPr>
                <w:rFonts w:ascii="Times New Roman" w:hAnsi="Times New Roman" w:cs="Times New Roman"/>
                <w:b/>
                <w:sz w:val="24"/>
                <w:szCs w:val="24"/>
              </w:rPr>
              <w:t>Загальновиробничі витрати</w:t>
            </w:r>
          </w:p>
        </w:tc>
      </w:tr>
    </w:tbl>
    <w:p w14:paraId="3FDA697C" w14:textId="77777777" w:rsidR="008D7C1A" w:rsidRDefault="008D7C1A" w:rsidP="008D7C1A">
      <w:pPr>
        <w:spacing w:before="240" w:after="0" w:line="360" w:lineRule="auto"/>
        <w:jc w:val="center"/>
        <w:rPr>
          <w:rFonts w:ascii="Times New Roman" w:eastAsia="Times New Roman" w:hAnsi="Times New Roman" w:cs="Times New Roman"/>
          <w:b/>
          <w:sz w:val="28"/>
          <w:szCs w:val="28"/>
        </w:rPr>
      </w:pPr>
    </w:p>
    <w:p w14:paraId="390D7FF5" w14:textId="77777777" w:rsidR="008D7C1A" w:rsidRDefault="008D7C1A" w:rsidP="00A52E3C">
      <w:pPr>
        <w:pStyle w:val="a5"/>
        <w:keepNext/>
        <w:keepLines/>
        <w:numPr>
          <w:ilvl w:val="2"/>
          <w:numId w:val="35"/>
        </w:numPr>
        <w:spacing w:after="0" w:line="360" w:lineRule="auto"/>
        <w:ind w:left="0" w:firstLine="709"/>
        <w:jc w:val="both"/>
        <w:outlineLvl w:val="0"/>
        <w:rPr>
          <w:rFonts w:ascii="Times New Roman" w:eastAsiaTheme="majorEastAsia" w:hAnsi="Times New Roman" w:cs="Times New Roman"/>
          <w:b/>
          <w:sz w:val="28"/>
          <w:szCs w:val="28"/>
        </w:rPr>
      </w:pPr>
      <w:bookmarkStart w:id="13" w:name="_Toc10705837"/>
      <w:r w:rsidRPr="00195FE7">
        <w:rPr>
          <w:rFonts w:ascii="Times New Roman" w:eastAsiaTheme="majorEastAsia" w:hAnsi="Times New Roman" w:cs="Times New Roman"/>
          <w:b/>
          <w:sz w:val="28"/>
          <w:szCs w:val="28"/>
        </w:rPr>
        <w:t>Прямі матеріальні витрати</w:t>
      </w:r>
      <w:bookmarkEnd w:id="13"/>
    </w:p>
    <w:p w14:paraId="55F29F89" w14:textId="77777777" w:rsidR="008D7C1A" w:rsidRPr="00D4677C" w:rsidRDefault="008D7C1A" w:rsidP="008D7C1A">
      <w:pPr>
        <w:keepNext/>
        <w:keepLines/>
        <w:spacing w:after="0" w:line="360" w:lineRule="auto"/>
        <w:jc w:val="both"/>
        <w:outlineLvl w:val="0"/>
        <w:rPr>
          <w:rFonts w:ascii="Times New Roman" w:eastAsiaTheme="majorEastAsia" w:hAnsi="Times New Roman" w:cs="Times New Roman"/>
          <w:b/>
          <w:sz w:val="28"/>
          <w:szCs w:val="28"/>
        </w:rPr>
      </w:pPr>
    </w:p>
    <w:p w14:paraId="57DF3A30" w14:textId="77777777" w:rsidR="008D7C1A" w:rsidRPr="00396AF7" w:rsidRDefault="008D7C1A" w:rsidP="008D7C1A">
      <w:pPr>
        <w:spacing w:after="0" w:line="360" w:lineRule="auto"/>
        <w:ind w:firstLine="709"/>
        <w:jc w:val="both"/>
        <w:rPr>
          <w:rFonts w:ascii="Times New Roman" w:hAnsi="Times New Roman" w:cs="Times New Roman"/>
          <w:sz w:val="28"/>
          <w:szCs w:val="28"/>
        </w:rPr>
      </w:pPr>
      <w:r w:rsidRPr="00396AF7">
        <w:rPr>
          <w:rFonts w:ascii="Times New Roman" w:hAnsi="Times New Roman" w:cs="Times New Roman"/>
          <w:sz w:val="28"/>
          <w:szCs w:val="28"/>
        </w:rPr>
        <w:t>Відповідно до П(С)БО 16 «Витрати» обґрунтуємо прямі матеріальні витрати на одиницю продукції (норму витрат ресурсів, кг, т, од., м</w:t>
      </w:r>
      <w:r w:rsidRPr="00396AF7">
        <w:rPr>
          <w:rFonts w:ascii="Times New Roman" w:hAnsi="Times New Roman" w:cs="Times New Roman"/>
          <w:sz w:val="28"/>
          <w:szCs w:val="28"/>
          <w:vertAlign w:val="superscript"/>
        </w:rPr>
        <w:t>3</w:t>
      </w:r>
      <w:r w:rsidRPr="00396AF7">
        <w:rPr>
          <w:rFonts w:ascii="Times New Roman" w:hAnsi="Times New Roman" w:cs="Times New Roman"/>
          <w:sz w:val="28"/>
          <w:szCs w:val="28"/>
        </w:rPr>
        <w:t xml:space="preserve"> тощо) – витрати на сировину, матеріали, комплектуючі, паливо, енергію, комунальні послуги, запасні частини, малоцінні необоротні активи (МНМА). Останні згідно з П(С)БО-7 «Основні засоби» – спеціальні інструменти, пристрої, </w:t>
      </w:r>
      <w:r w:rsidRPr="00396AF7">
        <w:rPr>
          <w:rFonts w:ascii="Times New Roman" w:hAnsi="Times New Roman" w:cs="Times New Roman"/>
          <w:sz w:val="28"/>
          <w:szCs w:val="28"/>
        </w:rPr>
        <w:lastRenderedPageBreak/>
        <w:t>предмети, термін використання яких більше одного року [</w:t>
      </w:r>
      <w:r w:rsidRPr="00396AF7">
        <w:rPr>
          <w:rFonts w:ascii="Times New Roman" w:hAnsi="Times New Roman" w:cs="Times New Roman"/>
          <w:sz w:val="28"/>
          <w:szCs w:val="28"/>
          <w:lang w:val="ru-RU"/>
        </w:rPr>
        <w:t>5</w:t>
      </w:r>
      <w:r w:rsidRPr="00396AF7">
        <w:rPr>
          <w:rFonts w:ascii="Times New Roman" w:hAnsi="Times New Roman" w:cs="Times New Roman"/>
          <w:sz w:val="28"/>
          <w:szCs w:val="28"/>
        </w:rPr>
        <w:t xml:space="preserve">]. Підприємствам надано самостійне право відносити до складу МНМА інструменти та пристрої вартістю до </w:t>
      </w:r>
      <w:r w:rsidRPr="00E11C82">
        <w:rPr>
          <w:rFonts w:ascii="Times New Roman" w:hAnsi="Times New Roman" w:cs="Times New Roman"/>
          <w:sz w:val="28"/>
          <w:szCs w:val="28"/>
          <w:lang w:val="ru-RU"/>
        </w:rPr>
        <w:t xml:space="preserve">5 </w:t>
      </w:r>
      <w:r w:rsidRPr="00396AF7">
        <w:rPr>
          <w:rFonts w:ascii="Times New Roman" w:hAnsi="Times New Roman" w:cs="Times New Roman"/>
          <w:sz w:val="28"/>
          <w:szCs w:val="28"/>
        </w:rPr>
        <w:t xml:space="preserve">тис. грн. Вони можуть списуватися на собівартість одноразово. </w:t>
      </w:r>
    </w:p>
    <w:p w14:paraId="29C82119" w14:textId="77777777" w:rsidR="008D7C1A" w:rsidRDefault="008D7C1A" w:rsidP="008D7C1A">
      <w:pPr>
        <w:spacing w:after="0" w:line="360" w:lineRule="auto"/>
        <w:ind w:firstLine="709"/>
        <w:jc w:val="both"/>
        <w:rPr>
          <w:rFonts w:ascii="Times New Roman" w:eastAsia="Times New Roman" w:hAnsi="Times New Roman" w:cs="Times New Roman"/>
          <w:sz w:val="28"/>
          <w:szCs w:val="20"/>
          <w:lang w:eastAsia="ru-RU"/>
        </w:rPr>
      </w:pPr>
      <w:r w:rsidRPr="00396AF7">
        <w:rPr>
          <w:rFonts w:ascii="Times New Roman" w:eastAsia="Times New Roman" w:hAnsi="Times New Roman" w:cs="Times New Roman"/>
          <w:sz w:val="28"/>
          <w:szCs w:val="20"/>
          <w:lang w:eastAsia="ru-RU"/>
        </w:rPr>
        <w:t>Для обґрунтування витрат електроенергії у випадку монтажу обладнання з електроприводом річний обсяг спожитої електроенергії визначається за формулою:</w:t>
      </w:r>
    </w:p>
    <w:p w14:paraId="7DAA97DE" w14:textId="77777777" w:rsidR="008D7C1A" w:rsidRDefault="008D7C1A" w:rsidP="008D7C1A">
      <w:pPr>
        <w:spacing w:after="0" w:line="360" w:lineRule="auto"/>
        <w:jc w:val="center"/>
        <w:rPr>
          <w:rFonts w:ascii="Times New Roman" w:eastAsia="Times New Roman" w:hAnsi="Times New Roman" w:cs="Times New Roman"/>
          <w:sz w:val="28"/>
          <w:szCs w:val="20"/>
          <w:lang w:eastAsia="ru-RU"/>
        </w:rPr>
      </w:pPr>
      <m:oMathPara>
        <m:oMath>
          <m:r>
            <w:rPr>
              <w:rFonts w:ascii="Cambria Math" w:hAnsi="Times New Roman" w:cs="Times New Roman"/>
              <w:color w:val="000000"/>
              <w:sz w:val="28"/>
              <w:szCs w:val="28"/>
            </w:rPr>
            <m:t>W=</m:t>
          </m:r>
          <m:f>
            <m:fPr>
              <m:ctrlPr>
                <w:rPr>
                  <w:rFonts w:ascii="Cambria Math" w:hAnsi="Times New Roman" w:cs="Times New Roman"/>
                  <w:i/>
                  <w:color w:val="000000"/>
                  <w:sz w:val="28"/>
                  <w:szCs w:val="28"/>
                </w:rPr>
              </m:ctrlPr>
            </m:fPr>
            <m:num>
              <m:r>
                <w:rPr>
                  <w:rFonts w:ascii="Cambria Math" w:hAnsi="Times New Roman" w:cs="Times New Roman"/>
                  <w:color w:val="000000"/>
                  <w:sz w:val="28"/>
                  <w:szCs w:val="28"/>
                </w:rPr>
                <m:t>P</m:t>
              </m:r>
              <m:r>
                <w:rPr>
                  <w:rFonts w:ascii="Cambria Math" w:hAnsi="Cambria Math" w:cs="Cambria Math"/>
                  <w:color w:val="000000"/>
                  <w:sz w:val="28"/>
                  <w:szCs w:val="28"/>
                </w:rPr>
                <m:t>⋅</m:t>
              </m:r>
              <m:sSub>
                <m:sSubPr>
                  <m:ctrlPr>
                    <w:rPr>
                      <w:rFonts w:ascii="Cambria Math" w:hAnsi="Times New Roman" w:cs="Times New Roman"/>
                      <w:i/>
                      <w:color w:val="000000"/>
                      <w:sz w:val="28"/>
                      <w:szCs w:val="28"/>
                    </w:rPr>
                  </m:ctrlPr>
                </m:sSubPr>
                <m:e>
                  <m:r>
                    <w:rPr>
                      <w:rFonts w:ascii="Cambria Math" w:hAnsi="Times New Roman" w:cs="Times New Roman"/>
                      <w:color w:val="000000"/>
                      <w:sz w:val="28"/>
                      <w:szCs w:val="28"/>
                    </w:rPr>
                    <m:t>K</m:t>
                  </m:r>
                </m:e>
                <m:sub>
                  <m:r>
                    <w:rPr>
                      <w:rFonts w:ascii="Cambria Math" w:hAnsi="Times New Roman" w:cs="Times New Roman"/>
                      <w:color w:val="000000"/>
                      <w:sz w:val="28"/>
                      <w:szCs w:val="28"/>
                    </w:rPr>
                    <m:t>т</m:t>
                  </m:r>
                  <m:ctrlPr>
                    <w:rPr>
                      <w:rFonts w:ascii="Cambria Math" w:hAnsi="Cambria Math" w:cs="Times New Roman"/>
                      <w:i/>
                      <w:color w:val="000000"/>
                      <w:sz w:val="28"/>
                      <w:szCs w:val="28"/>
                    </w:rPr>
                  </m:ctrlPr>
                </m:sub>
              </m:sSub>
              <m:r>
                <w:rPr>
                  <w:rFonts w:ascii="Cambria Math" w:hAnsi="Times New Roman" w:cs="Times New Roman"/>
                  <w:color w:val="000000"/>
                  <w:sz w:val="28"/>
                  <w:szCs w:val="28"/>
                </w:rPr>
                <m:t>+</m:t>
              </m:r>
              <m:sSub>
                <m:sSubPr>
                  <m:ctrlPr>
                    <w:rPr>
                      <w:rFonts w:ascii="Cambria Math" w:hAnsi="Times New Roman" w:cs="Times New Roman"/>
                      <w:i/>
                      <w:color w:val="000000"/>
                      <w:sz w:val="28"/>
                      <w:szCs w:val="28"/>
                    </w:rPr>
                  </m:ctrlPr>
                </m:sSubPr>
                <m:e>
                  <m:r>
                    <w:rPr>
                      <w:rFonts w:ascii="Cambria Math" w:hAnsi="Times New Roman" w:cs="Times New Roman"/>
                      <w:color w:val="000000"/>
                      <w:sz w:val="28"/>
                      <w:szCs w:val="28"/>
                    </w:rPr>
                    <m:t>n</m:t>
                  </m:r>
                </m:e>
                <m:sub>
                  <m:r>
                    <w:rPr>
                      <w:rFonts w:ascii="Cambria Math" w:hAnsi="Times New Roman" w:cs="Times New Roman"/>
                      <w:color w:val="000000"/>
                      <w:sz w:val="28"/>
                      <w:szCs w:val="28"/>
                    </w:rPr>
                    <m:t>ем</m:t>
                  </m:r>
                  <m:ctrlPr>
                    <w:rPr>
                      <w:rFonts w:ascii="Cambria Math" w:hAnsi="Cambria Math" w:cs="Times New Roman"/>
                      <w:i/>
                      <w:color w:val="000000"/>
                      <w:sz w:val="28"/>
                      <w:szCs w:val="28"/>
                    </w:rPr>
                  </m:ctrlPr>
                </m:sub>
              </m:sSub>
              <m:r>
                <w:rPr>
                  <w:rFonts w:ascii="Cambria Math" w:hAnsi="Cambria Math" w:cs="Cambria Math"/>
                  <w:color w:val="000000"/>
                  <w:sz w:val="28"/>
                  <w:szCs w:val="28"/>
                </w:rPr>
                <m:t>⋅</m:t>
              </m:r>
              <m:sSub>
                <m:sSubPr>
                  <m:ctrlPr>
                    <w:rPr>
                      <w:rFonts w:ascii="Cambria Math" w:hAnsi="Times New Roman" w:cs="Times New Roman"/>
                      <w:i/>
                      <w:color w:val="000000"/>
                      <w:sz w:val="28"/>
                      <w:szCs w:val="28"/>
                    </w:rPr>
                  </m:ctrlPr>
                </m:sSubPr>
                <m:e>
                  <m:r>
                    <w:rPr>
                      <w:rFonts w:ascii="Cambria Math" w:hAnsi="Times New Roman" w:cs="Times New Roman"/>
                      <w:color w:val="000000"/>
                      <w:sz w:val="28"/>
                      <w:szCs w:val="28"/>
                    </w:rPr>
                    <m:t>T</m:t>
                  </m:r>
                </m:e>
                <m:sub>
                  <m:r>
                    <w:rPr>
                      <w:rFonts w:ascii="Cambria Math" w:hAnsi="Times New Roman" w:cs="Times New Roman"/>
                      <w:color w:val="000000"/>
                      <w:sz w:val="28"/>
                      <w:szCs w:val="28"/>
                    </w:rPr>
                    <m:t>ем</m:t>
                  </m:r>
                  <m:ctrlPr>
                    <w:rPr>
                      <w:rFonts w:ascii="Cambria Math" w:hAnsi="Cambria Math" w:cs="Times New Roman"/>
                      <w:i/>
                      <w:color w:val="000000"/>
                      <w:sz w:val="28"/>
                      <w:szCs w:val="28"/>
                    </w:rPr>
                  </m:ctrlPr>
                </m:sub>
              </m:sSub>
              <m:r>
                <w:rPr>
                  <w:rFonts w:ascii="Cambria Math" w:hAnsi="Cambria Math" w:cs="Cambria Math"/>
                  <w:color w:val="000000"/>
                  <w:sz w:val="28"/>
                  <w:szCs w:val="28"/>
                </w:rPr>
                <m:t>⋅</m:t>
              </m:r>
              <m:sSub>
                <m:sSubPr>
                  <m:ctrlPr>
                    <w:rPr>
                      <w:rFonts w:ascii="Cambria Math" w:hAnsi="Times New Roman" w:cs="Times New Roman"/>
                      <w:i/>
                      <w:color w:val="000000"/>
                      <w:sz w:val="28"/>
                      <w:szCs w:val="28"/>
                    </w:rPr>
                  </m:ctrlPr>
                </m:sSubPr>
                <m:e>
                  <m:r>
                    <w:rPr>
                      <w:rFonts w:ascii="Cambria Math" w:hAnsi="Times New Roman" w:cs="Times New Roman"/>
                      <w:color w:val="000000"/>
                      <w:sz w:val="28"/>
                      <w:szCs w:val="28"/>
                    </w:rPr>
                    <m:t>K</m:t>
                  </m:r>
                </m:e>
                <m:sub>
                  <m:r>
                    <w:rPr>
                      <w:rFonts w:ascii="Cambria Math" w:hAnsi="Times New Roman" w:cs="Times New Roman"/>
                      <w:color w:val="000000"/>
                      <w:sz w:val="28"/>
                      <w:szCs w:val="28"/>
                    </w:rPr>
                    <m:t>t</m:t>
                  </m:r>
                </m:sub>
              </m:sSub>
              <m:r>
                <w:rPr>
                  <w:rFonts w:ascii="Cambria Math" w:hAnsi="Cambria Math" w:cs="Cambria Math"/>
                  <w:color w:val="000000"/>
                  <w:sz w:val="28"/>
                  <w:szCs w:val="28"/>
                </w:rPr>
                <m:t>⋅</m:t>
              </m:r>
              <m:sSub>
                <m:sSubPr>
                  <m:ctrlPr>
                    <w:rPr>
                      <w:rFonts w:ascii="Cambria Math" w:hAnsi="Times New Roman" w:cs="Times New Roman"/>
                      <w:i/>
                      <w:color w:val="000000"/>
                      <w:sz w:val="28"/>
                      <w:szCs w:val="28"/>
                    </w:rPr>
                  </m:ctrlPr>
                </m:sSubPr>
                <m:e>
                  <m:r>
                    <w:rPr>
                      <w:rFonts w:ascii="Cambria Math" w:hAnsi="Times New Roman" w:cs="Times New Roman"/>
                      <w:color w:val="000000"/>
                      <w:sz w:val="28"/>
                      <w:szCs w:val="28"/>
                    </w:rPr>
                    <m:t>n</m:t>
                  </m:r>
                </m:e>
                <m:sub>
                  <m:r>
                    <w:rPr>
                      <w:rFonts w:ascii="Cambria Math" w:hAnsi="Times New Roman" w:cs="Times New Roman"/>
                      <w:color w:val="000000"/>
                      <w:sz w:val="28"/>
                      <w:szCs w:val="28"/>
                    </w:rPr>
                    <m:t>дн</m:t>
                  </m:r>
                  <m:ctrlPr>
                    <w:rPr>
                      <w:rFonts w:ascii="Cambria Math" w:hAnsi="Cambria Math" w:cs="Times New Roman"/>
                      <w:i/>
                      <w:color w:val="000000"/>
                      <w:sz w:val="28"/>
                      <w:szCs w:val="28"/>
                    </w:rPr>
                  </m:ctrlPr>
                </m:sub>
              </m:sSub>
              <m:ctrlPr>
                <w:rPr>
                  <w:rFonts w:ascii="Cambria Math" w:hAnsi="Cambria Math" w:cs="Times New Roman"/>
                  <w:i/>
                  <w:color w:val="000000"/>
                  <w:sz w:val="28"/>
                  <w:szCs w:val="28"/>
                </w:rPr>
              </m:ctrlPr>
            </m:num>
            <m:den>
              <m:sSub>
                <m:sSubPr>
                  <m:ctrlPr>
                    <w:rPr>
                      <w:rFonts w:ascii="Cambria Math" w:hAnsi="Times New Roman" w:cs="Times New Roman"/>
                      <w:i/>
                      <w:color w:val="000000"/>
                      <w:sz w:val="28"/>
                      <w:szCs w:val="28"/>
                    </w:rPr>
                  </m:ctrlPr>
                </m:sSubPr>
                <m:e>
                  <m:r>
                    <w:rPr>
                      <w:rFonts w:ascii="Cambria Math" w:hAnsi="Times New Roman" w:cs="Times New Roman"/>
                      <w:color w:val="000000"/>
                      <w:sz w:val="28"/>
                      <w:szCs w:val="28"/>
                    </w:rPr>
                    <m:t>η</m:t>
                  </m:r>
                </m:e>
                <m:sub>
                  <m:r>
                    <w:rPr>
                      <w:rFonts w:ascii="Cambria Math" w:hAnsi="Times New Roman" w:cs="Times New Roman"/>
                      <w:color w:val="000000"/>
                      <w:sz w:val="28"/>
                      <w:szCs w:val="28"/>
                    </w:rPr>
                    <m:t>дв</m:t>
                  </m:r>
                  <m:ctrlPr>
                    <w:rPr>
                      <w:rFonts w:ascii="Cambria Math" w:hAnsi="Cambria Math" w:cs="Times New Roman"/>
                      <w:i/>
                      <w:color w:val="000000"/>
                      <w:sz w:val="28"/>
                      <w:szCs w:val="28"/>
                    </w:rPr>
                  </m:ctrlPr>
                </m:sub>
              </m:sSub>
              <m:ctrlPr>
                <w:rPr>
                  <w:rFonts w:ascii="Cambria Math" w:hAnsi="Cambria Math" w:cs="Times New Roman"/>
                  <w:i/>
                  <w:color w:val="000000"/>
                  <w:sz w:val="28"/>
                  <w:szCs w:val="28"/>
                </w:rPr>
              </m:ctrlPr>
            </m:den>
          </m:f>
          <m:r>
            <w:rPr>
              <w:rFonts w:ascii="Cambria Math" w:hAnsi="Times New Roman" w:cs="Times New Roman"/>
              <w:color w:val="000000"/>
              <w:sz w:val="28"/>
              <w:szCs w:val="28"/>
            </w:rPr>
            <m:t>=3927.7</m:t>
          </m:r>
          <m:r>
            <w:rPr>
              <w:rFonts w:ascii="Cambria Math" w:hAnsi="Times New Roman" w:cs="Times New Roman"/>
              <w:color w:val="000000"/>
              <w:sz w:val="28"/>
              <w:szCs w:val="28"/>
            </w:rPr>
            <m:t>кВт</m:t>
          </m:r>
          <m:r>
            <w:rPr>
              <w:rFonts w:ascii="Cambria Math" w:hAnsi="Cambria Math" w:cs="Cambria Math"/>
              <w:color w:val="000000"/>
              <w:sz w:val="28"/>
              <w:szCs w:val="28"/>
            </w:rPr>
            <m:t>⋅</m:t>
          </m:r>
          <m:r>
            <w:rPr>
              <w:rFonts w:ascii="Times New Roman" w:hAnsi="Times New Roman" w:cs="Times New Roman"/>
              <w:color w:val="000000"/>
              <w:sz w:val="28"/>
              <w:szCs w:val="28"/>
            </w:rPr>
            <m:t>го</m:t>
          </m:r>
          <m:r>
            <w:rPr>
              <w:rFonts w:ascii="Cambria Math" w:hAnsi="Times New Roman" w:cs="Times New Roman"/>
              <w:color w:val="000000"/>
              <w:sz w:val="28"/>
              <w:szCs w:val="28"/>
            </w:rPr>
            <m:t>д</m:t>
          </m:r>
        </m:oMath>
      </m:oMathPara>
    </w:p>
    <w:p w14:paraId="14910D0C" w14:textId="77777777" w:rsidR="008D7C1A" w:rsidRPr="00396AF7" w:rsidRDefault="008D7C1A" w:rsidP="008D7C1A">
      <w:pPr>
        <w:spacing w:after="0" w:line="360" w:lineRule="auto"/>
        <w:jc w:val="both"/>
        <w:rPr>
          <w:rFonts w:ascii="Times New Roman" w:eastAsia="Times New Roman" w:hAnsi="Times New Roman" w:cs="Times New Roman"/>
          <w:sz w:val="28"/>
          <w:szCs w:val="20"/>
          <w:lang w:eastAsia="ru-RU"/>
        </w:rPr>
      </w:pPr>
      <w:r w:rsidRPr="00396AF7">
        <w:rPr>
          <w:rFonts w:ascii="Times New Roman" w:eastAsia="Times New Roman" w:hAnsi="Times New Roman" w:cs="Times New Roman"/>
          <w:sz w:val="28"/>
          <w:szCs w:val="20"/>
          <w:lang w:eastAsia="ru-RU"/>
        </w:rPr>
        <w:tab/>
        <w:t xml:space="preserve">де </w:t>
      </w:r>
      <w:r w:rsidRPr="00396AF7">
        <w:rPr>
          <w:rFonts w:ascii="Times New Roman" w:eastAsia="Times New Roman" w:hAnsi="Times New Roman" w:cs="Times New Roman"/>
          <w:i/>
          <w:iCs/>
          <w:sz w:val="28"/>
          <w:szCs w:val="20"/>
          <w:lang w:eastAsia="ru-RU"/>
        </w:rPr>
        <w:t>Р</w:t>
      </w:r>
      <w:r w:rsidRPr="00396AF7">
        <w:rPr>
          <w:rFonts w:ascii="Times New Roman" w:eastAsia="Times New Roman" w:hAnsi="Times New Roman" w:cs="Times New Roman"/>
          <w:sz w:val="28"/>
          <w:szCs w:val="20"/>
          <w:lang w:eastAsia="ru-RU"/>
        </w:rPr>
        <w:t xml:space="preserve">- номінальна потужність електродвигуна, кВт; </w:t>
      </w:r>
    </w:p>
    <w:p w14:paraId="1BAE4055" w14:textId="77777777" w:rsidR="008D7C1A" w:rsidRPr="00396AF7" w:rsidRDefault="008D7C1A" w:rsidP="008D7C1A">
      <w:pPr>
        <w:spacing w:after="0" w:line="360" w:lineRule="auto"/>
        <w:ind w:firstLine="708"/>
        <w:jc w:val="both"/>
        <w:rPr>
          <w:rFonts w:ascii="Times New Roman" w:eastAsia="Times New Roman" w:hAnsi="Times New Roman" w:cs="Times New Roman"/>
          <w:sz w:val="28"/>
          <w:szCs w:val="20"/>
          <w:lang w:eastAsia="ru-RU"/>
        </w:rPr>
      </w:pPr>
      <w:r w:rsidRPr="00396AF7">
        <w:rPr>
          <w:rFonts w:ascii="Times New Roman" w:eastAsia="Times New Roman" w:hAnsi="Times New Roman" w:cs="Times New Roman"/>
          <w:i/>
          <w:iCs/>
          <w:sz w:val="28"/>
          <w:szCs w:val="20"/>
          <w:lang w:eastAsia="ru-RU"/>
        </w:rPr>
        <w:t>К</w:t>
      </w:r>
      <w:r w:rsidRPr="00396AF7">
        <w:rPr>
          <w:rFonts w:ascii="Times New Roman" w:eastAsia="Times New Roman" w:hAnsi="Times New Roman" w:cs="Times New Roman"/>
          <w:i/>
          <w:iCs/>
          <w:sz w:val="28"/>
          <w:szCs w:val="20"/>
          <w:vertAlign w:val="subscript"/>
          <w:lang w:eastAsia="ru-RU"/>
        </w:rPr>
        <w:t>m</w:t>
      </w:r>
      <w:r w:rsidRPr="00396AF7">
        <w:rPr>
          <w:rFonts w:ascii="Times New Roman" w:eastAsia="Times New Roman" w:hAnsi="Times New Roman" w:cs="Times New Roman"/>
          <w:i/>
          <w:iCs/>
          <w:sz w:val="28"/>
          <w:szCs w:val="20"/>
          <w:lang w:eastAsia="ru-RU"/>
        </w:rPr>
        <w:t xml:space="preserve"> – </w:t>
      </w:r>
      <w:r w:rsidRPr="00396AF7">
        <w:rPr>
          <w:rFonts w:ascii="Times New Roman" w:eastAsia="Times New Roman" w:hAnsi="Times New Roman" w:cs="Times New Roman"/>
          <w:sz w:val="28"/>
          <w:szCs w:val="20"/>
          <w:lang w:eastAsia="ru-RU"/>
        </w:rPr>
        <w:t xml:space="preserve">коефіцієнт використання двигуна за потужністю (при відсутності конкретних даних приймають 0,8); </w:t>
      </w:r>
    </w:p>
    <w:p w14:paraId="06E6AE7C" w14:textId="77777777" w:rsidR="008D7C1A" w:rsidRPr="00396AF7" w:rsidRDefault="008D7C1A" w:rsidP="008D7C1A">
      <w:pPr>
        <w:spacing w:after="0" w:line="360" w:lineRule="auto"/>
        <w:ind w:firstLine="708"/>
        <w:jc w:val="both"/>
        <w:rPr>
          <w:rFonts w:ascii="Times New Roman" w:eastAsia="Times New Roman" w:hAnsi="Times New Roman" w:cs="Times New Roman"/>
          <w:sz w:val="28"/>
          <w:szCs w:val="20"/>
          <w:lang w:eastAsia="ru-RU"/>
        </w:rPr>
      </w:pPr>
      <w:r w:rsidRPr="00396AF7">
        <w:rPr>
          <w:rFonts w:ascii="Times New Roman" w:eastAsia="Times New Roman" w:hAnsi="Times New Roman" w:cs="Times New Roman"/>
          <w:i/>
          <w:iCs/>
          <w:sz w:val="28"/>
          <w:szCs w:val="20"/>
          <w:lang w:eastAsia="ru-RU"/>
        </w:rPr>
        <w:t>n</w:t>
      </w:r>
      <w:r w:rsidRPr="00396AF7">
        <w:rPr>
          <w:rFonts w:ascii="Times New Roman" w:eastAsia="Times New Roman" w:hAnsi="Times New Roman" w:cs="Times New Roman"/>
          <w:i/>
          <w:iCs/>
          <w:sz w:val="28"/>
          <w:szCs w:val="20"/>
          <w:vertAlign w:val="subscript"/>
          <w:lang w:eastAsia="ru-RU"/>
        </w:rPr>
        <w:t>з.м</w:t>
      </w:r>
      <w:r w:rsidRPr="00396AF7">
        <w:rPr>
          <w:rFonts w:ascii="Times New Roman" w:eastAsia="Times New Roman" w:hAnsi="Times New Roman" w:cs="Times New Roman"/>
          <w:sz w:val="28"/>
          <w:szCs w:val="20"/>
          <w:lang w:eastAsia="ru-RU"/>
        </w:rPr>
        <w:t xml:space="preserve"> – кількість змін роботи обладнання протягом доби; </w:t>
      </w:r>
    </w:p>
    <w:p w14:paraId="5AC087F6" w14:textId="77777777" w:rsidR="008D7C1A" w:rsidRPr="00396AF7" w:rsidRDefault="008D7C1A" w:rsidP="008D7C1A">
      <w:pPr>
        <w:spacing w:after="0" w:line="360" w:lineRule="auto"/>
        <w:ind w:firstLine="708"/>
        <w:jc w:val="both"/>
        <w:rPr>
          <w:rFonts w:ascii="Times New Roman" w:eastAsia="Times New Roman" w:hAnsi="Times New Roman" w:cs="Times New Roman"/>
          <w:sz w:val="28"/>
          <w:szCs w:val="20"/>
          <w:lang w:eastAsia="ru-RU"/>
        </w:rPr>
      </w:pPr>
      <w:r w:rsidRPr="00396AF7">
        <w:rPr>
          <w:rFonts w:ascii="Times New Roman" w:eastAsia="Times New Roman" w:hAnsi="Times New Roman" w:cs="Times New Roman"/>
          <w:i/>
          <w:iCs/>
          <w:sz w:val="28"/>
          <w:szCs w:val="20"/>
          <w:lang w:eastAsia="ru-RU"/>
        </w:rPr>
        <w:t>Т</w:t>
      </w:r>
      <w:r w:rsidRPr="00396AF7">
        <w:rPr>
          <w:rFonts w:ascii="Times New Roman" w:eastAsia="Times New Roman" w:hAnsi="Times New Roman" w:cs="Times New Roman"/>
          <w:i/>
          <w:iCs/>
          <w:sz w:val="28"/>
          <w:szCs w:val="20"/>
          <w:vertAlign w:val="subscript"/>
          <w:lang w:eastAsia="ru-RU"/>
        </w:rPr>
        <w:t>зм</w:t>
      </w:r>
      <w:r w:rsidRPr="00396AF7">
        <w:rPr>
          <w:rFonts w:ascii="Times New Roman" w:eastAsia="Times New Roman" w:hAnsi="Times New Roman" w:cs="Times New Roman"/>
          <w:sz w:val="28"/>
          <w:szCs w:val="20"/>
          <w:lang w:eastAsia="ru-RU"/>
        </w:rPr>
        <w:t xml:space="preserve"> – тривалість зміни, год; </w:t>
      </w:r>
    </w:p>
    <w:p w14:paraId="272CDC0F" w14:textId="77777777" w:rsidR="008D7C1A" w:rsidRPr="00396AF7" w:rsidRDefault="008D7C1A" w:rsidP="008D7C1A">
      <w:pPr>
        <w:spacing w:after="0" w:line="360" w:lineRule="auto"/>
        <w:ind w:firstLine="708"/>
        <w:jc w:val="both"/>
        <w:rPr>
          <w:rFonts w:ascii="Times New Roman" w:eastAsia="Times New Roman" w:hAnsi="Times New Roman" w:cs="Times New Roman"/>
          <w:sz w:val="28"/>
          <w:szCs w:val="20"/>
          <w:lang w:eastAsia="ru-RU"/>
        </w:rPr>
      </w:pPr>
      <w:r w:rsidRPr="00396AF7">
        <w:rPr>
          <w:rFonts w:ascii="Times New Roman" w:eastAsia="Times New Roman" w:hAnsi="Times New Roman" w:cs="Times New Roman"/>
          <w:i/>
          <w:iCs/>
          <w:sz w:val="28"/>
          <w:szCs w:val="20"/>
          <w:lang w:eastAsia="ru-RU"/>
        </w:rPr>
        <w:t>К</w:t>
      </w:r>
      <w:r w:rsidRPr="00396AF7">
        <w:rPr>
          <w:rFonts w:ascii="Times New Roman" w:eastAsia="Times New Roman" w:hAnsi="Times New Roman" w:cs="Times New Roman"/>
          <w:i/>
          <w:iCs/>
          <w:sz w:val="28"/>
          <w:szCs w:val="20"/>
          <w:vertAlign w:val="subscript"/>
          <w:lang w:eastAsia="ru-RU"/>
        </w:rPr>
        <w:t>t</w:t>
      </w:r>
      <w:r w:rsidRPr="00396AF7">
        <w:rPr>
          <w:rFonts w:ascii="Times New Roman" w:eastAsia="Times New Roman" w:hAnsi="Times New Roman" w:cs="Times New Roman"/>
          <w:sz w:val="28"/>
          <w:szCs w:val="20"/>
          <w:lang w:eastAsia="ru-RU"/>
        </w:rPr>
        <w:t xml:space="preserve"> – коефіцієнт попиту (при відсутності конкретних даних приймають 0,4); </w:t>
      </w:r>
    </w:p>
    <w:p w14:paraId="7F02F04E" w14:textId="77777777" w:rsidR="008D7C1A" w:rsidRPr="00396AF7" w:rsidRDefault="008D7C1A" w:rsidP="008D7C1A">
      <w:pPr>
        <w:spacing w:after="0" w:line="360" w:lineRule="auto"/>
        <w:ind w:firstLine="708"/>
        <w:jc w:val="both"/>
        <w:rPr>
          <w:rFonts w:ascii="Times New Roman" w:eastAsia="Times New Roman" w:hAnsi="Times New Roman" w:cs="Times New Roman"/>
          <w:sz w:val="28"/>
          <w:szCs w:val="20"/>
          <w:lang w:eastAsia="ru-RU"/>
        </w:rPr>
      </w:pPr>
      <w:r w:rsidRPr="00396AF7">
        <w:rPr>
          <w:rFonts w:ascii="Times New Roman" w:eastAsia="Times New Roman" w:hAnsi="Times New Roman" w:cs="Times New Roman"/>
          <w:i/>
          <w:iCs/>
          <w:sz w:val="28"/>
          <w:szCs w:val="20"/>
          <w:lang w:eastAsia="ru-RU"/>
        </w:rPr>
        <w:t>n</w:t>
      </w:r>
      <w:r w:rsidRPr="00396AF7">
        <w:rPr>
          <w:rFonts w:ascii="Times New Roman" w:eastAsia="Times New Roman" w:hAnsi="Times New Roman" w:cs="Times New Roman"/>
          <w:i/>
          <w:iCs/>
          <w:sz w:val="28"/>
          <w:szCs w:val="20"/>
          <w:vertAlign w:val="subscript"/>
          <w:lang w:eastAsia="ru-RU"/>
        </w:rPr>
        <w:t>дн</w:t>
      </w:r>
      <w:r w:rsidRPr="00396AF7">
        <w:rPr>
          <w:rFonts w:ascii="Times New Roman" w:eastAsia="Times New Roman" w:hAnsi="Times New Roman" w:cs="Times New Roman"/>
          <w:i/>
          <w:iCs/>
          <w:sz w:val="28"/>
          <w:szCs w:val="20"/>
          <w:lang w:eastAsia="ru-RU"/>
        </w:rPr>
        <w:t xml:space="preserve"> </w:t>
      </w:r>
      <w:r w:rsidRPr="00396AF7">
        <w:rPr>
          <w:rFonts w:ascii="Times New Roman" w:eastAsia="Times New Roman" w:hAnsi="Times New Roman" w:cs="Times New Roman"/>
          <w:sz w:val="28"/>
          <w:szCs w:val="20"/>
          <w:lang w:eastAsia="ru-RU"/>
        </w:rPr>
        <w:t xml:space="preserve">– кількість робочих днів у році; </w:t>
      </w:r>
    </w:p>
    <w:p w14:paraId="2EC9DDC4" w14:textId="77777777" w:rsidR="008D7C1A" w:rsidRPr="00396AF7" w:rsidRDefault="008D7C1A" w:rsidP="008D7C1A">
      <w:pPr>
        <w:spacing w:after="0" w:line="360" w:lineRule="auto"/>
        <w:ind w:firstLine="708"/>
        <w:jc w:val="both"/>
        <w:rPr>
          <w:rFonts w:ascii="Times New Roman" w:eastAsia="Times New Roman" w:hAnsi="Times New Roman" w:cs="Times New Roman"/>
          <w:sz w:val="28"/>
          <w:szCs w:val="20"/>
          <w:lang w:eastAsia="ru-RU"/>
        </w:rPr>
      </w:pPr>
      <w:r w:rsidRPr="00396AF7">
        <w:rPr>
          <w:rFonts w:ascii="Times New Roman" w:eastAsia="Times New Roman" w:hAnsi="Times New Roman" w:cs="Times New Roman"/>
          <w:i/>
          <w:iCs/>
          <w:sz w:val="28"/>
          <w:szCs w:val="20"/>
          <w:lang w:eastAsia="ru-RU"/>
        </w:rPr>
        <w:t>η</w:t>
      </w:r>
      <w:r w:rsidRPr="00396AF7">
        <w:rPr>
          <w:rFonts w:ascii="Times New Roman" w:eastAsia="Times New Roman" w:hAnsi="Times New Roman" w:cs="Times New Roman"/>
          <w:i/>
          <w:iCs/>
          <w:sz w:val="28"/>
          <w:szCs w:val="20"/>
          <w:vertAlign w:val="subscript"/>
          <w:lang w:eastAsia="ru-RU"/>
        </w:rPr>
        <w:t>дв</w:t>
      </w:r>
      <w:r w:rsidRPr="00396AF7">
        <w:rPr>
          <w:rFonts w:ascii="Times New Roman" w:eastAsia="Times New Roman" w:hAnsi="Times New Roman" w:cs="Times New Roman"/>
          <w:sz w:val="28"/>
          <w:szCs w:val="20"/>
          <w:lang w:eastAsia="ru-RU"/>
        </w:rPr>
        <w:t>- коефіцієнт корисної дії електродвигуна (при відсутності конкретних приймають 0,85).</w:t>
      </w:r>
    </w:p>
    <w:p w14:paraId="114D84BE" w14:textId="77777777" w:rsidR="008D7C1A" w:rsidRDefault="008D7C1A" w:rsidP="008D7C1A">
      <w:pPr>
        <w:spacing w:after="0" w:line="360" w:lineRule="auto"/>
        <w:ind w:firstLine="425"/>
        <w:jc w:val="both"/>
        <w:rPr>
          <w:rFonts w:ascii="Times New Roman" w:hAnsi="Times New Roman" w:cs="Times New Roman"/>
          <w:sz w:val="28"/>
          <w:szCs w:val="28"/>
        </w:rPr>
      </w:pPr>
      <w:r w:rsidRPr="00396AF7">
        <w:rPr>
          <w:rFonts w:ascii="Times New Roman" w:hAnsi="Times New Roman" w:cs="Times New Roman"/>
          <w:sz w:val="28"/>
          <w:szCs w:val="28"/>
        </w:rPr>
        <w:t>Означені витрати узагальнимо</w:t>
      </w:r>
      <w:r>
        <w:rPr>
          <w:rFonts w:ascii="Times New Roman" w:hAnsi="Times New Roman" w:cs="Times New Roman"/>
          <w:sz w:val="28"/>
          <w:szCs w:val="28"/>
        </w:rPr>
        <w:t xml:space="preserve"> в таблиці 4.10.</w:t>
      </w:r>
    </w:p>
    <w:p w14:paraId="65EA2D03" w14:textId="77777777" w:rsidR="008D7C1A" w:rsidRPr="00396AF7" w:rsidRDefault="008D7C1A" w:rsidP="008D7C1A">
      <w:pPr>
        <w:spacing w:after="0" w:line="360" w:lineRule="auto"/>
        <w:ind w:firstLine="425"/>
        <w:jc w:val="right"/>
        <w:rPr>
          <w:rFonts w:ascii="Times New Roman" w:hAnsi="Times New Roman" w:cs="Times New Roman"/>
          <w:bCs/>
          <w:sz w:val="28"/>
          <w:szCs w:val="28"/>
        </w:rPr>
      </w:pPr>
      <w:r w:rsidRPr="00396AF7">
        <w:rPr>
          <w:rFonts w:ascii="Times New Roman" w:hAnsi="Times New Roman" w:cs="Times New Roman"/>
          <w:bCs/>
          <w:iCs/>
          <w:sz w:val="28"/>
          <w:szCs w:val="28"/>
        </w:rPr>
        <w:t xml:space="preserve">Таблиця </w:t>
      </w:r>
      <w:r>
        <w:rPr>
          <w:rFonts w:ascii="Times New Roman" w:hAnsi="Times New Roman" w:cs="Times New Roman"/>
          <w:bCs/>
          <w:iCs/>
          <w:sz w:val="28"/>
          <w:szCs w:val="28"/>
        </w:rPr>
        <w:t>4.10</w:t>
      </w:r>
      <w:r w:rsidRPr="00396AF7">
        <w:rPr>
          <w:rFonts w:ascii="Times New Roman" w:hAnsi="Times New Roman" w:cs="Times New Roman"/>
          <w:bCs/>
          <w:iCs/>
          <w:sz w:val="28"/>
          <w:szCs w:val="28"/>
        </w:rPr>
        <w:t xml:space="preserve"> </w:t>
      </w:r>
      <w:r w:rsidRPr="00396AF7">
        <w:rPr>
          <w:rFonts w:ascii="Times New Roman" w:hAnsi="Times New Roman" w:cs="Times New Roman"/>
          <w:bCs/>
          <w:sz w:val="28"/>
          <w:szCs w:val="28"/>
        </w:rPr>
        <w:t>Прямі матеріальні витрати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487"/>
        <w:gridCol w:w="2632"/>
        <w:gridCol w:w="1203"/>
        <w:gridCol w:w="790"/>
        <w:gridCol w:w="991"/>
        <w:gridCol w:w="1780"/>
        <w:gridCol w:w="1461"/>
      </w:tblGrid>
      <w:tr w:rsidR="008D7C1A" w:rsidRPr="00D414EC" w14:paraId="42CF1D29" w14:textId="77777777" w:rsidTr="008D7C1A">
        <w:trPr>
          <w:trHeight w:val="638"/>
        </w:trPr>
        <w:tc>
          <w:tcPr>
            <w:tcW w:w="261" w:type="pct"/>
            <w:tcMar>
              <w:top w:w="15" w:type="dxa"/>
              <w:left w:w="15" w:type="dxa"/>
              <w:bottom w:w="0" w:type="dxa"/>
              <w:right w:w="15" w:type="dxa"/>
            </w:tcMar>
            <w:vAlign w:val="center"/>
          </w:tcPr>
          <w:p w14:paraId="63CDAA93" w14:textId="77777777" w:rsidR="008D7C1A" w:rsidRPr="00D414EC" w:rsidRDefault="008D7C1A" w:rsidP="008D7C1A">
            <w:pPr>
              <w:spacing w:after="0" w:line="240" w:lineRule="auto"/>
              <w:jc w:val="center"/>
              <w:rPr>
                <w:rFonts w:ascii="Times New Roman" w:eastAsia="Arial Unicode MS" w:hAnsi="Times New Roman" w:cs="Times New Roman"/>
                <w:sz w:val="24"/>
                <w:szCs w:val="24"/>
              </w:rPr>
            </w:pPr>
            <w:r w:rsidRPr="00D414EC">
              <w:rPr>
                <w:rFonts w:ascii="Times New Roman" w:hAnsi="Times New Roman" w:cs="Times New Roman"/>
                <w:sz w:val="24"/>
                <w:szCs w:val="24"/>
              </w:rPr>
              <w:t>№ п/п</w:t>
            </w:r>
          </w:p>
        </w:tc>
        <w:tc>
          <w:tcPr>
            <w:tcW w:w="1409" w:type="pct"/>
            <w:tcMar>
              <w:top w:w="15" w:type="dxa"/>
              <w:left w:w="15" w:type="dxa"/>
              <w:bottom w:w="0" w:type="dxa"/>
              <w:right w:w="15" w:type="dxa"/>
            </w:tcMar>
            <w:vAlign w:val="center"/>
          </w:tcPr>
          <w:p w14:paraId="6415A51D" w14:textId="77777777" w:rsidR="008D7C1A" w:rsidRPr="00D414EC" w:rsidRDefault="008D7C1A" w:rsidP="008D7C1A">
            <w:pPr>
              <w:spacing w:after="0" w:line="240" w:lineRule="auto"/>
              <w:jc w:val="center"/>
              <w:rPr>
                <w:rFonts w:ascii="Times New Roman" w:eastAsia="Arial Unicode MS" w:hAnsi="Times New Roman" w:cs="Times New Roman"/>
                <w:sz w:val="24"/>
                <w:szCs w:val="24"/>
              </w:rPr>
            </w:pPr>
            <w:r w:rsidRPr="00D414EC">
              <w:rPr>
                <w:rFonts w:ascii="Times New Roman" w:hAnsi="Times New Roman" w:cs="Times New Roman"/>
                <w:sz w:val="24"/>
                <w:szCs w:val="24"/>
              </w:rPr>
              <w:t>Назва ресурсу</w:t>
            </w:r>
          </w:p>
        </w:tc>
        <w:tc>
          <w:tcPr>
            <w:tcW w:w="644" w:type="pct"/>
            <w:tcMar>
              <w:top w:w="15" w:type="dxa"/>
              <w:left w:w="15" w:type="dxa"/>
              <w:bottom w:w="0" w:type="dxa"/>
              <w:right w:w="15" w:type="dxa"/>
            </w:tcMar>
            <w:vAlign w:val="center"/>
          </w:tcPr>
          <w:p w14:paraId="2D6C2FF7" w14:textId="77777777" w:rsidR="008D7C1A" w:rsidRPr="00D414EC" w:rsidRDefault="008D7C1A" w:rsidP="008D7C1A">
            <w:pPr>
              <w:spacing w:after="0" w:line="240" w:lineRule="auto"/>
              <w:jc w:val="center"/>
              <w:rPr>
                <w:rFonts w:ascii="Times New Roman" w:eastAsia="Arial Unicode MS" w:hAnsi="Times New Roman" w:cs="Times New Roman"/>
                <w:sz w:val="24"/>
                <w:szCs w:val="24"/>
              </w:rPr>
            </w:pPr>
            <w:r w:rsidRPr="00D414EC">
              <w:rPr>
                <w:rFonts w:ascii="Times New Roman" w:hAnsi="Times New Roman" w:cs="Times New Roman"/>
                <w:sz w:val="24"/>
                <w:szCs w:val="24"/>
              </w:rPr>
              <w:t>Одиниця вимір.</w:t>
            </w:r>
          </w:p>
        </w:tc>
        <w:tc>
          <w:tcPr>
            <w:tcW w:w="423" w:type="pct"/>
            <w:tcMar>
              <w:top w:w="15" w:type="dxa"/>
              <w:left w:w="15" w:type="dxa"/>
              <w:bottom w:w="0" w:type="dxa"/>
              <w:right w:w="15" w:type="dxa"/>
            </w:tcMar>
            <w:vAlign w:val="center"/>
          </w:tcPr>
          <w:p w14:paraId="2A78D5D2" w14:textId="77777777" w:rsidR="008D7C1A" w:rsidRPr="00D414EC" w:rsidRDefault="008D7C1A" w:rsidP="008D7C1A">
            <w:pPr>
              <w:spacing w:after="0" w:line="240" w:lineRule="auto"/>
              <w:jc w:val="center"/>
              <w:rPr>
                <w:rFonts w:ascii="Times New Roman" w:eastAsia="Arial Unicode MS" w:hAnsi="Times New Roman" w:cs="Times New Roman"/>
                <w:sz w:val="24"/>
                <w:szCs w:val="24"/>
              </w:rPr>
            </w:pPr>
            <w:r w:rsidRPr="00D414EC">
              <w:rPr>
                <w:rFonts w:ascii="Times New Roman" w:hAnsi="Times New Roman" w:cs="Times New Roman"/>
                <w:sz w:val="24"/>
                <w:szCs w:val="24"/>
              </w:rPr>
              <w:t>Ціна</w:t>
            </w:r>
          </w:p>
        </w:tc>
        <w:tc>
          <w:tcPr>
            <w:tcW w:w="528" w:type="pct"/>
            <w:tcMar>
              <w:top w:w="15" w:type="dxa"/>
              <w:left w:w="15" w:type="dxa"/>
              <w:bottom w:w="0" w:type="dxa"/>
              <w:right w:w="15" w:type="dxa"/>
            </w:tcMar>
            <w:vAlign w:val="center"/>
          </w:tcPr>
          <w:p w14:paraId="78AFB0E1" w14:textId="77777777" w:rsidR="008D7C1A" w:rsidRPr="00D414EC" w:rsidRDefault="008D7C1A" w:rsidP="008D7C1A">
            <w:pPr>
              <w:spacing w:after="0" w:line="240" w:lineRule="auto"/>
              <w:jc w:val="center"/>
              <w:rPr>
                <w:rFonts w:ascii="Times New Roman" w:eastAsia="Arial Unicode MS" w:hAnsi="Times New Roman" w:cs="Times New Roman"/>
                <w:sz w:val="24"/>
                <w:szCs w:val="24"/>
              </w:rPr>
            </w:pPr>
            <w:r w:rsidRPr="00D414EC">
              <w:rPr>
                <w:rFonts w:ascii="Times New Roman" w:hAnsi="Times New Roman" w:cs="Times New Roman"/>
                <w:sz w:val="24"/>
                <w:szCs w:val="24"/>
              </w:rPr>
              <w:t>Кількість ресурсу</w:t>
            </w:r>
          </w:p>
        </w:tc>
        <w:tc>
          <w:tcPr>
            <w:tcW w:w="953" w:type="pct"/>
            <w:tcMar>
              <w:top w:w="15" w:type="dxa"/>
              <w:left w:w="15" w:type="dxa"/>
              <w:bottom w:w="0" w:type="dxa"/>
              <w:right w:w="15" w:type="dxa"/>
            </w:tcMar>
            <w:vAlign w:val="center"/>
          </w:tcPr>
          <w:p w14:paraId="07218E8B" w14:textId="77777777" w:rsidR="008D7C1A" w:rsidRPr="00D414EC" w:rsidRDefault="008D7C1A" w:rsidP="008D7C1A">
            <w:pPr>
              <w:spacing w:after="0" w:line="240" w:lineRule="auto"/>
              <w:jc w:val="center"/>
              <w:rPr>
                <w:rFonts w:ascii="Times New Roman" w:eastAsia="Arial Unicode MS" w:hAnsi="Times New Roman" w:cs="Times New Roman"/>
                <w:sz w:val="24"/>
                <w:szCs w:val="24"/>
              </w:rPr>
            </w:pPr>
            <w:r w:rsidRPr="00D414EC">
              <w:rPr>
                <w:rFonts w:ascii="Times New Roman" w:hAnsi="Times New Roman" w:cs="Times New Roman"/>
                <w:sz w:val="24"/>
                <w:szCs w:val="24"/>
              </w:rPr>
              <w:t>Потреба на місяць</w:t>
            </w:r>
          </w:p>
        </w:tc>
        <w:tc>
          <w:tcPr>
            <w:tcW w:w="783" w:type="pct"/>
          </w:tcPr>
          <w:p w14:paraId="2D662611" w14:textId="77777777" w:rsidR="008D7C1A" w:rsidRPr="00D414EC" w:rsidRDefault="008D7C1A" w:rsidP="008D7C1A">
            <w:pPr>
              <w:spacing w:after="0" w:line="240" w:lineRule="auto"/>
              <w:jc w:val="center"/>
              <w:rPr>
                <w:rFonts w:ascii="Times New Roman" w:hAnsi="Times New Roman" w:cs="Times New Roman"/>
                <w:sz w:val="24"/>
                <w:szCs w:val="24"/>
              </w:rPr>
            </w:pPr>
            <w:r w:rsidRPr="00D414EC">
              <w:rPr>
                <w:rFonts w:ascii="Times New Roman" w:hAnsi="Times New Roman" w:cs="Times New Roman"/>
                <w:sz w:val="24"/>
                <w:szCs w:val="24"/>
              </w:rPr>
              <w:t>Потреба на рік</w:t>
            </w:r>
          </w:p>
        </w:tc>
      </w:tr>
      <w:tr w:rsidR="008D7C1A" w:rsidRPr="00D414EC" w14:paraId="50F4129A" w14:textId="77777777" w:rsidTr="008D7C1A">
        <w:trPr>
          <w:trHeight w:val="563"/>
        </w:trPr>
        <w:tc>
          <w:tcPr>
            <w:tcW w:w="261" w:type="pct"/>
            <w:tcMar>
              <w:top w:w="15" w:type="dxa"/>
              <w:left w:w="15" w:type="dxa"/>
              <w:bottom w:w="0" w:type="dxa"/>
              <w:right w:w="15" w:type="dxa"/>
            </w:tcMar>
            <w:vAlign w:val="center"/>
          </w:tcPr>
          <w:p w14:paraId="1E9E9692" w14:textId="77777777" w:rsidR="008D7C1A" w:rsidRPr="00D414EC" w:rsidRDefault="008D7C1A" w:rsidP="008D7C1A">
            <w:pPr>
              <w:spacing w:after="0" w:line="240" w:lineRule="auto"/>
              <w:jc w:val="center"/>
              <w:rPr>
                <w:rFonts w:ascii="Times New Roman" w:hAnsi="Times New Roman" w:cs="Times New Roman"/>
                <w:sz w:val="24"/>
                <w:szCs w:val="24"/>
              </w:rPr>
            </w:pPr>
            <w:r w:rsidRPr="00D414EC">
              <w:rPr>
                <w:rFonts w:ascii="Times New Roman" w:hAnsi="Times New Roman" w:cs="Times New Roman"/>
                <w:sz w:val="24"/>
                <w:szCs w:val="24"/>
              </w:rPr>
              <w:t>1.</w:t>
            </w:r>
          </w:p>
        </w:tc>
        <w:tc>
          <w:tcPr>
            <w:tcW w:w="1409" w:type="pct"/>
            <w:tcMar>
              <w:top w:w="15" w:type="dxa"/>
              <w:left w:w="15" w:type="dxa"/>
              <w:bottom w:w="0" w:type="dxa"/>
              <w:right w:w="15" w:type="dxa"/>
            </w:tcMar>
            <w:vAlign w:val="center"/>
          </w:tcPr>
          <w:p w14:paraId="45032F5D" w14:textId="77777777" w:rsidR="008D7C1A" w:rsidRPr="00D414EC" w:rsidRDefault="008D7C1A" w:rsidP="008D7C1A">
            <w:pPr>
              <w:spacing w:after="0" w:line="240" w:lineRule="auto"/>
              <w:rPr>
                <w:rFonts w:ascii="Times New Roman" w:hAnsi="Times New Roman" w:cs="Times New Roman"/>
                <w:sz w:val="24"/>
                <w:szCs w:val="24"/>
              </w:rPr>
            </w:pPr>
            <w:r w:rsidRPr="00D414EC">
              <w:rPr>
                <w:rFonts w:ascii="Times New Roman" w:hAnsi="Times New Roman" w:cs="Times New Roman"/>
                <w:iCs/>
                <w:sz w:val="24"/>
                <w:szCs w:val="24"/>
              </w:rPr>
              <w:t>Витрати сировини й матеріалів</w:t>
            </w:r>
          </w:p>
        </w:tc>
        <w:tc>
          <w:tcPr>
            <w:tcW w:w="644" w:type="pct"/>
            <w:tcMar>
              <w:top w:w="15" w:type="dxa"/>
              <w:left w:w="15" w:type="dxa"/>
              <w:bottom w:w="0" w:type="dxa"/>
              <w:right w:w="15" w:type="dxa"/>
            </w:tcMar>
            <w:vAlign w:val="center"/>
          </w:tcPr>
          <w:p w14:paraId="263CD1D6" w14:textId="77777777" w:rsidR="008D7C1A" w:rsidRPr="00D414EC" w:rsidRDefault="008D7C1A" w:rsidP="008D7C1A">
            <w:pPr>
              <w:spacing w:after="0" w:line="240" w:lineRule="auto"/>
              <w:jc w:val="center"/>
              <w:rPr>
                <w:rFonts w:ascii="Times New Roman" w:hAnsi="Times New Roman" w:cs="Times New Roman"/>
                <w:sz w:val="24"/>
                <w:szCs w:val="24"/>
              </w:rPr>
            </w:pPr>
            <w:r w:rsidRPr="00D414EC">
              <w:rPr>
                <w:rFonts w:ascii="Times New Roman" w:hAnsi="Times New Roman" w:cs="Times New Roman"/>
                <w:sz w:val="24"/>
                <w:szCs w:val="24"/>
              </w:rPr>
              <w:t>грн.</w:t>
            </w:r>
          </w:p>
        </w:tc>
        <w:tc>
          <w:tcPr>
            <w:tcW w:w="423" w:type="pct"/>
            <w:tcMar>
              <w:top w:w="15" w:type="dxa"/>
              <w:left w:w="15" w:type="dxa"/>
              <w:bottom w:w="0" w:type="dxa"/>
              <w:right w:w="15" w:type="dxa"/>
            </w:tcMar>
            <w:vAlign w:val="center"/>
          </w:tcPr>
          <w:p w14:paraId="064ACA6C" w14:textId="77777777" w:rsidR="008D7C1A" w:rsidRPr="00D414EC" w:rsidRDefault="008D7C1A" w:rsidP="008D7C1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8</w:t>
            </w:r>
            <w:r w:rsidRPr="00D414EC">
              <w:rPr>
                <w:rFonts w:ascii="Times New Roman" w:hAnsi="Times New Roman" w:cs="Times New Roman"/>
                <w:sz w:val="24"/>
                <w:szCs w:val="24"/>
              </w:rPr>
              <w:t>0</w:t>
            </w:r>
          </w:p>
        </w:tc>
        <w:tc>
          <w:tcPr>
            <w:tcW w:w="528" w:type="pct"/>
            <w:tcMar>
              <w:top w:w="15" w:type="dxa"/>
              <w:left w:w="15" w:type="dxa"/>
              <w:bottom w:w="0" w:type="dxa"/>
              <w:right w:w="15" w:type="dxa"/>
            </w:tcMar>
            <w:vAlign w:val="center"/>
          </w:tcPr>
          <w:p w14:paraId="7E44563D" w14:textId="77777777" w:rsidR="008D7C1A" w:rsidRPr="00D414EC" w:rsidRDefault="008D7C1A" w:rsidP="008D7C1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8</w:t>
            </w:r>
            <w:r w:rsidRPr="00D414EC">
              <w:rPr>
                <w:rFonts w:ascii="Times New Roman" w:hAnsi="Times New Roman" w:cs="Times New Roman"/>
                <w:sz w:val="24"/>
                <w:szCs w:val="24"/>
              </w:rPr>
              <w:t>0</w:t>
            </w:r>
          </w:p>
        </w:tc>
        <w:tc>
          <w:tcPr>
            <w:tcW w:w="953" w:type="pct"/>
            <w:tcMar>
              <w:top w:w="15" w:type="dxa"/>
              <w:left w:w="15" w:type="dxa"/>
              <w:bottom w:w="0" w:type="dxa"/>
              <w:right w:w="15" w:type="dxa"/>
            </w:tcMar>
            <w:vAlign w:val="center"/>
          </w:tcPr>
          <w:p w14:paraId="1EAD6D87" w14:textId="77777777" w:rsidR="008D7C1A" w:rsidRPr="00D414EC" w:rsidRDefault="008D7C1A" w:rsidP="008D7C1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8</w:t>
            </w:r>
            <w:r w:rsidRPr="00D414EC">
              <w:rPr>
                <w:rFonts w:ascii="Times New Roman" w:hAnsi="Times New Roman" w:cs="Times New Roman"/>
                <w:sz w:val="24"/>
                <w:szCs w:val="24"/>
              </w:rPr>
              <w:t>0</w:t>
            </w:r>
          </w:p>
        </w:tc>
        <w:tc>
          <w:tcPr>
            <w:tcW w:w="783" w:type="pct"/>
          </w:tcPr>
          <w:p w14:paraId="7E4FA82F" w14:textId="77777777" w:rsidR="008D7C1A" w:rsidRPr="00E11C82" w:rsidRDefault="008D7C1A" w:rsidP="008D7C1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960</w:t>
            </w:r>
          </w:p>
        </w:tc>
      </w:tr>
      <w:tr w:rsidR="008D7C1A" w:rsidRPr="00D414EC" w14:paraId="6F70C491" w14:textId="77777777" w:rsidTr="008D7C1A">
        <w:trPr>
          <w:trHeight w:val="270"/>
        </w:trPr>
        <w:tc>
          <w:tcPr>
            <w:tcW w:w="261" w:type="pct"/>
            <w:tcMar>
              <w:top w:w="15" w:type="dxa"/>
              <w:left w:w="15" w:type="dxa"/>
              <w:bottom w:w="0" w:type="dxa"/>
              <w:right w:w="15" w:type="dxa"/>
            </w:tcMar>
            <w:vAlign w:val="center"/>
          </w:tcPr>
          <w:p w14:paraId="3E7A7DC7" w14:textId="77777777" w:rsidR="008D7C1A" w:rsidRPr="00D414EC" w:rsidRDefault="008D7C1A" w:rsidP="008D7C1A">
            <w:pPr>
              <w:spacing w:after="0" w:line="240" w:lineRule="auto"/>
              <w:jc w:val="center"/>
              <w:rPr>
                <w:rFonts w:ascii="Times New Roman" w:hAnsi="Times New Roman" w:cs="Times New Roman"/>
                <w:sz w:val="24"/>
                <w:szCs w:val="24"/>
              </w:rPr>
            </w:pPr>
            <w:r w:rsidRPr="00D414EC">
              <w:rPr>
                <w:rFonts w:ascii="Times New Roman" w:hAnsi="Times New Roman" w:cs="Times New Roman"/>
                <w:sz w:val="24"/>
                <w:szCs w:val="24"/>
              </w:rPr>
              <w:t>2</w:t>
            </w:r>
          </w:p>
        </w:tc>
        <w:tc>
          <w:tcPr>
            <w:tcW w:w="1409" w:type="pct"/>
            <w:tcMar>
              <w:top w:w="15" w:type="dxa"/>
              <w:left w:w="15" w:type="dxa"/>
              <w:bottom w:w="0" w:type="dxa"/>
              <w:right w:w="15" w:type="dxa"/>
            </w:tcMar>
            <w:vAlign w:val="center"/>
          </w:tcPr>
          <w:p w14:paraId="7C382158" w14:textId="77777777" w:rsidR="008D7C1A" w:rsidRPr="00D414EC" w:rsidRDefault="008D7C1A" w:rsidP="008D7C1A">
            <w:pPr>
              <w:spacing w:after="0" w:line="240" w:lineRule="auto"/>
              <w:rPr>
                <w:rFonts w:ascii="Times New Roman" w:hAnsi="Times New Roman" w:cs="Times New Roman"/>
                <w:iCs/>
                <w:sz w:val="24"/>
                <w:szCs w:val="24"/>
              </w:rPr>
            </w:pPr>
            <w:r w:rsidRPr="00D414EC">
              <w:rPr>
                <w:rFonts w:ascii="Times New Roman" w:hAnsi="Times New Roman" w:cs="Times New Roman"/>
                <w:iCs/>
                <w:sz w:val="24"/>
                <w:szCs w:val="24"/>
              </w:rPr>
              <w:t>Витрати купівельних напівфабрикатів та комплектуючих виробів</w:t>
            </w:r>
          </w:p>
        </w:tc>
        <w:tc>
          <w:tcPr>
            <w:tcW w:w="644" w:type="pct"/>
            <w:tcMar>
              <w:top w:w="15" w:type="dxa"/>
              <w:left w:w="15" w:type="dxa"/>
              <w:bottom w:w="0" w:type="dxa"/>
              <w:right w:w="15" w:type="dxa"/>
            </w:tcMar>
            <w:vAlign w:val="center"/>
          </w:tcPr>
          <w:p w14:paraId="106415F2" w14:textId="77777777" w:rsidR="008D7C1A" w:rsidRPr="00D414EC" w:rsidRDefault="008D7C1A" w:rsidP="008D7C1A">
            <w:pPr>
              <w:spacing w:after="0" w:line="240" w:lineRule="auto"/>
              <w:jc w:val="center"/>
              <w:rPr>
                <w:rFonts w:ascii="Times New Roman" w:hAnsi="Times New Roman" w:cs="Times New Roman"/>
                <w:sz w:val="24"/>
                <w:szCs w:val="24"/>
              </w:rPr>
            </w:pPr>
            <w:r w:rsidRPr="00D414EC">
              <w:rPr>
                <w:rFonts w:ascii="Times New Roman" w:hAnsi="Times New Roman" w:cs="Times New Roman"/>
                <w:sz w:val="24"/>
                <w:szCs w:val="24"/>
              </w:rPr>
              <w:t>грн.</w:t>
            </w:r>
          </w:p>
        </w:tc>
        <w:tc>
          <w:tcPr>
            <w:tcW w:w="423" w:type="pct"/>
            <w:tcMar>
              <w:top w:w="15" w:type="dxa"/>
              <w:left w:w="15" w:type="dxa"/>
              <w:bottom w:w="0" w:type="dxa"/>
              <w:right w:w="15" w:type="dxa"/>
            </w:tcMar>
            <w:vAlign w:val="center"/>
          </w:tcPr>
          <w:p w14:paraId="6AAAAAD2" w14:textId="77777777" w:rsidR="008D7C1A" w:rsidRPr="00E11C82" w:rsidRDefault="008D7C1A" w:rsidP="008D7C1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100</w:t>
            </w:r>
          </w:p>
        </w:tc>
        <w:tc>
          <w:tcPr>
            <w:tcW w:w="528" w:type="pct"/>
            <w:tcMar>
              <w:top w:w="15" w:type="dxa"/>
              <w:left w:w="15" w:type="dxa"/>
              <w:bottom w:w="0" w:type="dxa"/>
              <w:right w:w="15" w:type="dxa"/>
            </w:tcMar>
            <w:vAlign w:val="center"/>
          </w:tcPr>
          <w:p w14:paraId="30682630" w14:textId="77777777" w:rsidR="008D7C1A" w:rsidRPr="00D414EC" w:rsidRDefault="008D7C1A" w:rsidP="008D7C1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12</w:t>
            </w:r>
            <w:r w:rsidRPr="00D414EC">
              <w:rPr>
                <w:rFonts w:ascii="Times New Roman" w:hAnsi="Times New Roman" w:cs="Times New Roman"/>
                <w:sz w:val="24"/>
                <w:szCs w:val="24"/>
              </w:rPr>
              <w:t>0</w:t>
            </w:r>
          </w:p>
        </w:tc>
        <w:tc>
          <w:tcPr>
            <w:tcW w:w="953" w:type="pct"/>
            <w:tcMar>
              <w:top w:w="15" w:type="dxa"/>
              <w:left w:w="15" w:type="dxa"/>
              <w:bottom w:w="0" w:type="dxa"/>
              <w:right w:w="15" w:type="dxa"/>
            </w:tcMar>
            <w:vAlign w:val="center"/>
          </w:tcPr>
          <w:p w14:paraId="268DC87F" w14:textId="77777777" w:rsidR="008D7C1A" w:rsidRPr="00E11C82" w:rsidRDefault="008D7C1A" w:rsidP="008D7C1A">
            <w:pPr>
              <w:spacing w:after="0" w:line="240" w:lineRule="auto"/>
              <w:jc w:val="center"/>
              <w:rPr>
                <w:rFonts w:ascii="Times New Roman" w:hAnsi="Times New Roman" w:cs="Times New Roman"/>
                <w:sz w:val="24"/>
                <w:szCs w:val="24"/>
              </w:rPr>
            </w:pPr>
            <w:r w:rsidRPr="00D414EC">
              <w:rPr>
                <w:rFonts w:ascii="Times New Roman" w:hAnsi="Times New Roman" w:cs="Times New Roman"/>
                <w:sz w:val="24"/>
                <w:szCs w:val="24"/>
              </w:rPr>
              <w:t>7</w:t>
            </w:r>
            <w:r>
              <w:rPr>
                <w:rFonts w:ascii="Times New Roman" w:hAnsi="Times New Roman" w:cs="Times New Roman"/>
                <w:sz w:val="24"/>
                <w:szCs w:val="24"/>
              </w:rPr>
              <w:t>0</w:t>
            </w:r>
          </w:p>
        </w:tc>
        <w:tc>
          <w:tcPr>
            <w:tcW w:w="783" w:type="pct"/>
          </w:tcPr>
          <w:p w14:paraId="28516770" w14:textId="77777777" w:rsidR="008D7C1A" w:rsidRDefault="008D7C1A" w:rsidP="008D7C1A">
            <w:pPr>
              <w:spacing w:after="0" w:line="240" w:lineRule="auto"/>
              <w:jc w:val="center"/>
              <w:rPr>
                <w:rFonts w:ascii="Times New Roman" w:hAnsi="Times New Roman" w:cs="Times New Roman"/>
                <w:sz w:val="24"/>
                <w:szCs w:val="24"/>
              </w:rPr>
            </w:pPr>
          </w:p>
          <w:p w14:paraId="55F9E91C" w14:textId="77777777" w:rsidR="008D7C1A" w:rsidRPr="00E11C82" w:rsidRDefault="008D7C1A" w:rsidP="008D7C1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840</w:t>
            </w:r>
          </w:p>
        </w:tc>
      </w:tr>
      <w:tr w:rsidR="008D7C1A" w:rsidRPr="00D414EC" w14:paraId="5566F8FA" w14:textId="77777777" w:rsidTr="008D7C1A">
        <w:trPr>
          <w:trHeight w:val="270"/>
        </w:trPr>
        <w:tc>
          <w:tcPr>
            <w:tcW w:w="261" w:type="pct"/>
            <w:tcMar>
              <w:top w:w="15" w:type="dxa"/>
              <w:left w:w="15" w:type="dxa"/>
              <w:bottom w:w="0" w:type="dxa"/>
              <w:right w:w="15" w:type="dxa"/>
            </w:tcMar>
            <w:vAlign w:val="center"/>
          </w:tcPr>
          <w:p w14:paraId="5431D002" w14:textId="77777777" w:rsidR="008D7C1A" w:rsidRPr="00D414EC" w:rsidRDefault="008D7C1A" w:rsidP="008D7C1A">
            <w:pPr>
              <w:spacing w:after="0" w:line="240" w:lineRule="auto"/>
              <w:jc w:val="center"/>
              <w:rPr>
                <w:rFonts w:ascii="Times New Roman" w:hAnsi="Times New Roman" w:cs="Times New Roman"/>
                <w:sz w:val="24"/>
                <w:szCs w:val="24"/>
              </w:rPr>
            </w:pPr>
            <w:r w:rsidRPr="00D414EC">
              <w:rPr>
                <w:rFonts w:ascii="Times New Roman" w:hAnsi="Times New Roman" w:cs="Times New Roman"/>
                <w:sz w:val="24"/>
                <w:szCs w:val="24"/>
              </w:rPr>
              <w:t>3</w:t>
            </w:r>
          </w:p>
        </w:tc>
        <w:tc>
          <w:tcPr>
            <w:tcW w:w="1409" w:type="pct"/>
            <w:tcMar>
              <w:top w:w="15" w:type="dxa"/>
              <w:left w:w="15" w:type="dxa"/>
              <w:bottom w:w="0" w:type="dxa"/>
              <w:right w:w="15" w:type="dxa"/>
            </w:tcMar>
            <w:vAlign w:val="center"/>
          </w:tcPr>
          <w:p w14:paraId="1605B4C5" w14:textId="77777777" w:rsidR="008D7C1A" w:rsidRPr="00D414EC" w:rsidRDefault="008D7C1A" w:rsidP="008D7C1A">
            <w:pPr>
              <w:spacing w:after="0" w:line="240" w:lineRule="auto"/>
              <w:rPr>
                <w:rFonts w:ascii="Times New Roman" w:hAnsi="Times New Roman" w:cs="Times New Roman"/>
                <w:sz w:val="24"/>
                <w:szCs w:val="24"/>
              </w:rPr>
            </w:pPr>
            <w:r w:rsidRPr="00D414EC">
              <w:rPr>
                <w:rFonts w:ascii="Times New Roman" w:hAnsi="Times New Roman" w:cs="Times New Roman"/>
                <w:sz w:val="24"/>
                <w:szCs w:val="24"/>
              </w:rPr>
              <w:t>Паливо</w:t>
            </w:r>
          </w:p>
        </w:tc>
        <w:tc>
          <w:tcPr>
            <w:tcW w:w="644" w:type="pct"/>
            <w:tcMar>
              <w:top w:w="15" w:type="dxa"/>
              <w:left w:w="15" w:type="dxa"/>
              <w:bottom w:w="0" w:type="dxa"/>
              <w:right w:w="15" w:type="dxa"/>
            </w:tcMar>
            <w:vAlign w:val="center"/>
          </w:tcPr>
          <w:p w14:paraId="73F4AD73" w14:textId="77777777" w:rsidR="008D7C1A" w:rsidRPr="00D414EC" w:rsidRDefault="008D7C1A" w:rsidP="008D7C1A">
            <w:pPr>
              <w:spacing w:after="0" w:line="240" w:lineRule="auto"/>
              <w:jc w:val="center"/>
              <w:rPr>
                <w:rFonts w:ascii="Times New Roman" w:hAnsi="Times New Roman" w:cs="Times New Roman"/>
                <w:sz w:val="24"/>
                <w:szCs w:val="24"/>
              </w:rPr>
            </w:pPr>
            <w:r w:rsidRPr="00D414EC">
              <w:rPr>
                <w:rFonts w:ascii="Times New Roman" w:hAnsi="Times New Roman" w:cs="Times New Roman"/>
                <w:sz w:val="24"/>
                <w:szCs w:val="24"/>
              </w:rPr>
              <w:t>грн./л.</w:t>
            </w:r>
          </w:p>
        </w:tc>
        <w:tc>
          <w:tcPr>
            <w:tcW w:w="423" w:type="pct"/>
            <w:tcMar>
              <w:top w:w="15" w:type="dxa"/>
              <w:left w:w="15" w:type="dxa"/>
              <w:bottom w:w="0" w:type="dxa"/>
              <w:right w:w="15" w:type="dxa"/>
            </w:tcMar>
            <w:vAlign w:val="center"/>
          </w:tcPr>
          <w:p w14:paraId="0CAF0459" w14:textId="77777777" w:rsidR="008D7C1A" w:rsidRPr="00E11C82" w:rsidRDefault="008D7C1A" w:rsidP="008D7C1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20</w:t>
            </w:r>
          </w:p>
        </w:tc>
        <w:tc>
          <w:tcPr>
            <w:tcW w:w="528" w:type="pct"/>
            <w:tcMar>
              <w:top w:w="15" w:type="dxa"/>
              <w:left w:w="15" w:type="dxa"/>
              <w:bottom w:w="0" w:type="dxa"/>
              <w:right w:w="15" w:type="dxa"/>
            </w:tcMar>
            <w:vAlign w:val="center"/>
          </w:tcPr>
          <w:p w14:paraId="31468FA4" w14:textId="77777777" w:rsidR="008D7C1A" w:rsidRPr="0093038A" w:rsidRDefault="008D7C1A" w:rsidP="008D7C1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100</w:t>
            </w:r>
          </w:p>
        </w:tc>
        <w:tc>
          <w:tcPr>
            <w:tcW w:w="953" w:type="pct"/>
            <w:tcMar>
              <w:top w:w="15" w:type="dxa"/>
              <w:left w:w="15" w:type="dxa"/>
              <w:bottom w:w="0" w:type="dxa"/>
              <w:right w:w="15" w:type="dxa"/>
            </w:tcMar>
            <w:vAlign w:val="center"/>
          </w:tcPr>
          <w:p w14:paraId="7B016117" w14:textId="77777777" w:rsidR="008D7C1A" w:rsidRPr="00D414EC" w:rsidRDefault="008D7C1A" w:rsidP="008D7C1A">
            <w:pPr>
              <w:spacing w:after="0" w:line="240" w:lineRule="auto"/>
              <w:jc w:val="center"/>
              <w:rPr>
                <w:rFonts w:ascii="Times New Roman" w:hAnsi="Times New Roman" w:cs="Times New Roman"/>
                <w:sz w:val="24"/>
                <w:szCs w:val="24"/>
              </w:rPr>
            </w:pPr>
            <w:r w:rsidRPr="00D414EC">
              <w:rPr>
                <w:rFonts w:ascii="Times New Roman" w:hAnsi="Times New Roman" w:cs="Times New Roman"/>
                <w:sz w:val="24"/>
                <w:szCs w:val="24"/>
              </w:rPr>
              <w:t>1</w:t>
            </w:r>
            <w:r>
              <w:rPr>
                <w:rFonts w:ascii="Times New Roman" w:hAnsi="Times New Roman" w:cs="Times New Roman"/>
                <w:sz w:val="24"/>
                <w:szCs w:val="24"/>
              </w:rPr>
              <w:t>3</w:t>
            </w:r>
            <w:r w:rsidRPr="00D414EC">
              <w:rPr>
                <w:rFonts w:ascii="Times New Roman" w:hAnsi="Times New Roman" w:cs="Times New Roman"/>
                <w:sz w:val="24"/>
                <w:szCs w:val="24"/>
              </w:rPr>
              <w:t>0</w:t>
            </w:r>
          </w:p>
        </w:tc>
        <w:tc>
          <w:tcPr>
            <w:tcW w:w="783" w:type="pct"/>
          </w:tcPr>
          <w:p w14:paraId="7EF69960" w14:textId="77777777" w:rsidR="008D7C1A" w:rsidRPr="0093038A" w:rsidRDefault="008D7C1A" w:rsidP="008D7C1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1560</w:t>
            </w:r>
          </w:p>
        </w:tc>
      </w:tr>
      <w:tr w:rsidR="008D7C1A" w:rsidRPr="00D414EC" w14:paraId="1F7C1B80" w14:textId="77777777" w:rsidTr="008D7C1A">
        <w:trPr>
          <w:trHeight w:val="315"/>
        </w:trPr>
        <w:tc>
          <w:tcPr>
            <w:tcW w:w="261" w:type="pct"/>
            <w:tcMar>
              <w:top w:w="15" w:type="dxa"/>
              <w:left w:w="15" w:type="dxa"/>
              <w:bottom w:w="0" w:type="dxa"/>
              <w:right w:w="15" w:type="dxa"/>
            </w:tcMar>
          </w:tcPr>
          <w:p w14:paraId="6A6A6775" w14:textId="77777777" w:rsidR="008D7C1A" w:rsidRPr="00D414EC" w:rsidRDefault="008D7C1A" w:rsidP="008D7C1A">
            <w:pPr>
              <w:spacing w:after="0" w:line="240" w:lineRule="auto"/>
              <w:jc w:val="center"/>
              <w:rPr>
                <w:rFonts w:ascii="Times New Roman" w:eastAsia="Arial Unicode MS" w:hAnsi="Times New Roman" w:cs="Times New Roman"/>
                <w:sz w:val="24"/>
                <w:szCs w:val="24"/>
              </w:rPr>
            </w:pPr>
            <w:r w:rsidRPr="00D414EC">
              <w:rPr>
                <w:rFonts w:ascii="Times New Roman" w:hAnsi="Times New Roman" w:cs="Times New Roman"/>
                <w:sz w:val="24"/>
                <w:szCs w:val="24"/>
              </w:rPr>
              <w:t>4</w:t>
            </w:r>
          </w:p>
        </w:tc>
        <w:tc>
          <w:tcPr>
            <w:tcW w:w="1409" w:type="pct"/>
            <w:tcMar>
              <w:top w:w="15" w:type="dxa"/>
              <w:left w:w="15" w:type="dxa"/>
              <w:bottom w:w="0" w:type="dxa"/>
              <w:right w:w="15" w:type="dxa"/>
            </w:tcMar>
          </w:tcPr>
          <w:p w14:paraId="0F0FEF24" w14:textId="77777777" w:rsidR="008D7C1A" w:rsidRPr="00D414EC" w:rsidRDefault="008D7C1A" w:rsidP="008D7C1A">
            <w:pPr>
              <w:spacing w:after="0" w:line="240" w:lineRule="auto"/>
              <w:rPr>
                <w:rFonts w:ascii="Times New Roman" w:eastAsia="Arial Unicode MS" w:hAnsi="Times New Roman" w:cs="Times New Roman"/>
                <w:sz w:val="24"/>
                <w:szCs w:val="24"/>
              </w:rPr>
            </w:pPr>
            <w:r w:rsidRPr="00D414EC">
              <w:rPr>
                <w:rFonts w:ascii="Times New Roman" w:hAnsi="Times New Roman" w:cs="Times New Roman"/>
                <w:sz w:val="24"/>
                <w:szCs w:val="24"/>
              </w:rPr>
              <w:t>Електроенергія</w:t>
            </w:r>
          </w:p>
        </w:tc>
        <w:tc>
          <w:tcPr>
            <w:tcW w:w="644" w:type="pct"/>
            <w:tcMar>
              <w:top w:w="15" w:type="dxa"/>
              <w:left w:w="15" w:type="dxa"/>
              <w:bottom w:w="0" w:type="dxa"/>
              <w:right w:w="15" w:type="dxa"/>
            </w:tcMar>
          </w:tcPr>
          <w:p w14:paraId="7155E050" w14:textId="77777777" w:rsidR="008D7C1A" w:rsidRPr="00D414EC" w:rsidRDefault="008D7C1A" w:rsidP="008D7C1A">
            <w:pPr>
              <w:spacing w:after="0" w:line="240" w:lineRule="auto"/>
              <w:jc w:val="center"/>
              <w:rPr>
                <w:rFonts w:ascii="Times New Roman" w:eastAsia="Arial Unicode MS" w:hAnsi="Times New Roman" w:cs="Times New Roman"/>
                <w:sz w:val="24"/>
                <w:szCs w:val="24"/>
              </w:rPr>
            </w:pPr>
            <w:r w:rsidRPr="00D414EC">
              <w:rPr>
                <w:rFonts w:ascii="Times New Roman" w:hAnsi="Times New Roman" w:cs="Times New Roman"/>
                <w:sz w:val="24"/>
                <w:szCs w:val="24"/>
              </w:rPr>
              <w:t>грн. за квт/год</w:t>
            </w:r>
          </w:p>
        </w:tc>
        <w:tc>
          <w:tcPr>
            <w:tcW w:w="423" w:type="pct"/>
            <w:tcMar>
              <w:top w:w="15" w:type="dxa"/>
              <w:left w:w="15" w:type="dxa"/>
              <w:bottom w:w="0" w:type="dxa"/>
              <w:right w:w="15" w:type="dxa"/>
            </w:tcMar>
          </w:tcPr>
          <w:p w14:paraId="068B4BA9" w14:textId="77777777" w:rsidR="008D7C1A" w:rsidRPr="00E11C82" w:rsidRDefault="008D7C1A" w:rsidP="008D7C1A">
            <w:pPr>
              <w:spacing w:after="0" w:line="240" w:lineRule="auto"/>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20</w:t>
            </w:r>
          </w:p>
        </w:tc>
        <w:tc>
          <w:tcPr>
            <w:tcW w:w="528" w:type="pct"/>
            <w:tcMar>
              <w:top w:w="15" w:type="dxa"/>
              <w:left w:w="15" w:type="dxa"/>
              <w:bottom w:w="0" w:type="dxa"/>
              <w:right w:w="15" w:type="dxa"/>
            </w:tcMar>
          </w:tcPr>
          <w:p w14:paraId="28E249C5" w14:textId="77777777" w:rsidR="008D7C1A" w:rsidRPr="00D414EC" w:rsidRDefault="008D7C1A" w:rsidP="008D7C1A">
            <w:pPr>
              <w:spacing w:after="0" w:line="240" w:lineRule="auto"/>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75</w:t>
            </w:r>
          </w:p>
        </w:tc>
        <w:tc>
          <w:tcPr>
            <w:tcW w:w="953" w:type="pct"/>
            <w:tcMar>
              <w:top w:w="15" w:type="dxa"/>
              <w:left w:w="15" w:type="dxa"/>
              <w:bottom w:w="0" w:type="dxa"/>
              <w:right w:w="15" w:type="dxa"/>
            </w:tcMar>
          </w:tcPr>
          <w:p w14:paraId="0C34C6F6" w14:textId="77777777" w:rsidR="008D7C1A" w:rsidRPr="0093038A" w:rsidRDefault="008D7C1A" w:rsidP="008D7C1A">
            <w:pPr>
              <w:spacing w:after="0" w:line="240" w:lineRule="auto"/>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150</w:t>
            </w:r>
          </w:p>
        </w:tc>
        <w:tc>
          <w:tcPr>
            <w:tcW w:w="783" w:type="pct"/>
          </w:tcPr>
          <w:p w14:paraId="5FC18E47" w14:textId="77777777" w:rsidR="008D7C1A" w:rsidRPr="0093038A" w:rsidRDefault="008D7C1A" w:rsidP="008D7C1A">
            <w:pPr>
              <w:spacing w:after="0" w:line="240" w:lineRule="auto"/>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1800</w:t>
            </w:r>
          </w:p>
        </w:tc>
      </w:tr>
      <w:tr w:rsidR="008D7C1A" w:rsidRPr="00D414EC" w14:paraId="5A22FDC8" w14:textId="77777777" w:rsidTr="008D7C1A">
        <w:trPr>
          <w:trHeight w:val="315"/>
        </w:trPr>
        <w:tc>
          <w:tcPr>
            <w:tcW w:w="261" w:type="pct"/>
            <w:tcMar>
              <w:top w:w="15" w:type="dxa"/>
              <w:left w:w="15" w:type="dxa"/>
              <w:bottom w:w="0" w:type="dxa"/>
              <w:right w:w="15" w:type="dxa"/>
            </w:tcMar>
          </w:tcPr>
          <w:p w14:paraId="7737D1F1" w14:textId="77777777" w:rsidR="008D7C1A" w:rsidRPr="00D414EC" w:rsidRDefault="008D7C1A" w:rsidP="008D7C1A">
            <w:pPr>
              <w:spacing w:after="0" w:line="240" w:lineRule="auto"/>
              <w:jc w:val="center"/>
              <w:rPr>
                <w:rFonts w:ascii="Times New Roman" w:hAnsi="Times New Roman" w:cs="Times New Roman"/>
                <w:sz w:val="24"/>
                <w:szCs w:val="24"/>
              </w:rPr>
            </w:pPr>
            <w:r w:rsidRPr="00D414EC">
              <w:rPr>
                <w:rFonts w:ascii="Times New Roman" w:hAnsi="Times New Roman" w:cs="Times New Roman"/>
                <w:sz w:val="24"/>
                <w:szCs w:val="24"/>
              </w:rPr>
              <w:t>5</w:t>
            </w:r>
          </w:p>
        </w:tc>
        <w:tc>
          <w:tcPr>
            <w:tcW w:w="1409" w:type="pct"/>
            <w:tcMar>
              <w:top w:w="15" w:type="dxa"/>
              <w:left w:w="15" w:type="dxa"/>
              <w:bottom w:w="0" w:type="dxa"/>
              <w:right w:w="15" w:type="dxa"/>
            </w:tcMar>
          </w:tcPr>
          <w:p w14:paraId="337DFF97" w14:textId="77777777" w:rsidR="008D7C1A" w:rsidRPr="00D414EC" w:rsidRDefault="008D7C1A" w:rsidP="008D7C1A">
            <w:pPr>
              <w:spacing w:after="0" w:line="240" w:lineRule="auto"/>
              <w:rPr>
                <w:rFonts w:ascii="Times New Roman" w:eastAsia="Arial Unicode MS" w:hAnsi="Times New Roman" w:cs="Times New Roman"/>
                <w:sz w:val="24"/>
                <w:szCs w:val="24"/>
              </w:rPr>
            </w:pPr>
            <w:r w:rsidRPr="00D414EC">
              <w:rPr>
                <w:rFonts w:ascii="Times New Roman" w:hAnsi="Times New Roman" w:cs="Times New Roman"/>
                <w:sz w:val="24"/>
                <w:szCs w:val="24"/>
              </w:rPr>
              <w:t>Комунальні послуги</w:t>
            </w:r>
          </w:p>
        </w:tc>
        <w:tc>
          <w:tcPr>
            <w:tcW w:w="644" w:type="pct"/>
            <w:tcMar>
              <w:top w:w="15" w:type="dxa"/>
              <w:left w:w="15" w:type="dxa"/>
              <w:bottom w:w="0" w:type="dxa"/>
              <w:right w:w="15" w:type="dxa"/>
            </w:tcMar>
          </w:tcPr>
          <w:p w14:paraId="03C31335" w14:textId="77777777" w:rsidR="008D7C1A" w:rsidRPr="00D414EC" w:rsidRDefault="008D7C1A" w:rsidP="008D7C1A">
            <w:pPr>
              <w:spacing w:after="0" w:line="240" w:lineRule="auto"/>
              <w:jc w:val="center"/>
              <w:rPr>
                <w:rFonts w:ascii="Times New Roman" w:eastAsia="Arial Unicode MS" w:hAnsi="Times New Roman" w:cs="Times New Roman"/>
                <w:sz w:val="24"/>
                <w:szCs w:val="24"/>
              </w:rPr>
            </w:pPr>
            <w:r w:rsidRPr="00D414EC">
              <w:rPr>
                <w:rFonts w:ascii="Times New Roman" w:hAnsi="Times New Roman" w:cs="Times New Roman"/>
                <w:sz w:val="24"/>
                <w:szCs w:val="24"/>
              </w:rPr>
              <w:t>грн./м</w:t>
            </w:r>
            <w:r w:rsidRPr="00D414EC">
              <w:rPr>
                <w:rFonts w:ascii="Times New Roman" w:hAnsi="Times New Roman" w:cs="Times New Roman"/>
                <w:sz w:val="24"/>
                <w:szCs w:val="24"/>
                <w:vertAlign w:val="superscript"/>
              </w:rPr>
              <w:t>2</w:t>
            </w:r>
          </w:p>
        </w:tc>
        <w:tc>
          <w:tcPr>
            <w:tcW w:w="423" w:type="pct"/>
            <w:tcMar>
              <w:top w:w="15" w:type="dxa"/>
              <w:left w:w="15" w:type="dxa"/>
              <w:bottom w:w="0" w:type="dxa"/>
              <w:right w:w="15" w:type="dxa"/>
            </w:tcMar>
          </w:tcPr>
          <w:p w14:paraId="6DC49970" w14:textId="77777777" w:rsidR="008D7C1A" w:rsidRPr="00E11C82" w:rsidRDefault="008D7C1A" w:rsidP="008D7C1A">
            <w:pPr>
              <w:spacing w:after="0" w:line="240" w:lineRule="auto"/>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15</w:t>
            </w:r>
          </w:p>
        </w:tc>
        <w:tc>
          <w:tcPr>
            <w:tcW w:w="528" w:type="pct"/>
            <w:tcMar>
              <w:top w:w="15" w:type="dxa"/>
              <w:left w:w="15" w:type="dxa"/>
              <w:bottom w:w="0" w:type="dxa"/>
              <w:right w:w="15" w:type="dxa"/>
            </w:tcMar>
          </w:tcPr>
          <w:p w14:paraId="2A3F5EF1" w14:textId="77777777" w:rsidR="008D7C1A" w:rsidRPr="00D414EC" w:rsidRDefault="008D7C1A" w:rsidP="008D7C1A">
            <w:pPr>
              <w:spacing w:after="0" w:line="240" w:lineRule="auto"/>
              <w:jc w:val="center"/>
              <w:rPr>
                <w:rFonts w:ascii="Times New Roman" w:eastAsia="Arial Unicode MS" w:hAnsi="Times New Roman" w:cs="Times New Roman"/>
                <w:sz w:val="24"/>
                <w:szCs w:val="24"/>
              </w:rPr>
            </w:pPr>
            <w:r w:rsidRPr="00D414EC">
              <w:rPr>
                <w:rFonts w:ascii="Times New Roman" w:eastAsia="Arial Unicode MS" w:hAnsi="Times New Roman" w:cs="Times New Roman"/>
                <w:sz w:val="24"/>
                <w:szCs w:val="24"/>
              </w:rPr>
              <w:t>2</w:t>
            </w:r>
            <w:r>
              <w:rPr>
                <w:rFonts w:ascii="Times New Roman" w:eastAsia="Arial Unicode MS" w:hAnsi="Times New Roman" w:cs="Times New Roman"/>
                <w:sz w:val="24"/>
                <w:szCs w:val="24"/>
              </w:rPr>
              <w:t>0</w:t>
            </w:r>
            <w:r w:rsidRPr="00D414EC">
              <w:rPr>
                <w:rFonts w:ascii="Times New Roman" w:eastAsia="Arial Unicode MS" w:hAnsi="Times New Roman" w:cs="Times New Roman"/>
                <w:sz w:val="24"/>
                <w:szCs w:val="24"/>
              </w:rPr>
              <w:t>0</w:t>
            </w:r>
          </w:p>
        </w:tc>
        <w:tc>
          <w:tcPr>
            <w:tcW w:w="953" w:type="pct"/>
            <w:tcMar>
              <w:top w:w="15" w:type="dxa"/>
              <w:left w:w="15" w:type="dxa"/>
              <w:bottom w:w="0" w:type="dxa"/>
              <w:right w:w="15" w:type="dxa"/>
            </w:tcMar>
          </w:tcPr>
          <w:p w14:paraId="5C2A03C3" w14:textId="77777777" w:rsidR="008D7C1A" w:rsidRPr="00D414EC" w:rsidRDefault="008D7C1A" w:rsidP="008D7C1A">
            <w:pPr>
              <w:spacing w:after="0" w:line="240" w:lineRule="auto"/>
              <w:jc w:val="center"/>
              <w:rPr>
                <w:rFonts w:ascii="Times New Roman" w:eastAsia="Arial Unicode MS" w:hAnsi="Times New Roman" w:cs="Times New Roman"/>
                <w:sz w:val="24"/>
                <w:szCs w:val="24"/>
              </w:rPr>
            </w:pPr>
            <w:r w:rsidRPr="00D414EC">
              <w:rPr>
                <w:rFonts w:ascii="Times New Roman" w:eastAsia="Arial Unicode MS" w:hAnsi="Times New Roman" w:cs="Times New Roman"/>
                <w:sz w:val="24"/>
                <w:szCs w:val="24"/>
              </w:rPr>
              <w:t>1</w:t>
            </w:r>
            <w:r>
              <w:rPr>
                <w:rFonts w:ascii="Times New Roman" w:eastAsia="Arial Unicode MS" w:hAnsi="Times New Roman" w:cs="Times New Roman"/>
                <w:sz w:val="24"/>
                <w:szCs w:val="24"/>
              </w:rPr>
              <w:t>00</w:t>
            </w:r>
          </w:p>
        </w:tc>
        <w:tc>
          <w:tcPr>
            <w:tcW w:w="783" w:type="pct"/>
          </w:tcPr>
          <w:p w14:paraId="52DF433B" w14:textId="77777777" w:rsidR="008D7C1A" w:rsidRPr="00D414EC" w:rsidRDefault="008D7C1A" w:rsidP="008D7C1A">
            <w:pPr>
              <w:spacing w:after="0" w:line="240" w:lineRule="auto"/>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1200</w:t>
            </w:r>
          </w:p>
        </w:tc>
      </w:tr>
      <w:tr w:rsidR="008D7C1A" w:rsidRPr="00D414EC" w14:paraId="11233089" w14:textId="77777777" w:rsidTr="008D7C1A">
        <w:trPr>
          <w:trHeight w:val="315"/>
        </w:trPr>
        <w:tc>
          <w:tcPr>
            <w:tcW w:w="261" w:type="pct"/>
            <w:tcMar>
              <w:top w:w="15" w:type="dxa"/>
              <w:left w:w="15" w:type="dxa"/>
              <w:bottom w:w="0" w:type="dxa"/>
              <w:right w:w="15" w:type="dxa"/>
            </w:tcMar>
          </w:tcPr>
          <w:p w14:paraId="0B6EC936" w14:textId="77777777" w:rsidR="008D7C1A" w:rsidRPr="00D414EC" w:rsidRDefault="008D7C1A" w:rsidP="008D7C1A">
            <w:pPr>
              <w:spacing w:after="0" w:line="240" w:lineRule="auto"/>
              <w:jc w:val="center"/>
              <w:rPr>
                <w:rFonts w:ascii="Times New Roman" w:hAnsi="Times New Roman" w:cs="Times New Roman"/>
                <w:sz w:val="24"/>
                <w:szCs w:val="24"/>
              </w:rPr>
            </w:pPr>
            <w:r w:rsidRPr="00D414EC">
              <w:rPr>
                <w:rFonts w:ascii="Times New Roman" w:hAnsi="Times New Roman" w:cs="Times New Roman"/>
                <w:sz w:val="24"/>
                <w:szCs w:val="24"/>
              </w:rPr>
              <w:t>6</w:t>
            </w:r>
          </w:p>
        </w:tc>
        <w:tc>
          <w:tcPr>
            <w:tcW w:w="1409" w:type="pct"/>
            <w:tcMar>
              <w:top w:w="15" w:type="dxa"/>
              <w:left w:w="15" w:type="dxa"/>
              <w:bottom w:w="0" w:type="dxa"/>
              <w:right w:w="15" w:type="dxa"/>
            </w:tcMar>
          </w:tcPr>
          <w:p w14:paraId="3429D125" w14:textId="77777777" w:rsidR="008D7C1A" w:rsidRPr="00D414EC" w:rsidRDefault="008D7C1A" w:rsidP="008D7C1A">
            <w:pPr>
              <w:spacing w:after="0" w:line="240" w:lineRule="auto"/>
              <w:rPr>
                <w:rFonts w:ascii="Times New Roman" w:hAnsi="Times New Roman" w:cs="Times New Roman"/>
                <w:sz w:val="24"/>
                <w:szCs w:val="24"/>
              </w:rPr>
            </w:pPr>
            <w:r w:rsidRPr="00D414EC">
              <w:rPr>
                <w:rFonts w:ascii="Times New Roman" w:hAnsi="Times New Roman" w:cs="Times New Roman"/>
                <w:sz w:val="24"/>
                <w:szCs w:val="24"/>
              </w:rPr>
              <w:t>МНМА</w:t>
            </w:r>
          </w:p>
        </w:tc>
        <w:tc>
          <w:tcPr>
            <w:tcW w:w="644" w:type="pct"/>
            <w:tcMar>
              <w:top w:w="15" w:type="dxa"/>
              <w:left w:w="15" w:type="dxa"/>
              <w:bottom w:w="0" w:type="dxa"/>
              <w:right w:w="15" w:type="dxa"/>
            </w:tcMar>
          </w:tcPr>
          <w:p w14:paraId="43493895" w14:textId="77777777" w:rsidR="008D7C1A" w:rsidRPr="00D414EC" w:rsidRDefault="008D7C1A" w:rsidP="008D7C1A">
            <w:pPr>
              <w:spacing w:after="0" w:line="240" w:lineRule="auto"/>
              <w:jc w:val="center"/>
              <w:rPr>
                <w:rFonts w:ascii="Times New Roman" w:hAnsi="Times New Roman" w:cs="Times New Roman"/>
                <w:sz w:val="24"/>
                <w:szCs w:val="24"/>
              </w:rPr>
            </w:pPr>
          </w:p>
        </w:tc>
        <w:tc>
          <w:tcPr>
            <w:tcW w:w="423" w:type="pct"/>
            <w:tcMar>
              <w:top w:w="15" w:type="dxa"/>
              <w:left w:w="15" w:type="dxa"/>
              <w:bottom w:w="0" w:type="dxa"/>
              <w:right w:w="15" w:type="dxa"/>
            </w:tcMar>
          </w:tcPr>
          <w:p w14:paraId="6B0C722F" w14:textId="77777777" w:rsidR="008D7C1A" w:rsidRPr="00D414EC" w:rsidRDefault="008D7C1A" w:rsidP="008D7C1A">
            <w:pPr>
              <w:spacing w:after="0" w:line="240" w:lineRule="auto"/>
              <w:jc w:val="right"/>
              <w:rPr>
                <w:rFonts w:ascii="Times New Roman" w:eastAsia="Arial Unicode MS" w:hAnsi="Times New Roman" w:cs="Times New Roman"/>
                <w:sz w:val="24"/>
                <w:szCs w:val="24"/>
              </w:rPr>
            </w:pPr>
          </w:p>
        </w:tc>
        <w:tc>
          <w:tcPr>
            <w:tcW w:w="528" w:type="pct"/>
            <w:tcMar>
              <w:top w:w="15" w:type="dxa"/>
              <w:left w:w="15" w:type="dxa"/>
              <w:bottom w:w="0" w:type="dxa"/>
              <w:right w:w="15" w:type="dxa"/>
            </w:tcMar>
          </w:tcPr>
          <w:p w14:paraId="57856EE8" w14:textId="77777777" w:rsidR="008D7C1A" w:rsidRPr="00D414EC" w:rsidRDefault="008D7C1A" w:rsidP="008D7C1A">
            <w:pPr>
              <w:spacing w:after="0" w:line="240" w:lineRule="auto"/>
              <w:jc w:val="right"/>
              <w:rPr>
                <w:rFonts w:ascii="Times New Roman" w:eastAsia="Arial Unicode MS" w:hAnsi="Times New Roman" w:cs="Times New Roman"/>
                <w:sz w:val="24"/>
                <w:szCs w:val="24"/>
              </w:rPr>
            </w:pPr>
          </w:p>
        </w:tc>
        <w:tc>
          <w:tcPr>
            <w:tcW w:w="953" w:type="pct"/>
            <w:tcMar>
              <w:top w:w="15" w:type="dxa"/>
              <w:left w:w="15" w:type="dxa"/>
              <w:bottom w:w="0" w:type="dxa"/>
              <w:right w:w="15" w:type="dxa"/>
            </w:tcMar>
          </w:tcPr>
          <w:p w14:paraId="34FCA19C" w14:textId="77777777" w:rsidR="008D7C1A" w:rsidRPr="00D414EC" w:rsidRDefault="008D7C1A" w:rsidP="008D7C1A">
            <w:pPr>
              <w:spacing w:after="0" w:line="240" w:lineRule="auto"/>
              <w:jc w:val="center"/>
              <w:rPr>
                <w:rFonts w:ascii="Times New Roman" w:eastAsia="Arial Unicode MS" w:hAnsi="Times New Roman" w:cs="Times New Roman"/>
                <w:sz w:val="24"/>
                <w:szCs w:val="24"/>
              </w:rPr>
            </w:pPr>
          </w:p>
        </w:tc>
        <w:tc>
          <w:tcPr>
            <w:tcW w:w="783" w:type="pct"/>
          </w:tcPr>
          <w:p w14:paraId="5AD0A3A7" w14:textId="77777777" w:rsidR="008D7C1A" w:rsidRPr="00D414EC" w:rsidRDefault="008D7C1A" w:rsidP="008D7C1A">
            <w:pPr>
              <w:spacing w:after="0" w:line="240" w:lineRule="auto"/>
              <w:jc w:val="center"/>
              <w:rPr>
                <w:rFonts w:ascii="Times New Roman" w:eastAsia="Arial Unicode MS" w:hAnsi="Times New Roman" w:cs="Times New Roman"/>
                <w:sz w:val="24"/>
                <w:szCs w:val="24"/>
              </w:rPr>
            </w:pPr>
          </w:p>
        </w:tc>
      </w:tr>
      <w:tr w:rsidR="008D7C1A" w:rsidRPr="00D414EC" w14:paraId="4388CB13" w14:textId="77777777" w:rsidTr="008D7C1A">
        <w:trPr>
          <w:cantSplit/>
          <w:trHeight w:val="330"/>
        </w:trPr>
        <w:tc>
          <w:tcPr>
            <w:tcW w:w="3265" w:type="pct"/>
            <w:gridSpan w:val="5"/>
            <w:tcMar>
              <w:top w:w="15" w:type="dxa"/>
              <w:left w:w="15" w:type="dxa"/>
              <w:bottom w:w="0" w:type="dxa"/>
              <w:right w:w="15" w:type="dxa"/>
            </w:tcMar>
          </w:tcPr>
          <w:p w14:paraId="0E09BCB5" w14:textId="77777777" w:rsidR="008D7C1A" w:rsidRPr="00D414EC" w:rsidRDefault="008D7C1A" w:rsidP="008D7C1A">
            <w:pPr>
              <w:spacing w:after="0" w:line="240" w:lineRule="auto"/>
              <w:jc w:val="center"/>
              <w:rPr>
                <w:rFonts w:ascii="Times New Roman" w:eastAsia="Arial Unicode MS" w:hAnsi="Times New Roman" w:cs="Times New Roman"/>
                <w:bCs/>
                <w:sz w:val="24"/>
                <w:szCs w:val="24"/>
              </w:rPr>
            </w:pPr>
            <w:r w:rsidRPr="00D414EC">
              <w:rPr>
                <w:rFonts w:ascii="Times New Roman" w:hAnsi="Times New Roman" w:cs="Times New Roman"/>
                <w:bCs/>
                <w:sz w:val="24"/>
                <w:szCs w:val="24"/>
              </w:rPr>
              <w:t>Всього:</w:t>
            </w:r>
          </w:p>
        </w:tc>
        <w:tc>
          <w:tcPr>
            <w:tcW w:w="953" w:type="pct"/>
            <w:tcMar>
              <w:top w:w="15" w:type="dxa"/>
              <w:left w:w="15" w:type="dxa"/>
              <w:bottom w:w="0" w:type="dxa"/>
              <w:right w:w="15" w:type="dxa"/>
            </w:tcMar>
          </w:tcPr>
          <w:p w14:paraId="2699236D" w14:textId="77777777" w:rsidR="008D7C1A" w:rsidRPr="0093038A" w:rsidRDefault="008D7C1A" w:rsidP="008D7C1A">
            <w:pPr>
              <w:spacing w:after="0" w:line="240" w:lineRule="auto"/>
              <w:jc w:val="center"/>
              <w:rPr>
                <w:rFonts w:ascii="Times New Roman" w:eastAsia="Arial Unicode MS" w:hAnsi="Times New Roman" w:cs="Times New Roman"/>
                <w:b/>
                <w:bCs/>
                <w:sz w:val="24"/>
                <w:szCs w:val="24"/>
              </w:rPr>
            </w:pPr>
            <w:r>
              <w:rPr>
                <w:rFonts w:ascii="Times New Roman" w:eastAsia="Arial Unicode MS" w:hAnsi="Times New Roman" w:cs="Times New Roman"/>
                <w:b/>
                <w:bCs/>
                <w:sz w:val="24"/>
                <w:szCs w:val="24"/>
              </w:rPr>
              <w:t>530</w:t>
            </w:r>
          </w:p>
        </w:tc>
        <w:tc>
          <w:tcPr>
            <w:tcW w:w="783" w:type="pct"/>
          </w:tcPr>
          <w:p w14:paraId="5BF0E4DD" w14:textId="77777777" w:rsidR="008D7C1A" w:rsidRPr="0093038A" w:rsidRDefault="008D7C1A" w:rsidP="008D7C1A">
            <w:pPr>
              <w:spacing w:after="0" w:line="240" w:lineRule="auto"/>
              <w:jc w:val="center"/>
              <w:rPr>
                <w:rFonts w:ascii="Times New Roman" w:eastAsia="Arial Unicode MS" w:hAnsi="Times New Roman" w:cs="Times New Roman"/>
                <w:b/>
                <w:bCs/>
                <w:sz w:val="24"/>
                <w:szCs w:val="24"/>
              </w:rPr>
            </w:pPr>
            <w:r>
              <w:rPr>
                <w:rFonts w:ascii="Times New Roman" w:eastAsia="Arial Unicode MS" w:hAnsi="Times New Roman" w:cs="Times New Roman"/>
                <w:b/>
                <w:bCs/>
                <w:sz w:val="24"/>
                <w:szCs w:val="24"/>
              </w:rPr>
              <w:t>6360</w:t>
            </w:r>
          </w:p>
        </w:tc>
      </w:tr>
    </w:tbl>
    <w:p w14:paraId="71E37B1B" w14:textId="77777777" w:rsidR="008D7C1A" w:rsidRPr="004E11E1" w:rsidRDefault="008D7C1A" w:rsidP="00A52E3C">
      <w:pPr>
        <w:pStyle w:val="a5"/>
        <w:keepNext/>
        <w:keepLines/>
        <w:numPr>
          <w:ilvl w:val="2"/>
          <w:numId w:val="35"/>
        </w:numPr>
        <w:spacing w:before="240" w:after="0" w:line="259" w:lineRule="auto"/>
        <w:ind w:left="0" w:firstLine="709"/>
        <w:jc w:val="both"/>
        <w:outlineLvl w:val="0"/>
        <w:rPr>
          <w:rFonts w:ascii="Times New Roman" w:eastAsiaTheme="majorEastAsia" w:hAnsi="Times New Roman" w:cs="Times New Roman"/>
          <w:b/>
          <w:sz w:val="28"/>
          <w:szCs w:val="28"/>
        </w:rPr>
      </w:pPr>
      <w:bookmarkStart w:id="14" w:name="_Toc10705838"/>
      <w:r w:rsidRPr="004E11E1">
        <w:rPr>
          <w:rFonts w:ascii="Times New Roman" w:eastAsiaTheme="majorEastAsia" w:hAnsi="Times New Roman" w:cs="Times New Roman"/>
          <w:b/>
          <w:sz w:val="28"/>
          <w:szCs w:val="28"/>
        </w:rPr>
        <w:lastRenderedPageBreak/>
        <w:t>Витрат на оплату праці</w:t>
      </w:r>
      <w:bookmarkEnd w:id="14"/>
    </w:p>
    <w:p w14:paraId="3EF6A788" w14:textId="77777777" w:rsidR="008D7C1A" w:rsidRPr="00396AF7" w:rsidRDefault="008D7C1A" w:rsidP="008D7C1A">
      <w:pPr>
        <w:spacing w:after="0" w:line="360" w:lineRule="auto"/>
        <w:ind w:firstLine="425"/>
        <w:jc w:val="both"/>
        <w:rPr>
          <w:rFonts w:ascii="Times New Roman" w:eastAsia="Times New Roman" w:hAnsi="Times New Roman" w:cs="Times New Roman"/>
          <w:sz w:val="28"/>
          <w:szCs w:val="28"/>
          <w:lang w:eastAsia="ru-RU"/>
        </w:rPr>
      </w:pPr>
    </w:p>
    <w:p w14:paraId="1785D577" w14:textId="77777777" w:rsidR="008D7C1A" w:rsidRPr="00396AF7" w:rsidRDefault="008D7C1A" w:rsidP="008D7C1A">
      <w:pPr>
        <w:spacing w:after="0" w:line="360" w:lineRule="auto"/>
        <w:ind w:firstLine="709"/>
        <w:jc w:val="both"/>
        <w:rPr>
          <w:rFonts w:ascii="Times New Roman" w:eastAsia="Times New Roman" w:hAnsi="Times New Roman" w:cs="Times New Roman"/>
          <w:sz w:val="28"/>
          <w:szCs w:val="20"/>
          <w:lang w:eastAsia="ru-RU"/>
        </w:rPr>
      </w:pPr>
      <w:r w:rsidRPr="00396AF7">
        <w:rPr>
          <w:rFonts w:ascii="Times New Roman" w:eastAsia="Times New Roman" w:hAnsi="Times New Roman" w:cs="Times New Roman"/>
          <w:sz w:val="28"/>
          <w:szCs w:val="28"/>
          <w:lang w:eastAsia="ru-RU"/>
        </w:rPr>
        <w:t xml:space="preserve">Даний крок роботи передбачає аналіз структури персоналу підприємства та розмежування працівників, оплата праці яких здійснюється на основі посадових окладів (їх відносять до умовно-постійних витрат підприємства) та працівників, оплата праці яких – відрядна з урахуванням розряду працівника (їх відносять до умовно-змінних витрат підприємства). </w:t>
      </w:r>
      <w:r w:rsidRPr="00396AF7">
        <w:rPr>
          <w:rFonts w:ascii="Times New Roman" w:eastAsia="Times New Roman" w:hAnsi="Times New Roman" w:cs="Times New Roman"/>
          <w:noProof/>
          <w:sz w:val="28"/>
          <w:szCs w:val="28"/>
          <w:lang w:eastAsia="ru-RU"/>
        </w:rPr>
        <w:t xml:space="preserve">До фонду оплати праці підприємства крім заробітної плати персоналу входять і нарахування підприємства по заробітній платі до </w:t>
      </w:r>
      <w:r w:rsidRPr="00396AF7">
        <w:rPr>
          <w:rFonts w:ascii="Times New Roman" w:eastAsia="Times New Roman" w:hAnsi="Times New Roman" w:cs="Times New Roman"/>
          <w:sz w:val="28"/>
          <w:szCs w:val="28"/>
          <w:lang w:eastAsia="ru-RU"/>
        </w:rPr>
        <w:t>Пенсійного фонду [</w:t>
      </w:r>
      <w:r w:rsidRPr="00396AF7">
        <w:rPr>
          <w:rFonts w:ascii="Times New Roman" w:eastAsia="Times New Roman" w:hAnsi="Times New Roman" w:cs="Times New Roman"/>
          <w:sz w:val="28"/>
          <w:szCs w:val="28"/>
          <w:lang w:val="ru-RU" w:eastAsia="ru-RU"/>
        </w:rPr>
        <w:t>6</w:t>
      </w:r>
      <w:r w:rsidRPr="00396AF7">
        <w:rPr>
          <w:rFonts w:ascii="Times New Roman" w:eastAsia="Times New Roman" w:hAnsi="Times New Roman" w:cs="Times New Roman"/>
          <w:sz w:val="28"/>
          <w:szCs w:val="28"/>
          <w:lang w:eastAsia="ru-RU"/>
        </w:rPr>
        <w:t xml:space="preserve">]. </w:t>
      </w:r>
    </w:p>
    <w:p w14:paraId="045AED88" w14:textId="77777777" w:rsidR="008D7C1A" w:rsidRDefault="008D7C1A" w:rsidP="008D7C1A">
      <w:pPr>
        <w:tabs>
          <w:tab w:val="left" w:pos="0"/>
        </w:tabs>
        <w:spacing w:after="0" w:line="360" w:lineRule="auto"/>
        <w:ind w:firstLine="709"/>
        <w:contextualSpacing/>
        <w:jc w:val="both"/>
        <w:rPr>
          <w:rFonts w:ascii="Times New Roman" w:hAnsi="Times New Roman" w:cs="Times New Roman"/>
          <w:sz w:val="28"/>
          <w:szCs w:val="28"/>
        </w:rPr>
      </w:pPr>
      <w:r w:rsidRPr="00396AF7">
        <w:rPr>
          <w:rFonts w:ascii="Times New Roman" w:hAnsi="Times New Roman" w:cs="Times New Roman"/>
          <w:sz w:val="28"/>
          <w:szCs w:val="28"/>
        </w:rPr>
        <w:t xml:space="preserve">Фонд оплати праці (ФОП) це – сукупність заробітної плати працівників підприємства разом із соціальними відрахуваннями до пенсійного фонду, який визначається за формулою: </w:t>
      </w:r>
    </w:p>
    <w:p w14:paraId="2F572FD5" w14:textId="77777777" w:rsidR="008D7C1A" w:rsidRDefault="008D7C1A" w:rsidP="008D7C1A">
      <w:pPr>
        <w:tabs>
          <w:tab w:val="left" w:pos="0"/>
        </w:tabs>
        <w:spacing w:after="0" w:line="360" w:lineRule="auto"/>
        <w:ind w:firstLine="709"/>
        <w:contextualSpacing/>
        <w:jc w:val="center"/>
        <w:rPr>
          <w:rFonts w:ascii="Times New Roman" w:hAnsi="Times New Roman" w:cs="Times New Roman"/>
          <w:sz w:val="28"/>
          <w:szCs w:val="28"/>
        </w:rPr>
      </w:pPr>
      <w:r w:rsidRPr="00396AF7">
        <w:rPr>
          <w:rFonts w:ascii="Times New Roman" w:hAnsi="Times New Roman" w:cs="Times New Roman"/>
          <w:sz w:val="28"/>
          <w:szCs w:val="28"/>
        </w:rPr>
        <w:t>ФОП = ЗП + Нарахування до Пенсійного фонду, грн</w:t>
      </w:r>
    </w:p>
    <w:p w14:paraId="3ED2C569" w14:textId="77777777" w:rsidR="008D7C1A" w:rsidRPr="00396AF7" w:rsidRDefault="008D7C1A" w:rsidP="008D7C1A">
      <w:pPr>
        <w:tabs>
          <w:tab w:val="left" w:pos="0"/>
        </w:tabs>
        <w:spacing w:after="0" w:line="360" w:lineRule="auto"/>
        <w:ind w:firstLine="709"/>
        <w:contextualSpacing/>
        <w:jc w:val="center"/>
        <w:rPr>
          <w:rFonts w:ascii="Times New Roman" w:hAnsi="Times New Roman" w:cs="Times New Roman"/>
          <w:sz w:val="28"/>
          <w:szCs w:val="28"/>
        </w:rPr>
      </w:pPr>
      <w:r w:rsidRPr="00396AF7">
        <w:rPr>
          <w:rFonts w:ascii="Times New Roman" w:hAnsi="Times New Roman" w:cs="Times New Roman"/>
          <w:sz w:val="28"/>
          <w:szCs w:val="28"/>
        </w:rPr>
        <w:t xml:space="preserve">ФОП = </w:t>
      </w:r>
      <w:r>
        <w:rPr>
          <w:rFonts w:ascii="Times New Roman" w:hAnsi="Times New Roman" w:cs="Times New Roman"/>
          <w:sz w:val="28"/>
          <w:szCs w:val="28"/>
        </w:rPr>
        <w:t>10 000</w:t>
      </w:r>
      <w:r w:rsidRPr="00396AF7">
        <w:rPr>
          <w:rFonts w:ascii="Times New Roman" w:hAnsi="Times New Roman" w:cs="Times New Roman"/>
          <w:sz w:val="28"/>
          <w:szCs w:val="28"/>
        </w:rPr>
        <w:t xml:space="preserve"> + </w:t>
      </w:r>
      <w:r>
        <w:rPr>
          <w:rFonts w:ascii="Times New Roman" w:hAnsi="Times New Roman" w:cs="Times New Roman"/>
          <w:sz w:val="28"/>
          <w:szCs w:val="28"/>
        </w:rPr>
        <w:t>22%</w:t>
      </w:r>
      <w:r w:rsidRPr="00396AF7">
        <w:rPr>
          <w:rFonts w:ascii="Times New Roman" w:hAnsi="Times New Roman" w:cs="Times New Roman"/>
          <w:sz w:val="28"/>
          <w:szCs w:val="28"/>
        </w:rPr>
        <w:t>, грн</w:t>
      </w:r>
    </w:p>
    <w:p w14:paraId="36EC2E7A" w14:textId="77777777" w:rsidR="008D7C1A" w:rsidRPr="00396AF7" w:rsidRDefault="008D7C1A" w:rsidP="008D7C1A">
      <w:pPr>
        <w:tabs>
          <w:tab w:val="left" w:pos="0"/>
        </w:tabs>
        <w:spacing w:after="0" w:line="360" w:lineRule="auto"/>
        <w:ind w:firstLine="709"/>
        <w:contextualSpacing/>
        <w:jc w:val="both"/>
        <w:rPr>
          <w:rFonts w:ascii="Times New Roman" w:hAnsi="Times New Roman" w:cs="Times New Roman"/>
          <w:sz w:val="28"/>
          <w:szCs w:val="28"/>
        </w:rPr>
      </w:pPr>
      <w:r w:rsidRPr="00396AF7">
        <w:rPr>
          <w:rFonts w:ascii="Times New Roman" w:hAnsi="Times New Roman" w:cs="Times New Roman"/>
          <w:sz w:val="28"/>
          <w:szCs w:val="28"/>
        </w:rPr>
        <w:t>ЗП – величина сукупної заробітної плати працівників підприємства, грн</w:t>
      </w:r>
    </w:p>
    <w:p w14:paraId="1DBFD64A" w14:textId="77777777" w:rsidR="008D7C1A" w:rsidRPr="00396AF7" w:rsidRDefault="008D7C1A" w:rsidP="008D7C1A">
      <w:pPr>
        <w:tabs>
          <w:tab w:val="left" w:pos="0"/>
        </w:tabs>
        <w:spacing w:after="0" w:line="360" w:lineRule="auto"/>
        <w:ind w:firstLine="709"/>
        <w:contextualSpacing/>
        <w:jc w:val="both"/>
        <w:rPr>
          <w:rFonts w:ascii="Times New Roman" w:hAnsi="Times New Roman" w:cs="Times New Roman"/>
          <w:sz w:val="28"/>
          <w:szCs w:val="28"/>
        </w:rPr>
      </w:pPr>
      <w:r w:rsidRPr="00396AF7">
        <w:rPr>
          <w:rFonts w:ascii="Times New Roman" w:hAnsi="Times New Roman" w:cs="Times New Roman"/>
          <w:sz w:val="28"/>
          <w:szCs w:val="28"/>
        </w:rPr>
        <w:t>Нарахування до Пенсійного фонду становлять 22%.</w:t>
      </w:r>
    </w:p>
    <w:p w14:paraId="638C91CC" w14:textId="77777777" w:rsidR="008D7C1A" w:rsidRDefault="008D7C1A" w:rsidP="008D7C1A">
      <w:pPr>
        <w:tabs>
          <w:tab w:val="left" w:pos="142"/>
        </w:tabs>
        <w:spacing w:after="0" w:line="360" w:lineRule="auto"/>
        <w:ind w:firstLine="709"/>
        <w:contextualSpacing/>
        <w:jc w:val="both"/>
        <w:rPr>
          <w:rFonts w:ascii="Times New Roman" w:hAnsi="Times New Roman" w:cs="Times New Roman"/>
          <w:sz w:val="28"/>
          <w:szCs w:val="28"/>
        </w:rPr>
      </w:pPr>
      <w:r w:rsidRPr="00396AF7">
        <w:rPr>
          <w:rFonts w:ascii="Times New Roman" w:hAnsi="Times New Roman" w:cs="Times New Roman"/>
          <w:sz w:val="28"/>
          <w:szCs w:val="28"/>
        </w:rPr>
        <w:t xml:space="preserve">Основними сучасними формами оплати праці є </w:t>
      </w:r>
      <w:r w:rsidRPr="00396AF7">
        <w:rPr>
          <w:rFonts w:ascii="Times New Roman" w:hAnsi="Times New Roman" w:cs="Times New Roman"/>
          <w:i/>
          <w:sz w:val="28"/>
          <w:szCs w:val="28"/>
        </w:rPr>
        <w:t>погодинна</w:t>
      </w:r>
      <w:r w:rsidRPr="00396AF7">
        <w:rPr>
          <w:rFonts w:ascii="Times New Roman" w:hAnsi="Times New Roman" w:cs="Times New Roman"/>
          <w:sz w:val="28"/>
          <w:szCs w:val="28"/>
        </w:rPr>
        <w:t xml:space="preserve"> і </w:t>
      </w:r>
      <w:r w:rsidRPr="00396AF7">
        <w:rPr>
          <w:rFonts w:ascii="Times New Roman" w:hAnsi="Times New Roman" w:cs="Times New Roman"/>
          <w:i/>
          <w:sz w:val="28"/>
          <w:szCs w:val="28"/>
        </w:rPr>
        <w:t>відрядна</w:t>
      </w:r>
      <w:r w:rsidRPr="00396AF7">
        <w:rPr>
          <w:rFonts w:ascii="Times New Roman" w:hAnsi="Times New Roman" w:cs="Times New Roman"/>
          <w:sz w:val="28"/>
          <w:szCs w:val="28"/>
        </w:rPr>
        <w:t xml:space="preserve">. Кожна з них має власні особливості нарахування. Так, </w:t>
      </w:r>
      <w:r w:rsidRPr="00396AF7">
        <w:rPr>
          <w:rFonts w:ascii="Times New Roman" w:hAnsi="Times New Roman" w:cs="Times New Roman"/>
          <w:i/>
          <w:sz w:val="28"/>
          <w:szCs w:val="28"/>
        </w:rPr>
        <w:t>пряма погодинна система оплати праці</w:t>
      </w:r>
      <w:r w:rsidRPr="00396AF7">
        <w:rPr>
          <w:rFonts w:ascii="Times New Roman" w:hAnsi="Times New Roman" w:cs="Times New Roman"/>
          <w:sz w:val="28"/>
          <w:szCs w:val="28"/>
        </w:rPr>
        <w:t xml:space="preserve"> кількість відпрацьованого працівником часу та обчислюється за формулою:</w:t>
      </w:r>
    </w:p>
    <w:p w14:paraId="22C232CD" w14:textId="77777777" w:rsidR="008D7C1A" w:rsidRDefault="008D7C1A" w:rsidP="008D7C1A">
      <w:pPr>
        <w:tabs>
          <w:tab w:val="left" w:pos="142"/>
        </w:tabs>
        <w:spacing w:after="0" w:line="360" w:lineRule="auto"/>
        <w:ind w:firstLine="709"/>
        <w:contextualSpacing/>
        <w:jc w:val="center"/>
        <w:rPr>
          <w:rFonts w:ascii="Times New Roman" w:hAnsi="Times New Roman" w:cs="Times New Roman"/>
          <w:sz w:val="28"/>
          <w:szCs w:val="28"/>
        </w:rPr>
      </w:pPr>
      <m:oMath>
        <m:sSubSup>
          <m:sSubSupPr>
            <m:ctrlPr>
              <w:rPr>
                <w:rFonts w:ascii="Cambria Math" w:hAnsi="Cambria Math" w:cs="Times New Roman"/>
                <w:i/>
                <w:sz w:val="28"/>
                <w:szCs w:val="28"/>
              </w:rPr>
            </m:ctrlPr>
          </m:sSubSupPr>
          <m:e>
            <m:r>
              <w:rPr>
                <w:rFonts w:ascii="Cambria Math" w:hAnsi="Cambria Math" w:cs="Times New Roman"/>
                <w:sz w:val="28"/>
                <w:szCs w:val="28"/>
              </w:rPr>
              <m:t>ЗП</m:t>
            </m:r>
          </m:e>
          <m:sub>
            <m:r>
              <w:rPr>
                <w:rFonts w:ascii="Cambria Math" w:hAnsi="Cambria Math" w:cs="Times New Roman"/>
                <w:sz w:val="28"/>
                <w:szCs w:val="28"/>
              </w:rPr>
              <m:t>погод</m:t>
            </m:r>
          </m:sub>
          <m:sup>
            <m:r>
              <w:rPr>
                <w:rFonts w:ascii="Cambria Math" w:hAnsi="Cambria Math" w:cs="Times New Roman"/>
                <w:sz w:val="28"/>
                <w:szCs w:val="28"/>
              </w:rPr>
              <m:t>пряма</m:t>
            </m:r>
          </m:sup>
        </m:sSubSup>
      </m:oMath>
      <w:r w:rsidRPr="00396AF7">
        <w:rPr>
          <w:rFonts w:ascii="Times New Roman" w:hAnsi="Times New Roman" w:cs="Times New Roman"/>
          <w:sz w:val="28"/>
          <w:szCs w:val="28"/>
          <w:vertAlign w:val="superscript"/>
        </w:rPr>
        <w:t xml:space="preserve"> </w:t>
      </w:r>
      <w:r w:rsidRPr="00396AF7">
        <w:rPr>
          <w:rFonts w:ascii="Times New Roman" w:hAnsi="Times New Roman" w:cs="Times New Roman"/>
          <w:sz w:val="28"/>
          <w:szCs w:val="28"/>
        </w:rPr>
        <w:t>= ТС × t,  грн</w:t>
      </w:r>
    </w:p>
    <w:p w14:paraId="0F23A756" w14:textId="77777777" w:rsidR="008D7C1A" w:rsidRDefault="008D7C1A" w:rsidP="008D7C1A">
      <w:pPr>
        <w:tabs>
          <w:tab w:val="left" w:pos="142"/>
        </w:tabs>
        <w:spacing w:line="360" w:lineRule="auto"/>
        <w:ind w:firstLine="709"/>
        <w:contextualSpacing/>
        <w:jc w:val="center"/>
        <w:rPr>
          <w:rFonts w:ascii="Times New Roman" w:hAnsi="Times New Roman" w:cs="Times New Roman"/>
          <w:sz w:val="28"/>
          <w:szCs w:val="28"/>
        </w:rPr>
      </w:pPr>
      <m:oMath>
        <m:sSubSup>
          <m:sSubSupPr>
            <m:ctrlPr>
              <w:rPr>
                <w:rFonts w:ascii="Cambria Math" w:hAnsi="Cambria Math" w:cs="Times New Roman"/>
                <w:i/>
                <w:sz w:val="28"/>
                <w:szCs w:val="28"/>
              </w:rPr>
            </m:ctrlPr>
          </m:sSubSupPr>
          <m:e>
            <m:r>
              <w:rPr>
                <w:rFonts w:ascii="Cambria Math" w:hAnsi="Cambria Math" w:cs="Times New Roman"/>
                <w:sz w:val="28"/>
                <w:szCs w:val="28"/>
              </w:rPr>
              <m:t>ЗП</m:t>
            </m:r>
          </m:e>
          <m:sub>
            <m:r>
              <w:rPr>
                <w:rFonts w:ascii="Cambria Math" w:hAnsi="Cambria Math" w:cs="Times New Roman"/>
                <w:sz w:val="28"/>
                <w:szCs w:val="28"/>
              </w:rPr>
              <m:t>погод</m:t>
            </m:r>
          </m:sub>
          <m:sup>
            <m:r>
              <w:rPr>
                <w:rFonts w:ascii="Cambria Math" w:hAnsi="Cambria Math" w:cs="Times New Roman"/>
                <w:sz w:val="28"/>
                <w:szCs w:val="28"/>
              </w:rPr>
              <m:t>пряма</m:t>
            </m:r>
          </m:sup>
        </m:sSubSup>
      </m:oMath>
      <w:r w:rsidRPr="00396AF7">
        <w:rPr>
          <w:rFonts w:ascii="Times New Roman" w:hAnsi="Times New Roman" w:cs="Times New Roman"/>
          <w:sz w:val="28"/>
          <w:szCs w:val="28"/>
          <w:vertAlign w:val="superscript"/>
        </w:rPr>
        <w:t xml:space="preserve"> </w:t>
      </w:r>
      <w:r w:rsidRPr="00396AF7">
        <w:rPr>
          <w:rFonts w:ascii="Times New Roman" w:hAnsi="Times New Roman" w:cs="Times New Roman"/>
          <w:sz w:val="28"/>
          <w:szCs w:val="28"/>
        </w:rPr>
        <w:t xml:space="preserve">= </w:t>
      </w:r>
      <w:r>
        <w:rPr>
          <w:rFonts w:ascii="Times New Roman" w:hAnsi="Times New Roman" w:cs="Times New Roman"/>
          <w:sz w:val="28"/>
          <w:szCs w:val="28"/>
        </w:rPr>
        <w:t>80</w:t>
      </w:r>
      <w:r w:rsidRPr="00396AF7">
        <w:rPr>
          <w:rFonts w:ascii="Times New Roman" w:hAnsi="Times New Roman" w:cs="Times New Roman"/>
          <w:sz w:val="28"/>
          <w:szCs w:val="28"/>
        </w:rPr>
        <w:t xml:space="preserve"> × </w:t>
      </w:r>
      <w:r w:rsidRPr="00330DBB">
        <w:rPr>
          <w:rFonts w:ascii="Times New Roman" w:hAnsi="Times New Roman" w:cs="Times New Roman"/>
          <w:sz w:val="28"/>
          <w:szCs w:val="28"/>
          <w:lang w:val="ru-RU"/>
        </w:rPr>
        <w:t>7</w:t>
      </w:r>
      <w:r w:rsidRPr="0093038A">
        <w:rPr>
          <w:rFonts w:ascii="Times New Roman" w:hAnsi="Times New Roman" w:cs="Times New Roman"/>
          <w:sz w:val="28"/>
          <w:szCs w:val="28"/>
          <w:lang w:val="ru-RU"/>
        </w:rPr>
        <w:t>50</w:t>
      </w:r>
      <w:r>
        <w:rPr>
          <w:rFonts w:ascii="Times New Roman" w:hAnsi="Times New Roman" w:cs="Times New Roman"/>
          <w:sz w:val="28"/>
          <w:szCs w:val="28"/>
        </w:rPr>
        <w:t xml:space="preserve"> грн</w:t>
      </w:r>
    </w:p>
    <w:p w14:paraId="65D73EF2" w14:textId="77777777" w:rsidR="008D7C1A" w:rsidRPr="00396AF7" w:rsidRDefault="008D7C1A" w:rsidP="008D7C1A">
      <w:pPr>
        <w:tabs>
          <w:tab w:val="left" w:pos="142"/>
        </w:tabs>
        <w:spacing w:after="0" w:line="360" w:lineRule="auto"/>
        <w:ind w:firstLine="709"/>
        <w:contextualSpacing/>
        <w:jc w:val="center"/>
        <w:rPr>
          <w:rFonts w:ascii="Times New Roman" w:hAnsi="Times New Roman" w:cs="Times New Roman"/>
          <w:sz w:val="28"/>
          <w:szCs w:val="28"/>
        </w:rPr>
      </w:pPr>
      <m:oMath>
        <m:sSubSup>
          <m:sSubSupPr>
            <m:ctrlPr>
              <w:rPr>
                <w:rFonts w:ascii="Cambria Math" w:hAnsi="Cambria Math" w:cs="Times New Roman"/>
                <w:i/>
                <w:sz w:val="28"/>
                <w:szCs w:val="28"/>
              </w:rPr>
            </m:ctrlPr>
          </m:sSubSupPr>
          <m:e>
            <m:r>
              <w:rPr>
                <w:rFonts w:ascii="Cambria Math" w:hAnsi="Cambria Math" w:cs="Times New Roman"/>
                <w:sz w:val="28"/>
                <w:szCs w:val="28"/>
              </w:rPr>
              <m:t>ЗП</m:t>
            </m:r>
          </m:e>
          <m:sub>
            <m:r>
              <w:rPr>
                <w:rFonts w:ascii="Cambria Math" w:hAnsi="Cambria Math" w:cs="Times New Roman"/>
                <w:sz w:val="28"/>
                <w:szCs w:val="28"/>
              </w:rPr>
              <m:t>погод</m:t>
            </m:r>
          </m:sub>
          <m:sup>
            <m:r>
              <w:rPr>
                <w:rFonts w:ascii="Cambria Math" w:hAnsi="Cambria Math" w:cs="Times New Roman"/>
                <w:sz w:val="28"/>
                <w:szCs w:val="28"/>
              </w:rPr>
              <m:t>пряма</m:t>
            </m:r>
          </m:sup>
        </m:sSubSup>
      </m:oMath>
      <w:r w:rsidRPr="00396AF7">
        <w:rPr>
          <w:rFonts w:ascii="Times New Roman" w:hAnsi="Times New Roman" w:cs="Times New Roman"/>
          <w:sz w:val="28"/>
          <w:szCs w:val="28"/>
          <w:vertAlign w:val="superscript"/>
        </w:rPr>
        <w:t xml:space="preserve"> </w:t>
      </w:r>
      <w:r w:rsidRPr="00396AF7">
        <w:rPr>
          <w:rFonts w:ascii="Times New Roman" w:hAnsi="Times New Roman" w:cs="Times New Roman"/>
          <w:sz w:val="28"/>
          <w:szCs w:val="28"/>
        </w:rPr>
        <w:t xml:space="preserve">= </w:t>
      </w:r>
      <w:r>
        <w:rPr>
          <w:rFonts w:ascii="Times New Roman" w:hAnsi="Times New Roman" w:cs="Times New Roman"/>
          <w:sz w:val="28"/>
          <w:szCs w:val="28"/>
        </w:rPr>
        <w:t>6</w:t>
      </w:r>
      <w:r w:rsidRPr="0093038A">
        <w:rPr>
          <w:rFonts w:ascii="Times New Roman" w:hAnsi="Times New Roman" w:cs="Times New Roman"/>
          <w:sz w:val="28"/>
          <w:szCs w:val="28"/>
          <w:lang w:val="ru-RU"/>
        </w:rPr>
        <w:t>0000</w:t>
      </w:r>
      <w:r>
        <w:rPr>
          <w:rFonts w:ascii="Times New Roman" w:hAnsi="Times New Roman" w:cs="Times New Roman"/>
          <w:sz w:val="28"/>
          <w:szCs w:val="28"/>
        </w:rPr>
        <w:t xml:space="preserve"> грн</w:t>
      </w:r>
    </w:p>
    <w:p w14:paraId="0D96A64E" w14:textId="77777777" w:rsidR="008D7C1A" w:rsidRPr="00396AF7" w:rsidRDefault="008D7C1A" w:rsidP="008D7C1A">
      <w:pPr>
        <w:tabs>
          <w:tab w:val="left" w:pos="142"/>
        </w:tabs>
        <w:spacing w:after="0" w:line="360" w:lineRule="auto"/>
        <w:ind w:firstLine="709"/>
        <w:jc w:val="both"/>
        <w:rPr>
          <w:rFonts w:ascii="Times New Roman" w:hAnsi="Times New Roman" w:cs="Times New Roman"/>
          <w:sz w:val="28"/>
          <w:szCs w:val="28"/>
        </w:rPr>
      </w:pPr>
      <w:r w:rsidRPr="00396AF7">
        <w:rPr>
          <w:rFonts w:ascii="Times New Roman" w:hAnsi="Times New Roman" w:cs="Times New Roman"/>
          <w:sz w:val="28"/>
          <w:szCs w:val="28"/>
        </w:rPr>
        <w:t>t – кількість відпрацьованих працівником годин, год,</w:t>
      </w:r>
    </w:p>
    <w:p w14:paraId="6776B063" w14:textId="77777777" w:rsidR="008D7C1A" w:rsidRPr="00396AF7" w:rsidRDefault="008D7C1A" w:rsidP="008D7C1A">
      <w:pPr>
        <w:tabs>
          <w:tab w:val="left" w:pos="142"/>
        </w:tabs>
        <w:spacing w:after="0" w:line="360" w:lineRule="auto"/>
        <w:ind w:firstLine="709"/>
        <w:jc w:val="both"/>
        <w:rPr>
          <w:rFonts w:ascii="Times New Roman" w:hAnsi="Times New Roman" w:cs="Times New Roman"/>
          <w:sz w:val="28"/>
          <w:szCs w:val="28"/>
        </w:rPr>
      </w:pPr>
      <w:r w:rsidRPr="00396AF7">
        <w:rPr>
          <w:rFonts w:ascii="Times New Roman" w:hAnsi="Times New Roman" w:cs="Times New Roman"/>
          <w:sz w:val="28"/>
          <w:szCs w:val="28"/>
        </w:rPr>
        <w:t>ТС – тарифна ставка оплати праці, грн/год</w:t>
      </w:r>
    </w:p>
    <w:p w14:paraId="4F59ACB1" w14:textId="77777777" w:rsidR="008D7C1A" w:rsidRDefault="008D7C1A" w:rsidP="008D7C1A">
      <w:pPr>
        <w:tabs>
          <w:tab w:val="left" w:pos="142"/>
        </w:tabs>
        <w:spacing w:after="0" w:line="360" w:lineRule="auto"/>
        <w:ind w:firstLine="709"/>
        <w:jc w:val="both"/>
        <w:rPr>
          <w:rFonts w:ascii="Times New Roman" w:hAnsi="Times New Roman" w:cs="Times New Roman"/>
          <w:sz w:val="28"/>
          <w:szCs w:val="28"/>
        </w:rPr>
      </w:pPr>
      <w:r w:rsidRPr="00396AF7">
        <w:rPr>
          <w:rFonts w:ascii="Times New Roman" w:hAnsi="Times New Roman" w:cs="Times New Roman"/>
          <w:sz w:val="28"/>
          <w:szCs w:val="28"/>
        </w:rPr>
        <w:t>Зазначимо, що з 1 січня 2019 року мінімальна заробітна плата в Україні становить 4</w:t>
      </w:r>
      <w:r w:rsidRPr="0093038A">
        <w:rPr>
          <w:rFonts w:ascii="Times New Roman" w:hAnsi="Times New Roman" w:cs="Times New Roman"/>
          <w:sz w:val="28"/>
          <w:szCs w:val="28"/>
          <w:lang w:val="ru-RU"/>
        </w:rPr>
        <w:t>300</w:t>
      </w:r>
      <w:r w:rsidRPr="00396AF7">
        <w:rPr>
          <w:rFonts w:ascii="Times New Roman" w:hAnsi="Times New Roman" w:cs="Times New Roman"/>
          <w:sz w:val="28"/>
          <w:szCs w:val="28"/>
        </w:rPr>
        <w:t xml:space="preserve"> в місяць, тоді мінімальна тарифна ставка оплати праці становитиме:</w:t>
      </w:r>
    </w:p>
    <w:p w14:paraId="3E42DD44" w14:textId="77777777" w:rsidR="008D7C1A" w:rsidRDefault="008D7C1A" w:rsidP="008D7C1A">
      <w:pPr>
        <w:tabs>
          <w:tab w:val="left" w:pos="142"/>
        </w:tabs>
        <w:spacing w:after="0" w:line="360" w:lineRule="auto"/>
        <w:ind w:firstLine="709"/>
        <w:jc w:val="center"/>
        <w:rPr>
          <w:rFonts w:ascii="Times New Roman" w:hAnsi="Times New Roman" w:cs="Times New Roman"/>
          <w:sz w:val="28"/>
          <w:szCs w:val="28"/>
        </w:rPr>
      </w:pPr>
      <w:r w:rsidRPr="00396AF7">
        <w:rPr>
          <w:rFonts w:ascii="Times New Roman" w:hAnsi="Times New Roman" w:cs="Times New Roman"/>
          <w:sz w:val="28"/>
          <w:szCs w:val="28"/>
        </w:rPr>
        <w:t>ТС</w:t>
      </w:r>
      <w:r w:rsidRPr="00396AF7">
        <w:rPr>
          <w:rFonts w:ascii="Times New Roman" w:hAnsi="Times New Roman" w:cs="Times New Roman"/>
          <w:sz w:val="28"/>
          <w:szCs w:val="28"/>
          <w:vertAlign w:val="subscript"/>
        </w:rPr>
        <w:t>min</w:t>
      </w:r>
      <w:r>
        <w:rPr>
          <w:rFonts w:ascii="Times New Roman" w:hAnsi="Times New Roman" w:cs="Times New Roman"/>
          <w:sz w:val="28"/>
          <w:szCs w:val="28"/>
        </w:rPr>
        <w:t>= 4</w:t>
      </w:r>
      <w:r w:rsidRPr="0093038A">
        <w:rPr>
          <w:rFonts w:ascii="Times New Roman" w:hAnsi="Times New Roman" w:cs="Times New Roman"/>
          <w:sz w:val="28"/>
          <w:szCs w:val="28"/>
          <w:lang w:val="ru-RU"/>
        </w:rPr>
        <w:t>300</w:t>
      </w:r>
      <w:r w:rsidRPr="00396AF7">
        <w:rPr>
          <w:rFonts w:ascii="Times New Roman" w:hAnsi="Times New Roman" w:cs="Times New Roman"/>
          <w:sz w:val="28"/>
          <w:szCs w:val="28"/>
        </w:rPr>
        <w:t>/(30/7)</w:t>
      </w:r>
      <w:r>
        <w:rPr>
          <w:rFonts w:ascii="Times New Roman" w:hAnsi="Times New Roman" w:cs="Times New Roman"/>
          <w:sz w:val="28"/>
          <w:szCs w:val="28"/>
        </w:rPr>
        <w:t>·</w:t>
      </w:r>
      <w:r w:rsidRPr="0093038A">
        <w:rPr>
          <w:rFonts w:ascii="Times New Roman" w:hAnsi="Times New Roman" w:cs="Times New Roman"/>
          <w:sz w:val="28"/>
          <w:szCs w:val="28"/>
          <w:lang w:val="ru-RU"/>
        </w:rPr>
        <w:t>36</w:t>
      </w:r>
      <w:r w:rsidRPr="00396AF7">
        <w:rPr>
          <w:rFonts w:ascii="Times New Roman" w:hAnsi="Times New Roman" w:cs="Times New Roman"/>
          <w:sz w:val="28"/>
          <w:szCs w:val="28"/>
        </w:rPr>
        <w:t xml:space="preserve"> = 2</w:t>
      </w:r>
      <w:r w:rsidRPr="00562FE3">
        <w:rPr>
          <w:rFonts w:ascii="Times New Roman" w:hAnsi="Times New Roman" w:cs="Times New Roman"/>
          <w:sz w:val="28"/>
          <w:szCs w:val="28"/>
          <w:lang w:val="ru-RU"/>
        </w:rPr>
        <w:t>7</w:t>
      </w:r>
      <w:r w:rsidRPr="00396AF7">
        <w:rPr>
          <w:rFonts w:ascii="Times New Roman" w:hAnsi="Times New Roman" w:cs="Times New Roman"/>
          <w:sz w:val="28"/>
          <w:szCs w:val="28"/>
        </w:rPr>
        <w:t>,</w:t>
      </w:r>
      <w:r w:rsidRPr="00562FE3">
        <w:rPr>
          <w:rFonts w:ascii="Times New Roman" w:hAnsi="Times New Roman" w:cs="Times New Roman"/>
          <w:sz w:val="28"/>
          <w:szCs w:val="28"/>
          <w:lang w:val="ru-RU"/>
        </w:rPr>
        <w:t>87</w:t>
      </w:r>
      <w:r>
        <w:rPr>
          <w:rFonts w:ascii="Times New Roman" w:hAnsi="Times New Roman" w:cs="Times New Roman"/>
          <w:sz w:val="28"/>
          <w:szCs w:val="28"/>
        </w:rPr>
        <w:t xml:space="preserve"> грн</w:t>
      </w:r>
    </w:p>
    <w:p w14:paraId="262F40D0" w14:textId="77777777" w:rsidR="008D7C1A" w:rsidRPr="00396AF7" w:rsidRDefault="008D7C1A" w:rsidP="008D7C1A">
      <w:pPr>
        <w:tabs>
          <w:tab w:val="left" w:pos="14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д</w:t>
      </w:r>
      <w:r w:rsidRPr="00396AF7">
        <w:rPr>
          <w:rFonts w:ascii="Times New Roman" w:hAnsi="Times New Roman" w:cs="Times New Roman"/>
          <w:sz w:val="28"/>
          <w:szCs w:val="28"/>
        </w:rPr>
        <w:t xml:space="preserve">е </w:t>
      </w:r>
      <w:r w:rsidRPr="0093038A">
        <w:rPr>
          <w:rFonts w:ascii="Times New Roman" w:hAnsi="Times New Roman" w:cs="Times New Roman"/>
          <w:sz w:val="28"/>
          <w:szCs w:val="28"/>
          <w:lang w:val="ru-RU"/>
        </w:rPr>
        <w:t>4300</w:t>
      </w:r>
      <w:r w:rsidRPr="00396AF7">
        <w:rPr>
          <w:rFonts w:ascii="Times New Roman" w:hAnsi="Times New Roman" w:cs="Times New Roman"/>
          <w:sz w:val="28"/>
          <w:szCs w:val="28"/>
        </w:rPr>
        <w:t xml:space="preserve"> – діюча мінімальна заробітна плата в Україні на 1.</w:t>
      </w:r>
      <w:r w:rsidRPr="0093038A">
        <w:rPr>
          <w:rFonts w:ascii="Times New Roman" w:hAnsi="Times New Roman" w:cs="Times New Roman"/>
          <w:sz w:val="28"/>
          <w:szCs w:val="28"/>
          <w:lang w:val="ru-RU"/>
        </w:rPr>
        <w:t>1</w:t>
      </w:r>
      <w:r w:rsidRPr="00396AF7">
        <w:rPr>
          <w:rFonts w:ascii="Times New Roman" w:hAnsi="Times New Roman" w:cs="Times New Roman"/>
          <w:sz w:val="28"/>
          <w:szCs w:val="28"/>
        </w:rPr>
        <w:t>1.2019, грн.;</w:t>
      </w:r>
    </w:p>
    <w:p w14:paraId="7DD62D7F" w14:textId="77777777" w:rsidR="008D7C1A" w:rsidRPr="00396AF7" w:rsidRDefault="008D7C1A" w:rsidP="008D7C1A">
      <w:pPr>
        <w:tabs>
          <w:tab w:val="left" w:pos="142"/>
        </w:tabs>
        <w:spacing w:after="0" w:line="360" w:lineRule="auto"/>
        <w:ind w:firstLine="709"/>
        <w:jc w:val="both"/>
        <w:rPr>
          <w:rFonts w:ascii="Times New Roman" w:hAnsi="Times New Roman" w:cs="Times New Roman"/>
          <w:sz w:val="28"/>
          <w:szCs w:val="28"/>
        </w:rPr>
      </w:pPr>
      <w:r w:rsidRPr="00396AF7">
        <w:rPr>
          <w:rFonts w:ascii="Times New Roman" w:hAnsi="Times New Roman" w:cs="Times New Roman"/>
          <w:sz w:val="28"/>
          <w:szCs w:val="28"/>
        </w:rPr>
        <w:t>30/7 – кількість робочих днів місяця;</w:t>
      </w:r>
    </w:p>
    <w:p w14:paraId="1C9C5B59" w14:textId="77777777" w:rsidR="008D7C1A" w:rsidRPr="00396AF7" w:rsidRDefault="008D7C1A" w:rsidP="008D7C1A">
      <w:pPr>
        <w:tabs>
          <w:tab w:val="left" w:pos="142"/>
        </w:tabs>
        <w:spacing w:after="0" w:line="360" w:lineRule="auto"/>
        <w:ind w:firstLine="709"/>
        <w:jc w:val="both"/>
        <w:rPr>
          <w:rFonts w:ascii="Times New Roman" w:hAnsi="Times New Roman" w:cs="Times New Roman"/>
          <w:sz w:val="28"/>
          <w:szCs w:val="28"/>
        </w:rPr>
      </w:pPr>
      <w:r w:rsidRPr="0093038A">
        <w:rPr>
          <w:rFonts w:ascii="Times New Roman" w:hAnsi="Times New Roman" w:cs="Times New Roman"/>
          <w:sz w:val="28"/>
          <w:szCs w:val="28"/>
          <w:lang w:val="ru-RU"/>
        </w:rPr>
        <w:t>36</w:t>
      </w:r>
      <w:r w:rsidRPr="00396AF7">
        <w:rPr>
          <w:rFonts w:ascii="Times New Roman" w:hAnsi="Times New Roman" w:cs="Times New Roman"/>
          <w:sz w:val="28"/>
          <w:szCs w:val="28"/>
        </w:rPr>
        <w:t xml:space="preserve"> – нормативна тривалість робочого тижня, годин.</w:t>
      </w:r>
    </w:p>
    <w:p w14:paraId="356922B3" w14:textId="77777777" w:rsidR="008D7C1A" w:rsidRPr="00396AF7" w:rsidRDefault="008D7C1A" w:rsidP="008D7C1A">
      <w:pPr>
        <w:shd w:val="clear" w:color="auto" w:fill="FFFFFF"/>
        <w:tabs>
          <w:tab w:val="left" w:pos="142"/>
        </w:tabs>
        <w:spacing w:after="0" w:line="360" w:lineRule="auto"/>
        <w:ind w:firstLine="709"/>
        <w:jc w:val="both"/>
        <w:rPr>
          <w:rFonts w:ascii="Times New Roman" w:hAnsi="Times New Roman" w:cs="Times New Roman"/>
          <w:sz w:val="28"/>
          <w:szCs w:val="28"/>
        </w:rPr>
      </w:pPr>
      <w:r w:rsidRPr="00396AF7">
        <w:rPr>
          <w:rFonts w:ascii="Times New Roman" w:hAnsi="Times New Roman" w:cs="Times New Roman"/>
          <w:sz w:val="28"/>
          <w:szCs w:val="28"/>
        </w:rPr>
        <w:t>Водночас зазначимо, що оплата праці виробничих працівників здійснюється відповідно законодавчо закріпленої єдиної тарифної сітки</w:t>
      </w:r>
      <w:r w:rsidRPr="00396AF7">
        <w:rPr>
          <w:rFonts w:ascii="Times New Roman" w:hAnsi="Times New Roman" w:cs="Times New Roman"/>
        </w:rPr>
        <w:t xml:space="preserve"> </w:t>
      </w:r>
      <w:r w:rsidRPr="00396AF7">
        <w:rPr>
          <w:rFonts w:ascii="Times New Roman" w:hAnsi="Times New Roman" w:cs="Times New Roman"/>
          <w:sz w:val="28"/>
          <w:szCs w:val="28"/>
        </w:rPr>
        <w:t>розрядів і коефіцієнтів з оплати праці працівників установ, закладів та організацій окремих галузей  бюджетної сфери.</w:t>
      </w:r>
    </w:p>
    <w:p w14:paraId="1D64FDCD" w14:textId="77777777" w:rsidR="008D7C1A" w:rsidRDefault="008D7C1A" w:rsidP="008D7C1A">
      <w:pPr>
        <w:tabs>
          <w:tab w:val="left" w:pos="142"/>
        </w:tabs>
        <w:spacing w:after="0" w:line="360" w:lineRule="auto"/>
        <w:ind w:firstLine="709"/>
        <w:contextualSpacing/>
        <w:jc w:val="both"/>
        <w:rPr>
          <w:rFonts w:ascii="Times New Roman" w:hAnsi="Times New Roman" w:cs="Times New Roman"/>
          <w:color w:val="000000"/>
          <w:sz w:val="28"/>
          <w:szCs w:val="28"/>
        </w:rPr>
      </w:pPr>
      <w:r w:rsidRPr="00396AF7">
        <w:rPr>
          <w:rFonts w:ascii="Times New Roman" w:hAnsi="Times New Roman" w:cs="Times New Roman"/>
          <w:i/>
          <w:sz w:val="28"/>
          <w:szCs w:val="28"/>
        </w:rPr>
        <w:t xml:space="preserve">Погодинно-преміальна оплата праці </w:t>
      </w:r>
      <w:r w:rsidRPr="00396AF7">
        <w:rPr>
          <w:rFonts w:ascii="Times New Roman" w:hAnsi="Times New Roman" w:cs="Times New Roman"/>
          <w:sz w:val="28"/>
          <w:szCs w:val="28"/>
        </w:rPr>
        <w:t>частково повторює попередню систему, однак враховує преміальні виплати за якісну  і напружену працю та обчислюється за формулою:</w:t>
      </w:r>
      <w:r w:rsidRPr="00AC7D22">
        <w:rPr>
          <w:rFonts w:ascii="Times New Roman" w:hAnsi="Times New Roman" w:cs="Times New Roman"/>
          <w:color w:val="000000"/>
          <w:sz w:val="28"/>
          <w:szCs w:val="28"/>
        </w:rPr>
        <w:t xml:space="preserve"> </w:t>
      </w:r>
    </w:p>
    <w:p w14:paraId="466973F8" w14:textId="77777777" w:rsidR="008D7C1A" w:rsidRPr="00396AF7" w:rsidRDefault="008D7C1A" w:rsidP="008D7C1A">
      <w:pPr>
        <w:tabs>
          <w:tab w:val="left" w:pos="142"/>
        </w:tabs>
        <w:spacing w:after="0" w:line="360" w:lineRule="auto"/>
        <w:ind w:firstLine="709"/>
        <w:contextualSpacing/>
        <w:jc w:val="center"/>
        <w:rPr>
          <w:rFonts w:ascii="Times New Roman" w:hAnsi="Times New Roman" w:cs="Times New Roman"/>
          <w:sz w:val="28"/>
          <w:szCs w:val="28"/>
        </w:rPr>
      </w:pPr>
      <m:oMathPara>
        <m:oMath>
          <m:r>
            <w:rPr>
              <w:rFonts w:ascii="Cambria Math" w:hAnsi="Times New Roman" w:cs="Times New Roman"/>
              <w:color w:val="000000"/>
              <w:sz w:val="28"/>
              <w:szCs w:val="28"/>
            </w:rPr>
            <m:t>З</m:t>
          </m:r>
          <m:sSub>
            <m:sSubPr>
              <m:ctrlPr>
                <w:rPr>
                  <w:rFonts w:ascii="Cambria Math" w:hAnsi="Cambria Math" w:cs="Times New Roman"/>
                  <w:i/>
                  <w:color w:val="000000"/>
                  <w:sz w:val="28"/>
                  <w:szCs w:val="28"/>
                </w:rPr>
              </m:ctrlPr>
            </m:sSubPr>
            <m:e>
              <m:r>
                <w:rPr>
                  <w:rFonts w:ascii="Cambria Math" w:hAnsi="Times New Roman" w:cs="Times New Roman"/>
                  <w:color w:val="000000"/>
                  <w:sz w:val="28"/>
                  <w:szCs w:val="28"/>
                </w:rPr>
                <m:t>П</m:t>
              </m:r>
            </m:e>
            <m:sub>
              <m:r>
                <w:rPr>
                  <w:rFonts w:ascii="Cambria Math" w:hAnsi="Times New Roman" w:cs="Times New Roman"/>
                  <w:color w:val="000000"/>
                  <w:sz w:val="28"/>
                  <w:szCs w:val="28"/>
                </w:rPr>
                <m:t>погод-прем</m:t>
              </m:r>
            </m:sub>
          </m:sSub>
          <m:r>
            <w:rPr>
              <w:rFonts w:ascii="Cambria Math" w:hAnsi="Times New Roman" w:cs="Times New Roman"/>
              <w:color w:val="000000"/>
              <w:sz w:val="28"/>
              <w:szCs w:val="28"/>
            </w:rPr>
            <m:t>=</m:t>
          </m:r>
          <m:r>
            <w:rPr>
              <w:rFonts w:ascii="Cambria Math" w:hAnsi="Times New Roman" w:cs="Times New Roman"/>
              <w:color w:val="000000"/>
              <w:sz w:val="28"/>
              <w:szCs w:val="28"/>
            </w:rPr>
            <m:t>ТС</m:t>
          </m:r>
          <m:r>
            <w:rPr>
              <w:rFonts w:ascii="Cambria Math" w:hAnsi="Cambria Math" w:cs="Cambria Math"/>
              <w:color w:val="000000"/>
              <w:sz w:val="28"/>
              <w:szCs w:val="28"/>
            </w:rPr>
            <m:t>⋅</m:t>
          </m:r>
          <m:r>
            <w:rPr>
              <w:rFonts w:ascii="Cambria Math" w:hAnsi="Times New Roman" w:cs="Times New Roman"/>
              <w:color w:val="000000"/>
              <w:sz w:val="28"/>
              <w:szCs w:val="28"/>
            </w:rPr>
            <m:t>t+</m:t>
          </m:r>
          <m:r>
            <w:rPr>
              <w:rFonts w:ascii="Cambria Math" w:hAnsi="Times New Roman" w:cs="Times New Roman"/>
              <w:color w:val="000000"/>
              <w:sz w:val="28"/>
              <w:szCs w:val="28"/>
            </w:rPr>
            <m:t>П</m:t>
          </m:r>
          <m:r>
            <w:rPr>
              <w:rFonts w:ascii="Cambria Math" w:hAnsi="Times New Roman" w:cs="Times New Roman"/>
              <w:color w:val="000000"/>
              <w:sz w:val="28"/>
              <w:szCs w:val="28"/>
            </w:rPr>
            <m:t>=80</m:t>
          </m:r>
          <m:r>
            <w:rPr>
              <w:rFonts w:ascii="Cambria Math" w:hAnsi="Cambria Math" w:cs="Cambria Math"/>
              <w:color w:val="000000"/>
              <w:sz w:val="28"/>
              <w:szCs w:val="28"/>
            </w:rPr>
            <m:t>⋅</m:t>
          </m:r>
          <m:r>
            <w:rPr>
              <w:rFonts w:ascii="Cambria Math" w:hAnsi="Times New Roman" w:cs="Times New Roman"/>
              <w:color w:val="000000"/>
              <w:sz w:val="28"/>
              <w:szCs w:val="28"/>
            </w:rPr>
            <m:t>750+1800=61800</m:t>
          </m:r>
          <m:r>
            <w:rPr>
              <w:rFonts w:ascii="Cambria Math" w:hAnsi="Times New Roman" w:cs="Times New Roman"/>
              <w:color w:val="000000"/>
              <w:sz w:val="28"/>
              <w:szCs w:val="28"/>
            </w:rPr>
            <m:t>грн</m:t>
          </m:r>
        </m:oMath>
      </m:oMathPara>
    </w:p>
    <w:p w14:paraId="5692CA68" w14:textId="77777777" w:rsidR="008D7C1A" w:rsidRPr="00396AF7" w:rsidRDefault="008D7C1A" w:rsidP="008D7C1A">
      <w:pPr>
        <w:tabs>
          <w:tab w:val="left" w:pos="142"/>
        </w:tabs>
        <w:spacing w:after="0" w:line="360" w:lineRule="auto"/>
        <w:ind w:firstLine="709"/>
        <w:contextualSpacing/>
        <w:jc w:val="both"/>
        <w:rPr>
          <w:rFonts w:ascii="Times New Roman" w:hAnsi="Times New Roman" w:cs="Times New Roman"/>
          <w:sz w:val="28"/>
          <w:szCs w:val="28"/>
        </w:rPr>
      </w:pPr>
      <w:r w:rsidRPr="00396AF7">
        <w:rPr>
          <w:rFonts w:ascii="Times New Roman" w:hAnsi="Times New Roman" w:cs="Times New Roman"/>
          <w:sz w:val="28"/>
          <w:szCs w:val="28"/>
        </w:rPr>
        <w:t>де П – преміальні виплати за якісну напружену працю, грн.</w:t>
      </w:r>
    </w:p>
    <w:p w14:paraId="586BE566" w14:textId="77777777" w:rsidR="008D7C1A" w:rsidRDefault="008D7C1A" w:rsidP="008D7C1A">
      <w:pPr>
        <w:tabs>
          <w:tab w:val="left" w:pos="142"/>
        </w:tabs>
        <w:spacing w:after="0" w:line="360" w:lineRule="auto"/>
        <w:ind w:firstLine="709"/>
        <w:jc w:val="both"/>
        <w:rPr>
          <w:rFonts w:ascii="Times New Roman" w:hAnsi="Times New Roman" w:cs="Times New Roman"/>
          <w:sz w:val="28"/>
          <w:szCs w:val="28"/>
        </w:rPr>
      </w:pPr>
      <w:r w:rsidRPr="00396AF7">
        <w:rPr>
          <w:rFonts w:ascii="Times New Roman" w:hAnsi="Times New Roman" w:cs="Times New Roman"/>
          <w:sz w:val="28"/>
          <w:szCs w:val="28"/>
        </w:rPr>
        <w:t xml:space="preserve">Іншою формою оплати праці є </w:t>
      </w:r>
      <w:r w:rsidRPr="00396AF7">
        <w:rPr>
          <w:rFonts w:ascii="Times New Roman" w:hAnsi="Times New Roman" w:cs="Times New Roman"/>
          <w:i/>
          <w:sz w:val="28"/>
          <w:szCs w:val="28"/>
        </w:rPr>
        <w:t>пряма відрядна система</w:t>
      </w:r>
      <w:r w:rsidRPr="00396AF7">
        <w:rPr>
          <w:rFonts w:ascii="Times New Roman" w:hAnsi="Times New Roman" w:cs="Times New Roman"/>
          <w:sz w:val="28"/>
          <w:szCs w:val="28"/>
        </w:rPr>
        <w:t>, яка ґрунтується на попередньо розроблених розцінках оплати праці за певні види виконаних робіт та обчислюється за формулою:</w:t>
      </w:r>
    </w:p>
    <w:p w14:paraId="3E4C704B" w14:textId="77777777" w:rsidR="008D7C1A" w:rsidRDefault="008D7C1A" w:rsidP="008D7C1A">
      <w:pPr>
        <w:tabs>
          <w:tab w:val="left" w:pos="142"/>
        </w:tabs>
        <w:spacing w:after="0" w:line="360" w:lineRule="auto"/>
        <w:ind w:firstLine="709"/>
        <w:jc w:val="both"/>
        <w:rPr>
          <w:rFonts w:ascii="Times New Roman" w:hAnsi="Times New Roman" w:cs="Times New Roman"/>
          <w:sz w:val="28"/>
          <w:szCs w:val="28"/>
        </w:rPr>
      </w:pPr>
      <m:oMathPara>
        <m:oMath>
          <m:sSubSup>
            <m:sSubSupPr>
              <m:ctrlPr>
                <w:rPr>
                  <w:rFonts w:ascii="Cambria Math" w:hAnsi="Cambria Math" w:cs="Times New Roman"/>
                  <w:i/>
                  <w:sz w:val="28"/>
                  <w:szCs w:val="28"/>
                </w:rPr>
              </m:ctrlPr>
            </m:sSubSupPr>
            <m:e>
              <m:r>
                <w:rPr>
                  <w:rFonts w:ascii="Cambria Math" w:hAnsi="Cambria Math" w:cs="Times New Roman"/>
                  <w:sz w:val="28"/>
                  <w:szCs w:val="28"/>
                </w:rPr>
                <m:t>ЗП</m:t>
              </m:r>
            </m:e>
            <m:sub>
              <m:r>
                <w:rPr>
                  <w:rFonts w:ascii="Cambria Math" w:hAnsi="Cambria Math" w:cs="Times New Roman"/>
                  <w:sz w:val="28"/>
                  <w:szCs w:val="28"/>
                </w:rPr>
                <m:t>відрядна</m:t>
              </m:r>
            </m:sub>
            <m:sup>
              <m:r>
                <w:rPr>
                  <w:rFonts w:ascii="Cambria Math" w:hAnsi="Cambria Math" w:cs="Times New Roman"/>
                  <w:sz w:val="28"/>
                  <w:szCs w:val="28"/>
                </w:rPr>
                <m:t>пряма</m:t>
              </m:r>
            </m:sup>
          </m:sSubSup>
          <m:r>
            <w:rPr>
              <w:rFonts w:ascii="Cambria Math" w:hAnsi="Cambria Math" w:cs="Times New Roman"/>
              <w:sz w:val="28"/>
              <w:szCs w:val="28"/>
            </w:rPr>
            <m:t>=</m:t>
          </m:r>
          <m:nary>
            <m:naryPr>
              <m:chr m:val="∑"/>
              <m:limLoc m:val="undOvr"/>
              <m:ctrlPr>
                <w:rPr>
                  <w:rFonts w:ascii="Cambria Math" w:hAnsi="Cambria Math" w:cs="Times New Roman"/>
                  <w:i/>
                  <w:sz w:val="28"/>
                  <w:szCs w:val="28"/>
                </w:rPr>
              </m:ctrlPr>
            </m:naryPr>
            <m:sub>
              <m:r>
                <w:rPr>
                  <w:rFonts w:ascii="Cambria Math" w:hAnsi="Cambria Math" w:cs="Times New Roman"/>
                  <w:sz w:val="28"/>
                  <w:szCs w:val="28"/>
                </w:rPr>
                <m:t>і=1</m:t>
              </m:r>
            </m:sub>
            <m:sup>
              <m:r>
                <w:rPr>
                  <w:rFonts w:ascii="Cambria Math" w:hAnsi="Cambria Math" w:cs="Times New Roman"/>
                  <w:sz w:val="28"/>
                  <w:szCs w:val="28"/>
                </w:rPr>
                <m:t>п</m:t>
              </m:r>
            </m:sup>
            <m:e>
              <m:sSub>
                <m:sSubPr>
                  <m:ctrlPr>
                    <w:rPr>
                      <w:rFonts w:ascii="Cambria Math" w:hAnsi="Cambria Math" w:cs="Times New Roman"/>
                      <w:i/>
                      <w:sz w:val="28"/>
                      <w:szCs w:val="28"/>
                    </w:rPr>
                  </m:ctrlPr>
                </m:sSubPr>
                <m:e>
                  <m:r>
                    <w:rPr>
                      <w:rFonts w:ascii="Cambria Math" w:hAnsi="Cambria Math" w:cs="Times New Roman"/>
                      <w:sz w:val="28"/>
                      <w:szCs w:val="28"/>
                    </w:rPr>
                    <m:t>Р</m:t>
                  </m:r>
                </m:e>
                <m:sub>
                  <m:r>
                    <w:rPr>
                      <w:rFonts w:ascii="Cambria Math" w:hAnsi="Cambria Math" w:cs="Times New Roman"/>
                      <w:sz w:val="28"/>
                      <w:szCs w:val="28"/>
                    </w:rPr>
                    <m:t>і</m:t>
                  </m:r>
                </m:sub>
              </m:sSub>
            </m:e>
          </m:nary>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і</m:t>
              </m:r>
            </m:sub>
          </m:sSub>
          <m:r>
            <m:rPr>
              <m:sty m:val="p"/>
            </m:rPr>
            <w:rPr>
              <w:rFonts w:ascii="Cambria Math" w:hAnsi="Cambria Math" w:cs="Times New Roman"/>
              <w:sz w:val="28"/>
              <w:szCs w:val="28"/>
            </w:rPr>
            <m:t>, грн</m:t>
          </m:r>
        </m:oMath>
      </m:oMathPara>
    </w:p>
    <w:p w14:paraId="157CB8DA" w14:textId="77777777" w:rsidR="008D7C1A" w:rsidRPr="00396AF7" w:rsidRDefault="008D7C1A" w:rsidP="008D7C1A">
      <w:pPr>
        <w:tabs>
          <w:tab w:val="left" w:pos="14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ab/>
      </w:r>
      <w:r w:rsidRPr="00396AF7">
        <w:rPr>
          <w:rFonts w:ascii="Times New Roman" w:hAnsi="Times New Roman" w:cs="Times New Roman"/>
          <w:sz w:val="28"/>
          <w:szCs w:val="28"/>
        </w:rPr>
        <w:t>де, Р</w:t>
      </w:r>
      <w:r w:rsidRPr="00396AF7">
        <w:rPr>
          <w:rFonts w:ascii="Times New Roman" w:hAnsi="Times New Roman" w:cs="Times New Roman"/>
          <w:sz w:val="28"/>
          <w:szCs w:val="28"/>
          <w:vertAlign w:val="subscript"/>
        </w:rPr>
        <w:t>і</w:t>
      </w:r>
      <w:r w:rsidRPr="00396AF7">
        <w:rPr>
          <w:rFonts w:ascii="Times New Roman" w:hAnsi="Times New Roman" w:cs="Times New Roman"/>
          <w:sz w:val="28"/>
          <w:szCs w:val="28"/>
        </w:rPr>
        <w:t xml:space="preserve"> – розцінка виконання і-ї операції, виду робіт, грн/од.</w:t>
      </w:r>
    </w:p>
    <w:p w14:paraId="6CCC413C" w14:textId="77777777" w:rsidR="008D7C1A" w:rsidRPr="00396AF7" w:rsidRDefault="008D7C1A" w:rsidP="008D7C1A">
      <w:pPr>
        <w:tabs>
          <w:tab w:val="left" w:pos="142"/>
        </w:tabs>
        <w:spacing w:after="0" w:line="360" w:lineRule="auto"/>
        <w:ind w:firstLine="709"/>
        <w:jc w:val="both"/>
        <w:rPr>
          <w:rFonts w:ascii="Times New Roman" w:hAnsi="Times New Roman" w:cs="Times New Roman"/>
          <w:sz w:val="28"/>
          <w:szCs w:val="28"/>
        </w:rPr>
      </w:pPr>
      <w:r w:rsidRPr="00396AF7">
        <w:rPr>
          <w:rFonts w:ascii="Times New Roman" w:hAnsi="Times New Roman" w:cs="Times New Roman"/>
          <w:sz w:val="28"/>
          <w:szCs w:val="28"/>
        </w:rPr>
        <w:t>Q</w:t>
      </w:r>
      <w:r w:rsidRPr="00396AF7">
        <w:rPr>
          <w:rFonts w:ascii="Times New Roman" w:hAnsi="Times New Roman" w:cs="Times New Roman"/>
          <w:sz w:val="28"/>
          <w:szCs w:val="28"/>
          <w:vertAlign w:val="subscript"/>
        </w:rPr>
        <w:t>і</w:t>
      </w:r>
      <w:r w:rsidRPr="00396AF7">
        <w:rPr>
          <w:rFonts w:ascii="Times New Roman" w:hAnsi="Times New Roman" w:cs="Times New Roman"/>
          <w:sz w:val="28"/>
          <w:szCs w:val="28"/>
        </w:rPr>
        <w:t xml:space="preserve"> – обсяг виконаних робіт або одиниць продукції, од.</w:t>
      </w:r>
    </w:p>
    <w:p w14:paraId="72EF83EB" w14:textId="77777777" w:rsidR="008D7C1A" w:rsidRDefault="008D7C1A" w:rsidP="008D7C1A">
      <w:pPr>
        <w:tabs>
          <w:tab w:val="left" w:pos="142"/>
        </w:tabs>
        <w:spacing w:after="0" w:line="360" w:lineRule="auto"/>
        <w:ind w:firstLine="709"/>
        <w:jc w:val="both"/>
        <w:rPr>
          <w:rFonts w:ascii="Times New Roman" w:hAnsi="Times New Roman" w:cs="Times New Roman"/>
          <w:sz w:val="28"/>
          <w:szCs w:val="28"/>
        </w:rPr>
      </w:pPr>
      <w:r w:rsidRPr="00396AF7">
        <w:rPr>
          <w:rFonts w:ascii="Times New Roman" w:hAnsi="Times New Roman" w:cs="Times New Roman"/>
          <w:i/>
          <w:sz w:val="28"/>
          <w:szCs w:val="28"/>
        </w:rPr>
        <w:t>Відрядно-преміальна система оплати праці</w:t>
      </w:r>
      <w:r w:rsidRPr="00396AF7">
        <w:rPr>
          <w:rFonts w:ascii="Times New Roman" w:hAnsi="Times New Roman" w:cs="Times New Roman"/>
          <w:sz w:val="28"/>
          <w:szCs w:val="28"/>
        </w:rPr>
        <w:t xml:space="preserve"> враховує ще й доплати за якість виконаних робіт (послуг):</w:t>
      </w:r>
    </w:p>
    <w:p w14:paraId="69A4C894" w14:textId="77777777" w:rsidR="008D7C1A" w:rsidRPr="00396AF7" w:rsidRDefault="008D7C1A" w:rsidP="008D7C1A">
      <w:pPr>
        <w:tabs>
          <w:tab w:val="left" w:pos="142"/>
        </w:tabs>
        <w:spacing w:after="0" w:line="360" w:lineRule="auto"/>
        <w:ind w:firstLine="709"/>
        <w:jc w:val="both"/>
        <w:rPr>
          <w:rFonts w:ascii="Times New Roman" w:hAnsi="Times New Roman" w:cs="Times New Roman"/>
          <w:sz w:val="28"/>
          <w:szCs w:val="28"/>
        </w:rPr>
      </w:pPr>
      <m:oMathPara>
        <m:oMath>
          <m:sSubSup>
            <m:sSubSupPr>
              <m:ctrlPr>
                <w:rPr>
                  <w:rFonts w:ascii="Cambria Math" w:hAnsi="Cambria Math" w:cs="Times New Roman"/>
                  <w:i/>
                  <w:sz w:val="28"/>
                  <w:szCs w:val="28"/>
                </w:rPr>
              </m:ctrlPr>
            </m:sSubSupPr>
            <m:e>
              <m:r>
                <w:rPr>
                  <w:rFonts w:ascii="Cambria Math" w:hAnsi="Cambria Math" w:cs="Times New Roman"/>
                  <w:sz w:val="28"/>
                  <w:szCs w:val="28"/>
                </w:rPr>
                <m:t>ЗП</m:t>
              </m:r>
            </m:e>
            <m:sub>
              <m:r>
                <w:rPr>
                  <w:rFonts w:ascii="Cambria Math" w:hAnsi="Cambria Math" w:cs="Times New Roman"/>
                  <w:sz w:val="28"/>
                  <w:szCs w:val="28"/>
                </w:rPr>
                <m:t>відрядна</m:t>
              </m:r>
            </m:sub>
            <m:sup>
              <m:r>
                <w:rPr>
                  <w:rFonts w:ascii="Cambria Math" w:hAnsi="Cambria Math" w:cs="Times New Roman"/>
                  <w:sz w:val="28"/>
                  <w:szCs w:val="28"/>
                </w:rPr>
                <m:t>пряма</m:t>
              </m:r>
            </m:sup>
          </m:sSubSup>
          <m:r>
            <w:rPr>
              <w:rFonts w:ascii="Cambria Math" w:hAnsi="Cambria Math" w:cs="Times New Roman"/>
              <w:sz w:val="28"/>
              <w:szCs w:val="28"/>
            </w:rPr>
            <m:t>=</m:t>
          </m:r>
          <m:nary>
            <m:naryPr>
              <m:chr m:val="∑"/>
              <m:limLoc m:val="undOvr"/>
              <m:ctrlPr>
                <w:rPr>
                  <w:rFonts w:ascii="Cambria Math" w:hAnsi="Cambria Math" w:cs="Times New Roman"/>
                  <w:i/>
                  <w:sz w:val="28"/>
                  <w:szCs w:val="28"/>
                </w:rPr>
              </m:ctrlPr>
            </m:naryPr>
            <m:sub>
              <m:r>
                <w:rPr>
                  <w:rFonts w:ascii="Cambria Math" w:hAnsi="Cambria Math" w:cs="Times New Roman"/>
                  <w:sz w:val="28"/>
                  <w:szCs w:val="28"/>
                </w:rPr>
                <m:t>і=1</m:t>
              </m:r>
            </m:sub>
            <m:sup>
              <m:r>
                <w:rPr>
                  <w:rFonts w:ascii="Cambria Math" w:hAnsi="Cambria Math" w:cs="Times New Roman"/>
                  <w:sz w:val="28"/>
                  <w:szCs w:val="28"/>
                </w:rPr>
                <m:t>п</m:t>
              </m:r>
            </m:sup>
            <m:e>
              <m:sSub>
                <m:sSubPr>
                  <m:ctrlPr>
                    <w:rPr>
                      <w:rFonts w:ascii="Cambria Math" w:hAnsi="Cambria Math" w:cs="Times New Roman"/>
                      <w:i/>
                      <w:sz w:val="28"/>
                      <w:szCs w:val="28"/>
                    </w:rPr>
                  </m:ctrlPr>
                </m:sSubPr>
                <m:e>
                  <m:r>
                    <w:rPr>
                      <w:rFonts w:ascii="Cambria Math" w:hAnsi="Cambria Math" w:cs="Times New Roman"/>
                      <w:sz w:val="28"/>
                      <w:szCs w:val="28"/>
                    </w:rPr>
                    <m:t>Р</m:t>
                  </m:r>
                </m:e>
                <m:sub>
                  <m:r>
                    <w:rPr>
                      <w:rFonts w:ascii="Cambria Math" w:hAnsi="Cambria Math" w:cs="Times New Roman"/>
                      <w:sz w:val="28"/>
                      <w:szCs w:val="28"/>
                    </w:rPr>
                    <m:t>і</m:t>
                  </m:r>
                </m:sub>
              </m:sSub>
            </m:e>
          </m:nary>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і</m:t>
              </m:r>
            </m:sub>
          </m:sSub>
          <m:r>
            <m:rPr>
              <m:sty m:val="p"/>
            </m:rPr>
            <w:rPr>
              <w:rFonts w:ascii="Cambria Math" w:hAnsi="Cambria Math" w:cs="Times New Roman"/>
              <w:sz w:val="28"/>
              <w:szCs w:val="28"/>
            </w:rPr>
            <m:t>+П, грн</m:t>
          </m:r>
        </m:oMath>
      </m:oMathPara>
    </w:p>
    <w:p w14:paraId="71AFB97E" w14:textId="77777777" w:rsidR="008D7C1A" w:rsidRPr="00396AF7" w:rsidRDefault="008D7C1A" w:rsidP="008D7C1A">
      <w:pPr>
        <w:tabs>
          <w:tab w:val="left" w:pos="142"/>
        </w:tabs>
        <w:spacing w:after="0" w:line="360" w:lineRule="auto"/>
        <w:ind w:firstLine="709"/>
        <w:jc w:val="both"/>
        <w:rPr>
          <w:rFonts w:ascii="Times New Roman" w:hAnsi="Times New Roman" w:cs="Times New Roman"/>
          <w:sz w:val="28"/>
          <w:szCs w:val="28"/>
        </w:rPr>
      </w:pPr>
      <w:r w:rsidRPr="00396AF7">
        <w:rPr>
          <w:rFonts w:ascii="Times New Roman" w:hAnsi="Times New Roman" w:cs="Times New Roman"/>
          <w:sz w:val="28"/>
          <w:szCs w:val="28"/>
        </w:rPr>
        <w:t>де П – преміальні виплати за якісну напружену працю, грн.</w:t>
      </w:r>
    </w:p>
    <w:p w14:paraId="7D6C0DE8" w14:textId="77777777" w:rsidR="008D7C1A" w:rsidRDefault="008D7C1A" w:rsidP="008D7C1A">
      <w:pPr>
        <w:tabs>
          <w:tab w:val="left" w:pos="142"/>
        </w:tabs>
        <w:spacing w:after="0" w:line="360" w:lineRule="auto"/>
        <w:ind w:firstLine="709"/>
        <w:jc w:val="both"/>
        <w:rPr>
          <w:rFonts w:ascii="Times New Roman" w:hAnsi="Times New Roman" w:cs="Times New Roman"/>
          <w:sz w:val="28"/>
          <w:szCs w:val="28"/>
        </w:rPr>
      </w:pPr>
      <w:r w:rsidRPr="00396AF7">
        <w:rPr>
          <w:rFonts w:ascii="Times New Roman" w:hAnsi="Times New Roman" w:cs="Times New Roman"/>
          <w:sz w:val="28"/>
          <w:szCs w:val="28"/>
        </w:rPr>
        <w:t>Відрядно-прогресивна система оплати праці враховує базові розцінки виконання робіт, виробництво продукції. Однак безсумнівною її перевагою є мотивація працівників до збільшення понаднормового випуску продукції зі збереженням належної її якості та обчислюється за формулою:</w:t>
      </w:r>
    </w:p>
    <w:p w14:paraId="355E764B" w14:textId="77777777" w:rsidR="008D7C1A" w:rsidRDefault="008D7C1A" w:rsidP="008D7C1A">
      <w:pPr>
        <w:tabs>
          <w:tab w:val="left" w:pos="142"/>
        </w:tabs>
        <w:spacing w:after="0" w:line="360" w:lineRule="auto"/>
        <w:ind w:firstLine="709"/>
        <w:jc w:val="both"/>
        <w:rPr>
          <w:rFonts w:ascii="Times New Roman" w:hAnsi="Times New Roman" w:cs="Times New Roman"/>
          <w:sz w:val="28"/>
          <w:szCs w:val="28"/>
        </w:rPr>
      </w:pPr>
    </w:p>
    <w:p w14:paraId="03ECDC37" w14:textId="77777777" w:rsidR="008D7C1A" w:rsidRPr="00396AF7" w:rsidRDefault="008D7C1A" w:rsidP="008D7C1A">
      <w:pPr>
        <w:tabs>
          <w:tab w:val="left" w:pos="142"/>
        </w:tabs>
        <w:spacing w:after="0" w:line="360" w:lineRule="auto"/>
        <w:ind w:firstLine="709"/>
        <w:jc w:val="center"/>
        <w:rPr>
          <w:rFonts w:ascii="Times New Roman" w:hAnsi="Times New Roman" w:cs="Times New Roman"/>
          <w:sz w:val="28"/>
          <w:szCs w:val="28"/>
        </w:rPr>
      </w:pPr>
      <m:oMathPara>
        <m:oMath>
          <m:sSubSup>
            <m:sSubSupPr>
              <m:ctrlPr>
                <w:rPr>
                  <w:rFonts w:ascii="Cambria Math" w:hAnsi="Cambria Math" w:cs="Times New Roman"/>
                  <w:i/>
                  <w:sz w:val="28"/>
                  <w:szCs w:val="28"/>
                </w:rPr>
              </m:ctrlPr>
            </m:sSubSupPr>
            <m:e>
              <m:r>
                <w:rPr>
                  <w:rFonts w:ascii="Cambria Math" w:hAnsi="Cambria Math" w:cs="Times New Roman"/>
                  <w:sz w:val="28"/>
                  <w:szCs w:val="28"/>
                </w:rPr>
                <m:t>ЗП</m:t>
              </m:r>
            </m:e>
            <m:sub>
              <m:r>
                <w:rPr>
                  <w:rFonts w:ascii="Cambria Math" w:hAnsi="Cambria Math" w:cs="Times New Roman"/>
                  <w:sz w:val="28"/>
                  <w:szCs w:val="28"/>
                </w:rPr>
                <m:t>відряд</m:t>
              </m:r>
            </m:sub>
            <m:sup>
              <m:r>
                <w:rPr>
                  <w:rFonts w:ascii="Cambria Math" w:hAnsi="Cambria Math" w:cs="Times New Roman"/>
                  <w:sz w:val="28"/>
                  <w:szCs w:val="28"/>
                </w:rPr>
                <m:t>прогр</m:t>
              </m:r>
            </m:sup>
          </m:sSubSup>
          <m:r>
            <w:rPr>
              <w:rFonts w:ascii="Cambria Math" w:hAnsi="Cambria Math" w:cs="Times New Roman"/>
              <w:sz w:val="28"/>
              <w:szCs w:val="28"/>
            </w:rPr>
            <m:t>=</m:t>
          </m:r>
          <m:nary>
            <m:naryPr>
              <m:chr m:val="∑"/>
              <m:limLoc m:val="undOvr"/>
              <m:ctrlPr>
                <w:rPr>
                  <w:rFonts w:ascii="Cambria Math" w:hAnsi="Cambria Math" w:cs="Times New Roman"/>
                  <w:i/>
                  <w:sz w:val="28"/>
                  <w:szCs w:val="28"/>
                </w:rPr>
              </m:ctrlPr>
            </m:naryPr>
            <m:sub>
              <m:r>
                <w:rPr>
                  <w:rFonts w:ascii="Cambria Math" w:hAnsi="Cambria Math" w:cs="Times New Roman"/>
                  <w:sz w:val="28"/>
                  <w:szCs w:val="28"/>
                </w:rPr>
                <m:t>і=1</m:t>
              </m:r>
            </m:sub>
            <m:sup>
              <m:r>
                <w:rPr>
                  <w:rFonts w:ascii="Cambria Math" w:hAnsi="Cambria Math" w:cs="Times New Roman"/>
                  <w:sz w:val="28"/>
                  <w:szCs w:val="28"/>
                </w:rPr>
                <m:t>п</m:t>
              </m:r>
            </m:sup>
            <m:e>
              <m:sSub>
                <m:sSubPr>
                  <m:ctrlPr>
                    <w:rPr>
                      <w:rFonts w:ascii="Cambria Math" w:hAnsi="Cambria Math" w:cs="Times New Roman"/>
                      <w:i/>
                      <w:sz w:val="28"/>
                      <w:szCs w:val="28"/>
                    </w:rPr>
                  </m:ctrlPr>
                </m:sSubPr>
                <m:e>
                  <m:r>
                    <w:rPr>
                      <w:rFonts w:ascii="Cambria Math" w:hAnsi="Cambria Math" w:cs="Times New Roman"/>
                      <w:sz w:val="28"/>
                      <w:szCs w:val="28"/>
                    </w:rPr>
                    <m:t>Р</m:t>
                  </m:r>
                </m:e>
                <m:sub>
                  <m:r>
                    <w:rPr>
                      <w:rFonts w:ascii="Cambria Math" w:hAnsi="Cambria Math" w:cs="Times New Roman"/>
                      <w:sz w:val="28"/>
                      <w:szCs w:val="28"/>
                    </w:rPr>
                    <m:t>баз</m:t>
                  </m:r>
                </m:sub>
              </m:sSub>
            </m:e>
          </m:nary>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Q</m:t>
              </m:r>
            </m:e>
            <m:sub>
              <m:r>
                <w:rPr>
                  <w:rFonts w:ascii="Cambria Math" w:hAnsi="Cambria Math" w:cs="Times New Roman"/>
                  <w:sz w:val="28"/>
                  <w:szCs w:val="28"/>
                </w:rPr>
                <m:t>баз</m:t>
              </m:r>
            </m:sub>
          </m:sSub>
          <m:r>
            <m:rPr>
              <m:sty m:val="p"/>
            </m:rPr>
            <w:rPr>
              <w:rFonts w:ascii="Cambria Math" w:hAnsi="Cambria Math" w:cs="Times New Roman"/>
              <w:sz w:val="28"/>
              <w:szCs w:val="28"/>
            </w:rPr>
            <m:t>+</m:t>
          </m:r>
          <m:d>
            <m:dPr>
              <m:ctrlPr>
                <w:rPr>
                  <w:rFonts w:ascii="Cambria Math" w:hAnsi="Cambria Math" w:cs="Times New Roman"/>
                  <w:sz w:val="28"/>
                  <w:szCs w:val="28"/>
                </w:rPr>
              </m:ctrlPr>
            </m:dPr>
            <m:e>
              <m:r>
                <m:rPr>
                  <m:sty m:val="p"/>
                </m:rPr>
                <w:rPr>
                  <w:rFonts w:ascii="Cambria Math" w:hAnsi="Cambria Math" w:cs="Times New Roman"/>
                  <w:sz w:val="28"/>
                  <w:szCs w:val="28"/>
                </w:rPr>
                <m:t xml:space="preserve"> </m:t>
              </m:r>
              <m:sSub>
                <m:sSubPr>
                  <m:ctrlPr>
                    <w:rPr>
                      <w:rFonts w:ascii="Cambria Math" w:hAnsi="Cambria Math" w:cs="Times New Roman"/>
                      <w:sz w:val="28"/>
                      <w:szCs w:val="28"/>
                    </w:rPr>
                  </m:ctrlPr>
                </m:sSubPr>
                <m:e>
                  <m:r>
                    <w:rPr>
                      <w:rFonts w:ascii="Cambria Math" w:hAnsi="Cambria Math" w:cs="Times New Roman"/>
                      <w:sz w:val="28"/>
                      <w:szCs w:val="28"/>
                    </w:rPr>
                    <m:t>Q</m:t>
                  </m:r>
                </m:e>
                <m:sub>
                  <m:r>
                    <w:rPr>
                      <w:rFonts w:ascii="Cambria Math" w:hAnsi="Cambria Math" w:cs="Times New Roman"/>
                      <w:sz w:val="28"/>
                      <w:szCs w:val="28"/>
                    </w:rPr>
                    <m:t>факт</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Q</m:t>
                  </m:r>
                </m:e>
                <m:sub>
                  <m:r>
                    <w:rPr>
                      <w:rFonts w:ascii="Cambria Math" w:hAnsi="Cambria Math" w:cs="Times New Roman"/>
                      <w:sz w:val="28"/>
                      <w:szCs w:val="28"/>
                    </w:rPr>
                    <m:t>баз</m:t>
                  </m:r>
                </m:sub>
              </m:sSub>
              <m:r>
                <m:rPr>
                  <m:sty m:val="p"/>
                </m:rPr>
                <w:rPr>
                  <w:rFonts w:ascii="Cambria Math" w:hAnsi="Cambria Math" w:cs="Times New Roman"/>
                  <w:sz w:val="28"/>
                  <w:szCs w:val="28"/>
                </w:rPr>
                <m:t>×1,1</m:t>
              </m:r>
            </m:e>
          </m:d>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Р</m:t>
              </m:r>
            </m:e>
            <m:sub>
              <m:r>
                <w:rPr>
                  <w:rFonts w:ascii="Cambria Math" w:hAnsi="Cambria Math" w:cs="Times New Roman"/>
                  <w:sz w:val="28"/>
                  <w:szCs w:val="28"/>
                </w:rPr>
                <m:t>підв</m:t>
              </m:r>
            </m:sub>
          </m:sSub>
          <m:r>
            <m:rPr>
              <m:sty m:val="p"/>
            </m:rPr>
            <w:rPr>
              <w:rFonts w:ascii="Cambria Math" w:hAnsi="Cambria Math" w:cs="Times New Roman"/>
              <w:sz w:val="28"/>
              <w:szCs w:val="28"/>
            </w:rPr>
            <m:t>, грн</m:t>
          </m:r>
        </m:oMath>
      </m:oMathPara>
    </w:p>
    <w:p w14:paraId="30C8C99A" w14:textId="77777777" w:rsidR="008D7C1A" w:rsidRPr="00396AF7" w:rsidRDefault="008D7C1A" w:rsidP="008D7C1A">
      <w:pPr>
        <w:tabs>
          <w:tab w:val="left" w:pos="14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де </w:t>
      </w:r>
      <w:r w:rsidRPr="00396AF7">
        <w:rPr>
          <w:rFonts w:ascii="Times New Roman" w:hAnsi="Times New Roman" w:cs="Times New Roman"/>
          <w:sz w:val="28"/>
          <w:szCs w:val="28"/>
        </w:rPr>
        <w:t>Р</w:t>
      </w:r>
      <w:r w:rsidRPr="00396AF7">
        <w:rPr>
          <w:rFonts w:ascii="Times New Roman" w:hAnsi="Times New Roman" w:cs="Times New Roman"/>
          <w:sz w:val="28"/>
          <w:szCs w:val="28"/>
          <w:vertAlign w:val="subscript"/>
        </w:rPr>
        <w:t>баз</w:t>
      </w:r>
      <w:r w:rsidRPr="00396AF7">
        <w:rPr>
          <w:rFonts w:ascii="Times New Roman" w:hAnsi="Times New Roman" w:cs="Times New Roman"/>
          <w:sz w:val="28"/>
          <w:szCs w:val="28"/>
        </w:rPr>
        <w:t xml:space="preserve"> – базова розцінка за виготовлення одиниці продукції, грн/од</w:t>
      </w:r>
    </w:p>
    <w:p w14:paraId="21EAE573" w14:textId="77777777" w:rsidR="008D7C1A" w:rsidRPr="00396AF7" w:rsidRDefault="008D7C1A" w:rsidP="008D7C1A">
      <w:pPr>
        <w:tabs>
          <w:tab w:val="left" w:pos="142"/>
        </w:tabs>
        <w:spacing w:after="0" w:line="360" w:lineRule="auto"/>
        <w:ind w:firstLine="709"/>
        <w:jc w:val="both"/>
        <w:rPr>
          <w:rFonts w:ascii="Times New Roman" w:hAnsi="Times New Roman" w:cs="Times New Roman"/>
          <w:sz w:val="28"/>
          <w:szCs w:val="28"/>
        </w:rPr>
      </w:pPr>
      <w:r w:rsidRPr="00396AF7">
        <w:rPr>
          <w:rFonts w:ascii="Times New Roman" w:hAnsi="Times New Roman" w:cs="Times New Roman"/>
          <w:sz w:val="28"/>
          <w:szCs w:val="28"/>
        </w:rPr>
        <w:t>Р</w:t>
      </w:r>
      <w:r w:rsidRPr="00396AF7">
        <w:rPr>
          <w:rFonts w:ascii="Times New Roman" w:hAnsi="Times New Roman" w:cs="Times New Roman"/>
          <w:sz w:val="28"/>
          <w:szCs w:val="28"/>
          <w:vertAlign w:val="subscript"/>
        </w:rPr>
        <w:t>підв</w:t>
      </w:r>
      <w:r w:rsidRPr="00396AF7">
        <w:rPr>
          <w:rFonts w:ascii="Times New Roman" w:hAnsi="Times New Roman" w:cs="Times New Roman"/>
          <w:sz w:val="28"/>
          <w:szCs w:val="28"/>
        </w:rPr>
        <w:t xml:space="preserve"> – підвищена розцінка за виготовлення понаднормової кількості продукції, грн/од</w:t>
      </w:r>
    </w:p>
    <w:p w14:paraId="4B7131B6" w14:textId="77777777" w:rsidR="008D7C1A" w:rsidRPr="00396AF7" w:rsidRDefault="008D7C1A" w:rsidP="008D7C1A">
      <w:pPr>
        <w:tabs>
          <w:tab w:val="left" w:pos="142"/>
        </w:tabs>
        <w:spacing w:after="0" w:line="360" w:lineRule="auto"/>
        <w:ind w:firstLine="709"/>
        <w:jc w:val="both"/>
        <w:rPr>
          <w:rFonts w:ascii="Times New Roman" w:hAnsi="Times New Roman" w:cs="Times New Roman"/>
          <w:sz w:val="28"/>
          <w:szCs w:val="28"/>
        </w:rPr>
      </w:pPr>
      <w:r w:rsidRPr="00396AF7">
        <w:rPr>
          <w:rFonts w:ascii="Times New Roman" w:hAnsi="Times New Roman" w:cs="Times New Roman"/>
          <w:sz w:val="28"/>
          <w:szCs w:val="28"/>
        </w:rPr>
        <w:t>Q</w:t>
      </w:r>
      <w:r w:rsidRPr="00396AF7">
        <w:rPr>
          <w:rFonts w:ascii="Times New Roman" w:hAnsi="Times New Roman" w:cs="Times New Roman"/>
          <w:sz w:val="28"/>
          <w:szCs w:val="28"/>
          <w:vertAlign w:val="subscript"/>
        </w:rPr>
        <w:t>баз</w:t>
      </w:r>
      <w:r w:rsidRPr="00396AF7">
        <w:rPr>
          <w:rFonts w:ascii="Times New Roman" w:hAnsi="Times New Roman" w:cs="Times New Roman"/>
          <w:sz w:val="28"/>
          <w:szCs w:val="28"/>
        </w:rPr>
        <w:t xml:space="preserve"> – планований (базовий) випуск продукції, виконання робіт, послуг, од.</w:t>
      </w:r>
    </w:p>
    <w:p w14:paraId="508CF127" w14:textId="77777777" w:rsidR="008D7C1A" w:rsidRPr="00396AF7" w:rsidRDefault="008D7C1A" w:rsidP="008D7C1A">
      <w:pPr>
        <w:tabs>
          <w:tab w:val="left" w:pos="142"/>
        </w:tabs>
        <w:spacing w:after="0" w:line="360" w:lineRule="auto"/>
        <w:ind w:firstLine="709"/>
        <w:jc w:val="both"/>
        <w:rPr>
          <w:rFonts w:ascii="Times New Roman" w:hAnsi="Times New Roman" w:cs="Times New Roman"/>
          <w:sz w:val="28"/>
          <w:szCs w:val="28"/>
        </w:rPr>
      </w:pPr>
      <w:r w:rsidRPr="00396AF7">
        <w:rPr>
          <w:rFonts w:ascii="Times New Roman" w:hAnsi="Times New Roman" w:cs="Times New Roman"/>
          <w:sz w:val="28"/>
          <w:szCs w:val="28"/>
        </w:rPr>
        <w:t>Q</w:t>
      </w:r>
      <w:r w:rsidRPr="00396AF7">
        <w:rPr>
          <w:rFonts w:ascii="Times New Roman" w:hAnsi="Times New Roman" w:cs="Times New Roman"/>
          <w:sz w:val="28"/>
          <w:szCs w:val="28"/>
          <w:vertAlign w:val="subscript"/>
        </w:rPr>
        <w:t>факт</w:t>
      </w:r>
      <w:r w:rsidRPr="00396AF7">
        <w:rPr>
          <w:rFonts w:ascii="Times New Roman" w:hAnsi="Times New Roman" w:cs="Times New Roman"/>
          <w:sz w:val="28"/>
          <w:szCs w:val="28"/>
        </w:rPr>
        <w:t xml:space="preserve"> – фактичний випуск продукції, виконання робіт, послуг, од.</w:t>
      </w:r>
    </w:p>
    <w:p w14:paraId="4A0C3D6F" w14:textId="77777777" w:rsidR="008D7C1A" w:rsidRPr="00396AF7" w:rsidRDefault="008D7C1A" w:rsidP="008D7C1A">
      <w:pPr>
        <w:tabs>
          <w:tab w:val="left" w:pos="142"/>
        </w:tabs>
        <w:spacing w:after="0" w:line="360" w:lineRule="auto"/>
        <w:ind w:firstLine="709"/>
        <w:jc w:val="both"/>
        <w:rPr>
          <w:rFonts w:ascii="Times New Roman" w:hAnsi="Times New Roman" w:cs="Times New Roman"/>
          <w:sz w:val="28"/>
          <w:szCs w:val="28"/>
        </w:rPr>
      </w:pPr>
      <w:r w:rsidRPr="00396AF7">
        <w:rPr>
          <w:rFonts w:ascii="Times New Roman" w:hAnsi="Times New Roman" w:cs="Times New Roman"/>
          <w:sz w:val="28"/>
          <w:szCs w:val="28"/>
        </w:rPr>
        <w:t>1,1 – коефіцієнт підвищеної розцінки при перевиконанні норми не менш, аніж на 10%.</w:t>
      </w:r>
    </w:p>
    <w:p w14:paraId="529DA41D" w14:textId="77777777" w:rsidR="008D7C1A" w:rsidRDefault="008D7C1A" w:rsidP="008D7C1A">
      <w:pPr>
        <w:tabs>
          <w:tab w:val="left" w:pos="142"/>
        </w:tabs>
        <w:spacing w:after="0" w:line="360" w:lineRule="auto"/>
        <w:ind w:firstLine="709"/>
        <w:jc w:val="both"/>
        <w:rPr>
          <w:rFonts w:ascii="Times New Roman" w:hAnsi="Times New Roman" w:cs="Times New Roman"/>
          <w:sz w:val="28"/>
          <w:szCs w:val="28"/>
        </w:rPr>
      </w:pPr>
      <w:r w:rsidRPr="00396AF7">
        <w:rPr>
          <w:rFonts w:ascii="Times New Roman" w:hAnsi="Times New Roman" w:cs="Times New Roman"/>
          <w:sz w:val="28"/>
          <w:szCs w:val="28"/>
        </w:rPr>
        <w:t>Колективна форма оплати часу передбачає розподіл заробленої величини сукупної оплати праці між учасниками трудового колективу відповідно до їх участі та визначається за формулами:</w:t>
      </w:r>
      <w:r w:rsidRPr="004642E6">
        <w:rPr>
          <w:rFonts w:ascii="Times New Roman" w:hAnsi="Times New Roman" w:cs="Times New Roman"/>
          <w:sz w:val="28"/>
          <w:szCs w:val="28"/>
        </w:rPr>
        <w:t xml:space="preserve"> </w:t>
      </w:r>
    </w:p>
    <w:p w14:paraId="04ADCFBF" w14:textId="77777777" w:rsidR="008D7C1A" w:rsidRDefault="008D7C1A" w:rsidP="008D7C1A">
      <w:pPr>
        <w:tabs>
          <w:tab w:val="left" w:pos="142"/>
        </w:tabs>
        <w:spacing w:after="0" w:line="360" w:lineRule="auto"/>
        <w:ind w:firstLine="709"/>
        <w:jc w:val="center"/>
        <w:rPr>
          <w:rFonts w:ascii="Times New Roman" w:hAnsi="Times New Roman" w:cs="Times New Roman"/>
          <w:sz w:val="28"/>
          <w:szCs w:val="28"/>
        </w:rPr>
      </w:pPr>
      <w:r w:rsidRPr="00396AF7">
        <w:rPr>
          <w:rFonts w:ascii="Times New Roman" w:hAnsi="Times New Roman" w:cs="Times New Roman"/>
          <w:sz w:val="28"/>
          <w:szCs w:val="28"/>
        </w:rPr>
        <w:t>ЗП</w:t>
      </w:r>
      <w:r w:rsidRPr="004642E6">
        <w:rPr>
          <w:rFonts w:ascii="Times New Roman" w:hAnsi="Times New Roman" w:cs="Times New Roman"/>
          <w:sz w:val="28"/>
          <w:szCs w:val="28"/>
          <w:vertAlign w:val="subscript"/>
        </w:rPr>
        <w:t>і</w:t>
      </w:r>
      <w:r w:rsidRPr="00396AF7">
        <w:rPr>
          <w:rFonts w:ascii="Times New Roman" w:hAnsi="Times New Roman" w:cs="Times New Roman"/>
          <w:sz w:val="28"/>
          <w:szCs w:val="28"/>
        </w:rPr>
        <w:t xml:space="preserve"> = ῳ</w:t>
      </w:r>
      <w:r w:rsidRPr="00396AF7">
        <w:rPr>
          <w:rFonts w:ascii="Times New Roman" w:hAnsi="Times New Roman" w:cs="Times New Roman"/>
          <w:sz w:val="28"/>
          <w:szCs w:val="28"/>
          <w:vertAlign w:val="subscript"/>
        </w:rPr>
        <w:t xml:space="preserve">і </w:t>
      </w:r>
      <w:r>
        <w:rPr>
          <w:rFonts w:ascii="Times New Roman" w:hAnsi="Times New Roman" w:cs="Times New Roman"/>
          <w:sz w:val="28"/>
          <w:szCs w:val="28"/>
        </w:rPr>
        <w:t>·</w:t>
      </w:r>
      <w:r w:rsidRPr="00396AF7">
        <w:rPr>
          <w:rFonts w:ascii="Times New Roman" w:hAnsi="Times New Roman" w:cs="Times New Roman"/>
          <w:sz w:val="28"/>
          <w:szCs w:val="28"/>
        </w:rPr>
        <w:t>Б</w:t>
      </w:r>
      <w:r w:rsidRPr="00396AF7">
        <w:rPr>
          <w:rFonts w:ascii="Times New Roman" w:hAnsi="Times New Roman" w:cs="Times New Roman"/>
          <w:sz w:val="28"/>
          <w:szCs w:val="28"/>
          <w:vertAlign w:val="subscript"/>
        </w:rPr>
        <w:t>і</w:t>
      </w:r>
      <w:r w:rsidRPr="00396AF7">
        <w:rPr>
          <w:rFonts w:ascii="Times New Roman" w:hAnsi="Times New Roman" w:cs="Times New Roman"/>
          <w:sz w:val="28"/>
          <w:szCs w:val="28"/>
        </w:rPr>
        <w:t>, [грн]</w:t>
      </w:r>
    </w:p>
    <w:p w14:paraId="1B077262" w14:textId="77777777" w:rsidR="008D7C1A" w:rsidRDefault="008D7C1A" w:rsidP="008D7C1A">
      <w:pPr>
        <w:tabs>
          <w:tab w:val="left" w:pos="142"/>
        </w:tabs>
        <w:spacing w:after="0" w:line="360" w:lineRule="auto"/>
        <w:ind w:firstLine="709"/>
        <w:jc w:val="center"/>
        <w:rPr>
          <w:rFonts w:ascii="Times New Roman" w:hAnsi="Times New Roman" w:cs="Times New Roman"/>
          <w:sz w:val="28"/>
          <w:szCs w:val="28"/>
        </w:rPr>
      </w:pPr>
      <w:r w:rsidRPr="00396AF7">
        <w:rPr>
          <w:rFonts w:ascii="Times New Roman" w:hAnsi="Times New Roman" w:cs="Times New Roman"/>
          <w:sz w:val="28"/>
          <w:szCs w:val="28"/>
        </w:rPr>
        <w:t>Б</w:t>
      </w:r>
      <w:r w:rsidRPr="00396AF7">
        <w:rPr>
          <w:rFonts w:ascii="Times New Roman" w:hAnsi="Times New Roman" w:cs="Times New Roman"/>
          <w:sz w:val="28"/>
          <w:szCs w:val="28"/>
          <w:vertAlign w:val="subscript"/>
        </w:rPr>
        <w:t>і</w:t>
      </w:r>
      <w:r w:rsidRPr="00396AF7">
        <w:rPr>
          <w:rFonts w:ascii="Times New Roman" w:hAnsi="Times New Roman" w:cs="Times New Roman"/>
          <w:sz w:val="28"/>
          <w:szCs w:val="28"/>
        </w:rPr>
        <w:t xml:space="preserve"> = К</w:t>
      </w:r>
      <w:r w:rsidRPr="00396AF7">
        <w:rPr>
          <w:rFonts w:ascii="Times New Roman" w:hAnsi="Times New Roman" w:cs="Times New Roman"/>
          <w:sz w:val="28"/>
          <w:szCs w:val="28"/>
          <w:vertAlign w:val="subscript"/>
        </w:rPr>
        <w:t>і</w:t>
      </w:r>
      <w:r>
        <w:rPr>
          <w:rFonts w:ascii="Times New Roman" w:hAnsi="Times New Roman" w:cs="Times New Roman"/>
          <w:sz w:val="28"/>
          <w:szCs w:val="28"/>
        </w:rPr>
        <w:t>·</w:t>
      </w:r>
      <w:r w:rsidRPr="00396AF7">
        <w:rPr>
          <w:rFonts w:ascii="Times New Roman" w:hAnsi="Times New Roman" w:cs="Times New Roman"/>
          <w:sz w:val="28"/>
          <w:szCs w:val="28"/>
        </w:rPr>
        <w:t>t</w:t>
      </w:r>
      <w:r w:rsidRPr="00396AF7">
        <w:rPr>
          <w:rFonts w:ascii="Times New Roman" w:hAnsi="Times New Roman" w:cs="Times New Roman"/>
          <w:sz w:val="28"/>
          <w:szCs w:val="28"/>
          <w:vertAlign w:val="subscript"/>
        </w:rPr>
        <w:t>і</w:t>
      </w:r>
      <w:r>
        <w:rPr>
          <w:rFonts w:ascii="Times New Roman" w:hAnsi="Times New Roman" w:cs="Times New Roman"/>
          <w:sz w:val="28"/>
          <w:szCs w:val="28"/>
        </w:rPr>
        <w:t>·</w:t>
      </w:r>
      <w:r w:rsidRPr="00396AF7">
        <w:rPr>
          <w:rFonts w:ascii="Times New Roman" w:hAnsi="Times New Roman" w:cs="Times New Roman"/>
          <w:sz w:val="28"/>
          <w:szCs w:val="28"/>
        </w:rPr>
        <w:t>КТУ</w:t>
      </w:r>
      <w:r w:rsidRPr="00396AF7">
        <w:rPr>
          <w:rFonts w:ascii="Times New Roman" w:hAnsi="Times New Roman" w:cs="Times New Roman"/>
          <w:sz w:val="28"/>
          <w:szCs w:val="28"/>
          <w:vertAlign w:val="subscript"/>
        </w:rPr>
        <w:t>і</w:t>
      </w:r>
    </w:p>
    <w:p w14:paraId="07BBE296" w14:textId="77777777" w:rsidR="008D7C1A" w:rsidRDefault="008D7C1A" w:rsidP="008D7C1A">
      <w:pPr>
        <w:tabs>
          <w:tab w:val="left" w:pos="142"/>
        </w:tabs>
        <w:spacing w:after="0" w:line="360" w:lineRule="auto"/>
        <w:ind w:firstLine="709"/>
        <w:jc w:val="center"/>
        <w:rPr>
          <w:rFonts w:ascii="Times New Roman" w:hAnsi="Times New Roman" w:cs="Times New Roman"/>
          <w:sz w:val="28"/>
          <w:szCs w:val="28"/>
        </w:rPr>
      </w:pPr>
      <w:r w:rsidRPr="00396AF7">
        <w:rPr>
          <w:rFonts w:ascii="Times New Roman" w:hAnsi="Times New Roman" w:cs="Times New Roman"/>
          <w:sz w:val="28"/>
          <w:szCs w:val="28"/>
        </w:rPr>
        <w:t>ῳ</w:t>
      </w:r>
      <w:r w:rsidRPr="00396AF7">
        <w:rPr>
          <w:rFonts w:ascii="Times New Roman" w:hAnsi="Times New Roman" w:cs="Times New Roman"/>
          <w:sz w:val="28"/>
          <w:szCs w:val="28"/>
          <w:vertAlign w:val="subscript"/>
        </w:rPr>
        <w:t xml:space="preserve"> і</w:t>
      </w:r>
      <w:r w:rsidRPr="00396AF7">
        <w:rPr>
          <w:rFonts w:ascii="Times New Roman" w:hAnsi="Times New Roman" w:cs="Times New Roman"/>
          <w:sz w:val="28"/>
          <w:szCs w:val="28"/>
        </w:rPr>
        <w:t xml:space="preserve"> = ФОП / ∑Б</w:t>
      </w:r>
      <w:r w:rsidRPr="00396AF7">
        <w:rPr>
          <w:rFonts w:ascii="Times New Roman" w:hAnsi="Times New Roman" w:cs="Times New Roman"/>
          <w:sz w:val="28"/>
          <w:szCs w:val="28"/>
          <w:vertAlign w:val="subscript"/>
        </w:rPr>
        <w:t>і</w:t>
      </w:r>
    </w:p>
    <w:p w14:paraId="4DF044D2" w14:textId="77777777" w:rsidR="008D7C1A" w:rsidRPr="00396AF7" w:rsidRDefault="008D7C1A" w:rsidP="008D7C1A">
      <w:pPr>
        <w:tabs>
          <w:tab w:val="left" w:pos="142"/>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де </w:t>
      </w:r>
      <w:r w:rsidRPr="00396AF7">
        <w:rPr>
          <w:rFonts w:ascii="Times New Roman" w:hAnsi="Times New Roman" w:cs="Times New Roman"/>
          <w:sz w:val="28"/>
          <w:szCs w:val="28"/>
        </w:rPr>
        <w:t>ЗП</w:t>
      </w:r>
      <w:r w:rsidRPr="00396AF7">
        <w:rPr>
          <w:rFonts w:ascii="Times New Roman" w:hAnsi="Times New Roman" w:cs="Times New Roman"/>
          <w:sz w:val="28"/>
          <w:szCs w:val="28"/>
          <w:vertAlign w:val="subscript"/>
        </w:rPr>
        <w:t>і</w:t>
      </w:r>
      <w:r w:rsidRPr="00396AF7">
        <w:rPr>
          <w:rFonts w:ascii="Times New Roman" w:hAnsi="Times New Roman" w:cs="Times New Roman"/>
          <w:sz w:val="28"/>
          <w:szCs w:val="28"/>
        </w:rPr>
        <w:t xml:space="preserve"> – заробітна плата і-того учасника колективу, грн.,</w:t>
      </w:r>
    </w:p>
    <w:p w14:paraId="158D0C33" w14:textId="77777777" w:rsidR="008D7C1A" w:rsidRPr="00396AF7" w:rsidRDefault="008D7C1A" w:rsidP="008D7C1A">
      <w:pPr>
        <w:tabs>
          <w:tab w:val="left" w:pos="142"/>
        </w:tabs>
        <w:spacing w:after="0" w:line="360" w:lineRule="auto"/>
        <w:ind w:firstLine="709"/>
        <w:jc w:val="both"/>
        <w:rPr>
          <w:rFonts w:ascii="Times New Roman" w:hAnsi="Times New Roman" w:cs="Times New Roman"/>
          <w:sz w:val="28"/>
          <w:szCs w:val="28"/>
        </w:rPr>
      </w:pPr>
      <w:r w:rsidRPr="00396AF7">
        <w:rPr>
          <w:rFonts w:ascii="Times New Roman" w:hAnsi="Times New Roman" w:cs="Times New Roman"/>
          <w:sz w:val="28"/>
          <w:szCs w:val="28"/>
        </w:rPr>
        <w:t>ῳ</w:t>
      </w:r>
      <w:r w:rsidRPr="00396AF7">
        <w:rPr>
          <w:rFonts w:ascii="Times New Roman" w:hAnsi="Times New Roman" w:cs="Times New Roman"/>
          <w:sz w:val="28"/>
          <w:szCs w:val="28"/>
          <w:vertAlign w:val="subscript"/>
        </w:rPr>
        <w:t xml:space="preserve">і </w:t>
      </w:r>
      <w:r w:rsidRPr="00396AF7">
        <w:rPr>
          <w:rFonts w:ascii="Times New Roman" w:hAnsi="Times New Roman" w:cs="Times New Roman"/>
          <w:sz w:val="28"/>
          <w:szCs w:val="28"/>
        </w:rPr>
        <w:t xml:space="preserve"> – базова часка участі розподілу фонду оплати праці кожного працівника, яка припадає на зароблений працівниками бал, грн/бал,</w:t>
      </w:r>
    </w:p>
    <w:p w14:paraId="5F19C72F" w14:textId="77777777" w:rsidR="008D7C1A" w:rsidRPr="00396AF7" w:rsidRDefault="008D7C1A" w:rsidP="008D7C1A">
      <w:pPr>
        <w:tabs>
          <w:tab w:val="left" w:pos="142"/>
        </w:tabs>
        <w:spacing w:after="0" w:line="360" w:lineRule="auto"/>
        <w:ind w:firstLine="709"/>
        <w:jc w:val="both"/>
        <w:rPr>
          <w:rFonts w:ascii="Times New Roman" w:hAnsi="Times New Roman" w:cs="Times New Roman"/>
          <w:sz w:val="28"/>
          <w:szCs w:val="28"/>
        </w:rPr>
      </w:pPr>
      <w:r w:rsidRPr="00396AF7">
        <w:rPr>
          <w:rFonts w:ascii="Times New Roman" w:hAnsi="Times New Roman" w:cs="Times New Roman"/>
          <w:sz w:val="28"/>
          <w:szCs w:val="28"/>
        </w:rPr>
        <w:t>Б</w:t>
      </w:r>
      <w:r w:rsidRPr="00396AF7">
        <w:rPr>
          <w:rFonts w:ascii="Times New Roman" w:hAnsi="Times New Roman" w:cs="Times New Roman"/>
          <w:sz w:val="28"/>
          <w:szCs w:val="28"/>
          <w:vertAlign w:val="subscript"/>
        </w:rPr>
        <w:t>і</w:t>
      </w:r>
      <w:r w:rsidRPr="00396AF7">
        <w:rPr>
          <w:rFonts w:ascii="Times New Roman" w:hAnsi="Times New Roman" w:cs="Times New Roman"/>
          <w:sz w:val="28"/>
          <w:szCs w:val="28"/>
        </w:rPr>
        <w:t xml:space="preserve"> – кількість балів і-того члену колективу у ході виконання робіт (послуг),</w:t>
      </w:r>
    </w:p>
    <w:p w14:paraId="7AFB3AED" w14:textId="77777777" w:rsidR="008D7C1A" w:rsidRPr="00396AF7" w:rsidRDefault="008D7C1A" w:rsidP="008D7C1A">
      <w:pPr>
        <w:tabs>
          <w:tab w:val="left" w:pos="142"/>
        </w:tabs>
        <w:spacing w:after="0" w:line="360" w:lineRule="auto"/>
        <w:ind w:firstLine="709"/>
        <w:jc w:val="both"/>
        <w:rPr>
          <w:rFonts w:ascii="Times New Roman" w:hAnsi="Times New Roman" w:cs="Times New Roman"/>
          <w:sz w:val="28"/>
          <w:szCs w:val="28"/>
        </w:rPr>
      </w:pPr>
      <w:r w:rsidRPr="00396AF7">
        <w:rPr>
          <w:rFonts w:ascii="Times New Roman" w:hAnsi="Times New Roman" w:cs="Times New Roman"/>
          <w:sz w:val="28"/>
          <w:szCs w:val="28"/>
        </w:rPr>
        <w:t>К</w:t>
      </w:r>
      <w:r w:rsidRPr="00396AF7">
        <w:rPr>
          <w:rFonts w:ascii="Times New Roman" w:hAnsi="Times New Roman" w:cs="Times New Roman"/>
          <w:sz w:val="28"/>
          <w:szCs w:val="28"/>
          <w:vertAlign w:val="subscript"/>
        </w:rPr>
        <w:t>і</w:t>
      </w:r>
      <w:r w:rsidRPr="00396AF7">
        <w:rPr>
          <w:rFonts w:ascii="Times New Roman" w:hAnsi="Times New Roman" w:cs="Times New Roman"/>
          <w:sz w:val="28"/>
          <w:szCs w:val="28"/>
        </w:rPr>
        <w:t xml:space="preserve"> – кваліфікаційний рівень і-того учасника колективу відповідно до тарифної ставки,</w:t>
      </w:r>
    </w:p>
    <w:p w14:paraId="131082AC" w14:textId="77777777" w:rsidR="008D7C1A" w:rsidRPr="00396AF7" w:rsidRDefault="008D7C1A" w:rsidP="008D7C1A">
      <w:pPr>
        <w:tabs>
          <w:tab w:val="left" w:pos="142"/>
        </w:tabs>
        <w:spacing w:after="0" w:line="360" w:lineRule="auto"/>
        <w:ind w:firstLine="709"/>
        <w:jc w:val="both"/>
        <w:rPr>
          <w:rFonts w:ascii="Times New Roman" w:hAnsi="Times New Roman" w:cs="Times New Roman"/>
          <w:sz w:val="28"/>
          <w:szCs w:val="28"/>
        </w:rPr>
      </w:pPr>
      <w:r w:rsidRPr="00396AF7">
        <w:rPr>
          <w:rFonts w:ascii="Times New Roman" w:hAnsi="Times New Roman" w:cs="Times New Roman"/>
          <w:sz w:val="28"/>
          <w:szCs w:val="28"/>
        </w:rPr>
        <w:t>t</w:t>
      </w:r>
      <w:r w:rsidRPr="00396AF7">
        <w:rPr>
          <w:rFonts w:ascii="Times New Roman" w:hAnsi="Times New Roman" w:cs="Times New Roman"/>
          <w:sz w:val="28"/>
          <w:szCs w:val="28"/>
          <w:vertAlign w:val="subscript"/>
        </w:rPr>
        <w:t xml:space="preserve">і </w:t>
      </w:r>
      <w:r w:rsidRPr="00396AF7">
        <w:rPr>
          <w:rFonts w:ascii="Times New Roman" w:hAnsi="Times New Roman" w:cs="Times New Roman"/>
          <w:sz w:val="28"/>
          <w:szCs w:val="28"/>
        </w:rPr>
        <w:t>– фактично відпрацьований час і-тим учасником колективу, год</w:t>
      </w:r>
    </w:p>
    <w:p w14:paraId="7B71BB99" w14:textId="77777777" w:rsidR="008D7C1A" w:rsidRPr="00396AF7" w:rsidRDefault="008D7C1A" w:rsidP="008D7C1A">
      <w:pPr>
        <w:tabs>
          <w:tab w:val="left" w:pos="142"/>
        </w:tabs>
        <w:spacing w:after="0" w:line="360" w:lineRule="auto"/>
        <w:ind w:firstLine="709"/>
        <w:jc w:val="both"/>
        <w:rPr>
          <w:rFonts w:ascii="Times New Roman" w:eastAsia="Times New Roman" w:hAnsi="Times New Roman" w:cs="Times New Roman"/>
          <w:sz w:val="28"/>
          <w:szCs w:val="28"/>
          <w:lang w:eastAsia="ru-RU"/>
        </w:rPr>
      </w:pPr>
      <w:r w:rsidRPr="00396AF7">
        <w:rPr>
          <w:rFonts w:ascii="Times New Roman" w:hAnsi="Times New Roman" w:cs="Times New Roman"/>
          <w:sz w:val="28"/>
          <w:szCs w:val="28"/>
        </w:rPr>
        <w:t>КТУ</w:t>
      </w:r>
      <w:r w:rsidRPr="00396AF7">
        <w:rPr>
          <w:rFonts w:ascii="Times New Roman" w:hAnsi="Times New Roman" w:cs="Times New Roman"/>
          <w:sz w:val="28"/>
          <w:szCs w:val="28"/>
          <w:vertAlign w:val="subscript"/>
        </w:rPr>
        <w:t>і</w:t>
      </w:r>
      <w:r w:rsidRPr="00396AF7">
        <w:rPr>
          <w:rFonts w:ascii="Times New Roman" w:hAnsi="Times New Roman" w:cs="Times New Roman"/>
          <w:sz w:val="28"/>
          <w:szCs w:val="28"/>
        </w:rPr>
        <w:t xml:space="preserve"> – коефіцієнт трудової участі і-того учасника колективу у виконанні загального обсягу робіт, визначається колективом.</w:t>
      </w:r>
    </w:p>
    <w:p w14:paraId="5536E8D9" w14:textId="77777777" w:rsidR="008D7C1A" w:rsidRDefault="008D7C1A" w:rsidP="008D7C1A">
      <w:pPr>
        <w:tabs>
          <w:tab w:val="left" w:pos="142"/>
        </w:tabs>
        <w:spacing w:after="0" w:line="360" w:lineRule="auto"/>
        <w:ind w:firstLine="709"/>
        <w:jc w:val="both"/>
        <w:rPr>
          <w:rFonts w:ascii="Times New Roman" w:hAnsi="Times New Roman" w:cs="Times New Roman"/>
          <w:sz w:val="28"/>
          <w:szCs w:val="28"/>
          <w:lang w:val="ru-RU"/>
        </w:rPr>
      </w:pPr>
      <w:r w:rsidRPr="00396AF7">
        <w:rPr>
          <w:rFonts w:ascii="Times New Roman" w:eastAsia="Times New Roman" w:hAnsi="Times New Roman" w:cs="Times New Roman"/>
          <w:sz w:val="28"/>
          <w:szCs w:val="20"/>
          <w:lang w:eastAsia="ru-RU"/>
        </w:rPr>
        <w:t xml:space="preserve">Витрати на заробітну плату працівників, які виконують поточний ремонт електромеханічного обладнання </w:t>
      </w:r>
      <w:r w:rsidRPr="00396AF7">
        <w:rPr>
          <w:rFonts w:ascii="Times New Roman" w:hAnsi="Times New Roman" w:cs="Times New Roman"/>
          <w:sz w:val="28"/>
          <w:szCs w:val="28"/>
          <w:lang w:eastAsia="ru-RU"/>
        </w:rPr>
        <w:t xml:space="preserve">розраховують на основі ремонтних </w:t>
      </w:r>
      <w:r w:rsidRPr="00396AF7">
        <w:rPr>
          <w:rFonts w:ascii="Times New Roman" w:hAnsi="Times New Roman" w:cs="Times New Roman"/>
          <w:sz w:val="28"/>
          <w:szCs w:val="28"/>
          <w:lang w:eastAsia="ru-RU"/>
        </w:rPr>
        <w:lastRenderedPageBreak/>
        <w:t xml:space="preserve">нормативів. </w:t>
      </w:r>
      <w:r w:rsidRPr="00396AF7">
        <w:rPr>
          <w:rFonts w:ascii="Times New Roman" w:hAnsi="Times New Roman" w:cs="Times New Roman"/>
          <w:sz w:val="28"/>
          <w:szCs w:val="28"/>
        </w:rPr>
        <w:t>Дані</w:t>
      </w:r>
      <w:r w:rsidRPr="00396AF7">
        <w:rPr>
          <w:rFonts w:ascii="Times New Roman" w:hAnsi="Times New Roman" w:cs="Times New Roman"/>
          <w:sz w:val="28"/>
          <w:szCs w:val="28"/>
          <w:lang w:val="ru-RU"/>
        </w:rPr>
        <w:t xml:space="preserve"> </w:t>
      </w:r>
      <w:r w:rsidRPr="00396AF7">
        <w:rPr>
          <w:rFonts w:ascii="Times New Roman" w:hAnsi="Times New Roman" w:cs="Times New Roman"/>
          <w:sz w:val="28"/>
          <w:szCs w:val="28"/>
        </w:rPr>
        <w:t xml:space="preserve">структури персоналу та фонду оплати праці узагальнюємо </w:t>
      </w:r>
      <w:r w:rsidRPr="00396AF7">
        <w:rPr>
          <w:rFonts w:ascii="Times New Roman" w:hAnsi="Times New Roman" w:cs="Times New Roman"/>
          <w:sz w:val="28"/>
          <w:szCs w:val="28"/>
          <w:lang w:val="ru-RU"/>
        </w:rPr>
        <w:t>в таблиц</w:t>
      </w:r>
      <w:r w:rsidRPr="00396AF7">
        <w:rPr>
          <w:rFonts w:ascii="Times New Roman" w:hAnsi="Times New Roman" w:cs="Times New Roman"/>
          <w:sz w:val="28"/>
          <w:szCs w:val="28"/>
        </w:rPr>
        <w:t>і</w:t>
      </w:r>
      <w:r w:rsidRPr="00396AF7">
        <w:rPr>
          <w:rFonts w:ascii="Times New Roman" w:hAnsi="Times New Roman" w:cs="Times New Roman"/>
          <w:sz w:val="28"/>
          <w:szCs w:val="28"/>
          <w:lang w:val="ru-RU"/>
        </w:rPr>
        <w:t xml:space="preserve"> </w:t>
      </w:r>
      <w:r>
        <w:rPr>
          <w:rFonts w:ascii="Times New Roman" w:hAnsi="Times New Roman" w:cs="Times New Roman"/>
          <w:sz w:val="28"/>
          <w:szCs w:val="28"/>
          <w:lang w:val="ru-RU"/>
        </w:rPr>
        <w:t>4.</w:t>
      </w:r>
      <w:r>
        <w:rPr>
          <w:rFonts w:ascii="Times New Roman" w:hAnsi="Times New Roman" w:cs="Times New Roman"/>
          <w:sz w:val="28"/>
          <w:szCs w:val="28"/>
        </w:rPr>
        <w:t>11</w:t>
      </w:r>
      <w:r w:rsidRPr="00396AF7">
        <w:rPr>
          <w:rFonts w:ascii="Times New Roman" w:hAnsi="Times New Roman" w:cs="Times New Roman"/>
          <w:sz w:val="28"/>
          <w:szCs w:val="28"/>
          <w:lang w:val="ru-RU"/>
        </w:rPr>
        <w:t>.</w:t>
      </w:r>
    </w:p>
    <w:tbl>
      <w:tblPr>
        <w:tblW w:w="9380" w:type="dxa"/>
        <w:tblCellMar>
          <w:left w:w="0" w:type="dxa"/>
          <w:right w:w="0" w:type="dxa"/>
        </w:tblCellMar>
        <w:tblLook w:val="0000" w:firstRow="0" w:lastRow="0" w:firstColumn="0" w:lastColumn="0" w:noHBand="0" w:noVBand="0"/>
      </w:tblPr>
      <w:tblGrid>
        <w:gridCol w:w="840"/>
        <w:gridCol w:w="1900"/>
        <w:gridCol w:w="1400"/>
        <w:gridCol w:w="1420"/>
        <w:gridCol w:w="1300"/>
        <w:gridCol w:w="1340"/>
        <w:gridCol w:w="1180"/>
      </w:tblGrid>
      <w:tr w:rsidR="008D7C1A" w:rsidRPr="009436C2" w14:paraId="4027E416" w14:textId="77777777" w:rsidTr="008D7C1A">
        <w:trPr>
          <w:cantSplit/>
          <w:trHeight w:val="330"/>
        </w:trPr>
        <w:tc>
          <w:tcPr>
            <w:tcW w:w="9380" w:type="dxa"/>
            <w:gridSpan w:val="7"/>
            <w:tcBorders>
              <w:bottom w:val="single" w:sz="4" w:space="0" w:color="auto"/>
            </w:tcBorders>
            <w:tcMar>
              <w:top w:w="20" w:type="dxa"/>
              <w:left w:w="20" w:type="dxa"/>
              <w:bottom w:w="0" w:type="dxa"/>
              <w:right w:w="20" w:type="dxa"/>
            </w:tcMar>
            <w:vAlign w:val="center"/>
          </w:tcPr>
          <w:p w14:paraId="368FA7DF" w14:textId="77777777" w:rsidR="008D7C1A" w:rsidRPr="00396AF7" w:rsidRDefault="008D7C1A" w:rsidP="008D7C1A">
            <w:pPr>
              <w:keepNext/>
              <w:keepLines/>
              <w:spacing w:after="0"/>
              <w:ind w:firstLine="426"/>
              <w:jc w:val="right"/>
              <w:outlineLvl w:val="4"/>
              <w:rPr>
                <w:rFonts w:ascii="Times New Roman" w:eastAsiaTheme="majorEastAsia" w:hAnsi="Times New Roman" w:cs="Times New Roman"/>
                <w:color w:val="2F5496" w:themeColor="accent1" w:themeShade="BF"/>
                <w:sz w:val="24"/>
                <w:szCs w:val="24"/>
              </w:rPr>
            </w:pPr>
            <w:r w:rsidRPr="00396AF7">
              <w:rPr>
                <w:rFonts w:ascii="Times New Roman" w:eastAsiaTheme="majorEastAsia" w:hAnsi="Times New Roman" w:cs="Times New Roman"/>
                <w:bCs/>
                <w:iCs/>
                <w:sz w:val="28"/>
                <w:szCs w:val="28"/>
              </w:rPr>
              <w:t xml:space="preserve">Таблиця </w:t>
            </w:r>
            <w:r>
              <w:rPr>
                <w:rFonts w:ascii="Times New Roman" w:eastAsiaTheme="majorEastAsia" w:hAnsi="Times New Roman" w:cs="Times New Roman"/>
                <w:bCs/>
                <w:iCs/>
                <w:sz w:val="28"/>
                <w:szCs w:val="28"/>
              </w:rPr>
              <w:t>4.11</w:t>
            </w:r>
            <w:r w:rsidRPr="00396AF7">
              <w:rPr>
                <w:rFonts w:ascii="Times New Roman" w:eastAsiaTheme="majorEastAsia" w:hAnsi="Times New Roman" w:cs="Times New Roman"/>
                <w:bCs/>
                <w:iCs/>
                <w:sz w:val="28"/>
                <w:szCs w:val="28"/>
              </w:rPr>
              <w:t xml:space="preserve"> </w:t>
            </w:r>
            <w:r w:rsidRPr="00396AF7">
              <w:rPr>
                <w:rFonts w:ascii="Times New Roman" w:eastAsiaTheme="majorEastAsia" w:hAnsi="Times New Roman" w:cs="Times New Roman"/>
                <w:sz w:val="28"/>
                <w:szCs w:val="28"/>
              </w:rPr>
              <w:t>Структура персоналу та ФОП, тис. грн.</w:t>
            </w:r>
          </w:p>
        </w:tc>
      </w:tr>
      <w:tr w:rsidR="008D7C1A" w:rsidRPr="00396AF7" w14:paraId="3B22BC49" w14:textId="77777777" w:rsidTr="008D7C1A">
        <w:trPr>
          <w:cantSplit/>
          <w:trHeight w:val="330"/>
        </w:trPr>
        <w:tc>
          <w:tcPr>
            <w:tcW w:w="840"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5566042C"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 П/П</w:t>
            </w:r>
          </w:p>
        </w:tc>
        <w:tc>
          <w:tcPr>
            <w:tcW w:w="1900"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45BAE034"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Посада</w:t>
            </w:r>
          </w:p>
        </w:tc>
        <w:tc>
          <w:tcPr>
            <w:tcW w:w="1400"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2D380B06"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Форма оплати</w:t>
            </w:r>
          </w:p>
        </w:tc>
        <w:tc>
          <w:tcPr>
            <w:tcW w:w="1420" w:type="dxa"/>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5A0BC0BE"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Кількість працівників</w:t>
            </w:r>
          </w:p>
        </w:tc>
        <w:tc>
          <w:tcPr>
            <w:tcW w:w="3820" w:type="dxa"/>
            <w:gridSpan w:val="3"/>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0FEE1184"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Заробітна плата (грн.)</w:t>
            </w:r>
          </w:p>
        </w:tc>
      </w:tr>
      <w:tr w:rsidR="008D7C1A" w:rsidRPr="00396AF7" w14:paraId="755B6207" w14:textId="77777777" w:rsidTr="008D7C1A">
        <w:trPr>
          <w:cantSplit/>
          <w:trHeight w:val="315"/>
        </w:trPr>
        <w:tc>
          <w:tcPr>
            <w:tcW w:w="0" w:type="auto"/>
            <w:vMerge/>
            <w:tcBorders>
              <w:top w:val="single" w:sz="4" w:space="0" w:color="auto"/>
              <w:left w:val="single" w:sz="12" w:space="0" w:color="auto"/>
              <w:bottom w:val="single" w:sz="8" w:space="0" w:color="auto"/>
              <w:right w:val="single" w:sz="8" w:space="0" w:color="auto"/>
            </w:tcBorders>
            <w:vAlign w:val="center"/>
          </w:tcPr>
          <w:p w14:paraId="3E9E135D" w14:textId="77777777" w:rsidR="008D7C1A" w:rsidRPr="00396AF7" w:rsidRDefault="008D7C1A" w:rsidP="008D7C1A">
            <w:pPr>
              <w:spacing w:after="0"/>
              <w:rPr>
                <w:rFonts w:ascii="Times New Roman" w:eastAsia="Arial Unicode MS" w:hAnsi="Times New Roman" w:cs="Times New Roman"/>
                <w:sz w:val="24"/>
                <w:szCs w:val="24"/>
              </w:rPr>
            </w:pPr>
          </w:p>
        </w:tc>
        <w:tc>
          <w:tcPr>
            <w:tcW w:w="0" w:type="auto"/>
            <w:vMerge/>
            <w:tcBorders>
              <w:top w:val="single" w:sz="4" w:space="0" w:color="auto"/>
              <w:left w:val="single" w:sz="8" w:space="0" w:color="auto"/>
              <w:bottom w:val="single" w:sz="8" w:space="0" w:color="auto"/>
              <w:right w:val="single" w:sz="8" w:space="0" w:color="auto"/>
            </w:tcBorders>
            <w:vAlign w:val="center"/>
          </w:tcPr>
          <w:p w14:paraId="51599E44" w14:textId="77777777" w:rsidR="008D7C1A" w:rsidRPr="00396AF7" w:rsidRDefault="008D7C1A" w:rsidP="008D7C1A">
            <w:pPr>
              <w:spacing w:after="0"/>
              <w:rPr>
                <w:rFonts w:ascii="Times New Roman" w:eastAsia="Arial Unicode MS" w:hAnsi="Times New Roman" w:cs="Times New Roman"/>
                <w:sz w:val="24"/>
                <w:szCs w:val="24"/>
              </w:rPr>
            </w:pPr>
          </w:p>
        </w:tc>
        <w:tc>
          <w:tcPr>
            <w:tcW w:w="0" w:type="auto"/>
            <w:vMerge/>
            <w:tcBorders>
              <w:top w:val="single" w:sz="4" w:space="0" w:color="auto"/>
              <w:left w:val="single" w:sz="8" w:space="0" w:color="auto"/>
              <w:bottom w:val="single" w:sz="8" w:space="0" w:color="auto"/>
              <w:right w:val="single" w:sz="8" w:space="0" w:color="auto"/>
            </w:tcBorders>
            <w:vAlign w:val="center"/>
          </w:tcPr>
          <w:p w14:paraId="76197B7B" w14:textId="77777777" w:rsidR="008D7C1A" w:rsidRPr="00396AF7" w:rsidRDefault="008D7C1A" w:rsidP="008D7C1A">
            <w:pPr>
              <w:spacing w:after="0"/>
              <w:rPr>
                <w:rFonts w:ascii="Times New Roman" w:eastAsia="Arial Unicode MS" w:hAnsi="Times New Roman" w:cs="Times New Roman"/>
                <w:sz w:val="24"/>
                <w:szCs w:val="24"/>
              </w:rPr>
            </w:pPr>
          </w:p>
        </w:tc>
        <w:tc>
          <w:tcPr>
            <w:tcW w:w="0" w:type="auto"/>
            <w:vMerge/>
            <w:tcBorders>
              <w:top w:val="single" w:sz="4" w:space="0" w:color="auto"/>
              <w:left w:val="single" w:sz="8" w:space="0" w:color="auto"/>
              <w:bottom w:val="single" w:sz="8" w:space="0" w:color="auto"/>
              <w:right w:val="single" w:sz="8" w:space="0" w:color="auto"/>
            </w:tcBorders>
            <w:vAlign w:val="center"/>
          </w:tcPr>
          <w:p w14:paraId="4AA30349" w14:textId="77777777" w:rsidR="008D7C1A" w:rsidRPr="00396AF7" w:rsidRDefault="008D7C1A" w:rsidP="008D7C1A">
            <w:pPr>
              <w:spacing w:after="0"/>
              <w:rPr>
                <w:rFonts w:ascii="Times New Roman" w:eastAsia="Arial Unicode MS" w:hAnsi="Times New Roman" w:cs="Times New Roman"/>
                <w:sz w:val="24"/>
                <w:szCs w:val="24"/>
              </w:rPr>
            </w:pPr>
          </w:p>
        </w:tc>
        <w:tc>
          <w:tcPr>
            <w:tcW w:w="1300" w:type="dxa"/>
            <w:tcBorders>
              <w:top w:val="single" w:sz="4" w:space="0" w:color="auto"/>
              <w:left w:val="nil"/>
              <w:bottom w:val="single" w:sz="8" w:space="0" w:color="auto"/>
              <w:right w:val="single" w:sz="8" w:space="0" w:color="auto"/>
            </w:tcBorders>
            <w:tcMar>
              <w:top w:w="20" w:type="dxa"/>
              <w:left w:w="20" w:type="dxa"/>
              <w:bottom w:w="0" w:type="dxa"/>
              <w:right w:w="20" w:type="dxa"/>
            </w:tcMar>
            <w:vAlign w:val="center"/>
          </w:tcPr>
          <w:p w14:paraId="6AC1ED0C"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за місяць</w:t>
            </w:r>
          </w:p>
        </w:tc>
        <w:tc>
          <w:tcPr>
            <w:tcW w:w="1340" w:type="dxa"/>
            <w:tcBorders>
              <w:top w:val="single" w:sz="4" w:space="0" w:color="auto"/>
              <w:left w:val="nil"/>
              <w:bottom w:val="single" w:sz="8" w:space="0" w:color="auto"/>
              <w:right w:val="single" w:sz="8" w:space="0" w:color="auto"/>
            </w:tcBorders>
            <w:tcMar>
              <w:top w:w="20" w:type="dxa"/>
              <w:left w:w="20" w:type="dxa"/>
              <w:bottom w:w="0" w:type="dxa"/>
              <w:right w:w="20" w:type="dxa"/>
            </w:tcMar>
            <w:vAlign w:val="center"/>
          </w:tcPr>
          <w:p w14:paraId="2CAFC3EC"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за квартал</w:t>
            </w:r>
          </w:p>
        </w:tc>
        <w:tc>
          <w:tcPr>
            <w:tcW w:w="1180" w:type="dxa"/>
            <w:tcBorders>
              <w:top w:val="single" w:sz="4" w:space="0" w:color="auto"/>
              <w:left w:val="nil"/>
              <w:bottom w:val="single" w:sz="8" w:space="0" w:color="auto"/>
              <w:right w:val="single" w:sz="12" w:space="0" w:color="000000"/>
            </w:tcBorders>
            <w:tcMar>
              <w:top w:w="20" w:type="dxa"/>
              <w:left w:w="20" w:type="dxa"/>
              <w:bottom w:w="0" w:type="dxa"/>
              <w:right w:w="20" w:type="dxa"/>
            </w:tcMar>
            <w:vAlign w:val="center"/>
          </w:tcPr>
          <w:p w14:paraId="6DFBF10D"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 xml:space="preserve"> за рік</w:t>
            </w:r>
          </w:p>
        </w:tc>
      </w:tr>
      <w:tr w:rsidR="008D7C1A" w:rsidRPr="00396AF7" w14:paraId="3B31ECA8" w14:textId="77777777" w:rsidTr="008D7C1A">
        <w:trPr>
          <w:trHeight w:val="201"/>
        </w:trPr>
        <w:tc>
          <w:tcPr>
            <w:tcW w:w="9380" w:type="dxa"/>
            <w:gridSpan w:val="7"/>
            <w:tcBorders>
              <w:top w:val="single" w:sz="8" w:space="0" w:color="auto"/>
              <w:left w:val="single" w:sz="12" w:space="0" w:color="auto"/>
              <w:bottom w:val="single" w:sz="8" w:space="0" w:color="auto"/>
              <w:right w:val="single" w:sz="12" w:space="0" w:color="000000"/>
            </w:tcBorders>
            <w:tcMar>
              <w:top w:w="20" w:type="dxa"/>
              <w:left w:w="20" w:type="dxa"/>
              <w:bottom w:w="0" w:type="dxa"/>
              <w:right w:w="20" w:type="dxa"/>
            </w:tcMar>
          </w:tcPr>
          <w:p w14:paraId="4DCC8C5F" w14:textId="77777777" w:rsidR="008D7C1A" w:rsidRPr="00396AF7" w:rsidRDefault="008D7C1A" w:rsidP="008D7C1A">
            <w:pPr>
              <w:spacing w:after="0"/>
              <w:jc w:val="center"/>
              <w:rPr>
                <w:rFonts w:ascii="Times New Roman" w:eastAsia="Arial Unicode MS" w:hAnsi="Times New Roman" w:cs="Times New Roman"/>
                <w:bCs/>
                <w:sz w:val="24"/>
                <w:szCs w:val="24"/>
              </w:rPr>
            </w:pPr>
            <w:r w:rsidRPr="00396AF7">
              <w:rPr>
                <w:rFonts w:ascii="Times New Roman" w:hAnsi="Times New Roman" w:cs="Times New Roman"/>
                <w:bCs/>
                <w:sz w:val="24"/>
                <w:szCs w:val="24"/>
              </w:rPr>
              <w:t>Адміністративно-технічний персонал</w:t>
            </w:r>
          </w:p>
        </w:tc>
      </w:tr>
      <w:tr w:rsidR="008D7C1A" w:rsidRPr="00396AF7" w14:paraId="0F04796D" w14:textId="77777777" w:rsidTr="008D7C1A">
        <w:trPr>
          <w:trHeight w:val="319"/>
        </w:trPr>
        <w:tc>
          <w:tcPr>
            <w:tcW w:w="840" w:type="dxa"/>
            <w:tcBorders>
              <w:top w:val="nil"/>
              <w:left w:val="single" w:sz="12" w:space="0" w:color="auto"/>
              <w:bottom w:val="single" w:sz="8" w:space="0" w:color="auto"/>
              <w:right w:val="single" w:sz="8" w:space="0" w:color="auto"/>
            </w:tcBorders>
            <w:tcMar>
              <w:top w:w="20" w:type="dxa"/>
              <w:left w:w="20" w:type="dxa"/>
              <w:bottom w:w="0" w:type="dxa"/>
              <w:right w:w="20" w:type="dxa"/>
            </w:tcMar>
          </w:tcPr>
          <w:p w14:paraId="0550C233"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1.</w:t>
            </w:r>
          </w:p>
        </w:tc>
        <w:tc>
          <w:tcPr>
            <w:tcW w:w="1900" w:type="dxa"/>
            <w:tcBorders>
              <w:top w:val="nil"/>
              <w:left w:val="nil"/>
              <w:bottom w:val="single" w:sz="8" w:space="0" w:color="auto"/>
              <w:right w:val="single" w:sz="8" w:space="0" w:color="auto"/>
            </w:tcBorders>
            <w:tcMar>
              <w:top w:w="20" w:type="dxa"/>
              <w:left w:w="20" w:type="dxa"/>
              <w:bottom w:w="0" w:type="dxa"/>
              <w:right w:w="20" w:type="dxa"/>
            </w:tcMar>
          </w:tcPr>
          <w:p w14:paraId="0636D7DA" w14:textId="77777777" w:rsidR="008D7C1A" w:rsidRPr="00396AF7" w:rsidRDefault="008D7C1A" w:rsidP="008D7C1A">
            <w:pPr>
              <w:spacing w:after="0"/>
              <w:rPr>
                <w:rFonts w:ascii="Times New Roman" w:eastAsia="Arial Unicode MS" w:hAnsi="Times New Roman" w:cs="Times New Roman"/>
                <w:sz w:val="24"/>
                <w:szCs w:val="24"/>
              </w:rPr>
            </w:pPr>
            <w:r>
              <w:rPr>
                <w:rFonts w:ascii="Times New Roman" w:eastAsia="Arial Unicode MS" w:hAnsi="Times New Roman" w:cs="Times New Roman"/>
                <w:sz w:val="24"/>
                <w:szCs w:val="24"/>
              </w:rPr>
              <w:t>Інженер-дослідник</w:t>
            </w:r>
          </w:p>
        </w:tc>
        <w:tc>
          <w:tcPr>
            <w:tcW w:w="1400" w:type="dxa"/>
            <w:tcBorders>
              <w:top w:val="nil"/>
              <w:left w:val="nil"/>
              <w:bottom w:val="single" w:sz="8" w:space="0" w:color="auto"/>
              <w:right w:val="single" w:sz="8" w:space="0" w:color="auto"/>
            </w:tcBorders>
            <w:tcMar>
              <w:top w:w="20" w:type="dxa"/>
              <w:left w:w="20" w:type="dxa"/>
              <w:bottom w:w="0" w:type="dxa"/>
              <w:right w:w="20" w:type="dxa"/>
            </w:tcMar>
          </w:tcPr>
          <w:p w14:paraId="010377F4"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ставка</w:t>
            </w:r>
          </w:p>
        </w:tc>
        <w:tc>
          <w:tcPr>
            <w:tcW w:w="1420"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7D1D7021"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w:t>
            </w:r>
          </w:p>
        </w:tc>
        <w:tc>
          <w:tcPr>
            <w:tcW w:w="1300" w:type="dxa"/>
            <w:tcBorders>
              <w:top w:val="nil"/>
              <w:left w:val="nil"/>
              <w:bottom w:val="single" w:sz="8" w:space="0" w:color="auto"/>
              <w:right w:val="single" w:sz="8" w:space="0" w:color="auto"/>
            </w:tcBorders>
            <w:tcMar>
              <w:top w:w="20" w:type="dxa"/>
              <w:left w:w="20" w:type="dxa"/>
              <w:bottom w:w="0" w:type="dxa"/>
              <w:right w:w="20" w:type="dxa"/>
            </w:tcMar>
          </w:tcPr>
          <w:p w14:paraId="6D638D6F"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15 000</w:t>
            </w:r>
          </w:p>
        </w:tc>
        <w:tc>
          <w:tcPr>
            <w:tcW w:w="1340" w:type="dxa"/>
            <w:tcBorders>
              <w:top w:val="nil"/>
              <w:left w:val="nil"/>
              <w:bottom w:val="single" w:sz="8" w:space="0" w:color="auto"/>
              <w:right w:val="single" w:sz="8" w:space="0" w:color="auto"/>
            </w:tcBorders>
            <w:tcMar>
              <w:top w:w="20" w:type="dxa"/>
              <w:left w:w="20" w:type="dxa"/>
              <w:bottom w:w="0" w:type="dxa"/>
              <w:right w:w="20" w:type="dxa"/>
            </w:tcMar>
          </w:tcPr>
          <w:p w14:paraId="1F35D2D6"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45 000</w:t>
            </w: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6EE62ACA"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180 000</w:t>
            </w:r>
          </w:p>
        </w:tc>
      </w:tr>
      <w:tr w:rsidR="008D7C1A" w:rsidRPr="00396AF7" w14:paraId="19000BA3" w14:textId="77777777" w:rsidTr="008D7C1A">
        <w:trPr>
          <w:trHeight w:val="315"/>
        </w:trPr>
        <w:tc>
          <w:tcPr>
            <w:tcW w:w="840" w:type="dxa"/>
            <w:tcBorders>
              <w:top w:val="nil"/>
              <w:left w:val="single" w:sz="12" w:space="0" w:color="auto"/>
              <w:bottom w:val="single" w:sz="8" w:space="0" w:color="auto"/>
              <w:right w:val="single" w:sz="8" w:space="0" w:color="auto"/>
            </w:tcBorders>
            <w:tcMar>
              <w:top w:w="20" w:type="dxa"/>
              <w:left w:w="20" w:type="dxa"/>
              <w:bottom w:w="0" w:type="dxa"/>
              <w:right w:w="20" w:type="dxa"/>
            </w:tcMar>
          </w:tcPr>
          <w:p w14:paraId="39B30FC2"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2.</w:t>
            </w:r>
          </w:p>
        </w:tc>
        <w:tc>
          <w:tcPr>
            <w:tcW w:w="1900" w:type="dxa"/>
            <w:tcBorders>
              <w:top w:val="nil"/>
              <w:left w:val="nil"/>
              <w:bottom w:val="single" w:sz="8" w:space="0" w:color="auto"/>
              <w:right w:val="single" w:sz="8" w:space="0" w:color="auto"/>
            </w:tcBorders>
            <w:tcMar>
              <w:top w:w="20" w:type="dxa"/>
              <w:left w:w="20" w:type="dxa"/>
              <w:bottom w:w="0" w:type="dxa"/>
              <w:right w:w="20" w:type="dxa"/>
            </w:tcMar>
          </w:tcPr>
          <w:p w14:paraId="2570520E" w14:textId="77777777" w:rsidR="008D7C1A" w:rsidRPr="00396AF7" w:rsidRDefault="008D7C1A" w:rsidP="008D7C1A">
            <w:pPr>
              <w:spacing w:after="0"/>
              <w:rPr>
                <w:rFonts w:ascii="Times New Roman" w:eastAsia="Arial Unicode MS" w:hAnsi="Times New Roman" w:cs="Times New Roman"/>
                <w:sz w:val="24"/>
                <w:szCs w:val="24"/>
              </w:rPr>
            </w:pPr>
            <w:r>
              <w:rPr>
                <w:rFonts w:ascii="Times New Roman" w:eastAsia="Arial Unicode MS" w:hAnsi="Times New Roman" w:cs="Times New Roman"/>
                <w:sz w:val="24"/>
                <w:szCs w:val="24"/>
              </w:rPr>
              <w:t>Конструктор</w:t>
            </w:r>
          </w:p>
        </w:tc>
        <w:tc>
          <w:tcPr>
            <w:tcW w:w="1400" w:type="dxa"/>
            <w:tcBorders>
              <w:top w:val="nil"/>
              <w:left w:val="nil"/>
              <w:bottom w:val="single" w:sz="8" w:space="0" w:color="auto"/>
              <w:right w:val="single" w:sz="8" w:space="0" w:color="auto"/>
            </w:tcBorders>
            <w:tcMar>
              <w:top w:w="20" w:type="dxa"/>
              <w:left w:w="20" w:type="dxa"/>
              <w:bottom w:w="0" w:type="dxa"/>
              <w:right w:w="20" w:type="dxa"/>
            </w:tcMar>
          </w:tcPr>
          <w:p w14:paraId="6108AEFD"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ставка</w:t>
            </w:r>
          </w:p>
        </w:tc>
        <w:tc>
          <w:tcPr>
            <w:tcW w:w="1420"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252DF9D3" w14:textId="77777777" w:rsidR="008D7C1A" w:rsidRPr="00167F81"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w:t>
            </w:r>
          </w:p>
        </w:tc>
        <w:tc>
          <w:tcPr>
            <w:tcW w:w="1300" w:type="dxa"/>
            <w:tcBorders>
              <w:top w:val="nil"/>
              <w:left w:val="nil"/>
              <w:bottom w:val="single" w:sz="8" w:space="0" w:color="auto"/>
              <w:right w:val="single" w:sz="8" w:space="0" w:color="auto"/>
            </w:tcBorders>
            <w:tcMar>
              <w:top w:w="20" w:type="dxa"/>
              <w:left w:w="20" w:type="dxa"/>
              <w:bottom w:w="0" w:type="dxa"/>
              <w:right w:w="20" w:type="dxa"/>
            </w:tcMar>
          </w:tcPr>
          <w:p w14:paraId="6FD5EC4A"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14 000</w:t>
            </w:r>
          </w:p>
        </w:tc>
        <w:tc>
          <w:tcPr>
            <w:tcW w:w="1340" w:type="dxa"/>
            <w:tcBorders>
              <w:top w:val="nil"/>
              <w:left w:val="nil"/>
              <w:bottom w:val="single" w:sz="8" w:space="0" w:color="auto"/>
              <w:right w:val="single" w:sz="8" w:space="0" w:color="auto"/>
            </w:tcBorders>
            <w:tcMar>
              <w:top w:w="20" w:type="dxa"/>
              <w:left w:w="20" w:type="dxa"/>
              <w:bottom w:w="0" w:type="dxa"/>
              <w:right w:w="20" w:type="dxa"/>
            </w:tcMar>
          </w:tcPr>
          <w:p w14:paraId="7CD6CE83"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42 000</w:t>
            </w: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57BD6CB4"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164 000</w:t>
            </w:r>
          </w:p>
        </w:tc>
      </w:tr>
      <w:tr w:rsidR="008D7C1A" w:rsidRPr="00396AF7" w14:paraId="13060A3D" w14:textId="77777777" w:rsidTr="008D7C1A">
        <w:trPr>
          <w:trHeight w:val="315"/>
        </w:trPr>
        <w:tc>
          <w:tcPr>
            <w:tcW w:w="840" w:type="dxa"/>
            <w:tcBorders>
              <w:top w:val="nil"/>
              <w:left w:val="single" w:sz="12" w:space="0" w:color="auto"/>
              <w:bottom w:val="single" w:sz="8" w:space="0" w:color="auto"/>
              <w:right w:val="single" w:sz="8" w:space="0" w:color="auto"/>
            </w:tcBorders>
            <w:tcMar>
              <w:top w:w="20" w:type="dxa"/>
              <w:left w:w="20" w:type="dxa"/>
              <w:bottom w:w="0" w:type="dxa"/>
              <w:right w:w="20" w:type="dxa"/>
            </w:tcMar>
          </w:tcPr>
          <w:p w14:paraId="31CB2250" w14:textId="77777777" w:rsidR="008D7C1A" w:rsidRPr="00396AF7" w:rsidRDefault="008D7C1A" w:rsidP="008D7C1A">
            <w:pPr>
              <w:spacing w:after="0"/>
              <w:jc w:val="center"/>
              <w:rPr>
                <w:rFonts w:ascii="Times New Roman" w:hAnsi="Times New Roman" w:cs="Times New Roman"/>
                <w:sz w:val="24"/>
                <w:szCs w:val="24"/>
              </w:rPr>
            </w:pPr>
            <w:r>
              <w:rPr>
                <w:rFonts w:ascii="Times New Roman" w:hAnsi="Times New Roman" w:cs="Times New Roman"/>
                <w:sz w:val="24"/>
                <w:szCs w:val="24"/>
              </w:rPr>
              <w:t>3.</w:t>
            </w:r>
          </w:p>
        </w:tc>
        <w:tc>
          <w:tcPr>
            <w:tcW w:w="1900" w:type="dxa"/>
            <w:tcBorders>
              <w:top w:val="nil"/>
              <w:left w:val="nil"/>
              <w:bottom w:val="single" w:sz="8" w:space="0" w:color="auto"/>
              <w:right w:val="single" w:sz="8" w:space="0" w:color="auto"/>
            </w:tcBorders>
            <w:tcMar>
              <w:top w:w="20" w:type="dxa"/>
              <w:left w:w="20" w:type="dxa"/>
              <w:bottom w:w="0" w:type="dxa"/>
              <w:right w:w="20" w:type="dxa"/>
            </w:tcMar>
          </w:tcPr>
          <w:p w14:paraId="58F03672" w14:textId="77777777" w:rsidR="008D7C1A" w:rsidRPr="00396AF7" w:rsidRDefault="008D7C1A" w:rsidP="008D7C1A">
            <w:pPr>
              <w:spacing w:after="0"/>
              <w:rPr>
                <w:rFonts w:ascii="Times New Roman" w:eastAsia="Arial Unicode MS" w:hAnsi="Times New Roman" w:cs="Times New Roman"/>
                <w:sz w:val="24"/>
                <w:szCs w:val="24"/>
              </w:rPr>
            </w:pPr>
            <w:r>
              <w:rPr>
                <w:rFonts w:ascii="Times New Roman" w:eastAsia="Arial Unicode MS" w:hAnsi="Times New Roman" w:cs="Times New Roman"/>
                <w:sz w:val="24"/>
                <w:szCs w:val="24"/>
              </w:rPr>
              <w:t>Економіст</w:t>
            </w:r>
          </w:p>
        </w:tc>
        <w:tc>
          <w:tcPr>
            <w:tcW w:w="1400" w:type="dxa"/>
            <w:tcBorders>
              <w:top w:val="nil"/>
              <w:left w:val="nil"/>
              <w:bottom w:val="single" w:sz="8" w:space="0" w:color="auto"/>
              <w:right w:val="single" w:sz="8" w:space="0" w:color="auto"/>
            </w:tcBorders>
            <w:tcMar>
              <w:top w:w="20" w:type="dxa"/>
              <w:left w:w="20" w:type="dxa"/>
              <w:bottom w:w="0" w:type="dxa"/>
              <w:right w:w="20" w:type="dxa"/>
            </w:tcMar>
          </w:tcPr>
          <w:p w14:paraId="12659606"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ставка</w:t>
            </w:r>
          </w:p>
        </w:tc>
        <w:tc>
          <w:tcPr>
            <w:tcW w:w="1420"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5E391927"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w:t>
            </w:r>
          </w:p>
        </w:tc>
        <w:tc>
          <w:tcPr>
            <w:tcW w:w="1300" w:type="dxa"/>
            <w:tcBorders>
              <w:top w:val="nil"/>
              <w:left w:val="nil"/>
              <w:bottom w:val="single" w:sz="8" w:space="0" w:color="auto"/>
              <w:right w:val="single" w:sz="8" w:space="0" w:color="auto"/>
            </w:tcBorders>
            <w:tcMar>
              <w:top w:w="20" w:type="dxa"/>
              <w:left w:w="20" w:type="dxa"/>
              <w:bottom w:w="0" w:type="dxa"/>
              <w:right w:w="20" w:type="dxa"/>
            </w:tcMar>
          </w:tcPr>
          <w:p w14:paraId="4F86D71E"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17 000</w:t>
            </w:r>
          </w:p>
        </w:tc>
        <w:tc>
          <w:tcPr>
            <w:tcW w:w="1340" w:type="dxa"/>
            <w:tcBorders>
              <w:top w:val="nil"/>
              <w:left w:val="nil"/>
              <w:bottom w:val="single" w:sz="8" w:space="0" w:color="auto"/>
              <w:right w:val="single" w:sz="8" w:space="0" w:color="auto"/>
            </w:tcBorders>
            <w:tcMar>
              <w:top w:w="20" w:type="dxa"/>
              <w:left w:w="20" w:type="dxa"/>
              <w:bottom w:w="0" w:type="dxa"/>
              <w:right w:w="20" w:type="dxa"/>
            </w:tcMar>
          </w:tcPr>
          <w:p w14:paraId="02F76D99"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54 000</w:t>
            </w: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693435EF"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216 000</w:t>
            </w:r>
          </w:p>
        </w:tc>
      </w:tr>
      <w:tr w:rsidR="008D7C1A" w:rsidRPr="00396AF7" w14:paraId="3F9015A2" w14:textId="77777777" w:rsidTr="008D7C1A">
        <w:trPr>
          <w:trHeight w:val="315"/>
        </w:trPr>
        <w:tc>
          <w:tcPr>
            <w:tcW w:w="840" w:type="dxa"/>
            <w:tcBorders>
              <w:top w:val="nil"/>
              <w:left w:val="single" w:sz="12" w:space="0" w:color="auto"/>
              <w:bottom w:val="single" w:sz="8" w:space="0" w:color="auto"/>
              <w:right w:val="single" w:sz="8" w:space="0" w:color="auto"/>
            </w:tcBorders>
            <w:tcMar>
              <w:top w:w="20" w:type="dxa"/>
              <w:left w:w="20" w:type="dxa"/>
              <w:bottom w:w="0" w:type="dxa"/>
              <w:right w:w="20" w:type="dxa"/>
            </w:tcMar>
          </w:tcPr>
          <w:p w14:paraId="69C38CAA" w14:textId="77777777" w:rsidR="008D7C1A" w:rsidRPr="00396AF7" w:rsidRDefault="008D7C1A" w:rsidP="008D7C1A">
            <w:pPr>
              <w:spacing w:after="0"/>
              <w:jc w:val="center"/>
              <w:rPr>
                <w:rFonts w:ascii="Times New Roman" w:hAnsi="Times New Roman" w:cs="Times New Roman"/>
                <w:sz w:val="24"/>
                <w:szCs w:val="24"/>
              </w:rPr>
            </w:pPr>
            <w:r>
              <w:rPr>
                <w:rFonts w:ascii="Times New Roman" w:hAnsi="Times New Roman" w:cs="Times New Roman"/>
                <w:sz w:val="24"/>
                <w:szCs w:val="24"/>
              </w:rPr>
              <w:t>4.</w:t>
            </w:r>
          </w:p>
        </w:tc>
        <w:tc>
          <w:tcPr>
            <w:tcW w:w="1900" w:type="dxa"/>
            <w:tcBorders>
              <w:top w:val="nil"/>
              <w:left w:val="nil"/>
              <w:bottom w:val="single" w:sz="8" w:space="0" w:color="auto"/>
              <w:right w:val="single" w:sz="8" w:space="0" w:color="auto"/>
            </w:tcBorders>
            <w:tcMar>
              <w:top w:w="20" w:type="dxa"/>
              <w:left w:w="20" w:type="dxa"/>
              <w:bottom w:w="0" w:type="dxa"/>
              <w:right w:w="20" w:type="dxa"/>
            </w:tcMar>
          </w:tcPr>
          <w:p w14:paraId="0DF8530B" w14:textId="77777777" w:rsidR="008D7C1A" w:rsidRPr="00396AF7" w:rsidRDefault="008D7C1A" w:rsidP="008D7C1A">
            <w:pPr>
              <w:spacing w:after="0"/>
              <w:rPr>
                <w:rFonts w:ascii="Times New Roman" w:eastAsia="Arial Unicode MS" w:hAnsi="Times New Roman" w:cs="Times New Roman"/>
                <w:sz w:val="24"/>
                <w:szCs w:val="24"/>
              </w:rPr>
            </w:pPr>
            <w:r>
              <w:rPr>
                <w:rFonts w:ascii="Times New Roman" w:eastAsia="Arial Unicode MS" w:hAnsi="Times New Roman" w:cs="Times New Roman"/>
                <w:sz w:val="24"/>
                <w:szCs w:val="24"/>
              </w:rPr>
              <w:t>Бухгалтер</w:t>
            </w:r>
          </w:p>
        </w:tc>
        <w:tc>
          <w:tcPr>
            <w:tcW w:w="1400" w:type="dxa"/>
            <w:tcBorders>
              <w:top w:val="nil"/>
              <w:left w:val="nil"/>
              <w:bottom w:val="single" w:sz="8" w:space="0" w:color="auto"/>
              <w:right w:val="single" w:sz="8" w:space="0" w:color="auto"/>
            </w:tcBorders>
            <w:tcMar>
              <w:top w:w="20" w:type="dxa"/>
              <w:left w:w="20" w:type="dxa"/>
              <w:bottom w:w="0" w:type="dxa"/>
              <w:right w:w="20" w:type="dxa"/>
            </w:tcMar>
          </w:tcPr>
          <w:p w14:paraId="0A967516"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ставка</w:t>
            </w:r>
          </w:p>
        </w:tc>
        <w:tc>
          <w:tcPr>
            <w:tcW w:w="1420"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49168749"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w:t>
            </w:r>
          </w:p>
        </w:tc>
        <w:tc>
          <w:tcPr>
            <w:tcW w:w="1300" w:type="dxa"/>
            <w:tcBorders>
              <w:top w:val="nil"/>
              <w:left w:val="nil"/>
              <w:bottom w:val="single" w:sz="8" w:space="0" w:color="auto"/>
              <w:right w:val="single" w:sz="8" w:space="0" w:color="auto"/>
            </w:tcBorders>
            <w:tcMar>
              <w:top w:w="20" w:type="dxa"/>
              <w:left w:w="20" w:type="dxa"/>
              <w:bottom w:w="0" w:type="dxa"/>
              <w:right w:w="20" w:type="dxa"/>
            </w:tcMar>
          </w:tcPr>
          <w:p w14:paraId="0050E180"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12 000</w:t>
            </w:r>
          </w:p>
        </w:tc>
        <w:tc>
          <w:tcPr>
            <w:tcW w:w="1340" w:type="dxa"/>
            <w:tcBorders>
              <w:top w:val="nil"/>
              <w:left w:val="nil"/>
              <w:bottom w:val="single" w:sz="8" w:space="0" w:color="auto"/>
              <w:right w:val="single" w:sz="8" w:space="0" w:color="auto"/>
            </w:tcBorders>
            <w:tcMar>
              <w:top w:w="20" w:type="dxa"/>
              <w:left w:w="20" w:type="dxa"/>
              <w:bottom w:w="0" w:type="dxa"/>
              <w:right w:w="20" w:type="dxa"/>
            </w:tcMar>
          </w:tcPr>
          <w:p w14:paraId="39E7A725"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36 000</w:t>
            </w: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07040067"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144 000</w:t>
            </w:r>
          </w:p>
        </w:tc>
      </w:tr>
      <w:tr w:rsidR="008D7C1A" w:rsidRPr="00396AF7" w14:paraId="1024E39A" w14:textId="77777777" w:rsidTr="008D7C1A">
        <w:trPr>
          <w:trHeight w:val="315"/>
        </w:trPr>
        <w:tc>
          <w:tcPr>
            <w:tcW w:w="840" w:type="dxa"/>
            <w:tcBorders>
              <w:top w:val="nil"/>
              <w:left w:val="single" w:sz="12" w:space="0" w:color="auto"/>
              <w:bottom w:val="single" w:sz="8" w:space="0" w:color="auto"/>
              <w:right w:val="single" w:sz="8" w:space="0" w:color="auto"/>
            </w:tcBorders>
            <w:tcMar>
              <w:top w:w="20" w:type="dxa"/>
              <w:left w:w="20" w:type="dxa"/>
              <w:bottom w:w="0" w:type="dxa"/>
              <w:right w:w="20" w:type="dxa"/>
            </w:tcMar>
          </w:tcPr>
          <w:p w14:paraId="159AB3C2" w14:textId="77777777" w:rsidR="008D7C1A" w:rsidRDefault="008D7C1A" w:rsidP="008D7C1A">
            <w:pPr>
              <w:spacing w:after="0"/>
              <w:jc w:val="center"/>
              <w:rPr>
                <w:rFonts w:ascii="Times New Roman" w:hAnsi="Times New Roman" w:cs="Times New Roman"/>
                <w:sz w:val="24"/>
                <w:szCs w:val="24"/>
              </w:rPr>
            </w:pPr>
            <w:r>
              <w:rPr>
                <w:rFonts w:ascii="Times New Roman" w:hAnsi="Times New Roman" w:cs="Times New Roman"/>
                <w:sz w:val="24"/>
                <w:szCs w:val="24"/>
              </w:rPr>
              <w:t>5.</w:t>
            </w:r>
          </w:p>
        </w:tc>
        <w:tc>
          <w:tcPr>
            <w:tcW w:w="1900" w:type="dxa"/>
            <w:tcBorders>
              <w:top w:val="nil"/>
              <w:left w:val="nil"/>
              <w:bottom w:val="single" w:sz="8" w:space="0" w:color="auto"/>
              <w:right w:val="single" w:sz="8" w:space="0" w:color="auto"/>
            </w:tcBorders>
            <w:tcMar>
              <w:top w:w="20" w:type="dxa"/>
              <w:left w:w="20" w:type="dxa"/>
              <w:bottom w:w="0" w:type="dxa"/>
              <w:right w:w="20" w:type="dxa"/>
            </w:tcMar>
          </w:tcPr>
          <w:p w14:paraId="6AEECD06" w14:textId="77777777" w:rsidR="008D7C1A" w:rsidRDefault="008D7C1A" w:rsidP="008D7C1A">
            <w:pPr>
              <w:spacing w:after="0"/>
              <w:rPr>
                <w:rFonts w:ascii="Times New Roman" w:eastAsia="Arial Unicode MS" w:hAnsi="Times New Roman" w:cs="Times New Roman"/>
                <w:sz w:val="24"/>
                <w:szCs w:val="24"/>
              </w:rPr>
            </w:pPr>
            <w:r>
              <w:rPr>
                <w:rFonts w:ascii="Times New Roman" w:eastAsia="Arial Unicode MS" w:hAnsi="Times New Roman" w:cs="Times New Roman"/>
                <w:sz w:val="24"/>
                <w:szCs w:val="24"/>
              </w:rPr>
              <w:t>Менеджер</w:t>
            </w:r>
          </w:p>
        </w:tc>
        <w:tc>
          <w:tcPr>
            <w:tcW w:w="1400" w:type="dxa"/>
            <w:tcBorders>
              <w:top w:val="nil"/>
              <w:left w:val="nil"/>
              <w:bottom w:val="single" w:sz="8" w:space="0" w:color="auto"/>
              <w:right w:val="single" w:sz="8" w:space="0" w:color="auto"/>
            </w:tcBorders>
            <w:tcMar>
              <w:top w:w="20" w:type="dxa"/>
              <w:left w:w="20" w:type="dxa"/>
              <w:bottom w:w="0" w:type="dxa"/>
              <w:right w:w="20" w:type="dxa"/>
            </w:tcMar>
          </w:tcPr>
          <w:p w14:paraId="663C5E2E" w14:textId="77777777" w:rsidR="008D7C1A" w:rsidRPr="00396AF7" w:rsidRDefault="008D7C1A" w:rsidP="008D7C1A">
            <w:pPr>
              <w:spacing w:after="0"/>
              <w:jc w:val="center"/>
              <w:rPr>
                <w:rFonts w:ascii="Times New Roman" w:hAnsi="Times New Roman" w:cs="Times New Roman"/>
                <w:sz w:val="24"/>
                <w:szCs w:val="24"/>
              </w:rPr>
            </w:pPr>
            <w:r w:rsidRPr="00396AF7">
              <w:rPr>
                <w:rFonts w:ascii="Times New Roman" w:hAnsi="Times New Roman" w:cs="Times New Roman"/>
                <w:sz w:val="24"/>
                <w:szCs w:val="24"/>
              </w:rPr>
              <w:t>ставка</w:t>
            </w:r>
          </w:p>
        </w:tc>
        <w:tc>
          <w:tcPr>
            <w:tcW w:w="1420"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34F6066B" w14:textId="77777777" w:rsidR="008D7C1A"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w:t>
            </w:r>
          </w:p>
        </w:tc>
        <w:tc>
          <w:tcPr>
            <w:tcW w:w="1300" w:type="dxa"/>
            <w:tcBorders>
              <w:top w:val="nil"/>
              <w:left w:val="nil"/>
              <w:bottom w:val="single" w:sz="8" w:space="0" w:color="auto"/>
              <w:right w:val="single" w:sz="8" w:space="0" w:color="auto"/>
            </w:tcBorders>
            <w:tcMar>
              <w:top w:w="20" w:type="dxa"/>
              <w:left w:w="20" w:type="dxa"/>
              <w:bottom w:w="0" w:type="dxa"/>
              <w:right w:w="20" w:type="dxa"/>
            </w:tcMar>
          </w:tcPr>
          <w:p w14:paraId="5D610C70" w14:textId="77777777" w:rsidR="008D7C1A"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14 000</w:t>
            </w:r>
          </w:p>
        </w:tc>
        <w:tc>
          <w:tcPr>
            <w:tcW w:w="1340" w:type="dxa"/>
            <w:tcBorders>
              <w:top w:val="nil"/>
              <w:left w:val="nil"/>
              <w:bottom w:val="single" w:sz="8" w:space="0" w:color="auto"/>
              <w:right w:val="single" w:sz="8" w:space="0" w:color="auto"/>
            </w:tcBorders>
            <w:tcMar>
              <w:top w:w="20" w:type="dxa"/>
              <w:left w:w="20" w:type="dxa"/>
              <w:bottom w:w="0" w:type="dxa"/>
              <w:right w:w="20" w:type="dxa"/>
            </w:tcMar>
          </w:tcPr>
          <w:p w14:paraId="6F270F28" w14:textId="77777777" w:rsidR="008D7C1A"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42 000</w:t>
            </w: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487D7601" w14:textId="77777777" w:rsidR="008D7C1A"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164 000</w:t>
            </w:r>
          </w:p>
        </w:tc>
      </w:tr>
      <w:tr w:rsidR="008D7C1A" w:rsidRPr="00396AF7" w14:paraId="690D164C" w14:textId="77777777" w:rsidTr="008D7C1A">
        <w:trPr>
          <w:trHeight w:val="159"/>
        </w:trPr>
        <w:tc>
          <w:tcPr>
            <w:tcW w:w="5560" w:type="dxa"/>
            <w:gridSpan w:val="4"/>
            <w:tcBorders>
              <w:top w:val="nil"/>
              <w:left w:val="single" w:sz="12" w:space="0" w:color="auto"/>
              <w:bottom w:val="single" w:sz="8" w:space="0" w:color="auto"/>
              <w:right w:val="single" w:sz="8" w:space="0" w:color="auto"/>
            </w:tcBorders>
            <w:tcMar>
              <w:top w:w="20" w:type="dxa"/>
              <w:left w:w="20" w:type="dxa"/>
              <w:bottom w:w="0" w:type="dxa"/>
              <w:right w:w="20" w:type="dxa"/>
            </w:tcMar>
          </w:tcPr>
          <w:p w14:paraId="723C3940" w14:textId="77777777" w:rsidR="008D7C1A" w:rsidRPr="00396AF7" w:rsidRDefault="008D7C1A" w:rsidP="008D7C1A">
            <w:pPr>
              <w:spacing w:after="0"/>
              <w:jc w:val="both"/>
              <w:rPr>
                <w:rFonts w:ascii="Times New Roman" w:eastAsia="Arial Unicode MS" w:hAnsi="Times New Roman" w:cs="Times New Roman"/>
                <w:b/>
                <w:bCs/>
                <w:sz w:val="24"/>
                <w:szCs w:val="24"/>
              </w:rPr>
            </w:pPr>
            <w:r w:rsidRPr="00396AF7">
              <w:rPr>
                <w:rFonts w:ascii="Times New Roman" w:hAnsi="Times New Roman" w:cs="Times New Roman"/>
                <w:bCs/>
                <w:sz w:val="24"/>
                <w:szCs w:val="24"/>
              </w:rPr>
              <w:t>Всього</w:t>
            </w:r>
          </w:p>
        </w:tc>
        <w:tc>
          <w:tcPr>
            <w:tcW w:w="1300" w:type="dxa"/>
            <w:tcBorders>
              <w:top w:val="nil"/>
              <w:left w:val="nil"/>
              <w:bottom w:val="single" w:sz="8" w:space="0" w:color="auto"/>
              <w:right w:val="single" w:sz="8" w:space="0" w:color="auto"/>
            </w:tcBorders>
            <w:tcMar>
              <w:top w:w="20" w:type="dxa"/>
              <w:left w:w="20" w:type="dxa"/>
              <w:bottom w:w="0" w:type="dxa"/>
              <w:right w:w="20" w:type="dxa"/>
            </w:tcMar>
          </w:tcPr>
          <w:p w14:paraId="0B6D2FD5" w14:textId="77777777" w:rsidR="008D7C1A" w:rsidRPr="00811547" w:rsidRDefault="008D7C1A" w:rsidP="008D7C1A">
            <w:pPr>
              <w:spacing w:after="0"/>
              <w:jc w:val="center"/>
              <w:rPr>
                <w:rFonts w:ascii="Times New Roman" w:eastAsia="Arial Unicode MS" w:hAnsi="Times New Roman" w:cs="Times New Roman"/>
                <w:b/>
                <w:bCs/>
                <w:i/>
                <w:sz w:val="24"/>
                <w:szCs w:val="24"/>
              </w:rPr>
            </w:pPr>
            <w:r>
              <w:rPr>
                <w:rFonts w:ascii="Times New Roman" w:eastAsia="Arial Unicode MS" w:hAnsi="Times New Roman" w:cs="Times New Roman"/>
                <w:b/>
                <w:bCs/>
                <w:i/>
                <w:sz w:val="24"/>
                <w:szCs w:val="24"/>
              </w:rPr>
              <w:t>72</w:t>
            </w:r>
            <w:r w:rsidRPr="00811547">
              <w:rPr>
                <w:rFonts w:ascii="Times New Roman" w:eastAsia="Arial Unicode MS" w:hAnsi="Times New Roman" w:cs="Times New Roman"/>
                <w:b/>
                <w:bCs/>
                <w:i/>
                <w:sz w:val="24"/>
                <w:szCs w:val="24"/>
              </w:rPr>
              <w:t>000</w:t>
            </w:r>
          </w:p>
        </w:tc>
        <w:tc>
          <w:tcPr>
            <w:tcW w:w="1340" w:type="dxa"/>
            <w:tcBorders>
              <w:top w:val="nil"/>
              <w:left w:val="nil"/>
              <w:bottom w:val="single" w:sz="8" w:space="0" w:color="auto"/>
              <w:right w:val="single" w:sz="8" w:space="0" w:color="auto"/>
            </w:tcBorders>
            <w:tcMar>
              <w:top w:w="20" w:type="dxa"/>
              <w:left w:w="20" w:type="dxa"/>
              <w:bottom w:w="0" w:type="dxa"/>
              <w:right w:w="20" w:type="dxa"/>
            </w:tcMar>
          </w:tcPr>
          <w:p w14:paraId="76D0C149" w14:textId="77777777" w:rsidR="008D7C1A" w:rsidRPr="00811547" w:rsidRDefault="008D7C1A" w:rsidP="008D7C1A">
            <w:pPr>
              <w:spacing w:after="0"/>
              <w:jc w:val="center"/>
              <w:rPr>
                <w:rFonts w:ascii="Times New Roman" w:eastAsia="Arial Unicode MS" w:hAnsi="Times New Roman" w:cs="Times New Roman"/>
                <w:b/>
                <w:bCs/>
                <w:i/>
                <w:sz w:val="24"/>
                <w:szCs w:val="24"/>
              </w:rPr>
            </w:pPr>
            <w:r>
              <w:rPr>
                <w:rFonts w:ascii="Times New Roman" w:eastAsia="Arial Unicode MS" w:hAnsi="Times New Roman" w:cs="Times New Roman"/>
                <w:b/>
                <w:bCs/>
                <w:i/>
                <w:sz w:val="24"/>
                <w:szCs w:val="24"/>
              </w:rPr>
              <w:t>209 000</w:t>
            </w: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41941597" w14:textId="77777777" w:rsidR="008D7C1A" w:rsidRPr="00811547" w:rsidRDefault="008D7C1A" w:rsidP="008D7C1A">
            <w:pPr>
              <w:spacing w:after="0"/>
              <w:jc w:val="center"/>
              <w:rPr>
                <w:rFonts w:ascii="Times New Roman" w:eastAsia="Arial Unicode MS" w:hAnsi="Times New Roman" w:cs="Times New Roman"/>
                <w:b/>
                <w:bCs/>
                <w:i/>
                <w:sz w:val="24"/>
                <w:szCs w:val="24"/>
              </w:rPr>
            </w:pPr>
            <w:r>
              <w:rPr>
                <w:rFonts w:ascii="Times New Roman" w:eastAsia="Arial Unicode MS" w:hAnsi="Times New Roman" w:cs="Times New Roman"/>
                <w:b/>
                <w:bCs/>
                <w:i/>
                <w:sz w:val="24"/>
                <w:szCs w:val="24"/>
              </w:rPr>
              <w:t>868 000</w:t>
            </w:r>
          </w:p>
        </w:tc>
      </w:tr>
      <w:tr w:rsidR="008D7C1A" w:rsidRPr="00396AF7" w14:paraId="670E7F87" w14:textId="77777777" w:rsidTr="008D7C1A">
        <w:trPr>
          <w:trHeight w:val="301"/>
        </w:trPr>
        <w:tc>
          <w:tcPr>
            <w:tcW w:w="5560" w:type="dxa"/>
            <w:gridSpan w:val="4"/>
            <w:tcBorders>
              <w:top w:val="nil"/>
              <w:left w:val="single" w:sz="12" w:space="0" w:color="auto"/>
              <w:bottom w:val="single" w:sz="8" w:space="0" w:color="auto"/>
              <w:right w:val="single" w:sz="8" w:space="0" w:color="auto"/>
            </w:tcBorders>
            <w:tcMar>
              <w:top w:w="20" w:type="dxa"/>
              <w:left w:w="20" w:type="dxa"/>
              <w:bottom w:w="0" w:type="dxa"/>
              <w:right w:w="20" w:type="dxa"/>
            </w:tcMar>
          </w:tcPr>
          <w:p w14:paraId="361D56A6" w14:textId="77777777" w:rsidR="008D7C1A" w:rsidRPr="00396AF7" w:rsidRDefault="008D7C1A" w:rsidP="008D7C1A">
            <w:pPr>
              <w:spacing w:after="0"/>
              <w:jc w:val="both"/>
              <w:rPr>
                <w:rFonts w:ascii="Times New Roman" w:eastAsia="Arial Unicode MS" w:hAnsi="Times New Roman" w:cs="Times New Roman"/>
                <w:bCs/>
                <w:sz w:val="24"/>
                <w:szCs w:val="24"/>
              </w:rPr>
            </w:pPr>
            <w:r w:rsidRPr="00396AF7">
              <w:rPr>
                <w:rFonts w:ascii="Times New Roman" w:eastAsia="Arial Unicode MS" w:hAnsi="Times New Roman" w:cs="Times New Roman"/>
                <w:bCs/>
                <w:sz w:val="24"/>
                <w:szCs w:val="24"/>
              </w:rPr>
              <w:t>Соціальні відрахування до Пенсійного фонду (22 %)</w:t>
            </w:r>
          </w:p>
        </w:tc>
        <w:tc>
          <w:tcPr>
            <w:tcW w:w="1300" w:type="dxa"/>
            <w:tcBorders>
              <w:top w:val="nil"/>
              <w:left w:val="nil"/>
              <w:bottom w:val="single" w:sz="8" w:space="0" w:color="auto"/>
              <w:right w:val="single" w:sz="8" w:space="0" w:color="auto"/>
            </w:tcBorders>
            <w:tcMar>
              <w:top w:w="20" w:type="dxa"/>
              <w:left w:w="20" w:type="dxa"/>
              <w:bottom w:w="0" w:type="dxa"/>
              <w:right w:w="20" w:type="dxa"/>
            </w:tcMar>
          </w:tcPr>
          <w:p w14:paraId="1E91ED82" w14:textId="77777777" w:rsidR="008D7C1A" w:rsidRPr="00811547" w:rsidRDefault="008D7C1A" w:rsidP="008D7C1A">
            <w:pPr>
              <w:spacing w:after="0"/>
              <w:jc w:val="center"/>
              <w:rPr>
                <w:rFonts w:ascii="Times New Roman" w:eastAsia="Arial Unicode MS" w:hAnsi="Times New Roman" w:cs="Times New Roman"/>
                <w:b/>
                <w:bCs/>
                <w:i/>
                <w:sz w:val="24"/>
                <w:szCs w:val="24"/>
              </w:rPr>
            </w:pPr>
            <w:r>
              <w:rPr>
                <w:rFonts w:ascii="Times New Roman" w:eastAsia="Arial Unicode MS" w:hAnsi="Times New Roman" w:cs="Times New Roman"/>
                <w:b/>
                <w:bCs/>
                <w:i/>
                <w:sz w:val="24"/>
                <w:szCs w:val="24"/>
              </w:rPr>
              <w:t>15840</w:t>
            </w:r>
          </w:p>
        </w:tc>
        <w:tc>
          <w:tcPr>
            <w:tcW w:w="1340" w:type="dxa"/>
            <w:tcBorders>
              <w:top w:val="nil"/>
              <w:left w:val="nil"/>
              <w:bottom w:val="single" w:sz="8" w:space="0" w:color="auto"/>
              <w:right w:val="single" w:sz="8" w:space="0" w:color="auto"/>
            </w:tcBorders>
            <w:tcMar>
              <w:top w:w="20" w:type="dxa"/>
              <w:left w:w="20" w:type="dxa"/>
              <w:bottom w:w="0" w:type="dxa"/>
              <w:right w:w="20" w:type="dxa"/>
            </w:tcMar>
          </w:tcPr>
          <w:p w14:paraId="5F51477A" w14:textId="77777777" w:rsidR="008D7C1A" w:rsidRPr="00167F81" w:rsidRDefault="008D7C1A" w:rsidP="008D7C1A">
            <w:pPr>
              <w:spacing w:after="0"/>
              <w:jc w:val="center"/>
              <w:rPr>
                <w:rFonts w:ascii="Times New Roman" w:eastAsia="Arial Unicode MS" w:hAnsi="Times New Roman" w:cs="Times New Roman"/>
                <w:b/>
                <w:bCs/>
                <w:i/>
                <w:sz w:val="24"/>
                <w:szCs w:val="24"/>
              </w:rPr>
            </w:pPr>
            <w:r>
              <w:rPr>
                <w:rFonts w:ascii="Times New Roman" w:eastAsia="Arial Unicode MS" w:hAnsi="Times New Roman" w:cs="Times New Roman"/>
                <w:b/>
                <w:bCs/>
                <w:i/>
                <w:sz w:val="24"/>
                <w:szCs w:val="24"/>
              </w:rPr>
              <w:t>45980</w:t>
            </w: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4C2FF673" w14:textId="77777777" w:rsidR="008D7C1A" w:rsidRPr="00167F81" w:rsidRDefault="008D7C1A" w:rsidP="008D7C1A">
            <w:pPr>
              <w:spacing w:after="0"/>
              <w:jc w:val="center"/>
              <w:rPr>
                <w:rFonts w:ascii="Times New Roman" w:eastAsia="Arial Unicode MS" w:hAnsi="Times New Roman" w:cs="Times New Roman"/>
                <w:b/>
                <w:bCs/>
                <w:i/>
                <w:sz w:val="24"/>
                <w:szCs w:val="24"/>
              </w:rPr>
            </w:pPr>
            <w:r>
              <w:rPr>
                <w:rFonts w:ascii="Times New Roman" w:eastAsia="Arial Unicode MS" w:hAnsi="Times New Roman" w:cs="Times New Roman"/>
                <w:b/>
                <w:bCs/>
                <w:i/>
                <w:sz w:val="24"/>
                <w:szCs w:val="24"/>
              </w:rPr>
              <w:t>190960</w:t>
            </w:r>
          </w:p>
        </w:tc>
      </w:tr>
      <w:tr w:rsidR="008D7C1A" w:rsidRPr="00396AF7" w14:paraId="0D8C9468" w14:textId="77777777" w:rsidTr="008D7C1A">
        <w:trPr>
          <w:trHeight w:val="301"/>
        </w:trPr>
        <w:tc>
          <w:tcPr>
            <w:tcW w:w="5560" w:type="dxa"/>
            <w:gridSpan w:val="4"/>
            <w:tcBorders>
              <w:top w:val="nil"/>
              <w:left w:val="single" w:sz="12" w:space="0" w:color="auto"/>
              <w:bottom w:val="single" w:sz="8" w:space="0" w:color="auto"/>
              <w:right w:val="single" w:sz="8" w:space="0" w:color="auto"/>
            </w:tcBorders>
            <w:tcMar>
              <w:top w:w="20" w:type="dxa"/>
              <w:left w:w="20" w:type="dxa"/>
              <w:bottom w:w="0" w:type="dxa"/>
              <w:right w:w="20" w:type="dxa"/>
            </w:tcMar>
          </w:tcPr>
          <w:p w14:paraId="323F5182" w14:textId="77777777" w:rsidR="008D7C1A" w:rsidRPr="00396AF7" w:rsidRDefault="008D7C1A" w:rsidP="008D7C1A">
            <w:pPr>
              <w:spacing w:after="0"/>
              <w:jc w:val="both"/>
              <w:rPr>
                <w:rFonts w:ascii="Times New Roman" w:eastAsia="Arial Unicode MS" w:hAnsi="Times New Roman" w:cs="Times New Roman"/>
                <w:bCs/>
                <w:sz w:val="24"/>
                <w:szCs w:val="24"/>
              </w:rPr>
            </w:pPr>
            <w:r w:rsidRPr="00396AF7">
              <w:rPr>
                <w:rFonts w:ascii="Times New Roman" w:eastAsia="Arial Unicode MS" w:hAnsi="Times New Roman" w:cs="Times New Roman"/>
                <w:bCs/>
                <w:sz w:val="24"/>
                <w:szCs w:val="24"/>
              </w:rPr>
              <w:t>ФОП</w:t>
            </w:r>
          </w:p>
        </w:tc>
        <w:tc>
          <w:tcPr>
            <w:tcW w:w="1300" w:type="dxa"/>
            <w:tcBorders>
              <w:top w:val="nil"/>
              <w:left w:val="nil"/>
              <w:bottom w:val="single" w:sz="8" w:space="0" w:color="auto"/>
              <w:right w:val="single" w:sz="8" w:space="0" w:color="auto"/>
            </w:tcBorders>
            <w:tcMar>
              <w:top w:w="20" w:type="dxa"/>
              <w:left w:w="20" w:type="dxa"/>
              <w:bottom w:w="0" w:type="dxa"/>
              <w:right w:w="20" w:type="dxa"/>
            </w:tcMar>
          </w:tcPr>
          <w:p w14:paraId="4226BE8B" w14:textId="77777777" w:rsidR="008D7C1A" w:rsidRPr="00167F81" w:rsidRDefault="008D7C1A" w:rsidP="008D7C1A">
            <w:pPr>
              <w:spacing w:after="0"/>
              <w:jc w:val="center"/>
              <w:rPr>
                <w:rFonts w:ascii="Times New Roman" w:eastAsia="Arial Unicode MS" w:hAnsi="Times New Roman" w:cs="Times New Roman"/>
                <w:b/>
                <w:bCs/>
                <w:i/>
                <w:sz w:val="24"/>
                <w:szCs w:val="24"/>
              </w:rPr>
            </w:pPr>
            <w:r>
              <w:rPr>
                <w:rFonts w:ascii="Times New Roman" w:eastAsia="Arial Unicode MS" w:hAnsi="Times New Roman" w:cs="Times New Roman"/>
                <w:b/>
                <w:bCs/>
                <w:i/>
                <w:sz w:val="24"/>
                <w:szCs w:val="24"/>
              </w:rPr>
              <w:t>87840</w:t>
            </w:r>
          </w:p>
        </w:tc>
        <w:tc>
          <w:tcPr>
            <w:tcW w:w="1340" w:type="dxa"/>
            <w:tcBorders>
              <w:top w:val="nil"/>
              <w:left w:val="nil"/>
              <w:bottom w:val="single" w:sz="8" w:space="0" w:color="auto"/>
              <w:right w:val="single" w:sz="8" w:space="0" w:color="auto"/>
            </w:tcBorders>
            <w:tcMar>
              <w:top w:w="20" w:type="dxa"/>
              <w:left w:w="20" w:type="dxa"/>
              <w:bottom w:w="0" w:type="dxa"/>
              <w:right w:w="20" w:type="dxa"/>
            </w:tcMar>
          </w:tcPr>
          <w:p w14:paraId="6368BDED" w14:textId="77777777" w:rsidR="008D7C1A" w:rsidRPr="00167F81" w:rsidRDefault="008D7C1A" w:rsidP="008D7C1A">
            <w:pPr>
              <w:spacing w:after="0"/>
              <w:jc w:val="center"/>
              <w:rPr>
                <w:rFonts w:ascii="Times New Roman" w:eastAsia="Arial Unicode MS" w:hAnsi="Times New Roman" w:cs="Times New Roman"/>
                <w:b/>
                <w:bCs/>
                <w:i/>
                <w:sz w:val="24"/>
                <w:szCs w:val="24"/>
              </w:rPr>
            </w:pPr>
            <w:r>
              <w:rPr>
                <w:rFonts w:ascii="Times New Roman" w:eastAsia="Arial Unicode MS" w:hAnsi="Times New Roman" w:cs="Times New Roman"/>
                <w:b/>
                <w:bCs/>
                <w:i/>
                <w:sz w:val="24"/>
                <w:szCs w:val="24"/>
              </w:rPr>
              <w:t>254980</w:t>
            </w: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444B085C" w14:textId="77777777" w:rsidR="008D7C1A" w:rsidRPr="00167F81" w:rsidRDefault="008D7C1A" w:rsidP="008D7C1A">
            <w:pPr>
              <w:spacing w:after="0"/>
              <w:jc w:val="center"/>
              <w:rPr>
                <w:rFonts w:ascii="Times New Roman" w:eastAsia="Arial Unicode MS" w:hAnsi="Times New Roman" w:cs="Times New Roman"/>
                <w:b/>
                <w:bCs/>
                <w:i/>
                <w:sz w:val="24"/>
                <w:szCs w:val="24"/>
              </w:rPr>
            </w:pPr>
            <w:r>
              <w:rPr>
                <w:rFonts w:ascii="Times New Roman" w:eastAsia="Arial Unicode MS" w:hAnsi="Times New Roman" w:cs="Times New Roman"/>
                <w:b/>
                <w:bCs/>
                <w:i/>
                <w:sz w:val="24"/>
                <w:szCs w:val="24"/>
              </w:rPr>
              <w:t>1058960</w:t>
            </w:r>
          </w:p>
        </w:tc>
      </w:tr>
      <w:tr w:rsidR="008D7C1A" w:rsidRPr="00396AF7" w14:paraId="7F89D223" w14:textId="77777777" w:rsidTr="008D7C1A">
        <w:trPr>
          <w:trHeight w:val="273"/>
        </w:trPr>
        <w:tc>
          <w:tcPr>
            <w:tcW w:w="9380" w:type="dxa"/>
            <w:gridSpan w:val="7"/>
            <w:tcBorders>
              <w:top w:val="single" w:sz="8" w:space="0" w:color="auto"/>
              <w:left w:val="single" w:sz="12" w:space="0" w:color="auto"/>
              <w:bottom w:val="single" w:sz="8" w:space="0" w:color="auto"/>
              <w:right w:val="single" w:sz="12" w:space="0" w:color="000000"/>
            </w:tcBorders>
            <w:tcMar>
              <w:top w:w="20" w:type="dxa"/>
              <w:left w:w="20" w:type="dxa"/>
              <w:bottom w:w="0" w:type="dxa"/>
              <w:right w:w="20" w:type="dxa"/>
            </w:tcMar>
          </w:tcPr>
          <w:p w14:paraId="65260B3B" w14:textId="77777777" w:rsidR="008D7C1A" w:rsidRPr="00396AF7" w:rsidRDefault="008D7C1A" w:rsidP="008D7C1A">
            <w:pPr>
              <w:spacing w:after="0"/>
              <w:jc w:val="center"/>
              <w:rPr>
                <w:rFonts w:ascii="Times New Roman" w:eastAsia="Arial Unicode MS" w:hAnsi="Times New Roman" w:cs="Times New Roman"/>
                <w:bCs/>
                <w:sz w:val="24"/>
                <w:szCs w:val="24"/>
              </w:rPr>
            </w:pPr>
            <w:r w:rsidRPr="00396AF7">
              <w:rPr>
                <w:rFonts w:ascii="Times New Roman" w:hAnsi="Times New Roman" w:cs="Times New Roman"/>
                <w:bCs/>
                <w:sz w:val="24"/>
                <w:szCs w:val="24"/>
              </w:rPr>
              <w:t>Виробничий персонал</w:t>
            </w:r>
          </w:p>
        </w:tc>
      </w:tr>
      <w:tr w:rsidR="008D7C1A" w:rsidRPr="00396AF7" w14:paraId="0CE5CD40" w14:textId="77777777" w:rsidTr="008D7C1A">
        <w:trPr>
          <w:trHeight w:val="369"/>
        </w:trPr>
        <w:tc>
          <w:tcPr>
            <w:tcW w:w="840" w:type="dxa"/>
            <w:tcBorders>
              <w:top w:val="nil"/>
              <w:left w:val="single" w:sz="12" w:space="0" w:color="auto"/>
              <w:bottom w:val="single" w:sz="8" w:space="0" w:color="auto"/>
              <w:right w:val="single" w:sz="8" w:space="0" w:color="auto"/>
            </w:tcBorders>
            <w:tcMar>
              <w:top w:w="20" w:type="dxa"/>
              <w:left w:w="20" w:type="dxa"/>
              <w:bottom w:w="0" w:type="dxa"/>
              <w:right w:w="20" w:type="dxa"/>
            </w:tcMar>
          </w:tcPr>
          <w:p w14:paraId="654F84A5"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1.</w:t>
            </w:r>
          </w:p>
        </w:tc>
        <w:tc>
          <w:tcPr>
            <w:tcW w:w="1900" w:type="dxa"/>
            <w:tcBorders>
              <w:top w:val="nil"/>
              <w:left w:val="nil"/>
              <w:bottom w:val="single" w:sz="8" w:space="0" w:color="auto"/>
              <w:right w:val="single" w:sz="8" w:space="0" w:color="auto"/>
            </w:tcBorders>
            <w:tcMar>
              <w:top w:w="20" w:type="dxa"/>
              <w:left w:w="20" w:type="dxa"/>
              <w:bottom w:w="0" w:type="dxa"/>
              <w:right w:w="20" w:type="dxa"/>
            </w:tcMar>
          </w:tcPr>
          <w:p w14:paraId="36A09891" w14:textId="77777777" w:rsidR="008D7C1A" w:rsidRPr="00396AF7" w:rsidRDefault="008D7C1A" w:rsidP="008D7C1A">
            <w:pPr>
              <w:spacing w:after="0"/>
              <w:rPr>
                <w:rFonts w:ascii="Times New Roman" w:eastAsia="Arial Unicode MS" w:hAnsi="Times New Roman" w:cs="Times New Roman"/>
                <w:sz w:val="24"/>
                <w:szCs w:val="24"/>
              </w:rPr>
            </w:pPr>
            <w:r>
              <w:rPr>
                <w:rFonts w:ascii="Times New Roman" w:eastAsia="Arial Unicode MS" w:hAnsi="Times New Roman" w:cs="Times New Roman"/>
                <w:sz w:val="24"/>
                <w:szCs w:val="24"/>
              </w:rPr>
              <w:t>Оператор</w:t>
            </w:r>
          </w:p>
        </w:tc>
        <w:tc>
          <w:tcPr>
            <w:tcW w:w="1400" w:type="dxa"/>
            <w:tcBorders>
              <w:top w:val="nil"/>
              <w:left w:val="nil"/>
              <w:bottom w:val="single" w:sz="8" w:space="0" w:color="auto"/>
              <w:right w:val="single" w:sz="8" w:space="0" w:color="auto"/>
            </w:tcBorders>
            <w:tcMar>
              <w:top w:w="20" w:type="dxa"/>
              <w:left w:w="20" w:type="dxa"/>
              <w:bottom w:w="0" w:type="dxa"/>
              <w:right w:w="20" w:type="dxa"/>
            </w:tcMar>
          </w:tcPr>
          <w:p w14:paraId="4A09B85C"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відрядна</w:t>
            </w:r>
          </w:p>
        </w:tc>
        <w:tc>
          <w:tcPr>
            <w:tcW w:w="1420"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71F27869"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w:t>
            </w:r>
          </w:p>
        </w:tc>
        <w:tc>
          <w:tcPr>
            <w:tcW w:w="1300" w:type="dxa"/>
            <w:tcBorders>
              <w:top w:val="nil"/>
              <w:left w:val="nil"/>
              <w:bottom w:val="single" w:sz="8" w:space="0" w:color="auto"/>
              <w:right w:val="single" w:sz="8" w:space="0" w:color="auto"/>
            </w:tcBorders>
            <w:tcMar>
              <w:top w:w="20" w:type="dxa"/>
              <w:left w:w="20" w:type="dxa"/>
              <w:bottom w:w="0" w:type="dxa"/>
              <w:right w:w="20" w:type="dxa"/>
            </w:tcMar>
          </w:tcPr>
          <w:p w14:paraId="7E024FEC"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15000</w:t>
            </w:r>
          </w:p>
        </w:tc>
        <w:tc>
          <w:tcPr>
            <w:tcW w:w="1340" w:type="dxa"/>
            <w:tcBorders>
              <w:top w:val="nil"/>
              <w:left w:val="nil"/>
              <w:bottom w:val="single" w:sz="8" w:space="0" w:color="auto"/>
              <w:right w:val="single" w:sz="8" w:space="0" w:color="auto"/>
            </w:tcBorders>
            <w:tcMar>
              <w:top w:w="20" w:type="dxa"/>
              <w:left w:w="20" w:type="dxa"/>
              <w:bottom w:w="0" w:type="dxa"/>
              <w:right w:w="20" w:type="dxa"/>
            </w:tcMar>
          </w:tcPr>
          <w:p w14:paraId="39C113A3"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45 000</w:t>
            </w: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3F1B1447"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180 000</w:t>
            </w:r>
          </w:p>
        </w:tc>
      </w:tr>
      <w:tr w:rsidR="008D7C1A" w:rsidRPr="00396AF7" w14:paraId="1C1C3558" w14:textId="77777777" w:rsidTr="008D7C1A">
        <w:trPr>
          <w:trHeight w:val="369"/>
        </w:trPr>
        <w:tc>
          <w:tcPr>
            <w:tcW w:w="840" w:type="dxa"/>
            <w:tcBorders>
              <w:top w:val="nil"/>
              <w:left w:val="single" w:sz="12" w:space="0" w:color="auto"/>
              <w:bottom w:val="single" w:sz="8" w:space="0" w:color="auto"/>
              <w:right w:val="single" w:sz="8" w:space="0" w:color="auto"/>
            </w:tcBorders>
            <w:tcMar>
              <w:top w:w="20" w:type="dxa"/>
              <w:left w:w="20" w:type="dxa"/>
              <w:bottom w:w="0" w:type="dxa"/>
              <w:right w:w="20" w:type="dxa"/>
            </w:tcMar>
          </w:tcPr>
          <w:p w14:paraId="66FFC17A" w14:textId="77777777" w:rsidR="008D7C1A" w:rsidRPr="00396AF7" w:rsidRDefault="008D7C1A" w:rsidP="008D7C1A">
            <w:pPr>
              <w:spacing w:after="0"/>
              <w:jc w:val="center"/>
              <w:rPr>
                <w:rFonts w:ascii="Times New Roman" w:hAnsi="Times New Roman" w:cs="Times New Roman"/>
                <w:sz w:val="24"/>
                <w:szCs w:val="24"/>
              </w:rPr>
            </w:pPr>
            <w:r w:rsidRPr="00396AF7">
              <w:rPr>
                <w:rFonts w:ascii="Times New Roman" w:hAnsi="Times New Roman" w:cs="Times New Roman"/>
                <w:sz w:val="24"/>
                <w:szCs w:val="24"/>
              </w:rPr>
              <w:t>2.</w:t>
            </w:r>
          </w:p>
        </w:tc>
        <w:tc>
          <w:tcPr>
            <w:tcW w:w="1900" w:type="dxa"/>
            <w:tcBorders>
              <w:top w:val="nil"/>
              <w:left w:val="nil"/>
              <w:bottom w:val="single" w:sz="8" w:space="0" w:color="auto"/>
              <w:right w:val="single" w:sz="8" w:space="0" w:color="auto"/>
            </w:tcBorders>
            <w:tcMar>
              <w:top w:w="20" w:type="dxa"/>
              <w:left w:w="20" w:type="dxa"/>
              <w:bottom w:w="0" w:type="dxa"/>
              <w:right w:w="20" w:type="dxa"/>
            </w:tcMar>
          </w:tcPr>
          <w:p w14:paraId="7CAE4C1E" w14:textId="77777777" w:rsidR="008D7C1A" w:rsidRPr="00396AF7" w:rsidRDefault="008D7C1A" w:rsidP="008D7C1A">
            <w:pPr>
              <w:spacing w:after="0"/>
              <w:rPr>
                <w:rFonts w:ascii="Times New Roman" w:eastAsia="Arial Unicode MS" w:hAnsi="Times New Roman" w:cs="Times New Roman"/>
                <w:sz w:val="24"/>
                <w:szCs w:val="24"/>
              </w:rPr>
            </w:pPr>
            <w:r>
              <w:rPr>
                <w:rFonts w:ascii="Times New Roman" w:eastAsia="Arial Unicode MS" w:hAnsi="Times New Roman" w:cs="Times New Roman"/>
                <w:sz w:val="24"/>
                <w:szCs w:val="24"/>
              </w:rPr>
              <w:t>Монтажник</w:t>
            </w:r>
          </w:p>
        </w:tc>
        <w:tc>
          <w:tcPr>
            <w:tcW w:w="1400" w:type="dxa"/>
            <w:tcBorders>
              <w:top w:val="nil"/>
              <w:left w:val="nil"/>
              <w:bottom w:val="single" w:sz="8" w:space="0" w:color="auto"/>
              <w:right w:val="single" w:sz="8" w:space="0" w:color="auto"/>
            </w:tcBorders>
            <w:tcMar>
              <w:top w:w="20" w:type="dxa"/>
              <w:left w:w="20" w:type="dxa"/>
              <w:bottom w:w="0" w:type="dxa"/>
              <w:right w:w="20" w:type="dxa"/>
            </w:tcMar>
          </w:tcPr>
          <w:p w14:paraId="45AB2331" w14:textId="77777777" w:rsidR="008D7C1A" w:rsidRPr="00396AF7" w:rsidRDefault="008D7C1A" w:rsidP="008D7C1A">
            <w:pPr>
              <w:spacing w:after="0"/>
              <w:jc w:val="center"/>
              <w:rPr>
                <w:rFonts w:ascii="Times New Roman" w:hAnsi="Times New Roman" w:cs="Times New Roman"/>
                <w:sz w:val="24"/>
                <w:szCs w:val="24"/>
              </w:rPr>
            </w:pPr>
            <w:r w:rsidRPr="00396AF7">
              <w:rPr>
                <w:rFonts w:ascii="Times New Roman" w:hAnsi="Times New Roman" w:cs="Times New Roman"/>
                <w:sz w:val="24"/>
                <w:szCs w:val="24"/>
              </w:rPr>
              <w:t>відрядна</w:t>
            </w:r>
          </w:p>
        </w:tc>
        <w:tc>
          <w:tcPr>
            <w:tcW w:w="1420"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5171F839"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10</w:t>
            </w:r>
          </w:p>
        </w:tc>
        <w:tc>
          <w:tcPr>
            <w:tcW w:w="1300" w:type="dxa"/>
            <w:tcBorders>
              <w:top w:val="nil"/>
              <w:left w:val="nil"/>
              <w:bottom w:val="single" w:sz="8" w:space="0" w:color="auto"/>
              <w:right w:val="single" w:sz="8" w:space="0" w:color="auto"/>
            </w:tcBorders>
            <w:tcMar>
              <w:top w:w="20" w:type="dxa"/>
              <w:left w:w="20" w:type="dxa"/>
              <w:bottom w:w="0" w:type="dxa"/>
              <w:right w:w="20" w:type="dxa"/>
            </w:tcMar>
          </w:tcPr>
          <w:p w14:paraId="1C4C925A"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14 000</w:t>
            </w:r>
          </w:p>
        </w:tc>
        <w:tc>
          <w:tcPr>
            <w:tcW w:w="1340" w:type="dxa"/>
            <w:tcBorders>
              <w:top w:val="nil"/>
              <w:left w:val="nil"/>
              <w:bottom w:val="single" w:sz="8" w:space="0" w:color="auto"/>
              <w:right w:val="single" w:sz="8" w:space="0" w:color="auto"/>
            </w:tcBorders>
            <w:tcMar>
              <w:top w:w="20" w:type="dxa"/>
              <w:left w:w="20" w:type="dxa"/>
              <w:bottom w:w="0" w:type="dxa"/>
              <w:right w:w="20" w:type="dxa"/>
            </w:tcMar>
          </w:tcPr>
          <w:p w14:paraId="409752E6"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42 000</w:t>
            </w: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085410FB"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164 000</w:t>
            </w:r>
          </w:p>
        </w:tc>
      </w:tr>
      <w:tr w:rsidR="008D7C1A" w:rsidRPr="00396AF7" w14:paraId="37383BDA" w14:textId="77777777" w:rsidTr="008D7C1A">
        <w:trPr>
          <w:trHeight w:val="105"/>
        </w:trPr>
        <w:tc>
          <w:tcPr>
            <w:tcW w:w="5560" w:type="dxa"/>
            <w:gridSpan w:val="4"/>
            <w:tcBorders>
              <w:top w:val="nil"/>
              <w:left w:val="single" w:sz="12" w:space="0" w:color="auto"/>
              <w:bottom w:val="single" w:sz="8" w:space="0" w:color="auto"/>
              <w:right w:val="single" w:sz="8" w:space="0" w:color="auto"/>
            </w:tcBorders>
            <w:tcMar>
              <w:top w:w="20" w:type="dxa"/>
              <w:left w:w="20" w:type="dxa"/>
              <w:bottom w:w="0" w:type="dxa"/>
              <w:right w:w="20" w:type="dxa"/>
            </w:tcMar>
          </w:tcPr>
          <w:p w14:paraId="01372160" w14:textId="77777777" w:rsidR="008D7C1A" w:rsidRPr="00396AF7" w:rsidRDefault="008D7C1A" w:rsidP="008D7C1A">
            <w:pPr>
              <w:spacing w:after="0"/>
              <w:jc w:val="both"/>
              <w:rPr>
                <w:rFonts w:ascii="Times New Roman" w:eastAsia="Arial Unicode MS" w:hAnsi="Times New Roman" w:cs="Times New Roman"/>
                <w:b/>
                <w:bCs/>
                <w:sz w:val="24"/>
                <w:szCs w:val="24"/>
              </w:rPr>
            </w:pPr>
            <w:r w:rsidRPr="00396AF7">
              <w:rPr>
                <w:rFonts w:ascii="Times New Roman" w:hAnsi="Times New Roman" w:cs="Times New Roman"/>
                <w:bCs/>
                <w:sz w:val="24"/>
                <w:szCs w:val="24"/>
              </w:rPr>
              <w:t>Всього</w:t>
            </w:r>
          </w:p>
        </w:tc>
        <w:tc>
          <w:tcPr>
            <w:tcW w:w="1300" w:type="dxa"/>
            <w:tcBorders>
              <w:top w:val="nil"/>
              <w:left w:val="nil"/>
              <w:bottom w:val="single" w:sz="8" w:space="0" w:color="auto"/>
              <w:right w:val="single" w:sz="8" w:space="0" w:color="auto"/>
            </w:tcBorders>
            <w:tcMar>
              <w:top w:w="20" w:type="dxa"/>
              <w:left w:w="20" w:type="dxa"/>
              <w:bottom w:w="0" w:type="dxa"/>
              <w:right w:w="20" w:type="dxa"/>
            </w:tcMar>
          </w:tcPr>
          <w:p w14:paraId="3B082064" w14:textId="77777777" w:rsidR="008D7C1A" w:rsidRPr="00811547" w:rsidRDefault="008D7C1A" w:rsidP="008D7C1A">
            <w:pPr>
              <w:spacing w:after="0"/>
              <w:jc w:val="center"/>
              <w:rPr>
                <w:rFonts w:ascii="Times New Roman" w:eastAsia="Arial Unicode MS" w:hAnsi="Times New Roman" w:cs="Times New Roman"/>
                <w:b/>
                <w:bCs/>
                <w:i/>
                <w:sz w:val="24"/>
                <w:szCs w:val="24"/>
              </w:rPr>
            </w:pPr>
            <w:r>
              <w:rPr>
                <w:rFonts w:ascii="Times New Roman" w:eastAsia="Arial Unicode MS" w:hAnsi="Times New Roman" w:cs="Times New Roman"/>
                <w:b/>
                <w:bCs/>
                <w:i/>
                <w:sz w:val="24"/>
                <w:szCs w:val="24"/>
              </w:rPr>
              <w:t>29</w:t>
            </w:r>
            <w:r w:rsidRPr="00811547">
              <w:rPr>
                <w:rFonts w:ascii="Times New Roman" w:eastAsia="Arial Unicode MS" w:hAnsi="Times New Roman" w:cs="Times New Roman"/>
                <w:b/>
                <w:bCs/>
                <w:i/>
                <w:sz w:val="24"/>
                <w:szCs w:val="24"/>
              </w:rPr>
              <w:t xml:space="preserve"> 000</w:t>
            </w:r>
          </w:p>
        </w:tc>
        <w:tc>
          <w:tcPr>
            <w:tcW w:w="1340" w:type="dxa"/>
            <w:tcBorders>
              <w:top w:val="nil"/>
              <w:left w:val="nil"/>
              <w:bottom w:val="single" w:sz="8" w:space="0" w:color="auto"/>
              <w:right w:val="single" w:sz="8" w:space="0" w:color="auto"/>
            </w:tcBorders>
            <w:tcMar>
              <w:top w:w="20" w:type="dxa"/>
              <w:left w:w="20" w:type="dxa"/>
              <w:bottom w:w="0" w:type="dxa"/>
              <w:right w:w="20" w:type="dxa"/>
            </w:tcMar>
          </w:tcPr>
          <w:p w14:paraId="41CF5EDE" w14:textId="77777777" w:rsidR="008D7C1A" w:rsidRPr="00811547" w:rsidRDefault="008D7C1A" w:rsidP="008D7C1A">
            <w:pPr>
              <w:spacing w:after="0"/>
              <w:jc w:val="center"/>
              <w:rPr>
                <w:rFonts w:ascii="Times New Roman" w:eastAsia="Arial Unicode MS" w:hAnsi="Times New Roman" w:cs="Times New Roman"/>
                <w:b/>
                <w:bCs/>
                <w:i/>
                <w:sz w:val="24"/>
                <w:szCs w:val="24"/>
              </w:rPr>
            </w:pPr>
            <w:r>
              <w:rPr>
                <w:rFonts w:ascii="Times New Roman" w:eastAsia="Arial Unicode MS" w:hAnsi="Times New Roman" w:cs="Times New Roman"/>
                <w:b/>
                <w:bCs/>
                <w:i/>
                <w:sz w:val="24"/>
                <w:szCs w:val="24"/>
              </w:rPr>
              <w:t>87</w:t>
            </w:r>
            <w:r w:rsidRPr="00811547">
              <w:rPr>
                <w:rFonts w:ascii="Times New Roman" w:eastAsia="Arial Unicode MS" w:hAnsi="Times New Roman" w:cs="Times New Roman"/>
                <w:b/>
                <w:bCs/>
                <w:i/>
                <w:sz w:val="24"/>
                <w:szCs w:val="24"/>
              </w:rPr>
              <w:t xml:space="preserve"> 000</w:t>
            </w: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4B7734FA" w14:textId="77777777" w:rsidR="008D7C1A" w:rsidRPr="00811547" w:rsidRDefault="008D7C1A" w:rsidP="008D7C1A">
            <w:pPr>
              <w:spacing w:after="0"/>
              <w:jc w:val="center"/>
              <w:rPr>
                <w:rFonts w:ascii="Times New Roman" w:eastAsia="Arial Unicode MS" w:hAnsi="Times New Roman" w:cs="Times New Roman"/>
                <w:b/>
                <w:bCs/>
                <w:i/>
                <w:sz w:val="24"/>
                <w:szCs w:val="24"/>
              </w:rPr>
            </w:pPr>
            <w:r>
              <w:rPr>
                <w:rFonts w:ascii="Times New Roman" w:eastAsia="Arial Unicode MS" w:hAnsi="Times New Roman" w:cs="Times New Roman"/>
                <w:b/>
                <w:bCs/>
                <w:i/>
                <w:sz w:val="24"/>
                <w:szCs w:val="24"/>
              </w:rPr>
              <w:t>344</w:t>
            </w:r>
            <w:r w:rsidRPr="00811547">
              <w:rPr>
                <w:rFonts w:ascii="Times New Roman" w:eastAsia="Arial Unicode MS" w:hAnsi="Times New Roman" w:cs="Times New Roman"/>
                <w:b/>
                <w:bCs/>
                <w:i/>
                <w:sz w:val="24"/>
                <w:szCs w:val="24"/>
              </w:rPr>
              <w:t xml:space="preserve"> 000</w:t>
            </w:r>
          </w:p>
        </w:tc>
      </w:tr>
      <w:tr w:rsidR="008D7C1A" w:rsidRPr="00396AF7" w14:paraId="1D47E87B" w14:textId="77777777" w:rsidTr="008D7C1A">
        <w:trPr>
          <w:trHeight w:val="301"/>
        </w:trPr>
        <w:tc>
          <w:tcPr>
            <w:tcW w:w="5560" w:type="dxa"/>
            <w:gridSpan w:val="4"/>
            <w:tcBorders>
              <w:top w:val="nil"/>
              <w:left w:val="single" w:sz="12" w:space="0" w:color="auto"/>
              <w:bottom w:val="single" w:sz="8" w:space="0" w:color="auto"/>
              <w:right w:val="single" w:sz="8" w:space="0" w:color="auto"/>
            </w:tcBorders>
            <w:tcMar>
              <w:top w:w="20" w:type="dxa"/>
              <w:left w:w="20" w:type="dxa"/>
              <w:bottom w:w="0" w:type="dxa"/>
              <w:right w:w="20" w:type="dxa"/>
            </w:tcMar>
          </w:tcPr>
          <w:p w14:paraId="035CFCA8" w14:textId="77777777" w:rsidR="008D7C1A" w:rsidRPr="00396AF7" w:rsidRDefault="008D7C1A" w:rsidP="008D7C1A">
            <w:pPr>
              <w:spacing w:after="0"/>
              <w:jc w:val="both"/>
              <w:rPr>
                <w:rFonts w:ascii="Times New Roman" w:eastAsia="Arial Unicode MS" w:hAnsi="Times New Roman" w:cs="Times New Roman"/>
                <w:bCs/>
                <w:sz w:val="24"/>
                <w:szCs w:val="24"/>
              </w:rPr>
            </w:pPr>
            <w:r w:rsidRPr="00396AF7">
              <w:rPr>
                <w:rFonts w:ascii="Times New Roman" w:eastAsia="Arial Unicode MS" w:hAnsi="Times New Roman" w:cs="Times New Roman"/>
                <w:bCs/>
                <w:sz w:val="24"/>
                <w:szCs w:val="24"/>
              </w:rPr>
              <w:t>Соціальні відрахування до Пенсійного фонду (22 %)</w:t>
            </w:r>
          </w:p>
        </w:tc>
        <w:tc>
          <w:tcPr>
            <w:tcW w:w="1300" w:type="dxa"/>
            <w:tcBorders>
              <w:top w:val="nil"/>
              <w:left w:val="nil"/>
              <w:bottom w:val="single" w:sz="8" w:space="0" w:color="auto"/>
              <w:right w:val="single" w:sz="8" w:space="0" w:color="auto"/>
            </w:tcBorders>
            <w:tcMar>
              <w:top w:w="20" w:type="dxa"/>
              <w:left w:w="20" w:type="dxa"/>
              <w:bottom w:w="0" w:type="dxa"/>
              <w:right w:w="20" w:type="dxa"/>
            </w:tcMar>
          </w:tcPr>
          <w:p w14:paraId="21556012" w14:textId="77777777" w:rsidR="008D7C1A" w:rsidRPr="00523322" w:rsidRDefault="008D7C1A" w:rsidP="008D7C1A">
            <w:pPr>
              <w:spacing w:after="0"/>
              <w:jc w:val="center"/>
              <w:rPr>
                <w:rFonts w:ascii="Times New Roman" w:eastAsia="Arial Unicode MS" w:hAnsi="Times New Roman" w:cs="Times New Roman"/>
                <w:b/>
                <w:bCs/>
                <w:i/>
                <w:sz w:val="24"/>
                <w:szCs w:val="24"/>
              </w:rPr>
            </w:pPr>
            <w:r>
              <w:rPr>
                <w:rFonts w:ascii="Times New Roman" w:eastAsia="Arial Unicode MS" w:hAnsi="Times New Roman" w:cs="Times New Roman"/>
                <w:b/>
                <w:bCs/>
                <w:i/>
                <w:sz w:val="24"/>
                <w:szCs w:val="24"/>
              </w:rPr>
              <w:t>6380</w:t>
            </w:r>
          </w:p>
        </w:tc>
        <w:tc>
          <w:tcPr>
            <w:tcW w:w="1340" w:type="dxa"/>
            <w:tcBorders>
              <w:top w:val="nil"/>
              <w:left w:val="nil"/>
              <w:bottom w:val="single" w:sz="8" w:space="0" w:color="auto"/>
              <w:right w:val="single" w:sz="8" w:space="0" w:color="auto"/>
            </w:tcBorders>
            <w:tcMar>
              <w:top w:w="20" w:type="dxa"/>
              <w:left w:w="20" w:type="dxa"/>
              <w:bottom w:w="0" w:type="dxa"/>
              <w:right w:w="20" w:type="dxa"/>
            </w:tcMar>
          </w:tcPr>
          <w:p w14:paraId="63535E5D" w14:textId="77777777" w:rsidR="008D7C1A" w:rsidRPr="00523322" w:rsidRDefault="008D7C1A" w:rsidP="008D7C1A">
            <w:pPr>
              <w:spacing w:after="0"/>
              <w:jc w:val="center"/>
              <w:rPr>
                <w:rFonts w:ascii="Times New Roman" w:eastAsia="Arial Unicode MS" w:hAnsi="Times New Roman" w:cs="Times New Roman"/>
                <w:b/>
                <w:bCs/>
                <w:i/>
                <w:sz w:val="24"/>
                <w:szCs w:val="24"/>
              </w:rPr>
            </w:pPr>
            <w:r>
              <w:rPr>
                <w:rFonts w:ascii="Times New Roman" w:eastAsia="Arial Unicode MS" w:hAnsi="Times New Roman" w:cs="Times New Roman"/>
                <w:b/>
                <w:bCs/>
                <w:i/>
                <w:sz w:val="24"/>
                <w:szCs w:val="24"/>
              </w:rPr>
              <w:t>19140</w:t>
            </w: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10580F19" w14:textId="77777777" w:rsidR="008D7C1A" w:rsidRPr="00523322" w:rsidRDefault="008D7C1A" w:rsidP="008D7C1A">
            <w:pPr>
              <w:spacing w:after="0"/>
              <w:jc w:val="center"/>
              <w:rPr>
                <w:rFonts w:ascii="Times New Roman" w:eastAsia="Arial Unicode MS" w:hAnsi="Times New Roman" w:cs="Times New Roman"/>
                <w:b/>
                <w:bCs/>
                <w:i/>
                <w:sz w:val="24"/>
                <w:szCs w:val="24"/>
              </w:rPr>
            </w:pPr>
            <w:r>
              <w:rPr>
                <w:rFonts w:ascii="Times New Roman" w:eastAsia="Arial Unicode MS" w:hAnsi="Times New Roman" w:cs="Times New Roman"/>
                <w:b/>
                <w:bCs/>
                <w:i/>
                <w:sz w:val="24"/>
                <w:szCs w:val="24"/>
              </w:rPr>
              <w:t>75680</w:t>
            </w:r>
          </w:p>
        </w:tc>
      </w:tr>
      <w:tr w:rsidR="008D7C1A" w:rsidRPr="00396AF7" w14:paraId="2346AFE5" w14:textId="77777777" w:rsidTr="008D7C1A">
        <w:trPr>
          <w:trHeight w:val="301"/>
        </w:trPr>
        <w:tc>
          <w:tcPr>
            <w:tcW w:w="5560" w:type="dxa"/>
            <w:gridSpan w:val="4"/>
            <w:tcBorders>
              <w:top w:val="nil"/>
              <w:left w:val="single" w:sz="12" w:space="0" w:color="auto"/>
              <w:bottom w:val="single" w:sz="8" w:space="0" w:color="auto"/>
              <w:right w:val="single" w:sz="8" w:space="0" w:color="auto"/>
            </w:tcBorders>
            <w:tcMar>
              <w:top w:w="20" w:type="dxa"/>
              <w:left w:w="20" w:type="dxa"/>
              <w:bottom w:w="0" w:type="dxa"/>
              <w:right w:w="20" w:type="dxa"/>
            </w:tcMar>
          </w:tcPr>
          <w:p w14:paraId="6AAE8B93" w14:textId="77777777" w:rsidR="008D7C1A" w:rsidRPr="00396AF7" w:rsidRDefault="008D7C1A" w:rsidP="008D7C1A">
            <w:pPr>
              <w:spacing w:after="0"/>
              <w:jc w:val="both"/>
              <w:rPr>
                <w:rFonts w:ascii="Times New Roman" w:eastAsia="Arial Unicode MS" w:hAnsi="Times New Roman" w:cs="Times New Roman"/>
                <w:bCs/>
                <w:sz w:val="24"/>
                <w:szCs w:val="24"/>
              </w:rPr>
            </w:pPr>
            <w:r w:rsidRPr="00396AF7">
              <w:rPr>
                <w:rFonts w:ascii="Times New Roman" w:eastAsia="Arial Unicode MS" w:hAnsi="Times New Roman" w:cs="Times New Roman"/>
                <w:bCs/>
                <w:sz w:val="24"/>
                <w:szCs w:val="24"/>
              </w:rPr>
              <w:t>ФОП</w:t>
            </w:r>
          </w:p>
        </w:tc>
        <w:tc>
          <w:tcPr>
            <w:tcW w:w="1300" w:type="dxa"/>
            <w:tcBorders>
              <w:top w:val="nil"/>
              <w:left w:val="nil"/>
              <w:bottom w:val="single" w:sz="8" w:space="0" w:color="auto"/>
              <w:right w:val="single" w:sz="8" w:space="0" w:color="auto"/>
            </w:tcBorders>
            <w:tcMar>
              <w:top w:w="20" w:type="dxa"/>
              <w:left w:w="20" w:type="dxa"/>
              <w:bottom w:w="0" w:type="dxa"/>
              <w:right w:w="20" w:type="dxa"/>
            </w:tcMar>
          </w:tcPr>
          <w:p w14:paraId="452D7EE3" w14:textId="77777777" w:rsidR="008D7C1A" w:rsidRPr="00523322" w:rsidRDefault="008D7C1A" w:rsidP="008D7C1A">
            <w:pPr>
              <w:spacing w:after="0"/>
              <w:jc w:val="center"/>
              <w:rPr>
                <w:rFonts w:ascii="Times New Roman" w:eastAsia="Arial Unicode MS" w:hAnsi="Times New Roman" w:cs="Times New Roman"/>
                <w:b/>
                <w:bCs/>
                <w:i/>
                <w:sz w:val="24"/>
                <w:szCs w:val="24"/>
              </w:rPr>
            </w:pPr>
            <w:r>
              <w:rPr>
                <w:rFonts w:ascii="Times New Roman" w:eastAsia="Arial Unicode MS" w:hAnsi="Times New Roman" w:cs="Times New Roman"/>
                <w:b/>
                <w:bCs/>
                <w:i/>
                <w:sz w:val="24"/>
                <w:szCs w:val="24"/>
              </w:rPr>
              <w:t>35380</w:t>
            </w:r>
          </w:p>
        </w:tc>
        <w:tc>
          <w:tcPr>
            <w:tcW w:w="1340" w:type="dxa"/>
            <w:tcBorders>
              <w:top w:val="nil"/>
              <w:left w:val="nil"/>
              <w:bottom w:val="single" w:sz="8" w:space="0" w:color="auto"/>
              <w:right w:val="single" w:sz="8" w:space="0" w:color="auto"/>
            </w:tcBorders>
            <w:tcMar>
              <w:top w:w="20" w:type="dxa"/>
              <w:left w:w="20" w:type="dxa"/>
              <w:bottom w:w="0" w:type="dxa"/>
              <w:right w:w="20" w:type="dxa"/>
            </w:tcMar>
          </w:tcPr>
          <w:p w14:paraId="7D69A74C" w14:textId="77777777" w:rsidR="008D7C1A" w:rsidRPr="00523322" w:rsidRDefault="008D7C1A" w:rsidP="008D7C1A">
            <w:pPr>
              <w:spacing w:after="0"/>
              <w:jc w:val="center"/>
              <w:rPr>
                <w:rFonts w:ascii="Times New Roman" w:eastAsia="Arial Unicode MS" w:hAnsi="Times New Roman" w:cs="Times New Roman"/>
                <w:b/>
                <w:bCs/>
                <w:i/>
                <w:sz w:val="24"/>
                <w:szCs w:val="24"/>
              </w:rPr>
            </w:pPr>
            <w:r>
              <w:rPr>
                <w:rFonts w:ascii="Times New Roman" w:eastAsia="Arial Unicode MS" w:hAnsi="Times New Roman" w:cs="Times New Roman"/>
                <w:b/>
                <w:bCs/>
                <w:i/>
                <w:sz w:val="24"/>
                <w:szCs w:val="24"/>
              </w:rPr>
              <w:t>106140</w:t>
            </w:r>
          </w:p>
        </w:tc>
        <w:tc>
          <w:tcPr>
            <w:tcW w:w="11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594410D5" w14:textId="77777777" w:rsidR="008D7C1A" w:rsidRPr="00523322" w:rsidRDefault="008D7C1A" w:rsidP="008D7C1A">
            <w:pPr>
              <w:spacing w:after="0"/>
              <w:jc w:val="center"/>
              <w:rPr>
                <w:rFonts w:ascii="Times New Roman" w:eastAsia="Arial Unicode MS" w:hAnsi="Times New Roman" w:cs="Times New Roman"/>
                <w:b/>
                <w:bCs/>
                <w:i/>
                <w:sz w:val="24"/>
                <w:szCs w:val="24"/>
              </w:rPr>
            </w:pPr>
            <w:r>
              <w:rPr>
                <w:rFonts w:ascii="Times New Roman" w:eastAsia="Arial Unicode MS" w:hAnsi="Times New Roman" w:cs="Times New Roman"/>
                <w:b/>
                <w:bCs/>
                <w:i/>
                <w:sz w:val="24"/>
                <w:szCs w:val="24"/>
              </w:rPr>
              <w:t>419680</w:t>
            </w:r>
          </w:p>
        </w:tc>
      </w:tr>
    </w:tbl>
    <w:p w14:paraId="69D6A8F9" w14:textId="77777777" w:rsidR="008D7C1A" w:rsidRPr="00B41914" w:rsidRDefault="008D7C1A" w:rsidP="008D7C1A">
      <w:pPr>
        <w:spacing w:after="0" w:line="312" w:lineRule="auto"/>
        <w:jc w:val="right"/>
        <w:rPr>
          <w:rFonts w:ascii="Times New Roman" w:hAnsi="Times New Roman" w:cs="Times New Roman"/>
          <w:b/>
          <w:bCs/>
          <w:i/>
          <w:iCs/>
          <w:sz w:val="28"/>
          <w:szCs w:val="28"/>
        </w:rPr>
      </w:pPr>
    </w:p>
    <w:p w14:paraId="6B1D4EEB" w14:textId="77777777" w:rsidR="008D7C1A" w:rsidRPr="00396AF7" w:rsidRDefault="008D7C1A" w:rsidP="00A52E3C">
      <w:pPr>
        <w:pStyle w:val="a5"/>
        <w:keepNext/>
        <w:keepLines/>
        <w:numPr>
          <w:ilvl w:val="2"/>
          <w:numId w:val="35"/>
        </w:numPr>
        <w:spacing w:before="240" w:after="0" w:line="259" w:lineRule="auto"/>
        <w:ind w:left="0" w:firstLine="709"/>
        <w:jc w:val="both"/>
        <w:outlineLvl w:val="0"/>
        <w:rPr>
          <w:rFonts w:ascii="Times New Roman" w:eastAsiaTheme="majorEastAsia" w:hAnsi="Times New Roman" w:cs="Times New Roman"/>
          <w:b/>
          <w:sz w:val="28"/>
          <w:szCs w:val="28"/>
        </w:rPr>
      </w:pPr>
      <w:bookmarkStart w:id="15" w:name="_Toc10705839"/>
      <w:r w:rsidRPr="00396AF7">
        <w:rPr>
          <w:rFonts w:ascii="Times New Roman" w:eastAsiaTheme="majorEastAsia" w:hAnsi="Times New Roman" w:cs="Times New Roman"/>
          <w:b/>
          <w:sz w:val="28"/>
          <w:szCs w:val="28"/>
        </w:rPr>
        <w:t>Обґрунтування вартості задіяних основних фондів та амортизаційних відрахувань</w:t>
      </w:r>
      <w:bookmarkEnd w:id="15"/>
    </w:p>
    <w:p w14:paraId="5E696DE1" w14:textId="77777777" w:rsidR="008D7C1A" w:rsidRPr="00396AF7" w:rsidRDefault="008D7C1A" w:rsidP="008D7C1A">
      <w:pPr>
        <w:autoSpaceDE w:val="0"/>
        <w:autoSpaceDN w:val="0"/>
        <w:adjustRightInd w:val="0"/>
        <w:spacing w:after="0" w:line="360" w:lineRule="auto"/>
        <w:ind w:firstLine="708"/>
        <w:jc w:val="both"/>
        <w:rPr>
          <w:rFonts w:ascii="Times New Roman" w:hAnsi="Times New Roman" w:cs="Times New Roman"/>
          <w:sz w:val="28"/>
          <w:szCs w:val="28"/>
        </w:rPr>
      </w:pPr>
    </w:p>
    <w:p w14:paraId="0DA928C8" w14:textId="77777777" w:rsidR="008D7C1A" w:rsidRPr="00396AF7" w:rsidRDefault="008D7C1A" w:rsidP="008D7C1A">
      <w:pPr>
        <w:autoSpaceDE w:val="0"/>
        <w:autoSpaceDN w:val="0"/>
        <w:adjustRightInd w:val="0"/>
        <w:spacing w:after="0" w:line="360" w:lineRule="auto"/>
        <w:ind w:firstLine="708"/>
        <w:jc w:val="both"/>
        <w:rPr>
          <w:rFonts w:ascii="Times New Roman" w:hAnsi="Times New Roman" w:cs="Times New Roman"/>
          <w:sz w:val="28"/>
          <w:szCs w:val="28"/>
        </w:rPr>
      </w:pPr>
      <w:r w:rsidRPr="00396AF7">
        <w:rPr>
          <w:rFonts w:ascii="Times New Roman" w:hAnsi="Times New Roman" w:cs="Times New Roman"/>
          <w:sz w:val="28"/>
          <w:szCs w:val="28"/>
        </w:rPr>
        <w:t xml:space="preserve">Згідно з П(С)БО 7 “Основні засоби” до основних фондів підприємства відносять: 1) основні засоби: (земельні ділянки, капітальні витрати, пов’язані з їх поліпшенням, будинки, споруди, передавальні пристрої, машини, обладнання, транспортні засоби, інструменти, прилади, інвентар (меблі), робочу і продуктивну худобу, багаторічні насадження, інші основні засоби; </w:t>
      </w:r>
      <w:r w:rsidRPr="00396AF7">
        <w:rPr>
          <w:rFonts w:ascii="Times New Roman" w:hAnsi="Times New Roman" w:cs="Times New Roman"/>
          <w:noProof/>
          <w:sz w:val="28"/>
          <w:szCs w:val="28"/>
        </w:rPr>
        <w:t>2)</w:t>
      </w:r>
      <w:r w:rsidRPr="00396AF7">
        <w:rPr>
          <w:rFonts w:ascii="Times New Roman" w:hAnsi="Times New Roman" w:cs="Times New Roman"/>
          <w:sz w:val="28"/>
          <w:szCs w:val="28"/>
        </w:rPr>
        <w:t xml:space="preserve"> інші необоротні матеріальні активи (бібліотечні фонди, малоцінні необоротні матеріальні активи (МНМА), тимчасові споруди, природні ресурси, інвентарну тару тощо) Як зазначалося вище МНМА можуть списуватися одноразово на собівартість [5].</w:t>
      </w:r>
    </w:p>
    <w:p w14:paraId="2D8E448B" w14:textId="77777777" w:rsidR="008D7C1A" w:rsidRPr="00396AF7" w:rsidRDefault="008D7C1A" w:rsidP="008D7C1A">
      <w:pPr>
        <w:autoSpaceDE w:val="0"/>
        <w:autoSpaceDN w:val="0"/>
        <w:adjustRightInd w:val="0"/>
        <w:spacing w:after="0" w:line="360" w:lineRule="auto"/>
        <w:ind w:firstLine="709"/>
        <w:jc w:val="both"/>
        <w:rPr>
          <w:rFonts w:ascii="Times New Roman" w:hAnsi="Times New Roman" w:cs="Times New Roman"/>
          <w:sz w:val="28"/>
          <w:szCs w:val="28"/>
        </w:rPr>
      </w:pPr>
      <w:r w:rsidRPr="00396AF7">
        <w:rPr>
          <w:rFonts w:ascii="Times New Roman" w:hAnsi="Times New Roman" w:cs="Times New Roman"/>
          <w:sz w:val="28"/>
          <w:szCs w:val="28"/>
        </w:rPr>
        <w:lastRenderedPageBreak/>
        <w:t xml:space="preserve">Відповідно до п. 14.1.138 Податкового кодексу України [7], основні фонди – це матеріальні активи підприємства, вартість яких перевищує 6000 грн., призначені власником для використання в господарській діяльності терміном більше, ніж рік з дати введення в експлуатацію. Їх вартість постійно зменшується у зв'язку з фізичним і моральним зносом. Цей процес називається амортизацією. Таким чином, амортизація – процес поступового переносу вартості основних фондів, </w:t>
      </w:r>
      <w:r w:rsidRPr="00396AF7">
        <w:rPr>
          <w:rFonts w:ascii="Times New Roman" w:hAnsi="Times New Roman" w:cs="Times New Roman"/>
          <w:bCs/>
          <w:sz w:val="28"/>
          <w:szCs w:val="28"/>
        </w:rPr>
        <w:t>нематеріальних активів</w:t>
      </w:r>
      <w:r w:rsidRPr="00396AF7">
        <w:rPr>
          <w:rFonts w:ascii="Times New Roman" w:hAnsi="Times New Roman" w:cs="Times New Roman"/>
          <w:sz w:val="28"/>
          <w:szCs w:val="28"/>
        </w:rPr>
        <w:t xml:space="preserve"> підприємства на готову продукцію, роботи, послуги</w:t>
      </w:r>
      <w:r w:rsidRPr="00396AF7">
        <w:rPr>
          <w:rFonts w:ascii="Times New Roman" w:hAnsi="Times New Roman" w:cs="Times New Roman"/>
          <w:bCs/>
          <w:sz w:val="28"/>
          <w:szCs w:val="28"/>
        </w:rPr>
        <w:t xml:space="preserve"> у межах діючих норм амортизаційних відрахувань.</w:t>
      </w:r>
    </w:p>
    <w:p w14:paraId="45E851B3" w14:textId="77777777" w:rsidR="008D7C1A" w:rsidRDefault="008D7C1A" w:rsidP="008D7C1A">
      <w:pPr>
        <w:spacing w:after="0" w:line="360" w:lineRule="auto"/>
        <w:ind w:firstLine="709"/>
        <w:jc w:val="both"/>
        <w:rPr>
          <w:rFonts w:ascii="Times New Roman" w:hAnsi="Times New Roman" w:cs="Times New Roman"/>
          <w:sz w:val="28"/>
          <w:szCs w:val="28"/>
        </w:rPr>
      </w:pPr>
      <w:r w:rsidRPr="00396AF7">
        <w:rPr>
          <w:rFonts w:ascii="Times New Roman" w:hAnsi="Times New Roman" w:cs="Times New Roman"/>
          <w:iCs/>
          <w:color w:val="000000"/>
          <w:sz w:val="28"/>
          <w:szCs w:val="28"/>
        </w:rPr>
        <w:t xml:space="preserve">Національний стандарт пропонує підприємству обрати один із п’яти методів для розрахунку амортизації об’єкта основних засобів. </w:t>
      </w:r>
      <w:r w:rsidRPr="00396AF7">
        <w:rPr>
          <w:rFonts w:ascii="Times New Roman" w:hAnsi="Times New Roman" w:cs="Times New Roman"/>
          <w:color w:val="000000"/>
          <w:sz w:val="28"/>
          <w:szCs w:val="28"/>
        </w:rPr>
        <w:t xml:space="preserve">Метод амортизації підприємство обирає самостійно. Однак, </w:t>
      </w:r>
      <w:r w:rsidRPr="00396AF7">
        <w:rPr>
          <w:rFonts w:ascii="Times New Roman" w:hAnsi="Times New Roman" w:cs="Times New Roman"/>
          <w:bCs/>
          <w:color w:val="000000"/>
          <w:sz w:val="28"/>
          <w:szCs w:val="28"/>
        </w:rPr>
        <w:t>прямолінійний метод</w:t>
      </w:r>
      <w:r w:rsidRPr="00396AF7">
        <w:rPr>
          <w:rFonts w:ascii="Times New Roman" w:hAnsi="Times New Roman" w:cs="Times New Roman"/>
          <w:b/>
          <w:bCs/>
          <w:color w:val="000000"/>
          <w:sz w:val="28"/>
          <w:szCs w:val="28"/>
        </w:rPr>
        <w:t xml:space="preserve"> </w:t>
      </w:r>
      <w:r w:rsidRPr="00396AF7">
        <w:rPr>
          <w:rFonts w:ascii="Times New Roman" w:hAnsi="Times New Roman" w:cs="Times New Roman"/>
          <w:color w:val="000000"/>
          <w:sz w:val="28"/>
          <w:szCs w:val="28"/>
        </w:rPr>
        <w:t xml:space="preserve">найпоширеніший на практиці. Причина цьому - простота. </w:t>
      </w:r>
      <w:r w:rsidRPr="00396AF7">
        <w:rPr>
          <w:rFonts w:ascii="Times New Roman" w:hAnsi="Times New Roman" w:cs="Times New Roman"/>
          <w:sz w:val="28"/>
          <w:szCs w:val="28"/>
        </w:rPr>
        <w:t>За цим методом річна сума амортизації визначається діленням вартості, яка амортизується, на очікуваний період часу використання об’єкта основних засобів. Метод передбачає рівномірний розподіл амортизаційних відрахувань протягом корисного терміну експлуатації об’єкта основних засобів до досягнення ним ліквідаційної вартості [6]:</w:t>
      </w:r>
    </w:p>
    <w:p w14:paraId="7C932B9F" w14:textId="77777777" w:rsidR="008D7C1A" w:rsidRDefault="008D7C1A" w:rsidP="008D7C1A">
      <w:pPr>
        <w:autoSpaceDE w:val="0"/>
        <w:autoSpaceDN w:val="0"/>
        <w:adjustRightInd w:val="0"/>
        <w:spacing w:after="0" w:line="360" w:lineRule="auto"/>
        <w:ind w:firstLine="708"/>
        <w:jc w:val="center"/>
        <w:rPr>
          <w:rFonts w:ascii="Times New Roman" w:hAnsi="Times New Roman" w:cs="Times New Roman"/>
          <w:sz w:val="28"/>
          <w:szCs w:val="28"/>
        </w:rPr>
      </w:pPr>
      <w:r w:rsidRPr="00396AF7">
        <w:rPr>
          <w:rFonts w:ascii="Times New Roman" w:hAnsi="Times New Roman" w:cs="Times New Roman"/>
          <w:i/>
          <w:iCs/>
          <w:sz w:val="28"/>
          <w:szCs w:val="28"/>
        </w:rPr>
        <w:t>Н</w:t>
      </w:r>
      <w:r w:rsidRPr="00396AF7">
        <w:rPr>
          <w:rFonts w:ascii="Times New Roman" w:hAnsi="Times New Roman" w:cs="Times New Roman"/>
          <w:i/>
          <w:iCs/>
          <w:sz w:val="28"/>
          <w:szCs w:val="28"/>
          <w:vertAlign w:val="subscript"/>
        </w:rPr>
        <w:t>а</w:t>
      </w:r>
      <w:r w:rsidRPr="00396AF7">
        <w:rPr>
          <w:rFonts w:ascii="Times New Roman" w:hAnsi="Times New Roman" w:cs="Times New Roman"/>
          <w:sz w:val="28"/>
          <w:szCs w:val="28"/>
        </w:rPr>
        <w:t xml:space="preserve"> = </w:t>
      </w:r>
      <w:r w:rsidRPr="00396AF7">
        <w:rPr>
          <w:rFonts w:ascii="Times New Roman" w:hAnsi="Times New Roman" w:cs="Times New Roman"/>
          <w:position w:val="-30"/>
          <w:sz w:val="28"/>
          <w:szCs w:val="28"/>
        </w:rPr>
        <w:object w:dxaOrig="660" w:dyaOrig="680" w14:anchorId="74FC5C26">
          <v:shape id="_x0000_i1089" type="#_x0000_t75" style="width:33pt;height:33.75pt" o:ole="">
            <v:imagedata r:id="rId210" o:title=""/>
          </v:shape>
          <o:OLEObject Type="Embed" ProgID="Equation.3" ShapeID="_x0000_i1089" DrawAspect="Content" ObjectID="_1674893792" r:id="rId211"/>
        </w:object>
      </w:r>
      <w:r w:rsidRPr="00396AF7">
        <w:rPr>
          <w:rFonts w:ascii="Times New Roman" w:hAnsi="Times New Roman" w:cs="Times New Roman"/>
          <w:sz w:val="28"/>
          <w:szCs w:val="28"/>
        </w:rPr>
        <w:t>,</w:t>
      </w:r>
    </w:p>
    <w:p w14:paraId="34FD6CAC" w14:textId="77777777" w:rsidR="008D7C1A" w:rsidRPr="00396AF7" w:rsidRDefault="008D7C1A" w:rsidP="008D7C1A">
      <w:pPr>
        <w:autoSpaceDE w:val="0"/>
        <w:autoSpaceDN w:val="0"/>
        <w:adjustRightInd w:val="0"/>
        <w:spacing w:after="0" w:line="360" w:lineRule="auto"/>
        <w:ind w:firstLine="708"/>
        <w:rPr>
          <w:rFonts w:ascii="Times New Roman" w:hAnsi="Times New Roman" w:cs="Times New Roman"/>
          <w:sz w:val="28"/>
          <w:szCs w:val="28"/>
        </w:rPr>
      </w:pPr>
      <w:r w:rsidRPr="00396AF7">
        <w:rPr>
          <w:rFonts w:ascii="Times New Roman" w:hAnsi="Times New Roman" w:cs="Times New Roman"/>
          <w:sz w:val="28"/>
          <w:szCs w:val="28"/>
        </w:rPr>
        <w:t xml:space="preserve">де </w:t>
      </w:r>
      <w:r w:rsidRPr="00396AF7">
        <w:rPr>
          <w:rFonts w:ascii="Times New Roman" w:hAnsi="Times New Roman" w:cs="Times New Roman"/>
          <w:i/>
          <w:iCs/>
          <w:sz w:val="28"/>
          <w:szCs w:val="28"/>
        </w:rPr>
        <w:t>Н</w:t>
      </w:r>
      <w:r w:rsidRPr="00396AF7">
        <w:rPr>
          <w:rFonts w:ascii="Times New Roman" w:hAnsi="Times New Roman" w:cs="Times New Roman"/>
          <w:i/>
          <w:iCs/>
          <w:sz w:val="28"/>
          <w:szCs w:val="28"/>
          <w:vertAlign w:val="subscript"/>
        </w:rPr>
        <w:t>а</w:t>
      </w:r>
      <w:r w:rsidRPr="00396AF7">
        <w:rPr>
          <w:rFonts w:ascii="Times New Roman" w:hAnsi="Times New Roman" w:cs="Times New Roman"/>
          <w:sz w:val="28"/>
          <w:szCs w:val="28"/>
        </w:rPr>
        <w:t xml:space="preserve"> – норма амортизації; </w:t>
      </w:r>
      <w:r w:rsidRPr="00396AF7">
        <w:rPr>
          <w:rFonts w:ascii="Times New Roman" w:hAnsi="Times New Roman" w:cs="Times New Roman"/>
          <w:i/>
          <w:iCs/>
          <w:sz w:val="28"/>
          <w:szCs w:val="28"/>
        </w:rPr>
        <w:t>Т</w:t>
      </w:r>
      <w:r w:rsidRPr="00396AF7">
        <w:rPr>
          <w:rFonts w:ascii="Times New Roman" w:hAnsi="Times New Roman" w:cs="Times New Roman"/>
          <w:i/>
          <w:iCs/>
          <w:sz w:val="28"/>
          <w:szCs w:val="28"/>
          <w:vertAlign w:val="subscript"/>
        </w:rPr>
        <w:t>сл</w:t>
      </w:r>
      <w:r w:rsidRPr="00396AF7">
        <w:rPr>
          <w:rFonts w:ascii="Times New Roman" w:hAnsi="Times New Roman" w:cs="Times New Roman"/>
          <w:sz w:val="28"/>
          <w:szCs w:val="28"/>
        </w:rPr>
        <w:t xml:space="preserve"> – термін експлуатації об’єкта основних засобів.</w:t>
      </w:r>
    </w:p>
    <w:p w14:paraId="793ECA56" w14:textId="77777777" w:rsidR="008D7C1A" w:rsidRPr="00466179" w:rsidRDefault="008D7C1A" w:rsidP="008D7C1A">
      <w:pPr>
        <w:spacing w:after="0" w:line="360" w:lineRule="auto"/>
        <w:ind w:firstLine="709"/>
        <w:jc w:val="both"/>
        <w:textAlignment w:val="center"/>
        <w:rPr>
          <w:rFonts w:ascii="Times New Roman" w:eastAsia="Times New Roman" w:hAnsi="Times New Roman" w:cs="Times New Roman"/>
          <w:sz w:val="28"/>
          <w:szCs w:val="20"/>
          <w:lang w:eastAsia="ru-RU"/>
        </w:rPr>
      </w:pPr>
      <w:r w:rsidRPr="00396AF7">
        <w:rPr>
          <w:rFonts w:ascii="Times New Roman" w:eastAsia="Times New Roman" w:hAnsi="Times New Roman" w:cs="Times New Roman"/>
          <w:sz w:val="28"/>
          <w:szCs w:val="20"/>
          <w:lang w:eastAsia="ru-RU"/>
        </w:rPr>
        <w:t xml:space="preserve">Вартість проведення основних і допоміжних робіт визначають за діючими прейскурантами та окремими розцінками. Водночас, витрати на проведення поточних ремонтів обладнання та матеріали (запасні частини) для їх проведення становлять відсоток вартості обладнання та складають загальну вартість їх використання. При визначенні капітальних витрат враховують вартість необхідного обладнання, приладів, апаратів тощо з урахуванням витрат на доставку і монтаж обладнання на виробничій ділянці; будівництво, </w:t>
      </w:r>
      <w:r w:rsidRPr="00396AF7">
        <w:rPr>
          <w:rFonts w:ascii="Times New Roman" w:eastAsia="Times New Roman" w:hAnsi="Times New Roman" w:cs="Times New Roman"/>
          <w:sz w:val="28"/>
          <w:szCs w:val="20"/>
          <w:lang w:eastAsia="ru-RU"/>
        </w:rPr>
        <w:lastRenderedPageBreak/>
        <w:t>розширення або переобладнання виробничих будівель, споруд або окремих їх частин, пов'язаних з введенням у дію пропонованого в проекті обладнання.</w:t>
      </w:r>
    </w:p>
    <w:p w14:paraId="78E54CDC" w14:textId="77777777" w:rsidR="008D7C1A" w:rsidRDefault="008D7C1A" w:rsidP="008D7C1A">
      <w:pPr>
        <w:autoSpaceDE w:val="0"/>
        <w:autoSpaceDN w:val="0"/>
        <w:adjustRightInd w:val="0"/>
        <w:spacing w:after="0" w:line="360" w:lineRule="auto"/>
        <w:ind w:firstLine="709"/>
        <w:jc w:val="both"/>
        <w:rPr>
          <w:rFonts w:ascii="Times New Roman" w:hAnsi="Times New Roman" w:cs="Times New Roman"/>
          <w:sz w:val="28"/>
          <w:szCs w:val="28"/>
        </w:rPr>
      </w:pPr>
      <w:r w:rsidRPr="00396AF7">
        <w:rPr>
          <w:rFonts w:ascii="Times New Roman" w:eastAsia="Times New Roman" w:hAnsi="Times New Roman" w:cs="Times New Roman"/>
          <w:sz w:val="28"/>
          <w:szCs w:val="20"/>
          <w:lang w:eastAsia="ru-RU"/>
        </w:rPr>
        <w:t xml:space="preserve">Вартість обладнання, приладів і апаратів беруть за діючими прайсами, а для нових зразків – за очікуваною вартістю його виробництва /приблизна надбавка/ знижка/ порівняно з базовим обладнанням встановлюються залежно від ускладнення /спрощення/ зразка. </w:t>
      </w:r>
      <w:r w:rsidRPr="00396AF7">
        <w:rPr>
          <w:rFonts w:ascii="Times New Roman" w:hAnsi="Times New Roman" w:cs="Times New Roman"/>
          <w:sz w:val="28"/>
          <w:szCs w:val="28"/>
        </w:rPr>
        <w:t xml:space="preserve">Узагальнимо вартість основних фондів та амортизаційних відрахувань у таблиці </w:t>
      </w:r>
      <w:r>
        <w:rPr>
          <w:rFonts w:ascii="Times New Roman" w:hAnsi="Times New Roman" w:cs="Times New Roman"/>
          <w:sz w:val="28"/>
          <w:szCs w:val="28"/>
        </w:rPr>
        <w:t>4.12</w:t>
      </w:r>
    </w:p>
    <w:p w14:paraId="0FC28B70" w14:textId="77777777" w:rsidR="008D7C1A" w:rsidRDefault="008D7C1A" w:rsidP="008D7C1A">
      <w:pPr>
        <w:autoSpaceDE w:val="0"/>
        <w:autoSpaceDN w:val="0"/>
        <w:adjustRightInd w:val="0"/>
        <w:spacing w:after="0" w:line="360" w:lineRule="auto"/>
        <w:ind w:firstLine="709"/>
        <w:jc w:val="both"/>
        <w:rPr>
          <w:rFonts w:ascii="Times New Roman" w:hAnsi="Times New Roman" w:cs="Times New Roman"/>
          <w:sz w:val="28"/>
          <w:szCs w:val="28"/>
        </w:rPr>
      </w:pPr>
    </w:p>
    <w:p w14:paraId="356BF060" w14:textId="77777777" w:rsidR="008D7C1A" w:rsidRDefault="008D7C1A" w:rsidP="008D7C1A">
      <w:pPr>
        <w:spacing w:after="0" w:line="240" w:lineRule="auto"/>
        <w:jc w:val="right"/>
        <w:rPr>
          <w:rFonts w:ascii="Times New Roman" w:hAnsi="Times New Roman" w:cs="Times New Roman"/>
          <w:sz w:val="28"/>
          <w:szCs w:val="28"/>
        </w:rPr>
      </w:pPr>
      <w:r w:rsidRPr="00396AF7">
        <w:rPr>
          <w:rFonts w:ascii="Times New Roman" w:hAnsi="Times New Roman" w:cs="Times New Roman"/>
          <w:iCs/>
          <w:sz w:val="28"/>
          <w:szCs w:val="28"/>
        </w:rPr>
        <w:t xml:space="preserve">Таблиця </w:t>
      </w:r>
      <w:r>
        <w:rPr>
          <w:rFonts w:ascii="Times New Roman" w:hAnsi="Times New Roman" w:cs="Times New Roman"/>
          <w:iCs/>
          <w:sz w:val="28"/>
          <w:szCs w:val="28"/>
        </w:rPr>
        <w:t>4.12</w:t>
      </w:r>
      <w:r w:rsidRPr="00396AF7">
        <w:rPr>
          <w:rFonts w:ascii="Times New Roman" w:hAnsi="Times New Roman" w:cs="Times New Roman"/>
          <w:iCs/>
          <w:sz w:val="28"/>
          <w:szCs w:val="28"/>
        </w:rPr>
        <w:t xml:space="preserve"> </w:t>
      </w:r>
      <w:r w:rsidRPr="00396AF7">
        <w:rPr>
          <w:rFonts w:ascii="Times New Roman" w:hAnsi="Times New Roman" w:cs="Times New Roman"/>
          <w:bCs/>
          <w:sz w:val="28"/>
          <w:szCs w:val="28"/>
        </w:rPr>
        <w:t>Обґрунтування вартості амортизаційних відрахувань основних фондів підприємства</w:t>
      </w:r>
      <w:r>
        <w:rPr>
          <w:rFonts w:ascii="Times New Roman" w:hAnsi="Times New Roman" w:cs="Times New Roman"/>
          <w:sz w:val="28"/>
          <w:szCs w:val="28"/>
        </w:rPr>
        <w:t xml:space="preserve"> на 2020</w:t>
      </w:r>
      <w:r w:rsidRPr="00396AF7">
        <w:rPr>
          <w:rFonts w:ascii="Times New Roman" w:hAnsi="Times New Roman" w:cs="Times New Roman"/>
          <w:sz w:val="28"/>
          <w:szCs w:val="28"/>
        </w:rPr>
        <w:t xml:space="preserve"> рік, тис. грн.</w:t>
      </w:r>
    </w:p>
    <w:p w14:paraId="08F15E8E" w14:textId="77777777" w:rsidR="008D7C1A" w:rsidRDefault="008D7C1A" w:rsidP="008D7C1A">
      <w:pPr>
        <w:autoSpaceDE w:val="0"/>
        <w:autoSpaceDN w:val="0"/>
        <w:adjustRightInd w:val="0"/>
        <w:spacing w:after="0" w:line="360" w:lineRule="auto"/>
        <w:ind w:firstLine="709"/>
        <w:jc w:val="both"/>
        <w:rPr>
          <w:rFonts w:ascii="Times New Roman" w:hAnsi="Times New Roman" w:cs="Times New Roman"/>
          <w:sz w:val="28"/>
          <w:szCs w:val="28"/>
        </w:rPr>
      </w:pPr>
    </w:p>
    <w:tbl>
      <w:tblPr>
        <w:tblpPr w:leftFromText="180" w:rightFromText="180" w:vertAnchor="page" w:horzAnchor="margin" w:tblpY="5745"/>
        <w:tblW w:w="5000" w:type="pct"/>
        <w:tblLayout w:type="fixed"/>
        <w:tblCellMar>
          <w:left w:w="0" w:type="dxa"/>
          <w:right w:w="0" w:type="dxa"/>
        </w:tblCellMar>
        <w:tblLook w:val="0000" w:firstRow="0" w:lastRow="0" w:firstColumn="0" w:lastColumn="0" w:noHBand="0" w:noVBand="0"/>
      </w:tblPr>
      <w:tblGrid>
        <w:gridCol w:w="1845"/>
        <w:gridCol w:w="1134"/>
        <w:gridCol w:w="991"/>
        <w:gridCol w:w="1133"/>
        <w:gridCol w:w="851"/>
        <w:gridCol w:w="851"/>
        <w:gridCol w:w="851"/>
        <w:gridCol w:w="825"/>
        <w:gridCol w:w="853"/>
      </w:tblGrid>
      <w:tr w:rsidR="008D7C1A" w:rsidRPr="009436C2" w14:paraId="247C78ED" w14:textId="77777777" w:rsidTr="008D7C1A">
        <w:trPr>
          <w:cantSplit/>
          <w:trHeight w:val="255"/>
        </w:trPr>
        <w:tc>
          <w:tcPr>
            <w:tcW w:w="988" w:type="pct"/>
            <w:vMerge w:val="restart"/>
            <w:tcBorders>
              <w:top w:val="single" w:sz="8" w:space="0" w:color="auto"/>
              <w:left w:val="single" w:sz="8" w:space="0" w:color="auto"/>
              <w:bottom w:val="single" w:sz="4" w:space="0" w:color="auto"/>
              <w:right w:val="single" w:sz="4" w:space="0" w:color="auto"/>
            </w:tcBorders>
            <w:tcMar>
              <w:top w:w="20" w:type="dxa"/>
              <w:left w:w="20" w:type="dxa"/>
              <w:bottom w:w="0" w:type="dxa"/>
              <w:right w:w="20" w:type="dxa"/>
            </w:tcMar>
            <w:vAlign w:val="center"/>
          </w:tcPr>
          <w:p w14:paraId="2EC53299"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Назва об’єкта основних фондів</w:t>
            </w:r>
          </w:p>
        </w:tc>
        <w:tc>
          <w:tcPr>
            <w:tcW w:w="607" w:type="pct"/>
            <w:vMerge w:val="restart"/>
            <w:tcBorders>
              <w:top w:val="single" w:sz="8"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5E32D638"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Кількість, шт.</w:t>
            </w:r>
          </w:p>
        </w:tc>
        <w:tc>
          <w:tcPr>
            <w:tcW w:w="531" w:type="pct"/>
            <w:vMerge w:val="restart"/>
            <w:tcBorders>
              <w:top w:val="single" w:sz="8"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5F511CDA"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Вартість на початок року, грн.</w:t>
            </w:r>
          </w:p>
        </w:tc>
        <w:tc>
          <w:tcPr>
            <w:tcW w:w="607" w:type="pct"/>
            <w:vMerge w:val="restart"/>
            <w:tcBorders>
              <w:top w:val="single" w:sz="8"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45CCB05C"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Річна норма амортизації, %</w:t>
            </w:r>
          </w:p>
        </w:tc>
        <w:tc>
          <w:tcPr>
            <w:tcW w:w="2266" w:type="pct"/>
            <w:gridSpan w:val="5"/>
            <w:tcBorders>
              <w:top w:val="single" w:sz="8" w:space="0" w:color="auto"/>
              <w:left w:val="nil"/>
              <w:bottom w:val="single" w:sz="4" w:space="0" w:color="auto"/>
              <w:right w:val="single" w:sz="8" w:space="0" w:color="000000"/>
            </w:tcBorders>
            <w:noWrap/>
            <w:tcMar>
              <w:top w:w="20" w:type="dxa"/>
              <w:left w:w="20" w:type="dxa"/>
              <w:bottom w:w="0" w:type="dxa"/>
              <w:right w:w="20" w:type="dxa"/>
            </w:tcMar>
            <w:vAlign w:val="center"/>
          </w:tcPr>
          <w:p w14:paraId="5896991B"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Амортизаційні відрахування в поточному році, грн.</w:t>
            </w:r>
          </w:p>
        </w:tc>
      </w:tr>
      <w:tr w:rsidR="008D7C1A" w:rsidRPr="00396AF7" w14:paraId="73102BDA" w14:textId="77777777" w:rsidTr="008D7C1A">
        <w:trPr>
          <w:cantSplit/>
          <w:trHeight w:val="476"/>
        </w:trPr>
        <w:tc>
          <w:tcPr>
            <w:tcW w:w="988" w:type="pct"/>
            <w:vMerge/>
            <w:tcBorders>
              <w:top w:val="single" w:sz="8" w:space="0" w:color="auto"/>
              <w:left w:val="single" w:sz="8" w:space="0" w:color="auto"/>
              <w:bottom w:val="single" w:sz="4" w:space="0" w:color="auto"/>
              <w:right w:val="single" w:sz="4" w:space="0" w:color="auto"/>
            </w:tcBorders>
            <w:vAlign w:val="center"/>
          </w:tcPr>
          <w:p w14:paraId="5637E6F3" w14:textId="77777777" w:rsidR="008D7C1A" w:rsidRPr="00396AF7" w:rsidRDefault="008D7C1A" w:rsidP="008D7C1A">
            <w:pPr>
              <w:spacing w:after="0"/>
              <w:jc w:val="center"/>
              <w:rPr>
                <w:rFonts w:ascii="Times New Roman" w:eastAsia="Arial Unicode MS" w:hAnsi="Times New Roman" w:cs="Times New Roman"/>
                <w:sz w:val="24"/>
                <w:szCs w:val="24"/>
              </w:rPr>
            </w:pPr>
          </w:p>
        </w:tc>
        <w:tc>
          <w:tcPr>
            <w:tcW w:w="607" w:type="pct"/>
            <w:vMerge/>
            <w:tcBorders>
              <w:top w:val="single" w:sz="8" w:space="0" w:color="auto"/>
              <w:left w:val="single" w:sz="4" w:space="0" w:color="auto"/>
              <w:bottom w:val="single" w:sz="4" w:space="0" w:color="auto"/>
              <w:right w:val="single" w:sz="4" w:space="0" w:color="auto"/>
            </w:tcBorders>
            <w:vAlign w:val="center"/>
          </w:tcPr>
          <w:p w14:paraId="39A3E3BA" w14:textId="77777777" w:rsidR="008D7C1A" w:rsidRPr="00396AF7" w:rsidRDefault="008D7C1A" w:rsidP="008D7C1A">
            <w:pPr>
              <w:spacing w:after="0"/>
              <w:jc w:val="center"/>
              <w:rPr>
                <w:rFonts w:ascii="Times New Roman" w:eastAsia="Arial Unicode MS" w:hAnsi="Times New Roman" w:cs="Times New Roman"/>
                <w:sz w:val="24"/>
                <w:szCs w:val="24"/>
              </w:rPr>
            </w:pPr>
          </w:p>
        </w:tc>
        <w:tc>
          <w:tcPr>
            <w:tcW w:w="531" w:type="pct"/>
            <w:vMerge/>
            <w:tcBorders>
              <w:top w:val="single" w:sz="8" w:space="0" w:color="auto"/>
              <w:left w:val="single" w:sz="4" w:space="0" w:color="auto"/>
              <w:bottom w:val="single" w:sz="4" w:space="0" w:color="auto"/>
              <w:right w:val="single" w:sz="4" w:space="0" w:color="auto"/>
            </w:tcBorders>
            <w:vAlign w:val="center"/>
          </w:tcPr>
          <w:p w14:paraId="5F641C2D" w14:textId="77777777" w:rsidR="008D7C1A" w:rsidRPr="00396AF7" w:rsidRDefault="008D7C1A" w:rsidP="008D7C1A">
            <w:pPr>
              <w:spacing w:after="0"/>
              <w:jc w:val="center"/>
              <w:rPr>
                <w:rFonts w:ascii="Times New Roman" w:eastAsia="Arial Unicode MS" w:hAnsi="Times New Roman" w:cs="Times New Roman"/>
                <w:sz w:val="24"/>
                <w:szCs w:val="24"/>
              </w:rPr>
            </w:pPr>
          </w:p>
        </w:tc>
        <w:tc>
          <w:tcPr>
            <w:tcW w:w="607" w:type="pct"/>
            <w:vMerge/>
            <w:tcBorders>
              <w:top w:val="single" w:sz="8" w:space="0" w:color="auto"/>
              <w:left w:val="single" w:sz="4" w:space="0" w:color="auto"/>
              <w:bottom w:val="single" w:sz="4" w:space="0" w:color="auto"/>
              <w:right w:val="single" w:sz="4" w:space="0" w:color="auto"/>
            </w:tcBorders>
            <w:vAlign w:val="center"/>
          </w:tcPr>
          <w:p w14:paraId="1E99E0BD" w14:textId="77777777" w:rsidR="008D7C1A" w:rsidRPr="00396AF7" w:rsidRDefault="008D7C1A" w:rsidP="008D7C1A">
            <w:pPr>
              <w:spacing w:after="0"/>
              <w:jc w:val="center"/>
              <w:rPr>
                <w:rFonts w:ascii="Times New Roman" w:eastAsia="Arial Unicode MS" w:hAnsi="Times New Roman" w:cs="Times New Roman"/>
                <w:sz w:val="24"/>
                <w:szCs w:val="24"/>
              </w:rPr>
            </w:pPr>
          </w:p>
        </w:tc>
        <w:tc>
          <w:tcPr>
            <w:tcW w:w="456" w:type="pct"/>
            <w:vMerge w:val="restart"/>
            <w:tcBorders>
              <w:top w:val="nil"/>
              <w:left w:val="single" w:sz="4" w:space="0" w:color="auto"/>
              <w:bottom w:val="single" w:sz="4" w:space="0" w:color="auto"/>
              <w:right w:val="single" w:sz="4" w:space="0" w:color="auto"/>
            </w:tcBorders>
            <w:tcMar>
              <w:top w:w="20" w:type="dxa"/>
              <w:left w:w="20" w:type="dxa"/>
              <w:bottom w:w="0" w:type="dxa"/>
              <w:right w:w="20" w:type="dxa"/>
            </w:tcMar>
            <w:vAlign w:val="center"/>
          </w:tcPr>
          <w:p w14:paraId="104F65D7"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І квартал</w:t>
            </w:r>
          </w:p>
        </w:tc>
        <w:tc>
          <w:tcPr>
            <w:tcW w:w="456" w:type="pct"/>
            <w:vMerge w:val="restart"/>
            <w:tcBorders>
              <w:top w:val="nil"/>
              <w:left w:val="single" w:sz="4" w:space="0" w:color="auto"/>
              <w:bottom w:val="single" w:sz="4" w:space="0" w:color="auto"/>
              <w:right w:val="single" w:sz="4" w:space="0" w:color="auto"/>
            </w:tcBorders>
            <w:tcMar>
              <w:top w:w="20" w:type="dxa"/>
              <w:left w:w="20" w:type="dxa"/>
              <w:bottom w:w="0" w:type="dxa"/>
              <w:right w:w="20" w:type="dxa"/>
            </w:tcMar>
            <w:vAlign w:val="center"/>
          </w:tcPr>
          <w:p w14:paraId="51029EE7" w14:textId="77777777" w:rsidR="008D7C1A" w:rsidRPr="00396AF7" w:rsidRDefault="008D7C1A" w:rsidP="008D7C1A">
            <w:pPr>
              <w:spacing w:after="0"/>
              <w:jc w:val="center"/>
              <w:rPr>
                <w:rFonts w:ascii="Times New Roman" w:hAnsi="Times New Roman" w:cs="Times New Roman"/>
                <w:sz w:val="24"/>
                <w:szCs w:val="24"/>
              </w:rPr>
            </w:pPr>
            <w:r w:rsidRPr="00396AF7">
              <w:rPr>
                <w:rFonts w:ascii="Times New Roman" w:hAnsi="Times New Roman" w:cs="Times New Roman"/>
                <w:sz w:val="24"/>
                <w:szCs w:val="24"/>
              </w:rPr>
              <w:t>ІІ квартал</w:t>
            </w:r>
          </w:p>
        </w:tc>
        <w:tc>
          <w:tcPr>
            <w:tcW w:w="456" w:type="pct"/>
            <w:vMerge w:val="restart"/>
            <w:tcBorders>
              <w:top w:val="nil"/>
              <w:left w:val="single" w:sz="4" w:space="0" w:color="auto"/>
              <w:bottom w:val="single" w:sz="4" w:space="0" w:color="auto"/>
              <w:right w:val="single" w:sz="4" w:space="0" w:color="auto"/>
            </w:tcBorders>
            <w:tcMar>
              <w:top w:w="20" w:type="dxa"/>
              <w:left w:w="20" w:type="dxa"/>
              <w:bottom w:w="0" w:type="dxa"/>
              <w:right w:w="20" w:type="dxa"/>
            </w:tcMar>
            <w:vAlign w:val="center"/>
          </w:tcPr>
          <w:p w14:paraId="6C96EDCA" w14:textId="77777777" w:rsidR="008D7C1A" w:rsidRPr="00396AF7" w:rsidRDefault="008D7C1A" w:rsidP="008D7C1A">
            <w:pPr>
              <w:spacing w:after="0"/>
              <w:jc w:val="center"/>
              <w:rPr>
                <w:rFonts w:ascii="Times New Roman" w:hAnsi="Times New Roman" w:cs="Times New Roman"/>
                <w:sz w:val="24"/>
                <w:szCs w:val="24"/>
              </w:rPr>
            </w:pPr>
            <w:r w:rsidRPr="00396AF7">
              <w:rPr>
                <w:rFonts w:ascii="Times New Roman" w:hAnsi="Times New Roman" w:cs="Times New Roman"/>
                <w:sz w:val="24"/>
                <w:szCs w:val="24"/>
              </w:rPr>
              <w:t>ІІІ квартал</w:t>
            </w:r>
          </w:p>
        </w:tc>
        <w:tc>
          <w:tcPr>
            <w:tcW w:w="442" w:type="pct"/>
            <w:vMerge w:val="restart"/>
            <w:tcBorders>
              <w:top w:val="nil"/>
              <w:left w:val="single" w:sz="4" w:space="0" w:color="auto"/>
              <w:bottom w:val="single" w:sz="4" w:space="0" w:color="auto"/>
              <w:right w:val="single" w:sz="4" w:space="0" w:color="auto"/>
            </w:tcBorders>
            <w:tcMar>
              <w:top w:w="20" w:type="dxa"/>
              <w:left w:w="20" w:type="dxa"/>
              <w:bottom w:w="0" w:type="dxa"/>
              <w:right w:w="20" w:type="dxa"/>
            </w:tcMar>
            <w:vAlign w:val="center"/>
          </w:tcPr>
          <w:p w14:paraId="752D5178" w14:textId="77777777" w:rsidR="008D7C1A" w:rsidRPr="00396AF7" w:rsidRDefault="008D7C1A" w:rsidP="008D7C1A">
            <w:pPr>
              <w:spacing w:after="0"/>
              <w:jc w:val="center"/>
              <w:rPr>
                <w:rFonts w:ascii="Times New Roman" w:hAnsi="Times New Roman" w:cs="Times New Roman"/>
                <w:sz w:val="24"/>
                <w:szCs w:val="24"/>
              </w:rPr>
            </w:pPr>
            <w:r w:rsidRPr="00396AF7">
              <w:rPr>
                <w:rFonts w:ascii="Times New Roman" w:hAnsi="Times New Roman" w:cs="Times New Roman"/>
                <w:sz w:val="24"/>
                <w:szCs w:val="24"/>
              </w:rPr>
              <w:t>ІV квартал</w:t>
            </w:r>
          </w:p>
        </w:tc>
        <w:tc>
          <w:tcPr>
            <w:tcW w:w="457" w:type="pct"/>
            <w:vMerge w:val="restart"/>
            <w:tcBorders>
              <w:top w:val="nil"/>
              <w:left w:val="single" w:sz="4" w:space="0" w:color="auto"/>
              <w:bottom w:val="single" w:sz="4" w:space="0" w:color="000000"/>
              <w:right w:val="single" w:sz="8" w:space="0" w:color="auto"/>
            </w:tcBorders>
            <w:vAlign w:val="center"/>
          </w:tcPr>
          <w:p w14:paraId="669B68CB"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eastAsia="Arial Unicode MS" w:hAnsi="Times New Roman" w:cs="Times New Roman"/>
                <w:sz w:val="24"/>
                <w:szCs w:val="24"/>
              </w:rPr>
              <w:t>За рік</w:t>
            </w:r>
          </w:p>
        </w:tc>
      </w:tr>
      <w:tr w:rsidR="008D7C1A" w:rsidRPr="00396AF7" w14:paraId="23F08170" w14:textId="77777777" w:rsidTr="008D7C1A">
        <w:trPr>
          <w:cantSplit/>
          <w:trHeight w:val="476"/>
        </w:trPr>
        <w:tc>
          <w:tcPr>
            <w:tcW w:w="988" w:type="pct"/>
            <w:vMerge/>
            <w:tcBorders>
              <w:top w:val="single" w:sz="8" w:space="0" w:color="auto"/>
              <w:left w:val="single" w:sz="8" w:space="0" w:color="auto"/>
              <w:bottom w:val="single" w:sz="4" w:space="0" w:color="auto"/>
              <w:right w:val="single" w:sz="4" w:space="0" w:color="auto"/>
            </w:tcBorders>
            <w:vAlign w:val="center"/>
          </w:tcPr>
          <w:p w14:paraId="4E6F50EA" w14:textId="77777777" w:rsidR="008D7C1A" w:rsidRPr="00396AF7" w:rsidRDefault="008D7C1A" w:rsidP="008D7C1A">
            <w:pPr>
              <w:spacing w:after="0"/>
              <w:jc w:val="center"/>
              <w:rPr>
                <w:rFonts w:ascii="Times New Roman" w:eastAsia="Arial Unicode MS" w:hAnsi="Times New Roman" w:cs="Times New Roman"/>
                <w:sz w:val="24"/>
                <w:szCs w:val="24"/>
              </w:rPr>
            </w:pPr>
          </w:p>
        </w:tc>
        <w:tc>
          <w:tcPr>
            <w:tcW w:w="607" w:type="pct"/>
            <w:vMerge/>
            <w:tcBorders>
              <w:top w:val="single" w:sz="8" w:space="0" w:color="auto"/>
              <w:left w:val="single" w:sz="4" w:space="0" w:color="auto"/>
              <w:bottom w:val="single" w:sz="4" w:space="0" w:color="auto"/>
              <w:right w:val="single" w:sz="4" w:space="0" w:color="auto"/>
            </w:tcBorders>
            <w:vAlign w:val="center"/>
          </w:tcPr>
          <w:p w14:paraId="1F8011A1" w14:textId="77777777" w:rsidR="008D7C1A" w:rsidRPr="00396AF7" w:rsidRDefault="008D7C1A" w:rsidP="008D7C1A">
            <w:pPr>
              <w:spacing w:after="0"/>
              <w:jc w:val="center"/>
              <w:rPr>
                <w:rFonts w:ascii="Times New Roman" w:eastAsia="Arial Unicode MS" w:hAnsi="Times New Roman" w:cs="Times New Roman"/>
                <w:sz w:val="24"/>
                <w:szCs w:val="24"/>
              </w:rPr>
            </w:pPr>
          </w:p>
        </w:tc>
        <w:tc>
          <w:tcPr>
            <w:tcW w:w="531" w:type="pct"/>
            <w:vMerge/>
            <w:tcBorders>
              <w:top w:val="single" w:sz="8" w:space="0" w:color="auto"/>
              <w:left w:val="single" w:sz="4" w:space="0" w:color="auto"/>
              <w:bottom w:val="single" w:sz="4" w:space="0" w:color="auto"/>
              <w:right w:val="single" w:sz="4" w:space="0" w:color="auto"/>
            </w:tcBorders>
            <w:vAlign w:val="center"/>
          </w:tcPr>
          <w:p w14:paraId="0F310131" w14:textId="77777777" w:rsidR="008D7C1A" w:rsidRPr="00396AF7" w:rsidRDefault="008D7C1A" w:rsidP="008D7C1A">
            <w:pPr>
              <w:spacing w:after="0"/>
              <w:jc w:val="center"/>
              <w:rPr>
                <w:rFonts w:ascii="Times New Roman" w:eastAsia="Arial Unicode MS" w:hAnsi="Times New Roman" w:cs="Times New Roman"/>
                <w:sz w:val="24"/>
                <w:szCs w:val="24"/>
              </w:rPr>
            </w:pPr>
          </w:p>
        </w:tc>
        <w:tc>
          <w:tcPr>
            <w:tcW w:w="607" w:type="pct"/>
            <w:vMerge/>
            <w:tcBorders>
              <w:top w:val="single" w:sz="8" w:space="0" w:color="auto"/>
              <w:left w:val="single" w:sz="4" w:space="0" w:color="auto"/>
              <w:bottom w:val="single" w:sz="4" w:space="0" w:color="auto"/>
              <w:right w:val="single" w:sz="4" w:space="0" w:color="auto"/>
            </w:tcBorders>
            <w:vAlign w:val="center"/>
          </w:tcPr>
          <w:p w14:paraId="66077503" w14:textId="77777777" w:rsidR="008D7C1A" w:rsidRPr="00396AF7" w:rsidRDefault="008D7C1A" w:rsidP="008D7C1A">
            <w:pPr>
              <w:spacing w:after="0"/>
              <w:jc w:val="center"/>
              <w:rPr>
                <w:rFonts w:ascii="Times New Roman" w:eastAsia="Arial Unicode MS" w:hAnsi="Times New Roman" w:cs="Times New Roman"/>
                <w:sz w:val="24"/>
                <w:szCs w:val="24"/>
              </w:rPr>
            </w:pPr>
          </w:p>
        </w:tc>
        <w:tc>
          <w:tcPr>
            <w:tcW w:w="456" w:type="pct"/>
            <w:vMerge/>
            <w:tcBorders>
              <w:top w:val="nil"/>
              <w:left w:val="single" w:sz="4" w:space="0" w:color="auto"/>
              <w:bottom w:val="single" w:sz="4" w:space="0" w:color="auto"/>
              <w:right w:val="single" w:sz="4" w:space="0" w:color="auto"/>
            </w:tcBorders>
            <w:vAlign w:val="center"/>
          </w:tcPr>
          <w:p w14:paraId="4720E77B" w14:textId="77777777" w:rsidR="008D7C1A" w:rsidRPr="00396AF7" w:rsidRDefault="008D7C1A" w:rsidP="008D7C1A">
            <w:pPr>
              <w:spacing w:after="0"/>
              <w:jc w:val="center"/>
              <w:rPr>
                <w:rFonts w:ascii="Times New Roman" w:eastAsia="Arial Unicode MS" w:hAnsi="Times New Roman" w:cs="Times New Roman"/>
                <w:sz w:val="24"/>
                <w:szCs w:val="24"/>
              </w:rPr>
            </w:pPr>
          </w:p>
        </w:tc>
        <w:tc>
          <w:tcPr>
            <w:tcW w:w="456" w:type="pct"/>
            <w:vMerge/>
            <w:tcBorders>
              <w:top w:val="nil"/>
              <w:left w:val="single" w:sz="4" w:space="0" w:color="auto"/>
              <w:bottom w:val="single" w:sz="4" w:space="0" w:color="auto"/>
              <w:right w:val="single" w:sz="4" w:space="0" w:color="auto"/>
            </w:tcBorders>
            <w:vAlign w:val="center"/>
          </w:tcPr>
          <w:p w14:paraId="545D2908" w14:textId="77777777" w:rsidR="008D7C1A" w:rsidRPr="00396AF7" w:rsidRDefault="008D7C1A" w:rsidP="008D7C1A">
            <w:pPr>
              <w:spacing w:after="0"/>
              <w:jc w:val="center"/>
              <w:rPr>
                <w:rFonts w:ascii="Times New Roman" w:eastAsia="Arial Unicode MS" w:hAnsi="Times New Roman" w:cs="Times New Roman"/>
                <w:sz w:val="24"/>
                <w:szCs w:val="24"/>
              </w:rPr>
            </w:pPr>
          </w:p>
        </w:tc>
        <w:tc>
          <w:tcPr>
            <w:tcW w:w="456" w:type="pct"/>
            <w:vMerge/>
            <w:tcBorders>
              <w:top w:val="nil"/>
              <w:left w:val="single" w:sz="4" w:space="0" w:color="auto"/>
              <w:bottom w:val="single" w:sz="4" w:space="0" w:color="auto"/>
              <w:right w:val="single" w:sz="4" w:space="0" w:color="auto"/>
            </w:tcBorders>
            <w:vAlign w:val="center"/>
          </w:tcPr>
          <w:p w14:paraId="14FBFF76" w14:textId="77777777" w:rsidR="008D7C1A" w:rsidRPr="00396AF7" w:rsidRDefault="008D7C1A" w:rsidP="008D7C1A">
            <w:pPr>
              <w:spacing w:after="0"/>
              <w:jc w:val="center"/>
              <w:rPr>
                <w:rFonts w:ascii="Times New Roman" w:eastAsia="Arial Unicode MS" w:hAnsi="Times New Roman" w:cs="Times New Roman"/>
                <w:sz w:val="24"/>
                <w:szCs w:val="24"/>
              </w:rPr>
            </w:pPr>
          </w:p>
        </w:tc>
        <w:tc>
          <w:tcPr>
            <w:tcW w:w="442" w:type="pct"/>
            <w:vMerge/>
            <w:tcBorders>
              <w:top w:val="nil"/>
              <w:left w:val="single" w:sz="4" w:space="0" w:color="auto"/>
              <w:bottom w:val="single" w:sz="4" w:space="0" w:color="auto"/>
              <w:right w:val="single" w:sz="4" w:space="0" w:color="auto"/>
            </w:tcBorders>
            <w:vAlign w:val="center"/>
          </w:tcPr>
          <w:p w14:paraId="22840665" w14:textId="77777777" w:rsidR="008D7C1A" w:rsidRPr="00396AF7" w:rsidRDefault="008D7C1A" w:rsidP="008D7C1A">
            <w:pPr>
              <w:spacing w:after="0"/>
              <w:jc w:val="center"/>
              <w:rPr>
                <w:rFonts w:ascii="Times New Roman" w:eastAsia="Arial Unicode MS" w:hAnsi="Times New Roman" w:cs="Times New Roman"/>
                <w:sz w:val="24"/>
                <w:szCs w:val="24"/>
              </w:rPr>
            </w:pPr>
          </w:p>
        </w:tc>
        <w:tc>
          <w:tcPr>
            <w:tcW w:w="457" w:type="pct"/>
            <w:vMerge/>
            <w:tcBorders>
              <w:top w:val="nil"/>
              <w:left w:val="single" w:sz="4" w:space="0" w:color="auto"/>
              <w:bottom w:val="single" w:sz="4" w:space="0" w:color="000000"/>
              <w:right w:val="single" w:sz="8" w:space="0" w:color="auto"/>
            </w:tcBorders>
            <w:vAlign w:val="center"/>
          </w:tcPr>
          <w:p w14:paraId="3DF610D5" w14:textId="77777777" w:rsidR="008D7C1A" w:rsidRPr="00396AF7" w:rsidRDefault="008D7C1A" w:rsidP="008D7C1A">
            <w:pPr>
              <w:spacing w:after="0"/>
              <w:jc w:val="center"/>
              <w:rPr>
                <w:rFonts w:ascii="Times New Roman" w:eastAsia="Arial Unicode MS" w:hAnsi="Times New Roman" w:cs="Times New Roman"/>
                <w:sz w:val="24"/>
                <w:szCs w:val="24"/>
              </w:rPr>
            </w:pPr>
          </w:p>
        </w:tc>
      </w:tr>
      <w:tr w:rsidR="008D7C1A" w:rsidRPr="00396AF7" w14:paraId="39828BEC" w14:textId="77777777" w:rsidTr="008D7C1A">
        <w:trPr>
          <w:cantSplit/>
          <w:trHeight w:val="476"/>
        </w:trPr>
        <w:tc>
          <w:tcPr>
            <w:tcW w:w="988" w:type="pct"/>
            <w:vMerge/>
            <w:tcBorders>
              <w:top w:val="single" w:sz="8" w:space="0" w:color="auto"/>
              <w:left w:val="single" w:sz="8" w:space="0" w:color="auto"/>
              <w:bottom w:val="single" w:sz="4" w:space="0" w:color="auto"/>
              <w:right w:val="single" w:sz="4" w:space="0" w:color="auto"/>
            </w:tcBorders>
            <w:vAlign w:val="center"/>
          </w:tcPr>
          <w:p w14:paraId="5CA27928" w14:textId="77777777" w:rsidR="008D7C1A" w:rsidRPr="00396AF7" w:rsidRDefault="008D7C1A" w:rsidP="008D7C1A">
            <w:pPr>
              <w:spacing w:after="0"/>
              <w:jc w:val="center"/>
              <w:rPr>
                <w:rFonts w:ascii="Times New Roman" w:eastAsia="Arial Unicode MS" w:hAnsi="Times New Roman" w:cs="Times New Roman"/>
                <w:sz w:val="24"/>
                <w:szCs w:val="24"/>
              </w:rPr>
            </w:pPr>
          </w:p>
        </w:tc>
        <w:tc>
          <w:tcPr>
            <w:tcW w:w="607" w:type="pct"/>
            <w:vMerge/>
            <w:tcBorders>
              <w:top w:val="single" w:sz="8" w:space="0" w:color="auto"/>
              <w:left w:val="single" w:sz="4" w:space="0" w:color="auto"/>
              <w:bottom w:val="single" w:sz="4" w:space="0" w:color="auto"/>
              <w:right w:val="single" w:sz="4" w:space="0" w:color="auto"/>
            </w:tcBorders>
            <w:vAlign w:val="center"/>
          </w:tcPr>
          <w:p w14:paraId="600EDAB5" w14:textId="77777777" w:rsidR="008D7C1A" w:rsidRPr="00396AF7" w:rsidRDefault="008D7C1A" w:rsidP="008D7C1A">
            <w:pPr>
              <w:spacing w:after="0"/>
              <w:jc w:val="center"/>
              <w:rPr>
                <w:rFonts w:ascii="Times New Roman" w:eastAsia="Arial Unicode MS" w:hAnsi="Times New Roman" w:cs="Times New Roman"/>
                <w:sz w:val="24"/>
                <w:szCs w:val="24"/>
              </w:rPr>
            </w:pPr>
          </w:p>
        </w:tc>
        <w:tc>
          <w:tcPr>
            <w:tcW w:w="531" w:type="pct"/>
            <w:vMerge/>
            <w:tcBorders>
              <w:top w:val="single" w:sz="8" w:space="0" w:color="auto"/>
              <w:left w:val="single" w:sz="4" w:space="0" w:color="auto"/>
              <w:bottom w:val="single" w:sz="4" w:space="0" w:color="auto"/>
              <w:right w:val="single" w:sz="4" w:space="0" w:color="auto"/>
            </w:tcBorders>
            <w:vAlign w:val="center"/>
          </w:tcPr>
          <w:p w14:paraId="34E9302A" w14:textId="77777777" w:rsidR="008D7C1A" w:rsidRPr="00396AF7" w:rsidRDefault="008D7C1A" w:rsidP="008D7C1A">
            <w:pPr>
              <w:spacing w:after="0"/>
              <w:jc w:val="center"/>
              <w:rPr>
                <w:rFonts w:ascii="Times New Roman" w:eastAsia="Arial Unicode MS" w:hAnsi="Times New Roman" w:cs="Times New Roman"/>
                <w:sz w:val="24"/>
                <w:szCs w:val="24"/>
              </w:rPr>
            </w:pPr>
          </w:p>
        </w:tc>
        <w:tc>
          <w:tcPr>
            <w:tcW w:w="607" w:type="pct"/>
            <w:vMerge/>
            <w:tcBorders>
              <w:top w:val="single" w:sz="8" w:space="0" w:color="auto"/>
              <w:left w:val="single" w:sz="4" w:space="0" w:color="auto"/>
              <w:bottom w:val="single" w:sz="4" w:space="0" w:color="auto"/>
              <w:right w:val="single" w:sz="4" w:space="0" w:color="auto"/>
            </w:tcBorders>
            <w:vAlign w:val="center"/>
          </w:tcPr>
          <w:p w14:paraId="70E99000" w14:textId="77777777" w:rsidR="008D7C1A" w:rsidRPr="00396AF7" w:rsidRDefault="008D7C1A" w:rsidP="008D7C1A">
            <w:pPr>
              <w:spacing w:after="0"/>
              <w:jc w:val="center"/>
              <w:rPr>
                <w:rFonts w:ascii="Times New Roman" w:eastAsia="Arial Unicode MS" w:hAnsi="Times New Roman" w:cs="Times New Roman"/>
                <w:sz w:val="24"/>
                <w:szCs w:val="24"/>
              </w:rPr>
            </w:pPr>
          </w:p>
        </w:tc>
        <w:tc>
          <w:tcPr>
            <w:tcW w:w="456" w:type="pct"/>
            <w:vMerge/>
            <w:tcBorders>
              <w:top w:val="nil"/>
              <w:left w:val="single" w:sz="4" w:space="0" w:color="auto"/>
              <w:bottom w:val="single" w:sz="4" w:space="0" w:color="auto"/>
              <w:right w:val="single" w:sz="4" w:space="0" w:color="auto"/>
            </w:tcBorders>
            <w:vAlign w:val="center"/>
          </w:tcPr>
          <w:p w14:paraId="4B463A8C" w14:textId="77777777" w:rsidR="008D7C1A" w:rsidRPr="00396AF7" w:rsidRDefault="008D7C1A" w:rsidP="008D7C1A">
            <w:pPr>
              <w:spacing w:after="0"/>
              <w:jc w:val="center"/>
              <w:rPr>
                <w:rFonts w:ascii="Times New Roman" w:eastAsia="Arial Unicode MS" w:hAnsi="Times New Roman" w:cs="Times New Roman"/>
                <w:sz w:val="24"/>
                <w:szCs w:val="24"/>
              </w:rPr>
            </w:pPr>
          </w:p>
        </w:tc>
        <w:tc>
          <w:tcPr>
            <w:tcW w:w="456" w:type="pct"/>
            <w:vMerge/>
            <w:tcBorders>
              <w:top w:val="nil"/>
              <w:left w:val="single" w:sz="4" w:space="0" w:color="auto"/>
              <w:bottom w:val="single" w:sz="4" w:space="0" w:color="auto"/>
              <w:right w:val="single" w:sz="4" w:space="0" w:color="auto"/>
            </w:tcBorders>
            <w:vAlign w:val="center"/>
          </w:tcPr>
          <w:p w14:paraId="6040F216" w14:textId="77777777" w:rsidR="008D7C1A" w:rsidRPr="00396AF7" w:rsidRDefault="008D7C1A" w:rsidP="008D7C1A">
            <w:pPr>
              <w:spacing w:after="0"/>
              <w:jc w:val="center"/>
              <w:rPr>
                <w:rFonts w:ascii="Times New Roman" w:eastAsia="Arial Unicode MS" w:hAnsi="Times New Roman" w:cs="Times New Roman"/>
                <w:sz w:val="24"/>
                <w:szCs w:val="24"/>
              </w:rPr>
            </w:pPr>
          </w:p>
        </w:tc>
        <w:tc>
          <w:tcPr>
            <w:tcW w:w="456" w:type="pct"/>
            <w:vMerge/>
            <w:tcBorders>
              <w:top w:val="nil"/>
              <w:left w:val="single" w:sz="4" w:space="0" w:color="auto"/>
              <w:bottom w:val="single" w:sz="4" w:space="0" w:color="auto"/>
              <w:right w:val="single" w:sz="4" w:space="0" w:color="auto"/>
            </w:tcBorders>
            <w:vAlign w:val="center"/>
          </w:tcPr>
          <w:p w14:paraId="36941F0B" w14:textId="77777777" w:rsidR="008D7C1A" w:rsidRPr="00396AF7" w:rsidRDefault="008D7C1A" w:rsidP="008D7C1A">
            <w:pPr>
              <w:spacing w:after="0"/>
              <w:jc w:val="center"/>
              <w:rPr>
                <w:rFonts w:ascii="Times New Roman" w:eastAsia="Arial Unicode MS" w:hAnsi="Times New Roman" w:cs="Times New Roman"/>
                <w:sz w:val="24"/>
                <w:szCs w:val="24"/>
              </w:rPr>
            </w:pPr>
          </w:p>
        </w:tc>
        <w:tc>
          <w:tcPr>
            <w:tcW w:w="442" w:type="pct"/>
            <w:vMerge/>
            <w:tcBorders>
              <w:top w:val="nil"/>
              <w:left w:val="single" w:sz="4" w:space="0" w:color="auto"/>
              <w:bottom w:val="single" w:sz="4" w:space="0" w:color="auto"/>
              <w:right w:val="single" w:sz="4" w:space="0" w:color="auto"/>
            </w:tcBorders>
            <w:vAlign w:val="center"/>
          </w:tcPr>
          <w:p w14:paraId="6B77B5CC" w14:textId="77777777" w:rsidR="008D7C1A" w:rsidRPr="00396AF7" w:rsidRDefault="008D7C1A" w:rsidP="008D7C1A">
            <w:pPr>
              <w:spacing w:after="0"/>
              <w:jc w:val="center"/>
              <w:rPr>
                <w:rFonts w:ascii="Times New Roman" w:eastAsia="Arial Unicode MS" w:hAnsi="Times New Roman" w:cs="Times New Roman"/>
                <w:sz w:val="24"/>
                <w:szCs w:val="24"/>
              </w:rPr>
            </w:pPr>
          </w:p>
        </w:tc>
        <w:tc>
          <w:tcPr>
            <w:tcW w:w="457" w:type="pct"/>
            <w:vMerge/>
            <w:tcBorders>
              <w:top w:val="nil"/>
              <w:left w:val="single" w:sz="4" w:space="0" w:color="auto"/>
              <w:bottom w:val="single" w:sz="4" w:space="0" w:color="000000"/>
              <w:right w:val="single" w:sz="8" w:space="0" w:color="auto"/>
            </w:tcBorders>
            <w:vAlign w:val="center"/>
          </w:tcPr>
          <w:p w14:paraId="6A8633EA" w14:textId="77777777" w:rsidR="008D7C1A" w:rsidRPr="00396AF7" w:rsidRDefault="008D7C1A" w:rsidP="008D7C1A">
            <w:pPr>
              <w:spacing w:after="0"/>
              <w:jc w:val="center"/>
              <w:rPr>
                <w:rFonts w:ascii="Times New Roman" w:eastAsia="Arial Unicode MS" w:hAnsi="Times New Roman" w:cs="Times New Roman"/>
                <w:sz w:val="24"/>
                <w:szCs w:val="24"/>
              </w:rPr>
            </w:pPr>
          </w:p>
        </w:tc>
      </w:tr>
      <w:tr w:rsidR="008D7C1A" w:rsidRPr="00396AF7" w14:paraId="46D9F5FA" w14:textId="77777777" w:rsidTr="008D7C1A">
        <w:trPr>
          <w:trHeight w:val="255"/>
        </w:trPr>
        <w:tc>
          <w:tcPr>
            <w:tcW w:w="988" w:type="pct"/>
            <w:tcBorders>
              <w:top w:val="nil"/>
              <w:left w:val="single" w:sz="8" w:space="0" w:color="auto"/>
              <w:bottom w:val="single" w:sz="4" w:space="0" w:color="auto"/>
              <w:right w:val="single" w:sz="4" w:space="0" w:color="auto"/>
            </w:tcBorders>
            <w:noWrap/>
            <w:tcMar>
              <w:top w:w="20" w:type="dxa"/>
              <w:left w:w="20" w:type="dxa"/>
              <w:bottom w:w="0" w:type="dxa"/>
              <w:right w:w="20" w:type="dxa"/>
            </w:tcMar>
            <w:vAlign w:val="bottom"/>
          </w:tcPr>
          <w:p w14:paraId="603EB67F"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1</w:t>
            </w:r>
          </w:p>
        </w:tc>
        <w:tc>
          <w:tcPr>
            <w:tcW w:w="607" w:type="pct"/>
            <w:tcBorders>
              <w:top w:val="nil"/>
              <w:left w:val="nil"/>
              <w:bottom w:val="single" w:sz="4" w:space="0" w:color="auto"/>
              <w:right w:val="single" w:sz="4" w:space="0" w:color="auto"/>
            </w:tcBorders>
            <w:noWrap/>
            <w:tcMar>
              <w:top w:w="20" w:type="dxa"/>
              <w:left w:w="20" w:type="dxa"/>
              <w:bottom w:w="0" w:type="dxa"/>
              <w:right w:w="20" w:type="dxa"/>
            </w:tcMar>
            <w:vAlign w:val="bottom"/>
          </w:tcPr>
          <w:p w14:paraId="60EC1734"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2</w:t>
            </w:r>
          </w:p>
        </w:tc>
        <w:tc>
          <w:tcPr>
            <w:tcW w:w="531" w:type="pct"/>
            <w:tcBorders>
              <w:top w:val="nil"/>
              <w:left w:val="nil"/>
              <w:bottom w:val="single" w:sz="4" w:space="0" w:color="auto"/>
              <w:right w:val="single" w:sz="4" w:space="0" w:color="auto"/>
            </w:tcBorders>
            <w:noWrap/>
            <w:tcMar>
              <w:top w:w="20" w:type="dxa"/>
              <w:left w:w="20" w:type="dxa"/>
              <w:bottom w:w="0" w:type="dxa"/>
              <w:right w:w="20" w:type="dxa"/>
            </w:tcMar>
            <w:vAlign w:val="bottom"/>
          </w:tcPr>
          <w:p w14:paraId="5C430366"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3</w:t>
            </w:r>
          </w:p>
        </w:tc>
        <w:tc>
          <w:tcPr>
            <w:tcW w:w="607" w:type="pct"/>
            <w:tcBorders>
              <w:top w:val="nil"/>
              <w:left w:val="nil"/>
              <w:bottom w:val="single" w:sz="4" w:space="0" w:color="auto"/>
              <w:right w:val="single" w:sz="4" w:space="0" w:color="auto"/>
            </w:tcBorders>
            <w:noWrap/>
            <w:tcMar>
              <w:top w:w="20" w:type="dxa"/>
              <w:left w:w="20" w:type="dxa"/>
              <w:bottom w:w="0" w:type="dxa"/>
              <w:right w:w="20" w:type="dxa"/>
            </w:tcMar>
            <w:vAlign w:val="bottom"/>
          </w:tcPr>
          <w:p w14:paraId="11E65446"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4</w:t>
            </w:r>
          </w:p>
        </w:tc>
        <w:tc>
          <w:tcPr>
            <w:tcW w:w="456" w:type="pct"/>
            <w:tcBorders>
              <w:top w:val="nil"/>
              <w:left w:val="nil"/>
              <w:bottom w:val="single" w:sz="4" w:space="0" w:color="auto"/>
              <w:right w:val="single" w:sz="4" w:space="0" w:color="auto"/>
            </w:tcBorders>
            <w:noWrap/>
            <w:tcMar>
              <w:top w:w="20" w:type="dxa"/>
              <w:left w:w="20" w:type="dxa"/>
              <w:bottom w:w="0" w:type="dxa"/>
              <w:right w:w="20" w:type="dxa"/>
            </w:tcMar>
            <w:vAlign w:val="bottom"/>
          </w:tcPr>
          <w:p w14:paraId="4C3BAA57"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5</w:t>
            </w:r>
          </w:p>
        </w:tc>
        <w:tc>
          <w:tcPr>
            <w:tcW w:w="456" w:type="pct"/>
            <w:tcBorders>
              <w:top w:val="nil"/>
              <w:left w:val="nil"/>
              <w:bottom w:val="single" w:sz="4" w:space="0" w:color="auto"/>
              <w:right w:val="single" w:sz="4" w:space="0" w:color="auto"/>
            </w:tcBorders>
            <w:noWrap/>
            <w:tcMar>
              <w:top w:w="20" w:type="dxa"/>
              <w:left w:w="20" w:type="dxa"/>
              <w:bottom w:w="0" w:type="dxa"/>
              <w:right w:w="20" w:type="dxa"/>
            </w:tcMar>
            <w:vAlign w:val="bottom"/>
          </w:tcPr>
          <w:p w14:paraId="2802AC31"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6</w:t>
            </w:r>
          </w:p>
        </w:tc>
        <w:tc>
          <w:tcPr>
            <w:tcW w:w="456" w:type="pct"/>
            <w:tcBorders>
              <w:top w:val="nil"/>
              <w:left w:val="nil"/>
              <w:bottom w:val="single" w:sz="4" w:space="0" w:color="auto"/>
              <w:right w:val="single" w:sz="4" w:space="0" w:color="auto"/>
            </w:tcBorders>
            <w:noWrap/>
            <w:tcMar>
              <w:top w:w="20" w:type="dxa"/>
              <w:left w:w="20" w:type="dxa"/>
              <w:bottom w:w="0" w:type="dxa"/>
              <w:right w:w="20" w:type="dxa"/>
            </w:tcMar>
            <w:vAlign w:val="bottom"/>
          </w:tcPr>
          <w:p w14:paraId="09948C73"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7</w:t>
            </w:r>
          </w:p>
        </w:tc>
        <w:tc>
          <w:tcPr>
            <w:tcW w:w="442" w:type="pct"/>
            <w:tcBorders>
              <w:top w:val="nil"/>
              <w:left w:val="nil"/>
              <w:bottom w:val="single" w:sz="4" w:space="0" w:color="auto"/>
              <w:right w:val="single" w:sz="4" w:space="0" w:color="auto"/>
            </w:tcBorders>
            <w:noWrap/>
            <w:tcMar>
              <w:top w:w="20" w:type="dxa"/>
              <w:left w:w="20" w:type="dxa"/>
              <w:bottom w:w="0" w:type="dxa"/>
              <w:right w:w="20" w:type="dxa"/>
            </w:tcMar>
            <w:vAlign w:val="bottom"/>
          </w:tcPr>
          <w:p w14:paraId="22DCD78B"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8</w:t>
            </w:r>
          </w:p>
        </w:tc>
        <w:tc>
          <w:tcPr>
            <w:tcW w:w="457" w:type="pct"/>
            <w:tcBorders>
              <w:top w:val="nil"/>
              <w:left w:val="nil"/>
              <w:bottom w:val="single" w:sz="4" w:space="0" w:color="auto"/>
              <w:right w:val="single" w:sz="8" w:space="0" w:color="auto"/>
            </w:tcBorders>
            <w:tcMar>
              <w:top w:w="20" w:type="dxa"/>
              <w:left w:w="20" w:type="dxa"/>
              <w:bottom w:w="0" w:type="dxa"/>
              <w:right w:w="20" w:type="dxa"/>
            </w:tcMar>
            <w:vAlign w:val="center"/>
          </w:tcPr>
          <w:p w14:paraId="0D45B914"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9</w:t>
            </w:r>
          </w:p>
        </w:tc>
      </w:tr>
      <w:tr w:rsidR="008D7C1A" w:rsidRPr="00396AF7" w14:paraId="493AD0E1" w14:textId="77777777" w:rsidTr="008D7C1A">
        <w:trPr>
          <w:trHeight w:val="735"/>
        </w:trPr>
        <w:tc>
          <w:tcPr>
            <w:tcW w:w="988" w:type="pct"/>
            <w:tcBorders>
              <w:top w:val="nil"/>
              <w:left w:val="single" w:sz="8" w:space="0" w:color="auto"/>
              <w:bottom w:val="single" w:sz="4" w:space="0" w:color="auto"/>
              <w:right w:val="single" w:sz="4" w:space="0" w:color="auto"/>
            </w:tcBorders>
            <w:tcMar>
              <w:top w:w="20" w:type="dxa"/>
              <w:left w:w="20" w:type="dxa"/>
              <w:bottom w:w="0" w:type="dxa"/>
              <w:right w:w="20" w:type="dxa"/>
            </w:tcMar>
          </w:tcPr>
          <w:p w14:paraId="32BE5D20"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Офісна будівля для адміністративно-технологічного персоналу</w:t>
            </w:r>
          </w:p>
        </w:tc>
        <w:tc>
          <w:tcPr>
            <w:tcW w:w="607" w:type="pct"/>
            <w:tcBorders>
              <w:top w:val="nil"/>
              <w:left w:val="nil"/>
              <w:bottom w:val="single" w:sz="4" w:space="0" w:color="auto"/>
              <w:right w:val="single" w:sz="4" w:space="0" w:color="auto"/>
            </w:tcBorders>
            <w:tcMar>
              <w:top w:w="20" w:type="dxa"/>
              <w:left w:w="20" w:type="dxa"/>
              <w:bottom w:w="0" w:type="dxa"/>
              <w:right w:w="20" w:type="dxa"/>
            </w:tcMar>
            <w:vAlign w:val="center"/>
          </w:tcPr>
          <w:p w14:paraId="4C075E47"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w:t>
            </w:r>
          </w:p>
        </w:tc>
        <w:tc>
          <w:tcPr>
            <w:tcW w:w="531"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51B8B8D6"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850 000</w:t>
            </w:r>
          </w:p>
        </w:tc>
        <w:tc>
          <w:tcPr>
            <w:tcW w:w="607"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3697CAED"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5</w:t>
            </w:r>
          </w:p>
        </w:tc>
        <w:tc>
          <w:tcPr>
            <w:tcW w:w="456"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7850B020" w14:textId="77777777" w:rsidR="008D7C1A" w:rsidRPr="009C04AD"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10625</w:t>
            </w:r>
          </w:p>
        </w:tc>
        <w:tc>
          <w:tcPr>
            <w:tcW w:w="456"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4A81A726"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10625</w:t>
            </w:r>
          </w:p>
        </w:tc>
        <w:tc>
          <w:tcPr>
            <w:tcW w:w="456"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6AF62974"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10625</w:t>
            </w:r>
          </w:p>
        </w:tc>
        <w:tc>
          <w:tcPr>
            <w:tcW w:w="442"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0A14061"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10625</w:t>
            </w:r>
          </w:p>
        </w:tc>
        <w:tc>
          <w:tcPr>
            <w:tcW w:w="457" w:type="pct"/>
            <w:tcBorders>
              <w:top w:val="nil"/>
              <w:left w:val="nil"/>
              <w:bottom w:val="single" w:sz="4" w:space="0" w:color="auto"/>
              <w:right w:val="single" w:sz="8" w:space="0" w:color="auto"/>
            </w:tcBorders>
            <w:noWrap/>
            <w:tcMar>
              <w:top w:w="20" w:type="dxa"/>
              <w:left w:w="20" w:type="dxa"/>
              <w:bottom w:w="0" w:type="dxa"/>
              <w:right w:w="20" w:type="dxa"/>
            </w:tcMar>
            <w:vAlign w:val="center"/>
          </w:tcPr>
          <w:p w14:paraId="452F78D1"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42 500</w:t>
            </w:r>
          </w:p>
        </w:tc>
      </w:tr>
      <w:tr w:rsidR="008D7C1A" w:rsidRPr="00396AF7" w14:paraId="068C1C1F" w14:textId="77777777" w:rsidTr="008D7C1A">
        <w:trPr>
          <w:trHeight w:val="291"/>
        </w:trPr>
        <w:tc>
          <w:tcPr>
            <w:tcW w:w="988" w:type="pct"/>
            <w:tcBorders>
              <w:top w:val="nil"/>
              <w:left w:val="single" w:sz="8" w:space="0" w:color="auto"/>
              <w:bottom w:val="single" w:sz="4" w:space="0" w:color="auto"/>
              <w:right w:val="single" w:sz="4" w:space="0" w:color="auto"/>
            </w:tcBorders>
            <w:tcMar>
              <w:top w:w="20" w:type="dxa"/>
              <w:left w:w="20" w:type="dxa"/>
              <w:bottom w:w="0" w:type="dxa"/>
              <w:right w:w="20" w:type="dxa"/>
            </w:tcMar>
          </w:tcPr>
          <w:p w14:paraId="706C1CB4"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Цехова будівля</w:t>
            </w:r>
          </w:p>
        </w:tc>
        <w:tc>
          <w:tcPr>
            <w:tcW w:w="607" w:type="pct"/>
            <w:tcBorders>
              <w:top w:val="nil"/>
              <w:left w:val="nil"/>
              <w:bottom w:val="single" w:sz="4" w:space="0" w:color="auto"/>
              <w:right w:val="single" w:sz="4" w:space="0" w:color="auto"/>
            </w:tcBorders>
            <w:tcMar>
              <w:top w:w="20" w:type="dxa"/>
              <w:left w:w="20" w:type="dxa"/>
              <w:bottom w:w="0" w:type="dxa"/>
              <w:right w:w="20" w:type="dxa"/>
            </w:tcMar>
            <w:vAlign w:val="center"/>
          </w:tcPr>
          <w:p w14:paraId="7E9624D7"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w:t>
            </w:r>
          </w:p>
        </w:tc>
        <w:tc>
          <w:tcPr>
            <w:tcW w:w="531"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61104B42"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130 000</w:t>
            </w:r>
          </w:p>
        </w:tc>
        <w:tc>
          <w:tcPr>
            <w:tcW w:w="607"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49240642"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5</w:t>
            </w:r>
          </w:p>
        </w:tc>
        <w:tc>
          <w:tcPr>
            <w:tcW w:w="456"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610DF4E" w14:textId="77777777" w:rsidR="008D7C1A" w:rsidRPr="009C04AD"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1625</w:t>
            </w:r>
          </w:p>
        </w:tc>
        <w:tc>
          <w:tcPr>
            <w:tcW w:w="456"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50537832"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1625</w:t>
            </w:r>
          </w:p>
        </w:tc>
        <w:tc>
          <w:tcPr>
            <w:tcW w:w="456"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2D36ED3B"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1625</w:t>
            </w:r>
          </w:p>
        </w:tc>
        <w:tc>
          <w:tcPr>
            <w:tcW w:w="442"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2F37CCD2"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1625</w:t>
            </w:r>
          </w:p>
        </w:tc>
        <w:tc>
          <w:tcPr>
            <w:tcW w:w="457" w:type="pct"/>
            <w:tcBorders>
              <w:top w:val="nil"/>
              <w:left w:val="nil"/>
              <w:bottom w:val="single" w:sz="4" w:space="0" w:color="auto"/>
              <w:right w:val="single" w:sz="8" w:space="0" w:color="auto"/>
            </w:tcBorders>
            <w:noWrap/>
            <w:tcMar>
              <w:top w:w="20" w:type="dxa"/>
              <w:left w:w="20" w:type="dxa"/>
              <w:bottom w:w="0" w:type="dxa"/>
              <w:right w:w="20" w:type="dxa"/>
            </w:tcMar>
            <w:vAlign w:val="center"/>
          </w:tcPr>
          <w:p w14:paraId="0AB96CB5"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6500</w:t>
            </w:r>
          </w:p>
        </w:tc>
      </w:tr>
      <w:tr w:rsidR="008D7C1A" w:rsidRPr="00396AF7" w14:paraId="55789AFF" w14:textId="77777777" w:rsidTr="008D7C1A">
        <w:trPr>
          <w:trHeight w:val="253"/>
        </w:trPr>
        <w:tc>
          <w:tcPr>
            <w:tcW w:w="988" w:type="pct"/>
            <w:tcBorders>
              <w:top w:val="nil"/>
              <w:left w:val="single" w:sz="8" w:space="0" w:color="auto"/>
              <w:bottom w:val="single" w:sz="4" w:space="0" w:color="auto"/>
              <w:right w:val="single" w:sz="4" w:space="0" w:color="auto"/>
            </w:tcBorders>
            <w:tcMar>
              <w:top w:w="20" w:type="dxa"/>
              <w:left w:w="20" w:type="dxa"/>
              <w:bottom w:w="0" w:type="dxa"/>
              <w:right w:w="20" w:type="dxa"/>
            </w:tcMar>
          </w:tcPr>
          <w:p w14:paraId="481F85DC"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Мед.пункт</w:t>
            </w:r>
          </w:p>
        </w:tc>
        <w:tc>
          <w:tcPr>
            <w:tcW w:w="607" w:type="pct"/>
            <w:tcBorders>
              <w:top w:val="nil"/>
              <w:left w:val="nil"/>
              <w:bottom w:val="single" w:sz="4" w:space="0" w:color="auto"/>
              <w:right w:val="single" w:sz="4" w:space="0" w:color="auto"/>
            </w:tcBorders>
            <w:tcMar>
              <w:top w:w="20" w:type="dxa"/>
              <w:left w:w="20" w:type="dxa"/>
              <w:bottom w:w="0" w:type="dxa"/>
              <w:right w:w="20" w:type="dxa"/>
            </w:tcMar>
            <w:vAlign w:val="center"/>
          </w:tcPr>
          <w:p w14:paraId="7C5F3664"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w:t>
            </w:r>
          </w:p>
        </w:tc>
        <w:tc>
          <w:tcPr>
            <w:tcW w:w="531"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6BB682A0"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40 000</w:t>
            </w:r>
          </w:p>
        </w:tc>
        <w:tc>
          <w:tcPr>
            <w:tcW w:w="607"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53BE2E55"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5</w:t>
            </w:r>
          </w:p>
        </w:tc>
        <w:tc>
          <w:tcPr>
            <w:tcW w:w="456"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4204569C" w14:textId="77777777" w:rsidR="008D7C1A" w:rsidRPr="009C04AD"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500</w:t>
            </w:r>
          </w:p>
        </w:tc>
        <w:tc>
          <w:tcPr>
            <w:tcW w:w="456"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3B7B6F72" w14:textId="77777777" w:rsidR="008D7C1A" w:rsidRPr="009C04AD"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500</w:t>
            </w:r>
          </w:p>
        </w:tc>
        <w:tc>
          <w:tcPr>
            <w:tcW w:w="456"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96F3AEA" w14:textId="77777777" w:rsidR="008D7C1A" w:rsidRPr="009C04AD"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500</w:t>
            </w:r>
          </w:p>
        </w:tc>
        <w:tc>
          <w:tcPr>
            <w:tcW w:w="442"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B33D5F6" w14:textId="77777777" w:rsidR="008D7C1A" w:rsidRPr="009C04AD"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500</w:t>
            </w:r>
          </w:p>
        </w:tc>
        <w:tc>
          <w:tcPr>
            <w:tcW w:w="457" w:type="pct"/>
            <w:tcBorders>
              <w:top w:val="nil"/>
              <w:left w:val="nil"/>
              <w:bottom w:val="single" w:sz="4" w:space="0" w:color="auto"/>
              <w:right w:val="single" w:sz="8" w:space="0" w:color="auto"/>
            </w:tcBorders>
            <w:noWrap/>
            <w:tcMar>
              <w:top w:w="20" w:type="dxa"/>
              <w:left w:w="20" w:type="dxa"/>
              <w:bottom w:w="0" w:type="dxa"/>
              <w:right w:w="20" w:type="dxa"/>
            </w:tcMar>
            <w:vAlign w:val="center"/>
          </w:tcPr>
          <w:p w14:paraId="5EA4059F"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2000</w:t>
            </w:r>
          </w:p>
        </w:tc>
      </w:tr>
      <w:tr w:rsidR="008D7C1A" w:rsidRPr="00396AF7" w14:paraId="15B02B55" w14:textId="77777777" w:rsidTr="008D7C1A">
        <w:trPr>
          <w:trHeight w:val="527"/>
        </w:trPr>
        <w:tc>
          <w:tcPr>
            <w:tcW w:w="988" w:type="pct"/>
            <w:tcBorders>
              <w:top w:val="nil"/>
              <w:left w:val="single" w:sz="8" w:space="0" w:color="auto"/>
              <w:bottom w:val="single" w:sz="4" w:space="0" w:color="auto"/>
              <w:right w:val="single" w:sz="4" w:space="0" w:color="auto"/>
            </w:tcBorders>
            <w:tcMar>
              <w:top w:w="20" w:type="dxa"/>
              <w:left w:w="20" w:type="dxa"/>
              <w:bottom w:w="0" w:type="dxa"/>
              <w:right w:w="20" w:type="dxa"/>
            </w:tcMar>
          </w:tcPr>
          <w:p w14:paraId="0EDF1A9B"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Ангар для транспорту</w:t>
            </w:r>
          </w:p>
        </w:tc>
        <w:tc>
          <w:tcPr>
            <w:tcW w:w="607" w:type="pct"/>
            <w:tcBorders>
              <w:top w:val="nil"/>
              <w:left w:val="nil"/>
              <w:bottom w:val="single" w:sz="4" w:space="0" w:color="auto"/>
              <w:right w:val="single" w:sz="4" w:space="0" w:color="auto"/>
            </w:tcBorders>
            <w:tcMar>
              <w:top w:w="20" w:type="dxa"/>
              <w:left w:w="20" w:type="dxa"/>
              <w:bottom w:w="0" w:type="dxa"/>
              <w:right w:w="20" w:type="dxa"/>
            </w:tcMar>
            <w:vAlign w:val="center"/>
          </w:tcPr>
          <w:p w14:paraId="200C6A5A"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w:t>
            </w:r>
          </w:p>
        </w:tc>
        <w:tc>
          <w:tcPr>
            <w:tcW w:w="531"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1758C176"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14 000</w:t>
            </w:r>
          </w:p>
        </w:tc>
        <w:tc>
          <w:tcPr>
            <w:tcW w:w="607"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43027946"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5</w:t>
            </w:r>
          </w:p>
        </w:tc>
        <w:tc>
          <w:tcPr>
            <w:tcW w:w="456"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50F34F1E"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237.5</w:t>
            </w:r>
          </w:p>
        </w:tc>
        <w:tc>
          <w:tcPr>
            <w:tcW w:w="456"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212EFFD3"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237.5</w:t>
            </w:r>
          </w:p>
        </w:tc>
        <w:tc>
          <w:tcPr>
            <w:tcW w:w="456"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231917E6"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237.5</w:t>
            </w:r>
          </w:p>
        </w:tc>
        <w:tc>
          <w:tcPr>
            <w:tcW w:w="442"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14B688A8"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237.5</w:t>
            </w:r>
          </w:p>
        </w:tc>
        <w:tc>
          <w:tcPr>
            <w:tcW w:w="457" w:type="pct"/>
            <w:tcBorders>
              <w:top w:val="nil"/>
              <w:left w:val="nil"/>
              <w:bottom w:val="single" w:sz="4" w:space="0" w:color="auto"/>
              <w:right w:val="single" w:sz="8" w:space="0" w:color="auto"/>
            </w:tcBorders>
            <w:noWrap/>
            <w:tcMar>
              <w:top w:w="20" w:type="dxa"/>
              <w:left w:w="20" w:type="dxa"/>
              <w:bottom w:w="0" w:type="dxa"/>
              <w:right w:w="20" w:type="dxa"/>
            </w:tcMar>
            <w:vAlign w:val="center"/>
          </w:tcPr>
          <w:p w14:paraId="39A54E0D"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950</w:t>
            </w:r>
          </w:p>
        </w:tc>
      </w:tr>
      <w:tr w:rsidR="008D7C1A" w:rsidRPr="00396AF7" w14:paraId="59407606" w14:textId="77777777" w:rsidTr="008D7C1A">
        <w:trPr>
          <w:trHeight w:val="237"/>
        </w:trPr>
        <w:tc>
          <w:tcPr>
            <w:tcW w:w="988" w:type="pct"/>
            <w:tcBorders>
              <w:top w:val="nil"/>
              <w:left w:val="single" w:sz="8" w:space="0" w:color="auto"/>
              <w:bottom w:val="single" w:sz="4" w:space="0" w:color="auto"/>
              <w:right w:val="single" w:sz="4" w:space="0" w:color="auto"/>
            </w:tcBorders>
            <w:tcMar>
              <w:top w:w="20" w:type="dxa"/>
              <w:left w:w="20" w:type="dxa"/>
              <w:bottom w:w="0" w:type="dxa"/>
              <w:right w:w="20" w:type="dxa"/>
            </w:tcMar>
          </w:tcPr>
          <w:p w14:paraId="227B10DB"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Транспорт</w:t>
            </w:r>
          </w:p>
        </w:tc>
        <w:tc>
          <w:tcPr>
            <w:tcW w:w="607" w:type="pct"/>
            <w:tcBorders>
              <w:top w:val="nil"/>
              <w:left w:val="nil"/>
              <w:bottom w:val="single" w:sz="4" w:space="0" w:color="auto"/>
              <w:right w:val="single" w:sz="4" w:space="0" w:color="auto"/>
            </w:tcBorders>
            <w:tcMar>
              <w:top w:w="20" w:type="dxa"/>
              <w:left w:w="20" w:type="dxa"/>
              <w:bottom w:w="0" w:type="dxa"/>
              <w:right w:w="20" w:type="dxa"/>
            </w:tcMar>
            <w:vAlign w:val="center"/>
          </w:tcPr>
          <w:p w14:paraId="66426524"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2</w:t>
            </w:r>
          </w:p>
        </w:tc>
        <w:tc>
          <w:tcPr>
            <w:tcW w:w="531"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1C2F1024"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140 000</w:t>
            </w:r>
          </w:p>
        </w:tc>
        <w:tc>
          <w:tcPr>
            <w:tcW w:w="607"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548AE46F"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20</w:t>
            </w:r>
          </w:p>
        </w:tc>
        <w:tc>
          <w:tcPr>
            <w:tcW w:w="456"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6F6A485E" w14:textId="77777777" w:rsidR="008D7C1A" w:rsidRPr="009C04AD"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7000</w:t>
            </w:r>
          </w:p>
        </w:tc>
        <w:tc>
          <w:tcPr>
            <w:tcW w:w="456"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5B673A61" w14:textId="77777777" w:rsidR="008D7C1A" w:rsidRPr="009C04AD"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7000</w:t>
            </w:r>
          </w:p>
        </w:tc>
        <w:tc>
          <w:tcPr>
            <w:tcW w:w="456"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22377B60" w14:textId="77777777" w:rsidR="008D7C1A" w:rsidRPr="009C04AD"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7000</w:t>
            </w:r>
          </w:p>
        </w:tc>
        <w:tc>
          <w:tcPr>
            <w:tcW w:w="442"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4584C713" w14:textId="77777777" w:rsidR="008D7C1A" w:rsidRPr="009C04AD"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7000</w:t>
            </w:r>
          </w:p>
        </w:tc>
        <w:tc>
          <w:tcPr>
            <w:tcW w:w="457" w:type="pct"/>
            <w:tcBorders>
              <w:top w:val="nil"/>
              <w:left w:val="nil"/>
              <w:bottom w:val="single" w:sz="4" w:space="0" w:color="auto"/>
              <w:right w:val="single" w:sz="8" w:space="0" w:color="auto"/>
            </w:tcBorders>
            <w:noWrap/>
            <w:tcMar>
              <w:top w:w="20" w:type="dxa"/>
              <w:left w:w="20" w:type="dxa"/>
              <w:bottom w:w="0" w:type="dxa"/>
              <w:right w:w="20" w:type="dxa"/>
            </w:tcMar>
            <w:vAlign w:val="center"/>
          </w:tcPr>
          <w:p w14:paraId="11D5FC65"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28000</w:t>
            </w:r>
          </w:p>
        </w:tc>
      </w:tr>
      <w:tr w:rsidR="008D7C1A" w:rsidRPr="00396AF7" w14:paraId="2FE9822D" w14:textId="77777777" w:rsidTr="008D7C1A">
        <w:trPr>
          <w:trHeight w:val="207"/>
        </w:trPr>
        <w:tc>
          <w:tcPr>
            <w:tcW w:w="988" w:type="pct"/>
            <w:tcBorders>
              <w:top w:val="nil"/>
              <w:left w:val="single" w:sz="8" w:space="0" w:color="auto"/>
              <w:bottom w:val="single" w:sz="8" w:space="0" w:color="auto"/>
              <w:right w:val="single" w:sz="4" w:space="0" w:color="auto"/>
            </w:tcBorders>
            <w:tcMar>
              <w:top w:w="20" w:type="dxa"/>
              <w:left w:w="20" w:type="dxa"/>
              <w:bottom w:w="0" w:type="dxa"/>
              <w:right w:w="20" w:type="dxa"/>
            </w:tcMar>
          </w:tcPr>
          <w:p w14:paraId="18FC9B06"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Всього</w:t>
            </w:r>
          </w:p>
        </w:tc>
        <w:tc>
          <w:tcPr>
            <w:tcW w:w="607" w:type="pct"/>
            <w:tcBorders>
              <w:top w:val="nil"/>
              <w:left w:val="nil"/>
              <w:bottom w:val="single" w:sz="8" w:space="0" w:color="auto"/>
              <w:right w:val="single" w:sz="4" w:space="0" w:color="auto"/>
            </w:tcBorders>
            <w:noWrap/>
            <w:tcMar>
              <w:top w:w="20" w:type="dxa"/>
              <w:left w:w="20" w:type="dxa"/>
              <w:bottom w:w="0" w:type="dxa"/>
              <w:right w:w="20" w:type="dxa"/>
            </w:tcMar>
            <w:vAlign w:val="bottom"/>
          </w:tcPr>
          <w:p w14:paraId="2DD3FCAA" w14:textId="77777777" w:rsidR="008D7C1A" w:rsidRPr="009C04AD"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6</w:t>
            </w:r>
          </w:p>
        </w:tc>
        <w:tc>
          <w:tcPr>
            <w:tcW w:w="531" w:type="pct"/>
            <w:tcBorders>
              <w:top w:val="nil"/>
              <w:left w:val="nil"/>
              <w:bottom w:val="single" w:sz="8" w:space="0" w:color="auto"/>
              <w:right w:val="single" w:sz="4" w:space="0" w:color="auto"/>
            </w:tcBorders>
            <w:noWrap/>
            <w:tcMar>
              <w:top w:w="20" w:type="dxa"/>
              <w:left w:w="20" w:type="dxa"/>
              <w:bottom w:w="0" w:type="dxa"/>
              <w:right w:w="20" w:type="dxa"/>
            </w:tcMar>
            <w:vAlign w:val="bottom"/>
          </w:tcPr>
          <w:p w14:paraId="3890C42D" w14:textId="77777777" w:rsidR="008D7C1A" w:rsidRPr="009C04AD"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1174000</w:t>
            </w:r>
          </w:p>
        </w:tc>
        <w:tc>
          <w:tcPr>
            <w:tcW w:w="607" w:type="pct"/>
            <w:tcBorders>
              <w:top w:val="nil"/>
              <w:left w:val="nil"/>
              <w:bottom w:val="single" w:sz="8" w:space="0" w:color="auto"/>
              <w:right w:val="single" w:sz="4" w:space="0" w:color="auto"/>
            </w:tcBorders>
            <w:noWrap/>
            <w:tcMar>
              <w:top w:w="20" w:type="dxa"/>
              <w:left w:w="20" w:type="dxa"/>
              <w:bottom w:w="0" w:type="dxa"/>
              <w:right w:w="20" w:type="dxa"/>
            </w:tcMar>
            <w:vAlign w:val="bottom"/>
          </w:tcPr>
          <w:p w14:paraId="24C2B197" w14:textId="77777777" w:rsidR="008D7C1A" w:rsidRPr="00396AF7" w:rsidRDefault="008D7C1A" w:rsidP="008D7C1A">
            <w:pPr>
              <w:spacing w:after="0"/>
              <w:jc w:val="center"/>
              <w:rPr>
                <w:rFonts w:ascii="Times New Roman" w:eastAsia="Arial Unicode MS" w:hAnsi="Times New Roman" w:cs="Times New Roman"/>
                <w:sz w:val="24"/>
                <w:szCs w:val="24"/>
              </w:rPr>
            </w:pPr>
          </w:p>
        </w:tc>
        <w:tc>
          <w:tcPr>
            <w:tcW w:w="456" w:type="pct"/>
            <w:tcBorders>
              <w:top w:val="single" w:sz="4" w:space="0" w:color="auto"/>
              <w:left w:val="nil"/>
              <w:bottom w:val="single" w:sz="8" w:space="0" w:color="auto"/>
              <w:right w:val="single" w:sz="4" w:space="0" w:color="auto"/>
            </w:tcBorders>
            <w:shd w:val="clear" w:color="auto" w:fill="FFFFFF"/>
            <w:noWrap/>
            <w:tcMar>
              <w:top w:w="20" w:type="dxa"/>
              <w:left w:w="20" w:type="dxa"/>
              <w:bottom w:w="0" w:type="dxa"/>
              <w:right w:w="20" w:type="dxa"/>
            </w:tcMar>
            <w:vAlign w:val="bottom"/>
          </w:tcPr>
          <w:p w14:paraId="5C23AD05" w14:textId="77777777" w:rsidR="008D7C1A" w:rsidRPr="009E432C"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19987.5</w:t>
            </w:r>
          </w:p>
        </w:tc>
        <w:tc>
          <w:tcPr>
            <w:tcW w:w="456" w:type="pct"/>
            <w:tcBorders>
              <w:top w:val="single" w:sz="4" w:space="0" w:color="auto"/>
              <w:left w:val="nil"/>
              <w:bottom w:val="single" w:sz="8" w:space="0" w:color="auto"/>
              <w:right w:val="single" w:sz="4" w:space="0" w:color="auto"/>
            </w:tcBorders>
            <w:shd w:val="clear" w:color="auto" w:fill="FFFFFF"/>
            <w:noWrap/>
            <w:tcMar>
              <w:top w:w="20" w:type="dxa"/>
              <w:left w:w="20" w:type="dxa"/>
              <w:bottom w:w="0" w:type="dxa"/>
              <w:right w:w="20" w:type="dxa"/>
            </w:tcMar>
            <w:vAlign w:val="bottom"/>
          </w:tcPr>
          <w:p w14:paraId="5FB17760"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19987.5</w:t>
            </w:r>
          </w:p>
        </w:tc>
        <w:tc>
          <w:tcPr>
            <w:tcW w:w="456" w:type="pct"/>
            <w:tcBorders>
              <w:top w:val="single" w:sz="4" w:space="0" w:color="auto"/>
              <w:left w:val="nil"/>
              <w:bottom w:val="single" w:sz="8" w:space="0" w:color="auto"/>
              <w:right w:val="single" w:sz="4" w:space="0" w:color="auto"/>
            </w:tcBorders>
            <w:shd w:val="clear" w:color="auto" w:fill="FFFFFF"/>
            <w:noWrap/>
            <w:tcMar>
              <w:top w:w="20" w:type="dxa"/>
              <w:left w:w="20" w:type="dxa"/>
              <w:bottom w:w="0" w:type="dxa"/>
              <w:right w:w="20" w:type="dxa"/>
            </w:tcMar>
            <w:vAlign w:val="bottom"/>
          </w:tcPr>
          <w:p w14:paraId="363D808E"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19987.5</w:t>
            </w:r>
          </w:p>
        </w:tc>
        <w:tc>
          <w:tcPr>
            <w:tcW w:w="442" w:type="pct"/>
            <w:tcBorders>
              <w:top w:val="single" w:sz="4" w:space="0" w:color="auto"/>
              <w:left w:val="nil"/>
              <w:bottom w:val="single" w:sz="8" w:space="0" w:color="auto"/>
              <w:right w:val="single" w:sz="4" w:space="0" w:color="auto"/>
            </w:tcBorders>
            <w:shd w:val="clear" w:color="auto" w:fill="FFFFFF"/>
            <w:noWrap/>
            <w:tcMar>
              <w:top w:w="20" w:type="dxa"/>
              <w:left w:w="20" w:type="dxa"/>
              <w:bottom w:w="0" w:type="dxa"/>
              <w:right w:w="20" w:type="dxa"/>
            </w:tcMar>
            <w:vAlign w:val="bottom"/>
          </w:tcPr>
          <w:p w14:paraId="7079A9E4"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19987.5</w:t>
            </w:r>
          </w:p>
        </w:tc>
        <w:tc>
          <w:tcPr>
            <w:tcW w:w="457" w:type="pct"/>
            <w:tcBorders>
              <w:top w:val="single" w:sz="4" w:space="0" w:color="auto"/>
              <w:left w:val="nil"/>
              <w:bottom w:val="single" w:sz="8" w:space="0" w:color="auto"/>
              <w:right w:val="single" w:sz="8" w:space="0" w:color="auto"/>
            </w:tcBorders>
            <w:shd w:val="clear" w:color="auto" w:fill="FFFFFF"/>
            <w:noWrap/>
            <w:tcMar>
              <w:top w:w="20" w:type="dxa"/>
              <w:left w:w="20" w:type="dxa"/>
              <w:bottom w:w="0" w:type="dxa"/>
              <w:right w:w="20" w:type="dxa"/>
            </w:tcMar>
            <w:vAlign w:val="bottom"/>
          </w:tcPr>
          <w:p w14:paraId="067775A9" w14:textId="77777777" w:rsidR="008D7C1A" w:rsidRPr="009E432C"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79950</w:t>
            </w:r>
          </w:p>
        </w:tc>
      </w:tr>
    </w:tbl>
    <w:p w14:paraId="2C33D184" w14:textId="77777777" w:rsidR="008D7C1A" w:rsidRDefault="008D7C1A" w:rsidP="008D7C1A">
      <w:pPr>
        <w:spacing w:after="0" w:line="240" w:lineRule="auto"/>
        <w:jc w:val="right"/>
        <w:rPr>
          <w:rFonts w:ascii="Times New Roman" w:hAnsi="Times New Roman" w:cs="Times New Roman"/>
          <w:sz w:val="24"/>
          <w:szCs w:val="24"/>
        </w:rPr>
      </w:pPr>
    </w:p>
    <w:p w14:paraId="5AF96E46" w14:textId="77777777" w:rsidR="008D7C1A" w:rsidRDefault="008D7C1A" w:rsidP="008D7C1A">
      <w:pPr>
        <w:spacing w:after="0" w:line="240" w:lineRule="auto"/>
        <w:jc w:val="right"/>
        <w:rPr>
          <w:rFonts w:ascii="Times New Roman" w:hAnsi="Times New Roman" w:cs="Times New Roman"/>
          <w:sz w:val="24"/>
          <w:szCs w:val="24"/>
        </w:rPr>
      </w:pPr>
    </w:p>
    <w:p w14:paraId="2E084B8C" w14:textId="77777777" w:rsidR="008D7C1A" w:rsidRPr="00396AF7" w:rsidRDefault="008D7C1A" w:rsidP="008D7C1A">
      <w:pPr>
        <w:spacing w:after="0" w:line="240" w:lineRule="auto"/>
        <w:jc w:val="right"/>
        <w:rPr>
          <w:rFonts w:ascii="Times New Roman" w:hAnsi="Times New Roman" w:cs="Times New Roman"/>
          <w:sz w:val="24"/>
          <w:szCs w:val="24"/>
        </w:rPr>
        <w:sectPr w:rsidR="008D7C1A" w:rsidRPr="00396AF7" w:rsidSect="008D7C1A">
          <w:headerReference w:type="even" r:id="rId212"/>
          <w:headerReference w:type="first" r:id="rId213"/>
          <w:pgSz w:w="11906" w:h="16838" w:code="9"/>
          <w:pgMar w:top="567" w:right="851" w:bottom="1418" w:left="1701" w:header="851" w:footer="851" w:gutter="0"/>
          <w:cols w:space="708"/>
          <w:titlePg/>
          <w:docGrid w:linePitch="360"/>
        </w:sectPr>
      </w:pPr>
    </w:p>
    <w:p w14:paraId="0F4704B7" w14:textId="77777777" w:rsidR="008D7C1A" w:rsidRPr="00396AF7" w:rsidRDefault="008D7C1A" w:rsidP="00A52E3C">
      <w:pPr>
        <w:pStyle w:val="a5"/>
        <w:keepNext/>
        <w:keepLines/>
        <w:numPr>
          <w:ilvl w:val="2"/>
          <w:numId w:val="35"/>
        </w:numPr>
        <w:spacing w:before="240" w:after="0" w:line="259" w:lineRule="auto"/>
        <w:jc w:val="both"/>
        <w:outlineLvl w:val="0"/>
        <w:rPr>
          <w:rFonts w:ascii="Times New Roman" w:eastAsiaTheme="majorEastAsia" w:hAnsi="Times New Roman" w:cs="Times New Roman"/>
          <w:b/>
          <w:sz w:val="28"/>
          <w:szCs w:val="28"/>
        </w:rPr>
      </w:pPr>
      <w:bookmarkStart w:id="16" w:name="_Toc10705840"/>
      <w:r w:rsidRPr="00396AF7">
        <w:rPr>
          <w:rFonts w:ascii="Times New Roman" w:eastAsiaTheme="majorEastAsia" w:hAnsi="Times New Roman" w:cs="Times New Roman"/>
          <w:b/>
          <w:sz w:val="28"/>
          <w:szCs w:val="28"/>
        </w:rPr>
        <w:lastRenderedPageBreak/>
        <w:t>Інші прямі витрати</w:t>
      </w:r>
      <w:bookmarkEnd w:id="16"/>
    </w:p>
    <w:p w14:paraId="328CA591" w14:textId="77777777" w:rsidR="008D7C1A" w:rsidRPr="00396AF7" w:rsidRDefault="008D7C1A" w:rsidP="008D7C1A">
      <w:pPr>
        <w:spacing w:after="0" w:line="360" w:lineRule="auto"/>
        <w:ind w:firstLine="709"/>
        <w:jc w:val="both"/>
        <w:rPr>
          <w:rFonts w:ascii="Times New Roman" w:hAnsi="Times New Roman" w:cs="Times New Roman"/>
          <w:sz w:val="28"/>
          <w:szCs w:val="28"/>
        </w:rPr>
      </w:pPr>
    </w:p>
    <w:p w14:paraId="58B87148" w14:textId="77777777" w:rsidR="008D7C1A" w:rsidRDefault="008D7C1A" w:rsidP="008D7C1A">
      <w:pPr>
        <w:spacing w:after="0" w:line="360" w:lineRule="auto"/>
        <w:ind w:firstLine="709"/>
        <w:jc w:val="both"/>
        <w:rPr>
          <w:rFonts w:ascii="Times New Roman" w:hAnsi="Times New Roman" w:cs="Times New Roman"/>
          <w:sz w:val="28"/>
          <w:szCs w:val="28"/>
        </w:rPr>
      </w:pPr>
      <w:r w:rsidRPr="00396AF7">
        <w:rPr>
          <w:rFonts w:ascii="Times New Roman" w:hAnsi="Times New Roman" w:cs="Times New Roman"/>
          <w:sz w:val="28"/>
          <w:szCs w:val="28"/>
        </w:rPr>
        <w:t xml:space="preserve">До прямих інших прямих витрат належать витрати на дослідження та розробку, послуги сторонніх організацій, комунальні послуги та оренду, кредити та їх обслуговування, втрати від браку з технологічних причин, безнадійної дебіторської заборгованості, операційної курсової різниці, витрати штрафів, пені, неустойок, утримання об’єктів соціально-культурного призначення тощо. Узагальнимо інші прямі витрати в таблиці </w:t>
      </w:r>
      <w:r>
        <w:rPr>
          <w:rFonts w:ascii="Times New Roman" w:hAnsi="Times New Roman" w:cs="Times New Roman"/>
          <w:sz w:val="28"/>
          <w:szCs w:val="28"/>
        </w:rPr>
        <w:t>4.13</w:t>
      </w:r>
      <w:r w:rsidRPr="00396AF7">
        <w:rPr>
          <w:rFonts w:ascii="Times New Roman" w:hAnsi="Times New Roman" w:cs="Times New Roman"/>
          <w:sz w:val="28"/>
          <w:szCs w:val="28"/>
        </w:rPr>
        <w:t xml:space="preserve">. </w:t>
      </w:r>
    </w:p>
    <w:p w14:paraId="36DECD8B" w14:textId="77777777" w:rsidR="008D7C1A" w:rsidRPr="00396AF7" w:rsidRDefault="008D7C1A" w:rsidP="008D7C1A">
      <w:pPr>
        <w:spacing w:after="0" w:line="240" w:lineRule="auto"/>
        <w:jc w:val="right"/>
        <w:rPr>
          <w:rFonts w:ascii="Times New Roman" w:hAnsi="Times New Roman" w:cs="Times New Roman"/>
          <w:bCs/>
          <w:i/>
          <w:iCs/>
          <w:sz w:val="28"/>
          <w:szCs w:val="28"/>
        </w:rPr>
      </w:pPr>
      <w:r w:rsidRPr="00396AF7">
        <w:rPr>
          <w:rFonts w:ascii="Times New Roman" w:hAnsi="Times New Roman" w:cs="Times New Roman"/>
          <w:bCs/>
          <w:iCs/>
          <w:sz w:val="28"/>
          <w:szCs w:val="28"/>
        </w:rPr>
        <w:t xml:space="preserve">Таблиця </w:t>
      </w:r>
      <w:r>
        <w:rPr>
          <w:rFonts w:ascii="Times New Roman" w:hAnsi="Times New Roman" w:cs="Times New Roman"/>
          <w:bCs/>
          <w:iCs/>
          <w:sz w:val="28"/>
          <w:szCs w:val="28"/>
        </w:rPr>
        <w:t>4.13</w:t>
      </w:r>
      <w:r w:rsidRPr="00396AF7">
        <w:rPr>
          <w:rFonts w:ascii="Times New Roman" w:hAnsi="Times New Roman" w:cs="Times New Roman"/>
          <w:bCs/>
          <w:iCs/>
          <w:sz w:val="28"/>
          <w:szCs w:val="28"/>
        </w:rPr>
        <w:t xml:space="preserve"> </w:t>
      </w:r>
      <w:r w:rsidRPr="00396AF7">
        <w:rPr>
          <w:rFonts w:ascii="Times New Roman" w:hAnsi="Times New Roman" w:cs="Times New Roman"/>
          <w:bCs/>
          <w:sz w:val="28"/>
          <w:szCs w:val="28"/>
        </w:rPr>
        <w:t>Обґрунтування прямих інших витрат</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410"/>
        <w:gridCol w:w="1826"/>
        <w:gridCol w:w="2398"/>
        <w:gridCol w:w="1710"/>
      </w:tblGrid>
      <w:tr w:rsidR="008D7C1A" w:rsidRPr="00396AF7" w14:paraId="6A19EF8B" w14:textId="77777777" w:rsidTr="008D7C1A">
        <w:trPr>
          <w:cantSplit/>
          <w:trHeight w:val="450"/>
        </w:trPr>
        <w:tc>
          <w:tcPr>
            <w:tcW w:w="1825" w:type="pct"/>
            <w:vMerge w:val="restart"/>
            <w:tcMar>
              <w:top w:w="20" w:type="dxa"/>
              <w:left w:w="20" w:type="dxa"/>
              <w:bottom w:w="0" w:type="dxa"/>
              <w:right w:w="20" w:type="dxa"/>
            </w:tcMar>
            <w:vAlign w:val="center"/>
          </w:tcPr>
          <w:p w14:paraId="1C80270A"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Види послуг</w:t>
            </w:r>
          </w:p>
        </w:tc>
        <w:tc>
          <w:tcPr>
            <w:tcW w:w="977" w:type="pct"/>
            <w:vMerge w:val="restart"/>
            <w:tcMar>
              <w:top w:w="20" w:type="dxa"/>
              <w:left w:w="20" w:type="dxa"/>
              <w:bottom w:w="0" w:type="dxa"/>
              <w:right w:w="20" w:type="dxa"/>
            </w:tcMar>
            <w:vAlign w:val="center"/>
          </w:tcPr>
          <w:p w14:paraId="7B66606E"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Джерело даних</w:t>
            </w:r>
          </w:p>
        </w:tc>
        <w:tc>
          <w:tcPr>
            <w:tcW w:w="2198" w:type="pct"/>
            <w:gridSpan w:val="2"/>
            <w:tcMar>
              <w:top w:w="20" w:type="dxa"/>
              <w:left w:w="20" w:type="dxa"/>
              <w:bottom w:w="0" w:type="dxa"/>
              <w:right w:w="20" w:type="dxa"/>
            </w:tcMar>
            <w:vAlign w:val="center"/>
          </w:tcPr>
          <w:p w14:paraId="218E45D6" w14:textId="77777777" w:rsidR="008D7C1A" w:rsidRPr="00396AF7" w:rsidRDefault="008D7C1A" w:rsidP="008D7C1A">
            <w:pPr>
              <w:spacing w:after="0"/>
              <w:jc w:val="center"/>
              <w:rPr>
                <w:rFonts w:ascii="Times New Roman" w:hAnsi="Times New Roman" w:cs="Times New Roman"/>
                <w:sz w:val="24"/>
                <w:szCs w:val="24"/>
              </w:rPr>
            </w:pPr>
            <w:r w:rsidRPr="00396AF7">
              <w:rPr>
                <w:rFonts w:ascii="Times New Roman" w:hAnsi="Times New Roman" w:cs="Times New Roman"/>
                <w:sz w:val="24"/>
                <w:szCs w:val="24"/>
              </w:rPr>
              <w:t>Вартість послуг, грн.</w:t>
            </w:r>
          </w:p>
        </w:tc>
      </w:tr>
      <w:tr w:rsidR="008D7C1A" w:rsidRPr="00396AF7" w14:paraId="7BB7E5AF" w14:textId="77777777" w:rsidTr="008D7C1A">
        <w:trPr>
          <w:cantSplit/>
          <w:trHeight w:val="300"/>
        </w:trPr>
        <w:tc>
          <w:tcPr>
            <w:tcW w:w="1825" w:type="pct"/>
            <w:vMerge/>
            <w:vAlign w:val="center"/>
          </w:tcPr>
          <w:p w14:paraId="0007884F" w14:textId="77777777" w:rsidR="008D7C1A" w:rsidRPr="00396AF7" w:rsidRDefault="008D7C1A" w:rsidP="008D7C1A">
            <w:pPr>
              <w:spacing w:after="0"/>
              <w:rPr>
                <w:rFonts w:ascii="Times New Roman" w:eastAsia="Arial Unicode MS" w:hAnsi="Times New Roman" w:cs="Times New Roman"/>
                <w:sz w:val="24"/>
                <w:szCs w:val="24"/>
              </w:rPr>
            </w:pPr>
          </w:p>
        </w:tc>
        <w:tc>
          <w:tcPr>
            <w:tcW w:w="977" w:type="pct"/>
            <w:vMerge/>
            <w:vAlign w:val="center"/>
          </w:tcPr>
          <w:p w14:paraId="3C04E5E3" w14:textId="77777777" w:rsidR="008D7C1A" w:rsidRPr="00396AF7" w:rsidRDefault="008D7C1A" w:rsidP="008D7C1A">
            <w:pPr>
              <w:spacing w:after="0"/>
              <w:rPr>
                <w:rFonts w:ascii="Times New Roman" w:eastAsia="Arial Unicode MS" w:hAnsi="Times New Roman" w:cs="Times New Roman"/>
                <w:sz w:val="24"/>
                <w:szCs w:val="24"/>
              </w:rPr>
            </w:pPr>
          </w:p>
        </w:tc>
        <w:tc>
          <w:tcPr>
            <w:tcW w:w="1283" w:type="pct"/>
            <w:tcMar>
              <w:top w:w="20" w:type="dxa"/>
              <w:left w:w="20" w:type="dxa"/>
              <w:bottom w:w="0" w:type="dxa"/>
              <w:right w:w="20" w:type="dxa"/>
            </w:tcMar>
            <w:vAlign w:val="center"/>
          </w:tcPr>
          <w:p w14:paraId="22F40F3C"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eastAsia="Arial Unicode MS" w:hAnsi="Times New Roman" w:cs="Times New Roman"/>
                <w:sz w:val="24"/>
                <w:szCs w:val="24"/>
              </w:rPr>
              <w:t>на місяць</w:t>
            </w:r>
          </w:p>
        </w:tc>
        <w:tc>
          <w:tcPr>
            <w:tcW w:w="915" w:type="pct"/>
          </w:tcPr>
          <w:p w14:paraId="07F922C7" w14:textId="77777777" w:rsidR="008D7C1A" w:rsidRPr="00396AF7" w:rsidRDefault="008D7C1A" w:rsidP="008D7C1A">
            <w:pPr>
              <w:spacing w:after="0"/>
              <w:jc w:val="center"/>
              <w:rPr>
                <w:rFonts w:ascii="Times New Roman" w:hAnsi="Times New Roman" w:cs="Times New Roman"/>
                <w:sz w:val="24"/>
                <w:szCs w:val="24"/>
              </w:rPr>
            </w:pPr>
            <w:r w:rsidRPr="00396AF7">
              <w:rPr>
                <w:rFonts w:ascii="Times New Roman" w:hAnsi="Times New Roman" w:cs="Times New Roman"/>
                <w:sz w:val="24"/>
                <w:szCs w:val="24"/>
              </w:rPr>
              <w:t>на рік</w:t>
            </w:r>
          </w:p>
        </w:tc>
      </w:tr>
      <w:tr w:rsidR="008D7C1A" w:rsidRPr="00396AF7" w14:paraId="66ABC031" w14:textId="77777777" w:rsidTr="008D7C1A">
        <w:trPr>
          <w:trHeight w:val="300"/>
        </w:trPr>
        <w:tc>
          <w:tcPr>
            <w:tcW w:w="1825" w:type="pct"/>
            <w:tcMar>
              <w:top w:w="20" w:type="dxa"/>
              <w:left w:w="20" w:type="dxa"/>
              <w:bottom w:w="0" w:type="dxa"/>
              <w:right w:w="20" w:type="dxa"/>
            </w:tcMar>
          </w:tcPr>
          <w:p w14:paraId="58F37005" w14:textId="77777777" w:rsidR="008D7C1A" w:rsidRPr="00396AF7" w:rsidRDefault="008D7C1A" w:rsidP="008D7C1A">
            <w:pPr>
              <w:spacing w:after="0"/>
              <w:rPr>
                <w:rFonts w:ascii="Times New Roman" w:eastAsia="Arial Unicode MS" w:hAnsi="Times New Roman" w:cs="Times New Roman"/>
                <w:sz w:val="24"/>
                <w:szCs w:val="24"/>
              </w:rPr>
            </w:pPr>
            <w:r w:rsidRPr="00396AF7">
              <w:rPr>
                <w:rFonts w:ascii="Times New Roman" w:hAnsi="Times New Roman" w:cs="Times New Roman"/>
                <w:sz w:val="24"/>
                <w:szCs w:val="24"/>
              </w:rPr>
              <w:t>1. Охорона</w:t>
            </w:r>
          </w:p>
        </w:tc>
        <w:tc>
          <w:tcPr>
            <w:tcW w:w="977" w:type="pct"/>
            <w:tcMar>
              <w:top w:w="20" w:type="dxa"/>
              <w:left w:w="20" w:type="dxa"/>
              <w:bottom w:w="0" w:type="dxa"/>
              <w:right w:w="20" w:type="dxa"/>
            </w:tcMar>
          </w:tcPr>
          <w:p w14:paraId="0E1D5CFE"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Угода</w:t>
            </w:r>
          </w:p>
        </w:tc>
        <w:tc>
          <w:tcPr>
            <w:tcW w:w="1283" w:type="pct"/>
            <w:tcMar>
              <w:top w:w="20" w:type="dxa"/>
              <w:left w:w="20" w:type="dxa"/>
              <w:bottom w:w="0" w:type="dxa"/>
              <w:right w:w="20" w:type="dxa"/>
            </w:tcMar>
          </w:tcPr>
          <w:p w14:paraId="17852257"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18 000</w:t>
            </w:r>
          </w:p>
        </w:tc>
        <w:tc>
          <w:tcPr>
            <w:tcW w:w="915" w:type="pct"/>
          </w:tcPr>
          <w:p w14:paraId="69832192" w14:textId="77777777" w:rsidR="008D7C1A" w:rsidRPr="00396AF7" w:rsidRDefault="008D7C1A" w:rsidP="008D7C1A">
            <w:pPr>
              <w:spacing w:after="0"/>
              <w:jc w:val="center"/>
              <w:rPr>
                <w:rFonts w:ascii="Times New Roman" w:hAnsi="Times New Roman" w:cs="Times New Roman"/>
                <w:sz w:val="24"/>
                <w:szCs w:val="24"/>
              </w:rPr>
            </w:pPr>
            <w:r>
              <w:rPr>
                <w:rFonts w:ascii="Times New Roman" w:hAnsi="Times New Roman" w:cs="Times New Roman"/>
                <w:sz w:val="24"/>
                <w:szCs w:val="24"/>
              </w:rPr>
              <w:t>216 000</w:t>
            </w:r>
          </w:p>
        </w:tc>
      </w:tr>
      <w:tr w:rsidR="008D7C1A" w:rsidRPr="00396AF7" w14:paraId="05A36EED" w14:textId="77777777" w:rsidTr="008D7C1A">
        <w:trPr>
          <w:trHeight w:val="300"/>
        </w:trPr>
        <w:tc>
          <w:tcPr>
            <w:tcW w:w="1825" w:type="pct"/>
            <w:tcMar>
              <w:top w:w="20" w:type="dxa"/>
              <w:left w:w="20" w:type="dxa"/>
              <w:bottom w:w="0" w:type="dxa"/>
              <w:right w:w="20" w:type="dxa"/>
            </w:tcMar>
          </w:tcPr>
          <w:p w14:paraId="65F9160E" w14:textId="77777777" w:rsidR="008D7C1A" w:rsidRPr="00396AF7" w:rsidRDefault="008D7C1A" w:rsidP="008D7C1A">
            <w:pPr>
              <w:spacing w:after="0"/>
              <w:rPr>
                <w:rFonts w:ascii="Times New Roman" w:hAnsi="Times New Roman" w:cs="Times New Roman"/>
                <w:sz w:val="24"/>
                <w:szCs w:val="24"/>
              </w:rPr>
            </w:pPr>
            <w:r w:rsidRPr="00396AF7">
              <w:rPr>
                <w:rFonts w:ascii="Times New Roman" w:hAnsi="Times New Roman" w:cs="Times New Roman"/>
                <w:sz w:val="24"/>
                <w:szCs w:val="24"/>
              </w:rPr>
              <w:t>2. Реклама</w:t>
            </w:r>
          </w:p>
        </w:tc>
        <w:tc>
          <w:tcPr>
            <w:tcW w:w="977" w:type="pct"/>
            <w:tcMar>
              <w:top w:w="20" w:type="dxa"/>
              <w:left w:w="20" w:type="dxa"/>
              <w:bottom w:w="0" w:type="dxa"/>
              <w:right w:w="20" w:type="dxa"/>
            </w:tcMar>
          </w:tcPr>
          <w:p w14:paraId="1FCFF366" w14:textId="77777777" w:rsidR="008D7C1A" w:rsidRPr="00396AF7" w:rsidRDefault="008D7C1A" w:rsidP="008D7C1A">
            <w:pPr>
              <w:spacing w:after="0"/>
              <w:jc w:val="center"/>
              <w:rPr>
                <w:rFonts w:ascii="Times New Roman" w:hAnsi="Times New Roman" w:cs="Times New Roman"/>
                <w:sz w:val="24"/>
                <w:szCs w:val="24"/>
              </w:rPr>
            </w:pPr>
            <w:r w:rsidRPr="00396AF7">
              <w:rPr>
                <w:rFonts w:ascii="Times New Roman" w:hAnsi="Times New Roman" w:cs="Times New Roman"/>
                <w:sz w:val="24"/>
                <w:szCs w:val="24"/>
              </w:rPr>
              <w:t>Угода</w:t>
            </w:r>
          </w:p>
        </w:tc>
        <w:tc>
          <w:tcPr>
            <w:tcW w:w="1283" w:type="pct"/>
            <w:tcMar>
              <w:top w:w="20" w:type="dxa"/>
              <w:left w:w="20" w:type="dxa"/>
              <w:bottom w:w="0" w:type="dxa"/>
              <w:right w:w="20" w:type="dxa"/>
            </w:tcMar>
          </w:tcPr>
          <w:p w14:paraId="07B96181" w14:textId="77777777" w:rsidR="008D7C1A" w:rsidRPr="00396AF7" w:rsidRDefault="008D7C1A" w:rsidP="008D7C1A">
            <w:pPr>
              <w:spacing w:after="0"/>
              <w:jc w:val="center"/>
              <w:rPr>
                <w:rFonts w:ascii="Times New Roman" w:hAnsi="Times New Roman" w:cs="Times New Roman"/>
                <w:sz w:val="24"/>
                <w:szCs w:val="24"/>
              </w:rPr>
            </w:pPr>
            <w:r>
              <w:rPr>
                <w:rFonts w:ascii="Times New Roman" w:hAnsi="Times New Roman" w:cs="Times New Roman"/>
                <w:sz w:val="24"/>
                <w:szCs w:val="24"/>
              </w:rPr>
              <w:t>22 000</w:t>
            </w:r>
          </w:p>
        </w:tc>
        <w:tc>
          <w:tcPr>
            <w:tcW w:w="915" w:type="pct"/>
          </w:tcPr>
          <w:p w14:paraId="6DDE5658" w14:textId="77777777" w:rsidR="008D7C1A" w:rsidRPr="00396AF7" w:rsidRDefault="008D7C1A" w:rsidP="008D7C1A">
            <w:pPr>
              <w:spacing w:after="0"/>
              <w:jc w:val="center"/>
              <w:rPr>
                <w:rFonts w:ascii="Times New Roman" w:hAnsi="Times New Roman" w:cs="Times New Roman"/>
                <w:sz w:val="24"/>
                <w:szCs w:val="24"/>
              </w:rPr>
            </w:pPr>
            <w:r>
              <w:rPr>
                <w:rFonts w:ascii="Times New Roman" w:hAnsi="Times New Roman" w:cs="Times New Roman"/>
                <w:sz w:val="24"/>
                <w:szCs w:val="24"/>
              </w:rPr>
              <w:t>264 000</w:t>
            </w:r>
          </w:p>
        </w:tc>
      </w:tr>
      <w:tr w:rsidR="008D7C1A" w:rsidRPr="00396AF7" w14:paraId="0318B82D" w14:textId="77777777" w:rsidTr="008D7C1A">
        <w:trPr>
          <w:trHeight w:val="300"/>
        </w:trPr>
        <w:tc>
          <w:tcPr>
            <w:tcW w:w="1825" w:type="pct"/>
            <w:tcMar>
              <w:top w:w="20" w:type="dxa"/>
              <w:left w:w="20" w:type="dxa"/>
              <w:bottom w:w="0" w:type="dxa"/>
              <w:right w:w="20" w:type="dxa"/>
            </w:tcMar>
          </w:tcPr>
          <w:p w14:paraId="69E31E70" w14:textId="77777777" w:rsidR="008D7C1A" w:rsidRPr="00396AF7" w:rsidRDefault="008D7C1A" w:rsidP="008D7C1A">
            <w:pPr>
              <w:spacing w:after="0"/>
              <w:rPr>
                <w:rFonts w:ascii="Times New Roman" w:hAnsi="Times New Roman" w:cs="Times New Roman"/>
                <w:sz w:val="24"/>
                <w:szCs w:val="24"/>
              </w:rPr>
            </w:pPr>
            <w:r w:rsidRPr="00396AF7">
              <w:rPr>
                <w:rFonts w:ascii="Times New Roman" w:hAnsi="Times New Roman" w:cs="Times New Roman"/>
                <w:sz w:val="24"/>
                <w:szCs w:val="24"/>
              </w:rPr>
              <w:t>3.Оренда</w:t>
            </w:r>
          </w:p>
        </w:tc>
        <w:tc>
          <w:tcPr>
            <w:tcW w:w="977" w:type="pct"/>
            <w:tcMar>
              <w:top w:w="20" w:type="dxa"/>
              <w:left w:w="20" w:type="dxa"/>
              <w:bottom w:w="0" w:type="dxa"/>
              <w:right w:w="20" w:type="dxa"/>
            </w:tcMar>
          </w:tcPr>
          <w:p w14:paraId="49138C33" w14:textId="77777777" w:rsidR="008D7C1A" w:rsidRPr="00396AF7" w:rsidRDefault="008D7C1A" w:rsidP="008D7C1A">
            <w:pPr>
              <w:spacing w:after="0"/>
              <w:jc w:val="center"/>
              <w:rPr>
                <w:rFonts w:ascii="Times New Roman" w:hAnsi="Times New Roman" w:cs="Times New Roman"/>
                <w:sz w:val="24"/>
                <w:szCs w:val="24"/>
              </w:rPr>
            </w:pPr>
            <w:r w:rsidRPr="00396AF7">
              <w:rPr>
                <w:rFonts w:ascii="Times New Roman" w:hAnsi="Times New Roman" w:cs="Times New Roman"/>
                <w:sz w:val="24"/>
                <w:szCs w:val="24"/>
              </w:rPr>
              <w:t>Угода</w:t>
            </w:r>
          </w:p>
        </w:tc>
        <w:tc>
          <w:tcPr>
            <w:tcW w:w="1283" w:type="pct"/>
            <w:tcMar>
              <w:top w:w="20" w:type="dxa"/>
              <w:left w:w="20" w:type="dxa"/>
              <w:bottom w:w="0" w:type="dxa"/>
              <w:right w:w="20" w:type="dxa"/>
            </w:tcMar>
          </w:tcPr>
          <w:p w14:paraId="0DF64E62" w14:textId="77777777" w:rsidR="008D7C1A" w:rsidRPr="00396AF7" w:rsidRDefault="008D7C1A" w:rsidP="008D7C1A">
            <w:pPr>
              <w:spacing w:after="0"/>
              <w:jc w:val="center"/>
              <w:rPr>
                <w:rFonts w:ascii="Times New Roman" w:hAnsi="Times New Roman" w:cs="Times New Roman"/>
                <w:sz w:val="24"/>
                <w:szCs w:val="24"/>
              </w:rPr>
            </w:pPr>
            <w:r>
              <w:rPr>
                <w:rFonts w:ascii="Times New Roman" w:hAnsi="Times New Roman" w:cs="Times New Roman"/>
                <w:sz w:val="24"/>
                <w:szCs w:val="24"/>
              </w:rPr>
              <w:t>7 000</w:t>
            </w:r>
          </w:p>
        </w:tc>
        <w:tc>
          <w:tcPr>
            <w:tcW w:w="915" w:type="pct"/>
          </w:tcPr>
          <w:p w14:paraId="3D29AE83" w14:textId="77777777" w:rsidR="008D7C1A" w:rsidRPr="00396AF7" w:rsidRDefault="008D7C1A" w:rsidP="008D7C1A">
            <w:pPr>
              <w:spacing w:after="0"/>
              <w:jc w:val="center"/>
              <w:rPr>
                <w:rFonts w:ascii="Times New Roman" w:hAnsi="Times New Roman" w:cs="Times New Roman"/>
                <w:sz w:val="24"/>
                <w:szCs w:val="24"/>
              </w:rPr>
            </w:pPr>
            <w:r>
              <w:rPr>
                <w:rFonts w:ascii="Times New Roman" w:hAnsi="Times New Roman" w:cs="Times New Roman"/>
                <w:sz w:val="24"/>
                <w:szCs w:val="24"/>
              </w:rPr>
              <w:t>84 000</w:t>
            </w:r>
          </w:p>
        </w:tc>
      </w:tr>
      <w:tr w:rsidR="008D7C1A" w:rsidRPr="00396AF7" w14:paraId="16AD81DB" w14:textId="77777777" w:rsidTr="008D7C1A">
        <w:trPr>
          <w:trHeight w:val="300"/>
        </w:trPr>
        <w:tc>
          <w:tcPr>
            <w:tcW w:w="1825" w:type="pct"/>
            <w:tcMar>
              <w:top w:w="20" w:type="dxa"/>
              <w:left w:w="20" w:type="dxa"/>
              <w:bottom w:w="0" w:type="dxa"/>
              <w:right w:w="20" w:type="dxa"/>
            </w:tcMar>
          </w:tcPr>
          <w:p w14:paraId="665E4EFE" w14:textId="77777777" w:rsidR="008D7C1A" w:rsidRPr="00396AF7" w:rsidRDefault="008D7C1A" w:rsidP="008D7C1A">
            <w:pPr>
              <w:spacing w:after="0"/>
              <w:rPr>
                <w:rFonts w:ascii="Times New Roman" w:eastAsia="Arial Unicode MS" w:hAnsi="Times New Roman" w:cs="Times New Roman"/>
                <w:sz w:val="24"/>
                <w:szCs w:val="24"/>
              </w:rPr>
            </w:pPr>
            <w:r w:rsidRPr="00396AF7">
              <w:rPr>
                <w:rFonts w:ascii="Times New Roman" w:hAnsi="Times New Roman" w:cs="Times New Roman"/>
                <w:sz w:val="24"/>
                <w:szCs w:val="24"/>
              </w:rPr>
              <w:t>3. Транспортні витрати</w:t>
            </w:r>
          </w:p>
        </w:tc>
        <w:tc>
          <w:tcPr>
            <w:tcW w:w="977" w:type="pct"/>
            <w:tcMar>
              <w:top w:w="20" w:type="dxa"/>
              <w:left w:w="20" w:type="dxa"/>
              <w:bottom w:w="0" w:type="dxa"/>
              <w:right w:w="20" w:type="dxa"/>
            </w:tcMar>
          </w:tcPr>
          <w:p w14:paraId="4B094C67"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Розрахунки</w:t>
            </w:r>
          </w:p>
        </w:tc>
        <w:tc>
          <w:tcPr>
            <w:tcW w:w="1283" w:type="pct"/>
            <w:tcMar>
              <w:top w:w="20" w:type="dxa"/>
              <w:left w:w="20" w:type="dxa"/>
              <w:bottom w:w="0" w:type="dxa"/>
              <w:right w:w="20" w:type="dxa"/>
            </w:tcMar>
          </w:tcPr>
          <w:p w14:paraId="3EC4EC00"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9 000</w:t>
            </w:r>
          </w:p>
        </w:tc>
        <w:tc>
          <w:tcPr>
            <w:tcW w:w="915" w:type="pct"/>
          </w:tcPr>
          <w:p w14:paraId="239E9B03" w14:textId="77777777" w:rsidR="008D7C1A" w:rsidRPr="00396AF7" w:rsidRDefault="008D7C1A" w:rsidP="008D7C1A">
            <w:pPr>
              <w:spacing w:after="0"/>
              <w:jc w:val="center"/>
              <w:rPr>
                <w:rFonts w:ascii="Times New Roman" w:hAnsi="Times New Roman" w:cs="Times New Roman"/>
                <w:sz w:val="24"/>
                <w:szCs w:val="24"/>
              </w:rPr>
            </w:pPr>
            <w:r>
              <w:rPr>
                <w:rFonts w:ascii="Times New Roman" w:hAnsi="Times New Roman" w:cs="Times New Roman"/>
                <w:sz w:val="24"/>
                <w:szCs w:val="24"/>
              </w:rPr>
              <w:t>118 000</w:t>
            </w:r>
          </w:p>
        </w:tc>
      </w:tr>
      <w:tr w:rsidR="008D7C1A" w:rsidRPr="00396AF7" w14:paraId="3FE89998" w14:textId="77777777" w:rsidTr="008D7C1A">
        <w:trPr>
          <w:trHeight w:val="330"/>
        </w:trPr>
        <w:tc>
          <w:tcPr>
            <w:tcW w:w="2802" w:type="pct"/>
            <w:gridSpan w:val="2"/>
            <w:tcMar>
              <w:top w:w="20" w:type="dxa"/>
              <w:left w:w="20" w:type="dxa"/>
              <w:bottom w:w="0" w:type="dxa"/>
              <w:right w:w="20" w:type="dxa"/>
            </w:tcMar>
          </w:tcPr>
          <w:p w14:paraId="195B7824" w14:textId="77777777" w:rsidR="008D7C1A" w:rsidRPr="00396AF7" w:rsidRDefault="008D7C1A" w:rsidP="008D7C1A">
            <w:pPr>
              <w:spacing w:after="0"/>
              <w:jc w:val="right"/>
              <w:rPr>
                <w:rFonts w:ascii="Times New Roman" w:eastAsia="Arial Unicode MS" w:hAnsi="Times New Roman" w:cs="Times New Roman"/>
                <w:b/>
                <w:bCs/>
                <w:sz w:val="24"/>
                <w:szCs w:val="24"/>
              </w:rPr>
            </w:pPr>
            <w:r w:rsidRPr="00396AF7">
              <w:rPr>
                <w:rFonts w:ascii="Times New Roman" w:hAnsi="Times New Roman" w:cs="Times New Roman"/>
                <w:bCs/>
                <w:sz w:val="24"/>
                <w:szCs w:val="24"/>
              </w:rPr>
              <w:t>всього</w:t>
            </w:r>
            <w:r w:rsidRPr="00396AF7">
              <w:rPr>
                <w:rFonts w:ascii="Times New Roman" w:hAnsi="Times New Roman" w:cs="Times New Roman"/>
                <w:b/>
                <w:bCs/>
                <w:sz w:val="24"/>
                <w:szCs w:val="24"/>
              </w:rPr>
              <w:t>:</w:t>
            </w:r>
          </w:p>
        </w:tc>
        <w:tc>
          <w:tcPr>
            <w:tcW w:w="1283" w:type="pct"/>
            <w:tcMar>
              <w:top w:w="20" w:type="dxa"/>
              <w:left w:w="20" w:type="dxa"/>
              <w:bottom w:w="0" w:type="dxa"/>
              <w:right w:w="20" w:type="dxa"/>
            </w:tcMar>
          </w:tcPr>
          <w:p w14:paraId="651CBECA" w14:textId="77777777" w:rsidR="008D7C1A" w:rsidRPr="00A37009" w:rsidRDefault="008D7C1A" w:rsidP="008D7C1A">
            <w:pPr>
              <w:spacing w:after="0"/>
              <w:jc w:val="center"/>
              <w:rPr>
                <w:rFonts w:ascii="Times New Roman" w:eastAsia="Arial Unicode MS" w:hAnsi="Times New Roman" w:cs="Times New Roman"/>
                <w:b/>
                <w:bCs/>
                <w:i/>
                <w:sz w:val="24"/>
                <w:szCs w:val="24"/>
              </w:rPr>
            </w:pPr>
            <w:r>
              <w:rPr>
                <w:rFonts w:ascii="Times New Roman" w:eastAsia="Arial Unicode MS" w:hAnsi="Times New Roman" w:cs="Times New Roman"/>
                <w:b/>
                <w:bCs/>
                <w:i/>
                <w:sz w:val="24"/>
                <w:szCs w:val="24"/>
              </w:rPr>
              <w:t>56 0</w:t>
            </w:r>
            <w:r w:rsidRPr="00A37009">
              <w:rPr>
                <w:rFonts w:ascii="Times New Roman" w:eastAsia="Arial Unicode MS" w:hAnsi="Times New Roman" w:cs="Times New Roman"/>
                <w:b/>
                <w:bCs/>
                <w:i/>
                <w:sz w:val="24"/>
                <w:szCs w:val="24"/>
              </w:rPr>
              <w:t>00</w:t>
            </w:r>
          </w:p>
        </w:tc>
        <w:tc>
          <w:tcPr>
            <w:tcW w:w="915" w:type="pct"/>
          </w:tcPr>
          <w:p w14:paraId="1AD030B0" w14:textId="77777777" w:rsidR="008D7C1A" w:rsidRPr="00A37009" w:rsidRDefault="008D7C1A" w:rsidP="008D7C1A">
            <w:pPr>
              <w:spacing w:after="0"/>
              <w:jc w:val="center"/>
              <w:rPr>
                <w:rFonts w:ascii="Times New Roman" w:hAnsi="Times New Roman" w:cs="Times New Roman"/>
                <w:b/>
                <w:bCs/>
                <w:i/>
                <w:sz w:val="24"/>
                <w:szCs w:val="24"/>
              </w:rPr>
            </w:pPr>
            <w:r>
              <w:rPr>
                <w:rFonts w:ascii="Times New Roman" w:hAnsi="Times New Roman" w:cs="Times New Roman"/>
                <w:b/>
                <w:bCs/>
                <w:i/>
                <w:sz w:val="24"/>
                <w:szCs w:val="24"/>
              </w:rPr>
              <w:t>672</w:t>
            </w:r>
            <w:r w:rsidRPr="00A37009">
              <w:rPr>
                <w:rFonts w:ascii="Times New Roman" w:hAnsi="Times New Roman" w:cs="Times New Roman"/>
                <w:b/>
                <w:bCs/>
                <w:i/>
                <w:sz w:val="24"/>
                <w:szCs w:val="24"/>
              </w:rPr>
              <w:t xml:space="preserve"> 000</w:t>
            </w:r>
          </w:p>
        </w:tc>
      </w:tr>
    </w:tbl>
    <w:p w14:paraId="595924E6" w14:textId="77777777" w:rsidR="008D7C1A" w:rsidRPr="00396AF7" w:rsidRDefault="008D7C1A" w:rsidP="008D7C1A">
      <w:pPr>
        <w:autoSpaceDE w:val="0"/>
        <w:autoSpaceDN w:val="0"/>
        <w:adjustRightInd w:val="0"/>
        <w:spacing w:after="0" w:line="240" w:lineRule="auto"/>
        <w:ind w:firstLine="720"/>
        <w:jc w:val="both"/>
        <w:rPr>
          <w:rFonts w:ascii="Times New Roman" w:eastAsia="Times New Roman" w:hAnsi="Times New Roman" w:cs="Times New Roman"/>
          <w:sz w:val="24"/>
          <w:szCs w:val="24"/>
          <w:lang w:eastAsia="ru-RU"/>
        </w:rPr>
      </w:pPr>
    </w:p>
    <w:p w14:paraId="4BE96CBC" w14:textId="77777777" w:rsidR="008D7C1A" w:rsidRPr="00396AF7" w:rsidRDefault="008D7C1A" w:rsidP="00A52E3C">
      <w:pPr>
        <w:pStyle w:val="a5"/>
        <w:keepNext/>
        <w:keepLines/>
        <w:numPr>
          <w:ilvl w:val="2"/>
          <w:numId w:val="35"/>
        </w:numPr>
        <w:spacing w:before="240" w:after="0" w:line="259" w:lineRule="auto"/>
        <w:ind w:left="0" w:firstLine="709"/>
        <w:jc w:val="both"/>
        <w:outlineLvl w:val="0"/>
        <w:rPr>
          <w:rFonts w:ascii="Times New Roman" w:eastAsiaTheme="majorEastAsia" w:hAnsi="Times New Roman" w:cs="Times New Roman"/>
          <w:b/>
          <w:sz w:val="28"/>
          <w:szCs w:val="28"/>
        </w:rPr>
      </w:pPr>
      <w:bookmarkStart w:id="17" w:name="_Toc10705841"/>
      <w:r w:rsidRPr="00396AF7">
        <w:rPr>
          <w:rFonts w:ascii="Times New Roman" w:eastAsiaTheme="majorEastAsia" w:hAnsi="Times New Roman" w:cs="Times New Roman"/>
          <w:b/>
          <w:sz w:val="28"/>
          <w:szCs w:val="28"/>
        </w:rPr>
        <w:t>Загальновиробничі витрати</w:t>
      </w:r>
      <w:bookmarkEnd w:id="17"/>
    </w:p>
    <w:p w14:paraId="54FD58B0" w14:textId="77777777" w:rsidR="008D7C1A" w:rsidRPr="00396AF7" w:rsidRDefault="008D7C1A" w:rsidP="008D7C1A">
      <w:pPr>
        <w:spacing w:after="0" w:line="360" w:lineRule="auto"/>
        <w:ind w:firstLine="709"/>
        <w:rPr>
          <w:rFonts w:ascii="Times New Roman" w:hAnsi="Times New Roman" w:cs="Times New Roman"/>
          <w:sz w:val="28"/>
          <w:szCs w:val="28"/>
        </w:rPr>
      </w:pPr>
    </w:p>
    <w:p w14:paraId="16404376" w14:textId="77777777" w:rsidR="008D7C1A" w:rsidRPr="00396AF7" w:rsidRDefault="008D7C1A" w:rsidP="008D7C1A">
      <w:pPr>
        <w:spacing w:after="0" w:line="360" w:lineRule="auto"/>
        <w:ind w:firstLine="709"/>
        <w:jc w:val="both"/>
        <w:rPr>
          <w:rFonts w:ascii="Times New Roman" w:hAnsi="Times New Roman" w:cs="Times New Roman"/>
          <w:sz w:val="28"/>
          <w:szCs w:val="28"/>
        </w:rPr>
      </w:pPr>
      <w:r w:rsidRPr="00396AF7">
        <w:rPr>
          <w:rFonts w:ascii="Times New Roman" w:hAnsi="Times New Roman" w:cs="Times New Roman"/>
          <w:sz w:val="28"/>
          <w:szCs w:val="28"/>
        </w:rPr>
        <w:t>Відповідно до П(С)БО – 16 «Витрати до складу загальновиробничих витрат включаються</w:t>
      </w:r>
      <w:r w:rsidRPr="00396AF7">
        <w:rPr>
          <w:rFonts w:ascii="Times New Roman" w:hAnsi="Times New Roman" w:cs="Times New Roman"/>
          <w:sz w:val="28"/>
          <w:szCs w:val="28"/>
          <w:lang w:val="ru-RU"/>
        </w:rPr>
        <w:t xml:space="preserve"> [5]</w:t>
      </w:r>
      <w:r w:rsidRPr="00396AF7">
        <w:rPr>
          <w:rFonts w:ascii="Times New Roman" w:hAnsi="Times New Roman" w:cs="Times New Roman"/>
          <w:sz w:val="28"/>
          <w:szCs w:val="28"/>
        </w:rPr>
        <w:t>:</w:t>
      </w:r>
    </w:p>
    <w:p w14:paraId="3A68D272" w14:textId="77777777" w:rsidR="008D7C1A" w:rsidRPr="00396AF7" w:rsidRDefault="008D7C1A" w:rsidP="00A52E3C">
      <w:pPr>
        <w:numPr>
          <w:ilvl w:val="0"/>
          <w:numId w:val="17"/>
        </w:numPr>
        <w:spacing w:after="0" w:line="360" w:lineRule="auto"/>
        <w:ind w:left="0" w:firstLine="567"/>
        <w:contextualSpacing/>
        <w:jc w:val="both"/>
        <w:rPr>
          <w:rFonts w:ascii="Times New Roman" w:hAnsi="Times New Roman" w:cs="Times New Roman"/>
          <w:sz w:val="28"/>
          <w:szCs w:val="28"/>
        </w:rPr>
      </w:pPr>
      <w:r w:rsidRPr="00396AF7">
        <w:rPr>
          <w:rFonts w:ascii="Times New Roman" w:hAnsi="Times New Roman" w:cs="Times New Roman"/>
          <w:sz w:val="28"/>
          <w:szCs w:val="28"/>
        </w:rPr>
        <w:t>витрати на управління виробництвом (оплата праці апарату управління цехами, дільницями тощо; відрахування на соціальні заходи і медичне страхування апарату управління цехами, дільницями; витрати на оплату службових відряджень персоналу цехів, дільниць тощо);</w:t>
      </w:r>
    </w:p>
    <w:p w14:paraId="625E2B51" w14:textId="77777777" w:rsidR="008D7C1A" w:rsidRPr="00396AF7" w:rsidRDefault="008D7C1A" w:rsidP="00A52E3C">
      <w:pPr>
        <w:numPr>
          <w:ilvl w:val="0"/>
          <w:numId w:val="17"/>
        </w:numPr>
        <w:spacing w:after="0" w:line="360" w:lineRule="auto"/>
        <w:ind w:left="0" w:firstLine="567"/>
        <w:contextualSpacing/>
        <w:jc w:val="both"/>
        <w:rPr>
          <w:rFonts w:ascii="Times New Roman" w:hAnsi="Times New Roman" w:cs="Times New Roman"/>
          <w:sz w:val="28"/>
          <w:szCs w:val="28"/>
        </w:rPr>
      </w:pPr>
      <w:r w:rsidRPr="00396AF7">
        <w:rPr>
          <w:rFonts w:ascii="Times New Roman" w:hAnsi="Times New Roman" w:cs="Times New Roman"/>
          <w:sz w:val="28"/>
          <w:szCs w:val="28"/>
        </w:rPr>
        <w:t>амортизація основних засобів загальновиробничого (цехового, дільничого, лінійного) призначення;</w:t>
      </w:r>
    </w:p>
    <w:p w14:paraId="51B09C57" w14:textId="77777777" w:rsidR="008D7C1A" w:rsidRPr="00396AF7" w:rsidRDefault="008D7C1A" w:rsidP="00A52E3C">
      <w:pPr>
        <w:numPr>
          <w:ilvl w:val="0"/>
          <w:numId w:val="17"/>
        </w:numPr>
        <w:spacing w:after="0" w:line="360" w:lineRule="auto"/>
        <w:ind w:left="0" w:firstLine="567"/>
        <w:contextualSpacing/>
        <w:jc w:val="both"/>
        <w:rPr>
          <w:rFonts w:ascii="Times New Roman" w:hAnsi="Times New Roman" w:cs="Times New Roman"/>
          <w:sz w:val="28"/>
          <w:szCs w:val="28"/>
        </w:rPr>
      </w:pPr>
      <w:r w:rsidRPr="00396AF7">
        <w:rPr>
          <w:rFonts w:ascii="Times New Roman" w:hAnsi="Times New Roman" w:cs="Times New Roman"/>
          <w:sz w:val="28"/>
          <w:szCs w:val="28"/>
        </w:rPr>
        <w:t>амортизація нематеріальних активів загальновиробничого (цехового, дільничого, лінійного) призначення;</w:t>
      </w:r>
    </w:p>
    <w:p w14:paraId="7F6A8E3E" w14:textId="77777777" w:rsidR="008D7C1A" w:rsidRPr="00396AF7" w:rsidRDefault="008D7C1A" w:rsidP="00A52E3C">
      <w:pPr>
        <w:numPr>
          <w:ilvl w:val="0"/>
          <w:numId w:val="17"/>
        </w:numPr>
        <w:spacing w:after="0" w:line="360" w:lineRule="auto"/>
        <w:ind w:left="0" w:firstLine="567"/>
        <w:contextualSpacing/>
        <w:jc w:val="both"/>
        <w:rPr>
          <w:rFonts w:ascii="Times New Roman" w:hAnsi="Times New Roman" w:cs="Times New Roman"/>
          <w:sz w:val="28"/>
          <w:szCs w:val="28"/>
        </w:rPr>
      </w:pPr>
      <w:r w:rsidRPr="00396AF7">
        <w:rPr>
          <w:rFonts w:ascii="Times New Roman" w:hAnsi="Times New Roman" w:cs="Times New Roman"/>
          <w:sz w:val="28"/>
          <w:szCs w:val="28"/>
        </w:rPr>
        <w:lastRenderedPageBreak/>
        <w:t>витрати на утримання, експлуатацію та ремонт, страхування, операційну оренду основних засобів, інших необоротних активів загальновиробничого призначення.</w:t>
      </w:r>
    </w:p>
    <w:p w14:paraId="35DFDC28" w14:textId="77777777" w:rsidR="008D7C1A" w:rsidRPr="00396AF7" w:rsidRDefault="008D7C1A" w:rsidP="00A52E3C">
      <w:pPr>
        <w:numPr>
          <w:ilvl w:val="0"/>
          <w:numId w:val="17"/>
        </w:numPr>
        <w:spacing w:after="0" w:line="360" w:lineRule="auto"/>
        <w:ind w:left="0" w:firstLine="567"/>
        <w:contextualSpacing/>
        <w:jc w:val="both"/>
        <w:rPr>
          <w:rFonts w:ascii="Times New Roman" w:hAnsi="Times New Roman" w:cs="Times New Roman"/>
          <w:sz w:val="28"/>
          <w:szCs w:val="28"/>
        </w:rPr>
      </w:pPr>
      <w:r w:rsidRPr="00396AF7">
        <w:rPr>
          <w:rFonts w:ascii="Times New Roman" w:hAnsi="Times New Roman" w:cs="Times New Roman"/>
          <w:sz w:val="28"/>
          <w:szCs w:val="28"/>
        </w:rPr>
        <w:t>витрати на вдосконалення технології й організації виробництва (оплата праці та відрахування на соціальні заходи працівників, зайнятих удосконаленням технології і організації виробництва, поліпшенням якості продукції, підвищенн</w:t>
      </w:r>
      <w:r>
        <w:rPr>
          <w:rFonts w:ascii="Times New Roman" w:hAnsi="Times New Roman" w:cs="Times New Roman"/>
          <w:sz w:val="28"/>
          <w:szCs w:val="28"/>
        </w:rPr>
        <w:t>ям її надійності, довговічності</w:t>
      </w:r>
      <w:r w:rsidRPr="00396AF7">
        <w:rPr>
          <w:rFonts w:ascii="Times New Roman" w:hAnsi="Times New Roman" w:cs="Times New Roman"/>
          <w:sz w:val="28"/>
          <w:szCs w:val="28"/>
        </w:rPr>
        <w:t>; витрати матеріалів, купівельних комплектуючих виробів і напівфабрикатів, оплата послуг сторонніх організацій тощо);</w:t>
      </w:r>
    </w:p>
    <w:p w14:paraId="680DB947" w14:textId="77777777" w:rsidR="008D7C1A" w:rsidRPr="00396AF7" w:rsidRDefault="008D7C1A" w:rsidP="00A52E3C">
      <w:pPr>
        <w:numPr>
          <w:ilvl w:val="0"/>
          <w:numId w:val="17"/>
        </w:numPr>
        <w:spacing w:after="0" w:line="360" w:lineRule="auto"/>
        <w:ind w:left="0" w:firstLine="567"/>
        <w:contextualSpacing/>
        <w:jc w:val="both"/>
        <w:rPr>
          <w:rFonts w:ascii="Times New Roman" w:hAnsi="Times New Roman" w:cs="Times New Roman"/>
          <w:sz w:val="28"/>
          <w:szCs w:val="28"/>
        </w:rPr>
      </w:pPr>
      <w:r w:rsidRPr="00396AF7">
        <w:rPr>
          <w:rFonts w:ascii="Times New Roman" w:hAnsi="Times New Roman" w:cs="Times New Roman"/>
          <w:sz w:val="28"/>
          <w:szCs w:val="28"/>
        </w:rPr>
        <w:t>витрати на опалення, освітлення, водопостачання, водовідведення та інше утримання виробничих приміщень;</w:t>
      </w:r>
    </w:p>
    <w:p w14:paraId="7189D552" w14:textId="77777777" w:rsidR="008D7C1A" w:rsidRPr="00396AF7" w:rsidRDefault="008D7C1A" w:rsidP="00A52E3C">
      <w:pPr>
        <w:numPr>
          <w:ilvl w:val="0"/>
          <w:numId w:val="17"/>
        </w:numPr>
        <w:spacing w:after="0" w:line="360" w:lineRule="auto"/>
        <w:ind w:left="0" w:firstLine="567"/>
        <w:contextualSpacing/>
        <w:jc w:val="both"/>
        <w:rPr>
          <w:rFonts w:ascii="Times New Roman" w:hAnsi="Times New Roman" w:cs="Times New Roman"/>
          <w:sz w:val="28"/>
          <w:szCs w:val="28"/>
        </w:rPr>
      </w:pPr>
      <w:r w:rsidRPr="00396AF7">
        <w:rPr>
          <w:rFonts w:ascii="Times New Roman" w:hAnsi="Times New Roman" w:cs="Times New Roman"/>
          <w:sz w:val="28"/>
          <w:szCs w:val="28"/>
        </w:rPr>
        <w:t>витрати на обслуговування виробничого процесу (оплата праці загальновиробничого персоналу; відрахування на соціальні заходи, медичне страхування робітників та апарату управління виробництвом; витрати на здійснення технологічного контролю за виробничими процесами та якістю продукції, робіт, послуг);</w:t>
      </w:r>
    </w:p>
    <w:p w14:paraId="4FC9A6A5" w14:textId="77777777" w:rsidR="008D7C1A" w:rsidRPr="00396AF7" w:rsidRDefault="008D7C1A" w:rsidP="00A52E3C">
      <w:pPr>
        <w:numPr>
          <w:ilvl w:val="0"/>
          <w:numId w:val="17"/>
        </w:numPr>
        <w:spacing w:after="0" w:line="360" w:lineRule="auto"/>
        <w:ind w:left="0" w:firstLine="567"/>
        <w:contextualSpacing/>
        <w:jc w:val="both"/>
        <w:rPr>
          <w:rFonts w:ascii="Times New Roman" w:hAnsi="Times New Roman" w:cs="Times New Roman"/>
          <w:sz w:val="28"/>
          <w:szCs w:val="28"/>
        </w:rPr>
      </w:pPr>
      <w:r w:rsidRPr="00396AF7">
        <w:rPr>
          <w:rFonts w:ascii="Times New Roman" w:hAnsi="Times New Roman" w:cs="Times New Roman"/>
          <w:sz w:val="28"/>
          <w:szCs w:val="28"/>
        </w:rPr>
        <w:t>витрати на охорону праці, техніку безпеки і охорону навколишнього природного середовища;</w:t>
      </w:r>
    </w:p>
    <w:p w14:paraId="060AEB86" w14:textId="77777777" w:rsidR="008D7C1A" w:rsidRPr="00396AF7" w:rsidRDefault="008D7C1A" w:rsidP="00A52E3C">
      <w:pPr>
        <w:numPr>
          <w:ilvl w:val="0"/>
          <w:numId w:val="17"/>
        </w:numPr>
        <w:spacing w:after="0" w:line="360" w:lineRule="auto"/>
        <w:ind w:left="0" w:firstLine="567"/>
        <w:contextualSpacing/>
        <w:jc w:val="both"/>
        <w:rPr>
          <w:rFonts w:ascii="Times New Roman" w:hAnsi="Times New Roman" w:cs="Times New Roman"/>
          <w:sz w:val="28"/>
          <w:szCs w:val="28"/>
        </w:rPr>
      </w:pPr>
      <w:r w:rsidRPr="00396AF7">
        <w:rPr>
          <w:rFonts w:ascii="Times New Roman" w:hAnsi="Times New Roman" w:cs="Times New Roman"/>
          <w:sz w:val="28"/>
          <w:szCs w:val="28"/>
        </w:rPr>
        <w:t>інші витрати (внутрішньозаводське переміщення матеріалів, деталей, напівфабрикатів, інструментів зі складів до цехів і готової продукції на склади; нестачі незавершеного виробництва; нестачі і втрати від псування матеріальних цінностей у цехах; оплата простоїв тощо).</w:t>
      </w:r>
    </w:p>
    <w:p w14:paraId="6BFA3683" w14:textId="77777777" w:rsidR="008D7C1A" w:rsidRDefault="008D7C1A" w:rsidP="008D7C1A">
      <w:pPr>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sidRPr="00396AF7">
        <w:rPr>
          <w:rFonts w:ascii="Times New Roman" w:eastAsia="Times New Roman" w:hAnsi="Times New Roman" w:cs="Times New Roman"/>
          <w:sz w:val="28"/>
          <w:szCs w:val="28"/>
          <w:lang w:eastAsia="ru-RU"/>
        </w:rPr>
        <w:t xml:space="preserve">Узагальнимо загальновиробничі витрати в таблиці </w:t>
      </w:r>
      <w:r>
        <w:rPr>
          <w:rFonts w:ascii="Times New Roman" w:eastAsia="Times New Roman" w:hAnsi="Times New Roman" w:cs="Times New Roman"/>
          <w:sz w:val="28"/>
          <w:szCs w:val="28"/>
          <w:lang w:eastAsia="ru-RU"/>
        </w:rPr>
        <w:t>4.14</w:t>
      </w:r>
      <w:r w:rsidRPr="00396AF7">
        <w:rPr>
          <w:rFonts w:ascii="Times New Roman" w:eastAsia="Times New Roman" w:hAnsi="Times New Roman" w:cs="Times New Roman"/>
          <w:sz w:val="28"/>
          <w:szCs w:val="28"/>
          <w:lang w:eastAsia="ru-RU"/>
        </w:rPr>
        <w:t>.</w:t>
      </w:r>
    </w:p>
    <w:p w14:paraId="790A40B0" w14:textId="77777777" w:rsidR="008D7C1A" w:rsidRPr="00396AF7" w:rsidRDefault="008D7C1A" w:rsidP="008D7C1A">
      <w:pPr>
        <w:autoSpaceDE w:val="0"/>
        <w:autoSpaceDN w:val="0"/>
        <w:adjustRightInd w:val="0"/>
        <w:spacing w:after="0" w:line="360" w:lineRule="auto"/>
        <w:ind w:firstLine="720"/>
        <w:jc w:val="right"/>
        <w:rPr>
          <w:rFonts w:ascii="Times New Roman" w:eastAsia="Times New Roman" w:hAnsi="Times New Roman" w:cs="Times New Roman"/>
          <w:sz w:val="28"/>
          <w:szCs w:val="28"/>
          <w:lang w:eastAsia="ru-RU"/>
        </w:rPr>
      </w:pPr>
      <w:r w:rsidRPr="00396AF7">
        <w:rPr>
          <w:rFonts w:ascii="Times New Roman" w:eastAsia="Times New Roman" w:hAnsi="Times New Roman" w:cs="Times New Roman"/>
          <w:sz w:val="28"/>
          <w:szCs w:val="28"/>
          <w:lang w:eastAsia="ru-RU"/>
        </w:rPr>
        <w:t xml:space="preserve">Таблиця </w:t>
      </w:r>
      <w:r>
        <w:rPr>
          <w:rFonts w:ascii="Times New Roman" w:eastAsia="Times New Roman" w:hAnsi="Times New Roman" w:cs="Times New Roman"/>
          <w:sz w:val="28"/>
          <w:szCs w:val="28"/>
          <w:lang w:eastAsia="ru-RU"/>
        </w:rPr>
        <w:t>4.14</w:t>
      </w:r>
      <w:r w:rsidRPr="00396AF7">
        <w:rPr>
          <w:rFonts w:ascii="Times New Roman" w:eastAsia="Times New Roman" w:hAnsi="Times New Roman" w:cs="Times New Roman"/>
          <w:sz w:val="28"/>
          <w:szCs w:val="28"/>
          <w:lang w:eastAsia="ru-RU"/>
        </w:rPr>
        <w:t xml:space="preserve"> Загальновиробничі витрати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410"/>
        <w:gridCol w:w="2058"/>
        <w:gridCol w:w="2166"/>
        <w:gridCol w:w="1710"/>
      </w:tblGrid>
      <w:tr w:rsidR="008D7C1A" w:rsidRPr="00396AF7" w14:paraId="3959E2F3" w14:textId="77777777" w:rsidTr="008D7C1A">
        <w:trPr>
          <w:cantSplit/>
          <w:trHeight w:val="165"/>
        </w:trPr>
        <w:tc>
          <w:tcPr>
            <w:tcW w:w="1825" w:type="pct"/>
            <w:vMerge w:val="restart"/>
            <w:tcMar>
              <w:top w:w="20" w:type="dxa"/>
              <w:left w:w="20" w:type="dxa"/>
              <w:bottom w:w="0" w:type="dxa"/>
              <w:right w:w="20" w:type="dxa"/>
            </w:tcMar>
            <w:vAlign w:val="center"/>
          </w:tcPr>
          <w:p w14:paraId="19609EF2"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Види послуг</w:t>
            </w:r>
          </w:p>
        </w:tc>
        <w:tc>
          <w:tcPr>
            <w:tcW w:w="1101" w:type="pct"/>
            <w:vMerge w:val="restart"/>
            <w:tcMar>
              <w:top w:w="20" w:type="dxa"/>
              <w:left w:w="20" w:type="dxa"/>
              <w:bottom w:w="0" w:type="dxa"/>
              <w:right w:w="20" w:type="dxa"/>
            </w:tcMar>
            <w:vAlign w:val="center"/>
          </w:tcPr>
          <w:p w14:paraId="2ABE58E5"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Джерело даних</w:t>
            </w:r>
          </w:p>
        </w:tc>
        <w:tc>
          <w:tcPr>
            <w:tcW w:w="2074" w:type="pct"/>
            <w:gridSpan w:val="2"/>
            <w:tcMar>
              <w:top w:w="20" w:type="dxa"/>
              <w:left w:w="20" w:type="dxa"/>
              <w:bottom w:w="0" w:type="dxa"/>
              <w:right w:w="20" w:type="dxa"/>
            </w:tcMar>
            <w:vAlign w:val="center"/>
          </w:tcPr>
          <w:p w14:paraId="63651EC2" w14:textId="77777777" w:rsidR="008D7C1A" w:rsidRPr="00396AF7" w:rsidRDefault="008D7C1A" w:rsidP="008D7C1A">
            <w:pPr>
              <w:spacing w:after="0"/>
              <w:jc w:val="center"/>
              <w:rPr>
                <w:rFonts w:ascii="Times New Roman" w:hAnsi="Times New Roman" w:cs="Times New Roman"/>
                <w:sz w:val="24"/>
                <w:szCs w:val="24"/>
              </w:rPr>
            </w:pPr>
            <w:r w:rsidRPr="00396AF7">
              <w:rPr>
                <w:rFonts w:ascii="Times New Roman" w:hAnsi="Times New Roman" w:cs="Times New Roman"/>
                <w:sz w:val="24"/>
                <w:szCs w:val="24"/>
              </w:rPr>
              <w:t>Вартість послуг, грн.</w:t>
            </w:r>
          </w:p>
        </w:tc>
      </w:tr>
      <w:tr w:rsidR="008D7C1A" w:rsidRPr="00396AF7" w14:paraId="38B32B39" w14:textId="77777777" w:rsidTr="008D7C1A">
        <w:trPr>
          <w:cantSplit/>
          <w:trHeight w:val="300"/>
        </w:trPr>
        <w:tc>
          <w:tcPr>
            <w:tcW w:w="1825" w:type="pct"/>
            <w:vMerge/>
            <w:vAlign w:val="center"/>
          </w:tcPr>
          <w:p w14:paraId="48646263" w14:textId="77777777" w:rsidR="008D7C1A" w:rsidRPr="00396AF7" w:rsidRDefault="008D7C1A" w:rsidP="008D7C1A">
            <w:pPr>
              <w:spacing w:after="0"/>
              <w:rPr>
                <w:rFonts w:ascii="Times New Roman" w:eastAsia="Arial Unicode MS" w:hAnsi="Times New Roman" w:cs="Times New Roman"/>
                <w:sz w:val="24"/>
                <w:szCs w:val="24"/>
              </w:rPr>
            </w:pPr>
          </w:p>
        </w:tc>
        <w:tc>
          <w:tcPr>
            <w:tcW w:w="1101" w:type="pct"/>
            <w:vMerge/>
            <w:vAlign w:val="center"/>
          </w:tcPr>
          <w:p w14:paraId="4E1F4F33" w14:textId="77777777" w:rsidR="008D7C1A" w:rsidRPr="00396AF7" w:rsidRDefault="008D7C1A" w:rsidP="008D7C1A">
            <w:pPr>
              <w:spacing w:after="0"/>
              <w:rPr>
                <w:rFonts w:ascii="Times New Roman" w:eastAsia="Arial Unicode MS" w:hAnsi="Times New Roman" w:cs="Times New Roman"/>
                <w:sz w:val="24"/>
                <w:szCs w:val="24"/>
              </w:rPr>
            </w:pPr>
          </w:p>
        </w:tc>
        <w:tc>
          <w:tcPr>
            <w:tcW w:w="1159" w:type="pct"/>
            <w:tcMar>
              <w:top w:w="20" w:type="dxa"/>
              <w:left w:w="20" w:type="dxa"/>
              <w:bottom w:w="0" w:type="dxa"/>
              <w:right w:w="20" w:type="dxa"/>
            </w:tcMar>
            <w:vAlign w:val="center"/>
          </w:tcPr>
          <w:p w14:paraId="222E2C33"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eastAsia="Arial Unicode MS" w:hAnsi="Times New Roman" w:cs="Times New Roman"/>
                <w:sz w:val="24"/>
                <w:szCs w:val="24"/>
              </w:rPr>
              <w:t>на місяць</w:t>
            </w:r>
          </w:p>
        </w:tc>
        <w:tc>
          <w:tcPr>
            <w:tcW w:w="915" w:type="pct"/>
          </w:tcPr>
          <w:p w14:paraId="60625DBE" w14:textId="77777777" w:rsidR="008D7C1A" w:rsidRPr="00396AF7" w:rsidRDefault="008D7C1A" w:rsidP="008D7C1A">
            <w:pPr>
              <w:spacing w:after="0"/>
              <w:jc w:val="center"/>
              <w:rPr>
                <w:rFonts w:ascii="Times New Roman" w:hAnsi="Times New Roman" w:cs="Times New Roman"/>
                <w:sz w:val="24"/>
                <w:szCs w:val="24"/>
              </w:rPr>
            </w:pPr>
            <w:r w:rsidRPr="00396AF7">
              <w:rPr>
                <w:rFonts w:ascii="Times New Roman" w:hAnsi="Times New Roman" w:cs="Times New Roman"/>
                <w:sz w:val="24"/>
                <w:szCs w:val="24"/>
              </w:rPr>
              <w:t>на рік</w:t>
            </w:r>
          </w:p>
        </w:tc>
      </w:tr>
      <w:tr w:rsidR="008D7C1A" w:rsidRPr="00396AF7" w14:paraId="6ABF804B" w14:textId="77777777" w:rsidTr="008D7C1A">
        <w:trPr>
          <w:trHeight w:val="300"/>
        </w:trPr>
        <w:tc>
          <w:tcPr>
            <w:tcW w:w="1825" w:type="pct"/>
            <w:tcMar>
              <w:top w:w="20" w:type="dxa"/>
              <w:left w:w="20" w:type="dxa"/>
              <w:bottom w:w="0" w:type="dxa"/>
              <w:right w:w="20" w:type="dxa"/>
            </w:tcMar>
          </w:tcPr>
          <w:p w14:paraId="4C8E0472" w14:textId="77777777" w:rsidR="008D7C1A" w:rsidRPr="00396AF7" w:rsidRDefault="008D7C1A" w:rsidP="008D7C1A">
            <w:pPr>
              <w:spacing w:after="0"/>
              <w:rPr>
                <w:rFonts w:ascii="Times New Roman" w:eastAsia="Arial Unicode MS" w:hAnsi="Times New Roman" w:cs="Times New Roman"/>
                <w:sz w:val="24"/>
                <w:szCs w:val="24"/>
              </w:rPr>
            </w:pPr>
            <w:r w:rsidRPr="00396AF7">
              <w:rPr>
                <w:rFonts w:ascii="Times New Roman" w:eastAsia="Arial Unicode MS" w:hAnsi="Times New Roman" w:cs="Times New Roman"/>
                <w:sz w:val="24"/>
                <w:szCs w:val="24"/>
              </w:rPr>
              <w:t>1.</w:t>
            </w:r>
            <w:r>
              <w:rPr>
                <w:rFonts w:ascii="Times New Roman" w:eastAsia="Arial Unicode MS" w:hAnsi="Times New Roman" w:cs="Times New Roman"/>
                <w:sz w:val="24"/>
                <w:szCs w:val="24"/>
              </w:rPr>
              <w:t>Витрати на освітлення</w:t>
            </w:r>
          </w:p>
        </w:tc>
        <w:tc>
          <w:tcPr>
            <w:tcW w:w="1101" w:type="pct"/>
            <w:tcMar>
              <w:top w:w="20" w:type="dxa"/>
              <w:left w:w="20" w:type="dxa"/>
              <w:bottom w:w="0" w:type="dxa"/>
              <w:right w:w="20" w:type="dxa"/>
            </w:tcMar>
          </w:tcPr>
          <w:p w14:paraId="7F4D61FA"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витрати</w:t>
            </w:r>
          </w:p>
        </w:tc>
        <w:tc>
          <w:tcPr>
            <w:tcW w:w="1159" w:type="pct"/>
            <w:tcMar>
              <w:top w:w="20" w:type="dxa"/>
              <w:left w:w="20" w:type="dxa"/>
              <w:bottom w:w="0" w:type="dxa"/>
              <w:right w:w="20" w:type="dxa"/>
            </w:tcMar>
          </w:tcPr>
          <w:p w14:paraId="56B4A87C"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8000</w:t>
            </w:r>
          </w:p>
        </w:tc>
        <w:tc>
          <w:tcPr>
            <w:tcW w:w="915" w:type="pct"/>
          </w:tcPr>
          <w:p w14:paraId="6BB06FD7" w14:textId="77777777" w:rsidR="008D7C1A" w:rsidRPr="00396AF7" w:rsidRDefault="008D7C1A" w:rsidP="008D7C1A">
            <w:pPr>
              <w:spacing w:after="0"/>
              <w:jc w:val="center"/>
              <w:rPr>
                <w:rFonts w:ascii="Times New Roman" w:hAnsi="Times New Roman" w:cs="Times New Roman"/>
                <w:sz w:val="24"/>
                <w:szCs w:val="24"/>
              </w:rPr>
            </w:pPr>
            <w:r>
              <w:rPr>
                <w:rFonts w:ascii="Times New Roman" w:hAnsi="Times New Roman" w:cs="Times New Roman"/>
                <w:sz w:val="24"/>
                <w:szCs w:val="24"/>
              </w:rPr>
              <w:t>96 000</w:t>
            </w:r>
          </w:p>
        </w:tc>
      </w:tr>
      <w:tr w:rsidR="008D7C1A" w:rsidRPr="00396AF7" w14:paraId="06F785E6" w14:textId="77777777" w:rsidTr="008D7C1A">
        <w:trPr>
          <w:trHeight w:val="300"/>
        </w:trPr>
        <w:tc>
          <w:tcPr>
            <w:tcW w:w="1825" w:type="pct"/>
            <w:tcMar>
              <w:top w:w="20" w:type="dxa"/>
              <w:left w:w="20" w:type="dxa"/>
              <w:bottom w:w="0" w:type="dxa"/>
              <w:right w:w="20" w:type="dxa"/>
            </w:tcMar>
          </w:tcPr>
          <w:p w14:paraId="4FA99A62" w14:textId="77777777" w:rsidR="008D7C1A" w:rsidRPr="00396AF7" w:rsidRDefault="008D7C1A" w:rsidP="008D7C1A">
            <w:pPr>
              <w:spacing w:after="0"/>
              <w:rPr>
                <w:rFonts w:ascii="Times New Roman" w:hAnsi="Times New Roman" w:cs="Times New Roman"/>
                <w:sz w:val="24"/>
                <w:szCs w:val="24"/>
              </w:rPr>
            </w:pPr>
            <w:r w:rsidRPr="00396AF7">
              <w:rPr>
                <w:rFonts w:ascii="Times New Roman" w:hAnsi="Times New Roman" w:cs="Times New Roman"/>
                <w:sz w:val="24"/>
                <w:szCs w:val="24"/>
              </w:rPr>
              <w:t>2.</w:t>
            </w:r>
            <w:r>
              <w:rPr>
                <w:rFonts w:ascii="Times New Roman" w:hAnsi="Times New Roman" w:cs="Times New Roman"/>
                <w:sz w:val="24"/>
                <w:szCs w:val="24"/>
              </w:rPr>
              <w:t>Витрати на охорону праці</w:t>
            </w:r>
          </w:p>
        </w:tc>
        <w:tc>
          <w:tcPr>
            <w:tcW w:w="1101" w:type="pct"/>
            <w:tcMar>
              <w:top w:w="20" w:type="dxa"/>
              <w:left w:w="20" w:type="dxa"/>
              <w:bottom w:w="0" w:type="dxa"/>
              <w:right w:w="20" w:type="dxa"/>
            </w:tcMar>
          </w:tcPr>
          <w:p w14:paraId="389472F9" w14:textId="77777777" w:rsidR="008D7C1A" w:rsidRPr="00396AF7" w:rsidRDefault="008D7C1A" w:rsidP="008D7C1A">
            <w:pPr>
              <w:spacing w:after="0"/>
              <w:jc w:val="center"/>
              <w:rPr>
                <w:rFonts w:ascii="Times New Roman" w:hAnsi="Times New Roman" w:cs="Times New Roman"/>
                <w:sz w:val="24"/>
                <w:szCs w:val="24"/>
              </w:rPr>
            </w:pPr>
            <w:r>
              <w:rPr>
                <w:rFonts w:ascii="Times New Roman" w:hAnsi="Times New Roman" w:cs="Times New Roman"/>
                <w:sz w:val="24"/>
                <w:szCs w:val="24"/>
              </w:rPr>
              <w:t>додаткові витрати</w:t>
            </w:r>
          </w:p>
        </w:tc>
        <w:tc>
          <w:tcPr>
            <w:tcW w:w="1159" w:type="pct"/>
            <w:tcMar>
              <w:top w:w="20" w:type="dxa"/>
              <w:left w:w="20" w:type="dxa"/>
              <w:bottom w:w="0" w:type="dxa"/>
              <w:right w:w="20" w:type="dxa"/>
            </w:tcMar>
          </w:tcPr>
          <w:p w14:paraId="320B9E56"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3000</w:t>
            </w:r>
          </w:p>
        </w:tc>
        <w:tc>
          <w:tcPr>
            <w:tcW w:w="915" w:type="pct"/>
          </w:tcPr>
          <w:p w14:paraId="02C627F5" w14:textId="77777777" w:rsidR="008D7C1A" w:rsidRPr="00396AF7" w:rsidRDefault="008D7C1A" w:rsidP="008D7C1A">
            <w:pPr>
              <w:spacing w:after="0"/>
              <w:jc w:val="center"/>
              <w:rPr>
                <w:rFonts w:ascii="Times New Roman" w:hAnsi="Times New Roman" w:cs="Times New Roman"/>
                <w:sz w:val="24"/>
                <w:szCs w:val="24"/>
              </w:rPr>
            </w:pPr>
            <w:r>
              <w:rPr>
                <w:rFonts w:ascii="Times New Roman" w:hAnsi="Times New Roman" w:cs="Times New Roman"/>
                <w:sz w:val="24"/>
                <w:szCs w:val="24"/>
              </w:rPr>
              <w:t>36 000</w:t>
            </w:r>
          </w:p>
        </w:tc>
      </w:tr>
      <w:tr w:rsidR="008D7C1A" w:rsidRPr="00396AF7" w14:paraId="3071F3B0" w14:textId="77777777" w:rsidTr="008D7C1A">
        <w:trPr>
          <w:trHeight w:val="330"/>
        </w:trPr>
        <w:tc>
          <w:tcPr>
            <w:tcW w:w="2926" w:type="pct"/>
            <w:gridSpan w:val="2"/>
            <w:tcMar>
              <w:top w:w="20" w:type="dxa"/>
              <w:left w:w="20" w:type="dxa"/>
              <w:bottom w:w="0" w:type="dxa"/>
              <w:right w:w="20" w:type="dxa"/>
            </w:tcMar>
          </w:tcPr>
          <w:p w14:paraId="60D87C42" w14:textId="77777777" w:rsidR="008D7C1A" w:rsidRPr="00396AF7" w:rsidRDefault="008D7C1A" w:rsidP="008D7C1A">
            <w:pPr>
              <w:spacing w:after="0"/>
              <w:jc w:val="right"/>
              <w:rPr>
                <w:rFonts w:ascii="Times New Roman" w:eastAsia="Arial Unicode MS" w:hAnsi="Times New Roman" w:cs="Times New Roman"/>
                <w:b/>
                <w:bCs/>
                <w:sz w:val="24"/>
                <w:szCs w:val="24"/>
              </w:rPr>
            </w:pPr>
            <w:r w:rsidRPr="00396AF7">
              <w:rPr>
                <w:rFonts w:ascii="Times New Roman" w:hAnsi="Times New Roman" w:cs="Times New Roman"/>
                <w:bCs/>
                <w:sz w:val="24"/>
                <w:szCs w:val="24"/>
              </w:rPr>
              <w:t>всього</w:t>
            </w:r>
            <w:r w:rsidRPr="00396AF7">
              <w:rPr>
                <w:rFonts w:ascii="Times New Roman" w:hAnsi="Times New Roman" w:cs="Times New Roman"/>
                <w:b/>
                <w:bCs/>
                <w:sz w:val="24"/>
                <w:szCs w:val="24"/>
              </w:rPr>
              <w:t>:</w:t>
            </w:r>
          </w:p>
        </w:tc>
        <w:tc>
          <w:tcPr>
            <w:tcW w:w="1159" w:type="pct"/>
            <w:tcMar>
              <w:top w:w="20" w:type="dxa"/>
              <w:left w:w="20" w:type="dxa"/>
              <w:bottom w:w="0" w:type="dxa"/>
              <w:right w:w="20" w:type="dxa"/>
            </w:tcMar>
          </w:tcPr>
          <w:p w14:paraId="6C23C72E" w14:textId="77777777" w:rsidR="008D7C1A" w:rsidRPr="004F4D8B" w:rsidRDefault="008D7C1A" w:rsidP="008D7C1A">
            <w:pPr>
              <w:spacing w:after="0"/>
              <w:jc w:val="center"/>
              <w:rPr>
                <w:rFonts w:ascii="Times New Roman" w:eastAsia="Arial Unicode MS" w:hAnsi="Times New Roman" w:cs="Times New Roman"/>
                <w:b/>
                <w:bCs/>
                <w:i/>
                <w:sz w:val="24"/>
                <w:szCs w:val="24"/>
              </w:rPr>
            </w:pPr>
            <w:r>
              <w:rPr>
                <w:rFonts w:ascii="Times New Roman" w:eastAsia="Arial Unicode MS" w:hAnsi="Times New Roman" w:cs="Times New Roman"/>
                <w:b/>
                <w:bCs/>
                <w:i/>
                <w:sz w:val="24"/>
                <w:szCs w:val="24"/>
              </w:rPr>
              <w:t>11</w:t>
            </w:r>
            <w:r w:rsidRPr="004F4D8B">
              <w:rPr>
                <w:rFonts w:ascii="Times New Roman" w:eastAsia="Arial Unicode MS" w:hAnsi="Times New Roman" w:cs="Times New Roman"/>
                <w:b/>
                <w:bCs/>
                <w:i/>
                <w:sz w:val="24"/>
                <w:szCs w:val="24"/>
              </w:rPr>
              <w:t xml:space="preserve"> 000</w:t>
            </w:r>
          </w:p>
        </w:tc>
        <w:tc>
          <w:tcPr>
            <w:tcW w:w="915" w:type="pct"/>
          </w:tcPr>
          <w:p w14:paraId="339D311D" w14:textId="77777777" w:rsidR="008D7C1A" w:rsidRPr="004F4D8B" w:rsidRDefault="008D7C1A" w:rsidP="008D7C1A">
            <w:pPr>
              <w:spacing w:after="0"/>
              <w:jc w:val="center"/>
              <w:rPr>
                <w:rFonts w:ascii="Times New Roman" w:hAnsi="Times New Roman" w:cs="Times New Roman"/>
                <w:b/>
                <w:bCs/>
                <w:i/>
                <w:sz w:val="24"/>
                <w:szCs w:val="24"/>
              </w:rPr>
            </w:pPr>
            <w:r>
              <w:rPr>
                <w:rFonts w:ascii="Times New Roman" w:hAnsi="Times New Roman" w:cs="Times New Roman"/>
                <w:b/>
                <w:bCs/>
                <w:i/>
                <w:sz w:val="24"/>
                <w:szCs w:val="24"/>
              </w:rPr>
              <w:t>132</w:t>
            </w:r>
            <w:r w:rsidRPr="004F4D8B">
              <w:rPr>
                <w:rFonts w:ascii="Times New Roman" w:hAnsi="Times New Roman" w:cs="Times New Roman"/>
                <w:b/>
                <w:bCs/>
                <w:i/>
                <w:sz w:val="24"/>
                <w:szCs w:val="24"/>
              </w:rPr>
              <w:t xml:space="preserve"> 000</w:t>
            </w:r>
          </w:p>
        </w:tc>
      </w:tr>
    </w:tbl>
    <w:p w14:paraId="1E9E6BB9" w14:textId="77777777" w:rsidR="008D7C1A" w:rsidRPr="00396AF7" w:rsidRDefault="008D7C1A" w:rsidP="00A52E3C">
      <w:pPr>
        <w:pStyle w:val="a5"/>
        <w:keepNext/>
        <w:keepLines/>
        <w:numPr>
          <w:ilvl w:val="2"/>
          <w:numId w:val="35"/>
        </w:numPr>
        <w:spacing w:before="240" w:after="0" w:line="259" w:lineRule="auto"/>
        <w:ind w:left="0" w:firstLine="709"/>
        <w:jc w:val="both"/>
        <w:outlineLvl w:val="0"/>
        <w:rPr>
          <w:rFonts w:ascii="Times New Roman" w:eastAsiaTheme="majorEastAsia" w:hAnsi="Times New Roman" w:cs="Times New Roman"/>
          <w:b/>
          <w:sz w:val="28"/>
          <w:szCs w:val="28"/>
        </w:rPr>
      </w:pPr>
      <w:bookmarkStart w:id="18" w:name="_Toc10705842"/>
      <w:r w:rsidRPr="00396AF7">
        <w:rPr>
          <w:rFonts w:ascii="Times New Roman" w:eastAsiaTheme="majorEastAsia" w:hAnsi="Times New Roman" w:cs="Times New Roman"/>
          <w:b/>
          <w:sz w:val="28"/>
          <w:szCs w:val="28"/>
        </w:rPr>
        <w:lastRenderedPageBreak/>
        <w:t>Умовно-змінні витрати</w:t>
      </w:r>
      <w:bookmarkEnd w:id="18"/>
    </w:p>
    <w:p w14:paraId="3E97684E" w14:textId="77777777" w:rsidR="008D7C1A" w:rsidRPr="00396AF7" w:rsidRDefault="008D7C1A" w:rsidP="008D7C1A">
      <w:pPr>
        <w:spacing w:after="0" w:line="312" w:lineRule="auto"/>
        <w:ind w:firstLine="709"/>
        <w:jc w:val="both"/>
        <w:rPr>
          <w:rFonts w:ascii="Times New Roman" w:hAnsi="Times New Roman" w:cs="Times New Roman"/>
          <w:sz w:val="28"/>
          <w:szCs w:val="28"/>
        </w:rPr>
      </w:pPr>
    </w:p>
    <w:p w14:paraId="518958D8" w14:textId="77777777" w:rsidR="008D7C1A" w:rsidRDefault="008D7C1A" w:rsidP="008D7C1A">
      <w:pPr>
        <w:spacing w:after="0" w:line="312" w:lineRule="auto"/>
        <w:ind w:firstLine="709"/>
        <w:jc w:val="both"/>
        <w:rPr>
          <w:rFonts w:ascii="Times New Roman" w:hAnsi="Times New Roman" w:cs="Times New Roman"/>
          <w:sz w:val="28"/>
          <w:szCs w:val="28"/>
        </w:rPr>
      </w:pPr>
      <w:r w:rsidRPr="00396AF7">
        <w:rPr>
          <w:rFonts w:ascii="Times New Roman" w:hAnsi="Times New Roman" w:cs="Times New Roman"/>
          <w:sz w:val="28"/>
          <w:szCs w:val="28"/>
        </w:rPr>
        <w:t xml:space="preserve">До умовно-змінних витрат відносять витрати на виробництво певного виду продукції. Величина їх змінюється залежно від зміни обсягу випуску продукції. Умовно-змінні витрати підприємства узагальнимо в таблиці </w:t>
      </w:r>
      <w:r>
        <w:rPr>
          <w:rFonts w:ascii="Times New Roman" w:hAnsi="Times New Roman" w:cs="Times New Roman"/>
          <w:sz w:val="28"/>
          <w:szCs w:val="28"/>
        </w:rPr>
        <w:t>4.</w:t>
      </w:r>
      <w:r w:rsidRPr="00396AF7">
        <w:rPr>
          <w:rFonts w:ascii="Times New Roman" w:hAnsi="Times New Roman" w:cs="Times New Roman"/>
          <w:sz w:val="28"/>
          <w:szCs w:val="28"/>
        </w:rPr>
        <w:t>1</w:t>
      </w:r>
      <w:r>
        <w:rPr>
          <w:rFonts w:ascii="Times New Roman" w:hAnsi="Times New Roman" w:cs="Times New Roman"/>
          <w:sz w:val="28"/>
          <w:szCs w:val="28"/>
        </w:rPr>
        <w:t>5</w:t>
      </w:r>
      <w:r w:rsidRPr="00396AF7">
        <w:rPr>
          <w:rFonts w:ascii="Times New Roman" w:hAnsi="Times New Roman" w:cs="Times New Roman"/>
          <w:sz w:val="28"/>
          <w:szCs w:val="28"/>
        </w:rPr>
        <w:t>.</w:t>
      </w:r>
    </w:p>
    <w:p w14:paraId="1D222E83" w14:textId="77777777" w:rsidR="008D7C1A" w:rsidRPr="00396AF7" w:rsidRDefault="008D7C1A" w:rsidP="008D7C1A">
      <w:pPr>
        <w:spacing w:after="0" w:line="312" w:lineRule="auto"/>
        <w:ind w:firstLine="360"/>
        <w:jc w:val="both"/>
        <w:rPr>
          <w:rFonts w:ascii="Times New Roman" w:hAnsi="Times New Roman" w:cs="Times New Roman"/>
          <w:sz w:val="28"/>
          <w:szCs w:val="28"/>
        </w:rPr>
      </w:pPr>
    </w:p>
    <w:p w14:paraId="435F1B7A" w14:textId="77777777" w:rsidR="008D7C1A" w:rsidRPr="00396AF7" w:rsidRDefault="008D7C1A" w:rsidP="008D7C1A">
      <w:pPr>
        <w:spacing w:after="0" w:line="312" w:lineRule="auto"/>
        <w:jc w:val="right"/>
        <w:rPr>
          <w:rFonts w:ascii="Times New Roman" w:hAnsi="Times New Roman" w:cs="Times New Roman"/>
          <w:bCs/>
          <w:iCs/>
          <w:sz w:val="28"/>
          <w:szCs w:val="28"/>
        </w:rPr>
      </w:pPr>
      <w:r w:rsidRPr="00396AF7">
        <w:rPr>
          <w:rFonts w:ascii="Times New Roman" w:hAnsi="Times New Roman" w:cs="Times New Roman"/>
          <w:bCs/>
          <w:iCs/>
          <w:sz w:val="28"/>
          <w:szCs w:val="28"/>
        </w:rPr>
        <w:t xml:space="preserve">Таблиця </w:t>
      </w:r>
      <w:r>
        <w:rPr>
          <w:rFonts w:ascii="Times New Roman" w:hAnsi="Times New Roman" w:cs="Times New Roman"/>
          <w:bCs/>
          <w:iCs/>
          <w:sz w:val="28"/>
          <w:szCs w:val="28"/>
        </w:rPr>
        <w:t>4.15</w:t>
      </w:r>
      <w:r w:rsidRPr="00396AF7">
        <w:rPr>
          <w:rFonts w:ascii="Times New Roman" w:hAnsi="Times New Roman" w:cs="Times New Roman"/>
          <w:bCs/>
          <w:iCs/>
          <w:sz w:val="28"/>
          <w:szCs w:val="28"/>
        </w:rPr>
        <w:t xml:space="preserve"> Умовно-змінні витрати підприємства</w:t>
      </w:r>
    </w:p>
    <w:tbl>
      <w:tblPr>
        <w:tblW w:w="9380" w:type="dxa"/>
        <w:tblCellMar>
          <w:left w:w="0" w:type="dxa"/>
          <w:right w:w="0" w:type="dxa"/>
        </w:tblCellMar>
        <w:tblLook w:val="0000" w:firstRow="0" w:lastRow="0" w:firstColumn="0" w:lastColumn="0" w:noHBand="0" w:noVBand="0"/>
      </w:tblPr>
      <w:tblGrid>
        <w:gridCol w:w="3743"/>
        <w:gridCol w:w="1333"/>
        <w:gridCol w:w="894"/>
        <w:gridCol w:w="1196"/>
        <w:gridCol w:w="1249"/>
        <w:gridCol w:w="965"/>
      </w:tblGrid>
      <w:tr w:rsidR="008D7C1A" w:rsidRPr="00396AF7" w14:paraId="0C986C64" w14:textId="77777777" w:rsidTr="008D7C1A">
        <w:trPr>
          <w:cantSplit/>
          <w:trHeight w:val="498"/>
        </w:trPr>
        <w:tc>
          <w:tcPr>
            <w:tcW w:w="3743"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32ADE087"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Статті витрат</w:t>
            </w:r>
          </w:p>
        </w:tc>
        <w:tc>
          <w:tcPr>
            <w:tcW w:w="1333" w:type="dxa"/>
            <w:vMerge w:val="restart"/>
            <w:tcBorders>
              <w:top w:val="single" w:sz="12"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14:paraId="538B6047"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Джерела даних</w:t>
            </w:r>
          </w:p>
        </w:tc>
        <w:tc>
          <w:tcPr>
            <w:tcW w:w="4304" w:type="dxa"/>
            <w:gridSpan w:val="4"/>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14:paraId="24F95757"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Витрати (грн.)</w:t>
            </w:r>
          </w:p>
        </w:tc>
      </w:tr>
      <w:tr w:rsidR="008D7C1A" w:rsidRPr="00396AF7" w14:paraId="42B5F04A" w14:textId="77777777" w:rsidTr="008D7C1A">
        <w:trPr>
          <w:cantSplit/>
          <w:trHeight w:val="615"/>
        </w:trPr>
        <w:tc>
          <w:tcPr>
            <w:tcW w:w="0" w:type="auto"/>
            <w:vMerge/>
            <w:tcBorders>
              <w:top w:val="single" w:sz="12" w:space="0" w:color="auto"/>
              <w:left w:val="single" w:sz="12" w:space="0" w:color="auto"/>
              <w:bottom w:val="single" w:sz="8" w:space="0" w:color="auto"/>
              <w:right w:val="single" w:sz="8" w:space="0" w:color="auto"/>
            </w:tcBorders>
            <w:vAlign w:val="center"/>
          </w:tcPr>
          <w:p w14:paraId="4E82EC41" w14:textId="77777777" w:rsidR="008D7C1A" w:rsidRPr="00396AF7" w:rsidRDefault="008D7C1A" w:rsidP="008D7C1A">
            <w:pPr>
              <w:spacing w:after="0"/>
              <w:rPr>
                <w:rFonts w:ascii="Times New Roman" w:eastAsia="Arial Unicode MS" w:hAnsi="Times New Roman" w:cs="Times New Roman"/>
                <w:sz w:val="24"/>
                <w:szCs w:val="24"/>
              </w:rPr>
            </w:pPr>
          </w:p>
        </w:tc>
        <w:tc>
          <w:tcPr>
            <w:tcW w:w="0" w:type="auto"/>
            <w:vMerge/>
            <w:tcBorders>
              <w:top w:val="single" w:sz="12" w:space="0" w:color="auto"/>
              <w:left w:val="single" w:sz="8" w:space="0" w:color="auto"/>
              <w:bottom w:val="single" w:sz="8" w:space="0" w:color="auto"/>
              <w:right w:val="single" w:sz="8" w:space="0" w:color="auto"/>
            </w:tcBorders>
            <w:vAlign w:val="center"/>
          </w:tcPr>
          <w:p w14:paraId="0FAE4EBC" w14:textId="77777777" w:rsidR="008D7C1A" w:rsidRPr="00396AF7" w:rsidRDefault="008D7C1A" w:rsidP="008D7C1A">
            <w:pPr>
              <w:spacing w:after="0"/>
              <w:rPr>
                <w:rFonts w:ascii="Times New Roman" w:eastAsia="Arial Unicode MS" w:hAnsi="Times New Roman" w:cs="Times New Roman"/>
                <w:sz w:val="24"/>
                <w:szCs w:val="24"/>
              </w:rPr>
            </w:pPr>
          </w:p>
        </w:tc>
        <w:tc>
          <w:tcPr>
            <w:tcW w:w="894" w:type="dxa"/>
            <w:tcBorders>
              <w:top w:val="nil"/>
              <w:left w:val="nil"/>
              <w:bottom w:val="single" w:sz="8" w:space="0" w:color="auto"/>
              <w:right w:val="single" w:sz="8" w:space="0" w:color="auto"/>
            </w:tcBorders>
            <w:tcMar>
              <w:top w:w="20" w:type="dxa"/>
              <w:left w:w="20" w:type="dxa"/>
              <w:bottom w:w="0" w:type="dxa"/>
              <w:right w:w="20" w:type="dxa"/>
            </w:tcMar>
            <w:vAlign w:val="center"/>
          </w:tcPr>
          <w:p w14:paraId="2D0F42F6"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на 1 од.</w:t>
            </w:r>
          </w:p>
        </w:tc>
        <w:tc>
          <w:tcPr>
            <w:tcW w:w="1196" w:type="dxa"/>
            <w:tcBorders>
              <w:top w:val="nil"/>
              <w:left w:val="nil"/>
              <w:bottom w:val="single" w:sz="8" w:space="0" w:color="auto"/>
              <w:right w:val="single" w:sz="8" w:space="0" w:color="auto"/>
            </w:tcBorders>
            <w:tcMar>
              <w:top w:w="20" w:type="dxa"/>
              <w:left w:w="20" w:type="dxa"/>
              <w:bottom w:w="0" w:type="dxa"/>
              <w:right w:w="20" w:type="dxa"/>
            </w:tcMar>
            <w:vAlign w:val="center"/>
          </w:tcPr>
          <w:p w14:paraId="3D88A7D7"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на місяць</w:t>
            </w:r>
          </w:p>
        </w:tc>
        <w:tc>
          <w:tcPr>
            <w:tcW w:w="1249" w:type="dxa"/>
            <w:tcBorders>
              <w:top w:val="nil"/>
              <w:left w:val="nil"/>
              <w:bottom w:val="single" w:sz="8" w:space="0" w:color="auto"/>
              <w:right w:val="single" w:sz="8" w:space="0" w:color="auto"/>
            </w:tcBorders>
            <w:tcMar>
              <w:top w:w="20" w:type="dxa"/>
              <w:left w:w="20" w:type="dxa"/>
              <w:bottom w:w="0" w:type="dxa"/>
              <w:right w:w="20" w:type="dxa"/>
            </w:tcMar>
            <w:vAlign w:val="center"/>
          </w:tcPr>
          <w:p w14:paraId="3E9BC018"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на квартал</w:t>
            </w:r>
          </w:p>
        </w:tc>
        <w:tc>
          <w:tcPr>
            <w:tcW w:w="965"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78251C27"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на рік</w:t>
            </w:r>
          </w:p>
        </w:tc>
      </w:tr>
      <w:tr w:rsidR="008D7C1A" w:rsidRPr="00396AF7" w14:paraId="4B6392F6" w14:textId="77777777" w:rsidTr="008D7C1A">
        <w:trPr>
          <w:trHeight w:val="315"/>
        </w:trPr>
        <w:tc>
          <w:tcPr>
            <w:tcW w:w="374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58D024EB" w14:textId="77777777" w:rsidR="008D7C1A" w:rsidRPr="00396AF7" w:rsidRDefault="008D7C1A" w:rsidP="008D7C1A">
            <w:pPr>
              <w:spacing w:after="0"/>
              <w:rPr>
                <w:rFonts w:ascii="Times New Roman" w:eastAsia="Arial Unicode MS" w:hAnsi="Times New Roman" w:cs="Times New Roman"/>
                <w:sz w:val="24"/>
                <w:szCs w:val="24"/>
              </w:rPr>
            </w:pPr>
            <w:r w:rsidRPr="00396AF7">
              <w:rPr>
                <w:rFonts w:ascii="Times New Roman" w:hAnsi="Times New Roman" w:cs="Times New Roman"/>
                <w:sz w:val="24"/>
                <w:szCs w:val="24"/>
              </w:rPr>
              <w:t>1. Прямі матеріальні витрати</w:t>
            </w:r>
          </w:p>
        </w:tc>
        <w:tc>
          <w:tcPr>
            <w:tcW w:w="1333" w:type="dxa"/>
            <w:tcBorders>
              <w:top w:val="nil"/>
              <w:left w:val="nil"/>
              <w:bottom w:val="single" w:sz="8" w:space="0" w:color="auto"/>
              <w:right w:val="single" w:sz="8" w:space="0" w:color="auto"/>
            </w:tcBorders>
            <w:tcMar>
              <w:top w:w="20" w:type="dxa"/>
              <w:left w:w="20" w:type="dxa"/>
              <w:bottom w:w="0" w:type="dxa"/>
              <w:right w:w="20" w:type="dxa"/>
            </w:tcMar>
          </w:tcPr>
          <w:p w14:paraId="442523A3"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табл.</w:t>
            </w:r>
            <w:r>
              <w:rPr>
                <w:rFonts w:ascii="Times New Roman" w:hAnsi="Times New Roman" w:cs="Times New Roman"/>
                <w:sz w:val="24"/>
                <w:szCs w:val="24"/>
              </w:rPr>
              <w:t>4.10</w:t>
            </w:r>
          </w:p>
        </w:tc>
        <w:tc>
          <w:tcPr>
            <w:tcW w:w="894" w:type="dxa"/>
            <w:tcBorders>
              <w:top w:val="nil"/>
              <w:left w:val="nil"/>
              <w:bottom w:val="single" w:sz="8" w:space="0" w:color="auto"/>
              <w:right w:val="single" w:sz="8" w:space="0" w:color="auto"/>
            </w:tcBorders>
            <w:tcMar>
              <w:top w:w="20" w:type="dxa"/>
              <w:left w:w="20" w:type="dxa"/>
              <w:bottom w:w="0" w:type="dxa"/>
              <w:right w:w="20" w:type="dxa"/>
            </w:tcMar>
          </w:tcPr>
          <w:p w14:paraId="5FD4FD01"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530</w:t>
            </w:r>
          </w:p>
        </w:tc>
        <w:tc>
          <w:tcPr>
            <w:tcW w:w="1196" w:type="dxa"/>
            <w:tcBorders>
              <w:top w:val="nil"/>
              <w:left w:val="nil"/>
              <w:bottom w:val="single" w:sz="8" w:space="0" w:color="auto"/>
              <w:right w:val="single" w:sz="8" w:space="0" w:color="auto"/>
            </w:tcBorders>
            <w:tcMar>
              <w:top w:w="20" w:type="dxa"/>
              <w:left w:w="20" w:type="dxa"/>
              <w:bottom w:w="0" w:type="dxa"/>
              <w:right w:w="20" w:type="dxa"/>
            </w:tcMar>
          </w:tcPr>
          <w:p w14:paraId="08FAF292"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530</w:t>
            </w:r>
          </w:p>
        </w:tc>
        <w:tc>
          <w:tcPr>
            <w:tcW w:w="1249" w:type="dxa"/>
            <w:tcBorders>
              <w:top w:val="nil"/>
              <w:left w:val="nil"/>
              <w:bottom w:val="single" w:sz="8" w:space="0" w:color="auto"/>
              <w:right w:val="single" w:sz="8" w:space="0" w:color="auto"/>
            </w:tcBorders>
            <w:tcMar>
              <w:top w:w="20" w:type="dxa"/>
              <w:left w:w="20" w:type="dxa"/>
              <w:bottom w:w="0" w:type="dxa"/>
              <w:right w:w="20" w:type="dxa"/>
            </w:tcMar>
          </w:tcPr>
          <w:p w14:paraId="1E389166"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1590</w:t>
            </w:r>
          </w:p>
        </w:tc>
        <w:tc>
          <w:tcPr>
            <w:tcW w:w="965"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7B2EBF08" w14:textId="77777777" w:rsidR="008D7C1A" w:rsidRPr="00D209E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b/>
                <w:bCs/>
                <w:sz w:val="24"/>
                <w:szCs w:val="24"/>
              </w:rPr>
              <w:t>6360</w:t>
            </w:r>
          </w:p>
        </w:tc>
      </w:tr>
      <w:tr w:rsidR="008D7C1A" w:rsidRPr="00396AF7" w14:paraId="1FF77CD8" w14:textId="77777777" w:rsidTr="008D7C1A">
        <w:trPr>
          <w:trHeight w:val="315"/>
        </w:trPr>
        <w:tc>
          <w:tcPr>
            <w:tcW w:w="374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4609C75A" w14:textId="77777777" w:rsidR="008D7C1A" w:rsidRPr="00396AF7" w:rsidRDefault="008D7C1A" w:rsidP="008D7C1A">
            <w:pPr>
              <w:spacing w:after="0"/>
              <w:rPr>
                <w:rFonts w:ascii="Times New Roman" w:eastAsia="Arial Unicode MS" w:hAnsi="Times New Roman" w:cs="Times New Roman"/>
                <w:sz w:val="24"/>
                <w:szCs w:val="24"/>
              </w:rPr>
            </w:pPr>
            <w:r w:rsidRPr="00396AF7">
              <w:rPr>
                <w:rFonts w:ascii="Times New Roman" w:hAnsi="Times New Roman" w:cs="Times New Roman"/>
                <w:sz w:val="24"/>
                <w:szCs w:val="24"/>
              </w:rPr>
              <w:t>2. ФОП виробничого персоналу</w:t>
            </w:r>
          </w:p>
        </w:tc>
        <w:tc>
          <w:tcPr>
            <w:tcW w:w="1333" w:type="dxa"/>
            <w:tcBorders>
              <w:top w:val="nil"/>
              <w:left w:val="nil"/>
              <w:bottom w:val="single" w:sz="8" w:space="0" w:color="auto"/>
              <w:right w:val="single" w:sz="8" w:space="0" w:color="auto"/>
            </w:tcBorders>
            <w:tcMar>
              <w:top w:w="20" w:type="dxa"/>
              <w:left w:w="20" w:type="dxa"/>
              <w:bottom w:w="0" w:type="dxa"/>
              <w:right w:w="20" w:type="dxa"/>
            </w:tcMar>
          </w:tcPr>
          <w:p w14:paraId="00319553"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табл.</w:t>
            </w:r>
            <w:r>
              <w:rPr>
                <w:rFonts w:ascii="Times New Roman" w:hAnsi="Times New Roman" w:cs="Times New Roman"/>
                <w:sz w:val="24"/>
                <w:szCs w:val="24"/>
              </w:rPr>
              <w:t>4.11</w:t>
            </w:r>
          </w:p>
        </w:tc>
        <w:tc>
          <w:tcPr>
            <w:tcW w:w="894" w:type="dxa"/>
            <w:tcBorders>
              <w:top w:val="nil"/>
              <w:left w:val="nil"/>
              <w:bottom w:val="single" w:sz="8" w:space="0" w:color="auto"/>
              <w:right w:val="single" w:sz="8" w:space="0" w:color="auto"/>
            </w:tcBorders>
            <w:tcMar>
              <w:top w:w="20" w:type="dxa"/>
              <w:left w:w="20" w:type="dxa"/>
              <w:bottom w:w="0" w:type="dxa"/>
              <w:right w:w="20" w:type="dxa"/>
            </w:tcMar>
          </w:tcPr>
          <w:p w14:paraId="093A4B86"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bCs/>
                <w:sz w:val="24"/>
                <w:szCs w:val="24"/>
              </w:rPr>
              <w:t>35380</w:t>
            </w:r>
          </w:p>
        </w:tc>
        <w:tc>
          <w:tcPr>
            <w:tcW w:w="1196" w:type="dxa"/>
            <w:tcBorders>
              <w:top w:val="nil"/>
              <w:left w:val="nil"/>
              <w:bottom w:val="single" w:sz="8" w:space="0" w:color="auto"/>
              <w:right w:val="single" w:sz="8" w:space="0" w:color="auto"/>
            </w:tcBorders>
            <w:tcMar>
              <w:top w:w="20" w:type="dxa"/>
              <w:left w:w="20" w:type="dxa"/>
              <w:bottom w:w="0" w:type="dxa"/>
              <w:right w:w="20" w:type="dxa"/>
            </w:tcMar>
          </w:tcPr>
          <w:p w14:paraId="1C701A44" w14:textId="77777777" w:rsidR="008D7C1A" w:rsidRPr="00D209E7" w:rsidRDefault="008D7C1A" w:rsidP="008D7C1A">
            <w:pPr>
              <w:spacing w:after="0"/>
              <w:jc w:val="center"/>
              <w:rPr>
                <w:rFonts w:ascii="Times New Roman" w:eastAsia="Arial Unicode MS" w:hAnsi="Times New Roman" w:cs="Times New Roman"/>
                <w:bCs/>
                <w:sz w:val="24"/>
                <w:szCs w:val="24"/>
              </w:rPr>
            </w:pPr>
            <w:r>
              <w:rPr>
                <w:rFonts w:ascii="Times New Roman" w:eastAsia="Arial Unicode MS" w:hAnsi="Times New Roman" w:cs="Times New Roman"/>
                <w:bCs/>
                <w:sz w:val="24"/>
                <w:szCs w:val="24"/>
              </w:rPr>
              <w:t>35380</w:t>
            </w:r>
          </w:p>
        </w:tc>
        <w:tc>
          <w:tcPr>
            <w:tcW w:w="1249" w:type="dxa"/>
            <w:tcBorders>
              <w:top w:val="nil"/>
              <w:left w:val="nil"/>
              <w:bottom w:val="single" w:sz="8" w:space="0" w:color="auto"/>
              <w:right w:val="single" w:sz="8" w:space="0" w:color="auto"/>
            </w:tcBorders>
            <w:tcMar>
              <w:top w:w="20" w:type="dxa"/>
              <w:left w:w="20" w:type="dxa"/>
              <w:bottom w:w="0" w:type="dxa"/>
              <w:right w:w="20" w:type="dxa"/>
            </w:tcMar>
          </w:tcPr>
          <w:p w14:paraId="13AC689B" w14:textId="77777777" w:rsidR="008D7C1A" w:rsidRPr="00D209E7" w:rsidRDefault="008D7C1A" w:rsidP="008D7C1A">
            <w:pPr>
              <w:spacing w:after="0"/>
              <w:jc w:val="center"/>
              <w:rPr>
                <w:rFonts w:ascii="Times New Roman" w:eastAsia="Arial Unicode MS" w:hAnsi="Times New Roman" w:cs="Times New Roman"/>
                <w:bCs/>
                <w:sz w:val="24"/>
                <w:szCs w:val="24"/>
              </w:rPr>
            </w:pPr>
            <w:r>
              <w:rPr>
                <w:rFonts w:ascii="Times New Roman" w:eastAsia="Arial Unicode MS" w:hAnsi="Times New Roman" w:cs="Times New Roman"/>
                <w:bCs/>
                <w:sz w:val="24"/>
                <w:szCs w:val="24"/>
              </w:rPr>
              <w:t>106140</w:t>
            </w:r>
          </w:p>
        </w:tc>
        <w:tc>
          <w:tcPr>
            <w:tcW w:w="965"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5835B898" w14:textId="77777777" w:rsidR="008D7C1A" w:rsidRPr="00D209E7" w:rsidRDefault="008D7C1A" w:rsidP="008D7C1A">
            <w:pPr>
              <w:spacing w:after="0"/>
              <w:jc w:val="center"/>
              <w:rPr>
                <w:rFonts w:ascii="Times New Roman" w:eastAsia="Arial Unicode MS" w:hAnsi="Times New Roman" w:cs="Times New Roman"/>
                <w:bCs/>
                <w:sz w:val="24"/>
                <w:szCs w:val="24"/>
              </w:rPr>
            </w:pPr>
            <w:r>
              <w:rPr>
                <w:rFonts w:ascii="Times New Roman" w:eastAsia="Arial Unicode MS" w:hAnsi="Times New Roman" w:cs="Times New Roman"/>
                <w:bCs/>
                <w:sz w:val="24"/>
                <w:szCs w:val="24"/>
              </w:rPr>
              <w:t>419680</w:t>
            </w:r>
          </w:p>
        </w:tc>
      </w:tr>
      <w:tr w:rsidR="008D7C1A" w:rsidRPr="00396AF7" w14:paraId="742283B4" w14:textId="77777777" w:rsidTr="008D7C1A">
        <w:trPr>
          <w:trHeight w:val="315"/>
        </w:trPr>
        <w:tc>
          <w:tcPr>
            <w:tcW w:w="374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747D2F8D" w14:textId="77777777" w:rsidR="008D7C1A" w:rsidRPr="00396AF7" w:rsidRDefault="008D7C1A" w:rsidP="008D7C1A">
            <w:pPr>
              <w:spacing w:after="0"/>
              <w:rPr>
                <w:rFonts w:ascii="Times New Roman" w:eastAsia="Arial Unicode MS" w:hAnsi="Times New Roman" w:cs="Times New Roman"/>
                <w:sz w:val="24"/>
                <w:szCs w:val="24"/>
              </w:rPr>
            </w:pPr>
            <w:r w:rsidRPr="00396AF7">
              <w:rPr>
                <w:rFonts w:ascii="Times New Roman" w:hAnsi="Times New Roman" w:cs="Times New Roman"/>
                <w:sz w:val="24"/>
                <w:szCs w:val="24"/>
              </w:rPr>
              <w:t>3. Транспортні витрати</w:t>
            </w:r>
          </w:p>
        </w:tc>
        <w:tc>
          <w:tcPr>
            <w:tcW w:w="1333" w:type="dxa"/>
            <w:tcBorders>
              <w:top w:val="nil"/>
              <w:left w:val="nil"/>
              <w:bottom w:val="single" w:sz="8" w:space="0" w:color="auto"/>
              <w:right w:val="single" w:sz="8" w:space="0" w:color="auto"/>
            </w:tcBorders>
            <w:tcMar>
              <w:top w:w="20" w:type="dxa"/>
              <w:left w:w="20" w:type="dxa"/>
              <w:bottom w:w="0" w:type="dxa"/>
              <w:right w:w="20" w:type="dxa"/>
            </w:tcMar>
          </w:tcPr>
          <w:p w14:paraId="01962033" w14:textId="77777777" w:rsidR="008D7C1A" w:rsidRPr="00396AF7" w:rsidRDefault="008D7C1A" w:rsidP="008D7C1A">
            <w:pPr>
              <w:spacing w:after="0"/>
              <w:jc w:val="center"/>
              <w:rPr>
                <w:rFonts w:ascii="Times New Roman" w:eastAsia="Arial Unicode MS" w:hAnsi="Times New Roman" w:cs="Times New Roman"/>
                <w:sz w:val="24"/>
                <w:szCs w:val="24"/>
                <w:highlight w:val="yellow"/>
              </w:rPr>
            </w:pPr>
            <w:r w:rsidRPr="00396AF7">
              <w:rPr>
                <w:rFonts w:ascii="Times New Roman" w:hAnsi="Times New Roman" w:cs="Times New Roman"/>
                <w:sz w:val="24"/>
                <w:szCs w:val="24"/>
              </w:rPr>
              <w:t>табл.</w:t>
            </w:r>
            <w:r>
              <w:rPr>
                <w:rFonts w:ascii="Times New Roman" w:hAnsi="Times New Roman" w:cs="Times New Roman"/>
                <w:sz w:val="24"/>
                <w:szCs w:val="24"/>
              </w:rPr>
              <w:t>4.13</w:t>
            </w:r>
          </w:p>
        </w:tc>
        <w:tc>
          <w:tcPr>
            <w:tcW w:w="894" w:type="dxa"/>
            <w:tcBorders>
              <w:top w:val="nil"/>
              <w:left w:val="nil"/>
              <w:bottom w:val="single" w:sz="8" w:space="0" w:color="auto"/>
              <w:right w:val="single" w:sz="8" w:space="0" w:color="auto"/>
            </w:tcBorders>
            <w:tcMar>
              <w:top w:w="20" w:type="dxa"/>
              <w:left w:w="20" w:type="dxa"/>
              <w:bottom w:w="0" w:type="dxa"/>
              <w:right w:w="20" w:type="dxa"/>
            </w:tcMar>
          </w:tcPr>
          <w:p w14:paraId="775DEE42"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14000</w:t>
            </w:r>
          </w:p>
        </w:tc>
        <w:tc>
          <w:tcPr>
            <w:tcW w:w="1196" w:type="dxa"/>
            <w:tcBorders>
              <w:top w:val="nil"/>
              <w:left w:val="nil"/>
              <w:bottom w:val="single" w:sz="8" w:space="0" w:color="auto"/>
              <w:right w:val="single" w:sz="8" w:space="0" w:color="auto"/>
            </w:tcBorders>
            <w:tcMar>
              <w:top w:w="20" w:type="dxa"/>
              <w:left w:w="20" w:type="dxa"/>
              <w:bottom w:w="0" w:type="dxa"/>
              <w:right w:w="20" w:type="dxa"/>
            </w:tcMar>
          </w:tcPr>
          <w:p w14:paraId="698A60D9"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14000</w:t>
            </w:r>
          </w:p>
        </w:tc>
        <w:tc>
          <w:tcPr>
            <w:tcW w:w="1249" w:type="dxa"/>
            <w:tcBorders>
              <w:top w:val="nil"/>
              <w:left w:val="nil"/>
              <w:bottom w:val="single" w:sz="8" w:space="0" w:color="auto"/>
              <w:right w:val="single" w:sz="8" w:space="0" w:color="auto"/>
            </w:tcBorders>
            <w:tcMar>
              <w:top w:w="20" w:type="dxa"/>
              <w:left w:w="20" w:type="dxa"/>
              <w:bottom w:w="0" w:type="dxa"/>
              <w:right w:w="20" w:type="dxa"/>
            </w:tcMar>
          </w:tcPr>
          <w:p w14:paraId="7CB24869"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56000</w:t>
            </w:r>
          </w:p>
        </w:tc>
        <w:tc>
          <w:tcPr>
            <w:tcW w:w="965"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5E90CD58"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hAnsi="Times New Roman" w:cs="Times New Roman"/>
                <w:sz w:val="24"/>
                <w:szCs w:val="24"/>
              </w:rPr>
              <w:t>672000</w:t>
            </w:r>
          </w:p>
        </w:tc>
      </w:tr>
      <w:tr w:rsidR="008D7C1A" w:rsidRPr="00396AF7" w14:paraId="31CC41A6" w14:textId="77777777" w:rsidTr="008D7C1A">
        <w:trPr>
          <w:trHeight w:val="330"/>
        </w:trPr>
        <w:tc>
          <w:tcPr>
            <w:tcW w:w="374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6B238F51" w14:textId="77777777" w:rsidR="008D7C1A" w:rsidRPr="00396AF7" w:rsidRDefault="008D7C1A" w:rsidP="008D7C1A">
            <w:pPr>
              <w:spacing w:after="0"/>
              <w:rPr>
                <w:rFonts w:ascii="Times New Roman" w:eastAsia="Arial Unicode MS" w:hAnsi="Times New Roman" w:cs="Times New Roman"/>
                <w:bCs/>
                <w:sz w:val="24"/>
                <w:szCs w:val="24"/>
              </w:rPr>
            </w:pPr>
            <w:r w:rsidRPr="00396AF7">
              <w:rPr>
                <w:rFonts w:ascii="Times New Roman" w:hAnsi="Times New Roman" w:cs="Times New Roman"/>
                <w:bCs/>
                <w:sz w:val="24"/>
                <w:szCs w:val="24"/>
              </w:rPr>
              <w:t>всього:</w:t>
            </w:r>
          </w:p>
        </w:tc>
        <w:tc>
          <w:tcPr>
            <w:tcW w:w="1333" w:type="dxa"/>
            <w:tcBorders>
              <w:top w:val="nil"/>
              <w:left w:val="nil"/>
              <w:bottom w:val="single" w:sz="8" w:space="0" w:color="auto"/>
              <w:right w:val="single" w:sz="8" w:space="0" w:color="auto"/>
            </w:tcBorders>
            <w:tcMar>
              <w:top w:w="20" w:type="dxa"/>
              <w:left w:w="20" w:type="dxa"/>
              <w:bottom w:w="0" w:type="dxa"/>
              <w:right w:w="20" w:type="dxa"/>
            </w:tcMar>
          </w:tcPr>
          <w:p w14:paraId="4E3E0B3D" w14:textId="77777777" w:rsidR="008D7C1A" w:rsidRPr="00396AF7" w:rsidRDefault="008D7C1A" w:rsidP="008D7C1A">
            <w:pPr>
              <w:spacing w:after="0"/>
              <w:jc w:val="center"/>
              <w:rPr>
                <w:rFonts w:ascii="Times New Roman" w:eastAsia="Arial Unicode MS" w:hAnsi="Times New Roman" w:cs="Times New Roman"/>
                <w:b/>
                <w:bCs/>
                <w:sz w:val="24"/>
                <w:szCs w:val="24"/>
              </w:rPr>
            </w:pPr>
          </w:p>
        </w:tc>
        <w:tc>
          <w:tcPr>
            <w:tcW w:w="894" w:type="dxa"/>
            <w:tcBorders>
              <w:top w:val="nil"/>
              <w:left w:val="nil"/>
              <w:bottom w:val="single" w:sz="8" w:space="0" w:color="auto"/>
              <w:right w:val="single" w:sz="8" w:space="0" w:color="auto"/>
            </w:tcBorders>
            <w:tcMar>
              <w:top w:w="20" w:type="dxa"/>
              <w:left w:w="20" w:type="dxa"/>
              <w:bottom w:w="0" w:type="dxa"/>
              <w:right w:w="20" w:type="dxa"/>
            </w:tcMar>
            <w:vAlign w:val="bottom"/>
          </w:tcPr>
          <w:p w14:paraId="3D4203E5" w14:textId="77777777" w:rsidR="008D7C1A" w:rsidRPr="00A73E9A" w:rsidRDefault="008D7C1A" w:rsidP="008D7C1A">
            <w:pPr>
              <w:jc w:val="center"/>
              <w:rPr>
                <w:rFonts w:ascii="Times New Roman" w:hAnsi="Times New Roman" w:cs="Times New Roman"/>
                <w:color w:val="000000"/>
                <w:sz w:val="24"/>
                <w:szCs w:val="24"/>
              </w:rPr>
            </w:pPr>
            <w:r>
              <w:rPr>
                <w:rFonts w:ascii="Times New Roman" w:hAnsi="Times New Roman" w:cs="Times New Roman"/>
                <w:color w:val="000000"/>
                <w:sz w:val="24"/>
                <w:szCs w:val="24"/>
              </w:rPr>
              <w:t>49910</w:t>
            </w:r>
          </w:p>
        </w:tc>
        <w:tc>
          <w:tcPr>
            <w:tcW w:w="1196" w:type="dxa"/>
            <w:tcBorders>
              <w:top w:val="nil"/>
              <w:left w:val="nil"/>
              <w:bottom w:val="single" w:sz="8" w:space="0" w:color="auto"/>
              <w:right w:val="single" w:sz="8" w:space="0" w:color="auto"/>
            </w:tcBorders>
            <w:tcMar>
              <w:top w:w="20" w:type="dxa"/>
              <w:left w:w="20" w:type="dxa"/>
              <w:bottom w:w="0" w:type="dxa"/>
              <w:right w:w="20" w:type="dxa"/>
            </w:tcMar>
            <w:vAlign w:val="bottom"/>
          </w:tcPr>
          <w:p w14:paraId="289C2EC7" w14:textId="77777777" w:rsidR="008D7C1A" w:rsidRPr="00A73E9A" w:rsidRDefault="008D7C1A" w:rsidP="008D7C1A">
            <w:pPr>
              <w:jc w:val="center"/>
              <w:rPr>
                <w:rFonts w:ascii="Times New Roman" w:hAnsi="Times New Roman" w:cs="Times New Roman"/>
                <w:color w:val="000000"/>
                <w:sz w:val="24"/>
                <w:szCs w:val="24"/>
              </w:rPr>
            </w:pPr>
            <w:r>
              <w:rPr>
                <w:rFonts w:ascii="Times New Roman" w:hAnsi="Times New Roman" w:cs="Times New Roman"/>
                <w:color w:val="000000"/>
                <w:sz w:val="24"/>
                <w:szCs w:val="24"/>
              </w:rPr>
              <w:t>49910</w:t>
            </w:r>
          </w:p>
        </w:tc>
        <w:tc>
          <w:tcPr>
            <w:tcW w:w="1249" w:type="dxa"/>
            <w:tcBorders>
              <w:top w:val="nil"/>
              <w:left w:val="nil"/>
              <w:bottom w:val="single" w:sz="8" w:space="0" w:color="auto"/>
              <w:right w:val="single" w:sz="8" w:space="0" w:color="auto"/>
            </w:tcBorders>
            <w:tcMar>
              <w:top w:w="20" w:type="dxa"/>
              <w:left w:w="20" w:type="dxa"/>
              <w:bottom w:w="0" w:type="dxa"/>
              <w:right w:w="20" w:type="dxa"/>
            </w:tcMar>
            <w:vAlign w:val="bottom"/>
          </w:tcPr>
          <w:p w14:paraId="0ABB3FD2" w14:textId="77777777" w:rsidR="008D7C1A" w:rsidRPr="00A73E9A" w:rsidRDefault="008D7C1A" w:rsidP="008D7C1A">
            <w:pPr>
              <w:jc w:val="center"/>
              <w:rPr>
                <w:rFonts w:ascii="Times New Roman" w:hAnsi="Times New Roman" w:cs="Times New Roman"/>
                <w:color w:val="000000"/>
                <w:sz w:val="24"/>
                <w:szCs w:val="24"/>
              </w:rPr>
            </w:pPr>
            <w:r>
              <w:rPr>
                <w:rFonts w:ascii="Times New Roman" w:hAnsi="Times New Roman" w:cs="Times New Roman"/>
                <w:color w:val="000000"/>
                <w:sz w:val="24"/>
                <w:szCs w:val="24"/>
              </w:rPr>
              <w:t>163730</w:t>
            </w:r>
          </w:p>
        </w:tc>
        <w:tc>
          <w:tcPr>
            <w:tcW w:w="965"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bottom"/>
          </w:tcPr>
          <w:p w14:paraId="4C8BFF41" w14:textId="77777777" w:rsidR="008D7C1A" w:rsidRPr="008842D7" w:rsidRDefault="008D7C1A" w:rsidP="008D7C1A">
            <w:pPr>
              <w:jc w:val="center"/>
              <w:rPr>
                <w:rFonts w:ascii="Times New Roman" w:hAnsi="Times New Roman" w:cs="Times New Roman"/>
                <w:color w:val="000000"/>
                <w:sz w:val="24"/>
                <w:szCs w:val="24"/>
              </w:rPr>
            </w:pPr>
            <w:r>
              <w:rPr>
                <w:rFonts w:ascii="Times New Roman" w:hAnsi="Times New Roman" w:cs="Times New Roman"/>
                <w:color w:val="000000"/>
                <w:sz w:val="24"/>
                <w:szCs w:val="24"/>
              </w:rPr>
              <w:t>1098040</w:t>
            </w:r>
          </w:p>
        </w:tc>
      </w:tr>
    </w:tbl>
    <w:p w14:paraId="03FF3967" w14:textId="77777777" w:rsidR="008D7C1A" w:rsidRPr="00396AF7" w:rsidRDefault="008D7C1A" w:rsidP="008D7C1A">
      <w:pPr>
        <w:spacing w:after="0" w:line="312" w:lineRule="auto"/>
        <w:rPr>
          <w:rFonts w:ascii="Times New Roman" w:hAnsi="Times New Roman" w:cs="Times New Roman"/>
          <w:sz w:val="28"/>
          <w:szCs w:val="28"/>
        </w:rPr>
      </w:pPr>
    </w:p>
    <w:p w14:paraId="7149CB74" w14:textId="77777777" w:rsidR="008D7C1A" w:rsidRDefault="008D7C1A" w:rsidP="00A52E3C">
      <w:pPr>
        <w:pStyle w:val="a5"/>
        <w:keepNext/>
        <w:keepLines/>
        <w:numPr>
          <w:ilvl w:val="2"/>
          <w:numId w:val="35"/>
        </w:numPr>
        <w:spacing w:after="0" w:line="360" w:lineRule="auto"/>
        <w:ind w:left="0" w:firstLine="709"/>
        <w:jc w:val="both"/>
        <w:outlineLvl w:val="0"/>
        <w:rPr>
          <w:rFonts w:ascii="Times New Roman" w:eastAsiaTheme="majorEastAsia" w:hAnsi="Times New Roman" w:cs="Times New Roman"/>
          <w:b/>
          <w:sz w:val="28"/>
          <w:szCs w:val="28"/>
        </w:rPr>
      </w:pPr>
      <w:bookmarkStart w:id="19" w:name="_Toc10705843"/>
      <w:r w:rsidRPr="00396AF7">
        <w:rPr>
          <w:rFonts w:ascii="Times New Roman" w:eastAsiaTheme="majorEastAsia" w:hAnsi="Times New Roman" w:cs="Times New Roman"/>
          <w:b/>
          <w:sz w:val="28"/>
          <w:szCs w:val="28"/>
        </w:rPr>
        <w:t>Умовно-постійні витрати</w:t>
      </w:r>
      <w:bookmarkEnd w:id="19"/>
    </w:p>
    <w:p w14:paraId="370F1355" w14:textId="77777777" w:rsidR="008D7C1A" w:rsidRPr="00EE65BB" w:rsidRDefault="008D7C1A" w:rsidP="008D7C1A">
      <w:pPr>
        <w:keepNext/>
        <w:keepLines/>
        <w:spacing w:after="0" w:line="360" w:lineRule="auto"/>
        <w:jc w:val="both"/>
        <w:outlineLvl w:val="0"/>
        <w:rPr>
          <w:rFonts w:ascii="Times New Roman" w:eastAsiaTheme="majorEastAsia" w:hAnsi="Times New Roman" w:cs="Times New Roman"/>
          <w:b/>
          <w:sz w:val="28"/>
          <w:szCs w:val="28"/>
        </w:rPr>
      </w:pPr>
    </w:p>
    <w:p w14:paraId="586576D3" w14:textId="77777777" w:rsidR="008D7C1A" w:rsidRDefault="008D7C1A" w:rsidP="008D7C1A">
      <w:pPr>
        <w:spacing w:after="0" w:line="360" w:lineRule="auto"/>
        <w:ind w:firstLine="709"/>
        <w:jc w:val="both"/>
        <w:rPr>
          <w:rFonts w:ascii="Times New Roman" w:hAnsi="Times New Roman" w:cs="Times New Roman"/>
          <w:sz w:val="28"/>
          <w:szCs w:val="28"/>
        </w:rPr>
      </w:pPr>
      <w:r w:rsidRPr="00396AF7">
        <w:rPr>
          <w:rFonts w:ascii="Times New Roman" w:hAnsi="Times New Roman" w:cs="Times New Roman"/>
          <w:sz w:val="28"/>
          <w:szCs w:val="28"/>
        </w:rPr>
        <w:t>До умовно-постійних виробничих витрат</w:t>
      </w:r>
      <w:r w:rsidRPr="00396AF7">
        <w:rPr>
          <w:rFonts w:ascii="Times New Roman" w:hAnsi="Times New Roman" w:cs="Times New Roman"/>
          <w:b/>
          <w:bCs/>
          <w:sz w:val="28"/>
          <w:szCs w:val="28"/>
        </w:rPr>
        <w:t xml:space="preserve"> </w:t>
      </w:r>
      <w:r w:rsidRPr="00396AF7">
        <w:rPr>
          <w:rFonts w:ascii="Times New Roman" w:hAnsi="Times New Roman" w:cs="Times New Roman"/>
          <w:sz w:val="28"/>
          <w:szCs w:val="28"/>
        </w:rPr>
        <w:t xml:space="preserve">відносять витрати на обслуговування і управління виробництва, які залишаються незмінними або майже незмінними при зміні обсягів діяльності. До них відносять: амортизаційні відрахування, Фонд оплати праці адміністративно-технічного персоналу з нарахуваннями, орендну плату підприємства, комунальний податок, </w:t>
      </w:r>
      <w:r w:rsidRPr="00396AF7">
        <w:rPr>
          <w:rFonts w:ascii="Times New Roman" w:hAnsi="Times New Roman" w:cs="Times New Roman"/>
          <w:noProof/>
          <w:sz w:val="28"/>
          <w:szCs w:val="28"/>
        </w:rPr>
        <w:t>збір за забруднення навколишнього природного середовища, витрати на пожежну сигналізацію, тощо</w:t>
      </w:r>
      <w:r w:rsidRPr="00396AF7">
        <w:rPr>
          <w:rFonts w:ascii="Times New Roman" w:hAnsi="Times New Roman" w:cs="Times New Roman"/>
          <w:noProof/>
          <w:sz w:val="28"/>
          <w:szCs w:val="28"/>
          <w:lang w:val="ru-RU"/>
        </w:rPr>
        <w:t xml:space="preserve"> [8]</w:t>
      </w:r>
      <w:r w:rsidRPr="00396AF7">
        <w:rPr>
          <w:rFonts w:ascii="Times New Roman" w:hAnsi="Times New Roman" w:cs="Times New Roman"/>
          <w:noProof/>
          <w:sz w:val="28"/>
          <w:szCs w:val="28"/>
        </w:rPr>
        <w:t xml:space="preserve">. </w:t>
      </w:r>
      <w:r w:rsidRPr="00396AF7">
        <w:rPr>
          <w:rFonts w:ascii="Times New Roman" w:hAnsi="Times New Roman" w:cs="Times New Roman"/>
          <w:sz w:val="28"/>
          <w:szCs w:val="28"/>
        </w:rPr>
        <w:t xml:space="preserve">Розрахунок умовно-постійних витрат підприємства записують у таблицю </w:t>
      </w:r>
      <w:r>
        <w:rPr>
          <w:rFonts w:ascii="Times New Roman" w:hAnsi="Times New Roman" w:cs="Times New Roman"/>
          <w:sz w:val="28"/>
          <w:szCs w:val="28"/>
        </w:rPr>
        <w:t>4.16</w:t>
      </w:r>
      <w:r w:rsidRPr="00396AF7">
        <w:rPr>
          <w:rFonts w:ascii="Times New Roman" w:hAnsi="Times New Roman" w:cs="Times New Roman"/>
          <w:sz w:val="28"/>
          <w:szCs w:val="28"/>
        </w:rPr>
        <w:t>.</w:t>
      </w:r>
    </w:p>
    <w:p w14:paraId="478C596A" w14:textId="77777777" w:rsidR="008D7C1A" w:rsidRPr="00396AF7" w:rsidRDefault="008D7C1A" w:rsidP="008D7C1A">
      <w:pPr>
        <w:spacing w:after="0" w:line="312" w:lineRule="auto"/>
        <w:jc w:val="right"/>
        <w:rPr>
          <w:rFonts w:ascii="Times New Roman" w:hAnsi="Times New Roman" w:cs="Times New Roman"/>
          <w:bCs/>
          <w:i/>
          <w:iCs/>
          <w:sz w:val="28"/>
          <w:szCs w:val="28"/>
        </w:rPr>
      </w:pPr>
      <w:r w:rsidRPr="00396AF7">
        <w:rPr>
          <w:rFonts w:ascii="Times New Roman" w:hAnsi="Times New Roman" w:cs="Times New Roman"/>
          <w:bCs/>
          <w:iCs/>
          <w:sz w:val="28"/>
          <w:szCs w:val="28"/>
        </w:rPr>
        <w:t xml:space="preserve">Таблиця </w:t>
      </w:r>
      <w:r>
        <w:rPr>
          <w:rFonts w:ascii="Times New Roman" w:hAnsi="Times New Roman" w:cs="Times New Roman"/>
          <w:bCs/>
          <w:iCs/>
          <w:sz w:val="28"/>
          <w:szCs w:val="28"/>
        </w:rPr>
        <w:t>4.16</w:t>
      </w:r>
      <w:r w:rsidRPr="00396AF7">
        <w:rPr>
          <w:rFonts w:ascii="Times New Roman" w:hAnsi="Times New Roman" w:cs="Times New Roman"/>
          <w:bCs/>
          <w:sz w:val="28"/>
          <w:szCs w:val="28"/>
        </w:rPr>
        <w:t>. Умовно-постійні витрати підприємства</w:t>
      </w:r>
    </w:p>
    <w:tbl>
      <w:tblPr>
        <w:tblW w:w="9380" w:type="dxa"/>
        <w:tblCellMar>
          <w:left w:w="0" w:type="dxa"/>
          <w:right w:w="0" w:type="dxa"/>
        </w:tblCellMar>
        <w:tblLook w:val="0000" w:firstRow="0" w:lastRow="0" w:firstColumn="0" w:lastColumn="0" w:noHBand="0" w:noVBand="0"/>
      </w:tblPr>
      <w:tblGrid>
        <w:gridCol w:w="3730"/>
        <w:gridCol w:w="1335"/>
        <w:gridCol w:w="1016"/>
        <w:gridCol w:w="1076"/>
        <w:gridCol w:w="1143"/>
        <w:gridCol w:w="1080"/>
      </w:tblGrid>
      <w:tr w:rsidR="008D7C1A" w:rsidRPr="00396AF7" w14:paraId="61F46CF4" w14:textId="77777777" w:rsidTr="008D7C1A">
        <w:trPr>
          <w:cantSplit/>
          <w:trHeight w:val="330"/>
        </w:trPr>
        <w:tc>
          <w:tcPr>
            <w:tcW w:w="3730"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6E4F0C66"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Статті витрат</w:t>
            </w:r>
          </w:p>
        </w:tc>
        <w:tc>
          <w:tcPr>
            <w:tcW w:w="1335" w:type="dxa"/>
            <w:vMerge w:val="restart"/>
            <w:tcBorders>
              <w:top w:val="single" w:sz="12"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14:paraId="699B9D8A"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Джерела даних</w:t>
            </w:r>
          </w:p>
        </w:tc>
        <w:tc>
          <w:tcPr>
            <w:tcW w:w="4315" w:type="dxa"/>
            <w:gridSpan w:val="4"/>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14:paraId="11F793F9"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Витрати, тис.грн</w:t>
            </w:r>
          </w:p>
        </w:tc>
      </w:tr>
      <w:tr w:rsidR="008D7C1A" w:rsidRPr="00396AF7" w14:paraId="7923F0EF" w14:textId="77777777" w:rsidTr="008D7C1A">
        <w:trPr>
          <w:cantSplit/>
          <w:trHeight w:val="615"/>
        </w:trPr>
        <w:tc>
          <w:tcPr>
            <w:tcW w:w="0" w:type="auto"/>
            <w:vMerge/>
            <w:tcBorders>
              <w:top w:val="single" w:sz="12" w:space="0" w:color="auto"/>
              <w:left w:val="single" w:sz="12" w:space="0" w:color="auto"/>
              <w:bottom w:val="single" w:sz="8" w:space="0" w:color="auto"/>
              <w:right w:val="single" w:sz="8" w:space="0" w:color="auto"/>
            </w:tcBorders>
            <w:vAlign w:val="center"/>
          </w:tcPr>
          <w:p w14:paraId="7904C100" w14:textId="77777777" w:rsidR="008D7C1A" w:rsidRPr="00396AF7" w:rsidRDefault="008D7C1A" w:rsidP="008D7C1A">
            <w:pPr>
              <w:spacing w:after="0"/>
              <w:rPr>
                <w:rFonts w:ascii="Times New Roman" w:eastAsia="Arial Unicode MS" w:hAnsi="Times New Roman" w:cs="Times New Roman"/>
                <w:sz w:val="24"/>
                <w:szCs w:val="24"/>
              </w:rPr>
            </w:pPr>
          </w:p>
        </w:tc>
        <w:tc>
          <w:tcPr>
            <w:tcW w:w="0" w:type="auto"/>
            <w:vMerge/>
            <w:tcBorders>
              <w:top w:val="single" w:sz="12" w:space="0" w:color="auto"/>
              <w:left w:val="single" w:sz="8" w:space="0" w:color="auto"/>
              <w:bottom w:val="single" w:sz="8" w:space="0" w:color="auto"/>
              <w:right w:val="single" w:sz="8" w:space="0" w:color="auto"/>
            </w:tcBorders>
            <w:vAlign w:val="center"/>
          </w:tcPr>
          <w:p w14:paraId="466D2093" w14:textId="77777777" w:rsidR="008D7C1A" w:rsidRPr="00396AF7" w:rsidRDefault="008D7C1A" w:rsidP="008D7C1A">
            <w:pPr>
              <w:spacing w:after="0"/>
              <w:rPr>
                <w:rFonts w:ascii="Times New Roman" w:eastAsia="Arial Unicode MS" w:hAnsi="Times New Roman" w:cs="Times New Roman"/>
                <w:sz w:val="24"/>
                <w:szCs w:val="24"/>
              </w:rPr>
            </w:pPr>
          </w:p>
        </w:tc>
        <w:tc>
          <w:tcPr>
            <w:tcW w:w="1016" w:type="dxa"/>
            <w:tcBorders>
              <w:top w:val="nil"/>
              <w:left w:val="nil"/>
              <w:bottom w:val="single" w:sz="8" w:space="0" w:color="auto"/>
              <w:right w:val="single" w:sz="8" w:space="0" w:color="auto"/>
            </w:tcBorders>
            <w:tcMar>
              <w:top w:w="20" w:type="dxa"/>
              <w:left w:w="20" w:type="dxa"/>
              <w:bottom w:w="0" w:type="dxa"/>
              <w:right w:w="20" w:type="dxa"/>
            </w:tcMar>
            <w:vAlign w:val="center"/>
          </w:tcPr>
          <w:p w14:paraId="63877FBE"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на 1 од.</w:t>
            </w:r>
          </w:p>
        </w:tc>
        <w:tc>
          <w:tcPr>
            <w:tcW w:w="1076" w:type="dxa"/>
            <w:tcBorders>
              <w:top w:val="nil"/>
              <w:left w:val="nil"/>
              <w:bottom w:val="single" w:sz="8" w:space="0" w:color="auto"/>
              <w:right w:val="single" w:sz="8" w:space="0" w:color="auto"/>
            </w:tcBorders>
            <w:tcMar>
              <w:top w:w="20" w:type="dxa"/>
              <w:left w:w="20" w:type="dxa"/>
              <w:bottom w:w="0" w:type="dxa"/>
              <w:right w:w="20" w:type="dxa"/>
            </w:tcMar>
            <w:vAlign w:val="center"/>
          </w:tcPr>
          <w:p w14:paraId="603C7BC8"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на місяць</w:t>
            </w:r>
          </w:p>
        </w:tc>
        <w:tc>
          <w:tcPr>
            <w:tcW w:w="1143" w:type="dxa"/>
            <w:tcBorders>
              <w:top w:val="nil"/>
              <w:left w:val="nil"/>
              <w:bottom w:val="single" w:sz="8" w:space="0" w:color="auto"/>
              <w:right w:val="single" w:sz="8" w:space="0" w:color="auto"/>
            </w:tcBorders>
            <w:tcMar>
              <w:top w:w="20" w:type="dxa"/>
              <w:left w:w="20" w:type="dxa"/>
              <w:bottom w:w="0" w:type="dxa"/>
              <w:right w:w="20" w:type="dxa"/>
            </w:tcMar>
            <w:vAlign w:val="center"/>
          </w:tcPr>
          <w:p w14:paraId="0B6586BE"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на квартал</w:t>
            </w: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50EEEDC1"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на рік</w:t>
            </w:r>
          </w:p>
        </w:tc>
      </w:tr>
      <w:tr w:rsidR="008D7C1A" w:rsidRPr="00396AF7" w14:paraId="631A8E59" w14:textId="77777777" w:rsidTr="008D7C1A">
        <w:trPr>
          <w:trHeight w:val="315"/>
        </w:trPr>
        <w:tc>
          <w:tcPr>
            <w:tcW w:w="373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72DEE946" w14:textId="77777777" w:rsidR="008D7C1A" w:rsidRPr="00396AF7" w:rsidRDefault="008D7C1A" w:rsidP="008D7C1A">
            <w:pPr>
              <w:spacing w:after="0"/>
              <w:rPr>
                <w:rFonts w:ascii="Times New Roman" w:eastAsia="Arial Unicode MS" w:hAnsi="Times New Roman" w:cs="Times New Roman"/>
                <w:sz w:val="24"/>
                <w:szCs w:val="24"/>
              </w:rPr>
            </w:pPr>
            <w:r w:rsidRPr="00396AF7">
              <w:rPr>
                <w:rFonts w:ascii="Times New Roman" w:hAnsi="Times New Roman" w:cs="Times New Roman"/>
                <w:sz w:val="24"/>
                <w:szCs w:val="24"/>
              </w:rPr>
              <w:t>1. ФОП адміністративно-технічного персоналу</w:t>
            </w:r>
          </w:p>
        </w:tc>
        <w:tc>
          <w:tcPr>
            <w:tcW w:w="1335" w:type="dxa"/>
            <w:tcBorders>
              <w:top w:val="nil"/>
              <w:left w:val="nil"/>
              <w:bottom w:val="single" w:sz="8" w:space="0" w:color="auto"/>
              <w:right w:val="single" w:sz="8" w:space="0" w:color="auto"/>
            </w:tcBorders>
            <w:tcMar>
              <w:top w:w="20" w:type="dxa"/>
              <w:left w:w="20" w:type="dxa"/>
              <w:bottom w:w="0" w:type="dxa"/>
              <w:right w:w="20" w:type="dxa"/>
            </w:tcMar>
          </w:tcPr>
          <w:p w14:paraId="6CA8045C"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табл.</w:t>
            </w:r>
            <w:r>
              <w:rPr>
                <w:rFonts w:ascii="Times New Roman" w:hAnsi="Times New Roman" w:cs="Times New Roman"/>
                <w:sz w:val="24"/>
                <w:szCs w:val="24"/>
              </w:rPr>
              <w:t>4.11</w:t>
            </w:r>
          </w:p>
        </w:tc>
        <w:tc>
          <w:tcPr>
            <w:tcW w:w="1016" w:type="dxa"/>
            <w:tcBorders>
              <w:top w:val="nil"/>
              <w:left w:val="nil"/>
              <w:bottom w:val="single" w:sz="8" w:space="0" w:color="auto"/>
              <w:right w:val="single" w:sz="8" w:space="0" w:color="auto"/>
            </w:tcBorders>
            <w:tcMar>
              <w:top w:w="20" w:type="dxa"/>
              <w:left w:w="20" w:type="dxa"/>
              <w:bottom w:w="0" w:type="dxa"/>
              <w:right w:w="20" w:type="dxa"/>
            </w:tcMar>
          </w:tcPr>
          <w:p w14:paraId="04BC26DA"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bCs/>
                <w:sz w:val="24"/>
                <w:szCs w:val="24"/>
              </w:rPr>
              <w:t>87840</w:t>
            </w:r>
          </w:p>
        </w:tc>
        <w:tc>
          <w:tcPr>
            <w:tcW w:w="1076" w:type="dxa"/>
            <w:tcBorders>
              <w:top w:val="nil"/>
              <w:left w:val="nil"/>
              <w:bottom w:val="single" w:sz="8" w:space="0" w:color="auto"/>
              <w:right w:val="single" w:sz="8" w:space="0" w:color="auto"/>
            </w:tcBorders>
            <w:tcMar>
              <w:top w:w="20" w:type="dxa"/>
              <w:left w:w="20" w:type="dxa"/>
              <w:bottom w:w="0" w:type="dxa"/>
              <w:right w:w="20" w:type="dxa"/>
            </w:tcMar>
          </w:tcPr>
          <w:p w14:paraId="412B1C30" w14:textId="77777777" w:rsidR="008D7C1A" w:rsidRPr="009651AF" w:rsidRDefault="008D7C1A" w:rsidP="008D7C1A">
            <w:pPr>
              <w:spacing w:after="0"/>
              <w:jc w:val="center"/>
              <w:rPr>
                <w:rFonts w:ascii="Times New Roman" w:eastAsia="Arial Unicode MS" w:hAnsi="Times New Roman" w:cs="Times New Roman"/>
                <w:bCs/>
                <w:sz w:val="24"/>
                <w:szCs w:val="24"/>
              </w:rPr>
            </w:pPr>
            <w:r>
              <w:rPr>
                <w:rFonts w:ascii="Times New Roman" w:eastAsia="Arial Unicode MS" w:hAnsi="Times New Roman" w:cs="Times New Roman"/>
                <w:bCs/>
                <w:sz w:val="24"/>
                <w:szCs w:val="24"/>
              </w:rPr>
              <w:t>87840</w:t>
            </w:r>
          </w:p>
        </w:tc>
        <w:tc>
          <w:tcPr>
            <w:tcW w:w="1143" w:type="dxa"/>
            <w:tcBorders>
              <w:top w:val="nil"/>
              <w:left w:val="nil"/>
              <w:bottom w:val="single" w:sz="8" w:space="0" w:color="auto"/>
              <w:right w:val="single" w:sz="8" w:space="0" w:color="auto"/>
            </w:tcBorders>
            <w:tcMar>
              <w:top w:w="20" w:type="dxa"/>
              <w:left w:w="20" w:type="dxa"/>
              <w:bottom w:w="0" w:type="dxa"/>
              <w:right w:w="20" w:type="dxa"/>
            </w:tcMar>
          </w:tcPr>
          <w:p w14:paraId="2DE5309C" w14:textId="77777777" w:rsidR="008D7C1A" w:rsidRPr="009651AF" w:rsidRDefault="008D7C1A" w:rsidP="008D7C1A">
            <w:pPr>
              <w:spacing w:after="0"/>
              <w:jc w:val="center"/>
              <w:rPr>
                <w:rFonts w:ascii="Times New Roman" w:eastAsia="Arial Unicode MS" w:hAnsi="Times New Roman" w:cs="Times New Roman"/>
                <w:bCs/>
                <w:sz w:val="24"/>
                <w:szCs w:val="24"/>
              </w:rPr>
            </w:pPr>
            <w:r>
              <w:rPr>
                <w:rFonts w:ascii="Times New Roman" w:eastAsia="Arial Unicode MS" w:hAnsi="Times New Roman" w:cs="Times New Roman"/>
                <w:bCs/>
                <w:sz w:val="24"/>
                <w:szCs w:val="24"/>
              </w:rPr>
              <w:t>254980</w:t>
            </w: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4C869BF9" w14:textId="77777777" w:rsidR="008D7C1A" w:rsidRPr="009651AF" w:rsidRDefault="008D7C1A" w:rsidP="008D7C1A">
            <w:pPr>
              <w:spacing w:after="0"/>
              <w:jc w:val="center"/>
              <w:rPr>
                <w:rFonts w:ascii="Times New Roman" w:eastAsia="Arial Unicode MS" w:hAnsi="Times New Roman" w:cs="Times New Roman"/>
                <w:bCs/>
                <w:sz w:val="24"/>
                <w:szCs w:val="24"/>
              </w:rPr>
            </w:pPr>
            <w:r>
              <w:rPr>
                <w:rFonts w:ascii="Times New Roman" w:eastAsia="Arial Unicode MS" w:hAnsi="Times New Roman" w:cs="Times New Roman"/>
                <w:bCs/>
                <w:sz w:val="24"/>
                <w:szCs w:val="24"/>
              </w:rPr>
              <w:t>1058960</w:t>
            </w:r>
          </w:p>
        </w:tc>
      </w:tr>
      <w:tr w:rsidR="008D7C1A" w:rsidRPr="00396AF7" w14:paraId="5CBF6408" w14:textId="77777777" w:rsidTr="008D7C1A">
        <w:trPr>
          <w:trHeight w:val="315"/>
        </w:trPr>
        <w:tc>
          <w:tcPr>
            <w:tcW w:w="373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0CD3E5F2" w14:textId="77777777" w:rsidR="008D7C1A" w:rsidRPr="00396AF7" w:rsidRDefault="008D7C1A" w:rsidP="008D7C1A">
            <w:pPr>
              <w:spacing w:after="0"/>
              <w:rPr>
                <w:rFonts w:ascii="Times New Roman" w:eastAsia="Arial Unicode MS" w:hAnsi="Times New Roman" w:cs="Times New Roman"/>
                <w:sz w:val="24"/>
                <w:szCs w:val="24"/>
              </w:rPr>
            </w:pPr>
            <w:r w:rsidRPr="00396AF7">
              <w:rPr>
                <w:rFonts w:ascii="Times New Roman" w:hAnsi="Times New Roman" w:cs="Times New Roman"/>
                <w:sz w:val="24"/>
                <w:szCs w:val="24"/>
              </w:rPr>
              <w:t>2. Амортизаційні відрахування</w:t>
            </w:r>
          </w:p>
        </w:tc>
        <w:tc>
          <w:tcPr>
            <w:tcW w:w="1335" w:type="dxa"/>
            <w:tcBorders>
              <w:top w:val="nil"/>
              <w:left w:val="nil"/>
              <w:bottom w:val="single" w:sz="8" w:space="0" w:color="auto"/>
              <w:right w:val="single" w:sz="8" w:space="0" w:color="auto"/>
            </w:tcBorders>
            <w:tcMar>
              <w:top w:w="20" w:type="dxa"/>
              <w:left w:w="20" w:type="dxa"/>
              <w:bottom w:w="0" w:type="dxa"/>
              <w:right w:w="20" w:type="dxa"/>
            </w:tcMar>
          </w:tcPr>
          <w:p w14:paraId="382920D3"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hAnsi="Times New Roman" w:cs="Times New Roman"/>
                <w:sz w:val="24"/>
                <w:szCs w:val="24"/>
              </w:rPr>
              <w:t>табл.4.12</w:t>
            </w:r>
          </w:p>
        </w:tc>
        <w:tc>
          <w:tcPr>
            <w:tcW w:w="1016" w:type="dxa"/>
            <w:tcBorders>
              <w:top w:val="nil"/>
              <w:left w:val="nil"/>
              <w:bottom w:val="single" w:sz="8" w:space="0" w:color="auto"/>
              <w:right w:val="single" w:sz="8" w:space="0" w:color="auto"/>
            </w:tcBorders>
            <w:tcMar>
              <w:top w:w="20" w:type="dxa"/>
              <w:left w:w="20" w:type="dxa"/>
              <w:bottom w:w="0" w:type="dxa"/>
              <w:right w:w="20" w:type="dxa"/>
            </w:tcMar>
          </w:tcPr>
          <w:p w14:paraId="1CDD0310"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19987,5</w:t>
            </w:r>
          </w:p>
        </w:tc>
        <w:tc>
          <w:tcPr>
            <w:tcW w:w="1076" w:type="dxa"/>
            <w:tcBorders>
              <w:top w:val="nil"/>
              <w:left w:val="nil"/>
              <w:bottom w:val="single" w:sz="8" w:space="0" w:color="auto"/>
              <w:right w:val="single" w:sz="8" w:space="0" w:color="auto"/>
            </w:tcBorders>
            <w:tcMar>
              <w:top w:w="20" w:type="dxa"/>
              <w:left w:w="20" w:type="dxa"/>
              <w:bottom w:w="0" w:type="dxa"/>
              <w:right w:w="20" w:type="dxa"/>
            </w:tcMar>
          </w:tcPr>
          <w:p w14:paraId="65CB506E"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19987,5</w:t>
            </w:r>
          </w:p>
        </w:tc>
        <w:tc>
          <w:tcPr>
            <w:tcW w:w="1143" w:type="dxa"/>
            <w:tcBorders>
              <w:top w:val="nil"/>
              <w:left w:val="nil"/>
              <w:bottom w:val="single" w:sz="8" w:space="0" w:color="auto"/>
              <w:right w:val="single" w:sz="8" w:space="0" w:color="auto"/>
            </w:tcBorders>
            <w:tcMar>
              <w:top w:w="20" w:type="dxa"/>
              <w:left w:w="20" w:type="dxa"/>
              <w:bottom w:w="0" w:type="dxa"/>
              <w:right w:w="20" w:type="dxa"/>
            </w:tcMar>
            <w:vAlign w:val="bottom"/>
          </w:tcPr>
          <w:p w14:paraId="43D98113"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19987,5</w:t>
            </w: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bottom"/>
          </w:tcPr>
          <w:p w14:paraId="0A398C13"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79950</w:t>
            </w:r>
          </w:p>
        </w:tc>
      </w:tr>
      <w:tr w:rsidR="008D7C1A" w:rsidRPr="00396AF7" w14:paraId="3ECC7EE6" w14:textId="77777777" w:rsidTr="008D7C1A">
        <w:trPr>
          <w:trHeight w:val="275"/>
        </w:trPr>
        <w:tc>
          <w:tcPr>
            <w:tcW w:w="373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356D6A69" w14:textId="77777777" w:rsidR="008D7C1A" w:rsidRPr="00396AF7" w:rsidRDefault="008D7C1A" w:rsidP="008D7C1A">
            <w:pPr>
              <w:spacing w:after="0"/>
              <w:rPr>
                <w:rFonts w:ascii="Times New Roman" w:eastAsia="Arial Unicode MS" w:hAnsi="Times New Roman" w:cs="Times New Roman"/>
                <w:sz w:val="24"/>
                <w:szCs w:val="24"/>
              </w:rPr>
            </w:pPr>
            <w:r w:rsidRPr="00396AF7">
              <w:rPr>
                <w:rFonts w:ascii="Times New Roman" w:hAnsi="Times New Roman" w:cs="Times New Roman"/>
                <w:sz w:val="24"/>
                <w:szCs w:val="24"/>
              </w:rPr>
              <w:t xml:space="preserve">3. Оренда </w:t>
            </w:r>
          </w:p>
        </w:tc>
        <w:tc>
          <w:tcPr>
            <w:tcW w:w="1335" w:type="dxa"/>
            <w:tcBorders>
              <w:top w:val="nil"/>
              <w:left w:val="nil"/>
              <w:bottom w:val="single" w:sz="8" w:space="0" w:color="auto"/>
              <w:right w:val="single" w:sz="8" w:space="0" w:color="auto"/>
            </w:tcBorders>
            <w:tcMar>
              <w:top w:w="20" w:type="dxa"/>
              <w:left w:w="20" w:type="dxa"/>
              <w:bottom w:w="0" w:type="dxa"/>
              <w:right w:w="20" w:type="dxa"/>
            </w:tcMar>
          </w:tcPr>
          <w:p w14:paraId="41982060"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hAnsi="Times New Roman" w:cs="Times New Roman"/>
                <w:sz w:val="24"/>
                <w:szCs w:val="24"/>
              </w:rPr>
              <w:t>табл.4.13</w:t>
            </w:r>
          </w:p>
        </w:tc>
        <w:tc>
          <w:tcPr>
            <w:tcW w:w="1016" w:type="dxa"/>
            <w:tcBorders>
              <w:top w:val="nil"/>
              <w:left w:val="nil"/>
              <w:bottom w:val="single" w:sz="8" w:space="0" w:color="auto"/>
              <w:right w:val="single" w:sz="8" w:space="0" w:color="auto"/>
            </w:tcBorders>
            <w:tcMar>
              <w:top w:w="20" w:type="dxa"/>
              <w:left w:w="20" w:type="dxa"/>
              <w:bottom w:w="0" w:type="dxa"/>
              <w:right w:w="20" w:type="dxa"/>
            </w:tcMar>
          </w:tcPr>
          <w:p w14:paraId="041EE1BD"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7000</w:t>
            </w:r>
          </w:p>
        </w:tc>
        <w:tc>
          <w:tcPr>
            <w:tcW w:w="1076" w:type="dxa"/>
            <w:tcBorders>
              <w:top w:val="nil"/>
              <w:left w:val="nil"/>
              <w:bottom w:val="single" w:sz="8" w:space="0" w:color="auto"/>
              <w:right w:val="single" w:sz="8" w:space="0" w:color="auto"/>
            </w:tcBorders>
            <w:tcMar>
              <w:top w:w="20" w:type="dxa"/>
              <w:left w:w="20" w:type="dxa"/>
              <w:bottom w:w="0" w:type="dxa"/>
              <w:right w:w="20" w:type="dxa"/>
            </w:tcMar>
          </w:tcPr>
          <w:p w14:paraId="2FC6C17D"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7000</w:t>
            </w:r>
          </w:p>
        </w:tc>
        <w:tc>
          <w:tcPr>
            <w:tcW w:w="1143" w:type="dxa"/>
            <w:tcBorders>
              <w:top w:val="nil"/>
              <w:left w:val="nil"/>
              <w:bottom w:val="single" w:sz="8" w:space="0" w:color="auto"/>
              <w:right w:val="single" w:sz="8" w:space="0" w:color="auto"/>
            </w:tcBorders>
            <w:tcMar>
              <w:top w:w="20" w:type="dxa"/>
              <w:left w:w="20" w:type="dxa"/>
              <w:bottom w:w="0" w:type="dxa"/>
              <w:right w:w="20" w:type="dxa"/>
            </w:tcMar>
          </w:tcPr>
          <w:p w14:paraId="76F9AA3B" w14:textId="77777777" w:rsidR="008D7C1A" w:rsidRPr="00396AF7" w:rsidRDefault="008D7C1A" w:rsidP="008D7C1A">
            <w:pPr>
              <w:spacing w:after="0"/>
              <w:jc w:val="center"/>
              <w:rPr>
                <w:rFonts w:ascii="Times New Roman" w:hAnsi="Times New Roman" w:cs="Times New Roman"/>
                <w:sz w:val="24"/>
                <w:szCs w:val="24"/>
              </w:rPr>
            </w:pPr>
            <w:r>
              <w:rPr>
                <w:rFonts w:ascii="Times New Roman" w:hAnsi="Times New Roman" w:cs="Times New Roman"/>
                <w:sz w:val="24"/>
                <w:szCs w:val="24"/>
              </w:rPr>
              <w:t>21 000</w:t>
            </w: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630480C2" w14:textId="77777777" w:rsidR="008D7C1A" w:rsidRPr="00396AF7" w:rsidRDefault="008D7C1A" w:rsidP="008D7C1A">
            <w:pPr>
              <w:spacing w:after="0"/>
              <w:jc w:val="center"/>
              <w:rPr>
                <w:rFonts w:ascii="Times New Roman" w:hAnsi="Times New Roman" w:cs="Times New Roman"/>
                <w:sz w:val="24"/>
                <w:szCs w:val="24"/>
              </w:rPr>
            </w:pPr>
            <w:r>
              <w:rPr>
                <w:rFonts w:ascii="Times New Roman" w:hAnsi="Times New Roman" w:cs="Times New Roman"/>
                <w:sz w:val="24"/>
                <w:szCs w:val="24"/>
              </w:rPr>
              <w:t>84000</w:t>
            </w:r>
          </w:p>
        </w:tc>
      </w:tr>
      <w:tr w:rsidR="008D7C1A" w:rsidRPr="00396AF7" w14:paraId="6ED1940D" w14:textId="77777777" w:rsidTr="008D7C1A">
        <w:trPr>
          <w:trHeight w:val="275"/>
        </w:trPr>
        <w:tc>
          <w:tcPr>
            <w:tcW w:w="373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462D1106" w14:textId="77777777" w:rsidR="008D7C1A" w:rsidRPr="00396AF7" w:rsidRDefault="008D7C1A" w:rsidP="008D7C1A">
            <w:pPr>
              <w:spacing w:after="0"/>
              <w:rPr>
                <w:rFonts w:ascii="Times New Roman" w:hAnsi="Times New Roman" w:cs="Times New Roman"/>
                <w:sz w:val="24"/>
                <w:szCs w:val="24"/>
              </w:rPr>
            </w:pPr>
            <w:r w:rsidRPr="00396AF7">
              <w:rPr>
                <w:rFonts w:ascii="Times New Roman" w:hAnsi="Times New Roman" w:cs="Times New Roman"/>
                <w:sz w:val="24"/>
                <w:szCs w:val="24"/>
              </w:rPr>
              <w:t>4.Охорона</w:t>
            </w:r>
          </w:p>
        </w:tc>
        <w:tc>
          <w:tcPr>
            <w:tcW w:w="1335" w:type="dxa"/>
            <w:tcBorders>
              <w:top w:val="nil"/>
              <w:left w:val="nil"/>
              <w:bottom w:val="single" w:sz="8" w:space="0" w:color="auto"/>
              <w:right w:val="single" w:sz="8" w:space="0" w:color="auto"/>
            </w:tcBorders>
            <w:tcMar>
              <w:top w:w="20" w:type="dxa"/>
              <w:left w:w="20" w:type="dxa"/>
              <w:bottom w:w="0" w:type="dxa"/>
              <w:right w:w="20" w:type="dxa"/>
            </w:tcMar>
          </w:tcPr>
          <w:p w14:paraId="49F2FA5B" w14:textId="77777777" w:rsidR="008D7C1A" w:rsidRPr="00396AF7" w:rsidRDefault="008D7C1A" w:rsidP="008D7C1A">
            <w:pPr>
              <w:spacing w:after="0"/>
              <w:jc w:val="center"/>
              <w:rPr>
                <w:rFonts w:ascii="Times New Roman" w:hAnsi="Times New Roman" w:cs="Times New Roman"/>
              </w:rPr>
            </w:pPr>
            <w:r w:rsidRPr="00396AF7">
              <w:rPr>
                <w:rFonts w:ascii="Times New Roman" w:hAnsi="Times New Roman" w:cs="Times New Roman"/>
                <w:sz w:val="24"/>
                <w:szCs w:val="24"/>
              </w:rPr>
              <w:t>табл.</w:t>
            </w:r>
            <w:r>
              <w:rPr>
                <w:rFonts w:ascii="Times New Roman" w:hAnsi="Times New Roman" w:cs="Times New Roman"/>
                <w:sz w:val="24"/>
                <w:szCs w:val="24"/>
              </w:rPr>
              <w:t>4.13</w:t>
            </w:r>
          </w:p>
        </w:tc>
        <w:tc>
          <w:tcPr>
            <w:tcW w:w="1016" w:type="dxa"/>
            <w:tcBorders>
              <w:top w:val="nil"/>
              <w:left w:val="nil"/>
              <w:bottom w:val="single" w:sz="8" w:space="0" w:color="auto"/>
              <w:right w:val="single" w:sz="8" w:space="0" w:color="auto"/>
            </w:tcBorders>
            <w:tcMar>
              <w:top w:w="20" w:type="dxa"/>
              <w:left w:w="20" w:type="dxa"/>
              <w:bottom w:w="0" w:type="dxa"/>
              <w:right w:w="20" w:type="dxa"/>
            </w:tcMar>
          </w:tcPr>
          <w:p w14:paraId="097B5379"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18 000</w:t>
            </w:r>
          </w:p>
        </w:tc>
        <w:tc>
          <w:tcPr>
            <w:tcW w:w="1076" w:type="dxa"/>
            <w:tcBorders>
              <w:top w:val="nil"/>
              <w:left w:val="nil"/>
              <w:bottom w:val="single" w:sz="8" w:space="0" w:color="auto"/>
              <w:right w:val="single" w:sz="8" w:space="0" w:color="auto"/>
            </w:tcBorders>
            <w:tcMar>
              <w:top w:w="20" w:type="dxa"/>
              <w:left w:w="20" w:type="dxa"/>
              <w:bottom w:w="0" w:type="dxa"/>
              <w:right w:w="20" w:type="dxa"/>
            </w:tcMar>
          </w:tcPr>
          <w:p w14:paraId="5B3DF756"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hAnsi="Times New Roman" w:cs="Times New Roman"/>
                <w:sz w:val="24"/>
                <w:szCs w:val="24"/>
              </w:rPr>
              <w:t>18000</w:t>
            </w:r>
          </w:p>
        </w:tc>
        <w:tc>
          <w:tcPr>
            <w:tcW w:w="1143" w:type="dxa"/>
            <w:tcBorders>
              <w:top w:val="nil"/>
              <w:left w:val="nil"/>
              <w:bottom w:val="single" w:sz="8" w:space="0" w:color="auto"/>
              <w:right w:val="single" w:sz="8" w:space="0" w:color="auto"/>
            </w:tcBorders>
            <w:tcMar>
              <w:top w:w="20" w:type="dxa"/>
              <w:left w:w="20" w:type="dxa"/>
              <w:bottom w:w="0" w:type="dxa"/>
              <w:right w:w="20" w:type="dxa"/>
            </w:tcMar>
          </w:tcPr>
          <w:p w14:paraId="734688CA"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54000</w:t>
            </w: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73FA9275"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hAnsi="Times New Roman" w:cs="Times New Roman"/>
                <w:sz w:val="24"/>
                <w:szCs w:val="24"/>
              </w:rPr>
              <w:t>216000</w:t>
            </w:r>
          </w:p>
        </w:tc>
      </w:tr>
    </w:tbl>
    <w:p w14:paraId="7929B92B" w14:textId="77777777" w:rsidR="008D7C1A" w:rsidRPr="00190BA9" w:rsidRDefault="008D7C1A" w:rsidP="008D7C1A">
      <w:pPr>
        <w:jc w:val="right"/>
        <w:rPr>
          <w:rFonts w:ascii="Times New Roman" w:hAnsi="Times New Roman" w:cs="Times New Roman"/>
          <w:sz w:val="28"/>
        </w:rPr>
      </w:pPr>
      <w:r>
        <w:rPr>
          <w:rFonts w:ascii="Times New Roman" w:hAnsi="Times New Roman" w:cs="Times New Roman"/>
          <w:sz w:val="28"/>
        </w:rPr>
        <w:lastRenderedPageBreak/>
        <w:t>Продовження таблиці 4.16</w:t>
      </w:r>
    </w:p>
    <w:tbl>
      <w:tblPr>
        <w:tblW w:w="9380" w:type="dxa"/>
        <w:tblCellMar>
          <w:left w:w="0" w:type="dxa"/>
          <w:right w:w="0" w:type="dxa"/>
        </w:tblCellMar>
        <w:tblLook w:val="0000" w:firstRow="0" w:lastRow="0" w:firstColumn="0" w:lastColumn="0" w:noHBand="0" w:noVBand="0"/>
      </w:tblPr>
      <w:tblGrid>
        <w:gridCol w:w="3697"/>
        <w:gridCol w:w="1330"/>
        <w:gridCol w:w="940"/>
        <w:gridCol w:w="1195"/>
        <w:gridCol w:w="1140"/>
        <w:gridCol w:w="1078"/>
      </w:tblGrid>
      <w:tr w:rsidR="008D7C1A" w:rsidRPr="00396AF7" w14:paraId="12E7027F" w14:textId="77777777" w:rsidTr="008D7C1A">
        <w:trPr>
          <w:trHeight w:val="275"/>
        </w:trPr>
        <w:tc>
          <w:tcPr>
            <w:tcW w:w="3730" w:type="dxa"/>
            <w:tcBorders>
              <w:top w:val="single" w:sz="8" w:space="0" w:color="auto"/>
              <w:left w:val="single" w:sz="12" w:space="0" w:color="auto"/>
              <w:bottom w:val="single" w:sz="8" w:space="0" w:color="auto"/>
              <w:right w:val="single" w:sz="4" w:space="0" w:color="auto"/>
            </w:tcBorders>
            <w:tcMar>
              <w:top w:w="20" w:type="dxa"/>
              <w:left w:w="20" w:type="dxa"/>
              <w:bottom w:w="0" w:type="dxa"/>
              <w:right w:w="20" w:type="dxa"/>
            </w:tcMar>
          </w:tcPr>
          <w:p w14:paraId="50B1AFF7" w14:textId="77777777" w:rsidR="008D7C1A" w:rsidRPr="00396AF7" w:rsidRDefault="008D7C1A" w:rsidP="008D7C1A">
            <w:pPr>
              <w:spacing w:after="0"/>
              <w:rPr>
                <w:rFonts w:ascii="Times New Roman" w:hAnsi="Times New Roman" w:cs="Times New Roman"/>
                <w:sz w:val="24"/>
                <w:szCs w:val="24"/>
              </w:rPr>
            </w:pPr>
            <w:r w:rsidRPr="00396AF7">
              <w:rPr>
                <w:rFonts w:ascii="Times New Roman" w:hAnsi="Times New Roman" w:cs="Times New Roman"/>
                <w:sz w:val="24"/>
                <w:szCs w:val="24"/>
              </w:rPr>
              <w:t>5.Реклама</w:t>
            </w:r>
          </w:p>
        </w:tc>
        <w:tc>
          <w:tcPr>
            <w:tcW w:w="1335"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4BB86E9F" w14:textId="77777777" w:rsidR="008D7C1A" w:rsidRPr="00396AF7" w:rsidRDefault="008D7C1A" w:rsidP="008D7C1A">
            <w:pPr>
              <w:spacing w:after="0"/>
              <w:jc w:val="center"/>
              <w:rPr>
                <w:rFonts w:ascii="Times New Roman" w:hAnsi="Times New Roman" w:cs="Times New Roman"/>
              </w:rPr>
            </w:pPr>
            <w:r w:rsidRPr="00396AF7">
              <w:rPr>
                <w:rFonts w:ascii="Times New Roman" w:hAnsi="Times New Roman" w:cs="Times New Roman"/>
                <w:sz w:val="24"/>
                <w:szCs w:val="24"/>
              </w:rPr>
              <w:t>табл.</w:t>
            </w:r>
            <w:r>
              <w:rPr>
                <w:rFonts w:ascii="Times New Roman" w:hAnsi="Times New Roman" w:cs="Times New Roman"/>
                <w:sz w:val="24"/>
                <w:szCs w:val="24"/>
              </w:rPr>
              <w:t>4.13</w:t>
            </w:r>
          </w:p>
        </w:tc>
        <w:tc>
          <w:tcPr>
            <w:tcW w:w="894"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7D78A612"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22000</w:t>
            </w:r>
          </w:p>
        </w:tc>
        <w:tc>
          <w:tcPr>
            <w:tcW w:w="1198"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1887F85A"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22000</w:t>
            </w:r>
          </w:p>
        </w:tc>
        <w:tc>
          <w:tcPr>
            <w:tcW w:w="1143" w:type="dxa"/>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14:paraId="334F5941"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66000</w:t>
            </w:r>
          </w:p>
        </w:tc>
        <w:tc>
          <w:tcPr>
            <w:tcW w:w="1080" w:type="dxa"/>
            <w:tcBorders>
              <w:top w:val="single" w:sz="8" w:space="0" w:color="auto"/>
              <w:left w:val="single" w:sz="4" w:space="0" w:color="auto"/>
              <w:bottom w:val="single" w:sz="8" w:space="0" w:color="auto"/>
              <w:right w:val="single" w:sz="12" w:space="0" w:color="000000"/>
            </w:tcBorders>
            <w:tcMar>
              <w:top w:w="20" w:type="dxa"/>
              <w:left w:w="20" w:type="dxa"/>
              <w:bottom w:w="0" w:type="dxa"/>
              <w:right w:w="20" w:type="dxa"/>
            </w:tcMar>
          </w:tcPr>
          <w:p w14:paraId="061FF42C"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hAnsi="Times New Roman" w:cs="Times New Roman"/>
                <w:sz w:val="24"/>
                <w:szCs w:val="24"/>
              </w:rPr>
              <w:t>264000</w:t>
            </w:r>
          </w:p>
        </w:tc>
      </w:tr>
      <w:tr w:rsidR="008D7C1A" w:rsidRPr="00396AF7" w14:paraId="35D4F201" w14:textId="77777777" w:rsidTr="008D7C1A">
        <w:trPr>
          <w:trHeight w:val="330"/>
        </w:trPr>
        <w:tc>
          <w:tcPr>
            <w:tcW w:w="5065" w:type="dxa"/>
            <w:gridSpan w:val="2"/>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435772B1" w14:textId="77777777" w:rsidR="008D7C1A" w:rsidRPr="00396AF7" w:rsidRDefault="008D7C1A" w:rsidP="008D7C1A">
            <w:pPr>
              <w:spacing w:after="0"/>
              <w:jc w:val="right"/>
              <w:rPr>
                <w:rFonts w:ascii="Times New Roman" w:eastAsia="Arial Unicode MS" w:hAnsi="Times New Roman" w:cs="Times New Roman"/>
                <w:bCs/>
                <w:sz w:val="24"/>
                <w:szCs w:val="24"/>
              </w:rPr>
            </w:pPr>
            <w:r w:rsidRPr="00396AF7">
              <w:rPr>
                <w:rFonts w:ascii="Times New Roman" w:hAnsi="Times New Roman" w:cs="Times New Roman"/>
                <w:bCs/>
                <w:sz w:val="24"/>
                <w:szCs w:val="24"/>
              </w:rPr>
              <w:t>всього:</w:t>
            </w:r>
          </w:p>
        </w:tc>
        <w:tc>
          <w:tcPr>
            <w:tcW w:w="894" w:type="dxa"/>
            <w:tcBorders>
              <w:top w:val="nil"/>
              <w:left w:val="nil"/>
              <w:bottom w:val="single" w:sz="8" w:space="0" w:color="auto"/>
              <w:right w:val="single" w:sz="8" w:space="0" w:color="auto"/>
            </w:tcBorders>
            <w:tcMar>
              <w:top w:w="20" w:type="dxa"/>
              <w:left w:w="20" w:type="dxa"/>
              <w:bottom w:w="0" w:type="dxa"/>
              <w:right w:w="20" w:type="dxa"/>
            </w:tcMar>
            <w:vAlign w:val="bottom"/>
          </w:tcPr>
          <w:p w14:paraId="0CD7BEC1" w14:textId="77777777" w:rsidR="008D7C1A" w:rsidRPr="0025555C" w:rsidRDefault="008D7C1A" w:rsidP="008D7C1A">
            <w:pPr>
              <w:jc w:val="center"/>
              <w:rPr>
                <w:rFonts w:ascii="Times New Roman" w:hAnsi="Times New Roman" w:cs="Times New Roman"/>
                <w:color w:val="000000"/>
                <w:sz w:val="24"/>
                <w:szCs w:val="24"/>
              </w:rPr>
            </w:pPr>
            <w:r>
              <w:rPr>
                <w:rFonts w:ascii="Times New Roman" w:hAnsi="Times New Roman" w:cs="Times New Roman"/>
                <w:color w:val="000000"/>
                <w:sz w:val="24"/>
                <w:szCs w:val="24"/>
              </w:rPr>
              <w:t>136838,7</w:t>
            </w:r>
          </w:p>
        </w:tc>
        <w:tc>
          <w:tcPr>
            <w:tcW w:w="1198" w:type="dxa"/>
            <w:tcBorders>
              <w:top w:val="nil"/>
              <w:left w:val="nil"/>
              <w:bottom w:val="single" w:sz="8" w:space="0" w:color="auto"/>
              <w:right w:val="single" w:sz="8" w:space="0" w:color="auto"/>
            </w:tcBorders>
            <w:tcMar>
              <w:top w:w="20" w:type="dxa"/>
              <w:left w:w="20" w:type="dxa"/>
              <w:bottom w:w="0" w:type="dxa"/>
              <w:right w:w="20" w:type="dxa"/>
            </w:tcMar>
            <w:vAlign w:val="bottom"/>
          </w:tcPr>
          <w:p w14:paraId="4BBDAC68" w14:textId="77777777" w:rsidR="008D7C1A" w:rsidRPr="009651AF" w:rsidRDefault="008D7C1A" w:rsidP="008D7C1A">
            <w:pPr>
              <w:jc w:val="center"/>
              <w:rPr>
                <w:rFonts w:ascii="Times New Roman" w:hAnsi="Times New Roman" w:cs="Times New Roman"/>
                <w:color w:val="000000"/>
                <w:sz w:val="24"/>
                <w:szCs w:val="24"/>
              </w:rPr>
            </w:pPr>
            <w:r>
              <w:rPr>
                <w:rFonts w:ascii="Times New Roman" w:hAnsi="Times New Roman" w:cs="Times New Roman"/>
                <w:color w:val="000000"/>
                <w:sz w:val="24"/>
                <w:szCs w:val="24"/>
              </w:rPr>
              <w:t>136838,7</w:t>
            </w:r>
          </w:p>
        </w:tc>
        <w:tc>
          <w:tcPr>
            <w:tcW w:w="1143" w:type="dxa"/>
            <w:tcBorders>
              <w:top w:val="nil"/>
              <w:left w:val="nil"/>
              <w:bottom w:val="single" w:sz="8" w:space="0" w:color="auto"/>
              <w:right w:val="single" w:sz="8" w:space="0" w:color="auto"/>
            </w:tcBorders>
            <w:tcMar>
              <w:top w:w="20" w:type="dxa"/>
              <w:left w:w="20" w:type="dxa"/>
              <w:bottom w:w="0" w:type="dxa"/>
              <w:right w:w="20" w:type="dxa"/>
            </w:tcMar>
            <w:vAlign w:val="bottom"/>
          </w:tcPr>
          <w:p w14:paraId="468BF7C2" w14:textId="77777777" w:rsidR="008D7C1A" w:rsidRPr="005132EB" w:rsidRDefault="008D7C1A" w:rsidP="008D7C1A">
            <w:pPr>
              <w:jc w:val="center"/>
              <w:rPr>
                <w:rFonts w:ascii="Times New Roman" w:hAnsi="Times New Roman" w:cs="Times New Roman"/>
                <w:color w:val="000000"/>
                <w:sz w:val="24"/>
                <w:szCs w:val="24"/>
              </w:rPr>
            </w:pPr>
            <w:r>
              <w:rPr>
                <w:rFonts w:ascii="Times New Roman" w:hAnsi="Times New Roman" w:cs="Times New Roman"/>
                <w:color w:val="000000"/>
                <w:sz w:val="24"/>
                <w:szCs w:val="24"/>
              </w:rPr>
              <w:t>415967,5</w:t>
            </w:r>
          </w:p>
        </w:tc>
        <w:tc>
          <w:tcPr>
            <w:tcW w:w="108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bottom"/>
          </w:tcPr>
          <w:p w14:paraId="02ACAF7D" w14:textId="77777777" w:rsidR="008D7C1A" w:rsidRPr="005132EB" w:rsidRDefault="008D7C1A" w:rsidP="008D7C1A">
            <w:pPr>
              <w:jc w:val="center"/>
              <w:rPr>
                <w:rFonts w:ascii="Times New Roman" w:hAnsi="Times New Roman" w:cs="Times New Roman"/>
                <w:color w:val="000000"/>
                <w:sz w:val="24"/>
                <w:szCs w:val="24"/>
              </w:rPr>
            </w:pPr>
            <w:r>
              <w:rPr>
                <w:rFonts w:ascii="Times New Roman" w:hAnsi="Times New Roman" w:cs="Times New Roman"/>
                <w:color w:val="000000"/>
                <w:sz w:val="24"/>
                <w:szCs w:val="24"/>
              </w:rPr>
              <w:t>1702910</w:t>
            </w:r>
          </w:p>
        </w:tc>
      </w:tr>
    </w:tbl>
    <w:p w14:paraId="4554CE8E" w14:textId="77777777" w:rsidR="008D7C1A" w:rsidRPr="00EE65BB" w:rsidRDefault="008D7C1A" w:rsidP="008D7C1A">
      <w:pPr>
        <w:keepNext/>
        <w:keepLines/>
        <w:spacing w:after="0" w:line="360" w:lineRule="auto"/>
        <w:jc w:val="both"/>
        <w:outlineLvl w:val="0"/>
        <w:rPr>
          <w:rFonts w:ascii="Times New Roman" w:eastAsiaTheme="majorEastAsia" w:hAnsi="Times New Roman" w:cs="Times New Roman"/>
          <w:b/>
          <w:sz w:val="28"/>
          <w:szCs w:val="28"/>
        </w:rPr>
      </w:pPr>
      <w:bookmarkStart w:id="20" w:name="_Toc10705844"/>
    </w:p>
    <w:p w14:paraId="61850549" w14:textId="77777777" w:rsidR="008D7C1A" w:rsidRDefault="008D7C1A" w:rsidP="00A52E3C">
      <w:pPr>
        <w:pStyle w:val="a5"/>
        <w:keepNext/>
        <w:keepLines/>
        <w:numPr>
          <w:ilvl w:val="2"/>
          <w:numId w:val="35"/>
        </w:numPr>
        <w:spacing w:after="0" w:line="360" w:lineRule="auto"/>
        <w:ind w:left="0" w:firstLine="709"/>
        <w:jc w:val="both"/>
        <w:outlineLvl w:val="0"/>
        <w:rPr>
          <w:rFonts w:ascii="Times New Roman" w:eastAsiaTheme="majorEastAsia" w:hAnsi="Times New Roman" w:cs="Times New Roman"/>
          <w:b/>
          <w:sz w:val="28"/>
          <w:szCs w:val="28"/>
        </w:rPr>
      </w:pPr>
      <w:r w:rsidRPr="00396AF7">
        <w:rPr>
          <w:rFonts w:ascii="Times New Roman" w:eastAsiaTheme="majorEastAsia" w:hAnsi="Times New Roman" w:cs="Times New Roman"/>
          <w:b/>
          <w:sz w:val="28"/>
          <w:szCs w:val="28"/>
        </w:rPr>
        <w:t>Накладні витрати</w:t>
      </w:r>
      <w:bookmarkEnd w:id="20"/>
    </w:p>
    <w:p w14:paraId="4728AA58" w14:textId="77777777" w:rsidR="008D7C1A" w:rsidRPr="00EE65BB" w:rsidRDefault="008D7C1A" w:rsidP="008D7C1A">
      <w:pPr>
        <w:keepNext/>
        <w:keepLines/>
        <w:spacing w:after="0" w:line="360" w:lineRule="auto"/>
        <w:jc w:val="both"/>
        <w:outlineLvl w:val="0"/>
        <w:rPr>
          <w:rFonts w:ascii="Times New Roman" w:eastAsiaTheme="majorEastAsia" w:hAnsi="Times New Roman" w:cs="Times New Roman"/>
          <w:b/>
          <w:sz w:val="28"/>
          <w:szCs w:val="28"/>
        </w:rPr>
      </w:pPr>
    </w:p>
    <w:p w14:paraId="7E1BD03A" w14:textId="77777777" w:rsidR="008D7C1A" w:rsidRDefault="008D7C1A" w:rsidP="008D7C1A">
      <w:pPr>
        <w:spacing w:after="0" w:line="360" w:lineRule="auto"/>
        <w:ind w:firstLine="709"/>
        <w:jc w:val="both"/>
        <w:rPr>
          <w:rFonts w:ascii="Times New Roman" w:hAnsi="Times New Roman" w:cs="Times New Roman"/>
          <w:sz w:val="28"/>
          <w:szCs w:val="28"/>
        </w:rPr>
      </w:pPr>
      <w:r w:rsidRPr="00396AF7">
        <w:rPr>
          <w:rFonts w:ascii="Times New Roman" w:hAnsi="Times New Roman" w:cs="Times New Roman"/>
          <w:sz w:val="28"/>
          <w:szCs w:val="28"/>
        </w:rPr>
        <w:t xml:space="preserve">Зазначимо, що умовно-постійні витрати є накладними, тобто розподіляються між усіма видами продукції підприємства, якщо такі підприємство випускає. Дані розрахунку накладних витрат записуються у таблицю </w:t>
      </w:r>
      <w:r>
        <w:rPr>
          <w:rFonts w:ascii="Times New Roman" w:hAnsi="Times New Roman" w:cs="Times New Roman"/>
          <w:sz w:val="28"/>
          <w:szCs w:val="28"/>
        </w:rPr>
        <w:t>4.17</w:t>
      </w:r>
      <w:r w:rsidRPr="00396AF7">
        <w:rPr>
          <w:rFonts w:ascii="Times New Roman" w:hAnsi="Times New Roman" w:cs="Times New Roman"/>
          <w:sz w:val="28"/>
          <w:szCs w:val="28"/>
        </w:rPr>
        <w:t>.</w:t>
      </w:r>
    </w:p>
    <w:p w14:paraId="0C102E3F" w14:textId="77777777" w:rsidR="008D7C1A" w:rsidRPr="00396AF7" w:rsidRDefault="008D7C1A" w:rsidP="008D7C1A">
      <w:pPr>
        <w:spacing w:after="0" w:line="360" w:lineRule="auto"/>
        <w:ind w:firstLine="709"/>
        <w:jc w:val="right"/>
        <w:rPr>
          <w:rFonts w:ascii="Times New Roman" w:hAnsi="Times New Roman" w:cs="Times New Roman"/>
          <w:bCs/>
          <w:iCs/>
          <w:sz w:val="28"/>
          <w:szCs w:val="28"/>
        </w:rPr>
      </w:pPr>
      <w:r w:rsidRPr="00396AF7">
        <w:rPr>
          <w:rFonts w:ascii="Times New Roman" w:hAnsi="Times New Roman" w:cs="Times New Roman"/>
          <w:bCs/>
          <w:iCs/>
          <w:sz w:val="28"/>
          <w:szCs w:val="28"/>
        </w:rPr>
        <w:t xml:space="preserve">Таблиця </w:t>
      </w:r>
      <w:r>
        <w:rPr>
          <w:rFonts w:ascii="Times New Roman" w:hAnsi="Times New Roman" w:cs="Times New Roman"/>
          <w:bCs/>
          <w:iCs/>
          <w:sz w:val="28"/>
          <w:szCs w:val="28"/>
        </w:rPr>
        <w:t>4.17</w:t>
      </w:r>
      <w:r w:rsidRPr="00396AF7">
        <w:rPr>
          <w:rFonts w:ascii="Times New Roman" w:hAnsi="Times New Roman" w:cs="Times New Roman"/>
          <w:bCs/>
          <w:iCs/>
          <w:sz w:val="28"/>
          <w:szCs w:val="28"/>
        </w:rPr>
        <w:t xml:space="preserve"> Розрахунок накладних витрат підприємства, тис. грн.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70"/>
        <w:gridCol w:w="1802"/>
        <w:gridCol w:w="1263"/>
        <w:gridCol w:w="1118"/>
        <w:gridCol w:w="1116"/>
        <w:gridCol w:w="1175"/>
      </w:tblGrid>
      <w:tr w:rsidR="008D7C1A" w:rsidRPr="00396AF7" w14:paraId="3CB01856" w14:textId="77777777" w:rsidTr="008D7C1A">
        <w:tc>
          <w:tcPr>
            <w:tcW w:w="2937" w:type="dxa"/>
          </w:tcPr>
          <w:p w14:paraId="63CACD06" w14:textId="77777777" w:rsidR="008D7C1A" w:rsidRPr="00396AF7" w:rsidRDefault="008D7C1A" w:rsidP="008D7C1A">
            <w:pPr>
              <w:spacing w:after="0" w:line="240" w:lineRule="auto"/>
              <w:jc w:val="both"/>
              <w:rPr>
                <w:rFonts w:ascii="Times New Roman" w:hAnsi="Times New Roman" w:cs="Times New Roman"/>
                <w:sz w:val="24"/>
                <w:szCs w:val="24"/>
              </w:rPr>
            </w:pPr>
            <w:r w:rsidRPr="00396AF7">
              <w:rPr>
                <w:rFonts w:ascii="Times New Roman" w:hAnsi="Times New Roman" w:cs="Times New Roman"/>
                <w:sz w:val="24"/>
                <w:szCs w:val="24"/>
              </w:rPr>
              <w:t>Показники</w:t>
            </w:r>
          </w:p>
        </w:tc>
        <w:tc>
          <w:tcPr>
            <w:tcW w:w="1831" w:type="dxa"/>
          </w:tcPr>
          <w:p w14:paraId="76284A79" w14:textId="77777777" w:rsidR="008D7C1A" w:rsidRPr="00396AF7" w:rsidRDefault="008D7C1A" w:rsidP="008D7C1A">
            <w:pPr>
              <w:spacing w:after="0" w:line="240" w:lineRule="auto"/>
              <w:jc w:val="both"/>
              <w:rPr>
                <w:rFonts w:ascii="Times New Roman" w:hAnsi="Times New Roman" w:cs="Times New Roman"/>
                <w:sz w:val="24"/>
                <w:szCs w:val="24"/>
              </w:rPr>
            </w:pPr>
            <w:r w:rsidRPr="00396AF7">
              <w:rPr>
                <w:rFonts w:ascii="Times New Roman" w:hAnsi="Times New Roman" w:cs="Times New Roman"/>
                <w:sz w:val="24"/>
                <w:szCs w:val="24"/>
              </w:rPr>
              <w:t>Джерела даних</w:t>
            </w:r>
          </w:p>
        </w:tc>
        <w:tc>
          <w:tcPr>
            <w:tcW w:w="1268" w:type="dxa"/>
          </w:tcPr>
          <w:p w14:paraId="02BE085C" w14:textId="77777777" w:rsidR="008D7C1A" w:rsidRPr="00396AF7" w:rsidRDefault="008D7C1A" w:rsidP="008D7C1A">
            <w:pPr>
              <w:spacing w:after="0" w:line="240" w:lineRule="auto"/>
              <w:jc w:val="both"/>
              <w:rPr>
                <w:rFonts w:ascii="Times New Roman" w:hAnsi="Times New Roman" w:cs="Times New Roman"/>
                <w:sz w:val="24"/>
                <w:szCs w:val="24"/>
              </w:rPr>
            </w:pPr>
            <w:r w:rsidRPr="00396AF7">
              <w:rPr>
                <w:rFonts w:ascii="Times New Roman" w:hAnsi="Times New Roman" w:cs="Times New Roman"/>
                <w:sz w:val="24"/>
                <w:szCs w:val="24"/>
              </w:rPr>
              <w:t>На одиницю</w:t>
            </w:r>
          </w:p>
        </w:tc>
        <w:tc>
          <w:tcPr>
            <w:tcW w:w="1118" w:type="dxa"/>
          </w:tcPr>
          <w:p w14:paraId="4F536366" w14:textId="77777777" w:rsidR="008D7C1A" w:rsidRPr="00396AF7" w:rsidRDefault="008D7C1A" w:rsidP="008D7C1A">
            <w:pPr>
              <w:spacing w:after="0" w:line="240" w:lineRule="auto"/>
              <w:jc w:val="both"/>
              <w:rPr>
                <w:rFonts w:ascii="Times New Roman" w:hAnsi="Times New Roman" w:cs="Times New Roman"/>
                <w:sz w:val="24"/>
                <w:szCs w:val="24"/>
              </w:rPr>
            </w:pPr>
            <w:r w:rsidRPr="00396AF7">
              <w:rPr>
                <w:rFonts w:ascii="Times New Roman" w:hAnsi="Times New Roman" w:cs="Times New Roman"/>
                <w:sz w:val="24"/>
                <w:szCs w:val="24"/>
              </w:rPr>
              <w:t xml:space="preserve">На місяць </w:t>
            </w:r>
          </w:p>
        </w:tc>
        <w:tc>
          <w:tcPr>
            <w:tcW w:w="1004" w:type="dxa"/>
          </w:tcPr>
          <w:p w14:paraId="4D191FD1" w14:textId="77777777" w:rsidR="008D7C1A" w:rsidRPr="00396AF7" w:rsidRDefault="008D7C1A" w:rsidP="008D7C1A">
            <w:pPr>
              <w:spacing w:after="0" w:line="240" w:lineRule="auto"/>
              <w:jc w:val="both"/>
              <w:rPr>
                <w:rFonts w:ascii="Times New Roman" w:hAnsi="Times New Roman" w:cs="Times New Roman"/>
                <w:sz w:val="24"/>
                <w:szCs w:val="24"/>
              </w:rPr>
            </w:pPr>
            <w:r w:rsidRPr="00396AF7">
              <w:rPr>
                <w:rFonts w:ascii="Times New Roman" w:hAnsi="Times New Roman" w:cs="Times New Roman"/>
                <w:sz w:val="24"/>
                <w:szCs w:val="24"/>
              </w:rPr>
              <w:t>На квартал</w:t>
            </w:r>
          </w:p>
        </w:tc>
        <w:tc>
          <w:tcPr>
            <w:tcW w:w="1186" w:type="dxa"/>
          </w:tcPr>
          <w:p w14:paraId="57E664A6" w14:textId="77777777" w:rsidR="008D7C1A" w:rsidRPr="00396AF7" w:rsidRDefault="008D7C1A" w:rsidP="008D7C1A">
            <w:pPr>
              <w:spacing w:after="0" w:line="240" w:lineRule="auto"/>
              <w:jc w:val="both"/>
              <w:rPr>
                <w:rFonts w:ascii="Times New Roman" w:hAnsi="Times New Roman" w:cs="Times New Roman"/>
                <w:sz w:val="24"/>
                <w:szCs w:val="24"/>
              </w:rPr>
            </w:pPr>
            <w:r w:rsidRPr="00396AF7">
              <w:rPr>
                <w:rFonts w:ascii="Times New Roman" w:hAnsi="Times New Roman" w:cs="Times New Roman"/>
                <w:sz w:val="24"/>
                <w:szCs w:val="24"/>
              </w:rPr>
              <w:t>На рік</w:t>
            </w:r>
          </w:p>
        </w:tc>
      </w:tr>
      <w:tr w:rsidR="008D7C1A" w:rsidRPr="00CE472B" w14:paraId="08929EFD" w14:textId="77777777" w:rsidTr="008D7C1A">
        <w:tc>
          <w:tcPr>
            <w:tcW w:w="2937" w:type="dxa"/>
          </w:tcPr>
          <w:p w14:paraId="4AA26186" w14:textId="77777777" w:rsidR="008D7C1A" w:rsidRPr="00396AF7" w:rsidRDefault="008D7C1A" w:rsidP="008D7C1A">
            <w:pPr>
              <w:spacing w:after="0" w:line="240" w:lineRule="auto"/>
              <w:jc w:val="both"/>
              <w:rPr>
                <w:rFonts w:ascii="Times New Roman" w:hAnsi="Times New Roman" w:cs="Times New Roman"/>
                <w:sz w:val="24"/>
                <w:szCs w:val="24"/>
              </w:rPr>
            </w:pPr>
            <w:r w:rsidRPr="00396AF7">
              <w:rPr>
                <w:rFonts w:ascii="Times New Roman" w:hAnsi="Times New Roman" w:cs="Times New Roman"/>
                <w:sz w:val="24"/>
                <w:szCs w:val="24"/>
              </w:rPr>
              <w:t>1.Умовно-постійні витрати, тис. грн.</w:t>
            </w:r>
          </w:p>
        </w:tc>
        <w:tc>
          <w:tcPr>
            <w:tcW w:w="1831" w:type="dxa"/>
          </w:tcPr>
          <w:p w14:paraId="52843A0E" w14:textId="77777777" w:rsidR="008D7C1A" w:rsidRPr="00396AF7" w:rsidRDefault="008D7C1A" w:rsidP="008D7C1A">
            <w:pPr>
              <w:spacing w:after="0" w:line="240" w:lineRule="auto"/>
              <w:jc w:val="both"/>
              <w:rPr>
                <w:rFonts w:ascii="Times New Roman" w:hAnsi="Times New Roman" w:cs="Times New Roman"/>
                <w:sz w:val="24"/>
                <w:szCs w:val="24"/>
              </w:rPr>
            </w:pPr>
            <w:r w:rsidRPr="00396AF7">
              <w:rPr>
                <w:rFonts w:ascii="Times New Roman" w:hAnsi="Times New Roman" w:cs="Times New Roman"/>
                <w:sz w:val="24"/>
                <w:szCs w:val="24"/>
              </w:rPr>
              <w:t>табл.</w:t>
            </w:r>
            <w:r>
              <w:rPr>
                <w:rFonts w:ascii="Times New Roman" w:hAnsi="Times New Roman" w:cs="Times New Roman"/>
                <w:sz w:val="24"/>
                <w:szCs w:val="24"/>
              </w:rPr>
              <w:t>4.16</w:t>
            </w:r>
          </w:p>
        </w:tc>
        <w:tc>
          <w:tcPr>
            <w:tcW w:w="1268" w:type="dxa"/>
            <w:vAlign w:val="bottom"/>
          </w:tcPr>
          <w:p w14:paraId="35B405E6" w14:textId="77777777" w:rsidR="008D7C1A" w:rsidRPr="0025555C" w:rsidRDefault="008D7C1A" w:rsidP="008D7C1A">
            <w:pPr>
              <w:jc w:val="center"/>
              <w:rPr>
                <w:rFonts w:ascii="Times New Roman" w:hAnsi="Times New Roman" w:cs="Times New Roman"/>
                <w:color w:val="000000"/>
                <w:sz w:val="24"/>
                <w:szCs w:val="24"/>
              </w:rPr>
            </w:pPr>
            <w:r>
              <w:rPr>
                <w:rFonts w:ascii="Times New Roman" w:hAnsi="Times New Roman" w:cs="Times New Roman"/>
                <w:color w:val="000000"/>
                <w:sz w:val="24"/>
                <w:szCs w:val="24"/>
              </w:rPr>
              <w:t>136838,7</w:t>
            </w:r>
          </w:p>
        </w:tc>
        <w:tc>
          <w:tcPr>
            <w:tcW w:w="1118" w:type="dxa"/>
            <w:vAlign w:val="bottom"/>
          </w:tcPr>
          <w:p w14:paraId="56532816" w14:textId="77777777" w:rsidR="008D7C1A" w:rsidRPr="009651AF" w:rsidRDefault="008D7C1A" w:rsidP="008D7C1A">
            <w:pPr>
              <w:jc w:val="center"/>
              <w:rPr>
                <w:rFonts w:ascii="Times New Roman" w:hAnsi="Times New Roman" w:cs="Times New Roman"/>
                <w:color w:val="000000"/>
                <w:sz w:val="24"/>
                <w:szCs w:val="24"/>
              </w:rPr>
            </w:pPr>
            <w:r>
              <w:rPr>
                <w:rFonts w:ascii="Times New Roman" w:hAnsi="Times New Roman" w:cs="Times New Roman"/>
                <w:color w:val="000000"/>
                <w:sz w:val="24"/>
                <w:szCs w:val="24"/>
              </w:rPr>
              <w:t>136838,7</w:t>
            </w:r>
          </w:p>
        </w:tc>
        <w:tc>
          <w:tcPr>
            <w:tcW w:w="1004" w:type="dxa"/>
            <w:vAlign w:val="bottom"/>
          </w:tcPr>
          <w:p w14:paraId="4F35C489" w14:textId="77777777" w:rsidR="008D7C1A" w:rsidRPr="00565678" w:rsidRDefault="008D7C1A" w:rsidP="008D7C1A">
            <w:pPr>
              <w:jc w:val="center"/>
              <w:rPr>
                <w:rFonts w:ascii="Times New Roman" w:hAnsi="Times New Roman" w:cs="Times New Roman"/>
                <w:color w:val="000000"/>
                <w:sz w:val="24"/>
                <w:szCs w:val="24"/>
              </w:rPr>
            </w:pPr>
            <w:r>
              <w:rPr>
                <w:rFonts w:ascii="Times New Roman" w:hAnsi="Times New Roman" w:cs="Times New Roman"/>
                <w:color w:val="000000"/>
                <w:sz w:val="24"/>
                <w:szCs w:val="24"/>
              </w:rPr>
              <w:t>415967,5</w:t>
            </w:r>
          </w:p>
        </w:tc>
        <w:tc>
          <w:tcPr>
            <w:tcW w:w="1186" w:type="dxa"/>
            <w:vAlign w:val="bottom"/>
          </w:tcPr>
          <w:p w14:paraId="5CC18EDD" w14:textId="77777777" w:rsidR="008D7C1A" w:rsidRPr="009651AF" w:rsidRDefault="008D7C1A" w:rsidP="008D7C1A">
            <w:pPr>
              <w:jc w:val="center"/>
              <w:rPr>
                <w:rFonts w:ascii="Times New Roman" w:hAnsi="Times New Roman" w:cs="Times New Roman"/>
                <w:color w:val="000000"/>
                <w:sz w:val="24"/>
                <w:szCs w:val="24"/>
              </w:rPr>
            </w:pPr>
            <w:r w:rsidRPr="009651AF">
              <w:rPr>
                <w:rFonts w:ascii="Times New Roman" w:hAnsi="Times New Roman" w:cs="Times New Roman"/>
                <w:color w:val="000000"/>
                <w:sz w:val="24"/>
                <w:szCs w:val="24"/>
              </w:rPr>
              <w:t xml:space="preserve">1 </w:t>
            </w:r>
            <w:r>
              <w:rPr>
                <w:rFonts w:ascii="Times New Roman" w:hAnsi="Times New Roman" w:cs="Times New Roman"/>
                <w:color w:val="000000"/>
                <w:sz w:val="24"/>
                <w:szCs w:val="24"/>
              </w:rPr>
              <w:t>702910</w:t>
            </w:r>
          </w:p>
        </w:tc>
      </w:tr>
    </w:tbl>
    <w:p w14:paraId="7BE9F632" w14:textId="77777777" w:rsidR="008D7C1A" w:rsidRPr="00396AF7" w:rsidRDefault="008D7C1A" w:rsidP="008D7C1A">
      <w:pPr>
        <w:spacing w:after="0" w:line="240" w:lineRule="auto"/>
        <w:jc w:val="center"/>
        <w:rPr>
          <w:rFonts w:ascii="Times New Roman" w:hAnsi="Times New Roman" w:cs="Times New Roman"/>
          <w:b/>
          <w:bCs/>
          <w:sz w:val="24"/>
          <w:szCs w:val="24"/>
        </w:rPr>
      </w:pPr>
    </w:p>
    <w:p w14:paraId="5996D566" w14:textId="77777777" w:rsidR="008D7C1A" w:rsidRDefault="008D7C1A" w:rsidP="008D7C1A">
      <w:pPr>
        <w:pStyle w:val="a5"/>
        <w:keepNext/>
        <w:keepLines/>
        <w:spacing w:after="0" w:line="360" w:lineRule="auto"/>
        <w:jc w:val="both"/>
        <w:outlineLvl w:val="0"/>
        <w:rPr>
          <w:rFonts w:ascii="Times New Roman" w:eastAsiaTheme="majorEastAsia" w:hAnsi="Times New Roman" w:cs="Times New Roman"/>
          <w:b/>
          <w:bCs/>
          <w:sz w:val="28"/>
          <w:szCs w:val="28"/>
        </w:rPr>
      </w:pPr>
      <w:bookmarkStart w:id="21" w:name="_Toc10705845"/>
    </w:p>
    <w:p w14:paraId="0A858000" w14:textId="77777777" w:rsidR="008D7C1A" w:rsidRPr="00EE65BB" w:rsidRDefault="008D7C1A" w:rsidP="00A52E3C">
      <w:pPr>
        <w:pStyle w:val="a5"/>
        <w:keepNext/>
        <w:keepLines/>
        <w:numPr>
          <w:ilvl w:val="2"/>
          <w:numId w:val="35"/>
        </w:numPr>
        <w:spacing w:after="0" w:line="360" w:lineRule="auto"/>
        <w:ind w:left="0" w:firstLine="709"/>
        <w:jc w:val="both"/>
        <w:outlineLvl w:val="0"/>
        <w:rPr>
          <w:rFonts w:ascii="Times New Roman" w:eastAsiaTheme="majorEastAsia" w:hAnsi="Times New Roman" w:cs="Times New Roman"/>
          <w:b/>
          <w:bCs/>
          <w:sz w:val="28"/>
          <w:szCs w:val="28"/>
        </w:rPr>
      </w:pPr>
      <w:r w:rsidRPr="00396AF7">
        <w:rPr>
          <w:rFonts w:ascii="Times New Roman" w:eastAsiaTheme="majorEastAsia" w:hAnsi="Times New Roman" w:cs="Times New Roman"/>
          <w:b/>
          <w:bCs/>
          <w:sz w:val="28"/>
          <w:szCs w:val="28"/>
        </w:rPr>
        <w:t>Обґрунтування</w:t>
      </w:r>
      <w:r w:rsidRPr="00396AF7">
        <w:rPr>
          <w:rFonts w:ascii="Times New Roman" w:eastAsiaTheme="majorEastAsia" w:hAnsi="Times New Roman" w:cs="Times New Roman"/>
          <w:b/>
          <w:sz w:val="28"/>
          <w:szCs w:val="28"/>
        </w:rPr>
        <w:t xml:space="preserve"> собівартості інноваційної ідеї стартап-проекту</w:t>
      </w:r>
      <w:bookmarkEnd w:id="21"/>
    </w:p>
    <w:p w14:paraId="3E8C4097" w14:textId="77777777" w:rsidR="008D7C1A" w:rsidRPr="00EE65BB" w:rsidRDefault="008D7C1A" w:rsidP="008D7C1A">
      <w:pPr>
        <w:keepNext/>
        <w:keepLines/>
        <w:spacing w:after="0" w:line="360" w:lineRule="auto"/>
        <w:jc w:val="both"/>
        <w:outlineLvl w:val="0"/>
        <w:rPr>
          <w:rFonts w:ascii="Times New Roman" w:eastAsiaTheme="majorEastAsia" w:hAnsi="Times New Roman" w:cs="Times New Roman"/>
          <w:b/>
          <w:bCs/>
          <w:sz w:val="28"/>
          <w:szCs w:val="28"/>
        </w:rPr>
      </w:pPr>
    </w:p>
    <w:p w14:paraId="2596AA5D" w14:textId="77777777" w:rsidR="008D7C1A" w:rsidRDefault="008D7C1A" w:rsidP="008D7C1A">
      <w:pPr>
        <w:autoSpaceDE w:val="0"/>
        <w:autoSpaceDN w:val="0"/>
        <w:adjustRightInd w:val="0"/>
        <w:spacing w:after="0" w:line="360" w:lineRule="auto"/>
        <w:ind w:firstLine="709"/>
        <w:jc w:val="both"/>
        <w:rPr>
          <w:rFonts w:ascii="Times New Roman" w:hAnsi="Times New Roman" w:cs="Times New Roman"/>
          <w:sz w:val="28"/>
          <w:szCs w:val="28"/>
        </w:rPr>
      </w:pPr>
      <w:r w:rsidRPr="00396AF7">
        <w:rPr>
          <w:rFonts w:ascii="Times New Roman" w:hAnsi="Times New Roman" w:cs="Times New Roman"/>
          <w:sz w:val="28"/>
          <w:szCs w:val="28"/>
        </w:rPr>
        <w:t xml:space="preserve">Собівартість інноваційної ідеї складається з умовно-змінних та умовно-постійних (накладних) витрат. Розрахунок собівартості узагальнимо в таблиці </w:t>
      </w:r>
      <w:r>
        <w:rPr>
          <w:rFonts w:ascii="Times New Roman" w:hAnsi="Times New Roman" w:cs="Times New Roman"/>
          <w:sz w:val="28"/>
          <w:szCs w:val="28"/>
        </w:rPr>
        <w:t>4.18</w:t>
      </w:r>
      <w:r w:rsidRPr="00396AF7">
        <w:rPr>
          <w:rFonts w:ascii="Times New Roman" w:hAnsi="Times New Roman" w:cs="Times New Roman"/>
          <w:sz w:val="28"/>
          <w:szCs w:val="28"/>
        </w:rPr>
        <w:t>.</w:t>
      </w:r>
    </w:p>
    <w:p w14:paraId="20126C88" w14:textId="77777777" w:rsidR="008D7C1A" w:rsidRPr="00396AF7" w:rsidRDefault="008D7C1A" w:rsidP="008D7C1A">
      <w:pPr>
        <w:spacing w:after="0" w:line="360" w:lineRule="auto"/>
        <w:jc w:val="right"/>
        <w:rPr>
          <w:rFonts w:ascii="Times New Roman" w:hAnsi="Times New Roman" w:cs="Times New Roman"/>
          <w:bCs/>
          <w:iCs/>
          <w:sz w:val="28"/>
          <w:szCs w:val="28"/>
        </w:rPr>
      </w:pPr>
      <w:r w:rsidRPr="00396AF7">
        <w:rPr>
          <w:rFonts w:ascii="Times New Roman" w:hAnsi="Times New Roman" w:cs="Times New Roman"/>
          <w:bCs/>
          <w:iCs/>
          <w:sz w:val="28"/>
          <w:szCs w:val="28"/>
        </w:rPr>
        <w:t xml:space="preserve">Таблиця </w:t>
      </w:r>
      <w:r>
        <w:rPr>
          <w:rFonts w:ascii="Times New Roman" w:hAnsi="Times New Roman" w:cs="Times New Roman"/>
          <w:bCs/>
          <w:iCs/>
          <w:sz w:val="28"/>
          <w:szCs w:val="28"/>
        </w:rPr>
        <w:t xml:space="preserve">4.18 </w:t>
      </w:r>
      <w:r w:rsidRPr="00396AF7">
        <w:rPr>
          <w:rFonts w:ascii="Times New Roman" w:hAnsi="Times New Roman" w:cs="Times New Roman"/>
          <w:bCs/>
          <w:iCs/>
          <w:sz w:val="28"/>
          <w:szCs w:val="28"/>
        </w:rPr>
        <w:t xml:space="preserve"> Обґрунтування собівартості товару (послуги), грн.</w:t>
      </w:r>
    </w:p>
    <w:tbl>
      <w:tblPr>
        <w:tblW w:w="9380" w:type="dxa"/>
        <w:tblCellMar>
          <w:left w:w="0" w:type="dxa"/>
          <w:right w:w="0" w:type="dxa"/>
        </w:tblCellMar>
        <w:tblLook w:val="0000" w:firstRow="0" w:lastRow="0" w:firstColumn="0" w:lastColumn="0" w:noHBand="0" w:noVBand="0"/>
      </w:tblPr>
      <w:tblGrid>
        <w:gridCol w:w="2537"/>
        <w:gridCol w:w="1565"/>
        <w:gridCol w:w="1330"/>
        <w:gridCol w:w="1257"/>
        <w:gridCol w:w="1257"/>
        <w:gridCol w:w="1434"/>
      </w:tblGrid>
      <w:tr w:rsidR="008D7C1A" w:rsidRPr="00396AF7" w14:paraId="4AEE49EE" w14:textId="77777777" w:rsidTr="008D7C1A">
        <w:trPr>
          <w:cantSplit/>
          <w:trHeight w:val="330"/>
        </w:trPr>
        <w:tc>
          <w:tcPr>
            <w:tcW w:w="2537"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7DDA6077"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Статті витрат</w:t>
            </w:r>
          </w:p>
        </w:tc>
        <w:tc>
          <w:tcPr>
            <w:tcW w:w="1565" w:type="dxa"/>
            <w:vMerge w:val="restart"/>
            <w:tcBorders>
              <w:top w:val="single" w:sz="12" w:space="0" w:color="auto"/>
              <w:left w:val="single" w:sz="8" w:space="0" w:color="auto"/>
              <w:bottom w:val="single" w:sz="8" w:space="0" w:color="auto"/>
              <w:right w:val="single" w:sz="8" w:space="0" w:color="auto"/>
            </w:tcBorders>
            <w:tcMar>
              <w:top w:w="20" w:type="dxa"/>
              <w:left w:w="20" w:type="dxa"/>
              <w:bottom w:w="0" w:type="dxa"/>
              <w:right w:w="20" w:type="dxa"/>
            </w:tcMar>
            <w:vAlign w:val="center"/>
          </w:tcPr>
          <w:p w14:paraId="3DB3A4E0"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Джерела даних</w:t>
            </w:r>
          </w:p>
        </w:tc>
        <w:tc>
          <w:tcPr>
            <w:tcW w:w="5278" w:type="dxa"/>
            <w:gridSpan w:val="4"/>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14:paraId="2FC8F1BA"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Витрати, тис.грн</w:t>
            </w:r>
          </w:p>
        </w:tc>
      </w:tr>
      <w:tr w:rsidR="008D7C1A" w:rsidRPr="00396AF7" w14:paraId="54971A67" w14:textId="77777777" w:rsidTr="008D7C1A">
        <w:trPr>
          <w:cantSplit/>
          <w:trHeight w:val="660"/>
        </w:trPr>
        <w:tc>
          <w:tcPr>
            <w:tcW w:w="2537" w:type="dxa"/>
            <w:vMerge/>
            <w:tcBorders>
              <w:top w:val="single" w:sz="12" w:space="0" w:color="auto"/>
              <w:left w:val="single" w:sz="12" w:space="0" w:color="auto"/>
              <w:bottom w:val="single" w:sz="8" w:space="0" w:color="auto"/>
              <w:right w:val="single" w:sz="8" w:space="0" w:color="auto"/>
            </w:tcBorders>
            <w:vAlign w:val="center"/>
          </w:tcPr>
          <w:p w14:paraId="329715BD" w14:textId="77777777" w:rsidR="008D7C1A" w:rsidRPr="00396AF7" w:rsidRDefault="008D7C1A" w:rsidP="008D7C1A">
            <w:pPr>
              <w:spacing w:after="0"/>
              <w:rPr>
                <w:rFonts w:ascii="Times New Roman" w:eastAsia="Arial Unicode MS" w:hAnsi="Times New Roman" w:cs="Times New Roman"/>
                <w:sz w:val="24"/>
                <w:szCs w:val="24"/>
              </w:rPr>
            </w:pPr>
          </w:p>
        </w:tc>
        <w:tc>
          <w:tcPr>
            <w:tcW w:w="1565" w:type="dxa"/>
            <w:vMerge/>
            <w:tcBorders>
              <w:top w:val="single" w:sz="12" w:space="0" w:color="auto"/>
              <w:left w:val="single" w:sz="8" w:space="0" w:color="auto"/>
              <w:bottom w:val="single" w:sz="8" w:space="0" w:color="auto"/>
              <w:right w:val="single" w:sz="8" w:space="0" w:color="auto"/>
            </w:tcBorders>
            <w:vAlign w:val="center"/>
          </w:tcPr>
          <w:p w14:paraId="6929CB2D" w14:textId="77777777" w:rsidR="008D7C1A" w:rsidRPr="00396AF7" w:rsidRDefault="008D7C1A" w:rsidP="008D7C1A">
            <w:pPr>
              <w:spacing w:after="0"/>
              <w:rPr>
                <w:rFonts w:ascii="Times New Roman" w:eastAsia="Arial Unicode MS" w:hAnsi="Times New Roman" w:cs="Times New Roman"/>
                <w:sz w:val="24"/>
                <w:szCs w:val="24"/>
              </w:rPr>
            </w:pPr>
          </w:p>
        </w:tc>
        <w:tc>
          <w:tcPr>
            <w:tcW w:w="1330" w:type="dxa"/>
            <w:tcBorders>
              <w:top w:val="nil"/>
              <w:left w:val="nil"/>
              <w:bottom w:val="single" w:sz="8" w:space="0" w:color="auto"/>
              <w:right w:val="single" w:sz="8" w:space="0" w:color="auto"/>
            </w:tcBorders>
            <w:tcMar>
              <w:top w:w="20" w:type="dxa"/>
              <w:left w:w="20" w:type="dxa"/>
              <w:bottom w:w="0" w:type="dxa"/>
              <w:right w:w="20" w:type="dxa"/>
            </w:tcMar>
            <w:vAlign w:val="center"/>
          </w:tcPr>
          <w:p w14:paraId="03645D2F"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на одиницю</w:t>
            </w:r>
          </w:p>
        </w:tc>
        <w:tc>
          <w:tcPr>
            <w:tcW w:w="1257" w:type="dxa"/>
            <w:tcBorders>
              <w:top w:val="nil"/>
              <w:left w:val="nil"/>
              <w:bottom w:val="single" w:sz="8" w:space="0" w:color="auto"/>
              <w:right w:val="single" w:sz="8" w:space="0" w:color="auto"/>
            </w:tcBorders>
            <w:tcMar>
              <w:top w:w="20" w:type="dxa"/>
              <w:left w:w="20" w:type="dxa"/>
              <w:bottom w:w="0" w:type="dxa"/>
              <w:right w:w="20" w:type="dxa"/>
            </w:tcMar>
            <w:vAlign w:val="center"/>
          </w:tcPr>
          <w:p w14:paraId="3C5793C4"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на місяць</w:t>
            </w:r>
          </w:p>
        </w:tc>
        <w:tc>
          <w:tcPr>
            <w:tcW w:w="1257" w:type="dxa"/>
            <w:tcBorders>
              <w:top w:val="nil"/>
              <w:left w:val="nil"/>
              <w:bottom w:val="single" w:sz="8" w:space="0" w:color="auto"/>
              <w:right w:val="single" w:sz="8" w:space="0" w:color="auto"/>
            </w:tcBorders>
            <w:tcMar>
              <w:top w:w="20" w:type="dxa"/>
              <w:left w:w="20" w:type="dxa"/>
              <w:bottom w:w="0" w:type="dxa"/>
              <w:right w:w="20" w:type="dxa"/>
            </w:tcMar>
            <w:vAlign w:val="center"/>
          </w:tcPr>
          <w:p w14:paraId="06CC88D1"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на квартал</w:t>
            </w:r>
          </w:p>
        </w:tc>
        <w:tc>
          <w:tcPr>
            <w:tcW w:w="1434"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tcPr>
          <w:p w14:paraId="6FA97FC2"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на рік</w:t>
            </w:r>
          </w:p>
        </w:tc>
      </w:tr>
      <w:tr w:rsidR="008D7C1A" w:rsidRPr="00396AF7" w14:paraId="69B606C4" w14:textId="77777777" w:rsidTr="008D7C1A">
        <w:trPr>
          <w:cantSplit/>
          <w:trHeight w:val="315"/>
        </w:trPr>
        <w:tc>
          <w:tcPr>
            <w:tcW w:w="253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43DCD508" w14:textId="77777777" w:rsidR="008D7C1A" w:rsidRPr="00396AF7" w:rsidRDefault="008D7C1A" w:rsidP="008D7C1A">
            <w:pPr>
              <w:spacing w:after="0"/>
              <w:rPr>
                <w:rFonts w:ascii="Times New Roman" w:eastAsia="Arial Unicode MS" w:hAnsi="Times New Roman" w:cs="Times New Roman"/>
                <w:sz w:val="24"/>
                <w:szCs w:val="24"/>
              </w:rPr>
            </w:pPr>
            <w:r w:rsidRPr="00396AF7">
              <w:rPr>
                <w:rFonts w:ascii="Times New Roman" w:hAnsi="Times New Roman" w:cs="Times New Roman"/>
                <w:sz w:val="24"/>
                <w:szCs w:val="24"/>
              </w:rPr>
              <w:t>1.Умовно-змінні витрати</w:t>
            </w:r>
          </w:p>
        </w:tc>
        <w:tc>
          <w:tcPr>
            <w:tcW w:w="1565" w:type="dxa"/>
            <w:tcBorders>
              <w:top w:val="nil"/>
              <w:left w:val="nil"/>
              <w:bottom w:val="single" w:sz="8" w:space="0" w:color="auto"/>
              <w:right w:val="single" w:sz="8" w:space="0" w:color="auto"/>
            </w:tcBorders>
            <w:tcMar>
              <w:top w:w="20" w:type="dxa"/>
              <w:left w:w="20" w:type="dxa"/>
              <w:bottom w:w="0" w:type="dxa"/>
              <w:right w:w="20" w:type="dxa"/>
            </w:tcMar>
          </w:tcPr>
          <w:p w14:paraId="09E5782A"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табл.</w:t>
            </w:r>
            <w:r>
              <w:rPr>
                <w:rFonts w:ascii="Times New Roman" w:hAnsi="Times New Roman" w:cs="Times New Roman"/>
                <w:sz w:val="24"/>
                <w:szCs w:val="24"/>
              </w:rPr>
              <w:t>4.15</w:t>
            </w:r>
          </w:p>
        </w:tc>
        <w:tc>
          <w:tcPr>
            <w:tcW w:w="1330" w:type="dxa"/>
            <w:tcBorders>
              <w:top w:val="nil"/>
              <w:left w:val="nil"/>
              <w:bottom w:val="single" w:sz="8" w:space="0" w:color="auto"/>
              <w:right w:val="single" w:sz="8" w:space="0" w:color="auto"/>
            </w:tcBorders>
            <w:tcMar>
              <w:top w:w="20" w:type="dxa"/>
              <w:left w:w="20" w:type="dxa"/>
              <w:bottom w:w="0" w:type="dxa"/>
              <w:right w:w="20" w:type="dxa"/>
            </w:tcMar>
            <w:vAlign w:val="bottom"/>
          </w:tcPr>
          <w:p w14:paraId="433F9815" w14:textId="77777777" w:rsidR="008D7C1A" w:rsidRPr="0024637F" w:rsidRDefault="008D7C1A" w:rsidP="008D7C1A">
            <w:pPr>
              <w:jc w:val="center"/>
              <w:rPr>
                <w:rFonts w:ascii="Times New Roman" w:hAnsi="Times New Roman" w:cs="Times New Roman"/>
                <w:color w:val="000000"/>
                <w:sz w:val="24"/>
                <w:szCs w:val="24"/>
              </w:rPr>
            </w:pPr>
            <w:r>
              <w:rPr>
                <w:rFonts w:ascii="Times New Roman" w:hAnsi="Times New Roman" w:cs="Times New Roman"/>
                <w:color w:val="000000"/>
                <w:sz w:val="24"/>
                <w:szCs w:val="24"/>
              </w:rPr>
              <w:t>49910</w:t>
            </w:r>
          </w:p>
        </w:tc>
        <w:tc>
          <w:tcPr>
            <w:tcW w:w="1257" w:type="dxa"/>
            <w:tcBorders>
              <w:top w:val="nil"/>
              <w:left w:val="nil"/>
              <w:bottom w:val="single" w:sz="8" w:space="0" w:color="auto"/>
              <w:right w:val="single" w:sz="8" w:space="0" w:color="auto"/>
            </w:tcBorders>
            <w:tcMar>
              <w:top w:w="20" w:type="dxa"/>
              <w:left w:w="20" w:type="dxa"/>
              <w:bottom w:w="0" w:type="dxa"/>
              <w:right w:w="20" w:type="dxa"/>
            </w:tcMar>
            <w:vAlign w:val="bottom"/>
          </w:tcPr>
          <w:p w14:paraId="79BA39A3" w14:textId="77777777" w:rsidR="008D7C1A" w:rsidRPr="0024637F" w:rsidRDefault="008D7C1A" w:rsidP="008D7C1A">
            <w:pPr>
              <w:jc w:val="center"/>
              <w:rPr>
                <w:rFonts w:ascii="Times New Roman" w:hAnsi="Times New Roman" w:cs="Times New Roman"/>
                <w:color w:val="000000"/>
                <w:sz w:val="24"/>
                <w:szCs w:val="24"/>
              </w:rPr>
            </w:pPr>
            <w:r>
              <w:rPr>
                <w:rFonts w:ascii="Times New Roman" w:hAnsi="Times New Roman" w:cs="Times New Roman"/>
                <w:color w:val="000000"/>
                <w:sz w:val="24"/>
                <w:szCs w:val="24"/>
              </w:rPr>
              <w:t>49910</w:t>
            </w:r>
          </w:p>
        </w:tc>
        <w:tc>
          <w:tcPr>
            <w:tcW w:w="1257" w:type="dxa"/>
            <w:tcBorders>
              <w:top w:val="nil"/>
              <w:left w:val="nil"/>
              <w:bottom w:val="single" w:sz="8" w:space="0" w:color="auto"/>
              <w:right w:val="single" w:sz="8" w:space="0" w:color="auto"/>
            </w:tcBorders>
            <w:tcMar>
              <w:top w:w="20" w:type="dxa"/>
              <w:left w:w="20" w:type="dxa"/>
              <w:bottom w:w="0" w:type="dxa"/>
              <w:right w:w="20" w:type="dxa"/>
            </w:tcMar>
            <w:vAlign w:val="bottom"/>
          </w:tcPr>
          <w:p w14:paraId="78422483" w14:textId="77777777" w:rsidR="008D7C1A" w:rsidRPr="0024637F" w:rsidRDefault="008D7C1A" w:rsidP="008D7C1A">
            <w:pPr>
              <w:jc w:val="center"/>
              <w:rPr>
                <w:rFonts w:ascii="Times New Roman" w:hAnsi="Times New Roman" w:cs="Times New Roman"/>
                <w:color w:val="000000"/>
                <w:sz w:val="24"/>
                <w:szCs w:val="24"/>
              </w:rPr>
            </w:pPr>
            <w:r>
              <w:rPr>
                <w:rFonts w:ascii="Times New Roman" w:hAnsi="Times New Roman" w:cs="Times New Roman"/>
                <w:color w:val="000000"/>
                <w:sz w:val="24"/>
                <w:szCs w:val="24"/>
              </w:rPr>
              <w:t>163730</w:t>
            </w:r>
          </w:p>
        </w:tc>
        <w:tc>
          <w:tcPr>
            <w:tcW w:w="1434"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bottom"/>
          </w:tcPr>
          <w:p w14:paraId="1C7FB100" w14:textId="77777777" w:rsidR="008D7C1A" w:rsidRPr="0024637F" w:rsidRDefault="008D7C1A" w:rsidP="008D7C1A">
            <w:pPr>
              <w:jc w:val="center"/>
              <w:rPr>
                <w:rFonts w:ascii="Times New Roman" w:hAnsi="Times New Roman" w:cs="Times New Roman"/>
                <w:color w:val="000000"/>
                <w:sz w:val="24"/>
                <w:szCs w:val="24"/>
              </w:rPr>
            </w:pPr>
            <w:r>
              <w:rPr>
                <w:rFonts w:ascii="Times New Roman" w:hAnsi="Times New Roman" w:cs="Times New Roman"/>
                <w:color w:val="000000"/>
                <w:sz w:val="24"/>
                <w:szCs w:val="24"/>
              </w:rPr>
              <w:t>1098040</w:t>
            </w:r>
          </w:p>
        </w:tc>
      </w:tr>
      <w:tr w:rsidR="008D7C1A" w:rsidRPr="00396AF7" w14:paraId="18289B08" w14:textId="77777777" w:rsidTr="008D7C1A">
        <w:trPr>
          <w:cantSplit/>
          <w:trHeight w:val="315"/>
        </w:trPr>
        <w:tc>
          <w:tcPr>
            <w:tcW w:w="253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072E8F22" w14:textId="77777777" w:rsidR="008D7C1A" w:rsidRPr="00396AF7" w:rsidRDefault="008D7C1A" w:rsidP="008D7C1A">
            <w:pPr>
              <w:spacing w:after="0"/>
              <w:rPr>
                <w:rFonts w:ascii="Times New Roman" w:eastAsia="Arial Unicode MS" w:hAnsi="Times New Roman" w:cs="Times New Roman"/>
                <w:sz w:val="24"/>
                <w:szCs w:val="24"/>
              </w:rPr>
            </w:pPr>
            <w:r w:rsidRPr="00396AF7">
              <w:rPr>
                <w:rFonts w:ascii="Times New Roman" w:hAnsi="Times New Roman" w:cs="Times New Roman"/>
                <w:sz w:val="24"/>
                <w:szCs w:val="24"/>
              </w:rPr>
              <w:t>2 Умовно-постійні (накладні) витрати</w:t>
            </w:r>
          </w:p>
        </w:tc>
        <w:tc>
          <w:tcPr>
            <w:tcW w:w="1565" w:type="dxa"/>
            <w:tcBorders>
              <w:top w:val="nil"/>
              <w:left w:val="nil"/>
              <w:bottom w:val="single" w:sz="8" w:space="0" w:color="auto"/>
              <w:right w:val="single" w:sz="8" w:space="0" w:color="auto"/>
            </w:tcBorders>
            <w:tcMar>
              <w:top w:w="20" w:type="dxa"/>
              <w:left w:w="20" w:type="dxa"/>
              <w:bottom w:w="0" w:type="dxa"/>
              <w:right w:w="20" w:type="dxa"/>
            </w:tcMar>
          </w:tcPr>
          <w:p w14:paraId="2035BD7B"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табл.</w:t>
            </w:r>
            <w:r>
              <w:rPr>
                <w:rFonts w:ascii="Times New Roman" w:hAnsi="Times New Roman" w:cs="Times New Roman"/>
                <w:sz w:val="24"/>
                <w:szCs w:val="24"/>
              </w:rPr>
              <w:t>4.17</w:t>
            </w:r>
          </w:p>
        </w:tc>
        <w:tc>
          <w:tcPr>
            <w:tcW w:w="1330" w:type="dxa"/>
            <w:tcBorders>
              <w:top w:val="nil"/>
              <w:left w:val="nil"/>
              <w:bottom w:val="single" w:sz="8" w:space="0" w:color="auto"/>
              <w:right w:val="single" w:sz="8" w:space="0" w:color="auto"/>
            </w:tcBorders>
            <w:tcMar>
              <w:top w:w="20" w:type="dxa"/>
              <w:left w:w="20" w:type="dxa"/>
              <w:bottom w:w="0" w:type="dxa"/>
              <w:right w:w="20" w:type="dxa"/>
            </w:tcMar>
            <w:vAlign w:val="bottom"/>
          </w:tcPr>
          <w:p w14:paraId="48B2DF04" w14:textId="77777777" w:rsidR="008D7C1A" w:rsidRPr="0025555C" w:rsidRDefault="008D7C1A" w:rsidP="008D7C1A">
            <w:pPr>
              <w:jc w:val="center"/>
              <w:rPr>
                <w:rFonts w:ascii="Times New Roman" w:hAnsi="Times New Roman" w:cs="Times New Roman"/>
                <w:color w:val="000000"/>
                <w:sz w:val="24"/>
                <w:szCs w:val="24"/>
              </w:rPr>
            </w:pPr>
            <w:r>
              <w:rPr>
                <w:rFonts w:ascii="Times New Roman" w:hAnsi="Times New Roman" w:cs="Times New Roman"/>
                <w:color w:val="000000"/>
                <w:sz w:val="24"/>
                <w:szCs w:val="24"/>
              </w:rPr>
              <w:t>136838,7</w:t>
            </w:r>
          </w:p>
        </w:tc>
        <w:tc>
          <w:tcPr>
            <w:tcW w:w="1257" w:type="dxa"/>
            <w:tcBorders>
              <w:top w:val="nil"/>
              <w:left w:val="nil"/>
              <w:bottom w:val="single" w:sz="8" w:space="0" w:color="auto"/>
              <w:right w:val="single" w:sz="8" w:space="0" w:color="auto"/>
            </w:tcBorders>
            <w:tcMar>
              <w:top w:w="20" w:type="dxa"/>
              <w:left w:w="20" w:type="dxa"/>
              <w:bottom w:w="0" w:type="dxa"/>
              <w:right w:w="20" w:type="dxa"/>
            </w:tcMar>
            <w:vAlign w:val="bottom"/>
          </w:tcPr>
          <w:p w14:paraId="1122734C" w14:textId="77777777" w:rsidR="008D7C1A" w:rsidRPr="009651AF" w:rsidRDefault="008D7C1A" w:rsidP="008D7C1A">
            <w:pPr>
              <w:jc w:val="center"/>
              <w:rPr>
                <w:rFonts w:ascii="Times New Roman" w:hAnsi="Times New Roman" w:cs="Times New Roman"/>
                <w:color w:val="000000"/>
                <w:sz w:val="24"/>
                <w:szCs w:val="24"/>
              </w:rPr>
            </w:pPr>
            <w:r>
              <w:rPr>
                <w:rFonts w:ascii="Times New Roman" w:hAnsi="Times New Roman" w:cs="Times New Roman"/>
                <w:color w:val="000000"/>
                <w:sz w:val="24"/>
                <w:szCs w:val="24"/>
              </w:rPr>
              <w:t>136838,7</w:t>
            </w:r>
          </w:p>
        </w:tc>
        <w:tc>
          <w:tcPr>
            <w:tcW w:w="1257" w:type="dxa"/>
            <w:tcBorders>
              <w:top w:val="nil"/>
              <w:left w:val="nil"/>
              <w:bottom w:val="single" w:sz="8" w:space="0" w:color="auto"/>
              <w:right w:val="single" w:sz="8" w:space="0" w:color="auto"/>
            </w:tcBorders>
            <w:tcMar>
              <w:top w:w="20" w:type="dxa"/>
              <w:left w:w="20" w:type="dxa"/>
              <w:bottom w:w="0" w:type="dxa"/>
              <w:right w:w="20" w:type="dxa"/>
            </w:tcMar>
            <w:vAlign w:val="bottom"/>
          </w:tcPr>
          <w:p w14:paraId="71ADF217" w14:textId="77777777" w:rsidR="008D7C1A" w:rsidRPr="009651AF" w:rsidRDefault="008D7C1A" w:rsidP="008D7C1A">
            <w:pPr>
              <w:jc w:val="center"/>
              <w:rPr>
                <w:rFonts w:ascii="Times New Roman" w:hAnsi="Times New Roman" w:cs="Times New Roman"/>
                <w:color w:val="000000"/>
                <w:sz w:val="24"/>
                <w:szCs w:val="24"/>
              </w:rPr>
            </w:pPr>
            <w:r>
              <w:rPr>
                <w:rFonts w:ascii="Times New Roman" w:hAnsi="Times New Roman" w:cs="Times New Roman"/>
                <w:color w:val="000000"/>
                <w:sz w:val="24"/>
                <w:szCs w:val="24"/>
              </w:rPr>
              <w:t>415967,5</w:t>
            </w:r>
          </w:p>
        </w:tc>
        <w:tc>
          <w:tcPr>
            <w:tcW w:w="1434"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bottom"/>
          </w:tcPr>
          <w:p w14:paraId="392D4123" w14:textId="77777777" w:rsidR="008D7C1A" w:rsidRPr="009651AF" w:rsidRDefault="008D7C1A" w:rsidP="008D7C1A">
            <w:pPr>
              <w:jc w:val="center"/>
              <w:rPr>
                <w:rFonts w:ascii="Times New Roman" w:hAnsi="Times New Roman" w:cs="Times New Roman"/>
                <w:color w:val="000000"/>
                <w:sz w:val="24"/>
                <w:szCs w:val="24"/>
              </w:rPr>
            </w:pPr>
            <w:r w:rsidRPr="009651AF">
              <w:rPr>
                <w:rFonts w:ascii="Times New Roman" w:hAnsi="Times New Roman" w:cs="Times New Roman"/>
                <w:color w:val="000000"/>
                <w:sz w:val="24"/>
                <w:szCs w:val="24"/>
              </w:rPr>
              <w:t xml:space="preserve">1 </w:t>
            </w:r>
            <w:r>
              <w:rPr>
                <w:rFonts w:ascii="Times New Roman" w:hAnsi="Times New Roman" w:cs="Times New Roman"/>
                <w:color w:val="000000"/>
                <w:sz w:val="24"/>
                <w:szCs w:val="24"/>
              </w:rPr>
              <w:t>702910</w:t>
            </w:r>
          </w:p>
        </w:tc>
      </w:tr>
      <w:tr w:rsidR="008D7C1A" w:rsidRPr="00396AF7" w14:paraId="1EA0C55A" w14:textId="77777777" w:rsidTr="008D7C1A">
        <w:trPr>
          <w:cantSplit/>
          <w:trHeight w:val="375"/>
        </w:trPr>
        <w:tc>
          <w:tcPr>
            <w:tcW w:w="2537"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14:paraId="68D04809" w14:textId="77777777" w:rsidR="008D7C1A" w:rsidRPr="00396AF7" w:rsidRDefault="008D7C1A" w:rsidP="008D7C1A">
            <w:pPr>
              <w:spacing w:after="0"/>
              <w:rPr>
                <w:rFonts w:ascii="Times New Roman" w:eastAsia="Arial Unicode MS" w:hAnsi="Times New Roman" w:cs="Times New Roman"/>
                <w:sz w:val="24"/>
                <w:szCs w:val="24"/>
              </w:rPr>
            </w:pPr>
            <w:r w:rsidRPr="00396AF7">
              <w:rPr>
                <w:rFonts w:ascii="Times New Roman" w:hAnsi="Times New Roman" w:cs="Times New Roman"/>
                <w:sz w:val="24"/>
                <w:szCs w:val="24"/>
              </w:rPr>
              <w:t>3. Собівартість</w:t>
            </w:r>
          </w:p>
        </w:tc>
        <w:tc>
          <w:tcPr>
            <w:tcW w:w="1565" w:type="dxa"/>
            <w:tcBorders>
              <w:top w:val="nil"/>
              <w:left w:val="nil"/>
              <w:bottom w:val="single" w:sz="12" w:space="0" w:color="auto"/>
              <w:right w:val="single" w:sz="8" w:space="0" w:color="auto"/>
            </w:tcBorders>
            <w:tcMar>
              <w:top w:w="20" w:type="dxa"/>
              <w:left w:w="20" w:type="dxa"/>
              <w:bottom w:w="0" w:type="dxa"/>
              <w:right w:w="20" w:type="dxa"/>
            </w:tcMar>
          </w:tcPr>
          <w:p w14:paraId="19688213" w14:textId="77777777" w:rsidR="008D7C1A" w:rsidRPr="00396AF7" w:rsidRDefault="008D7C1A" w:rsidP="008D7C1A">
            <w:pPr>
              <w:spacing w:after="0"/>
              <w:jc w:val="center"/>
              <w:rPr>
                <w:rFonts w:ascii="Times New Roman" w:eastAsia="Arial Unicode MS" w:hAnsi="Times New Roman" w:cs="Times New Roman"/>
                <w:sz w:val="24"/>
                <w:szCs w:val="24"/>
              </w:rPr>
            </w:pPr>
            <w:r>
              <w:rPr>
                <w:rFonts w:ascii="Times New Roman" w:hAnsi="Times New Roman" w:cs="Times New Roman"/>
                <w:sz w:val="24"/>
                <w:szCs w:val="24"/>
              </w:rPr>
              <w:t>п</w:t>
            </w:r>
            <w:r w:rsidRPr="00396AF7">
              <w:rPr>
                <w:rFonts w:ascii="Times New Roman" w:hAnsi="Times New Roman" w:cs="Times New Roman"/>
                <w:sz w:val="24"/>
                <w:szCs w:val="24"/>
              </w:rPr>
              <w:t>.1+</w:t>
            </w:r>
            <w:r>
              <w:rPr>
                <w:rFonts w:ascii="Times New Roman" w:hAnsi="Times New Roman" w:cs="Times New Roman"/>
                <w:sz w:val="24"/>
                <w:szCs w:val="24"/>
              </w:rPr>
              <w:t>п</w:t>
            </w:r>
            <w:r w:rsidRPr="00396AF7">
              <w:rPr>
                <w:rFonts w:ascii="Times New Roman" w:hAnsi="Times New Roman" w:cs="Times New Roman"/>
                <w:sz w:val="24"/>
                <w:szCs w:val="24"/>
              </w:rPr>
              <w:t>.2</w:t>
            </w:r>
            <w:r>
              <w:rPr>
                <w:rFonts w:ascii="Times New Roman" w:hAnsi="Times New Roman" w:cs="Times New Roman"/>
                <w:sz w:val="24"/>
                <w:szCs w:val="24"/>
              </w:rPr>
              <w:t>/100%</w:t>
            </w:r>
          </w:p>
        </w:tc>
        <w:tc>
          <w:tcPr>
            <w:tcW w:w="1330" w:type="dxa"/>
            <w:tcBorders>
              <w:top w:val="nil"/>
              <w:left w:val="nil"/>
              <w:bottom w:val="single" w:sz="12" w:space="0" w:color="auto"/>
              <w:right w:val="single" w:sz="8" w:space="0" w:color="auto"/>
            </w:tcBorders>
            <w:tcMar>
              <w:top w:w="20" w:type="dxa"/>
              <w:left w:w="20" w:type="dxa"/>
              <w:bottom w:w="0" w:type="dxa"/>
              <w:right w:w="20" w:type="dxa"/>
            </w:tcMar>
            <w:vAlign w:val="bottom"/>
          </w:tcPr>
          <w:p w14:paraId="5952CF98" w14:textId="77777777" w:rsidR="008D7C1A" w:rsidRPr="0025555C" w:rsidRDefault="008D7C1A" w:rsidP="008D7C1A">
            <w:pPr>
              <w:jc w:val="center"/>
              <w:rPr>
                <w:rFonts w:ascii="Times New Roman" w:hAnsi="Times New Roman" w:cs="Times New Roman"/>
                <w:b/>
                <w:color w:val="000000"/>
                <w:sz w:val="24"/>
                <w:szCs w:val="24"/>
              </w:rPr>
            </w:pPr>
            <w:r>
              <w:rPr>
                <w:rFonts w:ascii="Times New Roman" w:hAnsi="Times New Roman" w:cs="Times New Roman"/>
                <w:b/>
                <w:color w:val="000000"/>
                <w:sz w:val="24"/>
                <w:szCs w:val="24"/>
              </w:rPr>
              <w:t>51 628</w:t>
            </w:r>
          </w:p>
        </w:tc>
        <w:tc>
          <w:tcPr>
            <w:tcW w:w="1257" w:type="dxa"/>
            <w:tcBorders>
              <w:top w:val="nil"/>
              <w:left w:val="nil"/>
              <w:bottom w:val="single" w:sz="12" w:space="0" w:color="auto"/>
              <w:right w:val="single" w:sz="8" w:space="0" w:color="auto"/>
            </w:tcBorders>
            <w:tcMar>
              <w:top w:w="20" w:type="dxa"/>
              <w:left w:w="20" w:type="dxa"/>
              <w:bottom w:w="0" w:type="dxa"/>
              <w:right w:w="20" w:type="dxa"/>
            </w:tcMar>
            <w:vAlign w:val="bottom"/>
          </w:tcPr>
          <w:p w14:paraId="58F2D900" w14:textId="77777777" w:rsidR="008D7C1A" w:rsidRPr="00640098" w:rsidRDefault="008D7C1A" w:rsidP="008D7C1A">
            <w:pPr>
              <w:jc w:val="center"/>
              <w:rPr>
                <w:rFonts w:ascii="Times New Roman" w:hAnsi="Times New Roman" w:cs="Times New Roman"/>
                <w:b/>
                <w:color w:val="000000"/>
                <w:sz w:val="24"/>
                <w:szCs w:val="24"/>
              </w:rPr>
            </w:pPr>
            <w:r>
              <w:rPr>
                <w:rFonts w:ascii="Times New Roman" w:hAnsi="Times New Roman" w:cs="Times New Roman"/>
                <w:b/>
                <w:color w:val="000000"/>
                <w:sz w:val="24"/>
                <w:szCs w:val="24"/>
              </w:rPr>
              <w:t>51 628</w:t>
            </w:r>
          </w:p>
        </w:tc>
        <w:tc>
          <w:tcPr>
            <w:tcW w:w="1257" w:type="dxa"/>
            <w:tcBorders>
              <w:top w:val="nil"/>
              <w:left w:val="nil"/>
              <w:bottom w:val="single" w:sz="12" w:space="0" w:color="auto"/>
              <w:right w:val="single" w:sz="8" w:space="0" w:color="auto"/>
            </w:tcBorders>
            <w:tcMar>
              <w:top w:w="20" w:type="dxa"/>
              <w:left w:w="20" w:type="dxa"/>
              <w:bottom w:w="0" w:type="dxa"/>
              <w:right w:w="20" w:type="dxa"/>
            </w:tcMar>
            <w:vAlign w:val="bottom"/>
          </w:tcPr>
          <w:p w14:paraId="777BCC95" w14:textId="77777777" w:rsidR="008D7C1A" w:rsidRPr="0025555C" w:rsidRDefault="008D7C1A" w:rsidP="008D7C1A">
            <w:pPr>
              <w:jc w:val="center"/>
              <w:rPr>
                <w:rFonts w:ascii="Times New Roman" w:hAnsi="Times New Roman" w:cs="Times New Roman"/>
                <w:b/>
                <w:color w:val="000000"/>
                <w:sz w:val="24"/>
                <w:szCs w:val="24"/>
              </w:rPr>
            </w:pPr>
            <w:r>
              <w:rPr>
                <w:rFonts w:ascii="Times New Roman" w:hAnsi="Times New Roman" w:cs="Times New Roman"/>
                <w:b/>
                <w:color w:val="000000"/>
                <w:sz w:val="24"/>
                <w:szCs w:val="24"/>
              </w:rPr>
              <w:t>172847</w:t>
            </w:r>
          </w:p>
        </w:tc>
        <w:tc>
          <w:tcPr>
            <w:tcW w:w="1434" w:type="dxa"/>
            <w:tcBorders>
              <w:top w:val="single" w:sz="8" w:space="0" w:color="auto"/>
              <w:left w:val="nil"/>
              <w:bottom w:val="single" w:sz="12" w:space="0" w:color="auto"/>
              <w:right w:val="single" w:sz="12" w:space="0" w:color="000000"/>
            </w:tcBorders>
            <w:tcMar>
              <w:top w:w="20" w:type="dxa"/>
              <w:left w:w="20" w:type="dxa"/>
              <w:bottom w:w="0" w:type="dxa"/>
              <w:right w:w="20" w:type="dxa"/>
            </w:tcMar>
            <w:vAlign w:val="bottom"/>
          </w:tcPr>
          <w:p w14:paraId="63646C6F" w14:textId="77777777" w:rsidR="008D7C1A" w:rsidRPr="0025555C" w:rsidRDefault="008D7C1A" w:rsidP="008D7C1A">
            <w:pPr>
              <w:jc w:val="center"/>
              <w:rPr>
                <w:rFonts w:ascii="Times New Roman" w:hAnsi="Times New Roman" w:cs="Times New Roman"/>
                <w:b/>
                <w:color w:val="000000"/>
                <w:sz w:val="24"/>
                <w:szCs w:val="24"/>
              </w:rPr>
            </w:pPr>
            <w:r>
              <w:rPr>
                <w:rFonts w:ascii="Times New Roman" w:hAnsi="Times New Roman" w:cs="Times New Roman"/>
                <w:b/>
                <w:color w:val="000000"/>
                <w:sz w:val="24"/>
                <w:szCs w:val="24"/>
              </w:rPr>
              <w:t>1121 908</w:t>
            </w:r>
          </w:p>
        </w:tc>
      </w:tr>
    </w:tbl>
    <w:p w14:paraId="18BFDE2C" w14:textId="77777777" w:rsidR="008D7C1A" w:rsidRPr="00396AF7" w:rsidRDefault="008D7C1A" w:rsidP="008D7C1A">
      <w:pPr>
        <w:spacing w:after="0" w:line="240" w:lineRule="auto"/>
        <w:jc w:val="center"/>
        <w:rPr>
          <w:rFonts w:ascii="Times New Roman" w:hAnsi="Times New Roman" w:cs="Times New Roman"/>
          <w:sz w:val="24"/>
          <w:szCs w:val="24"/>
        </w:rPr>
      </w:pPr>
    </w:p>
    <w:p w14:paraId="13BAF49C" w14:textId="77777777" w:rsidR="008D7C1A" w:rsidRDefault="008D7C1A" w:rsidP="00A52E3C">
      <w:pPr>
        <w:pStyle w:val="a5"/>
        <w:keepNext/>
        <w:keepLines/>
        <w:numPr>
          <w:ilvl w:val="1"/>
          <w:numId w:val="35"/>
        </w:numPr>
        <w:spacing w:after="0" w:line="360" w:lineRule="auto"/>
        <w:ind w:left="0" w:firstLine="709"/>
        <w:jc w:val="both"/>
        <w:outlineLvl w:val="0"/>
        <w:rPr>
          <w:rFonts w:ascii="Times New Roman" w:eastAsiaTheme="majorEastAsia" w:hAnsi="Times New Roman" w:cs="Times New Roman"/>
          <w:b/>
          <w:sz w:val="28"/>
          <w:szCs w:val="28"/>
        </w:rPr>
      </w:pPr>
      <w:bookmarkStart w:id="22" w:name="_Toc10705846"/>
      <w:r w:rsidRPr="00396AF7">
        <w:rPr>
          <w:rFonts w:ascii="Times New Roman" w:eastAsiaTheme="majorEastAsia" w:hAnsi="Times New Roman" w:cs="Times New Roman"/>
          <w:b/>
          <w:sz w:val="28"/>
          <w:szCs w:val="28"/>
        </w:rPr>
        <w:lastRenderedPageBreak/>
        <w:t>Обґрунтування рівня рентабельності (прибутковості) інноваційної ідеї</w:t>
      </w:r>
      <w:bookmarkEnd w:id="22"/>
    </w:p>
    <w:p w14:paraId="0646C81C" w14:textId="77777777" w:rsidR="008D7C1A" w:rsidRPr="00EE65BB" w:rsidRDefault="008D7C1A" w:rsidP="008D7C1A">
      <w:pPr>
        <w:keepNext/>
        <w:keepLines/>
        <w:spacing w:after="0" w:line="360" w:lineRule="auto"/>
        <w:jc w:val="both"/>
        <w:outlineLvl w:val="0"/>
        <w:rPr>
          <w:rFonts w:ascii="Times New Roman" w:eastAsiaTheme="majorEastAsia" w:hAnsi="Times New Roman" w:cs="Times New Roman"/>
          <w:b/>
          <w:sz w:val="28"/>
          <w:szCs w:val="28"/>
        </w:rPr>
      </w:pPr>
    </w:p>
    <w:p w14:paraId="64779FEE" w14:textId="77777777" w:rsidR="008D7C1A" w:rsidRPr="00396AF7" w:rsidRDefault="008D7C1A" w:rsidP="008D7C1A">
      <w:pPr>
        <w:spacing w:after="0" w:line="360" w:lineRule="auto"/>
        <w:ind w:firstLine="709"/>
        <w:jc w:val="both"/>
        <w:rPr>
          <w:rFonts w:ascii="Times New Roman" w:hAnsi="Times New Roman" w:cs="Times New Roman"/>
          <w:sz w:val="28"/>
          <w:szCs w:val="28"/>
        </w:rPr>
      </w:pPr>
      <w:r w:rsidRPr="00396AF7">
        <w:rPr>
          <w:rFonts w:ascii="Times New Roman" w:hAnsi="Times New Roman" w:cs="Times New Roman"/>
          <w:sz w:val="28"/>
          <w:szCs w:val="28"/>
        </w:rPr>
        <w:t xml:space="preserve">Відповідно до розділу 3 «Податок на прибуток підприємства» Податкового кодексу України, прибуток – це частина валового доходу підприємства (фірми) за винятком усіх витрат на виробничу та комерційну діяльність </w:t>
      </w:r>
      <w:r w:rsidRPr="00396AF7">
        <w:rPr>
          <w:rFonts w:ascii="Times New Roman" w:hAnsi="Times New Roman" w:cs="Times New Roman"/>
          <w:sz w:val="28"/>
          <w:szCs w:val="28"/>
          <w:lang w:val="ru-RU"/>
        </w:rPr>
        <w:t>[9]</w:t>
      </w:r>
      <w:r w:rsidRPr="00396AF7">
        <w:rPr>
          <w:rFonts w:ascii="Times New Roman" w:hAnsi="Times New Roman" w:cs="Times New Roman"/>
          <w:sz w:val="28"/>
          <w:szCs w:val="28"/>
        </w:rPr>
        <w:t>.</w:t>
      </w:r>
    </w:p>
    <w:p w14:paraId="5C3F4B6B" w14:textId="77777777" w:rsidR="008D7C1A" w:rsidRDefault="008D7C1A" w:rsidP="008D7C1A">
      <w:pPr>
        <w:spacing w:after="0" w:line="360" w:lineRule="auto"/>
        <w:ind w:firstLine="709"/>
        <w:jc w:val="both"/>
        <w:rPr>
          <w:rFonts w:ascii="Times New Roman" w:hAnsi="Times New Roman" w:cs="Times New Roman"/>
          <w:color w:val="000000"/>
          <w:sz w:val="28"/>
          <w:szCs w:val="28"/>
        </w:rPr>
      </w:pPr>
      <w:r w:rsidRPr="00396AF7">
        <w:rPr>
          <w:rFonts w:ascii="Times New Roman" w:hAnsi="Times New Roman" w:cs="Times New Roman"/>
          <w:sz w:val="28"/>
          <w:szCs w:val="28"/>
        </w:rPr>
        <w:t>Відносна величина прибутку підприємства характеризується рівнем рентабельності. Рівень рентабельності це співвідношення прибутку до витрат виробництва, розрахованих у відсотках:</w:t>
      </w:r>
      <w:r w:rsidRPr="0025555C">
        <w:rPr>
          <w:rFonts w:ascii="Times New Roman" w:hAnsi="Times New Roman" w:cs="Times New Roman"/>
          <w:color w:val="000000"/>
          <w:sz w:val="28"/>
          <w:szCs w:val="28"/>
        </w:rPr>
        <w:t xml:space="preserve"> </w:t>
      </w:r>
    </w:p>
    <w:p w14:paraId="033D3F89" w14:textId="77777777" w:rsidR="008D7C1A" w:rsidRDefault="008D7C1A" w:rsidP="008D7C1A">
      <w:pPr>
        <w:spacing w:after="0" w:line="360" w:lineRule="auto"/>
        <w:ind w:firstLine="709"/>
        <w:jc w:val="center"/>
        <w:rPr>
          <w:rFonts w:ascii="Times New Roman" w:hAnsi="Times New Roman" w:cs="Times New Roman"/>
          <w:sz w:val="28"/>
          <w:szCs w:val="28"/>
        </w:rPr>
      </w:pPr>
      <w:r w:rsidRPr="0025555C">
        <w:rPr>
          <w:rFonts w:ascii="Times New Roman" w:hAnsi="Times New Roman" w:cs="Times New Roman"/>
          <w:color w:val="000000"/>
          <w:position w:val="-24"/>
          <w:sz w:val="28"/>
          <w:szCs w:val="28"/>
        </w:rPr>
        <w:object w:dxaOrig="1660" w:dyaOrig="620" w14:anchorId="10680788">
          <v:shape id="_x0000_i1090" type="#_x0000_t75" style="width:105pt;height:37.5pt" o:ole="">
            <v:imagedata r:id="rId214" o:title=""/>
          </v:shape>
          <o:OLEObject Type="Embed" ProgID="Equation.DSMT4" ShapeID="_x0000_i1090" DrawAspect="Content" ObjectID="_1674893793" r:id="rId215"/>
        </w:object>
      </w:r>
    </w:p>
    <w:p w14:paraId="5FBB2151" w14:textId="77777777" w:rsidR="008D7C1A" w:rsidRPr="00396AF7" w:rsidRDefault="008D7C1A" w:rsidP="008D7C1A">
      <w:pPr>
        <w:spacing w:after="0" w:line="360" w:lineRule="auto"/>
        <w:ind w:firstLine="709"/>
        <w:jc w:val="both"/>
        <w:rPr>
          <w:rFonts w:ascii="Times New Roman" w:hAnsi="Times New Roman" w:cs="Times New Roman"/>
          <w:sz w:val="28"/>
          <w:szCs w:val="28"/>
        </w:rPr>
      </w:pPr>
      <w:r w:rsidRPr="00396AF7">
        <w:rPr>
          <w:rFonts w:ascii="Times New Roman" w:hAnsi="Times New Roman" w:cs="Times New Roman"/>
          <w:sz w:val="28"/>
          <w:szCs w:val="28"/>
        </w:rPr>
        <w:t>де П – прибуток підприємства, ВВ – валові витрати.</w:t>
      </w:r>
    </w:p>
    <w:p w14:paraId="28FA0343" w14:textId="77777777" w:rsidR="008D7C1A" w:rsidRPr="00396AF7" w:rsidRDefault="008D7C1A" w:rsidP="008D7C1A">
      <w:pPr>
        <w:spacing w:after="0" w:line="360" w:lineRule="auto"/>
        <w:ind w:firstLine="709"/>
        <w:jc w:val="both"/>
        <w:rPr>
          <w:rFonts w:ascii="Times New Roman" w:hAnsi="Times New Roman" w:cs="Times New Roman"/>
          <w:sz w:val="28"/>
          <w:szCs w:val="28"/>
        </w:rPr>
      </w:pPr>
      <w:r w:rsidRPr="00396AF7">
        <w:rPr>
          <w:rFonts w:ascii="Times New Roman" w:hAnsi="Times New Roman" w:cs="Times New Roman"/>
          <w:sz w:val="28"/>
          <w:szCs w:val="28"/>
        </w:rPr>
        <w:t>Прибуток – це не арифметична ймовірність, яка визначається  лише наприкінці звітного періоду (місяця, кварталу, року). Це специфічна мета підприємства, яка вимірюється кількісно, тому величину прибутку доцільно планувати та визначати з самого початку</w:t>
      </w:r>
      <w:r w:rsidRPr="00396AF7">
        <w:rPr>
          <w:rFonts w:ascii="Times New Roman" w:hAnsi="Times New Roman" w:cs="Times New Roman"/>
          <w:sz w:val="28"/>
          <w:szCs w:val="28"/>
          <w:lang w:val="ru-RU"/>
        </w:rPr>
        <w:t xml:space="preserve"> [6]</w:t>
      </w:r>
      <w:r w:rsidRPr="00396AF7">
        <w:rPr>
          <w:rFonts w:ascii="Times New Roman" w:hAnsi="Times New Roman" w:cs="Times New Roman"/>
          <w:sz w:val="28"/>
          <w:szCs w:val="28"/>
        </w:rPr>
        <w:t>.</w:t>
      </w:r>
    </w:p>
    <w:p w14:paraId="1A5BDBDD" w14:textId="77777777" w:rsidR="008D7C1A" w:rsidRPr="00396AF7" w:rsidRDefault="008D7C1A" w:rsidP="008D7C1A">
      <w:pPr>
        <w:spacing w:after="0" w:line="360" w:lineRule="auto"/>
        <w:ind w:firstLine="709"/>
        <w:jc w:val="both"/>
        <w:rPr>
          <w:rFonts w:ascii="Times New Roman" w:hAnsi="Times New Roman" w:cs="Times New Roman"/>
          <w:sz w:val="28"/>
          <w:szCs w:val="28"/>
        </w:rPr>
      </w:pPr>
      <w:r w:rsidRPr="00396AF7">
        <w:rPr>
          <w:rFonts w:ascii="Times New Roman" w:hAnsi="Times New Roman" w:cs="Times New Roman"/>
          <w:sz w:val="28"/>
          <w:szCs w:val="28"/>
        </w:rPr>
        <w:t>В умовах ринкової економіки величина прибутку повинна відображати відносини власності або інші фінансові зобов’язання, наприклад, оплату дивідендів власникам акцій або залучення кредиту, тощо. Рекомендований розподіл прибутку підприємства за фондами такий:</w:t>
      </w:r>
    </w:p>
    <w:p w14:paraId="510E5B71" w14:textId="77777777" w:rsidR="008D7C1A" w:rsidRPr="00396AF7" w:rsidRDefault="008D7C1A" w:rsidP="00A52E3C">
      <w:pPr>
        <w:numPr>
          <w:ilvl w:val="0"/>
          <w:numId w:val="28"/>
        </w:numPr>
        <w:tabs>
          <w:tab w:val="num" w:pos="0"/>
        </w:tabs>
        <w:spacing w:after="0" w:line="360" w:lineRule="auto"/>
        <w:ind w:left="0" w:firstLine="709"/>
        <w:jc w:val="both"/>
        <w:rPr>
          <w:rFonts w:ascii="Times New Roman" w:eastAsia="Arial Unicode MS" w:hAnsi="Times New Roman" w:cs="Times New Roman"/>
          <w:sz w:val="28"/>
          <w:szCs w:val="28"/>
        </w:rPr>
      </w:pPr>
      <w:r w:rsidRPr="00396AF7">
        <w:rPr>
          <w:rFonts w:ascii="Times New Roman" w:hAnsi="Times New Roman" w:cs="Times New Roman"/>
          <w:sz w:val="28"/>
          <w:szCs w:val="28"/>
        </w:rPr>
        <w:t>фонд розвитку виробництва (ФРВ) – 50%;</w:t>
      </w:r>
    </w:p>
    <w:p w14:paraId="2ED6D3B2" w14:textId="77777777" w:rsidR="008D7C1A" w:rsidRPr="00396AF7" w:rsidRDefault="008D7C1A" w:rsidP="00A52E3C">
      <w:pPr>
        <w:numPr>
          <w:ilvl w:val="0"/>
          <w:numId w:val="28"/>
        </w:numPr>
        <w:tabs>
          <w:tab w:val="num" w:pos="0"/>
        </w:tabs>
        <w:spacing w:after="0" w:line="360" w:lineRule="auto"/>
        <w:ind w:left="0" w:firstLine="709"/>
        <w:jc w:val="both"/>
        <w:rPr>
          <w:rFonts w:ascii="Times New Roman" w:eastAsia="Arial Unicode MS" w:hAnsi="Times New Roman" w:cs="Times New Roman"/>
          <w:sz w:val="28"/>
          <w:szCs w:val="28"/>
        </w:rPr>
      </w:pPr>
      <w:r w:rsidRPr="00396AF7">
        <w:rPr>
          <w:rFonts w:ascii="Times New Roman" w:hAnsi="Times New Roman" w:cs="Times New Roman"/>
          <w:sz w:val="28"/>
          <w:szCs w:val="28"/>
        </w:rPr>
        <w:t>фонд соціального розвитку (ФСР) – 25%;</w:t>
      </w:r>
    </w:p>
    <w:p w14:paraId="02841EBF" w14:textId="77777777" w:rsidR="008D7C1A" w:rsidRPr="00396AF7" w:rsidRDefault="008D7C1A" w:rsidP="00A52E3C">
      <w:pPr>
        <w:numPr>
          <w:ilvl w:val="0"/>
          <w:numId w:val="28"/>
        </w:numPr>
        <w:tabs>
          <w:tab w:val="num" w:pos="0"/>
        </w:tabs>
        <w:spacing w:after="0" w:line="360" w:lineRule="auto"/>
        <w:ind w:left="0" w:firstLine="709"/>
        <w:jc w:val="both"/>
        <w:rPr>
          <w:rFonts w:ascii="Times New Roman" w:eastAsia="Arial Unicode MS" w:hAnsi="Times New Roman" w:cs="Times New Roman"/>
          <w:sz w:val="28"/>
          <w:szCs w:val="28"/>
        </w:rPr>
      </w:pPr>
      <w:r w:rsidRPr="00396AF7">
        <w:rPr>
          <w:rFonts w:ascii="Times New Roman" w:hAnsi="Times New Roman" w:cs="Times New Roman"/>
          <w:sz w:val="28"/>
          <w:szCs w:val="28"/>
        </w:rPr>
        <w:t>преміальний фонд (ПФ) – 10%;</w:t>
      </w:r>
    </w:p>
    <w:p w14:paraId="219C3904" w14:textId="77777777" w:rsidR="008D7C1A" w:rsidRPr="00396AF7" w:rsidRDefault="008D7C1A" w:rsidP="00A52E3C">
      <w:pPr>
        <w:numPr>
          <w:ilvl w:val="0"/>
          <w:numId w:val="28"/>
        </w:numPr>
        <w:tabs>
          <w:tab w:val="num" w:pos="0"/>
        </w:tabs>
        <w:spacing w:after="0" w:line="360" w:lineRule="auto"/>
        <w:ind w:left="0" w:firstLine="709"/>
        <w:jc w:val="both"/>
        <w:rPr>
          <w:rFonts w:ascii="Times New Roman" w:eastAsia="Arial Unicode MS" w:hAnsi="Times New Roman" w:cs="Times New Roman"/>
          <w:sz w:val="28"/>
          <w:szCs w:val="28"/>
        </w:rPr>
      </w:pPr>
      <w:r w:rsidRPr="00396AF7">
        <w:rPr>
          <w:rFonts w:ascii="Times New Roman" w:hAnsi="Times New Roman" w:cs="Times New Roman"/>
          <w:sz w:val="28"/>
          <w:szCs w:val="28"/>
        </w:rPr>
        <w:t>дивіденди засновникам – 15%</w:t>
      </w:r>
    </w:p>
    <w:p w14:paraId="014407B4" w14:textId="77777777" w:rsidR="008D7C1A" w:rsidRDefault="008D7C1A" w:rsidP="008D7C1A">
      <w:pPr>
        <w:spacing w:after="0" w:line="360" w:lineRule="auto"/>
        <w:ind w:firstLine="709"/>
        <w:jc w:val="both"/>
        <w:rPr>
          <w:rFonts w:ascii="Times New Roman" w:hAnsi="Times New Roman" w:cs="Times New Roman"/>
          <w:sz w:val="28"/>
          <w:szCs w:val="28"/>
        </w:rPr>
      </w:pPr>
      <w:r w:rsidRPr="00396AF7">
        <w:rPr>
          <w:rFonts w:ascii="Times New Roman" w:hAnsi="Times New Roman" w:cs="Times New Roman"/>
          <w:sz w:val="28"/>
          <w:szCs w:val="28"/>
        </w:rPr>
        <w:t xml:space="preserve">Дані обґрунтування необхідного рівня прибутку </w:t>
      </w:r>
      <w:r w:rsidRPr="00396AF7">
        <w:rPr>
          <w:rFonts w:ascii="Times New Roman" w:hAnsi="Times New Roman" w:cs="Times New Roman"/>
          <w:bCs/>
          <w:sz w:val="28"/>
          <w:szCs w:val="28"/>
        </w:rPr>
        <w:t>інноваційної ідеї, для якої розраховується ціна</w:t>
      </w:r>
      <w:r w:rsidRPr="00396AF7">
        <w:rPr>
          <w:rFonts w:ascii="Times New Roman" w:hAnsi="Times New Roman" w:cs="Times New Roman"/>
          <w:sz w:val="28"/>
          <w:szCs w:val="28"/>
        </w:rPr>
        <w:t xml:space="preserve"> узагальнюємо в таблиці </w:t>
      </w:r>
      <w:r>
        <w:rPr>
          <w:rFonts w:ascii="Times New Roman" w:hAnsi="Times New Roman" w:cs="Times New Roman"/>
          <w:sz w:val="28"/>
          <w:szCs w:val="28"/>
        </w:rPr>
        <w:t>4.19</w:t>
      </w:r>
      <w:r w:rsidRPr="00396AF7">
        <w:rPr>
          <w:rFonts w:ascii="Times New Roman" w:hAnsi="Times New Roman" w:cs="Times New Roman"/>
          <w:sz w:val="28"/>
          <w:szCs w:val="28"/>
        </w:rPr>
        <w:t>.</w:t>
      </w:r>
    </w:p>
    <w:p w14:paraId="29E8462E" w14:textId="77777777" w:rsidR="008D7C1A" w:rsidRDefault="008D7C1A" w:rsidP="008D7C1A">
      <w:pPr>
        <w:spacing w:after="0" w:line="360" w:lineRule="auto"/>
        <w:ind w:firstLine="709"/>
        <w:jc w:val="both"/>
        <w:rPr>
          <w:rFonts w:ascii="Times New Roman" w:hAnsi="Times New Roman" w:cs="Times New Roman"/>
          <w:sz w:val="28"/>
          <w:szCs w:val="28"/>
        </w:rPr>
      </w:pPr>
    </w:p>
    <w:p w14:paraId="4ED9189F" w14:textId="77777777" w:rsidR="008D7C1A" w:rsidRDefault="008D7C1A" w:rsidP="008D7C1A">
      <w:pPr>
        <w:spacing w:after="0" w:line="360" w:lineRule="auto"/>
        <w:ind w:firstLine="709"/>
        <w:jc w:val="both"/>
        <w:rPr>
          <w:rFonts w:ascii="Times New Roman" w:hAnsi="Times New Roman" w:cs="Times New Roman"/>
          <w:sz w:val="28"/>
          <w:szCs w:val="28"/>
        </w:rPr>
      </w:pPr>
    </w:p>
    <w:p w14:paraId="79925CCB" w14:textId="77777777" w:rsidR="008D7C1A" w:rsidRPr="00396AF7" w:rsidRDefault="008D7C1A" w:rsidP="008D7C1A">
      <w:pPr>
        <w:spacing w:after="0" w:line="360" w:lineRule="auto"/>
        <w:ind w:firstLine="709"/>
        <w:jc w:val="both"/>
        <w:rPr>
          <w:rFonts w:ascii="Times New Roman" w:hAnsi="Times New Roman" w:cs="Times New Roman"/>
          <w:sz w:val="28"/>
          <w:szCs w:val="28"/>
        </w:rPr>
      </w:pPr>
    </w:p>
    <w:p w14:paraId="7EFED5C6" w14:textId="77777777" w:rsidR="008D7C1A" w:rsidRPr="00396AF7" w:rsidRDefault="008D7C1A" w:rsidP="008D7C1A">
      <w:pPr>
        <w:spacing w:after="0" w:line="360" w:lineRule="auto"/>
        <w:ind w:firstLine="709"/>
        <w:jc w:val="center"/>
        <w:rPr>
          <w:rFonts w:ascii="Times New Roman" w:hAnsi="Times New Roman" w:cs="Times New Roman"/>
          <w:bCs/>
          <w:iCs/>
          <w:sz w:val="28"/>
          <w:szCs w:val="28"/>
        </w:rPr>
      </w:pPr>
      <w:r w:rsidRPr="00396AF7">
        <w:rPr>
          <w:rFonts w:ascii="Times New Roman" w:hAnsi="Times New Roman" w:cs="Times New Roman"/>
          <w:bCs/>
          <w:iCs/>
          <w:sz w:val="28"/>
          <w:szCs w:val="28"/>
        </w:rPr>
        <w:t xml:space="preserve">Таблиця </w:t>
      </w:r>
      <w:r>
        <w:rPr>
          <w:rFonts w:ascii="Times New Roman" w:hAnsi="Times New Roman" w:cs="Times New Roman"/>
          <w:bCs/>
          <w:iCs/>
          <w:sz w:val="28"/>
          <w:szCs w:val="28"/>
        </w:rPr>
        <w:t>4.19</w:t>
      </w:r>
      <w:r w:rsidRPr="00396AF7">
        <w:rPr>
          <w:rFonts w:ascii="Times New Roman" w:hAnsi="Times New Roman" w:cs="Times New Roman"/>
          <w:bCs/>
          <w:iCs/>
          <w:sz w:val="28"/>
          <w:szCs w:val="28"/>
        </w:rPr>
        <w:t xml:space="preserve"> Обґрунтування рівня рентабельності товару (послуги)</w:t>
      </w:r>
    </w:p>
    <w:tbl>
      <w:tblPr>
        <w:tblW w:w="9395" w:type="dxa"/>
        <w:tblLayout w:type="fixed"/>
        <w:tblCellMar>
          <w:left w:w="0" w:type="dxa"/>
          <w:right w:w="0" w:type="dxa"/>
        </w:tblCellMar>
        <w:tblLook w:val="0000" w:firstRow="0" w:lastRow="0" w:firstColumn="0" w:lastColumn="0" w:noHBand="0" w:noVBand="0"/>
      </w:tblPr>
      <w:tblGrid>
        <w:gridCol w:w="3813"/>
        <w:gridCol w:w="1984"/>
        <w:gridCol w:w="1276"/>
        <w:gridCol w:w="2322"/>
      </w:tblGrid>
      <w:tr w:rsidR="008D7C1A" w:rsidRPr="00396AF7" w14:paraId="6D02BF9F" w14:textId="77777777" w:rsidTr="008D7C1A">
        <w:trPr>
          <w:trHeight w:val="307"/>
        </w:trPr>
        <w:tc>
          <w:tcPr>
            <w:tcW w:w="3813"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115BFADA"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Статті витрат</w:t>
            </w:r>
          </w:p>
        </w:tc>
        <w:tc>
          <w:tcPr>
            <w:tcW w:w="1984"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14:paraId="10B342A8"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Джерело даних</w:t>
            </w:r>
          </w:p>
        </w:tc>
        <w:tc>
          <w:tcPr>
            <w:tcW w:w="1276"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14:paraId="4810E91E"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Од. вимір.</w:t>
            </w:r>
          </w:p>
        </w:tc>
        <w:tc>
          <w:tcPr>
            <w:tcW w:w="2322"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14:paraId="4BCC05AE"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Значення показників.</w:t>
            </w:r>
          </w:p>
        </w:tc>
      </w:tr>
      <w:tr w:rsidR="008D7C1A" w:rsidRPr="00935652" w14:paraId="39FD4047" w14:textId="77777777" w:rsidTr="008D7C1A">
        <w:trPr>
          <w:trHeight w:val="252"/>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1D7E27AE" w14:textId="77777777" w:rsidR="008D7C1A" w:rsidRPr="00396AF7" w:rsidRDefault="008D7C1A" w:rsidP="008D7C1A">
            <w:pPr>
              <w:spacing w:after="0"/>
              <w:rPr>
                <w:rFonts w:ascii="Times New Roman" w:eastAsia="Arial Unicode MS" w:hAnsi="Times New Roman" w:cs="Times New Roman"/>
                <w:sz w:val="24"/>
                <w:szCs w:val="24"/>
              </w:rPr>
            </w:pPr>
            <w:r w:rsidRPr="00396AF7">
              <w:rPr>
                <w:rFonts w:ascii="Times New Roman" w:hAnsi="Times New Roman" w:cs="Times New Roman"/>
                <w:sz w:val="24"/>
                <w:szCs w:val="24"/>
              </w:rPr>
              <w:t>1. Собівартість одиниці продукції</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0BC50DDD"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табл.</w:t>
            </w:r>
            <w:r>
              <w:rPr>
                <w:rFonts w:ascii="Times New Roman" w:hAnsi="Times New Roman" w:cs="Times New Roman"/>
                <w:sz w:val="24"/>
                <w:szCs w:val="24"/>
              </w:rPr>
              <w:t>4.</w:t>
            </w:r>
            <w:r w:rsidRPr="00396AF7">
              <w:rPr>
                <w:rFonts w:ascii="Times New Roman" w:hAnsi="Times New Roman" w:cs="Times New Roman"/>
                <w:sz w:val="24"/>
                <w:szCs w:val="24"/>
              </w:rPr>
              <w:t>1</w:t>
            </w:r>
            <w:r>
              <w:rPr>
                <w:rFonts w:ascii="Times New Roman" w:hAnsi="Times New Roman" w:cs="Times New Roman"/>
                <w:sz w:val="24"/>
                <w:szCs w:val="24"/>
              </w:rPr>
              <w:t>8</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21B18DFC"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33A0C6F4" w14:textId="77777777" w:rsidR="008D7C1A" w:rsidRPr="0025555C" w:rsidRDefault="008D7C1A" w:rsidP="008D7C1A">
            <w:pPr>
              <w:spacing w:after="0"/>
              <w:jc w:val="center"/>
              <w:rPr>
                <w:rFonts w:ascii="Times New Roman" w:eastAsia="Arial Unicode MS" w:hAnsi="Times New Roman" w:cs="Times New Roman"/>
                <w:sz w:val="24"/>
                <w:szCs w:val="24"/>
              </w:rPr>
            </w:pPr>
            <w:r>
              <w:rPr>
                <w:rFonts w:ascii="Times New Roman" w:hAnsi="Times New Roman" w:cs="Times New Roman"/>
                <w:color w:val="000000"/>
                <w:sz w:val="24"/>
                <w:szCs w:val="24"/>
              </w:rPr>
              <w:t>51628</w:t>
            </w:r>
          </w:p>
        </w:tc>
      </w:tr>
      <w:tr w:rsidR="008D7C1A" w:rsidRPr="00935652" w14:paraId="1F74C819" w14:textId="77777777" w:rsidTr="008D7C1A">
        <w:trPr>
          <w:trHeight w:val="185"/>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4397C221" w14:textId="77777777" w:rsidR="008D7C1A" w:rsidRPr="00396AF7" w:rsidRDefault="008D7C1A" w:rsidP="008D7C1A">
            <w:pPr>
              <w:spacing w:after="0"/>
              <w:rPr>
                <w:rFonts w:ascii="Times New Roman" w:hAnsi="Times New Roman" w:cs="Times New Roman"/>
                <w:sz w:val="24"/>
                <w:szCs w:val="24"/>
              </w:rPr>
            </w:pPr>
            <w:r w:rsidRPr="00396AF7">
              <w:rPr>
                <w:rFonts w:ascii="Times New Roman" w:hAnsi="Times New Roman" w:cs="Times New Roman"/>
                <w:sz w:val="24"/>
                <w:szCs w:val="24"/>
              </w:rPr>
              <w:t>Обсяг виробництва в рік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2FFF39C4" w14:textId="77777777" w:rsidR="008D7C1A" w:rsidRPr="00396AF7" w:rsidRDefault="008D7C1A" w:rsidP="008D7C1A">
            <w:pPr>
              <w:spacing w:after="0"/>
              <w:jc w:val="center"/>
              <w:rPr>
                <w:rFonts w:ascii="Times New Roman" w:hAnsi="Times New Roman" w:cs="Times New Roman"/>
                <w:sz w:val="24"/>
                <w:szCs w:val="24"/>
              </w:rPr>
            </w:pPr>
            <w:r w:rsidRPr="00396AF7">
              <w:rPr>
                <w:rFonts w:ascii="Times New Roman" w:hAnsi="Times New Roman" w:cs="Times New Roman"/>
                <w:sz w:val="24"/>
                <w:szCs w:val="24"/>
              </w:rPr>
              <w:t>Прогноз</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6D57DC82" w14:textId="77777777" w:rsidR="008D7C1A" w:rsidRPr="00396AF7" w:rsidRDefault="008D7C1A" w:rsidP="008D7C1A">
            <w:pPr>
              <w:spacing w:after="0"/>
              <w:jc w:val="center"/>
              <w:rPr>
                <w:rFonts w:ascii="Times New Roman" w:hAnsi="Times New Roman" w:cs="Times New Roman"/>
                <w:sz w:val="24"/>
                <w:szCs w:val="24"/>
              </w:rPr>
            </w:pP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5EB34BEE" w14:textId="77777777" w:rsidR="008D7C1A" w:rsidRPr="00396AF7" w:rsidRDefault="008D7C1A" w:rsidP="008D7C1A">
            <w:pPr>
              <w:spacing w:after="0"/>
              <w:jc w:val="center"/>
              <w:rPr>
                <w:rFonts w:ascii="Times New Roman" w:hAnsi="Times New Roman" w:cs="Times New Roman"/>
                <w:sz w:val="24"/>
                <w:szCs w:val="24"/>
              </w:rPr>
            </w:pPr>
            <w:r>
              <w:rPr>
                <w:rFonts w:ascii="Times New Roman" w:hAnsi="Times New Roman" w:cs="Times New Roman"/>
                <w:sz w:val="24"/>
                <w:szCs w:val="24"/>
              </w:rPr>
              <w:t>-</w:t>
            </w:r>
          </w:p>
        </w:tc>
      </w:tr>
      <w:tr w:rsidR="008D7C1A" w:rsidRPr="00935652" w14:paraId="20C8094E" w14:textId="77777777" w:rsidTr="008D7C1A">
        <w:trPr>
          <w:trHeight w:val="438"/>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5E2D2A5E" w14:textId="77777777" w:rsidR="008D7C1A" w:rsidRPr="00396AF7" w:rsidRDefault="008D7C1A" w:rsidP="008D7C1A">
            <w:pPr>
              <w:spacing w:after="0"/>
              <w:rPr>
                <w:rFonts w:ascii="Times New Roman" w:eastAsia="Arial Unicode MS" w:hAnsi="Times New Roman" w:cs="Times New Roman"/>
                <w:sz w:val="24"/>
                <w:szCs w:val="24"/>
              </w:rPr>
            </w:pPr>
            <w:r w:rsidRPr="00396AF7">
              <w:rPr>
                <w:rFonts w:ascii="Times New Roman" w:hAnsi="Times New Roman" w:cs="Times New Roman"/>
                <w:sz w:val="24"/>
                <w:szCs w:val="24"/>
              </w:rPr>
              <w:t>2. Необхідний прибуток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05BF3656"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пп.2,1+2,2+2,3+2,4+2,5+ 2,6+2,7</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13944116"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bottom"/>
          </w:tcPr>
          <w:p w14:paraId="3991932D" w14:textId="77777777" w:rsidR="008D7C1A" w:rsidRPr="00C737C8" w:rsidRDefault="008D7C1A" w:rsidP="008D7C1A">
            <w:pPr>
              <w:jc w:val="center"/>
              <w:rPr>
                <w:rFonts w:ascii="Times New Roman" w:hAnsi="Times New Roman" w:cs="Times New Roman"/>
                <w:color w:val="000000"/>
                <w:sz w:val="24"/>
                <w:szCs w:val="24"/>
              </w:rPr>
            </w:pPr>
            <w:r>
              <w:rPr>
                <w:rFonts w:ascii="Times New Roman" w:hAnsi="Times New Roman" w:cs="Times New Roman"/>
                <w:color w:val="000000"/>
                <w:sz w:val="24"/>
                <w:szCs w:val="24"/>
              </w:rPr>
              <w:t>172847</w:t>
            </w:r>
          </w:p>
        </w:tc>
      </w:tr>
      <w:tr w:rsidR="008D7C1A" w:rsidRPr="00396AF7" w14:paraId="6677BCCF" w14:textId="77777777" w:rsidTr="008D7C1A">
        <w:trPr>
          <w:trHeight w:val="497"/>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3519B4A7" w14:textId="77777777" w:rsidR="008D7C1A" w:rsidRPr="00396AF7" w:rsidRDefault="008D7C1A" w:rsidP="008D7C1A">
            <w:pPr>
              <w:spacing w:after="0"/>
              <w:rPr>
                <w:rFonts w:ascii="Times New Roman" w:hAnsi="Times New Roman" w:cs="Times New Roman"/>
                <w:sz w:val="24"/>
                <w:szCs w:val="24"/>
              </w:rPr>
            </w:pPr>
            <w:r w:rsidRPr="00396AF7">
              <w:rPr>
                <w:rFonts w:ascii="Times New Roman" w:hAnsi="Times New Roman" w:cs="Times New Roman"/>
                <w:sz w:val="24"/>
                <w:szCs w:val="24"/>
              </w:rPr>
              <w:t>2.1. Кредитні засоби та їх обслуговування</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363430CD"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Кредитна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0B4102EA"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bottom"/>
          </w:tcPr>
          <w:p w14:paraId="581987B3" w14:textId="77777777" w:rsidR="008D7C1A" w:rsidRPr="00483820" w:rsidRDefault="008D7C1A" w:rsidP="008D7C1A">
            <w:pPr>
              <w:jc w:val="center"/>
              <w:rPr>
                <w:rFonts w:ascii="Times New Roman" w:hAnsi="Times New Roman" w:cs="Times New Roman"/>
                <w:color w:val="000000"/>
                <w:sz w:val="24"/>
                <w:szCs w:val="24"/>
              </w:rPr>
            </w:pPr>
            <w:r>
              <w:rPr>
                <w:rFonts w:ascii="Times New Roman" w:hAnsi="Times New Roman" w:cs="Times New Roman"/>
                <w:color w:val="000000"/>
                <w:sz w:val="24"/>
                <w:szCs w:val="24"/>
              </w:rPr>
              <w:t>4</w:t>
            </w:r>
            <w:r w:rsidRPr="00483820">
              <w:rPr>
                <w:rFonts w:ascii="Times New Roman" w:hAnsi="Times New Roman" w:cs="Times New Roman"/>
                <w:color w:val="000000"/>
                <w:sz w:val="24"/>
                <w:szCs w:val="24"/>
              </w:rPr>
              <w:t>000</w:t>
            </w:r>
          </w:p>
        </w:tc>
      </w:tr>
      <w:tr w:rsidR="008D7C1A" w:rsidRPr="00396AF7" w14:paraId="2679755B" w14:textId="77777777" w:rsidTr="008D7C1A">
        <w:trPr>
          <w:trHeight w:val="137"/>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1A9348CA" w14:textId="77777777" w:rsidR="008D7C1A" w:rsidRPr="00396AF7" w:rsidRDefault="008D7C1A" w:rsidP="008D7C1A">
            <w:pPr>
              <w:spacing w:after="0"/>
              <w:rPr>
                <w:rFonts w:ascii="Times New Roman" w:eastAsia="Arial Unicode MS" w:hAnsi="Times New Roman" w:cs="Times New Roman"/>
                <w:sz w:val="24"/>
                <w:szCs w:val="24"/>
              </w:rPr>
            </w:pPr>
            <w:r w:rsidRPr="00396AF7">
              <w:rPr>
                <w:rFonts w:ascii="Times New Roman" w:hAnsi="Times New Roman" w:cs="Times New Roman"/>
                <w:sz w:val="24"/>
                <w:szCs w:val="24"/>
              </w:rPr>
              <w:t>2.2. Засоби ФРВ</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1F5C1CF7"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eastAsia="Arial Unicode MS" w:hAnsi="Times New Roman" w:cs="Times New Roman"/>
                <w:sz w:val="24"/>
                <w:szCs w:val="24"/>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2BCFF052"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bottom"/>
          </w:tcPr>
          <w:p w14:paraId="6343434B" w14:textId="77777777" w:rsidR="008D7C1A" w:rsidRPr="00483820" w:rsidRDefault="008D7C1A" w:rsidP="008D7C1A">
            <w:pPr>
              <w:jc w:val="center"/>
              <w:rPr>
                <w:rFonts w:ascii="Times New Roman" w:hAnsi="Times New Roman" w:cs="Times New Roman"/>
                <w:color w:val="000000"/>
                <w:sz w:val="24"/>
                <w:szCs w:val="24"/>
              </w:rPr>
            </w:pPr>
            <w:r>
              <w:rPr>
                <w:rFonts w:ascii="Times New Roman" w:hAnsi="Times New Roman" w:cs="Times New Roman"/>
                <w:color w:val="000000"/>
                <w:sz w:val="24"/>
                <w:szCs w:val="24"/>
              </w:rPr>
              <w:t>25</w:t>
            </w:r>
            <w:r w:rsidRPr="00483820">
              <w:rPr>
                <w:rFonts w:ascii="Times New Roman" w:hAnsi="Times New Roman" w:cs="Times New Roman"/>
                <w:color w:val="000000"/>
                <w:sz w:val="24"/>
                <w:szCs w:val="24"/>
              </w:rPr>
              <w:t>000</w:t>
            </w:r>
          </w:p>
        </w:tc>
      </w:tr>
      <w:tr w:rsidR="008D7C1A" w:rsidRPr="00396AF7" w14:paraId="0052614D" w14:textId="77777777" w:rsidTr="008D7C1A">
        <w:trPr>
          <w:trHeight w:val="289"/>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1C97E71F" w14:textId="77777777" w:rsidR="008D7C1A" w:rsidRPr="00396AF7" w:rsidRDefault="008D7C1A" w:rsidP="008D7C1A">
            <w:pPr>
              <w:spacing w:after="0"/>
              <w:rPr>
                <w:rFonts w:ascii="Times New Roman" w:eastAsia="Arial Unicode MS" w:hAnsi="Times New Roman" w:cs="Times New Roman"/>
                <w:sz w:val="24"/>
                <w:szCs w:val="24"/>
              </w:rPr>
            </w:pPr>
            <w:r w:rsidRPr="00396AF7">
              <w:rPr>
                <w:rFonts w:ascii="Times New Roman" w:hAnsi="Times New Roman" w:cs="Times New Roman"/>
                <w:sz w:val="24"/>
                <w:szCs w:val="24"/>
              </w:rPr>
              <w:t>2.3. Засоби ФСР</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0A8A598C" w14:textId="77777777" w:rsidR="008D7C1A" w:rsidRPr="00396AF7" w:rsidRDefault="008D7C1A" w:rsidP="008D7C1A">
            <w:pPr>
              <w:spacing w:after="0"/>
              <w:jc w:val="center"/>
              <w:rPr>
                <w:rFonts w:ascii="Times New Roman" w:hAnsi="Times New Roman" w:cs="Times New Roman"/>
              </w:rPr>
            </w:pPr>
            <w:r w:rsidRPr="00396AF7">
              <w:rPr>
                <w:rFonts w:ascii="Times New Roman" w:eastAsia="Arial Unicode MS" w:hAnsi="Times New Roman" w:cs="Times New Roman"/>
                <w:sz w:val="24"/>
                <w:szCs w:val="24"/>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7899F5B2"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bottom"/>
          </w:tcPr>
          <w:p w14:paraId="4573A374" w14:textId="77777777" w:rsidR="008D7C1A" w:rsidRPr="00483820" w:rsidRDefault="008D7C1A" w:rsidP="008D7C1A">
            <w:pPr>
              <w:jc w:val="center"/>
              <w:rPr>
                <w:rFonts w:ascii="Times New Roman" w:hAnsi="Times New Roman" w:cs="Times New Roman"/>
                <w:color w:val="000000"/>
                <w:sz w:val="24"/>
                <w:szCs w:val="24"/>
              </w:rPr>
            </w:pPr>
            <w:r>
              <w:rPr>
                <w:rFonts w:ascii="Times New Roman" w:hAnsi="Times New Roman" w:cs="Times New Roman"/>
                <w:color w:val="000000"/>
                <w:sz w:val="24"/>
                <w:szCs w:val="24"/>
              </w:rPr>
              <w:t>12</w:t>
            </w:r>
            <w:r w:rsidRPr="00483820">
              <w:rPr>
                <w:rFonts w:ascii="Times New Roman" w:hAnsi="Times New Roman" w:cs="Times New Roman"/>
                <w:color w:val="000000"/>
                <w:sz w:val="24"/>
                <w:szCs w:val="24"/>
              </w:rPr>
              <w:t>000</w:t>
            </w:r>
          </w:p>
        </w:tc>
      </w:tr>
      <w:tr w:rsidR="008D7C1A" w:rsidRPr="00396AF7" w14:paraId="7C8DC239" w14:textId="77777777" w:rsidTr="008D7C1A">
        <w:trPr>
          <w:trHeight w:val="242"/>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736B7760" w14:textId="77777777" w:rsidR="008D7C1A" w:rsidRPr="00396AF7" w:rsidRDefault="008D7C1A" w:rsidP="008D7C1A">
            <w:pPr>
              <w:spacing w:after="0"/>
              <w:rPr>
                <w:rFonts w:ascii="Times New Roman" w:eastAsia="Arial Unicode MS" w:hAnsi="Times New Roman" w:cs="Times New Roman"/>
                <w:sz w:val="24"/>
                <w:szCs w:val="24"/>
              </w:rPr>
            </w:pPr>
            <w:r w:rsidRPr="00396AF7">
              <w:rPr>
                <w:rFonts w:ascii="Times New Roman" w:hAnsi="Times New Roman" w:cs="Times New Roman"/>
                <w:sz w:val="24"/>
                <w:szCs w:val="24"/>
              </w:rPr>
              <w:t>2.4. Засоби ПФ</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7CCF84C0" w14:textId="77777777" w:rsidR="008D7C1A" w:rsidRPr="00396AF7" w:rsidRDefault="008D7C1A" w:rsidP="008D7C1A">
            <w:pPr>
              <w:spacing w:after="0"/>
              <w:jc w:val="center"/>
              <w:rPr>
                <w:rFonts w:ascii="Times New Roman" w:hAnsi="Times New Roman" w:cs="Times New Roman"/>
              </w:rPr>
            </w:pPr>
            <w:r w:rsidRPr="00396AF7">
              <w:rPr>
                <w:rFonts w:ascii="Times New Roman" w:eastAsia="Arial Unicode MS" w:hAnsi="Times New Roman" w:cs="Times New Roman"/>
                <w:sz w:val="24"/>
                <w:szCs w:val="24"/>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4024B11C"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bottom"/>
          </w:tcPr>
          <w:p w14:paraId="5AAB66A6" w14:textId="77777777" w:rsidR="008D7C1A" w:rsidRPr="00483820" w:rsidRDefault="008D7C1A" w:rsidP="008D7C1A">
            <w:pPr>
              <w:jc w:val="center"/>
              <w:rPr>
                <w:rFonts w:ascii="Times New Roman" w:hAnsi="Times New Roman" w:cs="Times New Roman"/>
                <w:color w:val="000000"/>
                <w:sz w:val="24"/>
                <w:szCs w:val="24"/>
              </w:rPr>
            </w:pPr>
            <w:r>
              <w:rPr>
                <w:rFonts w:ascii="Times New Roman" w:hAnsi="Times New Roman" w:cs="Times New Roman"/>
                <w:color w:val="000000"/>
                <w:sz w:val="24"/>
                <w:szCs w:val="24"/>
              </w:rPr>
              <w:t>5</w:t>
            </w:r>
            <w:r w:rsidRPr="00483820">
              <w:rPr>
                <w:rFonts w:ascii="Times New Roman" w:hAnsi="Times New Roman" w:cs="Times New Roman"/>
                <w:color w:val="000000"/>
                <w:sz w:val="24"/>
                <w:szCs w:val="24"/>
              </w:rPr>
              <w:t>000</w:t>
            </w:r>
          </w:p>
        </w:tc>
      </w:tr>
      <w:tr w:rsidR="008D7C1A" w:rsidRPr="00396AF7" w14:paraId="657D15DA" w14:textId="77777777" w:rsidTr="008D7C1A">
        <w:trPr>
          <w:trHeight w:val="541"/>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6560EF54" w14:textId="77777777" w:rsidR="008D7C1A" w:rsidRPr="00396AF7" w:rsidRDefault="008D7C1A" w:rsidP="008D7C1A">
            <w:pPr>
              <w:spacing w:after="0"/>
              <w:rPr>
                <w:rFonts w:ascii="Times New Roman" w:eastAsia="Arial Unicode MS" w:hAnsi="Times New Roman" w:cs="Times New Roman"/>
                <w:sz w:val="24"/>
                <w:szCs w:val="24"/>
              </w:rPr>
            </w:pPr>
            <w:r w:rsidRPr="00396AF7">
              <w:rPr>
                <w:rFonts w:ascii="Times New Roman" w:hAnsi="Times New Roman" w:cs="Times New Roman"/>
                <w:sz w:val="24"/>
                <w:szCs w:val="24"/>
              </w:rPr>
              <w:t>2.5. Грошові виплати власникам підприємства</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52CA55A3" w14:textId="77777777" w:rsidR="008D7C1A" w:rsidRPr="00396AF7" w:rsidRDefault="008D7C1A" w:rsidP="008D7C1A">
            <w:pPr>
              <w:spacing w:after="0"/>
              <w:jc w:val="center"/>
              <w:rPr>
                <w:rFonts w:ascii="Times New Roman" w:hAnsi="Times New Roman" w:cs="Times New Roman"/>
              </w:rPr>
            </w:pPr>
            <w:r w:rsidRPr="00396AF7">
              <w:rPr>
                <w:rFonts w:ascii="Times New Roman" w:eastAsia="Arial Unicode MS" w:hAnsi="Times New Roman" w:cs="Times New Roman"/>
                <w:sz w:val="24"/>
                <w:szCs w:val="24"/>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37442C2D"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bottom"/>
          </w:tcPr>
          <w:p w14:paraId="4D5F8BA5" w14:textId="77777777" w:rsidR="008D7C1A" w:rsidRPr="00483820" w:rsidRDefault="008D7C1A" w:rsidP="008D7C1A">
            <w:pPr>
              <w:jc w:val="center"/>
              <w:rPr>
                <w:rFonts w:ascii="Times New Roman" w:hAnsi="Times New Roman" w:cs="Times New Roman"/>
                <w:color w:val="000000"/>
                <w:sz w:val="24"/>
                <w:szCs w:val="24"/>
              </w:rPr>
            </w:pPr>
            <w:r>
              <w:rPr>
                <w:rFonts w:ascii="Times New Roman" w:hAnsi="Times New Roman" w:cs="Times New Roman"/>
                <w:color w:val="000000"/>
                <w:sz w:val="24"/>
                <w:szCs w:val="24"/>
              </w:rPr>
              <w:t>8</w:t>
            </w:r>
            <w:r w:rsidRPr="00483820">
              <w:rPr>
                <w:rFonts w:ascii="Times New Roman" w:hAnsi="Times New Roman" w:cs="Times New Roman"/>
                <w:color w:val="000000"/>
                <w:sz w:val="24"/>
                <w:szCs w:val="24"/>
              </w:rPr>
              <w:t>000</w:t>
            </w:r>
          </w:p>
        </w:tc>
      </w:tr>
      <w:tr w:rsidR="008D7C1A" w:rsidRPr="00396AF7" w14:paraId="5044CF32" w14:textId="77777777" w:rsidTr="008D7C1A">
        <w:trPr>
          <w:trHeight w:val="347"/>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0ABC2F08" w14:textId="77777777" w:rsidR="008D7C1A" w:rsidRPr="00396AF7" w:rsidRDefault="008D7C1A" w:rsidP="008D7C1A">
            <w:pPr>
              <w:spacing w:after="0"/>
              <w:rPr>
                <w:rFonts w:ascii="Times New Roman" w:eastAsia="Arial Unicode MS" w:hAnsi="Times New Roman" w:cs="Times New Roman"/>
                <w:sz w:val="24"/>
                <w:szCs w:val="24"/>
              </w:rPr>
            </w:pPr>
            <w:r w:rsidRPr="00396AF7">
              <w:rPr>
                <w:rFonts w:ascii="Times New Roman" w:hAnsi="Times New Roman" w:cs="Times New Roman"/>
                <w:sz w:val="24"/>
                <w:szCs w:val="24"/>
              </w:rPr>
              <w:t>2.6. Фінансовий резерв</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7064E96B"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(2.1+2.2+2.3+2.4+2.5)*0.05/0.95</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6A5BB1D1"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bottom"/>
          </w:tcPr>
          <w:p w14:paraId="5AC19A2E" w14:textId="77777777" w:rsidR="008D7C1A" w:rsidRPr="00C737C8" w:rsidRDefault="008D7C1A" w:rsidP="008D7C1A">
            <w:pPr>
              <w:jc w:val="center"/>
              <w:rPr>
                <w:rFonts w:ascii="Times New Roman" w:hAnsi="Times New Roman" w:cs="Times New Roman"/>
                <w:color w:val="000000"/>
                <w:sz w:val="24"/>
                <w:szCs w:val="24"/>
              </w:rPr>
            </w:pPr>
            <w:r>
              <w:rPr>
                <w:rFonts w:ascii="Times New Roman" w:hAnsi="Times New Roman" w:cs="Times New Roman"/>
                <w:color w:val="000000"/>
                <w:sz w:val="24"/>
                <w:szCs w:val="24"/>
              </w:rPr>
              <w:t>53628</w:t>
            </w:r>
          </w:p>
        </w:tc>
      </w:tr>
      <w:tr w:rsidR="008D7C1A" w:rsidRPr="00396AF7" w14:paraId="735EAC34" w14:textId="77777777" w:rsidTr="008D7C1A">
        <w:trPr>
          <w:trHeight w:val="251"/>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7ACD8DFF" w14:textId="77777777" w:rsidR="008D7C1A" w:rsidRPr="00396AF7" w:rsidRDefault="008D7C1A" w:rsidP="008D7C1A">
            <w:pPr>
              <w:spacing w:after="0"/>
              <w:rPr>
                <w:rFonts w:ascii="Times New Roman" w:eastAsia="Arial Unicode MS" w:hAnsi="Times New Roman" w:cs="Times New Roman"/>
                <w:sz w:val="24"/>
                <w:szCs w:val="24"/>
              </w:rPr>
            </w:pPr>
            <w:r w:rsidRPr="00396AF7">
              <w:rPr>
                <w:rFonts w:ascii="Times New Roman" w:hAnsi="Times New Roman" w:cs="Times New Roman"/>
                <w:sz w:val="24"/>
                <w:szCs w:val="24"/>
              </w:rPr>
              <w:t>2.7. Податок на прибуток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3ACD71DD"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(2.1+2.2+2.3+2.4+2.5)*0.18</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7695F96F"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bottom"/>
          </w:tcPr>
          <w:p w14:paraId="728F0278" w14:textId="77777777" w:rsidR="008D7C1A" w:rsidRPr="00C737C8" w:rsidRDefault="008D7C1A" w:rsidP="008D7C1A">
            <w:pPr>
              <w:jc w:val="center"/>
              <w:rPr>
                <w:rFonts w:ascii="Times New Roman" w:hAnsi="Times New Roman" w:cs="Times New Roman"/>
                <w:color w:val="000000"/>
                <w:sz w:val="24"/>
                <w:szCs w:val="24"/>
              </w:rPr>
            </w:pPr>
            <w:r>
              <w:rPr>
                <w:rFonts w:ascii="Times New Roman" w:hAnsi="Times New Roman" w:cs="Times New Roman"/>
                <w:color w:val="000000"/>
                <w:sz w:val="24"/>
                <w:szCs w:val="24"/>
              </w:rPr>
              <w:t>55781</w:t>
            </w:r>
          </w:p>
        </w:tc>
      </w:tr>
      <w:tr w:rsidR="008D7C1A" w:rsidRPr="00396AF7" w14:paraId="6CFFC669" w14:textId="77777777" w:rsidTr="008D7C1A">
        <w:trPr>
          <w:trHeight w:val="599"/>
        </w:trPr>
        <w:tc>
          <w:tcPr>
            <w:tcW w:w="3813"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14:paraId="1201356A" w14:textId="77777777" w:rsidR="008D7C1A" w:rsidRPr="00396AF7" w:rsidRDefault="008D7C1A" w:rsidP="008D7C1A">
            <w:pPr>
              <w:spacing w:after="0" w:line="240" w:lineRule="auto"/>
              <w:rPr>
                <w:rFonts w:ascii="Times New Roman" w:eastAsia="Arial Unicode MS" w:hAnsi="Times New Roman" w:cs="Times New Roman"/>
              </w:rPr>
            </w:pPr>
            <w:r w:rsidRPr="00396AF7">
              <w:rPr>
                <w:rFonts w:ascii="Times New Roman" w:hAnsi="Times New Roman" w:cs="Times New Roman"/>
              </w:rPr>
              <w:t>3. Необхідний рівень рентабельності продукції</w:t>
            </w:r>
          </w:p>
        </w:tc>
        <w:tc>
          <w:tcPr>
            <w:tcW w:w="1984"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536AD3FC"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п.2 / п.1*100%</w:t>
            </w:r>
          </w:p>
        </w:tc>
        <w:tc>
          <w:tcPr>
            <w:tcW w:w="1276"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44535864" w14:textId="77777777" w:rsidR="008D7C1A" w:rsidRPr="00396AF7" w:rsidRDefault="008D7C1A" w:rsidP="008D7C1A">
            <w:pPr>
              <w:spacing w:after="0"/>
              <w:jc w:val="center"/>
              <w:rPr>
                <w:rFonts w:ascii="Times New Roman" w:eastAsia="Arial Unicode MS" w:hAnsi="Times New Roman" w:cs="Times New Roman"/>
                <w:sz w:val="24"/>
                <w:szCs w:val="24"/>
              </w:rPr>
            </w:pPr>
            <w:r w:rsidRPr="00396AF7">
              <w:rPr>
                <w:rFonts w:ascii="Times New Roman" w:hAnsi="Times New Roman" w:cs="Times New Roman"/>
                <w:sz w:val="24"/>
                <w:szCs w:val="24"/>
              </w:rPr>
              <w:t>%</w:t>
            </w:r>
          </w:p>
        </w:tc>
        <w:tc>
          <w:tcPr>
            <w:tcW w:w="2322"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14:paraId="4C72D91B" w14:textId="77777777" w:rsidR="008D7C1A" w:rsidRPr="00EA4D5A" w:rsidRDefault="008D7C1A" w:rsidP="008D7C1A">
            <w:pPr>
              <w:spacing w:after="0"/>
              <w:jc w:val="center"/>
              <w:rPr>
                <w:rFonts w:ascii="Times New Roman" w:eastAsia="Arial Unicode MS" w:hAnsi="Times New Roman" w:cs="Times New Roman"/>
                <w:b/>
                <w:bCs/>
                <w:sz w:val="24"/>
                <w:szCs w:val="24"/>
                <w:lang w:val="ru-RU"/>
              </w:rPr>
            </w:pPr>
            <w:r>
              <w:rPr>
                <w:rFonts w:ascii="Times New Roman" w:eastAsia="Arial Unicode MS" w:hAnsi="Times New Roman" w:cs="Times New Roman"/>
                <w:b/>
                <w:bCs/>
                <w:sz w:val="24"/>
                <w:szCs w:val="24"/>
              </w:rPr>
              <w:t>349,25</w:t>
            </w:r>
          </w:p>
        </w:tc>
      </w:tr>
    </w:tbl>
    <w:p w14:paraId="2B6B8FAD" w14:textId="77777777" w:rsidR="008D7C1A" w:rsidRPr="00396AF7" w:rsidRDefault="008D7C1A" w:rsidP="008D7C1A">
      <w:pPr>
        <w:spacing w:after="0"/>
        <w:ind w:firstLine="708"/>
        <w:jc w:val="both"/>
        <w:rPr>
          <w:rFonts w:ascii="Times New Roman" w:hAnsi="Times New Roman" w:cs="Times New Roman"/>
          <w:bCs/>
          <w:sz w:val="24"/>
          <w:szCs w:val="24"/>
        </w:rPr>
      </w:pPr>
    </w:p>
    <w:p w14:paraId="5873981E" w14:textId="77777777" w:rsidR="008D7C1A" w:rsidRPr="00396AF7" w:rsidRDefault="008D7C1A" w:rsidP="008D7C1A">
      <w:pPr>
        <w:spacing w:after="0"/>
        <w:ind w:firstLine="708"/>
        <w:jc w:val="both"/>
        <w:rPr>
          <w:rFonts w:ascii="Times New Roman" w:hAnsi="Times New Roman" w:cs="Times New Roman"/>
          <w:bCs/>
          <w:sz w:val="24"/>
          <w:szCs w:val="24"/>
        </w:rPr>
      </w:pPr>
    </w:p>
    <w:p w14:paraId="659FA08C" w14:textId="77777777" w:rsidR="008D7C1A" w:rsidRDefault="008D7C1A" w:rsidP="00A52E3C">
      <w:pPr>
        <w:pStyle w:val="1"/>
        <w:keepNext/>
        <w:keepLines/>
        <w:numPr>
          <w:ilvl w:val="1"/>
          <w:numId w:val="35"/>
        </w:numPr>
        <w:suppressAutoHyphens w:val="0"/>
        <w:spacing w:line="360" w:lineRule="auto"/>
        <w:ind w:left="0" w:firstLine="709"/>
        <w:jc w:val="both"/>
        <w:rPr>
          <w:b w:val="0"/>
          <w:szCs w:val="28"/>
        </w:rPr>
      </w:pPr>
      <w:bookmarkStart w:id="23" w:name="_Toc10705847"/>
      <w:r>
        <w:rPr>
          <w:szCs w:val="28"/>
        </w:rPr>
        <w:t xml:space="preserve"> Обґрунтування </w:t>
      </w:r>
      <w:r w:rsidRPr="005D131E">
        <w:rPr>
          <w:szCs w:val="28"/>
        </w:rPr>
        <w:t xml:space="preserve">вартості виробництва </w:t>
      </w:r>
      <w:r>
        <w:rPr>
          <w:szCs w:val="28"/>
        </w:rPr>
        <w:t>інноваційної техніки (технології)</w:t>
      </w:r>
      <w:bookmarkEnd w:id="23"/>
    </w:p>
    <w:p w14:paraId="37DEF90C" w14:textId="77777777" w:rsidR="008D7C1A" w:rsidRPr="00EE65BB" w:rsidRDefault="008D7C1A" w:rsidP="008D7C1A"/>
    <w:p w14:paraId="00050134" w14:textId="77777777" w:rsidR="008D7C1A" w:rsidRDefault="008D7C1A" w:rsidP="008D7C1A">
      <w:pPr>
        <w:pStyle w:val="21"/>
        <w:spacing w:line="360" w:lineRule="auto"/>
        <w:ind w:firstLine="709"/>
        <w:rPr>
          <w:szCs w:val="28"/>
        </w:rPr>
      </w:pPr>
      <w:r w:rsidRPr="00102F43">
        <w:rPr>
          <w:szCs w:val="28"/>
        </w:rPr>
        <w:t>Враховуючи необхідність наповнення виробничи</w:t>
      </w:r>
      <w:r>
        <w:rPr>
          <w:szCs w:val="28"/>
        </w:rPr>
        <w:t>х</w:t>
      </w:r>
      <w:r w:rsidRPr="00102F43">
        <w:rPr>
          <w:szCs w:val="28"/>
        </w:rPr>
        <w:t xml:space="preserve"> фондів підприємства,</w:t>
      </w:r>
      <w:r w:rsidRPr="00102F43">
        <w:rPr>
          <w:bCs/>
          <w:szCs w:val="28"/>
        </w:rPr>
        <w:t xml:space="preserve"> </w:t>
      </w:r>
      <w:r>
        <w:rPr>
          <w:bCs/>
          <w:szCs w:val="28"/>
        </w:rPr>
        <w:t xml:space="preserve">підтримання </w:t>
      </w:r>
      <w:r w:rsidRPr="00102F43">
        <w:rPr>
          <w:bCs/>
          <w:szCs w:val="28"/>
        </w:rPr>
        <w:t>належн</w:t>
      </w:r>
      <w:r>
        <w:rPr>
          <w:bCs/>
          <w:szCs w:val="28"/>
        </w:rPr>
        <w:t>ого рів</w:t>
      </w:r>
      <w:r w:rsidRPr="00102F43">
        <w:rPr>
          <w:bCs/>
          <w:szCs w:val="28"/>
        </w:rPr>
        <w:t>н</w:t>
      </w:r>
      <w:r>
        <w:rPr>
          <w:bCs/>
          <w:szCs w:val="28"/>
        </w:rPr>
        <w:t>я</w:t>
      </w:r>
      <w:r w:rsidRPr="00102F43">
        <w:rPr>
          <w:bCs/>
          <w:szCs w:val="28"/>
        </w:rPr>
        <w:t xml:space="preserve"> рентабельності</w:t>
      </w:r>
      <w:r>
        <w:rPr>
          <w:bCs/>
          <w:szCs w:val="28"/>
        </w:rPr>
        <w:t>,</w:t>
      </w:r>
      <w:r w:rsidRPr="00102F43">
        <w:rPr>
          <w:szCs w:val="28"/>
        </w:rPr>
        <w:t xml:space="preserve"> обґрунтуємо вартість </w:t>
      </w:r>
      <w:r>
        <w:rPr>
          <w:szCs w:val="28"/>
        </w:rPr>
        <w:t>обладнання (технології)</w:t>
      </w:r>
      <w:r w:rsidRPr="00102F43">
        <w:rPr>
          <w:szCs w:val="28"/>
        </w:rPr>
        <w:t>. Зазначимо, що саме податок на додану вартість (ПДВ), який сплачується всіма суб’єктами господарської діяльності відповідно до розділу 5 Податкового кодексу України перетворює вартість товару (послуги) на його ціну. Величина ПДВ становить 20% доданої вартості товару (послуги)</w:t>
      </w:r>
      <w:r w:rsidRPr="00A10E4D">
        <w:rPr>
          <w:szCs w:val="28"/>
        </w:rPr>
        <w:t xml:space="preserve"> [9]</w:t>
      </w:r>
      <w:r w:rsidRPr="00102F43">
        <w:rPr>
          <w:szCs w:val="28"/>
        </w:rPr>
        <w:t xml:space="preserve">. Визначимо величину ПДВ та ціни </w:t>
      </w:r>
      <w:r>
        <w:rPr>
          <w:szCs w:val="28"/>
        </w:rPr>
        <w:t>техніки (технології)</w:t>
      </w:r>
      <w:r w:rsidRPr="00102F43">
        <w:rPr>
          <w:szCs w:val="28"/>
        </w:rPr>
        <w:t xml:space="preserve">. Узагальнимо результати обґрунтування в таблиці </w:t>
      </w:r>
      <w:r>
        <w:rPr>
          <w:szCs w:val="28"/>
        </w:rPr>
        <w:t>4.20</w:t>
      </w:r>
      <w:r w:rsidRPr="00102F43">
        <w:rPr>
          <w:szCs w:val="28"/>
        </w:rPr>
        <w:t>.</w:t>
      </w:r>
    </w:p>
    <w:p w14:paraId="5B0BD213" w14:textId="77777777" w:rsidR="008D7C1A" w:rsidRDefault="008D7C1A" w:rsidP="008D7C1A">
      <w:pPr>
        <w:pStyle w:val="21"/>
        <w:spacing w:line="360" w:lineRule="auto"/>
        <w:ind w:firstLine="709"/>
        <w:rPr>
          <w:szCs w:val="28"/>
        </w:rPr>
      </w:pPr>
    </w:p>
    <w:p w14:paraId="6F8706DB" w14:textId="77777777" w:rsidR="008D7C1A" w:rsidRDefault="008D7C1A" w:rsidP="008D7C1A">
      <w:pPr>
        <w:pStyle w:val="21"/>
        <w:spacing w:line="360" w:lineRule="auto"/>
        <w:ind w:firstLine="709"/>
        <w:rPr>
          <w:szCs w:val="28"/>
        </w:rPr>
      </w:pPr>
    </w:p>
    <w:p w14:paraId="2A1EF31A" w14:textId="77777777" w:rsidR="008D7C1A" w:rsidRPr="00102F43" w:rsidRDefault="008D7C1A" w:rsidP="008D7C1A">
      <w:pPr>
        <w:pStyle w:val="21"/>
        <w:spacing w:line="360" w:lineRule="auto"/>
        <w:ind w:firstLine="709"/>
        <w:rPr>
          <w:szCs w:val="28"/>
        </w:rPr>
      </w:pPr>
    </w:p>
    <w:p w14:paraId="0060E386" w14:textId="77777777" w:rsidR="008D7C1A" w:rsidRPr="00130E20" w:rsidRDefault="008D7C1A" w:rsidP="008D7C1A">
      <w:pPr>
        <w:pStyle w:val="21"/>
        <w:spacing w:line="312" w:lineRule="auto"/>
        <w:ind w:right="-2"/>
        <w:jc w:val="right"/>
        <w:rPr>
          <w:bCs/>
          <w:szCs w:val="28"/>
        </w:rPr>
      </w:pPr>
      <w:r>
        <w:rPr>
          <w:bCs/>
          <w:iCs/>
          <w:szCs w:val="28"/>
        </w:rPr>
        <w:t>Таблиця 4.20</w:t>
      </w:r>
      <w:r w:rsidRPr="00130E20">
        <w:rPr>
          <w:bCs/>
          <w:i/>
          <w:iCs/>
          <w:szCs w:val="28"/>
        </w:rPr>
        <w:t xml:space="preserve"> </w:t>
      </w:r>
      <w:r>
        <w:rPr>
          <w:bCs/>
          <w:szCs w:val="28"/>
        </w:rPr>
        <w:t>Обґрунтування вартості та ціни</w:t>
      </w:r>
    </w:p>
    <w:tbl>
      <w:tblPr>
        <w:tblW w:w="9380" w:type="dxa"/>
        <w:tblCellMar>
          <w:left w:w="0" w:type="dxa"/>
          <w:right w:w="0" w:type="dxa"/>
        </w:tblCellMar>
        <w:tblLook w:val="0000" w:firstRow="0" w:lastRow="0" w:firstColumn="0" w:lastColumn="0" w:noHBand="0" w:noVBand="0"/>
      </w:tblPr>
      <w:tblGrid>
        <w:gridCol w:w="4140"/>
        <w:gridCol w:w="2000"/>
        <w:gridCol w:w="1620"/>
        <w:gridCol w:w="1620"/>
      </w:tblGrid>
      <w:tr w:rsidR="008D7C1A" w:rsidRPr="00102F43" w14:paraId="41E09478" w14:textId="77777777" w:rsidTr="008D7C1A">
        <w:trPr>
          <w:trHeight w:val="330"/>
        </w:trPr>
        <w:tc>
          <w:tcPr>
            <w:tcW w:w="4140"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20052C33" w14:textId="77777777" w:rsidR="008D7C1A" w:rsidRPr="00102F43" w:rsidRDefault="008D7C1A" w:rsidP="008D7C1A">
            <w:pPr>
              <w:spacing w:after="0"/>
              <w:jc w:val="center"/>
              <w:rPr>
                <w:rFonts w:ascii="Times New Roman" w:eastAsia="Arial Unicode MS" w:hAnsi="Times New Roman" w:cs="Times New Roman"/>
                <w:sz w:val="24"/>
                <w:szCs w:val="24"/>
              </w:rPr>
            </w:pPr>
            <w:r w:rsidRPr="00102F43">
              <w:rPr>
                <w:rFonts w:ascii="Times New Roman" w:hAnsi="Times New Roman" w:cs="Times New Roman"/>
                <w:sz w:val="24"/>
                <w:szCs w:val="24"/>
              </w:rPr>
              <w:t>Статті витрат</w:t>
            </w:r>
          </w:p>
        </w:tc>
        <w:tc>
          <w:tcPr>
            <w:tcW w:w="200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14:paraId="017D73EE" w14:textId="77777777" w:rsidR="008D7C1A" w:rsidRPr="00102F43" w:rsidRDefault="008D7C1A" w:rsidP="008D7C1A">
            <w:pPr>
              <w:spacing w:after="0"/>
              <w:jc w:val="center"/>
              <w:rPr>
                <w:rFonts w:ascii="Times New Roman" w:eastAsia="Arial Unicode MS" w:hAnsi="Times New Roman" w:cs="Times New Roman"/>
                <w:sz w:val="24"/>
                <w:szCs w:val="24"/>
              </w:rPr>
            </w:pPr>
            <w:r w:rsidRPr="00102F43">
              <w:rPr>
                <w:rFonts w:ascii="Times New Roman" w:hAnsi="Times New Roman" w:cs="Times New Roman"/>
                <w:sz w:val="24"/>
                <w:szCs w:val="24"/>
              </w:rPr>
              <w:t>Джерело даних</w:t>
            </w:r>
          </w:p>
        </w:tc>
        <w:tc>
          <w:tcPr>
            <w:tcW w:w="162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14:paraId="44D51354" w14:textId="77777777" w:rsidR="008D7C1A" w:rsidRPr="00102F43" w:rsidRDefault="008D7C1A" w:rsidP="008D7C1A">
            <w:pPr>
              <w:spacing w:after="0"/>
              <w:jc w:val="center"/>
              <w:rPr>
                <w:rFonts w:ascii="Times New Roman" w:eastAsia="Arial Unicode MS" w:hAnsi="Times New Roman" w:cs="Times New Roman"/>
                <w:sz w:val="24"/>
                <w:szCs w:val="24"/>
              </w:rPr>
            </w:pPr>
            <w:r w:rsidRPr="00102F43">
              <w:rPr>
                <w:rFonts w:ascii="Times New Roman" w:hAnsi="Times New Roman" w:cs="Times New Roman"/>
                <w:sz w:val="24"/>
                <w:szCs w:val="24"/>
              </w:rPr>
              <w:t>Одиниці вимірювання</w:t>
            </w:r>
          </w:p>
        </w:tc>
        <w:tc>
          <w:tcPr>
            <w:tcW w:w="1620"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14:paraId="3D535B41" w14:textId="77777777" w:rsidR="008D7C1A" w:rsidRPr="00102F43" w:rsidRDefault="008D7C1A" w:rsidP="008D7C1A">
            <w:pPr>
              <w:spacing w:after="0"/>
              <w:jc w:val="center"/>
              <w:rPr>
                <w:rFonts w:ascii="Times New Roman" w:eastAsia="Arial Unicode MS" w:hAnsi="Times New Roman" w:cs="Times New Roman"/>
                <w:sz w:val="24"/>
                <w:szCs w:val="24"/>
              </w:rPr>
            </w:pPr>
            <w:r w:rsidRPr="00102F43">
              <w:rPr>
                <w:rFonts w:ascii="Times New Roman" w:hAnsi="Times New Roman" w:cs="Times New Roman"/>
                <w:sz w:val="24"/>
                <w:szCs w:val="24"/>
              </w:rPr>
              <w:t>Значення показників</w:t>
            </w:r>
          </w:p>
        </w:tc>
      </w:tr>
      <w:tr w:rsidR="008D7C1A" w:rsidRPr="00102F43" w14:paraId="0B8C84DA" w14:textId="77777777" w:rsidTr="008D7C1A">
        <w:trPr>
          <w:trHeight w:val="315"/>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5FACA0D9" w14:textId="77777777" w:rsidR="008D7C1A" w:rsidRPr="00102F43" w:rsidRDefault="008D7C1A" w:rsidP="008D7C1A">
            <w:pPr>
              <w:spacing w:after="0"/>
              <w:rPr>
                <w:rFonts w:ascii="Times New Roman" w:eastAsia="Arial Unicode MS" w:hAnsi="Times New Roman" w:cs="Times New Roman"/>
                <w:sz w:val="24"/>
                <w:szCs w:val="24"/>
              </w:rPr>
            </w:pPr>
            <w:r w:rsidRPr="00102F43">
              <w:rPr>
                <w:rFonts w:ascii="Times New Roman" w:hAnsi="Times New Roman" w:cs="Times New Roman"/>
                <w:sz w:val="24"/>
                <w:szCs w:val="24"/>
              </w:rPr>
              <w:t>1. Собівартість одиниці товару (послуги)</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7CA39C30" w14:textId="77777777" w:rsidR="008D7C1A" w:rsidRPr="00EA4D5A" w:rsidRDefault="008D7C1A" w:rsidP="008D7C1A">
            <w:pPr>
              <w:spacing w:after="0"/>
              <w:jc w:val="center"/>
              <w:rPr>
                <w:rFonts w:ascii="Times New Roman" w:eastAsia="Arial Unicode MS" w:hAnsi="Times New Roman" w:cs="Times New Roman"/>
                <w:sz w:val="24"/>
                <w:szCs w:val="24"/>
              </w:rPr>
            </w:pPr>
            <w:r w:rsidRPr="00102F43">
              <w:rPr>
                <w:rFonts w:ascii="Times New Roman" w:hAnsi="Times New Roman" w:cs="Times New Roman"/>
                <w:sz w:val="24"/>
                <w:szCs w:val="24"/>
              </w:rPr>
              <w:t>табл.</w:t>
            </w:r>
            <w:r>
              <w:rPr>
                <w:rFonts w:ascii="Times New Roman" w:hAnsi="Times New Roman" w:cs="Times New Roman"/>
                <w:sz w:val="24"/>
                <w:szCs w:val="24"/>
              </w:rPr>
              <w:t>4.18</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2BABEB34" w14:textId="77777777" w:rsidR="008D7C1A" w:rsidRPr="00102F43" w:rsidRDefault="008D7C1A" w:rsidP="008D7C1A">
            <w:pPr>
              <w:spacing w:after="0"/>
              <w:jc w:val="center"/>
              <w:rPr>
                <w:rFonts w:ascii="Times New Roman" w:eastAsia="Arial Unicode MS" w:hAnsi="Times New Roman" w:cs="Times New Roman"/>
                <w:sz w:val="24"/>
                <w:szCs w:val="24"/>
              </w:rPr>
            </w:pPr>
            <w:r w:rsidRPr="00102F43">
              <w:rPr>
                <w:rFonts w:ascii="Times New Roman" w:hAnsi="Times New Roman" w:cs="Times New Roman"/>
                <w:sz w:val="24"/>
                <w:szCs w:val="24"/>
              </w:rPr>
              <w:t>грн.</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7D6AF6D7" w14:textId="77777777" w:rsidR="008D7C1A" w:rsidRPr="00C737C8" w:rsidRDefault="008D7C1A" w:rsidP="008D7C1A">
            <w:pPr>
              <w:spacing w:after="0"/>
              <w:jc w:val="center"/>
              <w:rPr>
                <w:rFonts w:ascii="Times New Roman" w:eastAsia="Arial Unicode MS" w:hAnsi="Times New Roman" w:cs="Times New Roman"/>
                <w:sz w:val="24"/>
                <w:szCs w:val="24"/>
              </w:rPr>
            </w:pPr>
            <w:r>
              <w:rPr>
                <w:rFonts w:ascii="Times New Roman" w:hAnsi="Times New Roman" w:cs="Times New Roman"/>
                <w:color w:val="000000"/>
                <w:sz w:val="24"/>
                <w:szCs w:val="24"/>
              </w:rPr>
              <w:t>51628</w:t>
            </w:r>
          </w:p>
        </w:tc>
      </w:tr>
      <w:tr w:rsidR="008D7C1A" w:rsidRPr="00102F43" w14:paraId="2DC5E9AE" w14:textId="77777777" w:rsidTr="008D7C1A">
        <w:trPr>
          <w:trHeight w:val="311"/>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28D164A8" w14:textId="77777777" w:rsidR="008D7C1A" w:rsidRPr="00102F43" w:rsidRDefault="008D7C1A" w:rsidP="008D7C1A">
            <w:pPr>
              <w:spacing w:after="0"/>
              <w:rPr>
                <w:rFonts w:ascii="Times New Roman" w:eastAsia="Arial Unicode MS" w:hAnsi="Times New Roman" w:cs="Times New Roman"/>
                <w:sz w:val="24"/>
                <w:szCs w:val="24"/>
              </w:rPr>
            </w:pPr>
            <w:r w:rsidRPr="00102F43">
              <w:rPr>
                <w:rFonts w:ascii="Times New Roman" w:hAnsi="Times New Roman" w:cs="Times New Roman"/>
                <w:sz w:val="24"/>
                <w:szCs w:val="24"/>
              </w:rPr>
              <w:t>2. Норма рентабельності</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040F431F" w14:textId="77777777" w:rsidR="008D7C1A" w:rsidRPr="00102F43" w:rsidRDefault="008D7C1A" w:rsidP="008D7C1A">
            <w:pPr>
              <w:spacing w:after="0"/>
              <w:jc w:val="center"/>
              <w:rPr>
                <w:rFonts w:ascii="Times New Roman" w:eastAsia="Arial Unicode MS" w:hAnsi="Times New Roman" w:cs="Times New Roman"/>
                <w:sz w:val="24"/>
                <w:szCs w:val="24"/>
              </w:rPr>
            </w:pPr>
            <w:r w:rsidRPr="00102F43">
              <w:rPr>
                <w:rFonts w:ascii="Times New Roman" w:hAnsi="Times New Roman" w:cs="Times New Roman"/>
                <w:bCs/>
                <w:iCs/>
                <w:sz w:val="24"/>
                <w:szCs w:val="24"/>
              </w:rPr>
              <w:t>табл.</w:t>
            </w:r>
            <w:r>
              <w:rPr>
                <w:rFonts w:ascii="Times New Roman" w:hAnsi="Times New Roman" w:cs="Times New Roman"/>
                <w:bCs/>
                <w:iCs/>
                <w:sz w:val="24"/>
                <w:szCs w:val="24"/>
              </w:rPr>
              <w:t>4.19</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588EB7AE" w14:textId="77777777" w:rsidR="008D7C1A" w:rsidRPr="00102F43" w:rsidRDefault="008D7C1A" w:rsidP="008D7C1A">
            <w:pPr>
              <w:spacing w:after="0"/>
              <w:jc w:val="center"/>
              <w:rPr>
                <w:rFonts w:ascii="Times New Roman" w:eastAsia="Arial Unicode MS" w:hAnsi="Times New Roman" w:cs="Times New Roman"/>
                <w:sz w:val="24"/>
                <w:szCs w:val="24"/>
              </w:rPr>
            </w:pPr>
            <w:r w:rsidRPr="00102F43">
              <w:rPr>
                <w:rFonts w:ascii="Times New Roman" w:hAnsi="Times New Roman" w:cs="Times New Roman"/>
                <w:sz w:val="24"/>
                <w:szCs w:val="24"/>
              </w:rPr>
              <w:t>%</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7629699F" w14:textId="77777777" w:rsidR="008D7C1A" w:rsidRPr="004066B2"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bCs/>
                <w:sz w:val="24"/>
                <w:szCs w:val="24"/>
              </w:rPr>
              <w:t>349,25</w:t>
            </w:r>
          </w:p>
        </w:tc>
      </w:tr>
      <w:tr w:rsidR="008D7C1A" w:rsidRPr="00102F43" w14:paraId="647E5C20" w14:textId="77777777" w:rsidTr="008D7C1A">
        <w:trPr>
          <w:trHeight w:val="279"/>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1CA287DD" w14:textId="77777777" w:rsidR="008D7C1A" w:rsidRPr="00102F43" w:rsidRDefault="008D7C1A" w:rsidP="008D7C1A">
            <w:pPr>
              <w:spacing w:after="0"/>
              <w:rPr>
                <w:rFonts w:ascii="Times New Roman" w:eastAsia="Arial Unicode MS" w:hAnsi="Times New Roman" w:cs="Times New Roman"/>
                <w:sz w:val="24"/>
                <w:szCs w:val="24"/>
              </w:rPr>
            </w:pPr>
            <w:r w:rsidRPr="00102F43">
              <w:rPr>
                <w:rFonts w:ascii="Times New Roman" w:hAnsi="Times New Roman" w:cs="Times New Roman"/>
                <w:sz w:val="24"/>
                <w:szCs w:val="24"/>
              </w:rPr>
              <w:t xml:space="preserve">3. «Нормальний» питомий прибуток </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2242DFFC" w14:textId="77777777" w:rsidR="008D7C1A" w:rsidRPr="00102F43" w:rsidRDefault="008D7C1A" w:rsidP="008D7C1A">
            <w:pPr>
              <w:spacing w:after="0"/>
              <w:jc w:val="center"/>
              <w:rPr>
                <w:rFonts w:ascii="Times New Roman" w:eastAsia="Arial Unicode MS" w:hAnsi="Times New Roman" w:cs="Times New Roman"/>
                <w:sz w:val="24"/>
                <w:szCs w:val="24"/>
              </w:rPr>
            </w:pPr>
            <w:r w:rsidRPr="00102F43">
              <w:rPr>
                <w:rFonts w:ascii="Times New Roman" w:hAnsi="Times New Roman" w:cs="Times New Roman"/>
                <w:sz w:val="24"/>
                <w:szCs w:val="24"/>
              </w:rPr>
              <w:t>п.1 * п.2 / 100%</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7A9790F3" w14:textId="77777777" w:rsidR="008D7C1A" w:rsidRPr="00102F43" w:rsidRDefault="008D7C1A" w:rsidP="008D7C1A">
            <w:pPr>
              <w:spacing w:after="0"/>
              <w:jc w:val="center"/>
              <w:rPr>
                <w:rFonts w:ascii="Times New Roman" w:eastAsia="Arial Unicode MS" w:hAnsi="Times New Roman" w:cs="Times New Roman"/>
                <w:sz w:val="24"/>
                <w:szCs w:val="24"/>
              </w:rPr>
            </w:pPr>
            <w:r w:rsidRPr="00102F43">
              <w:rPr>
                <w:rFonts w:ascii="Times New Roman" w:hAnsi="Times New Roman" w:cs="Times New Roman"/>
                <w:sz w:val="24"/>
                <w:szCs w:val="24"/>
              </w:rPr>
              <w:t>грн.</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23A0A248" w14:textId="77777777" w:rsidR="008D7C1A" w:rsidRPr="004066B2"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193 018</w:t>
            </w:r>
          </w:p>
        </w:tc>
      </w:tr>
      <w:tr w:rsidR="008D7C1A" w:rsidRPr="00102F43" w14:paraId="58C1BC5E" w14:textId="77777777" w:rsidTr="008D7C1A">
        <w:trPr>
          <w:trHeight w:val="605"/>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14:paraId="5EA12BC3" w14:textId="77777777" w:rsidR="008D7C1A" w:rsidRPr="00102F43" w:rsidRDefault="008D7C1A" w:rsidP="008D7C1A">
            <w:pPr>
              <w:spacing w:after="0"/>
              <w:rPr>
                <w:rFonts w:ascii="Times New Roman" w:eastAsia="Arial Unicode MS" w:hAnsi="Times New Roman" w:cs="Times New Roman"/>
                <w:sz w:val="24"/>
                <w:szCs w:val="24"/>
              </w:rPr>
            </w:pPr>
            <w:r w:rsidRPr="00102F43">
              <w:rPr>
                <w:rFonts w:ascii="Times New Roman" w:hAnsi="Times New Roman" w:cs="Times New Roman"/>
                <w:sz w:val="24"/>
                <w:szCs w:val="24"/>
              </w:rPr>
              <w:t>4. Вартість виробництва одиниці продукції</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6818C682" w14:textId="77777777" w:rsidR="008D7C1A" w:rsidRPr="00102F43" w:rsidRDefault="008D7C1A" w:rsidP="008D7C1A">
            <w:pPr>
              <w:spacing w:after="0"/>
              <w:jc w:val="center"/>
              <w:rPr>
                <w:rFonts w:ascii="Times New Roman" w:eastAsia="Arial Unicode MS" w:hAnsi="Times New Roman" w:cs="Times New Roman"/>
                <w:sz w:val="24"/>
                <w:szCs w:val="24"/>
              </w:rPr>
            </w:pPr>
            <w:r w:rsidRPr="00102F43">
              <w:rPr>
                <w:rFonts w:ascii="Times New Roman" w:hAnsi="Times New Roman" w:cs="Times New Roman"/>
                <w:sz w:val="24"/>
                <w:szCs w:val="24"/>
              </w:rPr>
              <w:t>п.1 + п.3</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19844DEF" w14:textId="77777777" w:rsidR="008D7C1A" w:rsidRPr="00102F43" w:rsidRDefault="008D7C1A" w:rsidP="008D7C1A">
            <w:pPr>
              <w:spacing w:after="0"/>
              <w:jc w:val="center"/>
              <w:rPr>
                <w:rFonts w:ascii="Times New Roman" w:eastAsia="Arial Unicode MS" w:hAnsi="Times New Roman" w:cs="Times New Roman"/>
                <w:sz w:val="24"/>
                <w:szCs w:val="24"/>
              </w:rPr>
            </w:pPr>
            <w:r w:rsidRPr="00102F43">
              <w:rPr>
                <w:rFonts w:ascii="Times New Roman" w:hAnsi="Times New Roman" w:cs="Times New Roman"/>
                <w:sz w:val="24"/>
                <w:szCs w:val="24"/>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14:paraId="03AE8219" w14:textId="77777777" w:rsidR="008D7C1A" w:rsidRPr="004066B2"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244 646</w:t>
            </w:r>
          </w:p>
        </w:tc>
      </w:tr>
      <w:tr w:rsidR="008D7C1A" w:rsidRPr="00102F43" w14:paraId="07DFBE86" w14:textId="77777777" w:rsidTr="008D7C1A">
        <w:trPr>
          <w:trHeight w:val="307"/>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14:paraId="1B644056" w14:textId="77777777" w:rsidR="008D7C1A" w:rsidRPr="00102F43" w:rsidRDefault="008D7C1A" w:rsidP="008D7C1A">
            <w:pPr>
              <w:spacing w:after="0"/>
              <w:rPr>
                <w:rFonts w:ascii="Times New Roman" w:hAnsi="Times New Roman" w:cs="Times New Roman"/>
                <w:sz w:val="24"/>
                <w:szCs w:val="24"/>
              </w:rPr>
            </w:pPr>
            <w:r w:rsidRPr="00102F43">
              <w:rPr>
                <w:rFonts w:ascii="Times New Roman" w:hAnsi="Times New Roman" w:cs="Times New Roman"/>
                <w:sz w:val="24"/>
                <w:szCs w:val="24"/>
              </w:rPr>
              <w:t>5. ПДВ</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7004E314" w14:textId="77777777" w:rsidR="008D7C1A" w:rsidRPr="00102F43" w:rsidRDefault="008D7C1A" w:rsidP="008D7C1A">
            <w:pPr>
              <w:spacing w:after="0"/>
              <w:jc w:val="center"/>
              <w:rPr>
                <w:rFonts w:ascii="Times New Roman" w:hAnsi="Times New Roman" w:cs="Times New Roman"/>
                <w:sz w:val="24"/>
                <w:szCs w:val="24"/>
              </w:rPr>
            </w:pPr>
            <w:r w:rsidRPr="00102F43">
              <w:rPr>
                <w:rFonts w:ascii="Times New Roman" w:hAnsi="Times New Roman" w:cs="Times New Roman"/>
                <w:sz w:val="24"/>
                <w:szCs w:val="24"/>
              </w:rPr>
              <w:t>п.4*0,2</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06886D2E" w14:textId="77777777" w:rsidR="008D7C1A" w:rsidRPr="00102F43" w:rsidRDefault="008D7C1A" w:rsidP="008D7C1A">
            <w:pPr>
              <w:spacing w:after="0"/>
              <w:jc w:val="center"/>
              <w:rPr>
                <w:rFonts w:ascii="Times New Roman" w:hAnsi="Times New Roman" w:cs="Times New Roman"/>
                <w:sz w:val="24"/>
                <w:szCs w:val="24"/>
              </w:rPr>
            </w:pPr>
            <w:r w:rsidRPr="00102F43">
              <w:rPr>
                <w:rFonts w:ascii="Times New Roman" w:hAnsi="Times New Roman" w:cs="Times New Roman"/>
                <w:sz w:val="24"/>
                <w:szCs w:val="24"/>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14:paraId="3AD13B61" w14:textId="77777777" w:rsidR="008D7C1A" w:rsidRPr="004066B2"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48929,2</w:t>
            </w:r>
          </w:p>
        </w:tc>
      </w:tr>
      <w:tr w:rsidR="008D7C1A" w:rsidRPr="00102F43" w14:paraId="1330CAD0" w14:textId="77777777" w:rsidTr="008D7C1A">
        <w:trPr>
          <w:trHeight w:val="383"/>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14:paraId="2D9CDCB1" w14:textId="77777777" w:rsidR="008D7C1A" w:rsidRPr="00102F43" w:rsidRDefault="008D7C1A" w:rsidP="008D7C1A">
            <w:pPr>
              <w:spacing w:after="0"/>
              <w:rPr>
                <w:rFonts w:ascii="Times New Roman" w:hAnsi="Times New Roman" w:cs="Times New Roman"/>
                <w:sz w:val="24"/>
                <w:szCs w:val="24"/>
              </w:rPr>
            </w:pPr>
            <w:r w:rsidRPr="00102F43">
              <w:rPr>
                <w:rFonts w:ascii="Times New Roman" w:hAnsi="Times New Roman" w:cs="Times New Roman"/>
                <w:sz w:val="24"/>
                <w:szCs w:val="24"/>
              </w:rPr>
              <w:t>6. Відпускна ціна товару (послуги)</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75CB4D1C" w14:textId="77777777" w:rsidR="008D7C1A" w:rsidRPr="00102F43" w:rsidRDefault="008D7C1A" w:rsidP="008D7C1A">
            <w:pPr>
              <w:spacing w:after="0"/>
              <w:jc w:val="center"/>
              <w:rPr>
                <w:rFonts w:ascii="Times New Roman" w:hAnsi="Times New Roman" w:cs="Times New Roman"/>
                <w:sz w:val="24"/>
                <w:szCs w:val="24"/>
              </w:rPr>
            </w:pPr>
            <w:r>
              <w:rPr>
                <w:rFonts w:ascii="Times New Roman" w:hAnsi="Times New Roman" w:cs="Times New Roman"/>
                <w:sz w:val="24"/>
                <w:szCs w:val="24"/>
              </w:rPr>
              <w:t>п.4+п</w:t>
            </w:r>
            <w:r w:rsidRPr="00102F43">
              <w:rPr>
                <w:rFonts w:ascii="Times New Roman" w:hAnsi="Times New Roman" w:cs="Times New Roman"/>
                <w:sz w:val="24"/>
                <w:szCs w:val="24"/>
              </w:rPr>
              <w:t>.5</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135A3112" w14:textId="77777777" w:rsidR="008D7C1A" w:rsidRPr="00102F43" w:rsidRDefault="008D7C1A" w:rsidP="008D7C1A">
            <w:pPr>
              <w:spacing w:after="0"/>
              <w:jc w:val="center"/>
              <w:rPr>
                <w:rFonts w:ascii="Times New Roman" w:hAnsi="Times New Roman" w:cs="Times New Roman"/>
                <w:sz w:val="24"/>
                <w:szCs w:val="24"/>
              </w:rPr>
            </w:pPr>
            <w:r w:rsidRPr="00102F43">
              <w:rPr>
                <w:rFonts w:ascii="Times New Roman" w:hAnsi="Times New Roman" w:cs="Times New Roman"/>
                <w:sz w:val="24"/>
                <w:szCs w:val="24"/>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14:paraId="061949CC" w14:textId="77777777" w:rsidR="008D7C1A" w:rsidRPr="004066B2"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293575,2</w:t>
            </w:r>
          </w:p>
        </w:tc>
      </w:tr>
    </w:tbl>
    <w:p w14:paraId="51E14DC6" w14:textId="77777777" w:rsidR="008D7C1A" w:rsidRDefault="008D7C1A" w:rsidP="008D7C1A">
      <w:pPr>
        <w:pStyle w:val="21"/>
        <w:jc w:val="center"/>
        <w:rPr>
          <w:b/>
          <w:bCs/>
          <w:sz w:val="24"/>
          <w:szCs w:val="24"/>
        </w:rPr>
      </w:pPr>
    </w:p>
    <w:p w14:paraId="4B719852" w14:textId="77777777" w:rsidR="008D7C1A" w:rsidRPr="00102F43" w:rsidRDefault="008D7C1A" w:rsidP="008D7C1A">
      <w:pPr>
        <w:pStyle w:val="21"/>
        <w:jc w:val="center"/>
        <w:rPr>
          <w:b/>
          <w:bCs/>
          <w:sz w:val="24"/>
          <w:szCs w:val="24"/>
        </w:rPr>
      </w:pPr>
    </w:p>
    <w:p w14:paraId="5FED5123" w14:textId="77777777" w:rsidR="008D7C1A" w:rsidRPr="00130E20" w:rsidRDefault="008D7C1A" w:rsidP="008D7C1A">
      <w:pPr>
        <w:shd w:val="clear" w:color="auto" w:fill="FFFFFF"/>
        <w:spacing w:after="0" w:line="360" w:lineRule="auto"/>
        <w:ind w:firstLine="709"/>
        <w:jc w:val="both"/>
        <w:rPr>
          <w:rFonts w:ascii="Times New Roman" w:hAnsi="Times New Roman" w:cs="Times New Roman"/>
          <w:sz w:val="28"/>
          <w:szCs w:val="28"/>
        </w:rPr>
      </w:pPr>
      <w:r w:rsidRPr="00130E20">
        <w:rPr>
          <w:rFonts w:ascii="Times New Roman" w:hAnsi="Times New Roman" w:cs="Times New Roman"/>
          <w:color w:val="000000"/>
          <w:spacing w:val="-4"/>
          <w:sz w:val="28"/>
          <w:szCs w:val="28"/>
        </w:rPr>
        <w:t>Для обґрунтування залежності між обсягами виробництва, прибутку та витратами доцільне формування ціни на основі беззбитковості виробництва. При цьому особлива увага приділяється аналізу випуску продукції, що дозволяє визначати критичний обсяг виробництва товару при якому витрати дорівнюють виручці від реалізації товару. При цьому підприємство не має ні прибутків, ні збитків, що означає такий обсяг виробництва товару, який покриває здійснені підприємством витрати</w:t>
      </w:r>
      <w:r w:rsidRPr="005A50F2">
        <w:rPr>
          <w:rFonts w:ascii="Times New Roman" w:hAnsi="Times New Roman" w:cs="Times New Roman"/>
          <w:color w:val="000000"/>
          <w:spacing w:val="-4"/>
          <w:sz w:val="28"/>
          <w:szCs w:val="28"/>
        </w:rPr>
        <w:t xml:space="preserve"> [6]</w:t>
      </w:r>
      <w:r w:rsidRPr="00130E20">
        <w:rPr>
          <w:rFonts w:ascii="Times New Roman" w:hAnsi="Times New Roman" w:cs="Times New Roman"/>
          <w:color w:val="000000"/>
          <w:spacing w:val="-4"/>
          <w:sz w:val="28"/>
          <w:szCs w:val="28"/>
        </w:rPr>
        <w:t>.</w:t>
      </w:r>
    </w:p>
    <w:p w14:paraId="2E4E9344" w14:textId="77777777" w:rsidR="008D7C1A" w:rsidRPr="00130E20" w:rsidRDefault="008D7C1A" w:rsidP="008D7C1A">
      <w:pPr>
        <w:shd w:val="clear" w:color="auto" w:fill="FFFFFF"/>
        <w:spacing w:after="0" w:line="360" w:lineRule="auto"/>
        <w:ind w:firstLine="709"/>
        <w:jc w:val="both"/>
        <w:rPr>
          <w:rFonts w:ascii="Times New Roman" w:hAnsi="Times New Roman" w:cs="Times New Roman"/>
          <w:sz w:val="28"/>
          <w:szCs w:val="28"/>
        </w:rPr>
      </w:pPr>
      <w:r w:rsidRPr="00130E20">
        <w:rPr>
          <w:rFonts w:ascii="Times New Roman" w:hAnsi="Times New Roman" w:cs="Times New Roman"/>
          <w:color w:val="000000"/>
          <w:spacing w:val="-6"/>
          <w:sz w:val="28"/>
          <w:szCs w:val="28"/>
        </w:rPr>
        <w:t>Обґрунтування беззбиткового обсягу виробництва здійснюється за таких такі припущень:</w:t>
      </w:r>
    </w:p>
    <w:p w14:paraId="17747298" w14:textId="77777777" w:rsidR="008D7C1A" w:rsidRPr="00894DF1" w:rsidRDefault="008D7C1A" w:rsidP="00A52E3C">
      <w:pPr>
        <w:pStyle w:val="a5"/>
        <w:widowControl w:val="0"/>
        <w:numPr>
          <w:ilvl w:val="0"/>
          <w:numId w:val="30"/>
        </w:numPr>
        <w:shd w:val="clear" w:color="auto" w:fill="FFFFFF"/>
        <w:tabs>
          <w:tab w:val="left" w:pos="504"/>
        </w:tabs>
        <w:autoSpaceDE w:val="0"/>
        <w:autoSpaceDN w:val="0"/>
        <w:adjustRightInd w:val="0"/>
        <w:spacing w:after="0" w:line="360" w:lineRule="auto"/>
        <w:ind w:left="0" w:firstLine="709"/>
        <w:jc w:val="both"/>
        <w:rPr>
          <w:rFonts w:ascii="Times New Roman" w:hAnsi="Times New Roman" w:cs="Times New Roman"/>
          <w:color w:val="000000"/>
          <w:sz w:val="28"/>
          <w:szCs w:val="28"/>
        </w:rPr>
      </w:pPr>
      <w:r w:rsidRPr="00894DF1">
        <w:rPr>
          <w:rFonts w:ascii="Times New Roman" w:hAnsi="Times New Roman" w:cs="Times New Roman"/>
          <w:color w:val="000000"/>
          <w:spacing w:val="-3"/>
          <w:sz w:val="28"/>
          <w:szCs w:val="28"/>
        </w:rPr>
        <w:t>ціна реалізації товар</w:t>
      </w:r>
      <w:r>
        <w:rPr>
          <w:rFonts w:ascii="Times New Roman" w:hAnsi="Times New Roman" w:cs="Times New Roman"/>
          <w:color w:val="000000"/>
          <w:spacing w:val="-3"/>
          <w:sz w:val="28"/>
          <w:szCs w:val="28"/>
        </w:rPr>
        <w:t>у</w:t>
      </w:r>
      <w:r w:rsidRPr="00894DF1">
        <w:rPr>
          <w:rFonts w:ascii="Times New Roman" w:hAnsi="Times New Roman" w:cs="Times New Roman"/>
          <w:color w:val="000000"/>
          <w:spacing w:val="-3"/>
          <w:sz w:val="28"/>
          <w:szCs w:val="28"/>
        </w:rPr>
        <w:t>, як і ціни на спожиті виробничі ресурси, незмінні;</w:t>
      </w:r>
    </w:p>
    <w:p w14:paraId="695CF15B" w14:textId="77777777" w:rsidR="008D7C1A" w:rsidRPr="00894DF1" w:rsidRDefault="008D7C1A" w:rsidP="00A52E3C">
      <w:pPr>
        <w:pStyle w:val="a5"/>
        <w:widowControl w:val="0"/>
        <w:numPr>
          <w:ilvl w:val="0"/>
          <w:numId w:val="30"/>
        </w:numPr>
        <w:shd w:val="clear" w:color="auto" w:fill="FFFFFF"/>
        <w:tabs>
          <w:tab w:val="left" w:pos="504"/>
        </w:tabs>
        <w:autoSpaceDE w:val="0"/>
        <w:autoSpaceDN w:val="0"/>
        <w:adjustRightInd w:val="0"/>
        <w:spacing w:after="0" w:line="360" w:lineRule="auto"/>
        <w:ind w:left="0" w:firstLine="709"/>
        <w:jc w:val="both"/>
        <w:rPr>
          <w:rFonts w:ascii="Times New Roman" w:hAnsi="Times New Roman" w:cs="Times New Roman"/>
          <w:color w:val="000000"/>
          <w:sz w:val="28"/>
          <w:szCs w:val="28"/>
        </w:rPr>
      </w:pPr>
      <w:r w:rsidRPr="00894DF1">
        <w:rPr>
          <w:rFonts w:ascii="Times New Roman" w:hAnsi="Times New Roman" w:cs="Times New Roman"/>
          <w:color w:val="000000"/>
          <w:sz w:val="28"/>
          <w:szCs w:val="28"/>
        </w:rPr>
        <w:t>витрати поділяються на постійні, які залишаються сталими при змінах обсягів виробництва, та змінні, які змінюються пропорційно обсягам виробництва;</w:t>
      </w:r>
    </w:p>
    <w:p w14:paraId="2DA41C7B" w14:textId="77777777" w:rsidR="008D7C1A" w:rsidRPr="00894DF1" w:rsidRDefault="008D7C1A" w:rsidP="00A52E3C">
      <w:pPr>
        <w:pStyle w:val="a5"/>
        <w:widowControl w:val="0"/>
        <w:numPr>
          <w:ilvl w:val="0"/>
          <w:numId w:val="30"/>
        </w:numPr>
        <w:shd w:val="clear" w:color="auto" w:fill="FFFFFF"/>
        <w:tabs>
          <w:tab w:val="left" w:pos="504"/>
        </w:tabs>
        <w:autoSpaceDE w:val="0"/>
        <w:autoSpaceDN w:val="0"/>
        <w:adjustRightInd w:val="0"/>
        <w:spacing w:after="0" w:line="360" w:lineRule="auto"/>
        <w:ind w:left="0" w:firstLine="709"/>
        <w:jc w:val="both"/>
        <w:rPr>
          <w:rFonts w:ascii="Times New Roman" w:hAnsi="Times New Roman" w:cs="Times New Roman"/>
          <w:color w:val="000000"/>
          <w:sz w:val="28"/>
          <w:szCs w:val="28"/>
        </w:rPr>
      </w:pPr>
      <w:r w:rsidRPr="00894DF1">
        <w:rPr>
          <w:rFonts w:ascii="Times New Roman" w:hAnsi="Times New Roman" w:cs="Times New Roman"/>
          <w:color w:val="000000"/>
          <w:spacing w:val="-1"/>
          <w:sz w:val="28"/>
          <w:szCs w:val="28"/>
        </w:rPr>
        <w:t>виручка від реалізації товару пропорційна обсягу його реалізації;</w:t>
      </w:r>
    </w:p>
    <w:p w14:paraId="0BE56E28" w14:textId="77777777" w:rsidR="008D7C1A" w:rsidRPr="00894DF1" w:rsidRDefault="008D7C1A" w:rsidP="00A52E3C">
      <w:pPr>
        <w:pStyle w:val="a5"/>
        <w:widowControl w:val="0"/>
        <w:numPr>
          <w:ilvl w:val="0"/>
          <w:numId w:val="30"/>
        </w:numPr>
        <w:shd w:val="clear" w:color="auto" w:fill="FFFFFF"/>
        <w:tabs>
          <w:tab w:val="left" w:pos="504"/>
        </w:tabs>
        <w:autoSpaceDE w:val="0"/>
        <w:autoSpaceDN w:val="0"/>
        <w:adjustRightInd w:val="0"/>
        <w:spacing w:after="0" w:line="360" w:lineRule="auto"/>
        <w:ind w:left="0" w:firstLine="709"/>
        <w:jc w:val="both"/>
        <w:rPr>
          <w:rFonts w:ascii="Times New Roman" w:hAnsi="Times New Roman" w:cs="Times New Roman"/>
          <w:color w:val="000000"/>
          <w:sz w:val="28"/>
          <w:szCs w:val="28"/>
        </w:rPr>
      </w:pPr>
      <w:r w:rsidRPr="00894DF1">
        <w:rPr>
          <w:rFonts w:ascii="Times New Roman" w:hAnsi="Times New Roman" w:cs="Times New Roman"/>
          <w:color w:val="000000"/>
          <w:spacing w:val="-4"/>
          <w:sz w:val="28"/>
          <w:szCs w:val="28"/>
        </w:rPr>
        <w:t>при зміні рівня рентабельності, а значить виручки від реалізації може бути декілька точок беззбиткового обсягу виробництва;</w:t>
      </w:r>
    </w:p>
    <w:p w14:paraId="7BBFB557" w14:textId="77777777" w:rsidR="008D7C1A" w:rsidRPr="00894DF1" w:rsidRDefault="008D7C1A" w:rsidP="00A52E3C">
      <w:pPr>
        <w:pStyle w:val="a5"/>
        <w:widowControl w:val="0"/>
        <w:numPr>
          <w:ilvl w:val="0"/>
          <w:numId w:val="30"/>
        </w:numPr>
        <w:shd w:val="clear" w:color="auto" w:fill="FFFFFF"/>
        <w:tabs>
          <w:tab w:val="left" w:pos="504"/>
        </w:tabs>
        <w:autoSpaceDE w:val="0"/>
        <w:autoSpaceDN w:val="0"/>
        <w:adjustRightInd w:val="0"/>
        <w:spacing w:after="0" w:line="360" w:lineRule="auto"/>
        <w:ind w:left="0" w:firstLine="709"/>
        <w:jc w:val="both"/>
        <w:rPr>
          <w:rFonts w:ascii="Times New Roman" w:hAnsi="Times New Roman" w:cs="Times New Roman"/>
          <w:color w:val="000000"/>
          <w:sz w:val="28"/>
          <w:szCs w:val="28"/>
        </w:rPr>
      </w:pPr>
      <w:r w:rsidRPr="00894DF1">
        <w:rPr>
          <w:rFonts w:ascii="Times New Roman" w:hAnsi="Times New Roman" w:cs="Times New Roman"/>
          <w:color w:val="000000"/>
          <w:spacing w:val="-5"/>
          <w:sz w:val="28"/>
          <w:szCs w:val="28"/>
        </w:rPr>
        <w:t xml:space="preserve">асортимент виробів постійний, якщо підприємство виготовляє декілька виробів (величина граничного прибутку в цьому випадку буде залежати </w:t>
      </w:r>
      <w:r w:rsidRPr="00894DF1">
        <w:rPr>
          <w:rFonts w:ascii="Times New Roman" w:hAnsi="Times New Roman" w:cs="Times New Roman"/>
          <w:color w:val="000000"/>
          <w:spacing w:val="-5"/>
          <w:sz w:val="28"/>
          <w:szCs w:val="28"/>
        </w:rPr>
        <w:lastRenderedPageBreak/>
        <w:t>від асортименту продукції, а точки критичних обсягів виробництва обґрунтовуються для кожної асортиментної одиниці товару).</w:t>
      </w:r>
    </w:p>
    <w:p w14:paraId="049CCF62" w14:textId="77777777" w:rsidR="008D7C1A" w:rsidRPr="00894DF1" w:rsidRDefault="008D7C1A" w:rsidP="00A52E3C">
      <w:pPr>
        <w:pStyle w:val="a5"/>
        <w:widowControl w:val="0"/>
        <w:numPr>
          <w:ilvl w:val="0"/>
          <w:numId w:val="30"/>
        </w:numPr>
        <w:shd w:val="clear" w:color="auto" w:fill="FFFFFF"/>
        <w:tabs>
          <w:tab w:val="left" w:pos="504"/>
        </w:tabs>
        <w:autoSpaceDE w:val="0"/>
        <w:autoSpaceDN w:val="0"/>
        <w:adjustRightInd w:val="0"/>
        <w:spacing w:after="0" w:line="360" w:lineRule="auto"/>
        <w:ind w:left="0" w:firstLine="709"/>
        <w:jc w:val="both"/>
        <w:rPr>
          <w:rFonts w:ascii="Times New Roman" w:hAnsi="Times New Roman" w:cs="Times New Roman"/>
          <w:color w:val="000000"/>
          <w:sz w:val="28"/>
          <w:szCs w:val="28"/>
        </w:rPr>
      </w:pPr>
      <w:r w:rsidRPr="00894DF1">
        <w:rPr>
          <w:rFonts w:ascii="Times New Roman" w:hAnsi="Times New Roman" w:cs="Times New Roman"/>
          <w:color w:val="000000"/>
          <w:spacing w:val="-1"/>
          <w:sz w:val="28"/>
          <w:szCs w:val="28"/>
        </w:rPr>
        <w:t>обсяг виробництва дорівнює обсягу реалізації.</w:t>
      </w:r>
    </w:p>
    <w:p w14:paraId="0ECC90FC" w14:textId="77777777" w:rsidR="008D7C1A" w:rsidRDefault="008D7C1A" w:rsidP="008D7C1A">
      <w:pPr>
        <w:shd w:val="clear" w:color="auto" w:fill="FFFFFF"/>
        <w:spacing w:after="0" w:line="360" w:lineRule="auto"/>
        <w:ind w:firstLine="709"/>
        <w:jc w:val="both"/>
        <w:rPr>
          <w:rFonts w:ascii="Times New Roman" w:hAnsi="Times New Roman" w:cs="Times New Roman"/>
          <w:iCs/>
          <w:color w:val="000000"/>
          <w:sz w:val="28"/>
          <w:szCs w:val="28"/>
        </w:rPr>
      </w:pPr>
      <w:r>
        <w:rPr>
          <w:rFonts w:ascii="Times New Roman" w:hAnsi="Times New Roman" w:cs="Times New Roman"/>
          <w:color w:val="000000"/>
          <w:spacing w:val="2"/>
          <w:sz w:val="28"/>
          <w:szCs w:val="28"/>
        </w:rPr>
        <w:t>Т</w:t>
      </w:r>
      <w:r w:rsidRPr="00130E20">
        <w:rPr>
          <w:rFonts w:ascii="Times New Roman" w:hAnsi="Times New Roman" w:cs="Times New Roman"/>
          <w:color w:val="000000"/>
          <w:spacing w:val="2"/>
          <w:sz w:val="28"/>
          <w:szCs w:val="28"/>
        </w:rPr>
        <w:t xml:space="preserve">очку критичного обсягу виробництва (точку беззбитковості) можна </w:t>
      </w:r>
      <w:r>
        <w:rPr>
          <w:rFonts w:ascii="Times New Roman" w:hAnsi="Times New Roman" w:cs="Times New Roman"/>
          <w:color w:val="000000"/>
          <w:spacing w:val="2"/>
          <w:sz w:val="28"/>
          <w:szCs w:val="28"/>
        </w:rPr>
        <w:t>розрахувати за наступними формулами</w:t>
      </w:r>
      <w:r w:rsidRPr="00130E20">
        <w:rPr>
          <w:rFonts w:ascii="Times New Roman" w:hAnsi="Times New Roman" w:cs="Times New Roman"/>
          <w:color w:val="000000"/>
          <w:spacing w:val="2"/>
          <w:sz w:val="28"/>
          <w:szCs w:val="28"/>
        </w:rPr>
        <w:t>:</w:t>
      </w:r>
      <w:r w:rsidRPr="00282452">
        <w:rPr>
          <w:rFonts w:ascii="Times New Roman" w:hAnsi="Times New Roman" w:cs="Times New Roman"/>
          <w:iCs/>
          <w:color w:val="000000"/>
          <w:sz w:val="28"/>
          <w:szCs w:val="28"/>
        </w:rPr>
        <w:t xml:space="preserve"> </w:t>
      </w:r>
    </w:p>
    <w:p w14:paraId="58E2D7BB" w14:textId="77777777" w:rsidR="008D7C1A" w:rsidRDefault="008D7C1A" w:rsidP="008D7C1A">
      <w:pPr>
        <w:shd w:val="clear" w:color="auto" w:fill="FFFFFF"/>
        <w:spacing w:after="0" w:line="360" w:lineRule="auto"/>
        <w:ind w:firstLine="709"/>
        <w:jc w:val="center"/>
        <w:rPr>
          <w:rFonts w:ascii="Times New Roman" w:hAnsi="Times New Roman" w:cs="Times New Roman"/>
          <w:iCs/>
          <w:color w:val="000000"/>
          <w:sz w:val="28"/>
          <w:szCs w:val="28"/>
        </w:rPr>
      </w:pPr>
      <w:r>
        <w:rPr>
          <w:rFonts w:ascii="Times New Roman" w:hAnsi="Times New Roman" w:cs="Times New Roman"/>
          <w:iCs/>
          <w:color w:val="000000"/>
          <w:sz w:val="28"/>
          <w:szCs w:val="28"/>
        </w:rPr>
        <w:t>TR = FC + VC</w:t>
      </w:r>
    </w:p>
    <w:p w14:paraId="117B0604" w14:textId="77777777" w:rsidR="008D7C1A" w:rsidRDefault="008D7C1A" w:rsidP="008D7C1A">
      <w:pPr>
        <w:shd w:val="clear" w:color="auto" w:fill="FFFFFF"/>
        <w:spacing w:after="0" w:line="360" w:lineRule="auto"/>
        <w:ind w:firstLine="709"/>
        <w:jc w:val="center"/>
        <w:rPr>
          <w:rFonts w:ascii="Times New Roman" w:hAnsi="Times New Roman" w:cs="Times New Roman"/>
          <w:color w:val="000000"/>
          <w:sz w:val="28"/>
          <w:szCs w:val="28"/>
        </w:rPr>
      </w:pPr>
      <w:r>
        <w:rPr>
          <w:rFonts w:ascii="Times New Roman" w:hAnsi="Times New Roman" w:cs="Times New Roman"/>
          <w:color w:val="000000"/>
          <w:sz w:val="28"/>
          <w:szCs w:val="28"/>
        </w:rPr>
        <w:t>TR = Q * P = FC +AVC * Q</w:t>
      </w:r>
    </w:p>
    <w:p w14:paraId="37A27C34" w14:textId="77777777" w:rsidR="008D7C1A" w:rsidRDefault="008D7C1A" w:rsidP="008D7C1A">
      <w:pPr>
        <w:shd w:val="clear" w:color="auto" w:fill="FFFFFF"/>
        <w:spacing w:after="0" w:line="360" w:lineRule="auto"/>
        <w:ind w:firstLine="709"/>
        <w:jc w:val="center"/>
        <w:rPr>
          <w:rFonts w:ascii="Times New Roman" w:hAnsi="Times New Roman" w:cs="Times New Roman"/>
          <w:sz w:val="28"/>
          <w:szCs w:val="28"/>
        </w:rPr>
      </w:pPr>
      <w:r w:rsidRPr="00130E20">
        <w:rPr>
          <w:rFonts w:ascii="Times New Roman" w:hAnsi="Times New Roman" w:cs="Times New Roman"/>
          <w:sz w:val="28"/>
          <w:szCs w:val="28"/>
        </w:rPr>
        <w:t>Q(P - AVC)= FC</w:t>
      </w:r>
    </w:p>
    <w:p w14:paraId="6F83ABEF" w14:textId="77777777" w:rsidR="008D7C1A" w:rsidRDefault="008D7C1A" w:rsidP="008D7C1A">
      <w:pPr>
        <w:shd w:val="clear" w:color="auto" w:fill="FFFFFF"/>
        <w:spacing w:after="0" w:line="360" w:lineRule="auto"/>
        <w:ind w:firstLine="709"/>
        <w:jc w:val="center"/>
        <w:rPr>
          <w:rFonts w:ascii="Times New Roman" w:hAnsi="Times New Roman" w:cs="Times New Roman"/>
          <w:color w:val="000000"/>
          <w:spacing w:val="2"/>
          <w:sz w:val="28"/>
          <w:szCs w:val="28"/>
        </w:rPr>
      </w:pPr>
      <w:r w:rsidRPr="00130E20">
        <w:rPr>
          <w:rFonts w:ascii="Times New Roman" w:hAnsi="Times New Roman" w:cs="Times New Roman"/>
          <w:sz w:val="28"/>
          <w:szCs w:val="28"/>
        </w:rPr>
        <w:t>Q = FC / P – AVC = FC / MR</w:t>
      </w:r>
    </w:p>
    <w:p w14:paraId="2967CFE2" w14:textId="77777777" w:rsidR="008D7C1A" w:rsidRDefault="008D7C1A" w:rsidP="008D7C1A">
      <w:pPr>
        <w:shd w:val="clear" w:color="auto" w:fill="FFFFFF"/>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де </w:t>
      </w:r>
      <w:r w:rsidRPr="003043F6">
        <w:rPr>
          <w:rFonts w:ascii="Times New Roman" w:hAnsi="Times New Roman" w:cs="Times New Roman"/>
          <w:color w:val="000000"/>
          <w:sz w:val="28"/>
          <w:szCs w:val="28"/>
        </w:rPr>
        <w:t xml:space="preserve">FC – </w:t>
      </w:r>
      <w:r>
        <w:rPr>
          <w:rFonts w:ascii="Times New Roman" w:hAnsi="Times New Roman" w:cs="Times New Roman"/>
          <w:color w:val="000000"/>
          <w:sz w:val="28"/>
          <w:szCs w:val="28"/>
        </w:rPr>
        <w:t>п</w:t>
      </w:r>
      <w:r w:rsidRPr="003043F6">
        <w:rPr>
          <w:rFonts w:ascii="Times New Roman" w:hAnsi="Times New Roman" w:cs="Times New Roman"/>
          <w:color w:val="000000"/>
          <w:sz w:val="28"/>
          <w:szCs w:val="28"/>
        </w:rPr>
        <w:t xml:space="preserve">остійні витрати в собівартості продукції (на весь її обсяг); </w:t>
      </w:r>
    </w:p>
    <w:p w14:paraId="0E9EE5D9" w14:textId="77777777" w:rsidR="008D7C1A" w:rsidRDefault="008D7C1A" w:rsidP="008D7C1A">
      <w:pPr>
        <w:shd w:val="clear" w:color="auto" w:fill="FFFFFF"/>
        <w:spacing w:after="0" w:line="360" w:lineRule="auto"/>
        <w:ind w:firstLine="709"/>
        <w:jc w:val="both"/>
        <w:rPr>
          <w:rFonts w:ascii="Times New Roman" w:hAnsi="Times New Roman" w:cs="Times New Roman"/>
          <w:color w:val="000000"/>
          <w:sz w:val="28"/>
          <w:szCs w:val="28"/>
        </w:rPr>
      </w:pPr>
      <w:r w:rsidRPr="003043F6">
        <w:rPr>
          <w:rFonts w:ascii="Times New Roman" w:hAnsi="Times New Roman" w:cs="Times New Roman"/>
          <w:color w:val="000000"/>
          <w:sz w:val="28"/>
          <w:szCs w:val="28"/>
        </w:rPr>
        <w:t>VC – змінні витрати в собівартості продукції (на весь її обсяг);</w:t>
      </w:r>
    </w:p>
    <w:p w14:paraId="00E47A05" w14:textId="77777777" w:rsidR="008D7C1A" w:rsidRDefault="008D7C1A" w:rsidP="008D7C1A">
      <w:pPr>
        <w:shd w:val="clear" w:color="auto" w:fill="FFFFFF"/>
        <w:spacing w:after="0" w:line="360" w:lineRule="auto"/>
        <w:ind w:firstLine="709"/>
        <w:jc w:val="both"/>
        <w:rPr>
          <w:rFonts w:ascii="Times New Roman" w:hAnsi="Times New Roman" w:cs="Times New Roman"/>
          <w:color w:val="000000"/>
          <w:sz w:val="28"/>
          <w:szCs w:val="28"/>
        </w:rPr>
      </w:pPr>
      <w:r w:rsidRPr="003043F6">
        <w:rPr>
          <w:rFonts w:ascii="Times New Roman" w:hAnsi="Times New Roman" w:cs="Times New Roman"/>
          <w:color w:val="000000"/>
          <w:sz w:val="28"/>
          <w:szCs w:val="28"/>
        </w:rPr>
        <w:t>Р – ціна продажу виробу;</w:t>
      </w:r>
    </w:p>
    <w:p w14:paraId="5829D088" w14:textId="77777777" w:rsidR="008D7C1A" w:rsidRDefault="008D7C1A" w:rsidP="008D7C1A">
      <w:pPr>
        <w:shd w:val="clear" w:color="auto" w:fill="FFFFFF"/>
        <w:spacing w:after="0" w:line="360" w:lineRule="auto"/>
        <w:ind w:firstLine="709"/>
        <w:jc w:val="both"/>
        <w:rPr>
          <w:rFonts w:ascii="Times New Roman" w:hAnsi="Times New Roman" w:cs="Times New Roman"/>
          <w:color w:val="000000"/>
          <w:sz w:val="28"/>
          <w:szCs w:val="28"/>
        </w:rPr>
      </w:pPr>
      <w:r w:rsidRPr="003043F6">
        <w:rPr>
          <w:rFonts w:ascii="Times New Roman" w:hAnsi="Times New Roman" w:cs="Times New Roman"/>
          <w:color w:val="000000"/>
          <w:sz w:val="28"/>
          <w:szCs w:val="28"/>
        </w:rPr>
        <w:t xml:space="preserve">TR – виручка від реалізації продукції; </w:t>
      </w:r>
    </w:p>
    <w:p w14:paraId="5731CC85" w14:textId="77777777" w:rsidR="008D7C1A" w:rsidRDefault="008D7C1A" w:rsidP="008D7C1A">
      <w:pPr>
        <w:shd w:val="clear" w:color="auto" w:fill="FFFFFF"/>
        <w:spacing w:after="0" w:line="360" w:lineRule="auto"/>
        <w:ind w:firstLine="709"/>
        <w:jc w:val="both"/>
        <w:rPr>
          <w:rFonts w:ascii="Times New Roman" w:hAnsi="Times New Roman" w:cs="Times New Roman"/>
          <w:color w:val="000000"/>
          <w:sz w:val="28"/>
          <w:szCs w:val="28"/>
        </w:rPr>
      </w:pPr>
      <w:r w:rsidRPr="003043F6">
        <w:rPr>
          <w:rFonts w:ascii="Times New Roman" w:hAnsi="Times New Roman" w:cs="Times New Roman"/>
          <w:color w:val="000000"/>
          <w:sz w:val="28"/>
          <w:szCs w:val="28"/>
        </w:rPr>
        <w:t xml:space="preserve">Q – обсяг виробництва (реалізації); </w:t>
      </w:r>
    </w:p>
    <w:p w14:paraId="2C7FEAD3" w14:textId="77777777" w:rsidR="008D7C1A" w:rsidRDefault="008D7C1A" w:rsidP="008D7C1A">
      <w:pPr>
        <w:shd w:val="clear" w:color="auto" w:fill="FFFFFF"/>
        <w:spacing w:after="0" w:line="360" w:lineRule="auto"/>
        <w:ind w:firstLine="709"/>
        <w:jc w:val="both"/>
        <w:rPr>
          <w:rFonts w:ascii="Times New Roman" w:hAnsi="Times New Roman" w:cs="Times New Roman"/>
          <w:color w:val="000000"/>
          <w:sz w:val="28"/>
          <w:szCs w:val="28"/>
        </w:rPr>
      </w:pPr>
      <w:r w:rsidRPr="003043F6">
        <w:rPr>
          <w:rFonts w:ascii="Times New Roman" w:hAnsi="Times New Roman" w:cs="Times New Roman"/>
          <w:color w:val="000000"/>
          <w:sz w:val="28"/>
          <w:szCs w:val="28"/>
        </w:rPr>
        <w:t xml:space="preserve">AVC – питомі середні змінні витрати; </w:t>
      </w:r>
    </w:p>
    <w:p w14:paraId="426078B1" w14:textId="77777777" w:rsidR="008D7C1A" w:rsidRPr="003043F6" w:rsidRDefault="008D7C1A" w:rsidP="008D7C1A">
      <w:pPr>
        <w:shd w:val="clear" w:color="auto" w:fill="FFFFFF"/>
        <w:spacing w:after="0" w:line="360" w:lineRule="auto"/>
        <w:ind w:firstLine="709"/>
        <w:jc w:val="both"/>
        <w:rPr>
          <w:rFonts w:ascii="Times New Roman" w:hAnsi="Times New Roman" w:cs="Times New Roman"/>
          <w:color w:val="000000"/>
          <w:sz w:val="28"/>
          <w:szCs w:val="28"/>
        </w:rPr>
      </w:pPr>
      <w:r w:rsidRPr="003043F6">
        <w:rPr>
          <w:rFonts w:ascii="Times New Roman" w:hAnsi="Times New Roman" w:cs="Times New Roman"/>
          <w:sz w:val="28"/>
          <w:szCs w:val="28"/>
        </w:rPr>
        <w:t>MR</w:t>
      </w:r>
      <w:r w:rsidRPr="003043F6">
        <w:rPr>
          <w:rFonts w:ascii="Times New Roman" w:hAnsi="Times New Roman" w:cs="Times New Roman"/>
          <w:color w:val="000000"/>
          <w:sz w:val="28"/>
          <w:szCs w:val="28"/>
        </w:rPr>
        <w:t xml:space="preserve"> – питомий граничний прибуток.</w:t>
      </w:r>
    </w:p>
    <w:p w14:paraId="0A03088D" w14:textId="77777777" w:rsidR="008D7C1A" w:rsidRPr="003043F6" w:rsidRDefault="008D7C1A" w:rsidP="008D7C1A">
      <w:pPr>
        <w:shd w:val="clear" w:color="auto" w:fill="FFFFFF"/>
        <w:spacing w:after="0" w:line="360" w:lineRule="auto"/>
        <w:ind w:firstLine="709"/>
        <w:jc w:val="both"/>
        <w:rPr>
          <w:rFonts w:ascii="Times New Roman" w:hAnsi="Times New Roman" w:cs="Times New Roman"/>
          <w:sz w:val="28"/>
          <w:szCs w:val="28"/>
        </w:rPr>
      </w:pPr>
      <w:r w:rsidRPr="003043F6">
        <w:rPr>
          <w:rFonts w:ascii="Times New Roman" w:hAnsi="Times New Roman" w:cs="Times New Roman"/>
          <w:color w:val="000000"/>
          <w:spacing w:val="-3"/>
          <w:sz w:val="28"/>
          <w:szCs w:val="28"/>
        </w:rPr>
        <w:t>У точці беззбитковості величина граничного прибутку дорівнює сумі постійних витрат</w:t>
      </w:r>
      <w:r w:rsidRPr="004066B2">
        <w:rPr>
          <w:rFonts w:ascii="Times New Roman" w:hAnsi="Times New Roman" w:cs="Times New Roman"/>
          <w:color w:val="000000"/>
          <w:spacing w:val="-3"/>
          <w:sz w:val="28"/>
          <w:szCs w:val="28"/>
          <w:lang w:val="ru-RU"/>
        </w:rPr>
        <w:t xml:space="preserve"> [6]</w:t>
      </w:r>
      <w:r w:rsidRPr="003043F6">
        <w:rPr>
          <w:rFonts w:ascii="Times New Roman" w:hAnsi="Times New Roman" w:cs="Times New Roman"/>
          <w:color w:val="000000"/>
          <w:spacing w:val="-3"/>
          <w:sz w:val="28"/>
          <w:szCs w:val="28"/>
        </w:rPr>
        <w:t>.</w:t>
      </w:r>
    </w:p>
    <w:p w14:paraId="316BD26E" w14:textId="77777777" w:rsidR="008D7C1A" w:rsidRDefault="008D7C1A" w:rsidP="008D7C1A">
      <w:pPr>
        <w:spacing w:after="0" w:line="360" w:lineRule="auto"/>
        <w:ind w:firstLine="709"/>
        <w:jc w:val="both"/>
        <w:rPr>
          <w:rFonts w:ascii="Times New Roman" w:hAnsi="Times New Roman" w:cs="Times New Roman"/>
          <w:iCs/>
          <w:color w:val="000000"/>
          <w:spacing w:val="-5"/>
          <w:sz w:val="28"/>
          <w:szCs w:val="28"/>
        </w:rPr>
      </w:pPr>
      <w:r w:rsidRPr="003043F6">
        <w:rPr>
          <w:rFonts w:ascii="Times New Roman" w:hAnsi="Times New Roman" w:cs="Times New Roman"/>
          <w:iCs/>
          <w:color w:val="000000"/>
          <w:spacing w:val="-5"/>
          <w:sz w:val="28"/>
          <w:szCs w:val="28"/>
        </w:rPr>
        <w:t>Критична ціна продажу (ціна реалізації), при заданому обсягу реалізації, постійних та середніх змінних витрат на одиницю товару (</w:t>
      </w:r>
      <w:r w:rsidRPr="003043F6">
        <w:rPr>
          <w:rFonts w:ascii="Times New Roman" w:hAnsi="Times New Roman" w:cs="Times New Roman"/>
          <w:sz w:val="28"/>
          <w:szCs w:val="28"/>
        </w:rPr>
        <w:t>AVC</w:t>
      </w:r>
      <w:r w:rsidRPr="003043F6">
        <w:rPr>
          <w:rFonts w:ascii="Times New Roman" w:hAnsi="Times New Roman" w:cs="Times New Roman"/>
          <w:iCs/>
          <w:color w:val="000000"/>
          <w:spacing w:val="-5"/>
          <w:sz w:val="28"/>
          <w:szCs w:val="28"/>
        </w:rPr>
        <w:t>), на рівні якої здійснюється покриття загальних витрат та обчислюється таким чином</w:t>
      </w:r>
      <w:r w:rsidRPr="00130E20">
        <w:rPr>
          <w:rFonts w:ascii="Times New Roman" w:hAnsi="Times New Roman" w:cs="Times New Roman"/>
          <w:iCs/>
          <w:color w:val="000000"/>
          <w:spacing w:val="-5"/>
          <w:sz w:val="28"/>
          <w:szCs w:val="28"/>
        </w:rPr>
        <w:t>:</w:t>
      </w:r>
    </w:p>
    <w:p w14:paraId="10748B33" w14:textId="77777777" w:rsidR="008D7C1A" w:rsidRPr="00130E20" w:rsidRDefault="008D7C1A" w:rsidP="008D7C1A">
      <w:pPr>
        <w:spacing w:after="0" w:line="312" w:lineRule="auto"/>
        <w:jc w:val="center"/>
        <w:rPr>
          <w:rFonts w:ascii="Times New Roman" w:hAnsi="Times New Roman" w:cs="Times New Roman"/>
          <w:sz w:val="28"/>
          <w:szCs w:val="28"/>
        </w:rPr>
      </w:pPr>
      <w:r w:rsidRPr="00130E20">
        <w:rPr>
          <w:rFonts w:ascii="Times New Roman" w:hAnsi="Times New Roman" w:cs="Times New Roman"/>
          <w:sz w:val="28"/>
          <w:szCs w:val="28"/>
        </w:rPr>
        <w:t>P = FC / Q + AVC</w:t>
      </w:r>
    </w:p>
    <w:p w14:paraId="620CD0B5" w14:textId="77777777" w:rsidR="008D7C1A" w:rsidRDefault="008D7C1A" w:rsidP="008D7C1A">
      <w:pPr>
        <w:spacing w:after="0" w:line="360" w:lineRule="auto"/>
        <w:ind w:firstLine="709"/>
        <w:jc w:val="both"/>
        <w:rPr>
          <w:rFonts w:ascii="Times New Roman" w:hAnsi="Times New Roman" w:cs="Times New Roman"/>
          <w:sz w:val="28"/>
          <w:szCs w:val="28"/>
        </w:rPr>
      </w:pPr>
      <w:r w:rsidRPr="00130E20">
        <w:rPr>
          <w:rFonts w:ascii="Times New Roman" w:hAnsi="Times New Roman" w:cs="Times New Roman"/>
          <w:sz w:val="28"/>
          <w:szCs w:val="28"/>
        </w:rPr>
        <w:t>Величину критичної виручки від реалізації товару (послуги) доцільно обчислити за формулою:</w:t>
      </w:r>
    </w:p>
    <w:p w14:paraId="20AF9DE7" w14:textId="77777777" w:rsidR="008D7C1A" w:rsidRDefault="008D7C1A" w:rsidP="008D7C1A">
      <w:pPr>
        <w:spacing w:after="0" w:line="360" w:lineRule="auto"/>
        <w:ind w:firstLine="709"/>
        <w:jc w:val="center"/>
        <w:rPr>
          <w:rFonts w:ascii="Times New Roman" w:hAnsi="Times New Roman" w:cs="Times New Roman"/>
          <w:sz w:val="28"/>
          <w:szCs w:val="28"/>
        </w:rPr>
      </w:pPr>
      <w:r w:rsidRPr="00282452">
        <w:rPr>
          <w:rFonts w:ascii="Times New Roman" w:hAnsi="Times New Roman" w:cs="Times New Roman"/>
          <w:color w:val="000000"/>
          <w:position w:val="-54"/>
          <w:sz w:val="28"/>
          <w:szCs w:val="28"/>
        </w:rPr>
        <w:object w:dxaOrig="1440" w:dyaOrig="920" w14:anchorId="01F5AB46">
          <v:shape id="_x0000_i1091" type="#_x0000_t75" style="width:1in;height:45.75pt" o:ole="">
            <v:imagedata r:id="rId216" o:title=""/>
          </v:shape>
          <o:OLEObject Type="Embed" ProgID="Equation.DSMT4" ShapeID="_x0000_i1091" DrawAspect="Content" ObjectID="_1674893794" r:id="rId217"/>
        </w:object>
      </w:r>
      <w:r w:rsidRPr="004F6838">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rPr>
        <w:t xml:space="preserve">або </w:t>
      </w:r>
      <w:r w:rsidRPr="00282452">
        <w:rPr>
          <w:rFonts w:ascii="Times New Roman" w:hAnsi="Times New Roman" w:cs="Times New Roman"/>
          <w:color w:val="000000"/>
          <w:position w:val="-54"/>
          <w:sz w:val="28"/>
          <w:szCs w:val="28"/>
        </w:rPr>
        <w:object w:dxaOrig="1020" w:dyaOrig="920" w14:anchorId="48B85F1E">
          <v:shape id="_x0000_i1092" type="#_x0000_t75" style="width:50.25pt;height:45.75pt" o:ole="">
            <v:imagedata r:id="rId218" o:title=""/>
          </v:shape>
          <o:OLEObject Type="Embed" ProgID="Equation.DSMT4" ShapeID="_x0000_i1092" DrawAspect="Content" ObjectID="_1674893795" r:id="rId219"/>
        </w:object>
      </w:r>
    </w:p>
    <w:p w14:paraId="0C495AD9" w14:textId="77777777" w:rsidR="008D7C1A" w:rsidRDefault="008D7C1A" w:rsidP="008D7C1A">
      <w:pPr>
        <w:spacing w:after="0" w:line="360" w:lineRule="auto"/>
        <w:ind w:firstLine="709"/>
        <w:jc w:val="both"/>
        <w:rPr>
          <w:rFonts w:ascii="Times New Roman" w:hAnsi="Times New Roman" w:cs="Times New Roman"/>
          <w:color w:val="000000"/>
          <w:sz w:val="28"/>
          <w:szCs w:val="28"/>
        </w:rPr>
      </w:pPr>
      <w:r w:rsidRPr="00130E20">
        <w:rPr>
          <w:rFonts w:ascii="Times New Roman" w:hAnsi="Times New Roman" w:cs="Times New Roman"/>
          <w:sz w:val="28"/>
          <w:szCs w:val="28"/>
        </w:rPr>
        <w:t>Якщо підприємство планує отримати певну величину прибутку, то необхідний обсяг виробництва визначається з урахуванням бажаної величини прибутку:</w:t>
      </w:r>
      <w:r w:rsidRPr="00282452">
        <w:rPr>
          <w:rFonts w:ascii="Times New Roman" w:hAnsi="Times New Roman" w:cs="Times New Roman"/>
          <w:color w:val="000000"/>
          <w:sz w:val="28"/>
          <w:szCs w:val="28"/>
        </w:rPr>
        <w:t xml:space="preserve"> </w:t>
      </w:r>
    </w:p>
    <w:p w14:paraId="752EE596" w14:textId="77777777" w:rsidR="008D7C1A" w:rsidRDefault="008D7C1A" w:rsidP="008D7C1A">
      <w:pPr>
        <w:spacing w:after="0" w:line="360" w:lineRule="auto"/>
        <w:ind w:firstLine="709"/>
        <w:jc w:val="center"/>
        <w:rPr>
          <w:rFonts w:ascii="Times New Roman" w:hAnsi="Times New Roman" w:cs="Times New Roman"/>
          <w:sz w:val="28"/>
          <w:szCs w:val="28"/>
        </w:rPr>
      </w:pPr>
      <w:r w:rsidRPr="00282452">
        <w:rPr>
          <w:rFonts w:ascii="Times New Roman" w:hAnsi="Times New Roman" w:cs="Times New Roman"/>
          <w:color w:val="000000"/>
          <w:position w:val="-24"/>
          <w:sz w:val="28"/>
          <w:szCs w:val="28"/>
        </w:rPr>
        <w:object w:dxaOrig="2000" w:dyaOrig="620" w14:anchorId="6425CEB3">
          <v:shape id="_x0000_i1093" type="#_x0000_t75" style="width:101.25pt;height:30.75pt" o:ole="">
            <v:imagedata r:id="rId220" o:title=""/>
          </v:shape>
          <o:OLEObject Type="Embed" ProgID="Equation.DSMT4" ShapeID="_x0000_i1093" DrawAspect="Content" ObjectID="_1674893796" r:id="rId221"/>
        </w:object>
      </w:r>
    </w:p>
    <w:p w14:paraId="232A9285" w14:textId="77777777" w:rsidR="008D7C1A" w:rsidRDefault="008D7C1A" w:rsidP="00920166">
      <w:pPr>
        <w:pStyle w:val="21"/>
        <w:spacing w:line="360" w:lineRule="auto"/>
        <w:ind w:right="-2" w:firstLine="709"/>
        <w:rPr>
          <w:szCs w:val="28"/>
        </w:rPr>
      </w:pPr>
      <w:r w:rsidRPr="00102F43">
        <w:rPr>
          <w:szCs w:val="28"/>
        </w:rPr>
        <w:t xml:space="preserve">Для аналізу границь змін відпускної ціни в умовах вільного ринку необхідне проведення маркетингового дослідження на продукти-аналоги. Результати досліджень записуються в таблицю </w:t>
      </w:r>
      <w:r>
        <w:rPr>
          <w:szCs w:val="28"/>
        </w:rPr>
        <w:t>4.21</w:t>
      </w:r>
      <w:r w:rsidRPr="00102F43">
        <w:rPr>
          <w:szCs w:val="28"/>
        </w:rPr>
        <w:t>.</w:t>
      </w:r>
    </w:p>
    <w:p w14:paraId="3343C8DE" w14:textId="77777777" w:rsidR="008D7C1A" w:rsidRPr="00130E20" w:rsidRDefault="008D7C1A" w:rsidP="00920166">
      <w:pPr>
        <w:pStyle w:val="21"/>
        <w:spacing w:line="360" w:lineRule="auto"/>
        <w:ind w:right="-2" w:firstLine="709"/>
        <w:jc w:val="right"/>
        <w:rPr>
          <w:i/>
          <w:iCs/>
          <w:szCs w:val="28"/>
        </w:rPr>
      </w:pPr>
      <w:r w:rsidRPr="00130E20">
        <w:rPr>
          <w:bCs/>
          <w:iCs/>
          <w:szCs w:val="28"/>
        </w:rPr>
        <w:t xml:space="preserve">Таблиця </w:t>
      </w:r>
      <w:r>
        <w:rPr>
          <w:bCs/>
          <w:iCs/>
          <w:szCs w:val="28"/>
        </w:rPr>
        <w:t>4.21</w:t>
      </w:r>
      <w:r w:rsidRPr="00130E20">
        <w:rPr>
          <w:bCs/>
          <w:iCs/>
          <w:szCs w:val="28"/>
        </w:rPr>
        <w:t xml:space="preserve"> Порівняльний аналіз сформованої ціни з </w:t>
      </w:r>
      <w:r w:rsidRPr="00130E20">
        <w:rPr>
          <w:bCs/>
          <w:szCs w:val="28"/>
        </w:rPr>
        <w:t>цінами конкурентних товарів-аналогів</w:t>
      </w:r>
    </w:p>
    <w:tbl>
      <w:tblPr>
        <w:tblW w:w="9437" w:type="dxa"/>
        <w:tblCellMar>
          <w:left w:w="0" w:type="dxa"/>
          <w:right w:w="0" w:type="dxa"/>
        </w:tblCellMar>
        <w:tblLook w:val="0000" w:firstRow="0" w:lastRow="0" w:firstColumn="0" w:lastColumn="0" w:noHBand="0" w:noVBand="0"/>
      </w:tblPr>
      <w:tblGrid>
        <w:gridCol w:w="4087"/>
        <w:gridCol w:w="1504"/>
        <w:gridCol w:w="1629"/>
        <w:gridCol w:w="2217"/>
      </w:tblGrid>
      <w:tr w:rsidR="008D7C1A" w:rsidRPr="00102F43" w14:paraId="0F227BA4" w14:textId="77777777" w:rsidTr="008D7C1A">
        <w:trPr>
          <w:trHeight w:val="675"/>
        </w:trPr>
        <w:tc>
          <w:tcPr>
            <w:tcW w:w="4087"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4A7DAA3D" w14:textId="77777777" w:rsidR="008D7C1A" w:rsidRPr="00102F43" w:rsidRDefault="008D7C1A" w:rsidP="008D7C1A">
            <w:pPr>
              <w:spacing w:after="0"/>
              <w:jc w:val="center"/>
              <w:rPr>
                <w:rFonts w:ascii="Times New Roman" w:eastAsia="Arial Unicode MS" w:hAnsi="Times New Roman" w:cs="Times New Roman"/>
                <w:sz w:val="24"/>
                <w:szCs w:val="24"/>
              </w:rPr>
            </w:pPr>
            <w:r w:rsidRPr="00102F43">
              <w:rPr>
                <w:rFonts w:ascii="Times New Roman" w:hAnsi="Times New Roman" w:cs="Times New Roman"/>
                <w:sz w:val="24"/>
                <w:szCs w:val="24"/>
              </w:rPr>
              <w:t>Види ціни</w:t>
            </w:r>
          </w:p>
        </w:tc>
        <w:tc>
          <w:tcPr>
            <w:tcW w:w="1504"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14:paraId="51F8CBD6" w14:textId="77777777" w:rsidR="008D7C1A" w:rsidRPr="00102F43" w:rsidRDefault="008D7C1A" w:rsidP="008D7C1A">
            <w:pPr>
              <w:spacing w:after="0"/>
              <w:jc w:val="center"/>
              <w:rPr>
                <w:rFonts w:ascii="Times New Roman" w:eastAsia="Arial Unicode MS" w:hAnsi="Times New Roman" w:cs="Times New Roman"/>
                <w:sz w:val="24"/>
                <w:szCs w:val="24"/>
              </w:rPr>
            </w:pPr>
            <w:r w:rsidRPr="00102F43">
              <w:rPr>
                <w:rFonts w:ascii="Times New Roman" w:hAnsi="Times New Roman" w:cs="Times New Roman"/>
                <w:sz w:val="24"/>
                <w:szCs w:val="24"/>
              </w:rPr>
              <w:t>Джерело даних</w:t>
            </w:r>
          </w:p>
        </w:tc>
        <w:tc>
          <w:tcPr>
            <w:tcW w:w="1629"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14:paraId="50B0BD3D" w14:textId="77777777" w:rsidR="008D7C1A" w:rsidRPr="00102F43" w:rsidRDefault="008D7C1A" w:rsidP="008D7C1A">
            <w:pPr>
              <w:spacing w:after="0"/>
              <w:jc w:val="center"/>
              <w:rPr>
                <w:rFonts w:ascii="Times New Roman" w:eastAsia="Arial Unicode MS" w:hAnsi="Times New Roman" w:cs="Times New Roman"/>
                <w:sz w:val="24"/>
                <w:szCs w:val="24"/>
              </w:rPr>
            </w:pPr>
            <w:r w:rsidRPr="00102F43">
              <w:rPr>
                <w:rFonts w:ascii="Times New Roman" w:hAnsi="Times New Roman" w:cs="Times New Roman"/>
                <w:sz w:val="24"/>
                <w:szCs w:val="24"/>
              </w:rPr>
              <w:t>Одиниці вимірювання</w:t>
            </w:r>
          </w:p>
        </w:tc>
        <w:tc>
          <w:tcPr>
            <w:tcW w:w="2217"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14:paraId="2758A79A" w14:textId="77777777" w:rsidR="008D7C1A" w:rsidRPr="00102F43" w:rsidRDefault="008D7C1A" w:rsidP="008D7C1A">
            <w:pPr>
              <w:spacing w:after="0"/>
              <w:jc w:val="center"/>
              <w:rPr>
                <w:rFonts w:ascii="Times New Roman" w:eastAsia="Arial Unicode MS" w:hAnsi="Times New Roman" w:cs="Times New Roman"/>
                <w:sz w:val="24"/>
                <w:szCs w:val="24"/>
              </w:rPr>
            </w:pPr>
            <w:r w:rsidRPr="00102F43">
              <w:rPr>
                <w:rFonts w:ascii="Times New Roman" w:hAnsi="Times New Roman" w:cs="Times New Roman"/>
                <w:sz w:val="24"/>
                <w:szCs w:val="24"/>
              </w:rPr>
              <w:t>Показники</w:t>
            </w:r>
          </w:p>
        </w:tc>
      </w:tr>
      <w:tr w:rsidR="008D7C1A" w:rsidRPr="00102F43" w14:paraId="26D158A2" w14:textId="77777777" w:rsidTr="008D7C1A">
        <w:trPr>
          <w:trHeight w:val="315"/>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38EDFB00" w14:textId="77777777" w:rsidR="008D7C1A" w:rsidRPr="00102F43" w:rsidRDefault="008D7C1A" w:rsidP="008D7C1A">
            <w:pPr>
              <w:spacing w:after="0"/>
              <w:rPr>
                <w:rFonts w:ascii="Times New Roman" w:eastAsia="Arial Unicode MS" w:hAnsi="Times New Roman" w:cs="Times New Roman"/>
                <w:sz w:val="24"/>
                <w:szCs w:val="24"/>
              </w:rPr>
            </w:pPr>
            <w:r w:rsidRPr="00102F43">
              <w:rPr>
                <w:rFonts w:ascii="Times New Roman" w:hAnsi="Times New Roman" w:cs="Times New Roman"/>
                <w:sz w:val="24"/>
                <w:szCs w:val="24"/>
              </w:rPr>
              <w:t>1. Розрахункова ціна виробництва одиниці продукції з ПДВ</w:t>
            </w:r>
          </w:p>
        </w:tc>
        <w:tc>
          <w:tcPr>
            <w:tcW w:w="150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1CC3003A" w14:textId="77777777" w:rsidR="008D7C1A" w:rsidRPr="00102F43" w:rsidRDefault="008D7C1A" w:rsidP="008D7C1A">
            <w:pPr>
              <w:spacing w:after="0"/>
              <w:jc w:val="center"/>
              <w:rPr>
                <w:rFonts w:ascii="Times New Roman" w:eastAsia="Arial Unicode MS" w:hAnsi="Times New Roman" w:cs="Times New Roman"/>
                <w:sz w:val="24"/>
                <w:szCs w:val="24"/>
              </w:rPr>
            </w:pPr>
            <w:r w:rsidRPr="00102F43">
              <w:rPr>
                <w:rFonts w:ascii="Times New Roman" w:hAnsi="Times New Roman" w:cs="Times New Roman"/>
                <w:sz w:val="24"/>
                <w:szCs w:val="24"/>
              </w:rPr>
              <w:t>Табл.</w:t>
            </w:r>
            <w:r>
              <w:rPr>
                <w:rFonts w:ascii="Times New Roman" w:hAnsi="Times New Roman" w:cs="Times New Roman"/>
                <w:sz w:val="24"/>
                <w:szCs w:val="24"/>
              </w:rPr>
              <w:t>4.20</w:t>
            </w: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7FEC60A5" w14:textId="77777777" w:rsidR="008D7C1A" w:rsidRPr="00102F43" w:rsidRDefault="008D7C1A" w:rsidP="008D7C1A">
            <w:pPr>
              <w:spacing w:after="0"/>
              <w:jc w:val="center"/>
              <w:rPr>
                <w:rFonts w:ascii="Times New Roman" w:eastAsia="Arial Unicode MS" w:hAnsi="Times New Roman" w:cs="Times New Roman"/>
                <w:sz w:val="24"/>
                <w:szCs w:val="24"/>
              </w:rPr>
            </w:pPr>
            <w:r w:rsidRPr="00102F43">
              <w:rPr>
                <w:rFonts w:ascii="Times New Roman" w:hAnsi="Times New Roman" w:cs="Times New Roman"/>
                <w:sz w:val="24"/>
                <w:szCs w:val="24"/>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2A44A742" w14:textId="77777777" w:rsidR="008D7C1A" w:rsidRPr="004066B2"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293575</w:t>
            </w:r>
          </w:p>
        </w:tc>
      </w:tr>
      <w:tr w:rsidR="008D7C1A" w:rsidRPr="00102F43" w14:paraId="4EF906B3" w14:textId="77777777" w:rsidTr="008D7C1A">
        <w:trPr>
          <w:cantSplit/>
          <w:trHeight w:val="308"/>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48420788" w14:textId="77777777" w:rsidR="008D7C1A" w:rsidRPr="00102F43" w:rsidRDefault="008D7C1A" w:rsidP="008D7C1A">
            <w:pPr>
              <w:spacing w:after="0"/>
              <w:rPr>
                <w:rFonts w:ascii="Times New Roman" w:eastAsia="Arial Unicode MS" w:hAnsi="Times New Roman" w:cs="Times New Roman"/>
                <w:sz w:val="24"/>
                <w:szCs w:val="24"/>
              </w:rPr>
            </w:pPr>
            <w:r w:rsidRPr="00102F43">
              <w:rPr>
                <w:rFonts w:ascii="Times New Roman" w:hAnsi="Times New Roman" w:cs="Times New Roman"/>
                <w:sz w:val="24"/>
                <w:szCs w:val="24"/>
              </w:rPr>
              <w:t>2. Ринкові ціни товарів-аналогів на ринку</w:t>
            </w:r>
          </w:p>
        </w:tc>
        <w:tc>
          <w:tcPr>
            <w:tcW w:w="1504" w:type="dxa"/>
            <w:vMerge w:val="restart"/>
            <w:tcBorders>
              <w:top w:val="single" w:sz="8" w:space="0" w:color="auto"/>
              <w:left w:val="single" w:sz="8" w:space="0" w:color="auto"/>
              <w:bottom w:val="single" w:sz="12" w:space="0" w:color="000000"/>
              <w:right w:val="single" w:sz="8" w:space="0" w:color="auto"/>
            </w:tcBorders>
            <w:tcMar>
              <w:top w:w="20" w:type="dxa"/>
              <w:left w:w="20" w:type="dxa"/>
              <w:bottom w:w="0" w:type="dxa"/>
              <w:right w:w="20" w:type="dxa"/>
            </w:tcMar>
            <w:vAlign w:val="center"/>
          </w:tcPr>
          <w:p w14:paraId="2827CD97" w14:textId="77777777" w:rsidR="008D7C1A" w:rsidRPr="00102F43" w:rsidRDefault="008D7C1A" w:rsidP="008D7C1A">
            <w:pPr>
              <w:spacing w:after="0"/>
              <w:jc w:val="center"/>
              <w:rPr>
                <w:rFonts w:ascii="Times New Roman" w:eastAsia="Arial Unicode MS" w:hAnsi="Times New Roman" w:cs="Times New Roman"/>
                <w:sz w:val="24"/>
                <w:szCs w:val="24"/>
              </w:rPr>
            </w:pPr>
            <w:r w:rsidRPr="00102F43">
              <w:rPr>
                <w:rFonts w:ascii="Times New Roman" w:hAnsi="Times New Roman" w:cs="Times New Roman"/>
                <w:sz w:val="24"/>
                <w:szCs w:val="24"/>
              </w:rPr>
              <w:t>Маркетингове дослідження ринку</w:t>
            </w: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1A06E3E3" w14:textId="77777777" w:rsidR="008D7C1A" w:rsidRPr="00102F43" w:rsidRDefault="008D7C1A" w:rsidP="008D7C1A">
            <w:pPr>
              <w:spacing w:after="0"/>
              <w:jc w:val="center"/>
              <w:rPr>
                <w:rFonts w:ascii="Times New Roman" w:eastAsia="Arial Unicode MS" w:hAnsi="Times New Roman" w:cs="Times New Roman"/>
                <w:sz w:val="24"/>
                <w:szCs w:val="24"/>
              </w:rPr>
            </w:pPr>
            <w:r w:rsidRPr="00102F43">
              <w:rPr>
                <w:rFonts w:ascii="Times New Roman" w:hAnsi="Times New Roman" w:cs="Times New Roman"/>
                <w:sz w:val="24"/>
                <w:szCs w:val="24"/>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156140A0" w14:textId="77777777" w:rsidR="008D7C1A" w:rsidRPr="00102F43" w:rsidRDefault="008D7C1A" w:rsidP="008D7C1A">
            <w:pPr>
              <w:spacing w:after="0"/>
              <w:jc w:val="center"/>
              <w:rPr>
                <w:rFonts w:ascii="Times New Roman" w:eastAsia="Arial Unicode MS" w:hAnsi="Times New Roman" w:cs="Times New Roman"/>
                <w:sz w:val="24"/>
                <w:szCs w:val="24"/>
              </w:rPr>
            </w:pPr>
          </w:p>
        </w:tc>
      </w:tr>
      <w:tr w:rsidR="008D7C1A" w:rsidRPr="00102F43" w14:paraId="1ECA923C" w14:textId="77777777" w:rsidTr="008D7C1A">
        <w:trPr>
          <w:cantSplit/>
          <w:trHeight w:val="301"/>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4282F34B" w14:textId="77777777" w:rsidR="008D7C1A" w:rsidRPr="00102F43" w:rsidRDefault="008D7C1A" w:rsidP="00A52E3C">
            <w:pPr>
              <w:numPr>
                <w:ilvl w:val="0"/>
                <w:numId w:val="29"/>
              </w:numPr>
              <w:tabs>
                <w:tab w:val="clear" w:pos="1068"/>
                <w:tab w:val="num" w:pos="720"/>
              </w:tabs>
              <w:spacing w:after="0" w:line="240" w:lineRule="auto"/>
              <w:ind w:left="0"/>
              <w:rPr>
                <w:rFonts w:ascii="Times New Roman" w:eastAsia="Arial Unicode MS" w:hAnsi="Times New Roman" w:cs="Times New Roman"/>
                <w:sz w:val="24"/>
                <w:szCs w:val="24"/>
              </w:rPr>
            </w:pPr>
            <w:r w:rsidRPr="00102F43">
              <w:rPr>
                <w:rFonts w:ascii="Times New Roman" w:hAnsi="Times New Roman" w:cs="Times New Roman"/>
                <w:sz w:val="24"/>
                <w:szCs w:val="24"/>
              </w:rPr>
              <w:t>Мінімальна</w:t>
            </w:r>
          </w:p>
        </w:tc>
        <w:tc>
          <w:tcPr>
            <w:tcW w:w="0" w:type="auto"/>
            <w:vMerge/>
            <w:tcBorders>
              <w:top w:val="single" w:sz="8" w:space="0" w:color="auto"/>
              <w:left w:val="single" w:sz="8" w:space="0" w:color="auto"/>
              <w:bottom w:val="single" w:sz="12" w:space="0" w:color="000000"/>
              <w:right w:val="single" w:sz="8" w:space="0" w:color="auto"/>
            </w:tcBorders>
            <w:vAlign w:val="center"/>
          </w:tcPr>
          <w:p w14:paraId="34BC5E29" w14:textId="77777777" w:rsidR="008D7C1A" w:rsidRPr="00102F43" w:rsidRDefault="008D7C1A" w:rsidP="008D7C1A">
            <w:pPr>
              <w:spacing w:after="0"/>
              <w:rPr>
                <w:rFonts w:ascii="Times New Roman" w:eastAsia="Arial Unicode MS" w:hAnsi="Times New Roman" w:cs="Times New Roman"/>
                <w:sz w:val="24"/>
                <w:szCs w:val="24"/>
              </w:rPr>
            </w:pP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39752389" w14:textId="77777777" w:rsidR="008D7C1A" w:rsidRPr="00102F43" w:rsidRDefault="008D7C1A" w:rsidP="008D7C1A">
            <w:pPr>
              <w:spacing w:after="0"/>
              <w:jc w:val="center"/>
              <w:rPr>
                <w:rFonts w:ascii="Times New Roman" w:eastAsia="Arial Unicode MS" w:hAnsi="Times New Roman" w:cs="Times New Roman"/>
                <w:sz w:val="24"/>
                <w:szCs w:val="24"/>
              </w:rPr>
            </w:pPr>
            <w:r w:rsidRPr="00102F43">
              <w:rPr>
                <w:rFonts w:ascii="Times New Roman" w:hAnsi="Times New Roman" w:cs="Times New Roman"/>
                <w:sz w:val="24"/>
                <w:szCs w:val="24"/>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5DE11409" w14:textId="77777777" w:rsidR="008D7C1A" w:rsidRPr="00102F43"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305 550</w:t>
            </w:r>
          </w:p>
        </w:tc>
      </w:tr>
      <w:tr w:rsidR="008D7C1A" w:rsidRPr="00102F43" w14:paraId="7FE7660E" w14:textId="77777777" w:rsidTr="008D7C1A">
        <w:trPr>
          <w:cantSplit/>
          <w:trHeight w:val="339"/>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5C58D007" w14:textId="77777777" w:rsidR="008D7C1A" w:rsidRPr="00102F43" w:rsidRDefault="008D7C1A" w:rsidP="00A52E3C">
            <w:pPr>
              <w:numPr>
                <w:ilvl w:val="0"/>
                <w:numId w:val="29"/>
              </w:numPr>
              <w:tabs>
                <w:tab w:val="clear" w:pos="1068"/>
                <w:tab w:val="num" w:pos="720"/>
              </w:tabs>
              <w:spacing w:after="0" w:line="240" w:lineRule="auto"/>
              <w:ind w:left="0"/>
              <w:rPr>
                <w:rFonts w:ascii="Times New Roman" w:eastAsia="Arial Unicode MS" w:hAnsi="Times New Roman" w:cs="Times New Roman"/>
                <w:sz w:val="24"/>
                <w:szCs w:val="24"/>
              </w:rPr>
            </w:pPr>
            <w:r w:rsidRPr="00102F43">
              <w:rPr>
                <w:rFonts w:ascii="Times New Roman" w:hAnsi="Times New Roman" w:cs="Times New Roman"/>
                <w:sz w:val="24"/>
                <w:szCs w:val="24"/>
              </w:rPr>
              <w:t>Максимальна</w:t>
            </w:r>
          </w:p>
        </w:tc>
        <w:tc>
          <w:tcPr>
            <w:tcW w:w="0" w:type="auto"/>
            <w:vMerge/>
            <w:tcBorders>
              <w:top w:val="single" w:sz="8" w:space="0" w:color="auto"/>
              <w:left w:val="single" w:sz="8" w:space="0" w:color="auto"/>
              <w:bottom w:val="single" w:sz="12" w:space="0" w:color="000000"/>
              <w:right w:val="single" w:sz="8" w:space="0" w:color="auto"/>
            </w:tcBorders>
            <w:vAlign w:val="center"/>
          </w:tcPr>
          <w:p w14:paraId="56317A47" w14:textId="77777777" w:rsidR="008D7C1A" w:rsidRPr="00102F43" w:rsidRDefault="008D7C1A" w:rsidP="008D7C1A">
            <w:pPr>
              <w:spacing w:after="0"/>
              <w:rPr>
                <w:rFonts w:ascii="Times New Roman" w:eastAsia="Arial Unicode MS" w:hAnsi="Times New Roman" w:cs="Times New Roman"/>
                <w:sz w:val="24"/>
                <w:szCs w:val="24"/>
              </w:rPr>
            </w:pP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432CD88C" w14:textId="77777777" w:rsidR="008D7C1A" w:rsidRPr="00102F43" w:rsidRDefault="008D7C1A" w:rsidP="008D7C1A">
            <w:pPr>
              <w:spacing w:after="0"/>
              <w:jc w:val="center"/>
              <w:rPr>
                <w:rFonts w:ascii="Times New Roman" w:eastAsia="Arial Unicode MS" w:hAnsi="Times New Roman" w:cs="Times New Roman"/>
                <w:sz w:val="24"/>
                <w:szCs w:val="24"/>
              </w:rPr>
            </w:pPr>
            <w:r w:rsidRPr="00102F43">
              <w:rPr>
                <w:rFonts w:ascii="Times New Roman" w:hAnsi="Times New Roman" w:cs="Times New Roman"/>
                <w:sz w:val="24"/>
                <w:szCs w:val="24"/>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2A7C5C23" w14:textId="77777777" w:rsidR="008D7C1A" w:rsidRPr="00102F43"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400 000</w:t>
            </w:r>
          </w:p>
        </w:tc>
      </w:tr>
      <w:tr w:rsidR="008D7C1A" w:rsidRPr="00102F43" w14:paraId="498C4FA3" w14:textId="77777777" w:rsidTr="008D7C1A">
        <w:trPr>
          <w:cantSplit/>
          <w:trHeight w:val="300"/>
        </w:trPr>
        <w:tc>
          <w:tcPr>
            <w:tcW w:w="4087"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6B4321E4" w14:textId="77777777" w:rsidR="008D7C1A" w:rsidRPr="00102F43" w:rsidRDefault="008D7C1A" w:rsidP="00A52E3C">
            <w:pPr>
              <w:numPr>
                <w:ilvl w:val="0"/>
                <w:numId w:val="29"/>
              </w:numPr>
              <w:tabs>
                <w:tab w:val="clear" w:pos="1068"/>
                <w:tab w:val="num" w:pos="720"/>
              </w:tabs>
              <w:spacing w:after="0" w:line="240" w:lineRule="auto"/>
              <w:ind w:left="0"/>
              <w:rPr>
                <w:rFonts w:ascii="Times New Roman" w:eastAsia="Arial Unicode MS" w:hAnsi="Times New Roman" w:cs="Times New Roman"/>
                <w:sz w:val="24"/>
                <w:szCs w:val="24"/>
              </w:rPr>
            </w:pPr>
            <w:r>
              <w:rPr>
                <w:rFonts w:ascii="Times New Roman" w:eastAsia="Arial Unicode MS" w:hAnsi="Times New Roman" w:cs="Times New Roman"/>
                <w:sz w:val="24"/>
                <w:szCs w:val="24"/>
              </w:rPr>
              <w:t>С</w:t>
            </w:r>
            <w:r w:rsidRPr="00102F43">
              <w:rPr>
                <w:rFonts w:ascii="Times New Roman" w:eastAsia="Arial Unicode MS" w:hAnsi="Times New Roman" w:cs="Times New Roman"/>
                <w:sz w:val="24"/>
                <w:szCs w:val="24"/>
              </w:rPr>
              <w:t xml:space="preserve">ередня </w:t>
            </w:r>
          </w:p>
        </w:tc>
        <w:tc>
          <w:tcPr>
            <w:tcW w:w="0" w:type="auto"/>
            <w:vMerge/>
            <w:tcBorders>
              <w:top w:val="single" w:sz="8" w:space="0" w:color="auto"/>
              <w:left w:val="single" w:sz="8" w:space="0" w:color="auto"/>
              <w:bottom w:val="single" w:sz="8" w:space="0" w:color="auto"/>
              <w:right w:val="single" w:sz="8" w:space="0" w:color="auto"/>
            </w:tcBorders>
            <w:vAlign w:val="center"/>
          </w:tcPr>
          <w:p w14:paraId="09781CF2" w14:textId="77777777" w:rsidR="008D7C1A" w:rsidRPr="00102F43" w:rsidRDefault="008D7C1A" w:rsidP="008D7C1A">
            <w:pPr>
              <w:spacing w:after="0"/>
              <w:rPr>
                <w:rFonts w:ascii="Times New Roman" w:eastAsia="Arial Unicode MS" w:hAnsi="Times New Roman" w:cs="Times New Roman"/>
                <w:sz w:val="24"/>
                <w:szCs w:val="24"/>
              </w:rPr>
            </w:pPr>
          </w:p>
        </w:tc>
        <w:tc>
          <w:tcPr>
            <w:tcW w:w="1629"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5FFB1FCB" w14:textId="77777777" w:rsidR="008D7C1A" w:rsidRPr="00102F43" w:rsidRDefault="008D7C1A" w:rsidP="008D7C1A">
            <w:pPr>
              <w:spacing w:after="0"/>
              <w:jc w:val="center"/>
              <w:rPr>
                <w:rFonts w:ascii="Times New Roman" w:eastAsia="Arial Unicode MS" w:hAnsi="Times New Roman" w:cs="Times New Roman"/>
                <w:sz w:val="24"/>
                <w:szCs w:val="24"/>
              </w:rPr>
            </w:pPr>
            <w:r w:rsidRPr="00102F43">
              <w:rPr>
                <w:rFonts w:ascii="Times New Roman" w:hAnsi="Times New Roman" w:cs="Times New Roman"/>
                <w:sz w:val="24"/>
                <w:szCs w:val="24"/>
              </w:rPr>
              <w:t>грн.</w:t>
            </w:r>
          </w:p>
        </w:tc>
        <w:tc>
          <w:tcPr>
            <w:tcW w:w="2217"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3FFF8B35" w14:textId="77777777" w:rsidR="008D7C1A" w:rsidRPr="00102F43" w:rsidRDefault="008D7C1A" w:rsidP="008D7C1A">
            <w:pPr>
              <w:spacing w:after="0"/>
              <w:jc w:val="center"/>
              <w:rPr>
                <w:rFonts w:ascii="Times New Roman" w:eastAsia="Arial Unicode MS" w:hAnsi="Times New Roman" w:cs="Times New Roman"/>
                <w:sz w:val="24"/>
                <w:szCs w:val="24"/>
              </w:rPr>
            </w:pPr>
            <w:r>
              <w:rPr>
                <w:rFonts w:ascii="Times New Roman" w:eastAsia="Arial Unicode MS" w:hAnsi="Times New Roman" w:cs="Times New Roman"/>
                <w:sz w:val="24"/>
                <w:szCs w:val="24"/>
              </w:rPr>
              <w:t>352 775</w:t>
            </w:r>
          </w:p>
        </w:tc>
      </w:tr>
      <w:tr w:rsidR="008D7C1A" w:rsidRPr="00102F43" w14:paraId="5C85844C" w14:textId="77777777" w:rsidTr="008D7C1A">
        <w:trPr>
          <w:cantSplit/>
          <w:trHeight w:val="300"/>
        </w:trPr>
        <w:tc>
          <w:tcPr>
            <w:tcW w:w="4087"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14:paraId="26D802D3" w14:textId="77777777" w:rsidR="008D7C1A" w:rsidRPr="00102F43" w:rsidRDefault="008D7C1A" w:rsidP="008D7C1A">
            <w:pPr>
              <w:spacing w:after="0"/>
              <w:rPr>
                <w:rFonts w:ascii="Times New Roman" w:hAnsi="Times New Roman" w:cs="Times New Roman"/>
                <w:sz w:val="24"/>
                <w:szCs w:val="24"/>
              </w:rPr>
            </w:pPr>
            <w:r w:rsidRPr="00102F43">
              <w:rPr>
                <w:rFonts w:ascii="Times New Roman" w:hAnsi="Times New Roman" w:cs="Times New Roman"/>
                <w:sz w:val="24"/>
                <w:szCs w:val="24"/>
              </w:rPr>
              <w:t>3. Скоригована ціна реалізації</w:t>
            </w:r>
          </w:p>
        </w:tc>
        <w:tc>
          <w:tcPr>
            <w:tcW w:w="0" w:type="auto"/>
            <w:tcBorders>
              <w:top w:val="single" w:sz="8" w:space="0" w:color="auto"/>
              <w:left w:val="single" w:sz="8" w:space="0" w:color="auto"/>
              <w:bottom w:val="single" w:sz="12" w:space="0" w:color="000000"/>
              <w:right w:val="single" w:sz="8" w:space="0" w:color="auto"/>
            </w:tcBorders>
            <w:vAlign w:val="center"/>
          </w:tcPr>
          <w:p w14:paraId="47F10DA0" w14:textId="77777777" w:rsidR="008D7C1A" w:rsidRPr="00102F43" w:rsidRDefault="008D7C1A" w:rsidP="008D7C1A">
            <w:pPr>
              <w:spacing w:after="0"/>
              <w:rPr>
                <w:rFonts w:ascii="Times New Roman" w:eastAsia="Arial Unicode MS" w:hAnsi="Times New Roman" w:cs="Times New Roman"/>
                <w:sz w:val="24"/>
                <w:szCs w:val="24"/>
              </w:rPr>
            </w:pPr>
          </w:p>
        </w:tc>
        <w:tc>
          <w:tcPr>
            <w:tcW w:w="1629"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05A49D14" w14:textId="77777777" w:rsidR="008D7C1A" w:rsidRPr="00102F43" w:rsidRDefault="008D7C1A" w:rsidP="008D7C1A">
            <w:pPr>
              <w:spacing w:after="0"/>
              <w:jc w:val="center"/>
              <w:rPr>
                <w:rFonts w:ascii="Times New Roman" w:hAnsi="Times New Roman" w:cs="Times New Roman"/>
                <w:sz w:val="24"/>
                <w:szCs w:val="24"/>
              </w:rPr>
            </w:pPr>
          </w:p>
        </w:tc>
        <w:tc>
          <w:tcPr>
            <w:tcW w:w="2217"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14:paraId="172AB59A" w14:textId="77777777" w:rsidR="008D7C1A" w:rsidRPr="00102F43" w:rsidRDefault="008D7C1A" w:rsidP="008D7C1A">
            <w:pPr>
              <w:spacing w:after="0"/>
              <w:jc w:val="center"/>
              <w:rPr>
                <w:rFonts w:ascii="Times New Roman" w:hAnsi="Times New Roman" w:cs="Times New Roman"/>
                <w:sz w:val="24"/>
                <w:szCs w:val="24"/>
              </w:rPr>
            </w:pPr>
            <w:r>
              <w:rPr>
                <w:rFonts w:ascii="Times New Roman" w:hAnsi="Times New Roman" w:cs="Times New Roman"/>
                <w:sz w:val="24"/>
                <w:szCs w:val="24"/>
              </w:rPr>
              <w:t>380 000</w:t>
            </w:r>
          </w:p>
        </w:tc>
      </w:tr>
    </w:tbl>
    <w:p w14:paraId="09315006" w14:textId="77777777" w:rsidR="008D7C1A" w:rsidRDefault="008D7C1A" w:rsidP="008D7C1A">
      <w:pPr>
        <w:pStyle w:val="a5"/>
        <w:spacing w:after="0" w:line="360" w:lineRule="auto"/>
        <w:ind w:left="0" w:firstLine="426"/>
        <w:jc w:val="both"/>
        <w:textAlignment w:val="center"/>
        <w:rPr>
          <w:rFonts w:ascii="Times New Roman" w:eastAsia="Times New Roman" w:hAnsi="Times New Roman" w:cs="Times New Roman"/>
          <w:sz w:val="28"/>
          <w:szCs w:val="28"/>
          <w:lang w:eastAsia="ru-RU"/>
        </w:rPr>
      </w:pPr>
    </w:p>
    <w:p w14:paraId="43D7A5AF" w14:textId="77777777" w:rsidR="008D7C1A" w:rsidRDefault="008D7C1A" w:rsidP="00A52E3C">
      <w:pPr>
        <w:pStyle w:val="1"/>
        <w:keepNext/>
        <w:keepLines/>
        <w:numPr>
          <w:ilvl w:val="1"/>
          <w:numId w:val="35"/>
        </w:numPr>
        <w:suppressAutoHyphens w:val="0"/>
        <w:spacing w:line="360" w:lineRule="auto"/>
        <w:jc w:val="both"/>
        <w:rPr>
          <w:b w:val="0"/>
          <w:szCs w:val="28"/>
        </w:rPr>
      </w:pPr>
      <w:bookmarkStart w:id="24" w:name="_Toc10705848"/>
      <w:r>
        <w:rPr>
          <w:szCs w:val="28"/>
        </w:rPr>
        <w:t xml:space="preserve"> Цільові</w:t>
      </w:r>
      <w:r w:rsidRPr="003043F6">
        <w:rPr>
          <w:szCs w:val="28"/>
        </w:rPr>
        <w:t xml:space="preserve"> груп</w:t>
      </w:r>
      <w:r>
        <w:rPr>
          <w:szCs w:val="28"/>
        </w:rPr>
        <w:t>и</w:t>
      </w:r>
      <w:r w:rsidRPr="003043F6">
        <w:rPr>
          <w:szCs w:val="28"/>
        </w:rPr>
        <w:t xml:space="preserve"> потенційних споживачів</w:t>
      </w:r>
      <w:bookmarkEnd w:id="24"/>
    </w:p>
    <w:p w14:paraId="42FC0A8F" w14:textId="77777777" w:rsidR="008D7C1A" w:rsidRPr="00EE65BB" w:rsidRDefault="008D7C1A" w:rsidP="008D7C1A"/>
    <w:p w14:paraId="5A2DDD93" w14:textId="77777777" w:rsidR="008D7C1A" w:rsidRPr="00102F43" w:rsidRDefault="008D7C1A" w:rsidP="008D7C1A">
      <w:pPr>
        <w:spacing w:after="0" w:line="360" w:lineRule="auto"/>
        <w:ind w:firstLine="709"/>
        <w:jc w:val="both"/>
        <w:rPr>
          <w:rFonts w:ascii="Times New Roman" w:hAnsi="Times New Roman" w:cs="Times New Roman"/>
          <w:sz w:val="28"/>
          <w:szCs w:val="28"/>
        </w:rPr>
      </w:pPr>
      <w:r w:rsidRPr="00102F43">
        <w:rPr>
          <w:rFonts w:ascii="Times New Roman" w:hAnsi="Times New Roman" w:cs="Times New Roman"/>
          <w:sz w:val="28"/>
          <w:szCs w:val="28"/>
        </w:rPr>
        <w:t>В обґрунтуванні потенційних споживачів доцільно виявити цільові групи, яким будуть пропонуватися створені обладнання або технології, а також визначити відповідну стратегію охоплення ринку</w:t>
      </w:r>
      <w:r w:rsidRPr="00A10E4D">
        <w:rPr>
          <w:rFonts w:ascii="Times New Roman" w:hAnsi="Times New Roman" w:cs="Times New Roman"/>
          <w:sz w:val="28"/>
          <w:szCs w:val="28"/>
        </w:rPr>
        <w:t xml:space="preserve"> [1]</w:t>
      </w:r>
      <w:r w:rsidRPr="00102F43">
        <w:rPr>
          <w:rFonts w:ascii="Times New Roman" w:hAnsi="Times New Roman" w:cs="Times New Roman"/>
          <w:sz w:val="28"/>
          <w:szCs w:val="28"/>
        </w:rPr>
        <w:t xml:space="preserve">: </w:t>
      </w:r>
    </w:p>
    <w:p w14:paraId="2C9A3123" w14:textId="77777777" w:rsidR="008D7C1A" w:rsidRPr="003043F6" w:rsidRDefault="008D7C1A" w:rsidP="00A52E3C">
      <w:pPr>
        <w:pStyle w:val="a5"/>
        <w:numPr>
          <w:ilvl w:val="0"/>
          <w:numId w:val="27"/>
        </w:numPr>
        <w:spacing w:after="0" w:line="360" w:lineRule="auto"/>
        <w:ind w:left="0" w:firstLine="709"/>
        <w:jc w:val="both"/>
        <w:rPr>
          <w:rFonts w:ascii="Times New Roman" w:hAnsi="Times New Roman" w:cs="Times New Roman"/>
          <w:sz w:val="28"/>
          <w:szCs w:val="28"/>
        </w:rPr>
      </w:pPr>
      <w:r w:rsidRPr="003043F6">
        <w:rPr>
          <w:rFonts w:ascii="Times New Roman" w:hAnsi="Times New Roman" w:cs="Times New Roman"/>
          <w:sz w:val="28"/>
          <w:szCs w:val="28"/>
        </w:rPr>
        <w:t xml:space="preserve">концентрованого маркетингу, якщо розробники ідеї стартап-проекту зосереджують увагу на одному сегменті ринку; </w:t>
      </w:r>
    </w:p>
    <w:p w14:paraId="325BD24C" w14:textId="77777777" w:rsidR="008D7C1A" w:rsidRPr="003043F6" w:rsidRDefault="008D7C1A" w:rsidP="00A52E3C">
      <w:pPr>
        <w:pStyle w:val="a5"/>
        <w:numPr>
          <w:ilvl w:val="0"/>
          <w:numId w:val="27"/>
        </w:numPr>
        <w:spacing w:after="0" w:line="360" w:lineRule="auto"/>
        <w:ind w:left="0" w:firstLine="709"/>
        <w:jc w:val="both"/>
        <w:rPr>
          <w:rFonts w:ascii="Times New Roman" w:hAnsi="Times New Roman" w:cs="Times New Roman"/>
          <w:sz w:val="28"/>
          <w:szCs w:val="28"/>
        </w:rPr>
      </w:pPr>
      <w:r w:rsidRPr="003043F6">
        <w:rPr>
          <w:rFonts w:ascii="Times New Roman" w:hAnsi="Times New Roman" w:cs="Times New Roman"/>
          <w:sz w:val="28"/>
          <w:szCs w:val="28"/>
        </w:rPr>
        <w:t>диференційованого маркетингу, якщо розробники ідеї стартап-проекту працюють на декількох сегментах, розробляючи для них окремі програми ринкового впливу;</w:t>
      </w:r>
    </w:p>
    <w:p w14:paraId="079F8B80" w14:textId="77777777" w:rsidR="008D7C1A" w:rsidRDefault="008D7C1A" w:rsidP="00A52E3C">
      <w:pPr>
        <w:pStyle w:val="a5"/>
        <w:numPr>
          <w:ilvl w:val="0"/>
          <w:numId w:val="27"/>
        </w:numPr>
        <w:spacing w:after="0" w:line="360" w:lineRule="auto"/>
        <w:ind w:left="0" w:firstLine="709"/>
        <w:jc w:val="both"/>
        <w:rPr>
          <w:rFonts w:ascii="Times New Roman" w:hAnsi="Times New Roman" w:cs="Times New Roman"/>
          <w:sz w:val="28"/>
          <w:szCs w:val="28"/>
        </w:rPr>
      </w:pPr>
      <w:r w:rsidRPr="003043F6">
        <w:rPr>
          <w:rFonts w:ascii="Times New Roman" w:hAnsi="Times New Roman" w:cs="Times New Roman"/>
          <w:sz w:val="28"/>
          <w:szCs w:val="28"/>
        </w:rPr>
        <w:t>масового маркетингу, якщо розробниками ідеї стартап-проекту пропонується стандартизована</w:t>
      </w:r>
      <w:r w:rsidRPr="00102F43">
        <w:rPr>
          <w:rFonts w:ascii="Times New Roman" w:hAnsi="Times New Roman" w:cs="Times New Roman"/>
          <w:sz w:val="28"/>
          <w:szCs w:val="28"/>
        </w:rPr>
        <w:t xml:space="preserve"> програма її впровадження для всіх суб’єктів ринку.</w:t>
      </w:r>
    </w:p>
    <w:p w14:paraId="0EB75178" w14:textId="77777777" w:rsidR="008D7C1A" w:rsidRDefault="008D7C1A" w:rsidP="008D7C1A">
      <w:pPr>
        <w:pStyle w:val="a5"/>
        <w:spacing w:after="0" w:line="360" w:lineRule="auto"/>
        <w:ind w:left="426"/>
        <w:jc w:val="right"/>
        <w:rPr>
          <w:rFonts w:ascii="Times New Roman" w:eastAsia="Times New Roman" w:hAnsi="Times New Roman" w:cs="Times New Roman"/>
          <w:bCs/>
          <w:sz w:val="28"/>
          <w:szCs w:val="28"/>
          <w:lang w:eastAsia="ru-RU"/>
        </w:rPr>
      </w:pPr>
    </w:p>
    <w:p w14:paraId="29BD2344" w14:textId="77777777" w:rsidR="008D7C1A" w:rsidRDefault="008D7C1A" w:rsidP="008D7C1A">
      <w:pPr>
        <w:pStyle w:val="a5"/>
        <w:spacing w:after="0" w:line="360" w:lineRule="auto"/>
        <w:ind w:left="426"/>
        <w:jc w:val="right"/>
        <w:rPr>
          <w:rFonts w:ascii="Times New Roman" w:eastAsia="Times New Roman" w:hAnsi="Times New Roman" w:cs="Times New Roman"/>
          <w:bCs/>
          <w:sz w:val="28"/>
          <w:szCs w:val="28"/>
          <w:lang w:eastAsia="ru-RU"/>
        </w:rPr>
      </w:pPr>
    </w:p>
    <w:p w14:paraId="57FEA3CB" w14:textId="77777777" w:rsidR="008D7C1A" w:rsidRPr="00102F43" w:rsidRDefault="008D7C1A" w:rsidP="008D7C1A">
      <w:pPr>
        <w:pStyle w:val="a5"/>
        <w:spacing w:after="0" w:line="360" w:lineRule="auto"/>
        <w:ind w:left="426"/>
        <w:jc w:val="right"/>
        <w:rPr>
          <w:rFonts w:ascii="Times New Roman" w:hAnsi="Times New Roman" w:cs="Times New Roman"/>
          <w:sz w:val="28"/>
          <w:szCs w:val="28"/>
        </w:rPr>
      </w:pPr>
      <w:r w:rsidRPr="00102F43">
        <w:rPr>
          <w:rFonts w:ascii="Times New Roman" w:eastAsia="Times New Roman" w:hAnsi="Times New Roman" w:cs="Times New Roman"/>
          <w:bCs/>
          <w:sz w:val="28"/>
          <w:szCs w:val="28"/>
          <w:lang w:eastAsia="ru-RU"/>
        </w:rPr>
        <w:t xml:space="preserve">Таблиця </w:t>
      </w:r>
      <w:r>
        <w:rPr>
          <w:rFonts w:ascii="Times New Roman" w:eastAsia="Times New Roman" w:hAnsi="Times New Roman" w:cs="Times New Roman"/>
          <w:bCs/>
          <w:sz w:val="28"/>
          <w:szCs w:val="28"/>
          <w:lang w:eastAsia="ru-RU"/>
        </w:rPr>
        <w:t>4.22</w:t>
      </w:r>
      <w:r w:rsidRPr="00102F43">
        <w:rPr>
          <w:rFonts w:ascii="Times New Roman" w:eastAsia="Times New Roman" w:hAnsi="Times New Roman" w:cs="Times New Roman"/>
          <w:bCs/>
          <w:sz w:val="28"/>
          <w:szCs w:val="28"/>
          <w:lang w:eastAsia="ru-RU"/>
        </w:rPr>
        <w:t xml:space="preserve"> Вибір цільових груп потенційних споживачів</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2171"/>
        <w:gridCol w:w="2268"/>
        <w:gridCol w:w="1985"/>
        <w:gridCol w:w="2262"/>
      </w:tblGrid>
      <w:tr w:rsidR="008D7C1A" w:rsidRPr="00102F43" w14:paraId="32FDED01" w14:textId="77777777" w:rsidTr="008D7C1A">
        <w:tc>
          <w:tcPr>
            <w:tcW w:w="551" w:type="dxa"/>
            <w:vAlign w:val="center"/>
          </w:tcPr>
          <w:p w14:paraId="5EDE9682" w14:textId="77777777" w:rsidR="008D7C1A" w:rsidRPr="00102F43" w:rsidRDefault="008D7C1A" w:rsidP="008D7C1A">
            <w:pPr>
              <w:numPr>
                <w:ilvl w:val="12"/>
                <w:numId w:val="0"/>
              </w:numPr>
              <w:spacing w:after="0" w:line="240" w:lineRule="auto"/>
              <w:jc w:val="center"/>
              <w:rPr>
                <w:rFonts w:ascii="Times New Roman" w:eastAsia="Times New Roman" w:hAnsi="Times New Roman" w:cs="Times New Roman"/>
                <w:sz w:val="24"/>
                <w:szCs w:val="24"/>
                <w:lang w:eastAsia="ru-RU"/>
              </w:rPr>
            </w:pPr>
            <w:r w:rsidRPr="00102F43">
              <w:rPr>
                <w:rFonts w:ascii="Times New Roman" w:eastAsia="Times New Roman" w:hAnsi="Times New Roman" w:cs="Times New Roman"/>
                <w:sz w:val="24"/>
                <w:szCs w:val="24"/>
                <w:lang w:eastAsia="ru-RU"/>
              </w:rPr>
              <w:t>№ п/п</w:t>
            </w:r>
          </w:p>
        </w:tc>
        <w:tc>
          <w:tcPr>
            <w:tcW w:w="2171" w:type="dxa"/>
            <w:vAlign w:val="center"/>
          </w:tcPr>
          <w:p w14:paraId="1C40EB6B" w14:textId="77777777" w:rsidR="008D7C1A" w:rsidRPr="00102F43" w:rsidRDefault="008D7C1A" w:rsidP="008D7C1A">
            <w:pPr>
              <w:numPr>
                <w:ilvl w:val="12"/>
                <w:numId w:val="0"/>
              </w:numPr>
              <w:spacing w:after="0" w:line="240" w:lineRule="auto"/>
              <w:jc w:val="center"/>
              <w:rPr>
                <w:rFonts w:ascii="Times New Roman" w:eastAsia="Times New Roman" w:hAnsi="Times New Roman" w:cs="Times New Roman"/>
                <w:sz w:val="24"/>
                <w:szCs w:val="24"/>
                <w:lang w:eastAsia="ru-RU"/>
              </w:rPr>
            </w:pPr>
            <w:r w:rsidRPr="00102F43">
              <w:rPr>
                <w:rFonts w:ascii="Times New Roman" w:eastAsia="Times New Roman" w:hAnsi="Times New Roman" w:cs="Times New Roman"/>
                <w:sz w:val="24"/>
                <w:szCs w:val="24"/>
                <w:lang w:eastAsia="ru-RU"/>
              </w:rPr>
              <w:t>Опис цільової групи потенційних клієнтів</w:t>
            </w:r>
          </w:p>
        </w:tc>
        <w:tc>
          <w:tcPr>
            <w:tcW w:w="2268" w:type="dxa"/>
            <w:vAlign w:val="center"/>
          </w:tcPr>
          <w:p w14:paraId="01943AD2" w14:textId="77777777" w:rsidR="008D7C1A" w:rsidRPr="00102F43" w:rsidRDefault="008D7C1A" w:rsidP="008D7C1A">
            <w:pPr>
              <w:numPr>
                <w:ilvl w:val="12"/>
                <w:numId w:val="0"/>
              </w:numPr>
              <w:spacing w:after="0" w:line="240" w:lineRule="auto"/>
              <w:jc w:val="center"/>
              <w:rPr>
                <w:rFonts w:ascii="Times New Roman" w:eastAsia="Times New Roman" w:hAnsi="Times New Roman" w:cs="Times New Roman"/>
                <w:sz w:val="24"/>
                <w:szCs w:val="24"/>
                <w:lang w:eastAsia="ru-RU"/>
              </w:rPr>
            </w:pPr>
            <w:r w:rsidRPr="00102F43">
              <w:rPr>
                <w:rFonts w:ascii="Times New Roman" w:eastAsia="Times New Roman" w:hAnsi="Times New Roman" w:cs="Times New Roman"/>
                <w:sz w:val="24"/>
                <w:szCs w:val="24"/>
                <w:lang w:eastAsia="ru-RU"/>
              </w:rPr>
              <w:t>Орієнтовний попит в межах цільової групи (сегменту)</w:t>
            </w:r>
          </w:p>
        </w:tc>
        <w:tc>
          <w:tcPr>
            <w:tcW w:w="1985" w:type="dxa"/>
            <w:vAlign w:val="center"/>
          </w:tcPr>
          <w:p w14:paraId="2EA140B0" w14:textId="77777777" w:rsidR="008D7C1A" w:rsidRPr="00102F43" w:rsidRDefault="008D7C1A" w:rsidP="008D7C1A">
            <w:pPr>
              <w:numPr>
                <w:ilvl w:val="12"/>
                <w:numId w:val="0"/>
              </w:numPr>
              <w:spacing w:after="0" w:line="240" w:lineRule="auto"/>
              <w:jc w:val="center"/>
              <w:rPr>
                <w:rFonts w:ascii="Times New Roman" w:eastAsia="Times New Roman" w:hAnsi="Times New Roman" w:cs="Times New Roman"/>
                <w:sz w:val="24"/>
                <w:szCs w:val="24"/>
                <w:lang w:eastAsia="ru-RU"/>
              </w:rPr>
            </w:pPr>
            <w:r w:rsidRPr="00102F43">
              <w:rPr>
                <w:rFonts w:ascii="Times New Roman" w:eastAsia="Times New Roman" w:hAnsi="Times New Roman" w:cs="Times New Roman"/>
                <w:sz w:val="24"/>
                <w:szCs w:val="24"/>
                <w:lang w:eastAsia="ru-RU"/>
              </w:rPr>
              <w:t>Інтенсивність конкуренції в сегменті</w:t>
            </w:r>
          </w:p>
        </w:tc>
        <w:tc>
          <w:tcPr>
            <w:tcW w:w="2262" w:type="dxa"/>
            <w:vAlign w:val="center"/>
          </w:tcPr>
          <w:p w14:paraId="7B3B74D4" w14:textId="77777777" w:rsidR="008D7C1A" w:rsidRPr="00102F43" w:rsidRDefault="008D7C1A" w:rsidP="008D7C1A">
            <w:pPr>
              <w:numPr>
                <w:ilvl w:val="12"/>
                <w:numId w:val="0"/>
              </w:numPr>
              <w:spacing w:after="0" w:line="240" w:lineRule="auto"/>
              <w:jc w:val="center"/>
              <w:rPr>
                <w:rFonts w:ascii="Times New Roman" w:eastAsia="Times New Roman" w:hAnsi="Times New Roman" w:cs="Times New Roman"/>
                <w:sz w:val="24"/>
                <w:szCs w:val="24"/>
                <w:lang w:eastAsia="ru-RU"/>
              </w:rPr>
            </w:pPr>
            <w:r w:rsidRPr="00102F43">
              <w:rPr>
                <w:rFonts w:ascii="Times New Roman" w:eastAsia="Times New Roman" w:hAnsi="Times New Roman" w:cs="Times New Roman"/>
                <w:sz w:val="24"/>
                <w:szCs w:val="24"/>
                <w:lang w:eastAsia="ru-RU"/>
              </w:rPr>
              <w:t>Простота входу у сегмент</w:t>
            </w:r>
          </w:p>
        </w:tc>
      </w:tr>
      <w:tr w:rsidR="008D7C1A" w:rsidRPr="0002016E" w14:paraId="29FF580B" w14:textId="77777777" w:rsidTr="008D7C1A">
        <w:tc>
          <w:tcPr>
            <w:tcW w:w="551" w:type="dxa"/>
          </w:tcPr>
          <w:p w14:paraId="527A0485" w14:textId="77777777" w:rsidR="008D7C1A" w:rsidRPr="00102F43" w:rsidRDefault="008D7C1A" w:rsidP="008D7C1A">
            <w:pPr>
              <w:numPr>
                <w:ilvl w:val="12"/>
                <w:numId w:val="0"/>
              </w:num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w:t>
            </w:r>
          </w:p>
        </w:tc>
        <w:tc>
          <w:tcPr>
            <w:tcW w:w="2171" w:type="dxa"/>
          </w:tcPr>
          <w:p w14:paraId="2E0C5542" w14:textId="77777777" w:rsidR="008D7C1A" w:rsidRPr="00102F43" w:rsidRDefault="008D7C1A" w:rsidP="008D7C1A">
            <w:pPr>
              <w:numPr>
                <w:ilvl w:val="12"/>
                <w:numId w:val="0"/>
              </w:num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Великі промислові підприємства та підприємства в галузі видобування корисних копалин підземним способом</w:t>
            </w:r>
          </w:p>
        </w:tc>
        <w:tc>
          <w:tcPr>
            <w:tcW w:w="2268" w:type="dxa"/>
          </w:tcPr>
          <w:p w14:paraId="2A2F90E1" w14:textId="77777777" w:rsidR="008D7C1A" w:rsidRPr="00102F43" w:rsidRDefault="008D7C1A" w:rsidP="008D7C1A">
            <w:pPr>
              <w:numPr>
                <w:ilvl w:val="12"/>
                <w:numId w:val="0"/>
              </w:num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Середній попит</w:t>
            </w:r>
          </w:p>
        </w:tc>
        <w:tc>
          <w:tcPr>
            <w:tcW w:w="1985" w:type="dxa"/>
          </w:tcPr>
          <w:p w14:paraId="7DD5E1A6" w14:textId="77777777" w:rsidR="008D7C1A" w:rsidRPr="00102F43" w:rsidRDefault="008D7C1A" w:rsidP="008D7C1A">
            <w:pPr>
              <w:numPr>
                <w:ilvl w:val="12"/>
                <w:numId w:val="0"/>
              </w:num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Малий рівень конкуренції</w:t>
            </w:r>
          </w:p>
        </w:tc>
        <w:tc>
          <w:tcPr>
            <w:tcW w:w="2262" w:type="dxa"/>
          </w:tcPr>
          <w:p w14:paraId="113E9C50" w14:textId="77777777" w:rsidR="008D7C1A" w:rsidRPr="00102F43" w:rsidRDefault="008D7C1A" w:rsidP="008D7C1A">
            <w:pPr>
              <w:numPr>
                <w:ilvl w:val="12"/>
                <w:numId w:val="0"/>
              </w:num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Простий вхід в сегмент</w:t>
            </w:r>
          </w:p>
        </w:tc>
      </w:tr>
    </w:tbl>
    <w:p w14:paraId="43E17390" w14:textId="77777777" w:rsidR="008D7C1A" w:rsidRPr="00102F43" w:rsidRDefault="008D7C1A" w:rsidP="008D7C1A">
      <w:pPr>
        <w:spacing w:after="0" w:line="360" w:lineRule="auto"/>
        <w:ind w:firstLine="567"/>
        <w:jc w:val="both"/>
        <w:rPr>
          <w:rFonts w:ascii="Times New Roman" w:hAnsi="Times New Roman" w:cs="Times New Roman"/>
          <w:sz w:val="24"/>
          <w:szCs w:val="24"/>
        </w:rPr>
      </w:pPr>
    </w:p>
    <w:p w14:paraId="3B1B45C9" w14:textId="77777777" w:rsidR="008D7C1A" w:rsidRDefault="008D7C1A" w:rsidP="008D7C1A">
      <w:pPr>
        <w:spacing w:after="0" w:line="360" w:lineRule="auto"/>
        <w:ind w:firstLine="709"/>
        <w:jc w:val="both"/>
        <w:rPr>
          <w:rFonts w:ascii="Times New Roman" w:hAnsi="Times New Roman" w:cs="Times New Roman"/>
          <w:sz w:val="28"/>
          <w:szCs w:val="28"/>
          <w:lang w:eastAsia="ru-RU"/>
        </w:rPr>
      </w:pPr>
      <w:r w:rsidRPr="00102F43">
        <w:rPr>
          <w:rFonts w:ascii="Times New Roman" w:hAnsi="Times New Roman" w:cs="Times New Roman"/>
          <w:sz w:val="28"/>
          <w:szCs w:val="28"/>
          <w:lang w:eastAsia="ru-RU"/>
        </w:rPr>
        <w:t>Обраний сегмент ринку передбачає розроблення базової стратегію розвитку</w:t>
      </w:r>
      <w:r>
        <w:rPr>
          <w:rFonts w:ascii="Times New Roman" w:hAnsi="Times New Roman" w:cs="Times New Roman"/>
          <w:sz w:val="28"/>
          <w:szCs w:val="28"/>
          <w:lang w:eastAsia="ru-RU"/>
        </w:rPr>
        <w:t xml:space="preserve"> (таблиця 4.23)</w:t>
      </w:r>
      <w:r w:rsidRPr="004066B2">
        <w:rPr>
          <w:rFonts w:ascii="Times New Roman" w:hAnsi="Times New Roman" w:cs="Times New Roman"/>
          <w:sz w:val="28"/>
          <w:szCs w:val="28"/>
          <w:lang w:val="ru-RU" w:eastAsia="ru-RU"/>
        </w:rPr>
        <w:t xml:space="preserve"> [1]</w:t>
      </w:r>
      <w:r w:rsidRPr="00102F43">
        <w:rPr>
          <w:rFonts w:ascii="Times New Roman" w:hAnsi="Times New Roman" w:cs="Times New Roman"/>
          <w:sz w:val="28"/>
          <w:szCs w:val="28"/>
          <w:lang w:eastAsia="ru-RU"/>
        </w:rPr>
        <w:t>.</w:t>
      </w:r>
    </w:p>
    <w:p w14:paraId="20510E22" w14:textId="77777777" w:rsidR="008D7C1A" w:rsidRPr="00102F43" w:rsidRDefault="008D7C1A" w:rsidP="008D7C1A">
      <w:pPr>
        <w:spacing w:after="0" w:line="360" w:lineRule="auto"/>
        <w:jc w:val="right"/>
        <w:rPr>
          <w:rFonts w:ascii="Times New Roman" w:hAnsi="Times New Roman" w:cs="Times New Roman"/>
          <w:sz w:val="28"/>
          <w:szCs w:val="28"/>
        </w:rPr>
      </w:pPr>
      <w:r w:rsidRPr="00102F43">
        <w:rPr>
          <w:rFonts w:ascii="Times New Roman" w:hAnsi="Times New Roman" w:cs="Times New Roman"/>
          <w:sz w:val="28"/>
          <w:szCs w:val="28"/>
        </w:rPr>
        <w:t xml:space="preserve">Таблиця </w:t>
      </w:r>
      <w:r>
        <w:rPr>
          <w:rFonts w:ascii="Times New Roman" w:hAnsi="Times New Roman" w:cs="Times New Roman"/>
          <w:sz w:val="28"/>
          <w:szCs w:val="28"/>
        </w:rPr>
        <w:t>4.23</w:t>
      </w:r>
      <w:r w:rsidRPr="00102F43">
        <w:rPr>
          <w:rFonts w:ascii="Times New Roman" w:hAnsi="Times New Roman" w:cs="Times New Roman"/>
          <w:sz w:val="28"/>
          <w:szCs w:val="28"/>
        </w:rPr>
        <w:t>. Визначення базової стратегії розвитку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73"/>
        <w:gridCol w:w="2345"/>
        <w:gridCol w:w="2755"/>
        <w:gridCol w:w="1871"/>
      </w:tblGrid>
      <w:tr w:rsidR="008D7C1A" w:rsidRPr="00102F43" w14:paraId="79EC8B57" w14:textId="77777777" w:rsidTr="008D7C1A">
        <w:trPr>
          <w:jc w:val="center"/>
        </w:trPr>
        <w:tc>
          <w:tcPr>
            <w:tcW w:w="0" w:type="auto"/>
            <w:vAlign w:val="center"/>
          </w:tcPr>
          <w:p w14:paraId="6097E738" w14:textId="77777777" w:rsidR="008D7C1A" w:rsidRPr="00102F43" w:rsidRDefault="008D7C1A" w:rsidP="008D7C1A">
            <w:pPr>
              <w:pStyle w:val="afc"/>
              <w:jc w:val="center"/>
              <w:rPr>
                <w:rFonts w:ascii="Times New Roman" w:hAnsi="Times New Roman" w:cs="Times New Roman"/>
              </w:rPr>
            </w:pPr>
            <w:r w:rsidRPr="00102F43">
              <w:rPr>
                <w:rFonts w:ascii="Times New Roman" w:hAnsi="Times New Roman" w:cs="Times New Roman"/>
              </w:rPr>
              <w:t>Обрана альтернатива розвитку проекту</w:t>
            </w:r>
          </w:p>
        </w:tc>
        <w:tc>
          <w:tcPr>
            <w:tcW w:w="0" w:type="auto"/>
            <w:vAlign w:val="center"/>
          </w:tcPr>
          <w:p w14:paraId="3E8E4A60" w14:textId="77777777" w:rsidR="008D7C1A" w:rsidRPr="00102F43" w:rsidRDefault="008D7C1A" w:rsidP="008D7C1A">
            <w:pPr>
              <w:pStyle w:val="afc"/>
              <w:jc w:val="center"/>
              <w:rPr>
                <w:rFonts w:ascii="Times New Roman" w:hAnsi="Times New Roman" w:cs="Times New Roman"/>
              </w:rPr>
            </w:pPr>
            <w:r w:rsidRPr="00102F43">
              <w:rPr>
                <w:rFonts w:ascii="Times New Roman" w:hAnsi="Times New Roman" w:cs="Times New Roman"/>
              </w:rPr>
              <w:t>Стратегія охоплення ринку</w:t>
            </w:r>
          </w:p>
        </w:tc>
        <w:tc>
          <w:tcPr>
            <w:tcW w:w="0" w:type="auto"/>
            <w:vAlign w:val="center"/>
          </w:tcPr>
          <w:p w14:paraId="73C82874" w14:textId="77777777" w:rsidR="008D7C1A" w:rsidRPr="00102F43" w:rsidRDefault="008D7C1A" w:rsidP="008D7C1A">
            <w:pPr>
              <w:pStyle w:val="afc"/>
              <w:jc w:val="center"/>
              <w:rPr>
                <w:rFonts w:ascii="Times New Roman" w:hAnsi="Times New Roman" w:cs="Times New Roman"/>
              </w:rPr>
            </w:pPr>
            <w:r w:rsidRPr="00102F43">
              <w:rPr>
                <w:rFonts w:ascii="Times New Roman" w:hAnsi="Times New Roman" w:cs="Times New Roman"/>
              </w:rPr>
              <w:t>Ключові конкурентні позиції відповідно до обраної стратегії</w:t>
            </w:r>
          </w:p>
        </w:tc>
        <w:tc>
          <w:tcPr>
            <w:tcW w:w="0" w:type="auto"/>
            <w:vAlign w:val="center"/>
          </w:tcPr>
          <w:p w14:paraId="60C4D357" w14:textId="77777777" w:rsidR="008D7C1A" w:rsidRPr="00102F43" w:rsidRDefault="008D7C1A" w:rsidP="008D7C1A">
            <w:pPr>
              <w:pStyle w:val="afc"/>
              <w:jc w:val="center"/>
              <w:rPr>
                <w:rFonts w:ascii="Times New Roman" w:hAnsi="Times New Roman" w:cs="Times New Roman"/>
              </w:rPr>
            </w:pPr>
            <w:r>
              <w:rPr>
                <w:rFonts w:ascii="Times New Roman" w:hAnsi="Times New Roman" w:cs="Times New Roman"/>
              </w:rPr>
              <w:t>Базова стратегія розвитку</w:t>
            </w:r>
          </w:p>
        </w:tc>
      </w:tr>
      <w:tr w:rsidR="008D7C1A" w:rsidRPr="00102F43" w14:paraId="6D56141F" w14:textId="77777777" w:rsidTr="008D7C1A">
        <w:trPr>
          <w:trHeight w:val="132"/>
          <w:jc w:val="center"/>
        </w:trPr>
        <w:tc>
          <w:tcPr>
            <w:tcW w:w="0" w:type="auto"/>
            <w:vAlign w:val="center"/>
          </w:tcPr>
          <w:p w14:paraId="02AA878A" w14:textId="77777777" w:rsidR="008D7C1A" w:rsidRPr="00102F43" w:rsidRDefault="008D7C1A" w:rsidP="008D7C1A">
            <w:pPr>
              <w:pStyle w:val="afc"/>
              <w:jc w:val="both"/>
              <w:rPr>
                <w:rFonts w:ascii="Times New Roman" w:hAnsi="Times New Roman" w:cs="Times New Roman"/>
                <w:i/>
              </w:rPr>
            </w:pPr>
            <w:r w:rsidRPr="00102F43">
              <w:rPr>
                <w:rFonts w:ascii="Times New Roman" w:hAnsi="Times New Roman" w:cs="Times New Roman"/>
                <w:i/>
              </w:rPr>
              <w:t>Ринкові можливості посилення ідеї стартап-проекту</w:t>
            </w:r>
          </w:p>
        </w:tc>
        <w:tc>
          <w:tcPr>
            <w:tcW w:w="0" w:type="auto"/>
            <w:vAlign w:val="center"/>
          </w:tcPr>
          <w:p w14:paraId="631E6138" w14:textId="77777777" w:rsidR="008D7C1A" w:rsidRPr="00102F43" w:rsidRDefault="008D7C1A" w:rsidP="008D7C1A">
            <w:pPr>
              <w:pStyle w:val="afc"/>
              <w:rPr>
                <w:rFonts w:ascii="Times New Roman" w:hAnsi="Times New Roman" w:cs="Times New Roman"/>
                <w:i/>
              </w:rPr>
            </w:pPr>
            <w:r w:rsidRPr="00102F43">
              <w:rPr>
                <w:rFonts w:ascii="Times New Roman" w:hAnsi="Times New Roman" w:cs="Times New Roman"/>
                <w:i/>
              </w:rPr>
              <w:t>Диференційований маркетинг</w:t>
            </w:r>
          </w:p>
        </w:tc>
        <w:tc>
          <w:tcPr>
            <w:tcW w:w="0" w:type="auto"/>
            <w:vAlign w:val="center"/>
          </w:tcPr>
          <w:p w14:paraId="1F848202" w14:textId="77777777" w:rsidR="008D7C1A" w:rsidRPr="00102F43" w:rsidRDefault="008D7C1A" w:rsidP="008D7C1A">
            <w:pPr>
              <w:pStyle w:val="afc"/>
              <w:rPr>
                <w:rFonts w:ascii="Times New Roman" w:hAnsi="Times New Roman" w:cs="Times New Roman"/>
                <w:i/>
              </w:rPr>
            </w:pPr>
            <w:r>
              <w:rPr>
                <w:rFonts w:ascii="Times New Roman" w:hAnsi="Times New Roman" w:cs="Times New Roman"/>
                <w:i/>
              </w:rPr>
              <w:t>Розробка нових методів та комплексів, розширення сфери розробки продукції</w:t>
            </w:r>
          </w:p>
        </w:tc>
        <w:tc>
          <w:tcPr>
            <w:tcW w:w="0" w:type="auto"/>
            <w:vAlign w:val="center"/>
          </w:tcPr>
          <w:p w14:paraId="397C36FB" w14:textId="77777777" w:rsidR="008D7C1A" w:rsidRPr="00102F43" w:rsidRDefault="008D7C1A" w:rsidP="008D7C1A">
            <w:pPr>
              <w:pStyle w:val="afc"/>
              <w:rPr>
                <w:rFonts w:ascii="Times New Roman" w:hAnsi="Times New Roman" w:cs="Times New Roman"/>
                <w:i/>
              </w:rPr>
            </w:pPr>
            <w:r w:rsidRPr="00102F43">
              <w:rPr>
                <w:rFonts w:ascii="Times New Roman" w:hAnsi="Times New Roman" w:cs="Times New Roman"/>
                <w:i/>
              </w:rPr>
              <w:t>Стратегія диференціації</w:t>
            </w:r>
          </w:p>
        </w:tc>
      </w:tr>
    </w:tbl>
    <w:p w14:paraId="1A4EDA68" w14:textId="77777777" w:rsidR="008D7C1A" w:rsidRDefault="008D7C1A" w:rsidP="008D7C1A">
      <w:pPr>
        <w:spacing w:after="0" w:line="360" w:lineRule="auto"/>
        <w:ind w:firstLine="709"/>
        <w:jc w:val="both"/>
        <w:rPr>
          <w:rFonts w:ascii="Times New Roman" w:hAnsi="Times New Roman" w:cs="Times New Roman"/>
          <w:sz w:val="28"/>
          <w:szCs w:val="28"/>
          <w:lang w:eastAsia="ru-RU"/>
        </w:rPr>
      </w:pPr>
    </w:p>
    <w:p w14:paraId="5E1D860C" w14:textId="77777777" w:rsidR="008D7C1A" w:rsidRDefault="008D7C1A" w:rsidP="00A52E3C">
      <w:pPr>
        <w:pStyle w:val="1"/>
        <w:keepNext/>
        <w:keepLines/>
        <w:numPr>
          <w:ilvl w:val="1"/>
          <w:numId w:val="35"/>
        </w:numPr>
        <w:suppressAutoHyphens w:val="0"/>
        <w:spacing w:line="360" w:lineRule="auto"/>
        <w:ind w:left="0" w:firstLine="709"/>
        <w:jc w:val="both"/>
        <w:rPr>
          <w:b w:val="0"/>
          <w:szCs w:val="28"/>
        </w:rPr>
      </w:pPr>
      <w:bookmarkStart w:id="25" w:name="_Toc10705849"/>
      <w:r>
        <w:rPr>
          <w:szCs w:val="28"/>
        </w:rPr>
        <w:t>К</w:t>
      </w:r>
      <w:r w:rsidRPr="003043F6">
        <w:rPr>
          <w:szCs w:val="28"/>
        </w:rPr>
        <w:t>анали збуту</w:t>
      </w:r>
      <w:bookmarkEnd w:id="25"/>
    </w:p>
    <w:p w14:paraId="2DAC5207" w14:textId="77777777" w:rsidR="008D7C1A" w:rsidRPr="00EE65BB" w:rsidRDefault="008D7C1A" w:rsidP="008D7C1A">
      <w:pPr>
        <w:rPr>
          <w:lang w:eastAsia="ru-RU"/>
        </w:rPr>
      </w:pPr>
    </w:p>
    <w:p w14:paraId="46D39DF3" w14:textId="77777777" w:rsidR="008D7C1A" w:rsidRPr="00102F43" w:rsidRDefault="008D7C1A" w:rsidP="008D7C1A">
      <w:pPr>
        <w:widowControl w:val="0"/>
        <w:shd w:val="clear" w:color="auto" w:fill="FFFFFF"/>
        <w:spacing w:after="0" w:line="360" w:lineRule="auto"/>
        <w:ind w:firstLine="709"/>
        <w:jc w:val="both"/>
        <w:rPr>
          <w:rFonts w:ascii="Times New Roman" w:hAnsi="Times New Roman" w:cs="Times New Roman"/>
          <w:sz w:val="28"/>
          <w:szCs w:val="28"/>
        </w:rPr>
      </w:pPr>
      <w:r w:rsidRPr="00102F43">
        <w:rPr>
          <w:rFonts w:ascii="Times New Roman" w:eastAsia="Times New Roman" w:hAnsi="Times New Roman" w:cs="Times New Roman"/>
          <w:snapToGrid w:val="0"/>
          <w:spacing w:val="-5"/>
          <w:sz w:val="28"/>
          <w:szCs w:val="28"/>
          <w:lang w:eastAsia="ru-RU"/>
        </w:rPr>
        <w:t xml:space="preserve">Канали збуту — це сукупність фірм або окремих осіб, які виконують </w:t>
      </w:r>
      <w:r w:rsidRPr="00102F43">
        <w:rPr>
          <w:rFonts w:ascii="Times New Roman" w:eastAsia="Times New Roman" w:hAnsi="Times New Roman" w:cs="Times New Roman"/>
          <w:snapToGrid w:val="0"/>
          <w:spacing w:val="-2"/>
          <w:sz w:val="28"/>
          <w:szCs w:val="28"/>
          <w:lang w:eastAsia="ru-RU"/>
        </w:rPr>
        <w:t xml:space="preserve">посередницькі функції щодо фізичного переміщення товарів і перебирають на </w:t>
      </w:r>
      <w:r w:rsidRPr="00102F43">
        <w:rPr>
          <w:rFonts w:ascii="Times New Roman" w:eastAsia="Times New Roman" w:hAnsi="Times New Roman" w:cs="Times New Roman"/>
          <w:snapToGrid w:val="0"/>
          <w:color w:val="000000"/>
          <w:spacing w:val="-5"/>
          <w:sz w:val="28"/>
          <w:szCs w:val="28"/>
          <w:lang w:eastAsia="ru-RU"/>
        </w:rPr>
        <w:t xml:space="preserve">себе або сприяють переданню права власності на товари на шляху їх просування </w:t>
      </w:r>
      <w:r w:rsidRPr="00102F43">
        <w:rPr>
          <w:rFonts w:ascii="Times New Roman" w:eastAsia="Times New Roman" w:hAnsi="Times New Roman" w:cs="Times New Roman"/>
          <w:snapToGrid w:val="0"/>
          <w:color w:val="000000"/>
          <w:spacing w:val="-3"/>
          <w:sz w:val="28"/>
          <w:szCs w:val="28"/>
          <w:lang w:eastAsia="ru-RU"/>
        </w:rPr>
        <w:t xml:space="preserve">від виробника до споживача. </w:t>
      </w:r>
      <w:r w:rsidRPr="00102F43">
        <w:rPr>
          <w:rFonts w:ascii="Times New Roman" w:eastAsia="Times New Roman" w:hAnsi="Times New Roman" w:cs="Times New Roman"/>
          <w:color w:val="000000"/>
          <w:spacing w:val="-3"/>
          <w:sz w:val="28"/>
          <w:szCs w:val="28"/>
          <w:lang w:eastAsia="ru-RU"/>
        </w:rPr>
        <w:t>Незважаючи на те, що при використанні послуг посередників виробник певною мірою втрачає контроль за реалізацією товарів, більшість під</w:t>
      </w:r>
      <w:r w:rsidRPr="00102F43">
        <w:rPr>
          <w:rFonts w:ascii="Times New Roman" w:eastAsia="Times New Roman" w:hAnsi="Times New Roman" w:cs="Times New Roman"/>
          <w:color w:val="000000"/>
          <w:spacing w:val="-7"/>
          <w:sz w:val="28"/>
          <w:szCs w:val="28"/>
          <w:lang w:eastAsia="ru-RU"/>
        </w:rPr>
        <w:t>приємців вважає вигідним залучення посередників.</w:t>
      </w:r>
      <w:r w:rsidRPr="00102F43">
        <w:rPr>
          <w:rFonts w:ascii="Times New Roman" w:hAnsi="Times New Roman" w:cs="Times New Roman"/>
          <w:sz w:val="28"/>
          <w:szCs w:val="28"/>
        </w:rPr>
        <w:t xml:space="preserve"> Необхідно визначитися або проводити збут власними силами або залучати сторонніх посередників вибрати та обґрунтувати необхідність та вид посередників.</w:t>
      </w:r>
    </w:p>
    <w:p w14:paraId="3F5F5117" w14:textId="77777777" w:rsidR="008D7C1A" w:rsidRPr="00102F43" w:rsidRDefault="008D7C1A" w:rsidP="008D7C1A">
      <w:pPr>
        <w:spacing w:after="0" w:line="360" w:lineRule="auto"/>
        <w:ind w:firstLine="709"/>
        <w:jc w:val="both"/>
        <w:rPr>
          <w:rFonts w:ascii="Times New Roman" w:eastAsia="Times New Roman" w:hAnsi="Times New Roman" w:cs="Times New Roman"/>
          <w:sz w:val="28"/>
          <w:szCs w:val="28"/>
          <w:lang w:eastAsia="ru-RU"/>
        </w:rPr>
      </w:pPr>
      <w:r w:rsidRPr="00102F43">
        <w:rPr>
          <w:rFonts w:ascii="Times New Roman" w:hAnsi="Times New Roman" w:cs="Times New Roman"/>
          <w:sz w:val="28"/>
          <w:szCs w:val="28"/>
        </w:rPr>
        <w:t xml:space="preserve">Необхідно визначитися з оптимальної системи збуту обладнання (технології) і описати процес </w:t>
      </w:r>
      <w:r w:rsidRPr="00102F43">
        <w:rPr>
          <w:rFonts w:ascii="Times New Roman" w:eastAsia="Times New Roman" w:hAnsi="Times New Roman" w:cs="Times New Roman"/>
          <w:sz w:val="28"/>
          <w:szCs w:val="28"/>
          <w:lang w:eastAsia="ru-RU"/>
        </w:rPr>
        <w:t xml:space="preserve">продажу, який буде включати проведення </w:t>
      </w:r>
      <w:r w:rsidRPr="00102F43">
        <w:rPr>
          <w:rFonts w:ascii="Times New Roman" w:eastAsia="Times New Roman" w:hAnsi="Times New Roman" w:cs="Times New Roman"/>
          <w:sz w:val="28"/>
          <w:szCs w:val="28"/>
          <w:lang w:eastAsia="ru-RU"/>
        </w:rPr>
        <w:lastRenderedPageBreak/>
        <w:t>комерційних переговорів, торгівельних семінарів, демонстрування можливостей обладнання або технології та прогресивних методів їх експлуатації.</w:t>
      </w:r>
    </w:p>
    <w:p w14:paraId="46B6A2B7" w14:textId="77777777" w:rsidR="008D7C1A" w:rsidRPr="00102F43" w:rsidRDefault="008D7C1A" w:rsidP="008D7C1A">
      <w:pPr>
        <w:pStyle w:val="aa"/>
        <w:tabs>
          <w:tab w:val="left" w:pos="1985"/>
        </w:tabs>
        <w:spacing w:after="0" w:line="360" w:lineRule="auto"/>
        <w:ind w:firstLine="709"/>
        <w:jc w:val="right"/>
        <w:rPr>
          <w:rFonts w:ascii="Times New Roman" w:hAnsi="Times New Roman" w:cs="Times New Roman"/>
          <w:b/>
          <w:i w:val="0"/>
          <w:color w:val="auto"/>
          <w:sz w:val="28"/>
          <w:szCs w:val="28"/>
        </w:rPr>
      </w:pPr>
      <w:r w:rsidRPr="00102F43">
        <w:rPr>
          <w:rFonts w:ascii="Times New Roman" w:hAnsi="Times New Roman" w:cs="Times New Roman"/>
          <w:i w:val="0"/>
          <w:color w:val="auto"/>
          <w:sz w:val="28"/>
          <w:szCs w:val="28"/>
        </w:rPr>
        <w:t xml:space="preserve">Таблиця </w:t>
      </w:r>
      <w:r>
        <w:rPr>
          <w:rFonts w:ascii="Times New Roman" w:hAnsi="Times New Roman" w:cs="Times New Roman"/>
          <w:i w:val="0"/>
          <w:color w:val="auto"/>
          <w:sz w:val="28"/>
          <w:szCs w:val="28"/>
        </w:rPr>
        <w:t>4.24</w:t>
      </w:r>
      <w:r w:rsidRPr="00102F43">
        <w:rPr>
          <w:rFonts w:ascii="Times New Roman" w:hAnsi="Times New Roman" w:cs="Times New Roman"/>
          <w:i w:val="0"/>
          <w:color w:val="auto"/>
          <w:sz w:val="28"/>
          <w:szCs w:val="28"/>
        </w:rPr>
        <w:t>. Формування системи збуту</w:t>
      </w:r>
    </w:p>
    <w:tbl>
      <w:tblPr>
        <w:tblW w:w="91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5"/>
        <w:gridCol w:w="2826"/>
        <w:gridCol w:w="3270"/>
        <w:gridCol w:w="2410"/>
      </w:tblGrid>
      <w:tr w:rsidR="008D7C1A" w:rsidRPr="00102F43" w14:paraId="3EABB85D" w14:textId="77777777" w:rsidTr="008D7C1A">
        <w:tc>
          <w:tcPr>
            <w:tcW w:w="595" w:type="dxa"/>
            <w:vAlign w:val="center"/>
          </w:tcPr>
          <w:p w14:paraId="678D2BA2" w14:textId="77777777" w:rsidR="008D7C1A" w:rsidRPr="000B4FB3" w:rsidRDefault="008D7C1A" w:rsidP="008D7C1A">
            <w:pPr>
              <w:pStyle w:val="afc"/>
              <w:jc w:val="center"/>
              <w:rPr>
                <w:rFonts w:ascii="Times New Roman" w:hAnsi="Times New Roman" w:cs="Times New Roman"/>
              </w:rPr>
            </w:pPr>
            <w:r w:rsidRPr="000B4FB3">
              <w:rPr>
                <w:rFonts w:ascii="Times New Roman" w:hAnsi="Times New Roman" w:cs="Times New Roman"/>
              </w:rPr>
              <w:t>№ п/п</w:t>
            </w:r>
          </w:p>
        </w:tc>
        <w:tc>
          <w:tcPr>
            <w:tcW w:w="2826" w:type="dxa"/>
            <w:vAlign w:val="center"/>
          </w:tcPr>
          <w:p w14:paraId="2DCFC7EF" w14:textId="77777777" w:rsidR="008D7C1A" w:rsidRPr="000B4FB3" w:rsidRDefault="008D7C1A" w:rsidP="008D7C1A">
            <w:pPr>
              <w:pStyle w:val="afc"/>
              <w:jc w:val="center"/>
              <w:rPr>
                <w:rFonts w:ascii="Times New Roman" w:hAnsi="Times New Roman" w:cs="Times New Roman"/>
              </w:rPr>
            </w:pPr>
            <w:r w:rsidRPr="000B4FB3">
              <w:rPr>
                <w:rFonts w:ascii="Times New Roman" w:hAnsi="Times New Roman" w:cs="Times New Roman"/>
              </w:rPr>
              <w:t>Специфіка закупівельної поведінки цільових клієнтів</w:t>
            </w:r>
          </w:p>
        </w:tc>
        <w:tc>
          <w:tcPr>
            <w:tcW w:w="3270" w:type="dxa"/>
            <w:vAlign w:val="center"/>
          </w:tcPr>
          <w:p w14:paraId="1735ECC0" w14:textId="77777777" w:rsidR="008D7C1A" w:rsidRPr="000B4FB3" w:rsidRDefault="008D7C1A" w:rsidP="008D7C1A">
            <w:pPr>
              <w:pStyle w:val="afc"/>
              <w:jc w:val="center"/>
              <w:rPr>
                <w:rFonts w:ascii="Times New Roman" w:hAnsi="Times New Roman" w:cs="Times New Roman"/>
              </w:rPr>
            </w:pPr>
            <w:r w:rsidRPr="000B4FB3">
              <w:rPr>
                <w:rFonts w:ascii="Times New Roman" w:hAnsi="Times New Roman" w:cs="Times New Roman"/>
              </w:rPr>
              <w:t>Функції збуту, які має виконувати постачальник товару</w:t>
            </w:r>
          </w:p>
        </w:tc>
        <w:tc>
          <w:tcPr>
            <w:tcW w:w="2410" w:type="dxa"/>
            <w:vAlign w:val="center"/>
          </w:tcPr>
          <w:p w14:paraId="0AC83BD3" w14:textId="77777777" w:rsidR="008D7C1A" w:rsidRPr="000B4FB3" w:rsidRDefault="008D7C1A" w:rsidP="008D7C1A">
            <w:pPr>
              <w:pStyle w:val="afc"/>
              <w:jc w:val="center"/>
              <w:rPr>
                <w:rFonts w:ascii="Times New Roman" w:hAnsi="Times New Roman" w:cs="Times New Roman"/>
              </w:rPr>
            </w:pPr>
            <w:r w:rsidRPr="000B4FB3">
              <w:rPr>
                <w:rFonts w:ascii="Times New Roman" w:hAnsi="Times New Roman" w:cs="Times New Roman"/>
              </w:rPr>
              <w:t>Оптимальна система збуту</w:t>
            </w:r>
          </w:p>
        </w:tc>
      </w:tr>
      <w:tr w:rsidR="008D7C1A" w:rsidRPr="009436C2" w14:paraId="12E368A8" w14:textId="77777777" w:rsidTr="008D7C1A">
        <w:tc>
          <w:tcPr>
            <w:tcW w:w="595" w:type="dxa"/>
          </w:tcPr>
          <w:p w14:paraId="5CCC8FCA" w14:textId="77777777" w:rsidR="008D7C1A" w:rsidRPr="000B4FB3" w:rsidRDefault="008D7C1A" w:rsidP="008D7C1A">
            <w:pPr>
              <w:pStyle w:val="afc"/>
              <w:rPr>
                <w:rFonts w:ascii="Times New Roman" w:hAnsi="Times New Roman" w:cs="Times New Roman"/>
              </w:rPr>
            </w:pPr>
            <w:r w:rsidRPr="000B4FB3">
              <w:rPr>
                <w:rFonts w:ascii="Times New Roman" w:hAnsi="Times New Roman" w:cs="Times New Roman"/>
              </w:rPr>
              <w:t>1.</w:t>
            </w:r>
          </w:p>
        </w:tc>
        <w:tc>
          <w:tcPr>
            <w:tcW w:w="2826" w:type="dxa"/>
          </w:tcPr>
          <w:p w14:paraId="2EB52794" w14:textId="77777777" w:rsidR="008D7C1A" w:rsidRPr="00AE37AF" w:rsidRDefault="008D7C1A" w:rsidP="008D7C1A">
            <w:pPr>
              <w:pStyle w:val="afc"/>
              <w:rPr>
                <w:rFonts w:ascii="Times New Roman" w:hAnsi="Times New Roman" w:cs="Times New Roman"/>
              </w:rPr>
            </w:pPr>
            <w:r w:rsidRPr="00AE37AF">
              <w:rPr>
                <w:rFonts w:ascii="Times New Roman" w:hAnsi="Times New Roman" w:cs="Times New Roman"/>
              </w:rPr>
              <w:t xml:space="preserve">повторна закупівля </w:t>
            </w:r>
          </w:p>
        </w:tc>
        <w:tc>
          <w:tcPr>
            <w:tcW w:w="3270" w:type="dxa"/>
          </w:tcPr>
          <w:p w14:paraId="76BC2185" w14:textId="77777777" w:rsidR="008D7C1A" w:rsidRPr="00AE37AF" w:rsidRDefault="008D7C1A" w:rsidP="008D7C1A">
            <w:pPr>
              <w:pStyle w:val="afc"/>
              <w:rPr>
                <w:rFonts w:ascii="Times New Roman" w:hAnsi="Times New Roman" w:cs="Times New Roman"/>
              </w:rPr>
            </w:pPr>
            <w:r w:rsidRPr="00AE37AF">
              <w:rPr>
                <w:rFonts w:ascii="Times New Roman" w:hAnsi="Times New Roman" w:cs="Times New Roman"/>
              </w:rPr>
              <w:t>підтримка існуючого рівень якості своїх товарів та послуг</w:t>
            </w:r>
          </w:p>
        </w:tc>
        <w:tc>
          <w:tcPr>
            <w:tcW w:w="2410" w:type="dxa"/>
          </w:tcPr>
          <w:p w14:paraId="2A5ED378" w14:textId="77777777" w:rsidR="008D7C1A" w:rsidRPr="00AE37AF" w:rsidRDefault="008D7C1A" w:rsidP="008D7C1A">
            <w:pPr>
              <w:pStyle w:val="afc"/>
              <w:rPr>
                <w:rFonts w:ascii="Times New Roman" w:hAnsi="Times New Roman" w:cs="Times New Roman"/>
              </w:rPr>
            </w:pPr>
            <w:r w:rsidRPr="00AE37AF">
              <w:rPr>
                <w:rFonts w:ascii="Times New Roman" w:hAnsi="Times New Roman" w:cs="Times New Roman"/>
              </w:rPr>
              <w:t>здійснюється без прийняття додаткових рішень</w:t>
            </w:r>
          </w:p>
        </w:tc>
      </w:tr>
      <w:tr w:rsidR="008D7C1A" w:rsidRPr="009436C2" w14:paraId="0254AC78" w14:textId="77777777" w:rsidTr="008D7C1A">
        <w:tc>
          <w:tcPr>
            <w:tcW w:w="595" w:type="dxa"/>
          </w:tcPr>
          <w:p w14:paraId="3932A224" w14:textId="77777777" w:rsidR="008D7C1A" w:rsidRPr="000B4FB3" w:rsidRDefault="008D7C1A" w:rsidP="008D7C1A">
            <w:pPr>
              <w:pStyle w:val="afc"/>
              <w:rPr>
                <w:rFonts w:ascii="Times New Roman" w:hAnsi="Times New Roman" w:cs="Times New Roman"/>
              </w:rPr>
            </w:pPr>
            <w:r w:rsidRPr="000B4FB3">
              <w:rPr>
                <w:rFonts w:ascii="Times New Roman" w:hAnsi="Times New Roman" w:cs="Times New Roman"/>
              </w:rPr>
              <w:t>3.</w:t>
            </w:r>
          </w:p>
        </w:tc>
        <w:tc>
          <w:tcPr>
            <w:tcW w:w="2826" w:type="dxa"/>
          </w:tcPr>
          <w:p w14:paraId="6682FFE4" w14:textId="77777777" w:rsidR="008D7C1A" w:rsidRPr="00AE37AF" w:rsidRDefault="008D7C1A" w:rsidP="008D7C1A">
            <w:pPr>
              <w:pStyle w:val="afc"/>
              <w:rPr>
                <w:rFonts w:ascii="Times New Roman" w:hAnsi="Times New Roman" w:cs="Times New Roman"/>
              </w:rPr>
            </w:pPr>
            <w:r w:rsidRPr="00AE37AF">
              <w:rPr>
                <w:rFonts w:ascii="Times New Roman" w:hAnsi="Times New Roman" w:cs="Times New Roman"/>
              </w:rPr>
              <w:t>нова закупівля</w:t>
            </w:r>
          </w:p>
        </w:tc>
        <w:tc>
          <w:tcPr>
            <w:tcW w:w="3270" w:type="dxa"/>
          </w:tcPr>
          <w:p w14:paraId="4A9FAC3D" w14:textId="77777777" w:rsidR="008D7C1A" w:rsidRPr="00AE37AF" w:rsidRDefault="008D7C1A" w:rsidP="008D7C1A">
            <w:pPr>
              <w:pStyle w:val="afc"/>
              <w:rPr>
                <w:rFonts w:ascii="Times New Roman" w:hAnsi="Times New Roman" w:cs="Times New Roman"/>
              </w:rPr>
            </w:pPr>
            <w:r w:rsidRPr="00AE37AF">
              <w:rPr>
                <w:rFonts w:ascii="Times New Roman" w:hAnsi="Times New Roman" w:cs="Times New Roman"/>
              </w:rPr>
              <w:t>надання потенційному покупцеві інформаційну підтримку і допомогу в здійсненні вибору</w:t>
            </w:r>
          </w:p>
        </w:tc>
        <w:tc>
          <w:tcPr>
            <w:tcW w:w="2410" w:type="dxa"/>
          </w:tcPr>
          <w:p w14:paraId="6A9F74E7" w14:textId="77777777" w:rsidR="008D7C1A" w:rsidRPr="00AE37AF" w:rsidRDefault="008D7C1A" w:rsidP="008D7C1A">
            <w:pPr>
              <w:pStyle w:val="afc"/>
              <w:rPr>
                <w:rFonts w:ascii="Times New Roman" w:hAnsi="Times New Roman" w:cs="Times New Roman"/>
              </w:rPr>
            </w:pPr>
            <w:r w:rsidRPr="00AE37AF">
              <w:rPr>
                <w:rFonts w:ascii="Times New Roman" w:hAnsi="Times New Roman" w:cs="Times New Roman"/>
              </w:rPr>
              <w:t>потрібне проведення серйозних досліджень, детальний опис потреби і т. п.</w:t>
            </w:r>
          </w:p>
        </w:tc>
      </w:tr>
    </w:tbl>
    <w:p w14:paraId="05693650" w14:textId="77777777" w:rsidR="008D7C1A" w:rsidRDefault="008D7C1A" w:rsidP="008D7C1A">
      <w:pPr>
        <w:pStyle w:val="1"/>
        <w:spacing w:line="360" w:lineRule="auto"/>
        <w:ind w:left="709"/>
        <w:jc w:val="both"/>
        <w:rPr>
          <w:b w:val="0"/>
          <w:szCs w:val="28"/>
        </w:rPr>
      </w:pPr>
      <w:bookmarkStart w:id="26" w:name="_Toc10705850"/>
    </w:p>
    <w:p w14:paraId="30554FD1" w14:textId="77777777" w:rsidR="008D7C1A" w:rsidRDefault="008D7C1A" w:rsidP="00A52E3C">
      <w:pPr>
        <w:pStyle w:val="1"/>
        <w:keepNext/>
        <w:keepLines/>
        <w:numPr>
          <w:ilvl w:val="1"/>
          <w:numId w:val="35"/>
        </w:numPr>
        <w:suppressAutoHyphens w:val="0"/>
        <w:spacing w:line="360" w:lineRule="auto"/>
        <w:ind w:left="0" w:firstLine="709"/>
        <w:jc w:val="both"/>
        <w:rPr>
          <w:b w:val="0"/>
          <w:szCs w:val="28"/>
        </w:rPr>
      </w:pPr>
      <w:r>
        <w:rPr>
          <w:szCs w:val="28"/>
        </w:rPr>
        <w:t>Б</w:t>
      </w:r>
      <w:r w:rsidRPr="008649F5">
        <w:rPr>
          <w:szCs w:val="28"/>
        </w:rPr>
        <w:t>ізнес-модель проекту (обладнання, технології)</w:t>
      </w:r>
      <w:bookmarkEnd w:id="26"/>
    </w:p>
    <w:p w14:paraId="53E3CA99" w14:textId="77777777" w:rsidR="008D7C1A" w:rsidRPr="00EE65BB" w:rsidRDefault="008D7C1A" w:rsidP="008D7C1A">
      <w:pPr>
        <w:rPr>
          <w:lang w:val="ru-RU"/>
        </w:rPr>
      </w:pPr>
    </w:p>
    <w:p w14:paraId="64E03DB0" w14:textId="77777777" w:rsidR="008D7C1A" w:rsidRDefault="008D7C1A" w:rsidP="008D7C1A">
      <w:pPr>
        <w:spacing w:after="0" w:line="360" w:lineRule="auto"/>
        <w:ind w:firstLine="709"/>
        <w:jc w:val="both"/>
        <w:rPr>
          <w:rFonts w:ascii="Times New Roman" w:eastAsia="Times New Roman" w:hAnsi="Times New Roman" w:cs="Times New Roman"/>
          <w:bCs/>
          <w:iCs/>
          <w:sz w:val="28"/>
          <w:szCs w:val="24"/>
          <w:lang w:eastAsia="ru-RU"/>
        </w:rPr>
      </w:pPr>
      <w:r w:rsidRPr="00102F43">
        <w:rPr>
          <w:rFonts w:ascii="Times New Roman" w:hAnsi="Times New Roman" w:cs="Times New Roman"/>
          <w:sz w:val="28"/>
          <w:szCs w:val="28"/>
        </w:rPr>
        <w:t xml:space="preserve">Розробка стартап-проекту - це створення бізнес-моделі комерціалізації науково-технічних розробок. Побудова конкурентної бізнес-моделі </w:t>
      </w:r>
      <w:r w:rsidRPr="00102F43">
        <w:rPr>
          <w:rFonts w:ascii="Times New Roman" w:hAnsi="Times New Roman" w:cs="Times New Roman"/>
          <w:sz w:val="28"/>
          <w:szCs w:val="24"/>
        </w:rPr>
        <w:t>є ефективним інструментом вирішення поставлених у роботі задач і представляє структуру найважливіших елементів бізнес-проекту та є джерелом інноваційних ідей і підходів, які можуть бути застосовані в унікальному поєднанні компонентів [</w:t>
      </w:r>
      <w:r w:rsidRPr="00E7633E">
        <w:rPr>
          <w:rFonts w:ascii="Times New Roman" w:hAnsi="Times New Roman" w:cs="Times New Roman"/>
          <w:sz w:val="28"/>
          <w:szCs w:val="24"/>
        </w:rPr>
        <w:t>10,11</w:t>
      </w:r>
      <w:r w:rsidRPr="00102F43">
        <w:rPr>
          <w:rFonts w:ascii="Times New Roman" w:hAnsi="Times New Roman" w:cs="Times New Roman"/>
          <w:sz w:val="28"/>
          <w:szCs w:val="24"/>
        </w:rPr>
        <w:t xml:space="preserve">]. </w:t>
      </w:r>
      <w:r w:rsidRPr="00102F43">
        <w:rPr>
          <w:rFonts w:ascii="Times New Roman" w:eastAsia="Times New Roman" w:hAnsi="Times New Roman" w:cs="Times New Roman"/>
          <w:bCs/>
          <w:iCs/>
          <w:sz w:val="28"/>
          <w:szCs w:val="24"/>
          <w:lang w:eastAsia="ru-RU"/>
        </w:rPr>
        <w:t xml:space="preserve">В таблиці </w:t>
      </w:r>
      <w:r>
        <w:rPr>
          <w:rFonts w:ascii="Times New Roman" w:eastAsia="Times New Roman" w:hAnsi="Times New Roman" w:cs="Times New Roman"/>
          <w:bCs/>
          <w:iCs/>
          <w:sz w:val="28"/>
          <w:szCs w:val="24"/>
          <w:lang w:eastAsia="ru-RU"/>
        </w:rPr>
        <w:t>4.25</w:t>
      </w:r>
      <w:r w:rsidRPr="00102F43">
        <w:rPr>
          <w:rFonts w:ascii="Times New Roman" w:eastAsia="Times New Roman" w:hAnsi="Times New Roman" w:cs="Times New Roman"/>
          <w:bCs/>
          <w:iCs/>
          <w:sz w:val="28"/>
          <w:szCs w:val="24"/>
          <w:lang w:eastAsia="ru-RU"/>
        </w:rPr>
        <w:t xml:space="preserve"> представляємо структуру бізнес-моделі інноваційного обладнання або технології.</w:t>
      </w:r>
    </w:p>
    <w:p w14:paraId="09AB72E4" w14:textId="77777777" w:rsidR="008D7C1A" w:rsidRDefault="008D7C1A" w:rsidP="008D7C1A">
      <w:pPr>
        <w:spacing w:after="0" w:line="360" w:lineRule="auto"/>
        <w:ind w:firstLine="709"/>
        <w:jc w:val="both"/>
        <w:rPr>
          <w:rFonts w:ascii="Times New Roman" w:eastAsia="Times New Roman" w:hAnsi="Times New Roman" w:cs="Times New Roman"/>
          <w:bCs/>
          <w:iCs/>
          <w:sz w:val="28"/>
          <w:szCs w:val="24"/>
          <w:lang w:eastAsia="ru-RU"/>
        </w:rPr>
      </w:pPr>
    </w:p>
    <w:p w14:paraId="1163422A" w14:textId="77777777" w:rsidR="008D7C1A" w:rsidRDefault="008D7C1A" w:rsidP="008D7C1A">
      <w:pPr>
        <w:spacing w:after="0" w:line="360" w:lineRule="auto"/>
        <w:ind w:firstLine="709"/>
        <w:jc w:val="both"/>
        <w:rPr>
          <w:rFonts w:ascii="Times New Roman" w:eastAsia="Times New Roman" w:hAnsi="Times New Roman" w:cs="Times New Roman"/>
          <w:bCs/>
          <w:iCs/>
          <w:sz w:val="28"/>
          <w:szCs w:val="24"/>
          <w:lang w:eastAsia="ru-RU"/>
        </w:rPr>
      </w:pPr>
    </w:p>
    <w:p w14:paraId="27EDF49D" w14:textId="77777777" w:rsidR="008D7C1A" w:rsidRDefault="008D7C1A" w:rsidP="008D7C1A">
      <w:pPr>
        <w:spacing w:after="0" w:line="360" w:lineRule="auto"/>
        <w:ind w:firstLine="709"/>
        <w:jc w:val="both"/>
        <w:rPr>
          <w:rFonts w:ascii="Times New Roman" w:eastAsia="Times New Roman" w:hAnsi="Times New Roman" w:cs="Times New Roman"/>
          <w:bCs/>
          <w:iCs/>
          <w:sz w:val="28"/>
          <w:szCs w:val="24"/>
          <w:lang w:eastAsia="ru-RU"/>
        </w:rPr>
      </w:pPr>
    </w:p>
    <w:p w14:paraId="6ECDFD14" w14:textId="77777777" w:rsidR="008D7C1A" w:rsidRDefault="008D7C1A" w:rsidP="008D7C1A">
      <w:pPr>
        <w:spacing w:after="0" w:line="360" w:lineRule="auto"/>
        <w:ind w:firstLine="709"/>
        <w:jc w:val="both"/>
        <w:rPr>
          <w:rFonts w:ascii="Times New Roman" w:eastAsia="Times New Roman" w:hAnsi="Times New Roman" w:cs="Times New Roman"/>
          <w:bCs/>
          <w:iCs/>
          <w:sz w:val="28"/>
          <w:szCs w:val="24"/>
          <w:lang w:eastAsia="ru-RU"/>
        </w:rPr>
      </w:pPr>
    </w:p>
    <w:p w14:paraId="6F72E47F" w14:textId="77777777" w:rsidR="008D7C1A" w:rsidRDefault="008D7C1A" w:rsidP="008D7C1A">
      <w:pPr>
        <w:spacing w:after="0" w:line="360" w:lineRule="auto"/>
        <w:ind w:firstLine="709"/>
        <w:jc w:val="both"/>
        <w:rPr>
          <w:rFonts w:ascii="Times New Roman" w:eastAsia="Times New Roman" w:hAnsi="Times New Roman" w:cs="Times New Roman"/>
          <w:bCs/>
          <w:iCs/>
          <w:sz w:val="28"/>
          <w:szCs w:val="24"/>
          <w:lang w:eastAsia="ru-RU"/>
        </w:rPr>
      </w:pPr>
    </w:p>
    <w:p w14:paraId="25B4BC46" w14:textId="77777777" w:rsidR="008D7C1A" w:rsidRDefault="008D7C1A" w:rsidP="008D7C1A">
      <w:pPr>
        <w:spacing w:after="0" w:line="360" w:lineRule="auto"/>
        <w:ind w:firstLine="709"/>
        <w:jc w:val="both"/>
        <w:rPr>
          <w:rFonts w:ascii="Times New Roman" w:eastAsia="Times New Roman" w:hAnsi="Times New Roman" w:cs="Times New Roman"/>
          <w:bCs/>
          <w:iCs/>
          <w:sz w:val="28"/>
          <w:szCs w:val="24"/>
          <w:lang w:eastAsia="ru-RU"/>
        </w:rPr>
      </w:pPr>
    </w:p>
    <w:p w14:paraId="21A77EB5" w14:textId="77777777" w:rsidR="008D7C1A" w:rsidRDefault="008D7C1A" w:rsidP="008D7C1A">
      <w:pPr>
        <w:spacing w:after="0" w:line="360" w:lineRule="auto"/>
        <w:ind w:firstLine="709"/>
        <w:jc w:val="both"/>
        <w:rPr>
          <w:rFonts w:ascii="Times New Roman" w:eastAsia="Times New Roman" w:hAnsi="Times New Roman" w:cs="Times New Roman"/>
          <w:bCs/>
          <w:iCs/>
          <w:sz w:val="28"/>
          <w:szCs w:val="24"/>
          <w:lang w:eastAsia="ru-RU"/>
        </w:rPr>
      </w:pPr>
    </w:p>
    <w:p w14:paraId="31B49EDA" w14:textId="77777777" w:rsidR="008D7C1A" w:rsidRDefault="008D7C1A" w:rsidP="008D7C1A">
      <w:pPr>
        <w:spacing w:after="0" w:line="360" w:lineRule="auto"/>
        <w:ind w:firstLine="709"/>
        <w:jc w:val="both"/>
        <w:rPr>
          <w:rFonts w:ascii="Times New Roman" w:eastAsia="Times New Roman" w:hAnsi="Times New Roman" w:cs="Times New Roman"/>
          <w:bCs/>
          <w:iCs/>
          <w:sz w:val="28"/>
          <w:szCs w:val="24"/>
          <w:lang w:eastAsia="ru-RU"/>
        </w:rPr>
      </w:pPr>
    </w:p>
    <w:p w14:paraId="793ED467" w14:textId="77777777" w:rsidR="008D7C1A" w:rsidRDefault="008D7C1A" w:rsidP="008D7C1A">
      <w:pPr>
        <w:spacing w:after="0" w:line="360" w:lineRule="auto"/>
        <w:ind w:firstLine="709"/>
        <w:jc w:val="both"/>
        <w:rPr>
          <w:rFonts w:ascii="Times New Roman" w:eastAsia="Times New Roman" w:hAnsi="Times New Roman" w:cs="Times New Roman"/>
          <w:bCs/>
          <w:iCs/>
          <w:sz w:val="28"/>
          <w:szCs w:val="24"/>
          <w:lang w:eastAsia="ru-RU"/>
        </w:rPr>
      </w:pPr>
    </w:p>
    <w:p w14:paraId="7A6770FF" w14:textId="77777777" w:rsidR="008D7C1A" w:rsidRPr="00102F43" w:rsidRDefault="008D7C1A" w:rsidP="008D7C1A">
      <w:pPr>
        <w:spacing w:after="0" w:line="360" w:lineRule="auto"/>
        <w:ind w:firstLine="709"/>
        <w:jc w:val="both"/>
        <w:rPr>
          <w:rFonts w:ascii="Times New Roman" w:eastAsia="Times New Roman" w:hAnsi="Times New Roman" w:cs="Times New Roman"/>
          <w:bCs/>
          <w:iCs/>
          <w:sz w:val="28"/>
          <w:szCs w:val="24"/>
          <w:lang w:eastAsia="ru-RU"/>
        </w:rPr>
      </w:pPr>
    </w:p>
    <w:p w14:paraId="6D66D0F5" w14:textId="77777777" w:rsidR="008D7C1A" w:rsidRPr="00102F43" w:rsidRDefault="008D7C1A" w:rsidP="008D7C1A">
      <w:pPr>
        <w:spacing w:after="0" w:line="360" w:lineRule="auto"/>
        <w:ind w:firstLine="426"/>
        <w:jc w:val="right"/>
        <w:rPr>
          <w:rFonts w:ascii="Times New Roman" w:hAnsi="Times New Roman" w:cs="Times New Roman"/>
          <w:sz w:val="28"/>
          <w:szCs w:val="24"/>
        </w:rPr>
      </w:pPr>
      <w:r w:rsidRPr="00102F43">
        <w:rPr>
          <w:rFonts w:ascii="Times New Roman" w:eastAsia="Calibri" w:hAnsi="Times New Roman" w:cs="Times New Roman"/>
          <w:sz w:val="28"/>
          <w:szCs w:val="24"/>
          <w:lang w:eastAsia="ru-RU"/>
        </w:rPr>
        <w:t xml:space="preserve">Таблиця </w:t>
      </w:r>
      <w:r>
        <w:rPr>
          <w:rFonts w:ascii="Times New Roman" w:eastAsia="Calibri" w:hAnsi="Times New Roman" w:cs="Times New Roman"/>
          <w:sz w:val="28"/>
          <w:szCs w:val="24"/>
          <w:lang w:eastAsia="ru-RU"/>
        </w:rPr>
        <w:t>4.25</w:t>
      </w:r>
      <w:r w:rsidRPr="00102F43">
        <w:rPr>
          <w:rFonts w:ascii="Times New Roman" w:eastAsia="Calibri" w:hAnsi="Times New Roman" w:cs="Times New Roman"/>
          <w:sz w:val="28"/>
          <w:szCs w:val="24"/>
          <w:lang w:eastAsia="ru-RU"/>
        </w:rPr>
        <w:t xml:space="preserve">. </w:t>
      </w:r>
      <w:r w:rsidRPr="00102F43">
        <w:rPr>
          <w:rFonts w:ascii="Times New Roman" w:hAnsi="Times New Roman" w:cs="Times New Roman"/>
          <w:sz w:val="28"/>
          <w:szCs w:val="24"/>
        </w:rPr>
        <w:t>Структура бізнес мо</w:t>
      </w:r>
      <w:r>
        <w:rPr>
          <w:rFonts w:ascii="Times New Roman" w:hAnsi="Times New Roman" w:cs="Times New Roman"/>
          <w:sz w:val="28"/>
          <w:szCs w:val="24"/>
        </w:rPr>
        <w:t>делі системи керування</w:t>
      </w:r>
    </w:p>
    <w:tbl>
      <w:tblPr>
        <w:tblStyle w:val="ad"/>
        <w:tblW w:w="9640"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28"/>
        <w:gridCol w:w="1690"/>
        <w:gridCol w:w="1436"/>
        <w:gridCol w:w="406"/>
        <w:gridCol w:w="2027"/>
        <w:gridCol w:w="1753"/>
      </w:tblGrid>
      <w:tr w:rsidR="008D7C1A" w:rsidRPr="009436C2" w14:paraId="35299239" w14:textId="77777777" w:rsidTr="00920166">
        <w:trPr>
          <w:trHeight w:val="332"/>
        </w:trPr>
        <w:tc>
          <w:tcPr>
            <w:tcW w:w="2269" w:type="dxa"/>
            <w:vMerge w:val="restart"/>
          </w:tcPr>
          <w:p w14:paraId="1C6B3D9E" w14:textId="77777777" w:rsidR="008D7C1A" w:rsidRPr="00B05EB2" w:rsidRDefault="008D7C1A" w:rsidP="008D7C1A">
            <w:pPr>
              <w:jc w:val="both"/>
              <w:rPr>
                <w:rFonts w:ascii="Times New Roman" w:hAnsi="Times New Roman" w:cs="Times New Roman"/>
                <w:b/>
                <w:i/>
                <w:sz w:val="24"/>
                <w:szCs w:val="24"/>
              </w:rPr>
            </w:pPr>
            <w:r w:rsidRPr="00B05EB2">
              <w:rPr>
                <w:rFonts w:ascii="Times New Roman" w:hAnsi="Times New Roman" w:cs="Times New Roman"/>
                <w:b/>
                <w:i/>
                <w:sz w:val="24"/>
                <w:szCs w:val="24"/>
              </w:rPr>
              <w:t>Ключові партнери</w:t>
            </w:r>
          </w:p>
          <w:p w14:paraId="59279E8E" w14:textId="77777777" w:rsidR="008D7C1A" w:rsidRDefault="008D7C1A" w:rsidP="008D7C1A">
            <w:pPr>
              <w:jc w:val="both"/>
              <w:rPr>
                <w:rFonts w:ascii="Times New Roman" w:hAnsi="Times New Roman" w:cs="Times New Roman"/>
                <w:color w:val="000000" w:themeColor="text1"/>
                <w:sz w:val="24"/>
                <w:szCs w:val="24"/>
                <w:shd w:val="clear" w:color="auto" w:fill="FFFFFF"/>
              </w:rPr>
            </w:pPr>
          </w:p>
          <w:p w14:paraId="5FFA845A" w14:textId="77777777" w:rsidR="008D7C1A" w:rsidRDefault="008D7C1A" w:rsidP="008D7C1A">
            <w:pPr>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ЧАО Кировоградский</w:t>
            </w:r>
          </w:p>
          <w:p w14:paraId="28B45793" w14:textId="77777777" w:rsidR="008D7C1A" w:rsidRPr="00102F43" w:rsidRDefault="008D7C1A" w:rsidP="008D7C1A">
            <w:pPr>
              <w:jc w:val="both"/>
              <w:rPr>
                <w:rFonts w:ascii="Times New Roman" w:hAnsi="Times New Roman" w:cs="Times New Roman"/>
                <w:sz w:val="24"/>
                <w:szCs w:val="24"/>
              </w:rPr>
            </w:pPr>
            <w:r>
              <w:rPr>
                <w:rFonts w:ascii="Times New Roman" w:hAnsi="Times New Roman" w:cs="Times New Roman"/>
                <w:color w:val="000000" w:themeColor="text1"/>
                <w:sz w:val="24"/>
                <w:szCs w:val="24"/>
                <w:shd w:val="clear" w:color="auto" w:fill="FFFFFF"/>
                <w:lang w:val="ru-RU"/>
              </w:rPr>
              <w:t>«ЭЛЕКТРОЗАВОД»</w:t>
            </w:r>
          </w:p>
        </w:tc>
        <w:tc>
          <w:tcPr>
            <w:tcW w:w="1701" w:type="dxa"/>
          </w:tcPr>
          <w:p w14:paraId="299064F1" w14:textId="77777777" w:rsidR="008D7C1A" w:rsidRPr="00B05EB2" w:rsidRDefault="008D7C1A" w:rsidP="008D7C1A">
            <w:pPr>
              <w:jc w:val="both"/>
              <w:rPr>
                <w:rFonts w:ascii="Times New Roman" w:hAnsi="Times New Roman" w:cs="Times New Roman"/>
                <w:b/>
                <w:i/>
                <w:sz w:val="24"/>
                <w:szCs w:val="24"/>
              </w:rPr>
            </w:pPr>
            <w:r w:rsidRPr="00B05EB2">
              <w:rPr>
                <w:rFonts w:ascii="Times New Roman" w:hAnsi="Times New Roman" w:cs="Times New Roman"/>
                <w:b/>
                <w:i/>
                <w:sz w:val="24"/>
                <w:szCs w:val="24"/>
              </w:rPr>
              <w:t>Ключові види діяльності</w:t>
            </w:r>
          </w:p>
          <w:p w14:paraId="237D306B" w14:textId="77777777" w:rsidR="008D7C1A" w:rsidRDefault="008D7C1A" w:rsidP="008D7C1A">
            <w:pPr>
              <w:jc w:val="both"/>
              <w:rPr>
                <w:rFonts w:ascii="Times New Roman" w:hAnsi="Times New Roman" w:cs="Times New Roman"/>
                <w:sz w:val="24"/>
                <w:szCs w:val="24"/>
              </w:rPr>
            </w:pPr>
          </w:p>
          <w:p w14:paraId="14B73B8F" w14:textId="77777777" w:rsidR="008D7C1A" w:rsidRDefault="008D7C1A" w:rsidP="008D7C1A">
            <w:pPr>
              <w:rPr>
                <w:rFonts w:ascii="Times New Roman" w:hAnsi="Times New Roman" w:cs="Times New Roman"/>
                <w:sz w:val="24"/>
                <w:szCs w:val="24"/>
              </w:rPr>
            </w:pPr>
            <w:r>
              <w:rPr>
                <w:rFonts w:ascii="Times New Roman" w:hAnsi="Times New Roman" w:cs="Times New Roman"/>
                <w:sz w:val="24"/>
                <w:szCs w:val="24"/>
              </w:rPr>
              <w:t>-виготовлення гальмівних пристроїв</w:t>
            </w:r>
          </w:p>
          <w:p w14:paraId="5474A9C0" w14:textId="77777777" w:rsidR="008D7C1A" w:rsidRPr="00102F43" w:rsidRDefault="008D7C1A" w:rsidP="008D7C1A">
            <w:pPr>
              <w:rPr>
                <w:rFonts w:ascii="Times New Roman" w:hAnsi="Times New Roman" w:cs="Times New Roman"/>
                <w:sz w:val="24"/>
                <w:szCs w:val="24"/>
              </w:rPr>
            </w:pPr>
            <w:r>
              <w:rPr>
                <w:rFonts w:ascii="Times New Roman" w:hAnsi="Times New Roman" w:cs="Times New Roman"/>
                <w:sz w:val="24"/>
                <w:szCs w:val="24"/>
              </w:rPr>
              <w:t xml:space="preserve">-встановлення та заміна гальмівних пристроїв </w:t>
            </w:r>
          </w:p>
          <w:p w14:paraId="1AA10B8F" w14:textId="77777777" w:rsidR="008D7C1A" w:rsidRPr="00102F43" w:rsidRDefault="008D7C1A" w:rsidP="008D7C1A">
            <w:pPr>
              <w:jc w:val="both"/>
              <w:rPr>
                <w:rFonts w:ascii="Times New Roman" w:hAnsi="Times New Roman" w:cs="Times New Roman"/>
                <w:sz w:val="24"/>
                <w:szCs w:val="24"/>
              </w:rPr>
            </w:pPr>
          </w:p>
        </w:tc>
        <w:tc>
          <w:tcPr>
            <w:tcW w:w="1868" w:type="dxa"/>
            <w:gridSpan w:val="2"/>
            <w:vMerge w:val="restart"/>
          </w:tcPr>
          <w:p w14:paraId="2F453A80" w14:textId="77777777" w:rsidR="008D7C1A" w:rsidRPr="00B05EB2" w:rsidRDefault="008D7C1A" w:rsidP="008D7C1A">
            <w:pPr>
              <w:jc w:val="both"/>
              <w:rPr>
                <w:rFonts w:ascii="Times New Roman" w:hAnsi="Times New Roman" w:cs="Times New Roman"/>
                <w:b/>
                <w:i/>
                <w:sz w:val="24"/>
                <w:szCs w:val="24"/>
              </w:rPr>
            </w:pPr>
            <w:r w:rsidRPr="00B05EB2">
              <w:rPr>
                <w:rFonts w:ascii="Times New Roman" w:hAnsi="Times New Roman" w:cs="Times New Roman"/>
                <w:b/>
                <w:i/>
                <w:sz w:val="24"/>
                <w:szCs w:val="24"/>
              </w:rPr>
              <w:t>Цінність пропозиції</w:t>
            </w:r>
          </w:p>
          <w:p w14:paraId="0DE21A44" w14:textId="77777777" w:rsidR="008D7C1A" w:rsidRPr="00CD03F2" w:rsidRDefault="008D7C1A" w:rsidP="008D7C1A">
            <w:pPr>
              <w:jc w:val="both"/>
              <w:rPr>
                <w:rFonts w:ascii="Times New Roman" w:hAnsi="Times New Roman" w:cs="Times New Roman"/>
                <w:sz w:val="24"/>
                <w:szCs w:val="24"/>
                <w:highlight w:val="cyan"/>
              </w:rPr>
            </w:pPr>
          </w:p>
          <w:p w14:paraId="36166D68" w14:textId="77777777" w:rsidR="008D7C1A" w:rsidRPr="002753D5" w:rsidRDefault="008D7C1A" w:rsidP="008D7C1A">
            <w:pPr>
              <w:jc w:val="both"/>
              <w:rPr>
                <w:rFonts w:ascii="Times New Roman" w:hAnsi="Times New Roman" w:cs="Times New Roman"/>
                <w:sz w:val="24"/>
                <w:szCs w:val="24"/>
              </w:rPr>
            </w:pPr>
            <w:r w:rsidRPr="002753D5">
              <w:rPr>
                <w:rFonts w:ascii="Times New Roman" w:hAnsi="Times New Roman" w:cs="Times New Roman"/>
                <w:sz w:val="24"/>
                <w:szCs w:val="24"/>
              </w:rPr>
              <w:t>-індивідуальна</w:t>
            </w:r>
          </w:p>
          <w:p w14:paraId="15700C4B" w14:textId="77777777" w:rsidR="008D7C1A" w:rsidRPr="002753D5" w:rsidRDefault="008D7C1A" w:rsidP="008D7C1A">
            <w:pPr>
              <w:jc w:val="both"/>
              <w:rPr>
                <w:rFonts w:ascii="Times New Roman" w:hAnsi="Times New Roman" w:cs="Times New Roman"/>
                <w:sz w:val="24"/>
                <w:szCs w:val="24"/>
              </w:rPr>
            </w:pPr>
            <w:r w:rsidRPr="002753D5">
              <w:rPr>
                <w:rFonts w:ascii="Times New Roman" w:hAnsi="Times New Roman" w:cs="Times New Roman"/>
                <w:sz w:val="24"/>
                <w:szCs w:val="24"/>
              </w:rPr>
              <w:t>комплектація та конструкція</w:t>
            </w:r>
          </w:p>
          <w:p w14:paraId="0694671A" w14:textId="77777777" w:rsidR="008D7C1A" w:rsidRDefault="008D7C1A" w:rsidP="008D7C1A">
            <w:pPr>
              <w:jc w:val="both"/>
              <w:rPr>
                <w:rFonts w:ascii="Times New Roman" w:hAnsi="Times New Roman" w:cs="Times New Roman"/>
                <w:sz w:val="24"/>
                <w:szCs w:val="24"/>
              </w:rPr>
            </w:pPr>
            <w:r w:rsidRPr="002753D5">
              <w:rPr>
                <w:rFonts w:ascii="Times New Roman" w:hAnsi="Times New Roman" w:cs="Times New Roman"/>
                <w:sz w:val="24"/>
                <w:szCs w:val="24"/>
              </w:rPr>
              <w:t>-</w:t>
            </w:r>
            <w:r>
              <w:rPr>
                <w:rFonts w:ascii="Times New Roman" w:hAnsi="Times New Roman" w:cs="Times New Roman"/>
                <w:sz w:val="24"/>
                <w:szCs w:val="24"/>
              </w:rPr>
              <w:t>признана якість продукції</w:t>
            </w:r>
          </w:p>
          <w:p w14:paraId="0643F95C" w14:textId="77777777" w:rsidR="008D7C1A" w:rsidRPr="00102F43" w:rsidRDefault="008D7C1A" w:rsidP="008D7C1A">
            <w:pPr>
              <w:jc w:val="both"/>
              <w:rPr>
                <w:rFonts w:ascii="Times New Roman" w:hAnsi="Times New Roman" w:cs="Times New Roman"/>
                <w:sz w:val="24"/>
                <w:szCs w:val="24"/>
              </w:rPr>
            </w:pPr>
            <w:r>
              <w:rPr>
                <w:rFonts w:ascii="Times New Roman" w:hAnsi="Times New Roman" w:cs="Times New Roman"/>
                <w:sz w:val="24"/>
                <w:szCs w:val="24"/>
              </w:rPr>
              <w:t>- доступна ціна та вибір</w:t>
            </w:r>
          </w:p>
        </w:tc>
        <w:tc>
          <w:tcPr>
            <w:tcW w:w="2027" w:type="dxa"/>
          </w:tcPr>
          <w:p w14:paraId="78C1F8A3" w14:textId="77777777" w:rsidR="008D7C1A" w:rsidRPr="00B05EB2" w:rsidRDefault="008D7C1A" w:rsidP="008D7C1A">
            <w:pPr>
              <w:jc w:val="both"/>
              <w:rPr>
                <w:rFonts w:ascii="Times New Roman" w:hAnsi="Times New Roman" w:cs="Times New Roman"/>
                <w:b/>
                <w:i/>
                <w:sz w:val="24"/>
                <w:szCs w:val="24"/>
              </w:rPr>
            </w:pPr>
            <w:r w:rsidRPr="00B05EB2">
              <w:rPr>
                <w:rFonts w:ascii="Times New Roman" w:hAnsi="Times New Roman" w:cs="Times New Roman"/>
                <w:b/>
                <w:i/>
                <w:sz w:val="24"/>
                <w:szCs w:val="24"/>
              </w:rPr>
              <w:t>Взаємовідносини з клієнтами</w:t>
            </w:r>
          </w:p>
          <w:p w14:paraId="446C8A96" w14:textId="77777777" w:rsidR="008D7C1A" w:rsidRDefault="008D7C1A" w:rsidP="008D7C1A">
            <w:pPr>
              <w:jc w:val="both"/>
              <w:rPr>
                <w:rFonts w:ascii="Times New Roman" w:hAnsi="Times New Roman" w:cs="Times New Roman"/>
                <w:sz w:val="24"/>
                <w:szCs w:val="24"/>
              </w:rPr>
            </w:pPr>
          </w:p>
          <w:p w14:paraId="130D829F" w14:textId="77777777" w:rsidR="008D7C1A" w:rsidRDefault="008D7C1A" w:rsidP="008D7C1A">
            <w:pPr>
              <w:rPr>
                <w:rFonts w:ascii="Times New Roman" w:hAnsi="Times New Roman" w:cs="Times New Roman"/>
                <w:sz w:val="24"/>
                <w:szCs w:val="24"/>
              </w:rPr>
            </w:pPr>
            <w:r>
              <w:rPr>
                <w:rFonts w:ascii="Times New Roman" w:hAnsi="Times New Roman" w:cs="Times New Roman"/>
                <w:sz w:val="24"/>
                <w:szCs w:val="24"/>
              </w:rPr>
              <w:t>-підтримувати зв'язок з набутими клієнтами</w:t>
            </w:r>
          </w:p>
          <w:p w14:paraId="0858D758" w14:textId="77777777" w:rsidR="008D7C1A" w:rsidRPr="00102F43" w:rsidRDefault="008D7C1A" w:rsidP="008D7C1A">
            <w:pPr>
              <w:rPr>
                <w:rFonts w:ascii="Times New Roman" w:hAnsi="Times New Roman" w:cs="Times New Roman"/>
                <w:sz w:val="24"/>
                <w:szCs w:val="24"/>
              </w:rPr>
            </w:pPr>
            <w:r>
              <w:rPr>
                <w:rFonts w:ascii="Times New Roman" w:hAnsi="Times New Roman" w:cs="Times New Roman"/>
                <w:sz w:val="24"/>
                <w:szCs w:val="24"/>
              </w:rPr>
              <w:t xml:space="preserve">-розширювати клієнтську базу </w:t>
            </w:r>
          </w:p>
          <w:p w14:paraId="534A0CAE" w14:textId="77777777" w:rsidR="008D7C1A" w:rsidRPr="00102F43" w:rsidRDefault="008D7C1A" w:rsidP="008D7C1A">
            <w:pPr>
              <w:jc w:val="both"/>
              <w:rPr>
                <w:rFonts w:ascii="Times New Roman" w:hAnsi="Times New Roman" w:cs="Times New Roman"/>
                <w:sz w:val="24"/>
                <w:szCs w:val="24"/>
              </w:rPr>
            </w:pPr>
          </w:p>
          <w:p w14:paraId="5AD55483" w14:textId="77777777" w:rsidR="008D7C1A" w:rsidRPr="00102F43" w:rsidRDefault="008D7C1A" w:rsidP="008D7C1A">
            <w:pPr>
              <w:jc w:val="both"/>
              <w:rPr>
                <w:rFonts w:ascii="Times New Roman" w:hAnsi="Times New Roman" w:cs="Times New Roman"/>
                <w:sz w:val="24"/>
                <w:szCs w:val="24"/>
              </w:rPr>
            </w:pPr>
          </w:p>
        </w:tc>
        <w:tc>
          <w:tcPr>
            <w:tcW w:w="1775" w:type="dxa"/>
            <w:vMerge w:val="restart"/>
          </w:tcPr>
          <w:p w14:paraId="4518159C" w14:textId="77777777" w:rsidR="008D7C1A" w:rsidRPr="00B05EB2" w:rsidRDefault="008D7C1A" w:rsidP="008D7C1A">
            <w:pPr>
              <w:jc w:val="both"/>
              <w:rPr>
                <w:rFonts w:ascii="Times New Roman" w:hAnsi="Times New Roman" w:cs="Times New Roman"/>
                <w:b/>
                <w:i/>
                <w:sz w:val="24"/>
                <w:szCs w:val="24"/>
              </w:rPr>
            </w:pPr>
            <w:r w:rsidRPr="00B05EB2">
              <w:rPr>
                <w:rFonts w:ascii="Times New Roman" w:hAnsi="Times New Roman" w:cs="Times New Roman"/>
                <w:b/>
                <w:i/>
                <w:sz w:val="24"/>
                <w:szCs w:val="24"/>
              </w:rPr>
              <w:t>Споживчі сегменти</w:t>
            </w:r>
          </w:p>
          <w:p w14:paraId="4801CA5A" w14:textId="77777777" w:rsidR="008D7C1A" w:rsidRDefault="008D7C1A" w:rsidP="008D7C1A">
            <w:pPr>
              <w:jc w:val="both"/>
              <w:rPr>
                <w:rFonts w:ascii="Times New Roman" w:hAnsi="Times New Roman" w:cs="Times New Roman"/>
                <w:sz w:val="24"/>
                <w:szCs w:val="24"/>
              </w:rPr>
            </w:pPr>
          </w:p>
          <w:p w14:paraId="07BCBFE2" w14:textId="77777777" w:rsidR="008D7C1A" w:rsidRDefault="008D7C1A" w:rsidP="008D7C1A">
            <w:pPr>
              <w:jc w:val="both"/>
              <w:rPr>
                <w:rFonts w:ascii="Times New Roman" w:hAnsi="Times New Roman" w:cs="Times New Roman"/>
                <w:sz w:val="24"/>
                <w:szCs w:val="24"/>
              </w:rPr>
            </w:pPr>
            <w:r>
              <w:rPr>
                <w:rFonts w:ascii="Times New Roman" w:hAnsi="Times New Roman" w:cs="Times New Roman"/>
                <w:sz w:val="24"/>
                <w:szCs w:val="24"/>
              </w:rPr>
              <w:t>-великі промислові підприємства</w:t>
            </w:r>
          </w:p>
          <w:p w14:paraId="6F19E4C4" w14:textId="77777777" w:rsidR="008D7C1A" w:rsidRDefault="008D7C1A" w:rsidP="008D7C1A">
            <w:pPr>
              <w:jc w:val="both"/>
              <w:rPr>
                <w:rFonts w:ascii="Times New Roman" w:hAnsi="Times New Roman" w:cs="Times New Roman"/>
                <w:sz w:val="24"/>
                <w:szCs w:val="24"/>
              </w:rPr>
            </w:pPr>
            <w:r>
              <w:rPr>
                <w:rFonts w:ascii="Times New Roman" w:hAnsi="Times New Roman" w:cs="Times New Roman"/>
                <w:sz w:val="24"/>
                <w:szCs w:val="24"/>
              </w:rPr>
              <w:t>-гірничі підприємства з видобутку корисних копалин</w:t>
            </w:r>
          </w:p>
          <w:p w14:paraId="4F6A1EBA" w14:textId="77777777" w:rsidR="008D7C1A" w:rsidRPr="00B05EB2" w:rsidRDefault="008D7C1A" w:rsidP="008D7C1A">
            <w:pPr>
              <w:jc w:val="both"/>
              <w:rPr>
                <w:rFonts w:ascii="Times New Roman" w:hAnsi="Times New Roman" w:cs="Times New Roman"/>
                <w:sz w:val="24"/>
                <w:szCs w:val="24"/>
              </w:rPr>
            </w:pPr>
          </w:p>
        </w:tc>
      </w:tr>
      <w:tr w:rsidR="008D7C1A" w:rsidRPr="009436C2" w14:paraId="7B1FF0D7" w14:textId="77777777" w:rsidTr="00920166">
        <w:trPr>
          <w:trHeight w:val="332"/>
        </w:trPr>
        <w:tc>
          <w:tcPr>
            <w:tcW w:w="2269" w:type="dxa"/>
            <w:vMerge/>
          </w:tcPr>
          <w:p w14:paraId="16DB6795" w14:textId="77777777" w:rsidR="008D7C1A" w:rsidRPr="00102F43" w:rsidRDefault="008D7C1A" w:rsidP="008D7C1A">
            <w:pPr>
              <w:jc w:val="both"/>
              <w:rPr>
                <w:rFonts w:ascii="Times New Roman" w:hAnsi="Times New Roman" w:cs="Times New Roman"/>
                <w:sz w:val="24"/>
                <w:szCs w:val="24"/>
              </w:rPr>
            </w:pPr>
          </w:p>
        </w:tc>
        <w:tc>
          <w:tcPr>
            <w:tcW w:w="1701" w:type="dxa"/>
          </w:tcPr>
          <w:p w14:paraId="7A216E8E" w14:textId="77777777" w:rsidR="008D7C1A" w:rsidRPr="00B05EB2" w:rsidRDefault="008D7C1A" w:rsidP="008D7C1A">
            <w:pPr>
              <w:jc w:val="both"/>
              <w:rPr>
                <w:rFonts w:ascii="Times New Roman" w:hAnsi="Times New Roman" w:cs="Times New Roman"/>
                <w:b/>
                <w:i/>
                <w:sz w:val="24"/>
                <w:szCs w:val="24"/>
              </w:rPr>
            </w:pPr>
            <w:r w:rsidRPr="00B05EB2">
              <w:rPr>
                <w:rFonts w:ascii="Times New Roman" w:hAnsi="Times New Roman" w:cs="Times New Roman"/>
                <w:b/>
                <w:i/>
                <w:sz w:val="24"/>
                <w:szCs w:val="24"/>
              </w:rPr>
              <w:t>Ключові ресурси</w:t>
            </w:r>
          </w:p>
          <w:p w14:paraId="6F9B3CF6" w14:textId="77777777" w:rsidR="008D7C1A" w:rsidRDefault="008D7C1A" w:rsidP="008D7C1A">
            <w:pPr>
              <w:jc w:val="both"/>
              <w:rPr>
                <w:rFonts w:ascii="Times New Roman" w:hAnsi="Times New Roman" w:cs="Times New Roman"/>
                <w:sz w:val="24"/>
                <w:szCs w:val="24"/>
              </w:rPr>
            </w:pPr>
          </w:p>
          <w:p w14:paraId="317EA17A" w14:textId="77777777" w:rsidR="008D7C1A" w:rsidRDefault="008D7C1A" w:rsidP="008D7C1A">
            <w:pPr>
              <w:rPr>
                <w:rFonts w:ascii="Times New Roman" w:hAnsi="Times New Roman" w:cs="Times New Roman"/>
                <w:sz w:val="24"/>
                <w:szCs w:val="24"/>
              </w:rPr>
            </w:pPr>
            <w:r>
              <w:rPr>
                <w:rFonts w:ascii="Times New Roman" w:hAnsi="Times New Roman" w:cs="Times New Roman"/>
                <w:sz w:val="24"/>
                <w:szCs w:val="24"/>
              </w:rPr>
              <w:t xml:space="preserve">старанні працівники та якісне обладнання </w:t>
            </w:r>
          </w:p>
          <w:p w14:paraId="6205A5C0" w14:textId="77777777" w:rsidR="008D7C1A" w:rsidRPr="00102F43" w:rsidRDefault="008D7C1A" w:rsidP="008D7C1A">
            <w:pPr>
              <w:rPr>
                <w:rFonts w:ascii="Times New Roman" w:hAnsi="Times New Roman" w:cs="Times New Roman"/>
                <w:sz w:val="24"/>
                <w:szCs w:val="24"/>
              </w:rPr>
            </w:pPr>
          </w:p>
        </w:tc>
        <w:tc>
          <w:tcPr>
            <w:tcW w:w="1868" w:type="dxa"/>
            <w:gridSpan w:val="2"/>
            <w:vMerge/>
          </w:tcPr>
          <w:p w14:paraId="0DB4AE30" w14:textId="77777777" w:rsidR="008D7C1A" w:rsidRPr="00102F43" w:rsidRDefault="008D7C1A" w:rsidP="008D7C1A">
            <w:pPr>
              <w:jc w:val="both"/>
              <w:rPr>
                <w:rFonts w:ascii="Times New Roman" w:hAnsi="Times New Roman" w:cs="Times New Roman"/>
                <w:sz w:val="24"/>
                <w:szCs w:val="24"/>
              </w:rPr>
            </w:pPr>
          </w:p>
        </w:tc>
        <w:tc>
          <w:tcPr>
            <w:tcW w:w="2027" w:type="dxa"/>
          </w:tcPr>
          <w:p w14:paraId="678B2F71" w14:textId="77777777" w:rsidR="008D7C1A" w:rsidRDefault="008D7C1A" w:rsidP="008D7C1A">
            <w:pPr>
              <w:jc w:val="both"/>
              <w:rPr>
                <w:rFonts w:ascii="Times New Roman" w:hAnsi="Times New Roman" w:cs="Times New Roman"/>
                <w:b/>
                <w:i/>
                <w:sz w:val="24"/>
                <w:szCs w:val="24"/>
              </w:rPr>
            </w:pPr>
            <w:r w:rsidRPr="00B05EB2">
              <w:rPr>
                <w:rFonts w:ascii="Times New Roman" w:hAnsi="Times New Roman" w:cs="Times New Roman"/>
                <w:b/>
                <w:i/>
                <w:sz w:val="24"/>
                <w:szCs w:val="24"/>
              </w:rPr>
              <w:t>Канали збуту</w:t>
            </w:r>
          </w:p>
          <w:p w14:paraId="61A7F13E" w14:textId="77777777" w:rsidR="008D7C1A" w:rsidRPr="00B05EB2" w:rsidRDefault="008D7C1A" w:rsidP="008D7C1A">
            <w:pPr>
              <w:jc w:val="both"/>
              <w:rPr>
                <w:rFonts w:ascii="Times New Roman" w:hAnsi="Times New Roman" w:cs="Times New Roman"/>
                <w:b/>
                <w:i/>
                <w:sz w:val="24"/>
                <w:szCs w:val="24"/>
              </w:rPr>
            </w:pPr>
          </w:p>
          <w:p w14:paraId="02DEC6A5" w14:textId="77777777" w:rsidR="008D7C1A" w:rsidRPr="009D176E" w:rsidRDefault="008D7C1A" w:rsidP="008D7C1A">
            <w:pPr>
              <w:rPr>
                <w:rFonts w:ascii="Times New Roman" w:hAnsi="Times New Roman" w:cs="Times New Roman"/>
                <w:sz w:val="24"/>
                <w:szCs w:val="24"/>
                <w:lang w:val="ru-RU"/>
              </w:rPr>
            </w:pPr>
            <w:r>
              <w:rPr>
                <w:rFonts w:ascii="Times New Roman" w:hAnsi="Times New Roman" w:cs="Times New Roman"/>
                <w:sz w:val="24"/>
                <w:szCs w:val="24"/>
              </w:rPr>
              <w:t xml:space="preserve">підпиємства гірничої промисловості </w:t>
            </w:r>
          </w:p>
        </w:tc>
        <w:tc>
          <w:tcPr>
            <w:tcW w:w="1775" w:type="dxa"/>
            <w:vMerge/>
          </w:tcPr>
          <w:p w14:paraId="377769BB" w14:textId="77777777" w:rsidR="008D7C1A" w:rsidRPr="00102F43" w:rsidRDefault="008D7C1A" w:rsidP="008D7C1A">
            <w:pPr>
              <w:jc w:val="both"/>
              <w:rPr>
                <w:rFonts w:ascii="Times New Roman" w:hAnsi="Times New Roman" w:cs="Times New Roman"/>
                <w:sz w:val="24"/>
                <w:szCs w:val="24"/>
              </w:rPr>
            </w:pPr>
          </w:p>
        </w:tc>
      </w:tr>
      <w:tr w:rsidR="008D7C1A" w:rsidRPr="004147ED" w14:paraId="1BBF88C6" w14:textId="77777777" w:rsidTr="00920166">
        <w:tc>
          <w:tcPr>
            <w:tcW w:w="5409" w:type="dxa"/>
            <w:gridSpan w:val="3"/>
          </w:tcPr>
          <w:p w14:paraId="13676B02" w14:textId="77777777" w:rsidR="008D7C1A" w:rsidRPr="00B05EB2" w:rsidRDefault="008D7C1A" w:rsidP="008D7C1A">
            <w:pPr>
              <w:jc w:val="both"/>
              <w:rPr>
                <w:rFonts w:ascii="Times New Roman" w:hAnsi="Times New Roman" w:cs="Times New Roman"/>
                <w:b/>
                <w:i/>
                <w:sz w:val="24"/>
                <w:szCs w:val="24"/>
              </w:rPr>
            </w:pPr>
            <w:r w:rsidRPr="00B05EB2">
              <w:rPr>
                <w:rFonts w:ascii="Times New Roman" w:hAnsi="Times New Roman" w:cs="Times New Roman"/>
                <w:b/>
                <w:i/>
                <w:sz w:val="24"/>
                <w:szCs w:val="24"/>
              </w:rPr>
              <w:t>Структура собівартості</w:t>
            </w:r>
          </w:p>
          <w:p w14:paraId="0180EBCB" w14:textId="77777777" w:rsidR="008D7C1A" w:rsidRDefault="008D7C1A" w:rsidP="008D7C1A">
            <w:pPr>
              <w:jc w:val="both"/>
              <w:rPr>
                <w:rFonts w:ascii="Times New Roman" w:hAnsi="Times New Roman" w:cs="Times New Roman"/>
                <w:sz w:val="24"/>
                <w:szCs w:val="24"/>
              </w:rPr>
            </w:pPr>
            <w:r w:rsidRPr="00102F43">
              <w:rPr>
                <w:rFonts w:ascii="Times New Roman" w:hAnsi="Times New Roman" w:cs="Times New Roman"/>
                <w:sz w:val="24"/>
                <w:szCs w:val="24"/>
              </w:rPr>
              <w:t xml:space="preserve">1.Витрати разові (капітальні): </w:t>
            </w:r>
          </w:p>
          <w:p w14:paraId="49E289D6" w14:textId="77777777" w:rsidR="008D7C1A" w:rsidRPr="00102F43" w:rsidRDefault="008D7C1A" w:rsidP="008D7C1A">
            <w:pPr>
              <w:jc w:val="both"/>
              <w:rPr>
                <w:rFonts w:ascii="Times New Roman" w:hAnsi="Times New Roman" w:cs="Times New Roman"/>
                <w:sz w:val="24"/>
                <w:szCs w:val="24"/>
              </w:rPr>
            </w:pPr>
            <w:r>
              <w:rPr>
                <w:rFonts w:ascii="Times New Roman" w:hAnsi="Times New Roman" w:cs="Times New Roman"/>
                <w:sz w:val="24"/>
                <w:szCs w:val="24"/>
              </w:rPr>
              <w:t>1.1.Закупка обладання</w:t>
            </w:r>
          </w:p>
          <w:p w14:paraId="12CEAE56" w14:textId="77777777" w:rsidR="008D7C1A" w:rsidRDefault="008D7C1A" w:rsidP="008D7C1A">
            <w:pPr>
              <w:jc w:val="both"/>
              <w:rPr>
                <w:rFonts w:ascii="Times New Roman" w:hAnsi="Times New Roman" w:cs="Times New Roman"/>
                <w:sz w:val="24"/>
                <w:szCs w:val="24"/>
              </w:rPr>
            </w:pPr>
            <w:r w:rsidRPr="00102F43">
              <w:rPr>
                <w:rFonts w:ascii="Times New Roman" w:hAnsi="Times New Roman" w:cs="Times New Roman"/>
                <w:sz w:val="24"/>
                <w:szCs w:val="24"/>
              </w:rPr>
              <w:t>2.Витрати постійні</w:t>
            </w:r>
          </w:p>
          <w:p w14:paraId="1E02E526" w14:textId="77777777" w:rsidR="008D7C1A" w:rsidRDefault="008D7C1A" w:rsidP="008D7C1A">
            <w:pPr>
              <w:jc w:val="both"/>
              <w:rPr>
                <w:rFonts w:ascii="Times New Roman" w:hAnsi="Times New Roman" w:cs="Times New Roman"/>
                <w:sz w:val="24"/>
                <w:szCs w:val="24"/>
              </w:rPr>
            </w:pPr>
            <w:r>
              <w:rPr>
                <w:rFonts w:ascii="Times New Roman" w:hAnsi="Times New Roman" w:cs="Times New Roman"/>
                <w:sz w:val="24"/>
                <w:szCs w:val="24"/>
              </w:rPr>
              <w:t>2.1 Матеріали для виробництва</w:t>
            </w:r>
          </w:p>
          <w:p w14:paraId="701D965A" w14:textId="77777777" w:rsidR="008D7C1A" w:rsidRDefault="008D7C1A" w:rsidP="008D7C1A">
            <w:pPr>
              <w:jc w:val="both"/>
              <w:rPr>
                <w:rFonts w:ascii="Times New Roman" w:hAnsi="Times New Roman" w:cs="Times New Roman"/>
                <w:sz w:val="24"/>
                <w:szCs w:val="24"/>
              </w:rPr>
            </w:pPr>
            <w:r>
              <w:rPr>
                <w:rFonts w:ascii="Times New Roman" w:hAnsi="Times New Roman" w:cs="Times New Roman"/>
                <w:sz w:val="24"/>
                <w:szCs w:val="24"/>
              </w:rPr>
              <w:t>2.2.Оренда</w:t>
            </w:r>
          </w:p>
          <w:p w14:paraId="3A1DF9B3" w14:textId="77777777" w:rsidR="008D7C1A" w:rsidRPr="00102F43" w:rsidRDefault="008D7C1A" w:rsidP="008D7C1A">
            <w:pPr>
              <w:jc w:val="both"/>
              <w:rPr>
                <w:rFonts w:ascii="Times New Roman" w:hAnsi="Times New Roman" w:cs="Times New Roman"/>
                <w:sz w:val="24"/>
                <w:szCs w:val="24"/>
              </w:rPr>
            </w:pPr>
          </w:p>
        </w:tc>
        <w:tc>
          <w:tcPr>
            <w:tcW w:w="4231" w:type="dxa"/>
            <w:gridSpan w:val="3"/>
          </w:tcPr>
          <w:p w14:paraId="2B011D5F" w14:textId="77777777" w:rsidR="008D7C1A" w:rsidRPr="00B05EB2" w:rsidRDefault="008D7C1A" w:rsidP="008D7C1A">
            <w:pPr>
              <w:jc w:val="both"/>
              <w:rPr>
                <w:rFonts w:ascii="Times New Roman" w:hAnsi="Times New Roman" w:cs="Times New Roman"/>
                <w:b/>
                <w:i/>
                <w:sz w:val="24"/>
                <w:szCs w:val="24"/>
              </w:rPr>
            </w:pPr>
            <w:r w:rsidRPr="00B05EB2">
              <w:rPr>
                <w:rFonts w:ascii="Times New Roman" w:hAnsi="Times New Roman" w:cs="Times New Roman"/>
                <w:b/>
                <w:i/>
                <w:sz w:val="24"/>
                <w:szCs w:val="24"/>
              </w:rPr>
              <w:t>Потоки надходження доходу</w:t>
            </w:r>
          </w:p>
          <w:p w14:paraId="64D09B14" w14:textId="77777777" w:rsidR="008D7C1A" w:rsidRDefault="008D7C1A" w:rsidP="008D7C1A">
            <w:pPr>
              <w:jc w:val="both"/>
              <w:rPr>
                <w:rFonts w:ascii="Times New Roman" w:hAnsi="Times New Roman" w:cs="Times New Roman"/>
                <w:sz w:val="24"/>
                <w:szCs w:val="24"/>
              </w:rPr>
            </w:pPr>
            <w:r>
              <w:rPr>
                <w:rFonts w:ascii="Times New Roman" w:hAnsi="Times New Roman" w:cs="Times New Roman"/>
                <w:sz w:val="24"/>
                <w:szCs w:val="24"/>
              </w:rPr>
              <w:t>- прямі продажі</w:t>
            </w:r>
          </w:p>
          <w:p w14:paraId="31DA38BD" w14:textId="77777777" w:rsidR="008D7C1A" w:rsidRPr="00B05EB2" w:rsidRDefault="008D7C1A" w:rsidP="008D7C1A">
            <w:pPr>
              <w:jc w:val="both"/>
              <w:rPr>
                <w:rFonts w:ascii="Times New Roman" w:hAnsi="Times New Roman" w:cs="Times New Roman"/>
                <w:sz w:val="24"/>
                <w:szCs w:val="24"/>
              </w:rPr>
            </w:pPr>
          </w:p>
        </w:tc>
      </w:tr>
    </w:tbl>
    <w:p w14:paraId="1DEECCCD" w14:textId="77777777" w:rsidR="008D7C1A" w:rsidRDefault="008D7C1A" w:rsidP="008D7C1A">
      <w:pPr>
        <w:spacing w:before="240" w:after="0" w:line="360" w:lineRule="auto"/>
        <w:jc w:val="center"/>
        <w:rPr>
          <w:rFonts w:ascii="Times New Roman" w:eastAsia="Times New Roman" w:hAnsi="Times New Roman" w:cs="Times New Roman"/>
          <w:b/>
          <w:sz w:val="28"/>
          <w:szCs w:val="28"/>
        </w:rPr>
      </w:pPr>
    </w:p>
    <w:p w14:paraId="6D33A924" w14:textId="77777777" w:rsidR="008D7C1A" w:rsidRDefault="008D7C1A" w:rsidP="008D7C1A">
      <w:pPr>
        <w:spacing w:before="240"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type="page"/>
      </w:r>
    </w:p>
    <w:p w14:paraId="71ECADA8" w14:textId="5263757E" w:rsidR="008D7C1A" w:rsidRPr="00B84DE7" w:rsidRDefault="008D7C1A" w:rsidP="00920166">
      <w:pPr>
        <w:spacing w:before="240" w:after="0" w:line="360" w:lineRule="auto"/>
        <w:jc w:val="center"/>
        <w:rPr>
          <w:rFonts w:ascii="Times New Roman" w:eastAsia="Times New Roman" w:hAnsi="Times New Roman" w:cs="Times New Roman"/>
          <w:b/>
          <w:sz w:val="32"/>
          <w:szCs w:val="32"/>
        </w:rPr>
      </w:pPr>
      <w:r w:rsidRPr="00B84DE7">
        <w:rPr>
          <w:rFonts w:ascii="Times New Roman" w:eastAsia="Times New Roman" w:hAnsi="Times New Roman" w:cs="Times New Roman"/>
          <w:b/>
          <w:sz w:val="32"/>
          <w:szCs w:val="32"/>
        </w:rPr>
        <w:lastRenderedPageBreak/>
        <w:t>В</w:t>
      </w:r>
      <w:r w:rsidR="00920166">
        <w:rPr>
          <w:rFonts w:ascii="Times New Roman" w:eastAsia="Times New Roman" w:hAnsi="Times New Roman" w:cs="Times New Roman"/>
          <w:b/>
          <w:sz w:val="32"/>
          <w:szCs w:val="32"/>
        </w:rPr>
        <w:t>ИСНОВКИ</w:t>
      </w:r>
    </w:p>
    <w:p w14:paraId="1FCEEF4F" w14:textId="77777777" w:rsidR="008D7C1A" w:rsidRPr="007C5288" w:rsidRDefault="008D7C1A" w:rsidP="008D7C1A">
      <w:pPr>
        <w:spacing w:after="0" w:line="360" w:lineRule="auto"/>
        <w:ind w:firstLine="720"/>
        <w:jc w:val="both"/>
        <w:rPr>
          <w:rFonts w:ascii="Times New Roman" w:eastAsia="Times New Roman" w:hAnsi="Times New Roman" w:cs="Times New Roman"/>
          <w:bCs/>
          <w:sz w:val="28"/>
          <w:szCs w:val="28"/>
        </w:rPr>
      </w:pPr>
      <w:r w:rsidRPr="007C5288">
        <w:rPr>
          <w:rFonts w:ascii="Times New Roman" w:eastAsia="Times New Roman" w:hAnsi="Times New Roman" w:cs="Times New Roman"/>
          <w:bCs/>
          <w:sz w:val="28"/>
          <w:szCs w:val="28"/>
        </w:rPr>
        <w:t>Розроблено стартап проект, а саме описано цілі та етапи реалізації стартап проекту від початкового етапу до маркетингового етапу реалізації проекту.</w:t>
      </w:r>
    </w:p>
    <w:p w14:paraId="60BF651E" w14:textId="77777777" w:rsidR="008D7C1A" w:rsidRPr="007C5288" w:rsidRDefault="008D7C1A" w:rsidP="008D7C1A">
      <w:pPr>
        <w:spacing w:after="0" w:line="360" w:lineRule="auto"/>
        <w:ind w:firstLine="720"/>
        <w:jc w:val="both"/>
        <w:rPr>
          <w:rFonts w:ascii="Times New Roman" w:eastAsia="Times New Roman" w:hAnsi="Times New Roman" w:cs="Times New Roman"/>
          <w:bCs/>
          <w:sz w:val="28"/>
          <w:szCs w:val="28"/>
        </w:rPr>
      </w:pPr>
      <w:r w:rsidRPr="007C5288">
        <w:rPr>
          <w:rFonts w:ascii="Times New Roman" w:eastAsia="Times New Roman" w:hAnsi="Times New Roman" w:cs="Times New Roman"/>
          <w:bCs/>
          <w:sz w:val="28"/>
          <w:szCs w:val="28"/>
        </w:rPr>
        <w:t>Обґрунтована актуальність та новизна інноваційної ідеї стартап проекту «</w:t>
      </w:r>
      <w:r>
        <w:rPr>
          <w:rFonts w:ascii="Times New Roman" w:hAnsi="Times New Roman" w:cs="Times New Roman"/>
          <w:sz w:val="28"/>
          <w:szCs w:val="28"/>
        </w:rPr>
        <w:t xml:space="preserve">Гальмівний пристрій для центрування роликоопори </w:t>
      </w:r>
      <w:r w:rsidRPr="007C5288">
        <w:rPr>
          <w:rFonts w:ascii="Times New Roman" w:eastAsia="Times New Roman" w:hAnsi="Times New Roman" w:cs="Times New Roman"/>
          <w:bCs/>
          <w:sz w:val="28"/>
          <w:szCs w:val="28"/>
        </w:rPr>
        <w:t xml:space="preserve">» для таких напрямків застосування, як </w:t>
      </w:r>
      <w:r>
        <w:rPr>
          <w:rFonts w:ascii="Times New Roman" w:eastAsia="Times New Roman" w:hAnsi="Times New Roman" w:cs="Times New Roman"/>
          <w:bCs/>
          <w:sz w:val="28"/>
          <w:szCs w:val="28"/>
        </w:rPr>
        <w:t>гірниче та кар’єрне виробництво</w:t>
      </w:r>
      <w:r w:rsidRPr="007C5288">
        <w:rPr>
          <w:rFonts w:ascii="Times New Roman" w:eastAsia="Times New Roman" w:hAnsi="Times New Roman" w:cs="Times New Roman"/>
          <w:bCs/>
          <w:sz w:val="28"/>
          <w:szCs w:val="28"/>
        </w:rPr>
        <w:t>.</w:t>
      </w:r>
    </w:p>
    <w:p w14:paraId="29970B50" w14:textId="77777777" w:rsidR="008D7C1A" w:rsidRPr="00BE6D25" w:rsidRDefault="008D7C1A" w:rsidP="008D7C1A">
      <w:pPr>
        <w:spacing w:after="0" w:line="360" w:lineRule="auto"/>
        <w:ind w:firstLine="720"/>
        <w:jc w:val="both"/>
        <w:rPr>
          <w:rFonts w:ascii="Times New Roman" w:eastAsia="Times New Roman" w:hAnsi="Times New Roman" w:cs="Times New Roman"/>
          <w:bCs/>
          <w:color w:val="000000" w:themeColor="text1"/>
          <w:sz w:val="28"/>
          <w:szCs w:val="28"/>
        </w:rPr>
      </w:pPr>
      <w:r w:rsidRPr="00BE6D25">
        <w:rPr>
          <w:rFonts w:ascii="Times New Roman" w:eastAsia="Times New Roman" w:hAnsi="Times New Roman" w:cs="Times New Roman"/>
          <w:bCs/>
          <w:color w:val="000000" w:themeColor="text1"/>
          <w:sz w:val="28"/>
          <w:szCs w:val="28"/>
        </w:rPr>
        <w:t xml:space="preserve">Обґрунтовано ресурсне забезпечення проекту визначено необхідну величину капіталовкладень на реалізацію проекту </w:t>
      </w:r>
      <w:r>
        <w:rPr>
          <w:rFonts w:ascii="Times New Roman" w:hAnsi="Times New Roman" w:cs="Times New Roman"/>
          <w:color w:val="000000" w:themeColor="text1"/>
          <w:sz w:val="28"/>
          <w:szCs w:val="28"/>
        </w:rPr>
        <w:t>360</w:t>
      </w:r>
      <w:r w:rsidRPr="00DD31CB">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0</w:t>
      </w:r>
      <w:r w:rsidRPr="00DD31CB">
        <w:rPr>
          <w:rFonts w:ascii="Times New Roman" w:hAnsi="Times New Roman" w:cs="Times New Roman"/>
          <w:color w:val="000000" w:themeColor="text1"/>
          <w:sz w:val="28"/>
          <w:szCs w:val="28"/>
        </w:rPr>
        <w:t>00</w:t>
      </w:r>
      <w:r>
        <w:rPr>
          <w:rFonts w:ascii="Times New Roman" w:hAnsi="Times New Roman" w:cs="Times New Roman"/>
          <w:color w:val="000000" w:themeColor="text1"/>
          <w:sz w:val="28"/>
          <w:szCs w:val="28"/>
        </w:rPr>
        <w:t xml:space="preserve"> </w:t>
      </w:r>
      <w:r w:rsidRPr="00BE6D25">
        <w:rPr>
          <w:rFonts w:ascii="Times New Roman" w:hAnsi="Times New Roman" w:cs="Times New Roman"/>
          <w:bCs/>
          <w:color w:val="000000" w:themeColor="text1"/>
          <w:sz w:val="28"/>
          <w:szCs w:val="28"/>
        </w:rPr>
        <w:t>тис.грн.</w:t>
      </w:r>
    </w:p>
    <w:p w14:paraId="2299C69E" w14:textId="77777777" w:rsidR="008D7C1A" w:rsidRPr="00BE6D25" w:rsidRDefault="008D7C1A" w:rsidP="008D7C1A">
      <w:pPr>
        <w:pStyle w:val="a4"/>
        <w:spacing w:line="360" w:lineRule="auto"/>
        <w:ind w:firstLine="720"/>
        <w:jc w:val="both"/>
        <w:rPr>
          <w:color w:val="000000" w:themeColor="text1"/>
          <w:sz w:val="28"/>
          <w:szCs w:val="28"/>
        </w:rPr>
      </w:pPr>
      <w:r w:rsidRPr="00BE6D25">
        <w:rPr>
          <w:bCs/>
          <w:color w:val="000000" w:themeColor="text1"/>
          <w:sz w:val="28"/>
          <w:szCs w:val="28"/>
        </w:rPr>
        <w:t xml:space="preserve">Описано ключові види діяльності та ключові партнери. </w:t>
      </w:r>
    </w:p>
    <w:p w14:paraId="00656AFA" w14:textId="77777777" w:rsidR="008D7C1A" w:rsidRPr="00BE6D25" w:rsidRDefault="008D7C1A" w:rsidP="008D7C1A">
      <w:pPr>
        <w:spacing w:after="0" w:line="360" w:lineRule="auto"/>
        <w:ind w:firstLine="720"/>
        <w:jc w:val="both"/>
        <w:rPr>
          <w:rFonts w:ascii="Times New Roman" w:eastAsia="Times New Roman" w:hAnsi="Times New Roman" w:cs="Times New Roman"/>
          <w:bCs/>
          <w:color w:val="000000" w:themeColor="text1"/>
          <w:sz w:val="28"/>
          <w:szCs w:val="28"/>
        </w:rPr>
      </w:pPr>
      <w:r w:rsidRPr="00BE6D25">
        <w:rPr>
          <w:rFonts w:ascii="Times New Roman" w:eastAsia="Times New Roman" w:hAnsi="Times New Roman" w:cs="Times New Roman"/>
          <w:bCs/>
          <w:color w:val="000000" w:themeColor="text1"/>
          <w:sz w:val="28"/>
          <w:szCs w:val="28"/>
        </w:rPr>
        <w:t>Проведено фінансове обґрунтування проекту, а саме:</w:t>
      </w:r>
    </w:p>
    <w:p w14:paraId="4DC5A88D" w14:textId="77777777" w:rsidR="008D7C1A" w:rsidRPr="00BE6D25" w:rsidRDefault="008D7C1A" w:rsidP="00A52E3C">
      <w:pPr>
        <w:pStyle w:val="a5"/>
        <w:numPr>
          <w:ilvl w:val="0"/>
          <w:numId w:val="31"/>
        </w:numPr>
        <w:spacing w:after="0" w:line="360" w:lineRule="auto"/>
        <w:ind w:left="0" w:firstLine="720"/>
        <w:jc w:val="both"/>
        <w:rPr>
          <w:rFonts w:ascii="Times New Roman" w:eastAsia="Times New Roman" w:hAnsi="Times New Roman" w:cs="Times New Roman"/>
          <w:bCs/>
          <w:color w:val="000000" w:themeColor="text1"/>
          <w:sz w:val="28"/>
          <w:szCs w:val="28"/>
        </w:rPr>
      </w:pPr>
      <w:r w:rsidRPr="00BE6D25">
        <w:rPr>
          <w:rFonts w:ascii="Times New Roman" w:eastAsia="Times New Roman" w:hAnsi="Times New Roman" w:cs="Times New Roman"/>
          <w:bCs/>
          <w:color w:val="000000" w:themeColor="text1"/>
          <w:sz w:val="28"/>
          <w:szCs w:val="28"/>
        </w:rPr>
        <w:t xml:space="preserve">прямі матеріальні витрати загальна потреба яких на рік становить </w:t>
      </w:r>
      <w:r>
        <w:rPr>
          <w:rFonts w:ascii="Times New Roman" w:eastAsia="Arial Unicode MS" w:hAnsi="Times New Roman" w:cs="Times New Roman"/>
          <w:bCs/>
          <w:color w:val="000000" w:themeColor="text1"/>
          <w:sz w:val="28"/>
          <w:szCs w:val="28"/>
        </w:rPr>
        <w:t>6360</w:t>
      </w:r>
      <w:r w:rsidRPr="00BE6D25">
        <w:rPr>
          <w:rFonts w:ascii="Times New Roman" w:eastAsia="Arial Unicode MS" w:hAnsi="Times New Roman" w:cs="Times New Roman"/>
          <w:bCs/>
          <w:color w:val="000000" w:themeColor="text1"/>
          <w:sz w:val="28"/>
          <w:szCs w:val="28"/>
        </w:rPr>
        <w:t xml:space="preserve"> грн</w:t>
      </w:r>
      <w:r w:rsidRPr="00BE6D25">
        <w:rPr>
          <w:rFonts w:ascii="Times New Roman" w:eastAsia="Times New Roman" w:hAnsi="Times New Roman" w:cs="Times New Roman"/>
          <w:bCs/>
          <w:color w:val="000000" w:themeColor="text1"/>
          <w:sz w:val="28"/>
          <w:szCs w:val="28"/>
        </w:rPr>
        <w:t xml:space="preserve">, </w:t>
      </w:r>
    </w:p>
    <w:p w14:paraId="32DFF7C0" w14:textId="77777777" w:rsidR="008D7C1A" w:rsidRPr="00F67729" w:rsidRDefault="008D7C1A" w:rsidP="00A52E3C">
      <w:pPr>
        <w:pStyle w:val="a5"/>
        <w:numPr>
          <w:ilvl w:val="0"/>
          <w:numId w:val="31"/>
        </w:numPr>
        <w:spacing w:after="0" w:line="360" w:lineRule="auto"/>
        <w:ind w:left="0" w:firstLine="720"/>
        <w:jc w:val="both"/>
        <w:rPr>
          <w:rFonts w:ascii="Times New Roman" w:eastAsia="Times New Roman" w:hAnsi="Times New Roman" w:cs="Times New Roman"/>
          <w:bCs/>
          <w:color w:val="000000" w:themeColor="text1"/>
          <w:sz w:val="28"/>
          <w:szCs w:val="28"/>
        </w:rPr>
      </w:pPr>
      <w:r w:rsidRPr="00F67729">
        <w:rPr>
          <w:rFonts w:ascii="Times New Roman" w:eastAsia="Times New Roman" w:hAnsi="Times New Roman" w:cs="Times New Roman"/>
          <w:bCs/>
          <w:color w:val="000000" w:themeColor="text1"/>
          <w:sz w:val="28"/>
          <w:szCs w:val="28"/>
        </w:rPr>
        <w:t xml:space="preserve">вартість основних фондів та амортизаційних відрахувань, амортизація відрахування в поточному році всього </w:t>
      </w:r>
      <w:r w:rsidRPr="00F67729">
        <w:rPr>
          <w:rFonts w:ascii="Times New Roman" w:eastAsia="Arial Unicode MS" w:hAnsi="Times New Roman" w:cs="Times New Roman"/>
          <w:color w:val="000000" w:themeColor="text1"/>
          <w:sz w:val="28"/>
          <w:szCs w:val="28"/>
        </w:rPr>
        <w:t xml:space="preserve"> </w:t>
      </w:r>
      <w:r>
        <w:rPr>
          <w:rFonts w:ascii="Times New Roman" w:eastAsia="Arial Unicode MS" w:hAnsi="Times New Roman" w:cs="Times New Roman"/>
          <w:color w:val="000000" w:themeColor="text1"/>
          <w:sz w:val="28"/>
          <w:szCs w:val="28"/>
        </w:rPr>
        <w:t xml:space="preserve">79950 </w:t>
      </w:r>
      <w:r w:rsidRPr="00F67729">
        <w:rPr>
          <w:rFonts w:ascii="Times New Roman" w:eastAsia="Arial Unicode MS" w:hAnsi="Times New Roman" w:cs="Times New Roman"/>
          <w:color w:val="000000" w:themeColor="text1"/>
          <w:sz w:val="28"/>
          <w:szCs w:val="28"/>
        </w:rPr>
        <w:t>тис.грн</w:t>
      </w:r>
    </w:p>
    <w:p w14:paraId="55305066" w14:textId="77777777" w:rsidR="008D7C1A" w:rsidRPr="00F67729" w:rsidRDefault="008D7C1A" w:rsidP="00A52E3C">
      <w:pPr>
        <w:pStyle w:val="a5"/>
        <w:numPr>
          <w:ilvl w:val="0"/>
          <w:numId w:val="31"/>
        </w:numPr>
        <w:spacing w:after="0" w:line="360" w:lineRule="auto"/>
        <w:ind w:left="0" w:firstLine="720"/>
        <w:jc w:val="both"/>
        <w:rPr>
          <w:rFonts w:ascii="Times New Roman" w:eastAsia="Times New Roman" w:hAnsi="Times New Roman" w:cs="Times New Roman"/>
          <w:bCs/>
          <w:color w:val="000000" w:themeColor="text1"/>
          <w:sz w:val="28"/>
          <w:szCs w:val="28"/>
        </w:rPr>
      </w:pPr>
      <w:r w:rsidRPr="00F67729">
        <w:rPr>
          <w:rFonts w:ascii="Times New Roman" w:eastAsia="Times New Roman" w:hAnsi="Times New Roman" w:cs="Times New Roman"/>
          <w:bCs/>
          <w:color w:val="000000" w:themeColor="text1"/>
          <w:sz w:val="28"/>
          <w:szCs w:val="28"/>
        </w:rPr>
        <w:t xml:space="preserve">інші прямі витрати такі як охорона, реклама, оренда та транспортні витрати складають </w:t>
      </w:r>
      <w:r>
        <w:rPr>
          <w:rFonts w:ascii="Times New Roman" w:eastAsia="Arial Unicode MS" w:hAnsi="Times New Roman" w:cs="Times New Roman"/>
          <w:bCs/>
          <w:color w:val="000000" w:themeColor="text1"/>
          <w:sz w:val="28"/>
          <w:szCs w:val="28"/>
        </w:rPr>
        <w:t>60</w:t>
      </w:r>
      <w:r w:rsidRPr="00F67729">
        <w:rPr>
          <w:rFonts w:ascii="Times New Roman" w:eastAsia="Arial Unicode MS" w:hAnsi="Times New Roman" w:cs="Times New Roman"/>
          <w:bCs/>
          <w:color w:val="000000" w:themeColor="text1"/>
          <w:sz w:val="28"/>
          <w:szCs w:val="28"/>
        </w:rPr>
        <w:t xml:space="preserve"> </w:t>
      </w:r>
      <w:r w:rsidRPr="00F67729">
        <w:rPr>
          <w:rFonts w:ascii="Times New Roman" w:eastAsia="Times New Roman" w:hAnsi="Times New Roman" w:cs="Times New Roman"/>
          <w:bCs/>
          <w:color w:val="000000" w:themeColor="text1"/>
          <w:sz w:val="28"/>
          <w:szCs w:val="28"/>
        </w:rPr>
        <w:t xml:space="preserve"> тис.грн на місяць </w:t>
      </w:r>
    </w:p>
    <w:p w14:paraId="3989361E" w14:textId="77777777" w:rsidR="008D7C1A" w:rsidRPr="00F67729" w:rsidRDefault="008D7C1A" w:rsidP="00A52E3C">
      <w:pPr>
        <w:pStyle w:val="a5"/>
        <w:numPr>
          <w:ilvl w:val="0"/>
          <w:numId w:val="31"/>
        </w:numPr>
        <w:spacing w:after="0" w:line="360" w:lineRule="auto"/>
        <w:ind w:left="0" w:firstLine="720"/>
        <w:jc w:val="both"/>
        <w:rPr>
          <w:rFonts w:ascii="Times New Roman" w:eastAsia="Times New Roman" w:hAnsi="Times New Roman" w:cs="Times New Roman"/>
          <w:bCs/>
          <w:color w:val="000000" w:themeColor="text1"/>
          <w:sz w:val="28"/>
          <w:szCs w:val="28"/>
        </w:rPr>
      </w:pPr>
      <w:r w:rsidRPr="00F67729">
        <w:rPr>
          <w:rFonts w:ascii="Times New Roman" w:eastAsia="Times New Roman" w:hAnsi="Times New Roman" w:cs="Times New Roman"/>
          <w:bCs/>
          <w:color w:val="000000" w:themeColor="text1"/>
          <w:sz w:val="28"/>
          <w:szCs w:val="28"/>
        </w:rPr>
        <w:t xml:space="preserve">загальновиробничі витрати на такі види як освітлення та охорону праці становлять </w:t>
      </w:r>
      <w:r>
        <w:rPr>
          <w:rFonts w:ascii="Times New Roman" w:eastAsia="Arial Unicode MS" w:hAnsi="Times New Roman" w:cs="Times New Roman"/>
          <w:bCs/>
          <w:color w:val="000000" w:themeColor="text1"/>
          <w:sz w:val="28"/>
          <w:szCs w:val="28"/>
        </w:rPr>
        <w:t>8</w:t>
      </w:r>
      <w:r w:rsidRPr="00F67729">
        <w:rPr>
          <w:rFonts w:ascii="Times New Roman" w:eastAsia="Arial Unicode MS" w:hAnsi="Times New Roman" w:cs="Times New Roman"/>
          <w:bCs/>
          <w:color w:val="000000" w:themeColor="text1"/>
          <w:sz w:val="28"/>
          <w:szCs w:val="28"/>
        </w:rPr>
        <w:t xml:space="preserve"> </w:t>
      </w:r>
      <w:r w:rsidRPr="00F67729">
        <w:rPr>
          <w:rFonts w:ascii="Times New Roman" w:eastAsia="Times New Roman" w:hAnsi="Times New Roman" w:cs="Times New Roman"/>
          <w:bCs/>
          <w:color w:val="000000" w:themeColor="text1"/>
          <w:sz w:val="28"/>
          <w:szCs w:val="28"/>
        </w:rPr>
        <w:t xml:space="preserve"> тис.грн на місяць, </w:t>
      </w:r>
    </w:p>
    <w:p w14:paraId="5FEDE74D" w14:textId="77777777" w:rsidR="008D7C1A" w:rsidRPr="00F67729" w:rsidRDefault="008D7C1A" w:rsidP="00A52E3C">
      <w:pPr>
        <w:pStyle w:val="a5"/>
        <w:numPr>
          <w:ilvl w:val="0"/>
          <w:numId w:val="31"/>
        </w:numPr>
        <w:spacing w:after="0" w:line="360" w:lineRule="auto"/>
        <w:ind w:left="0" w:firstLine="720"/>
        <w:jc w:val="both"/>
        <w:rPr>
          <w:rFonts w:ascii="Times New Roman" w:eastAsia="Times New Roman" w:hAnsi="Times New Roman" w:cs="Times New Roman"/>
          <w:bCs/>
          <w:color w:val="000000" w:themeColor="text1"/>
          <w:sz w:val="28"/>
          <w:szCs w:val="28"/>
        </w:rPr>
      </w:pPr>
      <w:r w:rsidRPr="00F67729">
        <w:rPr>
          <w:rFonts w:ascii="Times New Roman" w:eastAsia="Times New Roman" w:hAnsi="Times New Roman" w:cs="Times New Roman"/>
          <w:bCs/>
          <w:color w:val="000000" w:themeColor="text1"/>
          <w:sz w:val="28"/>
          <w:szCs w:val="28"/>
        </w:rPr>
        <w:t xml:space="preserve">умовно-змінні витрати складають </w:t>
      </w:r>
      <w:r w:rsidRPr="00016913">
        <w:rPr>
          <w:rFonts w:ascii="Times New Roman" w:hAnsi="Times New Roman" w:cs="Times New Roman"/>
          <w:color w:val="000000"/>
          <w:sz w:val="28"/>
          <w:szCs w:val="28"/>
        </w:rPr>
        <w:t>49910</w:t>
      </w:r>
      <w:r w:rsidRPr="00F67729">
        <w:rPr>
          <w:rFonts w:ascii="Times New Roman" w:eastAsia="Times New Roman" w:hAnsi="Times New Roman" w:cs="Times New Roman"/>
          <w:bCs/>
          <w:color w:val="000000" w:themeColor="text1"/>
          <w:sz w:val="28"/>
          <w:szCs w:val="28"/>
        </w:rPr>
        <w:t xml:space="preserve">  грн на одиницю товару, або </w:t>
      </w:r>
      <w:r w:rsidRPr="00016913">
        <w:rPr>
          <w:rFonts w:ascii="Times New Roman" w:hAnsi="Times New Roman" w:cs="Times New Roman"/>
          <w:color w:val="000000"/>
          <w:sz w:val="28"/>
          <w:szCs w:val="28"/>
        </w:rPr>
        <w:t>1098040</w:t>
      </w:r>
      <w:r>
        <w:rPr>
          <w:rFonts w:ascii="Times New Roman" w:hAnsi="Times New Roman" w:cs="Times New Roman"/>
          <w:color w:val="000000"/>
          <w:sz w:val="24"/>
          <w:szCs w:val="24"/>
        </w:rPr>
        <w:t xml:space="preserve"> </w:t>
      </w:r>
      <w:r w:rsidRPr="00F67729">
        <w:rPr>
          <w:rFonts w:ascii="Times New Roman" w:eastAsia="Times New Roman" w:hAnsi="Times New Roman" w:cs="Times New Roman"/>
          <w:bCs/>
          <w:color w:val="000000" w:themeColor="text1"/>
          <w:sz w:val="28"/>
          <w:szCs w:val="28"/>
        </w:rPr>
        <w:t>тис.</w:t>
      </w:r>
      <w:r w:rsidRPr="00F67729">
        <w:rPr>
          <w:rFonts w:ascii="Times New Roman" w:eastAsia="Arial Unicode MS" w:hAnsi="Times New Roman" w:cs="Times New Roman"/>
          <w:color w:val="000000" w:themeColor="text1"/>
          <w:sz w:val="28"/>
          <w:szCs w:val="28"/>
        </w:rPr>
        <w:t>грн на рік</w:t>
      </w:r>
      <w:r w:rsidRPr="00F67729">
        <w:rPr>
          <w:rFonts w:ascii="Times New Roman" w:eastAsia="Times New Roman" w:hAnsi="Times New Roman" w:cs="Times New Roman"/>
          <w:bCs/>
          <w:color w:val="000000" w:themeColor="text1"/>
          <w:sz w:val="28"/>
          <w:szCs w:val="28"/>
        </w:rPr>
        <w:t xml:space="preserve"> , </w:t>
      </w:r>
    </w:p>
    <w:p w14:paraId="44CF5CF9" w14:textId="77777777" w:rsidR="008D7C1A" w:rsidRPr="00F67729" w:rsidRDefault="008D7C1A" w:rsidP="00A52E3C">
      <w:pPr>
        <w:pStyle w:val="a5"/>
        <w:numPr>
          <w:ilvl w:val="0"/>
          <w:numId w:val="31"/>
        </w:numPr>
        <w:spacing w:after="0" w:line="360" w:lineRule="auto"/>
        <w:ind w:left="0" w:firstLine="720"/>
        <w:jc w:val="both"/>
        <w:rPr>
          <w:rFonts w:ascii="Times New Roman" w:eastAsia="Times New Roman" w:hAnsi="Times New Roman" w:cs="Times New Roman"/>
          <w:bCs/>
          <w:color w:val="000000" w:themeColor="text1"/>
          <w:sz w:val="28"/>
          <w:szCs w:val="28"/>
        </w:rPr>
      </w:pPr>
      <w:r w:rsidRPr="00F67729">
        <w:rPr>
          <w:rFonts w:ascii="Times New Roman" w:eastAsia="Times New Roman" w:hAnsi="Times New Roman" w:cs="Times New Roman"/>
          <w:bCs/>
          <w:color w:val="000000" w:themeColor="text1"/>
          <w:sz w:val="28"/>
          <w:szCs w:val="28"/>
        </w:rPr>
        <w:t xml:space="preserve">умовно-постійні витрати становлять всього </w:t>
      </w:r>
      <w:r w:rsidRPr="00F67729">
        <w:rPr>
          <w:rFonts w:ascii="Times New Roman" w:hAnsi="Times New Roman" w:cs="Times New Roman"/>
          <w:color w:val="000000" w:themeColor="text1"/>
          <w:sz w:val="28"/>
          <w:szCs w:val="28"/>
          <w:lang w:val="ru-RU"/>
        </w:rPr>
        <w:t>1</w:t>
      </w:r>
      <w:r>
        <w:rPr>
          <w:rFonts w:ascii="Times New Roman" w:hAnsi="Times New Roman" w:cs="Times New Roman"/>
          <w:color w:val="000000" w:themeColor="text1"/>
          <w:sz w:val="28"/>
          <w:szCs w:val="28"/>
          <w:lang w:val="ru-RU"/>
        </w:rPr>
        <w:t>36838,7</w:t>
      </w:r>
      <w:r w:rsidRPr="00F67729">
        <w:rPr>
          <w:rFonts w:ascii="Times New Roman" w:eastAsia="Times New Roman" w:hAnsi="Times New Roman" w:cs="Times New Roman"/>
          <w:bCs/>
          <w:color w:val="000000" w:themeColor="text1"/>
          <w:sz w:val="28"/>
          <w:szCs w:val="28"/>
        </w:rPr>
        <w:t xml:space="preserve"> грн на одиницю товару або </w:t>
      </w:r>
      <w:r>
        <w:rPr>
          <w:rFonts w:ascii="Times New Roman" w:hAnsi="Times New Roman" w:cs="Times New Roman"/>
          <w:color w:val="000000" w:themeColor="text1"/>
          <w:sz w:val="28"/>
          <w:szCs w:val="28"/>
          <w:lang w:val="ru-RU"/>
        </w:rPr>
        <w:t xml:space="preserve">1702910 </w:t>
      </w:r>
      <w:r w:rsidRPr="00F67729">
        <w:rPr>
          <w:rFonts w:ascii="Times New Roman" w:hAnsi="Times New Roman" w:cs="Times New Roman"/>
          <w:color w:val="000000" w:themeColor="text1"/>
          <w:sz w:val="28"/>
          <w:szCs w:val="28"/>
        </w:rPr>
        <w:t>тис.грн на рік</w:t>
      </w:r>
      <w:r w:rsidRPr="00F67729">
        <w:rPr>
          <w:rFonts w:ascii="Times New Roman" w:eastAsia="Times New Roman" w:hAnsi="Times New Roman" w:cs="Times New Roman"/>
          <w:bCs/>
          <w:color w:val="000000" w:themeColor="text1"/>
          <w:sz w:val="28"/>
          <w:szCs w:val="28"/>
        </w:rPr>
        <w:t xml:space="preserve">, </w:t>
      </w:r>
    </w:p>
    <w:p w14:paraId="622E9ACA" w14:textId="77777777" w:rsidR="008D7C1A" w:rsidRPr="00F05733" w:rsidRDefault="008D7C1A" w:rsidP="00A52E3C">
      <w:pPr>
        <w:pStyle w:val="a5"/>
        <w:numPr>
          <w:ilvl w:val="0"/>
          <w:numId w:val="31"/>
        </w:numPr>
        <w:spacing w:after="0" w:line="360" w:lineRule="auto"/>
        <w:ind w:left="0" w:firstLine="720"/>
        <w:jc w:val="both"/>
        <w:rPr>
          <w:rFonts w:ascii="Times New Roman" w:eastAsia="Times New Roman" w:hAnsi="Times New Roman" w:cs="Times New Roman"/>
          <w:bCs/>
          <w:color w:val="000000" w:themeColor="text1"/>
          <w:sz w:val="28"/>
          <w:szCs w:val="28"/>
        </w:rPr>
      </w:pPr>
      <w:r w:rsidRPr="00F05733">
        <w:rPr>
          <w:rFonts w:ascii="Times New Roman" w:eastAsia="Times New Roman" w:hAnsi="Times New Roman" w:cs="Times New Roman"/>
          <w:bCs/>
          <w:color w:val="000000" w:themeColor="text1"/>
          <w:sz w:val="28"/>
          <w:szCs w:val="28"/>
        </w:rPr>
        <w:t xml:space="preserve">накладні витрати та обґрунтування собівартості інноваційної ідеї стартап-проекту яка становить </w:t>
      </w:r>
      <w:r>
        <w:rPr>
          <w:rFonts w:ascii="Times New Roman" w:hAnsi="Times New Roman" w:cs="Times New Roman"/>
          <w:color w:val="000000" w:themeColor="text1"/>
          <w:sz w:val="28"/>
          <w:szCs w:val="28"/>
          <w:lang w:val="ru-RU"/>
        </w:rPr>
        <w:t>136838,7</w:t>
      </w:r>
      <w:r w:rsidRPr="00F05733">
        <w:rPr>
          <w:rFonts w:ascii="Times New Roman" w:hAnsi="Times New Roman" w:cs="Times New Roman"/>
          <w:color w:val="000000" w:themeColor="text1"/>
          <w:sz w:val="28"/>
          <w:szCs w:val="28"/>
        </w:rPr>
        <w:t xml:space="preserve"> грн на одиницю або </w:t>
      </w:r>
      <w:r>
        <w:rPr>
          <w:rFonts w:ascii="Times New Roman" w:hAnsi="Times New Roman" w:cs="Times New Roman"/>
          <w:color w:val="000000" w:themeColor="text1"/>
          <w:sz w:val="28"/>
          <w:szCs w:val="28"/>
          <w:lang w:val="ru-RU"/>
        </w:rPr>
        <w:t>1702910</w:t>
      </w:r>
      <w:r w:rsidRPr="00F05733">
        <w:rPr>
          <w:rFonts w:ascii="Times New Roman" w:hAnsi="Times New Roman" w:cs="Times New Roman"/>
          <w:color w:val="000000" w:themeColor="text1"/>
          <w:sz w:val="28"/>
          <w:szCs w:val="28"/>
          <w:lang w:val="ru-RU"/>
        </w:rPr>
        <w:t xml:space="preserve"> </w:t>
      </w:r>
      <w:r w:rsidRPr="00F05733">
        <w:rPr>
          <w:rFonts w:ascii="Times New Roman" w:hAnsi="Times New Roman" w:cs="Times New Roman"/>
          <w:color w:val="000000" w:themeColor="text1"/>
          <w:sz w:val="28"/>
          <w:szCs w:val="28"/>
        </w:rPr>
        <w:t>тис.грн на рік</w:t>
      </w:r>
    </w:p>
    <w:p w14:paraId="30F52B86" w14:textId="77777777" w:rsidR="008D7C1A" w:rsidRPr="00F05733" w:rsidRDefault="008D7C1A" w:rsidP="008D7C1A">
      <w:pPr>
        <w:spacing w:after="0" w:line="360" w:lineRule="auto"/>
        <w:ind w:firstLine="720"/>
        <w:jc w:val="both"/>
        <w:rPr>
          <w:rFonts w:ascii="Times New Roman" w:eastAsia="Times New Roman" w:hAnsi="Times New Roman" w:cs="Times New Roman"/>
          <w:bCs/>
          <w:color w:val="000000" w:themeColor="text1"/>
          <w:sz w:val="28"/>
          <w:szCs w:val="28"/>
        </w:rPr>
      </w:pPr>
      <w:r w:rsidRPr="00F05733">
        <w:rPr>
          <w:rFonts w:ascii="Times New Roman" w:eastAsia="Times New Roman" w:hAnsi="Times New Roman" w:cs="Times New Roman"/>
          <w:bCs/>
          <w:color w:val="000000" w:themeColor="text1"/>
          <w:sz w:val="28"/>
          <w:szCs w:val="28"/>
        </w:rPr>
        <w:t xml:space="preserve">Обґрунтовано рівень рентабельності (прибутковості) інноваційної ідеї, визначено необхідний рівень рентабельності продукції </w:t>
      </w:r>
      <w:r>
        <w:rPr>
          <w:rFonts w:ascii="Times New Roman" w:eastAsia="Times New Roman" w:hAnsi="Times New Roman" w:cs="Times New Roman"/>
          <w:bCs/>
          <w:color w:val="000000" w:themeColor="text1"/>
          <w:sz w:val="28"/>
          <w:szCs w:val="28"/>
        </w:rPr>
        <w:t>349</w:t>
      </w:r>
      <w:r w:rsidRPr="00F05733">
        <w:rPr>
          <w:rFonts w:ascii="Times New Roman" w:eastAsia="Times New Roman" w:hAnsi="Times New Roman" w:cs="Times New Roman"/>
          <w:bCs/>
          <w:color w:val="000000" w:themeColor="text1"/>
          <w:sz w:val="28"/>
          <w:szCs w:val="28"/>
        </w:rPr>
        <w:t>,</w:t>
      </w:r>
      <w:r>
        <w:rPr>
          <w:rFonts w:ascii="Times New Roman" w:eastAsia="Times New Roman" w:hAnsi="Times New Roman" w:cs="Times New Roman"/>
          <w:bCs/>
          <w:color w:val="000000" w:themeColor="text1"/>
          <w:sz w:val="28"/>
          <w:szCs w:val="28"/>
        </w:rPr>
        <w:t>25</w:t>
      </w:r>
      <w:r w:rsidRPr="00F05733">
        <w:rPr>
          <w:rFonts w:ascii="Times New Roman" w:eastAsia="Times New Roman" w:hAnsi="Times New Roman" w:cs="Times New Roman"/>
          <w:bCs/>
          <w:color w:val="000000" w:themeColor="text1"/>
          <w:sz w:val="28"/>
          <w:szCs w:val="28"/>
        </w:rPr>
        <w:t>%</w:t>
      </w:r>
    </w:p>
    <w:p w14:paraId="48937BFC" w14:textId="77777777" w:rsidR="008D7C1A" w:rsidRPr="00F05733" w:rsidRDefault="008D7C1A" w:rsidP="008D7C1A">
      <w:pPr>
        <w:spacing w:after="0" w:line="360" w:lineRule="auto"/>
        <w:ind w:firstLine="720"/>
        <w:jc w:val="both"/>
        <w:rPr>
          <w:rFonts w:ascii="Times New Roman" w:eastAsia="Times New Roman" w:hAnsi="Times New Roman" w:cs="Times New Roman"/>
          <w:bCs/>
          <w:color w:val="000000" w:themeColor="text1"/>
          <w:sz w:val="28"/>
          <w:szCs w:val="28"/>
        </w:rPr>
      </w:pPr>
      <w:r w:rsidRPr="00F05733">
        <w:rPr>
          <w:rFonts w:ascii="Times New Roman" w:eastAsia="Times New Roman" w:hAnsi="Times New Roman" w:cs="Times New Roman"/>
          <w:bCs/>
          <w:color w:val="000000" w:themeColor="text1"/>
          <w:sz w:val="28"/>
          <w:szCs w:val="28"/>
        </w:rPr>
        <w:lastRenderedPageBreak/>
        <w:t xml:space="preserve">Проведено обґрунтування вартості виробництва інноваційної техніки розраховане значення відпускної ціни товару становить </w:t>
      </w:r>
      <w:r>
        <w:rPr>
          <w:rFonts w:ascii="Times New Roman" w:eastAsia="Arial Unicode MS" w:hAnsi="Times New Roman" w:cs="Times New Roman"/>
          <w:color w:val="000000" w:themeColor="text1"/>
          <w:sz w:val="28"/>
          <w:szCs w:val="28"/>
        </w:rPr>
        <w:t>305000</w:t>
      </w:r>
      <w:r w:rsidRPr="00F05733">
        <w:rPr>
          <w:rFonts w:ascii="Times New Roman" w:eastAsia="Arial Unicode MS" w:hAnsi="Times New Roman" w:cs="Times New Roman"/>
          <w:color w:val="000000" w:themeColor="text1"/>
          <w:sz w:val="28"/>
          <w:szCs w:val="28"/>
        </w:rPr>
        <w:t xml:space="preserve"> </w:t>
      </w:r>
      <w:r w:rsidRPr="00F05733">
        <w:rPr>
          <w:rFonts w:ascii="Times New Roman" w:eastAsia="Times New Roman" w:hAnsi="Times New Roman" w:cs="Times New Roman"/>
          <w:bCs/>
          <w:color w:val="000000" w:themeColor="text1"/>
          <w:sz w:val="28"/>
          <w:szCs w:val="28"/>
        </w:rPr>
        <w:t xml:space="preserve">грн, а скоригована відносно ринка ціна реалізації складає </w:t>
      </w:r>
      <w:r>
        <w:rPr>
          <w:rFonts w:ascii="Times New Roman" w:eastAsia="Times New Roman" w:hAnsi="Times New Roman" w:cs="Times New Roman"/>
          <w:bCs/>
          <w:color w:val="000000" w:themeColor="text1"/>
          <w:sz w:val="28"/>
          <w:szCs w:val="28"/>
        </w:rPr>
        <w:t>380,000</w:t>
      </w:r>
      <w:r w:rsidRPr="00F05733">
        <w:rPr>
          <w:rFonts w:ascii="Times New Roman" w:eastAsia="Times New Roman" w:hAnsi="Times New Roman" w:cs="Times New Roman"/>
          <w:bCs/>
          <w:color w:val="000000" w:themeColor="text1"/>
          <w:sz w:val="28"/>
          <w:szCs w:val="28"/>
        </w:rPr>
        <w:t xml:space="preserve"> тис.грн.</w:t>
      </w:r>
    </w:p>
    <w:p w14:paraId="5D085740" w14:textId="77777777" w:rsidR="008D7C1A" w:rsidRPr="00F05733" w:rsidRDefault="008D7C1A" w:rsidP="008D7C1A">
      <w:pPr>
        <w:spacing w:after="0" w:line="360" w:lineRule="auto"/>
        <w:ind w:firstLine="720"/>
        <w:jc w:val="both"/>
        <w:rPr>
          <w:rFonts w:ascii="Times New Roman" w:eastAsia="Times New Roman" w:hAnsi="Times New Roman" w:cs="Times New Roman"/>
          <w:bCs/>
          <w:color w:val="000000" w:themeColor="text1"/>
          <w:sz w:val="28"/>
          <w:szCs w:val="28"/>
        </w:rPr>
      </w:pPr>
      <w:r w:rsidRPr="00F05733">
        <w:rPr>
          <w:rFonts w:ascii="Times New Roman" w:eastAsia="Times New Roman" w:hAnsi="Times New Roman" w:cs="Times New Roman"/>
          <w:bCs/>
          <w:color w:val="000000" w:themeColor="text1"/>
          <w:sz w:val="28"/>
          <w:szCs w:val="28"/>
        </w:rPr>
        <w:t xml:space="preserve">Описано цільові групи потенційних споживачів, а саме </w:t>
      </w:r>
      <w:r w:rsidRPr="00F05733">
        <w:rPr>
          <w:rFonts w:ascii="Times New Roman" w:eastAsia="Times New Roman" w:hAnsi="Times New Roman" w:cs="Times New Roman"/>
          <w:color w:val="000000" w:themeColor="text1"/>
          <w:sz w:val="28"/>
          <w:szCs w:val="28"/>
          <w:lang w:eastAsia="ru-RU"/>
        </w:rPr>
        <w:t>комерційні підприємства в сфері метробудівництва. Визначено базову стратегію розвитку стартап проекту та обрана альтернатива розвитку проекту.</w:t>
      </w:r>
    </w:p>
    <w:p w14:paraId="240810E3" w14:textId="77777777" w:rsidR="008D7C1A" w:rsidRPr="00F05733" w:rsidRDefault="008D7C1A" w:rsidP="008D7C1A">
      <w:pPr>
        <w:spacing w:after="0" w:line="360" w:lineRule="auto"/>
        <w:ind w:firstLine="720"/>
        <w:jc w:val="both"/>
        <w:rPr>
          <w:rFonts w:ascii="Times New Roman" w:eastAsia="Times New Roman" w:hAnsi="Times New Roman" w:cs="Times New Roman"/>
          <w:bCs/>
          <w:color w:val="000000" w:themeColor="text1"/>
          <w:sz w:val="28"/>
          <w:szCs w:val="28"/>
        </w:rPr>
      </w:pPr>
      <w:r w:rsidRPr="00F05733">
        <w:rPr>
          <w:rFonts w:ascii="Times New Roman" w:eastAsia="Times New Roman" w:hAnsi="Times New Roman" w:cs="Times New Roman"/>
          <w:bCs/>
          <w:color w:val="000000" w:themeColor="text1"/>
          <w:sz w:val="28"/>
          <w:szCs w:val="28"/>
        </w:rPr>
        <w:t>Розроблено бізнес-модель проекту та складено структуру бізнес моделі обладнання, що описує ключові партнери, ключові види діяльності, цінність пропозиції, взаємовідносини з клієнтами, споживчі сегменти, ключові ресурси, канали збуту, структура собівартості та потоки надходження доходу.</w:t>
      </w:r>
    </w:p>
    <w:p w14:paraId="647C97C0" w14:textId="77777777" w:rsidR="008D7C1A" w:rsidRPr="00B05EB2" w:rsidRDefault="008D7C1A" w:rsidP="008D7C1A">
      <w:pPr>
        <w:spacing w:before="240" w:after="0" w:line="360" w:lineRule="auto"/>
        <w:rPr>
          <w:rFonts w:ascii="Times New Roman" w:eastAsia="Times New Roman" w:hAnsi="Times New Roman" w:cs="Times New Roman"/>
          <w:sz w:val="28"/>
          <w:szCs w:val="28"/>
        </w:rPr>
      </w:pPr>
    </w:p>
    <w:p w14:paraId="1AD67EF0" w14:textId="77777777" w:rsidR="008D7C1A" w:rsidRDefault="008D7C1A" w:rsidP="008D7C1A">
      <w:pPr>
        <w:spacing w:before="240" w:after="0" w:line="360" w:lineRule="auto"/>
        <w:rPr>
          <w:rFonts w:ascii="Times New Roman" w:eastAsia="Times New Roman" w:hAnsi="Times New Roman" w:cs="Times New Roman"/>
          <w:b/>
          <w:sz w:val="28"/>
          <w:szCs w:val="28"/>
        </w:rPr>
      </w:pPr>
    </w:p>
    <w:p w14:paraId="31D07D07" w14:textId="77777777" w:rsidR="008D7C1A" w:rsidRDefault="008D7C1A" w:rsidP="008D7C1A">
      <w:pPr>
        <w:spacing w:before="240" w:after="0" w:line="360" w:lineRule="auto"/>
        <w:rPr>
          <w:rFonts w:ascii="Times New Roman" w:eastAsia="Times New Roman" w:hAnsi="Times New Roman" w:cs="Times New Roman"/>
          <w:b/>
          <w:sz w:val="28"/>
          <w:szCs w:val="28"/>
        </w:rPr>
      </w:pPr>
    </w:p>
    <w:p w14:paraId="26594618" w14:textId="77777777" w:rsidR="008D7C1A" w:rsidRDefault="008D7C1A" w:rsidP="008D7C1A">
      <w:pPr>
        <w:spacing w:before="240" w:after="0" w:line="360" w:lineRule="auto"/>
        <w:rPr>
          <w:rFonts w:ascii="Times New Roman" w:eastAsia="Times New Roman" w:hAnsi="Times New Roman" w:cs="Times New Roman"/>
          <w:b/>
          <w:sz w:val="28"/>
          <w:szCs w:val="28"/>
        </w:rPr>
      </w:pPr>
    </w:p>
    <w:p w14:paraId="49E2C44F" w14:textId="77777777" w:rsidR="008D7C1A" w:rsidRDefault="008D7C1A" w:rsidP="008D7C1A">
      <w:pPr>
        <w:spacing w:before="240" w:after="0" w:line="360" w:lineRule="auto"/>
        <w:rPr>
          <w:rFonts w:ascii="Times New Roman" w:eastAsia="Times New Roman" w:hAnsi="Times New Roman" w:cs="Times New Roman"/>
          <w:b/>
          <w:sz w:val="28"/>
          <w:szCs w:val="28"/>
        </w:rPr>
      </w:pPr>
    </w:p>
    <w:p w14:paraId="1B91F061" w14:textId="77777777" w:rsidR="008D7C1A" w:rsidRDefault="008D7C1A" w:rsidP="008D7C1A">
      <w:pPr>
        <w:spacing w:before="240" w:after="0" w:line="360" w:lineRule="auto"/>
        <w:rPr>
          <w:rFonts w:ascii="Times New Roman" w:eastAsia="Times New Roman" w:hAnsi="Times New Roman" w:cs="Times New Roman"/>
          <w:b/>
          <w:sz w:val="28"/>
          <w:szCs w:val="28"/>
        </w:rPr>
      </w:pPr>
    </w:p>
    <w:p w14:paraId="48BF7F5F" w14:textId="77777777" w:rsidR="008D7C1A" w:rsidRDefault="008D7C1A" w:rsidP="008D7C1A">
      <w:pPr>
        <w:spacing w:before="240" w:after="0" w:line="360" w:lineRule="auto"/>
        <w:rPr>
          <w:rFonts w:ascii="Times New Roman" w:eastAsia="Times New Roman" w:hAnsi="Times New Roman" w:cs="Times New Roman"/>
          <w:b/>
          <w:sz w:val="28"/>
          <w:szCs w:val="28"/>
        </w:rPr>
      </w:pPr>
    </w:p>
    <w:p w14:paraId="758639F2" w14:textId="77777777" w:rsidR="008D7C1A" w:rsidRDefault="008D7C1A" w:rsidP="008D7C1A">
      <w:pPr>
        <w:spacing w:before="240" w:after="0" w:line="360" w:lineRule="auto"/>
        <w:rPr>
          <w:rFonts w:ascii="Times New Roman" w:eastAsia="Times New Roman" w:hAnsi="Times New Roman" w:cs="Times New Roman"/>
          <w:b/>
          <w:sz w:val="28"/>
          <w:szCs w:val="28"/>
        </w:rPr>
      </w:pPr>
    </w:p>
    <w:p w14:paraId="396A0255" w14:textId="77777777" w:rsidR="008D7C1A" w:rsidRDefault="008D7C1A" w:rsidP="008D7C1A">
      <w:pPr>
        <w:spacing w:before="240" w:after="0" w:line="360" w:lineRule="auto"/>
        <w:rPr>
          <w:rFonts w:ascii="Times New Roman" w:eastAsia="Times New Roman" w:hAnsi="Times New Roman" w:cs="Times New Roman"/>
          <w:b/>
          <w:sz w:val="28"/>
          <w:szCs w:val="28"/>
        </w:rPr>
      </w:pPr>
    </w:p>
    <w:p w14:paraId="32E855D0" w14:textId="77777777" w:rsidR="008D7C1A" w:rsidRDefault="008D7C1A" w:rsidP="008D7C1A">
      <w:pPr>
        <w:spacing w:before="240" w:after="0" w:line="360" w:lineRule="auto"/>
        <w:rPr>
          <w:rFonts w:ascii="Times New Roman" w:eastAsia="Times New Roman" w:hAnsi="Times New Roman" w:cs="Times New Roman"/>
          <w:b/>
          <w:sz w:val="28"/>
          <w:szCs w:val="28"/>
        </w:rPr>
      </w:pPr>
    </w:p>
    <w:p w14:paraId="1630EBB9" w14:textId="77777777" w:rsidR="008D7C1A" w:rsidRDefault="008D7C1A" w:rsidP="008D7C1A">
      <w:pPr>
        <w:spacing w:before="240" w:after="0" w:line="36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type="page"/>
      </w:r>
    </w:p>
    <w:p w14:paraId="6DCFE5E8" w14:textId="77777777" w:rsidR="008D7C1A" w:rsidRDefault="008D7C1A" w:rsidP="008D7C1A">
      <w:pPr>
        <w:spacing w:before="240" w:after="0" w:line="360" w:lineRule="auto"/>
        <w:ind w:right="14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Літературні джерела</w:t>
      </w:r>
    </w:p>
    <w:p w14:paraId="5BB3DCFB" w14:textId="77777777" w:rsidR="008D7C1A" w:rsidRPr="008D7C1A" w:rsidRDefault="008D7C1A" w:rsidP="00A52E3C">
      <w:pPr>
        <w:pStyle w:val="13"/>
        <w:numPr>
          <w:ilvl w:val="0"/>
          <w:numId w:val="15"/>
        </w:numPr>
        <w:shd w:val="clear" w:color="auto" w:fill="auto"/>
        <w:spacing w:line="360" w:lineRule="auto"/>
        <w:ind w:right="140" w:firstLine="709"/>
        <w:jc w:val="both"/>
        <w:rPr>
          <w:rFonts w:ascii="Times New Roman" w:hAnsi="Times New Roman" w:cs="Times New Roman"/>
          <w:sz w:val="28"/>
          <w:szCs w:val="28"/>
        </w:rPr>
      </w:pPr>
      <w:r w:rsidRPr="008D7C1A">
        <w:rPr>
          <w:rFonts w:ascii="Times New Roman" w:hAnsi="Times New Roman" w:cs="Times New Roman"/>
          <w:color w:val="000000"/>
          <w:sz w:val="28"/>
          <w:szCs w:val="28"/>
          <w:lang w:val="uk-UA" w:eastAsia="ru-RU" w:bidi="ru-RU"/>
        </w:rPr>
        <w:t xml:space="preserve">Стартап-проект. </w:t>
      </w:r>
      <w:r w:rsidRPr="008D7C1A">
        <w:rPr>
          <w:rFonts w:ascii="Times New Roman" w:hAnsi="Times New Roman" w:cs="Times New Roman"/>
          <w:color w:val="000000"/>
          <w:sz w:val="28"/>
          <w:szCs w:val="28"/>
          <w:lang w:val="uk-UA" w:eastAsia="uk-UA" w:bidi="uk-UA"/>
        </w:rPr>
        <w:t xml:space="preserve">Рекомендації </w:t>
      </w:r>
      <w:r w:rsidRPr="008D7C1A">
        <w:rPr>
          <w:rFonts w:ascii="Times New Roman" w:hAnsi="Times New Roman" w:cs="Times New Roman"/>
          <w:color w:val="000000"/>
          <w:sz w:val="28"/>
          <w:szCs w:val="28"/>
          <w:lang w:val="uk-UA" w:eastAsia="ru-RU" w:bidi="ru-RU"/>
        </w:rPr>
        <w:t xml:space="preserve">до </w:t>
      </w:r>
      <w:r w:rsidRPr="008D7C1A">
        <w:rPr>
          <w:rFonts w:ascii="Times New Roman" w:hAnsi="Times New Roman" w:cs="Times New Roman"/>
          <w:color w:val="000000"/>
          <w:sz w:val="28"/>
          <w:szCs w:val="28"/>
          <w:lang w:val="uk-UA" w:eastAsia="uk-UA" w:bidi="uk-UA"/>
        </w:rPr>
        <w:t xml:space="preserve">виконання розділу магістерської дисертації «Розроблення стартап-проекту» [Електронний ресурс] : навчальний посібник для студентів спеціальностей: 101 «Екологія», 141 «Електроенергетика, електротехніка та електромеханіка», 144 «Теплотехніка», спеціалізацій: «Інженерна екологія та ресурсозбереження», «Інжиніринг електротехнічних комплексів», «Електромеханічні та мехатронні системи енергоємних виробництв», «Системи електропостачання», «Енергетичний менеджмент та енергоефективність» «Енергетичний менеджмент та інжиніринг» / П. В. Круш, Н. А. Шевчук, О. І. Андрусь ; КПІ ім. Ігоря Сікорського. - Електронні тестові дані (1 файл: 127 </w:t>
      </w:r>
      <w:r w:rsidRPr="008D7C1A">
        <w:rPr>
          <w:rFonts w:ascii="Times New Roman" w:hAnsi="Times New Roman" w:cs="Times New Roman"/>
          <w:color w:val="000000"/>
          <w:sz w:val="28"/>
          <w:szCs w:val="28"/>
          <w:lang w:val="uk-UA" w:eastAsia="ru-RU" w:bidi="ru-RU"/>
        </w:rPr>
        <w:t xml:space="preserve">КБ). </w:t>
      </w:r>
      <w:r w:rsidRPr="008D7C1A">
        <w:rPr>
          <w:rFonts w:ascii="Times New Roman" w:hAnsi="Times New Roman" w:cs="Times New Roman"/>
          <w:color w:val="000000"/>
          <w:sz w:val="28"/>
          <w:szCs w:val="28"/>
          <w:lang w:val="uk-UA" w:eastAsia="uk-UA" w:bidi="uk-UA"/>
        </w:rPr>
        <w:t>- Київ : КПІ ім. Ігоря Сікорського, 2019. - 50 с</w:t>
      </w:r>
      <w:r w:rsidRPr="008D7C1A">
        <w:rPr>
          <w:rFonts w:ascii="Times New Roman" w:hAnsi="Times New Roman" w:cs="Times New Roman"/>
          <w:color w:val="000000" w:themeColor="text1"/>
          <w:sz w:val="28"/>
          <w:szCs w:val="28"/>
          <w:lang w:val="uk-UA" w:eastAsia="uk-UA" w:bidi="uk-UA"/>
        </w:rPr>
        <w:t xml:space="preserve">. </w:t>
      </w:r>
      <w:hyperlink r:id="rId222" w:history="1">
        <w:r w:rsidRPr="008D7C1A">
          <w:rPr>
            <w:rFonts w:ascii="Times New Roman" w:hAnsi="Times New Roman" w:cs="Times New Roman"/>
            <w:color w:val="000000" w:themeColor="text1"/>
            <w:sz w:val="28"/>
            <w:szCs w:val="28"/>
            <w:lang w:bidi="en-US"/>
          </w:rPr>
          <w:t>https://ela.kpi.ua/handle/123456789/27914</w:t>
        </w:r>
      </w:hyperlink>
    </w:p>
    <w:p w14:paraId="1E317203" w14:textId="77777777" w:rsidR="008D7C1A" w:rsidRPr="008D7C1A" w:rsidRDefault="008D7C1A" w:rsidP="00A52E3C">
      <w:pPr>
        <w:pStyle w:val="13"/>
        <w:numPr>
          <w:ilvl w:val="0"/>
          <w:numId w:val="15"/>
        </w:numPr>
        <w:shd w:val="clear" w:color="auto" w:fill="auto"/>
        <w:tabs>
          <w:tab w:val="left" w:pos="353"/>
        </w:tabs>
        <w:spacing w:line="360" w:lineRule="auto"/>
        <w:ind w:right="140" w:firstLine="709"/>
        <w:jc w:val="both"/>
        <w:rPr>
          <w:rFonts w:ascii="Times New Roman" w:hAnsi="Times New Roman" w:cs="Times New Roman"/>
          <w:sz w:val="28"/>
          <w:szCs w:val="28"/>
        </w:rPr>
      </w:pPr>
      <w:r w:rsidRPr="008D7C1A">
        <w:rPr>
          <w:rFonts w:ascii="Times New Roman" w:hAnsi="Times New Roman" w:cs="Times New Roman"/>
          <w:color w:val="000000"/>
          <w:sz w:val="28"/>
          <w:szCs w:val="28"/>
          <w:lang w:bidi="en-US"/>
        </w:rPr>
        <w:t xml:space="preserve">Startup-project: Recommendations for the elaboration of the Master's thesis section«Startup Project Elaboration» [Electronic resource] : teach. edition for studio specialties 101 «Ecology», 141 «Power, electrical engineering and electromechanics», 144 «Thermal engineering» specializations «Engineering Ecology and Resource saving», «Engineering of Automated Electrotechnical Complexes», «Electromechanical and Mechatronic Systems of Power-intensive Industries», «Power Supply Systems», «Energy Management and Energy Efficiency», «Energy Management and Engineering» </w:t>
      </w:r>
      <w:r w:rsidRPr="008D7C1A">
        <w:rPr>
          <w:rFonts w:ascii="Times New Roman" w:hAnsi="Times New Roman" w:cs="Times New Roman"/>
          <w:color w:val="000000"/>
          <w:sz w:val="28"/>
          <w:szCs w:val="28"/>
          <w:lang w:val="uk-UA" w:eastAsia="uk-UA" w:bidi="uk-UA"/>
        </w:rPr>
        <w:t xml:space="preserve">/ </w:t>
      </w:r>
      <w:r w:rsidRPr="008D7C1A">
        <w:rPr>
          <w:rFonts w:ascii="Times New Roman" w:hAnsi="Times New Roman" w:cs="Times New Roman"/>
          <w:color w:val="000000"/>
          <w:sz w:val="28"/>
          <w:szCs w:val="28"/>
          <w:lang w:bidi="en-US"/>
        </w:rPr>
        <w:t>P. Krush, N. Shevchuk, O. Andrus ; Igor Sikorsky Kyiv Polytechnic Institute. - Electronic test data (1 file: 109 Kb). - Kyiv : Igor Sikorsky Kyiv Polytechnic Institute, 2019.-50 p</w:t>
      </w:r>
      <w:r w:rsidRPr="008D7C1A">
        <w:rPr>
          <w:rFonts w:ascii="Times New Roman" w:hAnsi="Times New Roman" w:cs="Times New Roman"/>
          <w:color w:val="2E75B5"/>
          <w:sz w:val="28"/>
          <w:szCs w:val="28"/>
          <w:lang w:bidi="en-US"/>
        </w:rPr>
        <w:t>.</w:t>
      </w:r>
    </w:p>
    <w:p w14:paraId="69EF94FC" w14:textId="77777777" w:rsidR="008D7C1A" w:rsidRPr="008D7C1A" w:rsidRDefault="008D7C1A" w:rsidP="008D7C1A">
      <w:pPr>
        <w:pStyle w:val="13"/>
        <w:shd w:val="clear" w:color="auto" w:fill="auto"/>
        <w:spacing w:line="360" w:lineRule="auto"/>
        <w:ind w:right="140" w:firstLine="709"/>
        <w:jc w:val="both"/>
        <w:rPr>
          <w:rFonts w:ascii="Times New Roman" w:hAnsi="Times New Roman" w:cs="Times New Roman"/>
          <w:color w:val="000000" w:themeColor="text1"/>
          <w:sz w:val="28"/>
          <w:szCs w:val="28"/>
        </w:rPr>
      </w:pPr>
      <w:hyperlink r:id="rId223" w:history="1">
        <w:r w:rsidRPr="008D7C1A">
          <w:rPr>
            <w:rFonts w:ascii="Times New Roman" w:hAnsi="Times New Roman" w:cs="Times New Roman"/>
            <w:color w:val="000000" w:themeColor="text1"/>
            <w:sz w:val="28"/>
            <w:szCs w:val="28"/>
            <w:lang w:bidi="en-US"/>
          </w:rPr>
          <w:t>https</w:t>
        </w:r>
        <w:r w:rsidRPr="008D7C1A">
          <w:rPr>
            <w:rFonts w:ascii="Times New Roman" w:hAnsi="Times New Roman" w:cs="Times New Roman"/>
            <w:color w:val="000000" w:themeColor="text1"/>
            <w:sz w:val="28"/>
            <w:szCs w:val="28"/>
            <w:lang w:val="uk-UA" w:bidi="en-US"/>
          </w:rPr>
          <w:t>://</w:t>
        </w:r>
        <w:r w:rsidRPr="008D7C1A">
          <w:rPr>
            <w:rFonts w:ascii="Times New Roman" w:hAnsi="Times New Roman" w:cs="Times New Roman"/>
            <w:color w:val="000000" w:themeColor="text1"/>
            <w:sz w:val="28"/>
            <w:szCs w:val="28"/>
            <w:lang w:bidi="en-US"/>
          </w:rPr>
          <w:t>ela</w:t>
        </w:r>
        <w:r w:rsidRPr="008D7C1A">
          <w:rPr>
            <w:rFonts w:ascii="Times New Roman" w:hAnsi="Times New Roman" w:cs="Times New Roman"/>
            <w:color w:val="000000" w:themeColor="text1"/>
            <w:sz w:val="28"/>
            <w:szCs w:val="28"/>
            <w:lang w:val="uk-UA" w:bidi="en-US"/>
          </w:rPr>
          <w:t>.</w:t>
        </w:r>
        <w:r w:rsidRPr="008D7C1A">
          <w:rPr>
            <w:rFonts w:ascii="Times New Roman" w:hAnsi="Times New Roman" w:cs="Times New Roman"/>
            <w:color w:val="000000" w:themeColor="text1"/>
            <w:sz w:val="28"/>
            <w:szCs w:val="28"/>
            <w:lang w:bidi="en-US"/>
          </w:rPr>
          <w:t>kpi</w:t>
        </w:r>
        <w:r w:rsidRPr="008D7C1A">
          <w:rPr>
            <w:rFonts w:ascii="Times New Roman" w:hAnsi="Times New Roman" w:cs="Times New Roman"/>
            <w:color w:val="000000" w:themeColor="text1"/>
            <w:sz w:val="28"/>
            <w:szCs w:val="28"/>
            <w:lang w:val="uk-UA" w:bidi="en-US"/>
          </w:rPr>
          <w:t>.</w:t>
        </w:r>
        <w:r w:rsidRPr="008D7C1A">
          <w:rPr>
            <w:rFonts w:ascii="Times New Roman" w:hAnsi="Times New Roman" w:cs="Times New Roman"/>
            <w:color w:val="000000" w:themeColor="text1"/>
            <w:sz w:val="28"/>
            <w:szCs w:val="28"/>
            <w:lang w:bidi="en-US"/>
          </w:rPr>
          <w:t>ua</w:t>
        </w:r>
        <w:r w:rsidRPr="008D7C1A">
          <w:rPr>
            <w:rFonts w:ascii="Times New Roman" w:hAnsi="Times New Roman" w:cs="Times New Roman"/>
            <w:color w:val="000000" w:themeColor="text1"/>
            <w:sz w:val="28"/>
            <w:szCs w:val="28"/>
            <w:lang w:val="uk-UA" w:bidi="en-US"/>
          </w:rPr>
          <w:t>/</w:t>
        </w:r>
        <w:r w:rsidRPr="008D7C1A">
          <w:rPr>
            <w:rFonts w:ascii="Times New Roman" w:hAnsi="Times New Roman" w:cs="Times New Roman"/>
            <w:color w:val="000000" w:themeColor="text1"/>
            <w:sz w:val="28"/>
            <w:szCs w:val="28"/>
            <w:lang w:bidi="en-US"/>
          </w:rPr>
          <w:t>handle</w:t>
        </w:r>
        <w:r w:rsidRPr="008D7C1A">
          <w:rPr>
            <w:rFonts w:ascii="Times New Roman" w:hAnsi="Times New Roman" w:cs="Times New Roman"/>
            <w:color w:val="000000" w:themeColor="text1"/>
            <w:sz w:val="28"/>
            <w:szCs w:val="28"/>
            <w:lang w:val="uk-UA" w:bidi="en-US"/>
          </w:rPr>
          <w:t>/123456789/27938</w:t>
        </w:r>
      </w:hyperlink>
    </w:p>
    <w:p w14:paraId="273374B8" w14:textId="77777777" w:rsidR="008D7C1A" w:rsidRPr="008D7C1A" w:rsidRDefault="008D7C1A" w:rsidP="00A52E3C">
      <w:pPr>
        <w:pStyle w:val="13"/>
        <w:numPr>
          <w:ilvl w:val="0"/>
          <w:numId w:val="15"/>
        </w:numPr>
        <w:shd w:val="clear" w:color="auto" w:fill="auto"/>
        <w:tabs>
          <w:tab w:val="left" w:pos="353"/>
        </w:tabs>
        <w:spacing w:line="360" w:lineRule="auto"/>
        <w:ind w:right="140" w:firstLine="709"/>
        <w:jc w:val="both"/>
        <w:rPr>
          <w:rFonts w:ascii="Times New Roman" w:hAnsi="Times New Roman" w:cs="Times New Roman"/>
          <w:sz w:val="28"/>
          <w:szCs w:val="28"/>
        </w:rPr>
      </w:pPr>
      <w:r w:rsidRPr="008D7C1A">
        <w:rPr>
          <w:rFonts w:ascii="Times New Roman" w:hAnsi="Times New Roman" w:cs="Times New Roman"/>
          <w:color w:val="000000"/>
          <w:sz w:val="28"/>
          <w:szCs w:val="28"/>
          <w:lang w:val="uk-UA" w:eastAsia="uk-UA" w:bidi="uk-UA"/>
        </w:rPr>
        <w:t xml:space="preserve">Шевчук Н.А. </w:t>
      </w:r>
      <w:hyperlink r:id="rId224" w:history="1">
        <w:r w:rsidRPr="008D7C1A">
          <w:rPr>
            <w:rFonts w:ascii="Times New Roman" w:hAnsi="Times New Roman" w:cs="Times New Roman"/>
            <w:color w:val="000000"/>
            <w:sz w:val="28"/>
            <w:szCs w:val="28"/>
            <w:lang w:val="uk-UA" w:eastAsia="uk-UA" w:bidi="uk-UA"/>
          </w:rPr>
          <w:t xml:space="preserve">Розробка та впровадження </w:t>
        </w:r>
        <w:r w:rsidRPr="008D7C1A">
          <w:rPr>
            <w:rFonts w:ascii="Times New Roman" w:hAnsi="Times New Roman" w:cs="Times New Roman"/>
            <w:color w:val="000000"/>
            <w:sz w:val="28"/>
            <w:szCs w:val="28"/>
            <w:lang w:val="ru-RU" w:eastAsia="ru-RU" w:bidi="ru-RU"/>
          </w:rPr>
          <w:t>стартап</w:t>
        </w:r>
        <w:r w:rsidRPr="008D7C1A">
          <w:rPr>
            <w:rFonts w:ascii="Times New Roman" w:hAnsi="Times New Roman" w:cs="Times New Roman"/>
            <w:color w:val="000000"/>
            <w:sz w:val="28"/>
            <w:szCs w:val="28"/>
            <w:lang w:eastAsia="ru-RU" w:bidi="ru-RU"/>
          </w:rPr>
          <w:t xml:space="preserve"> </w:t>
        </w:r>
        <w:r w:rsidRPr="008D7C1A">
          <w:rPr>
            <w:rFonts w:ascii="Times New Roman" w:hAnsi="Times New Roman" w:cs="Times New Roman"/>
            <w:color w:val="000000"/>
            <w:sz w:val="28"/>
            <w:szCs w:val="28"/>
            <w:lang w:val="uk-UA" w:eastAsia="uk-UA" w:bidi="uk-UA"/>
          </w:rPr>
          <w:t>проекту на прикладі</w:t>
        </w:r>
      </w:hyperlink>
      <w:r w:rsidRPr="008D7C1A">
        <w:rPr>
          <w:rFonts w:ascii="Times New Roman" w:hAnsi="Times New Roman" w:cs="Times New Roman"/>
          <w:sz w:val="28"/>
          <w:szCs w:val="28"/>
        </w:rPr>
        <w:t xml:space="preserve"> </w:t>
      </w:r>
      <w:hyperlink r:id="rId225" w:history="1">
        <w:r w:rsidRPr="008D7C1A">
          <w:rPr>
            <w:rFonts w:ascii="Times New Roman" w:hAnsi="Times New Roman" w:cs="Times New Roman"/>
            <w:color w:val="000000"/>
            <w:sz w:val="28"/>
            <w:szCs w:val="28"/>
            <w:lang w:val="uk-UA" w:eastAsia="uk-UA" w:bidi="uk-UA"/>
          </w:rPr>
          <w:t>геосинтетичного модуля-опалубки</w:t>
        </w:r>
      </w:hyperlink>
      <w:r w:rsidRPr="008D7C1A">
        <w:rPr>
          <w:rFonts w:ascii="Times New Roman" w:hAnsi="Times New Roman" w:cs="Times New Roman"/>
          <w:color w:val="000000"/>
          <w:sz w:val="28"/>
          <w:szCs w:val="28"/>
          <w:lang w:val="uk-UA" w:eastAsia="uk-UA" w:bidi="uk-UA"/>
        </w:rPr>
        <w:t xml:space="preserve"> / Шевчук Н.А., Вапнічна В.В. // Сучасні проблеми економіки і підприємництво [Текст]: Збірник наукових праць. - Вип. 23.</w:t>
      </w:r>
      <w:r w:rsidRPr="008D7C1A">
        <w:rPr>
          <w:rFonts w:ascii="Times New Roman" w:hAnsi="Times New Roman" w:cs="Times New Roman"/>
          <w:color w:val="000000"/>
          <w:sz w:val="28"/>
          <w:szCs w:val="28"/>
          <w:lang w:val="uk-UA" w:eastAsia="uk-UA" w:bidi="uk-UA"/>
        </w:rPr>
        <w:tab/>
        <w:t>-К.:ІВЦ Видавництво «Політехніка», 2019</w:t>
      </w:r>
      <w:r w:rsidRPr="008D7C1A">
        <w:rPr>
          <w:rFonts w:ascii="Times New Roman" w:hAnsi="Times New Roman" w:cs="Times New Roman"/>
          <w:color w:val="000000"/>
          <w:sz w:val="28"/>
          <w:szCs w:val="28"/>
          <w:lang w:val="uk-UA" w:eastAsia="uk-UA" w:bidi="uk-UA"/>
        </w:rPr>
        <w:tab/>
      </w:r>
      <w:r w:rsidRPr="008D7C1A">
        <w:rPr>
          <w:rFonts w:ascii="Times New Roman" w:hAnsi="Times New Roman" w:cs="Times New Roman"/>
          <w:color w:val="000000"/>
          <w:sz w:val="28"/>
          <w:szCs w:val="28"/>
          <w:lang w:bidi="en-US"/>
        </w:rPr>
        <w:t>C</w:t>
      </w:r>
      <w:r w:rsidRPr="008D7C1A">
        <w:rPr>
          <w:rFonts w:ascii="Times New Roman" w:hAnsi="Times New Roman" w:cs="Times New Roman"/>
          <w:color w:val="000000"/>
          <w:sz w:val="28"/>
          <w:szCs w:val="28"/>
          <w:lang w:val="uk-UA" w:bidi="en-US"/>
        </w:rPr>
        <w:t>.32-40.</w:t>
      </w:r>
    </w:p>
    <w:p w14:paraId="7C118344" w14:textId="77777777" w:rsidR="008D7C1A" w:rsidRPr="008D7C1A" w:rsidRDefault="008D7C1A" w:rsidP="008D7C1A">
      <w:pPr>
        <w:pStyle w:val="13"/>
        <w:shd w:val="clear" w:color="auto" w:fill="auto"/>
        <w:spacing w:line="360" w:lineRule="auto"/>
        <w:ind w:right="140" w:firstLine="709"/>
        <w:rPr>
          <w:rFonts w:ascii="Times New Roman" w:hAnsi="Times New Roman" w:cs="Times New Roman"/>
          <w:color w:val="000000" w:themeColor="text1"/>
          <w:sz w:val="28"/>
          <w:szCs w:val="28"/>
        </w:rPr>
      </w:pPr>
      <w:hyperlink r:id="rId226" w:history="1">
        <w:r w:rsidRPr="008D7C1A">
          <w:rPr>
            <w:rFonts w:ascii="Times New Roman" w:hAnsi="Times New Roman" w:cs="Times New Roman"/>
            <w:color w:val="000000" w:themeColor="text1"/>
            <w:sz w:val="28"/>
            <w:szCs w:val="28"/>
            <w:lang w:bidi="en-US"/>
          </w:rPr>
          <w:t>file:///C:/Users/user/Downloads/165788-384771-1-PB%20(6).pdf</w:t>
        </w:r>
      </w:hyperlink>
    </w:p>
    <w:p w14:paraId="46E5D265" w14:textId="77777777" w:rsidR="008D7C1A" w:rsidRPr="008D7C1A" w:rsidRDefault="008D7C1A" w:rsidP="008D7C1A">
      <w:pPr>
        <w:pStyle w:val="13"/>
        <w:shd w:val="clear" w:color="auto" w:fill="auto"/>
        <w:spacing w:line="360" w:lineRule="auto"/>
        <w:ind w:right="140" w:firstLine="709"/>
        <w:rPr>
          <w:rFonts w:ascii="Times New Roman" w:hAnsi="Times New Roman" w:cs="Times New Roman"/>
          <w:color w:val="000000" w:themeColor="text1"/>
          <w:sz w:val="28"/>
          <w:szCs w:val="28"/>
        </w:rPr>
      </w:pPr>
    </w:p>
    <w:p w14:paraId="79C54EEB" w14:textId="77777777" w:rsidR="008D7C1A" w:rsidRPr="008D7C1A" w:rsidRDefault="008D7C1A" w:rsidP="00A52E3C">
      <w:pPr>
        <w:pStyle w:val="13"/>
        <w:numPr>
          <w:ilvl w:val="0"/>
          <w:numId w:val="15"/>
        </w:numPr>
        <w:shd w:val="clear" w:color="auto" w:fill="auto"/>
        <w:tabs>
          <w:tab w:val="left" w:pos="353"/>
        </w:tabs>
        <w:spacing w:line="360" w:lineRule="auto"/>
        <w:ind w:right="140" w:firstLine="709"/>
        <w:jc w:val="both"/>
        <w:rPr>
          <w:rFonts w:ascii="Times New Roman" w:hAnsi="Times New Roman" w:cs="Times New Roman"/>
          <w:color w:val="000000" w:themeColor="text1"/>
          <w:sz w:val="28"/>
          <w:szCs w:val="28"/>
        </w:rPr>
      </w:pPr>
      <w:r w:rsidRPr="008D7C1A">
        <w:rPr>
          <w:rFonts w:ascii="Times New Roman" w:hAnsi="Times New Roman" w:cs="Times New Roman"/>
          <w:color w:val="000000"/>
          <w:sz w:val="28"/>
          <w:szCs w:val="28"/>
          <w:lang w:val="uk-UA" w:eastAsia="uk-UA" w:bidi="uk-UA"/>
        </w:rPr>
        <w:t xml:space="preserve">Шевчук Н.А., </w:t>
      </w:r>
      <w:r w:rsidRPr="008D7C1A">
        <w:rPr>
          <w:rFonts w:ascii="Times New Roman" w:hAnsi="Times New Roman" w:cs="Times New Roman"/>
          <w:color w:val="000000"/>
          <w:sz w:val="28"/>
          <w:szCs w:val="28"/>
          <w:lang w:val="ru-RU" w:eastAsia="ru-RU" w:bidi="ru-RU"/>
        </w:rPr>
        <w:t>Зайченко</w:t>
      </w:r>
      <w:r w:rsidRPr="008D7C1A">
        <w:rPr>
          <w:rFonts w:ascii="Times New Roman" w:hAnsi="Times New Roman" w:cs="Times New Roman"/>
          <w:color w:val="000000"/>
          <w:sz w:val="28"/>
          <w:szCs w:val="28"/>
          <w:lang w:eastAsia="ru-RU" w:bidi="ru-RU"/>
        </w:rPr>
        <w:t xml:space="preserve"> </w:t>
      </w:r>
      <w:r w:rsidRPr="008D7C1A">
        <w:rPr>
          <w:rFonts w:ascii="Times New Roman" w:hAnsi="Times New Roman" w:cs="Times New Roman"/>
          <w:color w:val="000000"/>
          <w:sz w:val="28"/>
          <w:szCs w:val="28"/>
          <w:lang w:val="uk-UA" w:eastAsia="uk-UA" w:bidi="uk-UA"/>
        </w:rPr>
        <w:t xml:space="preserve">С.В., Кривда О.В. Впровадження та реалізація </w:t>
      </w:r>
      <w:r w:rsidRPr="008D7C1A">
        <w:rPr>
          <w:rFonts w:ascii="Times New Roman" w:hAnsi="Times New Roman" w:cs="Times New Roman"/>
          <w:color w:val="000000"/>
          <w:sz w:val="28"/>
          <w:szCs w:val="28"/>
          <w:lang w:val="ru-RU" w:eastAsia="ru-RU" w:bidi="ru-RU"/>
        </w:rPr>
        <w:t>стартап</w:t>
      </w:r>
      <w:r w:rsidRPr="008D7C1A">
        <w:rPr>
          <w:rFonts w:ascii="Times New Roman" w:hAnsi="Times New Roman" w:cs="Times New Roman"/>
          <w:sz w:val="28"/>
          <w:szCs w:val="28"/>
        </w:rPr>
        <w:t xml:space="preserve"> </w:t>
      </w:r>
      <w:r w:rsidRPr="008D7C1A">
        <w:rPr>
          <w:rFonts w:ascii="Times New Roman" w:hAnsi="Times New Roman" w:cs="Times New Roman"/>
          <w:color w:val="000000"/>
          <w:sz w:val="28"/>
          <w:szCs w:val="28"/>
          <w:lang w:val="uk-UA" w:eastAsia="ru-RU" w:bidi="ru-RU"/>
        </w:rPr>
        <w:t xml:space="preserve">проекту геомехатронного </w:t>
      </w:r>
      <w:r w:rsidRPr="008D7C1A">
        <w:rPr>
          <w:rFonts w:ascii="Times New Roman" w:hAnsi="Times New Roman" w:cs="Times New Roman"/>
          <w:color w:val="000000"/>
          <w:sz w:val="28"/>
          <w:szCs w:val="28"/>
          <w:lang w:val="uk-UA" w:eastAsia="uk-UA" w:bidi="uk-UA"/>
        </w:rPr>
        <w:t xml:space="preserve">комплексуСучасні </w:t>
      </w:r>
      <w:r w:rsidRPr="008D7C1A">
        <w:rPr>
          <w:rFonts w:ascii="Times New Roman" w:hAnsi="Times New Roman" w:cs="Times New Roman"/>
          <w:color w:val="000000"/>
          <w:sz w:val="28"/>
          <w:szCs w:val="28"/>
          <w:lang w:val="uk-UA" w:eastAsia="ru-RU" w:bidi="ru-RU"/>
        </w:rPr>
        <w:t xml:space="preserve">проблеми </w:t>
      </w:r>
      <w:r w:rsidRPr="008D7C1A">
        <w:rPr>
          <w:rFonts w:ascii="Times New Roman" w:hAnsi="Times New Roman" w:cs="Times New Roman"/>
          <w:color w:val="000000"/>
          <w:sz w:val="28"/>
          <w:szCs w:val="28"/>
          <w:lang w:val="uk-UA" w:eastAsia="uk-UA" w:bidi="uk-UA"/>
        </w:rPr>
        <w:t xml:space="preserve">економіки і підприємництво </w:t>
      </w:r>
      <w:r w:rsidRPr="008D7C1A">
        <w:rPr>
          <w:rFonts w:ascii="Times New Roman" w:hAnsi="Times New Roman" w:cs="Times New Roman"/>
          <w:color w:val="000000"/>
          <w:sz w:val="28"/>
          <w:szCs w:val="28"/>
          <w:lang w:val="uk-UA" w:eastAsia="ru-RU" w:bidi="ru-RU"/>
        </w:rPr>
        <w:t xml:space="preserve">[Текст]: </w:t>
      </w:r>
      <w:r w:rsidRPr="008D7C1A">
        <w:rPr>
          <w:rFonts w:ascii="Times New Roman" w:hAnsi="Times New Roman" w:cs="Times New Roman"/>
          <w:color w:val="000000"/>
          <w:sz w:val="28"/>
          <w:szCs w:val="28"/>
          <w:lang w:val="uk-UA" w:eastAsia="uk-UA" w:bidi="uk-UA"/>
        </w:rPr>
        <w:t xml:space="preserve">Збірник </w:t>
      </w:r>
      <w:r w:rsidRPr="008D7C1A">
        <w:rPr>
          <w:rFonts w:ascii="Times New Roman" w:hAnsi="Times New Roman" w:cs="Times New Roman"/>
          <w:color w:val="000000"/>
          <w:sz w:val="28"/>
          <w:szCs w:val="28"/>
          <w:lang w:val="uk-UA" w:eastAsia="ru-RU" w:bidi="ru-RU"/>
        </w:rPr>
        <w:t xml:space="preserve">наукових праць. - Вип. 21. - К.: </w:t>
      </w:r>
      <w:r w:rsidRPr="008D7C1A">
        <w:rPr>
          <w:rFonts w:ascii="Times New Roman" w:hAnsi="Times New Roman" w:cs="Times New Roman"/>
          <w:color w:val="000000"/>
          <w:sz w:val="28"/>
          <w:szCs w:val="28"/>
          <w:lang w:val="uk-UA" w:eastAsia="uk-UA" w:bidi="uk-UA"/>
        </w:rPr>
        <w:t xml:space="preserve">ІВЦ </w:t>
      </w:r>
      <w:r w:rsidRPr="008D7C1A">
        <w:rPr>
          <w:rFonts w:ascii="Times New Roman" w:hAnsi="Times New Roman" w:cs="Times New Roman"/>
          <w:color w:val="000000"/>
          <w:sz w:val="28"/>
          <w:szCs w:val="28"/>
          <w:lang w:val="uk-UA" w:eastAsia="ru-RU" w:bidi="ru-RU"/>
        </w:rPr>
        <w:t>Видавництво</w:t>
      </w:r>
      <w:r w:rsidRPr="008D7C1A">
        <w:rPr>
          <w:rFonts w:ascii="Times New Roman" w:hAnsi="Times New Roman" w:cs="Times New Roman"/>
          <w:color w:val="000000"/>
          <w:sz w:val="28"/>
          <w:szCs w:val="28"/>
          <w:lang w:val="uk-UA" w:eastAsia="ru-RU" w:bidi="ru-RU"/>
        </w:rPr>
        <w:tab/>
      </w:r>
      <w:r w:rsidRPr="008D7C1A">
        <w:rPr>
          <w:rFonts w:ascii="Times New Roman" w:hAnsi="Times New Roman" w:cs="Times New Roman"/>
          <w:color w:val="000000"/>
          <w:sz w:val="28"/>
          <w:szCs w:val="28"/>
          <w:lang w:val="uk-UA" w:eastAsia="uk-UA" w:bidi="uk-UA"/>
        </w:rPr>
        <w:t>«Політехніка»,</w:t>
      </w:r>
      <w:r w:rsidRPr="008D7C1A">
        <w:rPr>
          <w:rFonts w:ascii="Times New Roman" w:hAnsi="Times New Roman" w:cs="Times New Roman"/>
          <w:color w:val="000000"/>
          <w:sz w:val="28"/>
          <w:szCs w:val="28"/>
          <w:lang w:val="uk-UA" w:eastAsia="uk-UA" w:bidi="uk-UA"/>
        </w:rPr>
        <w:tab/>
      </w:r>
      <w:r w:rsidRPr="008D7C1A">
        <w:rPr>
          <w:rFonts w:ascii="Times New Roman" w:hAnsi="Times New Roman" w:cs="Times New Roman"/>
          <w:color w:val="000000"/>
          <w:sz w:val="28"/>
          <w:szCs w:val="28"/>
          <w:lang w:val="uk-UA" w:eastAsia="ru-RU" w:bidi="ru-RU"/>
        </w:rPr>
        <w:t>2018</w:t>
      </w:r>
      <w:hyperlink r:id="rId227" w:history="1">
        <w:r w:rsidRPr="008D7C1A">
          <w:rPr>
            <w:rFonts w:ascii="Times New Roman" w:hAnsi="Times New Roman" w:cs="Times New Roman"/>
            <w:color w:val="000000"/>
            <w:sz w:val="28"/>
            <w:szCs w:val="28"/>
            <w:lang w:val="uk-UA" w:eastAsia="ru-RU" w:bidi="ru-RU"/>
          </w:rPr>
          <w:t xml:space="preserve"> </w:t>
        </w:r>
        <w:r w:rsidRPr="008D7C1A">
          <w:rPr>
            <w:rFonts w:ascii="Times New Roman" w:hAnsi="Times New Roman" w:cs="Times New Roman"/>
            <w:color w:val="000000"/>
            <w:sz w:val="28"/>
            <w:szCs w:val="28"/>
            <w:lang w:bidi="en-US"/>
          </w:rPr>
          <w:t>C</w:t>
        </w:r>
        <w:r w:rsidRPr="008D7C1A">
          <w:rPr>
            <w:rFonts w:ascii="Times New Roman" w:hAnsi="Times New Roman" w:cs="Times New Roman"/>
            <w:color w:val="000000"/>
            <w:sz w:val="28"/>
            <w:szCs w:val="28"/>
            <w:lang w:val="uk-UA" w:bidi="en-US"/>
          </w:rPr>
          <w:t>.</w:t>
        </w:r>
        <w:r w:rsidRPr="008D7C1A">
          <w:rPr>
            <w:rFonts w:ascii="Times New Roman" w:hAnsi="Times New Roman" w:cs="Times New Roman"/>
            <w:color w:val="000000"/>
            <w:sz w:val="28"/>
            <w:szCs w:val="28"/>
            <w:lang w:val="uk-UA" w:bidi="en-US"/>
          </w:rPr>
          <w:tab/>
        </w:r>
        <w:r w:rsidRPr="008D7C1A">
          <w:rPr>
            <w:rFonts w:ascii="Times New Roman" w:hAnsi="Times New Roman" w:cs="Times New Roman"/>
            <w:color w:val="000000"/>
            <w:sz w:val="28"/>
            <w:szCs w:val="28"/>
            <w:lang w:val="uk-UA" w:eastAsia="ru-RU" w:bidi="ru-RU"/>
          </w:rPr>
          <w:t>94-101.</w:t>
        </w:r>
        <w:r w:rsidRPr="008D7C1A">
          <w:rPr>
            <w:rFonts w:ascii="Times New Roman" w:hAnsi="Times New Roman" w:cs="Times New Roman"/>
            <w:color w:val="000000"/>
            <w:sz w:val="28"/>
            <w:szCs w:val="28"/>
            <w:lang w:val="uk-UA" w:eastAsia="ru-RU" w:bidi="ru-RU"/>
          </w:rPr>
          <w:tab/>
        </w:r>
      </w:hyperlink>
    </w:p>
    <w:p w14:paraId="21719299" w14:textId="77777777" w:rsidR="008D7C1A" w:rsidRPr="008D7C1A" w:rsidRDefault="008D7C1A" w:rsidP="008D7C1A">
      <w:pPr>
        <w:pStyle w:val="13"/>
        <w:shd w:val="clear" w:color="auto" w:fill="auto"/>
        <w:tabs>
          <w:tab w:val="left" w:pos="353"/>
        </w:tabs>
        <w:spacing w:line="360" w:lineRule="auto"/>
        <w:ind w:left="709" w:right="140"/>
        <w:jc w:val="both"/>
        <w:rPr>
          <w:rFonts w:ascii="Times New Roman" w:hAnsi="Times New Roman" w:cs="Times New Roman"/>
          <w:color w:val="000000" w:themeColor="text1"/>
          <w:sz w:val="28"/>
          <w:szCs w:val="28"/>
        </w:rPr>
      </w:pPr>
      <w:hyperlink r:id="rId228" w:history="1">
        <w:r w:rsidRPr="008D7C1A">
          <w:rPr>
            <w:rFonts w:ascii="Times New Roman" w:hAnsi="Times New Roman" w:cs="Times New Roman"/>
            <w:color w:val="000000" w:themeColor="text1"/>
            <w:sz w:val="28"/>
            <w:szCs w:val="28"/>
            <w:lang w:bidi="en-US"/>
          </w:rPr>
          <w:t>http://sb-</w:t>
        </w:r>
      </w:hyperlink>
      <w:hyperlink r:id="rId229" w:history="1">
        <w:r w:rsidRPr="008D7C1A">
          <w:rPr>
            <w:rFonts w:ascii="Times New Roman" w:hAnsi="Times New Roman" w:cs="Times New Roman"/>
            <w:color w:val="000000" w:themeColor="text1"/>
            <w:sz w:val="28"/>
            <w:szCs w:val="28"/>
            <w:lang w:bidi="en-US"/>
          </w:rPr>
          <w:t>keip.kpi.ua/article/viewFile/130546/132655</w:t>
        </w:r>
      </w:hyperlink>
    </w:p>
    <w:p w14:paraId="1D11A990" w14:textId="77777777" w:rsidR="008D7C1A" w:rsidRPr="008D7C1A" w:rsidRDefault="008D7C1A" w:rsidP="00A52E3C">
      <w:pPr>
        <w:pStyle w:val="13"/>
        <w:numPr>
          <w:ilvl w:val="0"/>
          <w:numId w:val="15"/>
        </w:numPr>
        <w:shd w:val="clear" w:color="auto" w:fill="auto"/>
        <w:spacing w:line="360" w:lineRule="auto"/>
        <w:ind w:right="140" w:firstLine="709"/>
        <w:jc w:val="both"/>
        <w:rPr>
          <w:rFonts w:ascii="Times New Roman" w:hAnsi="Times New Roman" w:cs="Times New Roman"/>
          <w:sz w:val="28"/>
          <w:szCs w:val="28"/>
          <w:lang w:val="uk-UA"/>
        </w:rPr>
      </w:pPr>
      <w:r w:rsidRPr="008D7C1A">
        <w:rPr>
          <w:rFonts w:ascii="Times New Roman" w:hAnsi="Times New Roman" w:cs="Times New Roman"/>
          <w:color w:val="000000"/>
          <w:sz w:val="28"/>
          <w:szCs w:val="28"/>
          <w:lang w:val="uk-UA" w:eastAsia="uk-UA" w:bidi="uk-UA"/>
        </w:rPr>
        <w:t xml:space="preserve">Шевчук Н.А. Впровадження та реалізація стартапів в гірництві / Шевчук Н.А. / Міжнародна науково-технічна конференція, присвячена 120 - річчю КПІ «ПРОБЛЕМИ ГЕОІНЖЕНЕРІЇ ТА ПІДЗЕМНОЇ УРБАНІСТИКИ», м. Київ, </w:t>
      </w:r>
      <w:r w:rsidRPr="008D7C1A">
        <w:rPr>
          <w:rFonts w:ascii="Times New Roman" w:hAnsi="Times New Roman" w:cs="Times New Roman"/>
          <w:color w:val="000000"/>
          <w:sz w:val="28"/>
          <w:szCs w:val="28"/>
          <w:lang w:val="uk-UA" w:eastAsia="ru-RU" w:bidi="ru-RU"/>
        </w:rPr>
        <w:t>17</w:t>
      </w:r>
      <w:r w:rsidRPr="008D7C1A">
        <w:rPr>
          <w:rFonts w:ascii="Times New Roman" w:hAnsi="Times New Roman" w:cs="Times New Roman"/>
          <w:color w:val="000000"/>
          <w:sz w:val="28"/>
          <w:szCs w:val="28"/>
          <w:lang w:val="uk-UA" w:eastAsia="ru-RU" w:bidi="ru-RU"/>
        </w:rPr>
        <w:softHyphen/>
        <w:t>18</w:t>
      </w:r>
      <w:r w:rsidRPr="008D7C1A">
        <w:rPr>
          <w:rFonts w:ascii="Times New Roman" w:hAnsi="Times New Roman" w:cs="Times New Roman"/>
          <w:color w:val="000000"/>
          <w:sz w:val="28"/>
          <w:szCs w:val="28"/>
          <w:lang w:val="uk-UA" w:eastAsia="uk-UA" w:bidi="uk-UA"/>
        </w:rPr>
        <w:t xml:space="preserve"> травня 2018 р.- К.: НТУУ «КПІ», 2018. - С. 89-90.</w:t>
      </w:r>
    </w:p>
    <w:p w14:paraId="49A2B2B5" w14:textId="77777777" w:rsidR="008D7C1A" w:rsidRPr="008D7C1A" w:rsidRDefault="008D7C1A" w:rsidP="00A52E3C">
      <w:pPr>
        <w:pStyle w:val="13"/>
        <w:numPr>
          <w:ilvl w:val="0"/>
          <w:numId w:val="15"/>
        </w:numPr>
        <w:shd w:val="clear" w:color="auto" w:fill="auto"/>
        <w:spacing w:line="360" w:lineRule="auto"/>
        <w:ind w:right="140" w:firstLine="709"/>
        <w:jc w:val="both"/>
        <w:rPr>
          <w:rFonts w:ascii="Times New Roman" w:hAnsi="Times New Roman" w:cs="Times New Roman"/>
          <w:color w:val="000000" w:themeColor="text1"/>
          <w:sz w:val="28"/>
          <w:szCs w:val="28"/>
        </w:rPr>
      </w:pPr>
      <w:r w:rsidRPr="008D7C1A">
        <w:rPr>
          <w:rFonts w:ascii="Times New Roman" w:hAnsi="Times New Roman" w:cs="Times New Roman"/>
          <w:color w:val="000000" w:themeColor="text1"/>
          <w:sz w:val="28"/>
          <w:szCs w:val="28"/>
          <w:lang w:val="uk-UA" w:eastAsia="uk-UA" w:bidi="uk-UA"/>
        </w:rPr>
        <w:t>Шевчук Н.А. Економіка і організація виробництва: Рекомендації до виконання розрахункової роботи:[Електронний ресурс]: навч. посібник для студ. спеціальностей: 141 «Електроенергетика, електротехніка та електромеханіка» спеціалізацій:«Інжиніринг електротехнічних комплексів»,«Електромеханічні та мехатронні системи енергоємних виробництв»/ Н.А. Шевчук, С.О. Тульчинська/КПІ ім. Ігоря Сікорського.- Київ: КПІ ім. Ігоря Сікорського, 2019.-60 с.</w:t>
      </w:r>
    </w:p>
    <w:p w14:paraId="01AEA8D8" w14:textId="77777777" w:rsidR="008D7C1A" w:rsidRPr="00651494" w:rsidRDefault="008D7C1A" w:rsidP="008D7C1A">
      <w:pPr>
        <w:spacing w:after="0" w:line="360" w:lineRule="auto"/>
        <w:ind w:right="140" w:firstLine="352"/>
        <w:rPr>
          <w:rFonts w:ascii="Times New Roman" w:eastAsia="Times New Roman" w:hAnsi="Times New Roman" w:cs="Times New Roman"/>
          <w:b/>
          <w:sz w:val="28"/>
          <w:szCs w:val="28"/>
        </w:rPr>
      </w:pPr>
    </w:p>
    <w:p w14:paraId="35D056C0" w14:textId="77777777" w:rsidR="00920166" w:rsidRDefault="00920166" w:rsidP="008D7C1A">
      <w:pPr>
        <w:shd w:val="clear" w:color="auto" w:fill="FFFFFF"/>
        <w:spacing w:after="158" w:line="360" w:lineRule="auto"/>
        <w:ind w:left="284" w:right="140"/>
        <w:jc w:val="both"/>
        <w:rPr>
          <w:rFonts w:ascii="Times New Roman" w:eastAsia="Times New Roman" w:hAnsi="Times New Roman" w:cs="Times New Roman"/>
          <w:color w:val="999999"/>
          <w:sz w:val="28"/>
          <w:szCs w:val="28"/>
        </w:rPr>
        <w:sectPr w:rsidR="00920166" w:rsidSect="008D7C1A">
          <w:pgSz w:w="11906" w:h="16838" w:code="9"/>
          <w:pgMar w:top="1134" w:right="851" w:bottom="1418" w:left="1701" w:header="709" w:footer="709" w:gutter="0"/>
          <w:cols w:space="708"/>
          <w:docGrid w:linePitch="360"/>
        </w:sectPr>
      </w:pPr>
    </w:p>
    <w:p w14:paraId="4DE54905" w14:textId="77777777" w:rsidR="00920166" w:rsidRDefault="00920166" w:rsidP="00920166">
      <w:pPr>
        <w:jc w:val="center"/>
        <w:rPr>
          <w:rFonts w:ascii="Times New Roman" w:hAnsi="Times New Roman" w:cs="Times New Roman"/>
          <w:sz w:val="28"/>
          <w:szCs w:val="28"/>
        </w:rPr>
      </w:pPr>
    </w:p>
    <w:p w14:paraId="702F14FD" w14:textId="77777777" w:rsidR="00920166" w:rsidRPr="00A57D90" w:rsidRDefault="00920166" w:rsidP="00920166">
      <w:pPr>
        <w:jc w:val="center"/>
        <w:rPr>
          <w:rFonts w:ascii="Times New Roman" w:hAnsi="Times New Roman" w:cs="Times New Roman"/>
          <w:sz w:val="28"/>
          <w:szCs w:val="28"/>
        </w:rPr>
      </w:pPr>
      <w:r w:rsidRPr="00A57D90">
        <w:rPr>
          <w:rFonts w:ascii="Times New Roman" w:hAnsi="Times New Roman" w:cs="Times New Roman"/>
          <w:sz w:val="28"/>
          <w:szCs w:val="28"/>
        </w:rPr>
        <w:t>Блок керування електромагніту за допомогою зчитування показників градусного відхилення від центру осі датчика кута повороту.</w:t>
      </w:r>
    </w:p>
    <w:p w14:paraId="59451563" w14:textId="77777777" w:rsidR="00920166" w:rsidRDefault="00920166" w:rsidP="00920166">
      <w:pPr>
        <w:ind w:left="-426"/>
      </w:pPr>
      <w:r>
        <w:rPr>
          <w:noProof/>
        </w:rPr>
        <w:drawing>
          <wp:inline distT="0" distB="0" distL="0" distR="0" wp14:anchorId="52128A98" wp14:editId="2C5BD125">
            <wp:extent cx="5940425" cy="5293360"/>
            <wp:effectExtent l="0" t="0" r="3175" b="2540"/>
            <wp:docPr id="227" name="Рисунок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0"/>
                    <a:stretch>
                      <a:fillRect/>
                    </a:stretch>
                  </pic:blipFill>
                  <pic:spPr>
                    <a:xfrm>
                      <a:off x="0" y="0"/>
                      <a:ext cx="5940425" cy="5293360"/>
                    </a:xfrm>
                    <a:prstGeom prst="rect">
                      <a:avLst/>
                    </a:prstGeom>
                  </pic:spPr>
                </pic:pic>
              </a:graphicData>
            </a:graphic>
          </wp:inline>
        </w:drawing>
      </w:r>
    </w:p>
    <w:p w14:paraId="1E06AF43" w14:textId="77777777" w:rsidR="00920166" w:rsidRDefault="00920166" w:rsidP="00920166">
      <w:pPr>
        <w:sectPr w:rsidR="00920166">
          <w:headerReference w:type="default" r:id="rId231"/>
          <w:pgSz w:w="11906" w:h="16838"/>
          <w:pgMar w:top="1134" w:right="850" w:bottom="1134" w:left="1701" w:header="708" w:footer="708" w:gutter="0"/>
          <w:cols w:space="708"/>
          <w:docGrid w:linePitch="360"/>
        </w:sectPr>
      </w:pPr>
      <w:r>
        <w:rPr>
          <w:noProof/>
        </w:rPr>
        <w:drawing>
          <wp:inline distT="0" distB="0" distL="0" distR="0" wp14:anchorId="59734FCE" wp14:editId="37C98A19">
            <wp:extent cx="2533650" cy="1199794"/>
            <wp:effectExtent l="0" t="0" r="0" b="635"/>
            <wp:docPr id="228" name="Рисунок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2"/>
                    <a:stretch>
                      <a:fillRect/>
                    </a:stretch>
                  </pic:blipFill>
                  <pic:spPr>
                    <a:xfrm>
                      <a:off x="0" y="0"/>
                      <a:ext cx="2583644" cy="1223469"/>
                    </a:xfrm>
                    <a:prstGeom prst="rect">
                      <a:avLst/>
                    </a:prstGeom>
                  </pic:spPr>
                </pic:pic>
              </a:graphicData>
            </a:graphic>
          </wp:inline>
        </w:drawing>
      </w:r>
    </w:p>
    <w:p w14:paraId="4A524AF6" w14:textId="1CFFD7CE" w:rsidR="00920166" w:rsidRDefault="00920166" w:rsidP="00920166"/>
    <w:p w14:paraId="383749BE" w14:textId="5CDA53B9" w:rsidR="00920166" w:rsidRPr="00B15034" w:rsidRDefault="00920166" w:rsidP="00920166">
      <w:pPr>
        <w:ind w:left="-993"/>
        <w:rPr>
          <w:rFonts w:ascii="Times New Roman" w:hAnsi="Times New Roman" w:cs="Times New Roman"/>
          <w:noProof/>
          <w:sz w:val="36"/>
          <w:szCs w:val="36"/>
        </w:rPr>
      </w:pPr>
      <w:r>
        <w:rPr>
          <w:rFonts w:ascii="Times New Roman" w:hAnsi="Times New Roman" w:cs="Times New Roman"/>
          <w:noProof/>
          <w:sz w:val="32"/>
          <w:szCs w:val="32"/>
        </w:rPr>
        <w:tab/>
      </w:r>
      <w:r>
        <w:rPr>
          <w:rFonts w:ascii="Times New Roman" w:hAnsi="Times New Roman" w:cs="Times New Roman"/>
          <w:noProof/>
          <w:sz w:val="32"/>
          <w:szCs w:val="32"/>
        </w:rPr>
        <w:tab/>
      </w:r>
      <w:r>
        <w:rPr>
          <w:rFonts w:ascii="Times New Roman" w:hAnsi="Times New Roman" w:cs="Times New Roman"/>
          <w:noProof/>
          <w:sz w:val="32"/>
          <w:szCs w:val="32"/>
        </w:rPr>
        <w:tab/>
      </w:r>
      <w:r>
        <w:rPr>
          <w:rFonts w:ascii="Times New Roman" w:hAnsi="Times New Roman" w:cs="Times New Roman"/>
          <w:noProof/>
          <w:sz w:val="32"/>
          <w:szCs w:val="32"/>
        </w:rPr>
        <w:tab/>
      </w:r>
      <w:r>
        <w:rPr>
          <w:rFonts w:ascii="Times New Roman" w:hAnsi="Times New Roman" w:cs="Times New Roman"/>
          <w:noProof/>
          <w:sz w:val="32"/>
          <w:szCs w:val="32"/>
        </w:rPr>
        <w:tab/>
      </w:r>
      <w:r>
        <w:rPr>
          <w:rFonts w:ascii="Times New Roman" w:hAnsi="Times New Roman" w:cs="Times New Roman"/>
          <w:noProof/>
          <w:sz w:val="32"/>
          <w:szCs w:val="32"/>
        </w:rPr>
        <w:tab/>
      </w:r>
      <w:r>
        <w:rPr>
          <w:rFonts w:ascii="Times New Roman" w:hAnsi="Times New Roman" w:cs="Times New Roman"/>
          <w:noProof/>
          <w:sz w:val="32"/>
          <w:szCs w:val="32"/>
        </w:rPr>
        <w:tab/>
      </w:r>
      <w:r>
        <w:rPr>
          <w:rFonts w:ascii="Times New Roman" w:hAnsi="Times New Roman" w:cs="Times New Roman"/>
          <w:noProof/>
          <w:sz w:val="32"/>
          <w:szCs w:val="32"/>
        </w:rPr>
        <w:tab/>
      </w:r>
      <w:r>
        <w:rPr>
          <w:rFonts w:ascii="Times New Roman" w:hAnsi="Times New Roman" w:cs="Times New Roman"/>
          <w:noProof/>
          <w:sz w:val="32"/>
          <w:szCs w:val="32"/>
        </w:rPr>
        <w:tab/>
      </w:r>
      <w:r>
        <w:rPr>
          <w:rFonts w:ascii="Times New Roman" w:hAnsi="Times New Roman" w:cs="Times New Roman"/>
          <w:noProof/>
          <w:sz w:val="32"/>
          <w:szCs w:val="32"/>
        </w:rPr>
        <w:tab/>
      </w:r>
      <w:r>
        <w:rPr>
          <w:rFonts w:ascii="Times New Roman" w:hAnsi="Times New Roman" w:cs="Times New Roman"/>
          <w:noProof/>
          <w:sz w:val="32"/>
          <w:szCs w:val="32"/>
        </w:rPr>
        <w:tab/>
      </w:r>
      <w:r>
        <w:rPr>
          <w:rFonts w:ascii="Times New Roman" w:hAnsi="Times New Roman" w:cs="Times New Roman"/>
          <w:noProof/>
          <w:sz w:val="32"/>
          <w:szCs w:val="32"/>
        </w:rPr>
        <w:tab/>
      </w:r>
      <w:r>
        <w:rPr>
          <w:rFonts w:ascii="Times New Roman" w:hAnsi="Times New Roman" w:cs="Times New Roman"/>
          <w:noProof/>
          <w:sz w:val="32"/>
          <w:szCs w:val="32"/>
        </w:rPr>
        <w:tab/>
      </w:r>
      <w:r>
        <w:rPr>
          <w:rFonts w:ascii="Times New Roman" w:hAnsi="Times New Roman" w:cs="Times New Roman"/>
          <w:noProof/>
          <w:sz w:val="32"/>
          <w:szCs w:val="32"/>
        </w:rPr>
        <w:tab/>
        <w:t xml:space="preserve">        </w:t>
      </w:r>
      <w:r>
        <w:rPr>
          <w:rFonts w:ascii="Times New Roman" w:hAnsi="Times New Roman" w:cs="Times New Roman"/>
          <w:noProof/>
          <w:sz w:val="32"/>
          <w:szCs w:val="32"/>
        </w:rPr>
        <w:tab/>
      </w:r>
      <w:r>
        <w:rPr>
          <w:rFonts w:ascii="Times New Roman" w:hAnsi="Times New Roman" w:cs="Times New Roman"/>
          <w:noProof/>
          <w:sz w:val="32"/>
          <w:szCs w:val="32"/>
        </w:rPr>
        <w:tab/>
      </w:r>
      <w:r>
        <w:rPr>
          <w:rFonts w:ascii="Times New Roman" w:hAnsi="Times New Roman" w:cs="Times New Roman"/>
          <w:noProof/>
          <w:sz w:val="32"/>
          <w:szCs w:val="32"/>
        </w:rPr>
        <w:tab/>
      </w:r>
      <w:r>
        <w:rPr>
          <w:rFonts w:ascii="Times New Roman" w:hAnsi="Times New Roman" w:cs="Times New Roman"/>
          <w:noProof/>
          <w:sz w:val="32"/>
          <w:szCs w:val="32"/>
        </w:rPr>
        <w:tab/>
      </w:r>
      <w:r>
        <w:rPr>
          <w:rFonts w:ascii="Times New Roman" w:hAnsi="Times New Roman" w:cs="Times New Roman"/>
          <w:noProof/>
          <w:sz w:val="32"/>
          <w:szCs w:val="32"/>
        </w:rPr>
        <w:tab/>
      </w:r>
      <w:r>
        <w:rPr>
          <w:rFonts w:ascii="Times New Roman" w:hAnsi="Times New Roman" w:cs="Times New Roman"/>
          <w:noProof/>
          <w:sz w:val="32"/>
          <w:szCs w:val="32"/>
        </w:rPr>
        <w:tab/>
      </w:r>
      <w:r w:rsidRPr="00B15034">
        <w:rPr>
          <w:rFonts w:ascii="Times New Roman" w:hAnsi="Times New Roman" w:cs="Times New Roman"/>
          <w:noProof/>
          <w:sz w:val="36"/>
          <w:szCs w:val="36"/>
        </w:rPr>
        <w:t xml:space="preserve">Додаток </w:t>
      </w:r>
      <w:r>
        <w:rPr>
          <w:rFonts w:ascii="Times New Roman" w:hAnsi="Times New Roman" w:cs="Times New Roman"/>
          <w:noProof/>
          <w:sz w:val="36"/>
          <w:szCs w:val="36"/>
        </w:rPr>
        <w:t>Б</w:t>
      </w:r>
    </w:p>
    <w:p w14:paraId="3C14CBA6" w14:textId="77777777" w:rsidR="00920166" w:rsidRDefault="00920166" w:rsidP="00920166">
      <w:pPr>
        <w:ind w:left="-993"/>
        <w:rPr>
          <w:noProof/>
        </w:rPr>
      </w:pPr>
    </w:p>
    <w:p w14:paraId="04D5800B" w14:textId="77777777" w:rsidR="00920166" w:rsidRDefault="00920166" w:rsidP="00920166">
      <w:pPr>
        <w:ind w:left="-993"/>
        <w:rPr>
          <w:noProof/>
        </w:rPr>
      </w:pPr>
    </w:p>
    <w:p w14:paraId="0D9DC638" w14:textId="77777777" w:rsidR="00920166" w:rsidRDefault="00920166" w:rsidP="00920166">
      <w:pPr>
        <w:ind w:left="-993"/>
      </w:pPr>
      <w:r>
        <w:rPr>
          <w:noProof/>
        </w:rPr>
        <w:drawing>
          <wp:inline distT="0" distB="0" distL="0" distR="0" wp14:anchorId="78CA09DD" wp14:editId="79E953F9">
            <wp:extent cx="7006442" cy="3940984"/>
            <wp:effectExtent l="0" t="0" r="4445" b="2540"/>
            <wp:docPr id="229" name="Рисунок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3">
                      <a:extLst>
                        <a:ext uri="{28A0092B-C50C-407E-A947-70E740481C1C}">
                          <a14:useLocalDpi xmlns:a14="http://schemas.microsoft.com/office/drawing/2010/main" val="0"/>
                        </a:ext>
                      </a:extLst>
                    </a:blip>
                    <a:srcRect/>
                    <a:stretch>
                      <a:fillRect/>
                    </a:stretch>
                  </pic:blipFill>
                  <pic:spPr bwMode="auto">
                    <a:xfrm rot="10800000">
                      <a:off x="0" y="0"/>
                      <a:ext cx="7034743" cy="3956903"/>
                    </a:xfrm>
                    <a:prstGeom prst="rect">
                      <a:avLst/>
                    </a:prstGeom>
                    <a:noFill/>
                    <a:ln>
                      <a:noFill/>
                    </a:ln>
                  </pic:spPr>
                </pic:pic>
              </a:graphicData>
            </a:graphic>
          </wp:inline>
        </w:drawing>
      </w:r>
    </w:p>
    <w:p w14:paraId="629C7A8F" w14:textId="3ECADAF1" w:rsidR="00920166" w:rsidRDefault="00920166">
      <w:pPr>
        <w:spacing w:after="160" w:line="259" w:lineRule="auto"/>
        <w:rPr>
          <w:rFonts w:ascii="Times New Roman" w:eastAsia="Times New Roman" w:hAnsi="Times New Roman" w:cs="Times New Roman"/>
          <w:color w:val="999999"/>
          <w:sz w:val="28"/>
          <w:szCs w:val="28"/>
        </w:rPr>
      </w:pPr>
      <w:r>
        <w:rPr>
          <w:rFonts w:ascii="Times New Roman" w:eastAsia="Times New Roman" w:hAnsi="Times New Roman" w:cs="Times New Roman"/>
          <w:color w:val="999999"/>
          <w:sz w:val="28"/>
          <w:szCs w:val="28"/>
        </w:rPr>
        <w:br w:type="page"/>
      </w:r>
    </w:p>
    <w:p w14:paraId="223E19C5" w14:textId="2ED92F03" w:rsidR="00920166" w:rsidRPr="00920166" w:rsidRDefault="00920166" w:rsidP="00920166">
      <w:pPr>
        <w:spacing w:line="240" w:lineRule="auto"/>
        <w:ind w:firstLine="284"/>
        <w:jc w:val="center"/>
        <w:rPr>
          <w:rFonts w:ascii="Times New Roman" w:hAnsi="Times New Roman" w:cs="Times New Roman"/>
          <w:sz w:val="28"/>
        </w:rPr>
      </w:pPr>
      <w:r w:rsidRPr="00920166">
        <w:rPr>
          <w:rFonts w:ascii="Times New Roman" w:hAnsi="Times New Roman" w:cs="Times New Roman"/>
          <w:sz w:val="28"/>
        </w:rPr>
        <w:lastRenderedPageBreak/>
        <w:t>Додаток В</w:t>
      </w:r>
    </w:p>
    <w:p w14:paraId="7E72585A" w14:textId="77777777" w:rsidR="00920166" w:rsidRPr="00920166" w:rsidRDefault="00920166" w:rsidP="00920166">
      <w:pPr>
        <w:spacing w:line="240" w:lineRule="auto"/>
        <w:ind w:firstLine="284"/>
        <w:rPr>
          <w:rFonts w:ascii="Times New Roman" w:hAnsi="Times New Roman" w:cs="Times New Roman"/>
          <w:sz w:val="28"/>
        </w:rPr>
      </w:pPr>
      <w:r w:rsidRPr="00920166">
        <w:rPr>
          <w:rFonts w:ascii="Times New Roman" w:hAnsi="Times New Roman" w:cs="Times New Roman"/>
          <w:sz w:val="28"/>
        </w:rPr>
        <w:t>УДК 622.647</w:t>
      </w:r>
    </w:p>
    <w:p w14:paraId="03B4689D" w14:textId="77777777" w:rsidR="00920166" w:rsidRPr="00920166" w:rsidRDefault="00920166" w:rsidP="00920166">
      <w:pPr>
        <w:spacing w:line="240" w:lineRule="auto"/>
        <w:ind w:firstLine="284"/>
        <w:jc w:val="right"/>
        <w:rPr>
          <w:rFonts w:ascii="Times New Roman" w:hAnsi="Times New Roman" w:cs="Times New Roman"/>
          <w:b/>
          <w:sz w:val="28"/>
        </w:rPr>
      </w:pPr>
      <w:r w:rsidRPr="00920166">
        <w:rPr>
          <w:rFonts w:ascii="Times New Roman" w:hAnsi="Times New Roman" w:cs="Times New Roman"/>
          <w:b/>
          <w:sz w:val="28"/>
        </w:rPr>
        <w:t>С.В. Зайченко, д.т.н., професор, КПІ ім. Ігоря Сікорського Національний технічний університет України «Київський політехнічний інститут імені Ігоря Сікорського»</w:t>
      </w:r>
    </w:p>
    <w:p w14:paraId="3B1E0283" w14:textId="77777777" w:rsidR="00920166" w:rsidRPr="00920166" w:rsidRDefault="00920166" w:rsidP="00920166">
      <w:pPr>
        <w:spacing w:line="240" w:lineRule="auto"/>
        <w:ind w:firstLine="284"/>
        <w:jc w:val="right"/>
        <w:rPr>
          <w:rFonts w:ascii="Times New Roman" w:hAnsi="Times New Roman" w:cs="Times New Roman"/>
          <w:b/>
          <w:sz w:val="28"/>
        </w:rPr>
      </w:pPr>
      <w:r w:rsidRPr="00920166">
        <w:rPr>
          <w:rFonts w:ascii="Times New Roman" w:hAnsi="Times New Roman" w:cs="Times New Roman"/>
          <w:b/>
          <w:sz w:val="28"/>
        </w:rPr>
        <w:t>А.В. Долак, магістр КПІ ім. Ігоря Сікорського Національний технічний університет України «Київський політехнічний інститут імені Ігоря Сікорського»</w:t>
      </w:r>
    </w:p>
    <w:p w14:paraId="09532D44" w14:textId="77777777" w:rsidR="00920166" w:rsidRPr="00920166" w:rsidRDefault="00920166" w:rsidP="00920166">
      <w:pPr>
        <w:spacing w:line="240" w:lineRule="auto"/>
        <w:ind w:firstLine="284"/>
        <w:jc w:val="both"/>
        <w:rPr>
          <w:rFonts w:ascii="Times New Roman" w:hAnsi="Times New Roman" w:cs="Times New Roman"/>
          <w:b/>
          <w:i/>
          <w:sz w:val="28"/>
        </w:rPr>
      </w:pPr>
    </w:p>
    <w:p w14:paraId="56FC3CBA" w14:textId="77777777" w:rsidR="00920166" w:rsidRPr="00920166" w:rsidRDefault="00920166" w:rsidP="00920166">
      <w:pPr>
        <w:spacing w:line="240" w:lineRule="auto"/>
        <w:ind w:firstLine="284"/>
        <w:jc w:val="both"/>
        <w:rPr>
          <w:rFonts w:ascii="Times New Roman" w:hAnsi="Times New Roman" w:cs="Times New Roman"/>
          <w:b/>
          <w:i/>
          <w:sz w:val="28"/>
        </w:rPr>
      </w:pPr>
      <w:r w:rsidRPr="00920166">
        <w:rPr>
          <w:rFonts w:ascii="Times New Roman" w:hAnsi="Times New Roman" w:cs="Times New Roman"/>
          <w:b/>
          <w:i/>
          <w:sz w:val="28"/>
        </w:rPr>
        <w:t>Визначення головних конструкційних параметрів елементів конвеєрних роликів за деформаційною ознакою</w:t>
      </w:r>
    </w:p>
    <w:p w14:paraId="25B2A029" w14:textId="77777777" w:rsidR="00920166" w:rsidRPr="00920166" w:rsidRDefault="00920166" w:rsidP="00920166">
      <w:pPr>
        <w:spacing w:line="240" w:lineRule="auto"/>
        <w:ind w:firstLine="340"/>
        <w:jc w:val="both"/>
        <w:rPr>
          <w:rFonts w:ascii="Times New Roman" w:hAnsi="Times New Roman" w:cs="Times New Roman"/>
          <w:sz w:val="28"/>
        </w:rPr>
      </w:pPr>
    </w:p>
    <w:p w14:paraId="50B710A5" w14:textId="77777777" w:rsidR="00920166" w:rsidRPr="00920166" w:rsidRDefault="00920166" w:rsidP="00920166">
      <w:pPr>
        <w:spacing w:line="240" w:lineRule="auto"/>
        <w:ind w:firstLine="340"/>
        <w:jc w:val="both"/>
        <w:rPr>
          <w:rFonts w:ascii="Times New Roman" w:hAnsi="Times New Roman" w:cs="Times New Roman"/>
          <w:sz w:val="28"/>
        </w:rPr>
      </w:pPr>
      <w:r w:rsidRPr="00920166">
        <w:rPr>
          <w:rFonts w:ascii="Times New Roman" w:hAnsi="Times New Roman" w:cs="Times New Roman"/>
          <w:sz w:val="28"/>
        </w:rPr>
        <w:t>З усіх існуючих типів конвеєрів, незважаючи на обмеження по крупності, абразивності і слабку стійкість до ударних навантажень, все більшого поширення в гірській промисловості знаходять стрічкові. На їх долю в загальному об'ємі переміщення сипких вантажів припадає більше 12%, що пояснюється високою продуктивністю і можливістю повної автоматизації транспортно-перевантажувального процесу. Його використання замість залізничного і автомобільного промислового транспорту дозволяє ефективніше вирішувати генеральні плани підприємств і забезпечувати доставку масових сипких вантажів (вугілля, руда, пісок та ін.) на великі відстані (до 100 км і більш).</w:t>
      </w:r>
    </w:p>
    <w:p w14:paraId="1A067C49" w14:textId="77777777" w:rsidR="00920166" w:rsidRPr="00920166" w:rsidRDefault="00920166" w:rsidP="00920166">
      <w:pPr>
        <w:spacing w:line="240" w:lineRule="auto"/>
        <w:ind w:firstLine="340"/>
        <w:jc w:val="both"/>
        <w:rPr>
          <w:rFonts w:ascii="Times New Roman" w:hAnsi="Times New Roman" w:cs="Times New Roman"/>
          <w:sz w:val="28"/>
        </w:rPr>
      </w:pPr>
      <w:r w:rsidRPr="00920166">
        <w:rPr>
          <w:rFonts w:ascii="Times New Roman" w:hAnsi="Times New Roman" w:cs="Times New Roman"/>
          <w:sz w:val="28"/>
        </w:rPr>
        <w:t>Проте суттєвим недоліком, який стримує використання стрічкових конвеєрів, є їх висока вартість і швидке зношування складових елементів, що пояснюється насиченістю конструкції незалежно від типу роликоопор  (жорсткі ГОСТ 22645-77 і гірляндна роликоопора (з шарнірним кріпленням роликів) ГОСТ 25722-83 (СТ СЭВ 1331-78)) однотипними складальними одиницями, конвеєрними роликами і стрічкою між якими виникає тертя. При умовах високої концентрації абразивних часток відбувається інтенсивне зношування корпусу конвеєрних роликів. Саме тому, останнім часом застосовують конвеєрні ролики з полімерними складовими, що мають більш високі показники абразивостійкості. Проте полімери мають відмінні фізико-механічні показники, що змушує виробників підсилювати додатковими конструктивними елементами.</w:t>
      </w:r>
    </w:p>
    <w:p w14:paraId="05DAB70B" w14:textId="77777777" w:rsidR="00920166" w:rsidRPr="00920166" w:rsidRDefault="00920166" w:rsidP="00920166">
      <w:pPr>
        <w:spacing w:line="240" w:lineRule="auto"/>
        <w:ind w:firstLine="340"/>
        <w:jc w:val="both"/>
        <w:rPr>
          <w:rFonts w:ascii="Times New Roman" w:hAnsi="Times New Roman" w:cs="Times New Roman"/>
          <w:sz w:val="28"/>
        </w:rPr>
      </w:pPr>
      <w:r w:rsidRPr="00920166">
        <w:rPr>
          <w:rFonts w:ascii="Times New Roman" w:hAnsi="Times New Roman" w:cs="Times New Roman"/>
          <w:sz w:val="28"/>
        </w:rPr>
        <w:t>Метою даної роботи є обґрунтування конструктивних  параметрів полімерних роликів конвеєрів за критерієм міцності.</w:t>
      </w:r>
    </w:p>
    <w:p w14:paraId="32ACCF27" w14:textId="77777777" w:rsidR="00920166" w:rsidRPr="00920166" w:rsidRDefault="00920166" w:rsidP="00920166">
      <w:pPr>
        <w:spacing w:line="240" w:lineRule="auto"/>
        <w:ind w:firstLine="340"/>
        <w:jc w:val="both"/>
        <w:rPr>
          <w:rFonts w:ascii="Times New Roman" w:hAnsi="Times New Roman" w:cs="Times New Roman"/>
          <w:sz w:val="28"/>
        </w:rPr>
      </w:pPr>
      <w:r w:rsidRPr="00920166">
        <w:rPr>
          <w:rFonts w:ascii="Times New Roman" w:hAnsi="Times New Roman" w:cs="Times New Roman"/>
          <w:sz w:val="28"/>
        </w:rPr>
        <w:t xml:space="preserve">Серед кар’єрних (забійних, складальних, передаточних, підйомних, магістральних, отвальних) і підземних (забойних, штрекових, уклонних, бремсбергових) стрічкових конвеєрів можливо виділити традиційно прийняту </w:t>
      </w:r>
      <w:r w:rsidRPr="00920166">
        <w:rPr>
          <w:rFonts w:ascii="Times New Roman" w:hAnsi="Times New Roman" w:cs="Times New Roman"/>
          <w:sz w:val="28"/>
        </w:rPr>
        <w:lastRenderedPageBreak/>
        <w:t>конструкцію ГОСТ 25722-83 (СТ СЭВ 1331-78), в якій застосовуються уніфіковані елементи.</w:t>
      </w:r>
    </w:p>
    <w:p w14:paraId="2A93E0D0" w14:textId="77777777" w:rsidR="00920166" w:rsidRPr="00920166" w:rsidRDefault="00920166" w:rsidP="00920166">
      <w:pPr>
        <w:spacing w:line="240" w:lineRule="auto"/>
        <w:ind w:firstLine="340"/>
        <w:jc w:val="both"/>
        <w:rPr>
          <w:rFonts w:ascii="Times New Roman" w:hAnsi="Times New Roman" w:cs="Times New Roman"/>
          <w:sz w:val="28"/>
        </w:rPr>
      </w:pPr>
      <w:r w:rsidRPr="00920166">
        <w:rPr>
          <w:rFonts w:ascii="Times New Roman" w:hAnsi="Times New Roman" w:cs="Times New Roman"/>
          <w:sz w:val="28"/>
        </w:rPr>
        <w:t>Особливістю уніфікованих стрічкових конвеєрів є те, що елементи, з яких вони складаються прийняті єдиними для одного типорозміру однієї ширини стрічки незалежно від сумарної потужності приводів. Так головні параметри роликоопор визначаються в залежності від ширини стрічки і стандартизовані за ГОСТ 22645-77 “Конвейеры ленточные. Роликоопоры. Типы и основные размеры”. Даний стандарт розповсюджується на всі типи жорстких роликоопор крім гірляндних роликоопор, які за своєю конструкцією підшипникових корпусів роликів подібні жорстким.</w:t>
      </w:r>
    </w:p>
    <w:p w14:paraId="062456A5" w14:textId="77777777" w:rsidR="00920166" w:rsidRPr="00920166" w:rsidRDefault="00920166" w:rsidP="00920166">
      <w:pPr>
        <w:spacing w:line="240" w:lineRule="auto"/>
        <w:ind w:firstLine="340"/>
        <w:jc w:val="both"/>
        <w:rPr>
          <w:rFonts w:ascii="Times New Roman" w:hAnsi="Times New Roman" w:cs="Times New Roman"/>
          <w:sz w:val="28"/>
        </w:rPr>
      </w:pPr>
      <w:r w:rsidRPr="00920166">
        <w:rPr>
          <w:rFonts w:ascii="Times New Roman" w:hAnsi="Times New Roman" w:cs="Times New Roman"/>
          <w:sz w:val="28"/>
        </w:rPr>
        <w:t>Для встановлення значень головних параметрів конвеєрів гірничої промисловості, розглянемо основні типи конвеєрів, які випускаються на пострадянський території.</w:t>
      </w:r>
    </w:p>
    <w:p w14:paraId="3B1CAB91" w14:textId="77777777" w:rsidR="00920166" w:rsidRPr="00920166" w:rsidRDefault="00920166" w:rsidP="00920166">
      <w:pPr>
        <w:spacing w:line="240" w:lineRule="auto"/>
        <w:ind w:firstLine="340"/>
        <w:jc w:val="both"/>
        <w:rPr>
          <w:rFonts w:ascii="Times New Roman" w:hAnsi="Times New Roman" w:cs="Times New Roman"/>
          <w:sz w:val="28"/>
        </w:rPr>
      </w:pPr>
      <w:r w:rsidRPr="00920166">
        <w:rPr>
          <w:rFonts w:ascii="Times New Roman" w:hAnsi="Times New Roman" w:cs="Times New Roman"/>
          <w:sz w:val="28"/>
        </w:rPr>
        <w:t>До основних параметрів конвеєрів, які суттєво впливають на конструкцію і ресурс ролика, відносять: вагову продуктивність; швидкість руху стрічки; ширину і тип стрічки; діаметр, вагу і довжину роликів; умови роботи.</w:t>
      </w:r>
    </w:p>
    <w:p w14:paraId="55EEB949" w14:textId="77777777" w:rsidR="00920166" w:rsidRPr="00920166" w:rsidRDefault="00920166" w:rsidP="00920166">
      <w:pPr>
        <w:spacing w:line="240" w:lineRule="auto"/>
        <w:ind w:firstLine="340"/>
        <w:jc w:val="both"/>
        <w:rPr>
          <w:rFonts w:ascii="Times New Roman" w:hAnsi="Times New Roman" w:cs="Times New Roman"/>
          <w:sz w:val="28"/>
        </w:rPr>
      </w:pPr>
      <w:r w:rsidRPr="00920166">
        <w:rPr>
          <w:rFonts w:ascii="Times New Roman" w:hAnsi="Times New Roman" w:cs="Times New Roman"/>
          <w:sz w:val="28"/>
        </w:rPr>
        <w:t>Серед конвеєрів, що випускаються серійно найбільшого застосування знайшли наступні: 1Л80У (1Л80У, 1Л80У-2), 2Л80У(2Л80У, 22Л80У-01, 2Л80У-10, 2Л80У-11) і т.д.</w:t>
      </w:r>
    </w:p>
    <w:p w14:paraId="4246F6AB" w14:textId="77777777" w:rsidR="00920166" w:rsidRPr="00920166" w:rsidRDefault="00920166" w:rsidP="00920166">
      <w:pPr>
        <w:spacing w:line="240" w:lineRule="auto"/>
        <w:ind w:firstLine="340"/>
        <w:jc w:val="both"/>
        <w:rPr>
          <w:rFonts w:ascii="Times New Roman" w:hAnsi="Times New Roman" w:cs="Times New Roman"/>
          <w:sz w:val="28"/>
        </w:rPr>
      </w:pPr>
      <w:r w:rsidRPr="00920166">
        <w:rPr>
          <w:rFonts w:ascii="Times New Roman" w:hAnsi="Times New Roman" w:cs="Times New Roman"/>
          <w:sz w:val="28"/>
        </w:rPr>
        <w:t>Основні функціональні параметри конвеєрів, які знайшли своє застосування в гірничій промисловості наведено в табл. 1.</w:t>
      </w:r>
    </w:p>
    <w:p w14:paraId="3771CD19" w14:textId="77777777" w:rsidR="00920166" w:rsidRPr="00920166" w:rsidRDefault="00920166" w:rsidP="00920166">
      <w:pPr>
        <w:spacing w:line="240" w:lineRule="auto"/>
        <w:ind w:firstLine="340"/>
        <w:jc w:val="both"/>
        <w:rPr>
          <w:rFonts w:ascii="Times New Roman" w:hAnsi="Times New Roman" w:cs="Times New Roman"/>
          <w:sz w:val="28"/>
        </w:rPr>
      </w:pPr>
      <w:r w:rsidRPr="00920166">
        <w:rPr>
          <w:rFonts w:ascii="Times New Roman" w:hAnsi="Times New Roman" w:cs="Times New Roman"/>
          <w:sz w:val="28"/>
        </w:rPr>
        <w:t>Встановлений строк служби для конвеєрів коливається від 2,6 – 6 років, проте строк служби конвеєрних роликів складає 1,2 роки, що є характерною ознакою інтенсивного зношування елементів в наслідок тертя.</w:t>
      </w:r>
    </w:p>
    <w:p w14:paraId="23D5FCCB" w14:textId="77777777" w:rsidR="00920166" w:rsidRPr="00920166" w:rsidRDefault="00920166" w:rsidP="00920166">
      <w:pPr>
        <w:spacing w:line="240" w:lineRule="auto"/>
        <w:ind w:firstLine="340"/>
        <w:jc w:val="both"/>
        <w:rPr>
          <w:rFonts w:ascii="Times New Roman" w:hAnsi="Times New Roman" w:cs="Times New Roman"/>
          <w:sz w:val="28"/>
        </w:rPr>
      </w:pPr>
      <w:r w:rsidRPr="00920166">
        <w:rPr>
          <w:rFonts w:ascii="Times New Roman" w:hAnsi="Times New Roman" w:cs="Times New Roman"/>
          <w:sz w:val="28"/>
        </w:rPr>
        <w:t>На рис.1 представлено два варіанта конструкції роликів з полімерним корпусом які за собівартістю виготовлення мають практично однакову ціну. Одною з проблем виготовлення полімерних роликів є необхідність додаткового забезпечення жорсткості. Недостатня жорсткість корпусу ролика призводить до значних деформацій і руйнування.</w:t>
      </w:r>
    </w:p>
    <w:p w14:paraId="634FC0E0" w14:textId="77777777" w:rsidR="00920166" w:rsidRDefault="00920166" w:rsidP="00920166">
      <w:pPr>
        <w:spacing w:line="240" w:lineRule="auto"/>
        <w:ind w:firstLine="340"/>
        <w:jc w:val="both"/>
        <w:rPr>
          <w:rFonts w:ascii="Times New Roman" w:hAnsi="Times New Roman" w:cs="Times New Roman"/>
          <w:sz w:val="28"/>
        </w:rPr>
      </w:pPr>
      <w:r w:rsidRPr="00920166">
        <w:rPr>
          <w:rFonts w:ascii="Times New Roman" w:hAnsi="Times New Roman" w:cs="Times New Roman"/>
          <w:sz w:val="28"/>
        </w:rPr>
        <w:t xml:space="preserve">Для забезпечення додають конструкційні елементі у вигляді металевої труби(рис. 1, </w:t>
      </w:r>
      <w:r w:rsidRPr="00920166">
        <w:rPr>
          <w:rFonts w:ascii="Times New Roman" w:hAnsi="Times New Roman" w:cs="Times New Roman"/>
          <w:sz w:val="28"/>
          <w:lang w:val="en-US"/>
        </w:rPr>
        <w:t>a</w:t>
      </w:r>
      <w:r w:rsidRPr="00920166">
        <w:rPr>
          <w:rFonts w:ascii="Times New Roman" w:hAnsi="Times New Roman" w:cs="Times New Roman"/>
          <w:sz w:val="28"/>
        </w:rPr>
        <w:t xml:space="preserve">) або додаткового підшипникового вузла (рис. 2, </w:t>
      </w:r>
      <w:r w:rsidRPr="00920166">
        <w:rPr>
          <w:rFonts w:ascii="Times New Roman" w:hAnsi="Times New Roman" w:cs="Times New Roman"/>
          <w:sz w:val="28"/>
          <w:lang w:val="en-US"/>
        </w:rPr>
        <w:t>b</w:t>
      </w:r>
      <w:r w:rsidRPr="00920166">
        <w:rPr>
          <w:rFonts w:ascii="Times New Roman" w:hAnsi="Times New Roman" w:cs="Times New Roman"/>
          <w:sz w:val="28"/>
        </w:rPr>
        <w:t xml:space="preserve">). Для визначення оптимальної конструкції за критерієм міцності проведено розрахунки методом скінченних елементів. Результати представлені на рис. 2 </w:t>
      </w:r>
      <w:r w:rsidRPr="00920166">
        <w:rPr>
          <w:rFonts w:ascii="Times New Roman" w:hAnsi="Times New Roman" w:cs="Times New Roman"/>
          <w:sz w:val="28"/>
          <w:lang w:val="en-US"/>
        </w:rPr>
        <w:t>a</w:t>
      </w:r>
      <w:r w:rsidRPr="00920166">
        <w:rPr>
          <w:rFonts w:ascii="Times New Roman" w:hAnsi="Times New Roman" w:cs="Times New Roman"/>
          <w:sz w:val="28"/>
        </w:rPr>
        <w:t xml:space="preserve">, </w:t>
      </w:r>
      <w:r w:rsidRPr="00920166">
        <w:rPr>
          <w:rFonts w:ascii="Times New Roman" w:hAnsi="Times New Roman" w:cs="Times New Roman"/>
          <w:sz w:val="28"/>
          <w:lang w:val="en-US"/>
        </w:rPr>
        <w:t>b</w:t>
      </w:r>
      <w:r w:rsidRPr="00920166">
        <w:rPr>
          <w:rFonts w:ascii="Times New Roman" w:hAnsi="Times New Roman" w:cs="Times New Roman"/>
          <w:sz w:val="28"/>
        </w:rPr>
        <w:t>.</w:t>
      </w:r>
    </w:p>
    <w:p w14:paraId="30567117" w14:textId="77777777" w:rsidR="00920166" w:rsidRPr="00920166" w:rsidRDefault="00920166" w:rsidP="00920166">
      <w:pPr>
        <w:spacing w:line="240" w:lineRule="auto"/>
        <w:ind w:firstLine="340"/>
        <w:jc w:val="both"/>
        <w:rPr>
          <w:rFonts w:ascii="Times New Roman" w:hAnsi="Times New Roman" w:cs="Times New Roman"/>
          <w:sz w:val="28"/>
        </w:rPr>
      </w:pPr>
    </w:p>
    <w:p w14:paraId="05A73602" w14:textId="77777777" w:rsidR="00920166" w:rsidRPr="00920166" w:rsidRDefault="00920166" w:rsidP="00920166">
      <w:pPr>
        <w:spacing w:line="240" w:lineRule="auto"/>
        <w:jc w:val="both"/>
        <w:rPr>
          <w:rFonts w:ascii="Times New Roman" w:hAnsi="Times New Roman" w:cs="Times New Roman"/>
          <w:noProof/>
          <w:sz w:val="28"/>
        </w:rPr>
      </w:pPr>
      <w:r w:rsidRPr="00920166">
        <w:rPr>
          <w:rFonts w:ascii="Times New Roman" w:hAnsi="Times New Roman" w:cs="Times New Roman"/>
          <w:noProof/>
          <w:sz w:val="28"/>
        </w:rPr>
        <w:lastRenderedPageBreak/>
        <w:drawing>
          <wp:inline distT="0" distB="0" distL="0" distR="0" wp14:anchorId="0D912D04" wp14:editId="174DCC90">
            <wp:extent cx="2619375" cy="1210967"/>
            <wp:effectExtent l="0" t="0" r="0" b="0"/>
            <wp:docPr id="153" name="Рисунок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34" cstate="print">
                      <a:extLst>
                        <a:ext uri="{28A0092B-C50C-407E-A947-70E740481C1C}">
                          <a14:useLocalDpi xmlns:a14="http://schemas.microsoft.com/office/drawing/2010/main" val="0"/>
                        </a:ext>
                      </a:extLst>
                    </a:blip>
                    <a:srcRect/>
                    <a:stretch>
                      <a:fillRect/>
                    </a:stretch>
                  </pic:blipFill>
                  <pic:spPr bwMode="auto">
                    <a:xfrm>
                      <a:off x="0" y="0"/>
                      <a:ext cx="2647264" cy="1223860"/>
                    </a:xfrm>
                    <a:prstGeom prst="rect">
                      <a:avLst/>
                    </a:prstGeom>
                    <a:noFill/>
                    <a:ln>
                      <a:noFill/>
                    </a:ln>
                  </pic:spPr>
                </pic:pic>
              </a:graphicData>
            </a:graphic>
          </wp:inline>
        </w:drawing>
      </w:r>
      <w:r w:rsidRPr="00920166">
        <w:rPr>
          <w:rFonts w:ascii="Times New Roman" w:hAnsi="Times New Roman" w:cs="Times New Roman"/>
          <w:b/>
          <w:noProof/>
          <w:sz w:val="28"/>
        </w:rPr>
        <w:drawing>
          <wp:inline distT="0" distB="0" distL="0" distR="0" wp14:anchorId="5103C750" wp14:editId="7AAB04B2">
            <wp:extent cx="2733675" cy="1226820"/>
            <wp:effectExtent l="0" t="0" r="9525" b="0"/>
            <wp:docPr id="152" name="Рисунок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35" cstate="print">
                      <a:extLst>
                        <a:ext uri="{28A0092B-C50C-407E-A947-70E740481C1C}">
                          <a14:useLocalDpi xmlns:a14="http://schemas.microsoft.com/office/drawing/2010/main" val="0"/>
                        </a:ext>
                      </a:extLst>
                    </a:blip>
                    <a:srcRect/>
                    <a:stretch>
                      <a:fillRect/>
                    </a:stretch>
                  </pic:blipFill>
                  <pic:spPr bwMode="auto">
                    <a:xfrm>
                      <a:off x="0" y="0"/>
                      <a:ext cx="2745859" cy="1232288"/>
                    </a:xfrm>
                    <a:prstGeom prst="rect">
                      <a:avLst/>
                    </a:prstGeom>
                    <a:noFill/>
                    <a:ln>
                      <a:noFill/>
                    </a:ln>
                  </pic:spPr>
                </pic:pic>
              </a:graphicData>
            </a:graphic>
          </wp:inline>
        </w:drawing>
      </w:r>
    </w:p>
    <w:p w14:paraId="7ACF9C07" w14:textId="77777777" w:rsidR="00920166" w:rsidRPr="00920166" w:rsidRDefault="00920166" w:rsidP="00920166">
      <w:pPr>
        <w:spacing w:line="240" w:lineRule="auto"/>
        <w:ind w:firstLine="284"/>
        <w:jc w:val="center"/>
        <w:rPr>
          <w:rFonts w:ascii="Times New Roman" w:hAnsi="Times New Roman" w:cs="Times New Roman"/>
          <w:sz w:val="28"/>
        </w:rPr>
      </w:pPr>
      <w:r w:rsidRPr="00920166">
        <w:rPr>
          <w:rFonts w:ascii="Times New Roman" w:hAnsi="Times New Roman" w:cs="Times New Roman"/>
          <w:noProof/>
          <w:sz w:val="28"/>
          <w:lang w:val="en-US"/>
        </w:rPr>
        <w:t>a</w:t>
      </w:r>
      <w:r w:rsidRPr="00920166">
        <w:rPr>
          <w:rFonts w:ascii="Times New Roman" w:hAnsi="Times New Roman" w:cs="Times New Roman"/>
          <w:noProof/>
          <w:sz w:val="28"/>
        </w:rPr>
        <w:tab/>
      </w:r>
      <w:r w:rsidRPr="00920166">
        <w:rPr>
          <w:rFonts w:ascii="Times New Roman" w:hAnsi="Times New Roman" w:cs="Times New Roman"/>
          <w:noProof/>
          <w:sz w:val="28"/>
        </w:rPr>
        <w:tab/>
      </w:r>
      <w:r w:rsidRPr="00920166">
        <w:rPr>
          <w:rFonts w:ascii="Times New Roman" w:hAnsi="Times New Roman" w:cs="Times New Roman"/>
          <w:noProof/>
          <w:sz w:val="28"/>
        </w:rPr>
        <w:tab/>
      </w:r>
      <w:r w:rsidRPr="00920166">
        <w:rPr>
          <w:rFonts w:ascii="Times New Roman" w:hAnsi="Times New Roman" w:cs="Times New Roman"/>
          <w:noProof/>
          <w:sz w:val="28"/>
        </w:rPr>
        <w:tab/>
      </w:r>
      <w:r w:rsidRPr="00920166">
        <w:rPr>
          <w:rFonts w:ascii="Times New Roman" w:hAnsi="Times New Roman" w:cs="Times New Roman"/>
          <w:noProof/>
          <w:sz w:val="28"/>
        </w:rPr>
        <w:tab/>
      </w:r>
      <w:r w:rsidRPr="00920166">
        <w:rPr>
          <w:rFonts w:ascii="Times New Roman" w:hAnsi="Times New Roman" w:cs="Times New Roman"/>
          <w:noProof/>
          <w:sz w:val="28"/>
          <w:lang w:val="en-US"/>
        </w:rPr>
        <w:t>b</w:t>
      </w:r>
    </w:p>
    <w:p w14:paraId="09A1A651" w14:textId="77777777" w:rsidR="00920166" w:rsidRPr="00920166" w:rsidRDefault="00920166" w:rsidP="00920166">
      <w:pPr>
        <w:spacing w:line="240" w:lineRule="auto"/>
        <w:ind w:firstLine="284"/>
        <w:jc w:val="center"/>
        <w:rPr>
          <w:rFonts w:ascii="Times New Roman" w:hAnsi="Times New Roman" w:cs="Times New Roman"/>
          <w:sz w:val="28"/>
        </w:rPr>
      </w:pPr>
      <w:r w:rsidRPr="00920166">
        <w:rPr>
          <w:rFonts w:ascii="Times New Roman" w:hAnsi="Times New Roman" w:cs="Times New Roman"/>
          <w:sz w:val="28"/>
        </w:rPr>
        <w:t>Рис. 1 Конструкції полімерних роликів</w:t>
      </w:r>
    </w:p>
    <w:p w14:paraId="197628F3" w14:textId="77777777" w:rsidR="00920166" w:rsidRPr="00920166" w:rsidRDefault="00920166" w:rsidP="00920166">
      <w:pPr>
        <w:spacing w:line="240" w:lineRule="auto"/>
        <w:ind w:firstLine="284"/>
        <w:jc w:val="center"/>
        <w:rPr>
          <w:rFonts w:ascii="Times New Roman" w:hAnsi="Times New Roman" w:cs="Times New Roman"/>
          <w:sz w:val="28"/>
        </w:rPr>
      </w:pPr>
    </w:p>
    <w:p w14:paraId="650DBC9B" w14:textId="77777777" w:rsidR="00920166" w:rsidRPr="00920166" w:rsidRDefault="00920166" w:rsidP="00920166">
      <w:pPr>
        <w:spacing w:line="240" w:lineRule="auto"/>
        <w:ind w:hanging="142"/>
        <w:jc w:val="both"/>
        <w:rPr>
          <w:rFonts w:ascii="Times New Roman" w:hAnsi="Times New Roman" w:cs="Times New Roman"/>
          <w:noProof/>
          <w:sz w:val="28"/>
        </w:rPr>
      </w:pPr>
      <w:r w:rsidRPr="00920166">
        <w:rPr>
          <w:rFonts w:ascii="Times New Roman" w:hAnsi="Times New Roman" w:cs="Times New Roman"/>
          <w:noProof/>
          <w:sz w:val="28"/>
        </w:rPr>
        <w:drawing>
          <wp:inline distT="0" distB="0" distL="0" distR="0" wp14:anchorId="02BE8261" wp14:editId="091396A9">
            <wp:extent cx="2905125" cy="1941616"/>
            <wp:effectExtent l="0" t="0" r="0" b="1905"/>
            <wp:docPr id="151" name="Рисунок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36" cstate="print">
                      <a:extLst>
                        <a:ext uri="{28A0092B-C50C-407E-A947-70E740481C1C}">
                          <a14:useLocalDpi xmlns:a14="http://schemas.microsoft.com/office/drawing/2010/main" val="0"/>
                        </a:ext>
                      </a:extLst>
                    </a:blip>
                    <a:srcRect/>
                    <a:stretch>
                      <a:fillRect/>
                    </a:stretch>
                  </pic:blipFill>
                  <pic:spPr bwMode="auto">
                    <a:xfrm>
                      <a:off x="0" y="0"/>
                      <a:ext cx="2928398" cy="1957170"/>
                    </a:xfrm>
                    <a:prstGeom prst="rect">
                      <a:avLst/>
                    </a:prstGeom>
                    <a:noFill/>
                    <a:ln>
                      <a:noFill/>
                    </a:ln>
                  </pic:spPr>
                </pic:pic>
              </a:graphicData>
            </a:graphic>
          </wp:inline>
        </w:drawing>
      </w:r>
      <w:r w:rsidRPr="00920166">
        <w:rPr>
          <w:rFonts w:ascii="Times New Roman" w:hAnsi="Times New Roman" w:cs="Times New Roman"/>
          <w:noProof/>
          <w:sz w:val="28"/>
        </w:rPr>
        <w:drawing>
          <wp:inline distT="0" distB="0" distL="0" distR="0" wp14:anchorId="47A61D22" wp14:editId="68750290">
            <wp:extent cx="3088161" cy="1937385"/>
            <wp:effectExtent l="0" t="0" r="0" b="5715"/>
            <wp:docPr id="150" name="Рисунок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37" cstate="print">
                      <a:extLst>
                        <a:ext uri="{28A0092B-C50C-407E-A947-70E740481C1C}">
                          <a14:useLocalDpi xmlns:a14="http://schemas.microsoft.com/office/drawing/2010/main" val="0"/>
                        </a:ext>
                      </a:extLst>
                    </a:blip>
                    <a:srcRect/>
                    <a:stretch>
                      <a:fillRect/>
                    </a:stretch>
                  </pic:blipFill>
                  <pic:spPr bwMode="auto">
                    <a:xfrm>
                      <a:off x="0" y="0"/>
                      <a:ext cx="3102823" cy="1946583"/>
                    </a:xfrm>
                    <a:prstGeom prst="rect">
                      <a:avLst/>
                    </a:prstGeom>
                    <a:noFill/>
                    <a:ln>
                      <a:noFill/>
                    </a:ln>
                  </pic:spPr>
                </pic:pic>
              </a:graphicData>
            </a:graphic>
          </wp:inline>
        </w:drawing>
      </w:r>
    </w:p>
    <w:p w14:paraId="5B096757" w14:textId="77777777" w:rsidR="00920166" w:rsidRPr="00920166" w:rsidRDefault="00920166" w:rsidP="00920166">
      <w:pPr>
        <w:spacing w:line="240" w:lineRule="auto"/>
        <w:ind w:firstLine="284"/>
        <w:jc w:val="center"/>
        <w:rPr>
          <w:rFonts w:ascii="Times New Roman" w:hAnsi="Times New Roman" w:cs="Times New Roman"/>
          <w:sz w:val="28"/>
        </w:rPr>
      </w:pPr>
      <w:r w:rsidRPr="00920166">
        <w:rPr>
          <w:rFonts w:ascii="Times New Roman" w:hAnsi="Times New Roman" w:cs="Times New Roman"/>
          <w:noProof/>
          <w:sz w:val="28"/>
          <w:lang w:val="en-US"/>
        </w:rPr>
        <w:t>a</w:t>
      </w:r>
      <w:r w:rsidRPr="00920166">
        <w:rPr>
          <w:rFonts w:ascii="Times New Roman" w:hAnsi="Times New Roman" w:cs="Times New Roman"/>
          <w:noProof/>
          <w:sz w:val="28"/>
        </w:rPr>
        <w:tab/>
      </w:r>
      <w:r w:rsidRPr="00920166">
        <w:rPr>
          <w:rFonts w:ascii="Times New Roman" w:hAnsi="Times New Roman" w:cs="Times New Roman"/>
          <w:noProof/>
          <w:sz w:val="28"/>
        </w:rPr>
        <w:tab/>
      </w:r>
      <w:r w:rsidRPr="00920166">
        <w:rPr>
          <w:rFonts w:ascii="Times New Roman" w:hAnsi="Times New Roman" w:cs="Times New Roman"/>
          <w:noProof/>
          <w:sz w:val="28"/>
        </w:rPr>
        <w:tab/>
      </w:r>
      <w:r w:rsidRPr="00920166">
        <w:rPr>
          <w:rFonts w:ascii="Times New Roman" w:hAnsi="Times New Roman" w:cs="Times New Roman"/>
          <w:noProof/>
          <w:sz w:val="28"/>
        </w:rPr>
        <w:tab/>
      </w:r>
      <w:r w:rsidRPr="00920166">
        <w:rPr>
          <w:rFonts w:ascii="Times New Roman" w:hAnsi="Times New Roman" w:cs="Times New Roman"/>
          <w:noProof/>
          <w:sz w:val="28"/>
        </w:rPr>
        <w:tab/>
      </w:r>
      <w:r w:rsidRPr="00920166">
        <w:rPr>
          <w:rFonts w:ascii="Times New Roman" w:hAnsi="Times New Roman" w:cs="Times New Roman"/>
          <w:noProof/>
          <w:sz w:val="28"/>
          <w:lang w:val="en-US"/>
        </w:rPr>
        <w:t>b</w:t>
      </w:r>
    </w:p>
    <w:p w14:paraId="12CE5710" w14:textId="77777777" w:rsidR="00920166" w:rsidRPr="00920166" w:rsidRDefault="00920166" w:rsidP="00920166">
      <w:pPr>
        <w:spacing w:line="240" w:lineRule="auto"/>
        <w:jc w:val="center"/>
        <w:rPr>
          <w:rFonts w:ascii="Times New Roman" w:hAnsi="Times New Roman" w:cs="Times New Roman"/>
          <w:sz w:val="28"/>
        </w:rPr>
      </w:pPr>
      <w:r w:rsidRPr="00920166">
        <w:rPr>
          <w:rFonts w:ascii="Times New Roman" w:hAnsi="Times New Roman" w:cs="Times New Roman"/>
          <w:sz w:val="28"/>
        </w:rPr>
        <w:t>Рис. 2 Розрахункова схема (а) і результати досліджень (</w:t>
      </w:r>
      <w:r w:rsidRPr="00920166">
        <w:rPr>
          <w:rFonts w:ascii="Times New Roman" w:hAnsi="Times New Roman" w:cs="Times New Roman"/>
          <w:sz w:val="28"/>
          <w:lang w:val="en-US"/>
        </w:rPr>
        <w:t>b</w:t>
      </w:r>
      <w:r w:rsidRPr="00920166">
        <w:rPr>
          <w:rFonts w:ascii="Times New Roman" w:hAnsi="Times New Roman" w:cs="Times New Roman"/>
          <w:sz w:val="28"/>
        </w:rPr>
        <w:t>)</w:t>
      </w:r>
    </w:p>
    <w:p w14:paraId="10EECE37" w14:textId="77777777" w:rsidR="00920166" w:rsidRPr="00920166" w:rsidRDefault="00920166" w:rsidP="00920166">
      <w:pPr>
        <w:spacing w:line="240" w:lineRule="auto"/>
        <w:ind w:firstLine="340"/>
        <w:jc w:val="both"/>
        <w:rPr>
          <w:rFonts w:ascii="Times New Roman" w:hAnsi="Times New Roman" w:cs="Times New Roman"/>
          <w:sz w:val="28"/>
        </w:rPr>
      </w:pPr>
    </w:p>
    <w:p w14:paraId="3469DFCF" w14:textId="77777777" w:rsidR="00920166" w:rsidRPr="00920166" w:rsidRDefault="00920166" w:rsidP="00920166">
      <w:pPr>
        <w:spacing w:line="240" w:lineRule="auto"/>
        <w:ind w:firstLine="340"/>
        <w:jc w:val="both"/>
        <w:rPr>
          <w:rFonts w:ascii="Times New Roman" w:hAnsi="Times New Roman" w:cs="Times New Roman"/>
          <w:sz w:val="28"/>
        </w:rPr>
      </w:pPr>
      <w:r w:rsidRPr="00920166">
        <w:rPr>
          <w:rFonts w:ascii="Times New Roman" w:hAnsi="Times New Roman" w:cs="Times New Roman"/>
          <w:sz w:val="28"/>
        </w:rPr>
        <w:t>Порівняння отриманих розподілів деформацій і напружень свідчить про перевагу варіанту з додатковим підшипниковим вузлом. Так максимальні переміщення ролика підсиленого металевою трубою в 2,5 рази більше за варіан конструкції з додатковим підшипнковим вузлом.</w:t>
      </w:r>
    </w:p>
    <w:p w14:paraId="5CBBDB25" w14:textId="77777777" w:rsidR="00920166" w:rsidRPr="00920166" w:rsidRDefault="00920166" w:rsidP="00920166">
      <w:pPr>
        <w:spacing w:line="240" w:lineRule="auto"/>
        <w:ind w:firstLine="340"/>
        <w:jc w:val="both"/>
        <w:rPr>
          <w:rFonts w:ascii="Times New Roman" w:hAnsi="Times New Roman" w:cs="Times New Roman"/>
          <w:sz w:val="28"/>
        </w:rPr>
      </w:pPr>
    </w:p>
    <w:p w14:paraId="2DD2F734" w14:textId="77777777" w:rsidR="00920166" w:rsidRPr="00920166" w:rsidRDefault="00920166" w:rsidP="00920166">
      <w:pPr>
        <w:spacing w:line="240" w:lineRule="auto"/>
        <w:ind w:firstLine="284"/>
        <w:jc w:val="both"/>
        <w:rPr>
          <w:rFonts w:ascii="Times New Roman" w:hAnsi="Times New Roman" w:cs="Times New Roman"/>
          <w:i/>
          <w:sz w:val="28"/>
        </w:rPr>
      </w:pPr>
      <w:r w:rsidRPr="00920166">
        <w:rPr>
          <w:rFonts w:ascii="Times New Roman" w:hAnsi="Times New Roman" w:cs="Times New Roman"/>
          <w:i/>
          <w:sz w:val="28"/>
        </w:rPr>
        <w:t>References</w:t>
      </w:r>
    </w:p>
    <w:p w14:paraId="11625ACA" w14:textId="77777777" w:rsidR="00920166" w:rsidRPr="00920166" w:rsidRDefault="00920166" w:rsidP="00A52E3C">
      <w:pPr>
        <w:numPr>
          <w:ilvl w:val="0"/>
          <w:numId w:val="36"/>
        </w:numPr>
        <w:spacing w:after="0" w:line="240" w:lineRule="auto"/>
        <w:ind w:left="0" w:firstLine="0"/>
        <w:contextualSpacing/>
        <w:jc w:val="both"/>
        <w:rPr>
          <w:rFonts w:ascii="Times New Roman" w:hAnsi="Times New Roman" w:cs="Times New Roman"/>
          <w:i/>
          <w:sz w:val="28"/>
        </w:rPr>
      </w:pPr>
      <w:r w:rsidRPr="00920166">
        <w:rPr>
          <w:rFonts w:ascii="Times New Roman" w:hAnsi="Times New Roman" w:cs="Times New Roman"/>
          <w:color w:val="222222"/>
          <w:sz w:val="28"/>
          <w:shd w:val="clear" w:color="auto" w:fill="F8F8F8"/>
        </w:rPr>
        <w:t>Шевчук С. П., Зайченко С. В., Вапничная В. В. Обоснование массогабаритных параметров роликов ленточных конвейеров по критерию надежности //Перспективы развития восточного Донбасса. – 2016. – с. 221-228.</w:t>
      </w:r>
    </w:p>
    <w:p w14:paraId="0541A325" w14:textId="77777777" w:rsidR="00920166" w:rsidRPr="00920166" w:rsidRDefault="00920166" w:rsidP="00A52E3C">
      <w:pPr>
        <w:numPr>
          <w:ilvl w:val="0"/>
          <w:numId w:val="36"/>
        </w:numPr>
        <w:spacing w:after="0" w:line="240" w:lineRule="auto"/>
        <w:ind w:left="0" w:firstLine="0"/>
        <w:contextualSpacing/>
        <w:jc w:val="both"/>
        <w:rPr>
          <w:rFonts w:ascii="Times New Roman" w:hAnsi="Times New Roman" w:cs="Times New Roman"/>
          <w:i/>
          <w:sz w:val="28"/>
        </w:rPr>
      </w:pPr>
      <w:r w:rsidRPr="00920166">
        <w:rPr>
          <w:rFonts w:ascii="Times New Roman" w:hAnsi="Times New Roman" w:cs="Times New Roman"/>
          <w:color w:val="222222"/>
          <w:sz w:val="28"/>
          <w:shd w:val="clear" w:color="auto" w:fill="F8F8F8"/>
        </w:rPr>
        <w:t>Волошин Г. Обґрунтування параметрів конструкції елементів конвеєрних роликів за критерієм енергоєфективності //гірничі, будівельні, дорожні та меліоративні машини. – 2016. – №. 88. – с. 40-46.</w:t>
      </w:r>
    </w:p>
    <w:p w14:paraId="073E1743" w14:textId="0FAA8D7E" w:rsidR="00B04978" w:rsidRPr="00920166" w:rsidRDefault="00920166" w:rsidP="00A52E3C">
      <w:pPr>
        <w:numPr>
          <w:ilvl w:val="0"/>
          <w:numId w:val="36"/>
        </w:numPr>
        <w:spacing w:after="0" w:line="240" w:lineRule="auto"/>
        <w:ind w:left="0" w:firstLine="0"/>
        <w:contextualSpacing/>
        <w:jc w:val="both"/>
        <w:rPr>
          <w:rFonts w:ascii="Times New Roman" w:hAnsi="Times New Roman" w:cs="Times New Roman"/>
          <w:i/>
          <w:sz w:val="28"/>
        </w:rPr>
      </w:pPr>
      <w:r w:rsidRPr="00920166">
        <w:rPr>
          <w:rFonts w:ascii="Times New Roman" w:hAnsi="Times New Roman" w:cs="Times New Roman"/>
          <w:color w:val="222222"/>
          <w:sz w:val="28"/>
          <w:shd w:val="clear" w:color="auto" w:fill="F8F8F8"/>
        </w:rPr>
        <w:t>Зайченко С. В., Вовк О. О., Шевчук Н. А. Обґрунтування параметрів конструкції елементів конвеєрних роликів за критеріями довговічності //Вісник національного технічного університету україни київський політехнічний інститут. серія: Гірницт</w:t>
      </w:r>
      <w:r>
        <w:rPr>
          <w:rFonts w:ascii="Times New Roman" w:hAnsi="Times New Roman" w:cs="Times New Roman"/>
          <w:color w:val="222222"/>
          <w:sz w:val="28"/>
          <w:shd w:val="clear" w:color="auto" w:fill="F8F8F8"/>
        </w:rPr>
        <w:t>во. – 2016. – №. 31. – с. 65-73.</w:t>
      </w:r>
    </w:p>
    <w:sectPr w:rsidR="00B04978" w:rsidRPr="00920166">
      <w:headerReference w:type="default" r:id="rId238"/>
      <w:footerReference w:type="default" r:id="rId23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7403745" w14:textId="77777777" w:rsidR="00A52E3C" w:rsidRDefault="00A52E3C" w:rsidP="005423CA">
      <w:pPr>
        <w:spacing w:after="0" w:line="240" w:lineRule="auto"/>
      </w:pPr>
      <w:r>
        <w:separator/>
      </w:r>
    </w:p>
  </w:endnote>
  <w:endnote w:type="continuationSeparator" w:id="0">
    <w:p w14:paraId="220AEB46" w14:textId="77777777" w:rsidR="00A52E3C" w:rsidRDefault="00A52E3C" w:rsidP="005423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ISOCPEUR">
    <w:panose1 w:val="020B0604020202020204"/>
    <w:charset w:val="CC"/>
    <w:family w:val="swiss"/>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Liberation Mono">
    <w:altName w:val="Courier New"/>
    <w:charset w:val="01"/>
    <w:family w:val="modern"/>
    <w:pitch w:val="fixed"/>
  </w:font>
  <w:font w:name="Bookman Old Style">
    <w:panose1 w:val="02050604050505020204"/>
    <w:charset w:val="CC"/>
    <w:family w:val="roman"/>
    <w:pitch w:val="variable"/>
    <w:sig w:usb0="00000287" w:usb1="00000000" w:usb2="00000000" w:usb3="00000000" w:csb0="0000009F" w:csb1="00000000"/>
  </w:font>
  <w:font w:name="Arial Black">
    <w:panose1 w:val="020B0A04020102020204"/>
    <w:charset w:val="CC"/>
    <w:family w:val="swiss"/>
    <w:pitch w:val="variable"/>
    <w:sig w:usb0="A00002AF" w:usb1="400078FB" w:usb2="00000000" w:usb3="00000000" w:csb0="0000009F" w:csb1="00000000"/>
  </w:font>
  <w:font w:name="Journal">
    <w:altName w:val="Times New Roman"/>
    <w:panose1 w:val="00000000000000000000"/>
    <w:charset w:val="00"/>
    <w:family w:val="auto"/>
    <w:notTrueType/>
    <w:pitch w:val="variable"/>
    <w:sig w:usb0="00000003" w:usb1="00000000" w:usb2="00000000" w:usb3="00000000" w:csb0="00000001" w:csb1="00000000"/>
  </w:font>
  <w:font w:name="Cambria Math">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CYR">
    <w:panose1 w:val="020B0604020202020204"/>
    <w:charset w:val="CC"/>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6417EA" w14:textId="01BB7CA1" w:rsidR="008D7C1A" w:rsidRDefault="008D7C1A">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E400CE" w14:textId="77777777" w:rsidR="008D7C1A" w:rsidRDefault="008D7C1A">
    <w:pPr>
      <w:pStyle w:val="a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75302F" w14:textId="77777777" w:rsidR="008D7C1A" w:rsidRDefault="008D7C1A">
    <w:pPr>
      <w:pStyle w:val="a8"/>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258055" w14:textId="77777777" w:rsidR="008D7C1A" w:rsidRDefault="008D7C1A">
    <w:pPr>
      <w:pStyle w:val="a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579FB6" w14:textId="77777777" w:rsidR="008D7C1A" w:rsidRDefault="008D7C1A">
    <w:pPr>
      <w:pStyle w:val="a8"/>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022491" w14:textId="77777777" w:rsidR="00920166" w:rsidRDefault="00920166">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1BD47F7" w14:textId="77777777" w:rsidR="00A52E3C" w:rsidRDefault="00A52E3C" w:rsidP="005423CA">
      <w:pPr>
        <w:spacing w:after="0" w:line="240" w:lineRule="auto"/>
      </w:pPr>
      <w:r>
        <w:separator/>
      </w:r>
    </w:p>
  </w:footnote>
  <w:footnote w:type="continuationSeparator" w:id="0">
    <w:p w14:paraId="7075C703" w14:textId="77777777" w:rsidR="00A52E3C" w:rsidRDefault="00A52E3C" w:rsidP="005423C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6AD6680" w14:textId="379A0801" w:rsidR="008D7C1A" w:rsidRDefault="008D7C1A">
    <w:pPr>
      <w:pStyle w:val="a6"/>
    </w:pPr>
    <w:r>
      <w:rPr>
        <w:noProof/>
        <w:lang w:val="en-US" w:eastAsia="en-US"/>
      </w:rPr>
      <mc:AlternateContent>
        <mc:Choice Requires="wpg">
          <w:drawing>
            <wp:anchor distT="0" distB="0" distL="114300" distR="114300" simplePos="0" relativeHeight="251661312" behindDoc="0" locked="1" layoutInCell="1" allowOverlap="1" wp14:anchorId="2B31D47F" wp14:editId="58A6CE9E">
              <wp:simplePos x="0" y="0"/>
              <wp:positionH relativeFrom="margin">
                <wp:align>center</wp:align>
              </wp:positionH>
              <wp:positionV relativeFrom="page">
                <wp:posOffset>258445</wp:posOffset>
              </wp:positionV>
              <wp:extent cx="6588760" cy="10189210"/>
              <wp:effectExtent l="0" t="0" r="21590" b="21590"/>
              <wp:wrapNone/>
              <wp:docPr id="53" name="Group 1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54" name="Rectangle 15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5" name="Line 15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 name="Line 15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 name="Line 15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8" name="Line 15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9" name="Line 15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0" name="Line 15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 name="Line 15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 name="Line 16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 name="Line 16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4" name="Line 16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5" name="Rectangle 16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0A8E510" w14:textId="77777777" w:rsidR="008D7C1A" w:rsidRDefault="008D7C1A" w:rsidP="005423CA">
                            <w:pPr>
                              <w:pStyle w:val="a3"/>
                              <w:jc w:val="center"/>
                              <w:rPr>
                                <w:sz w:val="18"/>
                              </w:rPr>
                            </w:pPr>
                            <w:r>
                              <w:rPr>
                                <w:sz w:val="18"/>
                              </w:rPr>
                              <w:t>Змн.</w:t>
                            </w:r>
                          </w:p>
                        </w:txbxContent>
                      </wps:txbx>
                      <wps:bodyPr rot="0" vert="horz" wrap="square" lIns="12700" tIns="12700" rIns="12700" bIns="12700" anchor="t" anchorCtr="0" upright="1">
                        <a:noAutofit/>
                      </wps:bodyPr>
                    </wps:wsp>
                    <wps:wsp>
                      <wps:cNvPr id="66" name="Rectangle 16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A684F9C" w14:textId="77777777" w:rsidR="008D7C1A" w:rsidRDefault="008D7C1A" w:rsidP="005423CA">
                            <w:pPr>
                              <w:pStyle w:val="a3"/>
                              <w:jc w:val="center"/>
                              <w:rPr>
                                <w:sz w:val="18"/>
                              </w:rPr>
                            </w:pPr>
                            <w:r>
                              <w:rPr>
                                <w:sz w:val="18"/>
                              </w:rPr>
                              <w:t>Арк.</w:t>
                            </w:r>
                          </w:p>
                        </w:txbxContent>
                      </wps:txbx>
                      <wps:bodyPr rot="0" vert="horz" wrap="square" lIns="12700" tIns="12700" rIns="12700" bIns="12700" anchor="t" anchorCtr="0" upright="1">
                        <a:noAutofit/>
                      </wps:bodyPr>
                    </wps:wsp>
                    <wps:wsp>
                      <wps:cNvPr id="67" name="Rectangle 16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EC2F860" w14:textId="77777777" w:rsidR="008D7C1A" w:rsidRDefault="008D7C1A" w:rsidP="005423CA">
                            <w:pPr>
                              <w:pStyle w:val="a3"/>
                              <w:jc w:val="center"/>
                              <w:rPr>
                                <w:sz w:val="18"/>
                              </w:rPr>
                            </w:pPr>
                            <w:r>
                              <w:rPr>
                                <w:sz w:val="18"/>
                              </w:rPr>
                              <w:t>№ докум.</w:t>
                            </w:r>
                          </w:p>
                        </w:txbxContent>
                      </wps:txbx>
                      <wps:bodyPr rot="0" vert="horz" wrap="square" lIns="12700" tIns="12700" rIns="12700" bIns="12700" anchor="t" anchorCtr="0" upright="1">
                        <a:noAutofit/>
                      </wps:bodyPr>
                    </wps:wsp>
                    <wps:wsp>
                      <wps:cNvPr id="68" name="Rectangle 16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8BF5983" w14:textId="77777777" w:rsidR="008D7C1A" w:rsidRDefault="008D7C1A" w:rsidP="005423CA">
                            <w:pPr>
                              <w:pStyle w:val="a3"/>
                              <w:jc w:val="center"/>
                              <w:rPr>
                                <w:sz w:val="18"/>
                              </w:rPr>
                            </w:pPr>
                            <w:r>
                              <w:rPr>
                                <w:sz w:val="18"/>
                              </w:rPr>
                              <w:t>Підпис</w:t>
                            </w:r>
                          </w:p>
                        </w:txbxContent>
                      </wps:txbx>
                      <wps:bodyPr rot="0" vert="horz" wrap="square" lIns="12700" tIns="12700" rIns="12700" bIns="12700" anchor="t" anchorCtr="0" upright="1">
                        <a:noAutofit/>
                      </wps:bodyPr>
                    </wps:wsp>
                    <wps:wsp>
                      <wps:cNvPr id="69" name="Rectangle 16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FD9B9E0" w14:textId="77777777" w:rsidR="008D7C1A" w:rsidRDefault="008D7C1A" w:rsidP="005423CA">
                            <w:pPr>
                              <w:pStyle w:val="a3"/>
                              <w:jc w:val="center"/>
                              <w:rPr>
                                <w:sz w:val="18"/>
                              </w:rPr>
                            </w:pPr>
                            <w:r>
                              <w:rPr>
                                <w:sz w:val="18"/>
                              </w:rPr>
                              <w:t>Дата</w:t>
                            </w:r>
                          </w:p>
                        </w:txbxContent>
                      </wps:txbx>
                      <wps:bodyPr rot="0" vert="horz" wrap="square" lIns="12700" tIns="12700" rIns="12700" bIns="12700" anchor="t" anchorCtr="0" upright="1">
                        <a:noAutofit/>
                      </wps:bodyPr>
                    </wps:wsp>
                    <wps:wsp>
                      <wps:cNvPr id="70" name="Rectangle 16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EBCA48F" w14:textId="77777777" w:rsidR="008D7C1A" w:rsidRDefault="008D7C1A" w:rsidP="005423CA">
                            <w:pPr>
                              <w:pStyle w:val="a3"/>
                              <w:jc w:val="center"/>
                              <w:rPr>
                                <w:sz w:val="18"/>
                              </w:rPr>
                            </w:pPr>
                            <w:r>
                              <w:rPr>
                                <w:sz w:val="18"/>
                              </w:rPr>
                              <w:t>Арк.</w:t>
                            </w:r>
                          </w:p>
                        </w:txbxContent>
                      </wps:txbx>
                      <wps:bodyPr rot="0" vert="horz" wrap="square" lIns="12700" tIns="12700" rIns="12700" bIns="12700" anchor="t" anchorCtr="0" upright="1">
                        <a:noAutofit/>
                      </wps:bodyPr>
                    </wps:wsp>
                    <wps:wsp>
                      <wps:cNvPr id="71" name="Rectangle 16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601E826" w14:textId="77777777" w:rsidR="008D7C1A" w:rsidRPr="00FA0F82" w:rsidRDefault="008D7C1A" w:rsidP="005423CA"/>
                        </w:txbxContent>
                      </wps:txbx>
                      <wps:bodyPr rot="0" vert="horz" wrap="square" lIns="12700" tIns="12700" rIns="12700" bIns="12700" anchor="t" anchorCtr="0" upright="1">
                        <a:noAutofit/>
                      </wps:bodyPr>
                    </wps:wsp>
                    <wps:wsp>
                      <wps:cNvPr id="72" name="Rectangle 170"/>
                      <wps:cNvSpPr>
                        <a:spLocks noChangeArrowheads="1"/>
                      </wps:cNvSpPr>
                      <wps:spPr bwMode="auto">
                        <a:xfrm>
                          <a:off x="7745" y="19221"/>
                          <a:ext cx="11075" cy="75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233F0B8" w14:textId="77777777" w:rsidR="008D7C1A" w:rsidRPr="00666E80" w:rsidRDefault="008D7C1A" w:rsidP="005423CA">
                            <w:pPr>
                              <w:jc w:val="center"/>
                              <w:rPr>
                                <w:rFonts w:ascii="ISOCPEUR" w:hAnsi="ISOCPEUR"/>
                                <w:i/>
                                <w:sz w:val="36"/>
                                <w:szCs w:val="36"/>
                              </w:rPr>
                            </w:pPr>
                            <w:r w:rsidRPr="00666E80">
                              <w:rPr>
                                <w:rFonts w:ascii="ISOCPEUR" w:hAnsi="ISOCPEUR"/>
                                <w:i/>
                                <w:sz w:val="36"/>
                                <w:szCs w:val="36"/>
                              </w:rPr>
                              <w:t>ОМ-91мп.09.3199-с.85.000.ПЗ</w:t>
                            </w:r>
                          </w:p>
                          <w:p w14:paraId="3DA6806F" w14:textId="77777777" w:rsidR="008D7C1A" w:rsidRDefault="008D7C1A" w:rsidP="005423CA"/>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B31D47F" id="Group 151" o:spid="_x0000_s1026" style="position:absolute;margin-left:0;margin-top:20.35pt;width:518.8pt;height:802.3pt;z-index:251661312;mso-position-horizontal:center;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">
              <v:rect id="Rectangle 152" o:spid="_x0000_s102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qO348QA&#10;AADbAAAADwAAAGRycy9kb3ducmV2LnhtbESPzWrDMBCE74W8g9hAbo2ckpbEiWLsgqGn0jp5gMXa&#10;2CbWyrHkn/bpq0Khx2FmvmGOyWxaMVLvGssKNusIBHFpdcOVgss5f9yBcB5ZY2uZFHyRg+S0eDhi&#10;rO3EnzQWvhIBwi5GBbX3XSylK2sy6Na2Iw7e1fYGfZB9JXWPU4CbVj5F0Ys02HBYqLGj15rKWzEY&#10;BTc/j+9pVXzn+0u2Lz+ydBruqVKr5ZweQHia/X/4r/2mFTxv4fdL+AHy9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Kjt+PEAAAA2wAAAA8AAAAAAAAAAAAAAAAAmAIAAGRycy9k&#10;b3ducmV2LnhtbFBLBQYAAAAABAAEAPUAAACJAwAAAAA=&#10;" filled="f" strokeweight="2pt"/>
              <v:line id="Line 153" o:spid="_x0000_s1028"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k19L8AAADbAAAADwAAAGRycy9kb3ducmV2LnhtbESPwQrCMBBE74L/EFbwpqlCRapRRKh4&#10;E6sXb2uztsVmU5qo9e+NIHgcZuYNs1x3phZPal1lWcFkHIEgzq2uuFBwPqWjOQjnkTXWlknBmxys&#10;V/3eEhNtX3ykZ+YLESDsElRQet8kUrq8JINubBvi4N1sa9AH2RZSt/gKcFPLaRTNpMGKw0KJDW1L&#10;yu/Zwyi4X85xujts9anONvpapP5yvWmlhoNuswDhqfP/8K+91wriGL5fwg+Qqw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s+k19L8AAADbAAAADwAAAAAAAAAAAAAAAACh&#10;AgAAZHJzL2Rvd25yZXYueG1sUEsFBgAAAAAEAAQA+QAAAI0DAAAAAA==&#10;" strokeweight="2pt"/>
              <v:line id="Line 154" o:spid="_x0000_s1029"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zurg78AAADbAAAADwAAAGRycy9kb3ducmV2LnhtbESPwQrCMBBE74L/EFbwpqmCItUoIlS8&#10;idVLb2uztsVmU5qo9e+NIHgcZuYNs9p0phZPal1lWcFkHIEgzq2uuFBwOSejBQjnkTXWlknBmxxs&#10;1v3eCmNtX3yiZ+oLESDsYlRQet/EUrq8JINubBvi4N1sa9AH2RZSt/gKcFPLaRTNpcGKw0KJDe1K&#10;yu/pwyi4Z5dZsj/u9LlOt/paJD673rRSw0G3XYLw1Pl/+Nc+aAWzO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Qzurg78AAADbAAAADwAAAAAAAAAAAAAAAACh&#10;AgAAZHJzL2Rvd25yZXYueG1sUEsFBgAAAAAEAAQA+QAAAI0DAAAAAA==&#10;" strokeweight="2pt"/>
              <v:line id="Line 155" o:spid="_x0000_s1030"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HcOGL8AAADbAAAADwAAAGRycy9kb3ducmV2LnhtbESPzQrCMBCE74LvEFbwpqmCP1SjiFDx&#10;JlYv3tZmbYvNpjRR69sbQfA4zMw3zHLdmko8qXGlZQWjYQSCOLO65FzB+ZQM5iCcR9ZYWSYFb3Kw&#10;XnU7S4y1ffGRnqnPRYCwi1FB4X0dS+myggy6oa2Jg3ezjUEfZJNL3eArwE0lx1E0lQZLDgsF1rQt&#10;KLunD6PgfjlPkt1hq09VutHXPPGX600r1e+1mwUIT63/h3/tvVYwmcH3S/gBcv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LHcOGL8AAADbAAAADwAAAAAAAAAAAAAAAACh&#10;AgAAZHJzL2Rvd25yZXYueG1sUEsFBgAAAAAEAAQA+QAAAI0DAAAAAA==&#10;" strokeweight="2pt"/>
              <v:line id="Line 156" o:spid="_x0000_s1031"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eiaarwAAADbAAAADwAAAGRycy9kb3ducmV2LnhtbERPuwrCMBTdBf8hXMFNUwVFqqmIUHET&#10;q4vbtbl9YHNTmqj1780gOB7Oe7PtTSNe1LnasoLZNAJBnFtdc6ngekknKxDOI2tsLJOCDznYJsPB&#10;BmNt33ymV+ZLEULYxaig8r6NpXR5RQbd1LbEgStsZ9AH2JVSd/gO4aaR8yhaSoM1h4YKW9pXlD+y&#10;p1HwuF0X6eG015cm2+l7mfrbvdBKjUf9bg3CU+//4p/7qBUswtjwJfwAmXwB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XeiaarwAAADbAAAADwAAAAAAAAAAAAAAAAChAgAA&#10;ZHJzL2Rvd25yZXYueG1sUEsFBgAAAAAEAAQA+QAAAIoDAAAAAA==&#10;" strokeweight="2pt"/>
              <v:line id="Line 157" o:spid="_x0000_s1032"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qQ/8b8AAADbAAAADwAAAGRycy9kb3ducmV2LnhtbESPwQrCMBBE74L/EFbwpqmCotUoIlS8&#10;idWLt7VZ22KzKU3U+vdGEDwOM/OGWa5bU4knNa60rGA0jEAQZ1aXnCs4n5LBDITzyBory6TgTQ7W&#10;q25nibG2Lz7SM/W5CBB2MSoovK9jKV1WkEE3tDVx8G62MeiDbHKpG3wFuKnkOIqm0mDJYaHAmrYF&#10;Zff0YRTcL+dJsjts9alKN/qaJ/5yvWml+r12swDhqfX/8K+91womc/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MqQ/8b8AAADbAAAADwAAAAAAAAAAAAAAAACh&#10;AgAAZHJzL2Rvd25yZXYueG1sUEsFBgAAAAAEAAQA+QAAAI0DAAAAAA==&#10;" strokeweight="2pt"/>
              <v:line id="Line 158" o:spid="_x0000_s1033"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fJc0bwAAADbAAAADwAAAGRycy9kb3ducmV2LnhtbERPuwrCMBTdBf8hXMFNUwVFqqmIUHET&#10;q4vbtbl9YHNTmqj1780gOB7Oe7PtTSNe1LnasoLZNAJBnFtdc6ngekknKxDOI2tsLJOCDznYJsPB&#10;BmNt33ymV+ZLEULYxaig8r6NpXR5RQbd1LbEgStsZ9AH2JVSd/gO4aaR8yhaSoM1h4YKW9pXlD+y&#10;p1HwuF0X6eG015cm2+l7mfrbvdBKjUf9bg3CU+//4p/7qBUsw/rwJfwAmXwB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bfJc0bwAAADbAAAADwAAAAAAAAAAAAAAAAChAgAA&#10;ZHJzL2Rvd25yZXYueG1sUEsFBgAAAAAEAAQA+QAAAIoDAAAAAA==&#10;" strokeweight="2pt"/>
              <v:line id="Line 159" o:spid="_x0000_s1034"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r75Sr8AAADbAAAADwAAAGRycy9kb3ducmV2LnhtbESPwQrCMBBE74L/EFbwpqmCItUoIlS8&#10;idVLb2uztsVmU5qo9e+NIHgcZuYNs9p0phZPal1lWcFkHIEgzq2uuFBwOSejBQjnkTXWlknBmxxs&#10;1v3eCmNtX3yiZ+oLESDsYlRQet/EUrq8JINubBvi4N1sa9AH2RZSt/gKcFPLaRTNpcGKw0KJDe1K&#10;yu/pwyi4Z5dZsj/u9LlOt/paJD673rRSw0G3XYLw1Pl/+Nc+aAXzC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Ar75Sr8AAADbAAAADwAAAAAAAAAAAAAAAACh&#10;AgAAZHJzL2Rvd25yZXYueG1sUEsFBgAAAAAEAAQA+QAAAI0DAAAAAA==&#10;" strokeweight="2pt"/>
              <v:line id="Line 160" o:spid="_x0000_s103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sau2cQAAADbAAAADwAAAGRycy9kb3ducmV2LnhtbESPQWsCMRSE7wX/Q3iCt5rVg7Rbs0tp&#10;Kyg9SLU/4Ll5blY3L0sSdfXXm0LB4zAz3zDzsretOJMPjWMFk3EGgrhyuuFawe928fwCIkRkja1j&#10;UnClAGUxeJpjrt2Ff+i8ibVIEA45KjAxdrmUoTJkMYxdR5y8vfMWY5K+ltrjJcFtK6dZNpMWG04L&#10;Bjv6MFQdNyerYOV338fJrTZyxyv/1a4/X4M9KDUa9u9vICL18RH+by+1gtkU/r6kHyCL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Kxq7ZxAAAANsAAAAPAAAAAAAAAAAA&#10;AAAAAKECAABkcnMvZG93bnJldi54bWxQSwUGAAAAAAQABAD5AAAAkgMAAAAA&#10;" strokeweight="1pt"/>
              <v:line id="Line 161" o:spid="_x0000_s103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SDCpr8AAADbAAAADwAAAGRycy9kb3ducmV2LnhtbESPwQrCMBBE74L/EFbwpqmKItUoIlS8&#10;idWLt7VZ22KzKU3U+vdGEDwOM/OGWa5bU4knNa60rGA0jEAQZ1aXnCs4n5LBHITzyBory6TgTQ7W&#10;q25nibG2Lz7SM/W5CBB2MSoovK9jKV1WkEE3tDVx8G62MeiDbHKpG3wFuKnkOIpm0mDJYaHAmrYF&#10;Zff0YRTcL+dpsjts9alKN/qaJ/5yvWml+r12swDhqfX/8K+91wpmE/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nSDCpr8AAADbAAAADwAAAAAAAAAAAAAAAACh&#10;AgAAZHJzL2Rvd25yZXYueG1sUEsFBgAAAAAEAAQA+QAAAI0DAAAAAA==&#10;" strokeweight="2pt"/>
              <v:line id="Line 162" o:spid="_x0000_s1037"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mOTNsQAAADbAAAADwAAAGRycy9kb3ducmV2LnhtbESP0WoCMRRE3wX/IVyhbzVrKWJXs0vR&#10;ChUfpLYfcN1cN1s3N0sSdduvb4SCj8PMnGEWZW9bcSEfGscKJuMMBHHldMO1gq/P9eMMRIjIGlvH&#10;pOCHApTFcLDAXLsrf9BlH2uRIBxyVGBi7HIpQ2XIYhi7jjh5R+ctxiR9LbXHa4LbVj5l2VRabDgt&#10;GOxoaag67c9WwcYftqfJb23kgTf+rd2tXoL9Vuph1L/OQUTq4z38337XCqbPcPuSfoAs/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qY5M2xAAAANsAAAAPAAAAAAAAAAAA&#10;AAAAAKECAABkcnMvZG93bnJldi54bWxQSwUGAAAAAAQABAD5AAAAkgMAAAAA&#10;" strokeweight="1pt"/>
              <v:rect id="Rectangle 163" o:spid="_x0000_s1038"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xjO8cAA&#10;AADbAAAADwAAAGRycy9kb3ducmV2LnhtbESPQYvCMBSE74L/ITxhb5oqbtFqlCIIXrer4PHRPNtq&#10;81KTqN1/v1lY8DjMzDfMetubVjzJ+caygukkAUFcWt1wpeD4vR8vQPiArLG1TAp+yMN2MxysMdP2&#10;xV/0LEIlIoR9hgrqELpMSl/WZNBPbEccvYt1BkOUrpLa4SvCTStnSZJKgw3HhRo72tVU3oqHUZDn&#10;1/50L5a493KRuFTPdZWflfoY9fkKRKA+vMP/7YNWkH7C35f4A+Tm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xjO8cAAAADbAAAADwAAAAAAAAAAAAAAAACYAgAAZHJzL2Rvd25y&#10;ZXYueG1sUEsFBgAAAAAEAAQA9QAAAIUDAAAAAA==&#10;" filled="f" stroked="f" strokeweight=".25pt">
                <v:textbox inset="1pt,1pt,1pt,1pt">
                  <w:txbxContent>
                    <w:p w14:paraId="10A8E510" w14:textId="77777777" w:rsidR="008D7C1A" w:rsidRDefault="008D7C1A" w:rsidP="005423CA">
                      <w:pPr>
                        <w:pStyle w:val="a3"/>
                        <w:jc w:val="center"/>
                        <w:rPr>
                          <w:sz w:val="18"/>
                        </w:rPr>
                      </w:pPr>
                      <w:r>
                        <w:rPr>
                          <w:sz w:val="18"/>
                        </w:rPr>
                        <w:t>Змн.</w:t>
                      </w:r>
                    </w:p>
                  </w:txbxContent>
                </v:textbox>
              </v:rect>
              <v:rect id="Rectangle 164" o:spid="_x0000_s1039"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8pQhsAA&#10;AADbAAAADwAAAGRycy9kb3ducmV2LnhtbESPQYvCMBSE74L/ITxhbzZdWYp2jVIEwatVweOjebbd&#10;bV5qErX+eyMs7HGYmW+Y5XownbiT861lBZ9JCoK4srrlWsHxsJ3OQfiArLGzTAqe5GG9Go+WmGv7&#10;4D3dy1CLCGGfo4ImhD6X0lcNGfSJ7Ymjd7HOYIjS1VI7fES46eQsTTNpsOW40GBPm4aq3/JmFBTF&#10;z3C6lgvcejlPXaa/dF2clfqYDMU3iEBD+A//tXdaQZbB+0v8AXL1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8pQhsAAAADbAAAADwAAAAAAAAAAAAAAAACYAgAAZHJzL2Rvd25y&#10;ZXYueG1sUEsFBgAAAAAEAAQA9QAAAIUDAAAAAA==&#10;" filled="f" stroked="f" strokeweight=".25pt">
                <v:textbox inset="1pt,1pt,1pt,1pt">
                  <w:txbxContent>
                    <w:p w14:paraId="3A684F9C" w14:textId="77777777" w:rsidR="008D7C1A" w:rsidRDefault="008D7C1A" w:rsidP="005423CA">
                      <w:pPr>
                        <w:pStyle w:val="a3"/>
                        <w:jc w:val="center"/>
                        <w:rPr>
                          <w:sz w:val="18"/>
                        </w:rPr>
                      </w:pPr>
                      <w:r>
                        <w:rPr>
                          <w:sz w:val="18"/>
                        </w:rPr>
                        <w:t>Арк.</w:t>
                      </w:r>
                    </w:p>
                  </w:txbxContent>
                </v:textbox>
              </v:rect>
              <v:rect id="Rectangle 165" o:spid="_x0000_s1040"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b1HcAA&#10;AADbAAAADwAAAGRycy9kb3ducmV2LnhtbESPQYvCMBSE74L/ITxhb5oqUrUapQiC1+0qeHw0z7ba&#10;vNQkavffbxYW9jjMzDfMZtebVrzI+caygukkAUFcWt1wpeD0dRgvQfiArLG1TAq+ycNuOxxsMNP2&#10;zZ/0KkIlIoR9hgrqELpMSl/WZNBPbEccvat1BkOUrpLa4TvCTStnSZJKgw3HhRo72tdU3ounUZDn&#10;t/78KFZ48HKZuFTPdZVflPoY9fkaRKA+/If/2ketIF3A75f4A+T2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Ib1HcAAAADbAAAADwAAAAAAAAAAAAAAAACYAgAAZHJzL2Rvd25y&#10;ZXYueG1sUEsFBgAAAAAEAAQA9QAAAIUDAAAAAA==&#10;" filled="f" stroked="f" strokeweight=".25pt">
                <v:textbox inset="1pt,1pt,1pt,1pt">
                  <w:txbxContent>
                    <w:p w14:paraId="4EC2F860" w14:textId="77777777" w:rsidR="008D7C1A" w:rsidRDefault="008D7C1A" w:rsidP="005423CA">
                      <w:pPr>
                        <w:pStyle w:val="a3"/>
                        <w:jc w:val="center"/>
                        <w:rPr>
                          <w:sz w:val="18"/>
                        </w:rPr>
                      </w:pPr>
                      <w:r>
                        <w:rPr>
                          <w:sz w:val="18"/>
                        </w:rPr>
                        <w:t>№ докум.</w:t>
                      </w:r>
                    </w:p>
                  </w:txbxContent>
                </v:textbox>
              </v:rect>
              <v:rect id="Rectangle 166" o:spid="_x0000_s1041"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lhb78A&#10;AADbAAAADwAAAGRycy9kb3ducmV2LnhtbERPz2vCMBS+D/Y/hCd4m6lDStcZpQwKXq0KOz6at7ba&#10;vHRJbOt/vxwGHj++39v9bHoxkvOdZQXrVQKCuLa640bB+VS+ZSB8QNbYWyYFD/Kw372+bDHXduIj&#10;jVVoRAxhn6OCNoQhl9LXLRn0KzsQR+7HOoMhQtdI7XCK4aaX70mSSoMdx4YWB/pqqb5Vd6OgKK7z&#10;5bf6wNLLLHGp3uim+FZquZiLTxCB5vAU/7sPWkEax8Yv8QfI3R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1GWFvvwAAANsAAAAPAAAAAAAAAAAAAAAAAJgCAABkcnMvZG93bnJl&#10;di54bWxQSwUGAAAAAAQABAD1AAAAhAMAAAAA&#10;" filled="f" stroked="f" strokeweight=".25pt">
                <v:textbox inset="1pt,1pt,1pt,1pt">
                  <w:txbxContent>
                    <w:p w14:paraId="28BF5983" w14:textId="77777777" w:rsidR="008D7C1A" w:rsidRDefault="008D7C1A" w:rsidP="005423CA">
                      <w:pPr>
                        <w:pStyle w:val="a3"/>
                        <w:jc w:val="center"/>
                        <w:rPr>
                          <w:sz w:val="18"/>
                        </w:rPr>
                      </w:pPr>
                      <w:r>
                        <w:rPr>
                          <w:sz w:val="18"/>
                        </w:rPr>
                        <w:t>Підпис</w:t>
                      </w:r>
                    </w:p>
                  </w:txbxContent>
                </v:textbox>
              </v:rect>
              <v:rect id="Rectangle 167" o:spid="_x0000_s1042"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XE9MAA&#10;AADbAAAADwAAAGRycy9kb3ducmV2LnhtbESPQYvCMBSE7wv+h/AEb2u6IsV2jVIEwat1Fzw+mmfb&#10;3ealJlHrvzeC4HGYmW+Y5XownbiS861lBV/TBARxZXXLtYKfw/ZzAcIHZI2dZVJwJw/r1ehjibm2&#10;N97TtQy1iBD2OSpoQuhzKX3VkEE/tT1x9E7WGQxRulpqh7cIN52cJUkqDbYcFxrsadNQ9V9ejIKi&#10;+Bt+z2WGWy8XiUv1XNfFUanJeCi+QQQawjv8au+0gjSD55f4A+Tq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lXE9MAAAADbAAAADwAAAAAAAAAAAAAAAACYAgAAZHJzL2Rvd25y&#10;ZXYueG1sUEsFBgAAAAAEAAQA9QAAAIUDAAAAAA==&#10;" filled="f" stroked="f" strokeweight=".25pt">
                <v:textbox inset="1pt,1pt,1pt,1pt">
                  <w:txbxContent>
                    <w:p w14:paraId="4FD9B9E0" w14:textId="77777777" w:rsidR="008D7C1A" w:rsidRDefault="008D7C1A" w:rsidP="005423CA">
                      <w:pPr>
                        <w:pStyle w:val="a3"/>
                        <w:jc w:val="center"/>
                        <w:rPr>
                          <w:sz w:val="18"/>
                        </w:rPr>
                      </w:pPr>
                      <w:r>
                        <w:rPr>
                          <w:sz w:val="18"/>
                        </w:rPr>
                        <w:t>Дата</w:t>
                      </w:r>
                    </w:p>
                  </w:txbxContent>
                </v:textbox>
              </v:rect>
              <v:rect id="Rectangle 168" o:spid="_x0000_s1043"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b7tL0A&#10;AADbAAAADwAAAGRycy9kb3ducmV2LnhtbERPy4rCMBTdC/5DuII7TRXxUY1SBGG2dkZweWmubbW5&#10;qUlG69+bheDycN6bXWca8SDna8sKJuMEBHFhdc2lgr/fw2gJwgdkjY1lUvAiD7ttv7fBVNsnH+mR&#10;h1LEEPYpKqhCaFMpfVGRQT+2LXHkLtYZDBG6UmqHzxhuGjlNkrk0WHNsqLClfUXFLf83CrLs2p3u&#10;+QoPXi4TN9czXWZnpYaDLluDCNSFr/jj/tEKFnF9/BJ/gNy+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Trb7tL0AAADbAAAADwAAAAAAAAAAAAAAAACYAgAAZHJzL2Rvd25yZXYu&#10;eG1sUEsFBgAAAAAEAAQA9QAAAIIDAAAAAA==&#10;" filled="f" stroked="f" strokeweight=".25pt">
                <v:textbox inset="1pt,1pt,1pt,1pt">
                  <w:txbxContent>
                    <w:p w14:paraId="6EBCA48F" w14:textId="77777777" w:rsidR="008D7C1A" w:rsidRDefault="008D7C1A" w:rsidP="005423CA">
                      <w:pPr>
                        <w:pStyle w:val="a3"/>
                        <w:jc w:val="center"/>
                        <w:rPr>
                          <w:sz w:val="18"/>
                        </w:rPr>
                      </w:pPr>
                      <w:r>
                        <w:rPr>
                          <w:sz w:val="18"/>
                        </w:rPr>
                        <w:t>Арк.</w:t>
                      </w:r>
                    </w:p>
                  </w:txbxContent>
                </v:textbox>
              </v:rect>
              <v:rect id="Rectangle 169" o:spid="_x0000_s1044"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peL8AA&#10;AADbAAAADwAAAGRycy9kb3ducmV2LnhtbESPT4vCMBTE74LfITxhb5oq4p+uUYogeLUqeHw0b9vu&#10;Ni81idr99kYQPA4z8xtmtelMI+7kfG1ZwXiUgCAurK65VHA67oYLED4ga2wsk4J/8rBZ93srTLV9&#10;8IHueShFhLBPUUEVQptK6YuKDPqRbYmj92OdwRClK6V2+Ihw08hJksykwZrjQoUtbSsq/vKbUZBl&#10;v935mi9x5+UicTM91WV2Uepr0GXfIAJ14RN+t/dawXwMry/xB8j1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fpeL8AAAADbAAAADwAAAAAAAAAAAAAAAACYAgAAZHJzL2Rvd25y&#10;ZXYueG1sUEsFBgAAAAAEAAQA9QAAAIUDAAAAAA==&#10;" filled="f" stroked="f" strokeweight=".25pt">
                <v:textbox inset="1pt,1pt,1pt,1pt">
                  <w:txbxContent>
                    <w:p w14:paraId="5601E826" w14:textId="77777777" w:rsidR="008D7C1A" w:rsidRPr="00FA0F82" w:rsidRDefault="008D7C1A" w:rsidP="005423CA"/>
                  </w:txbxContent>
                </v:textbox>
              </v:rect>
              <v:rect id="Rectangle 170" o:spid="_x0000_s1045" style="position:absolute;left:7745;top:19221;width:11075;height:7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SjAWMIA&#10;AADbAAAADwAAAGRycy9kb3ducmV2LnhtbESPwWrDMBBE74H8g9hAb7GcUBLXtRJMINBr3QR6XKyt&#10;7dZaOZJiu39fFQo9DjPzhimOs+nFSM53lhVskhQEcW11x42Cy9t5nYHwAVljb5kUfJOH42G5KDDX&#10;duJXGqvQiAhhn6OCNoQhl9LXLRn0iR2Io/dhncEQpWukdjhFuOnlNk130mDHcaHFgU4t1V/V3Sgo&#10;y8/5eque8OxllrqdftRN+a7Uw2oun0EEmsN/+K/9ohXst/D7Jf4Aefg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KMBYwgAAANsAAAAPAAAAAAAAAAAAAAAAAJgCAABkcnMvZG93&#10;bnJldi54bWxQSwUGAAAAAAQABAD1AAAAhwMAAAAA&#10;" filled="f" stroked="f" strokeweight=".25pt">
                <v:textbox inset="1pt,1pt,1pt,1pt">
                  <w:txbxContent>
                    <w:p w14:paraId="2233F0B8" w14:textId="77777777" w:rsidR="008D7C1A" w:rsidRPr="00666E80" w:rsidRDefault="008D7C1A" w:rsidP="005423CA">
                      <w:pPr>
                        <w:jc w:val="center"/>
                        <w:rPr>
                          <w:rFonts w:ascii="ISOCPEUR" w:hAnsi="ISOCPEUR"/>
                          <w:i/>
                          <w:sz w:val="36"/>
                          <w:szCs w:val="36"/>
                        </w:rPr>
                      </w:pPr>
                      <w:r w:rsidRPr="00666E80">
                        <w:rPr>
                          <w:rFonts w:ascii="ISOCPEUR" w:hAnsi="ISOCPEUR"/>
                          <w:i/>
                          <w:sz w:val="36"/>
                          <w:szCs w:val="36"/>
                        </w:rPr>
                        <w:t>ОМ-91мп.09.3199-с.85.000.ПЗ</w:t>
                      </w:r>
                    </w:p>
                    <w:p w14:paraId="3DA6806F" w14:textId="77777777" w:rsidR="008D7C1A" w:rsidRDefault="008D7C1A" w:rsidP="005423CA"/>
                  </w:txbxContent>
                </v:textbox>
              </v:rect>
              <w10:wrap anchorx="margin" anchory="page"/>
              <w10:anchorlock/>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6EA27D" w14:textId="1A98B316" w:rsidR="008D7C1A" w:rsidRDefault="008D7C1A">
    <w:pPr>
      <w:pStyle w:val="a6"/>
    </w:pPr>
    <w:r>
      <w:rPr>
        <w:noProof/>
        <w:lang w:val="en-US" w:eastAsia="en-US"/>
      </w:rPr>
      <mc:AlternateContent>
        <mc:Choice Requires="wpg">
          <w:drawing>
            <wp:anchor distT="0" distB="0" distL="114300" distR="114300" simplePos="0" relativeHeight="251659264" behindDoc="0" locked="1" layoutInCell="1" allowOverlap="1" wp14:anchorId="6F1B1860" wp14:editId="4BABAA93">
              <wp:simplePos x="0" y="0"/>
              <wp:positionH relativeFrom="margin">
                <wp:align>center</wp:align>
              </wp:positionH>
              <wp:positionV relativeFrom="page">
                <wp:posOffset>267970</wp:posOffset>
              </wp:positionV>
              <wp:extent cx="6588760" cy="10189210"/>
              <wp:effectExtent l="0" t="0" r="21590" b="21590"/>
              <wp:wrapNone/>
              <wp:docPr id="3"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4"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85C81D5" w14:textId="77777777" w:rsidR="008D7C1A" w:rsidRDefault="008D7C1A" w:rsidP="005423CA">
                            <w:pPr>
                              <w:pStyle w:val="a3"/>
                              <w:jc w:val="center"/>
                              <w:rPr>
                                <w:rFonts w:ascii="Journal" w:hAnsi="Journal"/>
                                <w:sz w:val="18"/>
                              </w:rPr>
                            </w:pPr>
                            <w:r>
                              <w:rPr>
                                <w:sz w:val="18"/>
                              </w:rPr>
                              <w:t>Змн</w:t>
                            </w:r>
                            <w:r>
                              <w:rPr>
                                <w:rFonts w:ascii="Journal" w:hAnsi="Journal"/>
                                <w:sz w:val="18"/>
                              </w:rPr>
                              <w:t>.</w:t>
                            </w:r>
                          </w:p>
                        </w:txbxContent>
                      </wps:txbx>
                      <wps:bodyPr rot="0" vert="horz" wrap="square" lIns="12700" tIns="12700" rIns="12700" bIns="12700" anchor="t" anchorCtr="0" upright="1">
                        <a:noAutofit/>
                      </wps:bodyPr>
                    </wps:wsp>
                    <wps:wsp>
                      <wps:cNvPr id="15"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ED9BED" w14:textId="77777777" w:rsidR="008D7C1A" w:rsidRDefault="008D7C1A" w:rsidP="005423CA">
                            <w:pPr>
                              <w:pStyle w:val="a3"/>
                              <w:jc w:val="center"/>
                              <w:rPr>
                                <w:sz w:val="18"/>
                              </w:rPr>
                            </w:pPr>
                            <w:r>
                              <w:rPr>
                                <w:sz w:val="18"/>
                              </w:rPr>
                              <w:t>Арк.</w:t>
                            </w:r>
                          </w:p>
                        </w:txbxContent>
                      </wps:txbx>
                      <wps:bodyPr rot="0" vert="horz" wrap="square" lIns="12700" tIns="12700" rIns="12700" bIns="12700" anchor="t" anchorCtr="0" upright="1">
                        <a:noAutofit/>
                      </wps:bodyPr>
                    </wps:wsp>
                    <wps:wsp>
                      <wps:cNvPr id="16"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9839AE0" w14:textId="77777777" w:rsidR="008D7C1A" w:rsidRDefault="008D7C1A" w:rsidP="005423CA">
                            <w:pPr>
                              <w:pStyle w:val="a3"/>
                              <w:jc w:val="center"/>
                              <w:rPr>
                                <w:sz w:val="18"/>
                              </w:rPr>
                            </w:pPr>
                            <w:r>
                              <w:rPr>
                                <w:sz w:val="18"/>
                              </w:rPr>
                              <w:t>№ докум.</w:t>
                            </w:r>
                          </w:p>
                        </w:txbxContent>
                      </wps:txbx>
                      <wps:bodyPr rot="0" vert="horz" wrap="square" lIns="12700" tIns="12700" rIns="12700" bIns="12700" anchor="t" anchorCtr="0" upright="1">
                        <a:noAutofit/>
                      </wps:bodyPr>
                    </wps:wsp>
                    <wps:wsp>
                      <wps:cNvPr id="17" name="Rectangle 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8D98407" w14:textId="77777777" w:rsidR="008D7C1A" w:rsidRDefault="008D7C1A" w:rsidP="005423CA">
                            <w:pPr>
                              <w:pStyle w:val="a3"/>
                              <w:jc w:val="center"/>
                              <w:rPr>
                                <w:sz w:val="18"/>
                              </w:rPr>
                            </w:pPr>
                            <w:r>
                              <w:rPr>
                                <w:sz w:val="18"/>
                              </w:rPr>
                              <w:t>Підпис</w:t>
                            </w:r>
                          </w:p>
                        </w:txbxContent>
                      </wps:txbx>
                      <wps:bodyPr rot="0" vert="horz" wrap="square" lIns="12700" tIns="12700" rIns="12700" bIns="12700" anchor="t" anchorCtr="0" upright="1">
                        <a:noAutofit/>
                      </wps:bodyPr>
                    </wps:wsp>
                    <wps:wsp>
                      <wps:cNvPr id="18"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BAAD5BC" w14:textId="77777777" w:rsidR="008D7C1A" w:rsidRDefault="008D7C1A" w:rsidP="005423CA">
                            <w:pPr>
                              <w:pStyle w:val="a3"/>
                              <w:jc w:val="center"/>
                              <w:rPr>
                                <w:sz w:val="18"/>
                              </w:rPr>
                            </w:pPr>
                            <w:r>
                              <w:rPr>
                                <w:sz w:val="18"/>
                              </w:rPr>
                              <w:t>Дата</w:t>
                            </w:r>
                          </w:p>
                        </w:txbxContent>
                      </wps:txbx>
                      <wps:bodyPr rot="0" vert="horz" wrap="square" lIns="12700" tIns="12700" rIns="12700" bIns="12700" anchor="t" anchorCtr="0" upright="1">
                        <a:noAutofit/>
                      </wps:bodyPr>
                    </wps:wsp>
                    <wps:wsp>
                      <wps:cNvPr id="19"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D67B4B" w14:textId="77777777" w:rsidR="008D7C1A" w:rsidRDefault="008D7C1A" w:rsidP="005423CA">
                            <w:pPr>
                              <w:pStyle w:val="a3"/>
                              <w:jc w:val="center"/>
                              <w:rPr>
                                <w:rFonts w:ascii="Journal" w:hAnsi="Journal"/>
                                <w:sz w:val="18"/>
                              </w:rPr>
                            </w:pPr>
                            <w:r>
                              <w:rPr>
                                <w:sz w:val="18"/>
                              </w:rPr>
                              <w:t>Арк.</w:t>
                            </w:r>
                          </w:p>
                        </w:txbxContent>
                      </wps:txbx>
                      <wps:bodyPr rot="0" vert="horz" wrap="square" lIns="12700" tIns="12700" rIns="12700" bIns="12700" anchor="t" anchorCtr="0" upright="1">
                        <a:noAutofit/>
                      </wps:bodyPr>
                    </wps:wsp>
                    <wps:wsp>
                      <wps:cNvPr id="20"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644B89A" w14:textId="77777777" w:rsidR="008D7C1A" w:rsidRPr="001830B6" w:rsidRDefault="008D7C1A" w:rsidP="005423CA">
                            <w:pPr>
                              <w:pStyle w:val="a3"/>
                              <w:jc w:val="center"/>
                              <w:rPr>
                                <w:rFonts w:ascii="Times New Roman" w:hAnsi="Times New Roman"/>
                                <w:sz w:val="18"/>
                              </w:rPr>
                            </w:pPr>
                          </w:p>
                        </w:txbxContent>
                      </wps:txbx>
                      <wps:bodyPr rot="0" vert="horz" wrap="square" lIns="12700" tIns="12700" rIns="12700" bIns="12700" anchor="t" anchorCtr="0" upright="1">
                        <a:noAutofit/>
                      </wps:bodyPr>
                    </wps:wsp>
                    <wps:wsp>
                      <wps:cNvPr id="21" name="Rectangle 19"/>
                      <wps:cNvSpPr>
                        <a:spLocks noChangeArrowheads="1"/>
                      </wps:cNvSpPr>
                      <wps:spPr bwMode="auto">
                        <a:xfrm>
                          <a:off x="7760" y="17481"/>
                          <a:ext cx="12159" cy="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56AA2F1" w14:textId="77777777" w:rsidR="008D7C1A" w:rsidRPr="00666E80" w:rsidRDefault="008D7C1A" w:rsidP="005423CA">
                            <w:pPr>
                              <w:jc w:val="center"/>
                              <w:rPr>
                                <w:rFonts w:ascii="ISOCPEUR" w:hAnsi="ISOCPEUR"/>
                                <w:i/>
                                <w:sz w:val="36"/>
                                <w:szCs w:val="36"/>
                              </w:rPr>
                            </w:pPr>
                            <w:r w:rsidRPr="00666E80">
                              <w:rPr>
                                <w:rFonts w:ascii="ISOCPEUR" w:hAnsi="ISOCPEUR"/>
                                <w:i/>
                                <w:sz w:val="36"/>
                                <w:szCs w:val="36"/>
                              </w:rPr>
                              <w:t>ОМ-91мп.09.3199-с.85.000.ПЗ</w:t>
                            </w:r>
                          </w:p>
                          <w:p w14:paraId="46F9DDD4" w14:textId="77777777" w:rsidR="008D7C1A" w:rsidRPr="0085052F" w:rsidRDefault="008D7C1A" w:rsidP="005423CA">
                            <w:pPr>
                              <w:rPr>
                                <w:szCs w:val="28"/>
                              </w:rPr>
                            </w:pPr>
                          </w:p>
                        </w:txbxContent>
                      </wps:txbx>
                      <wps:bodyPr rot="0" vert="horz" wrap="square" lIns="12700" tIns="12700" rIns="12700" bIns="12700" anchor="t" anchorCtr="0" upright="1">
                        <a:noAutofit/>
                      </wps:bodyPr>
                    </wps:wsp>
                    <wps:wsp>
                      <wps:cNvPr id="22"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5"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6"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27" name="Group 25"/>
                      <wpg:cNvGrpSpPr>
                        <a:grpSpLocks/>
                      </wpg:cNvGrpSpPr>
                      <wpg:grpSpPr bwMode="auto">
                        <a:xfrm>
                          <a:off x="39" y="18267"/>
                          <a:ext cx="4801" cy="310"/>
                          <a:chOff x="0" y="0"/>
                          <a:chExt cx="19999" cy="20000"/>
                        </a:xfrm>
                      </wpg:grpSpPr>
                      <wps:wsp>
                        <wps:cNvPr id="28"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BFE587" w14:textId="77777777" w:rsidR="008D7C1A" w:rsidRDefault="008D7C1A" w:rsidP="005423CA">
                              <w:pPr>
                                <w:pStyle w:val="a3"/>
                                <w:rPr>
                                  <w:rFonts w:ascii="Journal" w:hAnsi="Journal"/>
                                  <w:sz w:val="18"/>
                                </w:rPr>
                              </w:pPr>
                              <w:r>
                                <w:rPr>
                                  <w:sz w:val="18"/>
                                </w:rPr>
                                <w:t xml:space="preserve"> Розро</w:t>
                              </w:r>
                              <w:r>
                                <w:rPr>
                                  <w:rFonts w:ascii="Journal" w:hAnsi="Journal"/>
                                  <w:sz w:val="18"/>
                                </w:rPr>
                                <w:t>б.</w:t>
                              </w:r>
                            </w:p>
                          </w:txbxContent>
                        </wps:txbx>
                        <wps:bodyPr rot="0" vert="horz" wrap="square" lIns="12700" tIns="12700" rIns="12700" bIns="12700" anchor="t" anchorCtr="0" upright="1">
                          <a:noAutofit/>
                        </wps:bodyPr>
                      </wps:wsp>
                      <wps:wsp>
                        <wps:cNvPr id="29" name="Rectangle 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D5723E" w14:textId="77777777" w:rsidR="008D7C1A" w:rsidRPr="00B975A7" w:rsidRDefault="008D7C1A" w:rsidP="005423CA">
                              <w:pPr>
                                <w:pStyle w:val="a3"/>
                                <w:rPr>
                                  <w:sz w:val="18"/>
                                  <w:szCs w:val="18"/>
                                </w:rPr>
                              </w:pPr>
                              <w:r w:rsidRPr="00B975A7">
                                <w:rPr>
                                  <w:sz w:val="18"/>
                                  <w:szCs w:val="18"/>
                                </w:rPr>
                                <w:t>.</w:t>
                              </w:r>
                              <w:r>
                                <w:rPr>
                                  <w:sz w:val="18"/>
                                  <w:szCs w:val="18"/>
                                </w:rPr>
                                <w:t>Долак А.в.</w:t>
                              </w:r>
                            </w:p>
                          </w:txbxContent>
                        </wps:txbx>
                        <wps:bodyPr rot="0" vert="horz" wrap="square" lIns="12700" tIns="12700" rIns="12700" bIns="12700" anchor="t" anchorCtr="0" upright="1">
                          <a:noAutofit/>
                        </wps:bodyPr>
                      </wps:wsp>
                    </wpg:grpSp>
                    <wpg:grpSp>
                      <wpg:cNvPr id="30" name="Group 28"/>
                      <wpg:cNvGrpSpPr>
                        <a:grpSpLocks/>
                      </wpg:cNvGrpSpPr>
                      <wpg:grpSpPr bwMode="auto">
                        <a:xfrm>
                          <a:off x="39" y="18614"/>
                          <a:ext cx="4801" cy="309"/>
                          <a:chOff x="0" y="0"/>
                          <a:chExt cx="19999" cy="20000"/>
                        </a:xfrm>
                      </wpg:grpSpPr>
                      <wps:wsp>
                        <wps:cNvPr id="31"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D8C7449" w14:textId="77777777" w:rsidR="008D7C1A" w:rsidRDefault="008D7C1A" w:rsidP="005423CA">
                              <w:pPr>
                                <w:pStyle w:val="a3"/>
                                <w:rPr>
                                  <w:sz w:val="18"/>
                                </w:rPr>
                              </w:pPr>
                              <w:r>
                                <w:rPr>
                                  <w:sz w:val="18"/>
                                </w:rPr>
                                <w:t xml:space="preserve"> Перевір.</w:t>
                              </w:r>
                            </w:p>
                          </w:txbxContent>
                        </wps:txbx>
                        <wps:bodyPr rot="0" vert="horz" wrap="square" lIns="12700" tIns="12700" rIns="12700" bIns="12700" anchor="t" anchorCtr="0" upright="1">
                          <a:noAutofit/>
                        </wps:bodyPr>
                      </wps:wsp>
                      <wps:wsp>
                        <wps:cNvPr id="32"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0560477" w14:textId="77777777" w:rsidR="008D7C1A" w:rsidRPr="00963AA9" w:rsidRDefault="008D7C1A" w:rsidP="005423CA">
                              <w:pPr>
                                <w:pStyle w:val="a3"/>
                                <w:rPr>
                                  <w:rFonts w:ascii="Times New Roman" w:hAnsi="Times New Roman"/>
                                  <w:i w:val="0"/>
                                  <w:sz w:val="18"/>
                                  <w:szCs w:val="18"/>
                                </w:rPr>
                              </w:pPr>
                            </w:p>
                          </w:txbxContent>
                        </wps:txbx>
                        <wps:bodyPr rot="0" vert="horz" wrap="square" lIns="12700" tIns="12700" rIns="12700" bIns="12700" anchor="t" anchorCtr="0" upright="1">
                          <a:noAutofit/>
                        </wps:bodyPr>
                      </wps:wsp>
                    </wpg:grpSp>
                    <wpg:grpSp>
                      <wpg:cNvPr id="33" name="Group 31"/>
                      <wpg:cNvGrpSpPr>
                        <a:grpSpLocks/>
                      </wpg:cNvGrpSpPr>
                      <wpg:grpSpPr bwMode="auto">
                        <a:xfrm>
                          <a:off x="39" y="18969"/>
                          <a:ext cx="4801" cy="309"/>
                          <a:chOff x="0" y="0"/>
                          <a:chExt cx="19999" cy="20000"/>
                        </a:xfrm>
                      </wpg:grpSpPr>
                      <wps:wsp>
                        <wps:cNvPr id="34" name="Rectangle 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EF60AF2" w14:textId="77777777" w:rsidR="008D7C1A" w:rsidRDefault="008D7C1A" w:rsidP="005423CA">
                              <w:pPr>
                                <w:pStyle w:val="a3"/>
                                <w:rPr>
                                  <w:sz w:val="18"/>
                                </w:rPr>
                              </w:pPr>
                              <w:r>
                                <w:rPr>
                                  <w:sz w:val="18"/>
                                </w:rPr>
                                <w:t xml:space="preserve"> Реценз.</w:t>
                              </w:r>
                            </w:p>
                          </w:txbxContent>
                        </wps:txbx>
                        <wps:bodyPr rot="0" vert="horz" wrap="square" lIns="12700" tIns="12700" rIns="12700" bIns="12700" anchor="t" anchorCtr="0" upright="1">
                          <a:noAutofit/>
                        </wps:bodyPr>
                      </wps:wsp>
                      <wps:wsp>
                        <wps:cNvPr id="35"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0EA4DA" w14:textId="77777777" w:rsidR="008D7C1A" w:rsidRDefault="008D7C1A" w:rsidP="005423CA">
                              <w:pPr>
                                <w:pStyle w:val="a3"/>
                                <w:rPr>
                                  <w:rFonts w:ascii="Journal" w:hAnsi="Journal"/>
                                  <w:sz w:val="18"/>
                                </w:rPr>
                              </w:pPr>
                            </w:p>
                          </w:txbxContent>
                        </wps:txbx>
                        <wps:bodyPr rot="0" vert="horz" wrap="square" lIns="12700" tIns="12700" rIns="12700" bIns="12700" anchor="t" anchorCtr="0" upright="1">
                          <a:noAutofit/>
                        </wps:bodyPr>
                      </wps:wsp>
                    </wpg:grpSp>
                    <wpg:grpSp>
                      <wpg:cNvPr id="36" name="Group 34"/>
                      <wpg:cNvGrpSpPr>
                        <a:grpSpLocks/>
                      </wpg:cNvGrpSpPr>
                      <wpg:grpSpPr bwMode="auto">
                        <a:xfrm>
                          <a:off x="39" y="19314"/>
                          <a:ext cx="4801" cy="310"/>
                          <a:chOff x="0" y="0"/>
                          <a:chExt cx="19999" cy="20000"/>
                        </a:xfrm>
                      </wpg:grpSpPr>
                      <wps:wsp>
                        <wps:cNvPr id="37"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CD72F37" w14:textId="77777777" w:rsidR="008D7C1A" w:rsidRDefault="008D7C1A" w:rsidP="005423CA">
                              <w:pPr>
                                <w:pStyle w:val="a3"/>
                                <w:rPr>
                                  <w:sz w:val="18"/>
                                </w:rPr>
                              </w:pPr>
                              <w:r>
                                <w:rPr>
                                  <w:sz w:val="18"/>
                                </w:rPr>
                                <w:t xml:space="preserve"> Н. Контр.</w:t>
                              </w:r>
                            </w:p>
                          </w:txbxContent>
                        </wps:txbx>
                        <wps:bodyPr rot="0" vert="horz" wrap="square" lIns="12700" tIns="12700" rIns="12700" bIns="12700" anchor="t" anchorCtr="0" upright="1">
                          <a:noAutofit/>
                        </wps:bodyPr>
                      </wps:wsp>
                      <wps:wsp>
                        <wps:cNvPr id="38"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63B19A9" w14:textId="77777777" w:rsidR="008D7C1A" w:rsidRDefault="008D7C1A" w:rsidP="005423CA">
                              <w:pPr>
                                <w:pStyle w:val="a3"/>
                                <w:rPr>
                                  <w:rFonts w:ascii="Journal" w:hAnsi="Journal"/>
                                  <w:sz w:val="18"/>
                                </w:rPr>
                              </w:pPr>
                            </w:p>
                          </w:txbxContent>
                        </wps:txbx>
                        <wps:bodyPr rot="0" vert="horz" wrap="square" lIns="12700" tIns="12700" rIns="12700" bIns="12700" anchor="t" anchorCtr="0" upright="1">
                          <a:noAutofit/>
                        </wps:bodyPr>
                      </wps:wsp>
                    </wpg:grpSp>
                    <wpg:grpSp>
                      <wpg:cNvPr id="39" name="Group 37"/>
                      <wpg:cNvGrpSpPr>
                        <a:grpSpLocks/>
                      </wpg:cNvGrpSpPr>
                      <wpg:grpSpPr bwMode="auto">
                        <a:xfrm>
                          <a:off x="39" y="19660"/>
                          <a:ext cx="4801" cy="309"/>
                          <a:chOff x="0" y="0"/>
                          <a:chExt cx="19999" cy="20000"/>
                        </a:xfrm>
                      </wpg:grpSpPr>
                      <wps:wsp>
                        <wps:cNvPr id="40"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4544994" w14:textId="77777777" w:rsidR="008D7C1A" w:rsidRDefault="008D7C1A" w:rsidP="005423CA">
                              <w:pPr>
                                <w:pStyle w:val="a3"/>
                                <w:rPr>
                                  <w:sz w:val="18"/>
                                </w:rPr>
                              </w:pPr>
                              <w:r>
                                <w:rPr>
                                  <w:sz w:val="18"/>
                                </w:rPr>
                                <w:t xml:space="preserve"> Затверд.</w:t>
                              </w:r>
                            </w:p>
                          </w:txbxContent>
                        </wps:txbx>
                        <wps:bodyPr rot="0" vert="horz" wrap="square" lIns="12700" tIns="12700" rIns="12700" bIns="12700" anchor="t" anchorCtr="0" upright="1">
                          <a:noAutofit/>
                        </wps:bodyPr>
                      </wps:wsp>
                      <wps:wsp>
                        <wps:cNvPr id="41" name="Rectangle 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0977CCC" w14:textId="77777777" w:rsidR="008D7C1A" w:rsidRPr="00531AFC" w:rsidRDefault="008D7C1A" w:rsidP="005423CA">
                              <w:pPr>
                                <w:pStyle w:val="a3"/>
                                <w:rPr>
                                  <w:rFonts w:ascii="Calibri" w:hAnsi="Calibri"/>
                                  <w:sz w:val="18"/>
                                </w:rPr>
                              </w:pPr>
                            </w:p>
                          </w:txbxContent>
                        </wps:txbx>
                        <wps:bodyPr rot="0" vert="horz" wrap="square" lIns="12700" tIns="12700" rIns="12700" bIns="12700" anchor="t" anchorCtr="0" upright="1">
                          <a:noAutofit/>
                        </wps:bodyPr>
                      </wps:wsp>
                    </wpg:grpSp>
                    <wps:wsp>
                      <wps:cNvPr id="42"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3"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E9B6344" w14:textId="77777777" w:rsidR="008D7C1A" w:rsidRPr="006B587A" w:rsidRDefault="008D7C1A" w:rsidP="005423CA">
                            <w:pPr>
                              <w:pStyle w:val="a3"/>
                              <w:jc w:val="center"/>
                              <w:rPr>
                                <w:rFonts w:ascii="Times New Roman" w:hAnsi="Times New Roman"/>
                                <w:i w:val="0"/>
                                <w:szCs w:val="28"/>
                              </w:rPr>
                            </w:pPr>
                          </w:p>
                          <w:p w14:paraId="5A3C1AA4" w14:textId="77777777" w:rsidR="008D7C1A" w:rsidRDefault="008D7C1A" w:rsidP="005423CA"/>
                        </w:txbxContent>
                      </wps:txbx>
                      <wps:bodyPr rot="0" vert="horz" wrap="square" lIns="12700" tIns="12700" rIns="12700" bIns="12700" anchor="t" anchorCtr="0" upright="1">
                        <a:noAutofit/>
                      </wps:bodyPr>
                    </wps:wsp>
                    <wps:wsp>
                      <wps:cNvPr id="44"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5"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6"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7"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ED6F7FE" w14:textId="77777777" w:rsidR="008D7C1A" w:rsidRDefault="008D7C1A" w:rsidP="005423CA">
                            <w:pPr>
                              <w:pStyle w:val="a3"/>
                              <w:jc w:val="center"/>
                              <w:rPr>
                                <w:sz w:val="18"/>
                              </w:rPr>
                            </w:pPr>
                            <w:r>
                              <w:rPr>
                                <w:sz w:val="18"/>
                              </w:rPr>
                              <w:t>Літ.</w:t>
                            </w:r>
                          </w:p>
                        </w:txbxContent>
                      </wps:txbx>
                      <wps:bodyPr rot="0" vert="horz" wrap="square" lIns="12700" tIns="12700" rIns="12700" bIns="12700" anchor="t" anchorCtr="0" upright="1">
                        <a:noAutofit/>
                      </wps:bodyPr>
                    </wps:wsp>
                    <wps:wsp>
                      <wps:cNvPr id="48"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7F4B320" w14:textId="77777777" w:rsidR="008D7C1A" w:rsidRDefault="008D7C1A" w:rsidP="005423CA">
                            <w:pPr>
                              <w:pStyle w:val="a3"/>
                              <w:jc w:val="center"/>
                              <w:rPr>
                                <w:rFonts w:ascii="Journal" w:hAnsi="Journal"/>
                                <w:sz w:val="18"/>
                              </w:rPr>
                            </w:pPr>
                            <w:r>
                              <w:rPr>
                                <w:sz w:val="18"/>
                              </w:rPr>
                              <w:t>Аркушів</w:t>
                            </w:r>
                          </w:p>
                        </w:txbxContent>
                      </wps:txbx>
                      <wps:bodyPr rot="0" vert="horz" wrap="square" lIns="12700" tIns="12700" rIns="12700" bIns="12700" anchor="t" anchorCtr="0" upright="1">
                        <a:noAutofit/>
                      </wps:bodyPr>
                    </wps:wsp>
                    <wps:wsp>
                      <wps:cNvPr id="49" name="Rectangle 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188A305" w14:textId="77777777" w:rsidR="008D7C1A" w:rsidRPr="001830B6" w:rsidRDefault="008D7C1A" w:rsidP="005423CA">
                            <w:pPr>
                              <w:pStyle w:val="a3"/>
                              <w:jc w:val="center"/>
                              <w:rPr>
                                <w:sz w:val="18"/>
                              </w:rPr>
                            </w:pPr>
                          </w:p>
                        </w:txbxContent>
                      </wps:txbx>
                      <wps:bodyPr rot="0" vert="horz" wrap="square" lIns="12700" tIns="12700" rIns="12700" bIns="12700" anchor="t" anchorCtr="0" upright="1">
                        <a:noAutofit/>
                      </wps:bodyPr>
                    </wps:wsp>
                    <wps:wsp>
                      <wps:cNvPr id="50"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1"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2" name="Rectangle 50"/>
                      <wps:cNvSpPr>
                        <a:spLocks noChangeArrowheads="1"/>
                      </wps:cNvSpPr>
                      <wps:spPr bwMode="auto">
                        <a:xfrm>
                          <a:off x="14295" y="19109"/>
                          <a:ext cx="5609" cy="6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1E2F333" w14:textId="77777777" w:rsidR="008D7C1A" w:rsidRPr="00117D26" w:rsidRDefault="008D7C1A" w:rsidP="005423CA">
                            <w:pPr>
                              <w:jc w:val="center"/>
                              <w:rPr>
                                <w:rFonts w:ascii="ISOCPEUR" w:hAnsi="ISOCPEUR"/>
                                <w:i/>
                                <w:sz w:val="36"/>
                                <w:szCs w:val="36"/>
                              </w:rPr>
                            </w:pPr>
                            <w:r w:rsidRPr="00117D26">
                              <w:rPr>
                                <w:rFonts w:ascii="ISOCPEUR" w:hAnsi="ISOCPEUR"/>
                                <w:i/>
                                <w:sz w:val="36"/>
                                <w:szCs w:val="36"/>
                              </w:rPr>
                              <w:t>ІЕЕ, гр. ОМ-91мп</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1B1860" id="Group 1" o:spid="_x0000_s1046" style="position:absolute;margin-left:0;margin-top:21.1pt;width:518.8pt;height:802.3pt;z-index:251659264;mso-position-horizontal:center;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">
              <v:rect id="Rectangle 2" o:spid="_x0000_s104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724zMMA&#10;AADaAAAADwAAAGRycy9kb3ducmV2LnhtbESPzWrDMBCE74W+g9hAb7WcUELjRgl2INBTaBw/wGJt&#10;bRNr5VryT/P0VSDQ4zAz3zDb/WxaMVLvGssKllEMgri0uuFKQXE5vr6DcB5ZY2uZFPySg/3u+WmL&#10;ibYTn2nMfSUChF2CCmrvu0RKV9Zk0EW2Iw7et+0N+iD7SuoepwA3rVzF8VoabDgs1NjRoabymg9G&#10;wdXP4ymt8ttxU2Sb8itLp+EnVeplMacfIDzN/j/8aH9qBW9wvxJu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724zMMAAADaAAAADwAAAAAAAAAAAAAAAACYAgAAZHJzL2Rv&#10;d25yZXYueG1sUEsFBgAAAAAEAAQA9QAAAIgDAAAAAA==&#10;" filled="f" strokeweight="2pt"/>
              <v:line id="Line 3" o:spid="_x0000_s1048"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jxno74AAADaAAAADwAAAGRycy9kb3ducmV2LnhtbESPwQrCMBBE74L/EFbwpqmCItUoIlS8&#10;idVLb2uztsVmU5qo9e+NIHgcZuYNs9p0phZPal1lWcFkHIEgzq2uuFBwOSejBQjnkTXWlknBmxxs&#10;1v3eCmNtX3yiZ+oLESDsYlRQet/EUrq8JINubBvi4N1sa9AH2RZSt/gKcFPLaRTNpcGKw0KJDe1K&#10;yu/pwyi4Z5dZsj/u9LlOt/paJD673rRSw0G3XYLw1Pl/+Nc+aAUz+F4JN0CuP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CPGejvgAAANoAAAAPAAAAAAAAAAAAAAAAAKEC&#10;AABkcnMvZG93bnJldi54bWxQSwUGAAAAAAQABAD5AAAAjAMAAAAA&#10;" strokeweight="2pt"/>
              <v:line id="Line 4" o:spid="_x0000_s1049"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u751L4AAADaAAAADwAAAGRycy9kb3ducmV2LnhtbESPwQrCMBBE74L/EFbwpqmCItUoIlS8&#10;idVLb2uztsVmU5qo9e+NIHgcZuYNs9p0phZPal1lWcFkHIEgzq2uuFBwOSejBQjnkTXWlknBmxxs&#10;1v3eCmNtX3yiZ+oLESDsYlRQet/EUrq8JINubBvi4N1sa9AH2RZSt/gKcFPLaRTNpcGKw0KJDe1K&#10;yu/pwyi4Z5dZsj/u9LlOt/paJD673rRSw0G3XYLw1Pl/+Nc+aAVz+F4JN0CuP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y7vnUvgAAANoAAAAPAAAAAAAAAAAAAAAAAKEC&#10;AABkcnMvZG93bnJldi54bWxQSwUGAAAAAAQABAD5AAAAjAMAAAAA&#10;" strokeweight="2pt"/>
              <v:line id="Line 5" o:spid="_x0000_s1050"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aJcT74AAADaAAAADwAAAGRycy9kb3ducmV2LnhtbESPzQrCMBCE74LvEFbwpqmCP1SjiFDx&#10;JlYv3tZmbYvNpjRR69sbQfA4zMw3zHLdmko8qXGlZQWjYQSCOLO65FzB+ZQM5iCcR9ZYWSYFb3Kw&#10;XnU7S4y1ffGRnqnPRYCwi1FB4X0dS+myggy6oa2Jg3ezjUEfZJNL3eArwE0lx1E0lQZLDgsF1rQt&#10;KLunD6PgfjlPkt1hq09VutHXPPGX600r1e+1mwUIT63/h3/tvVYwg++VcA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dolxPvgAAANoAAAAPAAAAAAAAAAAAAAAAAKEC&#10;AABkcnMvZG93bnJldi54bWxQSwUGAAAAAAQABAD5AAAAjAMAAAAA&#10;" strokeweight="2pt"/>
              <v:line id="Line 6" o:spid="_x0000_s1051"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" strokeweight="2pt"/>
              <v:line id="Line 7" o:spid="_x0000_s1052"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3Ftpr4AAADaAAAADwAAAGRycy9kb3ducmV2LnhtbESPwQrCMBBE74L/EFbwpqmCotUoIlS8&#10;idWLt7VZ22KzKU3U+vdGEDwOM/OGWa5bU4knNa60rGA0jEAQZ1aXnCs4n5LBDITzyBory6TgTQ7W&#10;q25nibG2Lz7SM/W5CBB2MSoovK9jKV1WkEE3tDVx8G62MeiDbHKpG3wFuKnkOIqm0mDJYaHAmrYF&#10;Zff0YRTcL+dJsjts9alKN/qaJ/5yvWml+r12swDhqfX/8K+91wrm8L0SboBcfQ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DcW2mvgAAANoAAAAPAAAAAAAAAAAAAAAAAKEC&#10;AABkcnMvZG93bnJldi54bWxQSwUGAAAAAAQABAD5AAAAjAMAAAAA&#10;" strokeweight="2pt"/>
              <v:line id="Line 8" o:spid="_x0000_s1053"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fQvrMIAAADbAAAADwAAAGRycy9kb3ducmV2LnhtbESPT4vCQAzF7wv7HYYseFunCopUpyJC&#10;F29i9eItdtI/2MmUzqzWb28OC3tLeC/v/bLZjq5TDxpC69nAbJqAIi69bbk2cDnn3ytQISJb7DyT&#10;gRcF2GafHxtMrX/yiR5FrJWEcEjRQBNjn2odyoYchqnviUWr/OAwyjrU2g74lHDX6XmSLLXDlqWh&#10;wZ72DZX34tcZuF8vi/znuLfnrtjZW53H662yxky+xt0aVKQx/pv/rg9W8IVefpEBdPY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fQvrMIAAADbAAAADwAAAAAAAAAAAAAA&#10;AAChAgAAZHJzL2Rvd25yZXYueG1sUEsFBgAAAAAEAAQA+QAAAJADAAAAAA==&#10;" strokeweight="2pt"/>
              <v:line id="Line 9" o:spid="_x0000_s1054"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iKN70AAADbAAAADwAAAGRycy9kb3ducmV2LnhtbERPvQrCMBDeBd8hnOCmqYIi1SgiVNzE&#10;6tLtbM622FxKE7W+vREEt/v4fm+16UwtntS6yrKCyTgCQZxbXXGh4HJORgsQziNrrC2Tgjc52Kz7&#10;vRXG2r74RM/UFyKEsItRQel9E0vp8pIMurFtiAN3s61BH2BbSN3iK4SbWk6jaC4NVhwaSmxoV1J+&#10;Tx9GwT27zJL9cafPdbrV1yLx2fWmlRoOuu0ShKfO/8U/90GH+RP4/hIOkOsP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Fq4ije9AAAA2wAAAA8AAAAAAAAAAAAAAAAAoQIA&#10;AGRycy9kb3ducmV2LnhtbFBLBQYAAAAABAAEAPkAAACLAwAAAAA=&#10;" strokeweight="2pt"/>
              <v:line id="Line 10" o:spid="_x0000_s105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sDdpMIAAADbAAAADwAAAGRycy9kb3ducmV2LnhtbERPS27CMBDdI/UO1lRiRxxYIEhxItSP&#10;VMSigvYAQzyNA/E4sl0InL6uVIndPL3vrKrBduJMPrSOFUyzHARx7XTLjYKvz7fJAkSIyBo7x6Tg&#10;SgGq8mG0wkK7C+/ovI+NSCEcClRgYuwLKUNtyGLIXE+cuG/nLcYEfSO1x0sKt52c5flcWmw5NRjs&#10;6dlQfdr/WAUbf9ieprfGyANv/Gv38bIM9qjU+HFYP4GINMS7+N/9rtP8Gfz9kg6Q5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sDdpMIAAADbAAAADwAAAAAAAAAAAAAA&#10;AAChAgAAZHJzL2Rvd25yZXYueG1sUEsFBgAAAAAEAAQA+QAAAJADAAAAAA==&#10;" strokeweight="1pt"/>
              <v:line id="Line 11" o:spid="_x0000_s105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Yx4P8IAAADbAAAADwAAAGRycy9kb3ducmV2LnhtbERPzWoCMRC+C32HMIXeNGsFsVuzS2kr&#10;VDyItg8wbsbN6mayJKmuffpGELzNx/c787K3rTiRD41jBeNRBoK4crrhWsHP92I4AxEissbWMSm4&#10;UICyeBjMMdfuzBs6bWMtUgiHHBWYGLtcylAZshhGriNO3N55izFBX0vt8ZzCbSufs2wqLTacGgx2&#10;9G6oOm5/rYKl362O47/ayB0v/We7/ngJ9qDU02P/9goiUh/v4pv7S6f5E7j+kg6Qx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Yx4P8IAAADbAAAADwAAAAAAAAAAAAAA&#10;AAChAgAAZHJzL2Rvd25yZXYueG1sUEsFBgAAAAAEAAQA+QAAAJADAAAAAA==&#10;" strokeweight="1pt"/>
              <v:rect id="Rectangle 12" o:spid="_x0000_s1057" style="position:absolute;left:54;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FIYF74A&#10;AADbAAAADwAAAGRycy9kb3ducmV2LnhtbERPTYvCMBC9C/sfwgh701QR0a5pKYKw160KHodmtq02&#10;k26S1frvjSB4m8f7nE0+mE5cyfnWsoLZNAFBXFndcq3gsN9NViB8QNbYWSYFd/KQZx+jDaba3viH&#10;rmWoRQxhn6KCJoQ+ldJXDRn0U9sTR+7XOoMhQldL7fAWw00n50mylAZbjg0N9rRtqLqU/0ZBUZyH&#10;41+5xp2Xq8Qt9ULXxUmpz/FQfIEINIS3+OX+1nH+Ap6/xANk9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OxSGBe+AAAA2wAAAA8AAAAAAAAAAAAAAAAAmAIAAGRycy9kb3ducmV2&#10;LnhtbFBLBQYAAAAABAAEAPUAAACDAwAAAAA=&#10;" filled="f" stroked="f" strokeweight=".25pt">
                <v:textbox inset="1pt,1pt,1pt,1pt">
                  <w:txbxContent>
                    <w:p w14:paraId="485C81D5" w14:textId="77777777" w:rsidR="008D7C1A" w:rsidRDefault="008D7C1A" w:rsidP="005423CA">
                      <w:pPr>
                        <w:pStyle w:val="a3"/>
                        <w:jc w:val="center"/>
                        <w:rPr>
                          <w:rFonts w:ascii="Journal" w:hAnsi="Journal"/>
                          <w:sz w:val="18"/>
                        </w:rPr>
                      </w:pPr>
                      <w:r>
                        <w:rPr>
                          <w:sz w:val="18"/>
                        </w:rPr>
                        <w:t>Змн</w:t>
                      </w:r>
                      <w:r>
                        <w:rPr>
                          <w:rFonts w:ascii="Journal" w:hAnsi="Journal"/>
                          <w:sz w:val="18"/>
                        </w:rPr>
                        <w:t>.</w:t>
                      </w:r>
                    </w:p>
                  </w:txbxContent>
                </v:textbox>
              </v:rect>
              <v:rect id="Rectangle 13" o:spid="_x0000_s1058" style="position:absolute;left:1051;top:17912;width:11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69jMAA&#10;AADbAAAADwAAAGRycy9kb3ducmV2LnhtbERPTWvCQBC9F/wPywi9NZtKDTZmlSAIvTZW8Dhkp0ls&#10;djburib9911B6G0e73OK7WR6cSPnO8sKXpMUBHFtdceNgq/D/mUFwgdkjb1lUvBLHrab2VOBubYj&#10;f9KtCo2IIexzVNCGMORS+rolgz6xA3Hkvq0zGCJ0jdQOxxhuerlI00wa7Dg2tDjQrqX6p7oaBWV5&#10;no6X6h33Xq5Sl+k33ZQnpZ7nU7kGEWgK/+KH+0PH+Uu4/xIPkJ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x69jMAAAADbAAAADwAAAAAAAAAAAAAAAACYAgAAZHJzL2Rvd25y&#10;ZXYueG1sUEsFBgAAAAAEAAQA9QAAAIUDAAAAAA==&#10;" filled="f" stroked="f" strokeweight=".25pt">
                <v:textbox inset="1pt,1pt,1pt,1pt">
                  <w:txbxContent>
                    <w:p w14:paraId="1FED9BED" w14:textId="77777777" w:rsidR="008D7C1A" w:rsidRDefault="008D7C1A" w:rsidP="005423CA">
                      <w:pPr>
                        <w:pStyle w:val="a3"/>
                        <w:jc w:val="center"/>
                        <w:rPr>
                          <w:sz w:val="18"/>
                        </w:rPr>
                      </w:pPr>
                      <w:r>
                        <w:rPr>
                          <w:sz w:val="18"/>
                        </w:rPr>
                        <w:t>Арк.</w:t>
                      </w:r>
                    </w:p>
                  </w:txbxContent>
                </v:textbox>
              </v:rect>
              <v:rect id="Rectangle 14" o:spid="_x0000_s1059"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8wj+74A&#10;AADbAAAADwAAAGRycy9kb3ducmV2LnhtbERPTYvCMBC9C/6HMMLebLqyFO0apQiCV6uCx6EZ2+42&#10;k5pErf/eCAt7m8f7nOV6MJ24k/OtZQWfSQqCuLK65VrB8bCdzkH4gKyxs0wKnuRhvRqPlphr++A9&#10;3ctQixjCPkcFTQh9LqWvGjLoE9sTR+5incEQoauldviI4aaTszTNpMGWY0ODPW0aqn7Lm1FQFD/D&#10;6VoucOvlPHWZ/tJ1cVbqYzIU3yACDeFf/Ofe6Tg/g/cv8QC5eg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HPMI/u+AAAA2wAAAA8AAAAAAAAAAAAAAAAAmAIAAGRycy9kb3ducmV2&#10;LnhtbFBLBQYAAAAABAAEAPUAAACDAwAAAAA=&#10;" filled="f" stroked="f" strokeweight=".25pt">
                <v:textbox inset="1pt,1pt,1pt,1pt">
                  <w:txbxContent>
                    <w:p w14:paraId="79839AE0" w14:textId="77777777" w:rsidR="008D7C1A" w:rsidRDefault="008D7C1A" w:rsidP="005423CA">
                      <w:pPr>
                        <w:pStyle w:val="a3"/>
                        <w:jc w:val="center"/>
                        <w:rPr>
                          <w:sz w:val="18"/>
                        </w:rPr>
                      </w:pPr>
                      <w:r>
                        <w:rPr>
                          <w:sz w:val="18"/>
                        </w:rPr>
                        <w:t>№ докум.</w:t>
                      </w:r>
                    </w:p>
                  </w:txbxContent>
                </v:textbox>
              </v:rect>
              <v:rect id="Rectangle 15" o:spid="_x0000_s1060"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CGYMAA&#10;AADbAAAADwAAAGRycy9kb3ducmV2LnhtbERPTWvCQBC9F/wPywi9NZtKSW3MKkEQem2s4HHITpPY&#10;7GzcXU3677uC4G0e73OKzWR6cSXnO8sKXpMUBHFtdceNgu/97mUJwgdkjb1lUvBHHjbr2VOBubYj&#10;f9G1Co2IIexzVNCGMORS+rolgz6xA3HkfqwzGCJ0jdQOxxhuerlI00wa7Dg2tDjQtqX6t7oYBWV5&#10;mg7n6gN3Xi5Tl+k33ZRHpZ7nU7kCEWgKD/Hd/anj/He4/RIPkO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ICGYMAAAADbAAAADwAAAAAAAAAAAAAAAACYAgAAZHJzL2Rvd25y&#10;ZXYueG1sUEsFBgAAAAAEAAQA9QAAAIUDAAAAAA==&#10;" filled="f" stroked="f" strokeweight=".25pt">
                <v:textbox inset="1pt,1pt,1pt,1pt">
                  <w:txbxContent>
                    <w:p w14:paraId="48D98407" w14:textId="77777777" w:rsidR="008D7C1A" w:rsidRDefault="008D7C1A" w:rsidP="005423CA">
                      <w:pPr>
                        <w:pStyle w:val="a3"/>
                        <w:jc w:val="center"/>
                        <w:rPr>
                          <w:sz w:val="18"/>
                        </w:rPr>
                      </w:pPr>
                      <w:r>
                        <w:rPr>
                          <w:sz w:val="18"/>
                        </w:rPr>
                        <w:t>Підпис</w:t>
                      </w:r>
                    </w:p>
                  </w:txbxContent>
                </v:textbox>
              </v:rect>
              <v:rect id="Rectangle 16" o:spid="_x0000_s1061"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8SEsIA&#10;AADbAAAADwAAAGRycy9kb3ducmV2LnhtbESPQWvCQBCF70L/wzKF3nRTKWKjawhCoNdGhR6H7JhE&#10;s7Pp7lbTf985FLzN8N689822mNygbhRi79nA6yIDRdx423Nr4Hio5mtQMSFbHDyTgV+KUOyeZlvM&#10;rb/zJ93q1CoJ4ZijgS6lMdc6Nh05jAs/Eot29sFhkjW02ga8S7gb9DLLVtphz9LQ4Uj7jppr/eMM&#10;lOVlOn3X71hFvc7Cyr7Ztvwy5uV5KjegEk3pYf6//rCCL7Dyiwygd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HxISwgAAANsAAAAPAAAAAAAAAAAAAAAAAJgCAABkcnMvZG93&#10;bnJldi54bWxQSwUGAAAAAAQABAD1AAAAhwMAAAAA&#10;" filled="f" stroked="f" strokeweight=".25pt">
                <v:textbox inset="1pt,1pt,1pt,1pt">
                  <w:txbxContent>
                    <w:p w14:paraId="5BAAD5BC" w14:textId="77777777" w:rsidR="008D7C1A" w:rsidRDefault="008D7C1A" w:rsidP="005423CA">
                      <w:pPr>
                        <w:pStyle w:val="a3"/>
                        <w:jc w:val="center"/>
                        <w:rPr>
                          <w:sz w:val="18"/>
                        </w:rPr>
                      </w:pPr>
                      <w:r>
                        <w:rPr>
                          <w:sz w:val="18"/>
                        </w:rPr>
                        <w:t>Дата</w:t>
                      </w:r>
                    </w:p>
                  </w:txbxContent>
                </v:textbox>
              </v:rect>
              <v:rect id="Rectangle 17" o:spid="_x0000_s1062"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O3ib0A&#10;AADbAAAADwAAAGRycy9kb3ducmV2LnhtbERPTYvCMBC9C/6HMII3TRURrUYpguDVrsIeh2a2rTaT&#10;mkSt/94sCN7m8T5nve1MIx7kfG1ZwWScgCAurK65VHD62Y8WIHxA1thYJgUv8rDd9HtrTLV98pEe&#10;eShFDGGfooIqhDaV0hcVGfRj2xJH7s86gyFCV0rt8BnDTSOnSTKXBmuODRW2tKuouOZ3oyDLLt35&#10;li9x7+UicXM902X2q9Rw0GUrEIG68BV/3Acd5y/h/5d4gNy8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AlO3ib0AAADbAAAADwAAAAAAAAAAAAAAAACYAgAAZHJzL2Rvd25yZXYu&#10;eG1sUEsFBgAAAAAEAAQA9QAAAIIDAAAAAA==&#10;" filled="f" stroked="f" strokeweight=".25pt">
                <v:textbox inset="1pt,1pt,1pt,1pt">
                  <w:txbxContent>
                    <w:p w14:paraId="43D67B4B" w14:textId="77777777" w:rsidR="008D7C1A" w:rsidRDefault="008D7C1A" w:rsidP="005423CA">
                      <w:pPr>
                        <w:pStyle w:val="a3"/>
                        <w:jc w:val="center"/>
                        <w:rPr>
                          <w:rFonts w:ascii="Journal" w:hAnsi="Journal"/>
                          <w:sz w:val="18"/>
                        </w:rPr>
                      </w:pPr>
                      <w:r>
                        <w:rPr>
                          <w:sz w:val="18"/>
                        </w:rPr>
                        <w:t>Арк.</w:t>
                      </w:r>
                    </w:p>
                  </w:txbxContent>
                </v:textbox>
              </v:rect>
              <v:rect id="Rectangle 18" o:spid="_x0000_s1063" style="position:absolute;left:15929;top:18623;width:1475;height: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" filled="f" stroked="f" strokeweight=".25pt">
                <v:textbox inset="1pt,1pt,1pt,1pt">
                  <w:txbxContent>
                    <w:p w14:paraId="1644B89A" w14:textId="77777777" w:rsidR="008D7C1A" w:rsidRPr="001830B6" w:rsidRDefault="008D7C1A" w:rsidP="005423CA">
                      <w:pPr>
                        <w:pStyle w:val="a3"/>
                        <w:jc w:val="center"/>
                        <w:rPr>
                          <w:rFonts w:ascii="Times New Roman" w:hAnsi="Times New Roman"/>
                          <w:sz w:val="18"/>
                        </w:rPr>
                      </w:pPr>
                    </w:p>
                  </w:txbxContent>
                </v:textbox>
              </v:rect>
              <v:rect id="Rectangle 19" o:spid="_x0000_s1064" style="position:absolute;left:7760;top:17481;width:12159;height: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lxMsEA&#10;AADbAAAADwAAAGRycy9kb3ducmV2LnhtbESPQWvCQBSE7wX/w/IK3uomQYJNXSUIQq9NFTw+sq9J&#10;2uzbuLua+O/dguBxmJlvmPV2Mr24kvOdZQXpIgFBXFvdcaPg8L1/W4HwAVljb5kU3MjDdjN7WWOh&#10;7chfdK1CIyKEfYEK2hCGQkpft2TQL+xAHL0f6wyGKF0jtcMxwk0vsyTJpcGO40KLA+1aqv+qi1FQ&#10;lr/T8Vy9497LVeJyvdRNeVJq/jqVHyACTeEZfrQ/tYIshf8v8QfIzR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JJcTLBAAAA2wAAAA8AAAAAAAAAAAAAAAAAmAIAAGRycy9kb3du&#10;cmV2LnhtbFBLBQYAAAAABAAEAPUAAACGAwAAAAA=&#10;" filled="f" stroked="f" strokeweight=".25pt">
                <v:textbox inset="1pt,1pt,1pt,1pt">
                  <w:txbxContent>
                    <w:p w14:paraId="656AA2F1" w14:textId="77777777" w:rsidR="008D7C1A" w:rsidRPr="00666E80" w:rsidRDefault="008D7C1A" w:rsidP="005423CA">
                      <w:pPr>
                        <w:jc w:val="center"/>
                        <w:rPr>
                          <w:rFonts w:ascii="ISOCPEUR" w:hAnsi="ISOCPEUR"/>
                          <w:i/>
                          <w:sz w:val="36"/>
                          <w:szCs w:val="36"/>
                        </w:rPr>
                      </w:pPr>
                      <w:r w:rsidRPr="00666E80">
                        <w:rPr>
                          <w:rFonts w:ascii="ISOCPEUR" w:hAnsi="ISOCPEUR"/>
                          <w:i/>
                          <w:sz w:val="36"/>
                          <w:szCs w:val="36"/>
                        </w:rPr>
                        <w:t>ОМ-91мп.09.3199-с.85.000.ПЗ</w:t>
                      </w:r>
                    </w:p>
                    <w:p w14:paraId="46F9DDD4" w14:textId="77777777" w:rsidR="008D7C1A" w:rsidRPr="0085052F" w:rsidRDefault="008D7C1A" w:rsidP="005423CA">
                      <w:pPr>
                        <w:rPr>
                          <w:szCs w:val="28"/>
                        </w:rPr>
                      </w:pPr>
                    </w:p>
                  </w:txbxContent>
                </v:textbox>
              </v:rect>
              <v:line id="Line 20" o:spid="_x0000_s1065"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Abe/b8AAADbAAAADwAAAGRycy9kb3ducmV2LnhtbESPwQrCMBBE74L/EFbwpqkFRapRRKh4&#10;E6sXb2uztsVmU5qo9e+NIHgcZuYNs1x3phZPal1lWcFkHIEgzq2uuFBwPqWjOQjnkTXWlknBmxys&#10;V/3eEhNtX3ykZ+YLESDsElRQet8kUrq8JINubBvi4N1sa9AH2RZSt/gKcFPLOIpm0mDFYaHEhrYl&#10;5ffsYRTcL+dpujts9anONvpapP5yvWmlhoNuswDhqfP/8K+91wriGL5fwg+Qqw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ZAbe/b8AAADbAAAADwAAAAAAAAAAAAAAAACh&#10;AgAAZHJzL2Rvd25yZXYueG1sUEsFBgAAAAAEAAQA+QAAAI0DAAAAAA==&#10;" strokeweight="2pt"/>
              <v:line id="Line 21" o:spid="_x0000_s1066"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0p7Zr8AAADbAAAADwAAAGRycy9kb3ducmV2LnhtbESPwQrCMBBE74L/EFbwpqmKItUoIlS8&#10;idWLt7VZ22KzKU3U+vdGEDwOM/OGWa5bU4knNa60rGA0jEAQZ1aXnCs4n5LBHITzyBory6TgTQ7W&#10;q25nibG2Lz7SM/W5CBB2MSoovK9jKV1WkEE3tDVx8G62MeiDbHKpG3wFuKnkOIpm0mDJYaHAmrYF&#10;Zff0YRTcL+dpsjts9alKN/qaJ/5yvWml+r12swDhqfX/8K+91wrGE/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C0p7Zr8AAADbAAAADwAAAAAAAAAAAAAAAACh&#10;AgAAZHJzL2Rvd25yZXYueG1sUEsFBgAAAAAEAAQA+QAAAI0DAAAAAA==&#10;" strokeweight="2pt"/>
              <v:line id="Line 22" o:spid="_x0000_s1067"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Akq9sQAAADbAAAADwAAAGRycy9kb3ducmV2LnhtbESP3WoCMRSE74W+QziF3tWsUsSuZhfp&#10;D1S8kKoPcNwcN6ubkyVJde3TN0LBy2FmvmHmZW9bcSYfGscKRsMMBHHldMO1gt3283kKIkRkja1j&#10;UnClAGXxMJhjrt2Fv+m8ibVIEA45KjAxdrmUoTJkMQxdR5y8g/MWY5K+ltrjJcFtK8dZNpEWG04L&#10;Bjt6M1SdNj9WwdLvV6fRb23knpf+o12/vwZ7VOrpsV/MQETq4z383/7SCsYvcPuSfoAs/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8CSr2xAAAANsAAAAPAAAAAAAAAAAA&#10;AAAAAKECAABkcnMvZG93bnJldi54bWxQSwUGAAAAAAQABAD5AAAAkgMAAAAA&#10;" strokeweight="1pt"/>
              <v:line id="Line 23" o:spid="_x0000_s1068"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0WPbcQAAADbAAAADwAAAGRycy9kb3ducmV2LnhtbESP3WoCMRSE74W+QziF3tWsQsWuZhfp&#10;D1S8kKoPcNwcN6ubkyVJde3TN0LBy2FmvmHmZW9bcSYfGscKRsMMBHHldMO1gt3283kKIkRkja1j&#10;UnClAGXxMJhjrt2Fv+m8ibVIEA45KjAxdrmUoTJkMQxdR5y8g/MWY5K+ltrjJcFtK8dZNpEWG04L&#10;Bjt6M1SdNj9WwdLvV6fRb23knpf+o12/vwZ7VOrpsV/MQETq4z383/7SCsYvcPuSfoAs/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TRY9txAAAANsAAAAPAAAAAAAAAAAA&#10;AAAAAKECAABkcnMvZG93bnJldi54bWxQSwUGAAAAAAQABAD5AAAAkgMAAAAA&#10;" strokeweight="1pt"/>
              <v:line id="Line 24" o:spid="_x0000_s1069"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5cRGsQAAADbAAAADwAAAGRycy9kb3ducmV2LnhtbESPQWsCMRSE7wX/Q3iCt5rVg7Rbs0tp&#10;Kyg9SLU/4Ll5blY3L0sSdfXXm0LB4zAz3zDzsretOJMPjWMFk3EGgrhyuuFawe928fwCIkRkja1j&#10;UnClAGUxeJpjrt2Ff+i8ibVIEA45KjAxdrmUoTJkMYxdR5y8vfMWY5K+ltrjJcFtK6dZNpMWG04L&#10;Bjv6MFQdNyerYOV338fJrTZyxyv/1a4/X4M9KDUa9u9vICL18RH+by+1gukM/r6kHyCL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lxEaxAAAANsAAAAPAAAAAAAAAAAA&#10;AAAAAKECAABkcnMvZG93bnJldi54bWxQSwUGAAAAAAQABAD5AAAAkgMAAAAA&#10;" strokeweight="1pt"/>
              <v:group id="Group 25" o:spid="_x0000_s1070" style="position:absolute;left:39;top:18267;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LiQ08QAAADbAAAADwAAAGRycy9kb3ducmV2LnhtbESPQYvCMBSE78L+h/AW&#10;vGlaF12pRhHZFQ8iqAvi7dE822LzUppsW/+9EQSPw8x8w8yXnSlFQ7UrLCuIhxEI4tTqgjMFf6ff&#10;wRSE88gaS8uk4E4OlouP3hwTbVs+UHP0mQgQdgkqyL2vEildmpNBN7QVcfCutjbog6wzqWtsA9yU&#10;chRFE2mw4LCQY0XrnNLb8d8o2LTYrr7in2Z3u67vl9N4f97FpFT/s1vNQHjq/Dv8am+1gtE3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LiQ08QAAADbAAAA&#10;DwAAAAAAAAAAAAAAAACqAgAAZHJzL2Rvd25yZXYueG1sUEsFBgAAAAAEAAQA+gAAAJsDAAAAAA==&#10;">
                <v:rect id="Rectangle 26" o:spid="_x0000_s1071"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" filled="f" stroked="f" strokeweight=".25pt">
                  <v:textbox inset="1pt,1pt,1pt,1pt">
                    <w:txbxContent>
                      <w:p w14:paraId="7ABFE587" w14:textId="77777777" w:rsidR="008D7C1A" w:rsidRDefault="008D7C1A" w:rsidP="005423CA">
                        <w:pPr>
                          <w:pStyle w:val="a3"/>
                          <w:rPr>
                            <w:rFonts w:ascii="Journal" w:hAnsi="Journal"/>
                            <w:sz w:val="18"/>
                          </w:rPr>
                        </w:pPr>
                        <w:r>
                          <w:rPr>
                            <w:sz w:val="18"/>
                          </w:rPr>
                          <w:t xml:space="preserve"> Розро</w:t>
                        </w:r>
                        <w:r>
                          <w:rPr>
                            <w:rFonts w:ascii="Journal" w:hAnsi="Journal"/>
                            <w:sz w:val="18"/>
                          </w:rPr>
                          <w:t>б.</w:t>
                        </w:r>
                      </w:p>
                    </w:txbxContent>
                  </v:textbox>
                </v:rect>
                <v:rect id="Rectangle 27" o:spid="_x0000_s1072"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99NMEA&#10;AADbAAAADwAAAGRycy9kb3ducmV2LnhtbESPQWvCQBSE7wX/w/KE3pqNUsREVwmFgFfTFjw+ss8k&#10;mn0bd7cx/nu3UOhxmJlvmO1+Mr0YyfnOsoJFkoIgrq3uuFHw9Vm+rUH4gKyxt0wKHuRhv5u9bDHX&#10;9s5HGqvQiAhhn6OCNoQhl9LXLRn0iR2Io3e2zmCI0jVSO7xHuOnlMk1X0mDHcaHFgT5aqq/Vj1FQ&#10;FJfp+1ZlWHq5Tt1Kv+umOCn1Op+KDYhAU/gP/7UPWsEyg98v8QfI3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w/fTTBAAAA2wAAAA8AAAAAAAAAAAAAAAAAmAIAAGRycy9kb3du&#10;cmV2LnhtbFBLBQYAAAAABAAEAPUAAACGAwAAAAA=&#10;" filled="f" stroked="f" strokeweight=".25pt">
                  <v:textbox inset="1pt,1pt,1pt,1pt">
                    <w:txbxContent>
                      <w:p w14:paraId="2ED5723E" w14:textId="77777777" w:rsidR="008D7C1A" w:rsidRPr="00B975A7" w:rsidRDefault="008D7C1A" w:rsidP="005423CA">
                        <w:pPr>
                          <w:pStyle w:val="a3"/>
                          <w:rPr>
                            <w:sz w:val="18"/>
                            <w:szCs w:val="18"/>
                          </w:rPr>
                        </w:pPr>
                        <w:r w:rsidRPr="00B975A7">
                          <w:rPr>
                            <w:sz w:val="18"/>
                            <w:szCs w:val="18"/>
                          </w:rPr>
                          <w:t>.</w:t>
                        </w:r>
                        <w:r>
                          <w:rPr>
                            <w:sz w:val="18"/>
                            <w:szCs w:val="18"/>
                          </w:rPr>
                          <w:t>Долак А.в.</w:t>
                        </w:r>
                      </w:p>
                    </w:txbxContent>
                  </v:textbox>
                </v:rect>
              </v:group>
              <v:group id="Group 28" o:spid="_x0000_s1073" style="position:absolute;left:39;top:18614;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aInnrCAAAA2wAAAA8A&#10;AAAAAAAAAAAAAAAAqgIAAGRycy9kb3ducmV2LnhtbFBLBQYAAAAABAAEAPoAAACZAwAAAAA=&#10;">
                <v:rect id="Rectangle 29" o:spid="_x0000_s1074"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5Dn78AA&#10;AADbAAAADwAAAGRycy9kb3ducmV2LnhtbESPT4vCMBTE74LfITxhb5r6B9GuUYogeLUqeHw0b9vu&#10;Ni81idr99kYQPA4z8xtmtelMI+7kfG1ZwXiUgCAurK65VHA67oYLED4ga2wsk4J/8rBZ93srTLV9&#10;8IHueShFhLBPUUEVQptK6YuKDPqRbYmj92OdwRClK6V2+Ihw08hJksylwZrjQoUtbSsq/vKbUZBl&#10;v935mi9x5+UicXM902V2Uepr0GXfIAJ14RN+t/dawXQMry/xB8j1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5Dn78AAAADbAAAADwAAAAAAAAAAAAAAAACYAgAAZHJzL2Rvd25y&#10;ZXYueG1sUEsFBgAAAAAEAAQA9QAAAIUDAAAAAA==&#10;" filled="f" stroked="f" strokeweight=".25pt">
                  <v:textbox inset="1pt,1pt,1pt,1pt">
                    <w:txbxContent>
                      <w:p w14:paraId="4D8C7449" w14:textId="77777777" w:rsidR="008D7C1A" w:rsidRDefault="008D7C1A" w:rsidP="005423CA">
                        <w:pPr>
                          <w:pStyle w:val="a3"/>
                          <w:rPr>
                            <w:sz w:val="18"/>
                          </w:rPr>
                        </w:pPr>
                        <w:r>
                          <w:rPr>
                            <w:sz w:val="18"/>
                          </w:rPr>
                          <w:t xml:space="preserve"> Перевір.</w:t>
                        </w:r>
                      </w:p>
                    </w:txbxContent>
                  </v:textbox>
                </v:rect>
                <v:rect id="Rectangle 30" o:spid="_x0000_s1075"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0J5mMIA&#10;AADbAAAADwAAAGRycy9kb3ducmV2LnhtbESPwWrDMBBE74H8g9hAb7GctATXtRJMINBr3QR6XKyt&#10;7dZaOZJiu39fFQo5DjPzhikOs+nFSM53lhVskhQEcW11x42C8/tpnYHwAVljb5kU/JCHw365KDDX&#10;duI3GqvQiAhhn6OCNoQhl9LXLRn0iR2Io/dpncEQpWukdjhFuOnlNk130mDHcaHFgY4t1d/VzSgo&#10;y6/5cq2e8eRllrqdftJN+aHUw2ouX0AEmsM9/N9+1Qoet/D3Jf4Auf8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QnmYwgAAANsAAAAPAAAAAAAAAAAAAAAAAJgCAABkcnMvZG93&#10;bnJldi54bWxQSwUGAAAAAAQABAD1AAAAhwMAAAAA&#10;" filled="f" stroked="f" strokeweight=".25pt">
                  <v:textbox inset="1pt,1pt,1pt,1pt">
                    <w:txbxContent>
                      <w:p w14:paraId="20560477" w14:textId="77777777" w:rsidR="008D7C1A" w:rsidRPr="00963AA9" w:rsidRDefault="008D7C1A" w:rsidP="005423CA">
                        <w:pPr>
                          <w:pStyle w:val="a3"/>
                          <w:rPr>
                            <w:rFonts w:ascii="Times New Roman" w:hAnsi="Times New Roman"/>
                            <w:i w:val="0"/>
                            <w:sz w:val="18"/>
                            <w:szCs w:val="18"/>
                          </w:rPr>
                        </w:pPr>
                      </w:p>
                    </w:txbxContent>
                  </v:textbox>
                </v:rect>
              </v:group>
              <v:group id="Group 31" o:spid="_x0000_s1076" style="position:absolute;left:39;top:18969;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ZaAA3FAAAA2wAA&#10;AA8AAAAAAAAAAAAAAAAAqgIAAGRycy9kb3ducmV2LnhtbFBLBQYAAAAABAAEAPoAAACcAwAAAAA=&#10;">
                <v:rect id="Rectangle 32" o:spid="_x0000_s1077"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Ed8IA&#10;AADbAAAADwAAAGRycy9kb3ducmV2LnhtbESPQWvCQBSE74L/YXmF3nTTNoiNrhIKgV5NFXp8ZJ9J&#10;NPs27m6T+O+7hYLHYWa+Ybb7yXRiIOdbywpelgkI4srqlmsFx69isQbhA7LGzjIpuJOH/W4+22Km&#10;7cgHGspQiwhhn6GCJoQ+k9JXDRn0S9sTR+9sncEQpauldjhGuOnka5KspMGW40KDPX00VF3LH6Mg&#10;zy/T6Va+Y+HlOnErneo6/1bq+WnKNyACTeER/m9/agVvKfx9iT9A7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50R3wgAAANsAAAAPAAAAAAAAAAAAAAAAAJgCAABkcnMvZG93&#10;bnJldi54bWxQSwUGAAAAAAQABAD1AAAAhwMAAAAA&#10;" filled="f" stroked="f" strokeweight=".25pt">
                  <v:textbox inset="1pt,1pt,1pt,1pt">
                    <w:txbxContent>
                      <w:p w14:paraId="1EF60AF2" w14:textId="77777777" w:rsidR="008D7C1A" w:rsidRDefault="008D7C1A" w:rsidP="005423CA">
                        <w:pPr>
                          <w:pStyle w:val="a3"/>
                          <w:rPr>
                            <w:sz w:val="18"/>
                          </w:rPr>
                        </w:pPr>
                        <w:r>
                          <w:rPr>
                            <w:sz w:val="18"/>
                          </w:rPr>
                          <w:t xml:space="preserve"> Реценз.</w:t>
                        </w:r>
                      </w:p>
                    </w:txbxContent>
                  </v:textbox>
                </v:rect>
                <v:rect id="Rectangle 33" o:spid="_x0000_s1078"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vh7MMA&#10;AADbAAAADwAAAGRycy9kb3ducmV2LnhtbESPzWrDMBCE74G8g9hAb4ncnxjXjRJMwdBrnARyXKyt&#10;7dZauZLquG8fFQI5DjPzDbPZTaYXIznfWVbwuEpAENdWd9woOB7KZQbCB2SNvWVS8Ecedtv5bIO5&#10;thfe01iFRkQI+xwVtCEMuZS+bsmgX9mBOHqf1hkMUbpGaoeXCDe9fEqSVBrsOC60ONB7S/V39WsU&#10;FMXXdPqpXrH0Mktcql90U5yVelhMxRuIQFO4h2/tD63geQ3/X+IPkNsr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Kvh7MMAAADbAAAADwAAAAAAAAAAAAAAAACYAgAAZHJzL2Rv&#10;d25yZXYueG1sUEsFBgAAAAAEAAQA9QAAAIgDAAAAAA==&#10;" filled="f" stroked="f" strokeweight=".25pt">
                  <v:textbox inset="1pt,1pt,1pt,1pt">
                    <w:txbxContent>
                      <w:p w14:paraId="600EA4DA" w14:textId="77777777" w:rsidR="008D7C1A" w:rsidRDefault="008D7C1A" w:rsidP="005423CA">
                        <w:pPr>
                          <w:pStyle w:val="a3"/>
                          <w:rPr>
                            <w:rFonts w:ascii="Journal" w:hAnsi="Journal"/>
                            <w:sz w:val="18"/>
                          </w:rPr>
                        </w:pPr>
                      </w:p>
                    </w:txbxContent>
                  </v:textbox>
                </v:rect>
              </v:group>
              <v:group id="Group 34" o:spid="_x0000_s1079"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i2jlcQAAADbAAAA&#10;DwAAAAAAAAAAAAAAAACqAgAAZHJzL2Rvd25yZXYueG1sUEsFBgAAAAAEAAQA+gAAAJsDAAAAAA==&#10;">
                <v:rect id="Rectangle 35" o:spid="_x0000_s1080"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XaAMEA&#10;AADbAAAADwAAAGRycy9kb3ducmV2LnhtbESPT4vCMBTE7wt+h/AEb2uqLv6pRimC4HW7Ch4fzbOt&#10;Ni81idr99htB2OMwM79hVpvONOJBzteWFYyGCQjiwuqaSwWHn93nHIQPyBoby6Tglzxs1r2PFaba&#10;PvmbHnkoRYSwT1FBFUKbSumLigz6oW2Jo3e2zmCI0pVSO3xGuGnkOEmm0mDNcaHClrYVFdf8bhRk&#10;2aU73vIF7rycJ26qv3SZnZQa9LtsCSJQF/7D7/ZeK5jM4PUl/gC5/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c12gDBAAAA2wAAAA8AAAAAAAAAAAAAAAAAmAIAAGRycy9kb3du&#10;cmV2LnhtbFBLBQYAAAAABAAEAPUAAACGAwAAAAA=&#10;" filled="f" stroked="f" strokeweight=".25pt">
                  <v:textbox inset="1pt,1pt,1pt,1pt">
                    <w:txbxContent>
                      <w:p w14:paraId="2CD72F37" w14:textId="77777777" w:rsidR="008D7C1A" w:rsidRDefault="008D7C1A" w:rsidP="005423CA">
                        <w:pPr>
                          <w:pStyle w:val="a3"/>
                          <w:rPr>
                            <w:sz w:val="18"/>
                          </w:rPr>
                        </w:pPr>
                        <w:r>
                          <w:rPr>
                            <w:sz w:val="18"/>
                          </w:rPr>
                          <w:t xml:space="preserve"> Н. Контр.</w:t>
                        </w:r>
                      </w:p>
                    </w:txbxContent>
                  </v:textbox>
                </v:rect>
                <v:rect id="Rectangle 36" o:spid="_x0000_s1081"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pOcr0A&#10;AADbAAAADwAAAGRycy9kb3ducmV2LnhtbERPy4rCMBTdC/5DuII7TX0gWo1SBGG2VgWXl+baVpub&#10;mmS0/r1ZDMzycN6bXWca8SLna8sKJuMEBHFhdc2lgvPpMFqC8AFZY2OZFHzIw27b720w1fbNR3rl&#10;oRQxhH2KCqoQ2lRKX1Rk0I9tSxy5m3UGQ4SulNrhO4abRk6TZCEN1hwbKmxpX1HxyH+Ngiy7d5dn&#10;vsKDl8vELfRcl9lVqeGgy9YgAnXhX/zn/tEKZnFs/BJ/gNx+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JqpOcr0AAADbAAAADwAAAAAAAAAAAAAAAACYAgAAZHJzL2Rvd25yZXYu&#10;eG1sUEsFBgAAAAAEAAQA9QAAAIIDAAAAAA==&#10;" filled="f" stroked="f" strokeweight=".25pt">
                  <v:textbox inset="1pt,1pt,1pt,1pt">
                    <w:txbxContent>
                      <w:p w14:paraId="563B19A9" w14:textId="77777777" w:rsidR="008D7C1A" w:rsidRDefault="008D7C1A" w:rsidP="005423CA">
                        <w:pPr>
                          <w:pStyle w:val="a3"/>
                          <w:rPr>
                            <w:rFonts w:ascii="Journal" w:hAnsi="Journal"/>
                            <w:sz w:val="18"/>
                          </w:rPr>
                        </w:pPr>
                      </w:p>
                    </w:txbxContent>
                  </v:textbox>
                </v:rect>
              </v:group>
              <v:group id="Group 37" o:spid="_x0000_s1082" style="position:absolute;left:39;top:19660;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7I358QAAADbAAAADwAAAGRycy9kb3ducmV2LnhtbESPT4vCMBTE7wt+h/AE&#10;b2taxUWrUURc8SCCf0C8PZpnW2xeSpNt67ffLAh7HGbmN8xi1ZlSNFS7wrKCeBiBIE6tLjhTcL18&#10;f05BOI+ssbRMCl7kYLXsfSww0bblEzVnn4kAYZeggtz7KpHSpTkZdENbEQfvYWuDPsg6k7rGNsBN&#10;KUdR9CUNFhwWcqxok1P6PP8YBbsW2/U43jaH52Pzul8mx9shJqUG/W49B+Gp8//hd3uvFYx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7I358QAAADbAAAA&#10;DwAAAAAAAAAAAAAAAACqAgAAZHJzL2Rvd25yZXYueG1sUEsFBgAAAAAEAAQA+gAAAJsDAAAAAA==&#10;">
                <v:rect id="Rectangle 38" o:spid="_x0000_s1083"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oxCb4A&#10;AADbAAAADwAAAGRycy9kb3ducmV2LnhtbERPTYvCMBC9C/6HMMLebOoiotVYilDwancXPA7N2Fab&#10;SU2y2v335iDs8fG+d/loevEg5zvLChZJCoK4trrjRsH3Vzlfg/ABWWNvmRT8kYd8P53sMNP2ySd6&#10;VKERMYR9hgraEIZMSl+3ZNAndiCO3MU6gyFC10jt8BnDTS8/03QlDXYcG1oc6NBSfat+jYKiuI4/&#10;92qDpZfr1K30UjfFWamP2VhsQQQaw7/47T5qBcu4Pn6JP0DuX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DaMQm+AAAA2wAAAA8AAAAAAAAAAAAAAAAAmAIAAGRycy9kb3ducmV2&#10;LnhtbFBLBQYAAAAABAAEAPUAAACDAwAAAAA=&#10;" filled="f" stroked="f" strokeweight=".25pt">
                  <v:textbox inset="1pt,1pt,1pt,1pt">
                    <w:txbxContent>
                      <w:p w14:paraId="34544994" w14:textId="77777777" w:rsidR="008D7C1A" w:rsidRDefault="008D7C1A" w:rsidP="005423CA">
                        <w:pPr>
                          <w:pStyle w:val="a3"/>
                          <w:rPr>
                            <w:sz w:val="18"/>
                          </w:rPr>
                        </w:pPr>
                        <w:r>
                          <w:rPr>
                            <w:sz w:val="18"/>
                          </w:rPr>
                          <w:t xml:space="preserve"> Затверд.</w:t>
                        </w:r>
                      </w:p>
                    </w:txbxContent>
                  </v:textbox>
                </v:rect>
                <v:rect id="Rectangle 39" o:spid="_x0000_s1084"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5aUksEA&#10;AADbAAAADwAAAGRycy9kb3ducmV2LnhtbESPQWvCQBSE7wX/w/IEb3VjCUGjmxAKQq+mLXh8ZJ9J&#10;NPs27m41/nu3UOhxmJlvmF05mUHcyPnesoLVMgFB3Fjdc6vg63P/ugbhA7LGwTIpeJCHspi97DDX&#10;9s4HutWhFRHCPkcFXQhjLqVvOjLol3Ykjt7JOoMhStdK7fAe4WaQb0mSSYM9x4UOR3rvqLnUP0ZB&#10;VZ2n72u9wb2X68RlOtVtdVRqMZ+qLYhAU/gP/7U/tIJ0Bb9f4g+Qx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WlJLBAAAA2wAAAA8AAAAAAAAAAAAAAAAAmAIAAGRycy9kb3du&#10;cmV2LnhtbFBLBQYAAAAABAAEAPUAAACGAwAAAAA=&#10;" filled="f" stroked="f" strokeweight=".25pt">
                  <v:textbox inset="1pt,1pt,1pt,1pt">
                    <w:txbxContent>
                      <w:p w14:paraId="20977CCC" w14:textId="77777777" w:rsidR="008D7C1A" w:rsidRPr="00531AFC" w:rsidRDefault="008D7C1A" w:rsidP="005423CA">
                        <w:pPr>
                          <w:pStyle w:val="a3"/>
                          <w:rPr>
                            <w:rFonts w:ascii="Calibri" w:hAnsi="Calibri"/>
                            <w:sz w:val="18"/>
                          </w:rPr>
                        </w:pPr>
                      </w:p>
                    </w:txbxContent>
                  </v:textbox>
                </v:rect>
              </v:group>
              <v:line id="Line 40" o:spid="_x0000_s1085"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dk7Xb8AAADbAAAADwAAAGRycy9kb3ducmV2LnhtbESPwQrCMBBE74L/EFbwpqmiItUoIlS8&#10;idWLt7VZ22KzKU3U+vdGEDwOM/OGWa5bU4knNa60rGA0jEAQZ1aXnCs4n5LBHITzyBory6TgTQ7W&#10;q25nibG2Lz7SM/W5CBB2MSoovK9jKV1WkEE3tDVx8G62MeiDbHKpG3wFuKnkOIpm0mDJYaHAmrYF&#10;Zff0YRTcL+dpsjts9alKN/qaJ/5yvWml+r12swDhqfX/8K+91womY/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udk7Xb8AAADbAAAADwAAAAAAAAAAAAAAAACh&#10;AgAAZHJzL2Rvd25yZXYueG1sUEsFBgAAAAAEAAQA+QAAAI0DAAAAAA==&#10;" strokeweight="2pt"/>
              <v:rect id="Rectangle 41" o:spid="_x0000_s1086" style="position:absolute;left:7787;top:18314;width:6292;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ivfsIA&#10;AADbAAAADwAAAGRycy9kb3ducmV2LnhtbESPQWvCQBSE74L/YXmF3nTTNoiNrhIKgV5NFXp8ZJ9J&#10;NPs27m6T+O+7hYLHYWa+Ybb7yXRiIOdbywpelgkI4srqlmsFx69isQbhA7LGzjIpuJOH/W4+22Km&#10;7cgHGspQiwhhn6GCJoQ+k9JXDRn0S9sTR+9sncEQpauldjhGuOnka5KspMGW40KDPX00VF3LH6Mg&#10;zy/T6Va+Y+HlOnErneo6/1bq+WnKNyACTeER/m9/agXpG/x9iT9A7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CK9+wgAAANsAAAAPAAAAAAAAAAAAAAAAAJgCAABkcnMvZG93&#10;bnJldi54bWxQSwUGAAAAAAQABAD1AAAAhwMAAAAA&#10;" filled="f" stroked="f" strokeweight=".25pt">
                <v:textbox inset="1pt,1pt,1pt,1pt">
                  <w:txbxContent>
                    <w:p w14:paraId="6E9B6344" w14:textId="77777777" w:rsidR="008D7C1A" w:rsidRPr="006B587A" w:rsidRDefault="008D7C1A" w:rsidP="005423CA">
                      <w:pPr>
                        <w:pStyle w:val="a3"/>
                        <w:jc w:val="center"/>
                        <w:rPr>
                          <w:rFonts w:ascii="Times New Roman" w:hAnsi="Times New Roman"/>
                          <w:i w:val="0"/>
                          <w:szCs w:val="28"/>
                        </w:rPr>
                      </w:pPr>
                    </w:p>
                    <w:p w14:paraId="5A3C1AA4" w14:textId="77777777" w:rsidR="008D7C1A" w:rsidRDefault="008D7C1A" w:rsidP="005423CA"/>
                  </w:txbxContent>
                </v:textbox>
              </v:rect>
              <v:line id="Line 42" o:spid="_x0000_s1087"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XwGsr8AAADbAAAADwAAAGRycy9kb3ducmV2LnhtbESPwQrCMBBE74L/EFbwpqmiItUoIlS8&#10;idWLt7VZ22KzKU3U+vdGEDwOM/OGWa5bU4knNa60rGA0jEAQZ1aXnCs4n5LBHITzyBory6TgTQ7W&#10;q25nibG2Lz7SM/W5CBB2MSoovK9jKV1WkEE3tDVx8G62MeiDbHKpG3wFuKnkOIpm0mDJYaHAmrYF&#10;Zff0YRTcL+dpsjts9alKN/qaJ/5yvWml+r12swDhqfX/8K+91womE/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WXwGsr8AAADbAAAADwAAAAAAAAAAAAAAAACh&#10;AgAAZHJzL2Rvd25yZXYueG1sUEsFBgAAAAAEAAQA+QAAAI0DAAAAAA==&#10;" strokeweight="2pt"/>
              <v:line id="Line 43" o:spid="_x0000_s1088"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jCjKb8AAADbAAAADwAAAGRycy9kb3ducmV2LnhtbESPwQrCMBBE74L/EFbwpqmiItUoIlS8&#10;idWLt7VZ22KzKU3U+vdGEDwOM/OGWa5bU4knNa60rGA0jEAQZ1aXnCs4n5LBHITzyBory6TgTQ7W&#10;q25nibG2Lz7SM/W5CBB2MSoovK9jKV1WkEE3tDVx8G62MeiDbHKpG3wFuKnkOIpm0mDJYaHAmrYF&#10;Zff0YRTcL+dpsjts9alKN/qaJ/5yvWml+r12swDhqfX/8K+91womU/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NjCjKb8AAADbAAAADwAAAAAAAAAAAAAAAACh&#10;AgAAZHJzL2Rvd25yZXYueG1sUEsFBgAAAAAEAAQA+QAAAI0DAAAAAA==&#10;" strokeweight="2pt"/>
              <v:line id="Line 44" o:spid="_x0000_s1089"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uI9Xr8AAADbAAAADwAAAGRycy9kb3ducmV2LnhtbESPwQrCMBBE74L/EFbwpqmiItUoIlS8&#10;idWLt7VZ22KzKU3U+vdGEDwOM/OGWa5bU4knNa60rGA0jEAQZ1aXnCs4n5LBHITzyBory6TgTQ7W&#10;q25nibG2Lz7SM/W5CBB2MSoovK9jKV1WkEE3tDVx8G62MeiDbHKpG3wFuKnkOIpm0mDJYaHAmrYF&#10;Zff0YRTcL+dpsjts9alKN/qaJ/5yvWml+r12swDhqfX/8K+91womM/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xuI9Xr8AAADbAAAADwAAAAAAAAAAAAAAAACh&#10;AgAAZHJzL2Rvd25yZXYueG1sUEsFBgAAAAAEAAQA+QAAAI0DAAAAAA==&#10;" strokeweight="2pt"/>
              <v:rect id="Rectangle 45" o:spid="_x0000_s1090"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OpfcIA&#10;AADbAAAADwAAAGRycy9kb3ducmV2LnhtbESPQWvCQBSE74L/YXmF3nTTEtRGVwmFQK+mCj0+ss8k&#10;mn0bd7dJ+u/dQqHHYWa+YXaHyXRiIOdbywpelgkI4srqlmsFp89isQHhA7LGzjIp+CEPh/18tsNM&#10;25GPNJShFhHCPkMFTQh9JqWvGjLol7Ynjt7FOoMhSldL7XCMcNPJ1yRZSYMtx4UGe3pvqLqV30ZB&#10;nl+n8718w8LLTeJWOtV1/qXU89OUb0EEmsJ/+K/9oRWka/j9En+A3D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M6l9wgAAANsAAAAPAAAAAAAAAAAAAAAAAJgCAABkcnMvZG93&#10;bnJldi54bWxQSwUGAAAAAAQABAD1AAAAhwMAAAAA&#10;" filled="f" stroked="f" strokeweight=".25pt">
                <v:textbox inset="1pt,1pt,1pt,1pt">
                  <w:txbxContent>
                    <w:p w14:paraId="4ED6F7FE" w14:textId="77777777" w:rsidR="008D7C1A" w:rsidRDefault="008D7C1A" w:rsidP="005423CA">
                      <w:pPr>
                        <w:pStyle w:val="a3"/>
                        <w:jc w:val="center"/>
                        <w:rPr>
                          <w:sz w:val="18"/>
                        </w:rPr>
                      </w:pPr>
                      <w:r>
                        <w:rPr>
                          <w:sz w:val="18"/>
                        </w:rPr>
                        <w:t>Літ.</w:t>
                      </w:r>
                    </w:p>
                  </w:txbxContent>
                </v:textbox>
              </v:rect>
              <v:rect id="Rectangle 46" o:spid="_x0000_s1091" style="position:absolute;left:17577;top:18258;width:2327;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w9D74A&#10;AADbAAAADwAAAGRycy9kb3ducmV2LnhtbERPTYvCMBC9C/6HMMLebOoiotVYilDwancXPA7N2Fab&#10;SU2y2v335iDs8fG+d/loevEg5zvLChZJCoK4trrjRsH3Vzlfg/ABWWNvmRT8kYd8P53sMNP2ySd6&#10;VKERMYR9hgraEIZMSl+3ZNAndiCO3MU6gyFC10jt8BnDTS8/03QlDXYcG1oc6NBSfat+jYKiuI4/&#10;92qDpZfr1K30UjfFWamP2VhsQQQaw7/47T5qBcs4Nn6JP0DuX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H6sPQ++AAAA2wAAAA8AAAAAAAAAAAAAAAAAmAIAAGRycy9kb3ducmV2&#10;LnhtbFBLBQYAAAAABAAEAPUAAACDAwAAAAA=&#10;" filled="f" stroked="f" strokeweight=".25pt">
                <v:textbox inset="1pt,1pt,1pt,1pt">
                  <w:txbxContent>
                    <w:p w14:paraId="27F4B320" w14:textId="77777777" w:rsidR="008D7C1A" w:rsidRDefault="008D7C1A" w:rsidP="005423CA">
                      <w:pPr>
                        <w:pStyle w:val="a3"/>
                        <w:jc w:val="center"/>
                        <w:rPr>
                          <w:rFonts w:ascii="Journal" w:hAnsi="Journal"/>
                          <w:sz w:val="18"/>
                        </w:rPr>
                      </w:pPr>
                      <w:r>
                        <w:rPr>
                          <w:sz w:val="18"/>
                        </w:rPr>
                        <w:t>Аркушів</w:t>
                      </w:r>
                    </w:p>
                  </w:txbxContent>
                </v:textbox>
              </v:rect>
              <v:rect id="Rectangle 47" o:spid="_x0000_s1092" style="position:absolute;left:17591;top:18613;width:23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CYlMAA&#10;AADbAAAADwAAAGRycy9kb3ducmV2LnhtbESPQYvCMBSE7wv7H8ITvK2pIqLVWIpQ8GpXweOjebbd&#10;bV66SdT6782C4HGYmW+YTTaYTtzI+daygukkAUFcWd1yreD4XXwtQfiArLGzTAoe5CHbfn5sMNX2&#10;zge6laEWEcI+RQVNCH0qpa8aMugntieO3sU6gyFKV0vt8B7hppOzJFlIgy3HhQZ72jVU/ZZXoyDP&#10;f4bTX7nCwstl4hZ6ruv8rNR4NORrEIGG8A6/2nutYL6C/y/xB8jt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eCYlMAAAADbAAAADwAAAAAAAAAAAAAAAACYAgAAZHJzL2Rvd25y&#10;ZXYueG1sUEsFBgAAAAAEAAQA9QAAAIUDAAAAAA==&#10;" filled="f" stroked="f" strokeweight=".25pt">
                <v:textbox inset="1pt,1pt,1pt,1pt">
                  <w:txbxContent>
                    <w:p w14:paraId="7188A305" w14:textId="77777777" w:rsidR="008D7C1A" w:rsidRPr="001830B6" w:rsidRDefault="008D7C1A" w:rsidP="005423CA">
                      <w:pPr>
                        <w:pStyle w:val="a3"/>
                        <w:jc w:val="center"/>
                        <w:rPr>
                          <w:sz w:val="18"/>
                        </w:rPr>
                      </w:pPr>
                    </w:p>
                  </w:txbxContent>
                </v:textbox>
              </v:rect>
              <v:line id="Line 48" o:spid="_x0000_s1093"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zRfiMEAAADbAAAADwAAAGRycy9kb3ducmV2LnhtbERPy2oCMRTdF/yHcIXuakahUqdGKT6g&#10;4kIc/YDr5HYydXIzJFGnfr1ZCF0ezns672wjruRD7VjBcJCBIC6drrlScDys3z5AhIissXFMCv4o&#10;wHzWe5lirt2N93QtYiVSCIccFZgY21zKUBqyGAauJU7cj/MWY4K+ktrjLYXbRo6ybCwt1pwaDLa0&#10;MFSei4tVsPGn7Xl4r4w88cavmt1yEuyvUq/97usTRKQu/ouf7m+t4D2tT1/SD5CzB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bNF+IwQAAANsAAAAPAAAAAAAAAAAAAAAA&#10;AKECAABkcnMvZG93bnJldi54bWxQSwUGAAAAAAQABAD5AAAAjwMAAAAA&#10;" strokeweight="1pt"/>
              <v:line id="Line 49" o:spid="_x0000_s1094"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Hj6E8QAAADbAAAADwAAAGRycy9kb3ducmV2LnhtbESP0WoCMRRE34X+Q7iFvtXsFix2NUpp&#10;FSp9ELd+wHVz3axubpYk6tavN4WCj8PMnGGm89624kw+NI4V5MMMBHHldMO1gu3P8nkMIkRkja1j&#10;UvBLAeazh8EUC+0uvKFzGWuRIBwKVGBi7AopQ2XIYhi6jjh5e+ctxiR9LbXHS4LbVr5k2au02HBa&#10;MNjRh6HqWJ6sgpXffR/za23kjld+0a4/34I9KPX02L9PQETq4z383/7SCkY5/H1JP0DOb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0ePoTxAAAANsAAAAPAAAAAAAAAAAA&#10;AAAAAKECAABkcnMvZG93bnJldi54bWxQSwUGAAAAAAQABAD5AAAAkgMAAAAA&#10;" strokeweight="1pt"/>
              <v:rect id="Rectangle 50" o:spid="_x0000_s1095" style="position:absolute;left:14295;top:19109;width:5609;height:6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2cOMIA&#10;AADbAAAADwAAAGRycy9kb3ducmV2LnhtbESPwWrDMBBE74H8g9hAb7Gc0AbXtRJMINBr3QR6XKyt&#10;7dZaOZJiu39fFQo5DjPzhikOs+nFSM53lhVskhQEcW11x42C8/tpnYHwAVljb5kU/JCHw365KDDX&#10;duI3GqvQiAhhn6OCNoQhl9LXLRn0iR2Io/dpncEQpWukdjhFuOnlNk130mDHcaHFgY4t1d/VzSgo&#10;y6/5cq2e8eRllrqdftRN+aHUw2ouX0AEmsM9/N9+1QqetvD3Jf4Auf8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nZw4wgAAANsAAAAPAAAAAAAAAAAAAAAAAJgCAABkcnMvZG93&#10;bnJldi54bWxQSwUGAAAAAAQABAD1AAAAhwMAAAAA&#10;" filled="f" stroked="f" strokeweight=".25pt">
                <v:textbox inset="1pt,1pt,1pt,1pt">
                  <w:txbxContent>
                    <w:p w14:paraId="21E2F333" w14:textId="77777777" w:rsidR="008D7C1A" w:rsidRPr="00117D26" w:rsidRDefault="008D7C1A" w:rsidP="005423CA">
                      <w:pPr>
                        <w:jc w:val="center"/>
                        <w:rPr>
                          <w:rFonts w:ascii="ISOCPEUR" w:hAnsi="ISOCPEUR"/>
                          <w:i/>
                          <w:sz w:val="36"/>
                          <w:szCs w:val="36"/>
                        </w:rPr>
                      </w:pPr>
                      <w:r w:rsidRPr="00117D26">
                        <w:rPr>
                          <w:rFonts w:ascii="ISOCPEUR" w:hAnsi="ISOCPEUR"/>
                          <w:i/>
                          <w:sz w:val="36"/>
                          <w:szCs w:val="36"/>
                        </w:rPr>
                        <w:t>ІЕЕ, гр. ОМ-91мп</w:t>
                      </w:r>
                    </w:p>
                  </w:txbxContent>
                </v:textbox>
              </v:rect>
              <w10:wrap anchorx="margin" anchory="page"/>
              <w10:anchorlock/>
            </v:group>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6BA3A2" w14:textId="58B8FBE4" w:rsidR="008D7C1A" w:rsidRDefault="008D7C1A">
    <w:pPr>
      <w:pStyle w:val="a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10A66A" w14:textId="77777777" w:rsidR="008D7C1A" w:rsidRDefault="008D7C1A">
    <w:pPr>
      <w:pStyle w:val="a6"/>
    </w:pPr>
    <w:r>
      <w:rPr>
        <w:noProof/>
        <w:lang w:val="en-US" w:eastAsia="en-US"/>
      </w:rPr>
      <mc:AlternateContent>
        <mc:Choice Requires="wpg">
          <w:drawing>
            <wp:anchor distT="0" distB="0" distL="114300" distR="114300" simplePos="0" relativeHeight="251667456" behindDoc="0" locked="1" layoutInCell="1" allowOverlap="1" wp14:anchorId="26CD2313" wp14:editId="37663BFB">
              <wp:simplePos x="0" y="0"/>
              <wp:positionH relativeFrom="margin">
                <wp:align>center</wp:align>
              </wp:positionH>
              <wp:positionV relativeFrom="page">
                <wp:posOffset>247650</wp:posOffset>
              </wp:positionV>
              <wp:extent cx="6588760" cy="10208260"/>
              <wp:effectExtent l="0" t="0" r="21590" b="21590"/>
              <wp:wrapNone/>
              <wp:docPr id="6751" name="Group 1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08260"/>
                        <a:chOff x="0" y="0"/>
                        <a:chExt cx="20000" cy="20000"/>
                      </a:xfrm>
                    </wpg:grpSpPr>
                    <wps:wsp>
                      <wps:cNvPr id="6752" name="Rectangle 15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753" name="Line 15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54" name="Line 15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55" name="Line 15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56" name="Line 15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57" name="Line 15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58" name="Line 15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59" name="Line 15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60" name="Line 16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61" name="Line 16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62" name="Line 16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63" name="Rectangle 16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24FDF0E" w14:textId="77777777" w:rsidR="008D7C1A" w:rsidRDefault="008D7C1A" w:rsidP="00CB5219">
                            <w:pPr>
                              <w:pStyle w:val="a3"/>
                              <w:jc w:val="center"/>
                              <w:rPr>
                                <w:sz w:val="18"/>
                              </w:rPr>
                            </w:pPr>
                            <w:r>
                              <w:rPr>
                                <w:sz w:val="18"/>
                              </w:rPr>
                              <w:t>Змн.</w:t>
                            </w:r>
                          </w:p>
                        </w:txbxContent>
                      </wps:txbx>
                      <wps:bodyPr rot="0" vert="horz" wrap="square" lIns="12700" tIns="12700" rIns="12700" bIns="12700" anchor="t" anchorCtr="0" upright="1">
                        <a:noAutofit/>
                      </wps:bodyPr>
                    </wps:wsp>
                    <wps:wsp>
                      <wps:cNvPr id="6764" name="Rectangle 16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F95E5C5" w14:textId="77777777" w:rsidR="008D7C1A" w:rsidRDefault="008D7C1A" w:rsidP="00CB5219">
                            <w:pPr>
                              <w:pStyle w:val="a3"/>
                              <w:jc w:val="center"/>
                              <w:rPr>
                                <w:sz w:val="18"/>
                              </w:rPr>
                            </w:pPr>
                            <w:r>
                              <w:rPr>
                                <w:sz w:val="18"/>
                              </w:rPr>
                              <w:t>Арк.</w:t>
                            </w:r>
                          </w:p>
                        </w:txbxContent>
                      </wps:txbx>
                      <wps:bodyPr rot="0" vert="horz" wrap="square" lIns="12700" tIns="12700" rIns="12700" bIns="12700" anchor="t" anchorCtr="0" upright="1">
                        <a:noAutofit/>
                      </wps:bodyPr>
                    </wps:wsp>
                    <wps:wsp>
                      <wps:cNvPr id="6765" name="Rectangle 16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7F1D9C8" w14:textId="77777777" w:rsidR="008D7C1A" w:rsidRDefault="008D7C1A" w:rsidP="00CB5219">
                            <w:pPr>
                              <w:pStyle w:val="a3"/>
                              <w:jc w:val="center"/>
                              <w:rPr>
                                <w:sz w:val="18"/>
                              </w:rPr>
                            </w:pPr>
                            <w:r>
                              <w:rPr>
                                <w:sz w:val="18"/>
                              </w:rPr>
                              <w:t>№ докум.</w:t>
                            </w:r>
                          </w:p>
                        </w:txbxContent>
                      </wps:txbx>
                      <wps:bodyPr rot="0" vert="horz" wrap="square" lIns="12700" tIns="12700" rIns="12700" bIns="12700" anchor="t" anchorCtr="0" upright="1">
                        <a:noAutofit/>
                      </wps:bodyPr>
                    </wps:wsp>
                    <wps:wsp>
                      <wps:cNvPr id="6766" name="Rectangle 16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89BC628" w14:textId="77777777" w:rsidR="008D7C1A" w:rsidRDefault="008D7C1A" w:rsidP="00CB5219">
                            <w:pPr>
                              <w:pStyle w:val="a3"/>
                              <w:jc w:val="center"/>
                              <w:rPr>
                                <w:sz w:val="18"/>
                              </w:rPr>
                            </w:pPr>
                            <w:r>
                              <w:rPr>
                                <w:sz w:val="18"/>
                              </w:rPr>
                              <w:t>Підпис</w:t>
                            </w:r>
                          </w:p>
                        </w:txbxContent>
                      </wps:txbx>
                      <wps:bodyPr rot="0" vert="horz" wrap="square" lIns="12700" tIns="12700" rIns="12700" bIns="12700" anchor="t" anchorCtr="0" upright="1">
                        <a:noAutofit/>
                      </wps:bodyPr>
                    </wps:wsp>
                    <wps:wsp>
                      <wps:cNvPr id="6767" name="Rectangle 16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D8AF94A" w14:textId="77777777" w:rsidR="008D7C1A" w:rsidRDefault="008D7C1A" w:rsidP="00CB5219">
                            <w:pPr>
                              <w:pStyle w:val="a3"/>
                              <w:jc w:val="center"/>
                              <w:rPr>
                                <w:sz w:val="18"/>
                              </w:rPr>
                            </w:pPr>
                            <w:r>
                              <w:rPr>
                                <w:sz w:val="18"/>
                              </w:rPr>
                              <w:t>Дата</w:t>
                            </w:r>
                          </w:p>
                        </w:txbxContent>
                      </wps:txbx>
                      <wps:bodyPr rot="0" vert="horz" wrap="square" lIns="12700" tIns="12700" rIns="12700" bIns="12700" anchor="t" anchorCtr="0" upright="1">
                        <a:noAutofit/>
                      </wps:bodyPr>
                    </wps:wsp>
                    <wps:wsp>
                      <wps:cNvPr id="6768" name="Rectangle 16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F0F0E30" w14:textId="77777777" w:rsidR="008D7C1A" w:rsidRDefault="008D7C1A" w:rsidP="00CB5219">
                            <w:pPr>
                              <w:pStyle w:val="a3"/>
                              <w:jc w:val="center"/>
                              <w:rPr>
                                <w:sz w:val="18"/>
                              </w:rPr>
                            </w:pPr>
                            <w:r>
                              <w:rPr>
                                <w:sz w:val="18"/>
                              </w:rPr>
                              <w:t>Арк.</w:t>
                            </w:r>
                          </w:p>
                        </w:txbxContent>
                      </wps:txbx>
                      <wps:bodyPr rot="0" vert="horz" wrap="square" lIns="12700" tIns="12700" rIns="12700" bIns="12700" anchor="t" anchorCtr="0" upright="1">
                        <a:noAutofit/>
                      </wps:bodyPr>
                    </wps:wsp>
                    <wps:wsp>
                      <wps:cNvPr id="6769" name="Rectangle 16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BDEE156" w14:textId="77777777" w:rsidR="008D7C1A" w:rsidRPr="00FA0F82" w:rsidRDefault="008D7C1A" w:rsidP="00CB5219"/>
                        </w:txbxContent>
                      </wps:txbx>
                      <wps:bodyPr rot="0" vert="horz" wrap="square" lIns="12700" tIns="12700" rIns="12700" bIns="12700" anchor="t" anchorCtr="0" upright="1">
                        <a:noAutofit/>
                      </wps:bodyPr>
                    </wps:wsp>
                    <wps:wsp>
                      <wps:cNvPr id="6770" name="Rectangle 170"/>
                      <wps:cNvSpPr>
                        <a:spLocks noChangeArrowheads="1"/>
                      </wps:cNvSpPr>
                      <wps:spPr bwMode="auto">
                        <a:xfrm>
                          <a:off x="7745" y="19221"/>
                          <a:ext cx="11075" cy="75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48A52AB" w14:textId="77777777" w:rsidR="008D7C1A" w:rsidRPr="00666E80" w:rsidRDefault="008D7C1A" w:rsidP="00CB5219">
                            <w:pPr>
                              <w:jc w:val="center"/>
                              <w:rPr>
                                <w:rFonts w:ascii="ISOCPEUR" w:hAnsi="ISOCPEUR"/>
                                <w:i/>
                                <w:sz w:val="36"/>
                                <w:szCs w:val="36"/>
                              </w:rPr>
                            </w:pPr>
                            <w:r w:rsidRPr="00666E80">
                              <w:rPr>
                                <w:rFonts w:ascii="ISOCPEUR" w:hAnsi="ISOCPEUR"/>
                                <w:i/>
                                <w:sz w:val="36"/>
                                <w:szCs w:val="36"/>
                              </w:rPr>
                              <w:t>ОМ-91мп.09.3199-с.85.000.ПЗ</w:t>
                            </w:r>
                          </w:p>
                          <w:p w14:paraId="59924B3A" w14:textId="77777777" w:rsidR="008D7C1A" w:rsidRDefault="008D7C1A" w:rsidP="00CB5219"/>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6CD2313" id="_x0000_s1096" style="position:absolute;margin-left:0;margin-top:19.5pt;width:518.8pt;height:803.8pt;z-index:251667456;mso-position-horizontal:center;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">
              <v:rect id="Rectangle 152" o:spid="_x0000_s109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NOb8UA&#10;AADdAAAADwAAAGRycy9kb3ducmV2LnhtbESP3YrCMBSE74V9h3CEvdNUwb9qlCoIXi1r9QEOzbEt&#10;NifdJrZdn36zIHg5zMw3zGbXm0q01LjSsoLJOAJBnFldcq7gejmOliCcR9ZYWSYFv+Rgt/0YbDDW&#10;tuMztanPRYCwi1FB4X0dS+myggy6sa2Jg3ezjUEfZJNL3WAX4KaS0yiaS4Mlh4UCazoUlN3Th1Fw&#10;9337leTp87i67lfZ9z7pHj+JUp/DPlmD8NT7d/jVPmkF88VsCv9vwhOQ2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o05vxQAAAN0AAAAPAAAAAAAAAAAAAAAAAJgCAABkcnMv&#10;ZG93bnJldi54bWxQSwUGAAAAAAQABAD1AAAAigMAAAAA&#10;" filled="f" strokeweight="2pt"/>
              <v:line id="Line 153" o:spid="_x0000_s1098"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N1NXMQAAADdAAAADwAAAGRycy9kb3ducmV2LnhtbESPT4vCMBTE78J+h/CEvWnqLurSbRQR&#10;KnsTWy/ens3rH2xeShO1++2NIHgcZuY3TLIeTCtu1LvGsoLZNAJBXFjdcKXgmKeTHxDOI2tsLZOC&#10;f3KwXn2MEoy1vfOBbpmvRICwi1FB7X0XS+mKmgy6qe2Ig1fa3qAPsq+k7vEe4KaVX1G0kAYbDgs1&#10;drStqbhkV6PgcjrO091+q/M22+hzlfrTudRKfY6HzS8IT4N/h1/tP61gsZx/w/NNeAJy9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43U1cxAAAAN0AAAAPAAAAAAAAAAAA&#10;AAAAAKECAABkcnMvZG93bnJldi54bWxQSwUGAAAAAAQABAD5AAAAkgMAAAAA&#10;" strokeweight="2pt"/>
              <v:line id="Line 154" o:spid="_x0000_s1099"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zTVKMQAAADdAAAADwAAAGRycy9kb3ducmV2LnhtbESPT4vCMBTE78J+h/CEvWnqsurSbRQR&#10;KnsTWy/ens3rH2xeShO1++2NIHgcZuY3TLIeTCtu1LvGsoLZNAJBXFjdcKXgmKeTHxDOI2tsLZOC&#10;f3KwXn2MEoy1vfOBbpmvRICwi1FB7X0XS+mKmgy6qe2Ig1fa3qAPsq+k7vEe4KaVX1G0kAYbDgs1&#10;drStqbhkV6PgcjrO091+q/M22+hzlfrTudRKfY6HzS8IT4N/h1/tP61gsZx/w/NNeAJy9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3NNUoxAAAAN0AAAAPAAAAAAAAAAAA&#10;AAAAAKECAABkcnMvZG93bnJldi54bWxQSwUGAAAAAAQABAD5AAAAkgMAAAAA&#10;" strokeweight="2pt"/>
              <v:line id="Line 155" o:spid="_x0000_s1100"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Hhws8MAAADdAAAADwAAAGRycy9kb3ducmV2LnhtbESPQYvCMBSE7wv+h/AEb2uqUJVqFBEq&#10;3hZrL96ezbMtNi+liVr/vVkQPA4z8w2z2vSmEQ/qXG1ZwWQcgSAurK65VJCf0t8FCOeRNTaWScGL&#10;HGzWg58VJto++UiPzJciQNglqKDyvk2kdEVFBt3YtsTBu9rOoA+yK6Xu8BngppHTKJpJgzWHhQpb&#10;2lVU3LK7UXA753G6/9vpU5Nt9aVM/fly1UqNhv12CcJT77/hT/ugFczmcQz/b8ITkOs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h4cLPDAAAA3QAAAA8AAAAAAAAAAAAA&#10;AAAAoQIAAGRycy9kb3ducmV2LnhtbFBLBQYAAAAABAAEAPkAAACRAwAAAAA=&#10;" strokeweight="2pt"/>
              <v:line id="Line 156" o:spid="_x0000_s1101"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KruxMUAAADdAAAADwAAAGRycy9kb3ducmV2LnhtbESPQWuDQBSE74H+h+UVekvWFrTFugki&#10;WHoL1Vxye3FfVHTfirtNzL/PBgo9DjPzDZPtFjOKC82ut6zgdROBIG6s7rlVcKjL9QcI55E1jpZJ&#10;wY0c7LZPqwxTba/8Q5fKtyJA2KWooPN+SqV0TUcG3cZOxME729mgD3JupZ7xGuBmlG9RlEiDPYeF&#10;DicqOmqG6tcoGI6HuPzaF7oeq1yf2tIfT2et1Mvzkn+C8LT4//Bf+1srSN7jBB5vwhOQ2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KruxMUAAADdAAAADwAAAAAAAAAA&#10;AAAAAAChAgAAZHJzL2Rvd25yZXYueG1sUEsFBgAAAAAEAAQA+QAAAJMDAAAAAA==&#10;" strokeweight="2pt"/>
              <v:line id="Line 157" o:spid="_x0000_s1102"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ZLX8EAAADdAAAADwAAAGRycy9kb3ducmV2LnhtbESPzQrCMBCE74LvEFbwpqmCP1SjiFDx&#10;JlYv3tZmbYvNpjRR69sbQfA4zMw3zHLdmko8qXGlZQWjYQSCOLO65FzB+ZQM5iCcR9ZYWSYFb3Kw&#10;XnU7S4y1ffGRnqnPRYCwi1FB4X0dS+myggy6oa2Jg3ezjUEfZJNL3eArwE0lx1E0lQZLDgsF1rQt&#10;KLunD6PgfjlPkt1hq09VutHXPPGX600r1e+1mwUIT63/h3/tvVYwnU1m8H0TnoBcf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H5ktfwQAAAN0AAAAPAAAAAAAAAAAAAAAA&#10;AKECAABkcnMvZG93bnJldi54bWxQSwUGAAAAAAQABAD5AAAAjwMAAAAA&#10;" strokeweight="2pt"/>
              <v:line id="Line 158" o:spid="_x0000_s1103"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nnfLb4AAADdAAAADwAAAGRycy9kb3ducmV2LnhtbERPuwrCMBTdBf8hXMFNUwUfVKOIUHET&#10;axe3a3Nti81NaaLWvzeD4Hg47/W2M7V4Uesqywom4wgEcW51xYWC7JKMliCcR9ZYWyYFH3Kw3fR7&#10;a4y1ffOZXqkvRAhhF6OC0vsmltLlJRl0Y9sQB+5uW4M+wLaQusV3CDe1nEbRXBqsODSU2NC+pPyR&#10;Po2CxzWbJYfTXl/qdKdvReKvt7tWajjodisQnjr/F//cR61gvpiFueFNeAJy8wU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2ed8tvgAAAN0AAAAPAAAAAAAAAAAAAAAAAKEC&#10;AABkcnMvZG93bnJldi54bWxQSwUGAAAAAAQABAD5AAAAjAMAAAAA&#10;" strokeweight="2pt"/>
              <v:line id="Line 159" o:spid="_x0000_s1104"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TV6tsUAAADdAAAADwAAAGRycy9kb3ducmV2LnhtbESPS4vCQBCE78L+h6GFvenEBR+bzSgi&#10;RPYmJl68tZnOAzM9ITNq9t/vCILHoqq+opLNYFpxp941lhXMphEI4sLqhisFpzydrEA4j6yxtUwK&#10;/sjBZv0xSjDW9sFHume+EgHCLkYFtfddLKUrajLoprYjDl5pe4M+yL6SusdHgJtWfkXRQhpsOCzU&#10;2NGupuKa3YyC6/k0T/eHnc7bbKsvVerPl1Ir9Tketj8gPA3+HX61f7WCxXL+Dc834QnI9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TV6tsUAAADdAAAADwAAAAAAAAAA&#10;AAAAAAChAgAAZHJzL2Rvd25yZXYueG1sUEsFBgAAAAAEAAQA+QAAAJMDAAAAAA==&#10;" strokeweight="2pt"/>
              <v:line id="Line 160" o:spid="_x0000_s110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KZ/fMIAAADdAAAADwAAAGRycy9kb3ducmV2LnhtbERPS27CMBDdI3EHa5C6Kw5dpCVgEKKt&#10;VMQC8TnAEA9xIB5HtgtpT48XSCyf3n8672wjruRD7VjBaJiBIC6drrlScNh/v36ACBFZY+OYFPxR&#10;gPms35tiod2Nt3TdxUqkEA4FKjAxtoWUoTRkMQxdS5y4k/MWY4K+ktrjLYXbRr5lWS4t1pwaDLa0&#10;NFRedr9Wwcof15fRf2XkkVf+q9l8joM9K/Uy6BYTEJG6+BQ/3D9aQf6ep/3pTXoCcnY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KZ/fMIAAADdAAAADwAAAAAAAAAAAAAA&#10;AAChAgAAZHJzL2Rvd25yZXYueG1sUEsFBgAAAAAEAAQA+QAAAJADAAAAAA==&#10;" strokeweight="1pt"/>
              <v:line id="Line 161" o:spid="_x0000_s110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S+8DcIAAADdAAAADwAAAGRycy9kb3ducmV2LnhtbESPQavCMBCE74L/IazgTVMFq1SjiFDx&#10;9rB68bY2a1tsNqWJWv+9eSB4HGbmG2a16UwtntS6yrKCyTgCQZxbXXGh4HxKRwsQziNrrC2Tgjc5&#10;2Kz7vRUm2r74SM/MFyJA2CWooPS+SaR0eUkG3dg2xMG72dagD7ItpG7xFeCmltMoiqXBisNCiQ3t&#10;Ssrv2cMouF/Os3T/t9OnOtvqa5H6y/WmlRoOuu0ShKfO/8Lf9kEriOfxBP7fhCcg1x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6S+8DcIAAADdAAAADwAAAAAAAAAAAAAA&#10;AAChAgAAZHJzL2Rvd25yZXYueG1sUEsFBgAAAAAEAAQA+QAAAJADAAAAAA==&#10;" strokeweight="2pt"/>
              <v:line id="Line 162" o:spid="_x0000_s1107"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zhEkMYAAADdAAAADwAAAGRycy9kb3ducmV2LnhtbESPzW7CMBCE75V4B2uRegMHDmkJGIRo&#10;kYp6qPh5gCVe4kC8jmwDaZ++roTU42hmvtHMFp1txI18qB0rGA0zEMSl0zVXCg779eAVRIjIGhvH&#10;pOCbAizmvacZFtrdeUu3XaxEgnAoUIGJsS2kDKUhi2HoWuLknZy3GJP0ldQe7wluGznOslxarDkt&#10;GGxpZai87K5WwcYfPy+jn8rII2/8e/P1Ngn2rNRzv1tOQUTq4n/40f7QCvKXfAx/b9ITkPN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M4RJDGAAAA3QAAAA8AAAAAAAAA&#10;AAAAAAAAoQIAAGRycy9kb3ducmV2LnhtbFBLBQYAAAAABAAEAPkAAACUAwAAAAA=&#10;" strokeweight="1pt"/>
              <v:rect id="Rectangle 163" o:spid="_x0000_s1108"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f1kl8MA&#10;AADdAAAADwAAAGRycy9kb3ducmV2LnhtbESPQWvCQBSE74X+h+UJ3upGLWmMrhIEwWtTCx4f2WcS&#10;zb5Nd1eN/94tFHocZuYbZrUZTCdu5HxrWcF0koAgrqxuuVZw+Nq9ZSB8QNbYWSYFD/KwWb++rDDX&#10;9s6fdCtDLSKEfY4KmhD6XEpfNWTQT2xPHL2TdQZDlK6W2uE9wk0nZ0mSSoMtx4UGe9o2VF3Kq1FQ&#10;FOfh+6dc4M7LLHGpftd1cVRqPBqKJYhAQ/gP/7X3WkH6kc7h9018AnL9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f1kl8MAAADdAAAADwAAAAAAAAAAAAAAAACYAgAAZHJzL2Rv&#10;d25yZXYueG1sUEsFBgAAAAAEAAQA9QAAAIgDAAAAAA==&#10;" filled="f" stroked="f" strokeweight=".25pt">
                <v:textbox inset="1pt,1pt,1pt,1pt">
                  <w:txbxContent>
                    <w:p w14:paraId="324FDF0E" w14:textId="77777777" w:rsidR="008D7C1A" w:rsidRDefault="008D7C1A" w:rsidP="00CB5219">
                      <w:pPr>
                        <w:pStyle w:val="a3"/>
                        <w:jc w:val="center"/>
                        <w:rPr>
                          <w:sz w:val="18"/>
                        </w:rPr>
                      </w:pPr>
                      <w:r>
                        <w:rPr>
                          <w:sz w:val="18"/>
                        </w:rPr>
                        <w:t>Змн.</w:t>
                      </w:r>
                    </w:p>
                  </w:txbxContent>
                </v:textbox>
              </v:rect>
              <v:rect id="Rectangle 164" o:spid="_x0000_s1109"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T848IA&#10;AADdAAAADwAAAGRycy9kb3ducmV2LnhtbESPQYvCMBSE78L+h/AWvGm6IlW7RimC4HWrgsdH87at&#10;Ni/dJGr99xtB8DjMzDfMct2bVtzI+caygq9xAoK4tLrhSsFhvx3NQfiArLG1TAoe5GG9+hgsMdP2&#10;zj90K0IlIoR9hgrqELpMSl/WZNCPbUccvV/rDIYoXSW1w3uEm1ZOkiSVBhuOCzV2tKmpvBRXoyDP&#10;z/3xr1jg1st54lI91VV+Umr42effIAL14R1+tXdaQTpLp/B8E5+AXP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FPzjwgAAAN0AAAAPAAAAAAAAAAAAAAAAAJgCAABkcnMvZG93&#10;bnJldi54bWxQSwUGAAAAAAQABAD1AAAAhwMAAAAA&#10;" filled="f" stroked="f" strokeweight=".25pt">
                <v:textbox inset="1pt,1pt,1pt,1pt">
                  <w:txbxContent>
                    <w:p w14:paraId="7F95E5C5" w14:textId="77777777" w:rsidR="008D7C1A" w:rsidRDefault="008D7C1A" w:rsidP="00CB5219">
                      <w:pPr>
                        <w:pStyle w:val="a3"/>
                        <w:jc w:val="center"/>
                        <w:rPr>
                          <w:sz w:val="18"/>
                        </w:rPr>
                      </w:pPr>
                      <w:r>
                        <w:rPr>
                          <w:sz w:val="18"/>
                        </w:rPr>
                        <w:t>Арк.</w:t>
                      </w:r>
                    </w:p>
                  </w:txbxContent>
                </v:textbox>
              </v:rect>
              <v:rect id="Rectangle 165" o:spid="_x0000_s1110"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hZeMMA&#10;AADdAAAADwAAAGRycy9kb3ducmV2LnhtbESPQWvCQBSE74X+h+UJ3upGsWmMrhIEwWtTCx4f2WcS&#10;zb5Nd1eN/94tFHocZuYbZrUZTCdu5HxrWcF0koAgrqxuuVZw+Nq9ZSB8QNbYWSYFD/KwWb++rDDX&#10;9s6fdCtDLSKEfY4KmhD6XEpfNWTQT2xPHL2TdQZDlK6W2uE9wk0nZ0mSSoMtx4UGe9o2VF3Kq1FQ&#10;FOfh+6dc4M7LLHGpnuu6OCo1Hg3FEkSgIfyH/9p7rSD9SN/h9018AnL9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VhZeMMAAADdAAAADwAAAAAAAAAAAAAAAACYAgAAZHJzL2Rv&#10;d25yZXYueG1sUEsFBgAAAAAEAAQA9QAAAIgDAAAAAA==&#10;" filled="f" stroked="f" strokeweight=".25pt">
                <v:textbox inset="1pt,1pt,1pt,1pt">
                  <w:txbxContent>
                    <w:p w14:paraId="77F1D9C8" w14:textId="77777777" w:rsidR="008D7C1A" w:rsidRDefault="008D7C1A" w:rsidP="00CB5219">
                      <w:pPr>
                        <w:pStyle w:val="a3"/>
                        <w:jc w:val="center"/>
                        <w:rPr>
                          <w:sz w:val="18"/>
                        </w:rPr>
                      </w:pPr>
                      <w:r>
                        <w:rPr>
                          <w:sz w:val="18"/>
                        </w:rPr>
                        <w:t>№ докум.</w:t>
                      </w:r>
                    </w:p>
                  </w:txbxContent>
                </v:textbox>
              </v:rect>
              <v:rect id="Rectangle 166" o:spid="_x0000_s1111"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rHD8MA&#10;AADdAAAADwAAAGRycy9kb3ducmV2LnhtbESPwWrDMBBE74X8g9hAbo2cEtTUtRxMIJBr3BZ6XKyt&#10;7cZaOZKaOH8fFQo9DjPzhim2kx3EhXzoHWtYLTMQxI0zPbca3t/2jxsQISIbHByThhsF2JazhwJz&#10;4658pEsdW5EgHHLU0MU45lKGpiOLYelG4uR9OW8xJulbaTxeE9wO8inLlLTYc1rocKRdR82p/rEa&#10;qup7+jjXL7gPcpN5ZdamrT61Xsyn6hVEpCn+h//aB6NBPSsFv2/SE5Dl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YrHD8MAAADdAAAADwAAAAAAAAAAAAAAAACYAgAAZHJzL2Rv&#10;d25yZXYueG1sUEsFBgAAAAAEAAQA9QAAAIgDAAAAAA==&#10;" filled="f" stroked="f" strokeweight=".25pt">
                <v:textbox inset="1pt,1pt,1pt,1pt">
                  <w:txbxContent>
                    <w:p w14:paraId="789BC628" w14:textId="77777777" w:rsidR="008D7C1A" w:rsidRDefault="008D7C1A" w:rsidP="00CB5219">
                      <w:pPr>
                        <w:pStyle w:val="a3"/>
                        <w:jc w:val="center"/>
                        <w:rPr>
                          <w:sz w:val="18"/>
                        </w:rPr>
                      </w:pPr>
                      <w:r>
                        <w:rPr>
                          <w:sz w:val="18"/>
                        </w:rPr>
                        <w:t>Підпис</w:t>
                      </w:r>
                    </w:p>
                  </w:txbxContent>
                </v:textbox>
              </v:rect>
              <v:rect id="Rectangle 167" o:spid="_x0000_s1112"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ZilMQA&#10;AADdAAAADwAAAGRycy9kb3ducmV2LnhtbESPwWrDMBBE74X+g9hCb7XcUBzXjRJMIJBrnQZ6XKyt&#10;7cRauZJiu38fBQI9DjPzhlltZtOLkZzvLCt4TVIQxLXVHTcKvg67lxyED8gae8uk4I88bNaPDyss&#10;tJ34k8YqNCJC2BeooA1hKKT0dUsGfWIH4uj9WGcwROkaqR1OEW56uUjTTBrsOC60ONC2pfpcXYyC&#10;sjzNx9/qHXde5qnL9Jtuym+lnp/m8gNEoDn8h+/tvVaQLbMl3N7EJyD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7GYpTEAAAA3QAAAA8AAAAAAAAAAAAAAAAAmAIAAGRycy9k&#10;b3ducmV2LnhtbFBLBQYAAAAABAAEAPUAAACJAwAAAAA=&#10;" filled="f" stroked="f" strokeweight=".25pt">
                <v:textbox inset="1pt,1pt,1pt,1pt">
                  <w:txbxContent>
                    <w:p w14:paraId="2D8AF94A" w14:textId="77777777" w:rsidR="008D7C1A" w:rsidRDefault="008D7C1A" w:rsidP="00CB5219">
                      <w:pPr>
                        <w:pStyle w:val="a3"/>
                        <w:jc w:val="center"/>
                        <w:rPr>
                          <w:sz w:val="18"/>
                        </w:rPr>
                      </w:pPr>
                      <w:r>
                        <w:rPr>
                          <w:sz w:val="18"/>
                        </w:rPr>
                        <w:t>Дата</w:t>
                      </w:r>
                    </w:p>
                  </w:txbxContent>
                </v:textbox>
              </v:rect>
              <v:rect id="Rectangle 168" o:spid="_x0000_s1113"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1n25r8A&#10;AADdAAAADwAAAGRycy9kb3ducmV2LnhtbERPTYvCMBC9C/6HMII3TRWp2jVKEQSvVgWPQzPbdreZ&#10;1CRq/febw4LHx/ve7HrTiic531hWMJsmIIhLqxuuFFzOh8kKhA/IGlvLpOBNHnbb4WCDmbYvPtGz&#10;CJWIIewzVFCH0GVS+rImg35qO+LIfVtnMEToKqkdvmK4aeU8SVJpsOHYUGNH+5rK3+JhFOT5T3+9&#10;F2s8eLlKXKoXuspvSo1Hff4FIlAfPuJ/91ErSJdpnBvfxCcgt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fWfbmvwAAAN0AAAAPAAAAAAAAAAAAAAAAAJgCAABkcnMvZG93bnJl&#10;di54bWxQSwUGAAAAAAQABAD1AAAAhAMAAAAA&#10;" filled="f" stroked="f" strokeweight=".25pt">
                <v:textbox inset="1pt,1pt,1pt,1pt">
                  <w:txbxContent>
                    <w:p w14:paraId="1F0F0E30" w14:textId="77777777" w:rsidR="008D7C1A" w:rsidRDefault="008D7C1A" w:rsidP="00CB5219">
                      <w:pPr>
                        <w:pStyle w:val="a3"/>
                        <w:jc w:val="center"/>
                        <w:rPr>
                          <w:sz w:val="18"/>
                        </w:rPr>
                      </w:pPr>
                      <w:r>
                        <w:rPr>
                          <w:sz w:val="18"/>
                        </w:rPr>
                        <w:t>Арк.</w:t>
                      </w:r>
                    </w:p>
                  </w:txbxContent>
                </v:textbox>
              </v:rect>
              <v:rect id="Rectangle 169" o:spid="_x0000_s1114"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VTfcIA&#10;AADdAAAADwAAAGRycy9kb3ducmV2LnhtbESPQYvCMBSE7wv+h/CEva2pi3S1GqUIglfrCh4fzbOt&#10;Ni81yWr33xtB8DjMzDfMYtWbVtzI+caygvEoAUFcWt1wpeB3v/magvABWWNrmRT8k4fVcvCxwEzb&#10;O+/oVoRKRAj7DBXUIXSZlL6syaAf2Y44eifrDIYoXSW1w3uEm1Z+J0kqDTYcF2rsaF1TeSn+jII8&#10;P/eHazHDjZfTxKV6oqv8qNTnsM/nIAL14R1+tbdaQfqTzuD5Jj4BuX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FVN9wgAAAN0AAAAPAAAAAAAAAAAAAAAAAJgCAABkcnMvZG93&#10;bnJldi54bWxQSwUGAAAAAAQABAD1AAAAhwMAAAAA&#10;" filled="f" stroked="f" strokeweight=".25pt">
                <v:textbox inset="1pt,1pt,1pt,1pt">
                  <w:txbxContent>
                    <w:p w14:paraId="5BDEE156" w14:textId="77777777" w:rsidR="008D7C1A" w:rsidRPr="00FA0F82" w:rsidRDefault="008D7C1A" w:rsidP="00CB5219"/>
                  </w:txbxContent>
                </v:textbox>
              </v:rect>
              <v:rect id="Rectangle 170" o:spid="_x0000_s1115" style="position:absolute;left:7745;top:19221;width:11075;height:7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ZsPcAA&#10;AADdAAAADwAAAGRycy9kb3ducmV2LnhtbERPTYvCMBC9C/6HMII3TRWp3a5RiiB43erCHodmtu3a&#10;TGoStf77zUHw+Hjfm91gOnEn51vLChbzBARxZXXLtYLz6TDLQPiArLGzTAqe5GG3HY82mGv74C+6&#10;l6EWMYR9jgqaEPpcSl81ZNDPbU8cuV/rDIYIXS21w0cMN51cJkkqDbYcGxrsad9QdSlvRkFR/A3f&#10;1/IDD15miUv1StfFj1LTyVB8ggg0hLf45T5qBel6HffHN/EJyO0/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PZsPcAAAADdAAAADwAAAAAAAAAAAAAAAACYAgAAZHJzL2Rvd25y&#10;ZXYueG1sUEsFBgAAAAAEAAQA9QAAAIUDAAAAAA==&#10;" filled="f" stroked="f" strokeweight=".25pt">
                <v:textbox inset="1pt,1pt,1pt,1pt">
                  <w:txbxContent>
                    <w:p w14:paraId="548A52AB" w14:textId="77777777" w:rsidR="008D7C1A" w:rsidRPr="00666E80" w:rsidRDefault="008D7C1A" w:rsidP="00CB5219">
                      <w:pPr>
                        <w:jc w:val="center"/>
                        <w:rPr>
                          <w:rFonts w:ascii="ISOCPEUR" w:hAnsi="ISOCPEUR"/>
                          <w:i/>
                          <w:sz w:val="36"/>
                          <w:szCs w:val="36"/>
                        </w:rPr>
                      </w:pPr>
                      <w:r w:rsidRPr="00666E80">
                        <w:rPr>
                          <w:rFonts w:ascii="ISOCPEUR" w:hAnsi="ISOCPEUR"/>
                          <w:i/>
                          <w:sz w:val="36"/>
                          <w:szCs w:val="36"/>
                        </w:rPr>
                        <w:t>ОМ-91мп.09.3199-с.85.000.ПЗ</w:t>
                      </w:r>
                    </w:p>
                    <w:p w14:paraId="59924B3A" w14:textId="77777777" w:rsidR="008D7C1A" w:rsidRDefault="008D7C1A" w:rsidP="00CB5219"/>
                  </w:txbxContent>
                </v:textbox>
              </v:rect>
              <w10:wrap anchorx="margin" anchory="page"/>
              <w10:anchorlock/>
            </v:group>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59F818" w14:textId="77777777" w:rsidR="008D7C1A" w:rsidRDefault="008D7C1A">
    <w:pPr>
      <w:pStyle w:val="a6"/>
    </w:pPr>
    <w:r>
      <w:rPr>
        <w:noProof/>
        <w:lang w:val="en-US" w:eastAsia="en-US"/>
      </w:rPr>
      <mc:AlternateContent>
        <mc:Choice Requires="wpg">
          <w:drawing>
            <wp:anchor distT="0" distB="0" distL="114300" distR="114300" simplePos="0" relativeHeight="251663360" behindDoc="0" locked="1" layoutInCell="1" allowOverlap="1" wp14:anchorId="128F6FD0" wp14:editId="0C43EAE8">
              <wp:simplePos x="0" y="0"/>
              <wp:positionH relativeFrom="margin">
                <wp:posOffset>-389255</wp:posOffset>
              </wp:positionH>
              <wp:positionV relativeFrom="page">
                <wp:posOffset>315595</wp:posOffset>
              </wp:positionV>
              <wp:extent cx="6588760" cy="10189210"/>
              <wp:effectExtent l="0" t="0" r="21590" b="21590"/>
              <wp:wrapNone/>
              <wp:docPr id="917"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918"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19"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20"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21"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22"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23"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24"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25"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26"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27"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28"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C99F19F" w14:textId="77777777" w:rsidR="008D7C1A" w:rsidRDefault="008D7C1A" w:rsidP="005423CA">
                            <w:pPr>
                              <w:pStyle w:val="a3"/>
                              <w:jc w:val="center"/>
                              <w:rPr>
                                <w:rFonts w:ascii="Journal" w:hAnsi="Journal"/>
                                <w:sz w:val="18"/>
                              </w:rPr>
                            </w:pPr>
                            <w:r>
                              <w:rPr>
                                <w:sz w:val="18"/>
                              </w:rPr>
                              <w:t>Змн</w:t>
                            </w:r>
                            <w:r>
                              <w:rPr>
                                <w:rFonts w:ascii="Journal" w:hAnsi="Journal"/>
                                <w:sz w:val="18"/>
                              </w:rPr>
                              <w:t>.</w:t>
                            </w:r>
                          </w:p>
                        </w:txbxContent>
                      </wps:txbx>
                      <wps:bodyPr rot="0" vert="horz" wrap="square" lIns="12700" tIns="12700" rIns="12700" bIns="12700" anchor="t" anchorCtr="0" upright="1">
                        <a:noAutofit/>
                      </wps:bodyPr>
                    </wps:wsp>
                    <wps:wsp>
                      <wps:cNvPr id="929"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8D72F5C" w14:textId="77777777" w:rsidR="008D7C1A" w:rsidRDefault="008D7C1A" w:rsidP="005423CA">
                            <w:pPr>
                              <w:pStyle w:val="a3"/>
                              <w:jc w:val="center"/>
                              <w:rPr>
                                <w:sz w:val="18"/>
                              </w:rPr>
                            </w:pPr>
                            <w:r>
                              <w:rPr>
                                <w:sz w:val="18"/>
                              </w:rPr>
                              <w:t>Арк.</w:t>
                            </w:r>
                          </w:p>
                        </w:txbxContent>
                      </wps:txbx>
                      <wps:bodyPr rot="0" vert="horz" wrap="square" lIns="12700" tIns="12700" rIns="12700" bIns="12700" anchor="t" anchorCtr="0" upright="1">
                        <a:noAutofit/>
                      </wps:bodyPr>
                    </wps:wsp>
                    <wps:wsp>
                      <wps:cNvPr id="930"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240CB05" w14:textId="77777777" w:rsidR="008D7C1A" w:rsidRDefault="008D7C1A" w:rsidP="005423CA">
                            <w:pPr>
                              <w:pStyle w:val="a3"/>
                              <w:jc w:val="center"/>
                              <w:rPr>
                                <w:sz w:val="18"/>
                              </w:rPr>
                            </w:pPr>
                            <w:r>
                              <w:rPr>
                                <w:sz w:val="18"/>
                              </w:rPr>
                              <w:t>№ докум.</w:t>
                            </w:r>
                          </w:p>
                        </w:txbxContent>
                      </wps:txbx>
                      <wps:bodyPr rot="0" vert="horz" wrap="square" lIns="12700" tIns="12700" rIns="12700" bIns="12700" anchor="t" anchorCtr="0" upright="1">
                        <a:noAutofit/>
                      </wps:bodyPr>
                    </wps:wsp>
                    <wps:wsp>
                      <wps:cNvPr id="931" name="Rectangle 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AB93631" w14:textId="77777777" w:rsidR="008D7C1A" w:rsidRDefault="008D7C1A" w:rsidP="005423CA">
                            <w:pPr>
                              <w:pStyle w:val="a3"/>
                              <w:jc w:val="center"/>
                              <w:rPr>
                                <w:sz w:val="18"/>
                              </w:rPr>
                            </w:pPr>
                            <w:r>
                              <w:rPr>
                                <w:sz w:val="18"/>
                              </w:rPr>
                              <w:t>Підпис</w:t>
                            </w:r>
                          </w:p>
                        </w:txbxContent>
                      </wps:txbx>
                      <wps:bodyPr rot="0" vert="horz" wrap="square" lIns="12700" tIns="12700" rIns="12700" bIns="12700" anchor="t" anchorCtr="0" upright="1">
                        <a:noAutofit/>
                      </wps:bodyPr>
                    </wps:wsp>
                    <wps:wsp>
                      <wps:cNvPr id="932"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E60B231" w14:textId="77777777" w:rsidR="008D7C1A" w:rsidRDefault="008D7C1A" w:rsidP="005423CA">
                            <w:pPr>
                              <w:pStyle w:val="a3"/>
                              <w:jc w:val="center"/>
                              <w:rPr>
                                <w:sz w:val="18"/>
                              </w:rPr>
                            </w:pPr>
                            <w:r>
                              <w:rPr>
                                <w:sz w:val="18"/>
                              </w:rPr>
                              <w:t>Дата</w:t>
                            </w:r>
                          </w:p>
                        </w:txbxContent>
                      </wps:txbx>
                      <wps:bodyPr rot="0" vert="horz" wrap="square" lIns="12700" tIns="12700" rIns="12700" bIns="12700" anchor="t" anchorCtr="0" upright="1">
                        <a:noAutofit/>
                      </wps:bodyPr>
                    </wps:wsp>
                    <wps:wsp>
                      <wps:cNvPr id="933"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EA10211" w14:textId="77777777" w:rsidR="008D7C1A" w:rsidRDefault="008D7C1A" w:rsidP="005423CA">
                            <w:pPr>
                              <w:pStyle w:val="a3"/>
                              <w:jc w:val="center"/>
                              <w:rPr>
                                <w:rFonts w:ascii="Journal" w:hAnsi="Journal"/>
                                <w:sz w:val="18"/>
                              </w:rPr>
                            </w:pPr>
                            <w:r>
                              <w:rPr>
                                <w:sz w:val="18"/>
                              </w:rPr>
                              <w:t>Арк.</w:t>
                            </w:r>
                          </w:p>
                        </w:txbxContent>
                      </wps:txbx>
                      <wps:bodyPr rot="0" vert="horz" wrap="square" lIns="12700" tIns="12700" rIns="12700" bIns="12700" anchor="t" anchorCtr="0" upright="1">
                        <a:noAutofit/>
                      </wps:bodyPr>
                    </wps:wsp>
                    <wps:wsp>
                      <wps:cNvPr id="934"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1D9360B" w14:textId="77777777" w:rsidR="008D7C1A" w:rsidRPr="001830B6" w:rsidRDefault="008D7C1A" w:rsidP="005423CA">
                            <w:pPr>
                              <w:pStyle w:val="a3"/>
                              <w:jc w:val="center"/>
                              <w:rPr>
                                <w:rFonts w:ascii="Times New Roman" w:hAnsi="Times New Roman"/>
                                <w:sz w:val="18"/>
                              </w:rPr>
                            </w:pPr>
                          </w:p>
                        </w:txbxContent>
                      </wps:txbx>
                      <wps:bodyPr rot="0" vert="horz" wrap="square" lIns="12700" tIns="12700" rIns="12700" bIns="12700" anchor="t" anchorCtr="0" upright="1">
                        <a:noAutofit/>
                      </wps:bodyPr>
                    </wps:wsp>
                    <wps:wsp>
                      <wps:cNvPr id="935" name="Rectangle 19"/>
                      <wps:cNvSpPr>
                        <a:spLocks noChangeArrowheads="1"/>
                      </wps:cNvSpPr>
                      <wps:spPr bwMode="auto">
                        <a:xfrm>
                          <a:off x="7760" y="17481"/>
                          <a:ext cx="12159" cy="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FB251A" w14:textId="77777777" w:rsidR="008D7C1A" w:rsidRPr="00666E80" w:rsidRDefault="008D7C1A" w:rsidP="005423CA">
                            <w:pPr>
                              <w:jc w:val="center"/>
                              <w:rPr>
                                <w:rFonts w:ascii="ISOCPEUR" w:hAnsi="ISOCPEUR"/>
                                <w:i/>
                                <w:sz w:val="36"/>
                                <w:szCs w:val="36"/>
                              </w:rPr>
                            </w:pPr>
                            <w:r w:rsidRPr="00666E80">
                              <w:rPr>
                                <w:rFonts w:ascii="ISOCPEUR" w:hAnsi="ISOCPEUR"/>
                                <w:i/>
                                <w:sz w:val="36"/>
                                <w:szCs w:val="36"/>
                              </w:rPr>
                              <w:t>ОМ-91мп.09.3199-с.85.000.ПЗ</w:t>
                            </w:r>
                          </w:p>
                          <w:p w14:paraId="11CB3FDF" w14:textId="77777777" w:rsidR="008D7C1A" w:rsidRPr="0085052F" w:rsidRDefault="008D7C1A" w:rsidP="005423CA">
                            <w:pPr>
                              <w:rPr>
                                <w:szCs w:val="28"/>
                              </w:rPr>
                            </w:pPr>
                          </w:p>
                        </w:txbxContent>
                      </wps:txbx>
                      <wps:bodyPr rot="0" vert="horz" wrap="square" lIns="12700" tIns="12700" rIns="12700" bIns="12700" anchor="t" anchorCtr="0" upright="1">
                        <a:noAutofit/>
                      </wps:bodyPr>
                    </wps:wsp>
                    <wps:wsp>
                      <wps:cNvPr id="936"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37"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38"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39"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40"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941" name="Group 25"/>
                      <wpg:cNvGrpSpPr>
                        <a:grpSpLocks/>
                      </wpg:cNvGrpSpPr>
                      <wpg:grpSpPr bwMode="auto">
                        <a:xfrm>
                          <a:off x="39" y="18267"/>
                          <a:ext cx="4801" cy="310"/>
                          <a:chOff x="0" y="0"/>
                          <a:chExt cx="19999" cy="20000"/>
                        </a:xfrm>
                      </wpg:grpSpPr>
                      <wps:wsp>
                        <wps:cNvPr id="942"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D5E174B" w14:textId="77777777" w:rsidR="008D7C1A" w:rsidRDefault="008D7C1A" w:rsidP="005423CA">
                              <w:pPr>
                                <w:pStyle w:val="a3"/>
                                <w:rPr>
                                  <w:rFonts w:ascii="Journal" w:hAnsi="Journal"/>
                                  <w:sz w:val="18"/>
                                </w:rPr>
                              </w:pPr>
                              <w:r>
                                <w:rPr>
                                  <w:sz w:val="18"/>
                                </w:rPr>
                                <w:t xml:space="preserve"> Розро</w:t>
                              </w:r>
                              <w:r>
                                <w:rPr>
                                  <w:rFonts w:ascii="Journal" w:hAnsi="Journal"/>
                                  <w:sz w:val="18"/>
                                </w:rPr>
                                <w:t>б.</w:t>
                              </w:r>
                            </w:p>
                          </w:txbxContent>
                        </wps:txbx>
                        <wps:bodyPr rot="0" vert="horz" wrap="square" lIns="12700" tIns="12700" rIns="12700" bIns="12700" anchor="t" anchorCtr="0" upright="1">
                          <a:noAutofit/>
                        </wps:bodyPr>
                      </wps:wsp>
                      <wps:wsp>
                        <wps:cNvPr id="943" name="Rectangle 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30A5F33" w14:textId="77777777" w:rsidR="008D7C1A" w:rsidRPr="00B975A7" w:rsidRDefault="008D7C1A" w:rsidP="005423CA">
                              <w:pPr>
                                <w:pStyle w:val="a3"/>
                                <w:rPr>
                                  <w:sz w:val="18"/>
                                  <w:szCs w:val="18"/>
                                </w:rPr>
                              </w:pPr>
                              <w:r w:rsidRPr="00B975A7">
                                <w:rPr>
                                  <w:sz w:val="18"/>
                                  <w:szCs w:val="18"/>
                                </w:rPr>
                                <w:t>.</w:t>
                              </w:r>
                              <w:r>
                                <w:rPr>
                                  <w:sz w:val="18"/>
                                  <w:szCs w:val="18"/>
                                </w:rPr>
                                <w:t>Долак А.в.</w:t>
                              </w:r>
                            </w:p>
                          </w:txbxContent>
                        </wps:txbx>
                        <wps:bodyPr rot="0" vert="horz" wrap="square" lIns="12700" tIns="12700" rIns="12700" bIns="12700" anchor="t" anchorCtr="0" upright="1">
                          <a:noAutofit/>
                        </wps:bodyPr>
                      </wps:wsp>
                    </wpg:grpSp>
                    <wpg:grpSp>
                      <wpg:cNvPr id="944" name="Group 28"/>
                      <wpg:cNvGrpSpPr>
                        <a:grpSpLocks/>
                      </wpg:cNvGrpSpPr>
                      <wpg:grpSpPr bwMode="auto">
                        <a:xfrm>
                          <a:off x="39" y="18614"/>
                          <a:ext cx="4801" cy="309"/>
                          <a:chOff x="0" y="0"/>
                          <a:chExt cx="19999" cy="20000"/>
                        </a:xfrm>
                      </wpg:grpSpPr>
                      <wps:wsp>
                        <wps:cNvPr id="945"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A1A120" w14:textId="77777777" w:rsidR="008D7C1A" w:rsidRDefault="008D7C1A" w:rsidP="005423CA">
                              <w:pPr>
                                <w:pStyle w:val="a3"/>
                                <w:rPr>
                                  <w:sz w:val="18"/>
                                </w:rPr>
                              </w:pPr>
                              <w:r>
                                <w:rPr>
                                  <w:sz w:val="18"/>
                                </w:rPr>
                                <w:t xml:space="preserve"> Перевір.</w:t>
                              </w:r>
                            </w:p>
                          </w:txbxContent>
                        </wps:txbx>
                        <wps:bodyPr rot="0" vert="horz" wrap="square" lIns="12700" tIns="12700" rIns="12700" bIns="12700" anchor="t" anchorCtr="0" upright="1">
                          <a:noAutofit/>
                        </wps:bodyPr>
                      </wps:wsp>
                      <wps:wsp>
                        <wps:cNvPr id="946"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5BE2A66" w14:textId="77777777" w:rsidR="008D7C1A" w:rsidRPr="00963AA9" w:rsidRDefault="008D7C1A" w:rsidP="005423CA">
                              <w:pPr>
                                <w:pStyle w:val="a3"/>
                                <w:rPr>
                                  <w:rFonts w:ascii="Times New Roman" w:hAnsi="Times New Roman"/>
                                  <w:i w:val="0"/>
                                  <w:sz w:val="18"/>
                                  <w:szCs w:val="18"/>
                                </w:rPr>
                              </w:pPr>
                            </w:p>
                          </w:txbxContent>
                        </wps:txbx>
                        <wps:bodyPr rot="0" vert="horz" wrap="square" lIns="12700" tIns="12700" rIns="12700" bIns="12700" anchor="t" anchorCtr="0" upright="1">
                          <a:noAutofit/>
                        </wps:bodyPr>
                      </wps:wsp>
                    </wpg:grpSp>
                    <wpg:grpSp>
                      <wpg:cNvPr id="950" name="Group 31"/>
                      <wpg:cNvGrpSpPr>
                        <a:grpSpLocks/>
                      </wpg:cNvGrpSpPr>
                      <wpg:grpSpPr bwMode="auto">
                        <a:xfrm>
                          <a:off x="39" y="18969"/>
                          <a:ext cx="4801" cy="309"/>
                          <a:chOff x="0" y="0"/>
                          <a:chExt cx="19999" cy="20000"/>
                        </a:xfrm>
                      </wpg:grpSpPr>
                      <wps:wsp>
                        <wps:cNvPr id="951" name="Rectangle 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0796335" w14:textId="77777777" w:rsidR="008D7C1A" w:rsidRDefault="008D7C1A" w:rsidP="005423CA">
                              <w:pPr>
                                <w:pStyle w:val="a3"/>
                                <w:rPr>
                                  <w:sz w:val="18"/>
                                </w:rPr>
                              </w:pPr>
                              <w:r>
                                <w:rPr>
                                  <w:sz w:val="18"/>
                                </w:rPr>
                                <w:t xml:space="preserve"> Реценз.</w:t>
                              </w:r>
                            </w:p>
                          </w:txbxContent>
                        </wps:txbx>
                        <wps:bodyPr rot="0" vert="horz" wrap="square" lIns="12700" tIns="12700" rIns="12700" bIns="12700" anchor="t" anchorCtr="0" upright="1">
                          <a:noAutofit/>
                        </wps:bodyPr>
                      </wps:wsp>
                      <wps:wsp>
                        <wps:cNvPr id="952"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0377AA3" w14:textId="77777777" w:rsidR="008D7C1A" w:rsidRDefault="008D7C1A" w:rsidP="005423CA">
                              <w:pPr>
                                <w:pStyle w:val="a3"/>
                                <w:rPr>
                                  <w:rFonts w:ascii="Journal" w:hAnsi="Journal"/>
                                  <w:sz w:val="18"/>
                                </w:rPr>
                              </w:pPr>
                            </w:p>
                          </w:txbxContent>
                        </wps:txbx>
                        <wps:bodyPr rot="0" vert="horz" wrap="square" lIns="12700" tIns="12700" rIns="12700" bIns="12700" anchor="t" anchorCtr="0" upright="1">
                          <a:noAutofit/>
                        </wps:bodyPr>
                      </wps:wsp>
                    </wpg:grpSp>
                    <wpg:grpSp>
                      <wpg:cNvPr id="953" name="Group 34"/>
                      <wpg:cNvGrpSpPr>
                        <a:grpSpLocks/>
                      </wpg:cNvGrpSpPr>
                      <wpg:grpSpPr bwMode="auto">
                        <a:xfrm>
                          <a:off x="39" y="19314"/>
                          <a:ext cx="4801" cy="310"/>
                          <a:chOff x="0" y="0"/>
                          <a:chExt cx="19999" cy="20000"/>
                        </a:xfrm>
                      </wpg:grpSpPr>
                      <wps:wsp>
                        <wps:cNvPr id="954"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3B0E332" w14:textId="77777777" w:rsidR="008D7C1A" w:rsidRDefault="008D7C1A" w:rsidP="005423CA">
                              <w:pPr>
                                <w:pStyle w:val="a3"/>
                                <w:rPr>
                                  <w:sz w:val="18"/>
                                </w:rPr>
                              </w:pPr>
                              <w:r>
                                <w:rPr>
                                  <w:sz w:val="18"/>
                                </w:rPr>
                                <w:t xml:space="preserve"> Н. Контр.</w:t>
                              </w:r>
                            </w:p>
                          </w:txbxContent>
                        </wps:txbx>
                        <wps:bodyPr rot="0" vert="horz" wrap="square" lIns="12700" tIns="12700" rIns="12700" bIns="12700" anchor="t" anchorCtr="0" upright="1">
                          <a:noAutofit/>
                        </wps:bodyPr>
                      </wps:wsp>
                      <wps:wsp>
                        <wps:cNvPr id="955"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DA75150" w14:textId="77777777" w:rsidR="008D7C1A" w:rsidRDefault="008D7C1A" w:rsidP="005423CA">
                              <w:pPr>
                                <w:pStyle w:val="a3"/>
                                <w:rPr>
                                  <w:rFonts w:ascii="Journal" w:hAnsi="Journal"/>
                                  <w:sz w:val="18"/>
                                </w:rPr>
                              </w:pPr>
                            </w:p>
                          </w:txbxContent>
                        </wps:txbx>
                        <wps:bodyPr rot="0" vert="horz" wrap="square" lIns="12700" tIns="12700" rIns="12700" bIns="12700" anchor="t" anchorCtr="0" upright="1">
                          <a:noAutofit/>
                        </wps:bodyPr>
                      </wps:wsp>
                    </wpg:grpSp>
                    <wpg:grpSp>
                      <wpg:cNvPr id="956" name="Group 37"/>
                      <wpg:cNvGrpSpPr>
                        <a:grpSpLocks/>
                      </wpg:cNvGrpSpPr>
                      <wpg:grpSpPr bwMode="auto">
                        <a:xfrm>
                          <a:off x="39" y="19660"/>
                          <a:ext cx="4801" cy="309"/>
                          <a:chOff x="0" y="0"/>
                          <a:chExt cx="19999" cy="20000"/>
                        </a:xfrm>
                      </wpg:grpSpPr>
                      <wps:wsp>
                        <wps:cNvPr id="957"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5A852AD" w14:textId="77777777" w:rsidR="008D7C1A" w:rsidRDefault="008D7C1A" w:rsidP="005423CA">
                              <w:pPr>
                                <w:pStyle w:val="a3"/>
                                <w:rPr>
                                  <w:sz w:val="18"/>
                                </w:rPr>
                              </w:pPr>
                              <w:r>
                                <w:rPr>
                                  <w:sz w:val="18"/>
                                </w:rPr>
                                <w:t xml:space="preserve"> Затверд.</w:t>
                              </w:r>
                            </w:p>
                          </w:txbxContent>
                        </wps:txbx>
                        <wps:bodyPr rot="0" vert="horz" wrap="square" lIns="12700" tIns="12700" rIns="12700" bIns="12700" anchor="t" anchorCtr="0" upright="1">
                          <a:noAutofit/>
                        </wps:bodyPr>
                      </wps:wsp>
                      <wps:wsp>
                        <wps:cNvPr id="958" name="Rectangle 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D3F6283" w14:textId="10C9B35D" w:rsidR="008D7C1A" w:rsidRPr="00531AFC" w:rsidRDefault="000A7DE6" w:rsidP="005423CA">
                              <w:pPr>
                                <w:pStyle w:val="a3"/>
                                <w:rPr>
                                  <w:rFonts w:ascii="Calibri" w:hAnsi="Calibri"/>
                                  <w:sz w:val="18"/>
                                </w:rPr>
                              </w:pPr>
                              <w:r>
                                <w:rPr>
                                  <w:rFonts w:ascii="Calibri" w:hAnsi="Calibri"/>
                                  <w:sz w:val="18"/>
                                </w:rPr>
                                <w:t>Шевчук</w:t>
                              </w:r>
                            </w:p>
                          </w:txbxContent>
                        </wps:txbx>
                        <wps:bodyPr rot="0" vert="horz" wrap="square" lIns="12700" tIns="12700" rIns="12700" bIns="12700" anchor="t" anchorCtr="0" upright="1">
                          <a:noAutofit/>
                        </wps:bodyPr>
                      </wps:wsp>
                    </wpg:grpSp>
                    <wps:wsp>
                      <wps:cNvPr id="959"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720"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C8B5D9E" w14:textId="77777777" w:rsidR="008D7C1A" w:rsidRPr="006B587A" w:rsidRDefault="008D7C1A" w:rsidP="005423CA">
                            <w:pPr>
                              <w:pStyle w:val="a3"/>
                              <w:jc w:val="center"/>
                              <w:rPr>
                                <w:rFonts w:ascii="Times New Roman" w:hAnsi="Times New Roman"/>
                                <w:i w:val="0"/>
                                <w:szCs w:val="28"/>
                              </w:rPr>
                            </w:pPr>
                          </w:p>
                          <w:p w14:paraId="39935ACE" w14:textId="77777777" w:rsidR="008D7C1A" w:rsidRDefault="008D7C1A" w:rsidP="005423CA"/>
                        </w:txbxContent>
                      </wps:txbx>
                      <wps:bodyPr rot="0" vert="horz" wrap="square" lIns="12700" tIns="12700" rIns="12700" bIns="12700" anchor="t" anchorCtr="0" upright="1">
                        <a:noAutofit/>
                      </wps:bodyPr>
                    </wps:wsp>
                    <wps:wsp>
                      <wps:cNvPr id="6721"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722"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723"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724"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806E85B" w14:textId="77777777" w:rsidR="008D7C1A" w:rsidRDefault="008D7C1A" w:rsidP="005423CA">
                            <w:pPr>
                              <w:pStyle w:val="a3"/>
                              <w:jc w:val="center"/>
                              <w:rPr>
                                <w:sz w:val="18"/>
                              </w:rPr>
                            </w:pPr>
                            <w:r>
                              <w:rPr>
                                <w:sz w:val="18"/>
                              </w:rPr>
                              <w:t>Літ.</w:t>
                            </w:r>
                          </w:p>
                        </w:txbxContent>
                      </wps:txbx>
                      <wps:bodyPr rot="0" vert="horz" wrap="square" lIns="12700" tIns="12700" rIns="12700" bIns="12700" anchor="t" anchorCtr="0" upright="1">
                        <a:noAutofit/>
                      </wps:bodyPr>
                    </wps:wsp>
                    <wps:wsp>
                      <wps:cNvPr id="6725"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97FA86" w14:textId="77777777" w:rsidR="008D7C1A" w:rsidRDefault="008D7C1A" w:rsidP="005423CA">
                            <w:pPr>
                              <w:pStyle w:val="a3"/>
                              <w:jc w:val="center"/>
                              <w:rPr>
                                <w:rFonts w:ascii="Journal" w:hAnsi="Journal"/>
                                <w:sz w:val="18"/>
                              </w:rPr>
                            </w:pPr>
                            <w:r>
                              <w:rPr>
                                <w:sz w:val="18"/>
                              </w:rPr>
                              <w:t>Аркушів</w:t>
                            </w:r>
                          </w:p>
                        </w:txbxContent>
                      </wps:txbx>
                      <wps:bodyPr rot="0" vert="horz" wrap="square" lIns="12700" tIns="12700" rIns="12700" bIns="12700" anchor="t" anchorCtr="0" upright="1">
                        <a:noAutofit/>
                      </wps:bodyPr>
                    </wps:wsp>
                    <wps:wsp>
                      <wps:cNvPr id="6726" name="Rectangle 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286440F" w14:textId="77777777" w:rsidR="008D7C1A" w:rsidRPr="001830B6" w:rsidRDefault="008D7C1A" w:rsidP="005423CA">
                            <w:pPr>
                              <w:pStyle w:val="a3"/>
                              <w:jc w:val="center"/>
                              <w:rPr>
                                <w:sz w:val="18"/>
                              </w:rPr>
                            </w:pPr>
                          </w:p>
                        </w:txbxContent>
                      </wps:txbx>
                      <wps:bodyPr rot="0" vert="horz" wrap="square" lIns="12700" tIns="12700" rIns="12700" bIns="12700" anchor="t" anchorCtr="0" upright="1">
                        <a:noAutofit/>
                      </wps:bodyPr>
                    </wps:wsp>
                    <wps:wsp>
                      <wps:cNvPr id="6727"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728"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729" name="Rectangle 50"/>
                      <wps:cNvSpPr>
                        <a:spLocks noChangeArrowheads="1"/>
                      </wps:cNvSpPr>
                      <wps:spPr bwMode="auto">
                        <a:xfrm>
                          <a:off x="14295" y="19109"/>
                          <a:ext cx="5609" cy="6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09AE2D" w14:textId="77777777" w:rsidR="008D7C1A" w:rsidRPr="00117D26" w:rsidRDefault="008D7C1A" w:rsidP="005423CA">
                            <w:pPr>
                              <w:jc w:val="center"/>
                              <w:rPr>
                                <w:rFonts w:ascii="ISOCPEUR" w:hAnsi="ISOCPEUR"/>
                                <w:i/>
                                <w:sz w:val="36"/>
                                <w:szCs w:val="36"/>
                              </w:rPr>
                            </w:pPr>
                            <w:r w:rsidRPr="00117D26">
                              <w:rPr>
                                <w:rFonts w:ascii="ISOCPEUR" w:hAnsi="ISOCPEUR"/>
                                <w:i/>
                                <w:sz w:val="36"/>
                                <w:szCs w:val="36"/>
                              </w:rPr>
                              <w:t>ІЕЕ, гр. ОМ-91мп</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28F6FD0" id="_x0000_s1116" style="position:absolute;margin-left:-30.65pt;margin-top:24.85pt;width:518.8pt;height:802.3pt;z-index:251663360;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">
              <v:rect id="Rectangle 2" o:spid="_x0000_s111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gK/cEA&#10;AADcAAAADwAAAGRycy9kb3ducmV2LnhtbERPzWqDQBC+B/oOywR6i2t6KNG6CaYQ6KkkxgcY3KmK&#10;7qxxN2r79N1DIMeP7z87LKYXE42utaxgG8UgiCurW64VlNfTZgfCeWSNvWVS8EsODvuXVYaptjNf&#10;aCp8LUIIuxQVNN4PqZSuasigi+xAHLgfOxr0AY611CPOIdz08i2O36XBlkNDgwN9NlR1xd0o6Pwy&#10;fed18XdKymNSnY/5fL/lSr2ul/wDhKfFP8UP95dWkGzD2nAmHAG5/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T4Cv3BAAAA3AAAAA8AAAAAAAAAAAAAAAAAmAIAAGRycy9kb3du&#10;cmV2LnhtbFBLBQYAAAAABAAEAPUAAACGAwAAAAA=&#10;" filled="f" strokeweight="2pt"/>
              <v:line id="Line 3" o:spid="_x0000_s1118"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o5Cp8AAAADcAAAADwAAAGRycy9kb3ducmV2LnhtbESPwQrCMBBE74L/EFbwpqmCotUoIlS8&#10;idWLt7VZ22KzKU3U+vdGEDwOM/OGWa5bU4knNa60rGA0jEAQZ1aXnCs4n5LBDITzyBory6TgTQ7W&#10;q25nibG2Lz7SM/W5CBB2MSoovK9jKV1WkEE3tDVx8G62MeiDbHKpG3wFuKnkOIqm0mDJYaHAmrYF&#10;Zff0YRTcL+dJsjts9alKN/qaJ/5yvWml+r12swDhqfX/8K+91wrmoz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aOQqfAAAAA3AAAAA8AAAAAAAAAAAAAAAAA&#10;oQIAAGRycy9kb3ducmV2LnhtbFBLBQYAAAAABAAEAPkAAACOAwAAAAA=&#10;" strokeweight="2pt"/>
              <v:line id="Line 4" o:spid="_x0000_s1119"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dghh70AAADcAAAADwAAAGRycy9kb3ducmV2LnhtbERPvQrCMBDeBd8hnOCmqYKi1SgiVNzE&#10;2sXtbM622FxKE7W+vRkEx4/vf73tTC1e1LrKsoLJOAJBnFtdcaEguySjBQjnkTXWlknBhxxsN/3e&#10;GmNt33ymV+oLEULYxaig9L6JpXR5SQbd2DbEgbvb1qAPsC2kbvEdwk0tp1E0lwYrDg0lNrQvKX+k&#10;T6Pgcc1myeG015c63elbkfjr7a6VGg663QqEp87/xT/3UStYTsP8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BnYIYe9AAAA3AAAAA8AAAAAAAAAAAAAAAAAoQIA&#10;AGRycy9kb3ducmV2LnhtbFBLBQYAAAAABAAEAPkAAACLAwAAAAA=&#10;" strokeweight="2pt"/>
              <v:line id="Line 5" o:spid="_x0000_s1120"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pSEHMAAAADcAAAADwAAAGRycy9kb3ducmV2LnhtbESPwQrCMBBE74L/EFbwpqmCotUoIlS8&#10;idWLt7VZ22KzKU3U+vdGEDwOM/OGWa5bU4knNa60rGA0jEAQZ1aXnCs4n5LBDITzyBory6TgTQ7W&#10;q25nibG2Lz7SM/W5CBB2MSoovK9jKV1WkEE3tDVx8G62MeiDbHKpG3wFuKnkOIqm0mDJYaHAmrYF&#10;Zff0YRTcL+dJsjts9alKN/qaJ/5yvWml+r12swDhqfX/8K+91wrm4xF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aUhBzAAAAA3AAAAA8AAAAAAAAAAAAAAAAA&#10;oQIAAGRycy9kb3ducmV2LnhtbFBLBQYAAAAABAAEAPkAAACOAwAAAAA=&#10;" strokeweight="2pt"/>
              <v:line id="Line 6" o:spid="_x0000_s1121"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kYaa8MAAADcAAAADwAAAGRycy9kb3ducmV2LnhtbESPQWvCQBSE7wX/w/IEb83GgKVGVwmB&#10;iLfS6CW3Z/aZBLNvQ3bV+O+7hUKPw8x8w2z3k+nFg0bXWVawjGIQxLXVHTcKzqfi/ROE88gae8uk&#10;4EUO9rvZ2xZTbZ/8TY/SNyJA2KWooPV+SKV0dUsGXWQH4uBd7WjQBzk2Uo/4DHDTyySOP6TBjsNC&#10;iwPlLdW38m4U3Krzqjh85frUl5m+NIWvLlet1GI+ZRsQnib/H/5rH7WCdZLA75lwBOTu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ZGGmvDAAAA3AAAAA8AAAAAAAAAAAAA&#10;AAAAoQIAAGRycy9kb3ducmV2LnhtbFBLBQYAAAAABAAEAPkAAACRAwAAAAA=&#10;" strokeweight="2pt"/>
              <v:line id="Line 7" o:spid="_x0000_s1122"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Qq/8MQAAADcAAAADwAAAGRycy9kb3ducmV2LnhtbESPQWvCQBSE70L/w/IKvemmKRVNXUUC&#10;kd6kSS65PbPPJJh9G7Krpv/eLRQ8DjPzDbPZTaYXNxpdZ1nB+yICQVxb3XGjoCyy+QqE88gae8uk&#10;4Jcc7LYvsw0m2t75h265b0SAsEtQQev9kEjp6pYMuoUdiIN3tqNBH+TYSD3iPcBNL+MoWkqDHYeF&#10;FgdKW6ov+dUouFTlZ3Y4prro870+NZmvTmet1NvrtP8C4Wnyz/B/+1srWMcf8HcmHAG5f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pCr/wxAAAANwAAAAPAAAAAAAAAAAA&#10;AAAAAKECAABkcnMvZG93bnJldi54bWxQSwUGAAAAAAQABAD5AAAAkgMAAAAA&#10;" strokeweight="2pt"/>
              <v:line id="Line 8" o:spid="_x0000_s1123"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uMnhMQAAADcAAAADwAAAGRycy9kb3ducmV2LnhtbESPQWvCQBSE70L/w/IKvemmoRVNXUUC&#10;kd6kSS65PbPPJJh9G7Krpv/eLRQ8DjPzDbPZTaYXNxpdZ1nB+yICQVxb3XGjoCyy+QqE88gae8uk&#10;4Jcc7LYvsw0m2t75h265b0SAsEtQQev9kEjp6pYMuoUdiIN3tqNBH+TYSD3iPcBNL+MoWkqDHYeF&#10;FgdKW6ov+dUouFTlZ3Y4prro870+NZmvTmet1NvrtP8C4Wnyz/B/+1srWMcf8HcmHAG5f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m4yeExAAAANwAAAAPAAAAAAAAAAAA&#10;AAAAAKECAABkcnMvZG93bnJldi54bWxQSwUGAAAAAAQABAD5AAAAkgMAAAAA&#10;" strokeweight="2pt"/>
              <v:line id="Line 9" o:spid="_x0000_s1124"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a+CH8AAAADcAAAADwAAAGRycy9kb3ducmV2LnhtbESPwQrCMBBE74L/EFbwpqmCotUoIlS8&#10;idWLt7VZ22KzKU3U+vdGEDwOM/OGWa5bU4knNa60rGA0jEAQZ1aXnCs4n5LBDITzyBory6TgTQ7W&#10;q25nibG2Lz7SM/W5CBB2MSoovK9jKV1WkEE3tDVx8G62MeiDbHKpG3wFuKnkOIqm0mDJYaHAmrYF&#10;Zff0YRTcL+dJsjts9alKN/qaJ/5yvWml+r12swDhqfX/8K+91wrm4w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mvgh/AAAAA3AAAAA8AAAAAAAAAAAAAAAAA&#10;oQIAAGRycy9kb3ducmV2LnhtbFBLBQYAAAAABAAEAPkAAACOAwAAAAA=&#10;" strokeweight="2pt"/>
              <v:line id="Line 10" o:spid="_x0000_s112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c6e28UAAADcAAAADwAAAGRycy9kb3ducmV2LnhtbESPwW7CMBBE75X6D9ZW6q1xwgGVgEGo&#10;BamIAyrtByzxEofE68h2IeXra6RKHEcz80YzWwy2E2fyoXGsoMhyEMSV0w3XCr6/1i+vIEJE1tg5&#10;JgW/FGAxf3yYYandhT/pvI+1SBAOJSowMfallKEyZDFkridO3tF5izFJX0vt8ZLgtpOjPB9Liw2n&#10;BYM9vRmq2v2PVbDxh21bXGsjD7zxq273Pgn2pNTz07Ccgog0xHv4v/2hFUxGY7idSUdAzv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c6e28UAAADcAAAADwAAAAAAAAAA&#10;AAAAAAChAgAAZHJzL2Rvd25yZXYueG1sUEsFBgAAAAAEAAQA+QAAAJMDAAAAAA==&#10;" strokeweight="1pt"/>
              <v:line id="Line 11" o:spid="_x0000_s112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oI7QMUAAADcAAAADwAAAGRycy9kb3ducmV2LnhtbESPzW7CMBCE75V4B2uReisOHFoIOBGi&#10;rVTUQ8XPAyzxEgfidWS7kPbp60pIHEcz841mUfa2FRfyoXGsYDzKQBBXTjdcK9jv3p+mIEJE1tg6&#10;JgU/FKAsBg8LzLW78oYu21iLBOGQowITY5dLGSpDFsPIdcTJOzpvMSbpa6k9XhPctnKSZc/SYsNp&#10;wWBHK0PVefttFaz94fM8/q2NPPDav7Vfr7NgT0o9DvvlHESkPt7Dt/aHVjCbvMD/mXQEZPE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oI7QMUAAADcAAAADwAAAAAAAAAA&#10;AAAAAAChAgAAZHJzL2Rvd25yZXYueG1sUEsFBgAAAAAEAAQA+QAAAJMDAAAAAA==&#10;" strokeweight="1pt"/>
              <v:rect id="Rectangle 12" o:spid="_x0000_s1127" style="position:absolute;left:54;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5kgvr0A&#10;AADcAAAADwAAAGRycy9kb3ducmV2LnhtbERPTYvCMBC9L/gfwgh7W1NFxFajFEHwalXwODRjW20m&#10;NYna/ffmIHh8vO/lujeteJLzjWUF41ECgri0uuFKwfGw/ZuD8AFZY2uZFPyTh/Vq8LPETNsX7+lZ&#10;hErEEPYZKqhD6DIpfVmTQT+yHXHkLtYZDBG6SmqHrxhuWjlJkpk02HBsqLGjTU3lrXgYBXl+7U/3&#10;IsWtl/PEzfRUV/lZqd9hny9ABOrDV/xx77SCdBLXxjPxCMjVG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p5kgvr0AAADcAAAADwAAAAAAAAAAAAAAAACYAgAAZHJzL2Rvd25yZXYu&#10;eG1sUEsFBgAAAAAEAAQA9QAAAIIDAAAAAA==&#10;" filled="f" stroked="f" strokeweight=".25pt">
                <v:textbox inset="1pt,1pt,1pt,1pt">
                  <w:txbxContent>
                    <w:p w14:paraId="4C99F19F" w14:textId="77777777" w:rsidR="008D7C1A" w:rsidRDefault="008D7C1A" w:rsidP="005423CA">
                      <w:pPr>
                        <w:pStyle w:val="a3"/>
                        <w:jc w:val="center"/>
                        <w:rPr>
                          <w:rFonts w:ascii="Journal" w:hAnsi="Journal"/>
                          <w:sz w:val="18"/>
                        </w:rPr>
                      </w:pPr>
                      <w:r>
                        <w:rPr>
                          <w:sz w:val="18"/>
                        </w:rPr>
                        <w:t>Змн</w:t>
                      </w:r>
                      <w:r>
                        <w:rPr>
                          <w:rFonts w:ascii="Journal" w:hAnsi="Journal"/>
                          <w:sz w:val="18"/>
                        </w:rPr>
                        <w:t>.</w:t>
                      </w:r>
                    </w:p>
                  </w:txbxContent>
                </v:textbox>
              </v:rect>
              <v:rect id="Rectangle 13" o:spid="_x0000_s1128" style="position:absolute;left:1051;top:17912;width:11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WFJcEA&#10;AADcAAAADwAAAGRycy9kb3ducmV2LnhtbESPQYvCMBSE7wv+h/AEb2uqiNhqlLIgeLWr4PHRPNtq&#10;81KTrNZ/bxYEj8PMfMOsNr1pxZ2cbywrmIwTEMSl1Q1XCg6/2+8FCB+QNbaWScGTPGzWg68VZto+&#10;eE/3IlQiQthnqKAOocuk9GVNBv3YdsTRO1tnMETpKqkdPiLctHKaJHNpsOG4UGNHPzWV1+LPKMjz&#10;S3+8FSluvVwkbq5nuspPSo2Gfb4EEagPn/C7vdMK0mkK/2fiEZDr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jVhSXBAAAA3AAAAA8AAAAAAAAAAAAAAAAAmAIAAGRycy9kb3du&#10;cmV2LnhtbFBLBQYAAAAABAAEAPUAAACGAwAAAAA=&#10;" filled="f" stroked="f" strokeweight=".25pt">
                <v:textbox inset="1pt,1pt,1pt,1pt">
                  <w:txbxContent>
                    <w:p w14:paraId="48D72F5C" w14:textId="77777777" w:rsidR="008D7C1A" w:rsidRDefault="008D7C1A" w:rsidP="005423CA">
                      <w:pPr>
                        <w:pStyle w:val="a3"/>
                        <w:jc w:val="center"/>
                        <w:rPr>
                          <w:sz w:val="18"/>
                        </w:rPr>
                      </w:pPr>
                      <w:r>
                        <w:rPr>
                          <w:sz w:val="18"/>
                        </w:rPr>
                        <w:t>Арк.</w:t>
                      </w:r>
                    </w:p>
                  </w:txbxContent>
                </v:textbox>
              </v:rect>
              <v:rect id="Rectangle 14" o:spid="_x0000_s1129"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Da6Zb8A&#10;AADcAAAADwAAAGRycy9kb3ducmV2LnhtbERPy4rCMBTdD/gP4QruxtQHotW0FEFwa2cGZnlprm21&#10;ualJ1Pr3ZjEwy8N57/LBdOJBzreWFcymCQjiyuqWawXfX4fPNQgfkDV2lknBizzk2ehjh6m2Tz7R&#10;owy1iCHsU1TQhNCnUvqqIYN+anviyJ2tMxgidLXUDp8x3HRyniQrabDl2NBgT/uGqmt5NwqK4jL8&#10;3MoNHrxcJ26ll7oufpWajIdiCyLQEP7Ff+6jVrBZxPnxTDwCMns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cNrplvwAAANwAAAAPAAAAAAAAAAAAAAAAAJgCAABkcnMvZG93bnJl&#10;di54bWxQSwUGAAAAAAQABAD1AAAAhAMAAAAA&#10;" filled="f" stroked="f" strokeweight=".25pt">
                <v:textbox inset="1pt,1pt,1pt,1pt">
                  <w:txbxContent>
                    <w:p w14:paraId="0240CB05" w14:textId="77777777" w:rsidR="008D7C1A" w:rsidRDefault="008D7C1A" w:rsidP="005423CA">
                      <w:pPr>
                        <w:pStyle w:val="a3"/>
                        <w:jc w:val="center"/>
                        <w:rPr>
                          <w:sz w:val="18"/>
                        </w:rPr>
                      </w:pPr>
                      <w:r>
                        <w:rPr>
                          <w:sz w:val="18"/>
                        </w:rPr>
                        <w:t>№ докум.</w:t>
                      </w:r>
                    </w:p>
                  </w:txbxContent>
                </v:textbox>
              </v:rect>
              <v:rect id="Rectangle 15" o:spid="_x0000_s1130"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3of/sEA&#10;AADcAAAADwAAAGRycy9kb3ducmV2LnhtbESPQYvCMBSE74L/ITxhb5q6img1ShEEr1YX9vhonm21&#10;ealJVrv/3giCx2FmvmFWm8404k7O15YVjEcJCOLC6ppLBafjbjgH4QOyxsYyKfgnD5t1v7fCVNsH&#10;H+ieh1JECPsUFVQhtKmUvqjIoB/Zljh6Z+sMhihdKbXDR4SbRn4nyUwarDkuVNjStqLimv8ZBVl2&#10;6X5u+QJ3Xs4TN9NTXWa/Sn0NumwJIlAXPuF3e68VLCZjeJ2JR0Cu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N6H/7BAAAA3AAAAA8AAAAAAAAAAAAAAAAAmAIAAGRycy9kb3du&#10;cmV2LnhtbFBLBQYAAAAABAAEAPUAAACGAwAAAAA=&#10;" filled="f" stroked="f" strokeweight=".25pt">
                <v:textbox inset="1pt,1pt,1pt,1pt">
                  <w:txbxContent>
                    <w:p w14:paraId="0AB93631" w14:textId="77777777" w:rsidR="008D7C1A" w:rsidRDefault="008D7C1A" w:rsidP="005423CA">
                      <w:pPr>
                        <w:pStyle w:val="a3"/>
                        <w:jc w:val="center"/>
                        <w:rPr>
                          <w:sz w:val="18"/>
                        </w:rPr>
                      </w:pPr>
                      <w:r>
                        <w:rPr>
                          <w:sz w:val="18"/>
                        </w:rPr>
                        <w:t>Підпис</w:t>
                      </w:r>
                    </w:p>
                  </w:txbxContent>
                </v:textbox>
              </v:rect>
              <v:rect id="Rectangle 16" o:spid="_x0000_s1131"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6iBicEA&#10;AADcAAAADwAAAGRycy9kb3ducmV2LnhtbESPT4vCMBTE74LfITzBm6b+QbRrlLIgeLUqeHw0b9vu&#10;Ni81yWr99kYQPA4z8xtmve1MI27kfG1ZwWScgCAurK65VHA67kZLED4ga2wsk4IHedhu+r01ptre&#10;+UC3PJQiQtinqKAKoU2l9EVFBv3YtsTR+7HOYIjSlVI7vEe4aeQ0SRbSYM1xocKWvisq/vJ/oyDL&#10;frvzNV/hzstl4hZ6rsvsotRw0GVfIAJ14RN+t/dawWo2hdeZeATk5g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OogYnBAAAA3AAAAA8AAAAAAAAAAAAAAAAAmAIAAGRycy9kb3du&#10;cmV2LnhtbFBLBQYAAAAABAAEAPUAAACGAwAAAAA=&#10;" filled="f" stroked="f" strokeweight=".25pt">
                <v:textbox inset="1pt,1pt,1pt,1pt">
                  <w:txbxContent>
                    <w:p w14:paraId="7E60B231" w14:textId="77777777" w:rsidR="008D7C1A" w:rsidRDefault="008D7C1A" w:rsidP="005423CA">
                      <w:pPr>
                        <w:pStyle w:val="a3"/>
                        <w:jc w:val="center"/>
                        <w:rPr>
                          <w:sz w:val="18"/>
                        </w:rPr>
                      </w:pPr>
                      <w:r>
                        <w:rPr>
                          <w:sz w:val="18"/>
                        </w:rPr>
                        <w:t>Дата</w:t>
                      </w:r>
                    </w:p>
                  </w:txbxContent>
                </v:textbox>
              </v:rect>
              <v:rect id="Rectangle 17" o:spid="_x0000_s1132"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OQkEsEA&#10;AADcAAAADwAAAGRycy9kb3ducmV2LnhtbESPQYvCMBSE74L/ITzBm6auIto1SlkQvFoVPD6at213&#10;m5eaRK3/3giCx2FmvmFWm8404kbO15YVTMYJCOLC6ppLBcfDdrQA4QOyxsYyKXiQh82631thqu2d&#10;93TLQykihH2KCqoQ2lRKX1Rk0I9tSxy9X+sMhihdKbXDe4SbRn4lyVwarDkuVNjST0XFf341CrLs&#10;rztd8iVuvVwkbq5nuszOSg0HXfYNIlAXPuF3e6cVLKdTeJ2JR0Cu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zkJBLBAAAA3AAAAA8AAAAAAAAAAAAAAAAAmAIAAGRycy9kb3du&#10;cmV2LnhtbFBLBQYAAAAABAAEAPUAAACGAwAAAAA=&#10;" filled="f" stroked="f" strokeweight=".25pt">
                <v:textbox inset="1pt,1pt,1pt,1pt">
                  <w:txbxContent>
                    <w:p w14:paraId="5EA10211" w14:textId="77777777" w:rsidR="008D7C1A" w:rsidRDefault="008D7C1A" w:rsidP="005423CA">
                      <w:pPr>
                        <w:pStyle w:val="a3"/>
                        <w:jc w:val="center"/>
                        <w:rPr>
                          <w:rFonts w:ascii="Journal" w:hAnsi="Journal"/>
                          <w:sz w:val="18"/>
                        </w:rPr>
                      </w:pPr>
                      <w:r>
                        <w:rPr>
                          <w:sz w:val="18"/>
                        </w:rPr>
                        <w:t>Арк.</w:t>
                      </w:r>
                    </w:p>
                  </w:txbxContent>
                </v:textbox>
              </v:rect>
              <v:rect id="Rectangle 18" o:spid="_x0000_s1133" style="position:absolute;left:15929;top:18623;width:1475;height: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28ZsIA&#10;AADcAAAADwAAAGRycy9kb3ducmV2LnhtbESPT4vCMBTE74LfITzBm039g2jXKEUQvFpX8Pho3rbd&#10;bV5qErV++82CsMdhZn7DbHa9acWDnG8sK5gmKQji0uqGKwWf58NkBcIHZI2tZVLwIg+77XCwwUzb&#10;J5/oUYRKRAj7DBXUIXSZlL6syaBPbEccvS/rDIYoXSW1w2eEm1bO0nQpDTYcF2rsaF9T+VPcjYI8&#10;/+4vt2KNBy9XqVvqha7yq1LjUZ9/gAjUh//wu33UCtbzBfydiUdAb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DbxmwgAAANwAAAAPAAAAAAAAAAAAAAAAAJgCAABkcnMvZG93&#10;bnJldi54bWxQSwUGAAAAAAQABAD1AAAAhwMAAAAA&#10;" filled="f" stroked="f" strokeweight=".25pt">
                <v:textbox inset="1pt,1pt,1pt,1pt">
                  <w:txbxContent>
                    <w:p w14:paraId="61D9360B" w14:textId="77777777" w:rsidR="008D7C1A" w:rsidRPr="001830B6" w:rsidRDefault="008D7C1A" w:rsidP="005423CA">
                      <w:pPr>
                        <w:pStyle w:val="a3"/>
                        <w:jc w:val="center"/>
                        <w:rPr>
                          <w:rFonts w:ascii="Times New Roman" w:hAnsi="Times New Roman"/>
                          <w:sz w:val="18"/>
                        </w:rPr>
                      </w:pPr>
                    </w:p>
                  </w:txbxContent>
                </v:textbox>
              </v:rect>
              <v:rect id="Rectangle 19" o:spid="_x0000_s1134" style="position:absolute;left:7760;top:17481;width:12159;height: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EZ/cIA&#10;AADcAAAADwAAAGRycy9kb3ducmV2LnhtbESPT4vCMBTE7wt+h/AEb2vqnxWtRikLwl7tKnh8NM+2&#10;2rzUJKvdb28EweMwM79hVpvONOJGzteWFYyGCQjiwuqaSwX73+3nHIQPyBoby6Tgnzxs1r2PFaba&#10;3nlHtzyUIkLYp6igCqFNpfRFRQb90LbE0TtZZzBE6UqpHd4j3DRynCQzabDmuFBhS98VFZf8zyjI&#10;snN3uOYL3Ho5T9xMT3WZHZUa9LtsCSJQF97hV/tHK1hMvuB5Jh4BuX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QRn9wgAAANwAAAAPAAAAAAAAAAAAAAAAAJgCAABkcnMvZG93&#10;bnJldi54bWxQSwUGAAAAAAQABAD1AAAAhwMAAAAA&#10;" filled="f" stroked="f" strokeweight=".25pt">
                <v:textbox inset="1pt,1pt,1pt,1pt">
                  <w:txbxContent>
                    <w:p w14:paraId="64FB251A" w14:textId="77777777" w:rsidR="008D7C1A" w:rsidRPr="00666E80" w:rsidRDefault="008D7C1A" w:rsidP="005423CA">
                      <w:pPr>
                        <w:jc w:val="center"/>
                        <w:rPr>
                          <w:rFonts w:ascii="ISOCPEUR" w:hAnsi="ISOCPEUR"/>
                          <w:i/>
                          <w:sz w:val="36"/>
                          <w:szCs w:val="36"/>
                        </w:rPr>
                      </w:pPr>
                      <w:r w:rsidRPr="00666E80">
                        <w:rPr>
                          <w:rFonts w:ascii="ISOCPEUR" w:hAnsi="ISOCPEUR"/>
                          <w:i/>
                          <w:sz w:val="36"/>
                          <w:szCs w:val="36"/>
                        </w:rPr>
                        <w:t>ОМ-91мп.09.3199-с.85.000.ПЗ</w:t>
                      </w:r>
                    </w:p>
                    <w:p w14:paraId="11CB3FDF" w14:textId="77777777" w:rsidR="008D7C1A" w:rsidRPr="0085052F" w:rsidRDefault="008D7C1A" w:rsidP="005423CA">
                      <w:pPr>
                        <w:rPr>
                          <w:szCs w:val="28"/>
                        </w:rPr>
                      </w:pPr>
                    </w:p>
                  </w:txbxContent>
                </v:textbox>
              </v:rect>
              <v:line id="Line 20" o:spid="_x0000_s1135"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KSKtcIAAADcAAAADwAAAGRycy9kb3ducmV2LnhtbESPQYvCMBSE74L/ITzBm6a6KLvVKCJ0&#10;8Sa2Xrw9m2dbbF5KE7X+eyMIHoeZ+YZZrjtTizu1rrKsYDKOQBDnVldcKDhmyegXhPPIGmvLpOBJ&#10;Dtarfm+JsbYPPtA99YUIEHYxKii9b2IpXV6SQTe2DXHwLrY16INsC6lbfAS4qeU0iubSYMVhocSG&#10;tiXl1/RmFFxPx1nyv9/qrE43+lwk/nS+aKWGg26zAOGp89/wp73TCv5+5vA+E46AXL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KSKtcIAAADcAAAADwAAAAAAAAAAAAAA&#10;AAChAgAAZHJzL2Rvd25yZXYueG1sUEsFBgAAAAAEAAQA+QAAAJADAAAAAA==&#10;" strokeweight="2pt"/>
              <v:line id="Line 21" o:spid="_x0000_s1136"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gvLsMAAADcAAAADwAAAGRycy9kb3ducmV2LnhtbESPT4vCMBTE74LfITzBm6YqrlqNIkLF&#10;27LVi7fX5vUPNi+lidr99puFhT0OM/MbZnfoTSNe1LnasoLZNAJBnFtdc6ngdk0maxDOI2tsLJOC&#10;b3Jw2A8HO4y1ffMXvVJfigBhF6OCyvs2ltLlFRl0U9sSB6+wnUEfZFdK3eE7wE0j51H0IQ3WHBYq&#10;bOlUUf5In0bB435bJufPk7426VFnZeLvWaGVGo/64xaEp97/h//aF61gs1jB75lwBOT+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PoLy7DAAAA3AAAAA8AAAAAAAAAAAAA&#10;AAAAoQIAAGRycy9kb3ducmV2LnhtbFBLBQYAAAAABAAEAPkAAACRAwAAAAA=&#10;" strokeweight="2pt"/>
              <v:line id="Line 22" o:spid="_x0000_s1137"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sQ578EAAADcAAAADwAAAGRycy9kb3ducmV2LnhtbERPy2oCMRTdF/yHcAV3NaOFUkejiFpQ&#10;uig+PuA6uU5GJzdDEnXq15tFweXhvCez1tbiRj5UjhUM+hkI4sLpiksFh/33+xeIEJE11o5JwR8F&#10;mE07bxPMtbvzlm67WIoUwiFHBSbGJpcyFIYshr5riBN3ct5iTNCXUnu8p3Bby2GWfUqLFacGgw0t&#10;DBWX3dUq2Pjjz2XwKI088sav6t/lKNizUr1uOx+DiNTGl/jfvdYKRh9pbTqTjoCcP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mxDnvwQAAANwAAAAPAAAAAAAAAAAAAAAA&#10;AKECAABkcnMvZG93bnJldi54bWxQSwUGAAAAAAQABAD5AAAAjwMAAAAA&#10;" strokeweight="1pt"/>
              <v:line id="Line 23" o:spid="_x0000_s1138"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YicdMUAAADcAAAADwAAAGRycy9kb3ducmV2LnhtbESP0WoCMRRE3wv9h3ALfatZLUh3NYq0&#10;ChUfpNt+wHVz3axubpYk6tavN0Khj8PMnGGm89624kw+NI4VDAcZCOLK6YZrBT/fq5c3ECEia2wd&#10;k4JfCjCfPT5MsdDuwl90LmMtEoRDgQpMjF0hZagMWQwD1xEnb++8xZikr6X2eElw28pRlo2lxYbT&#10;gsGO3g1Vx/JkFaz9bnMcXmsjd7z2y3b7kQd7UOr5qV9MQETq43/4r/2pFeSvOdzPpCMgZz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YicdMUAAADcAAAADwAAAAAAAAAA&#10;AAAAAAChAgAAZHJzL2Rvd25yZXYueG1sUEsFBgAAAAAEAAQA+QAAAJMDAAAAAA==&#10;" strokeweight="1pt"/>
              <v:line id="Line 24" o:spid="_x0000_s1139"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LRGlMEAAADcAAAADwAAAGRycy9kb3ducmV2LnhtbERPy2oCMRTdF/yHcAV3NaOUUkejiFpQ&#10;uig+PuA6uU5GJzdDEnXq15tFweXhvCez1tbiRj5UjhUM+hkI4sLpiksFh/33+xeIEJE11o5JwR8F&#10;mE07bxPMtbvzlm67WIoUwiFHBSbGJpcyFIYshr5riBN3ct5iTNCXUnu8p3Bby2GWfUqLFacGgw0t&#10;DBWX3dUq2Pjjz2XwKI088sav6t/lKNizUr1uOx+DiNTGl/jfvdYKRh9pfjqTjoCcP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AtEaUwQAAANwAAAAPAAAAAAAAAAAAAAAA&#10;AKECAABkcnMvZG93bnJldi54bWxQSwUGAAAAAAQABAD5AAAAjwMAAAAA&#10;" strokeweight="1pt"/>
              <v:group id="Group 25" o:spid="_x0000_s1140" style="position:absolute;left:39;top:18267;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E/N80xgAAANwA&#10;AAAPAAAAAAAAAAAAAAAAAKoCAABkcnMvZG93bnJldi54bWxQSwUGAAAAAAQABAD6AAAAnQMAAAAA&#10;">
                <v:rect id="Rectangle 26" o:spid="_x0000_s1141"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67y9MIA&#10;AADcAAAADwAAAGRycy9kb3ducmV2LnhtbESPQWvCQBSE74L/YXlCb7qpBNE0GwkFoddGBY+P7DNJ&#10;m32b7m5N/PeuUOhxmJlvmHw/mV7cyPnOsoLXVQKCuLa640bB6XhYbkH4gKyxt0wK7uRhX8xnOWba&#10;jvxJtyo0IkLYZ6igDWHIpPR1Swb9yg7E0btaZzBE6RqpHY4Rbnq5TpKNNNhxXGhxoPeW6u/q1ygo&#10;y6/p/FPt8ODlNnEbneqmvCj1spjKNxCBpvAf/mt/aAW7dA3PM/EIyOI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rvL0wgAAANwAAAAPAAAAAAAAAAAAAAAAAJgCAABkcnMvZG93&#10;bnJldi54bWxQSwUGAAAAAAQABAD1AAAAhwMAAAAA&#10;" filled="f" stroked="f" strokeweight=".25pt">
                  <v:textbox inset="1pt,1pt,1pt,1pt">
                    <w:txbxContent>
                      <w:p w14:paraId="3D5E174B" w14:textId="77777777" w:rsidR="008D7C1A" w:rsidRDefault="008D7C1A" w:rsidP="005423CA">
                        <w:pPr>
                          <w:pStyle w:val="a3"/>
                          <w:rPr>
                            <w:rFonts w:ascii="Journal" w:hAnsi="Journal"/>
                            <w:sz w:val="18"/>
                          </w:rPr>
                        </w:pPr>
                        <w:r>
                          <w:rPr>
                            <w:sz w:val="18"/>
                          </w:rPr>
                          <w:t xml:space="preserve"> Розро</w:t>
                        </w:r>
                        <w:r>
                          <w:rPr>
                            <w:rFonts w:ascii="Journal" w:hAnsi="Journal"/>
                            <w:sz w:val="18"/>
                          </w:rPr>
                          <w:t>б.</w:t>
                        </w:r>
                      </w:p>
                    </w:txbxContent>
                  </v:textbox>
                </v:rect>
                <v:rect id="Rectangle 27" o:spid="_x0000_s1142"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JXb8IA&#10;AADcAAAADwAAAGRycy9kb3ducmV2LnhtbESPT4vCMBTE74LfITzBm039g2jXKEUQvFpX8Pho3rbd&#10;bV5qErV++82CsMdhZn7DbHa9acWDnG8sK5gmKQji0uqGKwWf58NkBcIHZI2tZVLwIg+77XCwwUzb&#10;J5/oUYRKRAj7DBXUIXSZlL6syaBPbEccvS/rDIYoXSW1w2eEm1bO0nQpDTYcF2rsaF9T+VPcjYI8&#10;/+4vt2KNBy9XqVvqha7yq1LjUZ9/gAjUh//wu33UCtaLOfydiUdAb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04ldvwgAAANwAAAAPAAAAAAAAAAAAAAAAAJgCAABkcnMvZG93&#10;bnJldi54bWxQSwUGAAAAAAQABAD1AAAAhwMAAAAA&#10;" filled="f" stroked="f" strokeweight=".25pt">
                  <v:textbox inset="1pt,1pt,1pt,1pt">
                    <w:txbxContent>
                      <w:p w14:paraId="530A5F33" w14:textId="77777777" w:rsidR="008D7C1A" w:rsidRPr="00B975A7" w:rsidRDefault="008D7C1A" w:rsidP="005423CA">
                        <w:pPr>
                          <w:pStyle w:val="a3"/>
                          <w:rPr>
                            <w:sz w:val="18"/>
                            <w:szCs w:val="18"/>
                          </w:rPr>
                        </w:pPr>
                        <w:r w:rsidRPr="00B975A7">
                          <w:rPr>
                            <w:sz w:val="18"/>
                            <w:szCs w:val="18"/>
                          </w:rPr>
                          <w:t>.</w:t>
                        </w:r>
                        <w:r>
                          <w:rPr>
                            <w:sz w:val="18"/>
                            <w:szCs w:val="18"/>
                          </w:rPr>
                          <w:t>Долак А.в.</w:t>
                        </w:r>
                      </w:p>
                    </w:txbxContent>
                  </v:textbox>
                </v:rect>
              </v:group>
              <v:group id="Group 28" o:spid="_x0000_s1143" style="position:absolute;left:39;top:18614;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Ui3ysxgAAANwA&#10;AAAPAAAAAAAAAAAAAAAAAKoCAABkcnMvZG93bnJldi54bWxQSwUGAAAAAAQABAD6AAAAnQMAAAAA&#10;">
                <v:rect id="Rectangle 29" o:spid="_x0000_s1144"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dqgMEA&#10;AADcAAAADwAAAGRycy9kb3ducmV2LnhtbESPQYvCMBSE74L/ITzBm6YuKto1SlkQvFoVPD6at213&#10;m5eaRK3/3giCx2FmvmFWm8404kbO15YVTMYJCOLC6ppLBcfDdrQA4QOyxsYyKXiQh82631thqu2d&#10;93TLQykihH2KCqoQ2lRKX1Rk0I9tSxy9X+sMhihdKbXDe4SbRn4lyVwarDkuVNjST0XFf341CrLs&#10;rztd8iVuvVwkbq6nuszOSg0HXfYNIlAXPuF3e6cVLKczeJ2JR0Cu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RHaoDBAAAA3AAAAA8AAAAAAAAAAAAAAAAAmAIAAGRycy9kb3du&#10;cmV2LnhtbFBLBQYAAAAABAAEAPUAAACGAwAAAAA=&#10;" filled="f" stroked="f" strokeweight=".25pt">
                  <v:textbox inset="1pt,1pt,1pt,1pt">
                    <w:txbxContent>
                      <w:p w14:paraId="3BA1A120" w14:textId="77777777" w:rsidR="008D7C1A" w:rsidRDefault="008D7C1A" w:rsidP="005423CA">
                        <w:pPr>
                          <w:pStyle w:val="a3"/>
                          <w:rPr>
                            <w:sz w:val="18"/>
                          </w:rPr>
                        </w:pPr>
                        <w:r>
                          <w:rPr>
                            <w:sz w:val="18"/>
                          </w:rPr>
                          <w:t xml:space="preserve"> Перевір.</w:t>
                        </w:r>
                      </w:p>
                    </w:txbxContent>
                  </v:textbox>
                </v:rect>
                <v:rect id="Rectangle 30" o:spid="_x0000_s1145"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X098EA&#10;AADcAAAADwAAAGRycy9kb3ducmV2LnhtbESPQYvCMBSE7wv+h/AEb2vqIkWrUcqC4NWugsdH82yr&#10;zUtNotZ/bxYEj8PMfMMs171pxZ2cbywrmIwTEMSl1Q1XCvZ/m+8ZCB+QNbaWScGTPKxXg68lZto+&#10;eEf3IlQiQthnqKAOocuk9GVNBv3YdsTRO1lnMETpKqkdPiLctPInSVJpsOG4UGNHvzWVl+JmFOT5&#10;uT9cizluvJwlLtVTXeVHpUbDPl+ACNSHT/jd3moF82kK/2fiEZCr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SV9PfBAAAA3AAAAA8AAAAAAAAAAAAAAAAAmAIAAGRycy9kb3du&#10;cmV2LnhtbFBLBQYAAAAABAAEAPUAAACGAwAAAAA=&#10;" filled="f" stroked="f" strokeweight=".25pt">
                  <v:textbox inset="1pt,1pt,1pt,1pt">
                    <w:txbxContent>
                      <w:p w14:paraId="55BE2A66" w14:textId="77777777" w:rsidR="008D7C1A" w:rsidRPr="00963AA9" w:rsidRDefault="008D7C1A" w:rsidP="005423CA">
                        <w:pPr>
                          <w:pStyle w:val="a3"/>
                          <w:rPr>
                            <w:rFonts w:ascii="Times New Roman" w:hAnsi="Times New Roman"/>
                            <w:i w:val="0"/>
                            <w:sz w:val="18"/>
                            <w:szCs w:val="18"/>
                          </w:rPr>
                        </w:pPr>
                      </w:p>
                    </w:txbxContent>
                  </v:textbox>
                </v:rect>
              </v:group>
              <v:group id="Group 31" o:spid="_x0000_s1146" style="position:absolute;left:39;top:18969;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uaexywwAAANwAAAAP&#10;AAAAAAAAAAAAAAAAAKoCAABkcnMvZG93bnJldi54bWxQSwUGAAAAAAQABAD6AAAAmgMAAAAA&#10;">
                <v:rect id="Rectangle 32" o:spid="_x0000_s1147"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X6XsEA&#10;AADcAAAADwAAAGRycy9kb3ducmV2LnhtbESPQYvCMBSE74L/ITxhb5q6qGg1ShEEr1YX9vhonm21&#10;ealJVrv/3giCx2FmvmFWm8404k7O15YVjEcJCOLC6ppLBafjbjgH4QOyxsYyKfgnD5t1v7fCVNsH&#10;H+ieh1JECPsUFVQhtKmUvqjIoB/Zljh6Z+sMhihdKbXDR4SbRn4nyUwarDkuVNjStqLimv8ZBVl2&#10;6X5u+QJ3Xs4TN9MTXWa/Sn0NumwJIlAXPuF3e68VLKZjeJ2JR0Cu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6l+l7BAAAA3AAAAA8AAAAAAAAAAAAAAAAAmAIAAGRycy9kb3du&#10;cmV2LnhtbFBLBQYAAAAABAAEAPUAAACGAwAAAAA=&#10;" filled="f" stroked="f" strokeweight=".25pt">
                  <v:textbox inset="1pt,1pt,1pt,1pt">
                    <w:txbxContent>
                      <w:p w14:paraId="30796335" w14:textId="77777777" w:rsidR="008D7C1A" w:rsidRDefault="008D7C1A" w:rsidP="005423CA">
                        <w:pPr>
                          <w:pStyle w:val="a3"/>
                          <w:rPr>
                            <w:sz w:val="18"/>
                          </w:rPr>
                        </w:pPr>
                        <w:r>
                          <w:rPr>
                            <w:sz w:val="18"/>
                          </w:rPr>
                          <w:t xml:space="preserve"> Реценз.</w:t>
                        </w:r>
                      </w:p>
                    </w:txbxContent>
                  </v:textbox>
                </v:rect>
                <v:rect id="Rectangle 33" o:spid="_x0000_s1148"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dkKcEA&#10;AADcAAAADwAAAGRycy9kb3ducmV2LnhtbESPQYvCMBSE74L/ITzBm6aKinaNUhYEr1YFj4/mbdvd&#10;5qUmWa3/3giCx2FmvmHW28404kbO15YVTMYJCOLC6ppLBafjbrQE4QOyxsYyKXiQh+2m31tjqu2d&#10;D3TLQykihH2KCqoQ2lRKX1Rk0I9tSxy9H+sMhihdKbXDe4SbRk6TZCEN1hwXKmzpu6LiL/83CrLs&#10;tztf8xXuvFwmbqFnuswuSg0HXfYFIlAXPuF3e68VrOZTeJ2JR0Bun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53ZCnBAAAA3AAAAA8AAAAAAAAAAAAAAAAAmAIAAGRycy9kb3du&#10;cmV2LnhtbFBLBQYAAAAABAAEAPUAAACGAwAAAAA=&#10;" filled="f" stroked="f" strokeweight=".25pt">
                  <v:textbox inset="1pt,1pt,1pt,1pt">
                    <w:txbxContent>
                      <w:p w14:paraId="10377AA3" w14:textId="77777777" w:rsidR="008D7C1A" w:rsidRDefault="008D7C1A" w:rsidP="005423CA">
                        <w:pPr>
                          <w:pStyle w:val="a3"/>
                          <w:rPr>
                            <w:rFonts w:ascii="Journal" w:hAnsi="Journal"/>
                            <w:sz w:val="18"/>
                          </w:rPr>
                        </w:pPr>
                      </w:p>
                    </w:txbxContent>
                  </v:textbox>
                </v:rect>
              </v:group>
              <v:group id="Group 34" o:spid="_x0000_s1149"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rtyBcYAAADcAAAADwAAAGRycy9kb3ducmV2LnhtbESPQWvCQBSE7wX/w/IK&#10;3ppNlJSaZhWRKh5CoSqU3h7ZZxLMvg3ZbRL/fbdQ6HGYmW+YfDOZVgzUu8aygiSKQRCXVjdcKbic&#10;908vIJxH1thaJgV3crBZzx5yzLQd+YOGk69EgLDLUEHtfZdJ6cqaDLrIdsTBu9reoA+yr6TucQxw&#10;08pFHD9Lgw2HhRo72tVU3k7fRsFhxHG7TN6G4nbd3b/O6ftnkZBS88dp+wrC0+T/w3/to1awSpf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eu3IFxgAAANwA&#10;AAAPAAAAAAAAAAAAAAAAAKoCAABkcnMvZG93bnJldi54bWxQSwUGAAAAAAQABAD6AAAAnQMAAAAA&#10;">
                <v:rect id="Rectangle 35" o:spid="_x0000_s1150"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JZxsEA&#10;AADcAAAADwAAAGRycy9kb3ducmV2LnhtbESPQYvCMBSE74L/ITzBm6YuKto1SlkQvFoVPD6at213&#10;m5eaRK3/3giCx2FmvmFWm8404kbO15YVTMYJCOLC6ppLBcfDdrQA4QOyxsYyKXiQh82631thqu2d&#10;93TLQykihH2KCqoQ2lRKX1Rk0I9tSxy9X+sMhihdKbXDe4SbRn4lyVwarDkuVNjST0XFf341CrLs&#10;rztd8iVuvVwkbq6nuszOSg0HXfYNIlAXPuF3e6cVLGdTeJ2JR0Cu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7SWcbBAAAA3AAAAA8AAAAAAAAAAAAAAAAAmAIAAGRycy9kb3du&#10;cmV2LnhtbFBLBQYAAAAABAAEAPUAAACGAwAAAAA=&#10;" filled="f" stroked="f" strokeweight=".25pt">
                  <v:textbox inset="1pt,1pt,1pt,1pt">
                    <w:txbxContent>
                      <w:p w14:paraId="33B0E332" w14:textId="77777777" w:rsidR="008D7C1A" w:rsidRDefault="008D7C1A" w:rsidP="005423CA">
                        <w:pPr>
                          <w:pStyle w:val="a3"/>
                          <w:rPr>
                            <w:sz w:val="18"/>
                          </w:rPr>
                        </w:pPr>
                        <w:r>
                          <w:rPr>
                            <w:sz w:val="18"/>
                          </w:rPr>
                          <w:t xml:space="preserve"> Н. Контр.</w:t>
                        </w:r>
                      </w:p>
                    </w:txbxContent>
                  </v:textbox>
                </v:rect>
                <v:rect id="Rectangle 36" o:spid="_x0000_s1151"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78XcEA&#10;AADcAAAADwAAAGRycy9kb3ducmV2LnhtbESPQYvCMBSE74L/ITzBm00VFe0apQiCV+sKHh/N27a7&#10;zUtNotZ/v1kQ9jjMzDfMZtebVjzI+caygmmSgiAurW64UvB5PkxWIHxA1thaJgUv8rDbDgcbzLR9&#10;8okeRahEhLDPUEEdQpdJ6cuaDPrEdsTR+7LOYIjSVVI7fEa4aeUsTZfSYMNxocaO9jWVP8XdKMjz&#10;7/5yK9Z48HKVuqWe6yq/KjUe9fkHiEB9+A+/20etYL1YwN+ZeATk9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Ge/F3BAAAA3AAAAA8AAAAAAAAAAAAAAAAAmAIAAGRycy9kb3du&#10;cmV2LnhtbFBLBQYAAAAABAAEAPUAAACGAwAAAAA=&#10;" filled="f" stroked="f" strokeweight=".25pt">
                  <v:textbox inset="1pt,1pt,1pt,1pt">
                    <w:txbxContent>
                      <w:p w14:paraId="7DA75150" w14:textId="77777777" w:rsidR="008D7C1A" w:rsidRDefault="008D7C1A" w:rsidP="005423CA">
                        <w:pPr>
                          <w:pStyle w:val="a3"/>
                          <w:rPr>
                            <w:rFonts w:ascii="Journal" w:hAnsi="Journal"/>
                            <w:sz w:val="18"/>
                          </w:rPr>
                        </w:pPr>
                      </w:p>
                    </w:txbxContent>
                  </v:textbox>
                </v:rect>
              </v:group>
              <v:group id="Group 37" o:spid="_x0000_s1152" style="position:absolute;left:39;top:19660;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7M0Z3FAAAA3AAA&#10;AA8AAAAAAAAAAAAAAAAAqgIAAGRycy9kb3ducmV2LnhtbFBLBQYAAAAABAAEAPoAAACcAwAAAAA=&#10;">
                <v:rect id="Rectangle 38" o:spid="_x0000_s1153"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DHscIA&#10;AADcAAAADwAAAGRycy9kb3ducmV2LnhtbESPQYvCMBSE74L/ITxhb5oqq6vVKEUQ9mpV2OOjebbV&#10;5qUmWe3++40geBxm5htmtelMI+7kfG1ZwXiUgCAurK65VHA87IZzED4ga2wsk4I/8rBZ93srTLV9&#10;8J7ueShFhLBPUUEVQptK6YuKDPqRbYmjd7bOYIjSlVI7fES4aeQkSWbSYM1xocKWthUV1/zXKMiy&#10;S3e65QvceTlP3Ex/6jL7Uepj0GVLEIG68A6/2t9awWL6Bc8z8QjI9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AMexwgAAANwAAAAPAAAAAAAAAAAAAAAAAJgCAABkcnMvZG93&#10;bnJldi54bWxQSwUGAAAAAAQABAD1AAAAhwMAAAAA&#10;" filled="f" stroked="f" strokeweight=".25pt">
                  <v:textbox inset="1pt,1pt,1pt,1pt">
                    <w:txbxContent>
                      <w:p w14:paraId="45A852AD" w14:textId="77777777" w:rsidR="008D7C1A" w:rsidRDefault="008D7C1A" w:rsidP="005423CA">
                        <w:pPr>
                          <w:pStyle w:val="a3"/>
                          <w:rPr>
                            <w:sz w:val="18"/>
                          </w:rPr>
                        </w:pPr>
                        <w:r>
                          <w:rPr>
                            <w:sz w:val="18"/>
                          </w:rPr>
                          <w:t xml:space="preserve"> Затверд.</w:t>
                        </w:r>
                      </w:p>
                    </w:txbxContent>
                  </v:textbox>
                </v:rect>
                <v:rect id="Rectangle 39" o:spid="_x0000_s1154"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9Tw78A&#10;AADcAAAADwAAAGRycy9kb3ducmV2LnhtbERPTYvCMBC9L/gfwgje1lRR0WpaiiB4tbsLexyasa02&#10;k5pErf/eHBb2+Hjfu3wwnXiQ861lBbNpAoK4srrlWsH31+FzDcIHZI2dZVLwIg95NvrYYartk0/0&#10;KEMtYgj7FBU0IfSplL5qyKCf2p44cmfrDIYIXS21w2cMN52cJ8lKGmw5NjTY076h6lrejYKiuAw/&#10;t3KDBy/XiVvpha6LX6Um46HYggg0hH/xn/uoFWyWcW08E4+AzN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n1PDvwAAANwAAAAPAAAAAAAAAAAAAAAAAJgCAABkcnMvZG93bnJl&#10;di54bWxQSwUGAAAAAAQABAD1AAAAhAMAAAAA&#10;" filled="f" stroked="f" strokeweight=".25pt">
                  <v:textbox inset="1pt,1pt,1pt,1pt">
                    <w:txbxContent>
                      <w:p w14:paraId="5D3F6283" w14:textId="10C9B35D" w:rsidR="008D7C1A" w:rsidRPr="00531AFC" w:rsidRDefault="000A7DE6" w:rsidP="005423CA">
                        <w:pPr>
                          <w:pStyle w:val="a3"/>
                          <w:rPr>
                            <w:rFonts w:ascii="Calibri" w:hAnsi="Calibri"/>
                            <w:sz w:val="18"/>
                          </w:rPr>
                        </w:pPr>
                        <w:r>
                          <w:rPr>
                            <w:rFonts w:ascii="Calibri" w:hAnsi="Calibri"/>
                            <w:sz w:val="18"/>
                          </w:rPr>
                          <w:t>Шевчук</w:t>
                        </w:r>
                      </w:p>
                    </w:txbxContent>
                  </v:textbox>
                </v:rect>
              </v:group>
              <v:line id="Line 40" o:spid="_x0000_s1155"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OT7Z8AAAADcAAAADwAAAGRycy9kb3ducmV2LnhtbESPwQrCMBBE74L/EFbwpqmCotUoIlS8&#10;idWLt7VZ22KzKU3U+vdGEDwOM/OGWa5bU4knNa60rGA0jEAQZ1aXnCs4n5LBDITzyBory6TgTQ7W&#10;q25nibG2Lz7SM/W5CBB2MSoovK9jKV1WkEE3tDVx8G62MeiDbHKpG3wFuKnkOIqm0mDJYaHAmrYF&#10;Zff0YRTcL+dJsjts9alKN/qaJ/5yvWml+r12swDhqfX/8K+91wrmkz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Dk+2fAAAAA3AAAAA8AAAAAAAAAAAAAAAAA&#10;oQIAAGRycy9kb3ducmV2LnhtbFBLBQYAAAAABAAEAPkAAACOAwAAAAA=&#10;" strokeweight="2pt"/>
              <v:rect id="Rectangle 41" o:spid="_x0000_s1156" style="position:absolute;left:7787;top:18314;width:6292;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0VDIL8A&#10;AADdAAAADwAAAGRycy9kb3ducmV2LnhtbERPTYvCMBC9L/gfwgje1lSRrlajFEHwalXwODRjW20m&#10;NYla//3msLDHx/tebXrTihc531hWMBknIIhLqxuuFJyOu+85CB+QNbaWScGHPGzWg68VZtq++UCv&#10;IlQihrDPUEEdQpdJ6cuaDPqx7Ygjd7XOYIjQVVI7fMdw08ppkqTSYMOxocaOtjWV9+JpFOT5rT8/&#10;igXuvJwnLtUzXeUXpUbDPl+CCNSHf/Gfe68VpD/TuD++iU9Arn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3RUMgvwAAAN0AAAAPAAAAAAAAAAAAAAAAAJgCAABkcnMvZG93bnJl&#10;di54bWxQSwUGAAAAAAQABAD1AAAAhAMAAAAA&#10;" filled="f" stroked="f" strokeweight=".25pt">
                <v:textbox inset="1pt,1pt,1pt,1pt">
                  <w:txbxContent>
                    <w:p w14:paraId="6C8B5D9E" w14:textId="77777777" w:rsidR="008D7C1A" w:rsidRPr="006B587A" w:rsidRDefault="008D7C1A" w:rsidP="005423CA">
                      <w:pPr>
                        <w:pStyle w:val="a3"/>
                        <w:jc w:val="center"/>
                        <w:rPr>
                          <w:rFonts w:ascii="Times New Roman" w:hAnsi="Times New Roman"/>
                          <w:i w:val="0"/>
                          <w:szCs w:val="28"/>
                        </w:rPr>
                      </w:pPr>
                    </w:p>
                    <w:p w14:paraId="39935ACE" w14:textId="77777777" w:rsidR="008D7C1A" w:rsidRDefault="008D7C1A" w:rsidP="005423CA"/>
                  </w:txbxContent>
                </v:textbox>
              </v:rect>
              <v:line id="Line 42" o:spid="_x0000_s1157"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0UFzcEAAADdAAAADwAAAGRycy9kb3ducmV2LnhtbESPzQrCMBCE74LvEFbwpqmCP1SjiFDx&#10;JlYv3tZmbYvNpjRR69sbQfA4zMw3zHLdmko8qXGlZQWjYQSCOLO65FzB+ZQM5iCcR9ZYWSYFb3Kw&#10;XnU7S4y1ffGRnqnPRYCwi1FB4X0dS+myggy6oa2Jg3ezjUEfZJNL3eArwE0lx1E0lQZLDgsF1rQt&#10;KLunD6PgfjlPkt1hq09VutHXPPGX600r1e+1mwUIT63/h3/tvVYwnY1H8H0TnoBcf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RQXNwQAAAN0AAAAPAAAAAAAAAAAAAAAA&#10;AKECAABkcnMvZG93bnJldi54bWxQSwUGAAAAAAQABAD5AAAAjwMAAAAA&#10;" strokeweight="2pt"/>
              <v:line id="Line 43" o:spid="_x0000_s1158"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5ebusMAAADdAAAADwAAAGRycy9kb3ducmV2LnhtbESPzarCMBSE9xd8h3AEd9fUgj9Uo4hQ&#10;cXexduPu2BzbYnNSmqj17c0FweUwM98wq01vGvGgztWWFUzGEQjiwuqaSwX5Kf1dgHAeWWNjmRS8&#10;yMFmPfhZYaLtk4/0yHwpAoRdggoq79tESldUZNCNbUscvKvtDPogu1LqDp8BbhoZR9FMGqw5LFTY&#10;0q6i4pbdjYLbOZ+m+7+dPjXZVl/K1J8vV63UaNhvlyA89f4b/rQPWsFsHsfw/yY8Abl+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Xm7rDAAAA3QAAAA8AAAAAAAAAAAAA&#10;AAAAoQIAAGRycy9kb3ducmV2LnhtbFBLBQYAAAAABAAEAPkAAACRAwAAAAA=&#10;" strokeweight="2pt"/>
              <v:line id="Line 44" o:spid="_x0000_s1159"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Ns+IcMAAADdAAAADwAAAGRycy9kb3ducmV2LnhtbESPzarCMBSE94LvEI7gTlMVf6hGEaHi&#10;Tm7rxt2xObbF5qQ0UevbmwsX7nKYmW+Yza4ztXhR6yrLCibjCARxbnXFhYJLloxWIJxH1lhbJgUf&#10;crDb9nsbjLV98w+9Ul+IAGEXo4LS+yaW0uUlGXRj2xAH725bgz7ItpC6xXeAm1pOo2ghDVYcFkps&#10;6FBS/kifRsHjepknx/NBZ3W617ci8dfbXSs1HHT7NQhPnf8P/7VPWsFiOZ3B75vwBOT2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DbPiHDAAAA3QAAAA8AAAAAAAAAAAAA&#10;AAAAoQIAAGRycy9kb3ducmV2LnhtbFBLBQYAAAAABAAEAPkAAACRAwAAAAA=&#10;" strokeweight="2pt"/>
              <v:rect id="Rectangle 45" o:spid="_x0000_s1160"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5FI8IA&#10;AADdAAAADwAAAGRycy9kb3ducmV2LnhtbESPQYvCMBSE7wv+h/AEb2uqSFerUYog7NW6C3t8NM+2&#10;2rzUJKv13xtB8DjMzDfMatObVlzJ+caygsk4AUFcWt1wpeDnsPucg/ABWWNrmRTcycNmPfhYYabt&#10;jfd0LUIlIoR9hgrqELpMSl/WZNCPbUccvaN1BkOUrpLa4S3CTSunSZJKgw3HhRo72tZUnot/oyDP&#10;T/3vpVjgzst54lI901X+p9Ro2OdLEIH68A6/2t9aQfo1ncHzTXwCcv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fkUjwgAAAN0AAAAPAAAAAAAAAAAAAAAAAJgCAABkcnMvZG93&#10;bnJldi54bWxQSwUGAAAAAAQABAD1AAAAhwMAAAAA&#10;" filled="f" stroked="f" strokeweight=".25pt">
                <v:textbox inset="1pt,1pt,1pt,1pt">
                  <w:txbxContent>
                    <w:p w14:paraId="1806E85B" w14:textId="77777777" w:rsidR="008D7C1A" w:rsidRDefault="008D7C1A" w:rsidP="005423CA">
                      <w:pPr>
                        <w:pStyle w:val="a3"/>
                        <w:jc w:val="center"/>
                        <w:rPr>
                          <w:sz w:val="18"/>
                        </w:rPr>
                      </w:pPr>
                      <w:r>
                        <w:rPr>
                          <w:sz w:val="18"/>
                        </w:rPr>
                        <w:t>Літ.</w:t>
                      </w:r>
                    </w:p>
                  </w:txbxContent>
                </v:textbox>
              </v:rect>
              <v:rect id="Rectangle 46" o:spid="_x0000_s1161" style="position:absolute;left:17577;top:18258;width:2327;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LguMMA&#10;AADdAAAADwAAAGRycy9kb3ducmV2LnhtbESPQWvCQBSE74L/YXmCN91U2hijq4SC4LWxBY+P7DOJ&#10;zb5Nd7ea/vuuIHgcZuYbZrMbTCeu5HxrWcHLPAFBXFndcq3g87ifZSB8QNbYWSYFf+Rhtx2PNphr&#10;e+MPupahFhHCPkcFTQh9LqWvGjLo57Ynjt7ZOoMhSldL7fAW4aaTiyRJpcGW40KDPb03VH2Xv0ZB&#10;UVyGr59yhXsvs8Sl+lXXxUmp6WQo1iACDeEZfrQPWkG6XLzB/U18AnL7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zLguMMAAADdAAAADwAAAAAAAAAAAAAAAACYAgAAZHJzL2Rv&#10;d25yZXYueG1sUEsFBgAAAAAEAAQA9QAAAIgDAAAAAA==&#10;" filled="f" stroked="f" strokeweight=".25pt">
                <v:textbox inset="1pt,1pt,1pt,1pt">
                  <w:txbxContent>
                    <w:p w14:paraId="6B97FA86" w14:textId="77777777" w:rsidR="008D7C1A" w:rsidRDefault="008D7C1A" w:rsidP="005423CA">
                      <w:pPr>
                        <w:pStyle w:val="a3"/>
                        <w:jc w:val="center"/>
                        <w:rPr>
                          <w:rFonts w:ascii="Journal" w:hAnsi="Journal"/>
                          <w:sz w:val="18"/>
                        </w:rPr>
                      </w:pPr>
                      <w:r>
                        <w:rPr>
                          <w:sz w:val="18"/>
                        </w:rPr>
                        <w:t>Аркушів</w:t>
                      </w:r>
                    </w:p>
                  </w:txbxContent>
                </v:textbox>
              </v:rect>
              <v:rect id="Rectangle 47" o:spid="_x0000_s1162" style="position:absolute;left:17591;top:18613;width:23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z8QA&#10;AADdAAAADwAAAGRycy9kb3ducmV2LnhtbESPwWrDMBBE74X8g9hAbrWcUFzXiRJMwdBr3QZ6XKyN&#10;7cRaOZLqOH9fFQo9DjPzhtkdZjOIiZzvLStYJykI4sbqnlsFnx/VYw7CB2SNg2VScCcPh/3iYYeF&#10;tjd+p6kOrYgQ9gUq6EIYCyl905FBn9iROHon6wyGKF0rtcNbhJtBbtI0kwZ7jgsdjvTaUXOpv42C&#10;sjzPx2v9gpWXeeoy/aTb8kup1XIutyACzeE//Nd+0wqy500Gv2/iE5D7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fgfs/EAAAA3QAAAA8AAAAAAAAAAAAAAAAAmAIAAGRycy9k&#10;b3ducmV2LnhtbFBLBQYAAAAABAAEAPUAAACJAwAAAAA=&#10;" filled="f" stroked="f" strokeweight=".25pt">
                <v:textbox inset="1pt,1pt,1pt,1pt">
                  <w:txbxContent>
                    <w:p w14:paraId="1286440F" w14:textId="77777777" w:rsidR="008D7C1A" w:rsidRPr="001830B6" w:rsidRDefault="008D7C1A" w:rsidP="005423CA">
                      <w:pPr>
                        <w:pStyle w:val="a3"/>
                        <w:jc w:val="center"/>
                        <w:rPr>
                          <w:sz w:val="18"/>
                        </w:rPr>
                      </w:pPr>
                    </w:p>
                  </w:txbxContent>
                </v:textbox>
              </v:rect>
              <v:line id="Line 48" o:spid="_x0000_s1163"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SVeyMYAAADdAAAADwAAAGRycy9kb3ducmV2LnhtbESPwW7CMBBE70j9B2srcQMHDkBTnKhq&#10;QQL1gEr7AUu8jVPidWQbCP36uhISx9HMvNEsy9624kw+NI4VTMYZCOLK6YZrBV+f69ECRIjIGlvH&#10;pOBKAcriYbDEXLsLf9B5H2uRIBxyVGBi7HIpQ2XIYhi7jjh5385bjEn6WmqPlwS3rZxm2UxabDgt&#10;GOzo1VB13J+sgq0/vB8nv7WRB976Vbt7ewr2R6nhY//yDCJSH+/hW3ujFczm0zn8v0lPQBZ/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UlXsjGAAAA3QAAAA8AAAAAAAAA&#10;AAAAAAAAoQIAAGRycy9kb3ducmV2LnhtbFBLBQYAAAAABAAEAPkAAACUAwAAAAA=&#10;" strokeweight="1pt"/>
              <v:line id="Line 49" o:spid="_x0000_s1164"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LrKusIAAADdAAAADwAAAGRycy9kb3ducmV2LnhtbERPS27CMBDdV+IO1iCxKw4saBswqOIj&#10;gVigpj3AEA9xSjyObAOhp8cLpC6f3n+26GwjruRD7VjBaJiBIC6drrlS8PO9eX0HESKyxsYxKbhT&#10;gMW89zLDXLsbf9G1iJVIIRxyVGBibHMpQ2nIYhi6ljhxJ+ctxgR9JbXHWwq3jRxn2URarDk1GGxp&#10;aag8FxerYOeP+/PorzLyyDu/bg6rj2B/lRr0u88piEhd/Bc/3VutYPI2TnPTm/QE5P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LrKusIAAADdAAAADwAAAAAAAAAAAAAA&#10;AAChAgAAZHJzL2Rvd25yZXYueG1sUEsFBgAAAAAEAAQA+QAAAJADAAAAAA==&#10;" strokeweight="1pt"/>
              <v:rect id="Rectangle 50" o:spid="_x0000_s1165" style="position:absolute;left:14295;top:19109;width:5609;height:6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qvcQA&#10;AADdAAAADwAAAGRycy9kb3ducmV2LnhtbESPwWrDMBBE74H+g9hCb4lcU5zEiRJMwdBrnRR6XKyN&#10;7dZauZJqu39fBQI5DjPzhtkfZ9OLkZzvLCt4XiUgiGurO24UnE/lcgPCB2SNvWVS8EcejoeHxR5z&#10;bSd+p7EKjYgQ9jkqaEMYcil93ZJBv7IDcfQu1hkMUbpGaodThJtepkmSSYMdx4UWB3ptqf6ufo2C&#10;oviaP36qLZZebhKX6RfdFJ9KPT3OxQ5EoDncw7f2m1aQrdMtXN/EJyA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Z/6r3EAAAA3QAAAA8AAAAAAAAAAAAAAAAAmAIAAGRycy9k&#10;b3ducmV2LnhtbFBLBQYAAAAABAAEAPUAAACJAwAAAAA=&#10;" filled="f" stroked="f" strokeweight=".25pt">
                <v:textbox inset="1pt,1pt,1pt,1pt">
                  <w:txbxContent>
                    <w:p w14:paraId="1109AE2D" w14:textId="77777777" w:rsidR="008D7C1A" w:rsidRPr="00117D26" w:rsidRDefault="008D7C1A" w:rsidP="005423CA">
                      <w:pPr>
                        <w:jc w:val="center"/>
                        <w:rPr>
                          <w:rFonts w:ascii="ISOCPEUR" w:hAnsi="ISOCPEUR"/>
                          <w:i/>
                          <w:sz w:val="36"/>
                          <w:szCs w:val="36"/>
                        </w:rPr>
                      </w:pPr>
                      <w:r w:rsidRPr="00117D26">
                        <w:rPr>
                          <w:rFonts w:ascii="ISOCPEUR" w:hAnsi="ISOCPEUR"/>
                          <w:i/>
                          <w:sz w:val="36"/>
                          <w:szCs w:val="36"/>
                        </w:rPr>
                        <w:t>ІЕЕ, гр. ОМ-91мп</w:t>
                      </w:r>
                    </w:p>
                  </w:txbxContent>
                </v:textbox>
              </v:rect>
              <w10:wrap anchorx="margin" anchory="page"/>
              <w10:anchorlock/>
            </v:group>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9006D7" w14:textId="77777777" w:rsidR="008D7C1A" w:rsidRDefault="008D7C1A">
    <w:pPr>
      <w:pStyle w:val="a6"/>
      <w:framePr w:wrap="around" w:vAnchor="text" w:hAnchor="margin" w:xAlign="right" w:y="1"/>
      <w:rPr>
        <w:rStyle w:val="aff"/>
      </w:rPr>
    </w:pPr>
    <w:r>
      <w:rPr>
        <w:rStyle w:val="aff"/>
      </w:rPr>
      <w:fldChar w:fldCharType="begin"/>
    </w:r>
    <w:r>
      <w:rPr>
        <w:rStyle w:val="aff"/>
      </w:rPr>
      <w:instrText xml:space="preserve">PAGE  </w:instrText>
    </w:r>
    <w:r>
      <w:rPr>
        <w:rStyle w:val="aff"/>
      </w:rPr>
      <w:fldChar w:fldCharType="end"/>
    </w:r>
  </w:p>
  <w:p w14:paraId="44632B91" w14:textId="77777777" w:rsidR="008D7C1A" w:rsidRDefault="008D7C1A">
    <w:pPr>
      <w:pStyle w:val="a6"/>
      <w:ind w:right="360"/>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25D201" w14:textId="77777777" w:rsidR="000A7DE6" w:rsidRDefault="000A7DE6">
    <w:pPr>
      <w:pStyle w:val="a6"/>
    </w:pPr>
    <w:r>
      <w:rPr>
        <w:noProof/>
        <w:lang w:val="en-US" w:eastAsia="en-US"/>
      </w:rPr>
      <mc:AlternateContent>
        <mc:Choice Requires="wpg">
          <w:drawing>
            <wp:anchor distT="0" distB="0" distL="114300" distR="114300" simplePos="0" relativeHeight="251669504" behindDoc="0" locked="1" layoutInCell="1" allowOverlap="1" wp14:anchorId="50F61826" wp14:editId="0C0954F5">
              <wp:simplePos x="0" y="0"/>
              <wp:positionH relativeFrom="margin">
                <wp:posOffset>-389255</wp:posOffset>
              </wp:positionH>
              <wp:positionV relativeFrom="page">
                <wp:posOffset>315595</wp:posOffset>
              </wp:positionV>
              <wp:extent cx="6588760" cy="10189210"/>
              <wp:effectExtent l="0" t="0" r="21590" b="21590"/>
              <wp:wrapNone/>
              <wp:docPr id="230"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231"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2"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3"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4"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5"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6"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7"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8"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9"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0"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1"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2F37D78" w14:textId="77777777" w:rsidR="000A7DE6" w:rsidRDefault="000A7DE6" w:rsidP="005423CA">
                            <w:pPr>
                              <w:pStyle w:val="a3"/>
                              <w:jc w:val="center"/>
                              <w:rPr>
                                <w:rFonts w:ascii="Journal" w:hAnsi="Journal"/>
                                <w:sz w:val="18"/>
                              </w:rPr>
                            </w:pPr>
                            <w:r>
                              <w:rPr>
                                <w:sz w:val="18"/>
                              </w:rPr>
                              <w:t>Змн</w:t>
                            </w:r>
                            <w:r>
                              <w:rPr>
                                <w:rFonts w:ascii="Journal" w:hAnsi="Journal"/>
                                <w:sz w:val="18"/>
                              </w:rPr>
                              <w:t>.</w:t>
                            </w:r>
                          </w:p>
                        </w:txbxContent>
                      </wps:txbx>
                      <wps:bodyPr rot="0" vert="horz" wrap="square" lIns="12700" tIns="12700" rIns="12700" bIns="12700" anchor="t" anchorCtr="0" upright="1">
                        <a:noAutofit/>
                      </wps:bodyPr>
                    </wps:wsp>
                    <wps:wsp>
                      <wps:cNvPr id="242"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22149E7" w14:textId="77777777" w:rsidR="000A7DE6" w:rsidRDefault="000A7DE6" w:rsidP="005423CA">
                            <w:pPr>
                              <w:pStyle w:val="a3"/>
                              <w:jc w:val="center"/>
                              <w:rPr>
                                <w:sz w:val="18"/>
                              </w:rPr>
                            </w:pPr>
                            <w:r>
                              <w:rPr>
                                <w:sz w:val="18"/>
                              </w:rPr>
                              <w:t>Арк.</w:t>
                            </w:r>
                          </w:p>
                        </w:txbxContent>
                      </wps:txbx>
                      <wps:bodyPr rot="0" vert="horz" wrap="square" lIns="12700" tIns="12700" rIns="12700" bIns="12700" anchor="t" anchorCtr="0" upright="1">
                        <a:noAutofit/>
                      </wps:bodyPr>
                    </wps:wsp>
                    <wps:wsp>
                      <wps:cNvPr id="243"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21CC635" w14:textId="77777777" w:rsidR="000A7DE6" w:rsidRDefault="000A7DE6" w:rsidP="005423CA">
                            <w:pPr>
                              <w:pStyle w:val="a3"/>
                              <w:jc w:val="center"/>
                              <w:rPr>
                                <w:sz w:val="18"/>
                              </w:rPr>
                            </w:pPr>
                            <w:r>
                              <w:rPr>
                                <w:sz w:val="18"/>
                              </w:rPr>
                              <w:t>№ докум.</w:t>
                            </w:r>
                          </w:p>
                        </w:txbxContent>
                      </wps:txbx>
                      <wps:bodyPr rot="0" vert="horz" wrap="square" lIns="12700" tIns="12700" rIns="12700" bIns="12700" anchor="t" anchorCtr="0" upright="1">
                        <a:noAutofit/>
                      </wps:bodyPr>
                    </wps:wsp>
                    <wps:wsp>
                      <wps:cNvPr id="244" name="Rectangle 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4ECCE4D" w14:textId="77777777" w:rsidR="000A7DE6" w:rsidRDefault="000A7DE6" w:rsidP="005423CA">
                            <w:pPr>
                              <w:pStyle w:val="a3"/>
                              <w:jc w:val="center"/>
                              <w:rPr>
                                <w:sz w:val="18"/>
                              </w:rPr>
                            </w:pPr>
                            <w:r>
                              <w:rPr>
                                <w:sz w:val="18"/>
                              </w:rPr>
                              <w:t>Підпис</w:t>
                            </w:r>
                          </w:p>
                        </w:txbxContent>
                      </wps:txbx>
                      <wps:bodyPr rot="0" vert="horz" wrap="square" lIns="12700" tIns="12700" rIns="12700" bIns="12700" anchor="t" anchorCtr="0" upright="1">
                        <a:noAutofit/>
                      </wps:bodyPr>
                    </wps:wsp>
                    <wps:wsp>
                      <wps:cNvPr id="245"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B331CB" w14:textId="77777777" w:rsidR="000A7DE6" w:rsidRDefault="000A7DE6" w:rsidP="005423CA">
                            <w:pPr>
                              <w:pStyle w:val="a3"/>
                              <w:jc w:val="center"/>
                              <w:rPr>
                                <w:sz w:val="18"/>
                              </w:rPr>
                            </w:pPr>
                            <w:r>
                              <w:rPr>
                                <w:sz w:val="18"/>
                              </w:rPr>
                              <w:t>Дата</w:t>
                            </w:r>
                          </w:p>
                        </w:txbxContent>
                      </wps:txbx>
                      <wps:bodyPr rot="0" vert="horz" wrap="square" lIns="12700" tIns="12700" rIns="12700" bIns="12700" anchor="t" anchorCtr="0" upright="1">
                        <a:noAutofit/>
                      </wps:bodyPr>
                    </wps:wsp>
                    <wps:wsp>
                      <wps:cNvPr id="246"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48A2013" w14:textId="77777777" w:rsidR="000A7DE6" w:rsidRDefault="000A7DE6" w:rsidP="005423CA">
                            <w:pPr>
                              <w:pStyle w:val="a3"/>
                              <w:jc w:val="center"/>
                              <w:rPr>
                                <w:rFonts w:ascii="Journal" w:hAnsi="Journal"/>
                                <w:sz w:val="18"/>
                              </w:rPr>
                            </w:pPr>
                            <w:r>
                              <w:rPr>
                                <w:sz w:val="18"/>
                              </w:rPr>
                              <w:t>Арк.</w:t>
                            </w:r>
                          </w:p>
                        </w:txbxContent>
                      </wps:txbx>
                      <wps:bodyPr rot="0" vert="horz" wrap="square" lIns="12700" tIns="12700" rIns="12700" bIns="12700" anchor="t" anchorCtr="0" upright="1">
                        <a:noAutofit/>
                      </wps:bodyPr>
                    </wps:wsp>
                    <wps:wsp>
                      <wps:cNvPr id="247"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1FD3EF5" w14:textId="77777777" w:rsidR="000A7DE6" w:rsidRPr="001830B6" w:rsidRDefault="000A7DE6" w:rsidP="005423CA">
                            <w:pPr>
                              <w:pStyle w:val="a3"/>
                              <w:jc w:val="center"/>
                              <w:rPr>
                                <w:rFonts w:ascii="Times New Roman" w:hAnsi="Times New Roman"/>
                                <w:sz w:val="18"/>
                              </w:rPr>
                            </w:pPr>
                          </w:p>
                        </w:txbxContent>
                      </wps:txbx>
                      <wps:bodyPr rot="0" vert="horz" wrap="square" lIns="12700" tIns="12700" rIns="12700" bIns="12700" anchor="t" anchorCtr="0" upright="1">
                        <a:noAutofit/>
                      </wps:bodyPr>
                    </wps:wsp>
                    <wps:wsp>
                      <wps:cNvPr id="248" name="Rectangle 19"/>
                      <wps:cNvSpPr>
                        <a:spLocks noChangeArrowheads="1"/>
                      </wps:cNvSpPr>
                      <wps:spPr bwMode="auto">
                        <a:xfrm>
                          <a:off x="7760" y="17481"/>
                          <a:ext cx="12159" cy="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6536D6" w14:textId="77777777" w:rsidR="000A7DE6" w:rsidRPr="00666E80" w:rsidRDefault="000A7DE6" w:rsidP="005423CA">
                            <w:pPr>
                              <w:jc w:val="center"/>
                              <w:rPr>
                                <w:rFonts w:ascii="ISOCPEUR" w:hAnsi="ISOCPEUR"/>
                                <w:i/>
                                <w:sz w:val="36"/>
                                <w:szCs w:val="36"/>
                              </w:rPr>
                            </w:pPr>
                            <w:r w:rsidRPr="00666E80">
                              <w:rPr>
                                <w:rFonts w:ascii="ISOCPEUR" w:hAnsi="ISOCPEUR"/>
                                <w:i/>
                                <w:sz w:val="36"/>
                                <w:szCs w:val="36"/>
                              </w:rPr>
                              <w:t>ОМ-91мп.09.3199-с.85.000.ПЗ</w:t>
                            </w:r>
                          </w:p>
                          <w:p w14:paraId="04F596EC" w14:textId="77777777" w:rsidR="000A7DE6" w:rsidRPr="0085052F" w:rsidRDefault="000A7DE6" w:rsidP="005423CA">
                            <w:pPr>
                              <w:rPr>
                                <w:szCs w:val="28"/>
                              </w:rPr>
                            </w:pPr>
                          </w:p>
                        </w:txbxContent>
                      </wps:txbx>
                      <wps:bodyPr rot="0" vert="horz" wrap="square" lIns="12700" tIns="12700" rIns="12700" bIns="12700" anchor="t" anchorCtr="0" upright="1">
                        <a:noAutofit/>
                      </wps:bodyPr>
                    </wps:wsp>
                    <wps:wsp>
                      <wps:cNvPr id="249"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0"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1"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52"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53"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254" name="Group 25"/>
                      <wpg:cNvGrpSpPr>
                        <a:grpSpLocks/>
                      </wpg:cNvGrpSpPr>
                      <wpg:grpSpPr bwMode="auto">
                        <a:xfrm>
                          <a:off x="39" y="18267"/>
                          <a:ext cx="4801" cy="310"/>
                          <a:chOff x="0" y="0"/>
                          <a:chExt cx="19999" cy="20000"/>
                        </a:xfrm>
                      </wpg:grpSpPr>
                      <wps:wsp>
                        <wps:cNvPr id="255"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CAB93C8" w14:textId="77777777" w:rsidR="000A7DE6" w:rsidRDefault="000A7DE6" w:rsidP="005423CA">
                              <w:pPr>
                                <w:pStyle w:val="a3"/>
                                <w:rPr>
                                  <w:rFonts w:ascii="Journal" w:hAnsi="Journal"/>
                                  <w:sz w:val="18"/>
                                </w:rPr>
                              </w:pPr>
                              <w:r>
                                <w:rPr>
                                  <w:sz w:val="18"/>
                                </w:rPr>
                                <w:t xml:space="preserve"> Розро</w:t>
                              </w:r>
                              <w:r>
                                <w:rPr>
                                  <w:rFonts w:ascii="Journal" w:hAnsi="Journal"/>
                                  <w:sz w:val="18"/>
                                </w:rPr>
                                <w:t>б.</w:t>
                              </w:r>
                            </w:p>
                          </w:txbxContent>
                        </wps:txbx>
                        <wps:bodyPr rot="0" vert="horz" wrap="square" lIns="12700" tIns="12700" rIns="12700" bIns="12700" anchor="t" anchorCtr="0" upright="1">
                          <a:noAutofit/>
                        </wps:bodyPr>
                      </wps:wsp>
                      <wps:wsp>
                        <wps:cNvPr id="128" name="Rectangle 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D513467" w14:textId="77777777" w:rsidR="000A7DE6" w:rsidRPr="00B975A7" w:rsidRDefault="000A7DE6" w:rsidP="005423CA">
                              <w:pPr>
                                <w:pStyle w:val="a3"/>
                                <w:rPr>
                                  <w:sz w:val="18"/>
                                  <w:szCs w:val="18"/>
                                </w:rPr>
                              </w:pPr>
                              <w:r w:rsidRPr="00B975A7">
                                <w:rPr>
                                  <w:sz w:val="18"/>
                                  <w:szCs w:val="18"/>
                                </w:rPr>
                                <w:t>.</w:t>
                              </w:r>
                              <w:r>
                                <w:rPr>
                                  <w:sz w:val="18"/>
                                  <w:szCs w:val="18"/>
                                </w:rPr>
                                <w:t>Долак А.в.</w:t>
                              </w:r>
                            </w:p>
                          </w:txbxContent>
                        </wps:txbx>
                        <wps:bodyPr rot="0" vert="horz" wrap="square" lIns="12700" tIns="12700" rIns="12700" bIns="12700" anchor="t" anchorCtr="0" upright="1">
                          <a:noAutofit/>
                        </wps:bodyPr>
                      </wps:wsp>
                    </wpg:grpSp>
                    <wpg:grpSp>
                      <wpg:cNvPr id="129" name="Group 28"/>
                      <wpg:cNvGrpSpPr>
                        <a:grpSpLocks/>
                      </wpg:cNvGrpSpPr>
                      <wpg:grpSpPr bwMode="auto">
                        <a:xfrm>
                          <a:off x="39" y="18614"/>
                          <a:ext cx="4801" cy="309"/>
                          <a:chOff x="0" y="0"/>
                          <a:chExt cx="19999" cy="20000"/>
                        </a:xfrm>
                      </wpg:grpSpPr>
                      <wps:wsp>
                        <wps:cNvPr id="130"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F54179A" w14:textId="77777777" w:rsidR="000A7DE6" w:rsidRDefault="000A7DE6" w:rsidP="005423CA">
                              <w:pPr>
                                <w:pStyle w:val="a3"/>
                                <w:rPr>
                                  <w:sz w:val="18"/>
                                </w:rPr>
                              </w:pPr>
                              <w:r>
                                <w:rPr>
                                  <w:sz w:val="18"/>
                                </w:rPr>
                                <w:t xml:space="preserve"> Перевір.</w:t>
                              </w:r>
                            </w:p>
                          </w:txbxContent>
                        </wps:txbx>
                        <wps:bodyPr rot="0" vert="horz" wrap="square" lIns="12700" tIns="12700" rIns="12700" bIns="12700" anchor="t" anchorCtr="0" upright="1">
                          <a:noAutofit/>
                        </wps:bodyPr>
                      </wps:wsp>
                      <wps:wsp>
                        <wps:cNvPr id="131" name="Rectangle 3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81A5407" w14:textId="77777777" w:rsidR="000A7DE6" w:rsidRPr="00963AA9" w:rsidRDefault="000A7DE6" w:rsidP="005423CA">
                              <w:pPr>
                                <w:pStyle w:val="a3"/>
                                <w:rPr>
                                  <w:rFonts w:ascii="Times New Roman" w:hAnsi="Times New Roman"/>
                                  <w:i w:val="0"/>
                                  <w:sz w:val="18"/>
                                  <w:szCs w:val="18"/>
                                </w:rPr>
                              </w:pPr>
                            </w:p>
                          </w:txbxContent>
                        </wps:txbx>
                        <wps:bodyPr rot="0" vert="horz" wrap="square" lIns="12700" tIns="12700" rIns="12700" bIns="12700" anchor="t" anchorCtr="0" upright="1">
                          <a:noAutofit/>
                        </wps:bodyPr>
                      </wps:wsp>
                    </wpg:grpSp>
                    <wpg:grpSp>
                      <wpg:cNvPr id="132" name="Group 31"/>
                      <wpg:cNvGrpSpPr>
                        <a:grpSpLocks/>
                      </wpg:cNvGrpSpPr>
                      <wpg:grpSpPr bwMode="auto">
                        <a:xfrm>
                          <a:off x="39" y="18969"/>
                          <a:ext cx="4801" cy="309"/>
                          <a:chOff x="0" y="0"/>
                          <a:chExt cx="19999" cy="20000"/>
                        </a:xfrm>
                      </wpg:grpSpPr>
                      <wps:wsp>
                        <wps:cNvPr id="133" name="Rectangle 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516455D" w14:textId="77777777" w:rsidR="000A7DE6" w:rsidRDefault="000A7DE6" w:rsidP="005423CA">
                              <w:pPr>
                                <w:pStyle w:val="a3"/>
                                <w:rPr>
                                  <w:sz w:val="18"/>
                                </w:rPr>
                              </w:pPr>
                              <w:r>
                                <w:rPr>
                                  <w:sz w:val="18"/>
                                </w:rPr>
                                <w:t xml:space="preserve"> Реценз.</w:t>
                              </w:r>
                            </w:p>
                          </w:txbxContent>
                        </wps:txbx>
                        <wps:bodyPr rot="0" vert="horz" wrap="square" lIns="12700" tIns="12700" rIns="12700" bIns="12700" anchor="t" anchorCtr="0" upright="1">
                          <a:noAutofit/>
                        </wps:bodyPr>
                      </wps:wsp>
                      <wps:wsp>
                        <wps:cNvPr id="134"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2700328" w14:textId="77777777" w:rsidR="000A7DE6" w:rsidRDefault="000A7DE6" w:rsidP="005423CA">
                              <w:pPr>
                                <w:pStyle w:val="a3"/>
                                <w:rPr>
                                  <w:rFonts w:ascii="Journal" w:hAnsi="Journal"/>
                                  <w:sz w:val="18"/>
                                </w:rPr>
                              </w:pPr>
                            </w:p>
                          </w:txbxContent>
                        </wps:txbx>
                        <wps:bodyPr rot="0" vert="horz" wrap="square" lIns="12700" tIns="12700" rIns="12700" bIns="12700" anchor="t" anchorCtr="0" upright="1">
                          <a:noAutofit/>
                        </wps:bodyPr>
                      </wps:wsp>
                    </wpg:grpSp>
                    <wpg:grpSp>
                      <wpg:cNvPr id="135" name="Group 34"/>
                      <wpg:cNvGrpSpPr>
                        <a:grpSpLocks/>
                      </wpg:cNvGrpSpPr>
                      <wpg:grpSpPr bwMode="auto">
                        <a:xfrm>
                          <a:off x="39" y="19314"/>
                          <a:ext cx="4801" cy="310"/>
                          <a:chOff x="0" y="0"/>
                          <a:chExt cx="19999" cy="20000"/>
                        </a:xfrm>
                      </wpg:grpSpPr>
                      <wps:wsp>
                        <wps:cNvPr id="136"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E3617D5" w14:textId="77777777" w:rsidR="000A7DE6" w:rsidRDefault="000A7DE6" w:rsidP="005423CA">
                              <w:pPr>
                                <w:pStyle w:val="a3"/>
                                <w:rPr>
                                  <w:sz w:val="18"/>
                                </w:rPr>
                              </w:pPr>
                              <w:r>
                                <w:rPr>
                                  <w:sz w:val="18"/>
                                </w:rPr>
                                <w:t xml:space="preserve"> Н. Контр.</w:t>
                              </w:r>
                            </w:p>
                          </w:txbxContent>
                        </wps:txbx>
                        <wps:bodyPr rot="0" vert="horz" wrap="square" lIns="12700" tIns="12700" rIns="12700" bIns="12700" anchor="t" anchorCtr="0" upright="1">
                          <a:noAutofit/>
                        </wps:bodyPr>
                      </wps:wsp>
                      <wps:wsp>
                        <wps:cNvPr id="137" name="Rectangle 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C3D1B6D" w14:textId="77777777" w:rsidR="000A7DE6" w:rsidRDefault="000A7DE6" w:rsidP="005423CA">
                              <w:pPr>
                                <w:pStyle w:val="a3"/>
                                <w:rPr>
                                  <w:rFonts w:ascii="Journal" w:hAnsi="Journal"/>
                                  <w:sz w:val="18"/>
                                </w:rPr>
                              </w:pPr>
                            </w:p>
                          </w:txbxContent>
                        </wps:txbx>
                        <wps:bodyPr rot="0" vert="horz" wrap="square" lIns="12700" tIns="12700" rIns="12700" bIns="12700" anchor="t" anchorCtr="0" upright="1">
                          <a:noAutofit/>
                        </wps:bodyPr>
                      </wps:wsp>
                    </wpg:grpSp>
                    <wpg:grpSp>
                      <wpg:cNvPr id="138" name="Group 37"/>
                      <wpg:cNvGrpSpPr>
                        <a:grpSpLocks/>
                      </wpg:cNvGrpSpPr>
                      <wpg:grpSpPr bwMode="auto">
                        <a:xfrm>
                          <a:off x="39" y="19660"/>
                          <a:ext cx="4801" cy="309"/>
                          <a:chOff x="0" y="0"/>
                          <a:chExt cx="19999" cy="20000"/>
                        </a:xfrm>
                      </wpg:grpSpPr>
                      <wps:wsp>
                        <wps:cNvPr id="139"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51DE4B" w14:textId="77777777" w:rsidR="000A7DE6" w:rsidRDefault="000A7DE6" w:rsidP="005423CA">
                              <w:pPr>
                                <w:pStyle w:val="a3"/>
                                <w:rPr>
                                  <w:sz w:val="18"/>
                                </w:rPr>
                              </w:pPr>
                              <w:r>
                                <w:rPr>
                                  <w:sz w:val="18"/>
                                </w:rPr>
                                <w:t xml:space="preserve"> Затверд.</w:t>
                              </w:r>
                            </w:p>
                          </w:txbxContent>
                        </wps:txbx>
                        <wps:bodyPr rot="0" vert="horz" wrap="square" lIns="12700" tIns="12700" rIns="12700" bIns="12700" anchor="t" anchorCtr="0" upright="1">
                          <a:noAutofit/>
                        </wps:bodyPr>
                      </wps:wsp>
                      <wps:wsp>
                        <wps:cNvPr id="140" name="Rectangle 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C9B7D8" w14:textId="77777777" w:rsidR="000A7DE6" w:rsidRPr="00531AFC" w:rsidRDefault="000A7DE6" w:rsidP="005423CA">
                              <w:pPr>
                                <w:pStyle w:val="a3"/>
                                <w:rPr>
                                  <w:rFonts w:ascii="Calibri" w:hAnsi="Calibri"/>
                                  <w:sz w:val="18"/>
                                </w:rPr>
                              </w:pPr>
                              <w:r>
                                <w:rPr>
                                  <w:rFonts w:ascii="Calibri" w:hAnsi="Calibri"/>
                                  <w:sz w:val="18"/>
                                </w:rPr>
                                <w:t>Шевчук</w:t>
                              </w:r>
                            </w:p>
                          </w:txbxContent>
                        </wps:txbx>
                        <wps:bodyPr rot="0" vert="horz" wrap="square" lIns="12700" tIns="12700" rIns="12700" bIns="12700" anchor="t" anchorCtr="0" upright="1">
                          <a:noAutofit/>
                        </wps:bodyPr>
                      </wps:wsp>
                    </wpg:grpSp>
                    <wps:wsp>
                      <wps:cNvPr id="141"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2"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F9E8FB8" w14:textId="77777777" w:rsidR="000A7DE6" w:rsidRPr="006B587A" w:rsidRDefault="000A7DE6" w:rsidP="005423CA">
                            <w:pPr>
                              <w:pStyle w:val="a3"/>
                              <w:jc w:val="center"/>
                              <w:rPr>
                                <w:rFonts w:ascii="Times New Roman" w:hAnsi="Times New Roman"/>
                                <w:i w:val="0"/>
                                <w:szCs w:val="28"/>
                              </w:rPr>
                            </w:pPr>
                          </w:p>
                          <w:p w14:paraId="70FC4CCC" w14:textId="77777777" w:rsidR="000A7DE6" w:rsidRDefault="000A7DE6" w:rsidP="005423CA"/>
                        </w:txbxContent>
                      </wps:txbx>
                      <wps:bodyPr rot="0" vert="horz" wrap="square" lIns="12700" tIns="12700" rIns="12700" bIns="12700" anchor="t" anchorCtr="0" upright="1">
                        <a:noAutofit/>
                      </wps:bodyPr>
                    </wps:wsp>
                    <wps:wsp>
                      <wps:cNvPr id="143"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4"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5"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6"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A1B2ED7" w14:textId="77777777" w:rsidR="000A7DE6" w:rsidRDefault="000A7DE6" w:rsidP="005423CA">
                            <w:pPr>
                              <w:pStyle w:val="a3"/>
                              <w:jc w:val="center"/>
                              <w:rPr>
                                <w:sz w:val="18"/>
                              </w:rPr>
                            </w:pPr>
                            <w:r>
                              <w:rPr>
                                <w:sz w:val="18"/>
                              </w:rPr>
                              <w:t>Літ.</w:t>
                            </w:r>
                          </w:p>
                        </w:txbxContent>
                      </wps:txbx>
                      <wps:bodyPr rot="0" vert="horz" wrap="square" lIns="12700" tIns="12700" rIns="12700" bIns="12700" anchor="t" anchorCtr="0" upright="1">
                        <a:noAutofit/>
                      </wps:bodyPr>
                    </wps:wsp>
                    <wps:wsp>
                      <wps:cNvPr id="147"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E0A3FB" w14:textId="77777777" w:rsidR="000A7DE6" w:rsidRDefault="000A7DE6" w:rsidP="005423CA">
                            <w:pPr>
                              <w:pStyle w:val="a3"/>
                              <w:jc w:val="center"/>
                              <w:rPr>
                                <w:rFonts w:ascii="Journal" w:hAnsi="Journal"/>
                                <w:sz w:val="18"/>
                              </w:rPr>
                            </w:pPr>
                            <w:r>
                              <w:rPr>
                                <w:sz w:val="18"/>
                              </w:rPr>
                              <w:t>Аркушів</w:t>
                            </w:r>
                          </w:p>
                        </w:txbxContent>
                      </wps:txbx>
                      <wps:bodyPr rot="0" vert="horz" wrap="square" lIns="12700" tIns="12700" rIns="12700" bIns="12700" anchor="t" anchorCtr="0" upright="1">
                        <a:noAutofit/>
                      </wps:bodyPr>
                    </wps:wsp>
                    <wps:wsp>
                      <wps:cNvPr id="148" name="Rectangle 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7FF9EAB" w14:textId="77777777" w:rsidR="000A7DE6" w:rsidRPr="001830B6" w:rsidRDefault="000A7DE6" w:rsidP="005423CA">
                            <w:pPr>
                              <w:pStyle w:val="a3"/>
                              <w:jc w:val="center"/>
                              <w:rPr>
                                <w:sz w:val="18"/>
                              </w:rPr>
                            </w:pPr>
                          </w:p>
                        </w:txbxContent>
                      </wps:txbx>
                      <wps:bodyPr rot="0" vert="horz" wrap="square" lIns="12700" tIns="12700" rIns="12700" bIns="12700" anchor="t" anchorCtr="0" upright="1">
                        <a:noAutofit/>
                      </wps:bodyPr>
                    </wps:wsp>
                    <wps:wsp>
                      <wps:cNvPr id="149"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4"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5" name="Rectangle 50"/>
                      <wps:cNvSpPr>
                        <a:spLocks noChangeArrowheads="1"/>
                      </wps:cNvSpPr>
                      <wps:spPr bwMode="auto">
                        <a:xfrm>
                          <a:off x="14295" y="19109"/>
                          <a:ext cx="5609" cy="6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476A85C" w14:textId="77777777" w:rsidR="000A7DE6" w:rsidRPr="00117D26" w:rsidRDefault="000A7DE6" w:rsidP="005423CA">
                            <w:pPr>
                              <w:jc w:val="center"/>
                              <w:rPr>
                                <w:rFonts w:ascii="ISOCPEUR" w:hAnsi="ISOCPEUR"/>
                                <w:i/>
                                <w:sz w:val="36"/>
                                <w:szCs w:val="36"/>
                              </w:rPr>
                            </w:pPr>
                            <w:r w:rsidRPr="00117D26">
                              <w:rPr>
                                <w:rFonts w:ascii="ISOCPEUR" w:hAnsi="ISOCPEUR"/>
                                <w:i/>
                                <w:sz w:val="36"/>
                                <w:szCs w:val="36"/>
                              </w:rPr>
                              <w:t>ІЕЕ, гр. ОМ-91мп</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0F61826" id="_x0000_s1166" style="position:absolute;margin-left:-30.65pt;margin-top:24.85pt;width:518.8pt;height:802.3pt;z-index:251669504;mso-position-horizontal-relative:margin;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">
              <v:rect id="Rectangle 2" o:spid="_x0000_s116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0zHT8QA&#10;AADcAAAADwAAAGRycy9kb3ducmV2LnhtbESP0YrCMBRE3wX/IVxh3zRVYbFdo1RB8Enc6gdcmrtt&#10;sbmpTWy7fr1ZWPBxmJkzzHo7mFp01LrKsoL5LAJBnFtdcaHgejlMVyCcR9ZYWyYFv+RguxmP1pho&#10;2/M3dZkvRICwS1BB6X2TSOnykgy6mW2Ig/djW4M+yLaQusU+wE0tF1H0KQ1WHBZKbGhfUn7LHkbB&#10;zQ/dKS2y5yG+7uL8vEv7xz1V6mMypF8gPA3+Hf5vH7WCxXIOf2fCEZCb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NMx0/EAAAA3AAAAA8AAAAAAAAAAAAAAAAAmAIAAGRycy9k&#10;b3ducmV2LnhtbFBLBQYAAAAABAAEAPUAAACJAwAAAAA=&#10;" filled="f" strokeweight="2pt"/>
              <v:line id="Line 3" o:spid="_x0000_s1168"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qS0+cMAAADcAAAADwAAAGRycy9kb3ducmV2LnhtbESPQWvCQBSE7wX/w/IEb83GSItEVwmB&#10;iLfS6CW3Z/aZBLNvQ3bV+O+7hUKPw8x8w2z3k+nFg0bXWVawjGIQxLXVHTcKzqfifQ3CeWSNvWVS&#10;8CIH+93sbYuptk/+pkfpGxEg7FJU0Ho/pFK6uiWDLrIDcfCudjTogxwbqUd8BrjpZRLHn9Jgx2Gh&#10;xYHylupbeTcKbtX5ozh85frUl5m+NIWvLlet1GI+ZRsQnib/H/5rH7WCZJXA75lwBOTu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6ktPnDAAAA3AAAAA8AAAAAAAAAAAAA&#10;AAAAoQIAAGRycy9kb3ducmV2LnhtbFBLBQYAAAAABAAEAPkAAACRAwAAAAA=&#10;" strokeweight="2pt"/>
              <v:line id="Line 4" o:spid="_x0000_s1169"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egRYsAAAADcAAAADwAAAGRycy9kb3ducmV2LnhtbESPwQrCMBBE74L/EFbwpqmKItUoIlS8&#10;idWLt7VZ22KzKU3U+vdGEDwOM/OGWa5bU4knNa60rGA0jEAQZ1aXnCs4n5LBHITzyBory6TgTQ7W&#10;q25nibG2Lz7SM/W5CBB2MSoovK9jKV1WkEE3tDVx8G62MeiDbHKpG3wFuKnkOIpm0mDJYaHAmrYF&#10;Zff0YRTcL+dpsjts9alKN/qaJ/5yvWml+r12swDhqfX/8K+91wrGkw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HoEWLAAAAA3AAAAA8AAAAAAAAAAAAAAAAA&#10;oQIAAGRycy9kb3ducmV2LnhtbFBLBQYAAAAABAAEAPkAAACOAwAAAAA=&#10;" strokeweight="2pt"/>
              <v:line id="Line 5" o:spid="_x0000_s1170"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gGJFsQAAADcAAAADwAAAGRycy9kb3ducmV2LnhtbESPQWvCQBSE70L/w/IKvemmaRVJXUUC&#10;kd6kSS65PbPPJJh9G7Krpv/eLRQ8DjPzDbPZTaYXNxpdZ1nB+yICQVxb3XGjoCyy+RqE88gae8uk&#10;4Jcc7LYvsw0m2t75h265b0SAsEtQQev9kEjp6pYMuoUdiIN3tqNBH+TYSD3iPcBNL+MoWkmDHYeF&#10;FgdKW6ov+dUouFTlMjscU130+V6fmsxXp7NW6u112n+B8DT5Z/i//a0VxB+f8HcmHAG5f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OAYkWxAAAANwAAAAPAAAAAAAAAAAA&#10;AAAAAKECAABkcnMvZG93bnJldi54bWxQSwUGAAAAAAQABAD5AAAAkgMAAAAA&#10;" strokeweight="2pt"/>
              <v:line id="Line 6" o:spid="_x0000_s1171"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U0sjcAAAADcAAAADwAAAGRycy9kb3ducmV2LnhtbESPwQrCMBBE74L/EFbwpqmKItUoIlS8&#10;idWLt7VZ22KzKU3U+vdGEDwOM/OGWa5bU4knNa60rGA0jEAQZ1aXnCs4n5LBHITzyBory6TgTQ7W&#10;q25nibG2Lz7SM/W5CBB2MSoovK9jKV1WkEE3tDVx8G62MeiDbHKpG3wFuKnkOIpm0mDJYaHAmrYF&#10;Zff0YRTcL+dpsjts9alKN/qaJ/5yvWml+r12swDhqfX/8K+91wrGky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FNLI3AAAAA3AAAAA8AAAAAAAAAAAAAAAAA&#10;oQIAAGRycy9kb3ducmV2LnhtbFBLBQYAAAAABAAEAPkAAACOAwAAAAA=&#10;" strokeweight="2pt"/>
              <v:line id="Line 7" o:spid="_x0000_s1172"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Z+y+sAAAADcAAAADwAAAGRycy9kb3ducmV2LnhtbESPwQrCMBBE74L/EFbwpqmKItUoIlS8&#10;idWLt7VZ22KzKU3U+vdGEDwOM/OGWa5bU4knNa60rGA0jEAQZ1aXnCs4n5LBHITzyBory6TgTQ7W&#10;q25nibG2Lz7SM/W5CBB2MSoovK9jKV1WkEE3tDVx8G62MeiDbHKpG3wFuKnkOIpm0mDJYaHAmrYF&#10;Zff0YRTcL+dpsjts9alKN/qaJ/5yvWml+r12swDhqfX/8K+91wrGkx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GfsvrAAAAA3AAAAA8AAAAAAAAAAAAAAAAA&#10;oQIAAGRycy9kb3ducmV2LnhtbFBLBQYAAAAABAAEAPkAAACOAwAAAAA=&#10;" strokeweight="2pt"/>
              <v:line id="Line 8" o:spid="_x0000_s1173"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MXYcQAAADcAAAADwAAAGRycy9kb3ducmV2LnhtbESPQWvCQBSE70L/w/IKvemmKVVJXUUC&#10;kd6kSS65PbPPJJh9G7Krpv/eLRQ8DjPzDbPZTaYXNxpdZ1nB+yICQVxb3XGjoCyy+RqE88gae8uk&#10;4Jcc7LYvsw0m2t75h265b0SAsEtQQev9kEjp6pYMuoUdiIN3tqNBH+TYSD3iPcBNL+MoWkqDHYeF&#10;FgdKW6ov+dUouFTlZ3Y4prro870+NZmvTmet1NvrtP8C4Wnyz/B/+1sriD9W8HcmHAG5f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0xdhxAAAANwAAAAPAAAAAAAAAAAA&#10;AAAAAKECAABkcnMvZG93bnJldi54bWxQSwUGAAAAAAQABAD5AAAAkgMAAAAA&#10;" strokeweight="2pt"/>
              <v:line id="Line 9" o:spid="_x0000_s1174"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0yDE70AAADcAAAADwAAAGRycy9kb3ducmV2LnhtbERPvQrCMBDeBd8hnOCmqYoi1SgiVNzE&#10;2sXtbM622FxKE7W+vRkEx4/vf73tTC1e1LrKsoLJOAJBnFtdcaEguySjJQjnkTXWlknBhxxsN/3e&#10;GmNt33ymV+oLEULYxaig9L6JpXR5SQbd2DbEgbvb1qAPsC2kbvEdwk0tp1G0kAYrDg0lNrQvKX+k&#10;T6Pgcc3myeG015c63elbkfjr7a6VGg663QqEp87/xT/3USuYzsLa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I9MgxO9AAAA3AAAAA8AAAAAAAAAAAAAAAAAoQIA&#10;AGRycy9kb3ducmV2LnhtbFBLBQYAAAAABAAEAPkAAACLAwAAAAA=&#10;" strokeweight="2pt"/>
              <v:line id="Line 10" o:spid="_x0000_s117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LOkO8UAAADcAAAADwAAAGRycy9kb3ducmV2LnhtbESP3WoCMRSE7wu+QzhC72pWC0VXs4vY&#10;Fiq9KP48wHFz3KxuTpYk1W2fvikIXg4z8w2zKHvbigv50DhWMB5lIIgrpxuuFex3709TECEia2wd&#10;k4IfClAWg4cF5tpdeUOXbaxFgnDIUYGJsculDJUhi2HkOuLkHZ23GJP0tdQerwluWznJshdpseG0&#10;YLCjlaHqvP22Ctb+8Hke/9ZGHnjt39qv11mwJ6Ueh/1yDiJSH+/hW/tDK5g8z+D/TDoCsvg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LOkO8UAAADcAAAADwAAAAAAAAAA&#10;AAAAAAChAgAAZHJzL2Rvd25yZXYueG1sUEsFBgAAAAAEAAQA+QAAAJMDAAAAAA==&#10;" strokeweight="1pt"/>
              <v:line id="Line 11" o:spid="_x0000_s117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Y9+28IAAADcAAAADwAAAGRycy9kb3ducmV2LnhtbERP3WrCMBS+H+wdwhl4N1NFxtY1lTEV&#10;Jl6I3R7g2BybanNSkqjdnt5cCLv8+P6L+WA7cSEfWscKJuMMBHHtdMuNgp/v1fMriBCRNXaOScEv&#10;BZiXjw8F5tpdeUeXKjYihXDIUYGJsc+lDLUhi2HseuLEHZy3GBP0jdQeryncdnKaZS/SYsupwWBP&#10;n4bqU3W2CtZ+vzlN/hoj97z2y267eAv2qNToafh4BxFpiP/iu/tLK5jO0vx0Jh0BWd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Y9+28IAAADcAAAADwAAAAAAAAAAAAAA&#10;AAChAgAAZHJzL2Rvd25yZXYueG1sUEsFBgAAAAAEAAQA+QAAAJADAAAAAA==&#10;" strokeweight="1pt"/>
              <v:rect id="Rectangle 12" o:spid="_x0000_s1177" style="position:absolute;left:54;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dUzMMA&#10;AADcAAAADwAAAGRycy9kb3ducmV2LnhtbESPwWrDMBBE74X+g9hCb41sY0LqRjYmEMi1bgs9LtbW&#10;dmutHEmJnb+PCoEch5l5w2yrxYziTM4PlhWkqwQEcWv1wJ2Cz4/9ywaED8gaR8uk4EIeqvLxYYuF&#10;tjO/07kJnYgQ9gUq6EOYCil925NBv7ITcfR+rDMYonSd1A7nCDejzJJkLQ0OHBd6nGjXU/vXnIyC&#10;uv5dvo7NK+693CRurXPd1d9KPT8t9RuIQEu4h2/tg1aQ5Sn8n4lHQJZ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kdUzMMAAADcAAAADwAAAAAAAAAAAAAAAACYAgAAZHJzL2Rv&#10;d25yZXYueG1sUEsFBgAAAAAEAAQA9QAAAIgDAAAAAA==&#10;" filled="f" stroked="f" strokeweight=".25pt">
                <v:textbox inset="1pt,1pt,1pt,1pt">
                  <w:txbxContent>
                    <w:p w14:paraId="72F37D78" w14:textId="77777777" w:rsidR="000A7DE6" w:rsidRDefault="000A7DE6" w:rsidP="005423CA">
                      <w:pPr>
                        <w:pStyle w:val="a3"/>
                        <w:jc w:val="center"/>
                        <w:rPr>
                          <w:rFonts w:ascii="Journal" w:hAnsi="Journal"/>
                          <w:sz w:val="18"/>
                        </w:rPr>
                      </w:pPr>
                      <w:r>
                        <w:rPr>
                          <w:sz w:val="18"/>
                        </w:rPr>
                        <w:t>Змн</w:t>
                      </w:r>
                      <w:r>
                        <w:rPr>
                          <w:rFonts w:ascii="Journal" w:hAnsi="Journal"/>
                          <w:sz w:val="18"/>
                        </w:rPr>
                        <w:t>.</w:t>
                      </w:r>
                    </w:p>
                  </w:txbxContent>
                </v:textbox>
              </v:rect>
              <v:rect id="Rectangle 13" o:spid="_x0000_s1178" style="position:absolute;left:1051;top:17912;width:11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pXKu8EA&#10;AADcAAAADwAAAGRycy9kb3ducmV2LnhtbESPQYvCMBSE74L/ITzBm6YWEa1GKYKwV7sKHh/Ns602&#10;LzXJav33ZmFhj8PMfMNsdr1pxZOcbywrmE0TEMSl1Q1XCk7fh8kShA/IGlvLpOBNHnbb4WCDmbYv&#10;PtKzCJWIEPYZKqhD6DIpfVmTQT+1HXH0rtYZDFG6SmqHrwg3rUyTZCENNhwXauxoX1N5L36Mgjy/&#10;9edHscKDl8vELfRcV/lFqfGoz9cgAvXhP/zX/tIK0nkKv2fiEZDb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aVyrvBAAAA3AAAAA8AAAAAAAAAAAAAAAAAmAIAAGRycy9kb3du&#10;cmV2LnhtbFBLBQYAAAAABAAEAPUAAACGAwAAAAA=&#10;" filled="f" stroked="f" strokeweight=".25pt">
                <v:textbox inset="1pt,1pt,1pt,1pt">
                  <w:txbxContent>
                    <w:p w14:paraId="022149E7" w14:textId="77777777" w:rsidR="000A7DE6" w:rsidRDefault="000A7DE6" w:rsidP="005423CA">
                      <w:pPr>
                        <w:pStyle w:val="a3"/>
                        <w:jc w:val="center"/>
                        <w:rPr>
                          <w:sz w:val="18"/>
                        </w:rPr>
                      </w:pPr>
                      <w:r>
                        <w:rPr>
                          <w:sz w:val="18"/>
                        </w:rPr>
                        <w:t>Арк.</w:t>
                      </w:r>
                    </w:p>
                  </w:txbxContent>
                </v:textbox>
              </v:rect>
              <v:rect id="Rectangle 14" o:spid="_x0000_s1179"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lvIMEA&#10;AADcAAAADwAAAGRycy9kb3ducmV2LnhtbESPT4vCMBTE74LfITzBm6b+QbQapQiCV+su7PHRPNtq&#10;81KTqPXbbxaEPQ4z8xtms+tMI57kfG1ZwWScgCAurK65VPB1PoyWIHxA1thYJgVv8rDb9nsbTLV9&#10;8YmeeShFhLBPUUEVQptK6YuKDPqxbYmjd7HOYIjSlVI7fEW4aeQ0SRbSYM1xocKW9hUVt/xhFGTZ&#10;tfu+5ys8eLlM3ELPdZn9KDUcdNkaRKAu/Ic/7aNWMJ3P4O9MPAJy+w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nZbyDBAAAA3AAAAA8AAAAAAAAAAAAAAAAAmAIAAGRycy9kb3du&#10;cmV2LnhtbFBLBQYAAAAABAAEAPUAAACGAwAAAAA=&#10;" filled="f" stroked="f" strokeweight=".25pt">
                <v:textbox inset="1pt,1pt,1pt,1pt">
                  <w:txbxContent>
                    <w:p w14:paraId="521CC635" w14:textId="77777777" w:rsidR="000A7DE6" w:rsidRDefault="000A7DE6" w:rsidP="005423CA">
                      <w:pPr>
                        <w:pStyle w:val="a3"/>
                        <w:jc w:val="center"/>
                        <w:rPr>
                          <w:sz w:val="18"/>
                        </w:rPr>
                      </w:pPr>
                      <w:r>
                        <w:rPr>
                          <w:sz w:val="18"/>
                        </w:rPr>
                        <w:t>№ докум.</w:t>
                      </w:r>
                    </w:p>
                  </w:txbxContent>
                </v:textbox>
              </v:rect>
              <v:rect id="Rectangle 15" o:spid="_x0000_s1180"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D3VMEA&#10;AADcAAAADwAAAGRycy9kb3ducmV2LnhtbESPQYvCMBSE78L+h/AW9mZTpYhbjVIWBK9bFTw+mrdt&#10;tXnpJlHrvzeC4HGYmW+Y5XownbiS861lBZMkBUFcWd1yrWC/24znIHxA1thZJgV38rBefYyWmGt7&#10;41+6lqEWEcI+RwVNCH0upa8aMugT2xNH7886gyFKV0vt8BbhppPTNJ1Jgy3HhQZ7+mmoOpcXo6Ao&#10;TsPhv/zGjZfz1M10puviqNTX51AsQAQawjv8am+1gmmWwfNMPAJy9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Yw91TBAAAA3AAAAA8AAAAAAAAAAAAAAAAAmAIAAGRycy9kb3du&#10;cmV2LnhtbFBLBQYAAAAABAAEAPUAAACGAwAAAAA=&#10;" filled="f" stroked="f" strokeweight=".25pt">
                <v:textbox inset="1pt,1pt,1pt,1pt">
                  <w:txbxContent>
                    <w:p w14:paraId="34ECCE4D" w14:textId="77777777" w:rsidR="000A7DE6" w:rsidRDefault="000A7DE6" w:rsidP="005423CA">
                      <w:pPr>
                        <w:pStyle w:val="a3"/>
                        <w:jc w:val="center"/>
                        <w:rPr>
                          <w:sz w:val="18"/>
                        </w:rPr>
                      </w:pPr>
                      <w:r>
                        <w:rPr>
                          <w:sz w:val="18"/>
                        </w:rPr>
                        <w:t>Підпис</w:t>
                      </w:r>
                    </w:p>
                  </w:txbxContent>
                </v:textbox>
              </v:rect>
              <v:rect id="Rectangle 16" o:spid="_x0000_s1181"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xSz8EA&#10;AADcAAAADwAAAGRycy9kb3ducmV2LnhtbESPQYvCMBSE74L/ITzBm6aKilajFEHwancX9vhonm21&#10;ealJ1PrvjbCwx2FmvmE2u8404kHO15YVTMYJCOLC6ppLBd9fh9EShA/IGhvLpOBFHnbbfm+DqbZP&#10;PtEjD6WIEPYpKqhCaFMpfVGRQT+2LXH0ztYZDFG6UmqHzwg3jZwmyUIarDkuVNjSvqLimt+Ngiy7&#10;dD+3fIUHL5eJW+iZLrNfpYaDLluDCNSF//Bf+6gVTGdz+JyJR0Bu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l8Us/BAAAA3AAAAA8AAAAAAAAAAAAAAAAAmAIAAGRycy9kb3du&#10;cmV2LnhtbFBLBQYAAAAABAAEAPUAAACGAwAAAAA=&#10;" filled="f" stroked="f" strokeweight=".25pt">
                <v:textbox inset="1pt,1pt,1pt,1pt">
                  <w:txbxContent>
                    <w:p w14:paraId="7BB331CB" w14:textId="77777777" w:rsidR="000A7DE6" w:rsidRDefault="000A7DE6" w:rsidP="005423CA">
                      <w:pPr>
                        <w:pStyle w:val="a3"/>
                        <w:jc w:val="center"/>
                        <w:rPr>
                          <w:sz w:val="18"/>
                        </w:rPr>
                      </w:pPr>
                      <w:r>
                        <w:rPr>
                          <w:sz w:val="18"/>
                        </w:rPr>
                        <w:t>Дата</w:t>
                      </w:r>
                    </w:p>
                  </w:txbxContent>
                </v:textbox>
              </v:rect>
              <v:rect id="Rectangle 17" o:spid="_x0000_s1182"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7MuMMA&#10;AADcAAAADwAAAGRycy9kb3ducmV2LnhtbESPwWrDMBBE74X8g9hAbo3cEEziWA4mYOg1bgs5LtbG&#10;dmqtHEl13L+vCoUeh5l5w+TH2QxiIud7ywpe1gkI4sbqnlsF72/V8w6ED8gaB8uk4Js8HIvFU46Z&#10;tg8+01SHVkQI+wwVdCGMmZS+6cigX9uROHpX6wyGKF0rtcNHhJtBbpIklQZ7jgsdjnTqqPmsv4yC&#10;srzNH/d6j5WXu8Sleqvb8qLUajmXBxCB5vAf/mu/agWbbQq/Z+IRkMU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a7MuMMAAADcAAAADwAAAAAAAAAAAAAAAACYAgAAZHJzL2Rv&#10;d25yZXYueG1sUEsFBgAAAAAEAAQA9QAAAIgDAAAAAA==&#10;" filled="f" stroked="f" strokeweight=".25pt">
                <v:textbox inset="1pt,1pt,1pt,1pt">
                  <w:txbxContent>
                    <w:p w14:paraId="248A2013" w14:textId="77777777" w:rsidR="000A7DE6" w:rsidRDefault="000A7DE6" w:rsidP="005423CA">
                      <w:pPr>
                        <w:pStyle w:val="a3"/>
                        <w:jc w:val="center"/>
                        <w:rPr>
                          <w:rFonts w:ascii="Journal" w:hAnsi="Journal"/>
                          <w:sz w:val="18"/>
                        </w:rPr>
                      </w:pPr>
                      <w:r>
                        <w:rPr>
                          <w:sz w:val="18"/>
                        </w:rPr>
                        <w:t>Арк.</w:t>
                      </w:r>
                    </w:p>
                  </w:txbxContent>
                </v:textbox>
              </v:rect>
              <v:rect id="Rectangle 18" o:spid="_x0000_s1183" style="position:absolute;left:15929;top:18623;width:1475;height: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uJpI8EA&#10;AADcAAAADwAAAGRycy9kb3ducmV2LnhtbESPT4vCMBTE7wt+h/AEb2uqiH+qUYogeLXrwh4fzbOt&#10;Ni81iVq/vRGEPQ4z8xtmtelMI+7kfG1ZwWiYgCAurK65VHD82X3PQfiArLGxTAqe5GGz7n2tMNX2&#10;wQe656EUEcI+RQVVCG0qpS8qMuiHtiWO3sk6gyFKV0rt8BHhppHjJJlKgzXHhQpb2lZUXPKbUZBl&#10;5+73mi9w5+U8cVM90WX2p9Sg32VLEIG68B/+tPdawXgyg/eZeATk+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biaSPBAAAA3AAAAA8AAAAAAAAAAAAAAAAAmAIAAGRycy9kb3du&#10;cmV2LnhtbFBLBQYAAAAABAAEAPUAAACGAwAAAAA=&#10;" filled="f" stroked="f" strokeweight=".25pt">
                <v:textbox inset="1pt,1pt,1pt,1pt">
                  <w:txbxContent>
                    <w:p w14:paraId="61FD3EF5" w14:textId="77777777" w:rsidR="000A7DE6" w:rsidRPr="001830B6" w:rsidRDefault="000A7DE6" w:rsidP="005423CA">
                      <w:pPr>
                        <w:pStyle w:val="a3"/>
                        <w:jc w:val="center"/>
                        <w:rPr>
                          <w:rFonts w:ascii="Times New Roman" w:hAnsi="Times New Roman"/>
                          <w:sz w:val="18"/>
                        </w:rPr>
                      </w:pPr>
                    </w:p>
                  </w:txbxContent>
                </v:textbox>
              </v:rect>
              <v:rect id="Rectangle 19" o:spid="_x0000_s1184" style="position:absolute;left:7760;top:17481;width:12159;height:7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339Ub8A&#10;AADcAAAADwAAAGRycy9kb3ducmV2LnhtbERPTYvCMBC9C/sfwgh7s6lFRLvGUgRhr1sVPA7NbFtt&#10;Jt0kavffm4Pg8fG+N8VoenEn5zvLCuZJCoK4trrjRsHxsJ+tQPiArLG3TAr+yUOx/ZhsMNf2wT90&#10;r0IjYgj7HBW0IQy5lL5uyaBP7EAcuV/rDIYIXSO1w0cMN73M0nQpDXYcG1ocaNdSfa1uRkFZXsbT&#10;X7XGvZer1C31QjflWanP6Vh+gQg0hrf45f7WCrJFXBvPxCMgt0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Xff1RvwAAANwAAAAPAAAAAAAAAAAAAAAAAJgCAABkcnMvZG93bnJl&#10;di54bWxQSwUGAAAAAAQABAD1AAAAhAMAAAAA&#10;" filled="f" stroked="f" strokeweight=".25pt">
                <v:textbox inset="1pt,1pt,1pt,1pt">
                  <w:txbxContent>
                    <w:p w14:paraId="4B6536D6" w14:textId="77777777" w:rsidR="000A7DE6" w:rsidRPr="00666E80" w:rsidRDefault="000A7DE6" w:rsidP="005423CA">
                      <w:pPr>
                        <w:jc w:val="center"/>
                        <w:rPr>
                          <w:rFonts w:ascii="ISOCPEUR" w:hAnsi="ISOCPEUR"/>
                          <w:i/>
                          <w:sz w:val="36"/>
                          <w:szCs w:val="36"/>
                        </w:rPr>
                      </w:pPr>
                      <w:r w:rsidRPr="00666E80">
                        <w:rPr>
                          <w:rFonts w:ascii="ISOCPEUR" w:hAnsi="ISOCPEUR"/>
                          <w:i/>
                          <w:sz w:val="36"/>
                          <w:szCs w:val="36"/>
                        </w:rPr>
                        <w:t>ОМ-91мп.09.3199-с.85.000.ПЗ</w:t>
                      </w:r>
                    </w:p>
                    <w:p w14:paraId="04F596EC" w14:textId="77777777" w:rsidR="000A7DE6" w:rsidRPr="0085052F" w:rsidRDefault="000A7DE6" w:rsidP="005423CA">
                      <w:pPr>
                        <w:rPr>
                          <w:szCs w:val="28"/>
                        </w:rPr>
                      </w:pPr>
                    </w:p>
                  </w:txbxContent>
                </v:textbox>
              </v:rect>
              <v:line id="Line 20" o:spid="_x0000_s1185"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AZV9cQAAADcAAAADwAAAGRycy9kb3ducmV2LnhtbESPQWvCQBSE70L/w/IKvemmoRVNXUUC&#10;kd6kSS65PbPPJJh9G7Krpv/eLRQ8DjPzDbPZTaYXNxpdZ1nB+yICQVxb3XGjoCyy+QqE88gae8uk&#10;4Jcc7LYvsw0m2t75h265b0SAsEtQQev9kEjp6pYMuoUdiIN3tqNBH+TYSD3iPcBNL+MoWkqDHYeF&#10;FgdKW6ov+dUouFTlZ3Y4prro870+NZmvTmet1NvrtP8C4Wnyz/B/+1sriD/W8HcmHAG5f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4BlX1xAAAANwAAAAPAAAAAAAAAAAA&#10;AAAAAKECAABkcnMvZG93bnJldi54bWxQSwUGAAAAAAQABAD5AAAAkgMAAAAA&#10;" strokeweight="2pt"/>
              <v:line id="Line 21" o:spid="_x0000_s1186"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OVqtb0AAADcAAAADwAAAGRycy9kb3ducmV2LnhtbERPuwrCMBTdBf8hXMFNUwVFqqmIUHET&#10;q4vbtbl9YHNTmqj1780gOB7Oe7PtTSNe1LnasoLZNAJBnFtdc6ngekknKxDOI2tsLJOCDznYJsPB&#10;BmNt33ymV+ZLEULYxaig8r6NpXR5RQbd1LbEgStsZ9AH2JVSd/gO4aaR8yhaSoM1h4YKW9pXlD+y&#10;p1HwuF0X6eG015cm2+l7mfrbvdBKjUf9bg3CU+//4p/7qBXMF2F+OBOOgEy+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KzlarW9AAAA3AAAAA8AAAAAAAAAAAAAAAAAoQIA&#10;AGRycy9kb3ducmV2LnhtbFBLBQYAAAAABAAEAPkAAACLAwAAAAA=&#10;" strokeweight="2pt"/>
              <v:line id="Line 22" o:spid="_x0000_s1187"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xpNncUAAADcAAAADwAAAGRycy9kb3ducmV2LnhtbESP3WoCMRSE7wXfIRyhd5pdwdJujVL8&#10;gUovSlcf4Lg53WzdnCxJ1G2fvikIXg4z8w0zX/a2FRfyoXGsIJ9kIIgrpxuuFRz22/ETiBCRNbaO&#10;ScEPBVguhoM5Ftpd+ZMuZaxFgnAoUIGJsSukDJUhi2HiOuLkfTlvMSbpa6k9XhPctnKaZY/SYsNp&#10;wWBHK0PVqTxbBTt/fD/lv7WRR975Tfuxfg72W6mHUf/6AiJSH+/hW/tNK5jOcvg/k46AXP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xpNncUAAADcAAAADwAAAAAAAAAA&#10;AAAAAAChAgAAZHJzL2Rvd25yZXYueG1sUEsFBgAAAAAEAAQA+QAAAJMDAAAAAA==&#10;" strokeweight="1pt"/>
              <v:line id="Line 23" o:spid="_x0000_s1188"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8jT6sUAAADcAAAADwAAAGRycy9kb3ducmV2LnhtbESP3WoCMRSE74W+QzgF7zTrQqVdjSL9&#10;AcWL0m0f4Lg5blY3J0uS6tqnbwTBy2FmvmHmy9624kQ+NI4VTMYZCOLK6YZrBT/fH6NnECEia2wd&#10;k4ILBVguHgZzLLQ78xedyliLBOFQoAITY1dIGSpDFsPYdcTJ2ztvMSbpa6k9nhPctjLPsqm02HBa&#10;MNjRq6HqWP5aBRu/2x4nf7WRO9749/bz7SXYg1LDx341AxGpj/fwrb3WCvKnHK5n0hGQi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8jT6sUAAADcAAAADwAAAAAAAAAA&#10;AAAAAAChAgAAZHJzL2Rvd25yZXYueG1sUEsFBgAAAAAEAAQA+QAAAJMDAAAAAA==&#10;" strokeweight="1pt"/>
              <v:line id="Line 24" o:spid="_x0000_s1189"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IR2ccUAAADcAAAADwAAAGRycy9kb3ducmV2LnhtbESP3WoCMRSE7wXfIRyhdzWrpaKrUcS2&#10;UOmF+PMAx81xs7o5WZJUt336Rih4OczMN8xs0dpaXMmHyrGCQT8DQVw4XXGp4LD/eB6DCBFZY+2Y&#10;FPxQgMW825lhrt2Nt3TdxVIkCIccFZgYm1zKUBiyGPquIU7eyXmLMUlfSu3xluC2lsMsG0mLFacF&#10;gw2tDBWX3bdVsPbHr8vgtzTyyGv/Xm/eJsGelXrqtcspiEhtfIT/259awfD1Be5n0hGQ8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IR2ccUAAADcAAAADwAAAAAAAAAA&#10;AAAAAAChAgAAZHJzL2Rvd25yZXYueG1sUEsFBgAAAAAEAAQA+QAAAJMDAAAAAA==&#10;" strokeweight="1pt"/>
              <v:group id="Group 25" o:spid="_x0000_s1190" style="position:absolute;left:39;top:18267;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8adI+xgAAANwA&#10;AAAPAAAAAAAAAAAAAAAAAKoCAABkcnMvZG93bnJldi54bWxQSwUGAAAAAAQABAD6AAAAnQMAAAAA&#10;">
                <v:rect id="Rectangle 26" o:spid="_x0000_s1191"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EEsEA&#10;AADcAAAADwAAAGRycy9kb3ducmV2LnhtbESPQYvCMBSE74L/ITzBm6aKilajFEHwat2FPT6aZ1tt&#10;XmoStf77zYKwx2FmvmE2u8404knO15YVTMYJCOLC6ppLBV/nw2gJwgdkjY1lUvAmD7ttv7fBVNsX&#10;n+iZh1JECPsUFVQhtKmUvqjIoB/bljh6F+sMhihdKbXDV4SbRk6TZCEN1hwXKmxpX1Fxyx9GQZZd&#10;u+97vsKDl8vELfRMl9mPUsNBl61BBOrCf/jTPmoF0/kc/s7EIyC3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ylxBLBAAAA3AAAAA8AAAAAAAAAAAAAAAAAmAIAAGRycy9kb3du&#10;cmV2LnhtbFBLBQYAAAAABAAEAPUAAACGAwAAAAA=&#10;" filled="f" stroked="f" strokeweight=".25pt">
                  <v:textbox inset="1pt,1pt,1pt,1pt">
                    <w:txbxContent>
                      <w:p w14:paraId="5CAB93C8" w14:textId="77777777" w:rsidR="000A7DE6" w:rsidRDefault="000A7DE6" w:rsidP="005423CA">
                        <w:pPr>
                          <w:pStyle w:val="a3"/>
                          <w:rPr>
                            <w:rFonts w:ascii="Journal" w:hAnsi="Journal"/>
                            <w:sz w:val="18"/>
                          </w:rPr>
                        </w:pPr>
                        <w:r>
                          <w:rPr>
                            <w:sz w:val="18"/>
                          </w:rPr>
                          <w:t xml:space="preserve"> Розро</w:t>
                        </w:r>
                        <w:r>
                          <w:rPr>
                            <w:rFonts w:ascii="Journal" w:hAnsi="Journal"/>
                            <w:sz w:val="18"/>
                          </w:rPr>
                          <w:t>б.</w:t>
                        </w:r>
                      </w:p>
                    </w:txbxContent>
                  </v:textbox>
                </v:rect>
                <v:rect id="Rectangle 27" o:spid="_x0000_s1192"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d5jcMA&#10;AADcAAAADwAAAGRycy9kb3ducmV2LnhtbESPQWvCQBCF70L/wzIFb7ppKKLRNQRB6LVpCx6H7JjE&#10;Zmfj7lbjv+8cCr3N8N68982unNygbhRi79nAyzIDRdx423Nr4PPjuFiDignZ4uCZDDwoQrl/mu2w&#10;sP7O73SrU6skhGOBBrqUxkLr2HTkMC79SCza2QeHSdbQahvwLuFu0HmWrbTDnqWhw5EOHTXf9Y8z&#10;UFWX6etab/AY9ToLK/tq2+pkzPx5qragEk3p3/x3/WYFPxdaeUYm0P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Yd5jcMAAADcAAAADwAAAAAAAAAAAAAAAACYAgAAZHJzL2Rv&#10;d25yZXYueG1sUEsFBgAAAAAEAAQA9QAAAIgDAAAAAA==&#10;" filled="f" stroked="f" strokeweight=".25pt">
                  <v:textbox inset="1pt,1pt,1pt,1pt">
                    <w:txbxContent>
                      <w:p w14:paraId="3D513467" w14:textId="77777777" w:rsidR="000A7DE6" w:rsidRPr="00B975A7" w:rsidRDefault="000A7DE6" w:rsidP="005423CA">
                        <w:pPr>
                          <w:pStyle w:val="a3"/>
                          <w:rPr>
                            <w:sz w:val="18"/>
                            <w:szCs w:val="18"/>
                          </w:rPr>
                        </w:pPr>
                        <w:r w:rsidRPr="00B975A7">
                          <w:rPr>
                            <w:sz w:val="18"/>
                            <w:szCs w:val="18"/>
                          </w:rPr>
                          <w:t>.</w:t>
                        </w:r>
                        <w:r>
                          <w:rPr>
                            <w:sz w:val="18"/>
                            <w:szCs w:val="18"/>
                          </w:rPr>
                          <w:t>Долак А.в.</w:t>
                        </w:r>
                      </w:p>
                    </w:txbxContent>
                  </v:textbox>
                </v:rect>
              </v:group>
              <v:group id="Group 28" o:spid="_x0000_s1193" style="position:absolute;left:39;top:18614;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JFLb6HCAAAA3AAAAA8A&#10;AAAAAAAAAAAAAAAAqgIAAGRycy9kb3ducmV2LnhtbFBLBQYAAAAABAAEAPoAAACZAwAAAAA=&#10;">
                <v:rect id="Rectangle 29" o:spid="_x0000_s1194"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ijjVsIA&#10;AADcAAAADwAAAGRycy9kb3ducmV2LnhtbESPQWvCQBCF7wX/wzKCt7qxFtHoKqEg9GpaweOQHZNo&#10;djbubjX++86h0NsM781732x2g+vUnUJsPRuYTTNQxJW3LdcGvr/2r0tQMSFb7DyTgSdF2G1HLxvM&#10;rX/wge5lqpWEcMzRQJNSn2sdq4YcxqnviUU7++AwyRpqbQM+JNx1+i3LFtphy9LQYE8fDVXX8scZ&#10;KIrLcLyVK9xHvczCwr7bujgZMxkPxRpUoiH9m/+uP63gzwVfnpEJ9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KONWwgAAANwAAAAPAAAAAAAAAAAAAAAAAJgCAABkcnMvZG93&#10;bnJldi54bWxQSwUGAAAAAAQABAD1AAAAhwMAAAAA&#10;" filled="f" stroked="f" strokeweight=".25pt">
                  <v:textbox inset="1pt,1pt,1pt,1pt">
                    <w:txbxContent>
                      <w:p w14:paraId="6F54179A" w14:textId="77777777" w:rsidR="000A7DE6" w:rsidRDefault="000A7DE6" w:rsidP="005423CA">
                        <w:pPr>
                          <w:pStyle w:val="a3"/>
                          <w:rPr>
                            <w:sz w:val="18"/>
                          </w:rPr>
                        </w:pPr>
                        <w:r>
                          <w:rPr>
                            <w:sz w:val="18"/>
                          </w:rPr>
                          <w:t xml:space="preserve"> Перевір.</w:t>
                        </w:r>
                      </w:p>
                    </w:txbxContent>
                  </v:textbox>
                </v:rect>
                <v:rect id="Rectangle 30" o:spid="_x0000_s1195"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RGzcEA&#10;AADcAAAADwAAAGRycy9kb3ducmV2LnhtbERPTWvCQBC9C/0PyxR6001sEU1dJQiBXk0VPA7ZaZI2&#10;Oxt31yT9926h4G0e73O2+8l0YiDnW8sK0kUCgriyuuVawemzmK9B+ICssbNMCn7Jw373NNtipu3I&#10;RxrKUIsYwj5DBU0IfSalrxoy6Be2J47cl3UGQ4SultrhGMNNJ5dJspIGW44NDfZ0aKj6KW9GQZ5/&#10;T+drucHCy3XiVvpN1/lFqZfnKX8HEWgKD/G/+0PH+a8p/D0TL5C7O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VkRs3BAAAA3AAAAA8AAAAAAAAAAAAAAAAAmAIAAGRycy9kb3du&#10;cmV2LnhtbFBLBQYAAAAABAAEAPUAAACGAwAAAAA=&#10;" filled="f" stroked="f" strokeweight=".25pt">
                  <v:textbox inset="1pt,1pt,1pt,1pt">
                    <w:txbxContent>
                      <w:p w14:paraId="081A5407" w14:textId="77777777" w:rsidR="000A7DE6" w:rsidRPr="00963AA9" w:rsidRDefault="000A7DE6" w:rsidP="005423CA">
                        <w:pPr>
                          <w:pStyle w:val="a3"/>
                          <w:rPr>
                            <w:rFonts w:ascii="Times New Roman" w:hAnsi="Times New Roman"/>
                            <w:i w:val="0"/>
                            <w:sz w:val="18"/>
                            <w:szCs w:val="18"/>
                          </w:rPr>
                        </w:pPr>
                      </w:p>
                    </w:txbxContent>
                  </v:textbox>
                </v:rect>
              </v:group>
              <v:group id="Group 31" o:spid="_x0000_s1196" style="position:absolute;left:39;top:18969;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Bo2aw3CAAAA3AAAAA8A&#10;AAAAAAAAAAAAAAAAqgIAAGRycy9kb3ducmV2LnhtbFBLBQYAAAAABAAEAPoAAACZAwAAAAA=&#10;">
                <v:rect id="Rectangle 32" o:spid="_x0000_s1197"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p9Ib8A&#10;AADcAAAADwAAAGRycy9kb3ducmV2LnhtbERPS4vCMBC+L/gfwgje1tQHUrtGKYLg1bqCx6GZbbvb&#10;TGoStf57Iwh7m4/vOatNb1pxI+cbywom4wQEcWl1w5WC7+PuMwXhA7LG1jIpeJCHzXrwscJM2zsf&#10;6FaESsQQ9hkqqEPoMil9WZNBP7YdceR+rDMYInSV1A7vMdy0cpokC2mw4dhQY0fbmsq/4moU5Plv&#10;f7oUS9x5mSZuoee6ys9KjYZ9/gUiUB/+xW/3Xsf5sxm8nokXyPU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a+n0hvwAAANwAAAAPAAAAAAAAAAAAAAAAAJgCAABkcnMvZG93bnJl&#10;di54bWxQSwUGAAAAAAQABAD1AAAAhAMAAAAA&#10;" filled="f" stroked="f" strokeweight=".25pt">
                  <v:textbox inset="1pt,1pt,1pt,1pt">
                    <w:txbxContent>
                      <w:p w14:paraId="7516455D" w14:textId="77777777" w:rsidR="000A7DE6" w:rsidRDefault="000A7DE6" w:rsidP="005423CA">
                        <w:pPr>
                          <w:pStyle w:val="a3"/>
                          <w:rPr>
                            <w:sz w:val="18"/>
                          </w:rPr>
                        </w:pPr>
                        <w:r>
                          <w:rPr>
                            <w:sz w:val="18"/>
                          </w:rPr>
                          <w:t xml:space="preserve"> Реценз.</w:t>
                        </w:r>
                      </w:p>
                    </w:txbxContent>
                  </v:textbox>
                </v:rect>
                <v:rect id="Rectangle 33" o:spid="_x0000_s1198"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PlVcEA&#10;AADcAAAADwAAAGRycy9kb3ducmV2LnhtbERPTWvCQBC9C/6HZQq96aZtEBtdJRQCvZoq9DhkxySa&#10;nY272yT++26h4G0e73O2+8l0YiDnW8sKXpYJCOLK6pZrBcevYrEG4QOyxs4yKbiTh/1uPttipu3I&#10;BxrKUIsYwj5DBU0IfSalrxoy6Je2J47c2TqDIUJXS+1wjOGmk69JspIGW44NDfb00VB1LX+Mgjy/&#10;TKdb+Y6Fl+vErXSq6/xbqeenKd+ACDSFh/jf/anj/LcU/p6JF8jd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UT5VXBAAAA3AAAAA8AAAAAAAAAAAAAAAAAmAIAAGRycy9kb3du&#10;cmV2LnhtbFBLBQYAAAAABAAEAPUAAACGAwAAAAA=&#10;" filled="f" stroked="f" strokeweight=".25pt">
                  <v:textbox inset="1pt,1pt,1pt,1pt">
                    <w:txbxContent>
                      <w:p w14:paraId="72700328" w14:textId="77777777" w:rsidR="000A7DE6" w:rsidRDefault="000A7DE6" w:rsidP="005423CA">
                        <w:pPr>
                          <w:pStyle w:val="a3"/>
                          <w:rPr>
                            <w:rFonts w:ascii="Journal" w:hAnsi="Journal"/>
                            <w:sz w:val="18"/>
                          </w:rPr>
                        </w:pPr>
                      </w:p>
                    </w:txbxContent>
                  </v:textbox>
                </v:rect>
              </v:group>
              <v:group id="Group 34" o:spid="_x0000_s1199"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V3/N5wwAAANwAAAAP&#10;AAAAAAAAAAAAAAAAAKoCAABkcnMvZG93bnJldi54bWxQSwUGAAAAAAQABAD6AAAAmgMAAAAA&#10;">
                <v:rect id="Rectangle 35" o:spid="_x0000_s1200"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3eub8A&#10;AADcAAAADwAAAGRycy9kb3ducmV2LnhtbERPS4vCMBC+L/gfwgje1tQHxe0apQiCV+sKHodmtu3a&#10;TGoStf57Iwh7m4/vOct1b1pxI+cbywom4wQEcWl1w5WCn8P2cwHCB2SNrWVS8CAP69XgY4mZtnfe&#10;060IlYgh7DNUUIfQZVL6siaDfmw74sj9WmcwROgqqR3eY7hp5TRJUmmw4dhQY0ebmspzcTUK8vyv&#10;P16KL9x6uUhcque6yk9KjYZ9/g0iUB/+xW/3Tsf5sxRez8QL5OoJ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Kjd65vwAAANwAAAAPAAAAAAAAAAAAAAAAAJgCAABkcnMvZG93bnJl&#10;di54bWxQSwUGAAAAAAQABAD1AAAAhAMAAAAA&#10;" filled="f" stroked="f" strokeweight=".25pt">
                  <v:textbox inset="1pt,1pt,1pt,1pt">
                    <w:txbxContent>
                      <w:p w14:paraId="4E3617D5" w14:textId="77777777" w:rsidR="000A7DE6" w:rsidRDefault="000A7DE6" w:rsidP="005423CA">
                        <w:pPr>
                          <w:pStyle w:val="a3"/>
                          <w:rPr>
                            <w:sz w:val="18"/>
                          </w:rPr>
                        </w:pPr>
                        <w:r>
                          <w:rPr>
                            <w:sz w:val="18"/>
                          </w:rPr>
                          <w:t xml:space="preserve"> Н. Контр.</w:t>
                        </w:r>
                      </w:p>
                    </w:txbxContent>
                  </v:textbox>
                </v:rect>
                <v:rect id="Rectangle 36" o:spid="_x0000_s1201"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F7IsAA&#10;AADcAAAADwAAAGRycy9kb3ducmV2LnhtbERPS4vCMBC+L/gfwgje1lRdfFSjFEHwul0Fj0MzttVm&#10;UpOo3X+/EYS9zcf3nNWmM414kPO1ZQWjYQKCuLC65lLB4Wf3OQfhA7LGxjIp+CUPm3XvY4Wptk/+&#10;pkceShFD2KeooAqhTaX0RUUG/dC2xJE7W2cwROhKqR0+Y7hp5DhJptJgzbGhwpa2FRXX/G4UZNml&#10;O97yBe68nCduqr90mZ2UGvS7bAkiUBf+xW/3Xsf5kxm8nokXyPU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cF7IsAAAADcAAAADwAAAAAAAAAAAAAAAACYAgAAZHJzL2Rvd25y&#10;ZXYueG1sUEsFBgAAAAAEAAQA9QAAAIUDAAAAAA==&#10;" filled="f" stroked="f" strokeweight=".25pt">
                  <v:textbox inset="1pt,1pt,1pt,1pt">
                    <w:txbxContent>
                      <w:p w14:paraId="0C3D1B6D" w14:textId="77777777" w:rsidR="000A7DE6" w:rsidRDefault="000A7DE6" w:rsidP="005423CA">
                        <w:pPr>
                          <w:pStyle w:val="a3"/>
                          <w:rPr>
                            <w:rFonts w:ascii="Journal" w:hAnsi="Journal"/>
                            <w:sz w:val="18"/>
                          </w:rPr>
                        </w:pPr>
                      </w:p>
                    </w:txbxContent>
                  </v:textbox>
                </v:rect>
              </v:group>
              <v:group id="Group 37" o:spid="_x0000_s1202" style="position:absolute;left:39;top:19660;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HveXOfFAAAA3AAA&#10;AA8AAAAAAAAAAAAAAAAAqgIAAGRycy9kb3ducmV2LnhtbFBLBQYAAAAABAAEAPoAAACcAwAAAAA=&#10;">
                <v:rect id="Rectangle 38" o:spid="_x0000_s1203"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JKy78A&#10;AADcAAAADwAAAGRycy9kb3ducmV2LnhtbERPTYvCMBC9C/6HMMLeNF0V0a5RiiB4tSp4HJqx7W4z&#10;qUnU7r83guBtHu9zluvONOJOzteWFXyPEhDEhdU1lwqOh+1wDsIHZI2NZVLwTx7Wq35viam2D97T&#10;PQ+liCHsU1RQhdCmUvqiIoN+ZFviyF2sMxgidKXUDh8x3DRynCQzabDm2FBhS5uKir/8ZhRk2W93&#10;uuYL3Ho5T9xMT3WZnZX6GnTZD4hAXfiI3+6djvMnC3g9Ey+Qqy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7EkrLvwAAANwAAAAPAAAAAAAAAAAAAAAAAJgCAABkcnMvZG93bnJl&#10;di54bWxQSwUGAAAAAAQABAD1AAAAhAMAAAAA&#10;" filled="f" stroked="f" strokeweight=".25pt">
                  <v:textbox inset="1pt,1pt,1pt,1pt">
                    <w:txbxContent>
                      <w:p w14:paraId="1F51DE4B" w14:textId="77777777" w:rsidR="000A7DE6" w:rsidRDefault="000A7DE6" w:rsidP="005423CA">
                        <w:pPr>
                          <w:pStyle w:val="a3"/>
                          <w:rPr>
                            <w:sz w:val="18"/>
                          </w:rPr>
                        </w:pPr>
                        <w:r>
                          <w:rPr>
                            <w:sz w:val="18"/>
                          </w:rPr>
                          <w:t xml:space="preserve"> Затверд.</w:t>
                        </w:r>
                      </w:p>
                    </w:txbxContent>
                  </v:textbox>
                </v:rect>
                <v:rect id="Rectangle 39" o:spid="_x0000_s1204"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6QK8MA&#10;AADcAAAADwAAAGRycy9kb3ducmV2LnhtbESPQWvDMAyF74X+B6PCbo2zUUqb1g1hENh12QY9ilhN&#10;0sVyZntt9u+nw2A3iff03qdjObtR3SjEwbOBxywHRdx6O3Bn4P2tXu9AxYRscfRMBn4oQnlaLo5Y&#10;WH/nV7o1qVMSwrFAA31KU6F1bHtyGDM/EYt28cFhkjV02ga8S7gb9VOeb7XDgaWhx4mee2o/m29n&#10;oKqu88dXs8c66l0etnZju+pszMNqrg6gEs3p3/x3/WIFfyP48oxMo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i6QK8MAAADcAAAADwAAAAAAAAAAAAAAAACYAgAAZHJzL2Rv&#10;d25yZXYueG1sUEsFBgAAAAAEAAQA9QAAAIgDAAAAAA==&#10;" filled="f" stroked="f" strokeweight=".25pt">
                  <v:textbox inset="1pt,1pt,1pt,1pt">
                    <w:txbxContent>
                      <w:p w14:paraId="22C9B7D8" w14:textId="77777777" w:rsidR="000A7DE6" w:rsidRPr="00531AFC" w:rsidRDefault="000A7DE6" w:rsidP="005423CA">
                        <w:pPr>
                          <w:pStyle w:val="a3"/>
                          <w:rPr>
                            <w:rFonts w:ascii="Calibri" w:hAnsi="Calibri"/>
                            <w:sz w:val="18"/>
                          </w:rPr>
                        </w:pPr>
                        <w:r>
                          <w:rPr>
                            <w:rFonts w:ascii="Calibri" w:hAnsi="Calibri"/>
                            <w:sz w:val="18"/>
                          </w:rPr>
                          <w:t>Шевчук</w:t>
                        </w:r>
                      </w:p>
                    </w:txbxContent>
                  </v:textbox>
                </v:rect>
              </v:group>
              <v:line id="Line 40" o:spid="_x0000_s1205"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VU4j74AAADcAAAADwAAAGRycy9kb3ducmV2LnhtbERPvQrCMBDeBd8hnOCmqaIi1SgiVNzE&#10;6uJ2NmdbbC6liVrf3giC2318v7dct6YST2pcaVnBaBiBIM6sLjlXcD4lgzkI55E1VpZJwZscrFfd&#10;zhJjbV98pGfqcxFC2MWooPC+jqV0WUEG3dDWxIG72cagD7DJpW7wFcJNJcdRNJMGSw4NBda0LSi7&#10;pw+j4H45T5PdYatPVbrR1zzxl+tNK9XvtZsFCE+t/4t/7r0O8ycj+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dVTiPvgAAANwAAAAPAAAAAAAAAAAAAAAAAKEC&#10;AABkcnMvZG93bnJldi54bWxQSwUGAAAAAAQABAD5AAAAjAMAAAAA&#10;" strokeweight="2pt"/>
              <v:rect id="Rectangle 41" o:spid="_x0000_s1206" style="position:absolute;left:7787;top:18314;width:6292;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Crx74A&#10;AADcAAAADwAAAGRycy9kb3ducmV2LnhtbERPTYvCMBC9L/gfwgje1lQR0WqUIghe7Sp4HJqxrTaT&#10;mkSt/94sCN7m8T5nue5MIx7kfG1ZwWiYgCAurK65VHD42/7OQPiArLGxTApe5GG96v0sMdX2yXt6&#10;5KEUMYR9igqqENpUSl9UZNAPbUscubN1BkOErpTa4TOGm0aOk2QqDdYcGypsaVNRcc3vRkGWXbrj&#10;LZ/j1stZ4qZ6osvspNSg32ULEIG68BV/3Dsd50/G8P9MvECu3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2wq8e+AAAA3AAAAA8AAAAAAAAAAAAAAAAAmAIAAGRycy9kb3ducmV2&#10;LnhtbFBLBQYAAAAABAAEAPUAAACDAwAAAAA=&#10;" filled="f" stroked="f" strokeweight=".25pt">
                <v:textbox inset="1pt,1pt,1pt,1pt">
                  <w:txbxContent>
                    <w:p w14:paraId="2F9E8FB8" w14:textId="77777777" w:rsidR="000A7DE6" w:rsidRPr="006B587A" w:rsidRDefault="000A7DE6" w:rsidP="005423CA">
                      <w:pPr>
                        <w:pStyle w:val="a3"/>
                        <w:jc w:val="center"/>
                        <w:rPr>
                          <w:rFonts w:ascii="Times New Roman" w:hAnsi="Times New Roman"/>
                          <w:i w:val="0"/>
                          <w:szCs w:val="28"/>
                        </w:rPr>
                      </w:pPr>
                    </w:p>
                    <w:p w14:paraId="70FC4CCC" w14:textId="77777777" w:rsidR="000A7DE6" w:rsidRDefault="000A7DE6" w:rsidP="005423CA"/>
                  </w:txbxContent>
                </v:textbox>
              </v:rect>
              <v:line id="Line 42" o:spid="_x0000_s1207"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ssDY8EAAADcAAAADwAAAGRycy9kb3ducmV2LnhtbERPS4vCMBC+C/sfwix403TXVaQ2iggV&#10;b7KtF29jM31gMylN1PrvzcKCt/n4npNsBtOKO/WusazgaxqBIC6sbrhScMrTyRKE88gaW8uk4EkO&#10;NuuPUYKxtg/+pXvmKxFC2MWooPa+i6V0RU0G3dR2xIErbW/QB9hXUvf4COGmld9RtJAGGw4NNXa0&#10;q6m4Zjej4Ho+zdP9cafzNtvqS5X686XUSo0/h+0KhKfBv8X/7oMO839m8PdMuECu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CywNjwQAAANwAAAAPAAAAAAAAAAAAAAAA&#10;AKECAABkcnMvZG93bnJldi54bWxQSwUGAAAAAAQABAD5AAAAjwMAAAAA&#10;" strokeweight="2pt"/>
              <v:line id="Line 43" o:spid="_x0000_s1208"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SKbF74AAADcAAAADwAAAGRycy9kb3ducmV2LnhtbERPvQrCMBDeBd8hnOCmqaIi1SgiVNzE&#10;6uJ2NmdbbC6liVrf3giC2318v7dct6YST2pcaVnBaBiBIM6sLjlXcD4lgzkI55E1VpZJwZscrFfd&#10;zhJjbV98pGfqcxFC2MWooPC+jqV0WUEG3dDWxIG72cagD7DJpW7wFcJNJcdRNJMGSw4NBda0LSi7&#10;pw+j4H45T5PdYatPVbrR1zzxl+tNK9XvtZsFCE+t/4t/7r0O8ycT+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NIpsXvgAAANwAAAAPAAAAAAAAAAAAAAAAAKEC&#10;AABkcnMvZG93bnJldi54bWxQSwUGAAAAAAQABAD5AAAAjAMAAAAA&#10;" strokeweight="2pt"/>
              <v:line id="Line 44" o:spid="_x0000_s1209"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m4+jL4AAADcAAAADwAAAGRycy9kb3ducmV2LnhtbERPvQrCMBDeBd8hnOCmqaIi1SgiVNzE&#10;6uJ2NmdbbC6liVrf3giC2318v7dct6YST2pcaVnBaBiBIM6sLjlXcD4lgzkI55E1VpZJwZscrFfd&#10;zhJjbV98pGfqcxFC2MWooPC+jqV0WUEG3dDWxIG72cagD7DJpW7wFcJNJcdRNJMGSw4NBda0LSi7&#10;pw+j4H45T5PdYatPVbrR1zzxl+tNK9XvtZsFCE+t/4t/7r0O8ydT+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ibj6MvgAAANwAAAAPAAAAAAAAAAAAAAAAAKEC&#10;AABkcnMvZG93bnJldi54bWxQSwUGAAAAAAQABAD5AAAAjAMAAAAA&#10;" strokeweight="2pt"/>
              <v:rect id="Rectangle 45" o:spid="_x0000_s1210"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utxL4A&#10;AADcAAAADwAAAGRycy9kb3ducmV2LnhtbERPTYvCMBC9C/6HMII3TV2kaNcoZUHwalXwODSzbXeb&#10;SU2i1n9vBMHbPN7nrDa9acWNnG8sK5hNExDEpdUNVwqOh+1kAcIHZI2tZVLwIA+b9XCwwkzbO+/p&#10;VoRKxBD2GSqoQ+gyKX1Zk0E/tR1x5H6tMxgidJXUDu8x3LTyK0lSabDh2FBjRz81lf/F1SjI87/+&#10;dCmWuPVykbhUz3WVn5Uaj/r8G0SgPnzEb/dOx/nzFF7PxAvk+gk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KLrcS+AAAA3AAAAA8AAAAAAAAAAAAAAAAAmAIAAGRycy9kb3ducmV2&#10;LnhtbFBLBQYAAAAABAAEAPUAAACDAwAAAAA=&#10;" filled="f" stroked="f" strokeweight=".25pt">
                <v:textbox inset="1pt,1pt,1pt,1pt">
                  <w:txbxContent>
                    <w:p w14:paraId="1A1B2ED7" w14:textId="77777777" w:rsidR="000A7DE6" w:rsidRDefault="000A7DE6" w:rsidP="005423CA">
                      <w:pPr>
                        <w:pStyle w:val="a3"/>
                        <w:jc w:val="center"/>
                        <w:rPr>
                          <w:sz w:val="18"/>
                        </w:rPr>
                      </w:pPr>
                      <w:r>
                        <w:rPr>
                          <w:sz w:val="18"/>
                        </w:rPr>
                        <w:t>Літ.</w:t>
                      </w:r>
                    </w:p>
                  </w:txbxContent>
                </v:textbox>
              </v:rect>
              <v:rect id="Rectangle 46" o:spid="_x0000_s1211" style="position:absolute;left:17577;top:18258;width:2327;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cIX78A&#10;AADcAAAADwAAAGRycy9kb3ducmV2LnhtbERPTYvCMBC9L/gfwgje1lQRt3aNUgTBq3UFj0Mz23a3&#10;mdQkav33RhC8zeN9znLdm1ZcyfnGsoLJOAFBXFrdcKXg57D9TEH4gKyxtUwK7uRhvRp8LDHT9sZ7&#10;uhahEjGEfYYK6hC6TEpf1mTQj21HHLlf6wyGCF0ltcNbDDetnCbJXBpsODbU2NGmpvK/uBgFef7X&#10;H8/FArdepomb65mu8pNSo2Gff4MI1Ie3+OXe6Th/9gXPZ+IFcvU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9xwhfvwAAANwAAAAPAAAAAAAAAAAAAAAAAJgCAABkcnMvZG93bnJl&#10;di54bWxQSwUGAAAAAAQABAD1AAAAhAMAAAAA&#10;" filled="f" stroked="f" strokeweight=".25pt">
                <v:textbox inset="1pt,1pt,1pt,1pt">
                  <w:txbxContent>
                    <w:p w14:paraId="1FE0A3FB" w14:textId="77777777" w:rsidR="000A7DE6" w:rsidRDefault="000A7DE6" w:rsidP="005423CA">
                      <w:pPr>
                        <w:pStyle w:val="a3"/>
                        <w:jc w:val="center"/>
                        <w:rPr>
                          <w:rFonts w:ascii="Journal" w:hAnsi="Journal"/>
                          <w:sz w:val="18"/>
                        </w:rPr>
                      </w:pPr>
                      <w:r>
                        <w:rPr>
                          <w:sz w:val="18"/>
                        </w:rPr>
                        <w:t>Аркушів</w:t>
                      </w:r>
                    </w:p>
                  </w:txbxContent>
                </v:textbox>
              </v:rect>
              <v:rect id="Rectangle 47" o:spid="_x0000_s1212" style="position:absolute;left:17591;top:18613;width:23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icLcMA&#10;AADcAAAADwAAAGRycy9kb3ducmV2LnhtbESPQWvDMAyF74X+B6PCbo2zUUqb1g1hENh12QY9ilhN&#10;0sVyZntt9u+nw2A3iff03qdjObtR3SjEwbOBxywHRdx6O3Bn4P2tXu9AxYRscfRMBn4oQnlaLo5Y&#10;WH/nV7o1qVMSwrFAA31KU6F1bHtyGDM/EYt28cFhkjV02ga8S7gb9VOeb7XDgaWhx4mee2o/m29n&#10;oKqu88dXs8c66l0etnZju+pszMNqrg6gEs3p3/x3/WIFfyO08oxMo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FicLcMAAADcAAAADwAAAAAAAAAAAAAAAACYAgAAZHJzL2Rv&#10;d25yZXYueG1sUEsFBgAAAAAEAAQA9QAAAIgDAAAAAA==&#10;" filled="f" stroked="f" strokeweight=".25pt">
                <v:textbox inset="1pt,1pt,1pt,1pt">
                  <w:txbxContent>
                    <w:p w14:paraId="07FF9EAB" w14:textId="77777777" w:rsidR="000A7DE6" w:rsidRPr="001830B6" w:rsidRDefault="000A7DE6" w:rsidP="005423CA">
                      <w:pPr>
                        <w:pStyle w:val="a3"/>
                        <w:jc w:val="center"/>
                        <w:rPr>
                          <w:sz w:val="18"/>
                        </w:rPr>
                      </w:pPr>
                    </w:p>
                  </w:txbxContent>
                </v:textbox>
              </v:rect>
              <v:line id="Line 48" o:spid="_x0000_s1213"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5C2OsIAAADcAAAADwAAAGRycy9kb3ducmV2LnhtbERP22oCMRB9L/gPYQTfalaRoqtRxAtU&#10;+lCqfsC4GTerm8mSRN3265uC0Lc5nOvMFq2txZ18qBwrGPQzEMSF0xWXCo6H7esYRIjIGmvHpOCb&#10;AizmnZcZ5to9+Ivu+1iKFMIhRwUmxiaXMhSGLIa+a4gTd3beYkzQl1J7fKRwW8thlr1JixWnBoMN&#10;rQwV1/3NKtj508d18FMaeeKd39Sf60mwF6V63XY5BRGpjf/ip/tdp/mjCfw9ky6Q8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5C2OsIAAADcAAAADwAAAAAAAAAAAAAA&#10;AAChAgAAZHJzL2Rvd25yZXYueG1sUEsFBgAAAAAEAAQA+QAAAJADAAAAAA==&#10;" strokeweight="1pt"/>
              <v:line id="Line 49" o:spid="_x0000_s1214"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EiPecIAAADcAAAADwAAAGRycy9kb3ducmV2LnhtbERPzWoCMRC+F3yHMAVvmrXYYlejSFWo&#10;eBC1DzBuxs3WzWRJom779KYg9DYf3+9MZq2txZV8qBwrGPQzEMSF0xWXCr4Oq94IRIjIGmvHpOCH&#10;AsymnacJ5trdeEfXfSxFCuGQowITY5NLGQpDFkPfNcSJOzlvMSboS6k93lK4reVLlr1JixWnBoMN&#10;fRgqzvuLVbD2x8158FsaeeS1X9bbxXuw30p1n9v5GESkNv6LH+5Pnea/DuHvmXSBnN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EiPecIAAADcAAAADwAAAAAAAAAAAAAA&#10;AAChAgAAZHJzL2Rvd25yZXYueG1sUEsFBgAAAAAEAAQA+QAAAJADAAAAAA==&#10;" strokeweight="1pt"/>
              <v:rect id="Rectangle 50" o:spid="_x0000_s1215" style="position:absolute;left:14295;top:19109;width:5609;height:6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4ClbsEA&#10;AADcAAAADwAAAGRycy9kb3ducmV2LnhtbERPTWvCQBC9C/6HZQq96aalERtdJRQCvZoq9DhkxySa&#10;nY272yT++26h4G0e73O2+8l0YiDnW8sKXpYJCOLK6pZrBcevYrEG4QOyxs4yKbiTh/1uPttipu3I&#10;BxrKUIsYwj5DBU0IfSalrxoy6Je2J47c2TqDIUJXS+1wjOGmk69JspIGW44NDfb00VB1LX+Mgjy/&#10;TKdb+Y6Fl+vErfSbrvNvpZ6fpnwDItAUHuJ/96eO89MU/p6JF8jd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eApW7BAAAA3AAAAA8AAAAAAAAAAAAAAAAAmAIAAGRycy9kb3du&#10;cmV2LnhtbFBLBQYAAAAABAAEAPUAAACGAwAAAAA=&#10;" filled="f" stroked="f" strokeweight=".25pt">
                <v:textbox inset="1pt,1pt,1pt,1pt">
                  <w:txbxContent>
                    <w:p w14:paraId="7476A85C" w14:textId="77777777" w:rsidR="000A7DE6" w:rsidRPr="00117D26" w:rsidRDefault="000A7DE6" w:rsidP="005423CA">
                      <w:pPr>
                        <w:jc w:val="center"/>
                        <w:rPr>
                          <w:rFonts w:ascii="ISOCPEUR" w:hAnsi="ISOCPEUR"/>
                          <w:i/>
                          <w:sz w:val="36"/>
                          <w:szCs w:val="36"/>
                        </w:rPr>
                      </w:pPr>
                      <w:r w:rsidRPr="00117D26">
                        <w:rPr>
                          <w:rFonts w:ascii="ISOCPEUR" w:hAnsi="ISOCPEUR"/>
                          <w:i/>
                          <w:sz w:val="36"/>
                          <w:szCs w:val="36"/>
                        </w:rPr>
                        <w:t>ІЕЕ, гр. ОМ-91мп</w:t>
                      </w:r>
                    </w:p>
                  </w:txbxContent>
                </v:textbox>
              </v:rect>
              <w10:wrap anchorx="margin" anchory="page"/>
              <w10:anchorlock/>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C3A903" w14:textId="77777777" w:rsidR="00EC72EB" w:rsidRPr="00EC72EB" w:rsidRDefault="00A52E3C">
    <w:pPr>
      <w:pStyle w:val="a6"/>
      <w:rPr>
        <w:rFonts w:ascii="Times New Roman" w:hAnsi="Times New Roman" w:cs="Times New Roman"/>
        <w:sz w:val="32"/>
        <w:szCs w:val="32"/>
      </w:rPr>
    </w:pPr>
    <w:r>
      <w:rPr>
        <w:rFonts w:ascii="Times New Roman" w:hAnsi="Times New Roman" w:cs="Times New Roman"/>
        <w:sz w:val="32"/>
        <w:szCs w:val="32"/>
      </w:rPr>
      <w:t xml:space="preserve">                                          </w:t>
    </w:r>
    <w:r w:rsidRPr="00EC72EB">
      <w:rPr>
        <w:rFonts w:ascii="Times New Roman" w:hAnsi="Times New Roman" w:cs="Times New Roman"/>
        <w:sz w:val="32"/>
        <w:szCs w:val="32"/>
      </w:rPr>
      <w:t>Додаток А</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2F318A4" w14:textId="3E417B8F" w:rsidR="00920166" w:rsidRPr="00920166" w:rsidRDefault="00920166" w:rsidP="00920166">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1D7759"/>
    <w:multiLevelType w:val="hybridMultilevel"/>
    <w:tmpl w:val="C8560BB8"/>
    <w:lvl w:ilvl="0" w:tplc="1B96C494">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07D6780"/>
    <w:multiLevelType w:val="hybridMultilevel"/>
    <w:tmpl w:val="F77CFA96"/>
    <w:lvl w:ilvl="0" w:tplc="D278EAA2">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 w15:restartNumberingAfterBreak="0">
    <w:nsid w:val="0A4C3B2D"/>
    <w:multiLevelType w:val="hybridMultilevel"/>
    <w:tmpl w:val="9454FB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BC40A89"/>
    <w:multiLevelType w:val="multilevel"/>
    <w:tmpl w:val="99E20E66"/>
    <w:lvl w:ilvl="0">
      <w:start w:val="3"/>
      <w:numFmt w:val="decimal"/>
      <w:lvlText w:val="%1"/>
      <w:lvlJc w:val="left"/>
      <w:pPr>
        <w:ind w:left="600" w:hanging="600"/>
      </w:pPr>
      <w:rPr>
        <w:rFonts w:hint="default"/>
      </w:rPr>
    </w:lvl>
    <w:lvl w:ilvl="1">
      <w:start w:val="1"/>
      <w:numFmt w:val="decimal"/>
      <w:lvlText w:val="%1.%2"/>
      <w:lvlJc w:val="left"/>
      <w:pPr>
        <w:ind w:left="1305" w:hanging="600"/>
      </w:pPr>
      <w:rPr>
        <w:rFonts w:hint="default"/>
      </w:rPr>
    </w:lvl>
    <w:lvl w:ilvl="2">
      <w:start w:val="3"/>
      <w:numFmt w:val="decimal"/>
      <w:lvlText w:val="%1.%2.%3"/>
      <w:lvlJc w:val="left"/>
      <w:pPr>
        <w:ind w:left="1997"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5670" w:hanging="144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800" w:hanging="2160"/>
      </w:pPr>
      <w:rPr>
        <w:rFonts w:hint="default"/>
      </w:rPr>
    </w:lvl>
  </w:abstractNum>
  <w:abstractNum w:abstractNumId="4" w15:restartNumberingAfterBreak="0">
    <w:nsid w:val="0CDB5740"/>
    <w:multiLevelType w:val="hybridMultilevel"/>
    <w:tmpl w:val="ED569006"/>
    <w:lvl w:ilvl="0" w:tplc="C38E9836">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5" w15:restartNumberingAfterBreak="0">
    <w:nsid w:val="0D0C3AE6"/>
    <w:multiLevelType w:val="hybridMultilevel"/>
    <w:tmpl w:val="9246F6AE"/>
    <w:lvl w:ilvl="0" w:tplc="F8429B2C">
      <w:start w:val="1"/>
      <w:numFmt w:val="bullet"/>
      <w:lvlText w:val=""/>
      <w:lvlJc w:val="center"/>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6" w15:restartNumberingAfterBreak="0">
    <w:nsid w:val="10472B3A"/>
    <w:multiLevelType w:val="hybridMultilevel"/>
    <w:tmpl w:val="451244C4"/>
    <w:lvl w:ilvl="0" w:tplc="C23890D8">
      <w:start w:val="1"/>
      <w:numFmt w:val="bullet"/>
      <w:lvlText w:val=""/>
      <w:lvlJc w:val="left"/>
      <w:pPr>
        <w:tabs>
          <w:tab w:val="num" w:pos="1068"/>
        </w:tabs>
        <w:ind w:left="1068" w:hanging="360"/>
      </w:pPr>
      <w:rPr>
        <w:rFonts w:ascii="Symbol" w:hAnsi="Symbol"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7" w15:restartNumberingAfterBreak="0">
    <w:nsid w:val="13CC1E71"/>
    <w:multiLevelType w:val="multilevel"/>
    <w:tmpl w:val="FB8E2D66"/>
    <w:lvl w:ilvl="0">
      <w:start w:val="3"/>
      <w:numFmt w:val="decimal"/>
      <w:lvlText w:val="%1"/>
      <w:lvlJc w:val="left"/>
      <w:pPr>
        <w:ind w:left="600" w:hanging="600"/>
      </w:pPr>
      <w:rPr>
        <w:rFonts w:hint="default"/>
      </w:rPr>
    </w:lvl>
    <w:lvl w:ilvl="1">
      <w:start w:val="3"/>
      <w:numFmt w:val="decimal"/>
      <w:lvlText w:val="%1.%2"/>
      <w:lvlJc w:val="left"/>
      <w:pPr>
        <w:ind w:left="1238" w:hanging="60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994" w:hanging="108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630" w:hanging="1440"/>
      </w:pPr>
      <w:rPr>
        <w:rFonts w:hint="default"/>
      </w:rPr>
    </w:lvl>
    <w:lvl w:ilvl="6">
      <w:start w:val="1"/>
      <w:numFmt w:val="decimal"/>
      <w:lvlText w:val="%1.%2.%3.%4.%5.%6.%7"/>
      <w:lvlJc w:val="left"/>
      <w:pPr>
        <w:ind w:left="5268" w:hanging="1440"/>
      </w:pPr>
      <w:rPr>
        <w:rFonts w:hint="default"/>
      </w:rPr>
    </w:lvl>
    <w:lvl w:ilvl="7">
      <w:start w:val="1"/>
      <w:numFmt w:val="decimal"/>
      <w:lvlText w:val="%1.%2.%3.%4.%5.%6.%7.%8"/>
      <w:lvlJc w:val="left"/>
      <w:pPr>
        <w:ind w:left="6266" w:hanging="1800"/>
      </w:pPr>
      <w:rPr>
        <w:rFonts w:hint="default"/>
      </w:rPr>
    </w:lvl>
    <w:lvl w:ilvl="8">
      <w:start w:val="1"/>
      <w:numFmt w:val="decimal"/>
      <w:lvlText w:val="%1.%2.%3.%4.%5.%6.%7.%8.%9"/>
      <w:lvlJc w:val="left"/>
      <w:pPr>
        <w:ind w:left="7264" w:hanging="2160"/>
      </w:pPr>
      <w:rPr>
        <w:rFonts w:hint="default"/>
      </w:rPr>
    </w:lvl>
  </w:abstractNum>
  <w:abstractNum w:abstractNumId="8" w15:restartNumberingAfterBreak="0">
    <w:nsid w:val="15A04B59"/>
    <w:multiLevelType w:val="multilevel"/>
    <w:tmpl w:val="B3B6BB02"/>
    <w:lvl w:ilvl="0">
      <w:start w:val="3"/>
      <w:numFmt w:val="decimal"/>
      <w:lvlText w:val="%1"/>
      <w:lvlJc w:val="left"/>
      <w:pPr>
        <w:ind w:left="600" w:hanging="600"/>
      </w:pPr>
      <w:rPr>
        <w:rFonts w:hint="default"/>
      </w:rPr>
    </w:lvl>
    <w:lvl w:ilvl="1">
      <w:start w:val="5"/>
      <w:numFmt w:val="decimal"/>
      <w:lvlText w:val="%1.%2"/>
      <w:lvlJc w:val="left"/>
      <w:pPr>
        <w:ind w:left="1307" w:hanging="600"/>
      </w:pPr>
      <w:rPr>
        <w:rFonts w:hint="default"/>
      </w:rPr>
    </w:lvl>
    <w:lvl w:ilvl="2">
      <w:start w:val="4"/>
      <w:numFmt w:val="decimal"/>
      <w:lvlText w:val="%1.%2.%3"/>
      <w:lvlJc w:val="left"/>
      <w:pPr>
        <w:ind w:left="2134" w:hanging="720"/>
      </w:pPr>
      <w:rPr>
        <w:rFonts w:hint="default"/>
      </w:rPr>
    </w:lvl>
    <w:lvl w:ilvl="3">
      <w:start w:val="1"/>
      <w:numFmt w:val="decimal"/>
      <w:lvlText w:val="%1.%2.%3.%4"/>
      <w:lvlJc w:val="left"/>
      <w:pPr>
        <w:ind w:left="3201" w:hanging="108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975" w:hanging="144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749" w:hanging="1800"/>
      </w:pPr>
      <w:rPr>
        <w:rFonts w:hint="default"/>
      </w:rPr>
    </w:lvl>
    <w:lvl w:ilvl="8">
      <w:start w:val="1"/>
      <w:numFmt w:val="decimal"/>
      <w:lvlText w:val="%1.%2.%3.%4.%5.%6.%7.%8.%9"/>
      <w:lvlJc w:val="left"/>
      <w:pPr>
        <w:ind w:left="7816" w:hanging="2160"/>
      </w:pPr>
      <w:rPr>
        <w:rFonts w:hint="default"/>
      </w:rPr>
    </w:lvl>
  </w:abstractNum>
  <w:abstractNum w:abstractNumId="9" w15:restartNumberingAfterBreak="0">
    <w:nsid w:val="18175754"/>
    <w:multiLevelType w:val="hybridMultilevel"/>
    <w:tmpl w:val="EBD4B226"/>
    <w:lvl w:ilvl="0" w:tplc="2FC88CEE">
      <w:numFmt w:val="bullet"/>
      <w:lvlText w:val="-"/>
      <w:lvlJc w:val="left"/>
      <w:pPr>
        <w:ind w:left="1080" w:hanging="360"/>
      </w:pPr>
      <w:rPr>
        <w:rFonts w:ascii="Times New Roman" w:eastAsia="Times New Roman"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0" w15:restartNumberingAfterBreak="0">
    <w:nsid w:val="1D8F3D98"/>
    <w:multiLevelType w:val="multilevel"/>
    <w:tmpl w:val="7AC0ADCE"/>
    <w:lvl w:ilvl="0">
      <w:start w:val="3"/>
      <w:numFmt w:val="decimal"/>
      <w:lvlText w:val="%1"/>
      <w:lvlJc w:val="left"/>
      <w:pPr>
        <w:ind w:left="600" w:hanging="600"/>
      </w:pPr>
      <w:rPr>
        <w:rFonts w:hint="default"/>
      </w:rPr>
    </w:lvl>
    <w:lvl w:ilvl="1">
      <w:start w:val="2"/>
      <w:numFmt w:val="decimal"/>
      <w:lvlText w:val="%1.%2"/>
      <w:lvlJc w:val="left"/>
      <w:pPr>
        <w:ind w:left="952" w:hanging="600"/>
      </w:pPr>
      <w:rPr>
        <w:rFonts w:hint="default"/>
      </w:rPr>
    </w:lvl>
    <w:lvl w:ilvl="2">
      <w:start w:val="1"/>
      <w:numFmt w:val="decimal"/>
      <w:lvlText w:val="%1.%2.%3"/>
      <w:lvlJc w:val="left"/>
      <w:pPr>
        <w:ind w:left="1424" w:hanging="720"/>
      </w:pPr>
      <w:rPr>
        <w:rFonts w:hint="default"/>
      </w:rPr>
    </w:lvl>
    <w:lvl w:ilvl="3">
      <w:start w:val="1"/>
      <w:numFmt w:val="decimal"/>
      <w:lvlText w:val="%1.%2.%3.%4"/>
      <w:lvlJc w:val="left"/>
      <w:pPr>
        <w:ind w:left="2136" w:hanging="1080"/>
      </w:pPr>
      <w:rPr>
        <w:rFonts w:hint="default"/>
      </w:rPr>
    </w:lvl>
    <w:lvl w:ilvl="4">
      <w:start w:val="1"/>
      <w:numFmt w:val="decimal"/>
      <w:lvlText w:val="%1.%2.%3.%4.%5"/>
      <w:lvlJc w:val="left"/>
      <w:pPr>
        <w:ind w:left="2488" w:hanging="1080"/>
      </w:pPr>
      <w:rPr>
        <w:rFonts w:hint="default"/>
      </w:rPr>
    </w:lvl>
    <w:lvl w:ilvl="5">
      <w:start w:val="1"/>
      <w:numFmt w:val="decimal"/>
      <w:lvlText w:val="%1.%2.%3.%4.%5.%6"/>
      <w:lvlJc w:val="left"/>
      <w:pPr>
        <w:ind w:left="3200" w:hanging="1440"/>
      </w:pPr>
      <w:rPr>
        <w:rFonts w:hint="default"/>
      </w:rPr>
    </w:lvl>
    <w:lvl w:ilvl="6">
      <w:start w:val="1"/>
      <w:numFmt w:val="decimal"/>
      <w:lvlText w:val="%1.%2.%3.%4.%5.%6.%7"/>
      <w:lvlJc w:val="left"/>
      <w:pPr>
        <w:ind w:left="3552" w:hanging="1440"/>
      </w:pPr>
      <w:rPr>
        <w:rFonts w:hint="default"/>
      </w:rPr>
    </w:lvl>
    <w:lvl w:ilvl="7">
      <w:start w:val="1"/>
      <w:numFmt w:val="decimal"/>
      <w:lvlText w:val="%1.%2.%3.%4.%5.%6.%7.%8"/>
      <w:lvlJc w:val="left"/>
      <w:pPr>
        <w:ind w:left="4264" w:hanging="1800"/>
      </w:pPr>
      <w:rPr>
        <w:rFonts w:hint="default"/>
      </w:rPr>
    </w:lvl>
    <w:lvl w:ilvl="8">
      <w:start w:val="1"/>
      <w:numFmt w:val="decimal"/>
      <w:lvlText w:val="%1.%2.%3.%4.%5.%6.%7.%8.%9"/>
      <w:lvlJc w:val="left"/>
      <w:pPr>
        <w:ind w:left="4976" w:hanging="2160"/>
      </w:pPr>
      <w:rPr>
        <w:rFonts w:hint="default"/>
      </w:rPr>
    </w:lvl>
  </w:abstractNum>
  <w:abstractNum w:abstractNumId="11" w15:restartNumberingAfterBreak="0">
    <w:nsid w:val="1F066186"/>
    <w:multiLevelType w:val="hybridMultilevel"/>
    <w:tmpl w:val="31F4B124"/>
    <w:lvl w:ilvl="0" w:tplc="F8429B2C">
      <w:start w:val="1"/>
      <w:numFmt w:val="bullet"/>
      <w:lvlText w:val=""/>
      <w:lvlJc w:val="center"/>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12" w15:restartNumberingAfterBreak="0">
    <w:nsid w:val="253646FF"/>
    <w:multiLevelType w:val="hybridMultilevel"/>
    <w:tmpl w:val="DCDEEE18"/>
    <w:lvl w:ilvl="0" w:tplc="51D250B0">
      <w:numFmt w:val="bullet"/>
      <w:lvlText w:val="-"/>
      <w:lvlJc w:val="left"/>
      <w:pPr>
        <w:ind w:left="720" w:hanging="360"/>
      </w:pPr>
      <w:rPr>
        <w:rFonts w:ascii="Calibri" w:eastAsiaTheme="minorHAnsi" w:hAnsi="Calibri" w:cs="Calibri" w:hint="default"/>
        <w:color w:val="auto"/>
        <w:sz w:val="22"/>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3" w15:restartNumberingAfterBreak="0">
    <w:nsid w:val="29276C7F"/>
    <w:multiLevelType w:val="multilevel"/>
    <w:tmpl w:val="1C06643E"/>
    <w:lvl w:ilvl="0">
      <w:start w:val="4"/>
      <w:numFmt w:val="decimal"/>
      <w:lvlText w:val="%1"/>
      <w:lvlJc w:val="left"/>
      <w:pPr>
        <w:ind w:left="375" w:hanging="375"/>
      </w:pPr>
      <w:rPr>
        <w:rFonts w:hint="default"/>
      </w:rPr>
    </w:lvl>
    <w:lvl w:ilvl="1">
      <w:start w:val="3"/>
      <w:numFmt w:val="decimal"/>
      <w:lvlText w:val="%1.%2"/>
      <w:lvlJc w:val="left"/>
      <w:pPr>
        <w:ind w:left="943" w:hanging="375"/>
      </w:pPr>
      <w:rPr>
        <w:rFonts w:hint="default"/>
      </w:rPr>
    </w:lvl>
    <w:lvl w:ilvl="2">
      <w:start w:val="1"/>
      <w:numFmt w:val="decimal"/>
      <w:lvlText w:val="%1.%2.%3"/>
      <w:lvlJc w:val="left"/>
      <w:pPr>
        <w:ind w:left="1856" w:hanging="720"/>
      </w:pPr>
      <w:rPr>
        <w:rFonts w:hint="default"/>
      </w:rPr>
    </w:lvl>
    <w:lvl w:ilvl="3">
      <w:start w:val="1"/>
      <w:numFmt w:val="decimal"/>
      <w:lvlText w:val="%1.%2.%3.%4"/>
      <w:lvlJc w:val="left"/>
      <w:pPr>
        <w:ind w:left="2784" w:hanging="1080"/>
      </w:pPr>
      <w:rPr>
        <w:rFonts w:hint="default"/>
      </w:rPr>
    </w:lvl>
    <w:lvl w:ilvl="4">
      <w:start w:val="1"/>
      <w:numFmt w:val="decimal"/>
      <w:lvlText w:val="%1.%2.%3.%4.%5"/>
      <w:lvlJc w:val="left"/>
      <w:pPr>
        <w:ind w:left="3352" w:hanging="1080"/>
      </w:pPr>
      <w:rPr>
        <w:rFonts w:hint="default"/>
      </w:rPr>
    </w:lvl>
    <w:lvl w:ilvl="5">
      <w:start w:val="1"/>
      <w:numFmt w:val="decimal"/>
      <w:lvlText w:val="%1.%2.%3.%4.%5.%6"/>
      <w:lvlJc w:val="left"/>
      <w:pPr>
        <w:ind w:left="4280" w:hanging="144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776" w:hanging="1800"/>
      </w:pPr>
      <w:rPr>
        <w:rFonts w:hint="default"/>
      </w:rPr>
    </w:lvl>
    <w:lvl w:ilvl="8">
      <w:start w:val="1"/>
      <w:numFmt w:val="decimal"/>
      <w:lvlText w:val="%1.%2.%3.%4.%5.%6.%7.%8.%9"/>
      <w:lvlJc w:val="left"/>
      <w:pPr>
        <w:ind w:left="6704" w:hanging="2160"/>
      </w:pPr>
      <w:rPr>
        <w:rFonts w:hint="default"/>
      </w:rPr>
    </w:lvl>
  </w:abstractNum>
  <w:abstractNum w:abstractNumId="14" w15:restartNumberingAfterBreak="0">
    <w:nsid w:val="2BCF6F70"/>
    <w:multiLevelType w:val="hybridMultilevel"/>
    <w:tmpl w:val="D4FC8648"/>
    <w:lvl w:ilvl="0" w:tplc="CABACF2E">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F602DB0"/>
    <w:multiLevelType w:val="hybridMultilevel"/>
    <w:tmpl w:val="F476F380"/>
    <w:lvl w:ilvl="0" w:tplc="1B96C49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15:restartNumberingAfterBreak="0">
    <w:nsid w:val="313D1F15"/>
    <w:multiLevelType w:val="hybridMultilevel"/>
    <w:tmpl w:val="32FAF1A2"/>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34F60F8F"/>
    <w:multiLevelType w:val="hybridMultilevel"/>
    <w:tmpl w:val="E710DF1A"/>
    <w:lvl w:ilvl="0" w:tplc="785AA762">
      <w:start w:val="1"/>
      <w:numFmt w:val="decimal"/>
      <w:lvlText w:val="%1."/>
      <w:lvlJc w:val="left"/>
      <w:pPr>
        <w:ind w:left="623" w:hanging="360"/>
      </w:pPr>
      <w:rPr>
        <w:rFonts w:hint="default"/>
      </w:rPr>
    </w:lvl>
    <w:lvl w:ilvl="1" w:tplc="04090019" w:tentative="1">
      <w:start w:val="1"/>
      <w:numFmt w:val="lowerLetter"/>
      <w:lvlText w:val="%2."/>
      <w:lvlJc w:val="left"/>
      <w:pPr>
        <w:ind w:left="1343" w:hanging="360"/>
      </w:pPr>
    </w:lvl>
    <w:lvl w:ilvl="2" w:tplc="0409001B" w:tentative="1">
      <w:start w:val="1"/>
      <w:numFmt w:val="lowerRoman"/>
      <w:lvlText w:val="%3."/>
      <w:lvlJc w:val="right"/>
      <w:pPr>
        <w:ind w:left="2063" w:hanging="180"/>
      </w:pPr>
    </w:lvl>
    <w:lvl w:ilvl="3" w:tplc="0409000F" w:tentative="1">
      <w:start w:val="1"/>
      <w:numFmt w:val="decimal"/>
      <w:lvlText w:val="%4."/>
      <w:lvlJc w:val="left"/>
      <w:pPr>
        <w:ind w:left="2783" w:hanging="360"/>
      </w:pPr>
    </w:lvl>
    <w:lvl w:ilvl="4" w:tplc="04090019" w:tentative="1">
      <w:start w:val="1"/>
      <w:numFmt w:val="lowerLetter"/>
      <w:lvlText w:val="%5."/>
      <w:lvlJc w:val="left"/>
      <w:pPr>
        <w:ind w:left="3503" w:hanging="360"/>
      </w:pPr>
    </w:lvl>
    <w:lvl w:ilvl="5" w:tplc="0409001B" w:tentative="1">
      <w:start w:val="1"/>
      <w:numFmt w:val="lowerRoman"/>
      <w:lvlText w:val="%6."/>
      <w:lvlJc w:val="right"/>
      <w:pPr>
        <w:ind w:left="4223" w:hanging="180"/>
      </w:pPr>
    </w:lvl>
    <w:lvl w:ilvl="6" w:tplc="0409000F" w:tentative="1">
      <w:start w:val="1"/>
      <w:numFmt w:val="decimal"/>
      <w:lvlText w:val="%7."/>
      <w:lvlJc w:val="left"/>
      <w:pPr>
        <w:ind w:left="4943" w:hanging="360"/>
      </w:pPr>
    </w:lvl>
    <w:lvl w:ilvl="7" w:tplc="04090019" w:tentative="1">
      <w:start w:val="1"/>
      <w:numFmt w:val="lowerLetter"/>
      <w:lvlText w:val="%8."/>
      <w:lvlJc w:val="left"/>
      <w:pPr>
        <w:ind w:left="5663" w:hanging="360"/>
      </w:pPr>
    </w:lvl>
    <w:lvl w:ilvl="8" w:tplc="0409001B" w:tentative="1">
      <w:start w:val="1"/>
      <w:numFmt w:val="lowerRoman"/>
      <w:lvlText w:val="%9."/>
      <w:lvlJc w:val="right"/>
      <w:pPr>
        <w:ind w:left="6383" w:hanging="180"/>
      </w:pPr>
    </w:lvl>
  </w:abstractNum>
  <w:abstractNum w:abstractNumId="18" w15:restartNumberingAfterBreak="0">
    <w:nsid w:val="3D813EF8"/>
    <w:multiLevelType w:val="hybridMultilevel"/>
    <w:tmpl w:val="BC488E5E"/>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15:restartNumberingAfterBreak="0">
    <w:nsid w:val="41372124"/>
    <w:multiLevelType w:val="hybridMultilevel"/>
    <w:tmpl w:val="2FC04490"/>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42630126"/>
    <w:multiLevelType w:val="hybridMultilevel"/>
    <w:tmpl w:val="AEE86E22"/>
    <w:lvl w:ilvl="0" w:tplc="A532FA1C">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1" w15:restartNumberingAfterBreak="0">
    <w:nsid w:val="426D0998"/>
    <w:multiLevelType w:val="hybridMultilevel"/>
    <w:tmpl w:val="6CD832DE"/>
    <w:lvl w:ilvl="0" w:tplc="6BAAE442">
      <w:start w:val="9"/>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2" w15:restartNumberingAfterBreak="0">
    <w:nsid w:val="48191FB8"/>
    <w:multiLevelType w:val="multilevel"/>
    <w:tmpl w:val="4EEAC45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507853B4"/>
    <w:multiLevelType w:val="multilevel"/>
    <w:tmpl w:val="B20AC38A"/>
    <w:lvl w:ilvl="0">
      <w:start w:val="2"/>
      <w:numFmt w:val="decimal"/>
      <w:lvlText w:val="%1"/>
      <w:lvlJc w:val="left"/>
      <w:pPr>
        <w:ind w:left="375" w:hanging="375"/>
      </w:pPr>
      <w:rPr>
        <w:rFonts w:hint="default"/>
      </w:rPr>
    </w:lvl>
    <w:lvl w:ilvl="1">
      <w:start w:val="1"/>
      <w:numFmt w:val="decimal"/>
      <w:lvlText w:val="%1.%2"/>
      <w:lvlJc w:val="left"/>
      <w:pPr>
        <w:ind w:left="1085" w:hanging="375"/>
      </w:pPr>
      <w:rPr>
        <w:rFonts w:hint="default"/>
      </w:rPr>
    </w:lvl>
    <w:lvl w:ilvl="2">
      <w:start w:val="1"/>
      <w:numFmt w:val="decimal"/>
      <w:lvlText w:val="%1.%2.%3"/>
      <w:lvlJc w:val="left"/>
      <w:pPr>
        <w:ind w:left="2140" w:hanging="720"/>
      </w:pPr>
      <w:rPr>
        <w:rFonts w:hint="default"/>
      </w:rPr>
    </w:lvl>
    <w:lvl w:ilvl="3">
      <w:start w:val="1"/>
      <w:numFmt w:val="decimal"/>
      <w:lvlText w:val="%1.%2.%3.%4"/>
      <w:lvlJc w:val="left"/>
      <w:pPr>
        <w:ind w:left="3210" w:hanging="1080"/>
      </w:pPr>
      <w:rPr>
        <w:rFonts w:hint="default"/>
      </w:rPr>
    </w:lvl>
    <w:lvl w:ilvl="4">
      <w:start w:val="1"/>
      <w:numFmt w:val="decimal"/>
      <w:lvlText w:val="%1.%2.%3.%4.%5"/>
      <w:lvlJc w:val="left"/>
      <w:pPr>
        <w:ind w:left="3920" w:hanging="1080"/>
      </w:pPr>
      <w:rPr>
        <w:rFonts w:hint="default"/>
      </w:rPr>
    </w:lvl>
    <w:lvl w:ilvl="5">
      <w:start w:val="1"/>
      <w:numFmt w:val="decimal"/>
      <w:lvlText w:val="%1.%2.%3.%4.%5.%6"/>
      <w:lvlJc w:val="left"/>
      <w:pPr>
        <w:ind w:left="4990" w:hanging="1440"/>
      </w:pPr>
      <w:rPr>
        <w:rFonts w:hint="default"/>
      </w:rPr>
    </w:lvl>
    <w:lvl w:ilvl="6">
      <w:start w:val="1"/>
      <w:numFmt w:val="decimal"/>
      <w:lvlText w:val="%1.%2.%3.%4.%5.%6.%7"/>
      <w:lvlJc w:val="left"/>
      <w:pPr>
        <w:ind w:left="5700" w:hanging="1440"/>
      </w:pPr>
      <w:rPr>
        <w:rFonts w:hint="default"/>
      </w:rPr>
    </w:lvl>
    <w:lvl w:ilvl="7">
      <w:start w:val="1"/>
      <w:numFmt w:val="decimal"/>
      <w:lvlText w:val="%1.%2.%3.%4.%5.%6.%7.%8"/>
      <w:lvlJc w:val="left"/>
      <w:pPr>
        <w:ind w:left="6770" w:hanging="1800"/>
      </w:pPr>
      <w:rPr>
        <w:rFonts w:hint="default"/>
      </w:rPr>
    </w:lvl>
    <w:lvl w:ilvl="8">
      <w:start w:val="1"/>
      <w:numFmt w:val="decimal"/>
      <w:lvlText w:val="%1.%2.%3.%4.%5.%6.%7.%8.%9"/>
      <w:lvlJc w:val="left"/>
      <w:pPr>
        <w:ind w:left="7840" w:hanging="2160"/>
      </w:pPr>
      <w:rPr>
        <w:rFonts w:hint="default"/>
      </w:rPr>
    </w:lvl>
  </w:abstractNum>
  <w:abstractNum w:abstractNumId="24" w15:restartNumberingAfterBreak="0">
    <w:nsid w:val="55597401"/>
    <w:multiLevelType w:val="hybridMultilevel"/>
    <w:tmpl w:val="FA94C566"/>
    <w:lvl w:ilvl="0" w:tplc="61F0C370">
      <w:start w:val="1"/>
      <w:numFmt w:val="decimal"/>
      <w:lvlText w:val="%1."/>
      <w:lvlJc w:val="left"/>
      <w:pPr>
        <w:tabs>
          <w:tab w:val="num" w:pos="720"/>
        </w:tabs>
        <w:ind w:left="720" w:hanging="360"/>
      </w:pPr>
      <w:rPr>
        <w:rFonts w:hint="default"/>
      </w:rPr>
    </w:lvl>
    <w:lvl w:ilvl="1" w:tplc="404C2724">
      <w:numFmt w:val="none"/>
      <w:lvlText w:val=""/>
      <w:lvlJc w:val="left"/>
      <w:pPr>
        <w:tabs>
          <w:tab w:val="num" w:pos="360"/>
        </w:tabs>
      </w:pPr>
    </w:lvl>
    <w:lvl w:ilvl="2" w:tplc="F64416A0">
      <w:numFmt w:val="none"/>
      <w:lvlText w:val=""/>
      <w:lvlJc w:val="left"/>
      <w:pPr>
        <w:tabs>
          <w:tab w:val="num" w:pos="360"/>
        </w:tabs>
      </w:pPr>
    </w:lvl>
    <w:lvl w:ilvl="3" w:tplc="430693A0">
      <w:numFmt w:val="none"/>
      <w:lvlText w:val=""/>
      <w:lvlJc w:val="left"/>
      <w:pPr>
        <w:tabs>
          <w:tab w:val="num" w:pos="360"/>
        </w:tabs>
      </w:pPr>
    </w:lvl>
    <w:lvl w:ilvl="4" w:tplc="D37E4602">
      <w:numFmt w:val="none"/>
      <w:lvlText w:val=""/>
      <w:lvlJc w:val="left"/>
      <w:pPr>
        <w:tabs>
          <w:tab w:val="num" w:pos="360"/>
        </w:tabs>
      </w:pPr>
    </w:lvl>
    <w:lvl w:ilvl="5" w:tplc="16D066C0">
      <w:numFmt w:val="none"/>
      <w:lvlText w:val=""/>
      <w:lvlJc w:val="left"/>
      <w:pPr>
        <w:tabs>
          <w:tab w:val="num" w:pos="360"/>
        </w:tabs>
      </w:pPr>
    </w:lvl>
    <w:lvl w:ilvl="6" w:tplc="3CCE1008">
      <w:numFmt w:val="none"/>
      <w:lvlText w:val=""/>
      <w:lvlJc w:val="left"/>
      <w:pPr>
        <w:tabs>
          <w:tab w:val="num" w:pos="360"/>
        </w:tabs>
      </w:pPr>
    </w:lvl>
    <w:lvl w:ilvl="7" w:tplc="54C6B79C">
      <w:numFmt w:val="none"/>
      <w:lvlText w:val=""/>
      <w:lvlJc w:val="left"/>
      <w:pPr>
        <w:tabs>
          <w:tab w:val="num" w:pos="360"/>
        </w:tabs>
      </w:pPr>
    </w:lvl>
    <w:lvl w:ilvl="8" w:tplc="656A1756">
      <w:numFmt w:val="none"/>
      <w:lvlText w:val=""/>
      <w:lvlJc w:val="left"/>
      <w:pPr>
        <w:tabs>
          <w:tab w:val="num" w:pos="360"/>
        </w:tabs>
      </w:pPr>
    </w:lvl>
  </w:abstractNum>
  <w:abstractNum w:abstractNumId="25" w15:restartNumberingAfterBreak="0">
    <w:nsid w:val="57D12F1F"/>
    <w:multiLevelType w:val="multilevel"/>
    <w:tmpl w:val="0298026C"/>
    <w:lvl w:ilvl="0">
      <w:start w:val="1"/>
      <w:numFmt w:val="decimal"/>
      <w:lvlText w:val="%1."/>
      <w:lvlJc w:val="left"/>
      <w:pPr>
        <w:ind w:left="1068" w:hanging="360"/>
      </w:pPr>
      <w:rPr>
        <w:rFonts w:hint="default"/>
        <w:b/>
      </w:rPr>
    </w:lvl>
    <w:lvl w:ilvl="1">
      <w:start w:val="1"/>
      <w:numFmt w:val="decimal"/>
      <w:isLgl/>
      <w:lvlText w:val="%1.%2."/>
      <w:lvlJc w:val="left"/>
      <w:pPr>
        <w:ind w:left="1428" w:hanging="720"/>
      </w:pPr>
      <w:rPr>
        <w:rFonts w:hint="default"/>
      </w:rPr>
    </w:lvl>
    <w:lvl w:ilvl="2">
      <w:start w:val="2"/>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508" w:hanging="180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868" w:hanging="2160"/>
      </w:pPr>
      <w:rPr>
        <w:rFonts w:hint="default"/>
      </w:rPr>
    </w:lvl>
  </w:abstractNum>
  <w:abstractNum w:abstractNumId="26" w15:restartNumberingAfterBreak="0">
    <w:nsid w:val="5FCC5E51"/>
    <w:multiLevelType w:val="hybridMultilevel"/>
    <w:tmpl w:val="2870985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7" w15:restartNumberingAfterBreak="0">
    <w:nsid w:val="62701C77"/>
    <w:multiLevelType w:val="multilevel"/>
    <w:tmpl w:val="6F3A5D00"/>
    <w:lvl w:ilvl="0">
      <w:start w:val="4"/>
      <w:numFmt w:val="decimal"/>
      <w:lvlText w:val="%1"/>
      <w:lvlJc w:val="left"/>
      <w:pPr>
        <w:ind w:left="600" w:hanging="600"/>
      </w:pPr>
      <w:rPr>
        <w:rFonts w:hint="default"/>
      </w:rPr>
    </w:lvl>
    <w:lvl w:ilvl="1">
      <w:start w:val="6"/>
      <w:numFmt w:val="decimal"/>
      <w:lvlText w:val="%1.%2"/>
      <w:lvlJc w:val="left"/>
      <w:pPr>
        <w:ind w:left="884" w:hanging="60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432" w:hanging="2160"/>
      </w:pPr>
      <w:rPr>
        <w:rFonts w:hint="default"/>
      </w:rPr>
    </w:lvl>
  </w:abstractNum>
  <w:abstractNum w:abstractNumId="28" w15:restartNumberingAfterBreak="0">
    <w:nsid w:val="62E6645E"/>
    <w:multiLevelType w:val="multilevel"/>
    <w:tmpl w:val="74A69B6A"/>
    <w:lvl w:ilvl="0">
      <w:start w:val="4"/>
      <w:numFmt w:val="decimal"/>
      <w:lvlText w:val="%1"/>
      <w:lvlJc w:val="left"/>
      <w:pPr>
        <w:ind w:left="375" w:hanging="375"/>
      </w:pPr>
      <w:rPr>
        <w:rFonts w:hint="default"/>
      </w:rPr>
    </w:lvl>
    <w:lvl w:ilvl="1">
      <w:start w:val="1"/>
      <w:numFmt w:val="decimal"/>
      <w:lvlText w:val="%1.%2"/>
      <w:lvlJc w:val="left"/>
      <w:pPr>
        <w:ind w:left="1652" w:hanging="375"/>
      </w:pPr>
      <w:rPr>
        <w:rFonts w:hint="default"/>
      </w:rPr>
    </w:lvl>
    <w:lvl w:ilvl="2">
      <w:start w:val="1"/>
      <w:numFmt w:val="decimal"/>
      <w:lvlText w:val="%1.%2.%3"/>
      <w:lvlJc w:val="left"/>
      <w:pPr>
        <w:ind w:left="3334" w:hanging="720"/>
      </w:pPr>
      <w:rPr>
        <w:rFonts w:hint="default"/>
      </w:rPr>
    </w:lvl>
    <w:lvl w:ilvl="3">
      <w:start w:val="1"/>
      <w:numFmt w:val="decimal"/>
      <w:lvlText w:val="%1.%2.%3.%4"/>
      <w:lvlJc w:val="left"/>
      <w:pPr>
        <w:ind w:left="5001" w:hanging="1080"/>
      </w:pPr>
      <w:rPr>
        <w:rFonts w:hint="default"/>
      </w:rPr>
    </w:lvl>
    <w:lvl w:ilvl="4">
      <w:start w:val="1"/>
      <w:numFmt w:val="decimal"/>
      <w:lvlText w:val="%1.%2.%3.%4.%5"/>
      <w:lvlJc w:val="left"/>
      <w:pPr>
        <w:ind w:left="6308" w:hanging="1080"/>
      </w:pPr>
      <w:rPr>
        <w:rFonts w:hint="default"/>
      </w:rPr>
    </w:lvl>
    <w:lvl w:ilvl="5">
      <w:start w:val="1"/>
      <w:numFmt w:val="decimal"/>
      <w:lvlText w:val="%1.%2.%3.%4.%5.%6"/>
      <w:lvlJc w:val="left"/>
      <w:pPr>
        <w:ind w:left="7975" w:hanging="1440"/>
      </w:pPr>
      <w:rPr>
        <w:rFonts w:hint="default"/>
      </w:rPr>
    </w:lvl>
    <w:lvl w:ilvl="6">
      <w:start w:val="1"/>
      <w:numFmt w:val="decimal"/>
      <w:lvlText w:val="%1.%2.%3.%4.%5.%6.%7"/>
      <w:lvlJc w:val="left"/>
      <w:pPr>
        <w:ind w:left="9282" w:hanging="1440"/>
      </w:pPr>
      <w:rPr>
        <w:rFonts w:hint="default"/>
      </w:rPr>
    </w:lvl>
    <w:lvl w:ilvl="7">
      <w:start w:val="1"/>
      <w:numFmt w:val="decimal"/>
      <w:lvlText w:val="%1.%2.%3.%4.%5.%6.%7.%8"/>
      <w:lvlJc w:val="left"/>
      <w:pPr>
        <w:ind w:left="10949" w:hanging="1800"/>
      </w:pPr>
      <w:rPr>
        <w:rFonts w:hint="default"/>
      </w:rPr>
    </w:lvl>
    <w:lvl w:ilvl="8">
      <w:start w:val="1"/>
      <w:numFmt w:val="decimal"/>
      <w:lvlText w:val="%1.%2.%3.%4.%5.%6.%7.%8.%9"/>
      <w:lvlJc w:val="left"/>
      <w:pPr>
        <w:ind w:left="12616" w:hanging="2160"/>
      </w:pPr>
      <w:rPr>
        <w:rFonts w:hint="default"/>
      </w:rPr>
    </w:lvl>
  </w:abstractNum>
  <w:abstractNum w:abstractNumId="29" w15:restartNumberingAfterBreak="0">
    <w:nsid w:val="63D8220F"/>
    <w:multiLevelType w:val="hybridMultilevel"/>
    <w:tmpl w:val="8A82340C"/>
    <w:lvl w:ilvl="0" w:tplc="0D26AA02">
      <w:start w:val="1"/>
      <w:numFmt w:val="decimal"/>
      <w:lvlText w:val="%1."/>
      <w:lvlJc w:val="left"/>
      <w:pPr>
        <w:ind w:left="644" w:hanging="360"/>
      </w:pPr>
      <w:rPr>
        <w:rFonts w:hint="default"/>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30" w15:restartNumberingAfterBreak="0">
    <w:nsid w:val="650363AD"/>
    <w:multiLevelType w:val="multilevel"/>
    <w:tmpl w:val="3D90157E"/>
    <w:lvl w:ilvl="0">
      <w:start w:val="3"/>
      <w:numFmt w:val="decimal"/>
      <w:lvlText w:val="%1"/>
      <w:lvlJc w:val="left"/>
      <w:pPr>
        <w:ind w:left="600" w:hanging="600"/>
      </w:pPr>
      <w:rPr>
        <w:rFonts w:hint="default"/>
      </w:rPr>
    </w:lvl>
    <w:lvl w:ilvl="1">
      <w:start w:val="1"/>
      <w:numFmt w:val="decimal"/>
      <w:lvlText w:val="%1.%2"/>
      <w:lvlJc w:val="left"/>
      <w:pPr>
        <w:ind w:left="1310" w:hanging="600"/>
      </w:pPr>
      <w:rPr>
        <w:rFonts w:hint="default"/>
      </w:rPr>
    </w:lvl>
    <w:lvl w:ilvl="2">
      <w:start w:val="1"/>
      <w:numFmt w:val="decimal"/>
      <w:lvlText w:val="%1.%2.%3"/>
      <w:lvlJc w:val="left"/>
      <w:pPr>
        <w:ind w:left="2140" w:hanging="720"/>
      </w:pPr>
      <w:rPr>
        <w:rFonts w:hint="default"/>
      </w:rPr>
    </w:lvl>
    <w:lvl w:ilvl="3">
      <w:start w:val="1"/>
      <w:numFmt w:val="decimal"/>
      <w:lvlText w:val="%1.%2.%3.%4"/>
      <w:lvlJc w:val="left"/>
      <w:pPr>
        <w:ind w:left="3210" w:hanging="1080"/>
      </w:pPr>
      <w:rPr>
        <w:rFonts w:hint="default"/>
      </w:rPr>
    </w:lvl>
    <w:lvl w:ilvl="4">
      <w:start w:val="1"/>
      <w:numFmt w:val="decimal"/>
      <w:lvlText w:val="%1.%2.%3.%4.%5"/>
      <w:lvlJc w:val="left"/>
      <w:pPr>
        <w:ind w:left="3920" w:hanging="1080"/>
      </w:pPr>
      <w:rPr>
        <w:rFonts w:hint="default"/>
      </w:rPr>
    </w:lvl>
    <w:lvl w:ilvl="5">
      <w:start w:val="1"/>
      <w:numFmt w:val="decimal"/>
      <w:lvlText w:val="%1.%2.%3.%4.%5.%6"/>
      <w:lvlJc w:val="left"/>
      <w:pPr>
        <w:ind w:left="4990" w:hanging="1440"/>
      </w:pPr>
      <w:rPr>
        <w:rFonts w:hint="default"/>
      </w:rPr>
    </w:lvl>
    <w:lvl w:ilvl="6">
      <w:start w:val="1"/>
      <w:numFmt w:val="decimal"/>
      <w:lvlText w:val="%1.%2.%3.%4.%5.%6.%7"/>
      <w:lvlJc w:val="left"/>
      <w:pPr>
        <w:ind w:left="5700" w:hanging="1440"/>
      </w:pPr>
      <w:rPr>
        <w:rFonts w:hint="default"/>
      </w:rPr>
    </w:lvl>
    <w:lvl w:ilvl="7">
      <w:start w:val="1"/>
      <w:numFmt w:val="decimal"/>
      <w:lvlText w:val="%1.%2.%3.%4.%5.%6.%7.%8"/>
      <w:lvlJc w:val="left"/>
      <w:pPr>
        <w:ind w:left="6770" w:hanging="1800"/>
      </w:pPr>
      <w:rPr>
        <w:rFonts w:hint="default"/>
      </w:rPr>
    </w:lvl>
    <w:lvl w:ilvl="8">
      <w:start w:val="1"/>
      <w:numFmt w:val="decimal"/>
      <w:lvlText w:val="%1.%2.%3.%4.%5.%6.%7.%8.%9"/>
      <w:lvlJc w:val="left"/>
      <w:pPr>
        <w:ind w:left="7840" w:hanging="2160"/>
      </w:pPr>
      <w:rPr>
        <w:rFonts w:hint="default"/>
      </w:rPr>
    </w:lvl>
  </w:abstractNum>
  <w:abstractNum w:abstractNumId="31" w15:restartNumberingAfterBreak="0">
    <w:nsid w:val="698A19F1"/>
    <w:multiLevelType w:val="hybridMultilevel"/>
    <w:tmpl w:val="EE42EBB2"/>
    <w:lvl w:ilvl="0" w:tplc="C38E9836">
      <w:start w:val="1"/>
      <w:numFmt w:val="bullet"/>
      <w:lvlText w:val=""/>
      <w:lvlJc w:val="left"/>
      <w:pPr>
        <w:tabs>
          <w:tab w:val="num" w:pos="720"/>
        </w:tabs>
        <w:ind w:left="720" w:hanging="360"/>
      </w:pPr>
      <w:rPr>
        <w:rFonts w:ascii="Symbol" w:hAnsi="Symbol" w:hint="default"/>
      </w:rPr>
    </w:lvl>
    <w:lvl w:ilvl="1" w:tplc="1B96C494">
      <w:start w:val="1"/>
      <w:numFmt w:val="bullet"/>
      <w:lvlText w:val=""/>
      <w:lvlJc w:val="left"/>
      <w:pPr>
        <w:tabs>
          <w:tab w:val="num" w:pos="1440"/>
        </w:tabs>
        <w:ind w:left="1440" w:hanging="360"/>
      </w:pPr>
      <w:rPr>
        <w:rFonts w:ascii="Symbol" w:hAnsi="Symbol" w:hint="default"/>
      </w:r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2" w15:restartNumberingAfterBreak="0">
    <w:nsid w:val="6D732521"/>
    <w:multiLevelType w:val="multilevel"/>
    <w:tmpl w:val="28C21F62"/>
    <w:lvl w:ilvl="0">
      <w:start w:val="1"/>
      <w:numFmt w:val="decimal"/>
      <w:lvlText w:val="%1"/>
      <w:lvlJc w:val="left"/>
      <w:pPr>
        <w:ind w:left="420" w:hanging="420"/>
      </w:pPr>
      <w:rPr>
        <w:rFonts w:hint="default"/>
      </w:rPr>
    </w:lvl>
    <w:lvl w:ilvl="1">
      <w:start w:val="1"/>
      <w:numFmt w:val="decimal"/>
      <w:lvlText w:val="%1.%2"/>
      <w:lvlJc w:val="left"/>
      <w:pPr>
        <w:ind w:left="1130" w:hanging="420"/>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5670" w:hanging="144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800" w:hanging="2160"/>
      </w:pPr>
      <w:rPr>
        <w:rFonts w:hint="default"/>
      </w:rPr>
    </w:lvl>
  </w:abstractNum>
  <w:abstractNum w:abstractNumId="33" w15:restartNumberingAfterBreak="0">
    <w:nsid w:val="73CD514C"/>
    <w:multiLevelType w:val="hybridMultilevel"/>
    <w:tmpl w:val="E32492D8"/>
    <w:lvl w:ilvl="0" w:tplc="1B96C494">
      <w:start w:val="1"/>
      <w:numFmt w:val="bullet"/>
      <w:lvlText w:val=""/>
      <w:lvlJc w:val="left"/>
      <w:pPr>
        <w:tabs>
          <w:tab w:val="num" w:pos="2008"/>
        </w:tabs>
        <w:ind w:left="2008"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4" w15:restartNumberingAfterBreak="0">
    <w:nsid w:val="7B2A5902"/>
    <w:multiLevelType w:val="hybridMultilevel"/>
    <w:tmpl w:val="D5FA8588"/>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15:restartNumberingAfterBreak="0">
    <w:nsid w:val="7EC06D09"/>
    <w:multiLevelType w:val="hybridMultilevel"/>
    <w:tmpl w:val="A65246BA"/>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32"/>
  </w:num>
  <w:num w:numId="2">
    <w:abstractNumId w:val="3"/>
  </w:num>
  <w:num w:numId="3">
    <w:abstractNumId w:val="7"/>
  </w:num>
  <w:num w:numId="4">
    <w:abstractNumId w:val="8"/>
  </w:num>
  <w:num w:numId="5">
    <w:abstractNumId w:val="23"/>
  </w:num>
  <w:num w:numId="6">
    <w:abstractNumId w:val="30"/>
  </w:num>
  <w:num w:numId="7">
    <w:abstractNumId w:val="10"/>
  </w:num>
  <w:num w:numId="8">
    <w:abstractNumId w:val="28"/>
  </w:num>
  <w:num w:numId="9">
    <w:abstractNumId w:val="25"/>
  </w:num>
  <w:num w:numId="10">
    <w:abstractNumId w:val="1"/>
  </w:num>
  <w:num w:numId="11">
    <w:abstractNumId w:val="26"/>
  </w:num>
  <w:num w:numId="12">
    <w:abstractNumId w:val="12"/>
  </w:num>
  <w:num w:numId="13">
    <w:abstractNumId w:val="24"/>
  </w:num>
  <w:num w:numId="14">
    <w:abstractNumId w:val="9"/>
  </w:num>
  <w:num w:numId="15">
    <w:abstractNumId w:val="22"/>
  </w:num>
  <w:num w:numId="16">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num>
  <w:num w:numId="18">
    <w:abstractNumId w:val="35"/>
  </w:num>
  <w:num w:numId="19">
    <w:abstractNumId w:val="18"/>
  </w:num>
  <w:num w:numId="20">
    <w:abstractNumId w:val="34"/>
  </w:num>
  <w:num w:numId="21">
    <w:abstractNumId w:val="19"/>
  </w:num>
  <w:num w:numId="22">
    <w:abstractNumId w:val="16"/>
  </w:num>
  <w:num w:numId="23">
    <w:abstractNumId w:val="11"/>
  </w:num>
  <w:num w:numId="24">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1"/>
  </w:num>
  <w:num w:numId="26">
    <w:abstractNumId w:val="14"/>
  </w:num>
  <w:num w:numId="27">
    <w:abstractNumId w:val="15"/>
  </w:num>
  <w:num w:numId="28">
    <w:abstractNumId w:val="0"/>
  </w:num>
  <w:num w:numId="29">
    <w:abstractNumId w:val="6"/>
  </w:num>
  <w:num w:numId="30">
    <w:abstractNumId w:val="20"/>
  </w:num>
  <w:num w:numId="31">
    <w:abstractNumId w:val="21"/>
  </w:num>
  <w:num w:numId="3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3"/>
  </w:num>
  <w:num w:numId="35">
    <w:abstractNumId w:val="27"/>
  </w:num>
  <w:num w:numId="36">
    <w:abstractNumId w:val="29"/>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5948"/>
    <w:rsid w:val="00045948"/>
    <w:rsid w:val="000A7DE6"/>
    <w:rsid w:val="002C1B85"/>
    <w:rsid w:val="002F7CCB"/>
    <w:rsid w:val="005423CA"/>
    <w:rsid w:val="008D7C1A"/>
    <w:rsid w:val="008E1515"/>
    <w:rsid w:val="00920166"/>
    <w:rsid w:val="0097239B"/>
    <w:rsid w:val="00A52E3C"/>
    <w:rsid w:val="00A729A7"/>
    <w:rsid w:val="00B04978"/>
    <w:rsid w:val="00CB0F6D"/>
    <w:rsid w:val="00CB5219"/>
    <w:rsid w:val="00CD2304"/>
    <w:rsid w:val="00DE7F1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66F96E67"/>
  <w15:chartTrackingRefBased/>
  <w15:docId w15:val="{DE0EBDC5-904E-4A6D-828A-0F2428F4CF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D2304"/>
    <w:pPr>
      <w:spacing w:after="200" w:line="276" w:lineRule="auto"/>
    </w:pPr>
    <w:rPr>
      <w:rFonts w:eastAsiaTheme="minorEastAsia"/>
      <w:lang w:val="uk-UA" w:eastAsia="uk-UA"/>
    </w:rPr>
  </w:style>
  <w:style w:type="paragraph" w:styleId="1">
    <w:name w:val="heading 1"/>
    <w:basedOn w:val="a"/>
    <w:next w:val="a"/>
    <w:link w:val="10"/>
    <w:uiPriority w:val="9"/>
    <w:qFormat/>
    <w:rsid w:val="005423CA"/>
    <w:pPr>
      <w:suppressAutoHyphens/>
      <w:spacing w:after="0" w:line="336" w:lineRule="auto"/>
      <w:jc w:val="center"/>
      <w:outlineLvl w:val="0"/>
    </w:pPr>
    <w:rPr>
      <w:rFonts w:ascii="Times New Roman" w:eastAsia="Times New Roman" w:hAnsi="Times New Roman" w:cs="Times New Roman"/>
      <w:b/>
      <w:caps/>
      <w:kern w:val="28"/>
      <w:sz w:val="28"/>
      <w:szCs w:val="20"/>
      <w:lang w:eastAsia="ru-RU"/>
    </w:rPr>
  </w:style>
  <w:style w:type="paragraph" w:styleId="2">
    <w:name w:val="heading 2"/>
    <w:basedOn w:val="a"/>
    <w:next w:val="a"/>
    <w:link w:val="20"/>
    <w:uiPriority w:val="9"/>
    <w:qFormat/>
    <w:rsid w:val="005423CA"/>
    <w:pPr>
      <w:suppressAutoHyphens/>
      <w:spacing w:after="0" w:line="336" w:lineRule="auto"/>
      <w:ind w:left="851"/>
      <w:jc w:val="both"/>
      <w:outlineLvl w:val="1"/>
    </w:pPr>
    <w:rPr>
      <w:rFonts w:ascii="Times New Roman" w:eastAsia="Times New Roman" w:hAnsi="Times New Roman" w:cs="Times New Roman"/>
      <w:b/>
      <w:sz w:val="28"/>
      <w:szCs w:val="20"/>
      <w:lang w:eastAsia="ru-RU"/>
    </w:rPr>
  </w:style>
  <w:style w:type="paragraph" w:styleId="3">
    <w:name w:val="heading 3"/>
    <w:basedOn w:val="a"/>
    <w:next w:val="a"/>
    <w:link w:val="30"/>
    <w:uiPriority w:val="9"/>
    <w:qFormat/>
    <w:rsid w:val="00CB0F6D"/>
    <w:pPr>
      <w:keepNext/>
      <w:spacing w:after="0" w:line="240" w:lineRule="auto"/>
      <w:outlineLvl w:val="2"/>
    </w:pPr>
    <w:rPr>
      <w:rFonts w:ascii="Times New Roman" w:eastAsia="Times New Roman" w:hAnsi="Times New Roman" w:cs="Times New Roman"/>
      <w:color w:val="000000"/>
      <w:sz w:val="28"/>
      <w:szCs w:val="17"/>
      <w:lang w:eastAsia="ru-RU"/>
    </w:rPr>
  </w:style>
  <w:style w:type="paragraph" w:styleId="4">
    <w:name w:val="heading 4"/>
    <w:basedOn w:val="a"/>
    <w:next w:val="a"/>
    <w:link w:val="40"/>
    <w:uiPriority w:val="9"/>
    <w:qFormat/>
    <w:rsid w:val="00CB0F6D"/>
    <w:pPr>
      <w:keepNext/>
      <w:spacing w:before="240" w:after="60" w:line="240" w:lineRule="auto"/>
      <w:outlineLvl w:val="3"/>
    </w:pPr>
    <w:rPr>
      <w:rFonts w:ascii="Times New Roman" w:eastAsia="Times New Roman" w:hAnsi="Times New Roman" w:cs="Times New Roman"/>
      <w:b/>
      <w:bCs/>
      <w:sz w:val="28"/>
      <w:szCs w:val="28"/>
      <w:lang w:val="ru-RU" w:eastAsia="ru-RU"/>
    </w:rPr>
  </w:style>
  <w:style w:type="paragraph" w:styleId="5">
    <w:name w:val="heading 5"/>
    <w:basedOn w:val="a"/>
    <w:next w:val="a"/>
    <w:link w:val="50"/>
    <w:uiPriority w:val="9"/>
    <w:unhideWhenUsed/>
    <w:qFormat/>
    <w:rsid w:val="008D7C1A"/>
    <w:pPr>
      <w:keepNext/>
      <w:keepLines/>
      <w:spacing w:before="40" w:after="0" w:line="259" w:lineRule="auto"/>
      <w:outlineLvl w:val="4"/>
    </w:pPr>
    <w:rPr>
      <w:rFonts w:asciiTheme="majorHAnsi" w:eastAsiaTheme="majorEastAsia" w:hAnsiTheme="majorHAnsi" w:cstheme="majorBidi"/>
      <w:color w:val="2F5496" w:themeColor="accent1" w:themeShade="BF"/>
      <w:lang w:val="ru-RU"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423CA"/>
    <w:rPr>
      <w:rFonts w:ascii="Times New Roman" w:eastAsia="Times New Roman" w:hAnsi="Times New Roman" w:cs="Times New Roman"/>
      <w:b/>
      <w:caps/>
      <w:kern w:val="28"/>
      <w:sz w:val="28"/>
      <w:szCs w:val="20"/>
      <w:lang w:val="uk-UA" w:eastAsia="ru-RU"/>
    </w:rPr>
  </w:style>
  <w:style w:type="character" w:customStyle="1" w:styleId="20">
    <w:name w:val="Заголовок 2 Знак"/>
    <w:basedOn w:val="a0"/>
    <w:link w:val="2"/>
    <w:uiPriority w:val="9"/>
    <w:rsid w:val="005423CA"/>
    <w:rPr>
      <w:rFonts w:ascii="Times New Roman" w:eastAsia="Times New Roman" w:hAnsi="Times New Roman" w:cs="Times New Roman"/>
      <w:b/>
      <w:sz w:val="28"/>
      <w:szCs w:val="20"/>
      <w:lang w:val="uk-UA" w:eastAsia="ru-RU"/>
    </w:rPr>
  </w:style>
  <w:style w:type="character" w:customStyle="1" w:styleId="30">
    <w:name w:val="Заголовок 3 Знак"/>
    <w:basedOn w:val="a0"/>
    <w:link w:val="3"/>
    <w:uiPriority w:val="9"/>
    <w:rsid w:val="00CB0F6D"/>
    <w:rPr>
      <w:rFonts w:ascii="Times New Roman" w:eastAsia="Times New Roman" w:hAnsi="Times New Roman" w:cs="Times New Roman"/>
      <w:color w:val="000000"/>
      <w:sz w:val="28"/>
      <w:szCs w:val="17"/>
      <w:lang w:val="uk-UA" w:eastAsia="ru-RU"/>
    </w:rPr>
  </w:style>
  <w:style w:type="character" w:customStyle="1" w:styleId="40">
    <w:name w:val="Заголовок 4 Знак"/>
    <w:basedOn w:val="a0"/>
    <w:link w:val="4"/>
    <w:uiPriority w:val="9"/>
    <w:rsid w:val="00CB0F6D"/>
    <w:rPr>
      <w:rFonts w:ascii="Times New Roman" w:eastAsia="Times New Roman" w:hAnsi="Times New Roman" w:cs="Times New Roman"/>
      <w:b/>
      <w:bCs/>
      <w:sz w:val="28"/>
      <w:szCs w:val="28"/>
      <w:lang w:val="ru-RU" w:eastAsia="ru-RU"/>
    </w:rPr>
  </w:style>
  <w:style w:type="character" w:customStyle="1" w:styleId="50">
    <w:name w:val="Заголовок 5 Знак"/>
    <w:basedOn w:val="a0"/>
    <w:link w:val="5"/>
    <w:uiPriority w:val="9"/>
    <w:rsid w:val="008D7C1A"/>
    <w:rPr>
      <w:rFonts w:asciiTheme="majorHAnsi" w:eastAsiaTheme="majorEastAsia" w:hAnsiTheme="majorHAnsi" w:cstheme="majorBidi"/>
      <w:color w:val="2F5496" w:themeColor="accent1" w:themeShade="BF"/>
      <w:lang w:val="ru-RU"/>
    </w:rPr>
  </w:style>
  <w:style w:type="paragraph" w:customStyle="1" w:styleId="a3">
    <w:name w:val="Чертежный"/>
    <w:rsid w:val="002C1B85"/>
    <w:pPr>
      <w:spacing w:after="0" w:line="240" w:lineRule="auto"/>
      <w:jc w:val="both"/>
    </w:pPr>
    <w:rPr>
      <w:rFonts w:ascii="ISOCPEUR" w:eastAsia="Times New Roman" w:hAnsi="ISOCPEUR" w:cs="Times New Roman"/>
      <w:i/>
      <w:sz w:val="28"/>
      <w:szCs w:val="20"/>
      <w:lang w:val="uk-UA" w:eastAsia="ru-RU"/>
    </w:rPr>
  </w:style>
  <w:style w:type="paragraph" w:styleId="a4">
    <w:name w:val="No Spacing"/>
    <w:uiPriority w:val="1"/>
    <w:qFormat/>
    <w:rsid w:val="002C1B85"/>
    <w:pPr>
      <w:spacing w:after="0" w:line="240" w:lineRule="auto"/>
    </w:pPr>
    <w:rPr>
      <w:rFonts w:ascii="Times New Roman" w:eastAsia="Times New Roman" w:hAnsi="Times New Roman" w:cs="Times New Roman"/>
      <w:sz w:val="24"/>
      <w:szCs w:val="24"/>
      <w:lang w:val="uk-UA" w:eastAsia="uk-UA"/>
    </w:rPr>
  </w:style>
  <w:style w:type="paragraph" w:styleId="a5">
    <w:name w:val="List Paragraph"/>
    <w:basedOn w:val="a"/>
    <w:uiPriority w:val="34"/>
    <w:qFormat/>
    <w:rsid w:val="002C1B85"/>
    <w:pPr>
      <w:ind w:left="720"/>
      <w:contextualSpacing/>
    </w:pPr>
  </w:style>
  <w:style w:type="paragraph" w:styleId="a6">
    <w:name w:val="header"/>
    <w:basedOn w:val="a"/>
    <w:link w:val="a7"/>
    <w:uiPriority w:val="99"/>
    <w:unhideWhenUsed/>
    <w:rsid w:val="005423CA"/>
    <w:pPr>
      <w:tabs>
        <w:tab w:val="center" w:pos="4844"/>
        <w:tab w:val="right" w:pos="9689"/>
      </w:tabs>
      <w:spacing w:after="0" w:line="240" w:lineRule="auto"/>
    </w:pPr>
  </w:style>
  <w:style w:type="character" w:customStyle="1" w:styleId="a7">
    <w:name w:val="Верхний колонтитул Знак"/>
    <w:basedOn w:val="a0"/>
    <w:link w:val="a6"/>
    <w:uiPriority w:val="99"/>
    <w:rsid w:val="005423CA"/>
    <w:rPr>
      <w:rFonts w:eastAsiaTheme="minorEastAsia"/>
      <w:lang w:val="uk-UA" w:eastAsia="uk-UA"/>
    </w:rPr>
  </w:style>
  <w:style w:type="paragraph" w:styleId="a8">
    <w:name w:val="footer"/>
    <w:basedOn w:val="a"/>
    <w:link w:val="a9"/>
    <w:unhideWhenUsed/>
    <w:rsid w:val="005423CA"/>
    <w:pPr>
      <w:tabs>
        <w:tab w:val="center" w:pos="4844"/>
        <w:tab w:val="right" w:pos="9689"/>
      </w:tabs>
      <w:spacing w:after="0" w:line="240" w:lineRule="auto"/>
    </w:pPr>
  </w:style>
  <w:style w:type="character" w:customStyle="1" w:styleId="a9">
    <w:name w:val="Нижний колонтитул Знак"/>
    <w:basedOn w:val="a0"/>
    <w:link w:val="a8"/>
    <w:rsid w:val="005423CA"/>
    <w:rPr>
      <w:rFonts w:eastAsiaTheme="minorEastAsia"/>
      <w:lang w:val="uk-UA" w:eastAsia="uk-UA"/>
    </w:rPr>
  </w:style>
  <w:style w:type="paragraph" w:customStyle="1" w:styleId="FormulaM">
    <w:name w:val="FormulaM"/>
    <w:basedOn w:val="a"/>
    <w:next w:val="aa"/>
    <w:rsid w:val="005423CA"/>
    <w:pPr>
      <w:tabs>
        <w:tab w:val="left" w:pos="709"/>
        <w:tab w:val="center" w:pos="4961"/>
        <w:tab w:val="right" w:pos="9214"/>
      </w:tabs>
      <w:spacing w:after="0" w:line="240" w:lineRule="auto"/>
      <w:ind w:firstLine="357"/>
      <w:jc w:val="center"/>
    </w:pPr>
    <w:rPr>
      <w:rFonts w:ascii="Times New Roman" w:eastAsia="Times New Roman" w:hAnsi="Times New Roman" w:cs="Times New Roman"/>
      <w:sz w:val="28"/>
      <w:szCs w:val="20"/>
      <w:lang w:val="en-US" w:eastAsia="ru-RU"/>
    </w:rPr>
  </w:style>
  <w:style w:type="paragraph" w:styleId="aa">
    <w:name w:val="caption"/>
    <w:basedOn w:val="a"/>
    <w:next w:val="a"/>
    <w:link w:val="ab"/>
    <w:unhideWhenUsed/>
    <w:qFormat/>
    <w:rsid w:val="005423CA"/>
    <w:pPr>
      <w:spacing w:line="240" w:lineRule="auto"/>
    </w:pPr>
    <w:rPr>
      <w:rFonts w:eastAsiaTheme="minorHAnsi"/>
      <w:i/>
      <w:iCs/>
      <w:color w:val="44546A" w:themeColor="text2"/>
      <w:sz w:val="18"/>
      <w:szCs w:val="18"/>
      <w:lang w:eastAsia="en-US"/>
    </w:rPr>
  </w:style>
  <w:style w:type="character" w:customStyle="1" w:styleId="ab">
    <w:name w:val="Название объекта Знак"/>
    <w:basedOn w:val="a0"/>
    <w:link w:val="aa"/>
    <w:rsid w:val="008D7C1A"/>
    <w:rPr>
      <w:i/>
      <w:iCs/>
      <w:color w:val="44546A" w:themeColor="text2"/>
      <w:sz w:val="18"/>
      <w:szCs w:val="18"/>
      <w:lang w:val="uk-UA"/>
    </w:rPr>
  </w:style>
  <w:style w:type="character" w:styleId="ac">
    <w:name w:val="Placeholder Text"/>
    <w:basedOn w:val="a0"/>
    <w:uiPriority w:val="99"/>
    <w:semiHidden/>
    <w:rsid w:val="005423CA"/>
    <w:rPr>
      <w:color w:val="808080"/>
    </w:rPr>
  </w:style>
  <w:style w:type="character" w:customStyle="1" w:styleId="z-">
    <w:name w:val="z-Начало формы Знак"/>
    <w:basedOn w:val="a0"/>
    <w:link w:val="z-0"/>
    <w:uiPriority w:val="99"/>
    <w:semiHidden/>
    <w:rsid w:val="005423CA"/>
    <w:rPr>
      <w:rFonts w:ascii="Arial" w:eastAsia="Times New Roman" w:hAnsi="Arial" w:cs="Arial"/>
      <w:vanish/>
      <w:sz w:val="16"/>
      <w:szCs w:val="16"/>
      <w:lang w:val="uk-UA" w:eastAsia="uk-UA"/>
    </w:rPr>
  </w:style>
  <w:style w:type="paragraph" w:styleId="z-0">
    <w:name w:val="HTML Top of Form"/>
    <w:basedOn w:val="a"/>
    <w:next w:val="a"/>
    <w:link w:val="z-"/>
    <w:hidden/>
    <w:uiPriority w:val="99"/>
    <w:semiHidden/>
    <w:unhideWhenUsed/>
    <w:rsid w:val="005423CA"/>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1">
    <w:name w:val="z-Конец формы Знак"/>
    <w:basedOn w:val="a0"/>
    <w:link w:val="z-2"/>
    <w:uiPriority w:val="99"/>
    <w:semiHidden/>
    <w:rsid w:val="005423CA"/>
    <w:rPr>
      <w:rFonts w:ascii="Arial" w:eastAsia="Times New Roman" w:hAnsi="Arial" w:cs="Arial"/>
      <w:vanish/>
      <w:sz w:val="16"/>
      <w:szCs w:val="16"/>
      <w:lang w:val="uk-UA" w:eastAsia="uk-UA"/>
    </w:rPr>
  </w:style>
  <w:style w:type="paragraph" w:styleId="z-2">
    <w:name w:val="HTML Bottom of Form"/>
    <w:basedOn w:val="a"/>
    <w:next w:val="a"/>
    <w:link w:val="z-1"/>
    <w:hidden/>
    <w:uiPriority w:val="99"/>
    <w:semiHidden/>
    <w:unhideWhenUsed/>
    <w:rsid w:val="005423CA"/>
    <w:pPr>
      <w:pBdr>
        <w:top w:val="single" w:sz="6" w:space="1" w:color="auto"/>
      </w:pBdr>
      <w:spacing w:after="0" w:line="240" w:lineRule="auto"/>
      <w:jc w:val="center"/>
    </w:pPr>
    <w:rPr>
      <w:rFonts w:ascii="Arial" w:eastAsia="Times New Roman" w:hAnsi="Arial" w:cs="Arial"/>
      <w:vanish/>
      <w:sz w:val="16"/>
      <w:szCs w:val="16"/>
    </w:rPr>
  </w:style>
  <w:style w:type="character" w:customStyle="1" w:styleId="ad">
    <w:name w:val="Текст выноски Знак"/>
    <w:basedOn w:val="a0"/>
    <w:link w:val="ae"/>
    <w:uiPriority w:val="99"/>
    <w:rsid w:val="005423CA"/>
    <w:rPr>
      <w:rFonts w:ascii="Segoe UI" w:hAnsi="Segoe UI" w:cs="Segoe UI"/>
      <w:sz w:val="18"/>
      <w:szCs w:val="18"/>
      <w:lang w:val="uk-UA"/>
    </w:rPr>
  </w:style>
  <w:style w:type="paragraph" w:styleId="ae">
    <w:name w:val="Balloon Text"/>
    <w:basedOn w:val="a"/>
    <w:link w:val="ad"/>
    <w:uiPriority w:val="99"/>
    <w:unhideWhenUsed/>
    <w:rsid w:val="005423CA"/>
    <w:pPr>
      <w:spacing w:after="0" w:line="240" w:lineRule="auto"/>
    </w:pPr>
    <w:rPr>
      <w:rFonts w:ascii="Segoe UI" w:eastAsiaTheme="minorHAnsi" w:hAnsi="Segoe UI" w:cs="Segoe UI"/>
      <w:sz w:val="18"/>
      <w:szCs w:val="18"/>
      <w:lang w:eastAsia="en-US"/>
    </w:rPr>
  </w:style>
  <w:style w:type="table" w:styleId="af">
    <w:name w:val="Table Grid"/>
    <w:basedOn w:val="a1"/>
    <w:uiPriority w:val="39"/>
    <w:rsid w:val="005423CA"/>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Normal (Web)"/>
    <w:basedOn w:val="a"/>
    <w:unhideWhenUsed/>
    <w:rsid w:val="005423CA"/>
    <w:pPr>
      <w:spacing w:before="100" w:beforeAutospacing="1" w:after="100" w:afterAutospacing="1" w:line="240" w:lineRule="auto"/>
    </w:pPr>
    <w:rPr>
      <w:rFonts w:ascii="Times New Roman" w:eastAsia="Times New Roman" w:hAnsi="Times New Roman" w:cs="Times New Roman"/>
      <w:sz w:val="24"/>
      <w:szCs w:val="24"/>
    </w:rPr>
  </w:style>
  <w:style w:type="character" w:styleId="af1">
    <w:name w:val="Hyperlink"/>
    <w:basedOn w:val="a0"/>
    <w:uiPriority w:val="99"/>
    <w:unhideWhenUsed/>
    <w:rsid w:val="005423CA"/>
    <w:rPr>
      <w:color w:val="0563C1" w:themeColor="hyperlink"/>
      <w:u w:val="single"/>
    </w:rPr>
  </w:style>
  <w:style w:type="table" w:customStyle="1" w:styleId="51">
    <w:name w:val="Сетка таблицы5"/>
    <w:basedOn w:val="a1"/>
    <w:next w:val="af"/>
    <w:rsid w:val="00B04978"/>
    <w:pPr>
      <w:widowControl w:val="0"/>
      <w:autoSpaceDE w:val="0"/>
      <w:autoSpaceDN w:val="0"/>
      <w:adjustRightInd w:val="0"/>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TDisplayEquation">
    <w:name w:val="MTDisplayEquation"/>
    <w:basedOn w:val="a"/>
    <w:next w:val="a"/>
    <w:link w:val="MTDisplayEquation0"/>
    <w:rsid w:val="00B04978"/>
    <w:pPr>
      <w:tabs>
        <w:tab w:val="center" w:pos="4680"/>
        <w:tab w:val="right" w:pos="9360"/>
      </w:tabs>
      <w:autoSpaceDE w:val="0"/>
      <w:autoSpaceDN w:val="0"/>
      <w:adjustRightInd w:val="0"/>
      <w:spacing w:after="0" w:line="360" w:lineRule="auto"/>
      <w:jc w:val="both"/>
    </w:pPr>
    <w:rPr>
      <w:rFonts w:ascii="Times New Roman" w:eastAsia="Times New Roman" w:hAnsi="Times New Roman" w:cs="Times New Roman"/>
      <w:sz w:val="28"/>
      <w:szCs w:val="28"/>
    </w:rPr>
  </w:style>
  <w:style w:type="character" w:customStyle="1" w:styleId="MTDisplayEquation0">
    <w:name w:val="MTDisplayEquation Знак"/>
    <w:basedOn w:val="a0"/>
    <w:link w:val="MTDisplayEquation"/>
    <w:rsid w:val="00B04978"/>
    <w:rPr>
      <w:rFonts w:ascii="Times New Roman" w:eastAsia="Times New Roman" w:hAnsi="Times New Roman" w:cs="Times New Roman"/>
      <w:sz w:val="28"/>
      <w:szCs w:val="28"/>
      <w:lang w:val="uk-UA" w:eastAsia="uk-UA"/>
    </w:rPr>
  </w:style>
  <w:style w:type="paragraph" w:customStyle="1" w:styleId="Default">
    <w:name w:val="Default"/>
    <w:rsid w:val="00B04978"/>
    <w:pPr>
      <w:autoSpaceDE w:val="0"/>
      <w:autoSpaceDN w:val="0"/>
      <w:adjustRightInd w:val="0"/>
      <w:spacing w:after="0" w:line="240" w:lineRule="auto"/>
    </w:pPr>
    <w:rPr>
      <w:rFonts w:ascii="Times New Roman" w:hAnsi="Times New Roman" w:cs="Times New Roman"/>
      <w:color w:val="000000"/>
      <w:sz w:val="24"/>
      <w:szCs w:val="24"/>
      <w:lang w:val="ru-RU"/>
    </w:rPr>
  </w:style>
  <w:style w:type="paragraph" w:styleId="af2">
    <w:name w:val="Body Text"/>
    <w:basedOn w:val="a"/>
    <w:link w:val="af3"/>
    <w:uiPriority w:val="1"/>
    <w:unhideWhenUsed/>
    <w:qFormat/>
    <w:rsid w:val="00B04978"/>
    <w:pPr>
      <w:spacing w:after="0" w:line="360" w:lineRule="auto"/>
      <w:jc w:val="both"/>
    </w:pPr>
    <w:rPr>
      <w:rFonts w:ascii="Times New Roman" w:eastAsia="Times New Roman" w:hAnsi="Times New Roman" w:cs="Times New Roman"/>
      <w:b/>
      <w:bCs/>
      <w:sz w:val="28"/>
      <w:szCs w:val="24"/>
      <w:lang w:eastAsia="ru-RU"/>
    </w:rPr>
  </w:style>
  <w:style w:type="character" w:customStyle="1" w:styleId="af3">
    <w:name w:val="Основной текст Знак"/>
    <w:basedOn w:val="a0"/>
    <w:link w:val="af2"/>
    <w:uiPriority w:val="1"/>
    <w:rsid w:val="00B04978"/>
    <w:rPr>
      <w:rFonts w:ascii="Times New Roman" w:eastAsia="Times New Roman" w:hAnsi="Times New Roman" w:cs="Times New Roman"/>
      <w:b/>
      <w:bCs/>
      <w:sz w:val="28"/>
      <w:szCs w:val="24"/>
      <w:lang w:val="uk-UA" w:eastAsia="ru-RU"/>
    </w:rPr>
  </w:style>
  <w:style w:type="character" w:styleId="af4">
    <w:name w:val="Strong"/>
    <w:basedOn w:val="a0"/>
    <w:uiPriority w:val="22"/>
    <w:qFormat/>
    <w:rsid w:val="00B04978"/>
    <w:rPr>
      <w:b/>
      <w:bCs/>
    </w:rPr>
  </w:style>
  <w:style w:type="paragraph" w:styleId="af5">
    <w:name w:val="Body Text Indent"/>
    <w:basedOn w:val="a"/>
    <w:link w:val="af6"/>
    <w:uiPriority w:val="99"/>
    <w:rsid w:val="00CB0F6D"/>
    <w:pPr>
      <w:spacing w:after="0" w:line="360" w:lineRule="auto"/>
      <w:ind w:firstLine="748"/>
      <w:jc w:val="both"/>
    </w:pPr>
    <w:rPr>
      <w:rFonts w:ascii="Times New Roman" w:eastAsia="Times New Roman" w:hAnsi="Times New Roman" w:cs="Times New Roman"/>
      <w:sz w:val="28"/>
      <w:szCs w:val="24"/>
      <w:lang w:eastAsia="ru-RU"/>
    </w:rPr>
  </w:style>
  <w:style w:type="character" w:customStyle="1" w:styleId="af6">
    <w:name w:val="Основной текст с отступом Знак"/>
    <w:basedOn w:val="a0"/>
    <w:link w:val="af5"/>
    <w:uiPriority w:val="99"/>
    <w:rsid w:val="00CB0F6D"/>
    <w:rPr>
      <w:rFonts w:ascii="Times New Roman" w:eastAsia="Times New Roman" w:hAnsi="Times New Roman" w:cs="Times New Roman"/>
      <w:sz w:val="28"/>
      <w:szCs w:val="24"/>
      <w:lang w:val="uk-UA" w:eastAsia="ru-RU"/>
    </w:rPr>
  </w:style>
  <w:style w:type="paragraph" w:customStyle="1" w:styleId="11">
    <w:name w:val="Обычный1"/>
    <w:rsid w:val="00CB0F6D"/>
    <w:pPr>
      <w:widowControl w:val="0"/>
      <w:spacing w:after="0" w:line="240" w:lineRule="auto"/>
      <w:ind w:firstLine="320"/>
      <w:jc w:val="both"/>
    </w:pPr>
    <w:rPr>
      <w:rFonts w:ascii="Times New Roman" w:eastAsia="Times New Roman" w:hAnsi="Times New Roman" w:cs="Times New Roman"/>
      <w:snapToGrid w:val="0"/>
      <w:sz w:val="20"/>
      <w:szCs w:val="20"/>
      <w:lang w:val="ru-RU" w:eastAsia="ru-RU"/>
    </w:rPr>
  </w:style>
  <w:style w:type="paragraph" w:styleId="21">
    <w:name w:val="Body Text Indent 2"/>
    <w:basedOn w:val="a"/>
    <w:link w:val="22"/>
    <w:uiPriority w:val="99"/>
    <w:rsid w:val="00CB0F6D"/>
    <w:pPr>
      <w:spacing w:after="0" w:line="240" w:lineRule="auto"/>
      <w:ind w:right="-1050" w:firstLine="567"/>
      <w:jc w:val="both"/>
    </w:pPr>
    <w:rPr>
      <w:rFonts w:ascii="Times New Roman" w:eastAsia="Times New Roman" w:hAnsi="Times New Roman" w:cs="Times New Roman"/>
      <w:sz w:val="28"/>
      <w:szCs w:val="20"/>
      <w:lang w:eastAsia="ru-RU"/>
    </w:rPr>
  </w:style>
  <w:style w:type="character" w:customStyle="1" w:styleId="22">
    <w:name w:val="Основной текст с отступом 2 Знак"/>
    <w:basedOn w:val="a0"/>
    <w:link w:val="21"/>
    <w:uiPriority w:val="99"/>
    <w:rsid w:val="00CB0F6D"/>
    <w:rPr>
      <w:rFonts w:ascii="Times New Roman" w:eastAsia="Times New Roman" w:hAnsi="Times New Roman" w:cs="Times New Roman"/>
      <w:sz w:val="28"/>
      <w:szCs w:val="20"/>
      <w:lang w:val="uk-UA" w:eastAsia="ru-RU"/>
    </w:rPr>
  </w:style>
  <w:style w:type="paragraph" w:styleId="31">
    <w:name w:val="Body Text Indent 3"/>
    <w:basedOn w:val="a"/>
    <w:link w:val="32"/>
    <w:rsid w:val="00CB0F6D"/>
    <w:pPr>
      <w:spacing w:after="0" w:line="360" w:lineRule="auto"/>
      <w:ind w:right="-1049" w:firstLine="567"/>
      <w:jc w:val="both"/>
    </w:pPr>
    <w:rPr>
      <w:rFonts w:ascii="Times New Roman" w:eastAsia="Times New Roman" w:hAnsi="Times New Roman" w:cs="Times New Roman"/>
      <w:sz w:val="28"/>
      <w:szCs w:val="20"/>
      <w:lang w:eastAsia="ru-RU"/>
    </w:rPr>
  </w:style>
  <w:style w:type="character" w:customStyle="1" w:styleId="32">
    <w:name w:val="Основной текст с отступом 3 Знак"/>
    <w:basedOn w:val="a0"/>
    <w:link w:val="31"/>
    <w:rsid w:val="00CB0F6D"/>
    <w:rPr>
      <w:rFonts w:ascii="Times New Roman" w:eastAsia="Times New Roman" w:hAnsi="Times New Roman" w:cs="Times New Roman"/>
      <w:sz w:val="28"/>
      <w:szCs w:val="20"/>
      <w:lang w:val="uk-UA" w:eastAsia="ru-RU"/>
    </w:rPr>
  </w:style>
  <w:style w:type="paragraph" w:styleId="23">
    <w:name w:val="Body Text 2"/>
    <w:basedOn w:val="a"/>
    <w:link w:val="24"/>
    <w:uiPriority w:val="99"/>
    <w:rsid w:val="00CB0F6D"/>
    <w:pPr>
      <w:spacing w:after="0" w:line="240" w:lineRule="auto"/>
      <w:jc w:val="both"/>
    </w:pPr>
    <w:rPr>
      <w:rFonts w:ascii="Times New Roman" w:eastAsia="Times New Roman" w:hAnsi="Times New Roman" w:cs="Times New Roman"/>
      <w:snapToGrid w:val="0"/>
      <w:color w:val="000000"/>
      <w:sz w:val="28"/>
      <w:szCs w:val="20"/>
      <w:lang w:eastAsia="ru-RU"/>
    </w:rPr>
  </w:style>
  <w:style w:type="character" w:customStyle="1" w:styleId="24">
    <w:name w:val="Основной текст 2 Знак"/>
    <w:basedOn w:val="a0"/>
    <w:link w:val="23"/>
    <w:uiPriority w:val="99"/>
    <w:rsid w:val="00CB0F6D"/>
    <w:rPr>
      <w:rFonts w:ascii="Times New Roman" w:eastAsia="Times New Roman" w:hAnsi="Times New Roman" w:cs="Times New Roman"/>
      <w:snapToGrid w:val="0"/>
      <w:color w:val="000000"/>
      <w:sz w:val="28"/>
      <w:szCs w:val="20"/>
      <w:lang w:val="uk-UA" w:eastAsia="ru-RU"/>
    </w:rPr>
  </w:style>
  <w:style w:type="paragraph" w:styleId="33">
    <w:name w:val="Body Text 3"/>
    <w:basedOn w:val="a"/>
    <w:link w:val="34"/>
    <w:uiPriority w:val="99"/>
    <w:rsid w:val="00CB0F6D"/>
    <w:pPr>
      <w:spacing w:after="0" w:line="240" w:lineRule="auto"/>
      <w:jc w:val="both"/>
    </w:pPr>
    <w:rPr>
      <w:rFonts w:ascii="Times New Roman" w:eastAsia="Times New Roman" w:hAnsi="Times New Roman" w:cs="Times New Roman"/>
      <w:snapToGrid w:val="0"/>
      <w:sz w:val="28"/>
      <w:szCs w:val="20"/>
      <w:lang w:eastAsia="ru-RU"/>
    </w:rPr>
  </w:style>
  <w:style w:type="character" w:customStyle="1" w:styleId="34">
    <w:name w:val="Основной текст 3 Знак"/>
    <w:basedOn w:val="a0"/>
    <w:link w:val="33"/>
    <w:uiPriority w:val="99"/>
    <w:rsid w:val="00CB0F6D"/>
    <w:rPr>
      <w:rFonts w:ascii="Times New Roman" w:eastAsia="Times New Roman" w:hAnsi="Times New Roman" w:cs="Times New Roman"/>
      <w:snapToGrid w:val="0"/>
      <w:sz w:val="28"/>
      <w:szCs w:val="20"/>
      <w:lang w:val="uk-UA" w:eastAsia="ru-RU"/>
    </w:rPr>
  </w:style>
  <w:style w:type="paragraph" w:styleId="af7">
    <w:name w:val="Plain Text"/>
    <w:basedOn w:val="a"/>
    <w:link w:val="af8"/>
    <w:rsid w:val="00CB0F6D"/>
    <w:pPr>
      <w:spacing w:after="0" w:line="240" w:lineRule="auto"/>
    </w:pPr>
    <w:rPr>
      <w:rFonts w:ascii="Courier New" w:eastAsia="Times New Roman" w:hAnsi="Courier New" w:cs="Courier New"/>
      <w:sz w:val="20"/>
      <w:szCs w:val="20"/>
      <w:lang w:val="ru-RU" w:eastAsia="ru-RU"/>
    </w:rPr>
  </w:style>
  <w:style w:type="character" w:customStyle="1" w:styleId="af8">
    <w:name w:val="Текст Знак"/>
    <w:basedOn w:val="a0"/>
    <w:link w:val="af7"/>
    <w:rsid w:val="00CB0F6D"/>
    <w:rPr>
      <w:rFonts w:ascii="Courier New" w:eastAsia="Times New Roman" w:hAnsi="Courier New" w:cs="Courier New"/>
      <w:sz w:val="20"/>
      <w:szCs w:val="20"/>
      <w:lang w:val="ru-RU" w:eastAsia="ru-RU"/>
    </w:rPr>
  </w:style>
  <w:style w:type="paragraph" w:styleId="af9">
    <w:name w:val="Block Text"/>
    <w:basedOn w:val="a"/>
    <w:rsid w:val="00CB0F6D"/>
    <w:pPr>
      <w:spacing w:after="0" w:line="360" w:lineRule="auto"/>
      <w:ind w:left="-426" w:right="-1333" w:firstLine="568"/>
      <w:jc w:val="both"/>
    </w:pPr>
    <w:rPr>
      <w:rFonts w:ascii="Times New Roman" w:eastAsia="Times New Roman" w:hAnsi="Times New Roman" w:cs="Times New Roman"/>
      <w:snapToGrid w:val="0"/>
      <w:color w:val="000000"/>
      <w:sz w:val="28"/>
      <w:szCs w:val="20"/>
      <w:lang w:eastAsia="ru-RU"/>
    </w:rPr>
  </w:style>
  <w:style w:type="paragraph" w:customStyle="1" w:styleId="12">
    <w:name w:val="Абзац списка1"/>
    <w:basedOn w:val="a"/>
    <w:rsid w:val="00CB0F6D"/>
    <w:pPr>
      <w:ind w:left="720"/>
      <w:contextualSpacing/>
    </w:pPr>
    <w:rPr>
      <w:rFonts w:ascii="Calibri" w:eastAsia="Times New Roman" w:hAnsi="Calibri" w:cs="Times New Roman"/>
      <w:lang w:val="ru-RU" w:eastAsia="en-US"/>
    </w:rPr>
  </w:style>
  <w:style w:type="character" w:customStyle="1" w:styleId="spelle">
    <w:name w:val="spelle"/>
    <w:basedOn w:val="a0"/>
    <w:rsid w:val="00CB0F6D"/>
  </w:style>
  <w:style w:type="character" w:customStyle="1" w:styleId="FontStyle225">
    <w:name w:val="Font Style225"/>
    <w:uiPriority w:val="99"/>
    <w:rsid w:val="00CB0F6D"/>
    <w:rPr>
      <w:rFonts w:ascii="Times New Roman" w:hAnsi="Times New Roman" w:cs="Times New Roman"/>
      <w:sz w:val="22"/>
      <w:szCs w:val="22"/>
    </w:rPr>
  </w:style>
  <w:style w:type="paragraph" w:customStyle="1" w:styleId="PreformattedText">
    <w:name w:val="Preformatted Text"/>
    <w:basedOn w:val="a"/>
    <w:qFormat/>
    <w:rsid w:val="00CB0F6D"/>
    <w:pPr>
      <w:widowControl w:val="0"/>
      <w:suppressAutoHyphens/>
      <w:spacing w:after="0" w:line="240" w:lineRule="auto"/>
    </w:pPr>
    <w:rPr>
      <w:rFonts w:ascii="Liberation Mono" w:eastAsia="Liberation Mono" w:hAnsi="Liberation Mono" w:cs="Liberation Mono"/>
      <w:sz w:val="20"/>
      <w:szCs w:val="20"/>
      <w:lang w:val="en-US" w:eastAsia="zh-CN" w:bidi="hi-IN"/>
    </w:rPr>
  </w:style>
  <w:style w:type="paragraph" w:styleId="HTML">
    <w:name w:val="HTML Preformatted"/>
    <w:basedOn w:val="a"/>
    <w:link w:val="HTML0"/>
    <w:uiPriority w:val="99"/>
    <w:unhideWhenUsed/>
    <w:rsid w:val="00CB0F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rsid w:val="00CB0F6D"/>
    <w:rPr>
      <w:rFonts w:ascii="Courier New" w:eastAsia="Times New Roman" w:hAnsi="Courier New" w:cs="Courier New"/>
      <w:sz w:val="20"/>
      <w:szCs w:val="20"/>
      <w:lang w:val="ru-RU" w:eastAsia="ru-RU"/>
    </w:rPr>
  </w:style>
  <w:style w:type="character" w:styleId="afa">
    <w:name w:val="FollowedHyperlink"/>
    <w:basedOn w:val="a0"/>
    <w:rsid w:val="00CB0F6D"/>
    <w:rPr>
      <w:color w:val="954F72" w:themeColor="followedHyperlink"/>
      <w:u w:val="single"/>
    </w:rPr>
  </w:style>
  <w:style w:type="character" w:customStyle="1" w:styleId="afb">
    <w:name w:val="Основной текст_"/>
    <w:basedOn w:val="a0"/>
    <w:link w:val="13"/>
    <w:rsid w:val="00CB0F6D"/>
    <w:rPr>
      <w:shd w:val="clear" w:color="auto" w:fill="FFFFFF"/>
    </w:rPr>
  </w:style>
  <w:style w:type="paragraph" w:customStyle="1" w:styleId="13">
    <w:name w:val="Основной текст1"/>
    <w:basedOn w:val="a"/>
    <w:link w:val="afb"/>
    <w:rsid w:val="00CB0F6D"/>
    <w:pPr>
      <w:widowControl w:val="0"/>
      <w:shd w:val="clear" w:color="auto" w:fill="FFFFFF"/>
      <w:spacing w:after="0" w:line="240" w:lineRule="auto"/>
    </w:pPr>
    <w:rPr>
      <w:rFonts w:eastAsiaTheme="minorHAnsi"/>
      <w:lang w:val="en-US" w:eastAsia="en-US"/>
    </w:rPr>
  </w:style>
  <w:style w:type="paragraph" w:customStyle="1" w:styleId="Just">
    <w:name w:val="Just"/>
    <w:rsid w:val="008D7C1A"/>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val="ru-RU" w:eastAsia="ru-RU"/>
    </w:rPr>
  </w:style>
  <w:style w:type="paragraph" w:customStyle="1" w:styleId="afc">
    <w:name w:val="Текст таблиці"/>
    <w:basedOn w:val="a"/>
    <w:link w:val="afd"/>
    <w:qFormat/>
    <w:rsid w:val="008D7C1A"/>
    <w:pPr>
      <w:numPr>
        <w:ilvl w:val="12"/>
      </w:numPr>
      <w:spacing w:after="0" w:line="240" w:lineRule="auto"/>
    </w:pPr>
    <w:rPr>
      <w:rFonts w:ascii="Calibri" w:eastAsia="Times New Roman" w:hAnsi="Calibri" w:cs="Bookman Old Style"/>
      <w:sz w:val="24"/>
      <w:szCs w:val="24"/>
      <w:lang w:eastAsia="ru-RU"/>
    </w:rPr>
  </w:style>
  <w:style w:type="character" w:customStyle="1" w:styleId="afd">
    <w:name w:val="Текст таблиці Знак"/>
    <w:basedOn w:val="a0"/>
    <w:link w:val="afc"/>
    <w:rsid w:val="008D7C1A"/>
    <w:rPr>
      <w:rFonts w:ascii="Calibri" w:eastAsia="Times New Roman" w:hAnsi="Calibri" w:cs="Bookman Old Style"/>
      <w:sz w:val="24"/>
      <w:szCs w:val="24"/>
      <w:lang w:val="uk-UA" w:eastAsia="ru-RU"/>
    </w:rPr>
  </w:style>
  <w:style w:type="paragraph" w:styleId="afe">
    <w:name w:val="TOC Heading"/>
    <w:basedOn w:val="1"/>
    <w:next w:val="a"/>
    <w:uiPriority w:val="39"/>
    <w:unhideWhenUsed/>
    <w:qFormat/>
    <w:rsid w:val="008D7C1A"/>
    <w:pPr>
      <w:keepNext/>
      <w:keepLines/>
      <w:suppressAutoHyphens w:val="0"/>
      <w:spacing w:before="240" w:line="259" w:lineRule="auto"/>
      <w:jc w:val="left"/>
      <w:outlineLvl w:val="9"/>
    </w:pPr>
    <w:rPr>
      <w:rFonts w:asciiTheme="majorHAnsi" w:eastAsiaTheme="majorEastAsia" w:hAnsiTheme="majorHAnsi" w:cstheme="majorBidi"/>
      <w:b w:val="0"/>
      <w:caps w:val="0"/>
      <w:color w:val="2F5496" w:themeColor="accent1" w:themeShade="BF"/>
      <w:kern w:val="0"/>
      <w:sz w:val="32"/>
      <w:szCs w:val="32"/>
      <w:lang w:val="ru-RU"/>
    </w:rPr>
  </w:style>
  <w:style w:type="paragraph" w:styleId="14">
    <w:name w:val="toc 1"/>
    <w:basedOn w:val="a"/>
    <w:next w:val="a"/>
    <w:autoRedefine/>
    <w:uiPriority w:val="39"/>
    <w:unhideWhenUsed/>
    <w:rsid w:val="008D7C1A"/>
    <w:pPr>
      <w:spacing w:after="100" w:line="259" w:lineRule="auto"/>
    </w:pPr>
    <w:rPr>
      <w:rFonts w:eastAsiaTheme="minorHAnsi"/>
      <w:lang w:val="ru-RU" w:eastAsia="en-US"/>
    </w:rPr>
  </w:style>
  <w:style w:type="paragraph" w:styleId="25">
    <w:name w:val="toc 2"/>
    <w:basedOn w:val="a"/>
    <w:next w:val="a"/>
    <w:autoRedefine/>
    <w:uiPriority w:val="39"/>
    <w:unhideWhenUsed/>
    <w:rsid w:val="008D7C1A"/>
    <w:pPr>
      <w:tabs>
        <w:tab w:val="right" w:leader="dot" w:pos="9345"/>
      </w:tabs>
      <w:spacing w:after="100" w:line="259" w:lineRule="auto"/>
      <w:ind w:hanging="78"/>
    </w:pPr>
    <w:rPr>
      <w:rFonts w:eastAsiaTheme="minorHAnsi"/>
      <w:lang w:val="ru-RU" w:eastAsia="en-US"/>
    </w:rPr>
  </w:style>
  <w:style w:type="paragraph" w:styleId="35">
    <w:name w:val="toc 3"/>
    <w:basedOn w:val="a"/>
    <w:next w:val="a"/>
    <w:autoRedefine/>
    <w:uiPriority w:val="39"/>
    <w:unhideWhenUsed/>
    <w:rsid w:val="008D7C1A"/>
    <w:pPr>
      <w:tabs>
        <w:tab w:val="right" w:leader="dot" w:pos="9345"/>
      </w:tabs>
      <w:spacing w:after="100" w:line="259" w:lineRule="auto"/>
      <w:ind w:left="142" w:hanging="142"/>
    </w:pPr>
    <w:rPr>
      <w:rFonts w:eastAsiaTheme="minorHAnsi"/>
      <w:lang w:val="ru-RU" w:eastAsia="en-US"/>
    </w:rPr>
  </w:style>
  <w:style w:type="character" w:styleId="aff">
    <w:name w:val="page number"/>
    <w:basedOn w:val="a0"/>
    <w:rsid w:val="008D7C1A"/>
  </w:style>
  <w:style w:type="character" w:customStyle="1" w:styleId="aff0">
    <w:name w:val="Текст сноски Знак"/>
    <w:basedOn w:val="a0"/>
    <w:link w:val="aff1"/>
    <w:semiHidden/>
    <w:rsid w:val="008D7C1A"/>
    <w:rPr>
      <w:rFonts w:ascii="Times New Roman" w:eastAsia="Times New Roman" w:hAnsi="Times New Roman" w:cs="Times New Roman"/>
      <w:sz w:val="20"/>
      <w:szCs w:val="20"/>
      <w:lang w:val="uk-UA" w:eastAsia="ru-RU"/>
    </w:rPr>
  </w:style>
  <w:style w:type="paragraph" w:styleId="aff1">
    <w:name w:val="footnote text"/>
    <w:basedOn w:val="a"/>
    <w:link w:val="aff0"/>
    <w:semiHidden/>
    <w:rsid w:val="008D7C1A"/>
    <w:pPr>
      <w:spacing w:after="0" w:line="240" w:lineRule="auto"/>
    </w:pPr>
    <w:rPr>
      <w:rFonts w:ascii="Times New Roman" w:eastAsia="Times New Roman" w:hAnsi="Times New Roman" w:cs="Times New Roman"/>
      <w:sz w:val="20"/>
      <w:szCs w:val="20"/>
      <w:lang w:eastAsia="ru-RU"/>
    </w:rPr>
  </w:style>
  <w:style w:type="character" w:customStyle="1" w:styleId="aff2">
    <w:name w:val="Текст примечания Знак"/>
    <w:basedOn w:val="a0"/>
    <w:link w:val="aff3"/>
    <w:uiPriority w:val="99"/>
    <w:semiHidden/>
    <w:rsid w:val="008D7C1A"/>
    <w:rPr>
      <w:sz w:val="20"/>
      <w:szCs w:val="20"/>
      <w:lang w:val="ru-RU"/>
    </w:rPr>
  </w:style>
  <w:style w:type="paragraph" w:styleId="aff3">
    <w:name w:val="annotation text"/>
    <w:basedOn w:val="a"/>
    <w:link w:val="aff2"/>
    <w:uiPriority w:val="99"/>
    <w:semiHidden/>
    <w:unhideWhenUsed/>
    <w:rsid w:val="008D7C1A"/>
    <w:pPr>
      <w:spacing w:after="160" w:line="240" w:lineRule="auto"/>
    </w:pPr>
    <w:rPr>
      <w:rFonts w:eastAsiaTheme="minorHAnsi"/>
      <w:sz w:val="20"/>
      <w:szCs w:val="20"/>
      <w:lang w:val="ru-RU" w:eastAsia="en-US"/>
    </w:rPr>
  </w:style>
  <w:style w:type="character" w:customStyle="1" w:styleId="15">
    <w:name w:val="Текст примечания Знак1"/>
    <w:basedOn w:val="a0"/>
    <w:uiPriority w:val="99"/>
    <w:semiHidden/>
    <w:rsid w:val="008D7C1A"/>
    <w:rPr>
      <w:rFonts w:eastAsiaTheme="minorEastAsia"/>
      <w:sz w:val="20"/>
      <w:szCs w:val="20"/>
      <w:lang w:val="uk-UA" w:eastAsia="uk-UA"/>
    </w:rPr>
  </w:style>
  <w:style w:type="character" w:customStyle="1" w:styleId="aff4">
    <w:name w:val="Тема примечания Знак"/>
    <w:basedOn w:val="aff2"/>
    <w:link w:val="aff5"/>
    <w:uiPriority w:val="99"/>
    <w:semiHidden/>
    <w:rsid w:val="008D7C1A"/>
    <w:rPr>
      <w:b/>
      <w:bCs/>
      <w:sz w:val="20"/>
      <w:szCs w:val="20"/>
      <w:lang w:val="ru-RU"/>
    </w:rPr>
  </w:style>
  <w:style w:type="paragraph" w:styleId="aff5">
    <w:name w:val="annotation subject"/>
    <w:basedOn w:val="aff3"/>
    <w:next w:val="aff3"/>
    <w:link w:val="aff4"/>
    <w:uiPriority w:val="99"/>
    <w:semiHidden/>
    <w:unhideWhenUsed/>
    <w:rsid w:val="008D7C1A"/>
    <w:rPr>
      <w:b/>
      <w:bCs/>
    </w:rPr>
  </w:style>
  <w:style w:type="character" w:customStyle="1" w:styleId="16">
    <w:name w:val="Тема примечания Знак1"/>
    <w:basedOn w:val="15"/>
    <w:uiPriority w:val="99"/>
    <w:semiHidden/>
    <w:rsid w:val="008D7C1A"/>
    <w:rPr>
      <w:rFonts w:eastAsiaTheme="minorEastAsia"/>
      <w:b/>
      <w:bCs/>
      <w:sz w:val="20"/>
      <w:szCs w:val="20"/>
      <w:lang w:val="uk-UA" w:eastAsia="uk-UA"/>
    </w:rPr>
  </w:style>
  <w:style w:type="paragraph" w:styleId="aff6">
    <w:name w:val="Subtitle"/>
    <w:basedOn w:val="a"/>
    <w:link w:val="aff7"/>
    <w:qFormat/>
    <w:rsid w:val="008D7C1A"/>
    <w:pPr>
      <w:spacing w:after="0" w:line="240" w:lineRule="auto"/>
    </w:pPr>
    <w:rPr>
      <w:rFonts w:ascii="Times New Roman" w:eastAsia="Times New Roman" w:hAnsi="Times New Roman" w:cs="Times New Roman"/>
      <w:sz w:val="28"/>
      <w:szCs w:val="20"/>
      <w:lang w:eastAsia="ru-RU"/>
    </w:rPr>
  </w:style>
  <w:style w:type="character" w:customStyle="1" w:styleId="aff7">
    <w:name w:val="Подзаголовок Знак"/>
    <w:basedOn w:val="a0"/>
    <w:link w:val="aff6"/>
    <w:rsid w:val="008D7C1A"/>
    <w:rPr>
      <w:rFonts w:ascii="Times New Roman" w:eastAsia="Times New Roman" w:hAnsi="Times New Roman" w:cs="Times New Roman"/>
      <w:sz w:val="28"/>
      <w:szCs w:val="20"/>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8.wmf"/><Relationship Id="rId21" Type="http://schemas.openxmlformats.org/officeDocument/2006/relationships/image" Target="media/image10.png"/><Relationship Id="rId42" Type="http://schemas.openxmlformats.org/officeDocument/2006/relationships/image" Target="media/image20.wmf"/><Relationship Id="rId63" Type="http://schemas.openxmlformats.org/officeDocument/2006/relationships/oleObject" Target="embeddings/oleObject21.bin"/><Relationship Id="rId84" Type="http://schemas.microsoft.com/office/2007/relationships/hdphoto" Target="media/hdphoto1.wdp"/><Relationship Id="rId138" Type="http://schemas.openxmlformats.org/officeDocument/2006/relationships/image" Target="media/image69.wmf"/><Relationship Id="rId159" Type="http://schemas.openxmlformats.org/officeDocument/2006/relationships/image" Target="media/image80.wmf"/><Relationship Id="rId170" Type="http://schemas.openxmlformats.org/officeDocument/2006/relationships/image" Target="media/image86.wmf"/><Relationship Id="rId191" Type="http://schemas.openxmlformats.org/officeDocument/2006/relationships/oleObject" Target="embeddings/oleObject69.bin"/><Relationship Id="rId205" Type="http://schemas.openxmlformats.org/officeDocument/2006/relationships/image" Target="media/image109.png"/><Relationship Id="rId226" Type="http://schemas.openxmlformats.org/officeDocument/2006/relationships/hyperlink" Target="file:///C:/Users/user/Downloads/165788-384771-1-PB%20(6).pdf" TargetMode="External"/><Relationship Id="rId107" Type="http://schemas.openxmlformats.org/officeDocument/2006/relationships/image" Target="media/image53.wmf"/><Relationship Id="rId11" Type="http://schemas.openxmlformats.org/officeDocument/2006/relationships/header" Target="header2.xml"/><Relationship Id="rId32" Type="http://schemas.openxmlformats.org/officeDocument/2006/relationships/image" Target="media/image15.wmf"/><Relationship Id="rId53" Type="http://schemas.openxmlformats.org/officeDocument/2006/relationships/oleObject" Target="embeddings/oleObject16.bin"/><Relationship Id="rId74" Type="http://schemas.openxmlformats.org/officeDocument/2006/relationships/oleObject" Target="embeddings/oleObject27.bin"/><Relationship Id="rId128" Type="http://schemas.openxmlformats.org/officeDocument/2006/relationships/oleObject" Target="embeddings/oleObject39.bin"/><Relationship Id="rId149" Type="http://schemas.openxmlformats.org/officeDocument/2006/relationships/oleObject" Target="embeddings/oleObject49.bin"/><Relationship Id="rId5" Type="http://schemas.openxmlformats.org/officeDocument/2006/relationships/footnotes" Target="footnotes.xml"/><Relationship Id="rId95" Type="http://schemas.openxmlformats.org/officeDocument/2006/relationships/image" Target="media/image46.png"/><Relationship Id="rId160" Type="http://schemas.openxmlformats.org/officeDocument/2006/relationships/oleObject" Target="embeddings/oleObject54.bin"/><Relationship Id="rId181" Type="http://schemas.openxmlformats.org/officeDocument/2006/relationships/oleObject" Target="embeddings/oleObject64.bin"/><Relationship Id="rId216" Type="http://schemas.openxmlformats.org/officeDocument/2006/relationships/image" Target="media/image116.wmf"/><Relationship Id="rId237" Type="http://schemas.openxmlformats.org/officeDocument/2006/relationships/image" Target="media/image125.png"/><Relationship Id="rId22" Type="http://schemas.openxmlformats.org/officeDocument/2006/relationships/header" Target="header3.xml"/><Relationship Id="rId43" Type="http://schemas.openxmlformats.org/officeDocument/2006/relationships/oleObject" Target="embeddings/oleObject11.bin"/><Relationship Id="rId64" Type="http://schemas.openxmlformats.org/officeDocument/2006/relationships/oleObject" Target="embeddings/oleObject22.bin"/><Relationship Id="rId118" Type="http://schemas.openxmlformats.org/officeDocument/2006/relationships/oleObject" Target="embeddings/oleObject34.bin"/><Relationship Id="rId139" Type="http://schemas.openxmlformats.org/officeDocument/2006/relationships/oleObject" Target="embeddings/oleObject44.bin"/><Relationship Id="rId85" Type="http://schemas.openxmlformats.org/officeDocument/2006/relationships/image" Target="media/image39.png"/><Relationship Id="rId150" Type="http://schemas.openxmlformats.org/officeDocument/2006/relationships/image" Target="media/image75.wmf"/><Relationship Id="rId171" Type="http://schemas.openxmlformats.org/officeDocument/2006/relationships/oleObject" Target="embeddings/oleObject59.bin"/><Relationship Id="rId192" Type="http://schemas.openxmlformats.org/officeDocument/2006/relationships/image" Target="media/image97.wmf"/><Relationship Id="rId206" Type="http://schemas.openxmlformats.org/officeDocument/2006/relationships/image" Target="media/image110.png"/><Relationship Id="rId227" Type="http://schemas.openxmlformats.org/officeDocument/2006/relationships/hyperlink" Target="https://mail.google.com/mail/u/0/" TargetMode="External"/><Relationship Id="rId12" Type="http://schemas.openxmlformats.org/officeDocument/2006/relationships/footer" Target="footer2.xml"/><Relationship Id="rId33" Type="http://schemas.openxmlformats.org/officeDocument/2006/relationships/oleObject" Target="embeddings/oleObject6.bin"/><Relationship Id="rId108" Type="http://schemas.openxmlformats.org/officeDocument/2006/relationships/oleObject" Target="embeddings/oleObject29.bin"/><Relationship Id="rId129" Type="http://schemas.openxmlformats.org/officeDocument/2006/relationships/image" Target="media/image64.wmf"/><Relationship Id="rId54" Type="http://schemas.openxmlformats.org/officeDocument/2006/relationships/image" Target="media/image26.wmf"/><Relationship Id="rId75" Type="http://schemas.openxmlformats.org/officeDocument/2006/relationships/image" Target="media/image36.gif"/><Relationship Id="rId96" Type="http://schemas.microsoft.com/office/2007/relationships/hdphoto" Target="media/hdphoto5.wdp"/><Relationship Id="rId140" Type="http://schemas.openxmlformats.org/officeDocument/2006/relationships/image" Target="media/image70.wmf"/><Relationship Id="rId161" Type="http://schemas.openxmlformats.org/officeDocument/2006/relationships/image" Target="media/image81.wmf"/><Relationship Id="rId182" Type="http://schemas.openxmlformats.org/officeDocument/2006/relationships/image" Target="media/image92.wmf"/><Relationship Id="rId217" Type="http://schemas.openxmlformats.org/officeDocument/2006/relationships/oleObject" Target="embeddings/oleObject73.bin"/><Relationship Id="rId6" Type="http://schemas.openxmlformats.org/officeDocument/2006/relationships/endnotes" Target="endnotes.xml"/><Relationship Id="rId238" Type="http://schemas.openxmlformats.org/officeDocument/2006/relationships/header" Target="header9.xml"/><Relationship Id="rId23" Type="http://schemas.openxmlformats.org/officeDocument/2006/relationships/footer" Target="footer3.xml"/><Relationship Id="rId119" Type="http://schemas.openxmlformats.org/officeDocument/2006/relationships/image" Target="media/image59.wmf"/><Relationship Id="rId44" Type="http://schemas.openxmlformats.org/officeDocument/2006/relationships/image" Target="media/image21.wmf"/><Relationship Id="rId65" Type="http://schemas.openxmlformats.org/officeDocument/2006/relationships/image" Target="media/image31.wmf"/><Relationship Id="rId86" Type="http://schemas.openxmlformats.org/officeDocument/2006/relationships/image" Target="media/image40.png"/><Relationship Id="rId130" Type="http://schemas.openxmlformats.org/officeDocument/2006/relationships/oleObject" Target="embeddings/oleObject40.bin"/><Relationship Id="rId151" Type="http://schemas.openxmlformats.org/officeDocument/2006/relationships/oleObject" Target="embeddings/oleObject50.bin"/><Relationship Id="rId172" Type="http://schemas.openxmlformats.org/officeDocument/2006/relationships/image" Target="media/image87.wmf"/><Relationship Id="rId193" Type="http://schemas.openxmlformats.org/officeDocument/2006/relationships/oleObject" Target="embeddings/oleObject70.bin"/><Relationship Id="rId207" Type="http://schemas.openxmlformats.org/officeDocument/2006/relationships/image" Target="media/image111.png"/><Relationship Id="rId228" Type="http://schemas.openxmlformats.org/officeDocument/2006/relationships/hyperlink" Target="http://sb-keip.kpi.ua/article/viewFile/130546/132655" TargetMode="External"/><Relationship Id="rId13" Type="http://schemas.openxmlformats.org/officeDocument/2006/relationships/image" Target="media/image3.jpeg"/><Relationship Id="rId109" Type="http://schemas.openxmlformats.org/officeDocument/2006/relationships/image" Target="media/image54.wmf"/><Relationship Id="rId34" Type="http://schemas.openxmlformats.org/officeDocument/2006/relationships/image" Target="media/image16.wmf"/><Relationship Id="rId55" Type="http://schemas.openxmlformats.org/officeDocument/2006/relationships/oleObject" Target="embeddings/oleObject17.bin"/><Relationship Id="rId76" Type="http://schemas.openxmlformats.org/officeDocument/2006/relationships/image" Target="media/image37.gif"/><Relationship Id="rId97" Type="http://schemas.openxmlformats.org/officeDocument/2006/relationships/image" Target="media/image47.png"/><Relationship Id="rId120" Type="http://schemas.openxmlformats.org/officeDocument/2006/relationships/oleObject" Target="embeddings/oleObject35.bin"/><Relationship Id="rId141" Type="http://schemas.openxmlformats.org/officeDocument/2006/relationships/oleObject" Target="embeddings/oleObject45.bin"/><Relationship Id="rId7" Type="http://schemas.openxmlformats.org/officeDocument/2006/relationships/image" Target="media/image1.png"/><Relationship Id="rId162" Type="http://schemas.openxmlformats.org/officeDocument/2006/relationships/oleObject" Target="embeddings/oleObject55.bin"/><Relationship Id="rId183" Type="http://schemas.openxmlformats.org/officeDocument/2006/relationships/oleObject" Target="embeddings/oleObject65.bin"/><Relationship Id="rId218" Type="http://schemas.openxmlformats.org/officeDocument/2006/relationships/image" Target="media/image117.wmf"/><Relationship Id="rId239" Type="http://schemas.openxmlformats.org/officeDocument/2006/relationships/footer" Target="footer6.xml"/><Relationship Id="rId24" Type="http://schemas.openxmlformats.org/officeDocument/2006/relationships/image" Target="media/image11.wmf"/><Relationship Id="rId45" Type="http://schemas.openxmlformats.org/officeDocument/2006/relationships/oleObject" Target="embeddings/oleObject12.bin"/><Relationship Id="rId66" Type="http://schemas.openxmlformats.org/officeDocument/2006/relationships/oleObject" Target="embeddings/oleObject23.bin"/><Relationship Id="rId87" Type="http://schemas.microsoft.com/office/2007/relationships/hdphoto" Target="media/hdphoto2.wdp"/><Relationship Id="rId110" Type="http://schemas.openxmlformats.org/officeDocument/2006/relationships/oleObject" Target="embeddings/oleObject30.bin"/><Relationship Id="rId131" Type="http://schemas.openxmlformats.org/officeDocument/2006/relationships/image" Target="media/image65.wmf"/><Relationship Id="rId152" Type="http://schemas.openxmlformats.org/officeDocument/2006/relationships/image" Target="media/image76.wmf"/><Relationship Id="rId173" Type="http://schemas.openxmlformats.org/officeDocument/2006/relationships/oleObject" Target="embeddings/oleObject60.bin"/><Relationship Id="rId194" Type="http://schemas.openxmlformats.org/officeDocument/2006/relationships/image" Target="media/image98.png"/><Relationship Id="rId208" Type="http://schemas.openxmlformats.org/officeDocument/2006/relationships/image" Target="media/image112.png"/><Relationship Id="rId229" Type="http://schemas.openxmlformats.org/officeDocument/2006/relationships/hyperlink" Target="http://sb-keip.kpi.ua/article/viewFile/130546/132655" TargetMode="External"/><Relationship Id="rId240" Type="http://schemas.openxmlformats.org/officeDocument/2006/relationships/fontTable" Target="fontTable.xml"/><Relationship Id="rId14" Type="http://schemas.openxmlformats.org/officeDocument/2006/relationships/image" Target="media/image4.wmf"/><Relationship Id="rId35" Type="http://schemas.openxmlformats.org/officeDocument/2006/relationships/oleObject" Target="embeddings/oleObject7.bin"/><Relationship Id="rId56" Type="http://schemas.openxmlformats.org/officeDocument/2006/relationships/image" Target="media/image27.wmf"/><Relationship Id="rId77" Type="http://schemas.openxmlformats.org/officeDocument/2006/relationships/oleObject" Target="embeddings/oleObject28.bin"/><Relationship Id="rId100" Type="http://schemas.microsoft.com/office/2007/relationships/hdphoto" Target="media/hdphoto7.wdp"/><Relationship Id="rId8" Type="http://schemas.openxmlformats.org/officeDocument/2006/relationships/image" Target="media/image2.png"/><Relationship Id="rId98" Type="http://schemas.microsoft.com/office/2007/relationships/hdphoto" Target="media/hdphoto6.wdp"/><Relationship Id="rId121" Type="http://schemas.openxmlformats.org/officeDocument/2006/relationships/image" Target="media/image60.wmf"/><Relationship Id="rId142" Type="http://schemas.openxmlformats.org/officeDocument/2006/relationships/image" Target="media/image71.wmf"/><Relationship Id="rId163" Type="http://schemas.openxmlformats.org/officeDocument/2006/relationships/image" Target="media/image82.wmf"/><Relationship Id="rId184" Type="http://schemas.openxmlformats.org/officeDocument/2006/relationships/image" Target="media/image93.wmf"/><Relationship Id="rId219" Type="http://schemas.openxmlformats.org/officeDocument/2006/relationships/oleObject" Target="embeddings/oleObject74.bin"/><Relationship Id="rId230" Type="http://schemas.openxmlformats.org/officeDocument/2006/relationships/image" Target="media/image119.png"/><Relationship Id="rId25" Type="http://schemas.openxmlformats.org/officeDocument/2006/relationships/oleObject" Target="embeddings/oleObject2.bin"/><Relationship Id="rId46" Type="http://schemas.openxmlformats.org/officeDocument/2006/relationships/image" Target="media/image22.wmf"/><Relationship Id="rId67" Type="http://schemas.openxmlformats.org/officeDocument/2006/relationships/image" Target="media/image32.wmf"/><Relationship Id="rId88" Type="http://schemas.openxmlformats.org/officeDocument/2006/relationships/image" Target="media/image41.png"/><Relationship Id="rId111" Type="http://schemas.openxmlformats.org/officeDocument/2006/relationships/image" Target="media/image55.wmf"/><Relationship Id="rId132" Type="http://schemas.openxmlformats.org/officeDocument/2006/relationships/oleObject" Target="embeddings/oleObject41.bin"/><Relationship Id="rId153" Type="http://schemas.openxmlformats.org/officeDocument/2006/relationships/oleObject" Target="embeddings/oleObject51.bin"/><Relationship Id="rId174" Type="http://schemas.openxmlformats.org/officeDocument/2006/relationships/image" Target="media/image88.wmf"/><Relationship Id="rId195" Type="http://schemas.openxmlformats.org/officeDocument/2006/relationships/image" Target="media/image99.png"/><Relationship Id="rId209" Type="http://schemas.openxmlformats.org/officeDocument/2006/relationships/image" Target="media/image113.png"/><Relationship Id="rId220" Type="http://schemas.openxmlformats.org/officeDocument/2006/relationships/image" Target="media/image118.wmf"/><Relationship Id="rId241" Type="http://schemas.openxmlformats.org/officeDocument/2006/relationships/theme" Target="theme/theme1.xml"/><Relationship Id="rId15" Type="http://schemas.openxmlformats.org/officeDocument/2006/relationships/oleObject" Target="embeddings/oleObject1.bin"/><Relationship Id="rId36" Type="http://schemas.openxmlformats.org/officeDocument/2006/relationships/image" Target="media/image17.wmf"/><Relationship Id="rId57" Type="http://schemas.openxmlformats.org/officeDocument/2006/relationships/oleObject" Target="embeddings/oleObject18.bin"/><Relationship Id="rId106" Type="http://schemas.openxmlformats.org/officeDocument/2006/relationships/image" Target="media/image52.png"/><Relationship Id="rId127" Type="http://schemas.openxmlformats.org/officeDocument/2006/relationships/image" Target="media/image63.wmf"/><Relationship Id="rId10" Type="http://schemas.openxmlformats.org/officeDocument/2006/relationships/footer" Target="footer1.xml"/><Relationship Id="rId31" Type="http://schemas.openxmlformats.org/officeDocument/2006/relationships/oleObject" Target="embeddings/oleObject5.bin"/><Relationship Id="rId52" Type="http://schemas.openxmlformats.org/officeDocument/2006/relationships/image" Target="media/image25.wmf"/><Relationship Id="rId73" Type="http://schemas.openxmlformats.org/officeDocument/2006/relationships/image" Target="media/image35.wmf"/><Relationship Id="rId78" Type="http://schemas.openxmlformats.org/officeDocument/2006/relationships/header" Target="header4.xml"/><Relationship Id="rId94" Type="http://schemas.microsoft.com/office/2007/relationships/hdphoto" Target="media/hdphoto4.wdp"/><Relationship Id="rId99" Type="http://schemas.openxmlformats.org/officeDocument/2006/relationships/image" Target="media/image48.png"/><Relationship Id="rId101" Type="http://schemas.openxmlformats.org/officeDocument/2006/relationships/image" Target="media/image49.png"/><Relationship Id="rId122" Type="http://schemas.openxmlformats.org/officeDocument/2006/relationships/oleObject" Target="embeddings/oleObject36.bin"/><Relationship Id="rId143" Type="http://schemas.openxmlformats.org/officeDocument/2006/relationships/oleObject" Target="embeddings/oleObject46.bin"/><Relationship Id="rId148" Type="http://schemas.openxmlformats.org/officeDocument/2006/relationships/image" Target="media/image74.wmf"/><Relationship Id="rId164" Type="http://schemas.openxmlformats.org/officeDocument/2006/relationships/oleObject" Target="embeddings/oleObject56.bin"/><Relationship Id="rId169" Type="http://schemas.openxmlformats.org/officeDocument/2006/relationships/oleObject" Target="embeddings/oleObject58.bin"/><Relationship Id="rId185" Type="http://schemas.openxmlformats.org/officeDocument/2006/relationships/oleObject" Target="embeddings/oleObject66.bin"/><Relationship Id="rId4" Type="http://schemas.openxmlformats.org/officeDocument/2006/relationships/webSettings" Target="webSettings.xml"/><Relationship Id="rId9" Type="http://schemas.openxmlformats.org/officeDocument/2006/relationships/header" Target="header1.xml"/><Relationship Id="rId180" Type="http://schemas.openxmlformats.org/officeDocument/2006/relationships/image" Target="media/image91.wmf"/><Relationship Id="rId210" Type="http://schemas.openxmlformats.org/officeDocument/2006/relationships/image" Target="media/image114.wmf"/><Relationship Id="rId215" Type="http://schemas.openxmlformats.org/officeDocument/2006/relationships/oleObject" Target="embeddings/oleObject72.bin"/><Relationship Id="rId236" Type="http://schemas.openxmlformats.org/officeDocument/2006/relationships/image" Target="media/image124.jpeg"/><Relationship Id="rId26" Type="http://schemas.openxmlformats.org/officeDocument/2006/relationships/image" Target="media/image12.wmf"/><Relationship Id="rId231" Type="http://schemas.openxmlformats.org/officeDocument/2006/relationships/header" Target="header8.xml"/><Relationship Id="rId47" Type="http://schemas.openxmlformats.org/officeDocument/2006/relationships/oleObject" Target="embeddings/oleObject13.bin"/><Relationship Id="rId68" Type="http://schemas.openxmlformats.org/officeDocument/2006/relationships/oleObject" Target="embeddings/oleObject24.bin"/><Relationship Id="rId89" Type="http://schemas.openxmlformats.org/officeDocument/2006/relationships/image" Target="media/image42.png"/><Relationship Id="rId112" Type="http://schemas.openxmlformats.org/officeDocument/2006/relationships/oleObject" Target="embeddings/oleObject31.bin"/><Relationship Id="rId133" Type="http://schemas.openxmlformats.org/officeDocument/2006/relationships/image" Target="media/image66.wmf"/><Relationship Id="rId154" Type="http://schemas.openxmlformats.org/officeDocument/2006/relationships/image" Target="media/image77.wmf"/><Relationship Id="rId175" Type="http://schemas.openxmlformats.org/officeDocument/2006/relationships/oleObject" Target="embeddings/oleObject61.bin"/><Relationship Id="rId196" Type="http://schemas.openxmlformats.org/officeDocument/2006/relationships/image" Target="media/image100.png"/><Relationship Id="rId200" Type="http://schemas.openxmlformats.org/officeDocument/2006/relationships/image" Target="media/image104.png"/><Relationship Id="rId16" Type="http://schemas.openxmlformats.org/officeDocument/2006/relationships/image" Target="media/image5.wmf"/><Relationship Id="rId221" Type="http://schemas.openxmlformats.org/officeDocument/2006/relationships/oleObject" Target="embeddings/oleObject75.bin"/><Relationship Id="rId37" Type="http://schemas.openxmlformats.org/officeDocument/2006/relationships/oleObject" Target="embeddings/oleObject8.bin"/><Relationship Id="rId58" Type="http://schemas.openxmlformats.org/officeDocument/2006/relationships/image" Target="media/image28.wmf"/><Relationship Id="rId79" Type="http://schemas.openxmlformats.org/officeDocument/2006/relationships/footer" Target="footer4.xml"/><Relationship Id="rId102" Type="http://schemas.microsoft.com/office/2007/relationships/hdphoto" Target="media/hdphoto8.wdp"/><Relationship Id="rId123" Type="http://schemas.openxmlformats.org/officeDocument/2006/relationships/image" Target="media/image61.wmf"/><Relationship Id="rId144" Type="http://schemas.openxmlformats.org/officeDocument/2006/relationships/image" Target="media/image72.wmf"/><Relationship Id="rId90" Type="http://schemas.microsoft.com/office/2007/relationships/hdphoto" Target="media/hdphoto3.wdp"/><Relationship Id="rId165" Type="http://schemas.openxmlformats.org/officeDocument/2006/relationships/image" Target="media/image83.wmf"/><Relationship Id="rId186" Type="http://schemas.openxmlformats.org/officeDocument/2006/relationships/image" Target="media/image94.wmf"/><Relationship Id="rId211" Type="http://schemas.openxmlformats.org/officeDocument/2006/relationships/oleObject" Target="embeddings/oleObject71.bin"/><Relationship Id="rId232" Type="http://schemas.openxmlformats.org/officeDocument/2006/relationships/image" Target="media/image120.png"/><Relationship Id="rId27" Type="http://schemas.openxmlformats.org/officeDocument/2006/relationships/oleObject" Target="embeddings/oleObject3.bin"/><Relationship Id="rId48" Type="http://schemas.openxmlformats.org/officeDocument/2006/relationships/image" Target="media/image23.wmf"/><Relationship Id="rId69" Type="http://schemas.openxmlformats.org/officeDocument/2006/relationships/image" Target="media/image33.wmf"/><Relationship Id="rId113" Type="http://schemas.openxmlformats.org/officeDocument/2006/relationships/image" Target="media/image56.wmf"/><Relationship Id="rId134" Type="http://schemas.openxmlformats.org/officeDocument/2006/relationships/oleObject" Target="embeddings/oleObject42.bin"/><Relationship Id="rId80" Type="http://schemas.openxmlformats.org/officeDocument/2006/relationships/header" Target="header5.xml"/><Relationship Id="rId155" Type="http://schemas.openxmlformats.org/officeDocument/2006/relationships/oleObject" Target="embeddings/oleObject52.bin"/><Relationship Id="rId176" Type="http://schemas.openxmlformats.org/officeDocument/2006/relationships/image" Target="media/image89.wmf"/><Relationship Id="rId197" Type="http://schemas.openxmlformats.org/officeDocument/2006/relationships/image" Target="media/image101.png"/><Relationship Id="rId201" Type="http://schemas.openxmlformats.org/officeDocument/2006/relationships/image" Target="media/image105.png"/><Relationship Id="rId222" Type="http://schemas.openxmlformats.org/officeDocument/2006/relationships/hyperlink" Target="https://ela.kpi.ua/handle/123456789/27914" TargetMode="External"/><Relationship Id="rId17" Type="http://schemas.openxmlformats.org/officeDocument/2006/relationships/image" Target="media/image6.wmf"/><Relationship Id="rId38" Type="http://schemas.openxmlformats.org/officeDocument/2006/relationships/image" Target="media/image18.wmf"/><Relationship Id="rId59" Type="http://schemas.openxmlformats.org/officeDocument/2006/relationships/oleObject" Target="embeddings/oleObject19.bin"/><Relationship Id="rId103" Type="http://schemas.openxmlformats.org/officeDocument/2006/relationships/image" Target="media/image50.png"/><Relationship Id="rId124" Type="http://schemas.openxmlformats.org/officeDocument/2006/relationships/oleObject" Target="embeddings/oleObject37.bin"/><Relationship Id="rId70" Type="http://schemas.openxmlformats.org/officeDocument/2006/relationships/oleObject" Target="embeddings/oleObject25.bin"/><Relationship Id="rId91" Type="http://schemas.openxmlformats.org/officeDocument/2006/relationships/image" Target="media/image43.png"/><Relationship Id="rId145" Type="http://schemas.openxmlformats.org/officeDocument/2006/relationships/oleObject" Target="embeddings/oleObject47.bin"/><Relationship Id="rId166" Type="http://schemas.openxmlformats.org/officeDocument/2006/relationships/oleObject" Target="embeddings/oleObject57.bin"/><Relationship Id="rId187" Type="http://schemas.openxmlformats.org/officeDocument/2006/relationships/oleObject" Target="embeddings/oleObject67.bin"/><Relationship Id="rId1" Type="http://schemas.openxmlformats.org/officeDocument/2006/relationships/numbering" Target="numbering.xml"/><Relationship Id="rId212" Type="http://schemas.openxmlformats.org/officeDocument/2006/relationships/header" Target="header6.xml"/><Relationship Id="rId233" Type="http://schemas.openxmlformats.org/officeDocument/2006/relationships/image" Target="media/image121.jpeg"/><Relationship Id="rId28" Type="http://schemas.openxmlformats.org/officeDocument/2006/relationships/image" Target="media/image13.wmf"/><Relationship Id="rId49" Type="http://schemas.openxmlformats.org/officeDocument/2006/relationships/oleObject" Target="embeddings/oleObject14.bin"/><Relationship Id="rId114" Type="http://schemas.openxmlformats.org/officeDocument/2006/relationships/oleObject" Target="embeddings/oleObject32.bin"/><Relationship Id="rId60" Type="http://schemas.openxmlformats.org/officeDocument/2006/relationships/image" Target="media/image29.wmf"/><Relationship Id="rId81" Type="http://schemas.openxmlformats.org/officeDocument/2006/relationships/footer" Target="footer5.xml"/><Relationship Id="rId135" Type="http://schemas.openxmlformats.org/officeDocument/2006/relationships/oleObject" Target="embeddings/oleObject43.bin"/><Relationship Id="rId156" Type="http://schemas.openxmlformats.org/officeDocument/2006/relationships/image" Target="media/image78.png"/><Relationship Id="rId177" Type="http://schemas.openxmlformats.org/officeDocument/2006/relationships/oleObject" Target="embeddings/oleObject62.bin"/><Relationship Id="rId198" Type="http://schemas.openxmlformats.org/officeDocument/2006/relationships/image" Target="media/image102.png"/><Relationship Id="rId202" Type="http://schemas.openxmlformats.org/officeDocument/2006/relationships/image" Target="media/image106.png"/><Relationship Id="rId223" Type="http://schemas.openxmlformats.org/officeDocument/2006/relationships/hyperlink" Target="https://ela.kpi.ua/handle/123456789/27938" TargetMode="External"/><Relationship Id="rId18" Type="http://schemas.openxmlformats.org/officeDocument/2006/relationships/image" Target="media/image7.wmf"/><Relationship Id="rId39" Type="http://schemas.openxmlformats.org/officeDocument/2006/relationships/oleObject" Target="embeddings/oleObject9.bin"/><Relationship Id="rId50" Type="http://schemas.openxmlformats.org/officeDocument/2006/relationships/image" Target="media/image24.wmf"/><Relationship Id="rId104" Type="http://schemas.microsoft.com/office/2007/relationships/hdphoto" Target="media/hdphoto9.wdp"/><Relationship Id="rId125" Type="http://schemas.openxmlformats.org/officeDocument/2006/relationships/image" Target="media/image62.wmf"/><Relationship Id="rId146" Type="http://schemas.openxmlformats.org/officeDocument/2006/relationships/image" Target="media/image73.wmf"/><Relationship Id="rId167" Type="http://schemas.openxmlformats.org/officeDocument/2006/relationships/image" Target="media/image84.png"/><Relationship Id="rId188" Type="http://schemas.openxmlformats.org/officeDocument/2006/relationships/image" Target="media/image95.wmf"/><Relationship Id="rId71" Type="http://schemas.openxmlformats.org/officeDocument/2006/relationships/image" Target="media/image34.wmf"/><Relationship Id="rId92" Type="http://schemas.openxmlformats.org/officeDocument/2006/relationships/image" Target="media/image44.png"/><Relationship Id="rId213" Type="http://schemas.openxmlformats.org/officeDocument/2006/relationships/header" Target="header7.xml"/><Relationship Id="rId234" Type="http://schemas.openxmlformats.org/officeDocument/2006/relationships/image" Target="media/image122.png"/><Relationship Id="rId2" Type="http://schemas.openxmlformats.org/officeDocument/2006/relationships/styles" Target="styles.xml"/><Relationship Id="rId29" Type="http://schemas.openxmlformats.org/officeDocument/2006/relationships/oleObject" Target="embeddings/oleObject4.bin"/><Relationship Id="rId40" Type="http://schemas.openxmlformats.org/officeDocument/2006/relationships/image" Target="media/image19.wmf"/><Relationship Id="rId115" Type="http://schemas.openxmlformats.org/officeDocument/2006/relationships/image" Target="media/image57.wmf"/><Relationship Id="rId136" Type="http://schemas.openxmlformats.org/officeDocument/2006/relationships/image" Target="media/image67.png"/><Relationship Id="rId157" Type="http://schemas.openxmlformats.org/officeDocument/2006/relationships/image" Target="media/image79.wmf"/><Relationship Id="rId178" Type="http://schemas.openxmlformats.org/officeDocument/2006/relationships/image" Target="media/image90.wmf"/><Relationship Id="rId61" Type="http://schemas.openxmlformats.org/officeDocument/2006/relationships/oleObject" Target="embeddings/oleObject20.bin"/><Relationship Id="rId82" Type="http://schemas.openxmlformats.org/officeDocument/2006/relationships/hyperlink" Target="https://uapatents.com/patents/b65g-39-07" TargetMode="External"/><Relationship Id="rId199" Type="http://schemas.openxmlformats.org/officeDocument/2006/relationships/image" Target="media/image103.png"/><Relationship Id="rId203" Type="http://schemas.openxmlformats.org/officeDocument/2006/relationships/image" Target="media/image107.png"/><Relationship Id="rId19" Type="http://schemas.openxmlformats.org/officeDocument/2006/relationships/image" Target="media/image8.png"/><Relationship Id="rId224" Type="http://schemas.openxmlformats.org/officeDocument/2006/relationships/hyperlink" Target="http://sb-keip.kpi.ua/article/download/165788/173918" TargetMode="External"/><Relationship Id="rId30" Type="http://schemas.openxmlformats.org/officeDocument/2006/relationships/image" Target="media/image14.wmf"/><Relationship Id="rId105" Type="http://schemas.openxmlformats.org/officeDocument/2006/relationships/image" Target="media/image51.png"/><Relationship Id="rId126" Type="http://schemas.openxmlformats.org/officeDocument/2006/relationships/oleObject" Target="embeddings/oleObject38.bin"/><Relationship Id="rId147" Type="http://schemas.openxmlformats.org/officeDocument/2006/relationships/oleObject" Target="embeddings/oleObject48.bin"/><Relationship Id="rId168" Type="http://schemas.openxmlformats.org/officeDocument/2006/relationships/image" Target="media/image85.wmf"/><Relationship Id="rId51" Type="http://schemas.openxmlformats.org/officeDocument/2006/relationships/oleObject" Target="embeddings/oleObject15.bin"/><Relationship Id="rId72" Type="http://schemas.openxmlformats.org/officeDocument/2006/relationships/oleObject" Target="embeddings/oleObject26.bin"/><Relationship Id="rId93" Type="http://schemas.openxmlformats.org/officeDocument/2006/relationships/image" Target="media/image45.png"/><Relationship Id="rId189" Type="http://schemas.openxmlformats.org/officeDocument/2006/relationships/oleObject" Target="embeddings/oleObject68.bin"/><Relationship Id="rId3" Type="http://schemas.openxmlformats.org/officeDocument/2006/relationships/settings" Target="settings.xml"/><Relationship Id="rId214" Type="http://schemas.openxmlformats.org/officeDocument/2006/relationships/image" Target="media/image115.wmf"/><Relationship Id="rId235" Type="http://schemas.openxmlformats.org/officeDocument/2006/relationships/image" Target="media/image123.png"/><Relationship Id="rId116" Type="http://schemas.openxmlformats.org/officeDocument/2006/relationships/oleObject" Target="embeddings/oleObject33.bin"/><Relationship Id="rId137" Type="http://schemas.openxmlformats.org/officeDocument/2006/relationships/image" Target="media/image68.png"/><Relationship Id="rId158" Type="http://schemas.openxmlformats.org/officeDocument/2006/relationships/oleObject" Target="embeddings/oleObject53.bin"/><Relationship Id="rId20" Type="http://schemas.openxmlformats.org/officeDocument/2006/relationships/image" Target="media/image9.png"/><Relationship Id="rId41" Type="http://schemas.openxmlformats.org/officeDocument/2006/relationships/oleObject" Target="embeddings/oleObject10.bin"/><Relationship Id="rId62" Type="http://schemas.openxmlformats.org/officeDocument/2006/relationships/image" Target="media/image30.wmf"/><Relationship Id="rId83" Type="http://schemas.openxmlformats.org/officeDocument/2006/relationships/image" Target="media/image38.png"/><Relationship Id="rId179" Type="http://schemas.openxmlformats.org/officeDocument/2006/relationships/oleObject" Target="embeddings/oleObject63.bin"/><Relationship Id="rId190" Type="http://schemas.openxmlformats.org/officeDocument/2006/relationships/image" Target="media/image96.wmf"/><Relationship Id="rId204" Type="http://schemas.openxmlformats.org/officeDocument/2006/relationships/image" Target="media/image108.png"/><Relationship Id="rId225" Type="http://schemas.openxmlformats.org/officeDocument/2006/relationships/hyperlink" Target="http://sb-keip.kpi.ua/article/download/165788/17391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43</TotalTime>
  <Pages>140</Pages>
  <Words>25511</Words>
  <Characters>145415</Characters>
  <Application>Microsoft Office Word</Application>
  <DocSecurity>0</DocSecurity>
  <Lines>1211</Lines>
  <Paragraphs>341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170585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380637409219</dc:creator>
  <cp:keywords/>
  <dc:description/>
  <cp:lastModifiedBy>Пользователь Windows</cp:lastModifiedBy>
  <cp:revision>4</cp:revision>
  <dcterms:created xsi:type="dcterms:W3CDTF">2021-02-15T08:28:00Z</dcterms:created>
  <dcterms:modified xsi:type="dcterms:W3CDTF">2021-02-15T09:26:00Z</dcterms:modified>
</cp:coreProperties>
</file>