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8CB082" w14:textId="77777777" w:rsidR="003D2FAB" w:rsidRPr="001F1571" w:rsidRDefault="003D2FAB" w:rsidP="003D2FAB">
      <w:pPr>
        <w:widowControl w:val="0"/>
        <w:spacing w:line="264" w:lineRule="auto"/>
        <w:ind w:firstLine="0"/>
        <w:jc w:val="center"/>
        <w:rPr>
          <w:b/>
          <w:bCs/>
        </w:rPr>
      </w:pPr>
      <w:r w:rsidRPr="001F1571">
        <w:rPr>
          <w:b/>
          <w:bCs/>
        </w:rPr>
        <w:t>НАЦІОНАЛЬНИЙ ТЕХНІЧНИЙ УНІВЕРСИТЕТ УКРАЇНИ</w:t>
      </w:r>
    </w:p>
    <w:p w14:paraId="2A5C51CE" w14:textId="77777777" w:rsidR="003D2FAB" w:rsidRPr="001F1571" w:rsidRDefault="003D2FAB" w:rsidP="003D2FAB">
      <w:pPr>
        <w:widowControl w:val="0"/>
        <w:spacing w:line="264" w:lineRule="auto"/>
        <w:ind w:firstLine="0"/>
        <w:jc w:val="center"/>
        <w:rPr>
          <w:b/>
          <w:bCs/>
        </w:rPr>
      </w:pPr>
      <w:r w:rsidRPr="001F1571">
        <w:rPr>
          <w:b/>
          <w:bCs/>
        </w:rPr>
        <w:t>«КИЇВСЬКИЙ ПОЛІТЕХНІЧНИЙ ІНСТИТУТ</w:t>
      </w:r>
    </w:p>
    <w:p w14:paraId="32BB18DD" w14:textId="77777777" w:rsidR="003D2FAB" w:rsidRPr="001F1571" w:rsidRDefault="003D2FAB" w:rsidP="003D2FAB">
      <w:pPr>
        <w:widowControl w:val="0"/>
        <w:spacing w:line="264" w:lineRule="auto"/>
        <w:ind w:firstLine="0"/>
        <w:jc w:val="center"/>
        <w:rPr>
          <w:b/>
          <w:bCs/>
        </w:rPr>
      </w:pPr>
      <w:r w:rsidRPr="001F1571">
        <w:rPr>
          <w:b/>
          <w:bCs/>
        </w:rPr>
        <w:t>імені ІГОРЯ СІКОРСЬКОГО»</w:t>
      </w:r>
    </w:p>
    <w:p w14:paraId="4EB5A5A2" w14:textId="77777777" w:rsidR="003D2FAB" w:rsidRPr="001F1571" w:rsidRDefault="003D2FAB" w:rsidP="003D2FAB">
      <w:pPr>
        <w:widowControl w:val="0"/>
        <w:spacing w:line="240" w:lineRule="auto"/>
        <w:ind w:firstLine="0"/>
        <w:jc w:val="center"/>
        <w:rPr>
          <w:b/>
          <w:bCs/>
        </w:rPr>
      </w:pPr>
      <w:r w:rsidRPr="001F1571">
        <w:rPr>
          <w:b/>
          <w:bCs/>
        </w:rPr>
        <w:t>Факультет прикладної математики</w:t>
      </w:r>
    </w:p>
    <w:p w14:paraId="29A01F67" w14:textId="77777777" w:rsidR="003D2FAB" w:rsidRDefault="003D2FAB" w:rsidP="003D2FAB">
      <w:pPr>
        <w:widowControl w:val="0"/>
        <w:spacing w:line="240" w:lineRule="auto"/>
        <w:ind w:firstLine="0"/>
        <w:jc w:val="center"/>
        <w:rPr>
          <w:b/>
          <w:bCs/>
        </w:rPr>
      </w:pPr>
      <w:r w:rsidRPr="001F1571">
        <w:rPr>
          <w:b/>
          <w:bCs/>
        </w:rPr>
        <w:t xml:space="preserve">Кафедра системного програмування </w:t>
      </w:r>
    </w:p>
    <w:p w14:paraId="7EE18D4D" w14:textId="77777777" w:rsidR="003D2FAB" w:rsidRPr="001F1571" w:rsidRDefault="003D2FAB" w:rsidP="003D2FAB">
      <w:pPr>
        <w:widowControl w:val="0"/>
        <w:spacing w:line="240" w:lineRule="auto"/>
        <w:ind w:firstLine="0"/>
        <w:jc w:val="center"/>
        <w:rPr>
          <w:b/>
          <w:bCs/>
        </w:rPr>
      </w:pPr>
      <w:r w:rsidRPr="001F1571">
        <w:rPr>
          <w:b/>
          <w:bCs/>
        </w:rPr>
        <w:t>і спеціалізованих комп‘ютерних систем</w:t>
      </w:r>
    </w:p>
    <w:p w14:paraId="2DF6CFD7" w14:textId="77777777" w:rsidR="003D2FAB" w:rsidRPr="001F1571" w:rsidRDefault="003D2FAB" w:rsidP="003D2FAB">
      <w:pPr>
        <w:widowControl w:val="0"/>
        <w:spacing w:line="264" w:lineRule="auto"/>
        <w:ind w:firstLine="0"/>
      </w:pPr>
    </w:p>
    <w:p w14:paraId="70903129" w14:textId="77777777" w:rsidR="003D2FAB" w:rsidRPr="001F1571" w:rsidRDefault="003D2FAB" w:rsidP="003D2FAB">
      <w:pPr>
        <w:widowControl w:val="0"/>
        <w:spacing w:line="264" w:lineRule="auto"/>
        <w:ind w:firstLine="0"/>
      </w:pPr>
      <w:r w:rsidRPr="001F1571">
        <w:t>«На правах рукопису»</w:t>
      </w:r>
      <w:r w:rsidRPr="001F1571">
        <w:tab/>
      </w:r>
      <w:r w:rsidRPr="001F1571">
        <w:tab/>
      </w:r>
      <w:r w:rsidRPr="001F1571">
        <w:tab/>
      </w:r>
      <w:r w:rsidRPr="001F1571">
        <w:tab/>
        <w:t>До захисту допущено:</w:t>
      </w:r>
    </w:p>
    <w:p w14:paraId="66BAEBBA" w14:textId="77777777" w:rsidR="003D2FAB" w:rsidRPr="001F1571" w:rsidRDefault="003D2FAB" w:rsidP="003D2FAB">
      <w:pPr>
        <w:widowControl w:val="0"/>
        <w:spacing w:line="264" w:lineRule="auto"/>
        <w:ind w:firstLine="0"/>
      </w:pPr>
      <w:r w:rsidRPr="004D518B">
        <w:t>УДК 004.382.7</w:t>
      </w:r>
      <w:r w:rsidRPr="001F1571">
        <w:tab/>
      </w:r>
      <w:r w:rsidRPr="001F1571">
        <w:tab/>
      </w:r>
      <w:r w:rsidRPr="001F1571">
        <w:tab/>
      </w:r>
      <w:r w:rsidRPr="001F1571">
        <w:tab/>
      </w:r>
      <w:r w:rsidRPr="001F1571">
        <w:tab/>
        <w:t>Завідувач кафедри</w:t>
      </w:r>
    </w:p>
    <w:p w14:paraId="2BF225E6" w14:textId="77777777" w:rsidR="003D2FAB" w:rsidRPr="001F1571" w:rsidRDefault="003D2FAB" w:rsidP="003D2FAB">
      <w:pPr>
        <w:widowControl w:val="0"/>
        <w:spacing w:line="264" w:lineRule="auto"/>
        <w:ind w:firstLine="0"/>
      </w:pPr>
      <w:r w:rsidRPr="001F1571">
        <w:tab/>
      </w:r>
      <w:r w:rsidRPr="001F1571">
        <w:tab/>
      </w:r>
      <w:r w:rsidRPr="001F1571">
        <w:tab/>
      </w:r>
      <w:r w:rsidRPr="001F1571">
        <w:tab/>
      </w:r>
      <w:r w:rsidRPr="001F1571">
        <w:tab/>
      </w:r>
      <w:r w:rsidRPr="001F1571">
        <w:tab/>
      </w:r>
      <w:r w:rsidRPr="001F1571">
        <w:tab/>
        <w:t>_______ Віталій РОМАНКЕВИЧ</w:t>
      </w:r>
    </w:p>
    <w:p w14:paraId="03A4AE8B" w14:textId="77777777" w:rsidR="003D2FAB" w:rsidRPr="001F1571" w:rsidRDefault="003D2FAB" w:rsidP="003D2FAB">
      <w:pPr>
        <w:widowControl w:val="0"/>
        <w:spacing w:line="264" w:lineRule="auto"/>
        <w:ind w:firstLine="0"/>
      </w:pPr>
      <w:r w:rsidRPr="001F1571">
        <w:tab/>
      </w:r>
      <w:r w:rsidRPr="001F1571">
        <w:tab/>
      </w:r>
      <w:r w:rsidRPr="001F1571">
        <w:tab/>
      </w:r>
      <w:r w:rsidRPr="001F1571">
        <w:tab/>
      </w:r>
      <w:r w:rsidRPr="001F1571">
        <w:tab/>
      </w:r>
      <w:r w:rsidRPr="001F1571">
        <w:tab/>
      </w:r>
      <w:r w:rsidRPr="001F1571">
        <w:tab/>
        <w:t>«__»________________2024р.</w:t>
      </w:r>
    </w:p>
    <w:p w14:paraId="5FC8B0A2" w14:textId="77777777" w:rsidR="003D2FAB" w:rsidRPr="001F1571" w:rsidRDefault="003D2FAB" w:rsidP="003D2FAB">
      <w:pPr>
        <w:widowControl w:val="0"/>
        <w:spacing w:line="264" w:lineRule="auto"/>
        <w:ind w:firstLine="0"/>
      </w:pPr>
    </w:p>
    <w:p w14:paraId="312D2226" w14:textId="77777777" w:rsidR="003D2FAB" w:rsidRPr="00447EA8" w:rsidRDefault="003D2FAB" w:rsidP="003D2FAB">
      <w:pPr>
        <w:widowControl w:val="0"/>
        <w:spacing w:line="240" w:lineRule="auto"/>
        <w:ind w:firstLine="0"/>
        <w:jc w:val="center"/>
        <w:rPr>
          <w:b/>
          <w:bCs/>
          <w:sz w:val="36"/>
          <w:szCs w:val="36"/>
        </w:rPr>
      </w:pPr>
      <w:r w:rsidRPr="00447EA8">
        <w:rPr>
          <w:b/>
          <w:bCs/>
          <w:sz w:val="36"/>
          <w:szCs w:val="36"/>
        </w:rPr>
        <w:t>Магістерська дисертація</w:t>
      </w:r>
    </w:p>
    <w:p w14:paraId="2B83E9D7" w14:textId="77777777" w:rsidR="003D2FAB" w:rsidRPr="001F1571" w:rsidRDefault="003D2FAB" w:rsidP="003D2FAB">
      <w:pPr>
        <w:widowControl w:val="0"/>
        <w:spacing w:before="120" w:after="120" w:line="264" w:lineRule="auto"/>
        <w:ind w:firstLine="0"/>
        <w:jc w:val="center"/>
        <w:rPr>
          <w:b/>
          <w:bCs/>
        </w:rPr>
      </w:pPr>
      <w:r w:rsidRPr="001F1571">
        <w:rPr>
          <w:b/>
          <w:bCs/>
        </w:rPr>
        <w:t>на здобуття ступеня магістра</w:t>
      </w:r>
    </w:p>
    <w:p w14:paraId="7EAEB55E" w14:textId="77777777" w:rsidR="003D2FAB" w:rsidRPr="001F1571" w:rsidRDefault="003D2FAB" w:rsidP="003D2FAB">
      <w:pPr>
        <w:widowControl w:val="0"/>
        <w:spacing w:after="120" w:line="240" w:lineRule="auto"/>
        <w:ind w:firstLine="0"/>
        <w:jc w:val="center"/>
        <w:rPr>
          <w:b/>
          <w:bCs/>
        </w:rPr>
      </w:pPr>
      <w:r w:rsidRPr="001F1571">
        <w:rPr>
          <w:b/>
          <w:bCs/>
        </w:rPr>
        <w:t>за освітньо-професійною програмою</w:t>
      </w:r>
      <w:r>
        <w:rPr>
          <w:b/>
          <w:bCs/>
        </w:rPr>
        <w:t xml:space="preserve"> </w:t>
      </w:r>
      <w:r w:rsidRPr="001F1571">
        <w:rPr>
          <w:b/>
          <w:bCs/>
        </w:rPr>
        <w:t>«Системне програмування і спеціалізовані комп‘ютерні системи»</w:t>
      </w:r>
    </w:p>
    <w:p w14:paraId="0F70D64E" w14:textId="77777777" w:rsidR="003D2FAB" w:rsidRPr="001F1571" w:rsidRDefault="003D2FAB" w:rsidP="003D2FAB">
      <w:pPr>
        <w:widowControl w:val="0"/>
        <w:spacing w:after="120" w:line="264" w:lineRule="auto"/>
        <w:ind w:firstLine="0"/>
        <w:jc w:val="center"/>
        <w:rPr>
          <w:b/>
          <w:bCs/>
        </w:rPr>
      </w:pPr>
      <w:r w:rsidRPr="001F1571">
        <w:rPr>
          <w:b/>
          <w:bCs/>
        </w:rPr>
        <w:t>зі спеціальності 123 «Комп‘ютерна інженерія»</w:t>
      </w:r>
    </w:p>
    <w:p w14:paraId="76DA2B40" w14:textId="77777777" w:rsidR="003D2FAB" w:rsidRPr="001F1571" w:rsidRDefault="003D2FAB" w:rsidP="003D2FAB">
      <w:pPr>
        <w:widowControl w:val="0"/>
        <w:spacing w:line="264" w:lineRule="auto"/>
        <w:ind w:firstLine="0"/>
        <w:jc w:val="center"/>
        <w:rPr>
          <w:b/>
          <w:bCs/>
        </w:rPr>
      </w:pPr>
      <w:r w:rsidRPr="001F1571">
        <w:rPr>
          <w:b/>
          <w:bCs/>
        </w:rPr>
        <w:t>на тему: «</w:t>
      </w:r>
      <w:bookmarkStart w:id="0" w:name="_Hlk182673290"/>
      <w:r w:rsidRPr="004D518B">
        <w:rPr>
          <w:b/>
          <w:bCs/>
        </w:rPr>
        <w:t xml:space="preserve">Система комплексного моніторингу мікроклімату у приміщенні на основі технологій </w:t>
      </w:r>
      <w:proofErr w:type="spellStart"/>
      <w:r w:rsidRPr="004D518B">
        <w:rPr>
          <w:b/>
          <w:bCs/>
        </w:rPr>
        <w:t>ІоТ</w:t>
      </w:r>
      <w:bookmarkEnd w:id="0"/>
      <w:proofErr w:type="spellEnd"/>
      <w:r w:rsidRPr="001F1571">
        <w:rPr>
          <w:b/>
          <w:bCs/>
        </w:rPr>
        <w:t>»</w:t>
      </w:r>
    </w:p>
    <w:p w14:paraId="2ABA29F1" w14:textId="77777777" w:rsidR="003D2FAB" w:rsidRPr="001F1571" w:rsidRDefault="003D2FAB" w:rsidP="003D2FAB">
      <w:pPr>
        <w:widowControl w:val="0"/>
        <w:spacing w:line="240" w:lineRule="auto"/>
        <w:ind w:firstLine="0"/>
      </w:pPr>
    </w:p>
    <w:p w14:paraId="42E7C769" w14:textId="77777777" w:rsidR="003D2FAB" w:rsidRDefault="003D2FAB" w:rsidP="003D2FAB">
      <w:pPr>
        <w:widowControl w:val="0"/>
        <w:spacing w:line="240" w:lineRule="auto"/>
        <w:ind w:firstLine="0"/>
      </w:pPr>
    </w:p>
    <w:p w14:paraId="50D9DE36" w14:textId="77777777" w:rsidR="003D2FAB" w:rsidRPr="001F1571" w:rsidRDefault="003D2FAB" w:rsidP="003D2FAB">
      <w:pPr>
        <w:widowControl w:val="0"/>
        <w:spacing w:line="240" w:lineRule="auto"/>
        <w:ind w:firstLine="0"/>
      </w:pPr>
      <w:r w:rsidRPr="001F1571">
        <w:t>Виконав:</w:t>
      </w:r>
    </w:p>
    <w:p w14:paraId="512E9A01" w14:textId="77777777" w:rsidR="003D2FAB" w:rsidRPr="001F1571" w:rsidRDefault="003D2FAB" w:rsidP="003D2FAB">
      <w:pPr>
        <w:widowControl w:val="0"/>
        <w:spacing w:line="240" w:lineRule="auto"/>
        <w:ind w:firstLine="0"/>
      </w:pPr>
      <w:r w:rsidRPr="001F1571">
        <w:t>студент ІІ курсу, групи КВ-</w:t>
      </w:r>
      <w:r>
        <w:rPr>
          <w:lang w:val="ru-RU"/>
        </w:rPr>
        <w:t>3</w:t>
      </w:r>
      <w:r w:rsidRPr="0088568B">
        <w:t>2</w:t>
      </w:r>
      <w:r w:rsidRPr="001F1571">
        <w:t>м</w:t>
      </w:r>
      <w:r>
        <w:t>п</w:t>
      </w:r>
    </w:p>
    <w:p w14:paraId="03D6F0C8" w14:textId="77777777" w:rsidR="003D2FAB" w:rsidRPr="001F1571" w:rsidRDefault="003D2FAB" w:rsidP="003D2FAB">
      <w:pPr>
        <w:widowControl w:val="0"/>
        <w:spacing w:line="240" w:lineRule="auto"/>
        <w:ind w:firstLine="0"/>
      </w:pPr>
      <w:r w:rsidRPr="0088568B">
        <w:t>Орел Богдан Вадимович</w:t>
      </w:r>
      <w:r w:rsidRPr="001F1571">
        <w:tab/>
      </w:r>
      <w:r w:rsidRPr="001F1571">
        <w:tab/>
      </w:r>
      <w:r w:rsidRPr="001F1571">
        <w:tab/>
      </w:r>
      <w:r w:rsidRPr="001F1571">
        <w:tab/>
      </w:r>
      <w:bookmarkStart w:id="1" w:name="_Hlk183799140"/>
      <w:r>
        <w:rPr>
          <w:lang w:val="ru-RU"/>
        </w:rPr>
        <w:t xml:space="preserve">                   </w:t>
      </w:r>
      <w:r w:rsidRPr="001F1571">
        <w:t>_____________</w:t>
      </w:r>
      <w:bookmarkEnd w:id="1"/>
    </w:p>
    <w:p w14:paraId="67DFE904" w14:textId="77777777" w:rsidR="003D2FAB" w:rsidRPr="001F1571" w:rsidRDefault="003D2FAB" w:rsidP="003D2FAB">
      <w:pPr>
        <w:widowControl w:val="0"/>
        <w:spacing w:line="240" w:lineRule="auto"/>
        <w:ind w:firstLine="0"/>
      </w:pPr>
    </w:p>
    <w:p w14:paraId="13FB3FC8" w14:textId="77777777" w:rsidR="003D2FAB" w:rsidRPr="001F1571" w:rsidRDefault="003D2FAB" w:rsidP="003D2FAB">
      <w:pPr>
        <w:widowControl w:val="0"/>
        <w:spacing w:line="240" w:lineRule="auto"/>
        <w:ind w:firstLine="0"/>
      </w:pPr>
      <w:r w:rsidRPr="001F1571">
        <w:t>Науковий керівник:</w:t>
      </w:r>
    </w:p>
    <w:p w14:paraId="28CAA2C4" w14:textId="77777777" w:rsidR="003D2FAB" w:rsidRPr="001F1571" w:rsidRDefault="003D2FAB" w:rsidP="003D2FAB">
      <w:pPr>
        <w:widowControl w:val="0"/>
        <w:spacing w:line="240" w:lineRule="auto"/>
        <w:ind w:firstLine="0"/>
      </w:pPr>
      <w:r w:rsidRPr="001F1571">
        <w:t xml:space="preserve">Доцент кафедри СПСКС, </w:t>
      </w:r>
      <w:proofErr w:type="spellStart"/>
      <w:r w:rsidRPr="001F1571">
        <w:t>к.т.н</w:t>
      </w:r>
      <w:proofErr w:type="spellEnd"/>
      <w:r w:rsidRPr="001F1571">
        <w:t>., доцент,</w:t>
      </w:r>
    </w:p>
    <w:p w14:paraId="00D2FB25" w14:textId="77777777" w:rsidR="003D2FAB" w:rsidRPr="001F1571" w:rsidRDefault="003D2FAB" w:rsidP="003D2FAB">
      <w:pPr>
        <w:widowControl w:val="0"/>
        <w:spacing w:line="240" w:lineRule="auto"/>
        <w:ind w:firstLine="0"/>
      </w:pPr>
      <w:proofErr w:type="spellStart"/>
      <w:r w:rsidRPr="001F1571">
        <w:t>Клятченко</w:t>
      </w:r>
      <w:proofErr w:type="spellEnd"/>
      <w:r w:rsidRPr="001F1571">
        <w:t xml:space="preserve"> Ярослав Михайлович</w:t>
      </w:r>
      <w:r w:rsidRPr="001F1571">
        <w:tab/>
      </w:r>
      <w:r w:rsidRPr="001F1571">
        <w:tab/>
      </w:r>
      <w:r w:rsidRPr="001F1571">
        <w:tab/>
      </w:r>
      <w:r w:rsidRPr="001F1571">
        <w:tab/>
      </w:r>
      <w:r w:rsidRPr="001F1571">
        <w:tab/>
        <w:t>_____________</w:t>
      </w:r>
    </w:p>
    <w:p w14:paraId="38F967EC" w14:textId="77777777" w:rsidR="003D2FAB" w:rsidRPr="001F1571" w:rsidRDefault="003D2FAB" w:rsidP="003D2FAB">
      <w:pPr>
        <w:widowControl w:val="0"/>
        <w:spacing w:line="240" w:lineRule="auto"/>
      </w:pPr>
    </w:p>
    <w:p w14:paraId="5314AC64" w14:textId="77777777" w:rsidR="003D2FAB" w:rsidRPr="001F1571" w:rsidRDefault="003D2FAB" w:rsidP="003D2FAB">
      <w:pPr>
        <w:widowControl w:val="0"/>
        <w:spacing w:line="240" w:lineRule="auto"/>
        <w:ind w:firstLine="0"/>
      </w:pPr>
      <w:r w:rsidRPr="001F1571">
        <w:t>Рецензент:</w:t>
      </w:r>
    </w:p>
    <w:p w14:paraId="369C8959" w14:textId="77777777" w:rsidR="006E7475" w:rsidRDefault="006E7475" w:rsidP="006E7475">
      <w:pPr>
        <w:widowControl w:val="0"/>
        <w:spacing w:line="240" w:lineRule="auto"/>
        <w:ind w:firstLine="0"/>
      </w:pPr>
      <w:r>
        <w:t xml:space="preserve">Доцент кафедри ПЗКС, </w:t>
      </w:r>
      <w:proofErr w:type="spellStart"/>
      <w:r>
        <w:t>к.т.н</w:t>
      </w:r>
      <w:proofErr w:type="spellEnd"/>
      <w:r>
        <w:t>., доцент</w:t>
      </w:r>
    </w:p>
    <w:p w14:paraId="5B264D98" w14:textId="4FF69FDE" w:rsidR="003D2FAB" w:rsidRPr="001F1571" w:rsidRDefault="006E7475" w:rsidP="006E7475">
      <w:pPr>
        <w:widowControl w:val="0"/>
        <w:spacing w:line="240" w:lineRule="auto"/>
        <w:ind w:firstLine="0"/>
        <w:jc w:val="left"/>
      </w:pPr>
      <w:proofErr w:type="spellStart"/>
      <w:r>
        <w:t>Онай</w:t>
      </w:r>
      <w:proofErr w:type="spellEnd"/>
      <w:r>
        <w:t xml:space="preserve"> Микола Володимирович                                                 </w:t>
      </w:r>
      <w:r w:rsidRPr="009B5E12">
        <w:t xml:space="preserve"> _____________</w:t>
      </w:r>
    </w:p>
    <w:p w14:paraId="0FE2944F" w14:textId="77777777" w:rsidR="003D2FAB" w:rsidRPr="001F1571" w:rsidRDefault="003D2FAB" w:rsidP="003D2FAB">
      <w:pPr>
        <w:widowControl w:val="0"/>
        <w:spacing w:before="480" w:line="240" w:lineRule="auto"/>
        <w:ind w:left="4253" w:firstLine="0"/>
        <w:jc w:val="left"/>
      </w:pPr>
      <w:r w:rsidRPr="001F1571">
        <w:t>Засвідчую, що у цій магістерській дисертації немає запозичень з праць інших авторів без відповідних посилань.</w:t>
      </w:r>
    </w:p>
    <w:p w14:paraId="02605213" w14:textId="77777777" w:rsidR="003D2FAB" w:rsidRPr="001F1571" w:rsidRDefault="003D2FAB" w:rsidP="003D2FAB">
      <w:pPr>
        <w:widowControl w:val="0"/>
        <w:spacing w:line="240" w:lineRule="auto"/>
        <w:ind w:left="3600" w:firstLine="720"/>
      </w:pPr>
      <w:r w:rsidRPr="001F1571">
        <w:t>Студент _____</w:t>
      </w:r>
      <w:r>
        <w:t>___</w:t>
      </w:r>
      <w:r w:rsidRPr="001F1571">
        <w:t>_____</w:t>
      </w:r>
    </w:p>
    <w:p w14:paraId="44395F4B" w14:textId="77777777" w:rsidR="003D2FAB" w:rsidRDefault="003D2FAB" w:rsidP="003D2FAB">
      <w:pPr>
        <w:widowControl w:val="0"/>
        <w:spacing w:line="240" w:lineRule="auto"/>
        <w:ind w:firstLine="0"/>
        <w:rPr>
          <w:sz w:val="40"/>
          <w:szCs w:val="40"/>
        </w:rPr>
      </w:pPr>
    </w:p>
    <w:p w14:paraId="6809A985" w14:textId="77777777" w:rsidR="003D2FAB" w:rsidRPr="0088568B" w:rsidRDefault="003D2FAB" w:rsidP="003D2FAB">
      <w:pPr>
        <w:widowControl w:val="0"/>
        <w:spacing w:line="240" w:lineRule="auto"/>
        <w:ind w:firstLine="0"/>
        <w:rPr>
          <w:sz w:val="40"/>
          <w:szCs w:val="40"/>
        </w:rPr>
      </w:pPr>
    </w:p>
    <w:p w14:paraId="55B94C06" w14:textId="77777777" w:rsidR="003D2FAB" w:rsidRPr="001F1571" w:rsidRDefault="003D2FAB" w:rsidP="003D2FAB">
      <w:pPr>
        <w:widowControl w:val="0"/>
        <w:spacing w:line="240" w:lineRule="auto"/>
        <w:ind w:firstLine="0"/>
        <w:jc w:val="center"/>
      </w:pPr>
      <w:r w:rsidRPr="001F1571">
        <w:t>Київ – 2024 року</w:t>
      </w:r>
    </w:p>
    <w:p w14:paraId="40A673EC" w14:textId="77777777" w:rsidR="003D2FAB" w:rsidRPr="001F1571" w:rsidRDefault="003D2FAB" w:rsidP="003D2FAB">
      <w:pPr>
        <w:widowControl w:val="0"/>
        <w:ind w:firstLine="0"/>
        <w:jc w:val="center"/>
        <w:rPr>
          <w:b/>
          <w:bCs/>
        </w:rPr>
      </w:pPr>
      <w:r w:rsidRPr="001F1571">
        <w:rPr>
          <w:b/>
          <w:bCs/>
        </w:rPr>
        <w:lastRenderedPageBreak/>
        <w:t>Національний технічний університет України</w:t>
      </w:r>
    </w:p>
    <w:p w14:paraId="4CB9F43C" w14:textId="77777777" w:rsidR="003D2FAB" w:rsidRPr="001F1571" w:rsidRDefault="003D2FAB" w:rsidP="003D2FAB">
      <w:pPr>
        <w:widowControl w:val="0"/>
        <w:ind w:firstLine="0"/>
        <w:jc w:val="center"/>
        <w:rPr>
          <w:b/>
          <w:bCs/>
        </w:rPr>
      </w:pPr>
      <w:r w:rsidRPr="001F1571">
        <w:rPr>
          <w:b/>
          <w:bCs/>
        </w:rPr>
        <w:t>«Київський політехнічний інститут імені Ігоря Сікорського»</w:t>
      </w:r>
    </w:p>
    <w:p w14:paraId="14DB70ED" w14:textId="77777777" w:rsidR="003D2FAB" w:rsidRPr="001F1571" w:rsidRDefault="003D2FAB" w:rsidP="003D2FAB">
      <w:pPr>
        <w:widowControl w:val="0"/>
        <w:ind w:firstLine="0"/>
        <w:jc w:val="center"/>
        <w:rPr>
          <w:b/>
          <w:bCs/>
        </w:rPr>
      </w:pPr>
      <w:r w:rsidRPr="001F1571">
        <w:rPr>
          <w:b/>
          <w:bCs/>
        </w:rPr>
        <w:t>Факультет прикладної математики</w:t>
      </w:r>
    </w:p>
    <w:p w14:paraId="4187E061" w14:textId="77777777" w:rsidR="003D2FAB" w:rsidRPr="001F1571" w:rsidRDefault="003D2FAB" w:rsidP="003D2FAB">
      <w:pPr>
        <w:widowControl w:val="0"/>
        <w:ind w:firstLine="0"/>
        <w:jc w:val="center"/>
        <w:rPr>
          <w:b/>
          <w:bCs/>
        </w:rPr>
      </w:pPr>
      <w:r w:rsidRPr="001F1571">
        <w:rPr>
          <w:b/>
          <w:bCs/>
        </w:rPr>
        <w:t xml:space="preserve">Кафедра системного програмування </w:t>
      </w:r>
    </w:p>
    <w:p w14:paraId="14B7D07E" w14:textId="77777777" w:rsidR="003D2FAB" w:rsidRPr="001F1571" w:rsidRDefault="003D2FAB" w:rsidP="003D2FAB">
      <w:pPr>
        <w:widowControl w:val="0"/>
        <w:ind w:firstLine="0"/>
        <w:jc w:val="center"/>
      </w:pPr>
      <w:r w:rsidRPr="001F1571">
        <w:rPr>
          <w:b/>
          <w:bCs/>
        </w:rPr>
        <w:t>і спеціалізованих комп‘ютерних систем</w:t>
      </w:r>
    </w:p>
    <w:p w14:paraId="6AC630C9" w14:textId="77777777" w:rsidR="003D2FAB" w:rsidRPr="001F1571" w:rsidRDefault="003D2FAB" w:rsidP="003D2FAB">
      <w:pPr>
        <w:widowControl w:val="0"/>
        <w:ind w:firstLine="0"/>
      </w:pPr>
      <w:r w:rsidRPr="001F1571">
        <w:t xml:space="preserve">Рівень вищої освіти – другий (магістерський) </w:t>
      </w:r>
    </w:p>
    <w:p w14:paraId="504A8601" w14:textId="77777777" w:rsidR="003D2FAB" w:rsidRPr="001F1571" w:rsidRDefault="003D2FAB" w:rsidP="003D2FAB">
      <w:pPr>
        <w:widowControl w:val="0"/>
        <w:ind w:firstLine="0"/>
      </w:pPr>
      <w:r w:rsidRPr="001F1571">
        <w:t xml:space="preserve">Спеціальність – 123 «Комп‘ютерна інженерія» </w:t>
      </w:r>
    </w:p>
    <w:p w14:paraId="519417B4" w14:textId="1C2EA1DA" w:rsidR="00D42147" w:rsidRPr="00D42147" w:rsidRDefault="003D2FAB" w:rsidP="00D42147">
      <w:pPr>
        <w:widowControl w:val="0"/>
        <w:spacing w:line="240" w:lineRule="auto"/>
        <w:ind w:firstLine="0"/>
        <w:jc w:val="left"/>
        <w:rPr>
          <w:b/>
          <w:bCs/>
        </w:rPr>
      </w:pPr>
      <w:r w:rsidRPr="001F1571">
        <w:t xml:space="preserve">Освітньо-професійна програма </w:t>
      </w:r>
      <w:r w:rsidRPr="00D42147">
        <w:rPr>
          <w:b/>
          <w:bCs/>
        </w:rPr>
        <w:t xml:space="preserve">«Системне програмування </w:t>
      </w:r>
      <w:r w:rsidR="00D42147" w:rsidRPr="00D42147">
        <w:rPr>
          <w:b/>
          <w:bCs/>
          <w:lang w:val="ru-RU"/>
        </w:rPr>
        <w:t>та</w:t>
      </w:r>
      <w:r w:rsidRPr="00D42147">
        <w:rPr>
          <w:b/>
          <w:bCs/>
        </w:rPr>
        <w:t xml:space="preserve"> спеціалізовані</w:t>
      </w:r>
    </w:p>
    <w:p w14:paraId="5603BF49" w14:textId="3F1A4F34" w:rsidR="003D2FAB" w:rsidRPr="00D42147" w:rsidRDefault="00D42147" w:rsidP="00D42147">
      <w:pPr>
        <w:widowControl w:val="0"/>
        <w:spacing w:line="240" w:lineRule="auto"/>
        <w:ind w:firstLine="0"/>
        <w:jc w:val="left"/>
        <w:rPr>
          <w:b/>
          <w:bCs/>
        </w:rPr>
      </w:pPr>
      <w:r w:rsidRPr="00D42147">
        <w:rPr>
          <w:b/>
          <w:bCs/>
          <w:lang w:val="ru-RU"/>
        </w:rPr>
        <w:t xml:space="preserve">                                                      </w:t>
      </w:r>
      <w:r w:rsidR="003D2FAB" w:rsidRPr="00D42147">
        <w:rPr>
          <w:b/>
          <w:bCs/>
        </w:rPr>
        <w:t xml:space="preserve"> комп‘ютерні системи» </w:t>
      </w:r>
    </w:p>
    <w:p w14:paraId="68CE3513" w14:textId="77777777" w:rsidR="003D2FAB" w:rsidRPr="001F1571" w:rsidRDefault="003D2FAB" w:rsidP="003D2FAB">
      <w:pPr>
        <w:widowControl w:val="0"/>
        <w:ind w:firstLine="0"/>
      </w:pPr>
    </w:p>
    <w:p w14:paraId="49D706C6" w14:textId="77777777" w:rsidR="003D2FAB" w:rsidRPr="001F1571" w:rsidRDefault="003D2FAB" w:rsidP="003D2FAB">
      <w:pPr>
        <w:widowControl w:val="0"/>
        <w:ind w:left="4320" w:firstLine="720"/>
      </w:pPr>
      <w:r w:rsidRPr="001F1571">
        <w:t>ЗАТВЕРДЖУЮ</w:t>
      </w:r>
    </w:p>
    <w:p w14:paraId="592BB0D8" w14:textId="77777777" w:rsidR="003D2FAB" w:rsidRPr="001F1571" w:rsidRDefault="003D2FAB" w:rsidP="003D2FAB">
      <w:pPr>
        <w:widowControl w:val="0"/>
        <w:ind w:left="4320" w:firstLine="720"/>
      </w:pPr>
      <w:r w:rsidRPr="001F1571">
        <w:t>Завідувач кафедри</w:t>
      </w:r>
    </w:p>
    <w:p w14:paraId="7C2C4347" w14:textId="77777777" w:rsidR="003D2FAB" w:rsidRPr="001F1571" w:rsidRDefault="003D2FAB" w:rsidP="003D2FAB">
      <w:pPr>
        <w:widowControl w:val="0"/>
        <w:ind w:left="5040" w:firstLine="0"/>
      </w:pPr>
      <w:r w:rsidRPr="001F1571">
        <w:t xml:space="preserve"> _______ Віталій РОМАНКЕВИЧ</w:t>
      </w:r>
    </w:p>
    <w:p w14:paraId="491E01D0" w14:textId="670E791D" w:rsidR="003D2FAB" w:rsidRPr="00D4642E" w:rsidRDefault="003D2FAB" w:rsidP="003D2FAB">
      <w:pPr>
        <w:widowControl w:val="0"/>
        <w:ind w:left="4320" w:firstLine="720"/>
        <w:rPr>
          <w:lang w:val="ru-RU"/>
        </w:rPr>
      </w:pPr>
      <w:r w:rsidRPr="001F1571">
        <w:t xml:space="preserve"> «___»_____________202</w:t>
      </w:r>
      <w:r w:rsidR="00D42147">
        <w:rPr>
          <w:lang w:val="ru-RU"/>
        </w:rPr>
        <w:t>3</w:t>
      </w:r>
      <w:r w:rsidRPr="001F1571">
        <w:t xml:space="preserve"> р</w:t>
      </w:r>
    </w:p>
    <w:p w14:paraId="1F386EB1" w14:textId="77777777" w:rsidR="003D2FAB" w:rsidRPr="00D4642E" w:rsidRDefault="003D2FAB" w:rsidP="003D2FAB">
      <w:pPr>
        <w:widowControl w:val="0"/>
        <w:ind w:left="4320" w:firstLine="720"/>
        <w:rPr>
          <w:lang w:val="ru-RU"/>
        </w:rPr>
      </w:pPr>
    </w:p>
    <w:p w14:paraId="52FB45E1" w14:textId="77777777" w:rsidR="003D2FAB" w:rsidRPr="001F1571" w:rsidRDefault="003D2FAB" w:rsidP="003D2FAB">
      <w:pPr>
        <w:widowControl w:val="0"/>
        <w:spacing w:line="240" w:lineRule="auto"/>
        <w:ind w:firstLine="0"/>
        <w:jc w:val="center"/>
        <w:rPr>
          <w:b/>
          <w:bCs/>
        </w:rPr>
      </w:pPr>
      <w:r w:rsidRPr="001F1571">
        <w:rPr>
          <w:b/>
          <w:bCs/>
        </w:rPr>
        <w:t>ЗАВДАННЯ</w:t>
      </w:r>
    </w:p>
    <w:p w14:paraId="0CB4B0D1" w14:textId="77777777" w:rsidR="003D2FAB" w:rsidRDefault="003D2FAB" w:rsidP="003D2FAB">
      <w:pPr>
        <w:widowControl w:val="0"/>
        <w:ind w:firstLine="0"/>
        <w:jc w:val="center"/>
      </w:pPr>
      <w:r w:rsidRPr="001F1571">
        <w:rPr>
          <w:b/>
          <w:bCs/>
        </w:rPr>
        <w:t>на магістерську дисертацію студент</w:t>
      </w:r>
      <w:r>
        <w:rPr>
          <w:b/>
          <w:bCs/>
          <w:lang w:val="ru-RU"/>
        </w:rPr>
        <w:t>у</w:t>
      </w:r>
      <w:r w:rsidRPr="005F438C">
        <w:t xml:space="preserve"> </w:t>
      </w:r>
    </w:p>
    <w:p w14:paraId="0AF000DE" w14:textId="77777777" w:rsidR="003D2FAB" w:rsidRPr="000641F2" w:rsidRDefault="003D2FAB" w:rsidP="003D2FAB">
      <w:pPr>
        <w:widowControl w:val="0"/>
        <w:spacing w:after="120"/>
        <w:ind w:firstLine="0"/>
        <w:jc w:val="center"/>
        <w:rPr>
          <w:b/>
          <w:bCs/>
        </w:rPr>
      </w:pPr>
      <w:r w:rsidRPr="005F438C">
        <w:rPr>
          <w:b/>
          <w:bCs/>
        </w:rPr>
        <w:t>Орл</w:t>
      </w:r>
      <w:r w:rsidRPr="000641F2">
        <w:rPr>
          <w:b/>
          <w:bCs/>
        </w:rPr>
        <w:t>у</w:t>
      </w:r>
      <w:r w:rsidRPr="005F438C">
        <w:rPr>
          <w:b/>
          <w:bCs/>
        </w:rPr>
        <w:t xml:space="preserve"> Богдан</w:t>
      </w:r>
      <w:r w:rsidRPr="000641F2">
        <w:rPr>
          <w:b/>
          <w:bCs/>
        </w:rPr>
        <w:t>у</w:t>
      </w:r>
      <w:r w:rsidRPr="005F438C">
        <w:rPr>
          <w:b/>
          <w:bCs/>
        </w:rPr>
        <w:t xml:space="preserve"> Вадимович</w:t>
      </w:r>
      <w:r w:rsidRPr="000641F2">
        <w:rPr>
          <w:b/>
          <w:bCs/>
        </w:rPr>
        <w:t>у</w:t>
      </w:r>
    </w:p>
    <w:p w14:paraId="345E0E4E" w14:textId="1E95848C" w:rsidR="003D2FAB" w:rsidRPr="001F1571" w:rsidRDefault="003D2FAB" w:rsidP="003D2FAB">
      <w:pPr>
        <w:widowControl w:val="0"/>
        <w:spacing w:after="200" w:line="240" w:lineRule="auto"/>
        <w:ind w:firstLine="0"/>
      </w:pPr>
      <w:r>
        <w:t xml:space="preserve">1. </w:t>
      </w:r>
      <w:r w:rsidRPr="001F1571">
        <w:t>Тема дисертації «</w:t>
      </w:r>
      <w:r w:rsidRPr="005F438C">
        <w:t xml:space="preserve">Система комплексного моніторингу мікроклімату у приміщенні на основі технологій </w:t>
      </w:r>
      <w:proofErr w:type="spellStart"/>
      <w:r w:rsidRPr="005F438C">
        <w:t>ІоТ</w:t>
      </w:r>
      <w:proofErr w:type="spellEnd"/>
      <w:r w:rsidRPr="001F1571">
        <w:t xml:space="preserve">», науковий керівник дисертації </w:t>
      </w:r>
      <w:proofErr w:type="spellStart"/>
      <w:r w:rsidRPr="001F1571">
        <w:t>Клятченко</w:t>
      </w:r>
      <w:proofErr w:type="spellEnd"/>
      <w:r w:rsidRPr="001F1571">
        <w:t xml:space="preserve"> Ярослав Михайлович, </w:t>
      </w:r>
      <w:proofErr w:type="spellStart"/>
      <w:r w:rsidRPr="001F1571">
        <w:t>к.т.н</w:t>
      </w:r>
      <w:proofErr w:type="spellEnd"/>
      <w:r w:rsidRPr="001F1571">
        <w:t>., доцент, затверджен</w:t>
      </w:r>
      <w:r>
        <w:t>і</w:t>
      </w:r>
      <w:r w:rsidRPr="001F1571">
        <w:t xml:space="preserve"> наказом</w:t>
      </w:r>
      <w:r>
        <w:t xml:space="preserve"> </w:t>
      </w:r>
      <w:r w:rsidRPr="001F1571">
        <w:t xml:space="preserve">по університету від </w:t>
      </w:r>
      <w:r>
        <w:t>«</w:t>
      </w:r>
      <w:r w:rsidR="00D42147" w:rsidRPr="00D42147">
        <w:t>8</w:t>
      </w:r>
      <w:r>
        <w:t xml:space="preserve">» </w:t>
      </w:r>
      <w:r w:rsidR="00D42147" w:rsidRPr="00D42147">
        <w:t>листопада</w:t>
      </w:r>
      <w:r>
        <w:t xml:space="preserve"> 2024 р. №</w:t>
      </w:r>
      <w:r w:rsidR="00D42147" w:rsidRPr="00D42147">
        <w:t>5007</w:t>
      </w:r>
      <w:r w:rsidRPr="00D42147">
        <w:t>-</w:t>
      </w:r>
      <w:r w:rsidR="00D42147" w:rsidRPr="00D42147">
        <w:t>с</w:t>
      </w:r>
      <w:r>
        <w:t xml:space="preserve"> </w:t>
      </w:r>
    </w:p>
    <w:p w14:paraId="17578F05" w14:textId="262E7D5C" w:rsidR="003D2FAB" w:rsidRPr="001F1571" w:rsidRDefault="003D2FAB" w:rsidP="003D2FAB">
      <w:pPr>
        <w:widowControl w:val="0"/>
        <w:spacing w:after="200" w:line="240" w:lineRule="auto"/>
        <w:ind w:firstLine="0"/>
        <w:jc w:val="left"/>
      </w:pPr>
      <w:r>
        <w:t xml:space="preserve">2.   </w:t>
      </w:r>
      <w:r w:rsidRPr="001F1571">
        <w:t xml:space="preserve">Термін подання студентом дисертації </w:t>
      </w:r>
      <w:r w:rsidR="00D42147">
        <w:rPr>
          <w:lang w:val="ru-RU"/>
        </w:rPr>
        <w:t xml:space="preserve">9 </w:t>
      </w:r>
      <w:r w:rsidR="00D42147" w:rsidRPr="00D42147">
        <w:t>грудня</w:t>
      </w:r>
      <w:r w:rsidR="00D42147">
        <w:rPr>
          <w:lang w:val="ru-RU"/>
        </w:rPr>
        <w:t xml:space="preserve"> </w:t>
      </w:r>
      <w:r w:rsidRPr="005F438C">
        <w:t>2024</w:t>
      </w:r>
    </w:p>
    <w:p w14:paraId="15166DA3" w14:textId="0E421351" w:rsidR="003D2FAB" w:rsidRPr="001F1571" w:rsidRDefault="003D2FAB" w:rsidP="003D2FAB">
      <w:pPr>
        <w:widowControl w:val="0"/>
        <w:spacing w:after="200" w:line="240" w:lineRule="auto"/>
        <w:ind w:firstLine="0"/>
        <w:jc w:val="left"/>
      </w:pPr>
      <w:r>
        <w:t xml:space="preserve">3.   </w:t>
      </w:r>
      <w:r w:rsidRPr="001F1571">
        <w:t xml:space="preserve">Об’єкт дослідження: </w:t>
      </w:r>
      <w:r w:rsidR="00832976" w:rsidRPr="00832976">
        <w:t>процеси моніторингу параметрів мікроклімату у приміщеннях різного призначення.</w:t>
      </w:r>
    </w:p>
    <w:p w14:paraId="1878D03F" w14:textId="7AFB9DED" w:rsidR="003D2FAB" w:rsidRPr="00595140" w:rsidRDefault="003D2FAB" w:rsidP="003D2FAB">
      <w:pPr>
        <w:widowControl w:val="0"/>
        <w:spacing w:after="200" w:line="240" w:lineRule="auto"/>
        <w:ind w:firstLine="0"/>
        <w:rPr>
          <w:color w:val="FF0000"/>
        </w:rPr>
      </w:pPr>
      <w:r w:rsidRPr="00110020">
        <w:t xml:space="preserve">4.   Предмет дослідження: </w:t>
      </w:r>
      <w:r w:rsidRPr="00ED4E58">
        <w:t>програмно-апаратні засоби та методи побудови системи комплексного моніторингу мікроклімату, що базу</w:t>
      </w:r>
      <w:r>
        <w:t>є</w:t>
      </w:r>
      <w:r w:rsidRPr="00ED4E58">
        <w:t xml:space="preserve">ться на технологіях </w:t>
      </w:r>
      <w:proofErr w:type="spellStart"/>
      <w:r w:rsidRPr="00ED4E58">
        <w:t>IoT</w:t>
      </w:r>
      <w:proofErr w:type="spellEnd"/>
      <w:r w:rsidRPr="00ED4E58">
        <w:t>.</w:t>
      </w:r>
    </w:p>
    <w:p w14:paraId="6DD9C60B" w14:textId="77777777" w:rsidR="003D2FAB" w:rsidRPr="001F1571" w:rsidRDefault="003D2FAB" w:rsidP="003D2FAB">
      <w:pPr>
        <w:widowControl w:val="0"/>
        <w:spacing w:line="240" w:lineRule="auto"/>
        <w:ind w:firstLine="0"/>
      </w:pPr>
      <w:r>
        <w:t xml:space="preserve">5.   </w:t>
      </w:r>
      <w:r w:rsidRPr="001F1571">
        <w:t>Перелік завдань, які потрібно розробити:</w:t>
      </w:r>
    </w:p>
    <w:p w14:paraId="568F86EF" w14:textId="77777777" w:rsidR="003D2FAB" w:rsidRDefault="003D2FAB" w:rsidP="003D2FAB">
      <w:pPr>
        <w:pStyle w:val="a9"/>
        <w:widowControl w:val="0"/>
        <w:numPr>
          <w:ilvl w:val="1"/>
          <w:numId w:val="2"/>
        </w:numPr>
        <w:spacing w:before="0" w:beforeAutospacing="0" w:after="0" w:afterAutospacing="0"/>
        <w:ind w:left="0" w:firstLine="709"/>
        <w:jc w:val="both"/>
        <w:rPr>
          <w:sz w:val="28"/>
          <w:szCs w:val="28"/>
        </w:rPr>
      </w:pPr>
      <w:r>
        <w:rPr>
          <w:sz w:val="28"/>
          <w:szCs w:val="28"/>
        </w:rPr>
        <w:t xml:space="preserve">  </w:t>
      </w:r>
      <w:r w:rsidRPr="00E2473B">
        <w:rPr>
          <w:sz w:val="28"/>
          <w:szCs w:val="28"/>
        </w:rPr>
        <w:t>про</w:t>
      </w:r>
      <w:r>
        <w:rPr>
          <w:sz w:val="28"/>
          <w:szCs w:val="28"/>
        </w:rPr>
        <w:t>аналіз</w:t>
      </w:r>
      <w:r w:rsidRPr="00E2473B">
        <w:rPr>
          <w:sz w:val="28"/>
          <w:szCs w:val="28"/>
        </w:rPr>
        <w:t>увати</w:t>
      </w:r>
      <w:r w:rsidRPr="00027BDB">
        <w:rPr>
          <w:sz w:val="28"/>
          <w:szCs w:val="28"/>
        </w:rPr>
        <w:t xml:space="preserve"> існуюч</w:t>
      </w:r>
      <w:r>
        <w:rPr>
          <w:sz w:val="28"/>
          <w:szCs w:val="28"/>
        </w:rPr>
        <w:t>і</w:t>
      </w:r>
      <w:r w:rsidRPr="00027BDB">
        <w:rPr>
          <w:sz w:val="28"/>
          <w:szCs w:val="28"/>
        </w:rPr>
        <w:t xml:space="preserve"> систем</w:t>
      </w:r>
      <w:r>
        <w:rPr>
          <w:sz w:val="28"/>
          <w:szCs w:val="28"/>
        </w:rPr>
        <w:t>и</w:t>
      </w:r>
      <w:r w:rsidRPr="00027BDB">
        <w:rPr>
          <w:sz w:val="28"/>
          <w:szCs w:val="28"/>
        </w:rPr>
        <w:t xml:space="preserve"> моніторингу мікроклімату у приміщенні</w:t>
      </w:r>
      <w:r>
        <w:rPr>
          <w:sz w:val="28"/>
          <w:szCs w:val="28"/>
        </w:rPr>
        <w:t xml:space="preserve"> з метою визначення проблем, що потребують вдосконалення;</w:t>
      </w:r>
    </w:p>
    <w:p w14:paraId="5B38713D" w14:textId="77777777" w:rsidR="003D2FAB" w:rsidRDefault="003D2FAB" w:rsidP="003D2FAB">
      <w:pPr>
        <w:pStyle w:val="a9"/>
        <w:widowControl w:val="0"/>
        <w:numPr>
          <w:ilvl w:val="1"/>
          <w:numId w:val="2"/>
        </w:numPr>
        <w:spacing w:before="0" w:beforeAutospacing="0" w:after="0" w:afterAutospacing="0"/>
        <w:ind w:left="0" w:firstLine="709"/>
        <w:jc w:val="both"/>
        <w:rPr>
          <w:sz w:val="28"/>
          <w:szCs w:val="28"/>
        </w:rPr>
      </w:pPr>
      <w:r>
        <w:rPr>
          <w:sz w:val="28"/>
          <w:szCs w:val="28"/>
        </w:rPr>
        <w:t xml:space="preserve">  визначити вимоги</w:t>
      </w:r>
      <w:r w:rsidRPr="00027BDB">
        <w:rPr>
          <w:sz w:val="28"/>
          <w:szCs w:val="28"/>
        </w:rPr>
        <w:t xml:space="preserve"> до системи моніторингу мікроклімату у приміщенні</w:t>
      </w:r>
      <w:r>
        <w:rPr>
          <w:sz w:val="28"/>
          <w:szCs w:val="28"/>
        </w:rPr>
        <w:t>;</w:t>
      </w:r>
    </w:p>
    <w:p w14:paraId="1F5D1903" w14:textId="77777777" w:rsidR="003D2FAB" w:rsidRPr="00E2473B" w:rsidRDefault="003D2FAB" w:rsidP="003D2FAB">
      <w:pPr>
        <w:pStyle w:val="a9"/>
        <w:widowControl w:val="0"/>
        <w:numPr>
          <w:ilvl w:val="1"/>
          <w:numId w:val="2"/>
        </w:numPr>
        <w:spacing w:before="0" w:beforeAutospacing="0" w:after="0" w:afterAutospacing="0"/>
        <w:ind w:left="0" w:firstLine="709"/>
        <w:jc w:val="both"/>
        <w:rPr>
          <w:sz w:val="28"/>
          <w:szCs w:val="28"/>
        </w:rPr>
      </w:pPr>
      <w:r w:rsidRPr="00E2473B">
        <w:rPr>
          <w:sz w:val="28"/>
          <w:szCs w:val="28"/>
        </w:rPr>
        <w:t xml:space="preserve">  розроб</w:t>
      </w:r>
      <w:r>
        <w:rPr>
          <w:sz w:val="28"/>
          <w:szCs w:val="28"/>
        </w:rPr>
        <w:t>ити</w:t>
      </w:r>
      <w:r w:rsidRPr="00E2473B">
        <w:rPr>
          <w:sz w:val="28"/>
          <w:szCs w:val="28"/>
        </w:rPr>
        <w:t xml:space="preserve"> архітектур</w:t>
      </w:r>
      <w:r>
        <w:rPr>
          <w:sz w:val="28"/>
          <w:szCs w:val="28"/>
        </w:rPr>
        <w:t>у</w:t>
      </w:r>
      <w:r w:rsidRPr="00E2473B">
        <w:rPr>
          <w:sz w:val="28"/>
          <w:szCs w:val="28"/>
        </w:rPr>
        <w:t xml:space="preserve"> системи інтернету речей для моніторингу мікроклімату у приміщенні; </w:t>
      </w:r>
    </w:p>
    <w:p w14:paraId="5195587D" w14:textId="77777777" w:rsidR="003D2FAB" w:rsidRDefault="003D2FAB" w:rsidP="003D2FAB">
      <w:pPr>
        <w:pStyle w:val="a9"/>
        <w:widowControl w:val="0"/>
        <w:numPr>
          <w:ilvl w:val="1"/>
          <w:numId w:val="2"/>
        </w:numPr>
        <w:spacing w:before="0" w:beforeAutospacing="0" w:after="0" w:afterAutospacing="0"/>
        <w:ind w:left="0" w:firstLine="709"/>
        <w:jc w:val="both"/>
        <w:rPr>
          <w:sz w:val="28"/>
          <w:szCs w:val="28"/>
        </w:rPr>
      </w:pPr>
      <w:r>
        <w:rPr>
          <w:sz w:val="28"/>
          <w:szCs w:val="28"/>
        </w:rPr>
        <w:t xml:space="preserve">  </w:t>
      </w:r>
      <w:r w:rsidRPr="00E2473B">
        <w:rPr>
          <w:sz w:val="28"/>
          <w:szCs w:val="28"/>
        </w:rPr>
        <w:t>розроб</w:t>
      </w:r>
      <w:r>
        <w:rPr>
          <w:sz w:val="28"/>
          <w:szCs w:val="28"/>
        </w:rPr>
        <w:t>ити</w:t>
      </w:r>
      <w:r w:rsidRPr="00027BDB">
        <w:rPr>
          <w:sz w:val="28"/>
          <w:szCs w:val="28"/>
        </w:rPr>
        <w:t xml:space="preserve"> структурн</w:t>
      </w:r>
      <w:r>
        <w:rPr>
          <w:sz w:val="28"/>
          <w:szCs w:val="28"/>
        </w:rPr>
        <w:t>у</w:t>
      </w:r>
      <w:r w:rsidRPr="00027BDB">
        <w:rPr>
          <w:sz w:val="28"/>
          <w:szCs w:val="28"/>
        </w:rPr>
        <w:t xml:space="preserve"> </w:t>
      </w:r>
      <w:r>
        <w:rPr>
          <w:sz w:val="28"/>
          <w:szCs w:val="28"/>
        </w:rPr>
        <w:t xml:space="preserve">та функціональну </w:t>
      </w:r>
      <w:r w:rsidRPr="00027BDB">
        <w:rPr>
          <w:sz w:val="28"/>
          <w:szCs w:val="28"/>
        </w:rPr>
        <w:t>схем</w:t>
      </w:r>
      <w:r>
        <w:rPr>
          <w:sz w:val="28"/>
          <w:szCs w:val="28"/>
        </w:rPr>
        <w:t>у</w:t>
      </w:r>
      <w:r w:rsidRPr="00027BDB">
        <w:rPr>
          <w:sz w:val="28"/>
          <w:szCs w:val="28"/>
        </w:rPr>
        <w:t xml:space="preserve"> системи;</w:t>
      </w:r>
    </w:p>
    <w:p w14:paraId="6970896D" w14:textId="77777777" w:rsidR="003D2FAB" w:rsidRPr="00027BDB" w:rsidRDefault="003D2FAB" w:rsidP="003D2FAB">
      <w:pPr>
        <w:pStyle w:val="a9"/>
        <w:widowControl w:val="0"/>
        <w:numPr>
          <w:ilvl w:val="1"/>
          <w:numId w:val="2"/>
        </w:numPr>
        <w:spacing w:before="0" w:beforeAutospacing="0" w:after="0" w:afterAutospacing="0"/>
        <w:ind w:left="0" w:firstLine="709"/>
        <w:jc w:val="both"/>
        <w:rPr>
          <w:sz w:val="28"/>
          <w:szCs w:val="28"/>
        </w:rPr>
      </w:pPr>
      <w:r>
        <w:rPr>
          <w:sz w:val="28"/>
          <w:szCs w:val="28"/>
        </w:rPr>
        <w:lastRenderedPageBreak/>
        <w:t xml:space="preserve">  </w:t>
      </w:r>
      <w:r w:rsidRPr="00027BDB">
        <w:rPr>
          <w:sz w:val="28"/>
          <w:szCs w:val="28"/>
        </w:rPr>
        <w:t>розроб</w:t>
      </w:r>
      <w:r>
        <w:rPr>
          <w:sz w:val="28"/>
          <w:szCs w:val="28"/>
        </w:rPr>
        <w:t>ити</w:t>
      </w:r>
      <w:r w:rsidRPr="00027BDB">
        <w:rPr>
          <w:sz w:val="28"/>
          <w:szCs w:val="28"/>
        </w:rPr>
        <w:t xml:space="preserve"> алгоритм</w:t>
      </w:r>
      <w:r>
        <w:rPr>
          <w:sz w:val="28"/>
          <w:szCs w:val="28"/>
        </w:rPr>
        <w:t>и</w:t>
      </w:r>
      <w:r w:rsidRPr="00027BDB">
        <w:rPr>
          <w:sz w:val="28"/>
          <w:szCs w:val="28"/>
        </w:rPr>
        <w:t xml:space="preserve"> обробки та передачі даних; </w:t>
      </w:r>
    </w:p>
    <w:p w14:paraId="1D550885" w14:textId="77777777" w:rsidR="003D2FAB" w:rsidRDefault="003D2FAB" w:rsidP="003D2FAB">
      <w:pPr>
        <w:pStyle w:val="a9"/>
        <w:widowControl w:val="0"/>
        <w:numPr>
          <w:ilvl w:val="1"/>
          <w:numId w:val="2"/>
        </w:numPr>
        <w:spacing w:before="0" w:beforeAutospacing="0" w:after="0" w:afterAutospacing="0"/>
        <w:ind w:left="0" w:firstLine="709"/>
        <w:jc w:val="both"/>
        <w:rPr>
          <w:sz w:val="28"/>
          <w:szCs w:val="28"/>
        </w:rPr>
      </w:pPr>
      <w:r>
        <w:rPr>
          <w:sz w:val="28"/>
          <w:szCs w:val="28"/>
        </w:rPr>
        <w:t xml:space="preserve">  </w:t>
      </w:r>
      <w:r w:rsidRPr="00027BDB">
        <w:rPr>
          <w:sz w:val="28"/>
          <w:szCs w:val="28"/>
        </w:rPr>
        <w:t>розроб</w:t>
      </w:r>
      <w:r>
        <w:rPr>
          <w:sz w:val="28"/>
          <w:szCs w:val="28"/>
        </w:rPr>
        <w:t>ити</w:t>
      </w:r>
      <w:r w:rsidRPr="00027BDB">
        <w:rPr>
          <w:sz w:val="28"/>
          <w:szCs w:val="28"/>
        </w:rPr>
        <w:t xml:space="preserve"> прототип</w:t>
      </w:r>
      <w:r>
        <w:rPr>
          <w:sz w:val="28"/>
          <w:szCs w:val="28"/>
        </w:rPr>
        <w:t xml:space="preserve"> та інтерфейс</w:t>
      </w:r>
      <w:r w:rsidRPr="00027BDB">
        <w:rPr>
          <w:sz w:val="28"/>
          <w:szCs w:val="28"/>
        </w:rPr>
        <w:t xml:space="preserve"> системи;</w:t>
      </w:r>
    </w:p>
    <w:p w14:paraId="62349BB3" w14:textId="77777777" w:rsidR="003D2FAB" w:rsidRPr="00E2473B" w:rsidRDefault="003D2FAB" w:rsidP="003D2FAB">
      <w:pPr>
        <w:pStyle w:val="a9"/>
        <w:widowControl w:val="0"/>
        <w:numPr>
          <w:ilvl w:val="1"/>
          <w:numId w:val="2"/>
        </w:numPr>
        <w:spacing w:before="0" w:beforeAutospacing="0" w:after="200" w:afterAutospacing="0"/>
        <w:ind w:left="0" w:firstLine="709"/>
        <w:jc w:val="both"/>
        <w:rPr>
          <w:sz w:val="28"/>
          <w:szCs w:val="28"/>
        </w:rPr>
      </w:pPr>
      <w:r w:rsidRPr="00E2473B">
        <w:rPr>
          <w:sz w:val="28"/>
          <w:szCs w:val="28"/>
        </w:rPr>
        <w:t xml:space="preserve">  </w:t>
      </w:r>
      <w:r>
        <w:rPr>
          <w:sz w:val="28"/>
          <w:szCs w:val="28"/>
        </w:rPr>
        <w:t>про</w:t>
      </w:r>
      <w:r w:rsidRPr="00E2473B">
        <w:rPr>
          <w:sz w:val="28"/>
          <w:szCs w:val="28"/>
        </w:rPr>
        <w:t>тестува</w:t>
      </w:r>
      <w:r>
        <w:rPr>
          <w:sz w:val="28"/>
          <w:szCs w:val="28"/>
        </w:rPr>
        <w:t>ти систему</w:t>
      </w:r>
      <w:r w:rsidRPr="00E2473B">
        <w:rPr>
          <w:sz w:val="28"/>
          <w:szCs w:val="28"/>
        </w:rPr>
        <w:t xml:space="preserve"> та </w:t>
      </w:r>
      <w:r>
        <w:rPr>
          <w:sz w:val="28"/>
          <w:szCs w:val="28"/>
        </w:rPr>
        <w:t xml:space="preserve">провести </w:t>
      </w:r>
      <w:r w:rsidRPr="00E2473B">
        <w:rPr>
          <w:sz w:val="28"/>
          <w:szCs w:val="28"/>
        </w:rPr>
        <w:t>аналіз отриманих даних.</w:t>
      </w:r>
    </w:p>
    <w:p w14:paraId="17460383" w14:textId="77777777" w:rsidR="003D2FAB" w:rsidRPr="001F1571" w:rsidRDefault="003D2FAB" w:rsidP="003D2FAB">
      <w:pPr>
        <w:widowControl w:val="0"/>
        <w:spacing w:after="200" w:line="240" w:lineRule="auto"/>
        <w:ind w:firstLine="0"/>
        <w:jc w:val="left"/>
      </w:pPr>
      <w:r>
        <w:t xml:space="preserve">6.   </w:t>
      </w:r>
      <w:r w:rsidRPr="001F1571">
        <w:t>Орієнтовний перелік ілюстративного матеріалу: презентація.</w:t>
      </w:r>
    </w:p>
    <w:p w14:paraId="74017820" w14:textId="77777777" w:rsidR="003D2FAB" w:rsidRPr="001F1571" w:rsidRDefault="003D2FAB" w:rsidP="003D2FAB">
      <w:pPr>
        <w:widowControl w:val="0"/>
        <w:spacing w:line="240" w:lineRule="auto"/>
        <w:ind w:firstLine="0"/>
      </w:pPr>
      <w:r>
        <w:t>7.   Орієнтовний п</w:t>
      </w:r>
      <w:r w:rsidRPr="001F1571">
        <w:t>ерелік публікацій:</w:t>
      </w:r>
    </w:p>
    <w:p w14:paraId="776A6506" w14:textId="77777777" w:rsidR="003D2FAB" w:rsidRPr="0070432F" w:rsidRDefault="003D2FAB" w:rsidP="003D2FAB">
      <w:pPr>
        <w:pStyle w:val="a8"/>
        <w:widowControl w:val="0"/>
        <w:numPr>
          <w:ilvl w:val="1"/>
          <w:numId w:val="1"/>
        </w:numPr>
        <w:spacing w:after="240" w:line="240" w:lineRule="auto"/>
        <w:ind w:left="0" w:firstLine="709"/>
      </w:pPr>
      <w:r w:rsidRPr="0070432F">
        <w:t xml:space="preserve">  </w:t>
      </w:r>
      <w:proofErr w:type="spellStart"/>
      <w:r w:rsidRPr="0070432F">
        <w:t>Клятченко</w:t>
      </w:r>
      <w:proofErr w:type="spellEnd"/>
      <w:r w:rsidRPr="0070432F">
        <w:t xml:space="preserve"> Я. М., Орел Б. В. Сучасні мікроконтролери як основа для пристроїв інтернету речей. Прикладна математика та </w:t>
      </w:r>
      <w:proofErr w:type="spellStart"/>
      <w:r w:rsidRPr="0070432F">
        <w:t>комп’ютинг</w:t>
      </w:r>
      <w:proofErr w:type="spellEnd"/>
      <w:r w:rsidRPr="0070432F">
        <w:t xml:space="preserve"> ПМК 2023 : збірник тез доповідей XVI наук.-</w:t>
      </w:r>
      <w:proofErr w:type="spellStart"/>
      <w:r w:rsidRPr="0070432F">
        <w:t>практ</w:t>
      </w:r>
      <w:proofErr w:type="spellEnd"/>
      <w:r w:rsidRPr="0070432F">
        <w:t xml:space="preserve">. конференції магістрантів та аспірантів (м. Київ, 28-30 лист. 2023 р.). </w:t>
      </w:r>
    </w:p>
    <w:p w14:paraId="47B28BB1" w14:textId="77777777" w:rsidR="003D2FAB" w:rsidRPr="0070432F" w:rsidRDefault="003D2FAB" w:rsidP="003D2FAB">
      <w:pPr>
        <w:pStyle w:val="a8"/>
        <w:widowControl w:val="0"/>
        <w:numPr>
          <w:ilvl w:val="1"/>
          <w:numId w:val="1"/>
        </w:numPr>
        <w:spacing w:after="200" w:line="240" w:lineRule="auto"/>
        <w:ind w:left="0" w:firstLine="709"/>
      </w:pPr>
      <w:r w:rsidRPr="0070432F">
        <w:t xml:space="preserve">  </w:t>
      </w:r>
      <w:proofErr w:type="spellStart"/>
      <w:r w:rsidRPr="0070432F">
        <w:t>Клятченко</w:t>
      </w:r>
      <w:proofErr w:type="spellEnd"/>
      <w:r w:rsidRPr="0070432F">
        <w:t xml:space="preserve"> Я. М., Орел Б. В. Компоненти системи моніторингу мікроклімату на базі технологій інтернету речей. Прикладна математика та </w:t>
      </w:r>
      <w:proofErr w:type="spellStart"/>
      <w:r w:rsidRPr="0070432F">
        <w:t>комп’ютинг</w:t>
      </w:r>
      <w:proofErr w:type="spellEnd"/>
      <w:r w:rsidRPr="0070432F">
        <w:t xml:space="preserve"> ПМК 2024 : збірник тез доповідей XVI наук.-</w:t>
      </w:r>
      <w:proofErr w:type="spellStart"/>
      <w:r w:rsidRPr="0070432F">
        <w:t>практ</w:t>
      </w:r>
      <w:proofErr w:type="spellEnd"/>
      <w:r w:rsidRPr="0070432F">
        <w:t>. конференції магістрантів та аспірантів (м. Київ, 20-22 лист. 2024 р.).</w:t>
      </w:r>
    </w:p>
    <w:p w14:paraId="27A5F086" w14:textId="7413F5F1" w:rsidR="003D2FAB" w:rsidRPr="009B42E7" w:rsidRDefault="003D2FAB" w:rsidP="003D2FAB">
      <w:pPr>
        <w:widowControl w:val="0"/>
        <w:spacing w:after="120" w:line="240" w:lineRule="auto"/>
        <w:ind w:firstLine="0"/>
      </w:pPr>
      <w:r>
        <w:t xml:space="preserve">8.   </w:t>
      </w:r>
      <w:r w:rsidRPr="001F1571">
        <w:t>Дата видачі завдання</w:t>
      </w:r>
      <w:r w:rsidR="00FC206F">
        <w:rPr>
          <w:lang w:val="en-US"/>
        </w:rPr>
        <w:t>:</w:t>
      </w:r>
      <w:r w:rsidRPr="001F1571">
        <w:t xml:space="preserve"> </w:t>
      </w:r>
      <w:r w:rsidR="00D42147" w:rsidRPr="00D42147">
        <w:rPr>
          <w:lang w:val="ru-RU"/>
        </w:rPr>
        <w:t>25</w:t>
      </w:r>
      <w:r w:rsidRPr="00D42147">
        <w:t xml:space="preserve"> жовтня 2023</w:t>
      </w:r>
    </w:p>
    <w:p w14:paraId="24091BC0" w14:textId="77777777" w:rsidR="003D2FAB" w:rsidRDefault="003D2FAB" w:rsidP="003D2FAB">
      <w:pPr>
        <w:widowControl w:val="0"/>
        <w:spacing w:before="240" w:line="240" w:lineRule="auto"/>
        <w:ind w:firstLine="0"/>
        <w:jc w:val="center"/>
      </w:pPr>
    </w:p>
    <w:p w14:paraId="0C7A4AC7" w14:textId="77777777" w:rsidR="003D2FAB" w:rsidRPr="009B42E7" w:rsidRDefault="003D2FAB" w:rsidP="003D2FAB">
      <w:pPr>
        <w:widowControl w:val="0"/>
        <w:spacing w:before="240" w:line="240" w:lineRule="auto"/>
        <w:ind w:firstLine="0"/>
        <w:jc w:val="center"/>
      </w:pPr>
      <w:r w:rsidRPr="001F1571">
        <w:t>Календарний план</w:t>
      </w:r>
    </w:p>
    <w:tbl>
      <w:tblPr>
        <w:tblStyle w:val="a7"/>
        <w:tblW w:w="8987" w:type="dxa"/>
        <w:tblInd w:w="108" w:type="dxa"/>
        <w:tblLook w:val="04A0" w:firstRow="1" w:lastRow="0" w:firstColumn="1" w:lastColumn="0" w:noHBand="0" w:noVBand="1"/>
      </w:tblPr>
      <w:tblGrid>
        <w:gridCol w:w="567"/>
        <w:gridCol w:w="5132"/>
        <w:gridCol w:w="2126"/>
        <w:gridCol w:w="1162"/>
      </w:tblGrid>
      <w:tr w:rsidR="003D2FAB" w:rsidRPr="00010411" w14:paraId="7B56F78C" w14:textId="77777777" w:rsidTr="005A7FA4">
        <w:tc>
          <w:tcPr>
            <w:tcW w:w="567" w:type="dxa"/>
            <w:vAlign w:val="center"/>
          </w:tcPr>
          <w:p w14:paraId="4A936658" w14:textId="77777777" w:rsidR="003D2FAB" w:rsidRPr="002D1B2A" w:rsidRDefault="003D2FAB" w:rsidP="005A7FA4">
            <w:pPr>
              <w:widowControl w:val="0"/>
              <w:spacing w:line="240" w:lineRule="auto"/>
              <w:ind w:firstLine="0"/>
              <w:rPr>
                <w:sz w:val="24"/>
                <w:szCs w:val="24"/>
              </w:rPr>
            </w:pPr>
            <w:r w:rsidRPr="002D1B2A">
              <w:rPr>
                <w:sz w:val="24"/>
                <w:szCs w:val="24"/>
              </w:rPr>
              <w:t>№</w:t>
            </w:r>
          </w:p>
          <w:p w14:paraId="13CA24B3" w14:textId="77777777" w:rsidR="003D2FAB" w:rsidRPr="002D1B2A" w:rsidRDefault="003D2FAB" w:rsidP="005A7FA4">
            <w:pPr>
              <w:widowControl w:val="0"/>
              <w:spacing w:line="240" w:lineRule="auto"/>
              <w:ind w:right="-21" w:firstLine="0"/>
              <w:rPr>
                <w:sz w:val="24"/>
                <w:szCs w:val="24"/>
              </w:rPr>
            </w:pPr>
            <w:r w:rsidRPr="002D1B2A">
              <w:rPr>
                <w:sz w:val="24"/>
                <w:szCs w:val="24"/>
              </w:rPr>
              <w:t>з/п</w:t>
            </w:r>
          </w:p>
        </w:tc>
        <w:tc>
          <w:tcPr>
            <w:tcW w:w="5132" w:type="dxa"/>
            <w:vAlign w:val="center"/>
          </w:tcPr>
          <w:p w14:paraId="4CEE9BA0" w14:textId="77777777" w:rsidR="003D2FAB" w:rsidRPr="002D1B2A" w:rsidRDefault="003D2FAB" w:rsidP="005A7FA4">
            <w:pPr>
              <w:widowControl w:val="0"/>
              <w:spacing w:line="240" w:lineRule="auto"/>
              <w:ind w:firstLine="0"/>
              <w:jc w:val="center"/>
              <w:rPr>
                <w:sz w:val="24"/>
                <w:szCs w:val="24"/>
              </w:rPr>
            </w:pPr>
            <w:r w:rsidRPr="002D1B2A">
              <w:rPr>
                <w:sz w:val="24"/>
                <w:szCs w:val="24"/>
              </w:rPr>
              <w:t>Назва етапів виконання</w:t>
            </w:r>
          </w:p>
          <w:p w14:paraId="78D53698" w14:textId="77777777" w:rsidR="003D2FAB" w:rsidRPr="002D1B2A" w:rsidRDefault="003D2FAB" w:rsidP="005A7FA4">
            <w:pPr>
              <w:widowControl w:val="0"/>
              <w:spacing w:line="240" w:lineRule="auto"/>
              <w:ind w:firstLine="0"/>
              <w:jc w:val="center"/>
              <w:rPr>
                <w:sz w:val="24"/>
                <w:szCs w:val="24"/>
              </w:rPr>
            </w:pPr>
            <w:r w:rsidRPr="002D1B2A">
              <w:rPr>
                <w:sz w:val="24"/>
                <w:szCs w:val="24"/>
              </w:rPr>
              <w:t>магістерської дисертації</w:t>
            </w:r>
          </w:p>
        </w:tc>
        <w:tc>
          <w:tcPr>
            <w:tcW w:w="2126" w:type="dxa"/>
            <w:vAlign w:val="center"/>
          </w:tcPr>
          <w:p w14:paraId="269C4D85" w14:textId="77777777" w:rsidR="003D2FAB" w:rsidRPr="002D1B2A" w:rsidRDefault="003D2FAB" w:rsidP="005A7FA4">
            <w:pPr>
              <w:widowControl w:val="0"/>
              <w:spacing w:line="240" w:lineRule="auto"/>
              <w:ind w:hanging="36"/>
              <w:jc w:val="center"/>
              <w:rPr>
                <w:sz w:val="24"/>
                <w:szCs w:val="24"/>
              </w:rPr>
            </w:pPr>
            <w:r w:rsidRPr="002D1B2A">
              <w:rPr>
                <w:sz w:val="24"/>
                <w:szCs w:val="24"/>
              </w:rPr>
              <w:t>Термін виконання етапів магістерської дисертації</w:t>
            </w:r>
          </w:p>
        </w:tc>
        <w:tc>
          <w:tcPr>
            <w:tcW w:w="1162" w:type="dxa"/>
            <w:vAlign w:val="center"/>
          </w:tcPr>
          <w:p w14:paraId="5556BB29" w14:textId="77777777" w:rsidR="003D2FAB" w:rsidRPr="002D1B2A" w:rsidRDefault="003D2FAB" w:rsidP="005A7FA4">
            <w:pPr>
              <w:widowControl w:val="0"/>
              <w:spacing w:line="240" w:lineRule="auto"/>
              <w:ind w:hanging="111"/>
              <w:jc w:val="center"/>
              <w:rPr>
                <w:sz w:val="24"/>
                <w:szCs w:val="24"/>
              </w:rPr>
            </w:pPr>
            <w:r w:rsidRPr="002D1B2A">
              <w:rPr>
                <w:sz w:val="24"/>
                <w:szCs w:val="24"/>
              </w:rPr>
              <w:t>Примітка</w:t>
            </w:r>
          </w:p>
        </w:tc>
      </w:tr>
      <w:tr w:rsidR="003D2FAB" w:rsidRPr="00010411" w14:paraId="44D4A8FF" w14:textId="77777777" w:rsidTr="007B27B8">
        <w:tc>
          <w:tcPr>
            <w:tcW w:w="567" w:type="dxa"/>
          </w:tcPr>
          <w:p w14:paraId="5263A607" w14:textId="77777777" w:rsidR="003D2FAB" w:rsidRPr="002D1B2A" w:rsidRDefault="003D2FAB" w:rsidP="005A7FA4">
            <w:pPr>
              <w:widowControl w:val="0"/>
              <w:ind w:firstLine="0"/>
              <w:rPr>
                <w:sz w:val="24"/>
                <w:szCs w:val="24"/>
              </w:rPr>
            </w:pPr>
            <w:r w:rsidRPr="002D1B2A">
              <w:rPr>
                <w:sz w:val="24"/>
                <w:szCs w:val="24"/>
              </w:rPr>
              <w:t>1.</w:t>
            </w:r>
          </w:p>
        </w:tc>
        <w:tc>
          <w:tcPr>
            <w:tcW w:w="5132" w:type="dxa"/>
            <w:vAlign w:val="center"/>
          </w:tcPr>
          <w:p w14:paraId="53E5313C" w14:textId="77777777" w:rsidR="003D2FAB" w:rsidRPr="002D1B2A" w:rsidRDefault="003D2FAB" w:rsidP="005A7FA4">
            <w:pPr>
              <w:widowControl w:val="0"/>
              <w:spacing w:line="276" w:lineRule="auto"/>
              <w:ind w:firstLine="0"/>
              <w:rPr>
                <w:sz w:val="24"/>
                <w:szCs w:val="24"/>
              </w:rPr>
            </w:pPr>
            <w:r w:rsidRPr="002D1B2A">
              <w:rPr>
                <w:sz w:val="24"/>
                <w:szCs w:val="24"/>
              </w:rPr>
              <w:t>Вивчення літератури за тематикою МД</w:t>
            </w:r>
          </w:p>
        </w:tc>
        <w:tc>
          <w:tcPr>
            <w:tcW w:w="2126" w:type="dxa"/>
            <w:vAlign w:val="center"/>
          </w:tcPr>
          <w:p w14:paraId="1A9EAAB5" w14:textId="77777777" w:rsidR="003D2FAB" w:rsidRPr="00D42147" w:rsidRDefault="003D2FAB" w:rsidP="007B27B8">
            <w:pPr>
              <w:widowControl w:val="0"/>
              <w:spacing w:line="240" w:lineRule="auto"/>
              <w:ind w:firstLine="0"/>
              <w:jc w:val="center"/>
              <w:rPr>
                <w:sz w:val="24"/>
                <w:szCs w:val="24"/>
                <w:lang w:val="uk-UA"/>
              </w:rPr>
            </w:pPr>
            <w:r w:rsidRPr="00D42147">
              <w:rPr>
                <w:sz w:val="24"/>
                <w:szCs w:val="24"/>
                <w:lang w:val="en-US"/>
              </w:rPr>
              <w:t>11.12.202</w:t>
            </w:r>
            <w:r w:rsidRPr="00D42147">
              <w:rPr>
                <w:sz w:val="24"/>
                <w:szCs w:val="24"/>
                <w:lang w:val="uk-UA"/>
              </w:rPr>
              <w:t>3</w:t>
            </w:r>
          </w:p>
        </w:tc>
        <w:tc>
          <w:tcPr>
            <w:tcW w:w="1162" w:type="dxa"/>
            <w:vAlign w:val="center"/>
          </w:tcPr>
          <w:p w14:paraId="5407A869" w14:textId="77777777" w:rsidR="003D2FAB" w:rsidRPr="002D1B2A" w:rsidRDefault="003D2FAB" w:rsidP="005A7FA4">
            <w:pPr>
              <w:widowControl w:val="0"/>
              <w:rPr>
                <w:sz w:val="24"/>
                <w:szCs w:val="24"/>
              </w:rPr>
            </w:pPr>
          </w:p>
        </w:tc>
      </w:tr>
      <w:tr w:rsidR="003D2FAB" w:rsidRPr="00010411" w14:paraId="2A3A926C" w14:textId="77777777" w:rsidTr="007B27B8">
        <w:tc>
          <w:tcPr>
            <w:tcW w:w="567" w:type="dxa"/>
          </w:tcPr>
          <w:p w14:paraId="2D642B36" w14:textId="77777777" w:rsidR="003D2FAB" w:rsidRPr="002D1B2A" w:rsidRDefault="003D2FAB" w:rsidP="005A7FA4">
            <w:pPr>
              <w:widowControl w:val="0"/>
              <w:ind w:firstLine="0"/>
              <w:rPr>
                <w:sz w:val="24"/>
                <w:szCs w:val="24"/>
              </w:rPr>
            </w:pPr>
            <w:r w:rsidRPr="002D1B2A">
              <w:rPr>
                <w:sz w:val="24"/>
                <w:szCs w:val="24"/>
              </w:rPr>
              <w:t>2.</w:t>
            </w:r>
          </w:p>
        </w:tc>
        <w:tc>
          <w:tcPr>
            <w:tcW w:w="5132" w:type="dxa"/>
            <w:vAlign w:val="center"/>
          </w:tcPr>
          <w:p w14:paraId="76DA71A8" w14:textId="77777777" w:rsidR="003D2FAB" w:rsidRPr="002D1B2A" w:rsidRDefault="003D2FAB" w:rsidP="005A7FA4">
            <w:pPr>
              <w:widowControl w:val="0"/>
              <w:spacing w:line="276" w:lineRule="auto"/>
              <w:ind w:firstLine="0"/>
              <w:rPr>
                <w:sz w:val="24"/>
                <w:szCs w:val="24"/>
              </w:rPr>
            </w:pPr>
            <w:r w:rsidRPr="002D1B2A">
              <w:rPr>
                <w:sz w:val="24"/>
                <w:szCs w:val="24"/>
              </w:rPr>
              <w:t>Розроблення та узгодження технічного завдання</w:t>
            </w:r>
          </w:p>
        </w:tc>
        <w:tc>
          <w:tcPr>
            <w:tcW w:w="2126" w:type="dxa"/>
            <w:vAlign w:val="center"/>
          </w:tcPr>
          <w:p w14:paraId="35473F54" w14:textId="77777777" w:rsidR="003D2FAB" w:rsidRPr="00D42147" w:rsidRDefault="003D2FAB" w:rsidP="007B27B8">
            <w:pPr>
              <w:widowControl w:val="0"/>
              <w:spacing w:line="240" w:lineRule="auto"/>
              <w:ind w:firstLine="0"/>
              <w:jc w:val="center"/>
              <w:rPr>
                <w:sz w:val="24"/>
                <w:szCs w:val="24"/>
                <w:lang w:val="uk-UA"/>
              </w:rPr>
            </w:pPr>
            <w:r w:rsidRPr="00D42147">
              <w:rPr>
                <w:sz w:val="24"/>
                <w:szCs w:val="24"/>
                <w:lang w:val="uk-UA"/>
              </w:rPr>
              <w:t>04</w:t>
            </w:r>
            <w:r w:rsidRPr="00D42147">
              <w:rPr>
                <w:sz w:val="24"/>
                <w:szCs w:val="24"/>
                <w:lang w:val="en-US"/>
              </w:rPr>
              <w:t>.0</w:t>
            </w:r>
            <w:r w:rsidRPr="00D42147">
              <w:rPr>
                <w:sz w:val="24"/>
                <w:szCs w:val="24"/>
                <w:lang w:val="uk-UA"/>
              </w:rPr>
              <w:t>9</w:t>
            </w:r>
            <w:r w:rsidRPr="00D42147">
              <w:rPr>
                <w:sz w:val="24"/>
                <w:szCs w:val="24"/>
                <w:lang w:val="en-US"/>
              </w:rPr>
              <w:t>.202</w:t>
            </w:r>
            <w:r w:rsidRPr="00D42147">
              <w:rPr>
                <w:sz w:val="24"/>
                <w:szCs w:val="24"/>
                <w:lang w:val="uk-UA"/>
              </w:rPr>
              <w:t>4</w:t>
            </w:r>
          </w:p>
        </w:tc>
        <w:tc>
          <w:tcPr>
            <w:tcW w:w="1162" w:type="dxa"/>
            <w:vAlign w:val="center"/>
          </w:tcPr>
          <w:p w14:paraId="095558C1" w14:textId="77777777" w:rsidR="003D2FAB" w:rsidRPr="002D1B2A" w:rsidRDefault="003D2FAB" w:rsidP="005A7FA4">
            <w:pPr>
              <w:widowControl w:val="0"/>
              <w:rPr>
                <w:sz w:val="24"/>
                <w:szCs w:val="24"/>
              </w:rPr>
            </w:pPr>
          </w:p>
        </w:tc>
      </w:tr>
      <w:tr w:rsidR="003D2FAB" w:rsidRPr="00010411" w14:paraId="58FF2741" w14:textId="77777777" w:rsidTr="007B27B8">
        <w:tc>
          <w:tcPr>
            <w:tcW w:w="567" w:type="dxa"/>
          </w:tcPr>
          <w:p w14:paraId="240FF674" w14:textId="77777777" w:rsidR="003D2FAB" w:rsidRPr="002D1B2A" w:rsidRDefault="003D2FAB" w:rsidP="005A7FA4">
            <w:pPr>
              <w:widowControl w:val="0"/>
              <w:ind w:firstLine="0"/>
              <w:rPr>
                <w:sz w:val="24"/>
                <w:szCs w:val="24"/>
              </w:rPr>
            </w:pPr>
            <w:r w:rsidRPr="002D1B2A">
              <w:rPr>
                <w:sz w:val="24"/>
                <w:szCs w:val="24"/>
              </w:rPr>
              <w:t>3.</w:t>
            </w:r>
          </w:p>
        </w:tc>
        <w:tc>
          <w:tcPr>
            <w:tcW w:w="5132" w:type="dxa"/>
            <w:vAlign w:val="center"/>
          </w:tcPr>
          <w:p w14:paraId="136E82FB" w14:textId="77777777" w:rsidR="003D2FAB" w:rsidRPr="002D1B2A" w:rsidRDefault="003D2FAB" w:rsidP="005A7FA4">
            <w:pPr>
              <w:widowControl w:val="0"/>
              <w:spacing w:line="276" w:lineRule="auto"/>
              <w:ind w:firstLine="0"/>
              <w:rPr>
                <w:sz w:val="24"/>
                <w:szCs w:val="24"/>
              </w:rPr>
            </w:pPr>
            <w:r w:rsidRPr="002D1B2A">
              <w:rPr>
                <w:sz w:val="24"/>
                <w:szCs w:val="24"/>
              </w:rPr>
              <w:t>Аналіз існуючих рішень</w:t>
            </w:r>
          </w:p>
        </w:tc>
        <w:tc>
          <w:tcPr>
            <w:tcW w:w="2126" w:type="dxa"/>
            <w:vAlign w:val="center"/>
          </w:tcPr>
          <w:p w14:paraId="11A38B90" w14:textId="77777777" w:rsidR="003D2FAB" w:rsidRPr="00D42147" w:rsidRDefault="003D2FAB" w:rsidP="007B27B8">
            <w:pPr>
              <w:widowControl w:val="0"/>
              <w:spacing w:line="240" w:lineRule="auto"/>
              <w:ind w:firstLine="0"/>
              <w:jc w:val="center"/>
              <w:rPr>
                <w:sz w:val="24"/>
                <w:szCs w:val="24"/>
                <w:lang w:val="uk-UA"/>
              </w:rPr>
            </w:pPr>
            <w:r w:rsidRPr="00D42147">
              <w:rPr>
                <w:sz w:val="24"/>
                <w:szCs w:val="24"/>
                <w:lang w:val="uk-UA"/>
              </w:rPr>
              <w:t>15</w:t>
            </w:r>
            <w:r w:rsidRPr="00D42147">
              <w:rPr>
                <w:sz w:val="24"/>
                <w:szCs w:val="24"/>
                <w:lang w:val="en-US"/>
              </w:rPr>
              <w:t>.0</w:t>
            </w:r>
            <w:r w:rsidRPr="00D42147">
              <w:rPr>
                <w:sz w:val="24"/>
                <w:szCs w:val="24"/>
                <w:lang w:val="uk-UA"/>
              </w:rPr>
              <w:t>9</w:t>
            </w:r>
            <w:r w:rsidRPr="00D42147">
              <w:rPr>
                <w:sz w:val="24"/>
                <w:szCs w:val="24"/>
                <w:lang w:val="en-US"/>
              </w:rPr>
              <w:t>.202</w:t>
            </w:r>
            <w:r w:rsidRPr="00D42147">
              <w:rPr>
                <w:sz w:val="24"/>
                <w:szCs w:val="24"/>
                <w:lang w:val="uk-UA"/>
              </w:rPr>
              <w:t>4</w:t>
            </w:r>
          </w:p>
        </w:tc>
        <w:tc>
          <w:tcPr>
            <w:tcW w:w="1162" w:type="dxa"/>
            <w:vAlign w:val="center"/>
          </w:tcPr>
          <w:p w14:paraId="4A2DC584" w14:textId="77777777" w:rsidR="003D2FAB" w:rsidRPr="002D1B2A" w:rsidRDefault="003D2FAB" w:rsidP="005A7FA4">
            <w:pPr>
              <w:widowControl w:val="0"/>
              <w:rPr>
                <w:sz w:val="24"/>
                <w:szCs w:val="24"/>
              </w:rPr>
            </w:pPr>
          </w:p>
        </w:tc>
      </w:tr>
      <w:tr w:rsidR="003D2FAB" w:rsidRPr="00010411" w14:paraId="2E60CF59" w14:textId="77777777" w:rsidTr="007B27B8">
        <w:tc>
          <w:tcPr>
            <w:tcW w:w="567" w:type="dxa"/>
          </w:tcPr>
          <w:p w14:paraId="4F91BB55" w14:textId="77777777" w:rsidR="003D2FAB" w:rsidRPr="002D1B2A" w:rsidRDefault="003D2FAB" w:rsidP="005A7FA4">
            <w:pPr>
              <w:widowControl w:val="0"/>
              <w:ind w:firstLine="0"/>
              <w:rPr>
                <w:sz w:val="24"/>
                <w:szCs w:val="24"/>
              </w:rPr>
            </w:pPr>
            <w:r w:rsidRPr="002D1B2A">
              <w:rPr>
                <w:sz w:val="24"/>
                <w:szCs w:val="24"/>
              </w:rPr>
              <w:t>4.</w:t>
            </w:r>
          </w:p>
        </w:tc>
        <w:tc>
          <w:tcPr>
            <w:tcW w:w="5132" w:type="dxa"/>
            <w:vAlign w:val="center"/>
          </w:tcPr>
          <w:p w14:paraId="24CC9A1A" w14:textId="77777777" w:rsidR="003D2FAB" w:rsidRPr="002D1B2A" w:rsidRDefault="003D2FAB" w:rsidP="005A7FA4">
            <w:pPr>
              <w:widowControl w:val="0"/>
              <w:spacing w:line="276" w:lineRule="auto"/>
              <w:ind w:firstLine="0"/>
              <w:rPr>
                <w:sz w:val="24"/>
                <w:szCs w:val="24"/>
              </w:rPr>
            </w:pPr>
            <w:r w:rsidRPr="002D1B2A">
              <w:rPr>
                <w:sz w:val="24"/>
                <w:szCs w:val="24"/>
              </w:rPr>
              <w:t>Підготовка матеріалів розділів МД</w:t>
            </w:r>
          </w:p>
        </w:tc>
        <w:tc>
          <w:tcPr>
            <w:tcW w:w="2126" w:type="dxa"/>
            <w:vAlign w:val="center"/>
          </w:tcPr>
          <w:p w14:paraId="58409256" w14:textId="77777777" w:rsidR="003D2FAB" w:rsidRPr="00D42147" w:rsidRDefault="003D2FAB" w:rsidP="007B27B8">
            <w:pPr>
              <w:widowControl w:val="0"/>
              <w:spacing w:line="240" w:lineRule="auto"/>
              <w:ind w:firstLine="0"/>
              <w:jc w:val="center"/>
              <w:rPr>
                <w:sz w:val="24"/>
                <w:szCs w:val="24"/>
                <w:lang w:val="uk-UA"/>
              </w:rPr>
            </w:pPr>
            <w:r w:rsidRPr="00D42147">
              <w:rPr>
                <w:sz w:val="24"/>
                <w:szCs w:val="24"/>
                <w:lang w:val="uk-UA"/>
              </w:rPr>
              <w:t>10</w:t>
            </w:r>
            <w:r w:rsidRPr="00D42147">
              <w:rPr>
                <w:sz w:val="24"/>
                <w:szCs w:val="24"/>
                <w:lang w:val="en-US"/>
              </w:rPr>
              <w:t>.</w:t>
            </w:r>
            <w:r w:rsidRPr="00D42147">
              <w:rPr>
                <w:sz w:val="24"/>
                <w:szCs w:val="24"/>
                <w:lang w:val="uk-UA"/>
              </w:rPr>
              <w:t>1</w:t>
            </w:r>
            <w:r w:rsidRPr="00D42147">
              <w:rPr>
                <w:sz w:val="24"/>
                <w:szCs w:val="24"/>
                <w:lang w:val="en-US"/>
              </w:rPr>
              <w:t>0.202</w:t>
            </w:r>
            <w:r w:rsidRPr="00D42147">
              <w:rPr>
                <w:sz w:val="24"/>
                <w:szCs w:val="24"/>
                <w:lang w:val="uk-UA"/>
              </w:rPr>
              <w:t>4</w:t>
            </w:r>
          </w:p>
        </w:tc>
        <w:tc>
          <w:tcPr>
            <w:tcW w:w="1162" w:type="dxa"/>
            <w:vAlign w:val="center"/>
          </w:tcPr>
          <w:p w14:paraId="403AE49A" w14:textId="77777777" w:rsidR="003D2FAB" w:rsidRPr="002D1B2A" w:rsidRDefault="003D2FAB" w:rsidP="005A7FA4">
            <w:pPr>
              <w:widowControl w:val="0"/>
              <w:rPr>
                <w:sz w:val="24"/>
                <w:szCs w:val="24"/>
              </w:rPr>
            </w:pPr>
          </w:p>
        </w:tc>
      </w:tr>
      <w:tr w:rsidR="003D2FAB" w:rsidRPr="00010411" w14:paraId="4B2A4627" w14:textId="77777777" w:rsidTr="007B27B8">
        <w:tc>
          <w:tcPr>
            <w:tcW w:w="567" w:type="dxa"/>
          </w:tcPr>
          <w:p w14:paraId="52FF5648" w14:textId="77777777" w:rsidR="003D2FAB" w:rsidRPr="002D1B2A" w:rsidRDefault="003D2FAB" w:rsidP="005A7FA4">
            <w:pPr>
              <w:widowControl w:val="0"/>
              <w:ind w:firstLine="0"/>
              <w:rPr>
                <w:sz w:val="24"/>
                <w:szCs w:val="24"/>
              </w:rPr>
            </w:pPr>
            <w:r w:rsidRPr="002D1B2A">
              <w:rPr>
                <w:sz w:val="24"/>
                <w:szCs w:val="24"/>
              </w:rPr>
              <w:t>5.</w:t>
            </w:r>
          </w:p>
        </w:tc>
        <w:tc>
          <w:tcPr>
            <w:tcW w:w="5132" w:type="dxa"/>
            <w:vAlign w:val="center"/>
          </w:tcPr>
          <w:p w14:paraId="289DF6E7" w14:textId="77777777" w:rsidR="003D2FAB" w:rsidRPr="002D1B2A" w:rsidRDefault="003D2FAB" w:rsidP="005A7FA4">
            <w:pPr>
              <w:widowControl w:val="0"/>
              <w:spacing w:line="276" w:lineRule="auto"/>
              <w:ind w:firstLine="0"/>
              <w:jc w:val="left"/>
              <w:rPr>
                <w:sz w:val="24"/>
                <w:szCs w:val="24"/>
              </w:rPr>
            </w:pPr>
            <w:r w:rsidRPr="002D1B2A">
              <w:rPr>
                <w:sz w:val="24"/>
                <w:szCs w:val="24"/>
              </w:rPr>
              <w:t>Розроб</w:t>
            </w:r>
            <w:r>
              <w:rPr>
                <w:sz w:val="24"/>
                <w:szCs w:val="24"/>
              </w:rPr>
              <w:t xml:space="preserve">ка апаратного та </w:t>
            </w:r>
            <w:r w:rsidRPr="002D1B2A">
              <w:rPr>
                <w:sz w:val="24"/>
                <w:szCs w:val="24"/>
              </w:rPr>
              <w:t>програмного забезпечення</w:t>
            </w:r>
            <w:r>
              <w:rPr>
                <w:sz w:val="24"/>
                <w:szCs w:val="24"/>
              </w:rPr>
              <w:t xml:space="preserve"> системи</w:t>
            </w:r>
          </w:p>
        </w:tc>
        <w:tc>
          <w:tcPr>
            <w:tcW w:w="2126" w:type="dxa"/>
            <w:vAlign w:val="center"/>
          </w:tcPr>
          <w:p w14:paraId="4F15C13A" w14:textId="77777777" w:rsidR="003D2FAB" w:rsidRPr="00D42147" w:rsidRDefault="003D2FAB" w:rsidP="007B27B8">
            <w:pPr>
              <w:widowControl w:val="0"/>
              <w:spacing w:line="240" w:lineRule="auto"/>
              <w:ind w:firstLine="0"/>
              <w:jc w:val="center"/>
              <w:rPr>
                <w:sz w:val="24"/>
                <w:szCs w:val="24"/>
                <w:lang w:val="uk-UA"/>
              </w:rPr>
            </w:pPr>
            <w:r w:rsidRPr="00D42147">
              <w:rPr>
                <w:sz w:val="24"/>
                <w:szCs w:val="24"/>
                <w:lang w:val="en-US"/>
              </w:rPr>
              <w:t>10.1</w:t>
            </w:r>
            <w:r w:rsidRPr="00D42147">
              <w:rPr>
                <w:sz w:val="24"/>
                <w:szCs w:val="24"/>
                <w:lang w:val="uk-UA"/>
              </w:rPr>
              <w:t>1</w:t>
            </w:r>
            <w:r w:rsidRPr="00D42147">
              <w:rPr>
                <w:sz w:val="24"/>
                <w:szCs w:val="24"/>
                <w:lang w:val="en-US"/>
              </w:rPr>
              <w:t>.202</w:t>
            </w:r>
            <w:r w:rsidRPr="00D42147">
              <w:rPr>
                <w:sz w:val="24"/>
                <w:szCs w:val="24"/>
                <w:lang w:val="uk-UA"/>
              </w:rPr>
              <w:t>4</w:t>
            </w:r>
          </w:p>
        </w:tc>
        <w:tc>
          <w:tcPr>
            <w:tcW w:w="1162" w:type="dxa"/>
            <w:vAlign w:val="center"/>
          </w:tcPr>
          <w:p w14:paraId="10A2A896" w14:textId="77777777" w:rsidR="003D2FAB" w:rsidRPr="002D1B2A" w:rsidRDefault="003D2FAB" w:rsidP="005A7FA4">
            <w:pPr>
              <w:widowControl w:val="0"/>
              <w:rPr>
                <w:sz w:val="24"/>
                <w:szCs w:val="24"/>
              </w:rPr>
            </w:pPr>
          </w:p>
        </w:tc>
      </w:tr>
      <w:tr w:rsidR="003D2FAB" w:rsidRPr="00010411" w14:paraId="2FEA7F64" w14:textId="77777777" w:rsidTr="007B27B8">
        <w:tc>
          <w:tcPr>
            <w:tcW w:w="567" w:type="dxa"/>
          </w:tcPr>
          <w:p w14:paraId="2FD220D5" w14:textId="77777777" w:rsidR="003D2FAB" w:rsidRPr="002D1B2A" w:rsidRDefault="003D2FAB" w:rsidP="005A7FA4">
            <w:pPr>
              <w:widowControl w:val="0"/>
              <w:ind w:firstLine="0"/>
              <w:rPr>
                <w:sz w:val="24"/>
                <w:szCs w:val="24"/>
              </w:rPr>
            </w:pPr>
            <w:r w:rsidRPr="002D1B2A">
              <w:rPr>
                <w:sz w:val="24"/>
                <w:szCs w:val="24"/>
              </w:rPr>
              <w:t>6.</w:t>
            </w:r>
          </w:p>
        </w:tc>
        <w:tc>
          <w:tcPr>
            <w:tcW w:w="5132" w:type="dxa"/>
            <w:vAlign w:val="center"/>
          </w:tcPr>
          <w:p w14:paraId="2B425CFA" w14:textId="77777777" w:rsidR="003D2FAB" w:rsidRPr="002D1B2A" w:rsidRDefault="003D2FAB" w:rsidP="005A7FA4">
            <w:pPr>
              <w:widowControl w:val="0"/>
              <w:spacing w:line="276" w:lineRule="auto"/>
              <w:ind w:firstLine="0"/>
              <w:jc w:val="left"/>
              <w:rPr>
                <w:sz w:val="24"/>
                <w:szCs w:val="24"/>
              </w:rPr>
            </w:pPr>
            <w:r w:rsidRPr="002D1B2A">
              <w:rPr>
                <w:sz w:val="24"/>
                <w:szCs w:val="24"/>
              </w:rPr>
              <w:t xml:space="preserve">Тестування розробленого </w:t>
            </w:r>
            <w:r>
              <w:rPr>
                <w:sz w:val="24"/>
                <w:szCs w:val="24"/>
              </w:rPr>
              <w:t xml:space="preserve">апаратного та </w:t>
            </w:r>
            <w:r w:rsidRPr="002D1B2A">
              <w:rPr>
                <w:sz w:val="24"/>
                <w:szCs w:val="24"/>
              </w:rPr>
              <w:t>програмного забезпечення</w:t>
            </w:r>
            <w:r>
              <w:rPr>
                <w:sz w:val="24"/>
                <w:szCs w:val="24"/>
              </w:rPr>
              <w:t xml:space="preserve"> системи</w:t>
            </w:r>
          </w:p>
        </w:tc>
        <w:tc>
          <w:tcPr>
            <w:tcW w:w="2126" w:type="dxa"/>
            <w:vAlign w:val="center"/>
          </w:tcPr>
          <w:p w14:paraId="2BF5B53E" w14:textId="77777777" w:rsidR="003D2FAB" w:rsidRPr="00D42147" w:rsidRDefault="003D2FAB" w:rsidP="007B27B8">
            <w:pPr>
              <w:widowControl w:val="0"/>
              <w:spacing w:line="240" w:lineRule="auto"/>
              <w:ind w:firstLine="0"/>
              <w:jc w:val="center"/>
              <w:rPr>
                <w:sz w:val="24"/>
                <w:szCs w:val="24"/>
                <w:lang w:val="en-US"/>
              </w:rPr>
            </w:pPr>
            <w:r w:rsidRPr="00D42147">
              <w:rPr>
                <w:sz w:val="24"/>
                <w:szCs w:val="24"/>
                <w:lang w:val="uk-UA"/>
              </w:rPr>
              <w:t>20</w:t>
            </w:r>
            <w:r w:rsidRPr="00D42147">
              <w:rPr>
                <w:sz w:val="24"/>
                <w:szCs w:val="24"/>
                <w:lang w:val="en-US"/>
              </w:rPr>
              <w:t>.</w:t>
            </w:r>
            <w:r w:rsidRPr="00D42147">
              <w:rPr>
                <w:sz w:val="24"/>
                <w:szCs w:val="24"/>
                <w:lang w:val="uk-UA"/>
              </w:rPr>
              <w:t>11</w:t>
            </w:r>
            <w:r w:rsidRPr="00D42147">
              <w:rPr>
                <w:sz w:val="24"/>
                <w:szCs w:val="24"/>
                <w:lang w:val="en-US"/>
              </w:rPr>
              <w:t>.2024</w:t>
            </w:r>
          </w:p>
        </w:tc>
        <w:tc>
          <w:tcPr>
            <w:tcW w:w="1162" w:type="dxa"/>
            <w:vAlign w:val="center"/>
          </w:tcPr>
          <w:p w14:paraId="0C36DDE0" w14:textId="77777777" w:rsidR="003D2FAB" w:rsidRPr="002D1B2A" w:rsidRDefault="003D2FAB" w:rsidP="005A7FA4">
            <w:pPr>
              <w:widowControl w:val="0"/>
              <w:rPr>
                <w:sz w:val="24"/>
                <w:szCs w:val="24"/>
              </w:rPr>
            </w:pPr>
          </w:p>
        </w:tc>
      </w:tr>
      <w:tr w:rsidR="003D2FAB" w:rsidRPr="00010411" w14:paraId="28C0EEE2" w14:textId="77777777" w:rsidTr="007B27B8">
        <w:tc>
          <w:tcPr>
            <w:tcW w:w="567" w:type="dxa"/>
          </w:tcPr>
          <w:p w14:paraId="5225EED4" w14:textId="77777777" w:rsidR="003D2FAB" w:rsidRPr="002D1B2A" w:rsidRDefault="003D2FAB" w:rsidP="005A7FA4">
            <w:pPr>
              <w:widowControl w:val="0"/>
              <w:ind w:firstLine="0"/>
              <w:rPr>
                <w:sz w:val="24"/>
                <w:szCs w:val="24"/>
              </w:rPr>
            </w:pPr>
            <w:r w:rsidRPr="002D1B2A">
              <w:rPr>
                <w:sz w:val="24"/>
                <w:szCs w:val="24"/>
              </w:rPr>
              <w:t>7.</w:t>
            </w:r>
          </w:p>
        </w:tc>
        <w:tc>
          <w:tcPr>
            <w:tcW w:w="5132" w:type="dxa"/>
            <w:vAlign w:val="center"/>
          </w:tcPr>
          <w:p w14:paraId="14480A25" w14:textId="77777777" w:rsidR="003D2FAB" w:rsidRPr="002D1B2A" w:rsidRDefault="003D2FAB" w:rsidP="005A7FA4">
            <w:pPr>
              <w:widowControl w:val="0"/>
              <w:spacing w:line="276" w:lineRule="auto"/>
              <w:ind w:firstLine="0"/>
              <w:rPr>
                <w:sz w:val="24"/>
                <w:szCs w:val="24"/>
              </w:rPr>
            </w:pPr>
            <w:r w:rsidRPr="002D1B2A">
              <w:rPr>
                <w:sz w:val="24"/>
                <w:szCs w:val="24"/>
              </w:rPr>
              <w:t>Оформлення документації МД</w:t>
            </w:r>
          </w:p>
        </w:tc>
        <w:tc>
          <w:tcPr>
            <w:tcW w:w="2126" w:type="dxa"/>
            <w:vAlign w:val="center"/>
          </w:tcPr>
          <w:p w14:paraId="2AB9D9BA" w14:textId="77777777" w:rsidR="003D2FAB" w:rsidRPr="00D42147" w:rsidRDefault="003D2FAB" w:rsidP="007B27B8">
            <w:pPr>
              <w:widowControl w:val="0"/>
              <w:spacing w:line="240" w:lineRule="auto"/>
              <w:ind w:firstLine="0"/>
              <w:jc w:val="center"/>
              <w:rPr>
                <w:sz w:val="24"/>
                <w:szCs w:val="24"/>
                <w:lang w:val="en-US"/>
              </w:rPr>
            </w:pPr>
            <w:r w:rsidRPr="00D42147">
              <w:rPr>
                <w:sz w:val="24"/>
                <w:szCs w:val="24"/>
                <w:lang w:val="uk-UA"/>
              </w:rPr>
              <w:t>30</w:t>
            </w:r>
            <w:r w:rsidRPr="00D42147">
              <w:rPr>
                <w:sz w:val="24"/>
                <w:szCs w:val="24"/>
                <w:lang w:val="en-US"/>
              </w:rPr>
              <w:t>.</w:t>
            </w:r>
            <w:r w:rsidRPr="00D42147">
              <w:rPr>
                <w:sz w:val="24"/>
                <w:szCs w:val="24"/>
                <w:lang w:val="uk-UA"/>
              </w:rPr>
              <w:t>11</w:t>
            </w:r>
            <w:r w:rsidRPr="00D42147">
              <w:rPr>
                <w:sz w:val="24"/>
                <w:szCs w:val="24"/>
                <w:lang w:val="en-US"/>
              </w:rPr>
              <w:t>.2024</w:t>
            </w:r>
          </w:p>
        </w:tc>
        <w:tc>
          <w:tcPr>
            <w:tcW w:w="1162" w:type="dxa"/>
            <w:vAlign w:val="center"/>
          </w:tcPr>
          <w:p w14:paraId="36E27576" w14:textId="77777777" w:rsidR="003D2FAB" w:rsidRPr="002D1B2A" w:rsidRDefault="003D2FAB" w:rsidP="005A7FA4">
            <w:pPr>
              <w:widowControl w:val="0"/>
              <w:rPr>
                <w:sz w:val="24"/>
                <w:szCs w:val="24"/>
              </w:rPr>
            </w:pPr>
          </w:p>
        </w:tc>
      </w:tr>
      <w:tr w:rsidR="003D2FAB" w:rsidRPr="00010411" w14:paraId="2A374D11" w14:textId="77777777" w:rsidTr="007B27B8">
        <w:tc>
          <w:tcPr>
            <w:tcW w:w="567" w:type="dxa"/>
          </w:tcPr>
          <w:p w14:paraId="0C9924BA" w14:textId="77777777" w:rsidR="003D2FAB" w:rsidRPr="002D1B2A" w:rsidRDefault="003D2FAB" w:rsidP="005A7FA4">
            <w:pPr>
              <w:widowControl w:val="0"/>
              <w:ind w:firstLine="0"/>
              <w:rPr>
                <w:sz w:val="24"/>
                <w:szCs w:val="24"/>
              </w:rPr>
            </w:pPr>
            <w:r w:rsidRPr="002D1B2A">
              <w:rPr>
                <w:sz w:val="24"/>
                <w:szCs w:val="24"/>
              </w:rPr>
              <w:t>8.</w:t>
            </w:r>
          </w:p>
        </w:tc>
        <w:tc>
          <w:tcPr>
            <w:tcW w:w="5132" w:type="dxa"/>
            <w:vAlign w:val="center"/>
          </w:tcPr>
          <w:p w14:paraId="6A22B821" w14:textId="77777777" w:rsidR="003D2FAB" w:rsidRPr="002D1B2A" w:rsidRDefault="003D2FAB" w:rsidP="005A7FA4">
            <w:pPr>
              <w:widowControl w:val="0"/>
              <w:spacing w:line="276" w:lineRule="auto"/>
              <w:ind w:firstLine="0"/>
              <w:jc w:val="left"/>
              <w:rPr>
                <w:sz w:val="24"/>
                <w:szCs w:val="24"/>
              </w:rPr>
            </w:pPr>
            <w:r w:rsidRPr="002D1B2A">
              <w:rPr>
                <w:sz w:val="24"/>
                <w:szCs w:val="24"/>
              </w:rPr>
              <w:t>Попередній розгляд магістерської дисертації на кафедрі</w:t>
            </w:r>
          </w:p>
        </w:tc>
        <w:tc>
          <w:tcPr>
            <w:tcW w:w="2126" w:type="dxa"/>
            <w:vAlign w:val="center"/>
          </w:tcPr>
          <w:p w14:paraId="50FEAB8B" w14:textId="77777777" w:rsidR="003D2FAB" w:rsidRPr="00D42147" w:rsidRDefault="003D2FAB" w:rsidP="007B27B8">
            <w:pPr>
              <w:widowControl w:val="0"/>
              <w:spacing w:line="240" w:lineRule="auto"/>
              <w:ind w:firstLine="0"/>
              <w:jc w:val="center"/>
              <w:rPr>
                <w:sz w:val="24"/>
                <w:szCs w:val="24"/>
                <w:lang w:val="en-US"/>
              </w:rPr>
            </w:pPr>
            <w:r w:rsidRPr="00D42147">
              <w:rPr>
                <w:sz w:val="24"/>
                <w:szCs w:val="24"/>
                <w:lang w:val="uk-UA"/>
              </w:rPr>
              <w:t>02</w:t>
            </w:r>
            <w:r w:rsidRPr="00D42147">
              <w:rPr>
                <w:sz w:val="24"/>
                <w:szCs w:val="24"/>
                <w:lang w:val="en-US"/>
              </w:rPr>
              <w:t>.</w:t>
            </w:r>
            <w:r w:rsidRPr="00D42147">
              <w:rPr>
                <w:sz w:val="24"/>
                <w:szCs w:val="24"/>
                <w:lang w:val="uk-UA"/>
              </w:rPr>
              <w:t>12</w:t>
            </w:r>
            <w:r w:rsidRPr="00D42147">
              <w:rPr>
                <w:sz w:val="24"/>
                <w:szCs w:val="24"/>
                <w:lang w:val="en-US"/>
              </w:rPr>
              <w:t>.2024</w:t>
            </w:r>
          </w:p>
        </w:tc>
        <w:tc>
          <w:tcPr>
            <w:tcW w:w="1162" w:type="dxa"/>
            <w:vAlign w:val="center"/>
          </w:tcPr>
          <w:p w14:paraId="5507E05E" w14:textId="77777777" w:rsidR="003D2FAB" w:rsidRPr="002D1B2A" w:rsidRDefault="003D2FAB" w:rsidP="005A7FA4">
            <w:pPr>
              <w:widowControl w:val="0"/>
              <w:rPr>
                <w:sz w:val="24"/>
                <w:szCs w:val="24"/>
              </w:rPr>
            </w:pPr>
          </w:p>
        </w:tc>
      </w:tr>
    </w:tbl>
    <w:p w14:paraId="269453A1" w14:textId="77777777" w:rsidR="003D2FAB" w:rsidRPr="001F1571" w:rsidRDefault="003D2FAB" w:rsidP="003D2FAB">
      <w:pPr>
        <w:widowControl w:val="0"/>
        <w:ind w:firstLine="0"/>
      </w:pPr>
    </w:p>
    <w:p w14:paraId="235901C9" w14:textId="77777777" w:rsidR="003D2FAB" w:rsidRPr="001F1571" w:rsidRDefault="003D2FAB" w:rsidP="003D2FAB">
      <w:pPr>
        <w:widowControl w:val="0"/>
        <w:spacing w:after="240"/>
        <w:ind w:firstLine="0"/>
      </w:pPr>
      <w:r w:rsidRPr="001F1571">
        <w:t>Студент</w:t>
      </w:r>
      <w:r w:rsidRPr="001F1571">
        <w:tab/>
      </w:r>
      <w:r w:rsidRPr="001F1571">
        <w:tab/>
      </w:r>
      <w:r w:rsidRPr="001F1571">
        <w:tab/>
      </w:r>
      <w:r>
        <w:t xml:space="preserve">               ______________</w:t>
      </w:r>
      <w:r w:rsidRPr="001F1571">
        <w:tab/>
      </w:r>
      <w:r>
        <w:t>Богдан ОРЕЛ</w:t>
      </w:r>
    </w:p>
    <w:p w14:paraId="28A63BA3" w14:textId="77777777" w:rsidR="003D2FAB" w:rsidRDefault="003D2FAB" w:rsidP="003D2FAB">
      <w:pPr>
        <w:widowControl w:val="0"/>
        <w:ind w:firstLine="0"/>
      </w:pPr>
      <w:r w:rsidRPr="001F1571">
        <w:t>Науковий керівник</w:t>
      </w:r>
      <w:r w:rsidRPr="001F1571">
        <w:tab/>
      </w:r>
      <w:r>
        <w:t xml:space="preserve">               ______________         </w:t>
      </w:r>
      <w:r w:rsidRPr="001F1571">
        <w:t>Ярослав КЛЯТЧЕНКО</w:t>
      </w:r>
    </w:p>
    <w:p w14:paraId="1C7EB486" w14:textId="0FF567C1" w:rsidR="006E6206" w:rsidRDefault="006E6206">
      <w:pPr>
        <w:rPr>
          <w:lang w:val="en-US"/>
        </w:rPr>
      </w:pPr>
    </w:p>
    <w:p w14:paraId="549A1082" w14:textId="21E6923F" w:rsidR="003D2FAB" w:rsidRDefault="003D2FAB">
      <w:pPr>
        <w:rPr>
          <w:lang w:val="en-US"/>
        </w:rPr>
      </w:pPr>
    </w:p>
    <w:p w14:paraId="25854C30" w14:textId="77777777" w:rsidR="00110020" w:rsidRDefault="00110020">
      <w:pPr>
        <w:rPr>
          <w:lang w:val="en-US"/>
        </w:rPr>
      </w:pPr>
    </w:p>
    <w:p w14:paraId="0B1D1FB5" w14:textId="77777777" w:rsidR="0099024D" w:rsidRPr="0099024D" w:rsidRDefault="0099024D" w:rsidP="0099024D">
      <w:pPr>
        <w:pStyle w:val="a9"/>
        <w:spacing w:before="0" w:beforeAutospacing="0" w:after="240" w:afterAutospacing="0" w:line="360" w:lineRule="auto"/>
        <w:ind w:firstLine="709"/>
        <w:jc w:val="center"/>
        <w:rPr>
          <w:rStyle w:val="aa"/>
          <w:sz w:val="28"/>
          <w:szCs w:val="28"/>
        </w:rPr>
      </w:pPr>
      <w:r w:rsidRPr="0099024D">
        <w:rPr>
          <w:rStyle w:val="aa"/>
          <w:sz w:val="28"/>
          <w:szCs w:val="28"/>
        </w:rPr>
        <w:lastRenderedPageBreak/>
        <w:t>РЕФЕРАТ</w:t>
      </w:r>
    </w:p>
    <w:p w14:paraId="77561C25" w14:textId="77777777" w:rsidR="0099024D" w:rsidRPr="0099024D" w:rsidRDefault="0099024D" w:rsidP="0099024D">
      <w:pPr>
        <w:pStyle w:val="a9"/>
        <w:spacing w:before="0" w:beforeAutospacing="0" w:after="0" w:afterAutospacing="0" w:line="360" w:lineRule="auto"/>
        <w:ind w:firstLine="709"/>
        <w:rPr>
          <w:sz w:val="28"/>
          <w:szCs w:val="28"/>
        </w:rPr>
      </w:pPr>
      <w:r w:rsidRPr="0099024D">
        <w:rPr>
          <w:rStyle w:val="aa"/>
          <w:sz w:val="28"/>
          <w:szCs w:val="28"/>
        </w:rPr>
        <w:t>Актуальність теми</w:t>
      </w:r>
    </w:p>
    <w:p w14:paraId="3D82BCE4" w14:textId="6FC250F7" w:rsidR="0099024D" w:rsidRPr="0099024D" w:rsidRDefault="0099024D" w:rsidP="0099024D">
      <w:pPr>
        <w:pStyle w:val="a9"/>
        <w:spacing w:before="0" w:beforeAutospacing="0" w:after="240" w:afterAutospacing="0" w:line="360" w:lineRule="auto"/>
        <w:ind w:firstLine="709"/>
        <w:jc w:val="both"/>
        <w:rPr>
          <w:sz w:val="28"/>
          <w:szCs w:val="28"/>
        </w:rPr>
      </w:pPr>
      <w:r w:rsidRPr="0099024D">
        <w:rPr>
          <w:sz w:val="28"/>
          <w:szCs w:val="28"/>
        </w:rPr>
        <w:t>У сучасному світі мікроклімат у приміщеннях має ключове значення для здоров'я та комфорту людей. Використання технологій Інтернету речей відкриває нові можливості для контролю та регулювання мікроклімату, а саме</w:t>
      </w:r>
      <w:r w:rsidR="00411CE3" w:rsidRPr="00704664">
        <w:rPr>
          <w:sz w:val="28"/>
          <w:szCs w:val="28"/>
        </w:rPr>
        <w:t>:</w:t>
      </w:r>
      <w:r w:rsidRPr="0099024D">
        <w:rPr>
          <w:sz w:val="28"/>
          <w:szCs w:val="28"/>
        </w:rPr>
        <w:t xml:space="preserve"> дозволяють відстежувати параметри мікроклімату віддалено та автоматично регулювати їх, збирати та аналізувати дані для виявлення тенденцій та закономірностей, інтегруватися з іншими системами будівель. Існуючі прилади моніторингу мікроклімату мають кілька суттєвих недоліків, які впливають на їхню ефективність та зручність використання. Більшість таких пристроїв мають суттєві обмеження щодо обсягів збереженої інформації, що унеможливлює узагальнення отриманих результатів для визначення проблем мікроклімату у приміщенні. Пристрої, що є доступними за ціною, мають дуже обмежений функціонал, мають низьку точність вимірювання, не мають можливості калібрування датчиків, не надають дистанційного доступу до результатів вимірювання. Це значно звужує коло споживачів та галузей використання дешевих пристроїв моніторингу якості повітря. Пристрої, що мають більш розширений функціонал, мають зависоку ціну, що стає серйозною перешкодою на шляху їх використання широким колом користувачів. Перелічені недоліки існуючих моделей моніторів мікроклімату показують необхідність розробки більш доступних рішень з вдосконаленим функціоналом на основі технологій інтернету речей, які б відповідали сучасним вимогам до стану мікроклімату в приміщеннях різного призначення. </w:t>
      </w:r>
    </w:p>
    <w:p w14:paraId="5B953DA2" w14:textId="77777777" w:rsidR="0099024D" w:rsidRPr="0099024D" w:rsidRDefault="0099024D" w:rsidP="0099024D">
      <w:pPr>
        <w:pStyle w:val="a9"/>
        <w:spacing w:before="0" w:beforeAutospacing="0" w:after="0" w:afterAutospacing="0" w:line="360" w:lineRule="auto"/>
        <w:ind w:firstLine="709"/>
        <w:rPr>
          <w:rStyle w:val="aa"/>
          <w:sz w:val="28"/>
          <w:szCs w:val="28"/>
        </w:rPr>
      </w:pPr>
      <w:r w:rsidRPr="0099024D">
        <w:rPr>
          <w:rStyle w:val="aa"/>
          <w:sz w:val="28"/>
          <w:szCs w:val="28"/>
        </w:rPr>
        <w:t>Мета роботи</w:t>
      </w:r>
    </w:p>
    <w:p w14:paraId="076A62A5" w14:textId="6AB35974" w:rsidR="0099024D" w:rsidRPr="0099024D" w:rsidRDefault="0099024D" w:rsidP="0099024D">
      <w:pPr>
        <w:pStyle w:val="a9"/>
        <w:spacing w:before="0" w:beforeAutospacing="0" w:after="0" w:afterAutospacing="0" w:line="360" w:lineRule="auto"/>
        <w:ind w:firstLine="709"/>
        <w:jc w:val="both"/>
        <w:rPr>
          <w:sz w:val="28"/>
          <w:szCs w:val="28"/>
        </w:rPr>
      </w:pPr>
      <w:r w:rsidRPr="0099024D">
        <w:rPr>
          <w:sz w:val="28"/>
          <w:szCs w:val="28"/>
        </w:rPr>
        <w:t xml:space="preserve">Метою дисертації є розробка </w:t>
      </w:r>
      <w:r w:rsidR="004327D7">
        <w:rPr>
          <w:sz w:val="28"/>
          <w:szCs w:val="28"/>
        </w:rPr>
        <w:t>ефективної</w:t>
      </w:r>
      <w:r w:rsidRPr="0099024D">
        <w:rPr>
          <w:sz w:val="28"/>
          <w:szCs w:val="28"/>
        </w:rPr>
        <w:t xml:space="preserve"> системи комплексного моніторингу мікроклімату у приміщеннях різного призначення на основі технологій </w:t>
      </w:r>
      <w:proofErr w:type="spellStart"/>
      <w:r w:rsidRPr="0099024D">
        <w:rPr>
          <w:sz w:val="28"/>
          <w:szCs w:val="28"/>
        </w:rPr>
        <w:t>ІоТ</w:t>
      </w:r>
      <w:proofErr w:type="spellEnd"/>
      <w:r w:rsidRPr="0099024D">
        <w:rPr>
          <w:sz w:val="28"/>
          <w:szCs w:val="28"/>
        </w:rPr>
        <w:t>, яка забезпечить безперервний збір</w:t>
      </w:r>
      <w:r w:rsidR="00F8427D" w:rsidRPr="00F8427D">
        <w:rPr>
          <w:sz w:val="28"/>
          <w:szCs w:val="28"/>
        </w:rPr>
        <w:t xml:space="preserve"> та</w:t>
      </w:r>
      <w:r w:rsidRPr="0099024D">
        <w:rPr>
          <w:sz w:val="28"/>
          <w:szCs w:val="28"/>
        </w:rPr>
        <w:t xml:space="preserve"> аналіз параметрів мікроклімату для досягнення оптимальних умов з урахуванням вимог комфортності.</w:t>
      </w:r>
    </w:p>
    <w:p w14:paraId="175711E9" w14:textId="2AB30EB1" w:rsidR="0099024D" w:rsidRPr="0099024D" w:rsidRDefault="0099024D" w:rsidP="0099024D">
      <w:pPr>
        <w:pStyle w:val="a9"/>
        <w:spacing w:before="0" w:beforeAutospacing="0" w:after="0" w:afterAutospacing="0" w:line="360" w:lineRule="auto"/>
        <w:ind w:firstLine="709"/>
        <w:jc w:val="both"/>
        <w:rPr>
          <w:sz w:val="28"/>
          <w:szCs w:val="28"/>
        </w:rPr>
      </w:pPr>
      <w:r w:rsidRPr="0099024D">
        <w:rPr>
          <w:sz w:val="28"/>
          <w:szCs w:val="28"/>
        </w:rPr>
        <w:t>Для досягнення поставленої мети виріш</w:t>
      </w:r>
      <w:r w:rsidR="004327D7">
        <w:rPr>
          <w:sz w:val="28"/>
          <w:szCs w:val="28"/>
        </w:rPr>
        <w:t>уються</w:t>
      </w:r>
      <w:r w:rsidRPr="0099024D">
        <w:rPr>
          <w:sz w:val="28"/>
          <w:szCs w:val="28"/>
        </w:rPr>
        <w:t xml:space="preserve"> такі задачі:</w:t>
      </w:r>
    </w:p>
    <w:p w14:paraId="0256D371" w14:textId="77777777"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rPr>
      </w:pPr>
      <w:r w:rsidRPr="0099024D">
        <w:rPr>
          <w:sz w:val="28"/>
          <w:szCs w:val="28"/>
        </w:rPr>
        <w:lastRenderedPageBreak/>
        <w:t xml:space="preserve">  аналіз існуючих систем моніторингу мікроклімату у приміщенні з метою визначення проблем, що потребують вдосконалення;</w:t>
      </w:r>
    </w:p>
    <w:p w14:paraId="57FA4794" w14:textId="77777777"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rPr>
      </w:pPr>
      <w:r w:rsidRPr="0099024D">
        <w:rPr>
          <w:sz w:val="28"/>
          <w:szCs w:val="28"/>
        </w:rPr>
        <w:t xml:space="preserve">  визначення вимог до системи моніторингу мікроклімату у приміщенні;</w:t>
      </w:r>
    </w:p>
    <w:p w14:paraId="3798D515" w14:textId="77777777"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rPr>
      </w:pPr>
      <w:r w:rsidRPr="0099024D">
        <w:rPr>
          <w:sz w:val="28"/>
          <w:szCs w:val="28"/>
        </w:rPr>
        <w:t xml:space="preserve">  визначення поняття мікроклімату та його оптимальних параметрів;</w:t>
      </w:r>
    </w:p>
    <w:p w14:paraId="7D3348B6" w14:textId="77777777"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rPr>
      </w:pPr>
      <w:r w:rsidRPr="0099024D">
        <w:rPr>
          <w:sz w:val="28"/>
          <w:szCs w:val="28"/>
        </w:rPr>
        <w:t xml:space="preserve">  розробка архітектури системи інтернету речей для моніторингу мікроклімату у приміщенні; </w:t>
      </w:r>
    </w:p>
    <w:p w14:paraId="33797643" w14:textId="4C5E9836"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rPr>
      </w:pPr>
      <w:r w:rsidRPr="0099024D">
        <w:rPr>
          <w:sz w:val="28"/>
          <w:szCs w:val="28"/>
        </w:rPr>
        <w:t xml:space="preserve">  розроб</w:t>
      </w:r>
      <w:r w:rsidR="007B27B8">
        <w:rPr>
          <w:sz w:val="28"/>
          <w:szCs w:val="28"/>
        </w:rPr>
        <w:t>ка</w:t>
      </w:r>
      <w:r w:rsidRPr="0099024D">
        <w:rPr>
          <w:sz w:val="28"/>
          <w:szCs w:val="28"/>
        </w:rPr>
        <w:t xml:space="preserve"> </w:t>
      </w:r>
      <w:r w:rsidR="00220C7E" w:rsidRPr="0099024D">
        <w:rPr>
          <w:sz w:val="28"/>
          <w:szCs w:val="28"/>
        </w:rPr>
        <w:t xml:space="preserve">структурної та </w:t>
      </w:r>
      <w:r w:rsidRPr="0099024D">
        <w:rPr>
          <w:sz w:val="28"/>
          <w:szCs w:val="28"/>
        </w:rPr>
        <w:t>функціональної схем системи;</w:t>
      </w:r>
    </w:p>
    <w:p w14:paraId="55BAC3D4" w14:textId="77777777"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rPr>
      </w:pPr>
      <w:r w:rsidRPr="0099024D">
        <w:rPr>
          <w:sz w:val="28"/>
          <w:szCs w:val="28"/>
        </w:rPr>
        <w:t xml:space="preserve">  розробка та оптимізація алгоритмів обробки та передачі даних; </w:t>
      </w:r>
    </w:p>
    <w:p w14:paraId="78F76D89" w14:textId="77777777"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rPr>
      </w:pPr>
      <w:r w:rsidRPr="0099024D">
        <w:rPr>
          <w:sz w:val="28"/>
          <w:szCs w:val="28"/>
        </w:rPr>
        <w:t xml:space="preserve">  розробка прототипу системи;</w:t>
      </w:r>
    </w:p>
    <w:p w14:paraId="47321296" w14:textId="77777777"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rPr>
      </w:pPr>
      <w:r w:rsidRPr="0099024D">
        <w:rPr>
          <w:sz w:val="28"/>
          <w:szCs w:val="28"/>
        </w:rPr>
        <w:t xml:space="preserve">  розробка веб-інтерфейсу системи;</w:t>
      </w:r>
    </w:p>
    <w:p w14:paraId="66FFDB08" w14:textId="77777777"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rPr>
      </w:pPr>
      <w:r w:rsidRPr="0099024D">
        <w:rPr>
          <w:sz w:val="28"/>
          <w:szCs w:val="28"/>
        </w:rPr>
        <w:t xml:space="preserve">  тестування та аналіз отриманих даних.</w:t>
      </w:r>
    </w:p>
    <w:p w14:paraId="0082BA3F" w14:textId="117F603D" w:rsidR="0099024D" w:rsidRPr="0099024D" w:rsidRDefault="0099024D" w:rsidP="0099024D">
      <w:pPr>
        <w:pStyle w:val="a9"/>
        <w:spacing w:before="0" w:beforeAutospacing="0" w:after="0" w:afterAutospacing="0" w:line="360" w:lineRule="auto"/>
        <w:ind w:firstLine="709"/>
        <w:jc w:val="both"/>
        <w:rPr>
          <w:sz w:val="28"/>
          <w:szCs w:val="28"/>
        </w:rPr>
      </w:pPr>
      <w:r w:rsidRPr="0099024D">
        <w:rPr>
          <w:rStyle w:val="aa"/>
          <w:i/>
          <w:iCs/>
          <w:sz w:val="28"/>
          <w:szCs w:val="28"/>
        </w:rPr>
        <w:t xml:space="preserve">Об’єкт дослідження </w:t>
      </w:r>
      <w:r w:rsidRPr="0099024D">
        <w:rPr>
          <w:sz w:val="28"/>
          <w:szCs w:val="28"/>
        </w:rPr>
        <w:t xml:space="preserve">– </w:t>
      </w:r>
      <w:r w:rsidR="004327D7">
        <w:rPr>
          <w:sz w:val="28"/>
          <w:szCs w:val="28"/>
        </w:rPr>
        <w:t xml:space="preserve">процеси </w:t>
      </w:r>
      <w:r w:rsidRPr="0099024D">
        <w:rPr>
          <w:sz w:val="28"/>
          <w:szCs w:val="28"/>
        </w:rPr>
        <w:t>моніторинг</w:t>
      </w:r>
      <w:r w:rsidR="004327D7">
        <w:rPr>
          <w:sz w:val="28"/>
          <w:szCs w:val="28"/>
        </w:rPr>
        <w:t>у</w:t>
      </w:r>
      <w:r w:rsidRPr="0099024D">
        <w:rPr>
          <w:sz w:val="28"/>
          <w:szCs w:val="28"/>
        </w:rPr>
        <w:t xml:space="preserve"> параметрів мікроклімату у приміщеннях різного призначення.</w:t>
      </w:r>
    </w:p>
    <w:p w14:paraId="322FAB6D" w14:textId="77777777" w:rsidR="0099024D" w:rsidRPr="0099024D" w:rsidRDefault="0099024D" w:rsidP="0099024D">
      <w:pPr>
        <w:pStyle w:val="a9"/>
        <w:spacing w:before="0" w:beforeAutospacing="0" w:after="240" w:afterAutospacing="0" w:line="360" w:lineRule="auto"/>
        <w:ind w:firstLine="709"/>
        <w:jc w:val="both"/>
        <w:rPr>
          <w:sz w:val="28"/>
          <w:szCs w:val="28"/>
        </w:rPr>
      </w:pPr>
      <w:r w:rsidRPr="0099024D">
        <w:rPr>
          <w:rStyle w:val="aa"/>
          <w:i/>
          <w:iCs/>
          <w:sz w:val="28"/>
          <w:szCs w:val="28"/>
        </w:rPr>
        <w:t xml:space="preserve">Предмет дослідження </w:t>
      </w:r>
      <w:r w:rsidRPr="0099024D">
        <w:rPr>
          <w:sz w:val="28"/>
          <w:szCs w:val="28"/>
        </w:rPr>
        <w:t xml:space="preserve">– програмно-апаратні засоби та методи побудови системи комплексного моніторингу мікроклімату, що базується на технологіях </w:t>
      </w:r>
      <w:proofErr w:type="spellStart"/>
      <w:r w:rsidRPr="0099024D">
        <w:rPr>
          <w:sz w:val="28"/>
          <w:szCs w:val="28"/>
        </w:rPr>
        <w:t>IoT</w:t>
      </w:r>
      <w:proofErr w:type="spellEnd"/>
      <w:r w:rsidRPr="0099024D">
        <w:rPr>
          <w:sz w:val="28"/>
          <w:szCs w:val="28"/>
        </w:rPr>
        <w:t>.</w:t>
      </w:r>
    </w:p>
    <w:p w14:paraId="69D03256" w14:textId="77777777" w:rsidR="0099024D" w:rsidRPr="0099024D" w:rsidRDefault="0099024D" w:rsidP="0099024D">
      <w:pPr>
        <w:pStyle w:val="a9"/>
        <w:spacing w:before="0" w:beforeAutospacing="0" w:after="0" w:afterAutospacing="0" w:line="360" w:lineRule="auto"/>
        <w:ind w:firstLine="709"/>
        <w:rPr>
          <w:rStyle w:val="aa"/>
          <w:sz w:val="28"/>
          <w:szCs w:val="28"/>
        </w:rPr>
      </w:pPr>
      <w:r w:rsidRPr="0099024D">
        <w:rPr>
          <w:rStyle w:val="aa"/>
          <w:sz w:val="28"/>
          <w:szCs w:val="28"/>
        </w:rPr>
        <w:t>Методи дослідження</w:t>
      </w:r>
    </w:p>
    <w:p w14:paraId="73280C5B" w14:textId="77777777" w:rsidR="0099024D" w:rsidRPr="0099024D" w:rsidRDefault="0099024D" w:rsidP="0099024D">
      <w:pPr>
        <w:pStyle w:val="a9"/>
        <w:spacing w:before="0" w:beforeAutospacing="0" w:after="240" w:afterAutospacing="0" w:line="360" w:lineRule="auto"/>
        <w:ind w:firstLine="709"/>
        <w:jc w:val="both"/>
        <w:rPr>
          <w:sz w:val="28"/>
          <w:szCs w:val="28"/>
        </w:rPr>
      </w:pPr>
      <w:r w:rsidRPr="0099024D">
        <w:rPr>
          <w:sz w:val="28"/>
          <w:szCs w:val="28"/>
        </w:rPr>
        <w:t xml:space="preserve">У роботі використовуються порівняльний аналіз, методи оцінки кліматичних показників (вимірювання ємності полімеру, вимірювання опору провідника, інфрачервоної дисперсії світла, електрохімічної емісії), методи моделювання, програмування, обробки та візуалізації отриманих результатів. </w:t>
      </w:r>
    </w:p>
    <w:p w14:paraId="626EF1FF" w14:textId="77777777" w:rsidR="0099024D" w:rsidRPr="004721DC" w:rsidRDefault="0099024D" w:rsidP="0099024D">
      <w:pPr>
        <w:pStyle w:val="a9"/>
        <w:spacing w:before="0" w:beforeAutospacing="0" w:after="0" w:afterAutospacing="0" w:line="360" w:lineRule="auto"/>
        <w:ind w:firstLine="709"/>
        <w:rPr>
          <w:sz w:val="28"/>
          <w:szCs w:val="28"/>
        </w:rPr>
      </w:pPr>
      <w:r w:rsidRPr="0099024D">
        <w:rPr>
          <w:rStyle w:val="aa"/>
          <w:sz w:val="28"/>
          <w:szCs w:val="28"/>
        </w:rPr>
        <w:t>Наукова новизна</w:t>
      </w:r>
    </w:p>
    <w:p w14:paraId="5546B60D" w14:textId="59AC3A79" w:rsidR="0099024D" w:rsidRPr="0099024D" w:rsidRDefault="0099024D" w:rsidP="0099024D">
      <w:pPr>
        <w:pStyle w:val="a9"/>
        <w:spacing w:before="0" w:beforeAutospacing="0" w:after="240" w:afterAutospacing="0" w:line="360" w:lineRule="auto"/>
        <w:ind w:firstLine="709"/>
        <w:jc w:val="both"/>
        <w:rPr>
          <w:rStyle w:val="aa"/>
          <w:sz w:val="28"/>
          <w:szCs w:val="28"/>
        </w:rPr>
      </w:pPr>
      <w:r w:rsidRPr="0099024D">
        <w:rPr>
          <w:sz w:val="28"/>
          <w:szCs w:val="28"/>
        </w:rPr>
        <w:t xml:space="preserve">Наукова новизна роботи полягає у </w:t>
      </w:r>
      <w:r w:rsidR="00475DC0">
        <w:rPr>
          <w:sz w:val="28"/>
          <w:szCs w:val="28"/>
        </w:rPr>
        <w:t xml:space="preserve">тому, що запропонована </w:t>
      </w:r>
      <w:r w:rsidR="004327D7">
        <w:rPr>
          <w:sz w:val="28"/>
          <w:szCs w:val="28"/>
        </w:rPr>
        <w:t>нов</w:t>
      </w:r>
      <w:r w:rsidR="00475DC0">
        <w:rPr>
          <w:sz w:val="28"/>
          <w:szCs w:val="28"/>
        </w:rPr>
        <w:t>а</w:t>
      </w:r>
      <w:r w:rsidR="004327D7">
        <w:rPr>
          <w:sz w:val="28"/>
          <w:szCs w:val="28"/>
        </w:rPr>
        <w:t xml:space="preserve"> структурн</w:t>
      </w:r>
      <w:r w:rsidR="00475DC0">
        <w:rPr>
          <w:sz w:val="28"/>
          <w:szCs w:val="28"/>
        </w:rPr>
        <w:t>а</w:t>
      </w:r>
      <w:r w:rsidR="004327D7">
        <w:rPr>
          <w:sz w:val="28"/>
          <w:szCs w:val="28"/>
        </w:rPr>
        <w:t xml:space="preserve"> організаці</w:t>
      </w:r>
      <w:r w:rsidR="00475DC0">
        <w:rPr>
          <w:sz w:val="28"/>
          <w:szCs w:val="28"/>
        </w:rPr>
        <w:t>я</w:t>
      </w:r>
      <w:r w:rsidRPr="0099024D">
        <w:rPr>
          <w:sz w:val="28"/>
          <w:szCs w:val="28"/>
        </w:rPr>
        <w:t xml:space="preserve"> систем</w:t>
      </w:r>
      <w:r w:rsidR="004327D7">
        <w:rPr>
          <w:sz w:val="28"/>
          <w:szCs w:val="28"/>
        </w:rPr>
        <w:t>и</w:t>
      </w:r>
      <w:r w:rsidRPr="0099024D">
        <w:rPr>
          <w:sz w:val="28"/>
          <w:szCs w:val="28"/>
        </w:rPr>
        <w:t xml:space="preserve"> моніторингу мікроклімату, </w:t>
      </w:r>
      <w:r w:rsidR="00475DC0">
        <w:rPr>
          <w:sz w:val="28"/>
          <w:szCs w:val="28"/>
        </w:rPr>
        <w:t>яка</w:t>
      </w:r>
      <w:r w:rsidRPr="0099024D">
        <w:rPr>
          <w:sz w:val="28"/>
          <w:szCs w:val="28"/>
        </w:rPr>
        <w:t xml:space="preserve"> складається з апаратного та програмного модулів, яка перевершує існуючі аналоги на ринку за рахунок декількох ключових аспектів. По-перше, система дозволяє вимірювати більшу кількість показників у реальному часі, що підвищує точність та детальність моніторингу кліматичних умов. По-друге, вона забезпечує зберігання великого обсягу статистичних даних без використання зовнішніх серверів, що знижує витрати на обслуговування та дозволяє проводити ретельний аналіз середовища у </w:t>
      </w:r>
      <w:r w:rsidRPr="0099024D">
        <w:rPr>
          <w:sz w:val="28"/>
          <w:szCs w:val="28"/>
        </w:rPr>
        <w:lastRenderedPageBreak/>
        <w:t xml:space="preserve">приміщенні. Крім того, розроблена система оснащена можливістю заміни та калібрування датчиків, що робить її більш гнучкою та довговічною. Ці характеристики дозволяють підвищити ефективність контролю кліматичних параметрів приміщень </w:t>
      </w:r>
      <w:r w:rsidR="00704664">
        <w:rPr>
          <w:sz w:val="28"/>
          <w:szCs w:val="28"/>
        </w:rPr>
        <w:t>і</w:t>
      </w:r>
      <w:r w:rsidRPr="0099024D">
        <w:rPr>
          <w:sz w:val="28"/>
          <w:szCs w:val="28"/>
        </w:rPr>
        <w:t xml:space="preserve"> роблять систему конкурентоспроможною на ринку завдяки її доступній вартості </w:t>
      </w:r>
      <w:r w:rsidR="00704664">
        <w:rPr>
          <w:sz w:val="28"/>
          <w:szCs w:val="28"/>
        </w:rPr>
        <w:t>та</w:t>
      </w:r>
      <w:r w:rsidRPr="0099024D">
        <w:rPr>
          <w:sz w:val="28"/>
          <w:szCs w:val="28"/>
        </w:rPr>
        <w:t xml:space="preserve"> розширеній функціональності.</w:t>
      </w:r>
    </w:p>
    <w:p w14:paraId="14C2F894" w14:textId="77777777" w:rsidR="0099024D" w:rsidRPr="0099024D" w:rsidRDefault="0099024D" w:rsidP="0099024D">
      <w:pPr>
        <w:pStyle w:val="a9"/>
        <w:spacing w:before="0" w:beforeAutospacing="0" w:after="0" w:afterAutospacing="0" w:line="360" w:lineRule="auto"/>
        <w:ind w:firstLine="709"/>
        <w:rPr>
          <w:rStyle w:val="aa"/>
          <w:sz w:val="28"/>
          <w:szCs w:val="28"/>
        </w:rPr>
      </w:pPr>
      <w:r w:rsidRPr="0099024D">
        <w:rPr>
          <w:rStyle w:val="aa"/>
          <w:sz w:val="28"/>
          <w:szCs w:val="28"/>
        </w:rPr>
        <w:t>Практична цінність</w:t>
      </w:r>
    </w:p>
    <w:p w14:paraId="16C6EFCE" w14:textId="1231B708" w:rsidR="0099024D" w:rsidRPr="008B3D36" w:rsidRDefault="0099024D" w:rsidP="0099024D">
      <w:pPr>
        <w:pStyle w:val="a9"/>
        <w:spacing w:before="0" w:beforeAutospacing="0" w:after="240" w:afterAutospacing="0" w:line="360" w:lineRule="auto"/>
        <w:ind w:firstLine="709"/>
        <w:jc w:val="both"/>
        <w:rPr>
          <w:sz w:val="28"/>
          <w:szCs w:val="28"/>
        </w:rPr>
      </w:pPr>
      <w:r w:rsidRPr="0099024D">
        <w:rPr>
          <w:sz w:val="28"/>
          <w:szCs w:val="28"/>
        </w:rPr>
        <w:t xml:space="preserve">Розроблена </w:t>
      </w:r>
      <w:r w:rsidR="004327D7">
        <w:rPr>
          <w:sz w:val="28"/>
          <w:szCs w:val="28"/>
        </w:rPr>
        <w:t xml:space="preserve">ефективна </w:t>
      </w:r>
      <w:r w:rsidRPr="0099024D">
        <w:rPr>
          <w:sz w:val="28"/>
          <w:szCs w:val="28"/>
        </w:rPr>
        <w:t xml:space="preserve">система комплексного моніторингу мікроклімату у приміщеннях різного призначення, яка забезпечує безперервний збір та аналіз параметрів мікроклімату, віддалений доступ до зібраних даних за допомогою зручного та інтуїтивно зрозумілого веб-інтерфейсу. Система доступна широкому колу споживачів, її впровадження у різних галузях суттєво покращить якість моніторингу стану мікроклімату, що </w:t>
      </w:r>
      <w:proofErr w:type="spellStart"/>
      <w:r w:rsidRPr="0099024D">
        <w:rPr>
          <w:sz w:val="28"/>
          <w:szCs w:val="28"/>
        </w:rPr>
        <w:t>надасть</w:t>
      </w:r>
      <w:proofErr w:type="spellEnd"/>
      <w:r w:rsidRPr="0099024D">
        <w:rPr>
          <w:sz w:val="28"/>
          <w:szCs w:val="28"/>
        </w:rPr>
        <w:t xml:space="preserve"> можливість швидше та більш ефективно реагувати на зміни мікроклімату та вживати відповідних заходів для його покращення.</w:t>
      </w:r>
    </w:p>
    <w:p w14:paraId="68EA617D" w14:textId="77777777" w:rsidR="0099024D" w:rsidRPr="0099024D" w:rsidRDefault="0099024D" w:rsidP="0099024D">
      <w:pPr>
        <w:pStyle w:val="a9"/>
        <w:spacing w:before="0" w:beforeAutospacing="0" w:after="0" w:afterAutospacing="0" w:line="360" w:lineRule="auto"/>
        <w:ind w:firstLine="709"/>
        <w:jc w:val="both"/>
        <w:rPr>
          <w:rStyle w:val="aa"/>
          <w:sz w:val="28"/>
          <w:szCs w:val="28"/>
        </w:rPr>
      </w:pPr>
      <w:r w:rsidRPr="0099024D">
        <w:rPr>
          <w:rStyle w:val="aa"/>
          <w:sz w:val="28"/>
          <w:szCs w:val="28"/>
        </w:rPr>
        <w:t>Апробація результатів дисертації</w:t>
      </w:r>
    </w:p>
    <w:p w14:paraId="02AAE656" w14:textId="77777777" w:rsidR="0099024D" w:rsidRPr="0099024D" w:rsidRDefault="0099024D" w:rsidP="0099024D">
      <w:pPr>
        <w:pStyle w:val="a9"/>
        <w:spacing w:before="0" w:beforeAutospacing="0" w:after="240" w:afterAutospacing="0" w:line="360" w:lineRule="auto"/>
        <w:ind w:firstLine="709"/>
        <w:jc w:val="both"/>
        <w:rPr>
          <w:sz w:val="28"/>
          <w:szCs w:val="28"/>
        </w:rPr>
      </w:pPr>
      <w:r w:rsidRPr="0099024D">
        <w:rPr>
          <w:sz w:val="28"/>
          <w:szCs w:val="28"/>
        </w:rPr>
        <w:t xml:space="preserve">Основні положення та результати роботи були представлені та обговорені на 2 науково-технічних конференціях, а саме: </w:t>
      </w:r>
      <w:r w:rsidRPr="0099024D">
        <w:rPr>
          <w:sz w:val="28"/>
          <w:szCs w:val="28"/>
          <w:lang w:val="ru-RU"/>
        </w:rPr>
        <w:t>XV</w:t>
      </w:r>
      <w:r w:rsidRPr="0099024D">
        <w:rPr>
          <w:sz w:val="28"/>
          <w:szCs w:val="28"/>
        </w:rPr>
        <w:t xml:space="preserve">І науково-практичній конференції магістрантів та аспірантів «Прикладна математика та </w:t>
      </w:r>
      <w:proofErr w:type="spellStart"/>
      <w:r w:rsidRPr="0099024D">
        <w:rPr>
          <w:sz w:val="28"/>
          <w:szCs w:val="28"/>
        </w:rPr>
        <w:t>комп’ютинг</w:t>
      </w:r>
      <w:proofErr w:type="spellEnd"/>
      <w:r w:rsidRPr="0099024D">
        <w:rPr>
          <w:sz w:val="28"/>
          <w:szCs w:val="28"/>
        </w:rPr>
        <w:t xml:space="preserve">» ПМК-2023 (Київ, 28-30 листопада 2023 р.) та </w:t>
      </w:r>
      <w:r w:rsidRPr="0099024D">
        <w:rPr>
          <w:sz w:val="28"/>
          <w:szCs w:val="28"/>
          <w:lang w:val="ru-RU"/>
        </w:rPr>
        <w:t>XV</w:t>
      </w:r>
      <w:r w:rsidRPr="0099024D">
        <w:rPr>
          <w:sz w:val="28"/>
          <w:szCs w:val="28"/>
        </w:rPr>
        <w:t xml:space="preserve">ІІ науково-практичній конференції магістрантів та аспірантів «Прикладна математика та </w:t>
      </w:r>
      <w:proofErr w:type="spellStart"/>
      <w:r w:rsidRPr="0099024D">
        <w:rPr>
          <w:sz w:val="28"/>
          <w:szCs w:val="28"/>
        </w:rPr>
        <w:t>комп’ютинг</w:t>
      </w:r>
      <w:proofErr w:type="spellEnd"/>
      <w:r w:rsidRPr="0099024D">
        <w:rPr>
          <w:sz w:val="28"/>
          <w:szCs w:val="28"/>
        </w:rPr>
        <w:t>» ПМК-2024 (Київ, 20-22 листопада 2024 р.).</w:t>
      </w:r>
    </w:p>
    <w:p w14:paraId="71531043" w14:textId="77777777" w:rsidR="0099024D" w:rsidRPr="0099024D" w:rsidRDefault="0099024D" w:rsidP="0099024D">
      <w:pPr>
        <w:pStyle w:val="a9"/>
        <w:spacing w:before="0" w:beforeAutospacing="0" w:after="0" w:afterAutospacing="0" w:line="360" w:lineRule="auto"/>
        <w:ind w:firstLine="709"/>
        <w:rPr>
          <w:rStyle w:val="aa"/>
          <w:sz w:val="28"/>
          <w:szCs w:val="28"/>
        </w:rPr>
      </w:pPr>
      <w:r w:rsidRPr="0099024D">
        <w:rPr>
          <w:rStyle w:val="aa"/>
          <w:sz w:val="28"/>
          <w:szCs w:val="28"/>
        </w:rPr>
        <w:t>Публікації</w:t>
      </w:r>
    </w:p>
    <w:p w14:paraId="1AA3BBD4" w14:textId="6219573E" w:rsidR="0099024D" w:rsidRPr="0099024D" w:rsidRDefault="0099024D" w:rsidP="0099024D">
      <w:pPr>
        <w:pStyle w:val="a8"/>
        <w:widowControl w:val="0"/>
        <w:spacing w:after="240"/>
        <w:ind w:left="0"/>
        <w:rPr>
          <w:color w:val="000000" w:themeColor="text1"/>
        </w:rPr>
      </w:pPr>
      <w:r w:rsidRPr="0099024D">
        <w:t>Основні результати досліджень викладені в 2 тезах доповідей у збірник</w:t>
      </w:r>
      <w:r w:rsidR="004A77FA">
        <w:t>ах</w:t>
      </w:r>
      <w:r w:rsidRPr="0099024D">
        <w:t xml:space="preserve"> тез доповідей конференцій: </w:t>
      </w:r>
      <w:bookmarkStart w:id="2" w:name="_Hlk182678769"/>
      <w:proofErr w:type="spellStart"/>
      <w:r w:rsidRPr="0099024D">
        <w:t>Клятченко</w:t>
      </w:r>
      <w:proofErr w:type="spellEnd"/>
      <w:r w:rsidRPr="0099024D">
        <w:t xml:space="preserve"> Я. М., Орел Б. В. Сучасні мікроконтролери як основа для пристроїв інтернету речей. </w:t>
      </w:r>
      <w:r w:rsidRPr="0099024D">
        <w:rPr>
          <w:i/>
          <w:iCs/>
        </w:rPr>
        <w:t xml:space="preserve">Прикладна математика та </w:t>
      </w:r>
      <w:proofErr w:type="spellStart"/>
      <w:r w:rsidRPr="0099024D">
        <w:rPr>
          <w:i/>
          <w:iCs/>
        </w:rPr>
        <w:t>комп’ютинг</w:t>
      </w:r>
      <w:proofErr w:type="spellEnd"/>
      <w:r w:rsidRPr="0099024D">
        <w:rPr>
          <w:i/>
          <w:iCs/>
        </w:rPr>
        <w:t xml:space="preserve"> ПМК 2023</w:t>
      </w:r>
      <w:r w:rsidRPr="0099024D">
        <w:t xml:space="preserve"> : збірник тез доповідей </w:t>
      </w:r>
      <w:r w:rsidRPr="0099024D">
        <w:rPr>
          <w:lang w:val="en-US"/>
        </w:rPr>
        <w:t>XVI</w:t>
      </w:r>
      <w:r w:rsidRPr="0099024D">
        <w:t xml:space="preserve"> наук.-</w:t>
      </w:r>
      <w:proofErr w:type="spellStart"/>
      <w:r w:rsidRPr="0099024D">
        <w:t>практ</w:t>
      </w:r>
      <w:proofErr w:type="spellEnd"/>
      <w:r w:rsidRPr="0099024D">
        <w:t>. конференції магістрантів та аспірантів</w:t>
      </w:r>
      <w:r w:rsidRPr="0099024D">
        <w:rPr>
          <w:lang w:val="ru-RU"/>
        </w:rPr>
        <w:t>,</w:t>
      </w:r>
      <w:r w:rsidRPr="0099024D">
        <w:t xml:space="preserve"> 28-30 лист. 2023 р. Київ : КПІ, 2023. С. 212-217; та </w:t>
      </w:r>
      <w:proofErr w:type="spellStart"/>
      <w:r w:rsidRPr="0099024D">
        <w:rPr>
          <w:color w:val="000000" w:themeColor="text1"/>
        </w:rPr>
        <w:t>Клятченко</w:t>
      </w:r>
      <w:proofErr w:type="spellEnd"/>
      <w:r w:rsidRPr="0099024D">
        <w:rPr>
          <w:color w:val="000000" w:themeColor="text1"/>
        </w:rPr>
        <w:t xml:space="preserve"> Я. М., Орел Б. В. Компоненти системи моніторингу мікроклімату на базі технологій інтернету речей. </w:t>
      </w:r>
      <w:r w:rsidRPr="0099024D">
        <w:rPr>
          <w:i/>
          <w:iCs/>
          <w:color w:val="000000" w:themeColor="text1"/>
        </w:rPr>
        <w:t xml:space="preserve">Прикладна математика та </w:t>
      </w:r>
      <w:proofErr w:type="spellStart"/>
      <w:r w:rsidRPr="0099024D">
        <w:rPr>
          <w:i/>
          <w:iCs/>
          <w:color w:val="000000" w:themeColor="text1"/>
        </w:rPr>
        <w:t>комп’ютинг</w:t>
      </w:r>
      <w:proofErr w:type="spellEnd"/>
      <w:r w:rsidRPr="0099024D">
        <w:rPr>
          <w:i/>
          <w:iCs/>
          <w:color w:val="000000" w:themeColor="text1"/>
        </w:rPr>
        <w:t xml:space="preserve"> ПМК 2024</w:t>
      </w:r>
      <w:r w:rsidRPr="0099024D">
        <w:rPr>
          <w:color w:val="000000" w:themeColor="text1"/>
        </w:rPr>
        <w:t xml:space="preserve"> : збірник тез </w:t>
      </w:r>
      <w:r w:rsidRPr="0099024D">
        <w:rPr>
          <w:color w:val="000000" w:themeColor="text1"/>
        </w:rPr>
        <w:lastRenderedPageBreak/>
        <w:t>доповідей XVI</w:t>
      </w:r>
      <w:r w:rsidRPr="0099024D">
        <w:rPr>
          <w:color w:val="000000" w:themeColor="text1"/>
          <w:lang w:val="en-US"/>
        </w:rPr>
        <w:t>I</w:t>
      </w:r>
      <w:r w:rsidRPr="0099024D">
        <w:rPr>
          <w:color w:val="000000" w:themeColor="text1"/>
        </w:rPr>
        <w:t xml:space="preserve"> наук.-</w:t>
      </w:r>
      <w:proofErr w:type="spellStart"/>
      <w:r w:rsidRPr="0099024D">
        <w:rPr>
          <w:color w:val="000000" w:themeColor="text1"/>
        </w:rPr>
        <w:t>практ</w:t>
      </w:r>
      <w:proofErr w:type="spellEnd"/>
      <w:r w:rsidRPr="0099024D">
        <w:rPr>
          <w:color w:val="000000" w:themeColor="text1"/>
        </w:rPr>
        <w:t>. конференції магістрантів та аспірантів, 20-22 лист. 2024 р.</w:t>
      </w:r>
      <w:r w:rsidRPr="0099024D">
        <w:t xml:space="preserve"> Київ : КПІ, 2024. </w:t>
      </w:r>
    </w:p>
    <w:bookmarkEnd w:id="2"/>
    <w:p w14:paraId="16696433" w14:textId="77777777" w:rsidR="0099024D" w:rsidRPr="0099024D" w:rsidRDefault="0099024D" w:rsidP="0099024D">
      <w:pPr>
        <w:pStyle w:val="a9"/>
        <w:spacing w:before="0" w:beforeAutospacing="0" w:after="0" w:afterAutospacing="0" w:line="360" w:lineRule="auto"/>
        <w:ind w:firstLine="709"/>
        <w:rPr>
          <w:rStyle w:val="aa"/>
          <w:sz w:val="28"/>
          <w:szCs w:val="28"/>
        </w:rPr>
      </w:pPr>
      <w:r w:rsidRPr="0099024D">
        <w:rPr>
          <w:rStyle w:val="aa"/>
          <w:sz w:val="28"/>
          <w:szCs w:val="28"/>
        </w:rPr>
        <w:t>Структура та обсяг роботи</w:t>
      </w:r>
    </w:p>
    <w:p w14:paraId="6435A422" w14:textId="13807C1B" w:rsidR="0099024D" w:rsidRPr="0099024D" w:rsidRDefault="0099024D" w:rsidP="0099024D">
      <w:pPr>
        <w:autoSpaceDE w:val="0"/>
        <w:autoSpaceDN w:val="0"/>
        <w:adjustRightInd w:val="0"/>
        <w:spacing w:after="240"/>
      </w:pPr>
      <w:r w:rsidRPr="0099024D">
        <w:t>Магістерська дисертація складається з вступу, трьох розділів, висновків по кожному розділу та загальних висновків по роботі в цілому, списку використаних літературних джерел (</w:t>
      </w:r>
      <w:r w:rsidR="005D76F6" w:rsidRPr="004F4436">
        <w:t>52</w:t>
      </w:r>
      <w:r w:rsidRPr="0099024D">
        <w:t xml:space="preserve"> </w:t>
      </w:r>
      <w:r w:rsidR="005D76F6" w:rsidRPr="0099024D">
        <w:t>найменування</w:t>
      </w:r>
      <w:r w:rsidRPr="0099024D">
        <w:t xml:space="preserve">). Повний обсяг дисертації – </w:t>
      </w:r>
      <w:r w:rsidR="00B375E6" w:rsidRPr="00B375E6">
        <w:t>144</w:t>
      </w:r>
      <w:r w:rsidRPr="00B375E6">
        <w:t xml:space="preserve"> сторінки, у тому числі пояснювальна записка – </w:t>
      </w:r>
      <w:r w:rsidR="004F4436" w:rsidRPr="00B375E6">
        <w:rPr>
          <w:lang w:val="ru-RU"/>
        </w:rPr>
        <w:t>101</w:t>
      </w:r>
      <w:r w:rsidRPr="00B375E6">
        <w:t xml:space="preserve"> аркушів,</w:t>
      </w:r>
      <w:r w:rsidR="00C25102" w:rsidRPr="00B375E6">
        <w:t xml:space="preserve"> </w:t>
      </w:r>
      <w:r w:rsidR="004F4436" w:rsidRPr="00B375E6">
        <w:t>50</w:t>
      </w:r>
      <w:r w:rsidRPr="00B375E6">
        <w:t xml:space="preserve"> рисунків, </w:t>
      </w:r>
      <w:r w:rsidR="004F4436" w:rsidRPr="00B375E6">
        <w:t>12</w:t>
      </w:r>
      <w:r w:rsidRPr="00B375E6">
        <w:t xml:space="preserve"> таблиць.</w:t>
      </w:r>
      <w:r w:rsidRPr="0099024D">
        <w:t xml:space="preserve"> </w:t>
      </w:r>
    </w:p>
    <w:p w14:paraId="78E6A19C" w14:textId="77777777" w:rsidR="0099024D" w:rsidRPr="0099024D" w:rsidRDefault="0099024D" w:rsidP="0099024D">
      <w:pPr>
        <w:pStyle w:val="Default"/>
        <w:spacing w:line="360" w:lineRule="auto"/>
        <w:ind w:firstLine="709"/>
        <w:rPr>
          <w:rStyle w:val="aa"/>
          <w:sz w:val="28"/>
          <w:szCs w:val="28"/>
        </w:rPr>
      </w:pPr>
      <w:r w:rsidRPr="0099024D">
        <w:rPr>
          <w:rStyle w:val="aa"/>
          <w:sz w:val="28"/>
          <w:szCs w:val="28"/>
        </w:rPr>
        <w:t>Ключові слова</w:t>
      </w:r>
    </w:p>
    <w:p w14:paraId="42D2E824" w14:textId="162D71EF" w:rsidR="0099024D" w:rsidRPr="0099024D" w:rsidRDefault="0099024D" w:rsidP="0099024D">
      <w:pPr>
        <w:pStyle w:val="a9"/>
        <w:spacing w:before="0" w:beforeAutospacing="0" w:after="0" w:afterAutospacing="0" w:line="360" w:lineRule="auto"/>
        <w:ind w:firstLine="709"/>
        <w:jc w:val="both"/>
        <w:rPr>
          <w:sz w:val="28"/>
          <w:szCs w:val="28"/>
        </w:rPr>
      </w:pPr>
      <w:r w:rsidRPr="0099024D">
        <w:rPr>
          <w:sz w:val="28"/>
          <w:szCs w:val="28"/>
        </w:rPr>
        <w:t xml:space="preserve">мікроклімат, інтернет речей, моніторинг, </w:t>
      </w:r>
      <w:r w:rsidRPr="0099024D">
        <w:rPr>
          <w:sz w:val="28"/>
          <w:szCs w:val="28"/>
          <w:lang w:val="en-US"/>
        </w:rPr>
        <w:t>Arduino</w:t>
      </w:r>
      <w:r w:rsidRPr="0099024D">
        <w:rPr>
          <w:sz w:val="28"/>
          <w:szCs w:val="28"/>
        </w:rPr>
        <w:t xml:space="preserve"> </w:t>
      </w:r>
      <w:r w:rsidRPr="0099024D">
        <w:rPr>
          <w:sz w:val="28"/>
          <w:szCs w:val="28"/>
          <w:lang w:val="en-US"/>
        </w:rPr>
        <w:t>IDE</w:t>
      </w:r>
      <w:r w:rsidRPr="0099024D">
        <w:rPr>
          <w:sz w:val="28"/>
          <w:szCs w:val="28"/>
        </w:rPr>
        <w:t xml:space="preserve">, </w:t>
      </w:r>
      <w:r w:rsidRPr="0099024D">
        <w:rPr>
          <w:sz w:val="28"/>
          <w:szCs w:val="28"/>
          <w:lang w:val="en-US"/>
        </w:rPr>
        <w:t>C</w:t>
      </w:r>
      <w:r w:rsidRPr="0099024D">
        <w:rPr>
          <w:sz w:val="28"/>
          <w:szCs w:val="28"/>
        </w:rPr>
        <w:t xml:space="preserve">++, </w:t>
      </w:r>
      <w:r w:rsidRPr="0099024D">
        <w:rPr>
          <w:sz w:val="28"/>
          <w:szCs w:val="28"/>
          <w:lang w:val="en-US"/>
        </w:rPr>
        <w:t>JavaScript</w:t>
      </w:r>
      <w:r w:rsidRPr="0099024D">
        <w:rPr>
          <w:sz w:val="28"/>
          <w:szCs w:val="28"/>
        </w:rPr>
        <w:t xml:space="preserve">, </w:t>
      </w:r>
      <w:r w:rsidRPr="0099024D">
        <w:rPr>
          <w:sz w:val="28"/>
          <w:szCs w:val="28"/>
          <w:lang w:val="en-US"/>
        </w:rPr>
        <w:t>SQLite</w:t>
      </w:r>
      <w:r w:rsidRPr="0099024D">
        <w:rPr>
          <w:sz w:val="28"/>
          <w:szCs w:val="28"/>
        </w:rPr>
        <w:t xml:space="preserve">3, СУБД, </w:t>
      </w:r>
      <w:r w:rsidRPr="0099024D">
        <w:rPr>
          <w:sz w:val="28"/>
          <w:szCs w:val="28"/>
          <w:lang w:val="en-US"/>
        </w:rPr>
        <w:t>TVOC</w:t>
      </w:r>
      <w:r w:rsidRPr="0099024D">
        <w:rPr>
          <w:sz w:val="28"/>
          <w:szCs w:val="28"/>
        </w:rPr>
        <w:t xml:space="preserve">, </w:t>
      </w:r>
      <w:r w:rsidRPr="0099024D">
        <w:rPr>
          <w:sz w:val="28"/>
          <w:szCs w:val="28"/>
          <w:lang w:val="en-US"/>
        </w:rPr>
        <w:t>UART</w:t>
      </w:r>
      <w:r w:rsidRPr="0099024D">
        <w:rPr>
          <w:sz w:val="28"/>
          <w:szCs w:val="28"/>
        </w:rPr>
        <w:t xml:space="preserve">, </w:t>
      </w:r>
      <w:r w:rsidRPr="0099024D">
        <w:rPr>
          <w:sz w:val="28"/>
          <w:szCs w:val="28"/>
          <w:lang w:val="en-US"/>
        </w:rPr>
        <w:t>I</w:t>
      </w:r>
      <w:r w:rsidRPr="0099024D">
        <w:rPr>
          <w:sz w:val="28"/>
          <w:szCs w:val="28"/>
          <w:vertAlign w:val="superscript"/>
        </w:rPr>
        <w:t>2</w:t>
      </w:r>
      <w:r w:rsidRPr="0099024D">
        <w:rPr>
          <w:sz w:val="28"/>
          <w:szCs w:val="28"/>
          <w:lang w:val="en-US"/>
        </w:rPr>
        <w:t>C</w:t>
      </w:r>
      <w:r w:rsidRPr="0099024D">
        <w:rPr>
          <w:sz w:val="28"/>
          <w:szCs w:val="28"/>
        </w:rPr>
        <w:t xml:space="preserve">, </w:t>
      </w:r>
      <w:r w:rsidRPr="0099024D">
        <w:rPr>
          <w:sz w:val="28"/>
          <w:szCs w:val="28"/>
          <w:lang w:val="en-US"/>
        </w:rPr>
        <w:t>ESP</w:t>
      </w:r>
      <w:r w:rsidRPr="0099024D">
        <w:rPr>
          <w:sz w:val="28"/>
          <w:szCs w:val="28"/>
        </w:rPr>
        <w:t>32.</w:t>
      </w:r>
    </w:p>
    <w:p w14:paraId="6878987E" w14:textId="68680B34" w:rsidR="0099024D" w:rsidRDefault="0099024D" w:rsidP="0099024D">
      <w:pPr>
        <w:pStyle w:val="a9"/>
        <w:spacing w:before="0" w:beforeAutospacing="0" w:after="0" w:afterAutospacing="0" w:line="360" w:lineRule="auto"/>
        <w:ind w:firstLine="709"/>
        <w:jc w:val="both"/>
        <w:rPr>
          <w:sz w:val="28"/>
          <w:szCs w:val="28"/>
        </w:rPr>
      </w:pPr>
    </w:p>
    <w:p w14:paraId="7A82B170" w14:textId="6CCD5ED4" w:rsidR="0099024D" w:rsidRDefault="0099024D">
      <w:pPr>
        <w:spacing w:after="160" w:line="259" w:lineRule="auto"/>
        <w:ind w:firstLine="0"/>
        <w:jc w:val="left"/>
      </w:pPr>
      <w:r>
        <w:br w:type="page"/>
      </w:r>
    </w:p>
    <w:p w14:paraId="2D214DA5" w14:textId="77777777" w:rsidR="0099024D" w:rsidRPr="0099024D" w:rsidRDefault="0099024D" w:rsidP="0099024D">
      <w:pPr>
        <w:pStyle w:val="a9"/>
        <w:spacing w:before="0" w:beforeAutospacing="0" w:after="240" w:afterAutospacing="0" w:line="360" w:lineRule="auto"/>
        <w:ind w:firstLine="709"/>
        <w:jc w:val="center"/>
        <w:rPr>
          <w:rStyle w:val="aa"/>
          <w:sz w:val="28"/>
          <w:szCs w:val="28"/>
        </w:rPr>
      </w:pPr>
      <w:r w:rsidRPr="0099024D">
        <w:rPr>
          <w:rStyle w:val="aa"/>
          <w:sz w:val="28"/>
          <w:szCs w:val="28"/>
        </w:rPr>
        <w:lastRenderedPageBreak/>
        <w:t>ABSTRACT</w:t>
      </w:r>
    </w:p>
    <w:p w14:paraId="71AC8CDA" w14:textId="77777777" w:rsidR="0099024D" w:rsidRPr="0099024D" w:rsidRDefault="0099024D" w:rsidP="0099024D">
      <w:pPr>
        <w:pStyle w:val="a9"/>
        <w:spacing w:before="0" w:beforeAutospacing="0" w:after="0" w:afterAutospacing="0" w:line="360" w:lineRule="auto"/>
        <w:ind w:firstLine="709"/>
        <w:rPr>
          <w:sz w:val="28"/>
          <w:szCs w:val="28"/>
          <w:lang w:val="en-US"/>
        </w:rPr>
      </w:pPr>
      <w:r w:rsidRPr="0099024D">
        <w:rPr>
          <w:rStyle w:val="aa"/>
          <w:sz w:val="28"/>
          <w:szCs w:val="28"/>
          <w:lang w:val="en-US"/>
        </w:rPr>
        <w:t>Relevance of the topic</w:t>
      </w:r>
    </w:p>
    <w:p w14:paraId="03A48634" w14:textId="77777777" w:rsidR="0099024D" w:rsidRPr="0099024D" w:rsidRDefault="0099024D" w:rsidP="0099024D">
      <w:pPr>
        <w:pStyle w:val="a9"/>
        <w:spacing w:before="0" w:beforeAutospacing="0" w:after="240" w:afterAutospacing="0" w:line="360" w:lineRule="auto"/>
        <w:ind w:firstLine="709"/>
        <w:jc w:val="both"/>
        <w:rPr>
          <w:sz w:val="28"/>
          <w:szCs w:val="28"/>
          <w:lang w:val="en-US"/>
        </w:rPr>
      </w:pPr>
      <w:r w:rsidRPr="0099024D">
        <w:rPr>
          <w:sz w:val="28"/>
          <w:szCs w:val="28"/>
          <w:lang w:val="en-US"/>
        </w:rPr>
        <w:t>In the modern world, the indoor microclimate is of key importance for people's health and comfort. The use of Internet of Things technologies opens up new opportunities for microclimate control and regulation, namely, it allows monitoring microclimate parameters remotely and automatically adjusting them, collecting and analyzing data to identify trends and patterns, and integrating with other building systems. Existing microclimate monitoring devices have several significant drawbacks that affect their efficiency and ease of use. Most of such devices have significant limitations regarding the amount of stored information, which makes it impossible to generalize the obtained results to determine indoor microclimate problems. Affordable devices have very limited functionality, have low measurement accuracy, do not have the ability to calibrate sensors, and do not provide remote access to measurement results. This significantly narrows the circle of consumers and industries for the use of cheap air quality monitoring devices. Devices with more advanced functionality have too high a price, which becomes a serious obstacle to their use by a wide range of users. The listed shortcomings of the existing models of microclimate monitors show the need to develop more affordable solutions with improved functionality based on Internet of Things technologies that would meet modern requirements for the state of the microclimate in rooms of various purposes.</w:t>
      </w:r>
    </w:p>
    <w:p w14:paraId="59BD27DF" w14:textId="77777777" w:rsidR="0099024D" w:rsidRPr="0099024D" w:rsidRDefault="0099024D" w:rsidP="0099024D">
      <w:pPr>
        <w:pStyle w:val="a9"/>
        <w:spacing w:before="0" w:beforeAutospacing="0" w:after="0" w:afterAutospacing="0" w:line="360" w:lineRule="auto"/>
        <w:ind w:firstLine="709"/>
        <w:rPr>
          <w:rStyle w:val="aa"/>
          <w:sz w:val="28"/>
          <w:szCs w:val="28"/>
          <w:lang w:val="en-US"/>
        </w:rPr>
      </w:pPr>
      <w:r w:rsidRPr="0099024D">
        <w:rPr>
          <w:rStyle w:val="aa"/>
          <w:sz w:val="28"/>
          <w:szCs w:val="28"/>
          <w:lang w:val="en-US"/>
        </w:rPr>
        <w:t>The purpose of the work</w:t>
      </w:r>
    </w:p>
    <w:p w14:paraId="0A48EB29" w14:textId="77777777" w:rsidR="004327D7" w:rsidRPr="004327D7" w:rsidRDefault="004327D7" w:rsidP="00112AF7">
      <w:pPr>
        <w:pStyle w:val="a9"/>
        <w:spacing w:before="0" w:beforeAutospacing="0" w:after="0" w:afterAutospacing="0" w:line="360" w:lineRule="auto"/>
        <w:ind w:firstLine="709"/>
        <w:jc w:val="both"/>
        <w:rPr>
          <w:sz w:val="28"/>
          <w:szCs w:val="28"/>
          <w:lang w:val="en-US"/>
        </w:rPr>
      </w:pPr>
      <w:r w:rsidRPr="004327D7">
        <w:rPr>
          <w:sz w:val="28"/>
          <w:szCs w:val="28"/>
          <w:lang w:val="en-US"/>
        </w:rPr>
        <w:t>The purpose of the dissertation is to develop an effective system for comprehensive monitoring of microclimate in premises for various purposes based on IoT technologies, which will ensure continuous collection and analysis of microclimate parameters to achieve optimal conditions taking into account comfort requirements.</w:t>
      </w:r>
    </w:p>
    <w:p w14:paraId="193A2C1E" w14:textId="2A72307A" w:rsidR="004327D7" w:rsidRDefault="004327D7" w:rsidP="004327D7">
      <w:pPr>
        <w:pStyle w:val="a9"/>
        <w:spacing w:before="0" w:beforeAutospacing="0" w:after="0" w:afterAutospacing="0" w:line="360" w:lineRule="auto"/>
        <w:ind w:firstLine="709"/>
        <w:jc w:val="both"/>
        <w:rPr>
          <w:sz w:val="28"/>
          <w:szCs w:val="28"/>
          <w:lang w:val="en-US"/>
        </w:rPr>
      </w:pPr>
      <w:r w:rsidRPr="004327D7">
        <w:rPr>
          <w:sz w:val="28"/>
          <w:szCs w:val="28"/>
          <w:lang w:val="en-US"/>
        </w:rPr>
        <w:t>To achieve this goal, the following tasks are solved:</w:t>
      </w:r>
    </w:p>
    <w:p w14:paraId="151FBD46" w14:textId="77777777"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lang w:val="en-US"/>
        </w:rPr>
      </w:pPr>
      <w:r w:rsidRPr="0099024D">
        <w:rPr>
          <w:sz w:val="28"/>
          <w:szCs w:val="28"/>
          <w:lang w:val="en-US"/>
        </w:rPr>
        <w:t xml:space="preserve">  analysis of existing indoor microclimate monitoring systems in order to identify problems that require improvement;</w:t>
      </w:r>
    </w:p>
    <w:p w14:paraId="7DACDF4C" w14:textId="77777777"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lang w:val="en-US"/>
        </w:rPr>
      </w:pPr>
      <w:r w:rsidRPr="0099024D">
        <w:rPr>
          <w:sz w:val="28"/>
          <w:szCs w:val="28"/>
          <w:lang w:val="en-US"/>
        </w:rPr>
        <w:t xml:space="preserve">  determination of requirements for the indoor microclimate monitoring system;</w:t>
      </w:r>
    </w:p>
    <w:p w14:paraId="6BFF61A4" w14:textId="77777777"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lang w:val="en-US"/>
        </w:rPr>
      </w:pPr>
      <w:r w:rsidRPr="0099024D">
        <w:rPr>
          <w:sz w:val="28"/>
          <w:szCs w:val="28"/>
          <w:lang w:val="en-US"/>
        </w:rPr>
        <w:lastRenderedPageBreak/>
        <w:t xml:space="preserve">  definition of the concept of microclimate and its optimal parameters;</w:t>
      </w:r>
    </w:p>
    <w:p w14:paraId="3F51B44F" w14:textId="77777777"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lang w:val="en-US"/>
        </w:rPr>
      </w:pPr>
      <w:r w:rsidRPr="0099024D">
        <w:rPr>
          <w:sz w:val="28"/>
          <w:szCs w:val="28"/>
          <w:lang w:val="en-US"/>
        </w:rPr>
        <w:t xml:space="preserve">  development of the architecture of the Internet of Things system for indoor microclimate monitoring;</w:t>
      </w:r>
    </w:p>
    <w:p w14:paraId="3C7F0B8C" w14:textId="287DA664"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lang w:val="en-US"/>
        </w:rPr>
      </w:pPr>
      <w:r w:rsidRPr="0099024D">
        <w:rPr>
          <w:sz w:val="28"/>
          <w:szCs w:val="28"/>
          <w:lang w:val="en-US"/>
        </w:rPr>
        <w:t xml:space="preserve">  development of </w:t>
      </w:r>
      <w:r w:rsidR="00220C7E" w:rsidRPr="0099024D">
        <w:rPr>
          <w:sz w:val="28"/>
          <w:szCs w:val="28"/>
          <w:lang w:val="en-US"/>
        </w:rPr>
        <w:t xml:space="preserve">structural and </w:t>
      </w:r>
      <w:r w:rsidRPr="0099024D">
        <w:rPr>
          <w:sz w:val="28"/>
          <w:szCs w:val="28"/>
          <w:lang w:val="en-US"/>
        </w:rPr>
        <w:t>functional scheme</w:t>
      </w:r>
      <w:r w:rsidR="00220C7E">
        <w:rPr>
          <w:sz w:val="28"/>
          <w:szCs w:val="28"/>
          <w:lang w:val="en-US"/>
        </w:rPr>
        <w:t>s</w:t>
      </w:r>
      <w:r w:rsidRPr="0099024D">
        <w:rPr>
          <w:sz w:val="28"/>
          <w:szCs w:val="28"/>
          <w:lang w:val="en-US"/>
        </w:rPr>
        <w:t xml:space="preserve"> of the system;</w:t>
      </w:r>
    </w:p>
    <w:p w14:paraId="70EAD352" w14:textId="77777777"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lang w:val="en-US"/>
        </w:rPr>
      </w:pPr>
      <w:r w:rsidRPr="0099024D">
        <w:rPr>
          <w:sz w:val="28"/>
          <w:szCs w:val="28"/>
          <w:lang w:val="en-US"/>
        </w:rPr>
        <w:t xml:space="preserve">  development and optimization of data processing and transmission algorithms;</w:t>
      </w:r>
    </w:p>
    <w:p w14:paraId="7BB9EC58" w14:textId="77777777"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lang w:val="en-US"/>
        </w:rPr>
      </w:pPr>
      <w:r w:rsidRPr="0099024D">
        <w:rPr>
          <w:sz w:val="28"/>
          <w:szCs w:val="28"/>
          <w:lang w:val="en-US"/>
        </w:rPr>
        <w:t xml:space="preserve">  system prototype development;</w:t>
      </w:r>
    </w:p>
    <w:p w14:paraId="26ACDA0A" w14:textId="77777777"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lang w:val="en-US"/>
        </w:rPr>
      </w:pPr>
      <w:r w:rsidRPr="0099024D">
        <w:rPr>
          <w:sz w:val="28"/>
          <w:szCs w:val="28"/>
          <w:lang w:val="en-US"/>
        </w:rPr>
        <w:t xml:space="preserve">  development of the web interface of the system;</w:t>
      </w:r>
    </w:p>
    <w:p w14:paraId="50358507" w14:textId="77777777" w:rsidR="0099024D" w:rsidRPr="0099024D" w:rsidRDefault="0099024D" w:rsidP="0099024D">
      <w:pPr>
        <w:pStyle w:val="a9"/>
        <w:numPr>
          <w:ilvl w:val="0"/>
          <w:numId w:val="3"/>
        </w:numPr>
        <w:spacing w:before="0" w:beforeAutospacing="0" w:after="0" w:afterAutospacing="0" w:line="360" w:lineRule="auto"/>
        <w:ind w:left="0" w:firstLine="709"/>
        <w:jc w:val="both"/>
        <w:rPr>
          <w:sz w:val="28"/>
          <w:szCs w:val="28"/>
          <w:lang w:val="en-US"/>
        </w:rPr>
      </w:pPr>
      <w:r w:rsidRPr="0099024D">
        <w:rPr>
          <w:sz w:val="28"/>
          <w:szCs w:val="28"/>
          <w:lang w:val="en-US"/>
        </w:rPr>
        <w:t xml:space="preserve">  testing and analysis of the received data.</w:t>
      </w:r>
    </w:p>
    <w:p w14:paraId="303D3DC1" w14:textId="08FD42AC" w:rsidR="0099024D" w:rsidRPr="0099024D" w:rsidRDefault="0099024D" w:rsidP="0099024D">
      <w:pPr>
        <w:pStyle w:val="a9"/>
        <w:spacing w:before="0" w:beforeAutospacing="0" w:after="0" w:afterAutospacing="0" w:line="360" w:lineRule="auto"/>
        <w:ind w:firstLine="709"/>
        <w:jc w:val="both"/>
        <w:rPr>
          <w:sz w:val="28"/>
          <w:szCs w:val="28"/>
          <w:lang w:val="en-US"/>
        </w:rPr>
      </w:pPr>
      <w:r w:rsidRPr="0099024D">
        <w:rPr>
          <w:rStyle w:val="aa"/>
          <w:i/>
          <w:iCs/>
          <w:sz w:val="28"/>
          <w:szCs w:val="28"/>
          <w:lang w:val="en-US"/>
        </w:rPr>
        <w:t xml:space="preserve">The object of the research </w:t>
      </w:r>
      <w:r w:rsidRPr="0099024D">
        <w:rPr>
          <w:sz w:val="28"/>
          <w:szCs w:val="28"/>
          <w:lang w:val="en-US"/>
        </w:rPr>
        <w:t xml:space="preserve">is </w:t>
      </w:r>
      <w:r w:rsidR="00112AF7" w:rsidRPr="00112AF7">
        <w:rPr>
          <w:sz w:val="28"/>
          <w:szCs w:val="28"/>
          <w:lang w:val="en-US"/>
        </w:rPr>
        <w:t>processes of monitoring microclimate parameters in premises for various purposes.</w:t>
      </w:r>
    </w:p>
    <w:p w14:paraId="3876D148" w14:textId="77777777" w:rsidR="0099024D" w:rsidRPr="0099024D" w:rsidRDefault="0099024D" w:rsidP="0099024D">
      <w:pPr>
        <w:pStyle w:val="a9"/>
        <w:spacing w:before="0" w:beforeAutospacing="0" w:after="240" w:afterAutospacing="0" w:line="360" w:lineRule="auto"/>
        <w:ind w:firstLine="709"/>
        <w:jc w:val="both"/>
        <w:rPr>
          <w:sz w:val="28"/>
          <w:szCs w:val="28"/>
          <w:lang w:val="en-US"/>
        </w:rPr>
      </w:pPr>
      <w:r w:rsidRPr="0099024D">
        <w:rPr>
          <w:rStyle w:val="aa"/>
          <w:i/>
          <w:iCs/>
          <w:sz w:val="28"/>
          <w:szCs w:val="28"/>
          <w:lang w:val="en-US"/>
        </w:rPr>
        <w:t xml:space="preserve">The subject of the research </w:t>
      </w:r>
      <w:r w:rsidRPr="0099024D">
        <w:rPr>
          <w:sz w:val="28"/>
          <w:szCs w:val="28"/>
          <w:lang w:val="en-US"/>
        </w:rPr>
        <w:t>is hardware and software tools and methods of building a system of integrated microclimate monitoring based on IoT technologies.</w:t>
      </w:r>
    </w:p>
    <w:p w14:paraId="41478B87" w14:textId="77777777" w:rsidR="0099024D" w:rsidRPr="0099024D" w:rsidRDefault="0099024D" w:rsidP="0099024D">
      <w:pPr>
        <w:pStyle w:val="a9"/>
        <w:spacing w:before="0" w:beforeAutospacing="0" w:after="0" w:afterAutospacing="0" w:line="360" w:lineRule="auto"/>
        <w:ind w:firstLine="709"/>
        <w:rPr>
          <w:rStyle w:val="aa"/>
          <w:sz w:val="28"/>
          <w:szCs w:val="28"/>
          <w:lang w:val="en-US"/>
        </w:rPr>
      </w:pPr>
      <w:r w:rsidRPr="0099024D">
        <w:rPr>
          <w:rStyle w:val="aa"/>
          <w:sz w:val="28"/>
          <w:szCs w:val="28"/>
          <w:lang w:val="en-US"/>
        </w:rPr>
        <w:t>Research methods</w:t>
      </w:r>
    </w:p>
    <w:p w14:paraId="70C081BF" w14:textId="77777777" w:rsidR="0099024D" w:rsidRPr="0099024D" w:rsidRDefault="0099024D" w:rsidP="0099024D">
      <w:pPr>
        <w:pStyle w:val="a9"/>
        <w:spacing w:before="0" w:beforeAutospacing="0" w:after="240" w:afterAutospacing="0" w:line="360" w:lineRule="auto"/>
        <w:ind w:firstLine="709"/>
        <w:jc w:val="both"/>
        <w:rPr>
          <w:sz w:val="28"/>
          <w:szCs w:val="28"/>
          <w:lang w:val="en-US"/>
        </w:rPr>
      </w:pPr>
      <w:r w:rsidRPr="0099024D">
        <w:rPr>
          <w:sz w:val="28"/>
          <w:szCs w:val="28"/>
          <w:lang w:val="en-US"/>
        </w:rPr>
        <w:t>The work uses comparative analysis, methods of evaluating climatic indicators (measurement of polymer capacity, measurement of conductor resistance, infrared dispersion of light, electrochemical emission), modeling methods, programming, processing and visualization of the obtained results.</w:t>
      </w:r>
    </w:p>
    <w:p w14:paraId="243E7613" w14:textId="77777777" w:rsidR="0099024D" w:rsidRPr="0099024D" w:rsidRDefault="0099024D" w:rsidP="0099024D">
      <w:pPr>
        <w:pStyle w:val="a9"/>
        <w:spacing w:before="0" w:beforeAutospacing="0" w:after="0" w:afterAutospacing="0" w:line="360" w:lineRule="auto"/>
        <w:ind w:firstLine="709"/>
        <w:rPr>
          <w:sz w:val="28"/>
          <w:szCs w:val="28"/>
          <w:lang w:val="en-US"/>
        </w:rPr>
      </w:pPr>
      <w:r w:rsidRPr="0099024D">
        <w:rPr>
          <w:rStyle w:val="aa"/>
          <w:sz w:val="28"/>
          <w:szCs w:val="28"/>
          <w:lang w:val="en-US"/>
        </w:rPr>
        <w:t>Scientific novelty</w:t>
      </w:r>
    </w:p>
    <w:p w14:paraId="0B4469C8" w14:textId="3B6817EA" w:rsidR="0099024D" w:rsidRPr="0099024D" w:rsidRDefault="00112AF7" w:rsidP="0099024D">
      <w:pPr>
        <w:pStyle w:val="a9"/>
        <w:spacing w:before="0" w:beforeAutospacing="0" w:after="240" w:afterAutospacing="0" w:line="360" w:lineRule="auto"/>
        <w:ind w:firstLine="709"/>
        <w:jc w:val="both"/>
        <w:rPr>
          <w:rStyle w:val="aa"/>
          <w:sz w:val="28"/>
          <w:szCs w:val="28"/>
          <w:lang w:val="en-US"/>
        </w:rPr>
      </w:pPr>
      <w:r w:rsidRPr="00112AF7">
        <w:rPr>
          <w:sz w:val="28"/>
          <w:szCs w:val="28"/>
          <w:lang w:val="en-US"/>
        </w:rPr>
        <w:t>The scientific novelty of the work lies in the new structural organization of the microclimate monitoring system, consisting of hardware and software modules, which surpasses existing analogues on the market due to several key aspects.</w:t>
      </w:r>
      <w:r>
        <w:rPr>
          <w:sz w:val="28"/>
          <w:szCs w:val="28"/>
        </w:rPr>
        <w:t xml:space="preserve"> </w:t>
      </w:r>
      <w:r w:rsidR="0099024D" w:rsidRPr="0099024D">
        <w:rPr>
          <w:sz w:val="28"/>
          <w:szCs w:val="28"/>
          <w:lang w:val="en-US"/>
        </w:rPr>
        <w:t>First, the system allows measuring a larger number of indicators in real time, which increases the accuracy and detail of monitoring of climatic conditions. Secondly, it provides storage of a large volume of statistical data without the use of external servers, which reduces maintenance costs and allows for thorough analysis of the indoor environment. In addition, the developed system is equipped with the ability to replace and calibrate sensors, which makes it more flexible and durable. These characteristics make it possible to increase the effectiveness of controlling the climatic parameters of the premises and make the system competitive on the market due to its affordable cost and extended functionality.</w:t>
      </w:r>
    </w:p>
    <w:p w14:paraId="5A9ADDF2" w14:textId="77777777" w:rsidR="0099024D" w:rsidRPr="0099024D" w:rsidRDefault="0099024D" w:rsidP="0099024D">
      <w:pPr>
        <w:pStyle w:val="a9"/>
        <w:spacing w:before="0" w:beforeAutospacing="0" w:after="0" w:afterAutospacing="0" w:line="360" w:lineRule="auto"/>
        <w:ind w:firstLine="709"/>
        <w:rPr>
          <w:rStyle w:val="aa"/>
          <w:sz w:val="28"/>
          <w:szCs w:val="28"/>
          <w:lang w:val="en-US"/>
        </w:rPr>
      </w:pPr>
      <w:r w:rsidRPr="0099024D">
        <w:rPr>
          <w:rStyle w:val="aa"/>
          <w:sz w:val="28"/>
          <w:szCs w:val="28"/>
          <w:lang w:val="en-US"/>
        </w:rPr>
        <w:lastRenderedPageBreak/>
        <w:t>Practical value</w:t>
      </w:r>
    </w:p>
    <w:p w14:paraId="024160EA" w14:textId="77777777" w:rsidR="0099024D" w:rsidRPr="008B3D36" w:rsidRDefault="0099024D" w:rsidP="0099024D">
      <w:pPr>
        <w:pStyle w:val="a9"/>
        <w:spacing w:before="0" w:beforeAutospacing="0" w:after="240" w:afterAutospacing="0" w:line="360" w:lineRule="auto"/>
        <w:ind w:firstLine="709"/>
        <w:jc w:val="both"/>
        <w:rPr>
          <w:sz w:val="28"/>
          <w:szCs w:val="28"/>
          <w:lang w:val="en-US"/>
        </w:rPr>
      </w:pPr>
      <w:r w:rsidRPr="0099024D">
        <w:rPr>
          <w:sz w:val="28"/>
          <w:szCs w:val="28"/>
          <w:lang w:val="en-US"/>
        </w:rPr>
        <w:t>A system of complex microclimate monitoring in premises of various purposes has been developed, which provides continuous collection and analysis of microclimate parameters, remote access to the collected data using a convenient and intuitive web interface. The system is available to a wide range of consumers, its implementation in various industries will significantly improve the quality of monitoring the state of the microclimate, which will provide an opportunity to respond more quickly and effectively to changes in the microclimate and take appropriate measures to improve it.</w:t>
      </w:r>
    </w:p>
    <w:p w14:paraId="212F95E0" w14:textId="77777777" w:rsidR="0099024D" w:rsidRPr="0099024D" w:rsidRDefault="0099024D" w:rsidP="0099024D">
      <w:pPr>
        <w:pStyle w:val="a9"/>
        <w:spacing w:before="0" w:beforeAutospacing="0" w:after="0" w:afterAutospacing="0" w:line="360" w:lineRule="auto"/>
        <w:ind w:firstLine="709"/>
        <w:jc w:val="both"/>
        <w:rPr>
          <w:rStyle w:val="aa"/>
          <w:sz w:val="28"/>
          <w:szCs w:val="28"/>
          <w:lang w:val="en-US"/>
        </w:rPr>
      </w:pPr>
      <w:r w:rsidRPr="0099024D">
        <w:rPr>
          <w:rStyle w:val="aa"/>
          <w:sz w:val="28"/>
          <w:szCs w:val="28"/>
          <w:lang w:val="en-US"/>
        </w:rPr>
        <w:t>Approbation of the results of the dissertation</w:t>
      </w:r>
    </w:p>
    <w:p w14:paraId="399573F1" w14:textId="77777777" w:rsidR="0099024D" w:rsidRPr="0099024D" w:rsidRDefault="0099024D" w:rsidP="0099024D">
      <w:pPr>
        <w:pStyle w:val="a9"/>
        <w:spacing w:before="0" w:beforeAutospacing="0" w:after="240" w:afterAutospacing="0" w:line="360" w:lineRule="auto"/>
        <w:ind w:firstLine="709"/>
        <w:jc w:val="both"/>
        <w:rPr>
          <w:sz w:val="28"/>
          <w:szCs w:val="28"/>
          <w:lang w:val="en-US"/>
        </w:rPr>
      </w:pPr>
      <w:r w:rsidRPr="0099024D">
        <w:rPr>
          <w:sz w:val="28"/>
          <w:szCs w:val="28"/>
          <w:lang w:val="en-US"/>
        </w:rPr>
        <w:t>The main provisions and results of the work were presented and discussed at 2 scientific and technical conferences, namely: XVI scientific and practical conference of master's and postgraduate students "</w:t>
      </w:r>
      <w:bookmarkStart w:id="3" w:name="_Hlk183092538"/>
      <w:r w:rsidRPr="0099024D">
        <w:rPr>
          <w:sz w:val="28"/>
          <w:szCs w:val="28"/>
          <w:lang w:val="en-US"/>
        </w:rPr>
        <w:t xml:space="preserve">Applied </w:t>
      </w:r>
      <w:bookmarkStart w:id="4" w:name="_Hlk183091657"/>
      <w:r w:rsidRPr="0099024D">
        <w:rPr>
          <w:sz w:val="28"/>
          <w:szCs w:val="28"/>
          <w:lang w:val="en-US"/>
        </w:rPr>
        <w:t>Mathematics and Computer Science</w:t>
      </w:r>
      <w:bookmarkEnd w:id="3"/>
      <w:bookmarkEnd w:id="4"/>
      <w:r w:rsidRPr="0099024D">
        <w:rPr>
          <w:sz w:val="28"/>
          <w:szCs w:val="28"/>
          <w:lang w:val="en-US"/>
        </w:rPr>
        <w:t>" PMK-2023 (Kyiv, November 28-30, 2023) and XVII scientific and practical conference of master's and postgraduate students "Applied Mathematics and Computer Science" PMK-2024 (Kyiv, November 20-22, 2024).</w:t>
      </w:r>
    </w:p>
    <w:p w14:paraId="358DAC8F" w14:textId="77777777" w:rsidR="0099024D" w:rsidRPr="0099024D" w:rsidRDefault="0099024D" w:rsidP="0099024D">
      <w:pPr>
        <w:pStyle w:val="a9"/>
        <w:spacing w:before="0" w:beforeAutospacing="0" w:after="0" w:afterAutospacing="0" w:line="360" w:lineRule="auto"/>
        <w:ind w:firstLine="709"/>
        <w:rPr>
          <w:rStyle w:val="aa"/>
          <w:sz w:val="28"/>
          <w:szCs w:val="28"/>
          <w:lang w:val="en-US"/>
        </w:rPr>
      </w:pPr>
      <w:r w:rsidRPr="0099024D">
        <w:rPr>
          <w:rStyle w:val="aa"/>
          <w:sz w:val="28"/>
          <w:szCs w:val="28"/>
          <w:lang w:val="en-US"/>
        </w:rPr>
        <w:t>Publications</w:t>
      </w:r>
    </w:p>
    <w:p w14:paraId="1721B2C8" w14:textId="0134C177" w:rsidR="0099024D" w:rsidRDefault="0099024D" w:rsidP="0099024D">
      <w:pPr>
        <w:pStyle w:val="a8"/>
        <w:widowControl w:val="0"/>
        <w:spacing w:after="240"/>
        <w:ind w:left="0"/>
        <w:rPr>
          <w:lang w:val="en-US"/>
        </w:rPr>
      </w:pPr>
      <w:r w:rsidRPr="0099024D">
        <w:rPr>
          <w:lang w:val="en-US"/>
        </w:rPr>
        <w:t xml:space="preserve">The main research results are presented in 2 theses of reports in the collection of theses of conference reports: </w:t>
      </w:r>
      <w:proofErr w:type="spellStart"/>
      <w:r w:rsidRPr="0099024D">
        <w:rPr>
          <w:lang w:val="en-US"/>
        </w:rPr>
        <w:t>Klyatchenko</w:t>
      </w:r>
      <w:proofErr w:type="spellEnd"/>
      <w:r w:rsidRPr="0099024D">
        <w:rPr>
          <w:lang w:val="en-US"/>
        </w:rPr>
        <w:t xml:space="preserve"> Y. M., Orel B. V. Modern microcontrollers as a basis for Internet of Things devices. </w:t>
      </w:r>
      <w:r w:rsidRPr="0099024D">
        <w:rPr>
          <w:i/>
          <w:iCs/>
          <w:lang w:val="en-US"/>
        </w:rPr>
        <w:t xml:space="preserve">Applied Mathematics and </w:t>
      </w:r>
      <w:r w:rsidR="00F6581A" w:rsidRPr="00F6581A">
        <w:rPr>
          <w:i/>
          <w:iCs/>
          <w:lang w:val="en-US"/>
        </w:rPr>
        <w:t xml:space="preserve">Computing </w:t>
      </w:r>
      <w:r w:rsidRPr="0099024D">
        <w:rPr>
          <w:i/>
          <w:iCs/>
          <w:lang w:val="en-US"/>
        </w:rPr>
        <w:t xml:space="preserve">PMK </w:t>
      </w:r>
      <w:proofErr w:type="gramStart"/>
      <w:r w:rsidRPr="0099024D">
        <w:rPr>
          <w:i/>
          <w:iCs/>
          <w:lang w:val="en-US"/>
        </w:rPr>
        <w:t xml:space="preserve">2023 </w:t>
      </w:r>
      <w:r w:rsidRPr="0099024D">
        <w:rPr>
          <w:lang w:val="en-US"/>
        </w:rPr>
        <w:t>:</w:t>
      </w:r>
      <w:proofErr w:type="gramEnd"/>
      <w:r w:rsidRPr="0099024D">
        <w:rPr>
          <w:lang w:val="en-US"/>
        </w:rPr>
        <w:t xml:space="preserve"> </w:t>
      </w:r>
      <w:r w:rsidR="000F0204" w:rsidRPr="000F0204">
        <w:rPr>
          <w:lang w:val="en-US"/>
        </w:rPr>
        <w:t xml:space="preserve">abstracts of reports </w:t>
      </w:r>
      <w:r w:rsidRPr="0099024D">
        <w:rPr>
          <w:lang w:val="en-US"/>
        </w:rPr>
        <w:t xml:space="preserve">of the XVI scientific and practical conference of master's and postgraduate students, November 28-30, 2023. Kyiv: KPI, 2023. P. 212-217; and </w:t>
      </w:r>
      <w:proofErr w:type="spellStart"/>
      <w:r w:rsidRPr="0099024D">
        <w:rPr>
          <w:color w:val="000000" w:themeColor="text1"/>
          <w:lang w:val="en-US"/>
        </w:rPr>
        <w:t>Klyatchenko</w:t>
      </w:r>
      <w:proofErr w:type="spellEnd"/>
      <w:r w:rsidRPr="0099024D">
        <w:rPr>
          <w:color w:val="000000" w:themeColor="text1"/>
          <w:lang w:val="en-US"/>
        </w:rPr>
        <w:t xml:space="preserve"> Y. M., Orel B. V. Components of the microclimate monitoring system based on Internet of Things technologies. </w:t>
      </w:r>
      <w:r w:rsidRPr="0099024D">
        <w:rPr>
          <w:i/>
          <w:iCs/>
          <w:lang w:val="en-US"/>
        </w:rPr>
        <w:t xml:space="preserve">Applied Mathematics and </w:t>
      </w:r>
      <w:r w:rsidR="00F6581A" w:rsidRPr="00F6581A">
        <w:rPr>
          <w:i/>
          <w:iCs/>
          <w:lang w:val="en-US"/>
        </w:rPr>
        <w:t xml:space="preserve">Computing </w:t>
      </w:r>
      <w:r w:rsidRPr="0099024D">
        <w:rPr>
          <w:i/>
          <w:iCs/>
          <w:color w:val="000000" w:themeColor="text1"/>
          <w:lang w:val="en-US"/>
        </w:rPr>
        <w:t xml:space="preserve">PMK </w:t>
      </w:r>
      <w:proofErr w:type="gramStart"/>
      <w:r w:rsidRPr="0099024D">
        <w:rPr>
          <w:i/>
          <w:iCs/>
          <w:color w:val="000000" w:themeColor="text1"/>
          <w:lang w:val="en-US"/>
        </w:rPr>
        <w:t xml:space="preserve">2024 </w:t>
      </w:r>
      <w:r w:rsidRPr="0099024D">
        <w:rPr>
          <w:color w:val="000000" w:themeColor="text1"/>
          <w:lang w:val="en-US"/>
        </w:rPr>
        <w:t>:</w:t>
      </w:r>
      <w:proofErr w:type="gramEnd"/>
      <w:r w:rsidRPr="0099024D">
        <w:rPr>
          <w:color w:val="000000" w:themeColor="text1"/>
          <w:lang w:val="en-US"/>
        </w:rPr>
        <w:t xml:space="preserve"> </w:t>
      </w:r>
      <w:r w:rsidR="000F0204" w:rsidRPr="000F0204">
        <w:rPr>
          <w:color w:val="000000" w:themeColor="text1"/>
          <w:lang w:val="en-US"/>
        </w:rPr>
        <w:t>abstracts of reports</w:t>
      </w:r>
      <w:r w:rsidRPr="0099024D">
        <w:rPr>
          <w:color w:val="000000" w:themeColor="text1"/>
          <w:lang w:val="en-US"/>
        </w:rPr>
        <w:t xml:space="preserve"> of the XVII </w:t>
      </w:r>
      <w:r w:rsidRPr="0099024D">
        <w:rPr>
          <w:lang w:val="en-US"/>
        </w:rPr>
        <w:t>scientific and practical</w:t>
      </w:r>
      <w:r w:rsidRPr="0099024D">
        <w:rPr>
          <w:color w:val="000000" w:themeColor="text1"/>
          <w:lang w:val="en-US"/>
        </w:rPr>
        <w:t xml:space="preserve"> conference of master's and postgraduate students, November 20-22, 2024.</w:t>
      </w:r>
      <w:r w:rsidRPr="0099024D">
        <w:rPr>
          <w:lang w:val="en-US"/>
        </w:rPr>
        <w:t xml:space="preserve"> Kyiv: KPI, 2024. </w:t>
      </w:r>
    </w:p>
    <w:p w14:paraId="2A29834C" w14:textId="77777777" w:rsidR="0099024D" w:rsidRPr="0099024D" w:rsidRDefault="0099024D" w:rsidP="0099024D">
      <w:pPr>
        <w:pStyle w:val="a9"/>
        <w:spacing w:before="0" w:beforeAutospacing="0" w:after="0" w:afterAutospacing="0" w:line="360" w:lineRule="auto"/>
        <w:ind w:firstLine="709"/>
        <w:rPr>
          <w:rStyle w:val="aa"/>
          <w:sz w:val="28"/>
          <w:szCs w:val="28"/>
          <w:lang w:val="en-US"/>
        </w:rPr>
      </w:pPr>
      <w:r w:rsidRPr="0099024D">
        <w:rPr>
          <w:rStyle w:val="aa"/>
          <w:sz w:val="28"/>
          <w:szCs w:val="28"/>
          <w:lang w:val="en-US"/>
        </w:rPr>
        <w:t>Structure and scope of work</w:t>
      </w:r>
    </w:p>
    <w:p w14:paraId="159EC086" w14:textId="59BFC4FC" w:rsidR="0099024D" w:rsidRPr="0099024D" w:rsidRDefault="0099024D" w:rsidP="0099024D">
      <w:pPr>
        <w:autoSpaceDE w:val="0"/>
        <w:autoSpaceDN w:val="0"/>
        <w:adjustRightInd w:val="0"/>
        <w:spacing w:after="240"/>
        <w:rPr>
          <w:lang w:val="en-US"/>
        </w:rPr>
      </w:pPr>
      <w:r w:rsidRPr="0099024D">
        <w:rPr>
          <w:lang w:val="en-US"/>
        </w:rPr>
        <w:t>The master's thesis consists of an introduction, three sections, conclusions on each section and general conclusions on the work as a whole, a list of used literary sources (</w:t>
      </w:r>
      <w:r w:rsidR="005D76F6" w:rsidRPr="004F4436">
        <w:rPr>
          <w:lang w:val="en-US"/>
        </w:rPr>
        <w:t>52</w:t>
      </w:r>
      <w:r w:rsidRPr="0099024D">
        <w:rPr>
          <w:highlight w:val="yellow"/>
          <w:lang w:val="en-US"/>
        </w:rPr>
        <w:t xml:space="preserve"> </w:t>
      </w:r>
      <w:r w:rsidRPr="0099024D">
        <w:rPr>
          <w:lang w:val="en-US"/>
        </w:rPr>
        <w:lastRenderedPageBreak/>
        <w:t xml:space="preserve">titles). The full volume of the dissertation – </w:t>
      </w:r>
      <w:r w:rsidR="00B375E6" w:rsidRPr="00B375E6">
        <w:t>144</w:t>
      </w:r>
      <w:r w:rsidRPr="00B375E6">
        <w:rPr>
          <w:lang w:val="en-US"/>
        </w:rPr>
        <w:t xml:space="preserve"> </w:t>
      </w:r>
      <w:r w:rsidRPr="0099024D">
        <w:rPr>
          <w:lang w:val="en-US"/>
        </w:rPr>
        <w:t xml:space="preserve">pages, including an explanatory note - </w:t>
      </w:r>
      <w:r w:rsidR="004F4436" w:rsidRPr="004F4436">
        <w:t>101</w:t>
      </w:r>
      <w:r w:rsidRPr="004F4436">
        <w:rPr>
          <w:lang w:val="en-US"/>
        </w:rPr>
        <w:t xml:space="preserve"> </w:t>
      </w:r>
      <w:r w:rsidR="004F4436" w:rsidRPr="004F4436">
        <w:rPr>
          <w:lang w:val="en-US"/>
        </w:rPr>
        <w:t>pages</w:t>
      </w:r>
      <w:r w:rsidRPr="004F4436">
        <w:rPr>
          <w:lang w:val="en-US"/>
        </w:rPr>
        <w:t xml:space="preserve">, </w:t>
      </w:r>
      <w:r w:rsidR="004F4436" w:rsidRPr="004F4436">
        <w:t>50</w:t>
      </w:r>
      <w:r w:rsidRPr="004F4436">
        <w:rPr>
          <w:lang w:val="en-US"/>
        </w:rPr>
        <w:t xml:space="preserve"> drawings,</w:t>
      </w:r>
      <w:r w:rsidRPr="0099024D">
        <w:rPr>
          <w:lang w:val="en-US"/>
        </w:rPr>
        <w:t xml:space="preserve"> </w:t>
      </w:r>
      <w:r w:rsidR="004F4436">
        <w:t>12</w:t>
      </w:r>
      <w:r w:rsidRPr="0099024D">
        <w:rPr>
          <w:lang w:val="en-US"/>
        </w:rPr>
        <w:t xml:space="preserve"> tables.</w:t>
      </w:r>
    </w:p>
    <w:p w14:paraId="064C8ADB" w14:textId="77777777" w:rsidR="0099024D" w:rsidRPr="0099024D" w:rsidRDefault="0099024D" w:rsidP="0099024D">
      <w:pPr>
        <w:pStyle w:val="Default"/>
        <w:spacing w:line="360" w:lineRule="auto"/>
        <w:ind w:firstLine="709"/>
        <w:rPr>
          <w:rStyle w:val="aa"/>
          <w:sz w:val="28"/>
          <w:szCs w:val="28"/>
          <w:lang w:val="en-US"/>
        </w:rPr>
      </w:pPr>
      <w:r w:rsidRPr="0099024D">
        <w:rPr>
          <w:rStyle w:val="aa"/>
          <w:sz w:val="28"/>
          <w:szCs w:val="28"/>
          <w:lang w:val="en-US"/>
        </w:rPr>
        <w:t>Key words</w:t>
      </w:r>
    </w:p>
    <w:p w14:paraId="4177B38C" w14:textId="77777777" w:rsidR="0099024D" w:rsidRPr="0099024D" w:rsidRDefault="0099024D" w:rsidP="0099024D">
      <w:pPr>
        <w:pStyle w:val="a9"/>
        <w:spacing w:before="0" w:beforeAutospacing="0" w:after="0" w:afterAutospacing="0" w:line="360" w:lineRule="auto"/>
        <w:ind w:firstLine="709"/>
        <w:jc w:val="both"/>
        <w:rPr>
          <w:sz w:val="28"/>
          <w:szCs w:val="28"/>
          <w:lang w:val="en-US"/>
        </w:rPr>
      </w:pPr>
      <w:r w:rsidRPr="0099024D">
        <w:rPr>
          <w:sz w:val="28"/>
          <w:szCs w:val="28"/>
          <w:lang w:val="en-US"/>
        </w:rPr>
        <w:t>microclimate, Internet of Things, monitoring, Arduino IDE, C ++, JavaScript, SQLite3, DBMS, TVOC, UART, I</w:t>
      </w:r>
      <w:r w:rsidRPr="0099024D">
        <w:rPr>
          <w:sz w:val="28"/>
          <w:szCs w:val="28"/>
          <w:vertAlign w:val="superscript"/>
          <w:lang w:val="en-US"/>
        </w:rPr>
        <w:t>2</w:t>
      </w:r>
      <w:r w:rsidRPr="0099024D">
        <w:rPr>
          <w:sz w:val="28"/>
          <w:szCs w:val="28"/>
          <w:lang w:val="en-US"/>
        </w:rPr>
        <w:t>C, ESP32.</w:t>
      </w:r>
    </w:p>
    <w:p w14:paraId="282FE059" w14:textId="77777777" w:rsidR="0099024D" w:rsidRPr="0099024D" w:rsidRDefault="0099024D" w:rsidP="0099024D">
      <w:pPr>
        <w:rPr>
          <w:lang w:val="en-US"/>
        </w:rPr>
      </w:pPr>
    </w:p>
    <w:p w14:paraId="239F30D6" w14:textId="77777777" w:rsidR="0099024D" w:rsidRPr="0099024D" w:rsidRDefault="0099024D" w:rsidP="0099024D">
      <w:pPr>
        <w:pStyle w:val="a9"/>
        <w:spacing w:before="0" w:beforeAutospacing="0" w:after="0" w:afterAutospacing="0" w:line="360" w:lineRule="auto"/>
        <w:ind w:firstLine="709"/>
        <w:jc w:val="both"/>
        <w:rPr>
          <w:sz w:val="28"/>
          <w:szCs w:val="28"/>
        </w:rPr>
      </w:pPr>
    </w:p>
    <w:p w14:paraId="30207A55" w14:textId="77777777" w:rsidR="0099024D" w:rsidRPr="0099024D" w:rsidRDefault="0099024D" w:rsidP="0099024D"/>
    <w:p w14:paraId="6A366BEE" w14:textId="77777777" w:rsidR="00A055F7" w:rsidRDefault="00A055F7">
      <w:pPr>
        <w:sectPr w:rsidR="00A055F7" w:rsidSect="007C2202">
          <w:pgSz w:w="11906" w:h="16838"/>
          <w:pgMar w:top="1134" w:right="567" w:bottom="1134" w:left="1418" w:header="709" w:footer="709" w:gutter="0"/>
          <w:cols w:space="708"/>
          <w:docGrid w:linePitch="381"/>
        </w:sectPr>
      </w:pPr>
    </w:p>
    <w:sdt>
      <w:sdtPr>
        <w:rPr>
          <w:rFonts w:ascii="Times New Roman" w:eastAsia="Times New Roman" w:hAnsi="Times New Roman" w:cs="Times New Roman"/>
          <w:color w:val="auto"/>
          <w:sz w:val="28"/>
          <w:szCs w:val="28"/>
        </w:rPr>
        <w:id w:val="1746229591"/>
        <w:docPartObj>
          <w:docPartGallery w:val="Table of Contents"/>
          <w:docPartUnique/>
        </w:docPartObj>
      </w:sdtPr>
      <w:sdtEndPr>
        <w:rPr>
          <w:b/>
          <w:bCs/>
        </w:rPr>
      </w:sdtEndPr>
      <w:sdtContent>
        <w:p w14:paraId="39326D22" w14:textId="2C9AADB4" w:rsidR="002A7F9F" w:rsidRPr="00112AF7" w:rsidRDefault="002A7F9F" w:rsidP="00112AF7">
          <w:pPr>
            <w:pStyle w:val="af2"/>
            <w:spacing w:line="360" w:lineRule="auto"/>
            <w:jc w:val="center"/>
            <w:rPr>
              <w:rFonts w:ascii="Times New Roman" w:hAnsi="Times New Roman" w:cs="Times New Roman"/>
              <w:color w:val="000000" w:themeColor="text1"/>
              <w:sz w:val="28"/>
              <w:szCs w:val="28"/>
            </w:rPr>
          </w:pPr>
          <w:r w:rsidRPr="00112AF7">
            <w:rPr>
              <w:rFonts w:ascii="Times New Roman" w:hAnsi="Times New Roman" w:cs="Times New Roman"/>
              <w:color w:val="000000" w:themeColor="text1"/>
              <w:sz w:val="28"/>
              <w:szCs w:val="28"/>
            </w:rPr>
            <w:t>ЗМІСТ</w:t>
          </w:r>
        </w:p>
        <w:p w14:paraId="4FA918EE" w14:textId="7E409EAC" w:rsidR="00095E8A" w:rsidRDefault="002A7F9F" w:rsidP="00112AF7">
          <w:pPr>
            <w:pStyle w:val="31"/>
            <w:tabs>
              <w:tab w:val="right" w:leader="dot" w:pos="9911"/>
            </w:tabs>
            <w:ind w:left="0" w:firstLine="0"/>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183728851" w:history="1">
            <w:r w:rsidR="00095E8A" w:rsidRPr="00E9291E">
              <w:rPr>
                <w:rStyle w:val="af"/>
                <w:noProof/>
              </w:rPr>
              <w:t>ВСТУП</w:t>
            </w:r>
            <w:r w:rsidR="00095E8A">
              <w:rPr>
                <w:noProof/>
                <w:webHidden/>
              </w:rPr>
              <w:tab/>
            </w:r>
            <w:r w:rsidR="00095E8A">
              <w:rPr>
                <w:noProof/>
                <w:webHidden/>
              </w:rPr>
              <w:fldChar w:fldCharType="begin"/>
            </w:r>
            <w:r w:rsidR="00095E8A">
              <w:rPr>
                <w:noProof/>
                <w:webHidden/>
              </w:rPr>
              <w:instrText xml:space="preserve"> PAGEREF _Toc183728851 \h </w:instrText>
            </w:r>
            <w:r w:rsidR="00095E8A">
              <w:rPr>
                <w:noProof/>
                <w:webHidden/>
              </w:rPr>
            </w:r>
            <w:r w:rsidR="00095E8A">
              <w:rPr>
                <w:noProof/>
                <w:webHidden/>
              </w:rPr>
              <w:fldChar w:fldCharType="separate"/>
            </w:r>
            <w:r w:rsidR="00095E8A">
              <w:rPr>
                <w:noProof/>
                <w:webHidden/>
              </w:rPr>
              <w:t>3</w:t>
            </w:r>
            <w:r w:rsidR="00095E8A">
              <w:rPr>
                <w:noProof/>
                <w:webHidden/>
              </w:rPr>
              <w:fldChar w:fldCharType="end"/>
            </w:r>
          </w:hyperlink>
        </w:p>
        <w:p w14:paraId="252E509C" w14:textId="13B4763A" w:rsidR="00095E8A" w:rsidRDefault="00095E8A" w:rsidP="00112AF7">
          <w:pPr>
            <w:pStyle w:val="21"/>
            <w:ind w:left="0"/>
            <w:rPr>
              <w:rFonts w:asciiTheme="minorHAnsi" w:eastAsiaTheme="minorEastAsia" w:hAnsiTheme="minorHAnsi" w:cstheme="minorBidi"/>
              <w:noProof/>
              <w:sz w:val="22"/>
              <w:szCs w:val="22"/>
            </w:rPr>
          </w:pPr>
          <w:hyperlink w:anchor="_Toc183728852" w:history="1">
            <w:r w:rsidRPr="00E9291E">
              <w:rPr>
                <w:rStyle w:val="af"/>
                <w:noProof/>
              </w:rPr>
              <w:t>1   СУЧАСНИЙ СТАН ТЕХНОЛОГІЙ МОНІТОРИНГУ МІКРОКЛІМАТУ</w:t>
            </w:r>
            <w:r>
              <w:rPr>
                <w:noProof/>
                <w:webHidden/>
              </w:rPr>
              <w:tab/>
            </w:r>
            <w:r>
              <w:rPr>
                <w:noProof/>
                <w:webHidden/>
              </w:rPr>
              <w:fldChar w:fldCharType="begin"/>
            </w:r>
            <w:r>
              <w:rPr>
                <w:noProof/>
                <w:webHidden/>
              </w:rPr>
              <w:instrText xml:space="preserve"> PAGEREF _Toc183728852 \h </w:instrText>
            </w:r>
            <w:r>
              <w:rPr>
                <w:noProof/>
                <w:webHidden/>
              </w:rPr>
            </w:r>
            <w:r>
              <w:rPr>
                <w:noProof/>
                <w:webHidden/>
              </w:rPr>
              <w:fldChar w:fldCharType="separate"/>
            </w:r>
            <w:r>
              <w:rPr>
                <w:noProof/>
                <w:webHidden/>
              </w:rPr>
              <w:t>5</w:t>
            </w:r>
            <w:r>
              <w:rPr>
                <w:noProof/>
                <w:webHidden/>
              </w:rPr>
              <w:fldChar w:fldCharType="end"/>
            </w:r>
          </w:hyperlink>
        </w:p>
        <w:p w14:paraId="7CD72498" w14:textId="76920431" w:rsidR="00095E8A" w:rsidRDefault="00095E8A" w:rsidP="00112AF7">
          <w:pPr>
            <w:pStyle w:val="13"/>
            <w:ind w:firstLine="0"/>
            <w:rPr>
              <w:rFonts w:asciiTheme="minorHAnsi" w:eastAsiaTheme="minorEastAsia" w:hAnsiTheme="minorHAnsi" w:cstheme="minorBidi"/>
              <w:noProof/>
              <w:sz w:val="22"/>
              <w:szCs w:val="22"/>
            </w:rPr>
          </w:pPr>
          <w:hyperlink w:anchor="_Toc183728853" w:history="1">
            <w:r w:rsidRPr="00E9291E">
              <w:rPr>
                <w:rStyle w:val="af"/>
                <w:noProof/>
              </w:rPr>
              <w:t>1.1   Проблема мікроклімату та комфорту у приміщенні</w:t>
            </w:r>
            <w:r>
              <w:rPr>
                <w:noProof/>
                <w:webHidden/>
              </w:rPr>
              <w:tab/>
            </w:r>
            <w:r>
              <w:rPr>
                <w:noProof/>
                <w:webHidden/>
              </w:rPr>
              <w:fldChar w:fldCharType="begin"/>
            </w:r>
            <w:r>
              <w:rPr>
                <w:noProof/>
                <w:webHidden/>
              </w:rPr>
              <w:instrText xml:space="preserve"> PAGEREF _Toc183728853 \h </w:instrText>
            </w:r>
            <w:r>
              <w:rPr>
                <w:noProof/>
                <w:webHidden/>
              </w:rPr>
            </w:r>
            <w:r>
              <w:rPr>
                <w:noProof/>
                <w:webHidden/>
              </w:rPr>
              <w:fldChar w:fldCharType="separate"/>
            </w:r>
            <w:r>
              <w:rPr>
                <w:noProof/>
                <w:webHidden/>
              </w:rPr>
              <w:t>5</w:t>
            </w:r>
            <w:r>
              <w:rPr>
                <w:noProof/>
                <w:webHidden/>
              </w:rPr>
              <w:fldChar w:fldCharType="end"/>
            </w:r>
          </w:hyperlink>
        </w:p>
        <w:p w14:paraId="64A3D6B3" w14:textId="16D205B2" w:rsidR="00095E8A" w:rsidRDefault="00095E8A" w:rsidP="00112AF7">
          <w:pPr>
            <w:pStyle w:val="13"/>
            <w:ind w:firstLine="0"/>
            <w:rPr>
              <w:rFonts w:asciiTheme="minorHAnsi" w:eastAsiaTheme="minorEastAsia" w:hAnsiTheme="minorHAnsi" w:cstheme="minorBidi"/>
              <w:noProof/>
              <w:sz w:val="22"/>
              <w:szCs w:val="22"/>
            </w:rPr>
          </w:pPr>
          <w:hyperlink w:anchor="_Toc183728854" w:history="1">
            <w:r w:rsidRPr="00E9291E">
              <w:rPr>
                <w:rStyle w:val="af"/>
                <w:noProof/>
              </w:rPr>
              <w:t xml:space="preserve">1.2  </w:t>
            </w:r>
            <w:r w:rsidRPr="00E9291E">
              <w:rPr>
                <w:rStyle w:val="af"/>
                <w:noProof/>
                <w:lang w:val="ru-RU"/>
              </w:rPr>
              <w:t xml:space="preserve"> </w:t>
            </w:r>
            <w:r w:rsidRPr="00E9291E">
              <w:rPr>
                <w:rStyle w:val="af"/>
                <w:noProof/>
              </w:rPr>
              <w:t>Використання технологій інтернету речей у системах моніторингу мікроклімату</w:t>
            </w:r>
            <w:r>
              <w:rPr>
                <w:noProof/>
                <w:webHidden/>
              </w:rPr>
              <w:tab/>
            </w:r>
            <w:r>
              <w:rPr>
                <w:noProof/>
                <w:webHidden/>
              </w:rPr>
              <w:fldChar w:fldCharType="begin"/>
            </w:r>
            <w:r>
              <w:rPr>
                <w:noProof/>
                <w:webHidden/>
              </w:rPr>
              <w:instrText xml:space="preserve"> PAGEREF _Toc183728854 \h </w:instrText>
            </w:r>
            <w:r>
              <w:rPr>
                <w:noProof/>
                <w:webHidden/>
              </w:rPr>
            </w:r>
            <w:r>
              <w:rPr>
                <w:noProof/>
                <w:webHidden/>
              </w:rPr>
              <w:fldChar w:fldCharType="separate"/>
            </w:r>
            <w:r>
              <w:rPr>
                <w:noProof/>
                <w:webHidden/>
              </w:rPr>
              <w:t>10</w:t>
            </w:r>
            <w:r>
              <w:rPr>
                <w:noProof/>
                <w:webHidden/>
              </w:rPr>
              <w:fldChar w:fldCharType="end"/>
            </w:r>
          </w:hyperlink>
        </w:p>
        <w:p w14:paraId="7C70780D" w14:textId="381DE4DA" w:rsidR="00095E8A" w:rsidRDefault="00095E8A" w:rsidP="00112AF7">
          <w:pPr>
            <w:pStyle w:val="31"/>
            <w:tabs>
              <w:tab w:val="right" w:leader="dot" w:pos="9911"/>
            </w:tabs>
            <w:ind w:left="0" w:firstLine="0"/>
            <w:rPr>
              <w:rFonts w:asciiTheme="minorHAnsi" w:eastAsiaTheme="minorEastAsia" w:hAnsiTheme="minorHAnsi" w:cstheme="minorBidi"/>
              <w:noProof/>
              <w:sz w:val="22"/>
              <w:szCs w:val="22"/>
            </w:rPr>
          </w:pPr>
          <w:hyperlink w:anchor="_Toc183728855" w:history="1">
            <w:r w:rsidRPr="00E9291E">
              <w:rPr>
                <w:rStyle w:val="af"/>
                <w:noProof/>
                <w:lang w:val="ru-RU"/>
              </w:rPr>
              <w:t xml:space="preserve">1.3   </w:t>
            </w:r>
            <w:r w:rsidRPr="00E9291E">
              <w:rPr>
                <w:rStyle w:val="af"/>
                <w:noProof/>
              </w:rPr>
              <w:t>Огляд існуючих систем моніторингу мікроклімату у приміщенні</w:t>
            </w:r>
            <w:r>
              <w:rPr>
                <w:noProof/>
                <w:webHidden/>
              </w:rPr>
              <w:tab/>
            </w:r>
            <w:r>
              <w:rPr>
                <w:noProof/>
                <w:webHidden/>
              </w:rPr>
              <w:fldChar w:fldCharType="begin"/>
            </w:r>
            <w:r>
              <w:rPr>
                <w:noProof/>
                <w:webHidden/>
              </w:rPr>
              <w:instrText xml:space="preserve"> PAGEREF _Toc183728855 \h </w:instrText>
            </w:r>
            <w:r>
              <w:rPr>
                <w:noProof/>
                <w:webHidden/>
              </w:rPr>
            </w:r>
            <w:r>
              <w:rPr>
                <w:noProof/>
                <w:webHidden/>
              </w:rPr>
              <w:fldChar w:fldCharType="separate"/>
            </w:r>
            <w:r>
              <w:rPr>
                <w:noProof/>
                <w:webHidden/>
              </w:rPr>
              <w:t>13</w:t>
            </w:r>
            <w:r>
              <w:rPr>
                <w:noProof/>
                <w:webHidden/>
              </w:rPr>
              <w:fldChar w:fldCharType="end"/>
            </w:r>
          </w:hyperlink>
        </w:p>
        <w:p w14:paraId="01BA8190" w14:textId="055ED82D" w:rsidR="00095E8A" w:rsidRDefault="00095E8A" w:rsidP="00112AF7">
          <w:pPr>
            <w:pStyle w:val="21"/>
            <w:ind w:left="0"/>
            <w:rPr>
              <w:rFonts w:asciiTheme="minorHAnsi" w:eastAsiaTheme="minorEastAsia" w:hAnsiTheme="minorHAnsi" w:cstheme="minorBidi"/>
              <w:noProof/>
              <w:sz w:val="22"/>
              <w:szCs w:val="22"/>
            </w:rPr>
          </w:pPr>
          <w:hyperlink w:anchor="_Toc183728856" w:history="1">
            <w:r w:rsidRPr="00E9291E">
              <w:rPr>
                <w:rStyle w:val="af"/>
                <w:noProof/>
              </w:rPr>
              <w:t>ВИСНОВКИ ДО РОЗДІЛУ 1</w:t>
            </w:r>
            <w:r>
              <w:rPr>
                <w:noProof/>
                <w:webHidden/>
              </w:rPr>
              <w:tab/>
            </w:r>
            <w:r>
              <w:rPr>
                <w:noProof/>
                <w:webHidden/>
              </w:rPr>
              <w:fldChar w:fldCharType="begin"/>
            </w:r>
            <w:r>
              <w:rPr>
                <w:noProof/>
                <w:webHidden/>
              </w:rPr>
              <w:instrText xml:space="preserve"> PAGEREF _Toc183728856 \h </w:instrText>
            </w:r>
            <w:r>
              <w:rPr>
                <w:noProof/>
                <w:webHidden/>
              </w:rPr>
            </w:r>
            <w:r>
              <w:rPr>
                <w:noProof/>
                <w:webHidden/>
              </w:rPr>
              <w:fldChar w:fldCharType="separate"/>
            </w:r>
            <w:r>
              <w:rPr>
                <w:noProof/>
                <w:webHidden/>
              </w:rPr>
              <w:t>23</w:t>
            </w:r>
            <w:r>
              <w:rPr>
                <w:noProof/>
                <w:webHidden/>
              </w:rPr>
              <w:fldChar w:fldCharType="end"/>
            </w:r>
          </w:hyperlink>
        </w:p>
        <w:p w14:paraId="6B092815" w14:textId="4409DC36" w:rsidR="00095E8A" w:rsidRDefault="00095E8A" w:rsidP="00112AF7">
          <w:pPr>
            <w:pStyle w:val="21"/>
            <w:ind w:left="0"/>
            <w:rPr>
              <w:rFonts w:asciiTheme="minorHAnsi" w:eastAsiaTheme="minorEastAsia" w:hAnsiTheme="minorHAnsi" w:cstheme="minorBidi"/>
              <w:noProof/>
              <w:sz w:val="22"/>
              <w:szCs w:val="22"/>
            </w:rPr>
          </w:pPr>
          <w:hyperlink w:anchor="_Toc183728857" w:history="1">
            <w:r w:rsidRPr="00E9291E">
              <w:rPr>
                <w:rStyle w:val="af"/>
                <w:noProof/>
              </w:rPr>
              <w:t>2   СИСТЕМА МОНІТОРИНГУ МІКРОКЛІМАТУ У ПРИМІЩЕННІ</w:t>
            </w:r>
            <w:r>
              <w:rPr>
                <w:noProof/>
                <w:webHidden/>
              </w:rPr>
              <w:tab/>
            </w:r>
            <w:r>
              <w:rPr>
                <w:noProof/>
                <w:webHidden/>
              </w:rPr>
              <w:fldChar w:fldCharType="begin"/>
            </w:r>
            <w:r>
              <w:rPr>
                <w:noProof/>
                <w:webHidden/>
              </w:rPr>
              <w:instrText xml:space="preserve"> PAGEREF _Toc183728857 \h </w:instrText>
            </w:r>
            <w:r>
              <w:rPr>
                <w:noProof/>
                <w:webHidden/>
              </w:rPr>
            </w:r>
            <w:r>
              <w:rPr>
                <w:noProof/>
                <w:webHidden/>
              </w:rPr>
              <w:fldChar w:fldCharType="separate"/>
            </w:r>
            <w:r>
              <w:rPr>
                <w:noProof/>
                <w:webHidden/>
              </w:rPr>
              <w:t>25</w:t>
            </w:r>
            <w:r>
              <w:rPr>
                <w:noProof/>
                <w:webHidden/>
              </w:rPr>
              <w:fldChar w:fldCharType="end"/>
            </w:r>
          </w:hyperlink>
        </w:p>
        <w:p w14:paraId="5953A55E" w14:textId="122D6760" w:rsidR="00095E8A" w:rsidRDefault="00095E8A" w:rsidP="00112AF7">
          <w:pPr>
            <w:pStyle w:val="13"/>
            <w:ind w:firstLine="0"/>
            <w:rPr>
              <w:rFonts w:asciiTheme="minorHAnsi" w:eastAsiaTheme="minorEastAsia" w:hAnsiTheme="minorHAnsi" w:cstheme="minorBidi"/>
              <w:noProof/>
              <w:sz w:val="22"/>
              <w:szCs w:val="22"/>
            </w:rPr>
          </w:pPr>
          <w:hyperlink w:anchor="_Toc183728858" w:history="1">
            <w:r w:rsidRPr="00E9291E">
              <w:rPr>
                <w:rStyle w:val="af"/>
                <w:noProof/>
              </w:rPr>
              <w:t>2.1   Вимоги до системи моніторингу мікроклімату у приміщенні</w:t>
            </w:r>
            <w:r>
              <w:rPr>
                <w:noProof/>
                <w:webHidden/>
              </w:rPr>
              <w:tab/>
            </w:r>
            <w:r>
              <w:rPr>
                <w:noProof/>
                <w:webHidden/>
              </w:rPr>
              <w:fldChar w:fldCharType="begin"/>
            </w:r>
            <w:r>
              <w:rPr>
                <w:noProof/>
                <w:webHidden/>
              </w:rPr>
              <w:instrText xml:space="preserve"> PAGEREF _Toc183728858 \h </w:instrText>
            </w:r>
            <w:r>
              <w:rPr>
                <w:noProof/>
                <w:webHidden/>
              </w:rPr>
            </w:r>
            <w:r>
              <w:rPr>
                <w:noProof/>
                <w:webHidden/>
              </w:rPr>
              <w:fldChar w:fldCharType="separate"/>
            </w:r>
            <w:r>
              <w:rPr>
                <w:noProof/>
                <w:webHidden/>
              </w:rPr>
              <w:t>25</w:t>
            </w:r>
            <w:r>
              <w:rPr>
                <w:noProof/>
                <w:webHidden/>
              </w:rPr>
              <w:fldChar w:fldCharType="end"/>
            </w:r>
          </w:hyperlink>
        </w:p>
        <w:p w14:paraId="78FBDBBD" w14:textId="531ABF0C" w:rsidR="00095E8A" w:rsidRDefault="00095E8A" w:rsidP="00112AF7">
          <w:pPr>
            <w:pStyle w:val="13"/>
            <w:ind w:firstLine="0"/>
            <w:rPr>
              <w:rFonts w:asciiTheme="minorHAnsi" w:eastAsiaTheme="minorEastAsia" w:hAnsiTheme="minorHAnsi" w:cstheme="minorBidi"/>
              <w:noProof/>
              <w:sz w:val="22"/>
              <w:szCs w:val="22"/>
            </w:rPr>
          </w:pPr>
          <w:hyperlink w:anchor="_Toc183728859" w:history="1">
            <w:r w:rsidRPr="00E9291E">
              <w:rPr>
                <w:rStyle w:val="af"/>
                <w:noProof/>
              </w:rPr>
              <w:t>2.2   Визначення оптимальних та допустимих параметрів мікроклімату</w:t>
            </w:r>
            <w:r>
              <w:rPr>
                <w:noProof/>
                <w:webHidden/>
              </w:rPr>
              <w:tab/>
            </w:r>
            <w:r>
              <w:rPr>
                <w:noProof/>
                <w:webHidden/>
              </w:rPr>
              <w:fldChar w:fldCharType="begin"/>
            </w:r>
            <w:r>
              <w:rPr>
                <w:noProof/>
                <w:webHidden/>
              </w:rPr>
              <w:instrText xml:space="preserve"> PAGEREF _Toc183728859 \h </w:instrText>
            </w:r>
            <w:r>
              <w:rPr>
                <w:noProof/>
                <w:webHidden/>
              </w:rPr>
            </w:r>
            <w:r>
              <w:rPr>
                <w:noProof/>
                <w:webHidden/>
              </w:rPr>
              <w:fldChar w:fldCharType="separate"/>
            </w:r>
            <w:r>
              <w:rPr>
                <w:noProof/>
                <w:webHidden/>
              </w:rPr>
              <w:t>29</w:t>
            </w:r>
            <w:r>
              <w:rPr>
                <w:noProof/>
                <w:webHidden/>
              </w:rPr>
              <w:fldChar w:fldCharType="end"/>
            </w:r>
          </w:hyperlink>
        </w:p>
        <w:p w14:paraId="7129E4A2" w14:textId="5A853DE8" w:rsidR="00095E8A" w:rsidRDefault="00095E8A" w:rsidP="00112AF7">
          <w:pPr>
            <w:pStyle w:val="13"/>
            <w:ind w:firstLine="0"/>
            <w:rPr>
              <w:rFonts w:asciiTheme="minorHAnsi" w:eastAsiaTheme="minorEastAsia" w:hAnsiTheme="minorHAnsi" w:cstheme="minorBidi"/>
              <w:noProof/>
              <w:sz w:val="22"/>
              <w:szCs w:val="22"/>
            </w:rPr>
          </w:pPr>
          <w:hyperlink w:anchor="_Toc183728860" w:history="1">
            <w:r w:rsidRPr="00E9291E">
              <w:rPr>
                <w:rStyle w:val="af"/>
                <w:noProof/>
              </w:rPr>
              <w:t>2.2.1   Температура, вологість та концентрація вуглекислого газу</w:t>
            </w:r>
            <w:r>
              <w:rPr>
                <w:noProof/>
                <w:webHidden/>
              </w:rPr>
              <w:tab/>
            </w:r>
            <w:r>
              <w:rPr>
                <w:noProof/>
                <w:webHidden/>
              </w:rPr>
              <w:fldChar w:fldCharType="begin"/>
            </w:r>
            <w:r>
              <w:rPr>
                <w:noProof/>
                <w:webHidden/>
              </w:rPr>
              <w:instrText xml:space="preserve"> PAGEREF _Toc183728860 \h </w:instrText>
            </w:r>
            <w:r>
              <w:rPr>
                <w:noProof/>
                <w:webHidden/>
              </w:rPr>
            </w:r>
            <w:r>
              <w:rPr>
                <w:noProof/>
                <w:webHidden/>
              </w:rPr>
              <w:fldChar w:fldCharType="separate"/>
            </w:r>
            <w:r>
              <w:rPr>
                <w:noProof/>
                <w:webHidden/>
              </w:rPr>
              <w:t>29</w:t>
            </w:r>
            <w:r>
              <w:rPr>
                <w:noProof/>
                <w:webHidden/>
              </w:rPr>
              <w:fldChar w:fldCharType="end"/>
            </w:r>
          </w:hyperlink>
        </w:p>
        <w:p w14:paraId="6F35082B" w14:textId="6F5C905F" w:rsidR="00095E8A" w:rsidRDefault="00095E8A" w:rsidP="00112AF7">
          <w:pPr>
            <w:pStyle w:val="13"/>
            <w:ind w:firstLine="0"/>
            <w:rPr>
              <w:rFonts w:asciiTheme="minorHAnsi" w:eastAsiaTheme="minorEastAsia" w:hAnsiTheme="minorHAnsi" w:cstheme="minorBidi"/>
              <w:noProof/>
              <w:sz w:val="22"/>
              <w:szCs w:val="22"/>
            </w:rPr>
          </w:pPr>
          <w:hyperlink w:anchor="_Toc183728861" w:history="1">
            <w:r w:rsidRPr="00E9291E">
              <w:rPr>
                <w:rStyle w:val="af"/>
                <w:noProof/>
              </w:rPr>
              <w:t>2.2.2   Забруднювачі повітря</w:t>
            </w:r>
            <w:r>
              <w:rPr>
                <w:noProof/>
                <w:webHidden/>
              </w:rPr>
              <w:tab/>
            </w:r>
            <w:r>
              <w:rPr>
                <w:noProof/>
                <w:webHidden/>
              </w:rPr>
              <w:fldChar w:fldCharType="begin"/>
            </w:r>
            <w:r>
              <w:rPr>
                <w:noProof/>
                <w:webHidden/>
              </w:rPr>
              <w:instrText xml:space="preserve"> PAGEREF _Toc183728861 \h </w:instrText>
            </w:r>
            <w:r>
              <w:rPr>
                <w:noProof/>
                <w:webHidden/>
              </w:rPr>
            </w:r>
            <w:r>
              <w:rPr>
                <w:noProof/>
                <w:webHidden/>
              </w:rPr>
              <w:fldChar w:fldCharType="separate"/>
            </w:r>
            <w:r>
              <w:rPr>
                <w:noProof/>
                <w:webHidden/>
              </w:rPr>
              <w:t>32</w:t>
            </w:r>
            <w:r>
              <w:rPr>
                <w:noProof/>
                <w:webHidden/>
              </w:rPr>
              <w:fldChar w:fldCharType="end"/>
            </w:r>
          </w:hyperlink>
        </w:p>
        <w:p w14:paraId="60875A6C" w14:textId="0991E5B4" w:rsidR="00095E8A" w:rsidRDefault="00095E8A" w:rsidP="00112AF7">
          <w:pPr>
            <w:pStyle w:val="13"/>
            <w:ind w:firstLine="0"/>
            <w:rPr>
              <w:rFonts w:asciiTheme="minorHAnsi" w:eastAsiaTheme="minorEastAsia" w:hAnsiTheme="minorHAnsi" w:cstheme="minorBidi"/>
              <w:noProof/>
              <w:sz w:val="22"/>
              <w:szCs w:val="22"/>
            </w:rPr>
          </w:pPr>
          <w:hyperlink w:anchor="_Toc183728862" w:history="1">
            <w:r w:rsidRPr="00E9291E">
              <w:rPr>
                <w:rStyle w:val="af"/>
                <w:noProof/>
              </w:rPr>
              <w:t>2.</w:t>
            </w:r>
            <w:r w:rsidRPr="00E9291E">
              <w:rPr>
                <w:rStyle w:val="af"/>
                <w:noProof/>
                <w:lang w:val="en-US"/>
              </w:rPr>
              <w:t>3</w:t>
            </w:r>
            <w:r w:rsidRPr="00E9291E">
              <w:rPr>
                <w:rStyle w:val="af"/>
                <w:noProof/>
              </w:rPr>
              <w:t xml:space="preserve">   Система управління базою даних</w:t>
            </w:r>
            <w:r>
              <w:rPr>
                <w:noProof/>
                <w:webHidden/>
              </w:rPr>
              <w:tab/>
            </w:r>
            <w:r>
              <w:rPr>
                <w:noProof/>
                <w:webHidden/>
              </w:rPr>
              <w:fldChar w:fldCharType="begin"/>
            </w:r>
            <w:r>
              <w:rPr>
                <w:noProof/>
                <w:webHidden/>
              </w:rPr>
              <w:instrText xml:space="preserve"> PAGEREF _Toc183728862 \h </w:instrText>
            </w:r>
            <w:r>
              <w:rPr>
                <w:noProof/>
                <w:webHidden/>
              </w:rPr>
            </w:r>
            <w:r>
              <w:rPr>
                <w:noProof/>
                <w:webHidden/>
              </w:rPr>
              <w:fldChar w:fldCharType="separate"/>
            </w:r>
            <w:r>
              <w:rPr>
                <w:noProof/>
                <w:webHidden/>
              </w:rPr>
              <w:t>35</w:t>
            </w:r>
            <w:r>
              <w:rPr>
                <w:noProof/>
                <w:webHidden/>
              </w:rPr>
              <w:fldChar w:fldCharType="end"/>
            </w:r>
          </w:hyperlink>
        </w:p>
        <w:p w14:paraId="43A4C45D" w14:textId="043BAA4D" w:rsidR="00095E8A" w:rsidRDefault="00095E8A" w:rsidP="00112AF7">
          <w:pPr>
            <w:pStyle w:val="13"/>
            <w:ind w:firstLine="0"/>
            <w:rPr>
              <w:rFonts w:asciiTheme="minorHAnsi" w:eastAsiaTheme="minorEastAsia" w:hAnsiTheme="minorHAnsi" w:cstheme="minorBidi"/>
              <w:noProof/>
              <w:sz w:val="22"/>
              <w:szCs w:val="22"/>
            </w:rPr>
          </w:pPr>
          <w:hyperlink w:anchor="_Toc183728863" w:history="1">
            <w:r w:rsidRPr="00E9291E">
              <w:rPr>
                <w:rStyle w:val="af"/>
                <w:noProof/>
              </w:rPr>
              <w:t>2.4   Протоколи бездротового зв’язку</w:t>
            </w:r>
            <w:r>
              <w:rPr>
                <w:noProof/>
                <w:webHidden/>
              </w:rPr>
              <w:tab/>
            </w:r>
            <w:r>
              <w:rPr>
                <w:noProof/>
                <w:webHidden/>
              </w:rPr>
              <w:fldChar w:fldCharType="begin"/>
            </w:r>
            <w:r>
              <w:rPr>
                <w:noProof/>
                <w:webHidden/>
              </w:rPr>
              <w:instrText xml:space="preserve"> PAGEREF _Toc183728863 \h </w:instrText>
            </w:r>
            <w:r>
              <w:rPr>
                <w:noProof/>
                <w:webHidden/>
              </w:rPr>
            </w:r>
            <w:r>
              <w:rPr>
                <w:noProof/>
                <w:webHidden/>
              </w:rPr>
              <w:fldChar w:fldCharType="separate"/>
            </w:r>
            <w:r>
              <w:rPr>
                <w:noProof/>
                <w:webHidden/>
              </w:rPr>
              <w:t>38</w:t>
            </w:r>
            <w:r>
              <w:rPr>
                <w:noProof/>
                <w:webHidden/>
              </w:rPr>
              <w:fldChar w:fldCharType="end"/>
            </w:r>
          </w:hyperlink>
        </w:p>
        <w:p w14:paraId="230E098A" w14:textId="66B82477" w:rsidR="00095E8A" w:rsidRDefault="00095E8A" w:rsidP="00112AF7">
          <w:pPr>
            <w:pStyle w:val="13"/>
            <w:ind w:firstLine="0"/>
            <w:rPr>
              <w:rFonts w:asciiTheme="minorHAnsi" w:eastAsiaTheme="minorEastAsia" w:hAnsiTheme="minorHAnsi" w:cstheme="minorBidi"/>
              <w:noProof/>
              <w:sz w:val="22"/>
              <w:szCs w:val="22"/>
            </w:rPr>
          </w:pPr>
          <w:hyperlink w:anchor="_Toc183728864" w:history="1">
            <w:r w:rsidRPr="00E9291E">
              <w:rPr>
                <w:rStyle w:val="af"/>
                <w:noProof/>
              </w:rPr>
              <w:t>2.</w:t>
            </w:r>
            <w:r w:rsidRPr="00E9291E">
              <w:rPr>
                <w:rStyle w:val="af"/>
                <w:noProof/>
                <w:lang w:val="ru-RU"/>
              </w:rPr>
              <w:t>5</w:t>
            </w:r>
            <w:r w:rsidRPr="00E9291E">
              <w:rPr>
                <w:rStyle w:val="af"/>
                <w:noProof/>
              </w:rPr>
              <w:t xml:space="preserve">   Апаратна частина системи інтернету речей для моніторингу мікроклімату у приміщенні</w:t>
            </w:r>
            <w:r>
              <w:rPr>
                <w:noProof/>
                <w:webHidden/>
              </w:rPr>
              <w:tab/>
            </w:r>
            <w:r>
              <w:rPr>
                <w:noProof/>
                <w:webHidden/>
              </w:rPr>
              <w:fldChar w:fldCharType="begin"/>
            </w:r>
            <w:r>
              <w:rPr>
                <w:noProof/>
                <w:webHidden/>
              </w:rPr>
              <w:instrText xml:space="preserve"> PAGEREF _Toc183728864 \h </w:instrText>
            </w:r>
            <w:r>
              <w:rPr>
                <w:noProof/>
                <w:webHidden/>
              </w:rPr>
            </w:r>
            <w:r>
              <w:rPr>
                <w:noProof/>
                <w:webHidden/>
              </w:rPr>
              <w:fldChar w:fldCharType="separate"/>
            </w:r>
            <w:r>
              <w:rPr>
                <w:noProof/>
                <w:webHidden/>
              </w:rPr>
              <w:t>41</w:t>
            </w:r>
            <w:r>
              <w:rPr>
                <w:noProof/>
                <w:webHidden/>
              </w:rPr>
              <w:fldChar w:fldCharType="end"/>
            </w:r>
          </w:hyperlink>
        </w:p>
        <w:p w14:paraId="6C90C03B" w14:textId="7419E711" w:rsidR="00095E8A" w:rsidRDefault="00095E8A" w:rsidP="00112AF7">
          <w:pPr>
            <w:pStyle w:val="13"/>
            <w:ind w:firstLine="0"/>
            <w:rPr>
              <w:rFonts w:asciiTheme="minorHAnsi" w:eastAsiaTheme="minorEastAsia" w:hAnsiTheme="minorHAnsi" w:cstheme="minorBidi"/>
              <w:noProof/>
              <w:sz w:val="22"/>
              <w:szCs w:val="22"/>
            </w:rPr>
          </w:pPr>
          <w:hyperlink w:anchor="_Toc183728865" w:history="1">
            <w:r w:rsidRPr="00E9291E">
              <w:rPr>
                <w:rStyle w:val="af"/>
                <w:noProof/>
              </w:rPr>
              <w:t>2.5.1   Вибір мікроконтролера</w:t>
            </w:r>
            <w:r>
              <w:rPr>
                <w:noProof/>
                <w:webHidden/>
              </w:rPr>
              <w:tab/>
            </w:r>
            <w:r>
              <w:rPr>
                <w:noProof/>
                <w:webHidden/>
              </w:rPr>
              <w:fldChar w:fldCharType="begin"/>
            </w:r>
            <w:r>
              <w:rPr>
                <w:noProof/>
                <w:webHidden/>
              </w:rPr>
              <w:instrText xml:space="preserve"> PAGEREF _Toc183728865 \h </w:instrText>
            </w:r>
            <w:r>
              <w:rPr>
                <w:noProof/>
                <w:webHidden/>
              </w:rPr>
            </w:r>
            <w:r>
              <w:rPr>
                <w:noProof/>
                <w:webHidden/>
              </w:rPr>
              <w:fldChar w:fldCharType="separate"/>
            </w:r>
            <w:r>
              <w:rPr>
                <w:noProof/>
                <w:webHidden/>
              </w:rPr>
              <w:t>41</w:t>
            </w:r>
            <w:r>
              <w:rPr>
                <w:noProof/>
                <w:webHidden/>
              </w:rPr>
              <w:fldChar w:fldCharType="end"/>
            </w:r>
          </w:hyperlink>
        </w:p>
        <w:p w14:paraId="082B941E" w14:textId="49B67C66" w:rsidR="00095E8A" w:rsidRDefault="00095E8A" w:rsidP="00112AF7">
          <w:pPr>
            <w:pStyle w:val="13"/>
            <w:ind w:firstLine="0"/>
            <w:rPr>
              <w:rFonts w:asciiTheme="minorHAnsi" w:eastAsiaTheme="minorEastAsia" w:hAnsiTheme="minorHAnsi" w:cstheme="minorBidi"/>
              <w:noProof/>
              <w:sz w:val="22"/>
              <w:szCs w:val="22"/>
            </w:rPr>
          </w:pPr>
          <w:hyperlink w:anchor="_Toc183728866" w:history="1">
            <w:r w:rsidRPr="00E9291E">
              <w:rPr>
                <w:rStyle w:val="af"/>
                <w:noProof/>
              </w:rPr>
              <w:t>2.5.2   Вибір датчиків</w:t>
            </w:r>
            <w:r>
              <w:rPr>
                <w:noProof/>
                <w:webHidden/>
              </w:rPr>
              <w:tab/>
            </w:r>
            <w:r>
              <w:rPr>
                <w:noProof/>
                <w:webHidden/>
              </w:rPr>
              <w:fldChar w:fldCharType="begin"/>
            </w:r>
            <w:r>
              <w:rPr>
                <w:noProof/>
                <w:webHidden/>
              </w:rPr>
              <w:instrText xml:space="preserve"> PAGEREF _Toc183728866 \h </w:instrText>
            </w:r>
            <w:r>
              <w:rPr>
                <w:noProof/>
                <w:webHidden/>
              </w:rPr>
            </w:r>
            <w:r>
              <w:rPr>
                <w:noProof/>
                <w:webHidden/>
              </w:rPr>
              <w:fldChar w:fldCharType="separate"/>
            </w:r>
            <w:r>
              <w:rPr>
                <w:noProof/>
                <w:webHidden/>
              </w:rPr>
              <w:t>48</w:t>
            </w:r>
            <w:r>
              <w:rPr>
                <w:noProof/>
                <w:webHidden/>
              </w:rPr>
              <w:fldChar w:fldCharType="end"/>
            </w:r>
          </w:hyperlink>
        </w:p>
        <w:p w14:paraId="0ADDFFF8" w14:textId="7C9334BF" w:rsidR="00095E8A" w:rsidRDefault="00095E8A" w:rsidP="00112AF7">
          <w:pPr>
            <w:pStyle w:val="13"/>
            <w:ind w:firstLine="0"/>
            <w:rPr>
              <w:rFonts w:asciiTheme="minorHAnsi" w:eastAsiaTheme="minorEastAsia" w:hAnsiTheme="minorHAnsi" w:cstheme="minorBidi"/>
              <w:noProof/>
              <w:sz w:val="22"/>
              <w:szCs w:val="22"/>
            </w:rPr>
          </w:pPr>
          <w:hyperlink w:anchor="_Toc183728867" w:history="1">
            <w:r w:rsidRPr="00E9291E">
              <w:rPr>
                <w:rStyle w:val="af"/>
                <w:rFonts w:eastAsia="Calibri"/>
                <w:noProof/>
              </w:rPr>
              <w:t>2.</w:t>
            </w:r>
            <w:r w:rsidRPr="00E9291E">
              <w:rPr>
                <w:rStyle w:val="af"/>
                <w:rFonts w:eastAsia="Calibri"/>
                <w:noProof/>
                <w:lang w:val="ru-RU"/>
              </w:rPr>
              <w:t>5</w:t>
            </w:r>
            <w:r w:rsidRPr="00E9291E">
              <w:rPr>
                <w:rStyle w:val="af"/>
                <w:rFonts w:eastAsia="Calibri"/>
                <w:noProof/>
              </w:rPr>
              <w:t>.2.</w:t>
            </w:r>
            <w:r w:rsidRPr="00E9291E">
              <w:rPr>
                <w:rStyle w:val="af"/>
                <w:rFonts w:eastAsia="Calibri"/>
                <w:noProof/>
                <w:lang w:val="ru-RU"/>
              </w:rPr>
              <w:t>1</w:t>
            </w:r>
            <w:r w:rsidRPr="00E9291E">
              <w:rPr>
                <w:rStyle w:val="af"/>
                <w:rFonts w:eastAsia="Calibri"/>
                <w:noProof/>
              </w:rPr>
              <w:t xml:space="preserve">   Вибір комбінованого датчика температури та вологості</w:t>
            </w:r>
            <w:r w:rsidRPr="00E9291E">
              <w:rPr>
                <w:rStyle w:val="af"/>
                <w:rFonts w:eastAsia="Calibri"/>
                <w:noProof/>
                <w:lang w:val="ru-RU"/>
              </w:rPr>
              <w:t xml:space="preserve"> </w:t>
            </w:r>
            <w:r w:rsidRPr="00E9291E">
              <w:rPr>
                <w:rStyle w:val="af"/>
                <w:rFonts w:eastAsia="Calibri"/>
                <w:noProof/>
              </w:rPr>
              <w:t>повітря</w:t>
            </w:r>
            <w:r>
              <w:rPr>
                <w:noProof/>
                <w:webHidden/>
              </w:rPr>
              <w:tab/>
            </w:r>
            <w:r>
              <w:rPr>
                <w:noProof/>
                <w:webHidden/>
              </w:rPr>
              <w:fldChar w:fldCharType="begin"/>
            </w:r>
            <w:r>
              <w:rPr>
                <w:noProof/>
                <w:webHidden/>
              </w:rPr>
              <w:instrText xml:space="preserve"> PAGEREF _Toc183728867 \h </w:instrText>
            </w:r>
            <w:r>
              <w:rPr>
                <w:noProof/>
                <w:webHidden/>
              </w:rPr>
            </w:r>
            <w:r>
              <w:rPr>
                <w:noProof/>
                <w:webHidden/>
              </w:rPr>
              <w:fldChar w:fldCharType="separate"/>
            </w:r>
            <w:r>
              <w:rPr>
                <w:noProof/>
                <w:webHidden/>
              </w:rPr>
              <w:t>48</w:t>
            </w:r>
            <w:r>
              <w:rPr>
                <w:noProof/>
                <w:webHidden/>
              </w:rPr>
              <w:fldChar w:fldCharType="end"/>
            </w:r>
          </w:hyperlink>
        </w:p>
        <w:p w14:paraId="01B181FF" w14:textId="4ACC13B8" w:rsidR="00095E8A" w:rsidRDefault="00095E8A" w:rsidP="00112AF7">
          <w:pPr>
            <w:pStyle w:val="13"/>
            <w:ind w:firstLine="0"/>
            <w:rPr>
              <w:rFonts w:asciiTheme="minorHAnsi" w:eastAsiaTheme="minorEastAsia" w:hAnsiTheme="minorHAnsi" w:cstheme="minorBidi"/>
              <w:noProof/>
              <w:sz w:val="22"/>
              <w:szCs w:val="22"/>
            </w:rPr>
          </w:pPr>
          <w:hyperlink w:anchor="_Toc183728868" w:history="1">
            <w:r w:rsidRPr="00E9291E">
              <w:rPr>
                <w:rStyle w:val="af"/>
                <w:noProof/>
              </w:rPr>
              <w:t>2.5.2.2   Вибір датчик</w:t>
            </w:r>
            <w:r w:rsidRPr="00E9291E">
              <w:rPr>
                <w:rStyle w:val="af"/>
                <w:noProof/>
                <w:lang w:val="ru-RU"/>
              </w:rPr>
              <w:t>а</w:t>
            </w:r>
            <w:r w:rsidRPr="00E9291E">
              <w:rPr>
                <w:rStyle w:val="af"/>
                <w:noProof/>
              </w:rPr>
              <w:t xml:space="preserve"> вуглекислого газу</w:t>
            </w:r>
            <w:r>
              <w:rPr>
                <w:noProof/>
                <w:webHidden/>
              </w:rPr>
              <w:tab/>
            </w:r>
            <w:r>
              <w:rPr>
                <w:noProof/>
                <w:webHidden/>
              </w:rPr>
              <w:fldChar w:fldCharType="begin"/>
            </w:r>
            <w:r>
              <w:rPr>
                <w:noProof/>
                <w:webHidden/>
              </w:rPr>
              <w:instrText xml:space="preserve"> PAGEREF _Toc183728868 \h </w:instrText>
            </w:r>
            <w:r>
              <w:rPr>
                <w:noProof/>
                <w:webHidden/>
              </w:rPr>
            </w:r>
            <w:r>
              <w:rPr>
                <w:noProof/>
                <w:webHidden/>
              </w:rPr>
              <w:fldChar w:fldCharType="separate"/>
            </w:r>
            <w:r>
              <w:rPr>
                <w:noProof/>
                <w:webHidden/>
              </w:rPr>
              <w:t>52</w:t>
            </w:r>
            <w:r>
              <w:rPr>
                <w:noProof/>
                <w:webHidden/>
              </w:rPr>
              <w:fldChar w:fldCharType="end"/>
            </w:r>
          </w:hyperlink>
        </w:p>
        <w:p w14:paraId="11D4D042" w14:textId="2659634E" w:rsidR="00095E8A" w:rsidRDefault="00095E8A" w:rsidP="00112AF7">
          <w:pPr>
            <w:pStyle w:val="13"/>
            <w:ind w:firstLine="0"/>
            <w:rPr>
              <w:rFonts w:asciiTheme="minorHAnsi" w:eastAsiaTheme="minorEastAsia" w:hAnsiTheme="minorHAnsi" w:cstheme="minorBidi"/>
              <w:noProof/>
              <w:sz w:val="22"/>
              <w:szCs w:val="22"/>
            </w:rPr>
          </w:pPr>
          <w:hyperlink w:anchor="_Toc183728869" w:history="1">
            <w:r w:rsidRPr="00E9291E">
              <w:rPr>
                <w:rStyle w:val="af"/>
                <w:rFonts w:eastAsia="Calibri"/>
                <w:noProof/>
              </w:rPr>
              <w:t>2.5.2.3   Вибір датчика пилу</w:t>
            </w:r>
            <w:r>
              <w:rPr>
                <w:noProof/>
                <w:webHidden/>
              </w:rPr>
              <w:tab/>
            </w:r>
            <w:r>
              <w:rPr>
                <w:noProof/>
                <w:webHidden/>
              </w:rPr>
              <w:fldChar w:fldCharType="begin"/>
            </w:r>
            <w:r>
              <w:rPr>
                <w:noProof/>
                <w:webHidden/>
              </w:rPr>
              <w:instrText xml:space="preserve"> PAGEREF _Toc183728869 \h </w:instrText>
            </w:r>
            <w:r>
              <w:rPr>
                <w:noProof/>
                <w:webHidden/>
              </w:rPr>
            </w:r>
            <w:r>
              <w:rPr>
                <w:noProof/>
                <w:webHidden/>
              </w:rPr>
              <w:fldChar w:fldCharType="separate"/>
            </w:r>
            <w:r>
              <w:rPr>
                <w:noProof/>
                <w:webHidden/>
              </w:rPr>
              <w:t>59</w:t>
            </w:r>
            <w:r>
              <w:rPr>
                <w:noProof/>
                <w:webHidden/>
              </w:rPr>
              <w:fldChar w:fldCharType="end"/>
            </w:r>
          </w:hyperlink>
        </w:p>
        <w:p w14:paraId="2C46256F" w14:textId="4EBBCA16" w:rsidR="00095E8A" w:rsidRDefault="00095E8A" w:rsidP="00112AF7">
          <w:pPr>
            <w:pStyle w:val="13"/>
            <w:ind w:firstLine="0"/>
            <w:rPr>
              <w:rFonts w:asciiTheme="minorHAnsi" w:eastAsiaTheme="minorEastAsia" w:hAnsiTheme="minorHAnsi" w:cstheme="minorBidi"/>
              <w:noProof/>
              <w:sz w:val="22"/>
              <w:szCs w:val="22"/>
            </w:rPr>
          </w:pPr>
          <w:hyperlink w:anchor="_Toc183728870" w:history="1">
            <w:r w:rsidRPr="00E9291E">
              <w:rPr>
                <w:rStyle w:val="af"/>
                <w:rFonts w:eastAsia="Calibri"/>
                <w:noProof/>
              </w:rPr>
              <w:t>2.</w:t>
            </w:r>
            <w:r w:rsidRPr="00E9291E">
              <w:rPr>
                <w:rStyle w:val="af"/>
                <w:rFonts w:eastAsia="Calibri"/>
                <w:noProof/>
                <w:lang w:val="ru-RU"/>
              </w:rPr>
              <w:t>5</w:t>
            </w:r>
            <w:r w:rsidRPr="00E9291E">
              <w:rPr>
                <w:rStyle w:val="af"/>
                <w:rFonts w:eastAsia="Calibri"/>
                <w:noProof/>
              </w:rPr>
              <w:t>.2.4   Вибір датчиків чадного газу, ЛОС, сульфідів, аміаку, горючих газів та диму</w:t>
            </w:r>
            <w:r>
              <w:rPr>
                <w:noProof/>
                <w:webHidden/>
              </w:rPr>
              <w:tab/>
            </w:r>
            <w:r>
              <w:rPr>
                <w:noProof/>
                <w:webHidden/>
              </w:rPr>
              <w:fldChar w:fldCharType="begin"/>
            </w:r>
            <w:r>
              <w:rPr>
                <w:noProof/>
                <w:webHidden/>
              </w:rPr>
              <w:instrText xml:space="preserve"> PAGEREF _Toc183728870 \h </w:instrText>
            </w:r>
            <w:r>
              <w:rPr>
                <w:noProof/>
                <w:webHidden/>
              </w:rPr>
            </w:r>
            <w:r>
              <w:rPr>
                <w:noProof/>
                <w:webHidden/>
              </w:rPr>
              <w:fldChar w:fldCharType="separate"/>
            </w:r>
            <w:r>
              <w:rPr>
                <w:noProof/>
                <w:webHidden/>
              </w:rPr>
              <w:t>64</w:t>
            </w:r>
            <w:r>
              <w:rPr>
                <w:noProof/>
                <w:webHidden/>
              </w:rPr>
              <w:fldChar w:fldCharType="end"/>
            </w:r>
          </w:hyperlink>
        </w:p>
        <w:p w14:paraId="1A16D94F" w14:textId="11E165BB" w:rsidR="00095E8A" w:rsidRDefault="00095E8A" w:rsidP="00112AF7">
          <w:pPr>
            <w:pStyle w:val="13"/>
            <w:ind w:firstLine="0"/>
            <w:rPr>
              <w:rFonts w:asciiTheme="minorHAnsi" w:eastAsiaTheme="minorEastAsia" w:hAnsiTheme="minorHAnsi" w:cstheme="minorBidi"/>
              <w:noProof/>
              <w:sz w:val="22"/>
              <w:szCs w:val="22"/>
            </w:rPr>
          </w:pPr>
          <w:hyperlink w:anchor="_Toc183728871" w:history="1">
            <w:r w:rsidRPr="00E9291E">
              <w:rPr>
                <w:rStyle w:val="af"/>
                <w:rFonts w:eastAsia="Calibri"/>
                <w:noProof/>
              </w:rPr>
              <w:t>2.</w:t>
            </w:r>
            <w:r w:rsidRPr="00E9291E">
              <w:rPr>
                <w:rStyle w:val="af"/>
                <w:rFonts w:eastAsia="Calibri"/>
                <w:noProof/>
                <w:lang w:val="ru-RU"/>
              </w:rPr>
              <w:t>6</w:t>
            </w:r>
            <w:r w:rsidRPr="00E9291E">
              <w:rPr>
                <w:rStyle w:val="af"/>
                <w:rFonts w:eastAsia="Calibri"/>
                <w:noProof/>
              </w:rPr>
              <w:t xml:space="preserve">   Схема тестового стенду та реалізація прототипу системи моніторингу мікроклімату</w:t>
            </w:r>
            <w:r>
              <w:rPr>
                <w:noProof/>
                <w:webHidden/>
              </w:rPr>
              <w:tab/>
            </w:r>
            <w:r>
              <w:rPr>
                <w:noProof/>
                <w:webHidden/>
              </w:rPr>
              <w:fldChar w:fldCharType="begin"/>
            </w:r>
            <w:r>
              <w:rPr>
                <w:noProof/>
                <w:webHidden/>
              </w:rPr>
              <w:instrText xml:space="preserve"> PAGEREF _Toc183728871 \h </w:instrText>
            </w:r>
            <w:r>
              <w:rPr>
                <w:noProof/>
                <w:webHidden/>
              </w:rPr>
            </w:r>
            <w:r>
              <w:rPr>
                <w:noProof/>
                <w:webHidden/>
              </w:rPr>
              <w:fldChar w:fldCharType="separate"/>
            </w:r>
            <w:r>
              <w:rPr>
                <w:noProof/>
                <w:webHidden/>
              </w:rPr>
              <w:t>66</w:t>
            </w:r>
            <w:r>
              <w:rPr>
                <w:noProof/>
                <w:webHidden/>
              </w:rPr>
              <w:fldChar w:fldCharType="end"/>
            </w:r>
          </w:hyperlink>
        </w:p>
        <w:p w14:paraId="799B7833" w14:textId="661A445E" w:rsidR="00095E8A" w:rsidRDefault="00095E8A" w:rsidP="00112AF7">
          <w:pPr>
            <w:pStyle w:val="13"/>
            <w:ind w:firstLine="0"/>
            <w:rPr>
              <w:rFonts w:asciiTheme="minorHAnsi" w:eastAsiaTheme="minorEastAsia" w:hAnsiTheme="minorHAnsi" w:cstheme="minorBidi"/>
              <w:noProof/>
              <w:sz w:val="22"/>
              <w:szCs w:val="22"/>
            </w:rPr>
          </w:pPr>
          <w:hyperlink w:anchor="_Toc183728872" w:history="1">
            <w:r w:rsidRPr="00E9291E">
              <w:rPr>
                <w:rStyle w:val="af"/>
                <w:rFonts w:eastAsia="Calibri"/>
                <w:noProof/>
              </w:rPr>
              <w:t>2.</w:t>
            </w:r>
            <w:r w:rsidRPr="00E9291E">
              <w:rPr>
                <w:rStyle w:val="af"/>
                <w:rFonts w:eastAsia="Calibri"/>
                <w:noProof/>
                <w:lang w:val="ru-RU"/>
              </w:rPr>
              <w:t>7</w:t>
            </w:r>
            <w:r w:rsidRPr="00E9291E">
              <w:rPr>
                <w:rStyle w:val="af"/>
                <w:rFonts w:eastAsia="Calibri"/>
                <w:noProof/>
              </w:rPr>
              <w:t xml:space="preserve">   Програмне забезпечення системи інтернету речей для моніторингу мікроклімату у приміщенні</w:t>
            </w:r>
            <w:r>
              <w:rPr>
                <w:noProof/>
                <w:webHidden/>
              </w:rPr>
              <w:tab/>
            </w:r>
            <w:r>
              <w:rPr>
                <w:noProof/>
                <w:webHidden/>
              </w:rPr>
              <w:fldChar w:fldCharType="begin"/>
            </w:r>
            <w:r>
              <w:rPr>
                <w:noProof/>
                <w:webHidden/>
              </w:rPr>
              <w:instrText xml:space="preserve"> PAGEREF _Toc183728872 \h </w:instrText>
            </w:r>
            <w:r>
              <w:rPr>
                <w:noProof/>
                <w:webHidden/>
              </w:rPr>
            </w:r>
            <w:r>
              <w:rPr>
                <w:noProof/>
                <w:webHidden/>
              </w:rPr>
              <w:fldChar w:fldCharType="separate"/>
            </w:r>
            <w:r>
              <w:rPr>
                <w:noProof/>
                <w:webHidden/>
              </w:rPr>
              <w:t>70</w:t>
            </w:r>
            <w:r>
              <w:rPr>
                <w:noProof/>
                <w:webHidden/>
              </w:rPr>
              <w:fldChar w:fldCharType="end"/>
            </w:r>
          </w:hyperlink>
        </w:p>
        <w:p w14:paraId="5C5F27D3" w14:textId="0CBF0D6E" w:rsidR="00095E8A" w:rsidRDefault="00095E8A" w:rsidP="00112AF7">
          <w:pPr>
            <w:pStyle w:val="13"/>
            <w:ind w:firstLine="0"/>
            <w:rPr>
              <w:rFonts w:asciiTheme="minorHAnsi" w:eastAsiaTheme="minorEastAsia" w:hAnsiTheme="minorHAnsi" w:cstheme="minorBidi"/>
              <w:noProof/>
              <w:sz w:val="22"/>
              <w:szCs w:val="22"/>
            </w:rPr>
          </w:pPr>
          <w:hyperlink w:anchor="_Toc183728873" w:history="1">
            <w:r w:rsidRPr="00E9291E">
              <w:rPr>
                <w:rStyle w:val="af"/>
                <w:rFonts w:eastAsia="Calibri"/>
                <w:noProof/>
              </w:rPr>
              <w:t>2.</w:t>
            </w:r>
            <w:r w:rsidRPr="00E9291E">
              <w:rPr>
                <w:rStyle w:val="af"/>
                <w:rFonts w:eastAsia="Calibri"/>
                <w:noProof/>
                <w:lang w:val="ru-RU"/>
              </w:rPr>
              <w:t>7</w:t>
            </w:r>
            <w:r w:rsidRPr="00E9291E">
              <w:rPr>
                <w:rStyle w:val="af"/>
                <w:rFonts w:eastAsia="Calibri"/>
                <w:noProof/>
              </w:rPr>
              <w:t>.1   Огляд мов програмування та середовищ розробки для мікроконтролерів</w:t>
            </w:r>
            <w:r>
              <w:rPr>
                <w:noProof/>
                <w:webHidden/>
              </w:rPr>
              <w:tab/>
            </w:r>
            <w:r>
              <w:rPr>
                <w:noProof/>
                <w:webHidden/>
              </w:rPr>
              <w:fldChar w:fldCharType="begin"/>
            </w:r>
            <w:r>
              <w:rPr>
                <w:noProof/>
                <w:webHidden/>
              </w:rPr>
              <w:instrText xml:space="preserve"> PAGEREF _Toc183728873 \h </w:instrText>
            </w:r>
            <w:r>
              <w:rPr>
                <w:noProof/>
                <w:webHidden/>
              </w:rPr>
            </w:r>
            <w:r>
              <w:rPr>
                <w:noProof/>
                <w:webHidden/>
              </w:rPr>
              <w:fldChar w:fldCharType="separate"/>
            </w:r>
            <w:r>
              <w:rPr>
                <w:noProof/>
                <w:webHidden/>
              </w:rPr>
              <w:t>70</w:t>
            </w:r>
            <w:r>
              <w:rPr>
                <w:noProof/>
                <w:webHidden/>
              </w:rPr>
              <w:fldChar w:fldCharType="end"/>
            </w:r>
          </w:hyperlink>
        </w:p>
        <w:p w14:paraId="4987A7B0" w14:textId="0145CCA4" w:rsidR="00095E8A" w:rsidRDefault="00095E8A" w:rsidP="00112AF7">
          <w:pPr>
            <w:pStyle w:val="13"/>
            <w:ind w:firstLine="0"/>
            <w:rPr>
              <w:rFonts w:asciiTheme="minorHAnsi" w:eastAsiaTheme="minorEastAsia" w:hAnsiTheme="minorHAnsi" w:cstheme="minorBidi"/>
              <w:noProof/>
              <w:sz w:val="22"/>
              <w:szCs w:val="22"/>
            </w:rPr>
          </w:pPr>
          <w:hyperlink w:anchor="_Toc183728874" w:history="1">
            <w:r w:rsidRPr="00E9291E">
              <w:rPr>
                <w:rStyle w:val="af"/>
                <w:rFonts w:eastAsia="Calibri"/>
                <w:noProof/>
              </w:rPr>
              <w:t>2.</w:t>
            </w:r>
            <w:r w:rsidRPr="00E9291E">
              <w:rPr>
                <w:rStyle w:val="af"/>
                <w:rFonts w:eastAsia="Calibri"/>
                <w:noProof/>
                <w:lang w:val="ru-RU"/>
              </w:rPr>
              <w:t>7</w:t>
            </w:r>
            <w:r w:rsidRPr="00E9291E">
              <w:rPr>
                <w:rStyle w:val="af"/>
                <w:rFonts w:eastAsia="Calibri"/>
                <w:noProof/>
              </w:rPr>
              <w:t>.2   Програмне забезпечення мікроконтролера</w:t>
            </w:r>
            <w:r>
              <w:rPr>
                <w:noProof/>
                <w:webHidden/>
              </w:rPr>
              <w:tab/>
            </w:r>
            <w:r>
              <w:rPr>
                <w:noProof/>
                <w:webHidden/>
              </w:rPr>
              <w:fldChar w:fldCharType="begin"/>
            </w:r>
            <w:r>
              <w:rPr>
                <w:noProof/>
                <w:webHidden/>
              </w:rPr>
              <w:instrText xml:space="preserve"> PAGEREF _Toc183728874 \h </w:instrText>
            </w:r>
            <w:r>
              <w:rPr>
                <w:noProof/>
                <w:webHidden/>
              </w:rPr>
            </w:r>
            <w:r>
              <w:rPr>
                <w:noProof/>
                <w:webHidden/>
              </w:rPr>
              <w:fldChar w:fldCharType="separate"/>
            </w:r>
            <w:r>
              <w:rPr>
                <w:noProof/>
                <w:webHidden/>
              </w:rPr>
              <w:t>72</w:t>
            </w:r>
            <w:r>
              <w:rPr>
                <w:noProof/>
                <w:webHidden/>
              </w:rPr>
              <w:fldChar w:fldCharType="end"/>
            </w:r>
          </w:hyperlink>
        </w:p>
        <w:p w14:paraId="7438E333" w14:textId="7B9EE472" w:rsidR="00095E8A" w:rsidRDefault="00095E8A" w:rsidP="00112AF7">
          <w:pPr>
            <w:pStyle w:val="13"/>
            <w:ind w:firstLine="0"/>
            <w:rPr>
              <w:rFonts w:asciiTheme="minorHAnsi" w:eastAsiaTheme="minorEastAsia" w:hAnsiTheme="minorHAnsi" w:cstheme="minorBidi"/>
              <w:noProof/>
              <w:sz w:val="22"/>
              <w:szCs w:val="22"/>
            </w:rPr>
          </w:pPr>
          <w:hyperlink w:anchor="_Toc183728875" w:history="1">
            <w:r w:rsidRPr="00E9291E">
              <w:rPr>
                <w:rStyle w:val="af"/>
                <w:rFonts w:eastAsia="Calibri"/>
                <w:noProof/>
              </w:rPr>
              <w:t>2.</w:t>
            </w:r>
            <w:r w:rsidRPr="00E9291E">
              <w:rPr>
                <w:rStyle w:val="af"/>
                <w:rFonts w:eastAsia="Calibri"/>
                <w:noProof/>
                <w:lang w:val="ru-RU"/>
              </w:rPr>
              <w:t>7</w:t>
            </w:r>
            <w:r w:rsidRPr="00E9291E">
              <w:rPr>
                <w:rStyle w:val="af"/>
                <w:rFonts w:eastAsia="Calibri"/>
                <w:noProof/>
              </w:rPr>
              <w:t>.3   Огляд варіантів реалізації прикладного рівня системи моніторингу мікроклімату у приміщенні</w:t>
            </w:r>
            <w:r>
              <w:rPr>
                <w:noProof/>
                <w:webHidden/>
              </w:rPr>
              <w:tab/>
            </w:r>
            <w:r>
              <w:rPr>
                <w:noProof/>
                <w:webHidden/>
              </w:rPr>
              <w:fldChar w:fldCharType="begin"/>
            </w:r>
            <w:r>
              <w:rPr>
                <w:noProof/>
                <w:webHidden/>
              </w:rPr>
              <w:instrText xml:space="preserve"> PAGEREF _Toc183728875 \h </w:instrText>
            </w:r>
            <w:r>
              <w:rPr>
                <w:noProof/>
                <w:webHidden/>
              </w:rPr>
            </w:r>
            <w:r>
              <w:rPr>
                <w:noProof/>
                <w:webHidden/>
              </w:rPr>
              <w:fldChar w:fldCharType="separate"/>
            </w:r>
            <w:r>
              <w:rPr>
                <w:noProof/>
                <w:webHidden/>
              </w:rPr>
              <w:t>75</w:t>
            </w:r>
            <w:r>
              <w:rPr>
                <w:noProof/>
                <w:webHidden/>
              </w:rPr>
              <w:fldChar w:fldCharType="end"/>
            </w:r>
          </w:hyperlink>
        </w:p>
        <w:p w14:paraId="45711AAE" w14:textId="0CAF0205" w:rsidR="00095E8A" w:rsidRDefault="00095E8A" w:rsidP="00112AF7">
          <w:pPr>
            <w:pStyle w:val="13"/>
            <w:ind w:firstLine="0"/>
            <w:rPr>
              <w:rFonts w:asciiTheme="minorHAnsi" w:eastAsiaTheme="minorEastAsia" w:hAnsiTheme="minorHAnsi" w:cstheme="minorBidi"/>
              <w:noProof/>
              <w:sz w:val="22"/>
              <w:szCs w:val="22"/>
            </w:rPr>
          </w:pPr>
          <w:hyperlink w:anchor="_Toc183728876" w:history="1">
            <w:r w:rsidRPr="00E9291E">
              <w:rPr>
                <w:rStyle w:val="af"/>
                <w:rFonts w:eastAsia="Calibri"/>
                <w:noProof/>
              </w:rPr>
              <w:t>2.7.4   Веб-інтерфейс користувача</w:t>
            </w:r>
            <w:r>
              <w:rPr>
                <w:noProof/>
                <w:webHidden/>
              </w:rPr>
              <w:tab/>
            </w:r>
            <w:r>
              <w:rPr>
                <w:noProof/>
                <w:webHidden/>
              </w:rPr>
              <w:fldChar w:fldCharType="begin"/>
            </w:r>
            <w:r>
              <w:rPr>
                <w:noProof/>
                <w:webHidden/>
              </w:rPr>
              <w:instrText xml:space="preserve"> PAGEREF _Toc183728876 \h </w:instrText>
            </w:r>
            <w:r>
              <w:rPr>
                <w:noProof/>
                <w:webHidden/>
              </w:rPr>
            </w:r>
            <w:r>
              <w:rPr>
                <w:noProof/>
                <w:webHidden/>
              </w:rPr>
              <w:fldChar w:fldCharType="separate"/>
            </w:r>
            <w:r>
              <w:rPr>
                <w:noProof/>
                <w:webHidden/>
              </w:rPr>
              <w:t>76</w:t>
            </w:r>
            <w:r>
              <w:rPr>
                <w:noProof/>
                <w:webHidden/>
              </w:rPr>
              <w:fldChar w:fldCharType="end"/>
            </w:r>
          </w:hyperlink>
        </w:p>
        <w:p w14:paraId="1F19687E" w14:textId="552DDF20" w:rsidR="00095E8A" w:rsidRDefault="00095E8A" w:rsidP="00112AF7">
          <w:pPr>
            <w:pStyle w:val="21"/>
            <w:ind w:left="0"/>
            <w:rPr>
              <w:rFonts w:asciiTheme="minorHAnsi" w:eastAsiaTheme="minorEastAsia" w:hAnsiTheme="minorHAnsi" w:cstheme="minorBidi"/>
              <w:noProof/>
              <w:sz w:val="22"/>
              <w:szCs w:val="22"/>
            </w:rPr>
          </w:pPr>
          <w:hyperlink w:anchor="_Toc183728877" w:history="1">
            <w:r w:rsidRPr="00E9291E">
              <w:rPr>
                <w:rStyle w:val="af"/>
                <w:noProof/>
              </w:rPr>
              <w:t>ВИСНОВКИ ДО РОЗДІЛУ 2</w:t>
            </w:r>
            <w:r>
              <w:rPr>
                <w:noProof/>
                <w:webHidden/>
              </w:rPr>
              <w:tab/>
            </w:r>
            <w:r>
              <w:rPr>
                <w:noProof/>
                <w:webHidden/>
              </w:rPr>
              <w:fldChar w:fldCharType="begin"/>
            </w:r>
            <w:r>
              <w:rPr>
                <w:noProof/>
                <w:webHidden/>
              </w:rPr>
              <w:instrText xml:space="preserve"> PAGEREF _Toc183728877 \h </w:instrText>
            </w:r>
            <w:r>
              <w:rPr>
                <w:noProof/>
                <w:webHidden/>
              </w:rPr>
            </w:r>
            <w:r>
              <w:rPr>
                <w:noProof/>
                <w:webHidden/>
              </w:rPr>
              <w:fldChar w:fldCharType="separate"/>
            </w:r>
            <w:r>
              <w:rPr>
                <w:noProof/>
                <w:webHidden/>
              </w:rPr>
              <w:t>80</w:t>
            </w:r>
            <w:r>
              <w:rPr>
                <w:noProof/>
                <w:webHidden/>
              </w:rPr>
              <w:fldChar w:fldCharType="end"/>
            </w:r>
          </w:hyperlink>
        </w:p>
        <w:p w14:paraId="2CCA771A" w14:textId="49532A85" w:rsidR="00095E8A" w:rsidRDefault="00095E8A" w:rsidP="00112AF7">
          <w:pPr>
            <w:pStyle w:val="21"/>
            <w:ind w:left="0"/>
            <w:rPr>
              <w:rFonts w:asciiTheme="minorHAnsi" w:eastAsiaTheme="minorEastAsia" w:hAnsiTheme="minorHAnsi" w:cstheme="minorBidi"/>
              <w:noProof/>
              <w:sz w:val="22"/>
              <w:szCs w:val="22"/>
            </w:rPr>
          </w:pPr>
          <w:hyperlink w:anchor="_Toc183728878" w:history="1">
            <w:r w:rsidRPr="00E9291E">
              <w:rPr>
                <w:rStyle w:val="af"/>
                <w:noProof/>
              </w:rPr>
              <w:t>3   ОСОБЛИВОСТІ ФУНКЦІОНУВАННЯ СИСТЕМИ</w:t>
            </w:r>
            <w:r>
              <w:rPr>
                <w:noProof/>
                <w:webHidden/>
              </w:rPr>
              <w:tab/>
            </w:r>
            <w:r>
              <w:rPr>
                <w:noProof/>
                <w:webHidden/>
              </w:rPr>
              <w:fldChar w:fldCharType="begin"/>
            </w:r>
            <w:r>
              <w:rPr>
                <w:noProof/>
                <w:webHidden/>
              </w:rPr>
              <w:instrText xml:space="preserve"> PAGEREF _Toc183728878 \h </w:instrText>
            </w:r>
            <w:r>
              <w:rPr>
                <w:noProof/>
                <w:webHidden/>
              </w:rPr>
            </w:r>
            <w:r>
              <w:rPr>
                <w:noProof/>
                <w:webHidden/>
              </w:rPr>
              <w:fldChar w:fldCharType="separate"/>
            </w:r>
            <w:r>
              <w:rPr>
                <w:noProof/>
                <w:webHidden/>
              </w:rPr>
              <w:t>82</w:t>
            </w:r>
            <w:r>
              <w:rPr>
                <w:noProof/>
                <w:webHidden/>
              </w:rPr>
              <w:fldChar w:fldCharType="end"/>
            </w:r>
          </w:hyperlink>
        </w:p>
        <w:p w14:paraId="6E47E54D" w14:textId="0ACAE179" w:rsidR="00095E8A" w:rsidRDefault="00095E8A" w:rsidP="00112AF7">
          <w:pPr>
            <w:pStyle w:val="13"/>
            <w:ind w:firstLine="0"/>
            <w:rPr>
              <w:rFonts w:asciiTheme="minorHAnsi" w:eastAsiaTheme="minorEastAsia" w:hAnsiTheme="minorHAnsi" w:cstheme="minorBidi"/>
              <w:noProof/>
              <w:sz w:val="22"/>
              <w:szCs w:val="22"/>
            </w:rPr>
          </w:pPr>
          <w:hyperlink w:anchor="_Toc183728879" w:history="1">
            <w:r w:rsidRPr="00E9291E">
              <w:rPr>
                <w:rStyle w:val="af"/>
                <w:noProof/>
              </w:rPr>
              <w:t>3.1   Етапи ініціалізації та робота системи</w:t>
            </w:r>
            <w:r>
              <w:rPr>
                <w:noProof/>
                <w:webHidden/>
              </w:rPr>
              <w:tab/>
            </w:r>
            <w:r>
              <w:rPr>
                <w:noProof/>
                <w:webHidden/>
              </w:rPr>
              <w:fldChar w:fldCharType="begin"/>
            </w:r>
            <w:r>
              <w:rPr>
                <w:noProof/>
                <w:webHidden/>
              </w:rPr>
              <w:instrText xml:space="preserve"> PAGEREF _Toc183728879 \h </w:instrText>
            </w:r>
            <w:r>
              <w:rPr>
                <w:noProof/>
                <w:webHidden/>
              </w:rPr>
            </w:r>
            <w:r>
              <w:rPr>
                <w:noProof/>
                <w:webHidden/>
              </w:rPr>
              <w:fldChar w:fldCharType="separate"/>
            </w:r>
            <w:r>
              <w:rPr>
                <w:noProof/>
                <w:webHidden/>
              </w:rPr>
              <w:t>82</w:t>
            </w:r>
            <w:r>
              <w:rPr>
                <w:noProof/>
                <w:webHidden/>
              </w:rPr>
              <w:fldChar w:fldCharType="end"/>
            </w:r>
          </w:hyperlink>
        </w:p>
        <w:p w14:paraId="5734B867" w14:textId="5AFF3FC3" w:rsidR="00095E8A" w:rsidRDefault="00095E8A" w:rsidP="00112AF7">
          <w:pPr>
            <w:pStyle w:val="13"/>
            <w:ind w:firstLine="0"/>
            <w:rPr>
              <w:rFonts w:asciiTheme="minorHAnsi" w:eastAsiaTheme="minorEastAsia" w:hAnsiTheme="minorHAnsi" w:cstheme="minorBidi"/>
              <w:noProof/>
              <w:sz w:val="22"/>
              <w:szCs w:val="22"/>
            </w:rPr>
          </w:pPr>
          <w:hyperlink w:anchor="_Toc183728880" w:history="1">
            <w:r w:rsidRPr="00E9291E">
              <w:rPr>
                <w:rStyle w:val="af"/>
                <w:noProof/>
              </w:rPr>
              <w:t>3.2   Особливості роботи веб-інтерфейсу</w:t>
            </w:r>
            <w:r>
              <w:rPr>
                <w:noProof/>
                <w:webHidden/>
              </w:rPr>
              <w:tab/>
            </w:r>
            <w:r>
              <w:rPr>
                <w:noProof/>
                <w:webHidden/>
              </w:rPr>
              <w:fldChar w:fldCharType="begin"/>
            </w:r>
            <w:r>
              <w:rPr>
                <w:noProof/>
                <w:webHidden/>
              </w:rPr>
              <w:instrText xml:space="preserve"> PAGEREF _Toc183728880 \h </w:instrText>
            </w:r>
            <w:r>
              <w:rPr>
                <w:noProof/>
                <w:webHidden/>
              </w:rPr>
            </w:r>
            <w:r>
              <w:rPr>
                <w:noProof/>
                <w:webHidden/>
              </w:rPr>
              <w:fldChar w:fldCharType="separate"/>
            </w:r>
            <w:r>
              <w:rPr>
                <w:noProof/>
                <w:webHidden/>
              </w:rPr>
              <w:t>83</w:t>
            </w:r>
            <w:r>
              <w:rPr>
                <w:noProof/>
                <w:webHidden/>
              </w:rPr>
              <w:fldChar w:fldCharType="end"/>
            </w:r>
          </w:hyperlink>
        </w:p>
        <w:p w14:paraId="1C9323F5" w14:textId="0EC1C495" w:rsidR="00095E8A" w:rsidRDefault="00095E8A" w:rsidP="00112AF7">
          <w:pPr>
            <w:pStyle w:val="21"/>
            <w:ind w:left="0"/>
            <w:rPr>
              <w:rFonts w:asciiTheme="minorHAnsi" w:eastAsiaTheme="minorEastAsia" w:hAnsiTheme="minorHAnsi" w:cstheme="minorBidi"/>
              <w:noProof/>
              <w:sz w:val="22"/>
              <w:szCs w:val="22"/>
            </w:rPr>
          </w:pPr>
          <w:hyperlink w:anchor="_Toc183728881" w:history="1">
            <w:r w:rsidRPr="00E9291E">
              <w:rPr>
                <w:rStyle w:val="af"/>
                <w:noProof/>
              </w:rPr>
              <w:t>ВИСНОВКИ ДО РОЗДІЛУ 3</w:t>
            </w:r>
            <w:r>
              <w:rPr>
                <w:noProof/>
                <w:webHidden/>
              </w:rPr>
              <w:tab/>
            </w:r>
            <w:r>
              <w:rPr>
                <w:noProof/>
                <w:webHidden/>
              </w:rPr>
              <w:fldChar w:fldCharType="begin"/>
            </w:r>
            <w:r>
              <w:rPr>
                <w:noProof/>
                <w:webHidden/>
              </w:rPr>
              <w:instrText xml:space="preserve"> PAGEREF _Toc183728881 \h </w:instrText>
            </w:r>
            <w:r>
              <w:rPr>
                <w:noProof/>
                <w:webHidden/>
              </w:rPr>
            </w:r>
            <w:r>
              <w:rPr>
                <w:noProof/>
                <w:webHidden/>
              </w:rPr>
              <w:fldChar w:fldCharType="separate"/>
            </w:r>
            <w:r>
              <w:rPr>
                <w:noProof/>
                <w:webHidden/>
              </w:rPr>
              <w:t>93</w:t>
            </w:r>
            <w:r>
              <w:rPr>
                <w:noProof/>
                <w:webHidden/>
              </w:rPr>
              <w:fldChar w:fldCharType="end"/>
            </w:r>
          </w:hyperlink>
        </w:p>
        <w:p w14:paraId="53D72DFE" w14:textId="41FFF8C0" w:rsidR="00095E8A" w:rsidRDefault="00095E8A" w:rsidP="00112AF7">
          <w:pPr>
            <w:pStyle w:val="21"/>
            <w:ind w:left="0"/>
            <w:rPr>
              <w:rFonts w:asciiTheme="minorHAnsi" w:eastAsiaTheme="minorEastAsia" w:hAnsiTheme="minorHAnsi" w:cstheme="minorBidi"/>
              <w:noProof/>
              <w:sz w:val="22"/>
              <w:szCs w:val="22"/>
            </w:rPr>
          </w:pPr>
          <w:hyperlink w:anchor="_Toc183728882" w:history="1">
            <w:r w:rsidRPr="00E9291E">
              <w:rPr>
                <w:rStyle w:val="af"/>
                <w:noProof/>
              </w:rPr>
              <w:t>ВИСНОВКИ</w:t>
            </w:r>
            <w:r>
              <w:rPr>
                <w:noProof/>
                <w:webHidden/>
              </w:rPr>
              <w:tab/>
            </w:r>
            <w:r>
              <w:rPr>
                <w:noProof/>
                <w:webHidden/>
              </w:rPr>
              <w:fldChar w:fldCharType="begin"/>
            </w:r>
            <w:r>
              <w:rPr>
                <w:noProof/>
                <w:webHidden/>
              </w:rPr>
              <w:instrText xml:space="preserve"> PAGEREF _Toc183728882 \h </w:instrText>
            </w:r>
            <w:r>
              <w:rPr>
                <w:noProof/>
                <w:webHidden/>
              </w:rPr>
            </w:r>
            <w:r>
              <w:rPr>
                <w:noProof/>
                <w:webHidden/>
              </w:rPr>
              <w:fldChar w:fldCharType="separate"/>
            </w:r>
            <w:r>
              <w:rPr>
                <w:noProof/>
                <w:webHidden/>
              </w:rPr>
              <w:t>94</w:t>
            </w:r>
            <w:r>
              <w:rPr>
                <w:noProof/>
                <w:webHidden/>
              </w:rPr>
              <w:fldChar w:fldCharType="end"/>
            </w:r>
          </w:hyperlink>
        </w:p>
        <w:p w14:paraId="010C47C3" w14:textId="63BD4480" w:rsidR="00095E8A" w:rsidRDefault="00095E8A" w:rsidP="00112AF7">
          <w:pPr>
            <w:pStyle w:val="21"/>
            <w:ind w:left="0"/>
            <w:rPr>
              <w:rFonts w:asciiTheme="minorHAnsi" w:eastAsiaTheme="minorEastAsia" w:hAnsiTheme="minorHAnsi" w:cstheme="minorBidi"/>
              <w:noProof/>
              <w:sz w:val="22"/>
              <w:szCs w:val="22"/>
            </w:rPr>
          </w:pPr>
          <w:hyperlink w:anchor="_Toc183728883" w:history="1">
            <w:r w:rsidRPr="00E9291E">
              <w:rPr>
                <w:rStyle w:val="af"/>
                <w:noProof/>
              </w:rPr>
              <w:t>СПИСОК ВИКОРИСТАНОЇ ЛІТЕРАТУРИ</w:t>
            </w:r>
            <w:r>
              <w:rPr>
                <w:noProof/>
                <w:webHidden/>
              </w:rPr>
              <w:tab/>
            </w:r>
            <w:r>
              <w:rPr>
                <w:noProof/>
                <w:webHidden/>
              </w:rPr>
              <w:fldChar w:fldCharType="begin"/>
            </w:r>
            <w:r>
              <w:rPr>
                <w:noProof/>
                <w:webHidden/>
              </w:rPr>
              <w:instrText xml:space="preserve"> PAGEREF _Toc183728883 \h </w:instrText>
            </w:r>
            <w:r>
              <w:rPr>
                <w:noProof/>
                <w:webHidden/>
              </w:rPr>
            </w:r>
            <w:r>
              <w:rPr>
                <w:noProof/>
                <w:webHidden/>
              </w:rPr>
              <w:fldChar w:fldCharType="separate"/>
            </w:r>
            <w:r>
              <w:rPr>
                <w:noProof/>
                <w:webHidden/>
              </w:rPr>
              <w:t>97</w:t>
            </w:r>
            <w:r>
              <w:rPr>
                <w:noProof/>
                <w:webHidden/>
              </w:rPr>
              <w:fldChar w:fldCharType="end"/>
            </w:r>
          </w:hyperlink>
        </w:p>
        <w:p w14:paraId="5E918079" w14:textId="4F29B930" w:rsidR="002A7F9F" w:rsidRDefault="002A7F9F">
          <w:r>
            <w:rPr>
              <w:b/>
              <w:bCs/>
            </w:rPr>
            <w:fldChar w:fldCharType="end"/>
          </w:r>
        </w:p>
      </w:sdtContent>
    </w:sdt>
    <w:p w14:paraId="5C2F319F" w14:textId="467CE1D6" w:rsidR="002A7F9F" w:rsidRDefault="002A7F9F" w:rsidP="00323EB7">
      <w:pPr>
        <w:pStyle w:val="4"/>
        <w:spacing w:before="0" w:after="240" w:line="360" w:lineRule="auto"/>
        <w:ind w:firstLine="709"/>
        <w:jc w:val="center"/>
        <w:rPr>
          <w:rFonts w:ascii="Times New Roman" w:hAnsi="Times New Roman" w:cs="Times New Roman"/>
          <w:i w:val="0"/>
          <w:iCs w:val="0"/>
          <w:color w:val="0D0D0D" w:themeColor="text1" w:themeTint="F2"/>
        </w:rPr>
      </w:pPr>
    </w:p>
    <w:p w14:paraId="11129B34" w14:textId="11D8E26D" w:rsidR="002A7F9F" w:rsidRDefault="002A7F9F" w:rsidP="002A7F9F">
      <w:pPr>
        <w:rPr>
          <w:lang w:val="uk" w:eastAsia="en-US"/>
        </w:rPr>
      </w:pPr>
    </w:p>
    <w:p w14:paraId="48731C7B" w14:textId="37210C9A" w:rsidR="002A7F9F" w:rsidRDefault="002A7F9F">
      <w:pPr>
        <w:spacing w:after="160" w:line="259" w:lineRule="auto"/>
        <w:ind w:firstLine="0"/>
        <w:jc w:val="left"/>
        <w:rPr>
          <w:lang w:val="uk" w:eastAsia="en-US"/>
        </w:rPr>
      </w:pPr>
      <w:r>
        <w:rPr>
          <w:lang w:val="uk" w:eastAsia="en-US"/>
        </w:rPr>
        <w:br w:type="page"/>
      </w:r>
    </w:p>
    <w:p w14:paraId="09ED407F" w14:textId="5FD87406" w:rsidR="004366DE" w:rsidRDefault="004721DC" w:rsidP="004721DC">
      <w:pPr>
        <w:pStyle w:val="3"/>
      </w:pPr>
      <w:bookmarkStart w:id="5" w:name="_Toc183728851"/>
      <w:r w:rsidRPr="004366DE">
        <w:lastRenderedPageBreak/>
        <w:t>ВСТУП</w:t>
      </w:r>
      <w:bookmarkEnd w:id="5"/>
    </w:p>
    <w:p w14:paraId="4E9814C3" w14:textId="77777777" w:rsidR="004721DC" w:rsidRPr="005E66FC" w:rsidRDefault="004721DC" w:rsidP="004721DC">
      <w:r w:rsidRPr="005E66FC">
        <w:t>У сучасному світі люди проводять до 90% свого часу у закритих приміщеннях. Будинки, офіси, навчальні заклади та громадські простори стали середовищем, в якому людина функціонує більшу частину свого життя. Саме тому мікроклімат у приміщенні, тобто сукупність фізичних параметрів, таких як температура, вологість, свіжість та чистота повітря, відіграє ключову роль для здоров'я, продуктивності та загального самопочуття людей. Поганий мікроклімат може стати причиною різних захворювань і безпосередньо впливає на ефективність роботи та навчання. Проблема мікроклімату актуальна не тільки з погляду здоров'я, але й з позиції енергоефективності. Системи опалення, вентиляції та кондиціонування (HVAC), доповнені системами моніторингу мікроклімату, можуть підтримувати комфортні умови у приміщенні, одночасно знижуючи витрати на енергоресурси. Це особливо важливо в умовах зміни клімату, коли скорочення енергоспоживання стає одним із глобальних викликів людства.</w:t>
      </w:r>
    </w:p>
    <w:p w14:paraId="3B614D63" w14:textId="77777777" w:rsidR="004721DC" w:rsidRPr="005E66FC" w:rsidRDefault="004721DC" w:rsidP="004721DC">
      <w:r w:rsidRPr="005E66FC">
        <w:t>Актуальність проблеми контролю мікроклімату пов'язана ще й з тим, що в більшості країн існують суворі нормативи, що регулюють параметри мікроклімату в житлових, виробничих та громадських будівлях. Недотримання цих стандартів може призвести не тільки до погіршення здоров'я людей, але й до юридичних та фінансових наслідків.</w:t>
      </w:r>
    </w:p>
    <w:p w14:paraId="1EE2B2EC" w14:textId="77777777" w:rsidR="004721DC" w:rsidRPr="005E66FC" w:rsidRDefault="004721DC" w:rsidP="004721DC">
      <w:r w:rsidRPr="005E66FC">
        <w:t>Таким чином, проблема мікроклімату в приміщенні - це не просто питання комфорту, а гостра потреба людей в умовах урбанізації, збільшення часу, що проводиться у приміщеннях, та нових викликів, таких як зміна клімату та пандемії.</w:t>
      </w:r>
    </w:p>
    <w:p w14:paraId="79F6C70C" w14:textId="77777777" w:rsidR="004721DC" w:rsidRPr="005E66FC" w:rsidRDefault="004721DC" w:rsidP="004721DC">
      <w:r w:rsidRPr="005E66FC">
        <w:t>Технології інтернету речей відкривають нові можливості для моніторингу мікроклімату у приміщеннях. Головними серед них є: можливість автономного, без участі людини, обміну даними між різними пристроями та інтеграція різних пристроїв у єдину систему, автоматизація процесів регулювання параметрів середовища, можливість збирати та накопичувати дані за тривалий проміжок часу для подальшого аналізу і прогнозування, виявлення проблем, оптимізація ресурсів.</w:t>
      </w:r>
    </w:p>
    <w:p w14:paraId="0B3F03DC" w14:textId="77777777" w:rsidR="004721DC" w:rsidRPr="005E66FC" w:rsidRDefault="004721DC" w:rsidP="004721DC"/>
    <w:p w14:paraId="0B83C300" w14:textId="77777777" w:rsidR="004721DC" w:rsidRPr="005E66FC" w:rsidRDefault="004721DC" w:rsidP="004721DC">
      <w:r w:rsidRPr="005E66FC">
        <w:lastRenderedPageBreak/>
        <w:t>Таким чином, створення сучасних систем моніторингу мікроклімату з використанням технологій інтернету речей для широкого кола споживачів є актуальною проблемою. У той же час більшість доступних бюджетних систем мають дуже обмежений функціонал як за кількістю показників, які вони відстежують, так і за додатковими функціями. Наприклад, вони не мають можливості зберігати великі обсяги даних, використовують датчики зі зниженою точністю</w:t>
      </w:r>
      <w:r w:rsidRPr="00215D20">
        <w:t>,</w:t>
      </w:r>
      <w:r w:rsidRPr="005E66FC">
        <w:t xml:space="preserve"> без можливості їх калібрування. Системи з розширеним функціоналом занадто дорогі та не доступні широкому колу користувачів. Тому виникає необхідність у розробці доступної системи моніторингу мікроклімату з розширеним функціоналом, яка здатна вимірювати широкий спектр параметрів мікроклімату, забезпечувати збереження даних за великий проміжок часу та використовувати технології інтернету для зручного доступу до інформації. </w:t>
      </w:r>
    </w:p>
    <w:p w14:paraId="58DC93B1" w14:textId="77777777" w:rsidR="004721DC" w:rsidRPr="005E66FC" w:rsidRDefault="004721DC" w:rsidP="004721DC">
      <w:r w:rsidRPr="005E66FC">
        <w:t>Дана робота присвячена дослідженню програмно-апаратних засобів та технологій інтернету речей з метою створення системи комплексного моніторингу мікроклімату в приміщеннях різного призначення, яка була б доступна широкому колу користувачів та мала широкий функціонал.</w:t>
      </w:r>
    </w:p>
    <w:p w14:paraId="0BCC9F9D" w14:textId="77777777" w:rsidR="004721DC" w:rsidRPr="004721DC" w:rsidRDefault="004721DC" w:rsidP="004721DC">
      <w:pPr>
        <w:pStyle w:val="a0"/>
        <w:rPr>
          <w:lang w:eastAsia="en-US"/>
        </w:rPr>
      </w:pPr>
    </w:p>
    <w:p w14:paraId="6078963F" w14:textId="5C94E194" w:rsidR="004366DE" w:rsidRDefault="004366DE">
      <w:pPr>
        <w:spacing w:after="160" w:line="259" w:lineRule="auto"/>
        <w:ind w:firstLine="0"/>
        <w:jc w:val="left"/>
        <w:rPr>
          <w:lang w:val="uk" w:eastAsia="en-US"/>
        </w:rPr>
      </w:pPr>
    </w:p>
    <w:p w14:paraId="569ECA00" w14:textId="4E17B93A" w:rsidR="004366DE" w:rsidRDefault="004366DE">
      <w:pPr>
        <w:spacing w:after="160" w:line="259" w:lineRule="auto"/>
        <w:ind w:firstLine="0"/>
        <w:jc w:val="left"/>
        <w:rPr>
          <w:lang w:val="uk" w:eastAsia="en-US"/>
        </w:rPr>
      </w:pPr>
    </w:p>
    <w:p w14:paraId="7F29C0CE" w14:textId="0CE2E762" w:rsidR="004366DE" w:rsidRDefault="004366DE">
      <w:pPr>
        <w:spacing w:after="160" w:line="259" w:lineRule="auto"/>
        <w:ind w:firstLine="0"/>
        <w:jc w:val="left"/>
        <w:rPr>
          <w:lang w:val="uk" w:eastAsia="en-US"/>
        </w:rPr>
      </w:pPr>
      <w:r>
        <w:rPr>
          <w:lang w:val="uk" w:eastAsia="en-US"/>
        </w:rPr>
        <w:br w:type="page"/>
      </w:r>
    </w:p>
    <w:p w14:paraId="5541BC5E" w14:textId="7788F515" w:rsidR="00323EB7" w:rsidRPr="002A7F9F" w:rsidRDefault="00323EB7" w:rsidP="000C18C4">
      <w:pPr>
        <w:pStyle w:val="2"/>
      </w:pPr>
      <w:bookmarkStart w:id="6" w:name="_Toc183728852"/>
      <w:r w:rsidRPr="002A7F9F">
        <w:lastRenderedPageBreak/>
        <w:t>1   СУЧАСНИЙ СТАН ТЕХНОЛОГІЙ МОНІТОРИНГУ МІКРОКЛІМАТУ</w:t>
      </w:r>
      <w:bookmarkEnd w:id="6"/>
    </w:p>
    <w:p w14:paraId="55E44F9E" w14:textId="7698EEBF" w:rsidR="00323EB7" w:rsidRPr="005740D7" w:rsidRDefault="00323EB7" w:rsidP="00E3490E">
      <w:pPr>
        <w:pStyle w:val="1"/>
      </w:pPr>
      <w:bookmarkStart w:id="7" w:name="_Toc183728853"/>
      <w:r w:rsidRPr="005740D7">
        <w:t xml:space="preserve">1.1   </w:t>
      </w:r>
      <w:r w:rsidR="005D76F6" w:rsidRPr="005740D7">
        <w:t>Проблема мікроклімату та комфорту у приміщенні</w:t>
      </w:r>
      <w:bookmarkEnd w:id="7"/>
    </w:p>
    <w:p w14:paraId="32CF48B3" w14:textId="4E9B7C73" w:rsidR="00323EB7" w:rsidRPr="00950643" w:rsidRDefault="00323EB7" w:rsidP="00323EB7">
      <w:pPr>
        <w:widowControl w:val="0"/>
      </w:pPr>
      <w:r w:rsidRPr="00950643">
        <w:t>Мікроклімат приміщення відіграє важливу роль у створенні комфортного, безпечного та здорового середовища для людини. Він включає сукупність факторів, які мають прямий вплив на самопочуття, працездатність і здоров'я людей, і регламентується різними нормативними документами, які встановлюють оптимальні та допустимі значення параметрів мікроклімату з урахуванням санітарно-гігієнічних вимог</w:t>
      </w:r>
      <w:r>
        <w:t xml:space="preserve"> </w:t>
      </w:r>
      <w:r w:rsidRPr="00040519">
        <w:t xml:space="preserve">[2, </w:t>
      </w:r>
      <w:r w:rsidR="00040519" w:rsidRPr="00040519">
        <w:t>9</w:t>
      </w:r>
      <w:r w:rsidRPr="00040519">
        <w:t>].</w:t>
      </w:r>
    </w:p>
    <w:p w14:paraId="5524CEDF" w14:textId="3D98C90B" w:rsidR="00323EB7" w:rsidRPr="00950643" w:rsidRDefault="00323EB7" w:rsidP="00323EB7">
      <w:pPr>
        <w:widowControl w:val="0"/>
        <w:shd w:val="clear" w:color="auto" w:fill="FFFFFF"/>
      </w:pPr>
      <w:r w:rsidRPr="00950643">
        <w:t>Під оптимальними умовами мікроклімату розуміють таке поєднання параметрів мікроклімату, яке при тривалому та систематичному впливі на людину зберігає нормальний стан організму. Організму не потрібно витрачати сили на адаптацію. Такі параметри мікроклімату забезпечують людині комфорт і створюють передумови високого рівня працездатності</w:t>
      </w:r>
      <w:r>
        <w:t xml:space="preserve"> </w:t>
      </w:r>
      <w:r w:rsidRPr="00040519">
        <w:t xml:space="preserve">[2, </w:t>
      </w:r>
      <w:r w:rsidR="00040519" w:rsidRPr="00040519">
        <w:t>11</w:t>
      </w:r>
      <w:r w:rsidRPr="00040519">
        <w:t>, 1</w:t>
      </w:r>
      <w:r w:rsidR="00040519" w:rsidRPr="00040519">
        <w:t>2</w:t>
      </w:r>
      <w:r w:rsidRPr="00040519">
        <w:t>].</w:t>
      </w:r>
    </w:p>
    <w:p w14:paraId="002124AC" w14:textId="52E56D3C" w:rsidR="00323EB7" w:rsidRPr="00950643" w:rsidRDefault="00323EB7" w:rsidP="00323EB7">
      <w:pPr>
        <w:widowControl w:val="0"/>
        <w:shd w:val="clear" w:color="auto" w:fill="FFFFFF"/>
      </w:pPr>
      <w:r w:rsidRPr="00950643">
        <w:t>Допустимі мікрокліматичні умови – це поєднання параметрів мікроклімату, яке при тривалому та систематичному впливі на людину може викликати зміни у стані організму, проте вони швидко проходять та нормалізуються в межах фізіологічної адаптації. При цьому не виникає пошкоджень чи порушень здоров'я, хоча можуть спостерігатися дискомфортні відчуття, погіршення самопочуття та зниження працездатності</w:t>
      </w:r>
      <w:r w:rsidRPr="003A3170">
        <w:rPr>
          <w:lang w:val="ru-RU"/>
        </w:rPr>
        <w:t xml:space="preserve"> </w:t>
      </w:r>
      <w:r w:rsidRPr="00040519">
        <w:t xml:space="preserve">[2, </w:t>
      </w:r>
      <w:r w:rsidR="00040519" w:rsidRPr="00040519">
        <w:t>11</w:t>
      </w:r>
      <w:r w:rsidRPr="00040519">
        <w:t>, 1</w:t>
      </w:r>
      <w:r w:rsidR="00040519" w:rsidRPr="00040519">
        <w:t>2</w:t>
      </w:r>
      <w:r w:rsidRPr="00040519">
        <w:t>].</w:t>
      </w:r>
    </w:p>
    <w:p w14:paraId="12887DEE" w14:textId="361F10AD" w:rsidR="00323EB7" w:rsidRPr="00950643" w:rsidRDefault="00323EB7" w:rsidP="00323EB7">
      <w:pPr>
        <w:widowControl w:val="0"/>
      </w:pPr>
      <w:r w:rsidRPr="00950643">
        <w:t>З поняттям мікроклімату нерозривно пов'язано поняття про комфорт. Комфорт – це суб'єктивне поняття, що залежить від індивідуальних уподобань та фізіологічних особливостей кожної людини</w:t>
      </w:r>
      <w:r w:rsidRPr="00562683">
        <w:rPr>
          <w:lang w:val="ru-RU"/>
        </w:rPr>
        <w:t xml:space="preserve"> </w:t>
      </w:r>
      <w:r w:rsidRPr="00040519">
        <w:rPr>
          <w:lang w:val="ru-RU"/>
        </w:rPr>
        <w:t>[</w:t>
      </w:r>
      <w:r w:rsidR="00040519" w:rsidRPr="00040519">
        <w:rPr>
          <w:lang w:val="ru-RU"/>
        </w:rPr>
        <w:t>9</w:t>
      </w:r>
      <w:r w:rsidRPr="00040519">
        <w:rPr>
          <w:lang w:val="ru-RU"/>
        </w:rPr>
        <w:t>]</w:t>
      </w:r>
      <w:r w:rsidRPr="00040519">
        <w:t>.</w:t>
      </w:r>
      <w:r w:rsidRPr="00950643">
        <w:t xml:space="preserve"> Наприклад, деякі люди можуть віддавати перевагу більш теплій або прохолодній температурі повітря залежно від рівня фізичної активності або особистих звичок.</w:t>
      </w:r>
    </w:p>
    <w:p w14:paraId="1953C3B8" w14:textId="77777777" w:rsidR="00323EB7" w:rsidRPr="00950643" w:rsidRDefault="00323EB7" w:rsidP="00323EB7">
      <w:pPr>
        <w:widowControl w:val="0"/>
      </w:pPr>
      <w:r w:rsidRPr="005D76F6">
        <w:rPr>
          <w:rStyle w:val="aa"/>
          <w:b w:val="0"/>
          <w:bCs w:val="0"/>
        </w:rPr>
        <w:t>Комфорт</w:t>
      </w:r>
      <w:r w:rsidRPr="00950643">
        <w:rPr>
          <w:rStyle w:val="aa"/>
        </w:rPr>
        <w:t xml:space="preserve"> </w:t>
      </w:r>
      <w:r w:rsidRPr="00950643">
        <w:t>у приміщенні – це суб'єктивне відчуття</w:t>
      </w:r>
      <w:r>
        <w:t xml:space="preserve"> </w:t>
      </w:r>
      <w:r w:rsidRPr="003A3170">
        <w:t>затишк</w:t>
      </w:r>
      <w:r>
        <w:t xml:space="preserve">у та </w:t>
      </w:r>
      <w:r w:rsidRPr="003A3170">
        <w:t>зручності</w:t>
      </w:r>
      <w:r>
        <w:t xml:space="preserve">, </w:t>
      </w:r>
      <w:r w:rsidRPr="00950643">
        <w:t xml:space="preserve">яке людина відчуває за умови сприятливого поєднання фізичних параметрів навколишнього середовища. Комфортний стан не вимагає від людини напруги як фізичних, </w:t>
      </w:r>
      <w:r>
        <w:t xml:space="preserve">так </w:t>
      </w:r>
      <w:r w:rsidRPr="00950643">
        <w:t>і психологічних механізмів.</w:t>
      </w:r>
    </w:p>
    <w:p w14:paraId="3D882ACA" w14:textId="77777777" w:rsidR="00323EB7" w:rsidRPr="00950643" w:rsidRDefault="00323EB7" w:rsidP="00323EB7">
      <w:pPr>
        <w:widowControl w:val="0"/>
      </w:pPr>
      <w:r w:rsidRPr="00950643">
        <w:t xml:space="preserve">Взаємозв'язок понять мікроклімату та комфорту можна сформулювати так: </w:t>
      </w:r>
      <w:r w:rsidRPr="00950643">
        <w:lastRenderedPageBreak/>
        <w:t xml:space="preserve">комфорт безпосередньо залежить від мікрокліматичних умов. Оптимальний мікроклімат створює умови, за яких людина відчуває комфорт. А відмінність цих понять у </w:t>
      </w:r>
      <w:r>
        <w:t>т</w:t>
      </w:r>
      <w:r w:rsidRPr="00950643">
        <w:t>ому, що мікроклімат – це об'єктивний стан довкілля, як</w:t>
      </w:r>
      <w:r>
        <w:t>ий</w:t>
      </w:r>
      <w:r w:rsidRPr="00950643">
        <w:t xml:space="preserve"> можна виміряти і регулювати з</w:t>
      </w:r>
      <w:r>
        <w:t>а</w:t>
      </w:r>
      <w:r w:rsidRPr="00950643">
        <w:t xml:space="preserve"> допомогою приладів. Комфорт же – це суб'єктивне сприйняття цих умов, яке може змінюватись у різних людей залежно від їх фізіологічних особливостей та </w:t>
      </w:r>
      <w:r>
        <w:t>в</w:t>
      </w:r>
      <w:r w:rsidRPr="003A3170">
        <w:t>подобань</w:t>
      </w:r>
      <w:r w:rsidRPr="00950643">
        <w:t>.</w:t>
      </w:r>
    </w:p>
    <w:p w14:paraId="2BDE5537" w14:textId="77777777" w:rsidR="00323EB7" w:rsidRPr="00950643" w:rsidRDefault="00323EB7" w:rsidP="00323EB7">
      <w:pPr>
        <w:widowControl w:val="0"/>
      </w:pPr>
      <w:r w:rsidRPr="00950643">
        <w:t xml:space="preserve">Таким чином, система моніторингу мікроклімату в приміщенні повинна надавати можливість, з одного боку, визначати відповідність параметрів мікроклімату нормативним вимогам, а з іншого – давати можливість користувачеві адаптувати параметри мікроклімату під свої індивідуальні потреби для досягнення максимального рівня комфорту </w:t>
      </w:r>
      <w:r>
        <w:t>в</w:t>
      </w:r>
      <w:r w:rsidRPr="00950643">
        <w:t xml:space="preserve"> житловому чи робочому просторі.</w:t>
      </w:r>
    </w:p>
    <w:p w14:paraId="0B77F620" w14:textId="77777777" w:rsidR="00323EB7" w:rsidRPr="00950643" w:rsidRDefault="00323EB7" w:rsidP="00323EB7">
      <w:pPr>
        <w:widowControl w:val="0"/>
      </w:pPr>
      <w:r w:rsidRPr="00950643">
        <w:t xml:space="preserve">Характеристика мікроклімату у приміщенні включає кілька ключових параметрів, які визначають стан внутрішнього середовища та його вплив на здоров'я та самопочуття людини. Основними серед них є температура повітря, відносна вологість та </w:t>
      </w:r>
      <w:r>
        <w:t>якість</w:t>
      </w:r>
      <w:r w:rsidRPr="00950643">
        <w:t xml:space="preserve"> повітря у приміщенні.</w:t>
      </w:r>
    </w:p>
    <w:p w14:paraId="1429E69F" w14:textId="77777777" w:rsidR="00323EB7" w:rsidRPr="00950643" w:rsidRDefault="00323EB7" w:rsidP="00323EB7">
      <w:pPr>
        <w:widowControl w:val="0"/>
      </w:pPr>
      <w:r w:rsidRPr="00950643">
        <w:t>Розглянемо докладніше кожен із них.</w:t>
      </w:r>
    </w:p>
    <w:p w14:paraId="26810FB2" w14:textId="6F7FBB56" w:rsidR="00323EB7" w:rsidRPr="00950643" w:rsidRDefault="00323EB7" w:rsidP="00323EB7">
      <w:pPr>
        <w:widowControl w:val="0"/>
      </w:pPr>
      <w:r w:rsidRPr="00950643">
        <w:t>Температура повітря – це один із найважливіших параметрів мікроклімату, який безпосередньо впливає на тепловий стан людини. Для житлових приміщень оптимальна температура в холодний період становить 20-23 ° C, а в теплий період – 22-25 ° C. Занадто висока температура може спричинити перегрів, втрату рідини та електролітів, втому. Занадто низька температура веде до переохолодження і може спричинити застудні захворювання</w:t>
      </w:r>
      <w:r>
        <w:t xml:space="preserve"> </w:t>
      </w:r>
      <w:r w:rsidRPr="00040519">
        <w:rPr>
          <w:lang w:val="ru-RU"/>
        </w:rPr>
        <w:t xml:space="preserve">[1, 2, </w:t>
      </w:r>
      <w:r w:rsidR="00040519" w:rsidRPr="00040519">
        <w:rPr>
          <w:lang w:val="ru-RU"/>
        </w:rPr>
        <w:t>7</w:t>
      </w:r>
      <w:r w:rsidRPr="00040519">
        <w:rPr>
          <w:lang w:val="ru-RU"/>
        </w:rPr>
        <w:t>]</w:t>
      </w:r>
      <w:r w:rsidRPr="00040519">
        <w:t>.</w:t>
      </w:r>
    </w:p>
    <w:p w14:paraId="4043E067" w14:textId="2806375F" w:rsidR="00323EB7" w:rsidRDefault="00323EB7" w:rsidP="00323EB7">
      <w:pPr>
        <w:widowControl w:val="0"/>
      </w:pPr>
      <w:r w:rsidRPr="00950643">
        <w:t>Відносна вологість повітря</w:t>
      </w:r>
      <w:r w:rsidRPr="00950643">
        <w:rPr>
          <w:b/>
          <w:bCs/>
        </w:rPr>
        <w:t xml:space="preserve"> </w:t>
      </w:r>
      <w:r w:rsidRPr="00950643">
        <w:t xml:space="preserve">вимірюється у відсотках та відображає кількість водяної пари в повітрі щодо її максимального значення при даній температурі. Для житлових приміщень оптимальна вологість коливається не більше 40-60%. Взимку рекомендується 30-45%, а влітку 30-60%. Висока вологість </w:t>
      </w:r>
      <w:r w:rsidRPr="005A46C9">
        <w:t>(</w:t>
      </w:r>
      <w:r>
        <w:t>в</w:t>
      </w:r>
      <w:r w:rsidRPr="005A46C9">
        <w:t>ище 60%) збільшується ризик утворення цвілі</w:t>
      </w:r>
      <w:r>
        <w:t>,</w:t>
      </w:r>
      <w:r w:rsidRPr="005A46C9">
        <w:t xml:space="preserve"> </w:t>
      </w:r>
      <w:r w:rsidRPr="00950643">
        <w:t xml:space="preserve">ускладнює випаровування поту, що погіршує тепловіддачу та підвищує ризик перегріву. Низька вологість </w:t>
      </w:r>
      <w:r w:rsidRPr="005A46C9">
        <w:t>(</w:t>
      </w:r>
      <w:r>
        <w:t>н</w:t>
      </w:r>
      <w:r w:rsidRPr="005A46C9">
        <w:t>ижче 30%)</w:t>
      </w:r>
      <w:r>
        <w:t xml:space="preserve"> </w:t>
      </w:r>
      <w:r w:rsidRPr="00950643">
        <w:t>сушить шкіру та слизові оболонки, що може призвести до подразнення дихальних шляхів та розвитку інфекцій</w:t>
      </w:r>
      <w:r w:rsidRPr="00BB235C">
        <w:rPr>
          <w:lang w:val="ru-RU"/>
        </w:rPr>
        <w:t xml:space="preserve"> </w:t>
      </w:r>
      <w:r w:rsidRPr="00040519">
        <w:rPr>
          <w:lang w:val="ru-RU"/>
        </w:rPr>
        <w:t xml:space="preserve">[1, 2, </w:t>
      </w:r>
      <w:r w:rsidR="00040519" w:rsidRPr="00040519">
        <w:rPr>
          <w:lang w:val="ru-RU"/>
        </w:rPr>
        <w:t>7</w:t>
      </w:r>
      <w:r w:rsidRPr="00040519">
        <w:rPr>
          <w:lang w:val="ru-RU"/>
        </w:rPr>
        <w:t>]</w:t>
      </w:r>
      <w:r w:rsidRPr="00040519">
        <w:t>.</w:t>
      </w:r>
    </w:p>
    <w:p w14:paraId="0704A6DD" w14:textId="10C51DAD" w:rsidR="00323EB7" w:rsidRPr="00950643" w:rsidRDefault="00323EB7" w:rsidP="00323EB7">
      <w:pPr>
        <w:widowControl w:val="0"/>
      </w:pPr>
      <w:r w:rsidRPr="00950643">
        <w:lastRenderedPageBreak/>
        <w:t xml:space="preserve">Якість повітря </w:t>
      </w:r>
      <w:r w:rsidRPr="00950643">
        <w:rPr>
          <w:b/>
          <w:bCs/>
        </w:rPr>
        <w:t xml:space="preserve">– </w:t>
      </w:r>
      <w:r w:rsidRPr="00950643">
        <w:t>це комплексний параметр свіжості та чистоти повітря, який</w:t>
      </w:r>
      <w:r w:rsidRPr="00950643">
        <w:rPr>
          <w:b/>
          <w:bCs/>
        </w:rPr>
        <w:t xml:space="preserve"> </w:t>
      </w:r>
      <w:r w:rsidRPr="00950643">
        <w:t xml:space="preserve">відображає наявність у повітрі домішок, таких як пил, дим, алергени, леткі органічні сполуки (ЛОС), вуглекислий газ (CO₂) та інші забруднювачі. Кожен вид забруднювача повітря має свій оптимальний та гранично допустимий рівень. Наприклад, оптимальний рівень CO₂ </w:t>
      </w:r>
      <w:r w:rsidRPr="00950643">
        <w:rPr>
          <w:b/>
          <w:bCs/>
        </w:rPr>
        <w:t xml:space="preserve">– </w:t>
      </w:r>
      <w:r w:rsidRPr="00950643">
        <w:t xml:space="preserve">до 800 </w:t>
      </w:r>
      <w:proofErr w:type="spellStart"/>
      <w:r w:rsidRPr="00950643">
        <w:t>ppm</w:t>
      </w:r>
      <w:proofErr w:type="spellEnd"/>
      <w:r w:rsidRPr="00950643">
        <w:t xml:space="preserve">. Вуглекислий газ виділяється при диханні і його концентрація в приміщенні накопичується, особливо при поганій вентиляції. Рівень понад 1000 </w:t>
      </w:r>
      <w:proofErr w:type="spellStart"/>
      <w:r w:rsidRPr="00950643">
        <w:t>ppm</w:t>
      </w:r>
      <w:proofErr w:type="spellEnd"/>
      <w:r w:rsidRPr="00950643">
        <w:t xml:space="preserve"> може викликати відчуття задухи, втом</w:t>
      </w:r>
      <w:r>
        <w:t>у</w:t>
      </w:r>
      <w:r w:rsidRPr="00950643">
        <w:t>, сонливість і погіршення когнітивних здібностей.</w:t>
      </w:r>
      <w:r>
        <w:t xml:space="preserve"> </w:t>
      </w:r>
      <w:r w:rsidRPr="00950643">
        <w:t>Забруднене повітря може викликати головний біль, втому, алергічні реакції та захворювання дихальної системи</w:t>
      </w:r>
      <w:r>
        <w:t xml:space="preserve"> </w:t>
      </w:r>
      <w:r w:rsidRPr="00F146B4">
        <w:rPr>
          <w:lang w:val="ru-RU"/>
        </w:rPr>
        <w:t xml:space="preserve">[1, </w:t>
      </w:r>
      <w:r w:rsidR="00F146B4" w:rsidRPr="00F146B4">
        <w:rPr>
          <w:lang w:val="ru-RU"/>
        </w:rPr>
        <w:t>5-7</w:t>
      </w:r>
      <w:r w:rsidRPr="00F146B4">
        <w:rPr>
          <w:lang w:val="ru-RU"/>
        </w:rPr>
        <w:t>]</w:t>
      </w:r>
      <w:r w:rsidRPr="00F146B4">
        <w:t>.</w:t>
      </w:r>
    </w:p>
    <w:p w14:paraId="58821EC9" w14:textId="77777777" w:rsidR="00323EB7" w:rsidRPr="00950643" w:rsidRDefault="00323EB7" w:rsidP="00323EB7">
      <w:pPr>
        <w:widowControl w:val="0"/>
      </w:pPr>
      <w:r w:rsidRPr="00950643">
        <w:t>Актуальність проблеми оцінки параметрів мікроклімату у приміщеннях обумовлена кількома важливими аспектами.</w:t>
      </w:r>
    </w:p>
    <w:p w14:paraId="12E3EF32" w14:textId="16702A88" w:rsidR="00323EB7" w:rsidRPr="00950643" w:rsidRDefault="00323EB7" w:rsidP="00323EB7">
      <w:pPr>
        <w:widowControl w:val="0"/>
      </w:pPr>
      <w:r w:rsidRPr="00950643">
        <w:t>По-перше,</w:t>
      </w:r>
      <w:r w:rsidRPr="00950643">
        <w:rPr>
          <w:b/>
          <w:bCs/>
        </w:rPr>
        <w:t xml:space="preserve"> </w:t>
      </w:r>
      <w:r w:rsidRPr="00950643">
        <w:t xml:space="preserve">параметри мікроклімату, такі як температура, вологість та якість повітря, безпосередньо впливають на стан здоров'я та самопочуття людей. Невідповідність оптимальним умовам може призвести до захворювань дихальної системи, алергічних реакцій, перегріву або переохолодження організму. У сучасних умовах, коли люди проводять більшу частину часу в закритих приміщеннях (вдома, на роботі, у навчальних закладах), проблема забезпечення здорового мікроклімату стає особливо значущою для профілактики хронічних захворювань, таких як астма, алергія, серцево-судинні захворювання. Мікроклімат грає важливу роль у запобіганні поширенню інфекційних захворювань, особливо під час пандемій. </w:t>
      </w:r>
      <w:r>
        <w:t>К</w:t>
      </w:r>
      <w:r w:rsidRPr="00950643">
        <w:t>онтроль рівня вологості мож</w:t>
      </w:r>
      <w:r>
        <w:t>е</w:t>
      </w:r>
      <w:r w:rsidRPr="00950643">
        <w:t xml:space="preserve"> знизити ймовірність поширення вірусів та бактерій у закритих приміщеннях, особливо у приміщеннях з великою кількістю людей, таких як офіси, дитячі заклади та лікарні. У цьому контексті особливо важливо контролювати якість повітря, підтримуючи оптимальний рівень його свіжості та чистоти</w:t>
      </w:r>
      <w:r w:rsidRPr="005720E4">
        <w:rPr>
          <w:lang w:val="ru-RU"/>
        </w:rPr>
        <w:t xml:space="preserve"> </w:t>
      </w:r>
      <w:r w:rsidRPr="00F146B4">
        <w:rPr>
          <w:lang w:val="ru-RU"/>
        </w:rPr>
        <w:t xml:space="preserve">[1, </w:t>
      </w:r>
      <w:r w:rsidR="00F146B4" w:rsidRPr="00F146B4">
        <w:rPr>
          <w:lang w:val="ru-RU"/>
        </w:rPr>
        <w:t>7</w:t>
      </w:r>
      <w:r w:rsidRPr="00F146B4">
        <w:rPr>
          <w:lang w:val="ru-RU"/>
        </w:rPr>
        <w:t xml:space="preserve">, </w:t>
      </w:r>
      <w:r w:rsidR="00F146B4" w:rsidRPr="00F146B4">
        <w:rPr>
          <w:lang w:val="ru-RU"/>
        </w:rPr>
        <w:t>11</w:t>
      </w:r>
      <w:r w:rsidRPr="00F146B4">
        <w:rPr>
          <w:lang w:val="ru-RU"/>
        </w:rPr>
        <w:t>]</w:t>
      </w:r>
      <w:r w:rsidRPr="00F146B4">
        <w:t>.</w:t>
      </w:r>
    </w:p>
    <w:p w14:paraId="4D5C1366" w14:textId="43474E41" w:rsidR="00323EB7" w:rsidRPr="00950643" w:rsidRDefault="00323EB7" w:rsidP="00323EB7">
      <w:pPr>
        <w:widowControl w:val="0"/>
      </w:pPr>
      <w:r w:rsidRPr="00950643">
        <w:t>По-друге,</w:t>
      </w:r>
      <w:r w:rsidRPr="00950643">
        <w:rPr>
          <w:b/>
          <w:bCs/>
        </w:rPr>
        <w:t xml:space="preserve"> </w:t>
      </w:r>
      <w:r w:rsidRPr="00950643">
        <w:t xml:space="preserve">дослідження показують, що правильний мікроклімат у робочих та навчальних приміщеннях сприяє підвищенню продуктивності та концентрації уваги. Високий рівень вуглекислого газу (CO₂) або занадто висока температура знижують концентрацію та когнітивні здібності, що призводить до втоми та </w:t>
      </w:r>
      <w:r w:rsidRPr="00950643">
        <w:lastRenderedPageBreak/>
        <w:t>зниження ефективності праці або навчання. В умовах офісних приміщень, де недостатня увага приділяється якості повітря, можна спостерігати синдром «хворої будівлі» – стан, при якому люди відчувають дискомфорт, головний біль та втому, перебуваючи в приміщенні з поганим мікрокліматом</w:t>
      </w:r>
      <w:r w:rsidRPr="005720E4">
        <w:t xml:space="preserve"> </w:t>
      </w:r>
      <w:r w:rsidRPr="00F146B4">
        <w:t xml:space="preserve">[2, </w:t>
      </w:r>
      <w:r w:rsidR="00F146B4" w:rsidRPr="00F146B4">
        <w:t>9</w:t>
      </w:r>
      <w:r w:rsidRPr="00F146B4">
        <w:t>, 1</w:t>
      </w:r>
      <w:r w:rsidR="00F146B4" w:rsidRPr="00F146B4">
        <w:t>3</w:t>
      </w:r>
      <w:r w:rsidRPr="00F146B4">
        <w:t>].</w:t>
      </w:r>
    </w:p>
    <w:p w14:paraId="60611FC5" w14:textId="77777777" w:rsidR="00323EB7" w:rsidRPr="00950643" w:rsidRDefault="00323EB7" w:rsidP="00323EB7">
      <w:pPr>
        <w:widowControl w:val="0"/>
      </w:pPr>
      <w:r w:rsidRPr="00950643">
        <w:t>По-третє, оцінка параметрів мікроклімату необхідна</w:t>
      </w:r>
      <w:r>
        <w:t xml:space="preserve"> для</w:t>
      </w:r>
      <w:r w:rsidRPr="00950643">
        <w:t xml:space="preserve"> оптимізації енергоспоживання. Системи опалення, вентиляції та кондиціювання повітря потребують значних ресурсів. Ефективне управління цими системами дозволяє підтримувати комфортний мікроклімат з мінімальними витратами енергії, що є важливим у контексті глобальної боротьби зі зміною клімату та підвищенням енергоефективності будівель.</w:t>
      </w:r>
    </w:p>
    <w:p w14:paraId="090CC21B" w14:textId="77777777" w:rsidR="00323EB7" w:rsidRPr="00950643" w:rsidRDefault="00323EB7" w:rsidP="00323EB7">
      <w:pPr>
        <w:widowControl w:val="0"/>
      </w:pPr>
      <w:r w:rsidRPr="00950643">
        <w:t>По-четверте,</w:t>
      </w:r>
      <w:r w:rsidRPr="00950643">
        <w:rPr>
          <w:b/>
          <w:bCs/>
        </w:rPr>
        <w:t xml:space="preserve"> </w:t>
      </w:r>
      <w:r>
        <w:t>м</w:t>
      </w:r>
      <w:r w:rsidRPr="00950643">
        <w:t>ікроклімат важливий не тільки для людей, а</w:t>
      </w:r>
      <w:r>
        <w:t xml:space="preserve"> й</w:t>
      </w:r>
      <w:r w:rsidRPr="00950643">
        <w:t xml:space="preserve"> для збереження обладнання, конструкцій та матеріалів усередині приміщення. Порушення параметрів вологості, температури та чистоти повітря можуть призводити до появи плісняви, корозії, деформації матеріалів та інших пошкоджень, що</w:t>
      </w:r>
      <w:r>
        <w:t>, в свою чергу,</w:t>
      </w:r>
      <w:r w:rsidRPr="00950643">
        <w:t xml:space="preserve"> може спричинити додаткові витрати на ремонт та обслуговування.</w:t>
      </w:r>
    </w:p>
    <w:p w14:paraId="497F2ABF" w14:textId="527D8FC4" w:rsidR="00323EB7" w:rsidRPr="00950643" w:rsidRDefault="00323EB7" w:rsidP="00323EB7">
      <w:pPr>
        <w:widowControl w:val="0"/>
      </w:pPr>
      <w:r w:rsidRPr="00950643">
        <w:t>У зв'язку з вищезгаданими аспектами у більшості країн</w:t>
      </w:r>
      <w:r>
        <w:t>, так само, як і в Україні,</w:t>
      </w:r>
      <w:r w:rsidRPr="00950643">
        <w:t xml:space="preserve"> існують стандарти, що регулюють параметри мікроклімату в житлових та громадських будівлях. Наприклад, норми щодо температури, вологості та вентиляції для офісних приміщень, шкіл, лікарень та виробничих підприємств</w:t>
      </w:r>
      <w:r>
        <w:t xml:space="preserve"> </w:t>
      </w:r>
      <w:r w:rsidRPr="00F146B4">
        <w:rPr>
          <w:lang w:val="ru-RU"/>
        </w:rPr>
        <w:t>[</w:t>
      </w:r>
      <w:r w:rsidR="00F146B4" w:rsidRPr="00F146B4">
        <w:rPr>
          <w:lang w:val="ru-RU"/>
        </w:rPr>
        <w:t>3</w:t>
      </w:r>
      <w:r w:rsidRPr="00F146B4">
        <w:rPr>
          <w:lang w:val="ru-RU"/>
        </w:rPr>
        <w:t xml:space="preserve">, </w:t>
      </w:r>
      <w:r w:rsidR="00F146B4" w:rsidRPr="00F146B4">
        <w:rPr>
          <w:lang w:val="ru-RU"/>
        </w:rPr>
        <w:t>7</w:t>
      </w:r>
      <w:r w:rsidRPr="00F146B4">
        <w:rPr>
          <w:lang w:val="ru-RU"/>
        </w:rPr>
        <w:t xml:space="preserve">, </w:t>
      </w:r>
      <w:r w:rsidR="00F146B4" w:rsidRPr="00F146B4">
        <w:rPr>
          <w:lang w:val="ru-RU"/>
        </w:rPr>
        <w:t>9, 11</w:t>
      </w:r>
      <w:r w:rsidR="00A0480D">
        <w:rPr>
          <w:lang w:val="ru-RU"/>
        </w:rPr>
        <w:t>-</w:t>
      </w:r>
      <w:r w:rsidRPr="00A0480D">
        <w:rPr>
          <w:lang w:val="ru-RU"/>
        </w:rPr>
        <w:t>1</w:t>
      </w:r>
      <w:r w:rsidR="00A0480D" w:rsidRPr="00A0480D">
        <w:rPr>
          <w:lang w:val="ru-RU"/>
        </w:rPr>
        <w:t>3</w:t>
      </w:r>
      <w:r w:rsidRPr="00A0480D">
        <w:rPr>
          <w:lang w:val="ru-RU"/>
        </w:rPr>
        <w:t>]</w:t>
      </w:r>
      <w:r w:rsidRPr="00A0480D">
        <w:t>.</w:t>
      </w:r>
      <w:r w:rsidRPr="00950643">
        <w:t xml:space="preserve"> Оцінка параметрів мікроклімату необхідна для дотримання цих норм та запобігання соціальним, юридичним та фінансовим ризикам, пов'язаним з порушеннями санітарних вимог.</w:t>
      </w:r>
    </w:p>
    <w:p w14:paraId="2E97D048" w14:textId="77777777" w:rsidR="00323EB7" w:rsidRPr="00950643" w:rsidRDefault="00323EB7" w:rsidP="00323EB7">
      <w:pPr>
        <w:widowControl w:val="0"/>
      </w:pPr>
      <w:r w:rsidRPr="00950643">
        <w:t>Системи моніторингу мікроклімату необхідні у різних типах приміщень, де параметри повітря та інші кліматичні умови можуть суттєво впливати на здоров'я, безпеку, комфорт та ефективність роботи людей. Перелік основних категорій таких приміщень включає:</w:t>
      </w:r>
    </w:p>
    <w:p w14:paraId="111E2D68" w14:textId="77777777" w:rsidR="00323EB7" w:rsidRPr="00950643" w:rsidRDefault="00323EB7" w:rsidP="00323EB7">
      <w:pPr>
        <w:pStyle w:val="a8"/>
        <w:widowControl w:val="0"/>
        <w:numPr>
          <w:ilvl w:val="0"/>
          <w:numId w:val="4"/>
        </w:numPr>
        <w:ind w:left="0" w:firstLine="709"/>
        <w:contextualSpacing w:val="0"/>
      </w:pPr>
      <w:r>
        <w:t xml:space="preserve">  </w:t>
      </w:r>
      <w:r w:rsidRPr="00950643">
        <w:t xml:space="preserve">житлові приміщення, у яких люди проводять значну частину часу. Надмірна вологість, наприклад, може призводити до появи </w:t>
      </w:r>
      <w:r w:rsidRPr="008515DE">
        <w:t>плісняв</w:t>
      </w:r>
      <w:r>
        <w:t>и</w:t>
      </w:r>
      <w:r w:rsidRPr="00950643">
        <w:t>, а недо</w:t>
      </w:r>
      <w:r>
        <w:t>статн</w:t>
      </w:r>
      <w:r w:rsidRPr="00950643">
        <w:t>і</w:t>
      </w:r>
      <w:r>
        <w:t>сть</w:t>
      </w:r>
      <w:r w:rsidRPr="00950643">
        <w:t xml:space="preserve"> вентиляції </w:t>
      </w:r>
      <w:r w:rsidRPr="00950643">
        <w:rPr>
          <w:b/>
          <w:bCs/>
        </w:rPr>
        <w:t>–</w:t>
      </w:r>
      <w:r w:rsidRPr="00950643">
        <w:t xml:space="preserve"> до накопичення вуглекислого газу, що негативно позначається на стані здоров'я. </w:t>
      </w:r>
      <w:r>
        <w:t>К</w:t>
      </w:r>
      <w:r w:rsidRPr="00950643">
        <w:t xml:space="preserve">онтроль температури, вологості, рівня CO₂ та </w:t>
      </w:r>
      <w:r w:rsidRPr="00950643">
        <w:lastRenderedPageBreak/>
        <w:t>інших параметрів повітря у цьому випадку необхідний для підтримки комфорту та профілактики захворювань;</w:t>
      </w:r>
    </w:p>
    <w:p w14:paraId="4DC09AB0" w14:textId="06F86F5E" w:rsidR="00323EB7" w:rsidRPr="00950643" w:rsidRDefault="00323EB7" w:rsidP="0070432F">
      <w:pPr>
        <w:pStyle w:val="a8"/>
        <w:widowControl w:val="0"/>
        <w:numPr>
          <w:ilvl w:val="0"/>
          <w:numId w:val="4"/>
        </w:numPr>
        <w:ind w:left="0" w:firstLine="709"/>
        <w:contextualSpacing w:val="0"/>
      </w:pPr>
      <w:r>
        <w:t xml:space="preserve">  </w:t>
      </w:r>
      <w:r w:rsidRPr="00950643">
        <w:t>офіси та робочі простори, де поганий мікроклімат на робочих місцях може знижувати продуктивність співробітників та погіршувати їхнє здоров'я.</w:t>
      </w:r>
      <w:r w:rsidR="0070432F" w:rsidRPr="0070432F">
        <w:t xml:space="preserve"> </w:t>
      </w:r>
      <w:r w:rsidRPr="00950643">
        <w:t xml:space="preserve">Недостатня вентиляція, високі рівні CO₂, низька вологість та некомфортна температура ведуть до втоми, зниження концентрації та підвищення ризику захворювань. Моніторинг мікроклімату необхідний </w:t>
      </w:r>
      <w:r>
        <w:t xml:space="preserve">для </w:t>
      </w:r>
      <w:r w:rsidRPr="00950643">
        <w:t>підтримки оптимальних умов роботи, підвищення продуктивності праці та зниження кількості захворювань серед співробітників;</w:t>
      </w:r>
    </w:p>
    <w:p w14:paraId="70FB3CB5" w14:textId="77777777" w:rsidR="00323EB7" w:rsidRPr="00950643" w:rsidRDefault="00323EB7" w:rsidP="00323EB7">
      <w:pPr>
        <w:pStyle w:val="a8"/>
        <w:widowControl w:val="0"/>
        <w:numPr>
          <w:ilvl w:val="0"/>
          <w:numId w:val="4"/>
        </w:numPr>
        <w:ind w:left="0" w:firstLine="709"/>
        <w:contextualSpacing w:val="0"/>
      </w:pPr>
      <w:r>
        <w:t xml:space="preserve">  </w:t>
      </w:r>
      <w:r w:rsidRPr="00950643">
        <w:t>навчальні заклади (школи, університети, дитячі садки). Низький рівень кисню, неправильна температура або висока вологість можуть знижувати концентрацію, погіршувати самопочуття та сприяти поширенню вірусних інфекцій серед дітей. Моніторинг параметрів мікроклімату необхідний для забезпечення безпечного та здорового середовища навчання;</w:t>
      </w:r>
    </w:p>
    <w:p w14:paraId="7154E5BC" w14:textId="77777777" w:rsidR="00323EB7" w:rsidRPr="00950643" w:rsidRDefault="00323EB7" w:rsidP="00323EB7">
      <w:pPr>
        <w:pStyle w:val="a8"/>
        <w:widowControl w:val="0"/>
        <w:numPr>
          <w:ilvl w:val="0"/>
          <w:numId w:val="4"/>
        </w:numPr>
        <w:ind w:left="0" w:firstLine="709"/>
        <w:contextualSpacing w:val="0"/>
      </w:pPr>
      <w:r>
        <w:t xml:space="preserve">  </w:t>
      </w:r>
      <w:r w:rsidRPr="00950643">
        <w:t>медичні установи, де якість повітря має критичне значення для підтримки здоров'я пацієнтів та персоналу. Поганий мікроклімат може сприяти поширенню інфекцій, уповільненню одужання пацієнтів та погіршенню умов роботи медперсоналу. Необхідність контролю чистоти повітря, температурного режиму, вологості має особливе значення у реанімаціях, операційних та палатах з пацієнтами з ослабленим імунітетом;</w:t>
      </w:r>
    </w:p>
    <w:p w14:paraId="60FE5268" w14:textId="77777777" w:rsidR="00323EB7" w:rsidRPr="00950643" w:rsidRDefault="00323EB7" w:rsidP="00323EB7">
      <w:pPr>
        <w:pStyle w:val="a8"/>
        <w:widowControl w:val="0"/>
        <w:numPr>
          <w:ilvl w:val="0"/>
          <w:numId w:val="4"/>
        </w:numPr>
        <w:ind w:left="0" w:firstLine="709"/>
        <w:contextualSpacing w:val="0"/>
      </w:pPr>
      <w:r>
        <w:t xml:space="preserve">  </w:t>
      </w:r>
      <w:r w:rsidRPr="00950643">
        <w:t xml:space="preserve">приміщення на виробничих об'єктах за умовами праці можуть значно </w:t>
      </w:r>
      <w:r>
        <w:t>відрізня</w:t>
      </w:r>
      <w:r w:rsidRPr="00950643">
        <w:t>тись в залежності від типу діяльності. Вплив високої температури, вологості, пилу, токсичних речовин може суттєво знижувати безпеку праці та впливати на здоров'я працівників. Системи моніторингу мікроклімату особливо важливі для таких галузей, як хімічна, металургійна та будівельна промисловості для запобігання перегріву, забезпечення вентиляції та контролю рівня шкідливих речовин на робочих місцях;</w:t>
      </w:r>
    </w:p>
    <w:p w14:paraId="17AC5C64" w14:textId="77777777" w:rsidR="00323EB7" w:rsidRPr="00950643" w:rsidRDefault="00323EB7" w:rsidP="00323EB7">
      <w:pPr>
        <w:pStyle w:val="a8"/>
        <w:widowControl w:val="0"/>
        <w:numPr>
          <w:ilvl w:val="0"/>
          <w:numId w:val="4"/>
        </w:numPr>
        <w:ind w:left="0" w:firstLine="709"/>
        <w:contextualSpacing w:val="0"/>
      </w:pPr>
      <w:r>
        <w:t xml:space="preserve">  </w:t>
      </w:r>
      <w:r w:rsidRPr="00950643">
        <w:t>складські приміщення для зберігання певних типів товарів (продукти харчування, фармацевтичні препарати, електроніка), де потрібні чітко задані параметри температури, вологості та ін</w:t>
      </w:r>
      <w:r>
        <w:t>ше</w:t>
      </w:r>
      <w:r w:rsidRPr="00950643">
        <w:t xml:space="preserve">. Неправильні умови зберігання можуть </w:t>
      </w:r>
      <w:r w:rsidRPr="00950643">
        <w:lastRenderedPageBreak/>
        <w:t>призвести до псування продукції або зниження її якості. Моніторинг мікроклімату необхідний для контролю умов зберігання та запобігання збиткам;</w:t>
      </w:r>
    </w:p>
    <w:p w14:paraId="4A611E6D" w14:textId="77777777" w:rsidR="00323EB7" w:rsidRPr="00950643" w:rsidRDefault="00323EB7" w:rsidP="00323EB7">
      <w:pPr>
        <w:pStyle w:val="a8"/>
        <w:widowControl w:val="0"/>
        <w:numPr>
          <w:ilvl w:val="0"/>
          <w:numId w:val="4"/>
        </w:numPr>
        <w:ind w:left="0" w:firstLine="709"/>
        <w:contextualSpacing w:val="0"/>
      </w:pPr>
      <w:r>
        <w:t xml:space="preserve">  </w:t>
      </w:r>
      <w:r w:rsidRPr="00950643">
        <w:t>музеї, бібліотеки та архіви</w:t>
      </w:r>
      <w:r>
        <w:t xml:space="preserve">, де </w:t>
      </w:r>
      <w:r w:rsidRPr="00950643">
        <w:t>зберігаються предмети, чутливі до коливань температури, вологості та інших кліматичних факторів (картини, книги, документи, історичні артефакти). Невідповідні умови можуть спричинити деградацію та руйнування цінних експонатів. Мета моніторингу в даному випадку – підтримання стабільних кліматичних умов та запобігання ушкодженню культурних цінностей;</w:t>
      </w:r>
    </w:p>
    <w:p w14:paraId="0AD91AFC" w14:textId="77777777" w:rsidR="00323EB7" w:rsidRPr="00950643" w:rsidRDefault="00323EB7" w:rsidP="00323EB7">
      <w:pPr>
        <w:pStyle w:val="a8"/>
        <w:widowControl w:val="0"/>
        <w:numPr>
          <w:ilvl w:val="0"/>
          <w:numId w:val="4"/>
        </w:numPr>
        <w:ind w:left="0" w:firstLine="709"/>
        <w:contextualSpacing w:val="0"/>
      </w:pPr>
      <w:r>
        <w:t xml:space="preserve">  </w:t>
      </w:r>
      <w:r w:rsidRPr="00950643">
        <w:t>транспортні засоби та інфраструктура, які потребують систем моніторингу мікроклімату для створення комфортних умов для пасажирів та запобігання погіршенню самопочуття у тривалих поїздках;</w:t>
      </w:r>
    </w:p>
    <w:p w14:paraId="45ECF1CA" w14:textId="77777777" w:rsidR="00323EB7" w:rsidRPr="00950643" w:rsidRDefault="00323EB7" w:rsidP="00323EB7">
      <w:pPr>
        <w:pStyle w:val="a8"/>
        <w:widowControl w:val="0"/>
        <w:numPr>
          <w:ilvl w:val="0"/>
          <w:numId w:val="4"/>
        </w:numPr>
        <w:spacing w:after="240"/>
        <w:ind w:left="0" w:firstLine="709"/>
        <w:contextualSpacing w:val="0"/>
      </w:pPr>
      <w:r>
        <w:t xml:space="preserve">  </w:t>
      </w:r>
      <w:r w:rsidRPr="00950643">
        <w:t>серверні приміщення та дата-центри</w:t>
      </w:r>
      <w:r>
        <w:t xml:space="preserve">, що </w:t>
      </w:r>
      <w:r w:rsidRPr="00950643">
        <w:t>потребують суворого контролю температури та вологості, оскільки перегрів обладнання може призвести до збоїв у роботі систем та великих фінансових втрат.</w:t>
      </w:r>
    </w:p>
    <w:p w14:paraId="2E04ADB9" w14:textId="12570673" w:rsidR="00323EB7" w:rsidRPr="00CD32F3" w:rsidRDefault="00CD32F3" w:rsidP="00E3490E">
      <w:pPr>
        <w:pStyle w:val="1"/>
        <w:rPr>
          <w:bCs/>
          <w:i/>
          <w:iCs/>
        </w:rPr>
      </w:pPr>
      <w:bookmarkStart w:id="8" w:name="_Toc183728854"/>
      <w:r w:rsidRPr="00CD32F3">
        <w:t xml:space="preserve">1.2  </w:t>
      </w:r>
      <w:r w:rsidR="0070432F">
        <w:rPr>
          <w:lang w:val="ru-RU"/>
        </w:rPr>
        <w:t xml:space="preserve"> </w:t>
      </w:r>
      <w:r w:rsidR="0070432F" w:rsidRPr="00CD32F3">
        <w:t>Використання технологій інтернету речей у системах моніторингу мікроклімату</w:t>
      </w:r>
      <w:bookmarkEnd w:id="8"/>
    </w:p>
    <w:p w14:paraId="048955CC" w14:textId="25C80EAA" w:rsidR="00323EB7" w:rsidRPr="00950643" w:rsidRDefault="00323EB7" w:rsidP="00323EB7">
      <w:pPr>
        <w:widowControl w:val="0"/>
        <w:contextualSpacing/>
      </w:pPr>
      <w:r w:rsidRPr="00950643">
        <w:t>Концепція інтернету речей (</w:t>
      </w:r>
      <w:proofErr w:type="spellStart"/>
      <w:r w:rsidRPr="00950643">
        <w:t>Internet</w:t>
      </w:r>
      <w:proofErr w:type="spellEnd"/>
      <w:r w:rsidRPr="00950643">
        <w:t xml:space="preserve"> </w:t>
      </w:r>
      <w:proofErr w:type="spellStart"/>
      <w:r w:rsidRPr="00950643">
        <w:t>of</w:t>
      </w:r>
      <w:proofErr w:type="spellEnd"/>
      <w:r w:rsidRPr="00950643">
        <w:t xml:space="preserve"> </w:t>
      </w:r>
      <w:proofErr w:type="spellStart"/>
      <w:r w:rsidRPr="00950643">
        <w:t>Things</w:t>
      </w:r>
      <w:proofErr w:type="spellEnd"/>
      <w:r w:rsidRPr="00950643">
        <w:t xml:space="preserve">, </w:t>
      </w:r>
      <w:proofErr w:type="spellStart"/>
      <w:r w:rsidRPr="00950643">
        <w:t>IoT</w:t>
      </w:r>
      <w:proofErr w:type="spellEnd"/>
      <w:r w:rsidRPr="00950643">
        <w:t xml:space="preserve">) полягає у створенні мережі, що складається з фізичних об'єктів, здатних збирати, передавати та аналізувати дані за допомогою датчиків та програмного забезпечення. Ці об'єкти – «розумні речі» – можуть бути різними пристроями: від простих побутових приладів до складних промислових систем </w:t>
      </w:r>
      <w:r w:rsidRPr="00A0480D">
        <w:t>[</w:t>
      </w:r>
      <w:r w:rsidR="00A0480D" w:rsidRPr="00A0480D">
        <w:rPr>
          <w:lang w:val="ru-RU"/>
        </w:rPr>
        <w:t>8</w:t>
      </w:r>
      <w:r w:rsidRPr="00A0480D">
        <w:t xml:space="preserve">, </w:t>
      </w:r>
      <w:r w:rsidR="00A0480D" w:rsidRPr="00A0480D">
        <w:rPr>
          <w:lang w:val="ru-RU"/>
        </w:rPr>
        <w:t>25</w:t>
      </w:r>
      <w:r w:rsidRPr="00A0480D">
        <w:t xml:space="preserve">, </w:t>
      </w:r>
      <w:r w:rsidR="00A0480D" w:rsidRPr="00A0480D">
        <w:rPr>
          <w:lang w:val="ru-RU"/>
        </w:rPr>
        <w:t>38</w:t>
      </w:r>
      <w:r w:rsidRPr="00A0480D">
        <w:t>]</w:t>
      </w:r>
      <w:r w:rsidRPr="00950643">
        <w:t>.</w:t>
      </w:r>
    </w:p>
    <w:p w14:paraId="23AD2071" w14:textId="6E996D10" w:rsidR="00323EB7" w:rsidRPr="00950643" w:rsidRDefault="00323EB7" w:rsidP="00323EB7">
      <w:pPr>
        <w:widowControl w:val="0"/>
        <w:contextualSpacing/>
      </w:pPr>
      <w:r w:rsidRPr="00950643">
        <w:t>Одним із ключових аспектів інтернету речей є можливість автономного обміну даними, або так звана взаємодія "машина-машина" (M2M). Це означає, що пристрої можуть взаємодіяти один з одним без участі людини, що дозволяє підвищити ефективність їхньої роботи та автоматизувати різні процеси</w:t>
      </w:r>
      <w:r w:rsidRPr="00176104">
        <w:t xml:space="preserve"> </w:t>
      </w:r>
      <w:r w:rsidRPr="00A0480D">
        <w:t>[</w:t>
      </w:r>
      <w:r w:rsidR="00A0480D" w:rsidRPr="00A0480D">
        <w:t>30</w:t>
      </w:r>
      <w:r w:rsidRPr="00A0480D">
        <w:t>,</w:t>
      </w:r>
      <w:r w:rsidRPr="00176104">
        <w:t xml:space="preserve"> </w:t>
      </w:r>
      <w:r w:rsidR="00A0480D" w:rsidRPr="00A0480D">
        <w:t>43</w:t>
      </w:r>
      <w:r w:rsidRPr="00A0480D">
        <w:t>]</w:t>
      </w:r>
      <w:r w:rsidRPr="00950643">
        <w:t>. Найважливішу роль у цьому відіграють бездротові мережі та сучасні мікропроцесори, які дозволяють створювати різноманітні компактні та доступні пристрої для реалізації концепції інтернету речей у всіх сферах життя</w:t>
      </w:r>
      <w:r w:rsidRPr="00176104">
        <w:t xml:space="preserve"> </w:t>
      </w:r>
      <w:r w:rsidRPr="00A0480D">
        <w:t>[</w:t>
      </w:r>
      <w:r w:rsidR="00A0480D" w:rsidRPr="00A0480D">
        <w:t>31</w:t>
      </w:r>
      <w:r w:rsidRPr="00A0480D">
        <w:t xml:space="preserve">, </w:t>
      </w:r>
      <w:r w:rsidR="00A0480D">
        <w:t>33</w:t>
      </w:r>
      <w:r w:rsidRPr="00176104">
        <w:t>]</w:t>
      </w:r>
      <w:r w:rsidRPr="00950643">
        <w:t>.</w:t>
      </w:r>
    </w:p>
    <w:p w14:paraId="43C264C5" w14:textId="2EB8729E" w:rsidR="00323EB7" w:rsidRPr="00950643" w:rsidRDefault="00323EB7" w:rsidP="00323EB7">
      <w:pPr>
        <w:widowControl w:val="0"/>
        <w:contextualSpacing/>
      </w:pPr>
      <w:r w:rsidRPr="00950643">
        <w:t xml:space="preserve">Технології інтернету речей значно розширюють можливості моніторингу </w:t>
      </w:r>
      <w:r w:rsidRPr="00950643">
        <w:lastRenderedPageBreak/>
        <w:t>мікроклімату у приміщеннях, пропонуючи розумні, автоматизовані рішення для підтримки комфортних та безпечних умов</w:t>
      </w:r>
      <w:r w:rsidRPr="00176104">
        <w:t xml:space="preserve"> [</w:t>
      </w:r>
      <w:r w:rsidR="00A0480D">
        <w:t>25</w:t>
      </w:r>
      <w:r w:rsidRPr="00176104">
        <w:t>]</w:t>
      </w:r>
      <w:r w:rsidRPr="00950643">
        <w:t>.</w:t>
      </w:r>
    </w:p>
    <w:p w14:paraId="13A0AB9E" w14:textId="77777777" w:rsidR="00323EB7" w:rsidRPr="00950643" w:rsidRDefault="00323EB7" w:rsidP="00323EB7">
      <w:pPr>
        <w:widowControl w:val="0"/>
        <w:contextualSpacing/>
      </w:pPr>
      <w:r w:rsidRPr="00950643">
        <w:t xml:space="preserve">Перш за все, системи на основі </w:t>
      </w:r>
      <w:proofErr w:type="spellStart"/>
      <w:r w:rsidRPr="00950643">
        <w:t>IoT</w:t>
      </w:r>
      <w:proofErr w:type="spellEnd"/>
      <w:r w:rsidRPr="00950643">
        <w:t xml:space="preserve"> дозволяють здійснювати віддалений моніторинг та керування, тобто віддалено відстежувати параметри мікроклімату в режимі реального часу через смартфони, планшети або комп'ютери та надсилати повідомлення, якщо параметри мікроклімату виходять за межі допустимих норм. Користувач може контролювати температуру, вологість, якість повітря та інші параметри з будь-якої точки світу, що дозволяє швидко реагувати на проблеми, запобігаючи перегріву обладнання, псуванню матеріалів або погіршенню здоров'я людей. Це особливо корисно для великих об'єктів, де неможливо фізично контролювати усі приміщення вручну.</w:t>
      </w:r>
    </w:p>
    <w:p w14:paraId="15E47BE8" w14:textId="58E77124" w:rsidR="00323EB7" w:rsidRPr="00950643" w:rsidRDefault="00323EB7" w:rsidP="00323EB7">
      <w:pPr>
        <w:widowControl w:val="0"/>
        <w:contextualSpacing/>
      </w:pPr>
      <w:proofErr w:type="spellStart"/>
      <w:r w:rsidRPr="00950643">
        <w:t>IoT</w:t>
      </w:r>
      <w:proofErr w:type="spellEnd"/>
      <w:r w:rsidRPr="00950643">
        <w:t>-пристрої, оснащені різноманітними датчиками, можуть інтегруватися із системами опалення, вентиляції та кондиціонування (HVAC), а також із зволожувачами або осушувачами повітря. Системи автоматично регулюють температуру, вологість та інші параметри на основі даних датчиків</w:t>
      </w:r>
      <w:r w:rsidRPr="00176104">
        <w:rPr>
          <w:lang w:val="ru-RU"/>
        </w:rPr>
        <w:t xml:space="preserve"> </w:t>
      </w:r>
      <w:r w:rsidRPr="004252EF">
        <w:rPr>
          <w:lang w:val="ru-RU"/>
        </w:rPr>
        <w:t>[</w:t>
      </w:r>
      <w:r w:rsidR="004252EF" w:rsidRPr="004252EF">
        <w:rPr>
          <w:lang w:val="ru-RU"/>
        </w:rPr>
        <w:t>29</w:t>
      </w:r>
      <w:r w:rsidRPr="004252EF">
        <w:rPr>
          <w:lang w:val="ru-RU"/>
        </w:rPr>
        <w:t>]</w:t>
      </w:r>
      <w:r w:rsidRPr="004252EF">
        <w:t>.</w:t>
      </w:r>
      <w:r w:rsidRPr="00950643">
        <w:t xml:space="preserve"> Наприклад, при підвищенні рівня CO₂ система вентиляції включається автоматично або при досягненні критичної температури система кондиціонування коригує режим роботи. Це дозволяє підтримувати оптимальний мікроклімат без постійного втручання людини. Це особливо актуально для офісів, навчальних закладів та медичних закладів, де високі концентрації CO₂ та інших забруднювачів можуть негативно впливати на самопочуття та працездатність людей.</w:t>
      </w:r>
    </w:p>
    <w:p w14:paraId="79722CE6" w14:textId="6C198BD0" w:rsidR="00323EB7" w:rsidRPr="00950643" w:rsidRDefault="00323EB7" w:rsidP="00323EB7">
      <w:pPr>
        <w:widowControl w:val="0"/>
        <w:contextualSpacing/>
      </w:pPr>
      <w:r w:rsidRPr="00950643">
        <w:t xml:space="preserve">Крім того, </w:t>
      </w:r>
      <w:proofErr w:type="spellStart"/>
      <w:r w:rsidRPr="00950643">
        <w:t>IoT</w:t>
      </w:r>
      <w:proofErr w:type="spellEnd"/>
      <w:r w:rsidRPr="00950643">
        <w:t xml:space="preserve">-системи </w:t>
      </w:r>
      <w:r>
        <w:t xml:space="preserve">можуть </w:t>
      </w:r>
      <w:r w:rsidRPr="00950643">
        <w:t>збира</w:t>
      </w:r>
      <w:r>
        <w:t>ти</w:t>
      </w:r>
      <w:r w:rsidRPr="00950643">
        <w:t xml:space="preserve"> та зберіга</w:t>
      </w:r>
      <w:r>
        <w:t>ти</w:t>
      </w:r>
      <w:r w:rsidRPr="00950643">
        <w:t xml:space="preserve"> дані про параметри мікроклімату протягом тривалого часу. Ці дані можуть бути використані для аналізу та виявлення тенденцій. Наприклад, можна визначити, як змінюються умови в приміщенні в залежності від часу доби, сезону або активності користувачів, і на основі цього оптимізувати налаштування обладнання. Це також допомагає у виявленні проблемних зон, де мікроклімат не відповідає стандартам, та вжитт</w:t>
      </w:r>
      <w:r>
        <w:t>і</w:t>
      </w:r>
      <w:r w:rsidRPr="00950643">
        <w:t xml:space="preserve"> заходів щодо їх виправлення. Ефективність аналізу даних істотно зросла з впровадження</w:t>
      </w:r>
      <w:r>
        <w:t>м</w:t>
      </w:r>
      <w:r w:rsidRPr="00950643">
        <w:t xml:space="preserve"> технологій штучного інтелекту </w:t>
      </w:r>
      <w:r>
        <w:t xml:space="preserve">(ШІ) </w:t>
      </w:r>
      <w:r w:rsidRPr="00950643">
        <w:t xml:space="preserve">та машинного навчання у системи </w:t>
      </w:r>
      <w:proofErr w:type="spellStart"/>
      <w:r w:rsidRPr="00950643">
        <w:t>IoT</w:t>
      </w:r>
      <w:proofErr w:type="spellEnd"/>
      <w:r w:rsidRPr="00950643">
        <w:t xml:space="preserve">. Це дозволяє системі навчатися на основі минулих даних та </w:t>
      </w:r>
      <w:r w:rsidRPr="00950643">
        <w:lastRenderedPageBreak/>
        <w:t>автоматично підлаштовуватися під потреби користувачів. Такі системи можуть прогнозувати зміни мікроклімату в залежності від звичок користувач</w:t>
      </w:r>
      <w:r>
        <w:t>а</w:t>
      </w:r>
      <w:r w:rsidRPr="00950643">
        <w:t xml:space="preserve"> або зовнішніх умов та самостійно регулювати роботу систем HVAC. </w:t>
      </w:r>
      <w:r>
        <w:t>Ш</w:t>
      </w:r>
      <w:r w:rsidRPr="00950643">
        <w:t>І може аналізувати великі обсяги даних, виявляти закономірності та оптимізувати використання ресурсів</w:t>
      </w:r>
      <w:r w:rsidRPr="00225DC7">
        <w:rPr>
          <w:lang w:val="ru-RU"/>
        </w:rPr>
        <w:t xml:space="preserve"> </w:t>
      </w:r>
      <w:r w:rsidRPr="004252EF">
        <w:rPr>
          <w:lang w:val="ru-RU"/>
        </w:rPr>
        <w:t>[</w:t>
      </w:r>
      <w:r w:rsidR="004252EF" w:rsidRPr="004252EF">
        <w:rPr>
          <w:lang w:val="ru-RU"/>
        </w:rPr>
        <w:t>50</w:t>
      </w:r>
      <w:r w:rsidRPr="004252EF">
        <w:rPr>
          <w:lang w:val="ru-RU"/>
        </w:rPr>
        <w:t>]</w:t>
      </w:r>
      <w:r w:rsidRPr="004252EF">
        <w:t>.</w:t>
      </w:r>
    </w:p>
    <w:p w14:paraId="2C31678C" w14:textId="40CBF9EC" w:rsidR="00323EB7" w:rsidRPr="00950643" w:rsidRDefault="00323EB7" w:rsidP="00323EB7">
      <w:pPr>
        <w:widowControl w:val="0"/>
        <w:contextualSpacing/>
      </w:pPr>
      <w:r w:rsidRPr="00950643">
        <w:t xml:space="preserve">Концепція інтернету речей передбачає, що різні </w:t>
      </w:r>
      <w:proofErr w:type="spellStart"/>
      <w:r w:rsidRPr="00950643">
        <w:t>IoT</w:t>
      </w:r>
      <w:proofErr w:type="spellEnd"/>
      <w:r w:rsidRPr="00950643">
        <w:t>-пристрої можуть працювати в єдиній екосистемі з іншими системами розумного будинку або офісу, такими як системи освітлення, безпеки, керування вікнами та дверима. Наприклад, система моніторингу мікроклімату може синхронізуватися з автоматичними вікнами або жалюзі, які відкриваються або закриваються для регулювання сонячного світла та температури у приміщенні. Це дозволяє покращити енергоефективність будівлі, скорочуючи витрати на кондиціювання та опалення</w:t>
      </w:r>
      <w:r w:rsidRPr="00176104">
        <w:rPr>
          <w:lang w:val="ru-RU"/>
        </w:rPr>
        <w:t xml:space="preserve"> </w:t>
      </w:r>
      <w:r w:rsidRPr="004252EF">
        <w:rPr>
          <w:lang w:val="ru-RU"/>
        </w:rPr>
        <w:t>[</w:t>
      </w:r>
      <w:r w:rsidR="004252EF" w:rsidRPr="004252EF">
        <w:rPr>
          <w:lang w:val="ru-RU"/>
        </w:rPr>
        <w:t>20</w:t>
      </w:r>
      <w:r w:rsidRPr="004252EF">
        <w:rPr>
          <w:lang w:val="ru-RU"/>
        </w:rPr>
        <w:t xml:space="preserve">, </w:t>
      </w:r>
      <w:r w:rsidR="004252EF" w:rsidRPr="004252EF">
        <w:rPr>
          <w:lang w:val="ru-RU"/>
        </w:rPr>
        <w:t>29</w:t>
      </w:r>
      <w:r w:rsidRPr="004252EF">
        <w:rPr>
          <w:lang w:val="ru-RU"/>
        </w:rPr>
        <w:t>]</w:t>
      </w:r>
      <w:r w:rsidRPr="004252EF">
        <w:t>.</w:t>
      </w:r>
    </w:p>
    <w:p w14:paraId="7E5E203A" w14:textId="6F2DE600" w:rsidR="00323EB7" w:rsidRPr="00950643" w:rsidRDefault="00323EB7" w:rsidP="00323EB7">
      <w:pPr>
        <w:widowControl w:val="0"/>
        <w:contextualSpacing/>
      </w:pPr>
      <w:proofErr w:type="spellStart"/>
      <w:r w:rsidRPr="00950643">
        <w:t>IoT</w:t>
      </w:r>
      <w:proofErr w:type="spellEnd"/>
      <w:r w:rsidRPr="00950643">
        <w:t xml:space="preserve">-рішення допомагають оптимізувати використання енергоресурсів шляхом більш точного та своєчасного регулювання роботи кліматичних систем. Пристрої можуть автоматично вимикати або знижувати інтенсивність роботи систем опалення та кондиціонування в неробочий </w:t>
      </w:r>
      <w:r>
        <w:t>час</w:t>
      </w:r>
      <w:r w:rsidRPr="00950643">
        <w:t xml:space="preserve"> або коли в приміщенні нікого немає. Це знижує споживання енергії та експлуатаційні витрати, роблячи будівлю більш екологічною та економічно вигідною</w:t>
      </w:r>
      <w:r w:rsidRPr="00176104">
        <w:t xml:space="preserve"> </w:t>
      </w:r>
      <w:r w:rsidRPr="004252EF">
        <w:rPr>
          <w:lang w:val="ru-RU"/>
        </w:rPr>
        <w:t>[</w:t>
      </w:r>
      <w:r w:rsidR="004252EF" w:rsidRPr="004252EF">
        <w:rPr>
          <w:lang w:val="ru-RU"/>
        </w:rPr>
        <w:t>35</w:t>
      </w:r>
      <w:r w:rsidRPr="004252EF">
        <w:rPr>
          <w:lang w:val="ru-RU"/>
        </w:rPr>
        <w:t>]</w:t>
      </w:r>
      <w:r w:rsidRPr="004252EF">
        <w:t>.</w:t>
      </w:r>
    </w:p>
    <w:p w14:paraId="7C073E03" w14:textId="0A840289" w:rsidR="00323EB7" w:rsidRPr="00950643" w:rsidRDefault="00323EB7" w:rsidP="00323EB7">
      <w:pPr>
        <w:widowControl w:val="0"/>
        <w:contextualSpacing/>
      </w:pPr>
      <w:proofErr w:type="spellStart"/>
      <w:r w:rsidRPr="00950643">
        <w:t>IoT</w:t>
      </w:r>
      <w:proofErr w:type="spellEnd"/>
      <w:r w:rsidRPr="00950643">
        <w:t xml:space="preserve">-пристрої можуть контролювати не тільки параметри мікроклімату, а й стан обладнання, пов'язаного з клімат-контролем (наприклад, системи опалення та кондиціювання). Якщо система виявляє </w:t>
      </w:r>
      <w:r>
        <w:t>поруш</w:t>
      </w:r>
      <w:r w:rsidRPr="00950643">
        <w:t>ення в роботі обладнання (наприклад, перегрів, витік води), вона може автоматично вимкнути пристрій та надіслати попередження. Це знижує ризик аварій і запобігає псуванню майна</w:t>
      </w:r>
      <w:r w:rsidRPr="00D41B0A">
        <w:t xml:space="preserve"> </w:t>
      </w:r>
      <w:r w:rsidRPr="004252EF">
        <w:t>[</w:t>
      </w:r>
      <w:r w:rsidR="004252EF" w:rsidRPr="004252EF">
        <w:t>35</w:t>
      </w:r>
      <w:r w:rsidRPr="004252EF">
        <w:t>].</w:t>
      </w:r>
    </w:p>
    <w:p w14:paraId="3CE2FD7D" w14:textId="77777777" w:rsidR="00323EB7" w:rsidRPr="00950643" w:rsidRDefault="00323EB7" w:rsidP="00323EB7">
      <w:pPr>
        <w:widowControl w:val="0"/>
        <w:contextualSpacing/>
      </w:pPr>
      <w:r w:rsidRPr="00950643">
        <w:t xml:space="preserve">Таким чином, можна виділити такі переваги використання технологій </w:t>
      </w:r>
      <w:proofErr w:type="spellStart"/>
      <w:r w:rsidRPr="00950643">
        <w:t>IoT</w:t>
      </w:r>
      <w:proofErr w:type="spellEnd"/>
      <w:r w:rsidRPr="00950643">
        <w:t xml:space="preserve"> для моніторингу мікроклімату:</w:t>
      </w:r>
    </w:p>
    <w:p w14:paraId="6B237CC0" w14:textId="77777777" w:rsidR="00323EB7" w:rsidRPr="00950643" w:rsidRDefault="00323EB7" w:rsidP="00323EB7">
      <w:pPr>
        <w:pStyle w:val="a8"/>
        <w:widowControl w:val="0"/>
        <w:numPr>
          <w:ilvl w:val="0"/>
          <w:numId w:val="5"/>
        </w:numPr>
        <w:ind w:left="0" w:firstLine="709"/>
      </w:pPr>
      <w:bookmarkStart w:id="9" w:name="_Hlk180408804"/>
      <w:r>
        <w:t xml:space="preserve">  </w:t>
      </w:r>
      <w:r w:rsidRPr="00950643">
        <w:t xml:space="preserve">віддалений моніторинг та керування </w:t>
      </w:r>
      <w:bookmarkEnd w:id="9"/>
      <w:r w:rsidRPr="00950643">
        <w:t>параметрами мікроклімату;</w:t>
      </w:r>
    </w:p>
    <w:p w14:paraId="4B75B182" w14:textId="77777777" w:rsidR="00323EB7" w:rsidRPr="00950643" w:rsidRDefault="00323EB7" w:rsidP="00323EB7">
      <w:pPr>
        <w:pStyle w:val="a8"/>
        <w:widowControl w:val="0"/>
        <w:numPr>
          <w:ilvl w:val="0"/>
          <w:numId w:val="5"/>
        </w:numPr>
        <w:ind w:left="0" w:firstLine="709"/>
      </w:pPr>
      <w:r>
        <w:t xml:space="preserve">  </w:t>
      </w:r>
      <w:r w:rsidRPr="00950643">
        <w:t>автоматизація систем клімат-контролю;</w:t>
      </w:r>
    </w:p>
    <w:p w14:paraId="7D27A775" w14:textId="77777777" w:rsidR="00323EB7" w:rsidRPr="00950643" w:rsidRDefault="00323EB7" w:rsidP="00323EB7">
      <w:pPr>
        <w:pStyle w:val="a8"/>
        <w:widowControl w:val="0"/>
        <w:numPr>
          <w:ilvl w:val="0"/>
          <w:numId w:val="5"/>
        </w:numPr>
        <w:ind w:left="0" w:firstLine="709"/>
      </w:pPr>
      <w:r>
        <w:t xml:space="preserve">  </w:t>
      </w:r>
      <w:r w:rsidRPr="00950643">
        <w:t>збір та аналіз даних для виявлення тенденцій та закономірностей;</w:t>
      </w:r>
    </w:p>
    <w:p w14:paraId="75502E89" w14:textId="77777777" w:rsidR="00323EB7" w:rsidRPr="00950643" w:rsidRDefault="00323EB7" w:rsidP="00323EB7">
      <w:pPr>
        <w:pStyle w:val="a8"/>
        <w:widowControl w:val="0"/>
        <w:numPr>
          <w:ilvl w:val="0"/>
          <w:numId w:val="5"/>
        </w:numPr>
        <w:ind w:left="0" w:firstLine="709"/>
      </w:pPr>
      <w:r>
        <w:t xml:space="preserve">  </w:t>
      </w:r>
      <w:r w:rsidRPr="00950643">
        <w:t>інтеграція з іншими системами розумного будинку чи офісу;</w:t>
      </w:r>
    </w:p>
    <w:p w14:paraId="20162180" w14:textId="77777777" w:rsidR="00323EB7" w:rsidRPr="00950643" w:rsidRDefault="00323EB7" w:rsidP="00323EB7">
      <w:pPr>
        <w:pStyle w:val="a8"/>
        <w:widowControl w:val="0"/>
        <w:numPr>
          <w:ilvl w:val="0"/>
          <w:numId w:val="5"/>
        </w:numPr>
        <w:ind w:left="0" w:firstLine="709"/>
      </w:pPr>
      <w:r>
        <w:lastRenderedPageBreak/>
        <w:t xml:space="preserve">  </w:t>
      </w:r>
      <w:r w:rsidRPr="00950643">
        <w:t>підвищення енергоефективності приміщень та економія ресурсів;</w:t>
      </w:r>
    </w:p>
    <w:p w14:paraId="0C0FFC5A" w14:textId="77777777" w:rsidR="00323EB7" w:rsidRPr="00950643" w:rsidRDefault="00323EB7" w:rsidP="00671BAD">
      <w:pPr>
        <w:pStyle w:val="a8"/>
        <w:widowControl w:val="0"/>
        <w:numPr>
          <w:ilvl w:val="0"/>
          <w:numId w:val="5"/>
        </w:numPr>
        <w:spacing w:after="240"/>
        <w:ind w:left="0" w:firstLine="709"/>
        <w:contextualSpacing w:val="0"/>
      </w:pPr>
      <w:r>
        <w:t xml:space="preserve">  </w:t>
      </w:r>
      <w:r w:rsidRPr="00950643">
        <w:t>підвищення безпеки та запобігання аваріям обладнання.</w:t>
      </w:r>
    </w:p>
    <w:p w14:paraId="5C50BBCC" w14:textId="5F0A3398" w:rsidR="00323EB7" w:rsidRPr="00E11DA8" w:rsidRDefault="00323EB7" w:rsidP="004721DC">
      <w:pPr>
        <w:pStyle w:val="3"/>
        <w:rPr>
          <w:i/>
          <w:iCs/>
        </w:rPr>
      </w:pPr>
      <w:bookmarkStart w:id="10" w:name="_Toc183728855"/>
      <w:r w:rsidRPr="00E11DA8">
        <w:rPr>
          <w:lang w:val="ru-RU"/>
        </w:rPr>
        <w:t xml:space="preserve">1.3   </w:t>
      </w:r>
      <w:r w:rsidR="0070432F" w:rsidRPr="005D76F6">
        <w:rPr>
          <w:rStyle w:val="30"/>
        </w:rPr>
        <w:t xml:space="preserve">Огляд існуючих систем моніторингу мікроклімату у </w:t>
      </w:r>
      <w:proofErr w:type="spellStart"/>
      <w:r w:rsidR="0070432F" w:rsidRPr="005D76F6">
        <w:rPr>
          <w:rStyle w:val="30"/>
        </w:rPr>
        <w:t>приміщен</w:t>
      </w:r>
      <w:r w:rsidR="005D76F6" w:rsidRPr="00E11DA8">
        <w:t>ні</w:t>
      </w:r>
      <w:bookmarkEnd w:id="10"/>
      <w:proofErr w:type="spellEnd"/>
    </w:p>
    <w:p w14:paraId="2041564E" w14:textId="77777777" w:rsidR="00323EB7" w:rsidRPr="00B74634" w:rsidRDefault="00323EB7" w:rsidP="00323EB7">
      <w:pPr>
        <w:widowControl w:val="0"/>
      </w:pPr>
      <w:r w:rsidRPr="00B74634">
        <w:t>Для ефективного моніторингу та підтримки оптимальних умов були розроблені різні системи, що дозволяють контролювати показники, такі як температура, вологість, рівень CO2, леткі органічні сполуки та інші важливі параметри.</w:t>
      </w:r>
    </w:p>
    <w:p w14:paraId="0598B5F9" w14:textId="77777777" w:rsidR="00323EB7" w:rsidRPr="000A2261" w:rsidRDefault="00323EB7" w:rsidP="00323EB7">
      <w:pPr>
        <w:widowControl w:val="0"/>
      </w:pPr>
      <w:r>
        <w:t xml:space="preserve">В результаті аналізу існуючих рішень у галузі моніторингу </w:t>
      </w:r>
      <w:r w:rsidRPr="00B74634">
        <w:t>мікроклімату в приміщеннях</w:t>
      </w:r>
      <w:r>
        <w:t xml:space="preserve"> були виділені декілька, найбільш розповсюджених пристроїв, що є типовими та в цілому характеризують сучасний стан галузі</w:t>
      </w:r>
      <w:r w:rsidRPr="00BC7F62">
        <w:t xml:space="preserve">: </w:t>
      </w:r>
      <w:proofErr w:type="spellStart"/>
      <w:r w:rsidRPr="00B74634">
        <w:rPr>
          <w:lang w:val="en-US"/>
        </w:rPr>
        <w:t>Aqara</w:t>
      </w:r>
      <w:proofErr w:type="spellEnd"/>
      <w:r w:rsidRPr="00BC7F62">
        <w:t xml:space="preserve"> </w:t>
      </w:r>
      <w:r w:rsidRPr="00B74634">
        <w:rPr>
          <w:lang w:val="en-US"/>
        </w:rPr>
        <w:t>TVOC</w:t>
      </w:r>
      <w:r w:rsidRPr="00BC7F62">
        <w:t xml:space="preserve"> </w:t>
      </w:r>
      <w:r w:rsidRPr="00B74634">
        <w:rPr>
          <w:lang w:val="en-US"/>
        </w:rPr>
        <w:t>AAQS</w:t>
      </w:r>
      <w:r w:rsidRPr="00BC7F62">
        <w:t>-</w:t>
      </w:r>
      <w:r w:rsidRPr="00B74634">
        <w:rPr>
          <w:lang w:val="en-US"/>
        </w:rPr>
        <w:t>S</w:t>
      </w:r>
      <w:r w:rsidRPr="00BC7F62">
        <w:t xml:space="preserve">01, </w:t>
      </w:r>
      <w:r w:rsidRPr="00B74634">
        <w:rPr>
          <w:lang w:val="en-US"/>
        </w:rPr>
        <w:t>Xiaomi</w:t>
      </w:r>
      <w:r w:rsidRPr="00BC7F62">
        <w:t xml:space="preserve"> </w:t>
      </w:r>
      <w:r w:rsidRPr="00B74634">
        <w:rPr>
          <w:lang w:val="en-US"/>
        </w:rPr>
        <w:t>MIIIW</w:t>
      </w:r>
      <w:r w:rsidRPr="00BC7F62">
        <w:t xml:space="preserve">, </w:t>
      </w:r>
      <w:proofErr w:type="spellStart"/>
      <w:r w:rsidRPr="00B74634">
        <w:rPr>
          <w:lang w:val="en-US"/>
        </w:rPr>
        <w:t>Bosean</w:t>
      </w:r>
      <w:proofErr w:type="spellEnd"/>
      <w:r w:rsidRPr="00BC7F62">
        <w:t xml:space="preserve"> </w:t>
      </w:r>
      <w:r w:rsidRPr="00B74634">
        <w:rPr>
          <w:lang w:val="en-US"/>
        </w:rPr>
        <w:t>T</w:t>
      </w:r>
      <w:r w:rsidRPr="00BC7F62">
        <w:t>-</w:t>
      </w:r>
      <w:r w:rsidRPr="00B74634">
        <w:rPr>
          <w:lang w:val="en-US"/>
        </w:rPr>
        <w:t>Z</w:t>
      </w:r>
      <w:r w:rsidRPr="00BC7F62">
        <w:t xml:space="preserve">01, </w:t>
      </w:r>
      <w:r w:rsidRPr="00B74634">
        <w:rPr>
          <w:lang w:val="en-US"/>
        </w:rPr>
        <w:t>PROTMEX</w:t>
      </w:r>
      <w:r w:rsidRPr="00BC7F62">
        <w:t xml:space="preserve"> </w:t>
      </w:r>
      <w:r w:rsidRPr="00B74634">
        <w:rPr>
          <w:lang w:val="en-US"/>
        </w:rPr>
        <w:t>PTH</w:t>
      </w:r>
      <w:r w:rsidRPr="00BC7F62">
        <w:t xml:space="preserve">-5 та </w:t>
      </w:r>
      <w:proofErr w:type="spellStart"/>
      <w:r w:rsidRPr="00B74634">
        <w:rPr>
          <w:lang w:val="en-US"/>
        </w:rPr>
        <w:t>IQAir</w:t>
      </w:r>
      <w:proofErr w:type="spellEnd"/>
      <w:r w:rsidRPr="00BC7F62">
        <w:t xml:space="preserve"> </w:t>
      </w:r>
      <w:r w:rsidRPr="00B74634">
        <w:rPr>
          <w:lang w:val="en-US"/>
        </w:rPr>
        <w:t>AirVisual</w:t>
      </w:r>
      <w:r w:rsidRPr="00BC7F62">
        <w:t xml:space="preserve"> </w:t>
      </w:r>
      <w:r w:rsidRPr="00B74634">
        <w:rPr>
          <w:lang w:val="en-US"/>
        </w:rPr>
        <w:t>Pro</w:t>
      </w:r>
      <w:r w:rsidRPr="00B74634">
        <w:t>. Кожен з</w:t>
      </w:r>
      <w:r>
        <w:t xml:space="preserve"> них </w:t>
      </w:r>
      <w:r w:rsidRPr="00B74634">
        <w:t>має свої характеристики, функції та можливості, які дозволяють вимірювати та аналізувати умов</w:t>
      </w:r>
      <w:r>
        <w:t>и</w:t>
      </w:r>
      <w:r w:rsidRPr="00B74634">
        <w:t xml:space="preserve"> у приміщенні.</w:t>
      </w:r>
    </w:p>
    <w:p w14:paraId="4E89B772" w14:textId="77777777" w:rsidR="00323EB7" w:rsidRPr="002E77E3" w:rsidRDefault="00323EB7" w:rsidP="00323EB7">
      <w:pPr>
        <w:widowControl w:val="0"/>
      </w:pPr>
      <w:r w:rsidRPr="00916F14">
        <w:t>Почнемо огляд з пристрою для моніторингу якості повітря</w:t>
      </w:r>
      <w:r w:rsidRPr="00BC7F62">
        <w:t xml:space="preserve"> </w:t>
      </w:r>
      <w:proofErr w:type="spellStart"/>
      <w:r w:rsidRPr="008E5A9A">
        <w:rPr>
          <w:lang w:val="en-US"/>
        </w:rPr>
        <w:t>Aqara</w:t>
      </w:r>
      <w:proofErr w:type="spellEnd"/>
      <w:r w:rsidRPr="00BC7F62">
        <w:t xml:space="preserve"> </w:t>
      </w:r>
      <w:r w:rsidRPr="008E5A9A">
        <w:rPr>
          <w:lang w:val="en-US"/>
        </w:rPr>
        <w:t>TVO</w:t>
      </w:r>
      <w:r w:rsidRPr="00BC7F62">
        <w:t xml:space="preserve">С </w:t>
      </w:r>
      <w:r w:rsidRPr="008E5A9A">
        <w:rPr>
          <w:lang w:val="en-US"/>
        </w:rPr>
        <w:t>AAQS</w:t>
      </w:r>
      <w:r w:rsidRPr="00BC7F62">
        <w:t>-</w:t>
      </w:r>
      <w:r w:rsidRPr="008E5A9A">
        <w:rPr>
          <w:lang w:val="en-US"/>
        </w:rPr>
        <w:t>S</w:t>
      </w:r>
      <w:r w:rsidRPr="00BC7F62">
        <w:t>01</w:t>
      </w:r>
      <w:r>
        <w:t xml:space="preserve">. Зовнішній вигляд пристрою наведений на </w:t>
      </w:r>
      <w:r>
        <w:rPr>
          <w:lang w:val="ru-RU"/>
        </w:rPr>
        <w:t>рисунку 1.1.</w:t>
      </w:r>
    </w:p>
    <w:p w14:paraId="144F6DC7" w14:textId="77777777" w:rsidR="00323EB7" w:rsidRPr="002E77E3" w:rsidRDefault="00323EB7" w:rsidP="00323EB7">
      <w:pPr>
        <w:widowControl w:val="0"/>
        <w:rPr>
          <w:b/>
          <w:bCs/>
          <w:lang w:val="ru-RU"/>
        </w:rPr>
      </w:pPr>
    </w:p>
    <w:p w14:paraId="46332B35" w14:textId="77777777" w:rsidR="00323EB7" w:rsidRDefault="00323EB7" w:rsidP="00323EB7">
      <w:pPr>
        <w:widowControl w:val="0"/>
        <w:jc w:val="center"/>
        <w:rPr>
          <w:lang w:val="en-US"/>
        </w:rPr>
      </w:pPr>
      <w:r>
        <w:rPr>
          <w:noProof/>
        </w:rPr>
        <w:drawing>
          <wp:inline distT="0" distB="0" distL="0" distR="0" wp14:anchorId="78FFB1C7" wp14:editId="7B83E0C0">
            <wp:extent cx="2732402" cy="1721922"/>
            <wp:effectExtent l="0" t="0" r="0" b="0"/>
            <wp:docPr id="3" name="Рисунок 3" descr="Датчик качества воздуха aqara TVOC air quality】заказать в интернет-магазине  ID Sm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Датчик качества воздуха aqara TVOC air quality】заказать в интернет-магазине  ID Smart"/>
                    <pic:cNvPicPr>
                      <a:picLocks noChangeAspect="1" noChangeArrowheads="1"/>
                    </pic:cNvPicPr>
                  </pic:nvPicPr>
                  <pic:blipFill rotWithShape="1">
                    <a:blip r:embed="rId8">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rcRect t="20395" b="16587"/>
                    <a:stretch/>
                  </pic:blipFill>
                  <pic:spPr bwMode="auto">
                    <a:xfrm>
                      <a:off x="0" y="0"/>
                      <a:ext cx="2748111" cy="1731822"/>
                    </a:xfrm>
                    <a:prstGeom prst="rect">
                      <a:avLst/>
                    </a:prstGeom>
                    <a:noFill/>
                    <a:ln>
                      <a:noFill/>
                    </a:ln>
                    <a:extLst>
                      <a:ext uri="{53640926-AAD7-44D8-BBD7-CCE9431645EC}">
                        <a14:shadowObscured xmlns:a14="http://schemas.microsoft.com/office/drawing/2010/main"/>
                      </a:ext>
                    </a:extLst>
                  </pic:spPr>
                </pic:pic>
              </a:graphicData>
            </a:graphic>
          </wp:inline>
        </w:drawing>
      </w:r>
    </w:p>
    <w:p w14:paraId="340D67C5" w14:textId="77777777" w:rsidR="00323EB7" w:rsidRDefault="00323EB7" w:rsidP="00323EB7">
      <w:pPr>
        <w:widowControl w:val="0"/>
        <w:jc w:val="center"/>
        <w:rPr>
          <w:lang w:val="en-US"/>
        </w:rPr>
      </w:pPr>
      <w:r w:rsidRPr="002E77E3">
        <w:t xml:space="preserve">Рисунок </w:t>
      </w:r>
      <w:r w:rsidRPr="00BC7F62">
        <w:rPr>
          <w:lang w:val="en-US"/>
        </w:rPr>
        <w:t>1.</w:t>
      </w:r>
      <w:r>
        <w:t>1</w:t>
      </w:r>
      <w:r w:rsidRPr="002E77E3">
        <w:t xml:space="preserve"> </w:t>
      </w:r>
      <w:r w:rsidRPr="00950643">
        <w:t>–</w:t>
      </w:r>
      <w:r w:rsidRPr="002E77E3">
        <w:t xml:space="preserve"> </w:t>
      </w:r>
      <w:r w:rsidRPr="002D4532">
        <w:t xml:space="preserve">Монітор якості повітря </w:t>
      </w:r>
      <w:proofErr w:type="spellStart"/>
      <w:r w:rsidRPr="002D4532">
        <w:t>Aqara</w:t>
      </w:r>
      <w:proofErr w:type="spellEnd"/>
      <w:r w:rsidRPr="008E5A9A">
        <w:rPr>
          <w:lang w:val="en-US"/>
        </w:rPr>
        <w:t xml:space="preserve"> TVOС AAQS-S01</w:t>
      </w:r>
    </w:p>
    <w:p w14:paraId="0152D067" w14:textId="77777777" w:rsidR="00323EB7" w:rsidRDefault="00323EB7" w:rsidP="00323EB7">
      <w:pPr>
        <w:widowControl w:val="0"/>
      </w:pPr>
    </w:p>
    <w:p w14:paraId="6111BF1B" w14:textId="77777777" w:rsidR="00323EB7" w:rsidRPr="008B1193" w:rsidRDefault="00323EB7" w:rsidP="00323EB7">
      <w:pPr>
        <w:widowControl w:val="0"/>
      </w:pPr>
      <w:r w:rsidRPr="008B1193">
        <w:t>Пристрій</w:t>
      </w:r>
      <w:r>
        <w:t xml:space="preserve"> вимірює</w:t>
      </w:r>
      <w:r w:rsidRPr="00AD6655">
        <w:t xml:space="preserve"> </w:t>
      </w:r>
      <w:r w:rsidRPr="008B1193">
        <w:t>температуру, вологість</w:t>
      </w:r>
      <w:r>
        <w:t xml:space="preserve"> та рівень з</w:t>
      </w:r>
      <w:r w:rsidRPr="00AD6655">
        <w:t>агальн</w:t>
      </w:r>
      <w:r>
        <w:t>их</w:t>
      </w:r>
      <w:r w:rsidRPr="00AD6655">
        <w:t xml:space="preserve"> летк</w:t>
      </w:r>
      <w:r>
        <w:t>их</w:t>
      </w:r>
      <w:r w:rsidRPr="00AD6655">
        <w:t xml:space="preserve"> органічн</w:t>
      </w:r>
      <w:r>
        <w:t>их</w:t>
      </w:r>
      <w:r w:rsidRPr="00AD6655">
        <w:t xml:space="preserve"> </w:t>
      </w:r>
      <w:proofErr w:type="spellStart"/>
      <w:r w:rsidRPr="00AD6655">
        <w:t>сполук</w:t>
      </w:r>
      <w:proofErr w:type="spellEnd"/>
      <w:r>
        <w:t xml:space="preserve"> (</w:t>
      </w:r>
      <w:proofErr w:type="spellStart"/>
      <w:r w:rsidRPr="00AD6655">
        <w:t>Total</w:t>
      </w:r>
      <w:proofErr w:type="spellEnd"/>
      <w:r w:rsidRPr="00AD6655">
        <w:t xml:space="preserve"> </w:t>
      </w:r>
      <w:proofErr w:type="spellStart"/>
      <w:r w:rsidRPr="00AD6655">
        <w:t>Volatile</w:t>
      </w:r>
      <w:proofErr w:type="spellEnd"/>
      <w:r w:rsidRPr="00AD6655">
        <w:t xml:space="preserve"> </w:t>
      </w:r>
      <w:proofErr w:type="spellStart"/>
      <w:r w:rsidRPr="00AD6655">
        <w:t>Organic</w:t>
      </w:r>
      <w:proofErr w:type="spellEnd"/>
      <w:r w:rsidRPr="00AD6655">
        <w:t xml:space="preserve"> </w:t>
      </w:r>
      <w:proofErr w:type="spellStart"/>
      <w:r w:rsidRPr="00AD6655">
        <w:t>Compounds</w:t>
      </w:r>
      <w:proofErr w:type="spellEnd"/>
      <w:r>
        <w:t>,</w:t>
      </w:r>
      <w:r w:rsidRPr="00AD6655">
        <w:t xml:space="preserve"> </w:t>
      </w:r>
      <w:r w:rsidRPr="008E5A9A">
        <w:rPr>
          <w:lang w:val="en-US"/>
        </w:rPr>
        <w:t>TVO</w:t>
      </w:r>
      <w:r w:rsidRPr="00AD6655">
        <w:t>С</w:t>
      </w:r>
      <w:r>
        <w:t>)</w:t>
      </w:r>
      <w:r w:rsidRPr="008B1193">
        <w:t xml:space="preserve"> з точністю до 0,01 мг/м³. Оснащений вбудованим екраном E-</w:t>
      </w:r>
      <w:proofErr w:type="spellStart"/>
      <w:r w:rsidRPr="008B1193">
        <w:t>Ink</w:t>
      </w:r>
      <w:proofErr w:type="spellEnd"/>
      <w:r w:rsidRPr="008B1193">
        <w:t>,</w:t>
      </w:r>
      <w:r>
        <w:rPr>
          <w:lang w:val="ru-RU"/>
        </w:rPr>
        <w:t xml:space="preserve"> </w:t>
      </w:r>
      <w:r w:rsidRPr="008B1193">
        <w:t>завдяки якому користувач отримує чітке зображення навіть при</w:t>
      </w:r>
      <w:r>
        <w:t xml:space="preserve"> </w:t>
      </w:r>
      <w:r w:rsidRPr="008B1193">
        <w:t>прямому сонячному світлі. Зручне магнітне кріплення до будь-яких</w:t>
      </w:r>
      <w:r>
        <w:t xml:space="preserve"> </w:t>
      </w:r>
      <w:r w:rsidRPr="008B1193">
        <w:t xml:space="preserve">металевих поверхонь. Прилад живиться від двох батарейок типу </w:t>
      </w:r>
      <w:r w:rsidRPr="008B1193">
        <w:lastRenderedPageBreak/>
        <w:t>CR2450.</w:t>
      </w:r>
      <w:r>
        <w:t xml:space="preserve"> </w:t>
      </w:r>
      <w:r w:rsidRPr="008B1193">
        <w:t>Для роботи датчик необхідно підключити до Центру розумного будинку (</w:t>
      </w:r>
      <w:proofErr w:type="spellStart"/>
      <w:r w:rsidRPr="008B1193">
        <w:t>Hub</w:t>
      </w:r>
      <w:proofErr w:type="spellEnd"/>
      <w:r w:rsidRPr="008B1193">
        <w:t xml:space="preserve">) </w:t>
      </w:r>
      <w:proofErr w:type="spellStart"/>
      <w:r w:rsidRPr="008B1193">
        <w:t>Aqara</w:t>
      </w:r>
      <w:proofErr w:type="spellEnd"/>
      <w:r w:rsidRPr="008B1193">
        <w:t xml:space="preserve"> з </w:t>
      </w:r>
      <w:r w:rsidRPr="00130903">
        <w:t xml:space="preserve">підтримкою </w:t>
      </w:r>
      <w:proofErr w:type="spellStart"/>
      <w:r w:rsidRPr="00130903">
        <w:t>Zigbee</w:t>
      </w:r>
      <w:proofErr w:type="spellEnd"/>
      <w:r w:rsidRPr="00130903">
        <w:t xml:space="preserve"> 3.0.</w:t>
      </w:r>
      <w:r w:rsidRPr="008B1193">
        <w:t xml:space="preserve"> Сумісний також з системами «розумний дім»: </w:t>
      </w:r>
      <w:proofErr w:type="spellStart"/>
      <w:r w:rsidRPr="008B1193">
        <w:t>Apple</w:t>
      </w:r>
      <w:proofErr w:type="spellEnd"/>
      <w:r w:rsidRPr="008B1193">
        <w:t xml:space="preserve"> </w:t>
      </w:r>
      <w:proofErr w:type="spellStart"/>
      <w:r w:rsidRPr="008B1193">
        <w:t>Homekit</w:t>
      </w:r>
      <w:proofErr w:type="spellEnd"/>
      <w:r w:rsidRPr="008B1193">
        <w:t xml:space="preserve">, </w:t>
      </w:r>
      <w:proofErr w:type="spellStart"/>
      <w:r w:rsidRPr="008B1193">
        <w:t>Mi</w:t>
      </w:r>
      <w:proofErr w:type="spellEnd"/>
      <w:r w:rsidRPr="008B1193">
        <w:t xml:space="preserve"> </w:t>
      </w:r>
      <w:proofErr w:type="spellStart"/>
      <w:r w:rsidRPr="008B1193">
        <w:t>Home</w:t>
      </w:r>
      <w:proofErr w:type="spellEnd"/>
      <w:r w:rsidRPr="008B1193">
        <w:t xml:space="preserve"> та іншими.</w:t>
      </w:r>
    </w:p>
    <w:p w14:paraId="00DD57CA" w14:textId="77777777" w:rsidR="00323EB7" w:rsidRPr="00BC7F62" w:rsidRDefault="00323EB7" w:rsidP="00323EB7">
      <w:pPr>
        <w:widowControl w:val="0"/>
      </w:pPr>
      <w:r w:rsidRPr="008B1193">
        <w:t xml:space="preserve">Суттєвими недоліками </w:t>
      </w:r>
      <w:proofErr w:type="spellStart"/>
      <w:r>
        <w:t>прилада</w:t>
      </w:r>
      <w:proofErr w:type="spellEnd"/>
      <w:r w:rsidRPr="008B1193">
        <w:t xml:space="preserve"> є </w:t>
      </w:r>
      <w:r>
        <w:t xml:space="preserve">відстеження лише одного параметру якості повітря </w:t>
      </w:r>
      <w:r w:rsidRPr="00950643">
        <w:t>–</w:t>
      </w:r>
      <w:r>
        <w:t xml:space="preserve"> </w:t>
      </w:r>
      <w:r w:rsidRPr="008B1193">
        <w:t>летких органічних</w:t>
      </w:r>
      <w:r w:rsidRPr="001419F6">
        <w:t xml:space="preserve"> </w:t>
      </w:r>
      <w:proofErr w:type="spellStart"/>
      <w:r>
        <w:t>сполук</w:t>
      </w:r>
      <w:proofErr w:type="spellEnd"/>
      <w:r>
        <w:t>,</w:t>
      </w:r>
      <w:r w:rsidRPr="008B1193">
        <w:t xml:space="preserve"> </w:t>
      </w:r>
      <w:r>
        <w:t>відсутність сповіщення користувача про порушення нормативів температурного режиму та вологості, відсутність вбудованої пам’яті для збереження статистики.</w:t>
      </w:r>
    </w:p>
    <w:p w14:paraId="467D8B51" w14:textId="77777777" w:rsidR="00323EB7" w:rsidRPr="00916F14" w:rsidRDefault="00323EB7" w:rsidP="00323EB7">
      <w:pPr>
        <w:pStyle w:val="a8"/>
        <w:widowControl w:val="0"/>
        <w:ind w:left="709"/>
      </w:pPr>
      <w:r>
        <w:t xml:space="preserve">На рисунку 1.2 наведений </w:t>
      </w:r>
      <w:proofErr w:type="spellStart"/>
      <w:r>
        <w:t>т</w:t>
      </w:r>
      <w:r w:rsidRPr="00F6501A">
        <w:t>ермогігрометр</w:t>
      </w:r>
      <w:proofErr w:type="spellEnd"/>
      <w:r w:rsidRPr="00F6501A">
        <w:t xml:space="preserve"> </w:t>
      </w:r>
      <w:proofErr w:type="spellStart"/>
      <w:r w:rsidRPr="00E00FED">
        <w:t>Xiaomi</w:t>
      </w:r>
      <w:proofErr w:type="spellEnd"/>
      <w:r w:rsidRPr="00E00FED">
        <w:t xml:space="preserve"> MIIIW</w:t>
      </w:r>
      <w:r>
        <w:t xml:space="preserve">. </w:t>
      </w:r>
    </w:p>
    <w:p w14:paraId="59567F56" w14:textId="77777777" w:rsidR="00323EB7" w:rsidRPr="00BC7F62" w:rsidRDefault="00323EB7" w:rsidP="00323EB7">
      <w:pPr>
        <w:pStyle w:val="a8"/>
        <w:widowControl w:val="0"/>
        <w:ind w:left="0"/>
        <w:rPr>
          <w:lang w:val="ru-RU"/>
        </w:rPr>
      </w:pPr>
    </w:p>
    <w:p w14:paraId="665FF489" w14:textId="77777777" w:rsidR="00323EB7" w:rsidRDefault="00323EB7" w:rsidP="00323EB7">
      <w:pPr>
        <w:pStyle w:val="a8"/>
        <w:widowControl w:val="0"/>
        <w:ind w:left="0"/>
        <w:jc w:val="center"/>
        <w:rPr>
          <w:lang w:val="en-US"/>
        </w:rPr>
      </w:pPr>
      <w:r>
        <w:rPr>
          <w:noProof/>
          <w:lang w:val="en-US"/>
        </w:rPr>
        <w:drawing>
          <wp:inline distT="0" distB="0" distL="0" distR="0" wp14:anchorId="2771DDAE" wp14:editId="1B759B18">
            <wp:extent cx="2273300" cy="1712595"/>
            <wp:effectExtent l="0" t="0" r="0" b="1905"/>
            <wp:docPr id="103696147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a:extLst>
                        <a:ext uri="{28A0092B-C50C-407E-A947-70E740481C1C}">
                          <a14:useLocalDpi xmlns:a14="http://schemas.microsoft.com/office/drawing/2010/main" val="0"/>
                        </a:ext>
                      </a:extLst>
                    </a:blip>
                    <a:srcRect l="26363" t="7274" r="25195" b="7575"/>
                    <a:stretch/>
                  </pic:blipFill>
                  <pic:spPr bwMode="auto">
                    <a:xfrm>
                      <a:off x="0" y="0"/>
                      <a:ext cx="2295866" cy="1729595"/>
                    </a:xfrm>
                    <a:prstGeom prst="rect">
                      <a:avLst/>
                    </a:prstGeom>
                    <a:noFill/>
                    <a:ln>
                      <a:noFill/>
                    </a:ln>
                    <a:extLst>
                      <a:ext uri="{53640926-AAD7-44D8-BBD7-CCE9431645EC}">
                        <a14:shadowObscured xmlns:a14="http://schemas.microsoft.com/office/drawing/2010/main"/>
                      </a:ext>
                    </a:extLst>
                  </pic:spPr>
                </pic:pic>
              </a:graphicData>
            </a:graphic>
          </wp:inline>
        </w:drawing>
      </w:r>
    </w:p>
    <w:p w14:paraId="0A351400" w14:textId="77777777" w:rsidR="00323EB7" w:rsidRDefault="00323EB7" w:rsidP="00323EB7">
      <w:pPr>
        <w:pStyle w:val="a8"/>
        <w:widowControl w:val="0"/>
        <w:ind w:left="0"/>
        <w:jc w:val="center"/>
      </w:pPr>
      <w:r w:rsidRPr="002E77E3">
        <w:t xml:space="preserve">Рисунок </w:t>
      </w:r>
      <w:r w:rsidRPr="00BC7F62">
        <w:rPr>
          <w:lang w:val="en-US"/>
        </w:rPr>
        <w:t>1.</w:t>
      </w:r>
      <w:r>
        <w:t xml:space="preserve">2 </w:t>
      </w:r>
      <w:r w:rsidRPr="00950643">
        <w:t>–</w:t>
      </w:r>
      <w:r w:rsidRPr="002E77E3">
        <w:t xml:space="preserve"> </w:t>
      </w:r>
      <w:r w:rsidRPr="002D4532">
        <w:t>Монітор якості повітря</w:t>
      </w:r>
      <w:r w:rsidRPr="008E5A9A">
        <w:rPr>
          <w:lang w:val="en-US"/>
        </w:rPr>
        <w:t xml:space="preserve"> </w:t>
      </w:r>
      <w:proofErr w:type="spellStart"/>
      <w:r w:rsidRPr="00E00FED">
        <w:t>Xiaomi</w:t>
      </w:r>
      <w:proofErr w:type="spellEnd"/>
      <w:r w:rsidRPr="00E00FED">
        <w:t xml:space="preserve"> MIIIW</w:t>
      </w:r>
    </w:p>
    <w:p w14:paraId="314CEA84" w14:textId="77777777" w:rsidR="00323EB7" w:rsidRPr="00E00FED" w:rsidRDefault="00323EB7" w:rsidP="00323EB7">
      <w:pPr>
        <w:pStyle w:val="a8"/>
        <w:widowControl w:val="0"/>
        <w:ind w:left="0"/>
        <w:rPr>
          <w:b/>
          <w:bCs/>
        </w:rPr>
      </w:pPr>
    </w:p>
    <w:p w14:paraId="6ECD8B5D" w14:textId="77777777" w:rsidR="00323EB7" w:rsidRPr="001E5415" w:rsidRDefault="00323EB7" w:rsidP="00323EB7">
      <w:pPr>
        <w:widowControl w:val="0"/>
      </w:pPr>
      <w:r w:rsidRPr="0052268B">
        <w:t>Пристрій оснащений рідкокристалічним дисплеєм</w:t>
      </w:r>
      <w:r>
        <w:t xml:space="preserve">, що </w:t>
      </w:r>
      <w:r w:rsidRPr="008B1193">
        <w:t>відображає інформацію про температуру, вологість, час і дату. Значок рівня комфорту у центрі екрана вказує рівень комфорту на основі відносної вологості (</w:t>
      </w:r>
      <w:proofErr w:type="spellStart"/>
      <w:r w:rsidRPr="001E5415">
        <w:t>Relative</w:t>
      </w:r>
      <w:proofErr w:type="spellEnd"/>
      <w:r w:rsidRPr="001E5415">
        <w:t xml:space="preserve"> </w:t>
      </w:r>
      <w:proofErr w:type="spellStart"/>
      <w:r w:rsidRPr="001E5415">
        <w:t>Humidity</w:t>
      </w:r>
      <w:proofErr w:type="spellEnd"/>
      <w:r w:rsidRPr="001E5415">
        <w:t xml:space="preserve">, </w:t>
      </w:r>
      <w:r w:rsidRPr="000A5523">
        <w:t>%RH</w:t>
      </w:r>
      <w:r w:rsidRPr="008B1193">
        <w:t xml:space="preserve">). </w:t>
      </w:r>
    </w:p>
    <w:p w14:paraId="5E685E94" w14:textId="77777777" w:rsidR="00323EB7" w:rsidRPr="008B1193" w:rsidRDefault="00323EB7" w:rsidP="00323EB7">
      <w:pPr>
        <w:widowControl w:val="0"/>
      </w:pPr>
      <w:r w:rsidRPr="008B1193">
        <w:t xml:space="preserve">Всього </w:t>
      </w:r>
      <w:r>
        <w:t>цей монітор якості повітря</w:t>
      </w:r>
      <w:r w:rsidRPr="008B1193">
        <w:t xml:space="preserve"> відображає три рівні комфорту:</w:t>
      </w:r>
    </w:p>
    <w:p w14:paraId="65012DE7" w14:textId="77777777" w:rsidR="00323EB7" w:rsidRPr="0052268B" w:rsidRDefault="00323EB7" w:rsidP="00323EB7">
      <w:pPr>
        <w:pStyle w:val="a8"/>
        <w:widowControl w:val="0"/>
        <w:numPr>
          <w:ilvl w:val="0"/>
          <w:numId w:val="6"/>
        </w:numPr>
        <w:ind w:left="0" w:firstLine="709"/>
      </w:pPr>
      <w:r>
        <w:t xml:space="preserve">  </w:t>
      </w:r>
      <w:r w:rsidRPr="0052268B">
        <w:t>сухо (жовтогарячий): вологість менше 30%</w:t>
      </w:r>
    </w:p>
    <w:p w14:paraId="794AE476" w14:textId="77777777" w:rsidR="00323EB7" w:rsidRPr="0052268B" w:rsidRDefault="00323EB7" w:rsidP="00323EB7">
      <w:pPr>
        <w:pStyle w:val="a8"/>
        <w:widowControl w:val="0"/>
        <w:numPr>
          <w:ilvl w:val="0"/>
          <w:numId w:val="6"/>
        </w:numPr>
        <w:ind w:left="0" w:firstLine="709"/>
      </w:pPr>
      <w:r>
        <w:t xml:space="preserve">  </w:t>
      </w:r>
      <w:proofErr w:type="spellStart"/>
      <w:r w:rsidRPr="0052268B">
        <w:t>комфортно</w:t>
      </w:r>
      <w:proofErr w:type="spellEnd"/>
      <w:r w:rsidRPr="0052268B">
        <w:t xml:space="preserve"> (зелений): вологість від 30% до 69%</w:t>
      </w:r>
    </w:p>
    <w:p w14:paraId="492B7223" w14:textId="77777777" w:rsidR="00323EB7" w:rsidRDefault="00323EB7" w:rsidP="00323EB7">
      <w:pPr>
        <w:pStyle w:val="a8"/>
        <w:widowControl w:val="0"/>
        <w:numPr>
          <w:ilvl w:val="0"/>
          <w:numId w:val="6"/>
        </w:numPr>
        <w:ind w:left="0" w:firstLine="709"/>
      </w:pPr>
      <w:r>
        <w:t xml:space="preserve">  </w:t>
      </w:r>
      <w:r w:rsidRPr="008B1193">
        <w:t>волого (синій): вологість вище 70%</w:t>
      </w:r>
    </w:p>
    <w:p w14:paraId="22C67884" w14:textId="16E67F66" w:rsidR="00323EB7" w:rsidRDefault="00323EB7" w:rsidP="00323EB7">
      <w:pPr>
        <w:widowControl w:val="0"/>
      </w:pPr>
      <w:r>
        <w:t>На рисунку</w:t>
      </w:r>
      <w:r w:rsidRPr="002E77E3">
        <w:rPr>
          <w:lang w:val="ru-RU"/>
        </w:rPr>
        <w:t xml:space="preserve"> 1.3</w:t>
      </w:r>
      <w:r>
        <w:t xml:space="preserve"> показаний зворотній бік </w:t>
      </w:r>
      <w:proofErr w:type="spellStart"/>
      <w:r w:rsidRPr="00E00FED">
        <w:t>Xiaomi</w:t>
      </w:r>
      <w:proofErr w:type="spellEnd"/>
      <w:r w:rsidRPr="00E00FED">
        <w:t xml:space="preserve"> MIIIW</w:t>
      </w:r>
      <w:r>
        <w:t xml:space="preserve">. </w:t>
      </w:r>
      <w:r w:rsidRPr="008B1193">
        <w:t>Кнопками</w:t>
      </w:r>
      <w:r>
        <w:t xml:space="preserve"> на </w:t>
      </w:r>
      <w:proofErr w:type="spellStart"/>
      <w:r>
        <w:t>зворотньому</w:t>
      </w:r>
      <w:proofErr w:type="spellEnd"/>
      <w:r>
        <w:t xml:space="preserve"> боці пристрою налаштовуються </w:t>
      </w:r>
      <w:r w:rsidRPr="008B1193">
        <w:t>одиниці вимірювання</w:t>
      </w:r>
      <w:r>
        <w:t xml:space="preserve"> температури</w:t>
      </w:r>
      <w:r w:rsidRPr="008B1193">
        <w:t xml:space="preserve"> °C/F (Цельсі</w:t>
      </w:r>
      <w:r>
        <w:t>й</w:t>
      </w:r>
      <w:r w:rsidRPr="008B1193">
        <w:t>/Фаренгейт)</w:t>
      </w:r>
      <w:r>
        <w:t>, поточний час</w:t>
      </w:r>
      <w:r w:rsidRPr="008B1193">
        <w:t xml:space="preserve"> та</w:t>
      </w:r>
      <w:r>
        <w:t xml:space="preserve"> формат</w:t>
      </w:r>
      <w:r w:rsidRPr="008B1193">
        <w:t xml:space="preserve"> відображення часу</w:t>
      </w:r>
      <w:r w:rsidRPr="003E3DAA">
        <w:rPr>
          <w:lang w:val="ru-RU"/>
        </w:rPr>
        <w:t xml:space="preserve"> </w:t>
      </w:r>
      <w:r w:rsidRPr="008B1193">
        <w:t>12-годинн</w:t>
      </w:r>
      <w:r>
        <w:t>ий</w:t>
      </w:r>
      <w:r w:rsidRPr="008B1193">
        <w:t xml:space="preserve"> </w:t>
      </w:r>
      <w:r>
        <w:t>або</w:t>
      </w:r>
      <w:r w:rsidRPr="008B1193">
        <w:t xml:space="preserve"> 24-годинний варіант.</w:t>
      </w:r>
      <w:r w:rsidRPr="00233748">
        <w:t xml:space="preserve"> </w:t>
      </w:r>
      <w:r>
        <w:t>Монітор якості повітря</w:t>
      </w:r>
      <w:r w:rsidRPr="00963CB4">
        <w:t xml:space="preserve"> </w:t>
      </w:r>
      <w:proofErr w:type="spellStart"/>
      <w:r w:rsidRPr="00963CB4">
        <w:t>Xiаomi</w:t>
      </w:r>
      <w:proofErr w:type="spellEnd"/>
      <w:r w:rsidRPr="00963CB4">
        <w:t xml:space="preserve"> MIIIW живиться від батареї CR2032</w:t>
      </w:r>
      <w:r>
        <w:t>, якої</w:t>
      </w:r>
      <w:r w:rsidRPr="00963CB4">
        <w:t xml:space="preserve"> вистач</w:t>
      </w:r>
      <w:r>
        <w:t>ає</w:t>
      </w:r>
      <w:r w:rsidRPr="00963CB4">
        <w:t xml:space="preserve"> на 12 місяців. Батарейка легко змінюється.</w:t>
      </w:r>
    </w:p>
    <w:p w14:paraId="330A2497" w14:textId="77777777" w:rsidR="00323EB7" w:rsidRDefault="00323EB7" w:rsidP="00323EB7">
      <w:pPr>
        <w:pStyle w:val="a8"/>
        <w:widowControl w:val="0"/>
        <w:ind w:left="0"/>
        <w:jc w:val="center"/>
      </w:pPr>
      <w:r>
        <w:rPr>
          <w:noProof/>
        </w:rPr>
        <w:lastRenderedPageBreak/>
        <w:drawing>
          <wp:inline distT="0" distB="0" distL="0" distR="0" wp14:anchorId="283BA190" wp14:editId="78F64C57">
            <wp:extent cx="1905000" cy="1601932"/>
            <wp:effectExtent l="0" t="0" r="0" b="0"/>
            <wp:docPr id="204257456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cstate="print">
                      <a:extLst>
                        <a:ext uri="{BEBA8EAE-BF5A-486C-A8C5-ECC9F3942E4B}">
                          <a14:imgProps xmlns:a14="http://schemas.microsoft.com/office/drawing/2010/main">
                            <a14:imgLayer r:embed="rId12">
                              <a14:imgEffect>
                                <a14:backgroundRemoval t="4000" b="91800" l="18125" r="80375">
                                  <a14:foregroundMark x1="22638" y1="13610" x2="22875" y2="78200"/>
                                  <a14:foregroundMark x1="22875" y1="78200" x2="58500" y2="85000"/>
                                  <a14:foregroundMark x1="58500" y1="85000" x2="78795" y2="80670"/>
                                  <a14:foregroundMark x1="77629" y1="14345" x2="68250" y2="7800"/>
                                  <a14:foregroundMark x1="68250" y1="7800" x2="30375" y2="6400"/>
                                  <a14:foregroundMark x1="30375" y1="6400" x2="23316" y2="11534"/>
                                  <a14:foregroundMark x1="33000" y1="19400" x2="51875" y2="23000"/>
                                  <a14:foregroundMark x1="51875" y1="23000" x2="42750" y2="16400"/>
                                  <a14:foregroundMark x1="42750" y1="16400" x2="33375" y2="20800"/>
                                  <a14:foregroundMark x1="33375" y1="20800" x2="31500" y2="22800"/>
                                  <a14:foregroundMark x1="36750" y1="8200" x2="33500" y2="9600"/>
                                  <a14:foregroundMark x1="50250" y1="57200" x2="53500" y2="70000"/>
                                  <a14:foregroundMark x1="53500" y1="70000" x2="59875" y2="60400"/>
                                  <a14:foregroundMark x1="59875" y1="60400" x2="49625" y2="50800"/>
                                  <a14:foregroundMark x1="49625" y1="50800" x2="46000" y2="61200"/>
                                  <a14:foregroundMark x1="78693" y1="76284" x2="74375" y2="66800"/>
                                  <a14:foregroundMark x1="74375" y1="66800" x2="73875" y2="41800"/>
                                  <a14:foregroundMark x1="73875" y1="41800" x2="77982" y2="33351"/>
                                  <a14:foregroundMark x1="22868" y1="9774" x2="31375" y2="5600"/>
                                  <a14:foregroundMark x1="31375" y1="5600" x2="42375" y2="5200"/>
                                  <a14:foregroundMark x1="42375" y1="5200" x2="63875" y2="5600"/>
                                  <a14:foregroundMark x1="63875" y1="5600" x2="74000" y2="5600"/>
                                  <a14:foregroundMark x1="74000" y1="5600" x2="23435" y2="10336"/>
                                  <a14:foregroundMark x1="21068" y1="61884" x2="21000" y2="79000"/>
                                  <a14:foregroundMark x1="21000" y1="79000" x2="19163" y2="69060"/>
                                  <a14:foregroundMark x1="20525" y1="47600" x2="20750" y2="47000"/>
                                  <a14:foregroundMark x1="23316" y1="9886" x2="29125" y2="4000"/>
                                  <a14:foregroundMark x1="29125" y1="4000" x2="22137" y2="9591"/>
                                  <a14:foregroundMark x1="21785" y1="83810" x2="25625" y2="89200"/>
                                  <a14:foregroundMark x1="25625" y1="89200" x2="34500" y2="89600"/>
                                  <a14:foregroundMark x1="34500" y1="89600" x2="47625" y2="89200"/>
                                  <a14:foregroundMark x1="47625" y1="89200" x2="48779" y2="89319"/>
                                  <a14:foregroundMark x1="75847" y1="87901" x2="78874" y2="84090"/>
                                  <a14:foregroundMark x1="78763" y1="79280" x2="72375" y2="88800"/>
                                  <a14:foregroundMark x1="48294" y1="88083" x2="22515" y2="87316"/>
                                  <a14:foregroundMark x1="55288" y1="88291" x2="54032" y2="88254"/>
                                  <a14:foregroundMark x1="72375" y1="88800" x2="60237" y2="88439"/>
                                  <a14:backgroundMark x1="17701" y1="61746" x2="17500" y2="65600"/>
                                  <a14:backgroundMark x1="20375" y1="10400" x2="17702" y2="61726"/>
                                  <a14:backgroundMark x1="78625" y1="14600" x2="81250" y2="47400"/>
                                  <a14:backgroundMark x1="81250" y1="47400" x2="83500" y2="29400"/>
                                  <a14:backgroundMark x1="83500" y1="29400" x2="80375" y2="15400"/>
                                  <a14:backgroundMark x1="80375" y1="15400" x2="78375" y2="16000"/>
                                  <a14:backgroundMark x1="80000" y1="26800" x2="80125" y2="27600"/>
                                  <a14:backgroundMark x1="81000" y1="29000" x2="81625" y2="30200"/>
                                  <a14:backgroundMark x1="81625" y1="28800" x2="83375" y2="29400"/>
                                  <a14:backgroundMark x1="80125" y1="46200" x2="81125" y2="89400"/>
                                  <a14:backgroundMark x1="54250" y1="90800" x2="72500" y2="92600"/>
                                  <a14:backgroundMark x1="72500" y1="92600" x2="64750" y2="92600"/>
                                  <a14:backgroundMark x1="72625" y1="91600" x2="79750" y2="89200"/>
                                  <a14:backgroundMark x1="21375" y1="9400" x2="21000" y2="13200"/>
                                  <a14:backgroundMark x1="19500" y1="49000" x2="18625" y2="69000"/>
                                  <a14:backgroundMark x1="18250" y1="77600" x2="20625" y2="89000"/>
                                  <a14:backgroundMark x1="19875" y1="49200" x2="19875" y2="49200"/>
                                  <a14:backgroundMark x1="19000" y1="70000" x2="18875" y2="68200"/>
                                  <a14:backgroundMark x1="19875" y1="50200" x2="19875" y2="49200"/>
                                  <a14:backgroundMark x1="19750" y1="47600" x2="19750" y2="49400"/>
                                  <a14:backgroundMark x1="54875" y1="90400" x2="49125" y2="90200"/>
                                </a14:backgroundRemoval>
                              </a14:imgEffect>
                            </a14:imgLayer>
                          </a14:imgProps>
                        </a:ext>
                        <a:ext uri="{28A0092B-C50C-407E-A947-70E740481C1C}">
                          <a14:useLocalDpi xmlns:a14="http://schemas.microsoft.com/office/drawing/2010/main" val="0"/>
                        </a:ext>
                      </a:extLst>
                    </a:blip>
                    <a:srcRect l="17500" t="2000" r="16500" b="9200"/>
                    <a:stretch/>
                  </pic:blipFill>
                  <pic:spPr bwMode="auto">
                    <a:xfrm>
                      <a:off x="0" y="0"/>
                      <a:ext cx="1932249" cy="1624846"/>
                    </a:xfrm>
                    <a:prstGeom prst="rect">
                      <a:avLst/>
                    </a:prstGeom>
                    <a:noFill/>
                    <a:ln>
                      <a:noFill/>
                    </a:ln>
                    <a:extLst>
                      <a:ext uri="{53640926-AAD7-44D8-BBD7-CCE9431645EC}">
                        <a14:shadowObscured xmlns:a14="http://schemas.microsoft.com/office/drawing/2010/main"/>
                      </a:ext>
                    </a:extLst>
                  </pic:spPr>
                </pic:pic>
              </a:graphicData>
            </a:graphic>
          </wp:inline>
        </w:drawing>
      </w:r>
    </w:p>
    <w:p w14:paraId="272A7705" w14:textId="77777777" w:rsidR="00323EB7" w:rsidRPr="008B1193" w:rsidRDefault="00323EB7" w:rsidP="00323EB7">
      <w:pPr>
        <w:pStyle w:val="a8"/>
        <w:widowControl w:val="0"/>
        <w:ind w:left="0"/>
        <w:jc w:val="center"/>
      </w:pPr>
      <w:r w:rsidRPr="002E77E3">
        <w:t xml:space="preserve">Рисунок </w:t>
      </w:r>
      <w:r w:rsidRPr="00BC7F62">
        <w:t>1.3</w:t>
      </w:r>
      <w:r>
        <w:t xml:space="preserve"> </w:t>
      </w:r>
      <w:r w:rsidRPr="00950643">
        <w:t>–</w:t>
      </w:r>
      <w:r>
        <w:t xml:space="preserve"> Зворотній бік </w:t>
      </w:r>
      <w:proofErr w:type="spellStart"/>
      <w:r w:rsidRPr="00E00FED">
        <w:t>Xiaomi</w:t>
      </w:r>
      <w:proofErr w:type="spellEnd"/>
      <w:r w:rsidRPr="00E00FED">
        <w:t xml:space="preserve"> MIIIW</w:t>
      </w:r>
    </w:p>
    <w:p w14:paraId="2324BD34" w14:textId="77777777" w:rsidR="00323EB7" w:rsidRDefault="00323EB7" w:rsidP="00323EB7">
      <w:pPr>
        <w:widowControl w:val="0"/>
      </w:pPr>
    </w:p>
    <w:p w14:paraId="537B4B2E" w14:textId="77777777" w:rsidR="00323EB7" w:rsidRPr="00BC7F62" w:rsidRDefault="00323EB7" w:rsidP="00323EB7">
      <w:pPr>
        <w:widowControl w:val="0"/>
      </w:pPr>
      <w:r>
        <w:t>Н</w:t>
      </w:r>
      <w:r w:rsidRPr="008B1193">
        <w:t xml:space="preserve">едоліками </w:t>
      </w:r>
      <w:r>
        <w:t>пристрою</w:t>
      </w:r>
      <w:r w:rsidRPr="008B1193">
        <w:t xml:space="preserve"> є відсутність </w:t>
      </w:r>
      <w:r>
        <w:t xml:space="preserve">контролю якості повітря (вмісту </w:t>
      </w:r>
      <w:r w:rsidRPr="008B1193">
        <w:t>вуглекислого газу</w:t>
      </w:r>
      <w:r>
        <w:t xml:space="preserve">, </w:t>
      </w:r>
      <w:r w:rsidRPr="008B1193">
        <w:t>летких органічних</w:t>
      </w:r>
      <w:r w:rsidRPr="007F0682">
        <w:t xml:space="preserve"> </w:t>
      </w:r>
      <w:proofErr w:type="spellStart"/>
      <w:r>
        <w:t>сполук</w:t>
      </w:r>
      <w:proofErr w:type="spellEnd"/>
      <w:r>
        <w:t>, пилу та інше)</w:t>
      </w:r>
      <w:r w:rsidRPr="008B1193">
        <w:t>,</w:t>
      </w:r>
      <w:r>
        <w:t xml:space="preserve"> відсутність вбудованої пам’яті для збереження статистики</w:t>
      </w:r>
      <w:r w:rsidRPr="00BC7F62">
        <w:t>.</w:t>
      </w:r>
    </w:p>
    <w:p w14:paraId="3C001501" w14:textId="77777777" w:rsidR="00323EB7" w:rsidRDefault="00323EB7" w:rsidP="00323EB7">
      <w:pPr>
        <w:widowControl w:val="0"/>
      </w:pPr>
      <w:r>
        <w:t xml:space="preserve">Третім розглянемо монітор якості повітря компанії </w:t>
      </w:r>
      <w:proofErr w:type="spellStart"/>
      <w:r w:rsidRPr="00DB099E">
        <w:t>Bosean</w:t>
      </w:r>
      <w:proofErr w:type="spellEnd"/>
      <w:r>
        <w:t xml:space="preserve"> моделі </w:t>
      </w:r>
      <w:r w:rsidRPr="00DB099E">
        <w:t>T-Z01</w:t>
      </w:r>
      <w:r>
        <w:t xml:space="preserve">. Зовнішній вигляд пристрою моніторингу </w:t>
      </w:r>
      <w:proofErr w:type="spellStart"/>
      <w:r w:rsidRPr="00DB099E">
        <w:t>Bosean</w:t>
      </w:r>
      <w:proofErr w:type="spellEnd"/>
      <w:r w:rsidRPr="00DB099E">
        <w:t xml:space="preserve"> T-Z01</w:t>
      </w:r>
      <w:r>
        <w:t xml:space="preserve"> наведений на</w:t>
      </w:r>
      <w:r w:rsidRPr="00DB099E">
        <w:t xml:space="preserve"> </w:t>
      </w:r>
      <w:r>
        <w:t>рисунку</w:t>
      </w:r>
      <w:r w:rsidRPr="002E77E3">
        <w:rPr>
          <w:lang w:val="ru-RU"/>
        </w:rPr>
        <w:t xml:space="preserve"> 1.</w:t>
      </w:r>
      <w:r>
        <w:t xml:space="preserve">4. </w:t>
      </w:r>
    </w:p>
    <w:p w14:paraId="6A32936A" w14:textId="77777777" w:rsidR="00323EB7" w:rsidRPr="00B81898" w:rsidRDefault="00323EB7" w:rsidP="00323EB7">
      <w:pPr>
        <w:widowControl w:val="0"/>
      </w:pPr>
    </w:p>
    <w:p w14:paraId="314E315C" w14:textId="77777777" w:rsidR="00323EB7" w:rsidRDefault="00323EB7" w:rsidP="00323EB7">
      <w:pPr>
        <w:widowControl w:val="0"/>
        <w:jc w:val="center"/>
      </w:pPr>
      <w:r>
        <w:rPr>
          <w:noProof/>
        </w:rPr>
        <w:drawing>
          <wp:inline distT="0" distB="0" distL="0" distR="0" wp14:anchorId="4DE1F0FD" wp14:editId="48E0026B">
            <wp:extent cx="3742210" cy="3505200"/>
            <wp:effectExtent l="0" t="0" r="0" b="0"/>
            <wp:docPr id="10252665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a:extLst>
                        <a:ext uri="{28A0092B-C50C-407E-A947-70E740481C1C}">
                          <a14:useLocalDpi xmlns:a14="http://schemas.microsoft.com/office/drawing/2010/main" val="0"/>
                        </a:ext>
                      </a:extLst>
                    </a:blip>
                    <a:srcRect t="3000" b="3334"/>
                    <a:stretch/>
                  </pic:blipFill>
                  <pic:spPr bwMode="auto">
                    <a:xfrm>
                      <a:off x="0" y="0"/>
                      <a:ext cx="3814099" cy="3572536"/>
                    </a:xfrm>
                    <a:prstGeom prst="rect">
                      <a:avLst/>
                    </a:prstGeom>
                    <a:noFill/>
                    <a:ln>
                      <a:noFill/>
                    </a:ln>
                    <a:extLst>
                      <a:ext uri="{53640926-AAD7-44D8-BBD7-CCE9431645EC}">
                        <a14:shadowObscured xmlns:a14="http://schemas.microsoft.com/office/drawing/2010/main"/>
                      </a:ext>
                    </a:extLst>
                  </pic:spPr>
                </pic:pic>
              </a:graphicData>
            </a:graphic>
          </wp:inline>
        </w:drawing>
      </w:r>
    </w:p>
    <w:p w14:paraId="1FC866D2" w14:textId="501F9EC6" w:rsidR="00323EB7" w:rsidRDefault="00323EB7" w:rsidP="00323EB7">
      <w:pPr>
        <w:widowControl w:val="0"/>
        <w:jc w:val="center"/>
      </w:pPr>
      <w:bookmarkStart w:id="11" w:name="_Hlk179202781"/>
      <w:r w:rsidRPr="002E77E3">
        <w:t xml:space="preserve">Рисунок </w:t>
      </w:r>
      <w:r w:rsidRPr="00BC7F62">
        <w:t>1.</w:t>
      </w:r>
      <w:r>
        <w:t xml:space="preserve">4 – </w:t>
      </w:r>
      <w:r w:rsidRPr="002D4532">
        <w:t>Монітор якості повітря</w:t>
      </w:r>
      <w:r w:rsidRPr="00BC7F62">
        <w:t xml:space="preserve"> </w:t>
      </w:r>
      <w:bookmarkStart w:id="12" w:name="_Hlk179206410"/>
      <w:bookmarkEnd w:id="11"/>
      <w:proofErr w:type="spellStart"/>
      <w:r w:rsidRPr="00DB099E">
        <w:t>Bosean</w:t>
      </w:r>
      <w:proofErr w:type="spellEnd"/>
      <w:r w:rsidRPr="00DB099E">
        <w:t xml:space="preserve"> T-Z01</w:t>
      </w:r>
      <w:bookmarkEnd w:id="12"/>
    </w:p>
    <w:p w14:paraId="681AE313" w14:textId="77777777" w:rsidR="009B263D" w:rsidRDefault="009B263D" w:rsidP="00323EB7">
      <w:pPr>
        <w:widowControl w:val="0"/>
        <w:jc w:val="center"/>
      </w:pPr>
    </w:p>
    <w:p w14:paraId="661D5C4E" w14:textId="2D82C423" w:rsidR="00323EB7" w:rsidRDefault="00323EB7" w:rsidP="00323EB7">
      <w:pPr>
        <w:widowControl w:val="0"/>
      </w:pPr>
      <w:r>
        <w:t>Монітор</w:t>
      </w:r>
      <w:r w:rsidRPr="00233178">
        <w:t xml:space="preserve"> вимірює температуру</w:t>
      </w:r>
      <w:r w:rsidRPr="00BC7F62">
        <w:t xml:space="preserve"> та волог</w:t>
      </w:r>
      <w:r>
        <w:t>ість</w:t>
      </w:r>
      <w:r w:rsidRPr="00233178">
        <w:t xml:space="preserve"> повітря</w:t>
      </w:r>
      <w:r>
        <w:t xml:space="preserve">, </w:t>
      </w:r>
      <w:bookmarkStart w:id="13" w:name="_Hlk179199610"/>
      <w:r>
        <w:t>концентрацію</w:t>
      </w:r>
      <w:bookmarkEnd w:id="13"/>
      <w:r>
        <w:t xml:space="preserve"> </w:t>
      </w:r>
      <w:r w:rsidRPr="004E05AD">
        <w:t xml:space="preserve">летких органічних </w:t>
      </w:r>
      <w:proofErr w:type="spellStart"/>
      <w:r w:rsidRPr="004E05AD">
        <w:t>сполук</w:t>
      </w:r>
      <w:proofErr w:type="spellEnd"/>
      <w:r>
        <w:t xml:space="preserve"> (</w:t>
      </w:r>
      <w:r w:rsidR="00DF0CEE" w:rsidRPr="00987B12">
        <w:rPr>
          <w:lang w:val="en-US"/>
        </w:rPr>
        <w:t>Total</w:t>
      </w:r>
      <w:r w:rsidR="00DF0CEE" w:rsidRPr="00987B12">
        <w:t xml:space="preserve"> </w:t>
      </w:r>
      <w:r w:rsidR="00987B12" w:rsidRPr="00987B12">
        <w:rPr>
          <w:lang w:val="en-US"/>
        </w:rPr>
        <w:t>Volatile</w:t>
      </w:r>
      <w:r w:rsidR="00987B12" w:rsidRPr="00987B12">
        <w:t xml:space="preserve"> </w:t>
      </w:r>
      <w:r w:rsidR="00987B12" w:rsidRPr="00987B12">
        <w:rPr>
          <w:lang w:val="en-US"/>
        </w:rPr>
        <w:t>Organic</w:t>
      </w:r>
      <w:r w:rsidR="00987B12" w:rsidRPr="00987B12">
        <w:t xml:space="preserve"> </w:t>
      </w:r>
      <w:r w:rsidR="00987B12" w:rsidRPr="00987B12">
        <w:rPr>
          <w:lang w:val="en-US"/>
        </w:rPr>
        <w:t>Compounds</w:t>
      </w:r>
      <w:r w:rsidR="00987B12">
        <w:t>,</w:t>
      </w:r>
      <w:r w:rsidR="00987B12" w:rsidRPr="00DF0CEE">
        <w:t xml:space="preserve"> </w:t>
      </w:r>
      <w:r w:rsidRPr="004E05AD">
        <w:t>TVOC</w:t>
      </w:r>
      <w:r>
        <w:t>), концентрацію</w:t>
      </w:r>
      <w:r w:rsidRPr="004E05AD">
        <w:t xml:space="preserve"> </w:t>
      </w:r>
      <w:r w:rsidRPr="004E05AD">
        <w:lastRenderedPageBreak/>
        <w:t>формальдегіду</w:t>
      </w:r>
      <w:r>
        <w:t xml:space="preserve"> (</w:t>
      </w:r>
      <w:r w:rsidRPr="004E05AD">
        <w:t>HCHO</w:t>
      </w:r>
      <w:r>
        <w:t xml:space="preserve">), </w:t>
      </w:r>
      <w:r w:rsidRPr="00CD1005">
        <w:t xml:space="preserve">кількість зважених </w:t>
      </w:r>
      <w:r>
        <w:t xml:space="preserve">твердих </w:t>
      </w:r>
      <w:r w:rsidRPr="00CD1005">
        <w:t>частинок PM2.5</w:t>
      </w:r>
      <w:r>
        <w:t>.</w:t>
      </w:r>
    </w:p>
    <w:p w14:paraId="0F6B0A42" w14:textId="4D7B8405" w:rsidR="00323EB7" w:rsidRPr="00B81898" w:rsidRDefault="00323EB7" w:rsidP="00323EB7">
      <w:pPr>
        <w:widowControl w:val="0"/>
      </w:pPr>
      <w:r>
        <w:t>Цей п</w:t>
      </w:r>
      <w:r w:rsidRPr="00233178">
        <w:t>рилад настільного типу заряджається</w:t>
      </w:r>
      <w:r>
        <w:t xml:space="preserve"> </w:t>
      </w:r>
      <w:r w:rsidRPr="00233178">
        <w:t>через кабель USB</w:t>
      </w:r>
      <w:r>
        <w:t xml:space="preserve"> та має вбудований акумулятор </w:t>
      </w:r>
      <w:proofErr w:type="spellStart"/>
      <w:r w:rsidRPr="00C922B7">
        <w:t>Li-ion</w:t>
      </w:r>
      <w:proofErr w:type="spellEnd"/>
      <w:r w:rsidRPr="00BC7F62">
        <w:rPr>
          <w:lang w:val="ru-RU"/>
        </w:rPr>
        <w:t xml:space="preserve"> </w:t>
      </w:r>
      <w:r>
        <w:rPr>
          <w:lang w:val="ru-RU"/>
        </w:rPr>
        <w:t xml:space="preserve">з </w:t>
      </w:r>
      <w:r w:rsidRPr="00CF368B">
        <w:t>напругою</w:t>
      </w:r>
      <w:r>
        <w:t xml:space="preserve"> </w:t>
      </w:r>
      <w:r w:rsidRPr="00C922B7">
        <w:t>3.7</w:t>
      </w:r>
      <w:r w:rsidR="00987B12" w:rsidRPr="00987B12">
        <w:rPr>
          <w:lang w:val="ru-RU"/>
        </w:rPr>
        <w:t xml:space="preserve"> </w:t>
      </w:r>
      <w:r w:rsidR="00987B12">
        <w:t>В</w:t>
      </w:r>
      <w:r w:rsidRPr="004B1FE7">
        <w:rPr>
          <w:lang w:val="ru-RU"/>
        </w:rPr>
        <w:t xml:space="preserve"> </w:t>
      </w:r>
      <w:r>
        <w:rPr>
          <w:lang w:val="ru-RU"/>
        </w:rPr>
        <w:t xml:space="preserve">та </w:t>
      </w:r>
      <w:r w:rsidRPr="00CF368B">
        <w:t>ємністю</w:t>
      </w:r>
      <w:r w:rsidRPr="00C922B7">
        <w:rPr>
          <w:color w:val="000000"/>
          <w:shd w:val="clear" w:color="auto" w:fill="FFFFFF"/>
        </w:rPr>
        <w:t xml:space="preserve">1500 </w:t>
      </w:r>
      <w:proofErr w:type="spellStart"/>
      <w:r w:rsidR="00987B12" w:rsidRPr="009F50BE">
        <w:rPr>
          <w:color w:val="000000"/>
          <w:shd w:val="clear" w:color="auto" w:fill="FFFFFF"/>
          <w:lang w:val="ru-RU"/>
        </w:rPr>
        <w:t>мА·ч</w:t>
      </w:r>
      <w:proofErr w:type="spellEnd"/>
      <w:r>
        <w:t>. Формфактор акумулятора нестандартний, можливість заміни акумулятора користувачем не передбачена. Отже, ресурс роботи приладу обмежений.</w:t>
      </w:r>
    </w:p>
    <w:p w14:paraId="18754B5D" w14:textId="77777777" w:rsidR="00323EB7" w:rsidRDefault="00323EB7" w:rsidP="00323EB7">
      <w:pPr>
        <w:widowControl w:val="0"/>
      </w:pPr>
      <w:r>
        <w:t>На рисунку</w:t>
      </w:r>
      <w:r w:rsidRPr="00BC7F62">
        <w:t xml:space="preserve"> 1.</w:t>
      </w:r>
      <w:r>
        <w:t xml:space="preserve">5 наведений графічний інтерфейс </w:t>
      </w:r>
      <w:proofErr w:type="spellStart"/>
      <w:r w:rsidRPr="00DB099E">
        <w:t>Bosean</w:t>
      </w:r>
      <w:proofErr w:type="spellEnd"/>
      <w:r w:rsidRPr="00DB099E">
        <w:t xml:space="preserve"> T-Z01</w:t>
      </w:r>
      <w:r>
        <w:t>. Д</w:t>
      </w:r>
      <w:r w:rsidRPr="00233178">
        <w:t>ані відображаються на</w:t>
      </w:r>
      <w:r w:rsidRPr="004E05AD">
        <w:t xml:space="preserve"> </w:t>
      </w:r>
      <w:r>
        <w:rPr>
          <w:lang w:val="en-US"/>
        </w:rPr>
        <w:t>LCD</w:t>
      </w:r>
      <w:r>
        <w:t>-</w:t>
      </w:r>
      <w:r w:rsidRPr="004E05AD">
        <w:t>диспле</w:t>
      </w:r>
      <w:r>
        <w:t xml:space="preserve">ї з роздільною здатністю </w:t>
      </w:r>
      <w:r w:rsidRPr="003E0632">
        <w:t xml:space="preserve">320 </w:t>
      </w:r>
      <w:r>
        <w:t>х</w:t>
      </w:r>
      <w:r w:rsidRPr="003E0632">
        <w:t xml:space="preserve"> 240</w:t>
      </w:r>
      <w:r>
        <w:t xml:space="preserve"> пікселів. Інтерфейс є більш інформативним</w:t>
      </w:r>
      <w:r w:rsidRPr="00717696">
        <w:t>,</w:t>
      </w:r>
      <w:r>
        <w:t xml:space="preserve"> ніж у пристроїв </w:t>
      </w:r>
      <w:proofErr w:type="spellStart"/>
      <w:r w:rsidRPr="008E5A9A">
        <w:rPr>
          <w:lang w:val="en-US"/>
        </w:rPr>
        <w:t>Aqara</w:t>
      </w:r>
      <w:proofErr w:type="spellEnd"/>
      <w:r w:rsidRPr="00BC7F62">
        <w:t xml:space="preserve"> </w:t>
      </w:r>
      <w:r w:rsidRPr="008E5A9A">
        <w:rPr>
          <w:lang w:val="en-US"/>
        </w:rPr>
        <w:t>TVO</w:t>
      </w:r>
      <w:r w:rsidRPr="00BC7F62">
        <w:t xml:space="preserve">С </w:t>
      </w:r>
      <w:r w:rsidRPr="008E5A9A">
        <w:rPr>
          <w:lang w:val="en-US"/>
        </w:rPr>
        <w:t>AAQS</w:t>
      </w:r>
      <w:r w:rsidRPr="00BC7F62">
        <w:t>-</w:t>
      </w:r>
      <w:r w:rsidRPr="008E5A9A">
        <w:rPr>
          <w:lang w:val="en-US"/>
        </w:rPr>
        <w:t>S</w:t>
      </w:r>
      <w:r w:rsidRPr="00BC7F62">
        <w:t>01</w:t>
      </w:r>
      <w:r>
        <w:t xml:space="preserve"> та </w:t>
      </w:r>
      <w:proofErr w:type="spellStart"/>
      <w:r w:rsidRPr="00E00FED">
        <w:t>Xiaomi</w:t>
      </w:r>
      <w:proofErr w:type="spellEnd"/>
      <w:r w:rsidRPr="00E00FED">
        <w:t xml:space="preserve"> MIIIW</w:t>
      </w:r>
      <w:r>
        <w:t xml:space="preserve">, адже дозволяє переглядати статистику за останні 8 годин роботи монітору. На головному екрані графічної оболонки пристрою </w:t>
      </w:r>
      <w:r w:rsidRPr="00233178">
        <w:t>функціонує кол</w:t>
      </w:r>
      <w:r>
        <w:t>ьо</w:t>
      </w:r>
      <w:r w:rsidRPr="00233178">
        <w:t>р</w:t>
      </w:r>
      <w:r>
        <w:t xml:space="preserve">ова </w:t>
      </w:r>
      <w:r w:rsidRPr="00233178">
        <w:t>індикація</w:t>
      </w:r>
      <w:r>
        <w:t xml:space="preserve"> рівня якості повітря – індексу якості повітря (</w:t>
      </w:r>
      <w:proofErr w:type="spellStart"/>
      <w:r w:rsidRPr="00B81898">
        <w:t>Air</w:t>
      </w:r>
      <w:proofErr w:type="spellEnd"/>
      <w:r w:rsidRPr="00B81898">
        <w:t xml:space="preserve"> </w:t>
      </w:r>
      <w:proofErr w:type="spellStart"/>
      <w:r w:rsidRPr="00B81898">
        <w:t>Quality</w:t>
      </w:r>
      <w:proofErr w:type="spellEnd"/>
      <w:r w:rsidRPr="00B81898">
        <w:t xml:space="preserve"> </w:t>
      </w:r>
      <w:proofErr w:type="spellStart"/>
      <w:r w:rsidRPr="00B81898">
        <w:t>Index</w:t>
      </w:r>
      <w:proofErr w:type="spellEnd"/>
      <w:r>
        <w:t xml:space="preserve">, </w:t>
      </w:r>
      <w:r>
        <w:rPr>
          <w:lang w:val="en-US"/>
        </w:rPr>
        <w:t>AQI</w:t>
      </w:r>
      <w:r w:rsidRPr="00BC7F62">
        <w:t>)</w:t>
      </w:r>
      <w:r>
        <w:t xml:space="preserve">. </w:t>
      </w:r>
    </w:p>
    <w:p w14:paraId="66D8E9E7" w14:textId="77777777" w:rsidR="00323EB7" w:rsidRPr="00233178" w:rsidRDefault="00323EB7" w:rsidP="00323EB7">
      <w:pPr>
        <w:widowControl w:val="0"/>
      </w:pPr>
    </w:p>
    <w:p w14:paraId="2A9228D2" w14:textId="77777777" w:rsidR="00323EB7" w:rsidRDefault="00323EB7" w:rsidP="00323EB7">
      <w:pPr>
        <w:widowControl w:val="0"/>
        <w:jc w:val="center"/>
        <w:rPr>
          <w:b/>
          <w:bCs/>
        </w:rPr>
      </w:pPr>
      <w:r>
        <w:rPr>
          <w:noProof/>
        </w:rPr>
        <w:drawing>
          <wp:inline distT="0" distB="0" distL="0" distR="0" wp14:anchorId="08BA8E97" wp14:editId="59A3E7CE">
            <wp:extent cx="4065608" cy="3519813"/>
            <wp:effectExtent l="0" t="0" r="0" b="4445"/>
            <wp:docPr id="20666259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625958" name=""/>
                    <pic:cNvPicPr/>
                  </pic:nvPicPr>
                  <pic:blipFill rotWithShape="1">
                    <a:blip r:embed="rId14">
                      <a:extLst>
                        <a:ext uri="{BEBA8EAE-BF5A-486C-A8C5-ECC9F3942E4B}">
                          <a14:imgProps xmlns:a14="http://schemas.microsoft.com/office/drawing/2010/main">
                            <a14:imgLayer r:embed="rId15">
                              <a14:imgEffect>
                                <a14:sharpenSoften amount="25000"/>
                              </a14:imgEffect>
                            </a14:imgLayer>
                          </a14:imgProps>
                        </a:ext>
                      </a:extLst>
                    </a:blip>
                    <a:srcRect t="11600"/>
                    <a:stretch/>
                  </pic:blipFill>
                  <pic:spPr bwMode="auto">
                    <a:xfrm>
                      <a:off x="0" y="0"/>
                      <a:ext cx="4120972" cy="3567744"/>
                    </a:xfrm>
                    <a:prstGeom prst="rect">
                      <a:avLst/>
                    </a:prstGeom>
                    <a:ln>
                      <a:noFill/>
                    </a:ln>
                    <a:extLst>
                      <a:ext uri="{53640926-AAD7-44D8-BBD7-CCE9431645EC}">
                        <a14:shadowObscured xmlns:a14="http://schemas.microsoft.com/office/drawing/2010/main"/>
                      </a:ext>
                    </a:extLst>
                  </pic:spPr>
                </pic:pic>
              </a:graphicData>
            </a:graphic>
          </wp:inline>
        </w:drawing>
      </w:r>
    </w:p>
    <w:p w14:paraId="4434DB54" w14:textId="6A86453D" w:rsidR="00323EB7" w:rsidRDefault="00323EB7" w:rsidP="00323EB7">
      <w:pPr>
        <w:widowControl w:val="0"/>
        <w:jc w:val="center"/>
      </w:pPr>
      <w:r w:rsidRPr="002E77E3">
        <w:t xml:space="preserve">Рисунок </w:t>
      </w:r>
      <w:r w:rsidRPr="00BC7F62">
        <w:t>1.</w:t>
      </w:r>
      <w:r>
        <w:t xml:space="preserve">5 – Графічний інтерфейс </w:t>
      </w:r>
      <w:r w:rsidRPr="00AD521E">
        <w:t>монітору якості повітря</w:t>
      </w:r>
      <w:r w:rsidRPr="00BC7F62">
        <w:t xml:space="preserve"> </w:t>
      </w:r>
      <w:proofErr w:type="spellStart"/>
      <w:r w:rsidRPr="00DB099E">
        <w:t>Bosean</w:t>
      </w:r>
      <w:proofErr w:type="spellEnd"/>
      <w:r w:rsidRPr="00DB099E">
        <w:t xml:space="preserve"> T-Z01</w:t>
      </w:r>
    </w:p>
    <w:p w14:paraId="3C1B203C" w14:textId="77777777" w:rsidR="009B263D" w:rsidRDefault="009B263D" w:rsidP="00323EB7">
      <w:pPr>
        <w:widowControl w:val="0"/>
        <w:jc w:val="center"/>
        <w:rPr>
          <w:b/>
          <w:bCs/>
        </w:rPr>
      </w:pPr>
    </w:p>
    <w:p w14:paraId="3ACEF397" w14:textId="77777777" w:rsidR="00323EB7" w:rsidRPr="00D51FF4" w:rsidRDefault="00323EB7" w:rsidP="00323EB7">
      <w:pPr>
        <w:widowControl w:val="0"/>
      </w:pPr>
      <w:r w:rsidRPr="00D51FF4">
        <w:t xml:space="preserve">Індикація має чотири рівні: </w:t>
      </w:r>
    </w:p>
    <w:p w14:paraId="3063CC09" w14:textId="77777777" w:rsidR="00323EB7" w:rsidRPr="00D51FF4" w:rsidRDefault="00323EB7" w:rsidP="00323EB7">
      <w:pPr>
        <w:pStyle w:val="a8"/>
        <w:widowControl w:val="0"/>
        <w:numPr>
          <w:ilvl w:val="0"/>
          <w:numId w:val="7"/>
        </w:numPr>
        <w:ind w:left="0" w:firstLine="709"/>
        <w:contextualSpacing w:val="0"/>
        <w:jc w:val="left"/>
      </w:pPr>
      <w:r>
        <w:t xml:space="preserve">  </w:t>
      </w:r>
      <w:r w:rsidRPr="00D51FF4">
        <w:t xml:space="preserve">0-50: </w:t>
      </w:r>
      <w:proofErr w:type="spellStart"/>
      <w:r w:rsidRPr="00D51FF4">
        <w:t>Good</w:t>
      </w:r>
      <w:proofErr w:type="spellEnd"/>
      <w:r w:rsidRPr="00D51FF4">
        <w:t xml:space="preserve"> (зелений)</w:t>
      </w:r>
      <w:r w:rsidRPr="00D51FF4">
        <w:rPr>
          <w:lang w:val="ru-RU"/>
        </w:rPr>
        <w:t xml:space="preserve"> </w:t>
      </w:r>
      <w:r w:rsidRPr="00D51FF4">
        <w:t>–</w:t>
      </w:r>
      <w:r w:rsidRPr="00D51FF4">
        <w:rPr>
          <w:lang w:val="ru-RU"/>
        </w:rPr>
        <w:t xml:space="preserve"> </w:t>
      </w:r>
      <w:r>
        <w:t>я</w:t>
      </w:r>
      <w:r w:rsidRPr="00D51FF4">
        <w:t>кість повітря задовільна, і забруднення повітря не становить небезпеки або не становить жодного ризику</w:t>
      </w:r>
      <w:r>
        <w:t>;</w:t>
      </w:r>
    </w:p>
    <w:p w14:paraId="7F97497C" w14:textId="77777777" w:rsidR="00323EB7" w:rsidRPr="00011884" w:rsidRDefault="00323EB7" w:rsidP="00323EB7">
      <w:pPr>
        <w:pStyle w:val="a8"/>
        <w:widowControl w:val="0"/>
        <w:numPr>
          <w:ilvl w:val="0"/>
          <w:numId w:val="7"/>
        </w:numPr>
        <w:ind w:left="0" w:firstLine="709"/>
        <w:contextualSpacing w:val="0"/>
      </w:pPr>
      <w:r>
        <w:lastRenderedPageBreak/>
        <w:t xml:space="preserve">  </w:t>
      </w:r>
      <w:r w:rsidRPr="00011884">
        <w:t xml:space="preserve">51-100: </w:t>
      </w:r>
      <w:r w:rsidRPr="00011884">
        <w:rPr>
          <w:lang w:val="en-US"/>
        </w:rPr>
        <w:t>Slight</w:t>
      </w:r>
      <w:r w:rsidRPr="00B81898">
        <w:t xml:space="preserve"> </w:t>
      </w:r>
      <w:r w:rsidRPr="00011884">
        <w:t>(жовтий)</w:t>
      </w:r>
      <w:r w:rsidRPr="00B81898">
        <w:t xml:space="preserve"> </w:t>
      </w:r>
      <w:r>
        <w:t>– я</w:t>
      </w:r>
      <w:r w:rsidRPr="00011884">
        <w:t>кість повітря прийнятна</w:t>
      </w:r>
      <w:r w:rsidRPr="00B81898">
        <w:t>,</w:t>
      </w:r>
      <w:r w:rsidRPr="00011884">
        <w:t xml:space="preserve"> однак деякі забруднювачі можуть викликати занепокоєння у дуже невеликої кількості чутливих осіб</w:t>
      </w:r>
      <w:r>
        <w:t>;</w:t>
      </w:r>
    </w:p>
    <w:p w14:paraId="69EB208A" w14:textId="77777777" w:rsidR="00323EB7" w:rsidRPr="009537F2" w:rsidRDefault="00323EB7" w:rsidP="00323EB7">
      <w:pPr>
        <w:pStyle w:val="a8"/>
        <w:widowControl w:val="0"/>
        <w:numPr>
          <w:ilvl w:val="0"/>
          <w:numId w:val="7"/>
        </w:numPr>
        <w:ind w:left="0" w:firstLine="709"/>
        <w:contextualSpacing w:val="0"/>
      </w:pPr>
      <w:r>
        <w:t xml:space="preserve">  </w:t>
      </w:r>
      <w:r w:rsidRPr="00011884">
        <w:t xml:space="preserve">101-150: </w:t>
      </w:r>
      <w:proofErr w:type="spellStart"/>
      <w:r w:rsidRPr="00011884">
        <w:t>Moderate</w:t>
      </w:r>
      <w:proofErr w:type="spellEnd"/>
      <w:r w:rsidRPr="00011884">
        <w:t xml:space="preserve"> (помаранчевий)</w:t>
      </w:r>
      <w:r w:rsidRPr="00B81898">
        <w:t xml:space="preserve"> </w:t>
      </w:r>
      <w:r>
        <w:t>–</w:t>
      </w:r>
      <w:r w:rsidRPr="00D51FF4">
        <w:t xml:space="preserve"> </w:t>
      </w:r>
      <w:r>
        <w:t>люди, що належать до</w:t>
      </w:r>
      <w:r w:rsidRPr="009537F2">
        <w:t xml:space="preserve"> чутливих груп (наприклад, люди з респіраторними або серцевими захворюваннями, діти та люди похилого віку) можуть мати негативні наслідки для здоров’я</w:t>
      </w:r>
      <w:r>
        <w:t>;</w:t>
      </w:r>
    </w:p>
    <w:p w14:paraId="7C4C5021" w14:textId="77777777" w:rsidR="00323EB7" w:rsidRPr="009537F2" w:rsidRDefault="00323EB7" w:rsidP="00323EB7">
      <w:pPr>
        <w:pStyle w:val="a8"/>
        <w:widowControl w:val="0"/>
        <w:numPr>
          <w:ilvl w:val="0"/>
          <w:numId w:val="7"/>
        </w:numPr>
        <w:ind w:left="0" w:firstLine="709"/>
        <w:contextualSpacing w:val="0"/>
      </w:pPr>
      <w:r w:rsidRPr="00D51FF4">
        <w:t xml:space="preserve">  </w:t>
      </w:r>
      <w:r w:rsidRPr="00BC7F62">
        <w:rPr>
          <w:lang w:val="ru-RU"/>
        </w:rPr>
        <w:t>151</w:t>
      </w:r>
      <w:r w:rsidRPr="00011884">
        <w:t>-</w:t>
      </w:r>
      <w:r w:rsidRPr="00BC7F62">
        <w:rPr>
          <w:lang w:val="ru-RU"/>
        </w:rPr>
        <w:t>3</w:t>
      </w:r>
      <w:r w:rsidRPr="00011884">
        <w:t xml:space="preserve">00: </w:t>
      </w:r>
      <w:r w:rsidRPr="00011884">
        <w:rPr>
          <w:lang w:val="en-US"/>
        </w:rPr>
        <w:t>Serious</w:t>
      </w:r>
      <w:r w:rsidRPr="00011884">
        <w:t xml:space="preserve"> (фіолетовий)</w:t>
      </w:r>
      <w:r w:rsidRPr="00B81898">
        <w:t xml:space="preserve"> </w:t>
      </w:r>
      <w:r>
        <w:t>–</w:t>
      </w:r>
      <w:r w:rsidRPr="00BC7F62">
        <w:rPr>
          <w:lang w:val="ru-RU"/>
        </w:rPr>
        <w:t xml:space="preserve"> </w:t>
      </w:r>
      <w:r>
        <w:t>п</w:t>
      </w:r>
      <w:r w:rsidRPr="009537F2">
        <w:t xml:space="preserve">опередження про </w:t>
      </w:r>
      <w:r>
        <w:t xml:space="preserve">погані наслідки для </w:t>
      </w:r>
      <w:r w:rsidRPr="009537F2">
        <w:t>здоров’я</w:t>
      </w:r>
      <w:r w:rsidRPr="00BC7F62">
        <w:rPr>
          <w:lang w:val="ru-RU"/>
        </w:rPr>
        <w:t>,</w:t>
      </w:r>
      <w:r w:rsidRPr="009537F2">
        <w:t xml:space="preserve"> кожен може відчувати серйозніші наслідки для здоров’я.</w:t>
      </w:r>
    </w:p>
    <w:p w14:paraId="16AB07D0" w14:textId="77777777" w:rsidR="00323EB7" w:rsidRPr="00233178" w:rsidRDefault="00323EB7" w:rsidP="00323EB7">
      <w:pPr>
        <w:widowControl w:val="0"/>
      </w:pPr>
      <w:r w:rsidRPr="00233178">
        <w:t>У разі відхилення параметрів від норми спрацьовує звукове сповіщення.</w:t>
      </w:r>
      <w:r>
        <w:t xml:space="preserve"> Норми допустимих значень, мову англійську або китайську, яскравість дисплею, час переходу у режим сну можна налаштувати в меню налаштувань пристрою, яке наведене на рисунку</w:t>
      </w:r>
      <w:r w:rsidRPr="002E77E3">
        <w:rPr>
          <w:lang w:val="ru-RU"/>
        </w:rPr>
        <w:t xml:space="preserve"> 1.</w:t>
      </w:r>
      <w:r>
        <w:t>5 в нижньому лівому куті.</w:t>
      </w:r>
    </w:p>
    <w:p w14:paraId="3A5779EC" w14:textId="77777777" w:rsidR="00323EB7" w:rsidRDefault="00323EB7" w:rsidP="00323EB7">
      <w:pPr>
        <w:widowControl w:val="0"/>
      </w:pPr>
      <w:r>
        <w:t xml:space="preserve">На рисунку </w:t>
      </w:r>
      <w:r w:rsidRPr="00BC7F62">
        <w:t>1.</w:t>
      </w:r>
      <w:r>
        <w:t>6 наведене розміщення датчиків у моніторі якості повітря</w:t>
      </w:r>
      <w:r w:rsidRPr="00616C91">
        <w:t xml:space="preserve"> </w:t>
      </w:r>
      <w:proofErr w:type="spellStart"/>
      <w:r w:rsidRPr="00DB099E">
        <w:t>Bosean</w:t>
      </w:r>
      <w:proofErr w:type="spellEnd"/>
      <w:r w:rsidRPr="00DB099E">
        <w:t xml:space="preserve"> T-Z01</w:t>
      </w:r>
      <w:r>
        <w:t xml:space="preserve">. </w:t>
      </w:r>
    </w:p>
    <w:p w14:paraId="48ED37E3" w14:textId="77777777" w:rsidR="00323EB7" w:rsidRDefault="00323EB7" w:rsidP="00323EB7">
      <w:pPr>
        <w:widowControl w:val="0"/>
      </w:pPr>
    </w:p>
    <w:p w14:paraId="4F85E18C" w14:textId="77777777" w:rsidR="00323EB7" w:rsidRDefault="00323EB7" w:rsidP="00323EB7">
      <w:pPr>
        <w:widowControl w:val="0"/>
        <w:jc w:val="center"/>
        <w:rPr>
          <w:b/>
          <w:bCs/>
        </w:rPr>
      </w:pPr>
      <w:r>
        <w:rPr>
          <w:noProof/>
        </w:rPr>
        <w:drawing>
          <wp:inline distT="0" distB="0" distL="0" distR="0" wp14:anchorId="3F1DB4E0" wp14:editId="07E3DAB8">
            <wp:extent cx="3494762" cy="3018966"/>
            <wp:effectExtent l="0" t="0" r="0" b="0"/>
            <wp:docPr id="148913806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6">
                      <a:extLst>
                        <a:ext uri="{BEBA8EAE-BF5A-486C-A8C5-ECC9F3942E4B}">
                          <a14:imgProps xmlns:a14="http://schemas.microsoft.com/office/drawing/2010/main">
                            <a14:imgLayer r:embed="rId17">
                              <a14:imgEffect>
                                <a14:sharpenSoften amount="50000"/>
                              </a14:imgEffect>
                            </a14:imgLayer>
                          </a14:imgProps>
                        </a:ext>
                        <a:ext uri="{28A0092B-C50C-407E-A947-70E740481C1C}">
                          <a14:useLocalDpi xmlns:a14="http://schemas.microsoft.com/office/drawing/2010/main" val="0"/>
                        </a:ext>
                      </a:extLst>
                    </a:blip>
                    <a:srcRect t="6165" b="7450"/>
                    <a:stretch/>
                  </pic:blipFill>
                  <pic:spPr bwMode="auto">
                    <a:xfrm>
                      <a:off x="0" y="0"/>
                      <a:ext cx="3534942" cy="3053676"/>
                    </a:xfrm>
                    <a:prstGeom prst="rect">
                      <a:avLst/>
                    </a:prstGeom>
                    <a:noFill/>
                    <a:ln>
                      <a:noFill/>
                    </a:ln>
                    <a:extLst>
                      <a:ext uri="{53640926-AAD7-44D8-BBD7-CCE9431645EC}">
                        <a14:shadowObscured xmlns:a14="http://schemas.microsoft.com/office/drawing/2010/main"/>
                      </a:ext>
                    </a:extLst>
                  </pic:spPr>
                </pic:pic>
              </a:graphicData>
            </a:graphic>
          </wp:inline>
        </w:drawing>
      </w:r>
    </w:p>
    <w:p w14:paraId="5E2A88C8" w14:textId="0000AD92" w:rsidR="00323EB7" w:rsidRDefault="00323EB7" w:rsidP="00323EB7">
      <w:pPr>
        <w:widowControl w:val="0"/>
        <w:jc w:val="center"/>
      </w:pPr>
      <w:r w:rsidRPr="002E77E3">
        <w:t xml:space="preserve">Рисунок </w:t>
      </w:r>
      <w:r w:rsidRPr="00BC7F62">
        <w:t>1.</w:t>
      </w:r>
      <w:r>
        <w:t>6 – Датчики</w:t>
      </w:r>
      <w:r w:rsidRPr="00AD521E">
        <w:t xml:space="preserve"> якості повітря</w:t>
      </w:r>
      <w:r>
        <w:t xml:space="preserve"> монітору</w:t>
      </w:r>
      <w:r w:rsidRPr="00BC7F62">
        <w:t xml:space="preserve"> </w:t>
      </w:r>
      <w:proofErr w:type="spellStart"/>
      <w:r w:rsidRPr="00DB099E">
        <w:t>Bosean</w:t>
      </w:r>
      <w:proofErr w:type="spellEnd"/>
      <w:r w:rsidRPr="00DB099E">
        <w:t xml:space="preserve"> T-Z01</w:t>
      </w:r>
    </w:p>
    <w:p w14:paraId="350F6473" w14:textId="77777777" w:rsidR="00575528" w:rsidRDefault="00575528" w:rsidP="00323EB7">
      <w:pPr>
        <w:widowControl w:val="0"/>
        <w:jc w:val="center"/>
      </w:pPr>
    </w:p>
    <w:p w14:paraId="20CE4117" w14:textId="77777777" w:rsidR="00323EB7" w:rsidRDefault="00323EB7" w:rsidP="00323EB7">
      <w:pPr>
        <w:widowControl w:val="0"/>
      </w:pPr>
      <w:bookmarkStart w:id="14" w:name="_Hlk179304788"/>
      <w:proofErr w:type="spellStart"/>
      <w:r>
        <w:t>Всередені</w:t>
      </w:r>
      <w:proofErr w:type="spellEnd"/>
      <w:r>
        <w:t xml:space="preserve"> приладу знаходяться датчики температури, вологості, </w:t>
      </w:r>
      <w:r w:rsidRPr="004E05AD">
        <w:t xml:space="preserve">летких органічних </w:t>
      </w:r>
      <w:proofErr w:type="spellStart"/>
      <w:r w:rsidRPr="004E05AD">
        <w:t>сполук</w:t>
      </w:r>
      <w:proofErr w:type="spellEnd"/>
      <w:r>
        <w:t xml:space="preserve"> (</w:t>
      </w:r>
      <w:r w:rsidRPr="004E05AD">
        <w:t>TVOC</w:t>
      </w:r>
      <w:r>
        <w:t>), концентрації</w:t>
      </w:r>
      <w:r w:rsidRPr="004E05AD">
        <w:t xml:space="preserve"> формальдегіду</w:t>
      </w:r>
      <w:r>
        <w:t xml:space="preserve"> (</w:t>
      </w:r>
      <w:r w:rsidRPr="004E05AD">
        <w:t>HCHO</w:t>
      </w:r>
      <w:r>
        <w:t xml:space="preserve">), </w:t>
      </w:r>
      <w:r w:rsidRPr="00CD1005">
        <w:t>кільк</w:t>
      </w:r>
      <w:r>
        <w:t>о</w:t>
      </w:r>
      <w:r w:rsidRPr="00CD1005">
        <w:t>ст</w:t>
      </w:r>
      <w:r>
        <w:t>і</w:t>
      </w:r>
      <w:r w:rsidRPr="00CD1005">
        <w:t xml:space="preserve"> </w:t>
      </w:r>
      <w:r w:rsidRPr="00CD1005">
        <w:lastRenderedPageBreak/>
        <w:t xml:space="preserve">зважених </w:t>
      </w:r>
      <w:r>
        <w:t xml:space="preserve">твердих </w:t>
      </w:r>
      <w:r w:rsidRPr="00CD1005">
        <w:t>частинок PM2.5</w:t>
      </w:r>
      <w:r>
        <w:t xml:space="preserve">. Суттєвим недоліком </w:t>
      </w:r>
      <w:r w:rsidRPr="00C922B7">
        <w:t>BOSEAN T-Z01</w:t>
      </w:r>
      <w:r w:rsidRPr="00233178">
        <w:t xml:space="preserve"> </w:t>
      </w:r>
      <w:r>
        <w:t>є</w:t>
      </w:r>
      <w:r w:rsidRPr="00233178">
        <w:t xml:space="preserve"> відсутність датчика</w:t>
      </w:r>
      <w:r w:rsidRPr="00BC7F62">
        <w:t xml:space="preserve"> </w:t>
      </w:r>
      <w:r w:rsidRPr="009537F2">
        <w:t>вуглекислого</w:t>
      </w:r>
      <w:r w:rsidRPr="00BC7F62">
        <w:t xml:space="preserve"> газу</w:t>
      </w:r>
      <w:r>
        <w:t xml:space="preserve">. </w:t>
      </w:r>
      <w:proofErr w:type="spellStart"/>
      <w:r>
        <w:rPr>
          <w:lang w:val="ru-RU"/>
        </w:rPr>
        <w:t>Концентрац</w:t>
      </w:r>
      <w:proofErr w:type="spellEnd"/>
      <w:r w:rsidRPr="00233178">
        <w:t>і</w:t>
      </w:r>
      <w:r>
        <w:rPr>
          <w:lang w:val="ru-RU"/>
        </w:rPr>
        <w:t xml:space="preserve">ю </w:t>
      </w:r>
      <w:proofErr w:type="spellStart"/>
      <w:r>
        <w:t>вуглекисл</w:t>
      </w:r>
      <w:proofErr w:type="spellEnd"/>
      <w:r>
        <w:rPr>
          <w:lang w:val="ru-RU"/>
        </w:rPr>
        <w:t>ого</w:t>
      </w:r>
      <w:r>
        <w:t xml:space="preserve"> газ</w:t>
      </w:r>
      <w:r>
        <w:rPr>
          <w:lang w:val="ru-RU"/>
        </w:rPr>
        <w:t>у</w:t>
      </w:r>
      <w:r>
        <w:t xml:space="preserve"> прилад вираховує опосередковано через концентрацію летких органічних </w:t>
      </w:r>
      <w:proofErr w:type="spellStart"/>
      <w:r w:rsidRPr="009537F2">
        <w:t>сполук</w:t>
      </w:r>
      <w:proofErr w:type="spellEnd"/>
      <w:r>
        <w:t>, вологість, температуру, що не є точним методом.</w:t>
      </w:r>
      <w:r w:rsidRPr="00391A6F">
        <w:t xml:space="preserve"> </w:t>
      </w:r>
      <w:r>
        <w:t xml:space="preserve">Також </w:t>
      </w:r>
      <w:r w:rsidRPr="00C922B7">
        <w:t>BOSEAN T-Z01</w:t>
      </w:r>
      <w:r>
        <w:t xml:space="preserve"> не має можливості калібрування рівня вуглекислого газу. Отже, показники вуглекислого газу </w:t>
      </w:r>
      <w:proofErr w:type="spellStart"/>
      <w:r>
        <w:rPr>
          <w:lang w:val="ru-RU"/>
        </w:rPr>
        <w:t>даного</w:t>
      </w:r>
      <w:proofErr w:type="spellEnd"/>
      <w:r>
        <w:rPr>
          <w:lang w:val="ru-RU"/>
        </w:rPr>
        <w:t xml:space="preserve"> </w:t>
      </w:r>
      <w:r>
        <w:t>при</w:t>
      </w:r>
      <w:r>
        <w:rPr>
          <w:lang w:val="ru-RU"/>
        </w:rPr>
        <w:t>строю</w:t>
      </w:r>
      <w:r>
        <w:t xml:space="preserve"> не є надійними. На відміну від попереднього</w:t>
      </w:r>
      <w:r>
        <w:rPr>
          <w:lang w:val="ru-RU"/>
        </w:rPr>
        <w:t xml:space="preserve"> </w:t>
      </w:r>
      <w:proofErr w:type="spellStart"/>
      <w:r>
        <w:rPr>
          <w:lang w:val="ru-RU"/>
        </w:rPr>
        <w:t>приладу</w:t>
      </w:r>
      <w:proofErr w:type="spellEnd"/>
      <w:r>
        <w:rPr>
          <w:lang w:val="ru-RU"/>
        </w:rPr>
        <w:t>,</w:t>
      </w:r>
      <w:r>
        <w:t xml:space="preserve"> </w:t>
      </w:r>
      <w:r w:rsidRPr="00C922B7">
        <w:t>BOSEAN T-Z01</w:t>
      </w:r>
      <w:r>
        <w:t xml:space="preserve"> має пам’ять для статистики, але 8 годин збереженої статистики це дуже мало. Користувач не зможе порівняти дані за декілька днів між собою для кращого уявлення про стан повітря. </w:t>
      </w:r>
    </w:p>
    <w:p w14:paraId="23A3E06E" w14:textId="77777777" w:rsidR="00323EB7" w:rsidRPr="00C9436A" w:rsidRDefault="00323EB7" w:rsidP="00323EB7">
      <w:pPr>
        <w:widowControl w:val="0"/>
      </w:pPr>
      <w:r>
        <w:t xml:space="preserve">Далі розглянемо монітор якості повітря компанії </w:t>
      </w:r>
      <w:r w:rsidRPr="00B0344B">
        <w:t>PROTMEX</w:t>
      </w:r>
      <w:r>
        <w:t xml:space="preserve"> моделі</w:t>
      </w:r>
      <w:bookmarkEnd w:id="14"/>
      <w:r>
        <w:t xml:space="preserve"> </w:t>
      </w:r>
      <w:r w:rsidRPr="00B0344B">
        <w:t>PTH-5</w:t>
      </w:r>
      <w:r>
        <w:t xml:space="preserve">. Зовнішній вигляд приладу наведений на рисунку </w:t>
      </w:r>
      <w:r w:rsidRPr="002E77E3">
        <w:rPr>
          <w:lang w:val="ru-RU"/>
        </w:rPr>
        <w:t>1.</w:t>
      </w:r>
      <w:r>
        <w:t xml:space="preserve">7. </w:t>
      </w:r>
    </w:p>
    <w:p w14:paraId="60E5A3F7" w14:textId="77777777" w:rsidR="00323EB7" w:rsidRDefault="00323EB7" w:rsidP="00323EB7">
      <w:pPr>
        <w:widowControl w:val="0"/>
      </w:pPr>
    </w:p>
    <w:p w14:paraId="64D029EC" w14:textId="77777777" w:rsidR="00323EB7" w:rsidRPr="00323EC8" w:rsidRDefault="00323EB7" w:rsidP="00323EB7">
      <w:pPr>
        <w:widowControl w:val="0"/>
        <w:jc w:val="center"/>
        <w:rPr>
          <w:lang w:val="ru-RU"/>
        </w:rPr>
      </w:pPr>
      <w:r>
        <w:rPr>
          <w:noProof/>
        </w:rPr>
        <w:drawing>
          <wp:inline distT="0" distB="0" distL="0" distR="0" wp14:anchorId="270A42A7" wp14:editId="203479D3">
            <wp:extent cx="2981194" cy="2790463"/>
            <wp:effectExtent l="0" t="0" r="0" b="0"/>
            <wp:docPr id="47315259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152591" name=""/>
                    <pic:cNvPicPr/>
                  </pic:nvPicPr>
                  <pic:blipFill rotWithShape="1">
                    <a:blip r:embed="rId18">
                      <a:extLst>
                        <a:ext uri="{BEBA8EAE-BF5A-486C-A8C5-ECC9F3942E4B}">
                          <a14:imgProps xmlns:a14="http://schemas.microsoft.com/office/drawing/2010/main">
                            <a14:imgLayer r:embed="rId19">
                              <a14:imgEffect>
                                <a14:sharpenSoften amount="50000"/>
                              </a14:imgEffect>
                            </a14:imgLayer>
                          </a14:imgProps>
                        </a:ext>
                      </a:extLst>
                    </a:blip>
                    <a:srcRect t="3649"/>
                    <a:stretch/>
                  </pic:blipFill>
                  <pic:spPr bwMode="auto">
                    <a:xfrm>
                      <a:off x="0" y="0"/>
                      <a:ext cx="3028143" cy="2834408"/>
                    </a:xfrm>
                    <a:prstGeom prst="rect">
                      <a:avLst/>
                    </a:prstGeom>
                    <a:ln>
                      <a:noFill/>
                    </a:ln>
                    <a:extLst>
                      <a:ext uri="{53640926-AAD7-44D8-BBD7-CCE9431645EC}">
                        <a14:shadowObscured xmlns:a14="http://schemas.microsoft.com/office/drawing/2010/main"/>
                      </a:ext>
                    </a:extLst>
                  </pic:spPr>
                </pic:pic>
              </a:graphicData>
            </a:graphic>
          </wp:inline>
        </w:drawing>
      </w:r>
    </w:p>
    <w:p w14:paraId="20E531DB" w14:textId="77777777" w:rsidR="00323EB7" w:rsidRDefault="00323EB7" w:rsidP="00323EB7">
      <w:pPr>
        <w:widowControl w:val="0"/>
        <w:jc w:val="center"/>
      </w:pPr>
      <w:r w:rsidRPr="001E5415">
        <w:t xml:space="preserve">Рисунок 1.7 – Монітор якості повітря </w:t>
      </w:r>
      <w:bookmarkStart w:id="15" w:name="_Hlk179203341"/>
      <w:r w:rsidRPr="001E5415">
        <w:t>PROTMEX PTH-5</w:t>
      </w:r>
      <w:bookmarkEnd w:id="15"/>
    </w:p>
    <w:p w14:paraId="13B66059" w14:textId="77777777" w:rsidR="00323EB7" w:rsidRDefault="00323EB7" w:rsidP="00323EB7">
      <w:pPr>
        <w:widowControl w:val="0"/>
        <w:jc w:val="center"/>
      </w:pPr>
    </w:p>
    <w:p w14:paraId="569AFC3D" w14:textId="03119A17" w:rsidR="00323EB7" w:rsidRDefault="00323EB7" w:rsidP="00323EB7">
      <w:pPr>
        <w:widowControl w:val="0"/>
      </w:pPr>
      <w:r w:rsidRPr="0045574E">
        <w:t>Портативний пристрій</w:t>
      </w:r>
      <w:r>
        <w:t xml:space="preserve"> </w:t>
      </w:r>
      <w:r w:rsidRPr="00B0344B">
        <w:t>PROTMEX PTH-5</w:t>
      </w:r>
      <w:r w:rsidRPr="00BC7F62">
        <w:rPr>
          <w:lang w:val="ru-RU"/>
        </w:rPr>
        <w:t xml:space="preserve"> </w:t>
      </w:r>
      <w:r>
        <w:t xml:space="preserve">призначений </w:t>
      </w:r>
      <w:r w:rsidRPr="00DD3B36">
        <w:t>для визначення базових параметрів повітря: вологості,</w:t>
      </w:r>
      <w:r>
        <w:t xml:space="preserve"> </w:t>
      </w:r>
      <w:r w:rsidRPr="00DD3B36">
        <w:t>температури, рівня вуглекислого газу</w:t>
      </w:r>
      <w:r>
        <w:t xml:space="preserve">. Пристрій має вбудований акумулятор </w:t>
      </w:r>
      <w:proofErr w:type="spellStart"/>
      <w:r w:rsidRPr="00C922B7">
        <w:t>Li-ion</w:t>
      </w:r>
      <w:proofErr w:type="spellEnd"/>
      <w:r w:rsidRPr="00BC7F62">
        <w:t xml:space="preserve"> з </w:t>
      </w:r>
      <w:r w:rsidRPr="00CF368B">
        <w:t>напругою</w:t>
      </w:r>
      <w:r>
        <w:t xml:space="preserve"> </w:t>
      </w:r>
      <w:r w:rsidRPr="00C922B7">
        <w:t>3.7</w:t>
      </w:r>
      <w:r w:rsidR="009F50BE">
        <w:t xml:space="preserve"> В</w:t>
      </w:r>
      <w:r>
        <w:t xml:space="preserve"> типорозміру 18650, що дозволяє користувачу замінити акумулятор у разі виходу його з ладу. </w:t>
      </w:r>
      <w:r w:rsidRPr="00B0344B">
        <w:t>PROTMEX PTH-5</w:t>
      </w:r>
      <w:r>
        <w:t xml:space="preserve"> для вимірювання </w:t>
      </w:r>
      <w:proofErr w:type="spellStart"/>
      <w:r>
        <w:t>концентраціі</w:t>
      </w:r>
      <w:proofErr w:type="spellEnd"/>
      <w:r>
        <w:t xml:space="preserve"> </w:t>
      </w:r>
      <w:r w:rsidRPr="00B0344B">
        <w:t>вуглекислого газу використовує датчик, заснований на принципі недисперсійного інфрачервоного поглинання</w:t>
      </w:r>
      <w:r w:rsidRPr="00BC7F62">
        <w:t xml:space="preserve"> з </w:t>
      </w:r>
      <w:r w:rsidRPr="00BC7F62">
        <w:lastRenderedPageBreak/>
        <w:t xml:space="preserve">температурною </w:t>
      </w:r>
      <w:r w:rsidRPr="00921806">
        <w:t>корекцією</w:t>
      </w:r>
      <w:r w:rsidRPr="00B0344B">
        <w:t xml:space="preserve">, який може точно вимірювати концентрацію вуглекислого газу в повітрі в діапазоні концентрацій від 0 </w:t>
      </w:r>
      <w:proofErr w:type="spellStart"/>
      <w:r w:rsidRPr="00B0344B">
        <w:t>ppm</w:t>
      </w:r>
      <w:proofErr w:type="spellEnd"/>
      <w:r w:rsidRPr="00B0344B">
        <w:t xml:space="preserve"> до 5000 </w:t>
      </w:r>
      <w:proofErr w:type="spellStart"/>
      <w:r w:rsidRPr="00B0344B">
        <w:t>ppm</w:t>
      </w:r>
      <w:proofErr w:type="spellEnd"/>
      <w:r>
        <w:t>, на відміну від монітору якості повітря</w:t>
      </w:r>
      <w:r w:rsidRPr="00DD3B36">
        <w:rPr>
          <w:b/>
          <w:bCs/>
        </w:rPr>
        <w:t xml:space="preserve"> </w:t>
      </w:r>
      <w:proofErr w:type="spellStart"/>
      <w:r w:rsidRPr="00DD3B36">
        <w:t>Bosean</w:t>
      </w:r>
      <w:proofErr w:type="spellEnd"/>
      <w:r w:rsidRPr="00DD3B36">
        <w:t xml:space="preserve"> </w:t>
      </w:r>
      <w:r w:rsidRPr="0085477D">
        <w:t>T-Z01</w:t>
      </w:r>
      <w:r>
        <w:t xml:space="preserve">, що вимірював </w:t>
      </w:r>
      <w:r w:rsidRPr="003E3DAA">
        <w:t>концентрац</w:t>
      </w:r>
      <w:r w:rsidRPr="00B0344B">
        <w:t>і</w:t>
      </w:r>
      <w:r w:rsidRPr="003E3DAA">
        <w:t xml:space="preserve">ю </w:t>
      </w:r>
      <w:r>
        <w:t>вуглекисл</w:t>
      </w:r>
      <w:r w:rsidRPr="00717696">
        <w:t>ого</w:t>
      </w:r>
      <w:r>
        <w:t xml:space="preserve"> газ</w:t>
      </w:r>
      <w:r w:rsidRPr="00717696">
        <w:t>у</w:t>
      </w:r>
      <w:r>
        <w:t xml:space="preserve"> опосередковано.</w:t>
      </w:r>
    </w:p>
    <w:p w14:paraId="12CB9C0F" w14:textId="77777777" w:rsidR="00323EB7" w:rsidRDefault="00323EB7" w:rsidP="00323EB7">
      <w:pPr>
        <w:widowControl w:val="0"/>
      </w:pPr>
      <w:r>
        <w:t>На рідкокристалічному екрані з підсвіткою монітор відображає температуру, вологість повітря, концентрацію вуглекислого газу в частинках на мільйон та рівень заряду акумулятора. Над екраном пристрою знаходиться індикаторний світлодіод, який разом з вбудованим п’єзоелементом попереджають користувача у разі перевищення допустимого рівня концентрації вуглекислого газу.</w:t>
      </w:r>
    </w:p>
    <w:p w14:paraId="282EB482" w14:textId="77777777" w:rsidR="00323EB7" w:rsidRDefault="00323EB7" w:rsidP="00323EB7">
      <w:pPr>
        <w:widowControl w:val="0"/>
      </w:pPr>
      <w:r>
        <w:t xml:space="preserve">На зворотній стороні </w:t>
      </w:r>
      <w:r w:rsidRPr="00B0344B">
        <w:t>PROTMEX PTH-5</w:t>
      </w:r>
      <w:r>
        <w:t xml:space="preserve"> (рисунок </w:t>
      </w:r>
      <w:r w:rsidRPr="002E77E3">
        <w:rPr>
          <w:lang w:val="ru-RU"/>
        </w:rPr>
        <w:t>1.</w:t>
      </w:r>
      <w:r>
        <w:t xml:space="preserve">8) знаходиться </w:t>
      </w:r>
      <w:r>
        <w:rPr>
          <w:lang w:val="en-US"/>
        </w:rPr>
        <w:t>USB</w:t>
      </w:r>
      <w:r>
        <w:rPr>
          <w:lang w:val="ru-RU"/>
        </w:rPr>
        <w:t xml:space="preserve">-порт для </w:t>
      </w:r>
      <w:r w:rsidRPr="00DE480F">
        <w:t>заряджання вбудованого в пристрій акумулятора</w:t>
      </w:r>
      <w:r>
        <w:rPr>
          <w:lang w:val="ru-RU"/>
        </w:rPr>
        <w:t xml:space="preserve">. </w:t>
      </w:r>
    </w:p>
    <w:p w14:paraId="22CF9687" w14:textId="77777777" w:rsidR="00323EB7" w:rsidRPr="00B6503D" w:rsidRDefault="00323EB7" w:rsidP="00323EB7">
      <w:pPr>
        <w:widowControl w:val="0"/>
        <w:rPr>
          <w:lang w:val="ru-RU"/>
        </w:rPr>
      </w:pPr>
    </w:p>
    <w:p w14:paraId="10CE6E78" w14:textId="77777777" w:rsidR="00323EB7" w:rsidRDefault="00323EB7" w:rsidP="00323EB7">
      <w:pPr>
        <w:widowControl w:val="0"/>
        <w:jc w:val="center"/>
      </w:pPr>
      <w:r>
        <w:rPr>
          <w:noProof/>
        </w:rPr>
        <w:drawing>
          <wp:inline distT="0" distB="0" distL="0" distR="0" wp14:anchorId="0EDEFF6B" wp14:editId="1B854E66">
            <wp:extent cx="2755726" cy="2336260"/>
            <wp:effectExtent l="0" t="0" r="6985" b="6985"/>
            <wp:docPr id="11751051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105178" name=""/>
                    <pic:cNvPicPr/>
                  </pic:nvPicPr>
                  <pic:blipFill>
                    <a:blip r:embed="rId20">
                      <a:extLst>
                        <a:ext uri="{BEBA8EAE-BF5A-486C-A8C5-ECC9F3942E4B}">
                          <a14:imgProps xmlns:a14="http://schemas.microsoft.com/office/drawing/2010/main">
                            <a14:imgLayer r:embed="rId21">
                              <a14:imgEffect>
                                <a14:sharpenSoften amount="50000"/>
                              </a14:imgEffect>
                            </a14:imgLayer>
                          </a14:imgProps>
                        </a:ext>
                      </a:extLst>
                    </a:blip>
                    <a:stretch>
                      <a:fillRect/>
                    </a:stretch>
                  </pic:blipFill>
                  <pic:spPr>
                    <a:xfrm>
                      <a:off x="0" y="0"/>
                      <a:ext cx="2799453" cy="2373331"/>
                    </a:xfrm>
                    <a:prstGeom prst="rect">
                      <a:avLst/>
                    </a:prstGeom>
                  </pic:spPr>
                </pic:pic>
              </a:graphicData>
            </a:graphic>
          </wp:inline>
        </w:drawing>
      </w:r>
    </w:p>
    <w:p w14:paraId="5A70B8A0" w14:textId="77777777" w:rsidR="00323EB7" w:rsidRDefault="00323EB7" w:rsidP="00323EB7">
      <w:pPr>
        <w:widowControl w:val="0"/>
        <w:jc w:val="center"/>
      </w:pPr>
      <w:bookmarkStart w:id="16" w:name="_Hlk179304728"/>
      <w:r w:rsidRPr="002E77E3">
        <w:t xml:space="preserve">Рисунок </w:t>
      </w:r>
      <w:r w:rsidRPr="00BC7F62">
        <w:t>1.</w:t>
      </w:r>
      <w:r>
        <w:t xml:space="preserve">8 </w:t>
      </w:r>
      <w:bookmarkEnd w:id="16"/>
      <w:r>
        <w:t>– Зворотній бік м</w:t>
      </w:r>
      <w:r w:rsidRPr="00BF6CD0">
        <w:t>онітор</w:t>
      </w:r>
      <w:r>
        <w:t>у</w:t>
      </w:r>
      <w:r w:rsidRPr="00BF6CD0">
        <w:t xml:space="preserve"> якості повітря</w:t>
      </w:r>
      <w:r w:rsidRPr="00BC7F62">
        <w:t xml:space="preserve"> </w:t>
      </w:r>
      <w:r w:rsidRPr="00B0344B">
        <w:t>PROTMEX PTH-5</w:t>
      </w:r>
    </w:p>
    <w:p w14:paraId="3167B375" w14:textId="77777777" w:rsidR="00323EB7" w:rsidRDefault="00323EB7" w:rsidP="00323EB7">
      <w:pPr>
        <w:widowControl w:val="0"/>
        <w:jc w:val="center"/>
      </w:pPr>
    </w:p>
    <w:p w14:paraId="725C6778" w14:textId="77777777" w:rsidR="00323EB7" w:rsidRDefault="00323EB7" w:rsidP="00323EB7">
      <w:pPr>
        <w:widowControl w:val="0"/>
      </w:pPr>
      <w:r>
        <w:rPr>
          <w:lang w:val="ru-RU"/>
        </w:rPr>
        <w:t xml:space="preserve">Кнопка </w:t>
      </w:r>
      <w:r>
        <w:rPr>
          <w:lang w:val="en-US"/>
        </w:rPr>
        <w:t>A</w:t>
      </w:r>
      <w:r>
        <w:rPr>
          <w:lang w:val="ru-RU"/>
        </w:rPr>
        <w:t xml:space="preserve"> </w:t>
      </w:r>
      <w:r w:rsidRPr="007E10D4">
        <w:t>необхідна для в</w:t>
      </w:r>
      <w:r>
        <w:t>микання</w:t>
      </w:r>
      <w:r w:rsidRPr="007E10D4">
        <w:t xml:space="preserve"> та вимикання пристрою. Кнопка B </w:t>
      </w:r>
      <w:r>
        <w:t xml:space="preserve">– </w:t>
      </w:r>
      <w:r w:rsidRPr="007E10D4">
        <w:t>для перемикання режимів роботи підсвітки. Можлив</w:t>
      </w:r>
      <w:r>
        <w:t>і</w:t>
      </w:r>
      <w:r w:rsidRPr="007E10D4">
        <w:t xml:space="preserve"> два режими роботи підсвітки</w:t>
      </w:r>
      <w:r>
        <w:t>: автоматичне вимкнення через десять хвилин або постійна підсвітка.</w:t>
      </w:r>
      <w:r>
        <w:rPr>
          <w:lang w:val="ru-RU"/>
        </w:rPr>
        <w:t xml:space="preserve"> </w:t>
      </w:r>
      <w:r>
        <w:t>Для калібрування пристрою необхідно помістити його у місце з мінімальним рівнем вуглекислого газу</w:t>
      </w:r>
      <w:r>
        <w:rPr>
          <w:lang w:val="ru-RU"/>
        </w:rPr>
        <w:t>,</w:t>
      </w:r>
      <w:r>
        <w:t xml:space="preserve"> натиснути обидві кнопки одночасно і потримати їх три секунди, після чого на екрані з’явиться зворотній відлік часу. Через двісті секунд пристрій відкалібрується. Основним недоліком пристрою є відсутність можливості збереження статистики.</w:t>
      </w:r>
    </w:p>
    <w:p w14:paraId="5DFA49DF" w14:textId="77777777" w:rsidR="00323EB7" w:rsidRDefault="00323EB7" w:rsidP="00323EB7">
      <w:pPr>
        <w:widowControl w:val="0"/>
      </w:pPr>
      <w:r>
        <w:lastRenderedPageBreak/>
        <w:t>Останнім</w:t>
      </w:r>
      <w:r w:rsidRPr="008A3E2E">
        <w:t xml:space="preserve"> розглянемо пристрій для моніторингу якості повітря компанії </w:t>
      </w:r>
      <w:proofErr w:type="spellStart"/>
      <w:r w:rsidRPr="008A3E2E">
        <w:rPr>
          <w:lang w:val="en-US"/>
        </w:rPr>
        <w:t>IQAir</w:t>
      </w:r>
      <w:proofErr w:type="spellEnd"/>
      <w:r w:rsidRPr="008A3E2E">
        <w:t xml:space="preserve"> моделі </w:t>
      </w:r>
      <w:r w:rsidRPr="008A3E2E">
        <w:rPr>
          <w:lang w:val="en-US"/>
        </w:rPr>
        <w:t>AirVisual</w:t>
      </w:r>
      <w:r w:rsidRPr="008A3E2E">
        <w:t xml:space="preserve"> </w:t>
      </w:r>
      <w:r w:rsidRPr="008A3E2E">
        <w:rPr>
          <w:lang w:val="en-US"/>
        </w:rPr>
        <w:t>Pro</w:t>
      </w:r>
      <w:r w:rsidRPr="008A3E2E">
        <w:t xml:space="preserve">. Монітор </w:t>
      </w:r>
      <w:proofErr w:type="spellStart"/>
      <w:r w:rsidRPr="008A3E2E">
        <w:rPr>
          <w:lang w:val="en-US"/>
        </w:rPr>
        <w:t>IQAir</w:t>
      </w:r>
      <w:proofErr w:type="spellEnd"/>
      <w:r w:rsidRPr="008A3E2E">
        <w:t xml:space="preserve"> </w:t>
      </w:r>
      <w:r w:rsidRPr="008A3E2E">
        <w:rPr>
          <w:lang w:val="en-US"/>
        </w:rPr>
        <w:t>AirVisual</w:t>
      </w:r>
      <w:r w:rsidRPr="008A3E2E">
        <w:t xml:space="preserve"> </w:t>
      </w:r>
      <w:r w:rsidRPr="008A3E2E">
        <w:rPr>
          <w:lang w:val="en-US"/>
        </w:rPr>
        <w:t>Pro</w:t>
      </w:r>
      <w:r w:rsidRPr="008A3E2E">
        <w:t xml:space="preserve"> оснащений кольоровим рідкокристалічним дисплеєм (рисунок 1.</w:t>
      </w:r>
      <w:r w:rsidRPr="001E5415">
        <w:t>9</w:t>
      </w:r>
      <w:r w:rsidRPr="008A3E2E">
        <w:t>).</w:t>
      </w:r>
      <w:r>
        <w:t xml:space="preserve"> </w:t>
      </w:r>
      <w:r w:rsidRPr="00E52636">
        <w:t xml:space="preserve">Кольоровий LCD-дисплей </w:t>
      </w:r>
      <w:r>
        <w:t>пристрою</w:t>
      </w:r>
      <w:r w:rsidRPr="00E52636">
        <w:t xml:space="preserve"> відображає дані про якість повітря</w:t>
      </w:r>
      <w:r>
        <w:t xml:space="preserve"> у </w:t>
      </w:r>
      <w:r w:rsidRPr="00E52636">
        <w:t>приміщенні за чотирма параметрами: температур</w:t>
      </w:r>
      <w:r>
        <w:t>а</w:t>
      </w:r>
      <w:r w:rsidRPr="00E52636">
        <w:t>, волог</w:t>
      </w:r>
      <w:r>
        <w:t>і</w:t>
      </w:r>
      <w:r w:rsidRPr="00E52636">
        <w:t>ст</w:t>
      </w:r>
      <w:r>
        <w:t>ь</w:t>
      </w:r>
      <w:r w:rsidRPr="00E52636">
        <w:t>, забруднен</w:t>
      </w:r>
      <w:r>
        <w:t>і</w:t>
      </w:r>
      <w:r w:rsidRPr="00E52636">
        <w:t>ст</w:t>
      </w:r>
      <w:r>
        <w:t xml:space="preserve">ь </w:t>
      </w:r>
      <w:r w:rsidRPr="00E52636">
        <w:t xml:space="preserve">найдрібнішими частинками </w:t>
      </w:r>
      <w:r w:rsidRPr="00E52636">
        <w:rPr>
          <w:lang w:val="en-US"/>
        </w:rPr>
        <w:t>PM</w:t>
      </w:r>
      <w:r w:rsidRPr="00D73D59">
        <w:t>2.5</w:t>
      </w:r>
      <w:r>
        <w:t xml:space="preserve"> </w:t>
      </w:r>
      <w:r w:rsidRPr="00E52636">
        <w:t>та рів</w:t>
      </w:r>
      <w:r>
        <w:t>е</w:t>
      </w:r>
      <w:r w:rsidRPr="00E52636">
        <w:t>н</w:t>
      </w:r>
      <w:r>
        <w:t>ь</w:t>
      </w:r>
      <w:r w:rsidRPr="00E52636">
        <w:t xml:space="preserve"> CO₂. Аналізатор</w:t>
      </w:r>
      <w:r>
        <w:t xml:space="preserve"> </w:t>
      </w:r>
      <w:r w:rsidRPr="00E52636">
        <w:t>показує</w:t>
      </w:r>
      <w:r>
        <w:t xml:space="preserve"> </w:t>
      </w:r>
      <w:r w:rsidRPr="00E52636">
        <w:t>інформацію в реальному часі, а також зберігає дані за останню добу.</w:t>
      </w:r>
      <w:r>
        <w:t xml:space="preserve"> </w:t>
      </w:r>
      <w:r w:rsidRPr="00E52636">
        <w:t xml:space="preserve">Вбудований акумулятор ємністю 1900 </w:t>
      </w:r>
      <w:proofErr w:type="spellStart"/>
      <w:r w:rsidRPr="00E52636">
        <w:t>mah</w:t>
      </w:r>
      <w:proofErr w:type="spellEnd"/>
      <w:r w:rsidRPr="00E52636">
        <w:t xml:space="preserve"> дозволяє приладу працювати</w:t>
      </w:r>
      <w:r>
        <w:t xml:space="preserve"> </w:t>
      </w:r>
      <w:proofErr w:type="spellStart"/>
      <w:r w:rsidRPr="00E52636">
        <w:t>автономно</w:t>
      </w:r>
      <w:proofErr w:type="spellEnd"/>
      <w:r w:rsidRPr="00E52636">
        <w:t xml:space="preserve"> протягом доби.</w:t>
      </w:r>
      <w:r>
        <w:t xml:space="preserve"> На відміну від попередніх моніторів якості повітря</w:t>
      </w:r>
      <w:r w:rsidRPr="00717696">
        <w:t>,</w:t>
      </w:r>
      <w:r>
        <w:t xml:space="preserve"> </w:t>
      </w:r>
      <w:proofErr w:type="spellStart"/>
      <w:r w:rsidRPr="000B7210">
        <w:rPr>
          <w:lang w:val="en-US"/>
        </w:rPr>
        <w:t>IQAir</w:t>
      </w:r>
      <w:proofErr w:type="spellEnd"/>
      <w:r w:rsidRPr="00BC7F62">
        <w:t xml:space="preserve"> </w:t>
      </w:r>
      <w:r w:rsidRPr="000B7210">
        <w:rPr>
          <w:lang w:val="en-US"/>
        </w:rPr>
        <w:t>AirVisual</w:t>
      </w:r>
      <w:r w:rsidRPr="00BC7F62">
        <w:t xml:space="preserve"> </w:t>
      </w:r>
      <w:r w:rsidRPr="000B7210">
        <w:rPr>
          <w:lang w:val="en-US"/>
        </w:rPr>
        <w:t>Pro</w:t>
      </w:r>
      <w:r>
        <w:t xml:space="preserve"> має</w:t>
      </w:r>
      <w:r w:rsidRPr="00BC7F62">
        <w:t xml:space="preserve"> додатки для </w:t>
      </w:r>
      <w:r>
        <w:rPr>
          <w:lang w:val="en-US"/>
        </w:rPr>
        <w:t>IOS</w:t>
      </w:r>
      <w:r w:rsidRPr="00BC7F62">
        <w:t xml:space="preserve"> та </w:t>
      </w:r>
      <w:r>
        <w:rPr>
          <w:lang w:val="en-US"/>
        </w:rPr>
        <w:t>Android</w:t>
      </w:r>
      <w:r w:rsidRPr="00BC7F62">
        <w:t>.</w:t>
      </w:r>
      <w:r>
        <w:t xml:space="preserve"> </w:t>
      </w:r>
      <w:r w:rsidRPr="00C32695">
        <w:t>Додатки використовують</w:t>
      </w:r>
      <w:r>
        <w:rPr>
          <w:lang w:val="ru-RU"/>
        </w:rPr>
        <w:t xml:space="preserve"> </w:t>
      </w:r>
      <w:r>
        <w:rPr>
          <w:lang w:val="en-US"/>
        </w:rPr>
        <w:t>Wi</w:t>
      </w:r>
      <w:r w:rsidRPr="00BC7F62">
        <w:rPr>
          <w:lang w:val="ru-RU"/>
        </w:rPr>
        <w:t>-</w:t>
      </w:r>
      <w:r>
        <w:rPr>
          <w:lang w:val="en-US"/>
        </w:rPr>
        <w:t>Fi</w:t>
      </w:r>
      <w:r w:rsidRPr="00BC7F62">
        <w:rPr>
          <w:lang w:val="ru-RU"/>
        </w:rPr>
        <w:t xml:space="preserve"> </w:t>
      </w:r>
      <w:r>
        <w:rPr>
          <w:lang w:val="ru-RU"/>
        </w:rPr>
        <w:t>для з</w:t>
      </w:r>
      <w:r>
        <w:t>в’язку з пристроєм та дозволяють переглянути збережену в ньому інформацію.</w:t>
      </w:r>
    </w:p>
    <w:p w14:paraId="65F0E3C6" w14:textId="77777777" w:rsidR="00323EB7" w:rsidRPr="00640E61" w:rsidRDefault="00323EB7" w:rsidP="00323EB7">
      <w:pPr>
        <w:widowControl w:val="0"/>
      </w:pPr>
    </w:p>
    <w:p w14:paraId="655F151E" w14:textId="77777777" w:rsidR="00323EB7" w:rsidRDefault="00323EB7" w:rsidP="00323EB7">
      <w:pPr>
        <w:widowControl w:val="0"/>
        <w:jc w:val="center"/>
      </w:pPr>
      <w:r>
        <w:rPr>
          <w:noProof/>
        </w:rPr>
        <w:drawing>
          <wp:inline distT="0" distB="0" distL="0" distR="0" wp14:anchorId="4B32CF54" wp14:editId="4C5EE9FD">
            <wp:extent cx="3920646" cy="3234600"/>
            <wp:effectExtent l="0" t="0" r="3810" b="4445"/>
            <wp:docPr id="2" name="Рисунок 2" descr="IQAir AirVisual Pro купить в интернет-магазине: цены на монитор качества  воздуха AirVisual Pro - отзывы и обзоры, фото и характеристики. Сравнить  предложения в Украине: Киев, Харьков, Одесса, Днепр на Hotline.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QAir AirVisual Pro купить в интернет-магазине: цены на монитор качества  воздуха AirVisual Pro - отзывы и обзоры, фото и характеристики. Сравнить  предложения в Украине: Киев, Харьков, Одесса, Днепр на Hotline.ua"/>
                    <pic:cNvPicPr>
                      <a:picLocks noChangeAspect="1" noChangeArrowheads="1"/>
                    </pic:cNvPicPr>
                  </pic:nvPicPr>
                  <pic:blipFill>
                    <a:blip r:embed="rId22">
                      <a:extLst>
                        <a:ext uri="{BEBA8EAE-BF5A-486C-A8C5-ECC9F3942E4B}">
                          <a14:imgProps xmlns:a14="http://schemas.microsoft.com/office/drawing/2010/main">
                            <a14:imgLayer r:embed="rId23">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016513" cy="3313692"/>
                    </a:xfrm>
                    <a:prstGeom prst="rect">
                      <a:avLst/>
                    </a:prstGeom>
                    <a:noFill/>
                    <a:ln>
                      <a:noFill/>
                    </a:ln>
                  </pic:spPr>
                </pic:pic>
              </a:graphicData>
            </a:graphic>
          </wp:inline>
        </w:drawing>
      </w:r>
    </w:p>
    <w:p w14:paraId="0BBA1936" w14:textId="641D67CF" w:rsidR="00323EB7" w:rsidRPr="00272E2B" w:rsidRDefault="00323EB7" w:rsidP="00323EB7">
      <w:pPr>
        <w:widowControl w:val="0"/>
        <w:jc w:val="center"/>
      </w:pPr>
      <w:r w:rsidRPr="002E77E3">
        <w:t xml:space="preserve">Рисунок </w:t>
      </w:r>
      <w:r w:rsidRPr="00E31FDB">
        <w:t>1.</w:t>
      </w:r>
      <w:r w:rsidRPr="001E5415">
        <w:t>9</w:t>
      </w:r>
      <w:r>
        <w:t xml:space="preserve"> – </w:t>
      </w:r>
      <w:r w:rsidRPr="00C32695">
        <w:t>Монітор якості повітря</w:t>
      </w:r>
      <w:r w:rsidRPr="00E31FDB">
        <w:t xml:space="preserve"> </w:t>
      </w:r>
      <w:proofErr w:type="spellStart"/>
      <w:r w:rsidRPr="000B7210">
        <w:rPr>
          <w:lang w:val="en-US"/>
        </w:rPr>
        <w:t>IQAir</w:t>
      </w:r>
      <w:proofErr w:type="spellEnd"/>
      <w:r w:rsidRPr="00E31FDB">
        <w:t xml:space="preserve"> </w:t>
      </w:r>
      <w:r w:rsidRPr="000B7210">
        <w:rPr>
          <w:lang w:val="en-US"/>
        </w:rPr>
        <w:t>AirVisual</w:t>
      </w:r>
      <w:r w:rsidRPr="00E31FDB">
        <w:t xml:space="preserve"> </w:t>
      </w:r>
      <w:r w:rsidRPr="000B7210">
        <w:rPr>
          <w:lang w:val="en-US"/>
        </w:rPr>
        <w:t>Pro</w:t>
      </w:r>
    </w:p>
    <w:p w14:paraId="57245859" w14:textId="77777777" w:rsidR="00575528" w:rsidRDefault="00575528" w:rsidP="00323EB7">
      <w:pPr>
        <w:widowControl w:val="0"/>
        <w:jc w:val="center"/>
      </w:pPr>
    </w:p>
    <w:p w14:paraId="7D65E303" w14:textId="77777777" w:rsidR="00323EB7" w:rsidRPr="00E52636" w:rsidRDefault="00323EB7" w:rsidP="00323EB7">
      <w:pPr>
        <w:widowControl w:val="0"/>
      </w:pPr>
      <w:r w:rsidRPr="00E52636">
        <w:t xml:space="preserve">Недоліком </w:t>
      </w:r>
      <w:proofErr w:type="spellStart"/>
      <w:r w:rsidRPr="00E52636">
        <w:t>IQAir</w:t>
      </w:r>
      <w:proofErr w:type="spellEnd"/>
      <w:r w:rsidRPr="00E52636">
        <w:t xml:space="preserve"> </w:t>
      </w:r>
      <w:proofErr w:type="spellStart"/>
      <w:r w:rsidRPr="00E52636">
        <w:t>AirVisual</w:t>
      </w:r>
      <w:proofErr w:type="spellEnd"/>
      <w:r w:rsidRPr="00E52636">
        <w:t xml:space="preserve"> </w:t>
      </w:r>
      <w:proofErr w:type="spellStart"/>
      <w:r w:rsidRPr="00E52636">
        <w:t>Pro</w:t>
      </w:r>
      <w:proofErr w:type="spellEnd"/>
      <w:r w:rsidRPr="00E52636">
        <w:t xml:space="preserve"> є малий </w:t>
      </w:r>
      <w:r>
        <w:t xml:space="preserve">проміжок </w:t>
      </w:r>
      <w:r w:rsidRPr="00E52636">
        <w:t>час</w:t>
      </w:r>
      <w:r>
        <w:t>у</w:t>
      </w:r>
      <w:r w:rsidRPr="00E52636">
        <w:t xml:space="preserve"> збереження статистики </w:t>
      </w:r>
      <w:r>
        <w:t>(</w:t>
      </w:r>
      <w:r w:rsidRPr="00E52636">
        <w:t>лише одна доба</w:t>
      </w:r>
      <w:r>
        <w:t>).</w:t>
      </w:r>
      <w:r w:rsidRPr="00E52636">
        <w:t xml:space="preserve"> </w:t>
      </w:r>
      <w:r>
        <w:t xml:space="preserve">Другим </w:t>
      </w:r>
      <w:r w:rsidRPr="00E52636">
        <w:t>суттєвим недоліком монітору якості повітря</w:t>
      </w:r>
      <w:r>
        <w:t xml:space="preserve"> є відсутність можливості калібрування датчику вуглекислого газу у випадку заміни датчика. </w:t>
      </w:r>
    </w:p>
    <w:p w14:paraId="48C2E559" w14:textId="77777777" w:rsidR="00323EB7" w:rsidRDefault="00323EB7" w:rsidP="00323EB7">
      <w:pPr>
        <w:widowControl w:val="0"/>
      </w:pPr>
      <w:r w:rsidRPr="009C5336">
        <w:t>Основні характеристики пристроїв</w:t>
      </w:r>
      <w:r>
        <w:t xml:space="preserve"> для моніторингу якості повітря</w:t>
      </w:r>
      <w:r w:rsidRPr="009C5336">
        <w:t xml:space="preserve"> зведені у </w:t>
      </w:r>
      <w:proofErr w:type="spellStart"/>
      <w:r w:rsidRPr="009C5336">
        <w:rPr>
          <w:lang w:val="ru-RU"/>
        </w:rPr>
        <w:t>табл</w:t>
      </w:r>
      <w:r>
        <w:rPr>
          <w:lang w:val="ru-RU"/>
        </w:rPr>
        <w:t>иці</w:t>
      </w:r>
      <w:proofErr w:type="spellEnd"/>
      <w:r w:rsidRPr="009C5336">
        <w:rPr>
          <w:lang w:val="ru-RU"/>
        </w:rPr>
        <w:t xml:space="preserve"> 1.1</w:t>
      </w:r>
      <w:r w:rsidRPr="009C5336">
        <w:t>.</w:t>
      </w:r>
      <w:r>
        <w:t xml:space="preserve"> </w:t>
      </w:r>
    </w:p>
    <w:p w14:paraId="34A873D9" w14:textId="77777777" w:rsidR="00323EB7" w:rsidRDefault="00323EB7" w:rsidP="00323EB7">
      <w:pPr>
        <w:widowControl w:val="0"/>
        <w:jc w:val="center"/>
      </w:pPr>
      <w:r w:rsidRPr="00C60A8E">
        <w:lastRenderedPageBreak/>
        <w:t>Таблиця 1</w:t>
      </w:r>
      <w:r w:rsidRPr="00BC7F62">
        <w:rPr>
          <w:lang w:val="ru-RU"/>
        </w:rPr>
        <w:t>.1</w:t>
      </w:r>
      <w:r w:rsidRPr="00C60A8E">
        <w:t xml:space="preserve"> –</w:t>
      </w:r>
      <w:r>
        <w:t xml:space="preserve"> Основні характеристики моніторів якості повітря</w:t>
      </w:r>
    </w:p>
    <w:tbl>
      <w:tblPr>
        <w:tblStyle w:val="a7"/>
        <w:tblW w:w="9757" w:type="dxa"/>
        <w:jc w:val="center"/>
        <w:tblLayout w:type="fixed"/>
        <w:tblCellMar>
          <w:top w:w="85" w:type="dxa"/>
          <w:bottom w:w="85" w:type="dxa"/>
        </w:tblCellMar>
        <w:tblLook w:val="04A0" w:firstRow="1" w:lastRow="0" w:firstColumn="1" w:lastColumn="0" w:noHBand="0" w:noVBand="1"/>
      </w:tblPr>
      <w:tblGrid>
        <w:gridCol w:w="1555"/>
        <w:gridCol w:w="850"/>
        <w:gridCol w:w="851"/>
        <w:gridCol w:w="924"/>
        <w:gridCol w:w="663"/>
        <w:gridCol w:w="766"/>
        <w:gridCol w:w="765"/>
        <w:gridCol w:w="1419"/>
        <w:gridCol w:w="1048"/>
        <w:gridCol w:w="916"/>
      </w:tblGrid>
      <w:tr w:rsidR="00323EB7" w14:paraId="469271B8" w14:textId="77777777" w:rsidTr="005D76F6">
        <w:trPr>
          <w:jc w:val="center"/>
        </w:trPr>
        <w:tc>
          <w:tcPr>
            <w:tcW w:w="1555" w:type="dxa"/>
            <w:vMerge w:val="restart"/>
            <w:tcMar>
              <w:left w:w="57" w:type="dxa"/>
              <w:right w:w="57" w:type="dxa"/>
            </w:tcMar>
            <w:vAlign w:val="center"/>
          </w:tcPr>
          <w:p w14:paraId="3D712393" w14:textId="77777777" w:rsidR="00323EB7" w:rsidRPr="0066709E" w:rsidRDefault="00323EB7" w:rsidP="0070432F">
            <w:pPr>
              <w:widowControl w:val="0"/>
              <w:spacing w:line="276" w:lineRule="auto"/>
              <w:ind w:firstLine="0"/>
              <w:jc w:val="center"/>
            </w:pPr>
          </w:p>
        </w:tc>
        <w:tc>
          <w:tcPr>
            <w:tcW w:w="4819" w:type="dxa"/>
            <w:gridSpan w:val="6"/>
            <w:tcMar>
              <w:left w:w="57" w:type="dxa"/>
              <w:right w:w="57" w:type="dxa"/>
            </w:tcMar>
            <w:vAlign w:val="center"/>
          </w:tcPr>
          <w:p w14:paraId="386E8CC7" w14:textId="77777777" w:rsidR="00323EB7" w:rsidRPr="00742CFA" w:rsidRDefault="00323EB7" w:rsidP="0070432F">
            <w:pPr>
              <w:widowControl w:val="0"/>
              <w:spacing w:line="276" w:lineRule="auto"/>
              <w:ind w:firstLine="0"/>
              <w:jc w:val="center"/>
            </w:pPr>
            <w:r>
              <w:t>Параметри мікроклімату, що вимірюються</w:t>
            </w:r>
          </w:p>
        </w:tc>
        <w:tc>
          <w:tcPr>
            <w:tcW w:w="1419" w:type="dxa"/>
            <w:vMerge w:val="restart"/>
            <w:tcMar>
              <w:left w:w="57" w:type="dxa"/>
              <w:right w:w="57" w:type="dxa"/>
            </w:tcMar>
            <w:vAlign w:val="center"/>
          </w:tcPr>
          <w:p w14:paraId="041B87FC" w14:textId="77777777" w:rsidR="00323EB7" w:rsidRDefault="00323EB7" w:rsidP="0070432F">
            <w:pPr>
              <w:widowControl w:val="0"/>
              <w:spacing w:line="276" w:lineRule="auto"/>
              <w:ind w:firstLine="0"/>
              <w:jc w:val="center"/>
            </w:pPr>
            <w:r>
              <w:t>Протокол зв’язку</w:t>
            </w:r>
          </w:p>
        </w:tc>
        <w:tc>
          <w:tcPr>
            <w:tcW w:w="1048" w:type="dxa"/>
            <w:vMerge w:val="restart"/>
            <w:tcMar>
              <w:left w:w="57" w:type="dxa"/>
              <w:right w:w="57" w:type="dxa"/>
            </w:tcMar>
            <w:vAlign w:val="center"/>
          </w:tcPr>
          <w:p w14:paraId="2F3C9249" w14:textId="77777777" w:rsidR="00323EB7" w:rsidRDefault="00323EB7" w:rsidP="0070432F">
            <w:pPr>
              <w:widowControl w:val="0"/>
              <w:spacing w:line="276" w:lineRule="auto"/>
              <w:ind w:firstLine="0"/>
              <w:jc w:val="center"/>
            </w:pPr>
            <w:r>
              <w:t>Час запису даних, годин</w:t>
            </w:r>
          </w:p>
        </w:tc>
        <w:tc>
          <w:tcPr>
            <w:tcW w:w="916" w:type="dxa"/>
            <w:vMerge w:val="restart"/>
            <w:tcMar>
              <w:left w:w="57" w:type="dxa"/>
              <w:right w:w="57" w:type="dxa"/>
            </w:tcMar>
            <w:vAlign w:val="center"/>
          </w:tcPr>
          <w:p w14:paraId="41C4B5CA" w14:textId="77777777" w:rsidR="00323EB7" w:rsidRDefault="00323EB7" w:rsidP="0070432F">
            <w:pPr>
              <w:widowControl w:val="0"/>
              <w:spacing w:line="276" w:lineRule="auto"/>
              <w:ind w:firstLine="0"/>
              <w:jc w:val="center"/>
              <w:rPr>
                <w:lang w:val="en-US"/>
              </w:rPr>
            </w:pPr>
            <w:r>
              <w:t>Ціна,</w:t>
            </w:r>
          </w:p>
          <w:p w14:paraId="327ED3DC" w14:textId="77777777" w:rsidR="00323EB7" w:rsidRPr="00D1482B" w:rsidRDefault="00323EB7" w:rsidP="0070432F">
            <w:pPr>
              <w:widowControl w:val="0"/>
              <w:spacing w:line="276" w:lineRule="auto"/>
              <w:ind w:firstLine="0"/>
              <w:jc w:val="center"/>
              <w:rPr>
                <w:lang w:val="en-US"/>
              </w:rPr>
            </w:pPr>
            <w:r>
              <w:rPr>
                <w:lang w:val="ru-RU"/>
              </w:rPr>
              <w:t>грн.</w:t>
            </w:r>
          </w:p>
        </w:tc>
      </w:tr>
      <w:tr w:rsidR="00323EB7" w14:paraId="5B0E5D6A" w14:textId="77777777" w:rsidTr="005D76F6">
        <w:trPr>
          <w:jc w:val="center"/>
        </w:trPr>
        <w:tc>
          <w:tcPr>
            <w:tcW w:w="1555" w:type="dxa"/>
            <w:vMerge/>
            <w:tcMar>
              <w:left w:w="57" w:type="dxa"/>
              <w:right w:w="57" w:type="dxa"/>
            </w:tcMar>
            <w:vAlign w:val="center"/>
          </w:tcPr>
          <w:p w14:paraId="7B216EAA" w14:textId="77777777" w:rsidR="00323EB7" w:rsidRDefault="00323EB7" w:rsidP="0070432F">
            <w:pPr>
              <w:widowControl w:val="0"/>
              <w:spacing w:line="276" w:lineRule="auto"/>
              <w:ind w:firstLine="0"/>
              <w:jc w:val="center"/>
            </w:pPr>
          </w:p>
        </w:tc>
        <w:tc>
          <w:tcPr>
            <w:tcW w:w="850" w:type="dxa"/>
            <w:tcMar>
              <w:left w:w="57" w:type="dxa"/>
              <w:right w:w="57" w:type="dxa"/>
            </w:tcMar>
            <w:vAlign w:val="center"/>
          </w:tcPr>
          <w:p w14:paraId="4C9F7342" w14:textId="77777777" w:rsidR="00323EB7" w:rsidRPr="001E5415" w:rsidRDefault="00323EB7" w:rsidP="0070432F">
            <w:pPr>
              <w:widowControl w:val="0"/>
              <w:spacing w:before="120" w:after="120" w:line="276" w:lineRule="auto"/>
              <w:ind w:firstLine="0"/>
              <w:jc w:val="center"/>
              <w:rPr>
                <w:sz w:val="26"/>
                <w:szCs w:val="26"/>
                <w:lang w:val="en-US"/>
              </w:rPr>
            </w:pPr>
            <w:r w:rsidRPr="001E5415">
              <w:rPr>
                <w:sz w:val="26"/>
                <w:szCs w:val="26"/>
                <w:lang w:val="en-US"/>
              </w:rPr>
              <w:t>PM2.5</w:t>
            </w:r>
          </w:p>
        </w:tc>
        <w:tc>
          <w:tcPr>
            <w:tcW w:w="851" w:type="dxa"/>
            <w:tcMar>
              <w:left w:w="57" w:type="dxa"/>
              <w:right w:w="57" w:type="dxa"/>
            </w:tcMar>
            <w:vAlign w:val="center"/>
          </w:tcPr>
          <w:p w14:paraId="1C157C6D" w14:textId="77777777" w:rsidR="00323EB7" w:rsidRPr="001E5415" w:rsidRDefault="00323EB7" w:rsidP="0070432F">
            <w:pPr>
              <w:widowControl w:val="0"/>
              <w:spacing w:before="120" w:after="120" w:line="276" w:lineRule="auto"/>
              <w:ind w:firstLine="0"/>
              <w:jc w:val="center"/>
              <w:rPr>
                <w:color w:val="000000"/>
                <w:sz w:val="26"/>
                <w:szCs w:val="26"/>
                <w:shd w:val="clear" w:color="auto" w:fill="FFFFFF"/>
                <w:lang w:val="en-US"/>
              </w:rPr>
            </w:pPr>
            <w:r w:rsidRPr="001E5415">
              <w:rPr>
                <w:color w:val="000000"/>
                <w:sz w:val="26"/>
                <w:szCs w:val="26"/>
                <w:shd w:val="clear" w:color="auto" w:fill="FFFFFF"/>
                <w:lang w:val="en-US"/>
              </w:rPr>
              <w:t>HCHO</w:t>
            </w:r>
          </w:p>
        </w:tc>
        <w:tc>
          <w:tcPr>
            <w:tcW w:w="924" w:type="dxa"/>
            <w:tcMar>
              <w:left w:w="57" w:type="dxa"/>
              <w:right w:w="57" w:type="dxa"/>
            </w:tcMar>
            <w:vAlign w:val="center"/>
          </w:tcPr>
          <w:p w14:paraId="7F532614" w14:textId="77777777" w:rsidR="00323EB7" w:rsidRPr="001E5415" w:rsidRDefault="00323EB7" w:rsidP="0070432F">
            <w:pPr>
              <w:widowControl w:val="0"/>
              <w:spacing w:before="120" w:after="120" w:line="276" w:lineRule="auto"/>
              <w:ind w:firstLine="0"/>
              <w:jc w:val="center"/>
              <w:rPr>
                <w:sz w:val="26"/>
                <w:szCs w:val="26"/>
              </w:rPr>
            </w:pPr>
            <w:r w:rsidRPr="001E5415">
              <w:rPr>
                <w:sz w:val="26"/>
                <w:szCs w:val="26"/>
              </w:rPr>
              <w:t>TVOC</w:t>
            </w:r>
          </w:p>
        </w:tc>
        <w:tc>
          <w:tcPr>
            <w:tcW w:w="663" w:type="dxa"/>
            <w:tcMar>
              <w:left w:w="57" w:type="dxa"/>
              <w:right w:w="57" w:type="dxa"/>
            </w:tcMar>
            <w:vAlign w:val="center"/>
          </w:tcPr>
          <w:p w14:paraId="33E8CE38" w14:textId="77777777" w:rsidR="00323EB7" w:rsidRPr="001E5415" w:rsidRDefault="00323EB7" w:rsidP="0070432F">
            <w:pPr>
              <w:widowControl w:val="0"/>
              <w:spacing w:before="120" w:after="120" w:line="276" w:lineRule="auto"/>
              <w:ind w:firstLine="0"/>
              <w:jc w:val="center"/>
              <w:rPr>
                <w:color w:val="000000"/>
                <w:sz w:val="26"/>
                <w:szCs w:val="26"/>
                <w:shd w:val="clear" w:color="auto" w:fill="FFFFFF"/>
              </w:rPr>
            </w:pPr>
            <w:r w:rsidRPr="001E5415">
              <w:rPr>
                <w:color w:val="000000"/>
                <w:sz w:val="26"/>
                <w:szCs w:val="26"/>
                <w:shd w:val="clear" w:color="auto" w:fill="FFFFFF"/>
              </w:rPr>
              <w:t>CO</w:t>
            </w:r>
            <w:r w:rsidRPr="001E5415">
              <w:rPr>
                <w:color w:val="000000"/>
                <w:sz w:val="26"/>
                <w:szCs w:val="26"/>
                <w:shd w:val="clear" w:color="auto" w:fill="FFFFFF"/>
                <w:vertAlign w:val="subscript"/>
              </w:rPr>
              <w:t>2</w:t>
            </w:r>
          </w:p>
        </w:tc>
        <w:tc>
          <w:tcPr>
            <w:tcW w:w="766" w:type="dxa"/>
            <w:tcMar>
              <w:left w:w="57" w:type="dxa"/>
              <w:right w:w="57" w:type="dxa"/>
            </w:tcMar>
            <w:vAlign w:val="center"/>
          </w:tcPr>
          <w:p w14:paraId="053C050D" w14:textId="77777777" w:rsidR="00323EB7" w:rsidRPr="001E5415" w:rsidRDefault="00323EB7" w:rsidP="0070432F">
            <w:pPr>
              <w:widowControl w:val="0"/>
              <w:spacing w:before="120" w:after="120" w:line="276" w:lineRule="auto"/>
              <w:ind w:firstLine="0"/>
              <w:jc w:val="center"/>
              <w:rPr>
                <w:sz w:val="26"/>
                <w:szCs w:val="26"/>
              </w:rPr>
            </w:pPr>
            <w:r w:rsidRPr="001E5415">
              <w:rPr>
                <w:sz w:val="26"/>
                <w:szCs w:val="26"/>
                <w:lang w:val="en-US"/>
              </w:rPr>
              <w:t>t,</w:t>
            </w:r>
            <w:r w:rsidRPr="001E5415">
              <w:rPr>
                <w:sz w:val="26"/>
                <w:szCs w:val="26"/>
              </w:rPr>
              <w:t xml:space="preserve"> °C</w:t>
            </w:r>
          </w:p>
        </w:tc>
        <w:tc>
          <w:tcPr>
            <w:tcW w:w="765" w:type="dxa"/>
            <w:tcMar>
              <w:left w:w="57" w:type="dxa"/>
              <w:right w:w="57" w:type="dxa"/>
            </w:tcMar>
            <w:vAlign w:val="center"/>
          </w:tcPr>
          <w:p w14:paraId="6A9A7ADE" w14:textId="77777777" w:rsidR="00323EB7" w:rsidRPr="001E5415" w:rsidRDefault="00323EB7" w:rsidP="0070432F">
            <w:pPr>
              <w:widowControl w:val="0"/>
              <w:spacing w:before="120" w:after="120" w:line="276" w:lineRule="auto"/>
              <w:ind w:firstLine="0"/>
              <w:jc w:val="center"/>
              <w:rPr>
                <w:sz w:val="26"/>
                <w:szCs w:val="26"/>
                <w:lang w:val="en-US"/>
              </w:rPr>
            </w:pPr>
            <w:r w:rsidRPr="001E5415">
              <w:rPr>
                <w:sz w:val="26"/>
                <w:szCs w:val="26"/>
                <w:lang w:val="en-US"/>
              </w:rPr>
              <w:t>%RH</w:t>
            </w:r>
          </w:p>
        </w:tc>
        <w:tc>
          <w:tcPr>
            <w:tcW w:w="1419" w:type="dxa"/>
            <w:vMerge/>
            <w:tcMar>
              <w:left w:w="57" w:type="dxa"/>
              <w:right w:w="57" w:type="dxa"/>
            </w:tcMar>
            <w:vAlign w:val="center"/>
          </w:tcPr>
          <w:p w14:paraId="43688ADD" w14:textId="77777777" w:rsidR="00323EB7" w:rsidRDefault="00323EB7" w:rsidP="0070432F">
            <w:pPr>
              <w:widowControl w:val="0"/>
              <w:spacing w:line="276" w:lineRule="auto"/>
              <w:ind w:firstLine="0"/>
              <w:jc w:val="center"/>
            </w:pPr>
          </w:p>
        </w:tc>
        <w:tc>
          <w:tcPr>
            <w:tcW w:w="1048" w:type="dxa"/>
            <w:vMerge/>
            <w:tcMar>
              <w:left w:w="57" w:type="dxa"/>
              <w:right w:w="57" w:type="dxa"/>
            </w:tcMar>
            <w:vAlign w:val="center"/>
          </w:tcPr>
          <w:p w14:paraId="1CA40F90" w14:textId="77777777" w:rsidR="00323EB7" w:rsidRDefault="00323EB7" w:rsidP="0070432F">
            <w:pPr>
              <w:widowControl w:val="0"/>
              <w:spacing w:line="276" w:lineRule="auto"/>
              <w:ind w:firstLine="0"/>
              <w:jc w:val="center"/>
            </w:pPr>
          </w:p>
        </w:tc>
        <w:tc>
          <w:tcPr>
            <w:tcW w:w="916" w:type="dxa"/>
            <w:vMerge/>
            <w:tcMar>
              <w:left w:w="57" w:type="dxa"/>
              <w:right w:w="57" w:type="dxa"/>
            </w:tcMar>
            <w:vAlign w:val="center"/>
          </w:tcPr>
          <w:p w14:paraId="5CF5C188" w14:textId="77777777" w:rsidR="00323EB7" w:rsidRDefault="00323EB7" w:rsidP="0070432F">
            <w:pPr>
              <w:widowControl w:val="0"/>
              <w:spacing w:line="276" w:lineRule="auto"/>
              <w:ind w:firstLine="0"/>
              <w:jc w:val="center"/>
            </w:pPr>
          </w:p>
        </w:tc>
      </w:tr>
      <w:tr w:rsidR="00323EB7" w14:paraId="5468CC8D" w14:textId="77777777" w:rsidTr="005D76F6">
        <w:trPr>
          <w:jc w:val="center"/>
        </w:trPr>
        <w:tc>
          <w:tcPr>
            <w:tcW w:w="1555" w:type="dxa"/>
            <w:tcMar>
              <w:left w:w="57" w:type="dxa"/>
              <w:right w:w="57" w:type="dxa"/>
            </w:tcMar>
            <w:vAlign w:val="center"/>
          </w:tcPr>
          <w:p w14:paraId="512291A2" w14:textId="77777777" w:rsidR="00323EB7" w:rsidRDefault="00323EB7" w:rsidP="0070432F">
            <w:pPr>
              <w:widowControl w:val="0"/>
              <w:spacing w:line="276" w:lineRule="auto"/>
              <w:ind w:firstLine="0"/>
              <w:jc w:val="center"/>
            </w:pPr>
            <w:proofErr w:type="spellStart"/>
            <w:r w:rsidRPr="002D4532">
              <w:t>Aqara</w:t>
            </w:r>
            <w:proofErr w:type="spellEnd"/>
            <w:r w:rsidRPr="008E5A9A">
              <w:rPr>
                <w:lang w:val="en-US"/>
              </w:rPr>
              <w:t xml:space="preserve"> TVOС AAQS-S01</w:t>
            </w:r>
          </w:p>
        </w:tc>
        <w:tc>
          <w:tcPr>
            <w:tcW w:w="850" w:type="dxa"/>
            <w:tcMar>
              <w:left w:w="57" w:type="dxa"/>
              <w:right w:w="57" w:type="dxa"/>
            </w:tcMar>
            <w:vAlign w:val="center"/>
          </w:tcPr>
          <w:p w14:paraId="3639E3CC" w14:textId="77777777" w:rsidR="00323EB7" w:rsidRDefault="00323EB7" w:rsidP="0070432F">
            <w:pPr>
              <w:widowControl w:val="0"/>
              <w:spacing w:line="276" w:lineRule="auto"/>
              <w:ind w:firstLine="0"/>
              <w:jc w:val="center"/>
            </w:pPr>
            <w:r>
              <w:t>Ні</w:t>
            </w:r>
          </w:p>
        </w:tc>
        <w:tc>
          <w:tcPr>
            <w:tcW w:w="851" w:type="dxa"/>
            <w:tcMar>
              <w:left w:w="57" w:type="dxa"/>
              <w:right w:w="57" w:type="dxa"/>
            </w:tcMar>
            <w:vAlign w:val="center"/>
          </w:tcPr>
          <w:p w14:paraId="65E4CAD2" w14:textId="77777777" w:rsidR="00323EB7" w:rsidRDefault="00323EB7" w:rsidP="0070432F">
            <w:pPr>
              <w:widowControl w:val="0"/>
              <w:spacing w:line="276" w:lineRule="auto"/>
              <w:ind w:firstLine="0"/>
              <w:jc w:val="center"/>
            </w:pPr>
            <w:r>
              <w:t>Ні</w:t>
            </w:r>
          </w:p>
        </w:tc>
        <w:tc>
          <w:tcPr>
            <w:tcW w:w="924" w:type="dxa"/>
            <w:tcMar>
              <w:left w:w="57" w:type="dxa"/>
              <w:right w:w="57" w:type="dxa"/>
            </w:tcMar>
            <w:vAlign w:val="center"/>
          </w:tcPr>
          <w:p w14:paraId="1545BF98" w14:textId="77777777" w:rsidR="00323EB7" w:rsidRPr="00913B07" w:rsidRDefault="00323EB7" w:rsidP="0070432F">
            <w:pPr>
              <w:widowControl w:val="0"/>
              <w:spacing w:line="276" w:lineRule="auto"/>
              <w:ind w:firstLine="0"/>
              <w:jc w:val="center"/>
            </w:pPr>
            <w:r>
              <w:t>Так</w:t>
            </w:r>
          </w:p>
        </w:tc>
        <w:tc>
          <w:tcPr>
            <w:tcW w:w="663" w:type="dxa"/>
            <w:tcMar>
              <w:left w:w="57" w:type="dxa"/>
              <w:right w:w="57" w:type="dxa"/>
            </w:tcMar>
            <w:vAlign w:val="center"/>
          </w:tcPr>
          <w:p w14:paraId="2FD3F3E0" w14:textId="77777777" w:rsidR="00323EB7" w:rsidRDefault="00323EB7" w:rsidP="0070432F">
            <w:pPr>
              <w:widowControl w:val="0"/>
              <w:spacing w:line="276" w:lineRule="auto"/>
              <w:ind w:firstLine="0"/>
              <w:jc w:val="center"/>
            </w:pPr>
            <w:r>
              <w:t>Ні</w:t>
            </w:r>
          </w:p>
        </w:tc>
        <w:tc>
          <w:tcPr>
            <w:tcW w:w="766" w:type="dxa"/>
            <w:tcMar>
              <w:left w:w="57" w:type="dxa"/>
              <w:right w:w="57" w:type="dxa"/>
            </w:tcMar>
            <w:vAlign w:val="center"/>
          </w:tcPr>
          <w:p w14:paraId="713FA10E" w14:textId="77777777" w:rsidR="00323EB7" w:rsidRDefault="00323EB7" w:rsidP="0070432F">
            <w:pPr>
              <w:widowControl w:val="0"/>
              <w:spacing w:line="276" w:lineRule="auto"/>
              <w:ind w:firstLine="0"/>
              <w:jc w:val="center"/>
            </w:pPr>
            <w:r>
              <w:t>Так</w:t>
            </w:r>
          </w:p>
        </w:tc>
        <w:tc>
          <w:tcPr>
            <w:tcW w:w="765" w:type="dxa"/>
            <w:tcMar>
              <w:left w:w="57" w:type="dxa"/>
              <w:right w:w="57" w:type="dxa"/>
            </w:tcMar>
            <w:vAlign w:val="center"/>
          </w:tcPr>
          <w:p w14:paraId="31127745" w14:textId="77777777" w:rsidR="00323EB7" w:rsidRDefault="00323EB7" w:rsidP="0070432F">
            <w:pPr>
              <w:widowControl w:val="0"/>
              <w:spacing w:line="276" w:lineRule="auto"/>
              <w:ind w:firstLine="0"/>
              <w:jc w:val="center"/>
            </w:pPr>
            <w:r>
              <w:t>Так</w:t>
            </w:r>
          </w:p>
        </w:tc>
        <w:tc>
          <w:tcPr>
            <w:tcW w:w="1419" w:type="dxa"/>
            <w:tcMar>
              <w:left w:w="57" w:type="dxa"/>
              <w:right w:w="57" w:type="dxa"/>
            </w:tcMar>
            <w:vAlign w:val="center"/>
          </w:tcPr>
          <w:p w14:paraId="2C765C2C" w14:textId="77777777" w:rsidR="00323EB7" w:rsidRPr="004C19C7" w:rsidRDefault="00323EB7" w:rsidP="0070432F">
            <w:pPr>
              <w:widowControl w:val="0"/>
              <w:spacing w:line="276" w:lineRule="auto"/>
              <w:ind w:firstLine="0"/>
              <w:jc w:val="center"/>
              <w:rPr>
                <w:lang w:val="en-US"/>
              </w:rPr>
            </w:pPr>
            <w:r w:rsidRPr="00130903">
              <w:rPr>
                <w:lang w:val="en-US"/>
              </w:rPr>
              <w:t>Zigbee</w:t>
            </w:r>
          </w:p>
        </w:tc>
        <w:tc>
          <w:tcPr>
            <w:tcW w:w="1048" w:type="dxa"/>
            <w:tcMar>
              <w:left w:w="57" w:type="dxa"/>
              <w:right w:w="57" w:type="dxa"/>
            </w:tcMar>
            <w:vAlign w:val="center"/>
          </w:tcPr>
          <w:p w14:paraId="53BAD01C" w14:textId="77777777" w:rsidR="00323EB7" w:rsidRPr="00D1482B" w:rsidRDefault="00323EB7" w:rsidP="0070432F">
            <w:pPr>
              <w:widowControl w:val="0"/>
              <w:spacing w:line="276" w:lineRule="auto"/>
              <w:ind w:firstLine="0"/>
              <w:jc w:val="center"/>
              <w:rPr>
                <w:lang w:val="ru-RU"/>
              </w:rPr>
            </w:pPr>
            <w:r>
              <w:rPr>
                <w:lang w:val="ru-RU"/>
              </w:rPr>
              <w:t>-</w:t>
            </w:r>
          </w:p>
        </w:tc>
        <w:tc>
          <w:tcPr>
            <w:tcW w:w="916" w:type="dxa"/>
            <w:tcMar>
              <w:left w:w="57" w:type="dxa"/>
              <w:right w:w="57" w:type="dxa"/>
            </w:tcMar>
            <w:vAlign w:val="center"/>
          </w:tcPr>
          <w:p w14:paraId="40CEB0FE" w14:textId="77777777" w:rsidR="00323EB7" w:rsidRPr="00D1482B" w:rsidRDefault="00323EB7" w:rsidP="0070432F">
            <w:pPr>
              <w:widowControl w:val="0"/>
              <w:spacing w:line="276" w:lineRule="auto"/>
              <w:ind w:firstLine="0"/>
              <w:jc w:val="center"/>
              <w:rPr>
                <w:lang w:val="ru-RU"/>
              </w:rPr>
            </w:pPr>
            <w:r>
              <w:rPr>
                <w:lang w:val="ru-RU"/>
              </w:rPr>
              <w:t>999</w:t>
            </w:r>
          </w:p>
        </w:tc>
      </w:tr>
      <w:tr w:rsidR="00323EB7" w14:paraId="3923EE8D" w14:textId="77777777" w:rsidTr="005D76F6">
        <w:trPr>
          <w:jc w:val="center"/>
        </w:trPr>
        <w:tc>
          <w:tcPr>
            <w:tcW w:w="1555" w:type="dxa"/>
            <w:tcMar>
              <w:left w:w="57" w:type="dxa"/>
              <w:right w:w="57" w:type="dxa"/>
            </w:tcMar>
            <w:vAlign w:val="center"/>
          </w:tcPr>
          <w:p w14:paraId="537C139D" w14:textId="77777777" w:rsidR="00323EB7" w:rsidRDefault="00323EB7" w:rsidP="0070432F">
            <w:pPr>
              <w:widowControl w:val="0"/>
              <w:spacing w:line="276" w:lineRule="auto"/>
              <w:ind w:firstLine="0"/>
              <w:jc w:val="center"/>
            </w:pPr>
            <w:proofErr w:type="spellStart"/>
            <w:r w:rsidRPr="00E00FED">
              <w:t>Xiaomi</w:t>
            </w:r>
            <w:proofErr w:type="spellEnd"/>
            <w:r w:rsidRPr="00E00FED">
              <w:t xml:space="preserve"> MIIIW</w:t>
            </w:r>
          </w:p>
        </w:tc>
        <w:tc>
          <w:tcPr>
            <w:tcW w:w="850" w:type="dxa"/>
            <w:tcMar>
              <w:left w:w="57" w:type="dxa"/>
              <w:right w:w="57" w:type="dxa"/>
            </w:tcMar>
            <w:vAlign w:val="center"/>
          </w:tcPr>
          <w:p w14:paraId="5A09586F" w14:textId="77777777" w:rsidR="00323EB7" w:rsidRDefault="00323EB7" w:rsidP="0070432F">
            <w:pPr>
              <w:widowControl w:val="0"/>
              <w:spacing w:line="276" w:lineRule="auto"/>
              <w:ind w:firstLine="0"/>
              <w:jc w:val="center"/>
            </w:pPr>
            <w:r>
              <w:t>Ні</w:t>
            </w:r>
          </w:p>
        </w:tc>
        <w:tc>
          <w:tcPr>
            <w:tcW w:w="851" w:type="dxa"/>
            <w:tcMar>
              <w:left w:w="57" w:type="dxa"/>
              <w:right w:w="57" w:type="dxa"/>
            </w:tcMar>
            <w:vAlign w:val="center"/>
          </w:tcPr>
          <w:p w14:paraId="33927178" w14:textId="77777777" w:rsidR="00323EB7" w:rsidRDefault="00323EB7" w:rsidP="0070432F">
            <w:pPr>
              <w:widowControl w:val="0"/>
              <w:spacing w:line="276" w:lineRule="auto"/>
              <w:ind w:firstLine="0"/>
              <w:jc w:val="center"/>
            </w:pPr>
            <w:r>
              <w:t>Ні</w:t>
            </w:r>
          </w:p>
        </w:tc>
        <w:tc>
          <w:tcPr>
            <w:tcW w:w="924" w:type="dxa"/>
            <w:tcMar>
              <w:left w:w="57" w:type="dxa"/>
              <w:right w:w="57" w:type="dxa"/>
            </w:tcMar>
            <w:vAlign w:val="center"/>
          </w:tcPr>
          <w:p w14:paraId="1417C597" w14:textId="77777777" w:rsidR="00323EB7" w:rsidRDefault="00323EB7" w:rsidP="0070432F">
            <w:pPr>
              <w:widowControl w:val="0"/>
              <w:spacing w:line="276" w:lineRule="auto"/>
              <w:ind w:firstLine="0"/>
              <w:jc w:val="center"/>
            </w:pPr>
            <w:r>
              <w:t>Ні</w:t>
            </w:r>
          </w:p>
        </w:tc>
        <w:tc>
          <w:tcPr>
            <w:tcW w:w="663" w:type="dxa"/>
            <w:tcMar>
              <w:left w:w="57" w:type="dxa"/>
              <w:right w:w="57" w:type="dxa"/>
            </w:tcMar>
            <w:vAlign w:val="center"/>
          </w:tcPr>
          <w:p w14:paraId="6F03DFC9" w14:textId="77777777" w:rsidR="00323EB7" w:rsidRDefault="00323EB7" w:rsidP="0070432F">
            <w:pPr>
              <w:widowControl w:val="0"/>
              <w:spacing w:line="276" w:lineRule="auto"/>
              <w:ind w:firstLine="0"/>
              <w:jc w:val="center"/>
            </w:pPr>
            <w:r>
              <w:t>Ні</w:t>
            </w:r>
          </w:p>
        </w:tc>
        <w:tc>
          <w:tcPr>
            <w:tcW w:w="766" w:type="dxa"/>
            <w:tcMar>
              <w:left w:w="57" w:type="dxa"/>
              <w:right w:w="57" w:type="dxa"/>
            </w:tcMar>
            <w:vAlign w:val="center"/>
          </w:tcPr>
          <w:p w14:paraId="02AD0920" w14:textId="77777777" w:rsidR="00323EB7" w:rsidRDefault="00323EB7" w:rsidP="0070432F">
            <w:pPr>
              <w:widowControl w:val="0"/>
              <w:spacing w:line="276" w:lineRule="auto"/>
              <w:ind w:firstLine="0"/>
              <w:jc w:val="center"/>
            </w:pPr>
            <w:r>
              <w:t>Так</w:t>
            </w:r>
          </w:p>
        </w:tc>
        <w:tc>
          <w:tcPr>
            <w:tcW w:w="765" w:type="dxa"/>
            <w:tcMar>
              <w:left w:w="57" w:type="dxa"/>
              <w:right w:w="57" w:type="dxa"/>
            </w:tcMar>
            <w:vAlign w:val="center"/>
          </w:tcPr>
          <w:p w14:paraId="4343C1B4" w14:textId="77777777" w:rsidR="00323EB7" w:rsidRDefault="00323EB7" w:rsidP="0070432F">
            <w:pPr>
              <w:widowControl w:val="0"/>
              <w:spacing w:line="276" w:lineRule="auto"/>
              <w:ind w:firstLine="0"/>
              <w:jc w:val="center"/>
            </w:pPr>
            <w:r>
              <w:t>Так</w:t>
            </w:r>
          </w:p>
        </w:tc>
        <w:tc>
          <w:tcPr>
            <w:tcW w:w="1419" w:type="dxa"/>
            <w:tcMar>
              <w:left w:w="57" w:type="dxa"/>
              <w:right w:w="57" w:type="dxa"/>
            </w:tcMar>
            <w:vAlign w:val="center"/>
          </w:tcPr>
          <w:p w14:paraId="196AEF43" w14:textId="77777777" w:rsidR="00323EB7" w:rsidRPr="004C19C7" w:rsidRDefault="00323EB7" w:rsidP="0070432F">
            <w:pPr>
              <w:widowControl w:val="0"/>
              <w:spacing w:line="276" w:lineRule="auto"/>
              <w:ind w:firstLine="0"/>
              <w:jc w:val="center"/>
              <w:rPr>
                <w:lang w:val="en-US"/>
              </w:rPr>
            </w:pPr>
            <w:r>
              <w:rPr>
                <w:lang w:val="en-US"/>
              </w:rPr>
              <w:t>-</w:t>
            </w:r>
          </w:p>
        </w:tc>
        <w:tc>
          <w:tcPr>
            <w:tcW w:w="1048" w:type="dxa"/>
            <w:tcMar>
              <w:left w:w="57" w:type="dxa"/>
              <w:right w:w="57" w:type="dxa"/>
            </w:tcMar>
            <w:vAlign w:val="center"/>
          </w:tcPr>
          <w:p w14:paraId="366991CA" w14:textId="77777777" w:rsidR="00323EB7" w:rsidRPr="00D1482B" w:rsidRDefault="00323EB7" w:rsidP="0070432F">
            <w:pPr>
              <w:widowControl w:val="0"/>
              <w:spacing w:line="276" w:lineRule="auto"/>
              <w:ind w:firstLine="0"/>
              <w:jc w:val="center"/>
              <w:rPr>
                <w:lang w:val="ru-RU"/>
              </w:rPr>
            </w:pPr>
            <w:r>
              <w:rPr>
                <w:lang w:val="ru-RU"/>
              </w:rPr>
              <w:t>-</w:t>
            </w:r>
          </w:p>
        </w:tc>
        <w:tc>
          <w:tcPr>
            <w:tcW w:w="916" w:type="dxa"/>
            <w:tcMar>
              <w:left w:w="57" w:type="dxa"/>
              <w:right w:w="57" w:type="dxa"/>
            </w:tcMar>
            <w:vAlign w:val="center"/>
          </w:tcPr>
          <w:p w14:paraId="0B0AD1EC" w14:textId="77777777" w:rsidR="00323EB7" w:rsidRPr="00D1482B" w:rsidRDefault="00323EB7" w:rsidP="0070432F">
            <w:pPr>
              <w:widowControl w:val="0"/>
              <w:spacing w:line="276" w:lineRule="auto"/>
              <w:ind w:firstLine="0"/>
              <w:jc w:val="center"/>
              <w:rPr>
                <w:lang w:val="ru-RU"/>
              </w:rPr>
            </w:pPr>
            <w:r>
              <w:rPr>
                <w:lang w:val="ru-RU"/>
              </w:rPr>
              <w:t>460</w:t>
            </w:r>
          </w:p>
        </w:tc>
      </w:tr>
      <w:tr w:rsidR="00323EB7" w14:paraId="6875FCEC" w14:textId="77777777" w:rsidTr="005D76F6">
        <w:trPr>
          <w:jc w:val="center"/>
        </w:trPr>
        <w:tc>
          <w:tcPr>
            <w:tcW w:w="1555" w:type="dxa"/>
            <w:tcMar>
              <w:left w:w="57" w:type="dxa"/>
              <w:right w:w="57" w:type="dxa"/>
            </w:tcMar>
            <w:vAlign w:val="center"/>
          </w:tcPr>
          <w:p w14:paraId="32836A52" w14:textId="77777777" w:rsidR="00323EB7" w:rsidRDefault="00323EB7" w:rsidP="0070432F">
            <w:pPr>
              <w:widowControl w:val="0"/>
              <w:spacing w:line="276" w:lineRule="auto"/>
              <w:ind w:firstLine="0"/>
              <w:jc w:val="center"/>
            </w:pPr>
            <w:proofErr w:type="spellStart"/>
            <w:r w:rsidRPr="00DB099E">
              <w:t>Bosean</w:t>
            </w:r>
            <w:proofErr w:type="spellEnd"/>
            <w:r w:rsidRPr="00DB099E">
              <w:t xml:space="preserve"> T-Z01</w:t>
            </w:r>
          </w:p>
        </w:tc>
        <w:tc>
          <w:tcPr>
            <w:tcW w:w="850" w:type="dxa"/>
            <w:tcMar>
              <w:left w:w="57" w:type="dxa"/>
              <w:right w:w="57" w:type="dxa"/>
            </w:tcMar>
            <w:vAlign w:val="center"/>
          </w:tcPr>
          <w:p w14:paraId="7692901F" w14:textId="77777777" w:rsidR="00323EB7" w:rsidRDefault="00323EB7" w:rsidP="0070432F">
            <w:pPr>
              <w:widowControl w:val="0"/>
              <w:spacing w:line="276" w:lineRule="auto"/>
              <w:ind w:firstLine="0"/>
              <w:jc w:val="center"/>
            </w:pPr>
            <w:r>
              <w:t>Так</w:t>
            </w:r>
          </w:p>
        </w:tc>
        <w:tc>
          <w:tcPr>
            <w:tcW w:w="851" w:type="dxa"/>
            <w:tcMar>
              <w:left w:w="57" w:type="dxa"/>
              <w:right w:w="57" w:type="dxa"/>
            </w:tcMar>
            <w:vAlign w:val="center"/>
          </w:tcPr>
          <w:p w14:paraId="6FAFE846" w14:textId="77777777" w:rsidR="00323EB7" w:rsidRDefault="00323EB7" w:rsidP="0070432F">
            <w:pPr>
              <w:widowControl w:val="0"/>
              <w:spacing w:line="276" w:lineRule="auto"/>
              <w:ind w:firstLine="0"/>
              <w:jc w:val="center"/>
            </w:pPr>
            <w:r>
              <w:rPr>
                <w:lang w:val="ru-RU"/>
              </w:rPr>
              <w:t>Так</w:t>
            </w:r>
          </w:p>
        </w:tc>
        <w:tc>
          <w:tcPr>
            <w:tcW w:w="924" w:type="dxa"/>
            <w:tcMar>
              <w:left w:w="57" w:type="dxa"/>
              <w:right w:w="57" w:type="dxa"/>
            </w:tcMar>
            <w:vAlign w:val="center"/>
          </w:tcPr>
          <w:p w14:paraId="4A6EBEBD" w14:textId="77777777" w:rsidR="00323EB7" w:rsidRDefault="00323EB7" w:rsidP="0070432F">
            <w:pPr>
              <w:widowControl w:val="0"/>
              <w:spacing w:line="276" w:lineRule="auto"/>
              <w:ind w:firstLine="0"/>
              <w:jc w:val="center"/>
            </w:pPr>
            <w:r>
              <w:t>Так</w:t>
            </w:r>
          </w:p>
        </w:tc>
        <w:tc>
          <w:tcPr>
            <w:tcW w:w="663" w:type="dxa"/>
            <w:tcMar>
              <w:left w:w="57" w:type="dxa"/>
              <w:right w:w="57" w:type="dxa"/>
            </w:tcMar>
            <w:vAlign w:val="center"/>
          </w:tcPr>
          <w:p w14:paraId="15983580" w14:textId="77777777" w:rsidR="00323EB7" w:rsidRDefault="00323EB7" w:rsidP="0070432F">
            <w:pPr>
              <w:widowControl w:val="0"/>
              <w:spacing w:line="276" w:lineRule="auto"/>
              <w:ind w:firstLine="0"/>
              <w:jc w:val="center"/>
            </w:pPr>
            <w:r>
              <w:t>Ні</w:t>
            </w:r>
          </w:p>
        </w:tc>
        <w:tc>
          <w:tcPr>
            <w:tcW w:w="766" w:type="dxa"/>
            <w:tcMar>
              <w:left w:w="57" w:type="dxa"/>
              <w:right w:w="57" w:type="dxa"/>
            </w:tcMar>
            <w:vAlign w:val="center"/>
          </w:tcPr>
          <w:p w14:paraId="0B492501" w14:textId="77777777" w:rsidR="00323EB7" w:rsidRDefault="00323EB7" w:rsidP="0070432F">
            <w:pPr>
              <w:widowControl w:val="0"/>
              <w:spacing w:line="276" w:lineRule="auto"/>
              <w:ind w:firstLine="0"/>
              <w:jc w:val="center"/>
            </w:pPr>
            <w:r>
              <w:t>Так</w:t>
            </w:r>
          </w:p>
        </w:tc>
        <w:tc>
          <w:tcPr>
            <w:tcW w:w="765" w:type="dxa"/>
            <w:tcMar>
              <w:left w:w="57" w:type="dxa"/>
              <w:right w:w="57" w:type="dxa"/>
            </w:tcMar>
            <w:vAlign w:val="center"/>
          </w:tcPr>
          <w:p w14:paraId="101D3F01" w14:textId="77777777" w:rsidR="00323EB7" w:rsidRDefault="00323EB7" w:rsidP="0070432F">
            <w:pPr>
              <w:widowControl w:val="0"/>
              <w:spacing w:line="276" w:lineRule="auto"/>
              <w:ind w:firstLine="0"/>
              <w:jc w:val="center"/>
            </w:pPr>
            <w:r>
              <w:t>Так</w:t>
            </w:r>
          </w:p>
        </w:tc>
        <w:tc>
          <w:tcPr>
            <w:tcW w:w="1419" w:type="dxa"/>
            <w:tcMar>
              <w:left w:w="57" w:type="dxa"/>
              <w:right w:w="57" w:type="dxa"/>
            </w:tcMar>
            <w:vAlign w:val="center"/>
          </w:tcPr>
          <w:p w14:paraId="4D06C036" w14:textId="77777777" w:rsidR="00323EB7" w:rsidRPr="004C19C7" w:rsidRDefault="00323EB7" w:rsidP="0070432F">
            <w:pPr>
              <w:widowControl w:val="0"/>
              <w:spacing w:line="276" w:lineRule="auto"/>
              <w:ind w:firstLine="0"/>
              <w:jc w:val="center"/>
              <w:rPr>
                <w:lang w:val="en-US"/>
              </w:rPr>
            </w:pPr>
            <w:r>
              <w:rPr>
                <w:lang w:val="en-US"/>
              </w:rPr>
              <w:t>-</w:t>
            </w:r>
          </w:p>
        </w:tc>
        <w:tc>
          <w:tcPr>
            <w:tcW w:w="1048" w:type="dxa"/>
            <w:tcMar>
              <w:left w:w="57" w:type="dxa"/>
              <w:right w:w="57" w:type="dxa"/>
            </w:tcMar>
            <w:vAlign w:val="center"/>
          </w:tcPr>
          <w:p w14:paraId="1708AFF6" w14:textId="77777777" w:rsidR="00323EB7" w:rsidRPr="00D1482B" w:rsidRDefault="00323EB7" w:rsidP="0070432F">
            <w:pPr>
              <w:widowControl w:val="0"/>
              <w:spacing w:line="276" w:lineRule="auto"/>
              <w:ind w:firstLine="0"/>
              <w:jc w:val="center"/>
              <w:rPr>
                <w:lang w:val="ru-RU"/>
              </w:rPr>
            </w:pPr>
            <w:r>
              <w:rPr>
                <w:lang w:val="ru-RU"/>
              </w:rPr>
              <w:t>8</w:t>
            </w:r>
          </w:p>
        </w:tc>
        <w:tc>
          <w:tcPr>
            <w:tcW w:w="916" w:type="dxa"/>
            <w:tcMar>
              <w:left w:w="57" w:type="dxa"/>
              <w:right w:w="57" w:type="dxa"/>
            </w:tcMar>
            <w:vAlign w:val="center"/>
          </w:tcPr>
          <w:p w14:paraId="435329C3" w14:textId="77777777" w:rsidR="00323EB7" w:rsidRPr="00D1482B" w:rsidRDefault="00323EB7" w:rsidP="0070432F">
            <w:pPr>
              <w:widowControl w:val="0"/>
              <w:spacing w:line="276" w:lineRule="auto"/>
              <w:ind w:firstLine="0"/>
              <w:jc w:val="center"/>
              <w:rPr>
                <w:lang w:val="ru-RU"/>
              </w:rPr>
            </w:pPr>
            <w:r>
              <w:rPr>
                <w:lang w:val="ru-RU"/>
              </w:rPr>
              <w:t>5495</w:t>
            </w:r>
          </w:p>
        </w:tc>
      </w:tr>
      <w:tr w:rsidR="00323EB7" w14:paraId="6A007418" w14:textId="77777777" w:rsidTr="005D76F6">
        <w:trPr>
          <w:jc w:val="center"/>
        </w:trPr>
        <w:tc>
          <w:tcPr>
            <w:tcW w:w="1555" w:type="dxa"/>
            <w:tcMar>
              <w:left w:w="57" w:type="dxa"/>
              <w:right w:w="57" w:type="dxa"/>
            </w:tcMar>
            <w:vAlign w:val="center"/>
          </w:tcPr>
          <w:p w14:paraId="1174D6D5" w14:textId="77777777" w:rsidR="00323EB7" w:rsidRDefault="00323EB7" w:rsidP="0070432F">
            <w:pPr>
              <w:widowControl w:val="0"/>
              <w:spacing w:line="276" w:lineRule="auto"/>
              <w:ind w:firstLine="0"/>
              <w:jc w:val="center"/>
            </w:pPr>
            <w:r w:rsidRPr="00B0344B">
              <w:t>PROTMEX PTH-5</w:t>
            </w:r>
          </w:p>
        </w:tc>
        <w:tc>
          <w:tcPr>
            <w:tcW w:w="850" w:type="dxa"/>
            <w:tcMar>
              <w:left w:w="57" w:type="dxa"/>
              <w:right w:w="57" w:type="dxa"/>
            </w:tcMar>
            <w:vAlign w:val="center"/>
          </w:tcPr>
          <w:p w14:paraId="4A626ED6" w14:textId="77777777" w:rsidR="00323EB7" w:rsidRDefault="00323EB7" w:rsidP="0070432F">
            <w:pPr>
              <w:widowControl w:val="0"/>
              <w:spacing w:line="276" w:lineRule="auto"/>
              <w:ind w:firstLine="0"/>
              <w:jc w:val="center"/>
            </w:pPr>
            <w:r>
              <w:t>Ні</w:t>
            </w:r>
          </w:p>
        </w:tc>
        <w:tc>
          <w:tcPr>
            <w:tcW w:w="851" w:type="dxa"/>
            <w:tcMar>
              <w:left w:w="57" w:type="dxa"/>
              <w:right w:w="57" w:type="dxa"/>
            </w:tcMar>
            <w:vAlign w:val="center"/>
          </w:tcPr>
          <w:p w14:paraId="3D42F031" w14:textId="77777777" w:rsidR="00323EB7" w:rsidRDefault="00323EB7" w:rsidP="0070432F">
            <w:pPr>
              <w:widowControl w:val="0"/>
              <w:spacing w:line="276" w:lineRule="auto"/>
              <w:ind w:firstLine="0"/>
              <w:jc w:val="center"/>
            </w:pPr>
            <w:r>
              <w:t>Ні</w:t>
            </w:r>
          </w:p>
        </w:tc>
        <w:tc>
          <w:tcPr>
            <w:tcW w:w="924" w:type="dxa"/>
            <w:tcMar>
              <w:left w:w="57" w:type="dxa"/>
              <w:right w:w="57" w:type="dxa"/>
            </w:tcMar>
            <w:vAlign w:val="center"/>
          </w:tcPr>
          <w:p w14:paraId="4C056995" w14:textId="77777777" w:rsidR="00323EB7" w:rsidRDefault="00323EB7" w:rsidP="0070432F">
            <w:pPr>
              <w:widowControl w:val="0"/>
              <w:spacing w:line="276" w:lineRule="auto"/>
              <w:ind w:firstLine="0"/>
              <w:jc w:val="center"/>
            </w:pPr>
            <w:r>
              <w:t>Ні</w:t>
            </w:r>
          </w:p>
        </w:tc>
        <w:tc>
          <w:tcPr>
            <w:tcW w:w="663" w:type="dxa"/>
            <w:tcMar>
              <w:left w:w="57" w:type="dxa"/>
              <w:right w:w="57" w:type="dxa"/>
            </w:tcMar>
            <w:vAlign w:val="center"/>
          </w:tcPr>
          <w:p w14:paraId="06B0548C" w14:textId="77777777" w:rsidR="00323EB7" w:rsidRDefault="00323EB7" w:rsidP="0070432F">
            <w:pPr>
              <w:widowControl w:val="0"/>
              <w:spacing w:line="276" w:lineRule="auto"/>
              <w:ind w:firstLine="0"/>
              <w:jc w:val="center"/>
            </w:pPr>
            <w:r>
              <w:t>Так</w:t>
            </w:r>
          </w:p>
        </w:tc>
        <w:tc>
          <w:tcPr>
            <w:tcW w:w="766" w:type="dxa"/>
            <w:tcMar>
              <w:left w:w="57" w:type="dxa"/>
              <w:right w:w="57" w:type="dxa"/>
            </w:tcMar>
            <w:vAlign w:val="center"/>
          </w:tcPr>
          <w:p w14:paraId="35A8230D" w14:textId="77777777" w:rsidR="00323EB7" w:rsidRDefault="00323EB7" w:rsidP="0070432F">
            <w:pPr>
              <w:widowControl w:val="0"/>
              <w:spacing w:line="276" w:lineRule="auto"/>
              <w:ind w:firstLine="0"/>
              <w:jc w:val="center"/>
            </w:pPr>
            <w:r>
              <w:t>Так</w:t>
            </w:r>
          </w:p>
        </w:tc>
        <w:tc>
          <w:tcPr>
            <w:tcW w:w="765" w:type="dxa"/>
            <w:tcMar>
              <w:left w:w="57" w:type="dxa"/>
              <w:right w:w="57" w:type="dxa"/>
            </w:tcMar>
            <w:vAlign w:val="center"/>
          </w:tcPr>
          <w:p w14:paraId="0E55794D" w14:textId="77777777" w:rsidR="00323EB7" w:rsidRDefault="00323EB7" w:rsidP="0070432F">
            <w:pPr>
              <w:widowControl w:val="0"/>
              <w:spacing w:line="276" w:lineRule="auto"/>
              <w:ind w:firstLine="0"/>
              <w:jc w:val="center"/>
            </w:pPr>
            <w:r>
              <w:t>Так</w:t>
            </w:r>
          </w:p>
        </w:tc>
        <w:tc>
          <w:tcPr>
            <w:tcW w:w="1419" w:type="dxa"/>
            <w:tcMar>
              <w:left w:w="57" w:type="dxa"/>
              <w:right w:w="57" w:type="dxa"/>
            </w:tcMar>
            <w:vAlign w:val="center"/>
          </w:tcPr>
          <w:p w14:paraId="001B2EB5" w14:textId="77777777" w:rsidR="00323EB7" w:rsidRPr="00D1482B" w:rsidRDefault="00323EB7" w:rsidP="0070432F">
            <w:pPr>
              <w:widowControl w:val="0"/>
              <w:spacing w:line="276" w:lineRule="auto"/>
              <w:ind w:firstLine="0"/>
              <w:jc w:val="center"/>
              <w:rPr>
                <w:lang w:val="en-US"/>
              </w:rPr>
            </w:pPr>
            <w:r>
              <w:rPr>
                <w:lang w:val="en-US"/>
              </w:rPr>
              <w:t>-</w:t>
            </w:r>
          </w:p>
        </w:tc>
        <w:tc>
          <w:tcPr>
            <w:tcW w:w="1048" w:type="dxa"/>
            <w:tcMar>
              <w:left w:w="57" w:type="dxa"/>
              <w:right w:w="57" w:type="dxa"/>
            </w:tcMar>
            <w:vAlign w:val="center"/>
          </w:tcPr>
          <w:p w14:paraId="2DDB7DEB" w14:textId="77777777" w:rsidR="00323EB7" w:rsidRPr="00D1482B" w:rsidRDefault="00323EB7" w:rsidP="0070432F">
            <w:pPr>
              <w:widowControl w:val="0"/>
              <w:spacing w:line="276" w:lineRule="auto"/>
              <w:ind w:firstLine="0"/>
              <w:jc w:val="center"/>
              <w:rPr>
                <w:lang w:val="ru-RU"/>
              </w:rPr>
            </w:pPr>
            <w:r>
              <w:rPr>
                <w:lang w:val="ru-RU"/>
              </w:rPr>
              <w:t>-</w:t>
            </w:r>
          </w:p>
        </w:tc>
        <w:tc>
          <w:tcPr>
            <w:tcW w:w="916" w:type="dxa"/>
            <w:tcMar>
              <w:left w:w="57" w:type="dxa"/>
              <w:right w:w="57" w:type="dxa"/>
            </w:tcMar>
            <w:vAlign w:val="center"/>
          </w:tcPr>
          <w:p w14:paraId="587A61A2" w14:textId="77777777" w:rsidR="00323EB7" w:rsidRDefault="00323EB7" w:rsidP="0070432F">
            <w:pPr>
              <w:widowControl w:val="0"/>
              <w:spacing w:line="276" w:lineRule="auto"/>
              <w:ind w:firstLine="0"/>
              <w:jc w:val="center"/>
            </w:pPr>
            <w:r w:rsidRPr="00D1482B">
              <w:t>2070</w:t>
            </w:r>
          </w:p>
        </w:tc>
      </w:tr>
      <w:tr w:rsidR="00323EB7" w14:paraId="462CAF3D" w14:textId="77777777" w:rsidTr="005D76F6">
        <w:trPr>
          <w:jc w:val="center"/>
        </w:trPr>
        <w:tc>
          <w:tcPr>
            <w:tcW w:w="1555" w:type="dxa"/>
            <w:tcMar>
              <w:left w:w="57" w:type="dxa"/>
              <w:right w:w="57" w:type="dxa"/>
            </w:tcMar>
            <w:vAlign w:val="center"/>
          </w:tcPr>
          <w:p w14:paraId="2E729A4E" w14:textId="77777777" w:rsidR="00323EB7" w:rsidRPr="00B0344B" w:rsidRDefault="00323EB7" w:rsidP="0070432F">
            <w:pPr>
              <w:widowControl w:val="0"/>
              <w:spacing w:line="276" w:lineRule="auto"/>
              <w:ind w:firstLine="0"/>
              <w:jc w:val="center"/>
            </w:pPr>
            <w:proofErr w:type="spellStart"/>
            <w:r w:rsidRPr="00E52636">
              <w:t>IQAir</w:t>
            </w:r>
            <w:proofErr w:type="spellEnd"/>
            <w:r w:rsidRPr="00E52636">
              <w:t xml:space="preserve"> </w:t>
            </w:r>
            <w:proofErr w:type="spellStart"/>
            <w:r w:rsidRPr="00E52636">
              <w:t>AirVisual</w:t>
            </w:r>
            <w:proofErr w:type="spellEnd"/>
            <w:r w:rsidRPr="00E52636">
              <w:t xml:space="preserve"> </w:t>
            </w:r>
            <w:proofErr w:type="spellStart"/>
            <w:r w:rsidRPr="00E52636">
              <w:t>Pro</w:t>
            </w:r>
            <w:proofErr w:type="spellEnd"/>
          </w:p>
        </w:tc>
        <w:tc>
          <w:tcPr>
            <w:tcW w:w="850" w:type="dxa"/>
            <w:tcMar>
              <w:left w:w="57" w:type="dxa"/>
              <w:right w:w="57" w:type="dxa"/>
            </w:tcMar>
            <w:vAlign w:val="center"/>
          </w:tcPr>
          <w:p w14:paraId="7D967727" w14:textId="77777777" w:rsidR="00323EB7" w:rsidRDefault="00323EB7" w:rsidP="0070432F">
            <w:pPr>
              <w:widowControl w:val="0"/>
              <w:spacing w:line="276" w:lineRule="auto"/>
              <w:ind w:firstLine="0"/>
              <w:jc w:val="center"/>
            </w:pPr>
            <w:r>
              <w:t>Так</w:t>
            </w:r>
          </w:p>
        </w:tc>
        <w:tc>
          <w:tcPr>
            <w:tcW w:w="851" w:type="dxa"/>
            <w:tcMar>
              <w:left w:w="57" w:type="dxa"/>
              <w:right w:w="57" w:type="dxa"/>
            </w:tcMar>
            <w:vAlign w:val="center"/>
          </w:tcPr>
          <w:p w14:paraId="106604B0" w14:textId="77777777" w:rsidR="00323EB7" w:rsidRPr="00C60A8E" w:rsidRDefault="00323EB7" w:rsidP="0070432F">
            <w:pPr>
              <w:widowControl w:val="0"/>
              <w:spacing w:line="276" w:lineRule="auto"/>
              <w:ind w:firstLine="0"/>
              <w:jc w:val="center"/>
              <w:rPr>
                <w:lang w:val="ru-RU"/>
              </w:rPr>
            </w:pPr>
            <w:r>
              <w:rPr>
                <w:lang w:val="ru-RU"/>
              </w:rPr>
              <w:t>Так</w:t>
            </w:r>
          </w:p>
        </w:tc>
        <w:tc>
          <w:tcPr>
            <w:tcW w:w="924" w:type="dxa"/>
            <w:tcMar>
              <w:left w:w="57" w:type="dxa"/>
              <w:right w:w="57" w:type="dxa"/>
            </w:tcMar>
            <w:vAlign w:val="center"/>
          </w:tcPr>
          <w:p w14:paraId="34CE8E9B" w14:textId="77777777" w:rsidR="00323EB7" w:rsidRDefault="00323EB7" w:rsidP="0070432F">
            <w:pPr>
              <w:widowControl w:val="0"/>
              <w:spacing w:line="276" w:lineRule="auto"/>
              <w:ind w:firstLine="0"/>
              <w:jc w:val="center"/>
            </w:pPr>
            <w:r>
              <w:t>Ні</w:t>
            </w:r>
          </w:p>
        </w:tc>
        <w:tc>
          <w:tcPr>
            <w:tcW w:w="663" w:type="dxa"/>
            <w:tcMar>
              <w:left w:w="57" w:type="dxa"/>
              <w:right w:w="57" w:type="dxa"/>
            </w:tcMar>
            <w:vAlign w:val="center"/>
          </w:tcPr>
          <w:p w14:paraId="7341B2C3" w14:textId="77777777" w:rsidR="00323EB7" w:rsidRDefault="00323EB7" w:rsidP="0070432F">
            <w:pPr>
              <w:widowControl w:val="0"/>
              <w:spacing w:line="276" w:lineRule="auto"/>
              <w:ind w:firstLine="0"/>
              <w:jc w:val="center"/>
            </w:pPr>
            <w:r>
              <w:t>Так</w:t>
            </w:r>
          </w:p>
        </w:tc>
        <w:tc>
          <w:tcPr>
            <w:tcW w:w="766" w:type="dxa"/>
            <w:tcMar>
              <w:left w:w="57" w:type="dxa"/>
              <w:right w:w="57" w:type="dxa"/>
            </w:tcMar>
            <w:vAlign w:val="center"/>
          </w:tcPr>
          <w:p w14:paraId="3A73D69B" w14:textId="77777777" w:rsidR="00323EB7" w:rsidRDefault="00323EB7" w:rsidP="0070432F">
            <w:pPr>
              <w:widowControl w:val="0"/>
              <w:spacing w:line="276" w:lineRule="auto"/>
              <w:ind w:firstLine="0"/>
              <w:jc w:val="center"/>
            </w:pPr>
            <w:r>
              <w:t>Так</w:t>
            </w:r>
          </w:p>
        </w:tc>
        <w:tc>
          <w:tcPr>
            <w:tcW w:w="765" w:type="dxa"/>
            <w:tcMar>
              <w:left w:w="57" w:type="dxa"/>
              <w:right w:w="57" w:type="dxa"/>
            </w:tcMar>
            <w:vAlign w:val="center"/>
          </w:tcPr>
          <w:p w14:paraId="08FCC437" w14:textId="77777777" w:rsidR="00323EB7" w:rsidRDefault="00323EB7" w:rsidP="0070432F">
            <w:pPr>
              <w:widowControl w:val="0"/>
              <w:spacing w:line="276" w:lineRule="auto"/>
              <w:ind w:firstLine="0"/>
              <w:jc w:val="center"/>
            </w:pPr>
            <w:r>
              <w:t>Так</w:t>
            </w:r>
          </w:p>
        </w:tc>
        <w:tc>
          <w:tcPr>
            <w:tcW w:w="1419" w:type="dxa"/>
            <w:tcMar>
              <w:left w:w="57" w:type="dxa"/>
              <w:right w:w="57" w:type="dxa"/>
            </w:tcMar>
            <w:vAlign w:val="center"/>
          </w:tcPr>
          <w:p w14:paraId="64002587" w14:textId="77777777" w:rsidR="00323EB7" w:rsidRDefault="00323EB7" w:rsidP="0070432F">
            <w:pPr>
              <w:widowControl w:val="0"/>
              <w:spacing w:line="276" w:lineRule="auto"/>
              <w:ind w:firstLine="0"/>
              <w:jc w:val="center"/>
            </w:pPr>
            <w:r>
              <w:rPr>
                <w:lang w:val="en-US"/>
              </w:rPr>
              <w:t>Wi-Fi</w:t>
            </w:r>
          </w:p>
        </w:tc>
        <w:tc>
          <w:tcPr>
            <w:tcW w:w="1048" w:type="dxa"/>
            <w:tcMar>
              <w:left w:w="57" w:type="dxa"/>
              <w:right w:w="57" w:type="dxa"/>
            </w:tcMar>
            <w:vAlign w:val="center"/>
          </w:tcPr>
          <w:p w14:paraId="74ACAB0B" w14:textId="77777777" w:rsidR="00323EB7" w:rsidRPr="00D1482B" w:rsidRDefault="00323EB7" w:rsidP="0070432F">
            <w:pPr>
              <w:widowControl w:val="0"/>
              <w:spacing w:line="276" w:lineRule="auto"/>
              <w:ind w:firstLine="0"/>
              <w:jc w:val="center"/>
              <w:rPr>
                <w:lang w:val="ru-RU"/>
              </w:rPr>
            </w:pPr>
            <w:r>
              <w:rPr>
                <w:lang w:val="ru-RU"/>
              </w:rPr>
              <w:t>24</w:t>
            </w:r>
          </w:p>
        </w:tc>
        <w:tc>
          <w:tcPr>
            <w:tcW w:w="916" w:type="dxa"/>
            <w:tcMar>
              <w:left w:w="57" w:type="dxa"/>
              <w:right w:w="57" w:type="dxa"/>
            </w:tcMar>
            <w:vAlign w:val="center"/>
          </w:tcPr>
          <w:p w14:paraId="1F2AC0A1" w14:textId="77777777" w:rsidR="00323EB7" w:rsidRPr="007E0253" w:rsidRDefault="00323EB7" w:rsidP="0070432F">
            <w:pPr>
              <w:widowControl w:val="0"/>
              <w:spacing w:line="276" w:lineRule="auto"/>
              <w:ind w:firstLine="0"/>
              <w:jc w:val="center"/>
              <w:rPr>
                <w:lang w:val="ru-RU"/>
              </w:rPr>
            </w:pPr>
            <w:r>
              <w:rPr>
                <w:lang w:val="ru-RU"/>
              </w:rPr>
              <w:t>18000</w:t>
            </w:r>
          </w:p>
        </w:tc>
      </w:tr>
    </w:tbl>
    <w:p w14:paraId="3B4B8D54" w14:textId="77777777" w:rsidR="00323EB7" w:rsidRDefault="00323EB7" w:rsidP="00323EB7">
      <w:pPr>
        <w:widowControl w:val="0"/>
        <w:spacing w:before="120"/>
      </w:pPr>
    </w:p>
    <w:p w14:paraId="5C79A502" w14:textId="77777777" w:rsidR="00323EB7" w:rsidRDefault="00323EB7" w:rsidP="00323EB7">
      <w:pPr>
        <w:widowControl w:val="0"/>
      </w:pPr>
      <w:r w:rsidRPr="009C5336">
        <w:t xml:space="preserve">Отже, </w:t>
      </w:r>
      <w:r>
        <w:t xml:space="preserve">треба зазначити, що </w:t>
      </w:r>
      <w:r w:rsidRPr="009C5336">
        <w:t xml:space="preserve">розглянуті монітори мають кілька </w:t>
      </w:r>
      <w:r>
        <w:t xml:space="preserve">суттєвих </w:t>
      </w:r>
      <w:r w:rsidRPr="009C5336">
        <w:t xml:space="preserve">обмежень, які можуть впливати на їхню ефективність та зручність використання. </w:t>
      </w:r>
    </w:p>
    <w:p w14:paraId="41BC213B" w14:textId="77777777" w:rsidR="00323EB7" w:rsidRDefault="00323EB7" w:rsidP="00323EB7">
      <w:pPr>
        <w:widowControl w:val="0"/>
      </w:pPr>
      <w:r w:rsidRPr="009C5336">
        <w:t xml:space="preserve">Перш за все, більшість таких пристроїв </w:t>
      </w:r>
      <w:r>
        <w:t xml:space="preserve">або взагалі </w:t>
      </w:r>
      <w:r w:rsidRPr="009C5336">
        <w:t>не мають функції збереження статистичних даних</w:t>
      </w:r>
      <w:r>
        <w:t>, або зберігають інформацію не</w:t>
      </w:r>
      <w:r w:rsidRPr="009C5336">
        <w:t xml:space="preserve"> більше ніж </w:t>
      </w:r>
      <w:r>
        <w:t>з</w:t>
      </w:r>
      <w:r w:rsidRPr="009C5336">
        <w:t>а одну добу</w:t>
      </w:r>
      <w:r>
        <w:t xml:space="preserve">. Це не дає можливості робити </w:t>
      </w:r>
      <w:r w:rsidRPr="009C5336">
        <w:t>аналіз довготривалих змін якості повітря</w:t>
      </w:r>
      <w:r>
        <w:t xml:space="preserve">, проводити узагальнення отриманих результатів для визначення проблемних зон у будівлях. Крім того, всі вищезгадані прилади </w:t>
      </w:r>
      <w:r w:rsidRPr="009C5336">
        <w:t>потребу</w:t>
      </w:r>
      <w:r>
        <w:t>ють</w:t>
      </w:r>
      <w:r w:rsidRPr="009C5336">
        <w:t xml:space="preserve"> </w:t>
      </w:r>
      <w:r w:rsidRPr="008A3E2E">
        <w:t>постійного</w:t>
      </w:r>
      <w:r w:rsidRPr="009C5336">
        <w:t xml:space="preserve"> </w:t>
      </w:r>
      <w:r w:rsidRPr="001E5415">
        <w:t xml:space="preserve">мануального </w:t>
      </w:r>
      <w:r w:rsidRPr="009C5336">
        <w:t xml:space="preserve">контролю за показниками. </w:t>
      </w:r>
    </w:p>
    <w:p w14:paraId="6953B6AA" w14:textId="77777777" w:rsidR="00323EB7" w:rsidRDefault="00323EB7" w:rsidP="00323EB7">
      <w:pPr>
        <w:widowControl w:val="0"/>
      </w:pPr>
      <w:r w:rsidRPr="00A57301">
        <w:t>По-друге, пристро</w:t>
      </w:r>
      <w:r>
        <w:t xml:space="preserve">ї, що є доступними широкому колу споживачів, мають дуже обмежений функціонал: вимірюють лише декілька показників: температуру повітря, вологість та від 1 до 3 забруднювачів, серед яких немає, наприклад, диму, </w:t>
      </w:r>
      <w:r w:rsidRPr="005B7974">
        <w:t>горюч</w:t>
      </w:r>
      <w:r>
        <w:t>их</w:t>
      </w:r>
      <w:r w:rsidRPr="005B7974">
        <w:t xml:space="preserve"> газ</w:t>
      </w:r>
      <w:r>
        <w:t>ів, м</w:t>
      </w:r>
      <w:r w:rsidRPr="005B7974">
        <w:t>онооксид</w:t>
      </w:r>
      <w:r>
        <w:t>у</w:t>
      </w:r>
      <w:r w:rsidRPr="005B7974">
        <w:t xml:space="preserve"> вуглецю</w:t>
      </w:r>
      <w:r>
        <w:t>,</w:t>
      </w:r>
      <w:r w:rsidRPr="005B7974">
        <w:t xml:space="preserve"> </w:t>
      </w:r>
      <w:r>
        <w:t xml:space="preserve">та часто відсутній навіть датчик вуглекислого газу. Це значно звужує коло споживачів та галузей використання. Також дешеві </w:t>
      </w:r>
      <w:r>
        <w:lastRenderedPageBreak/>
        <w:t xml:space="preserve">пристрої мають низьку точність вимірювання показників; не мають можливості калібрування датчиків; не надають дистанційного доступу до результатів вимірювання. </w:t>
      </w:r>
    </w:p>
    <w:p w14:paraId="4B93769E" w14:textId="77777777" w:rsidR="00323EB7" w:rsidRDefault="00323EB7" w:rsidP="00323EB7">
      <w:pPr>
        <w:widowControl w:val="0"/>
      </w:pPr>
      <w:r>
        <w:t xml:space="preserve">Пристрої, що мають більш розширений функціонал, мають зависоку ціну, що </w:t>
      </w:r>
      <w:r w:rsidRPr="009C5336">
        <w:t>ста</w:t>
      </w:r>
      <w:r>
        <w:t>є</w:t>
      </w:r>
      <w:r w:rsidRPr="009C5336">
        <w:t xml:space="preserve"> серйозною перешкодою для широкого впровадження </w:t>
      </w:r>
      <w:r>
        <w:t xml:space="preserve">їх використання </w:t>
      </w:r>
      <w:r w:rsidRPr="009C5336">
        <w:t xml:space="preserve">серед звичайних користувачів. </w:t>
      </w:r>
    </w:p>
    <w:p w14:paraId="733A6396" w14:textId="77777777" w:rsidR="00323EB7" w:rsidRPr="009C5336" w:rsidRDefault="00323EB7" w:rsidP="00323EB7">
      <w:pPr>
        <w:widowControl w:val="0"/>
      </w:pPr>
      <w:r>
        <w:t xml:space="preserve">Перелічені недоліки існуючих моделей моніторів параметрів мікроклімату </w:t>
      </w:r>
      <w:r w:rsidRPr="009C5336">
        <w:t>підкреслю</w:t>
      </w:r>
      <w:r>
        <w:t>ють</w:t>
      </w:r>
      <w:r w:rsidRPr="009C5336">
        <w:t xml:space="preserve"> необхідність розвитку більш доступних рішень</w:t>
      </w:r>
      <w:r>
        <w:t xml:space="preserve"> з вдосконаленим функціоналом на основі технологій інтернету речей, які б відповідали сучасним вимогам до стану мікроклімату в приміщеннях різного призначення</w:t>
      </w:r>
      <w:r w:rsidRPr="009C5336">
        <w:t>.</w:t>
      </w:r>
    </w:p>
    <w:p w14:paraId="220B69AE" w14:textId="77777777" w:rsidR="00323EB7" w:rsidRDefault="00323EB7" w:rsidP="00323EB7">
      <w:pPr>
        <w:widowControl w:val="0"/>
      </w:pPr>
    </w:p>
    <w:p w14:paraId="2AE1F92D" w14:textId="77777777" w:rsidR="00323EB7" w:rsidRPr="00D41B0A" w:rsidRDefault="00323EB7" w:rsidP="00323EB7">
      <w:pPr>
        <w:widowControl w:val="0"/>
      </w:pPr>
    </w:p>
    <w:p w14:paraId="0962EE6B" w14:textId="15DFB2EF" w:rsidR="005D76F6" w:rsidRDefault="005D76F6">
      <w:pPr>
        <w:spacing w:after="160" w:line="259" w:lineRule="auto"/>
        <w:ind w:firstLine="0"/>
        <w:jc w:val="left"/>
      </w:pPr>
      <w:r>
        <w:br w:type="page"/>
      </w:r>
    </w:p>
    <w:p w14:paraId="0060A8A2" w14:textId="77777777" w:rsidR="00323EB7" w:rsidRPr="00E11DA8" w:rsidRDefault="00323EB7" w:rsidP="000C18C4">
      <w:pPr>
        <w:pStyle w:val="2"/>
        <w:rPr>
          <w:rFonts w:cs="Times New Roman"/>
          <w:i/>
          <w:iCs/>
          <w:color w:val="0D0D0D" w:themeColor="text1" w:themeTint="F2"/>
          <w:szCs w:val="28"/>
        </w:rPr>
      </w:pPr>
      <w:hyperlink w:anchor="_Toc166009915" w:history="1">
        <w:bookmarkStart w:id="17" w:name="_Toc183728856"/>
        <w:r w:rsidRPr="00E11DA8">
          <w:rPr>
            <w:rFonts w:cs="Times New Roman"/>
            <w:color w:val="0D0D0D" w:themeColor="text1" w:themeTint="F2"/>
            <w:szCs w:val="28"/>
          </w:rPr>
          <w:t>ВИСНОВКИ ДО РОЗДІЛУ 1</w:t>
        </w:r>
        <w:bookmarkEnd w:id="17"/>
      </w:hyperlink>
    </w:p>
    <w:p w14:paraId="1731FF09" w14:textId="77777777" w:rsidR="00323EB7" w:rsidRPr="00950643" w:rsidRDefault="00323EB7" w:rsidP="00323EB7">
      <w:pPr>
        <w:widowControl w:val="0"/>
      </w:pPr>
      <w:r w:rsidRPr="00950643">
        <w:t>Проблема оцінки параметрів мікроклімату актуальна в сучасних умовах, оскільки вона торкається широкого спектру питань, пов'язаних зі здоров'ям, комфортом, продуктивністю та енергоефективністю. Грамотний контроль мікрокліматичних умов допомагає створити безпечне та комфортне середовище для проживання та роботи, знижуючи ризики для здоров'я та оптимізуючи використання ресурсів. Використання систем моніторингу мікроклімату необхідне у будь-яких приміщеннях, де параметри середовища значно впливають на здоров'я, комфорт, збереження матеріалів або продуктивність людей.</w:t>
      </w:r>
    </w:p>
    <w:p w14:paraId="7411A7E0" w14:textId="77777777" w:rsidR="00323EB7" w:rsidRDefault="00323EB7" w:rsidP="00323EB7">
      <w:pPr>
        <w:widowControl w:val="0"/>
      </w:pPr>
      <w:r w:rsidRPr="00950643">
        <w:t xml:space="preserve">Характеристика мікроклімату у приміщенні включає такі ключові параметри, як температура повітря, відносна вологість, свіжість та чистота повітря у приміщенні. </w:t>
      </w:r>
      <w:r>
        <w:t>Це</w:t>
      </w:r>
      <w:r w:rsidRPr="00950643">
        <w:t xml:space="preserve"> об'єктивн</w:t>
      </w:r>
      <w:r>
        <w:t>і</w:t>
      </w:r>
      <w:r w:rsidRPr="00950643">
        <w:t xml:space="preserve"> </w:t>
      </w:r>
      <w:r>
        <w:t>показники</w:t>
      </w:r>
      <w:r w:rsidRPr="00950643">
        <w:t>, я</w:t>
      </w:r>
      <w:r w:rsidRPr="00C8590B">
        <w:t>к</w:t>
      </w:r>
      <w:r>
        <w:t>і</w:t>
      </w:r>
      <w:r w:rsidRPr="00950643">
        <w:t xml:space="preserve"> можна виміряти і регулювати </w:t>
      </w:r>
      <w:r w:rsidRPr="00357B4A">
        <w:t>за</w:t>
      </w:r>
      <w:r w:rsidRPr="00950643">
        <w:t xml:space="preserve"> допомогою приладів. </w:t>
      </w:r>
      <w:r>
        <w:t xml:space="preserve">Параметри мікроклімату </w:t>
      </w:r>
      <w:r w:rsidRPr="00950643">
        <w:t>регламенту</w:t>
      </w:r>
      <w:r>
        <w:t>ю</w:t>
      </w:r>
      <w:r w:rsidRPr="00950643">
        <w:t>ться різними нормативними документами, які встановлюють оптимальні та допустимі значення параметрів мікроклімату з урахуванням санітарно-гігієнічних вимог.</w:t>
      </w:r>
    </w:p>
    <w:p w14:paraId="64624001" w14:textId="77777777" w:rsidR="00323EB7" w:rsidRDefault="00323EB7" w:rsidP="00323EB7">
      <w:pPr>
        <w:widowControl w:val="0"/>
      </w:pPr>
      <w:r w:rsidRPr="00950643">
        <w:t xml:space="preserve">У той же час </w:t>
      </w:r>
      <w:r>
        <w:t>к</w:t>
      </w:r>
      <w:r w:rsidRPr="00950643">
        <w:t>омфорт – це суб'єктивне сприйняття цих умов, яке може змінюватись у різних людей залежно від їх фізіологічних особливостей та переваг. Усі параметри мікроклімату взаємопов'язані і мають бути збалансовані задля досягнення оптимального, комфортного мікроклімату. Підтримка комфортного середовища у приміщеннях потребує постійного контролю та регулювання зазначених факторів.</w:t>
      </w:r>
    </w:p>
    <w:p w14:paraId="283E4D8B" w14:textId="77777777" w:rsidR="00323EB7" w:rsidRPr="00950643" w:rsidRDefault="00323EB7" w:rsidP="00323EB7">
      <w:pPr>
        <w:widowControl w:val="0"/>
      </w:pPr>
      <w:r w:rsidRPr="00950643">
        <w:t>Таким чином, система моніторингу мікроклімату в приміщенні повинна надавати можливість, з одного боку, визначати відповідність параметрів мікроклімату нормативним вимогам, а з іншого – давати можливість користувачеві адаптувати параметри мікроклімату під свої індивідуальні потреби для досягнення максимального рівня комфорту у житловому чи робочому просторі.</w:t>
      </w:r>
    </w:p>
    <w:p w14:paraId="7931858A" w14:textId="77777777" w:rsidR="00323EB7" w:rsidRDefault="00323EB7" w:rsidP="00323EB7">
      <w:pPr>
        <w:widowControl w:val="0"/>
      </w:pPr>
      <w:r w:rsidRPr="00950643">
        <w:t xml:space="preserve">З розвитком технологій стає можливим </w:t>
      </w:r>
      <w:r>
        <w:t xml:space="preserve">більш </w:t>
      </w:r>
      <w:r w:rsidRPr="00950643">
        <w:t>точний вимір та контроль параметрів мікроклімату за допомогою розумних систем (</w:t>
      </w:r>
      <w:proofErr w:type="spellStart"/>
      <w:r w:rsidRPr="00950643">
        <w:t>IoT</w:t>
      </w:r>
      <w:proofErr w:type="spellEnd"/>
      <w:r w:rsidRPr="00950643">
        <w:t xml:space="preserve">-пристроїв, датчиків якості повітря, інтелектуальних систем керування кліматом). Технології інтернету </w:t>
      </w:r>
      <w:r w:rsidRPr="00950643">
        <w:lastRenderedPageBreak/>
        <w:t xml:space="preserve">речей надають потужні інструменти, які дозволяють відстежувати параметри мікроклімату віддалено та автоматично регулювати їх, збирати та аналізувати дані для виявлення тенденцій та закономірностей, інтегруватися з іншими системами будівель. Це відкриває нові можливості для застосування систем моніторингу мікроклімату для підвищення комфорту та здоров'я людей у приміщеннях, а також для підвищення енергоефективності </w:t>
      </w:r>
      <w:r>
        <w:t xml:space="preserve">будівель </w:t>
      </w:r>
      <w:r w:rsidRPr="00950643">
        <w:t>та керування енергоспоживанням.</w:t>
      </w:r>
    </w:p>
    <w:p w14:paraId="7BDCFA3D" w14:textId="77777777" w:rsidR="00323EB7" w:rsidRPr="007A370C" w:rsidRDefault="00323EB7" w:rsidP="00323EB7">
      <w:pPr>
        <w:widowControl w:val="0"/>
      </w:pPr>
      <w:r w:rsidRPr="007A370C">
        <w:t>Аналіз існуючих рішень у галузі моніторингу мікроклімату в приміщенні показав, що монітори мають кілька суттєвих недоліків, які впливають на їхню ефективність та зручність використання. Більшість таких пристроїв або взагалі не мають функції збереження статистичних даних, або зберігають інформацію не більше ніж за одну добу. Це не дає можливості робити аналіз довготривалих змін якості повітря, проводити узагальнення отриманих результатів для визначення проблем мікроклі</w:t>
      </w:r>
      <w:r>
        <w:t>ма</w:t>
      </w:r>
      <w:r w:rsidRPr="007A370C">
        <w:t>ту у приміщенні. Пристрої, що є доступними широкому колу споживачів, мають дуже обмежений функціонал: вимірюють лише декілька показників, мають низьку точність вимірювання, не мають можливості калібр</w:t>
      </w:r>
      <w:r>
        <w:t>ування</w:t>
      </w:r>
      <w:r w:rsidRPr="007A370C">
        <w:t xml:space="preserve"> датчиків, не надають дистанційного доступу до результатів вимірювання.</w:t>
      </w:r>
      <w:r>
        <w:t xml:space="preserve"> Це значно звужує коло споживачів та галузей використання дешевих пристроїв моніторингу якості повітря.</w:t>
      </w:r>
    </w:p>
    <w:p w14:paraId="6778E0C8" w14:textId="77777777" w:rsidR="00323EB7" w:rsidRPr="007A370C" w:rsidRDefault="00323EB7" w:rsidP="00323EB7">
      <w:pPr>
        <w:widowControl w:val="0"/>
      </w:pPr>
      <w:r w:rsidRPr="007A370C">
        <w:t xml:space="preserve">Пристрої, що мають більш розширений функціонал, мають зависоку ціну, що стає серйозною перешкодою на шляху їх впровадження для моніторингу мікроклімату різноманітних приміщень серед широкого кола користувачів. </w:t>
      </w:r>
    </w:p>
    <w:p w14:paraId="235444C8" w14:textId="77777777" w:rsidR="00323EB7" w:rsidRDefault="00323EB7" w:rsidP="00323EB7">
      <w:pPr>
        <w:widowControl w:val="0"/>
      </w:pPr>
      <w:r w:rsidRPr="007A370C">
        <w:t xml:space="preserve">Перелічені недоліки існуючих моделей моніторів </w:t>
      </w:r>
      <w:r>
        <w:t>мікроклімату</w:t>
      </w:r>
      <w:r w:rsidRPr="007A370C">
        <w:t xml:space="preserve"> показують необхідність розробки більш доступних рішень з вдосконаленим функціоналом на основі технологій інтернету речей, які б відповідали сучасним вимогам до стану мікроклімату в приміщеннях різного призначення.</w:t>
      </w:r>
    </w:p>
    <w:p w14:paraId="72DF6440" w14:textId="77777777" w:rsidR="00323EB7" w:rsidRDefault="00323EB7" w:rsidP="00323EB7">
      <w:pPr>
        <w:widowControl w:val="0"/>
      </w:pPr>
    </w:p>
    <w:p w14:paraId="7F15E2E8" w14:textId="02B522C3" w:rsidR="005D76F6" w:rsidRDefault="005D76F6">
      <w:pPr>
        <w:spacing w:after="160" w:line="259" w:lineRule="auto"/>
        <w:ind w:firstLine="0"/>
        <w:jc w:val="left"/>
      </w:pPr>
      <w:r>
        <w:br w:type="page"/>
      </w:r>
    </w:p>
    <w:p w14:paraId="53CBC605" w14:textId="77777777" w:rsidR="00C41C4C" w:rsidRPr="000E3F3F" w:rsidRDefault="00C41C4C" w:rsidP="000C18C4">
      <w:pPr>
        <w:pStyle w:val="2"/>
        <w:rPr>
          <w:lang w:val="ru-RU"/>
        </w:rPr>
      </w:pPr>
      <w:bookmarkStart w:id="18" w:name="_Toc183728857"/>
      <w:r w:rsidRPr="000E3F3F">
        <w:lastRenderedPageBreak/>
        <w:t>2   СИСТЕМА МОНІТОРИНГУ МІКРОКЛІМАТУ У ПРИМІЩЕННІ</w:t>
      </w:r>
      <w:bookmarkEnd w:id="18"/>
    </w:p>
    <w:p w14:paraId="4B788555" w14:textId="77777777" w:rsidR="00C41C4C" w:rsidRPr="000E3F3F" w:rsidRDefault="00C41C4C" w:rsidP="00E3490E">
      <w:pPr>
        <w:pStyle w:val="1"/>
        <w:rPr>
          <w:i/>
          <w:iCs/>
        </w:rPr>
      </w:pPr>
      <w:bookmarkStart w:id="19" w:name="_Toc183728858"/>
      <w:r w:rsidRPr="000E3F3F">
        <w:t>2.1   Вимоги до системи моніторингу мікроклімату у приміщенні</w:t>
      </w:r>
      <w:bookmarkEnd w:id="19"/>
    </w:p>
    <w:p w14:paraId="699FEDB6" w14:textId="77777777" w:rsidR="00C41C4C" w:rsidRPr="005E2EF7" w:rsidRDefault="00C41C4C" w:rsidP="00C41C4C">
      <w:pPr>
        <w:pStyle w:val="a9"/>
        <w:widowControl w:val="0"/>
        <w:spacing w:before="0" w:beforeAutospacing="0" w:after="0" w:afterAutospacing="0" w:line="360" w:lineRule="auto"/>
        <w:ind w:firstLine="709"/>
        <w:jc w:val="both"/>
        <w:rPr>
          <w:sz w:val="28"/>
          <w:szCs w:val="28"/>
        </w:rPr>
      </w:pPr>
      <w:bookmarkStart w:id="20" w:name="_Hlk183629567"/>
      <w:r w:rsidRPr="005E2EF7">
        <w:rPr>
          <w:sz w:val="28"/>
          <w:szCs w:val="28"/>
        </w:rPr>
        <w:t>Система інтернету речей для моніторингу мікроклімату повинна відповідати таким основним вимогам:</w:t>
      </w:r>
    </w:p>
    <w:p w14:paraId="376F452C" w14:textId="77777777" w:rsidR="00C41C4C" w:rsidRPr="00C41C4C" w:rsidRDefault="00C41C4C" w:rsidP="00C41C4C">
      <w:pPr>
        <w:pStyle w:val="a9"/>
        <w:widowControl w:val="0"/>
        <w:numPr>
          <w:ilvl w:val="0"/>
          <w:numId w:val="11"/>
        </w:numPr>
        <w:spacing w:before="0" w:beforeAutospacing="0" w:after="0" w:afterAutospacing="0" w:line="360" w:lineRule="auto"/>
        <w:ind w:left="0" w:firstLine="709"/>
        <w:jc w:val="both"/>
        <w:rPr>
          <w:rStyle w:val="aa"/>
          <w:rFonts w:eastAsiaTheme="majorEastAsia"/>
          <w:b w:val="0"/>
          <w:bCs w:val="0"/>
          <w:sz w:val="28"/>
          <w:szCs w:val="28"/>
        </w:rPr>
      </w:pPr>
      <w:r w:rsidRPr="00C41C4C">
        <w:rPr>
          <w:rStyle w:val="aa"/>
          <w:rFonts w:eastAsiaTheme="majorEastAsia"/>
          <w:b w:val="0"/>
          <w:bCs w:val="0"/>
          <w:sz w:val="28"/>
          <w:szCs w:val="28"/>
        </w:rPr>
        <w:t xml:space="preserve">  масштабованість;</w:t>
      </w:r>
    </w:p>
    <w:p w14:paraId="42BD6B99" w14:textId="77777777" w:rsidR="00C41C4C" w:rsidRPr="00C41C4C" w:rsidRDefault="00C41C4C" w:rsidP="00C41C4C">
      <w:pPr>
        <w:pStyle w:val="a9"/>
        <w:widowControl w:val="0"/>
        <w:numPr>
          <w:ilvl w:val="0"/>
          <w:numId w:val="11"/>
        </w:numPr>
        <w:spacing w:before="0" w:beforeAutospacing="0" w:after="0" w:afterAutospacing="0" w:line="360" w:lineRule="auto"/>
        <w:ind w:left="0" w:firstLine="709"/>
        <w:jc w:val="both"/>
        <w:rPr>
          <w:rFonts w:eastAsiaTheme="majorEastAsia"/>
          <w:b/>
          <w:bCs/>
          <w:sz w:val="28"/>
          <w:szCs w:val="28"/>
        </w:rPr>
      </w:pPr>
      <w:r w:rsidRPr="00C41C4C">
        <w:rPr>
          <w:rStyle w:val="aa"/>
          <w:rFonts w:eastAsiaTheme="majorEastAsia"/>
          <w:b w:val="0"/>
          <w:bCs w:val="0"/>
          <w:sz w:val="28"/>
          <w:szCs w:val="28"/>
        </w:rPr>
        <w:t xml:space="preserve">  гнучкість архітектури;</w:t>
      </w:r>
    </w:p>
    <w:p w14:paraId="77D5926A" w14:textId="77777777" w:rsidR="00C41C4C" w:rsidRPr="005E2EF7" w:rsidRDefault="00C41C4C" w:rsidP="00C41C4C">
      <w:pPr>
        <w:pStyle w:val="a9"/>
        <w:widowControl w:val="0"/>
        <w:numPr>
          <w:ilvl w:val="0"/>
          <w:numId w:val="11"/>
        </w:numPr>
        <w:spacing w:before="0" w:beforeAutospacing="0" w:after="0" w:afterAutospacing="0" w:line="360" w:lineRule="auto"/>
        <w:ind w:left="0" w:firstLine="709"/>
        <w:jc w:val="both"/>
        <w:rPr>
          <w:rFonts w:eastAsiaTheme="majorEastAsia"/>
          <w:sz w:val="28"/>
          <w:szCs w:val="28"/>
        </w:rPr>
      </w:pPr>
      <w:r w:rsidRPr="005E2EF7">
        <w:rPr>
          <w:sz w:val="28"/>
          <w:szCs w:val="28"/>
        </w:rPr>
        <w:t xml:space="preserve">  забезпечення необхідної потужності апаратного забезпечення;</w:t>
      </w:r>
    </w:p>
    <w:p w14:paraId="575ED16F" w14:textId="77777777" w:rsidR="00C41C4C" w:rsidRPr="005E2EF7" w:rsidRDefault="00C41C4C" w:rsidP="00C41C4C">
      <w:pPr>
        <w:pStyle w:val="a9"/>
        <w:widowControl w:val="0"/>
        <w:numPr>
          <w:ilvl w:val="0"/>
          <w:numId w:val="11"/>
        </w:numPr>
        <w:spacing w:before="0" w:beforeAutospacing="0" w:after="0" w:afterAutospacing="0" w:line="360" w:lineRule="auto"/>
        <w:ind w:left="0" w:firstLine="709"/>
        <w:jc w:val="both"/>
        <w:rPr>
          <w:rFonts w:eastAsiaTheme="majorEastAsia"/>
          <w:sz w:val="28"/>
          <w:szCs w:val="28"/>
        </w:rPr>
      </w:pPr>
      <w:r w:rsidRPr="005E2EF7">
        <w:rPr>
          <w:sz w:val="28"/>
          <w:szCs w:val="28"/>
        </w:rPr>
        <w:t xml:space="preserve">  сумісність та здатність до інтеграції;</w:t>
      </w:r>
    </w:p>
    <w:p w14:paraId="6B9582F0" w14:textId="77777777" w:rsidR="00C41C4C" w:rsidRPr="005E2EF7" w:rsidRDefault="00C41C4C" w:rsidP="00C41C4C">
      <w:pPr>
        <w:pStyle w:val="a9"/>
        <w:widowControl w:val="0"/>
        <w:numPr>
          <w:ilvl w:val="0"/>
          <w:numId w:val="11"/>
        </w:numPr>
        <w:spacing w:before="0" w:beforeAutospacing="0" w:after="0" w:afterAutospacing="0" w:line="360" w:lineRule="auto"/>
        <w:ind w:left="0" w:firstLine="709"/>
        <w:jc w:val="both"/>
        <w:rPr>
          <w:rFonts w:eastAsiaTheme="majorEastAsia"/>
          <w:sz w:val="28"/>
          <w:szCs w:val="28"/>
        </w:rPr>
      </w:pPr>
      <w:r w:rsidRPr="005E2EF7">
        <w:rPr>
          <w:sz w:val="28"/>
          <w:szCs w:val="28"/>
        </w:rPr>
        <w:t xml:space="preserve">  простота використання;</w:t>
      </w:r>
    </w:p>
    <w:p w14:paraId="61CD1571" w14:textId="77777777" w:rsidR="00C41C4C" w:rsidRPr="005E2EF7" w:rsidRDefault="00C41C4C" w:rsidP="00C41C4C">
      <w:pPr>
        <w:pStyle w:val="a9"/>
        <w:widowControl w:val="0"/>
        <w:numPr>
          <w:ilvl w:val="0"/>
          <w:numId w:val="11"/>
        </w:numPr>
        <w:spacing w:before="0" w:beforeAutospacing="0" w:after="0" w:afterAutospacing="0" w:line="360" w:lineRule="auto"/>
        <w:ind w:left="0" w:firstLine="709"/>
        <w:jc w:val="both"/>
        <w:rPr>
          <w:rFonts w:eastAsiaTheme="majorEastAsia"/>
          <w:sz w:val="28"/>
          <w:szCs w:val="28"/>
        </w:rPr>
      </w:pPr>
      <w:r w:rsidRPr="005E2EF7">
        <w:rPr>
          <w:sz w:val="28"/>
          <w:szCs w:val="28"/>
        </w:rPr>
        <w:t xml:space="preserve">  забезпечення безпеки та конфіденційності;</w:t>
      </w:r>
    </w:p>
    <w:p w14:paraId="13BC6B64" w14:textId="77777777" w:rsidR="00C41C4C" w:rsidRPr="00C41C4C" w:rsidRDefault="00C41C4C" w:rsidP="00C41C4C">
      <w:pPr>
        <w:pStyle w:val="a9"/>
        <w:widowControl w:val="0"/>
        <w:numPr>
          <w:ilvl w:val="0"/>
          <w:numId w:val="11"/>
        </w:numPr>
        <w:spacing w:before="0" w:beforeAutospacing="0" w:after="0" w:afterAutospacing="0" w:line="360" w:lineRule="auto"/>
        <w:ind w:left="0" w:firstLine="709"/>
        <w:jc w:val="both"/>
        <w:rPr>
          <w:rStyle w:val="aa"/>
          <w:rFonts w:eastAsiaTheme="majorEastAsia"/>
          <w:b w:val="0"/>
          <w:bCs w:val="0"/>
          <w:sz w:val="28"/>
          <w:szCs w:val="28"/>
        </w:rPr>
      </w:pPr>
      <w:r w:rsidRPr="00C41C4C">
        <w:rPr>
          <w:rStyle w:val="aa"/>
          <w:rFonts w:eastAsiaTheme="majorEastAsia"/>
          <w:b w:val="0"/>
          <w:bCs w:val="0"/>
          <w:sz w:val="28"/>
          <w:szCs w:val="28"/>
        </w:rPr>
        <w:t xml:space="preserve">  достатня точність та оперативність вимірювань;</w:t>
      </w:r>
    </w:p>
    <w:p w14:paraId="3E709EEA" w14:textId="77777777" w:rsidR="00C41C4C" w:rsidRPr="00C41C4C" w:rsidRDefault="00C41C4C" w:rsidP="00C41C4C">
      <w:pPr>
        <w:pStyle w:val="a9"/>
        <w:widowControl w:val="0"/>
        <w:numPr>
          <w:ilvl w:val="0"/>
          <w:numId w:val="11"/>
        </w:numPr>
        <w:spacing w:before="0" w:beforeAutospacing="0" w:after="0" w:afterAutospacing="0" w:line="360" w:lineRule="auto"/>
        <w:ind w:left="0" w:firstLine="709"/>
        <w:jc w:val="both"/>
        <w:rPr>
          <w:rStyle w:val="aa"/>
          <w:rFonts w:eastAsiaTheme="majorEastAsia"/>
          <w:b w:val="0"/>
          <w:bCs w:val="0"/>
          <w:sz w:val="28"/>
          <w:szCs w:val="28"/>
        </w:rPr>
      </w:pPr>
      <w:r w:rsidRPr="00C41C4C">
        <w:rPr>
          <w:rStyle w:val="aa"/>
          <w:rFonts w:eastAsiaTheme="majorEastAsia"/>
          <w:b w:val="0"/>
          <w:bCs w:val="0"/>
          <w:sz w:val="28"/>
          <w:szCs w:val="28"/>
        </w:rPr>
        <w:t xml:space="preserve">  автономність;</w:t>
      </w:r>
    </w:p>
    <w:p w14:paraId="018D4AB5" w14:textId="77777777" w:rsidR="00C41C4C" w:rsidRPr="00C41C4C" w:rsidRDefault="00C41C4C" w:rsidP="00C41C4C">
      <w:pPr>
        <w:pStyle w:val="a9"/>
        <w:widowControl w:val="0"/>
        <w:numPr>
          <w:ilvl w:val="0"/>
          <w:numId w:val="11"/>
        </w:numPr>
        <w:spacing w:before="0" w:beforeAutospacing="0" w:after="0" w:afterAutospacing="0" w:line="360" w:lineRule="auto"/>
        <w:ind w:left="0" w:firstLine="709"/>
        <w:jc w:val="both"/>
        <w:rPr>
          <w:rStyle w:val="aa"/>
          <w:rFonts w:eastAsiaTheme="majorEastAsia"/>
          <w:b w:val="0"/>
          <w:bCs w:val="0"/>
          <w:sz w:val="28"/>
          <w:szCs w:val="28"/>
        </w:rPr>
      </w:pPr>
      <w:r w:rsidRPr="00C41C4C">
        <w:rPr>
          <w:sz w:val="28"/>
          <w:szCs w:val="28"/>
        </w:rPr>
        <w:t xml:space="preserve">  економічність</w:t>
      </w:r>
      <w:r w:rsidRPr="00C41C4C">
        <w:rPr>
          <w:rStyle w:val="aa"/>
          <w:rFonts w:eastAsiaTheme="majorEastAsia"/>
          <w:b w:val="0"/>
          <w:bCs w:val="0"/>
          <w:sz w:val="28"/>
          <w:szCs w:val="28"/>
        </w:rPr>
        <w:t>.</w:t>
      </w:r>
    </w:p>
    <w:bookmarkEnd w:id="20"/>
    <w:p w14:paraId="2477B11C" w14:textId="77777777" w:rsidR="00C41C4C" w:rsidRPr="005E2EF7" w:rsidRDefault="00C41C4C" w:rsidP="00C41C4C">
      <w:pPr>
        <w:widowControl w:val="0"/>
      </w:pPr>
      <w:r w:rsidRPr="00C41C4C">
        <w:rPr>
          <w:rStyle w:val="aa"/>
          <w:rFonts w:eastAsiaTheme="majorEastAsia"/>
          <w:b w:val="0"/>
          <w:bCs w:val="0"/>
        </w:rPr>
        <w:t xml:space="preserve">Масштабованість </w:t>
      </w:r>
      <w:r w:rsidRPr="00C41C4C">
        <w:t xml:space="preserve">– це </w:t>
      </w:r>
      <w:r w:rsidRPr="00C41C4C">
        <w:rPr>
          <w:rStyle w:val="aa"/>
          <w:rFonts w:eastAsiaTheme="majorEastAsia"/>
          <w:b w:val="0"/>
          <w:bCs w:val="0"/>
        </w:rPr>
        <w:t xml:space="preserve">ключова вимога для </w:t>
      </w:r>
      <w:proofErr w:type="spellStart"/>
      <w:r w:rsidRPr="00C41C4C">
        <w:rPr>
          <w:rStyle w:val="aa"/>
          <w:rFonts w:eastAsiaTheme="majorEastAsia"/>
          <w:b w:val="0"/>
          <w:bCs w:val="0"/>
        </w:rPr>
        <w:t>IoT</w:t>
      </w:r>
      <w:proofErr w:type="spellEnd"/>
      <w:r w:rsidRPr="00C41C4C">
        <w:rPr>
          <w:rStyle w:val="aa"/>
          <w:rFonts w:eastAsiaTheme="majorEastAsia"/>
          <w:b w:val="0"/>
          <w:bCs w:val="0"/>
        </w:rPr>
        <w:t>-системи моніторингу мікроклімату, що дозволяє системі адаптуватися до зростання кількості підключених пристроїв та обсягів даних</w:t>
      </w:r>
      <w:r w:rsidRPr="005E2EF7">
        <w:rPr>
          <w:rStyle w:val="aa"/>
          <w:rFonts w:eastAsiaTheme="majorEastAsia"/>
        </w:rPr>
        <w:t xml:space="preserve"> </w:t>
      </w:r>
      <w:r w:rsidRPr="005E2EF7">
        <w:t>без погіршення продуктивності.</w:t>
      </w:r>
    </w:p>
    <w:p w14:paraId="1ED25139" w14:textId="77777777" w:rsidR="00C41C4C" w:rsidRPr="005E2EF7" w:rsidRDefault="00C41C4C" w:rsidP="00C41C4C">
      <w:pPr>
        <w:widowControl w:val="0"/>
      </w:pPr>
      <w:r w:rsidRPr="005E2EF7">
        <w:t xml:space="preserve">Гнучкість архітектури системи інтернету речей передбачає здатність адаптуватися до вимог, що змінюються, і зростання системи без значних змін в основній структурі. Архітектура повинна передбачати можливість легкого додавання нових компонентів, наприклад, датчиків для вимірювання додаткових параметрів, без модифікації основної системи. </w:t>
      </w:r>
    </w:p>
    <w:p w14:paraId="0582B2B8" w14:textId="77777777" w:rsidR="00C41C4C" w:rsidRPr="005E2EF7" w:rsidRDefault="00C41C4C" w:rsidP="00C41C4C">
      <w:pPr>
        <w:widowControl w:val="0"/>
      </w:pPr>
      <w:r w:rsidRPr="005E2EF7">
        <w:t xml:space="preserve">Для підвищення гнучкості архітектури </w:t>
      </w:r>
      <w:proofErr w:type="spellStart"/>
      <w:r w:rsidRPr="005E2EF7">
        <w:t>IoT</w:t>
      </w:r>
      <w:proofErr w:type="spellEnd"/>
      <w:r w:rsidRPr="005E2EF7">
        <w:t xml:space="preserve"> слід використовувати модульну структуру, яка полегшує налаштування конфігурацій залежно від вимог користувача. Наприклад, система може працювати в мінімальній конфігурації для малих приміщень або розширюватись для моніторингу мікроклімату на більшому об'єкті. Модульність дозволяє розширювати функціональність без необхідності заміни вже існуючих елементів.</w:t>
      </w:r>
    </w:p>
    <w:p w14:paraId="020EDEC1" w14:textId="77777777" w:rsidR="00C41C4C" w:rsidRPr="005E2EF7" w:rsidRDefault="00C41C4C" w:rsidP="00C41C4C">
      <w:pPr>
        <w:widowControl w:val="0"/>
      </w:pPr>
      <w:r w:rsidRPr="005E2EF7">
        <w:t xml:space="preserve">Потужність апаратного забезпечення системи інтернету речей повинна враховувати вимоги до обробки даних, їх зберігання та передачі. Ключові аспекти </w:t>
      </w:r>
      <w:r w:rsidRPr="005E2EF7">
        <w:lastRenderedPageBreak/>
        <w:t>цього включають: процесорну потужність, обсяг пам'яті та зберігання даних.</w:t>
      </w:r>
    </w:p>
    <w:p w14:paraId="0F8439CB" w14:textId="77777777" w:rsidR="00C41C4C" w:rsidRPr="005E2EF7" w:rsidRDefault="00C41C4C" w:rsidP="00C41C4C">
      <w:pPr>
        <w:widowControl w:val="0"/>
      </w:pPr>
      <w:r w:rsidRPr="005E2EF7">
        <w:t xml:space="preserve">Потужність процесора визначається вибором відповідного мікроконтролера або процесора, і залежить від завдань та рівня обробки даних. Для базового моніторингу мікроклімату можна використовувати прості мікроконтролери (наприклад, STM32, ESP8266 або ESP32), які є достатньо потужними для збору та передачі даних. Якщо потрібно просунута аналітика, слід використовувати потужніші мікроконтролери або </w:t>
      </w:r>
      <w:proofErr w:type="spellStart"/>
      <w:r w:rsidRPr="005E2EF7">
        <w:t>одноплатні</w:t>
      </w:r>
      <w:proofErr w:type="spellEnd"/>
      <w:r w:rsidRPr="005E2EF7">
        <w:t xml:space="preserve"> комп'ютери, такі як </w:t>
      </w:r>
      <w:proofErr w:type="spellStart"/>
      <w:r w:rsidRPr="005E2EF7">
        <w:t>Raspberry</w:t>
      </w:r>
      <w:proofErr w:type="spellEnd"/>
      <w:r w:rsidRPr="005E2EF7">
        <w:t xml:space="preserve"> </w:t>
      </w:r>
      <w:proofErr w:type="spellStart"/>
      <w:r w:rsidRPr="005E2EF7">
        <w:t>Pi</w:t>
      </w:r>
      <w:proofErr w:type="spellEnd"/>
      <w:r w:rsidRPr="005E2EF7">
        <w:t xml:space="preserve"> або </w:t>
      </w:r>
      <w:proofErr w:type="spellStart"/>
      <w:r w:rsidRPr="005E2EF7">
        <w:t>Nvidia</w:t>
      </w:r>
      <w:proofErr w:type="spellEnd"/>
      <w:r w:rsidRPr="005E2EF7">
        <w:t xml:space="preserve"> </w:t>
      </w:r>
      <w:proofErr w:type="spellStart"/>
      <w:r w:rsidRPr="005E2EF7">
        <w:t>Jetson</w:t>
      </w:r>
      <w:proofErr w:type="spellEnd"/>
      <w:r w:rsidRPr="005E2EF7">
        <w:t>.</w:t>
      </w:r>
    </w:p>
    <w:p w14:paraId="5EA9C7E6" w14:textId="77777777" w:rsidR="00C41C4C" w:rsidRPr="005E2EF7" w:rsidRDefault="00C41C4C" w:rsidP="00C41C4C">
      <w:pPr>
        <w:widowControl w:val="0"/>
      </w:pPr>
      <w:r w:rsidRPr="005E2EF7">
        <w:t xml:space="preserve">Пристрої повинні мати достатній обсяг оперативної пам'яті (RAM) для обробки та зберігання даних. Наприклад, мікроконтролери з 512 </w:t>
      </w:r>
      <w:proofErr w:type="spellStart"/>
      <w:r w:rsidRPr="005E2EF7">
        <w:t>Кб</w:t>
      </w:r>
      <w:proofErr w:type="spellEnd"/>
      <w:r w:rsidRPr="005E2EF7">
        <w:t xml:space="preserve"> RAM </w:t>
      </w:r>
      <w:proofErr w:type="spellStart"/>
      <w:r w:rsidRPr="005E2EF7">
        <w:t>підійдуть</w:t>
      </w:r>
      <w:proofErr w:type="spellEnd"/>
      <w:r w:rsidRPr="005E2EF7">
        <w:t xml:space="preserve"> для простих операцій, але для складніших завдань потрібно 1-4 </w:t>
      </w:r>
      <w:proofErr w:type="spellStart"/>
      <w:r w:rsidRPr="005E2EF7">
        <w:t>Гб</w:t>
      </w:r>
      <w:proofErr w:type="spellEnd"/>
      <w:r w:rsidRPr="005E2EF7">
        <w:t xml:space="preserve"> RAM. Постійна пам'ять (</w:t>
      </w:r>
      <w:proofErr w:type="spellStart"/>
      <w:r w:rsidRPr="005E2EF7">
        <w:t>Flash</w:t>
      </w:r>
      <w:proofErr w:type="spellEnd"/>
      <w:r w:rsidRPr="005E2EF7">
        <w:t>/EEPROM) використовується для зберігання прошивки, налаштувань та важливих даних. Чим більше пам'ять, тим більше можливостей для складних обчислень та зберігання даних, що особливо важливо, якщо система має працювати в умовах обмеженого доступу до мережі.</w:t>
      </w:r>
    </w:p>
    <w:p w14:paraId="32669CA8" w14:textId="77777777" w:rsidR="00C41C4C" w:rsidRPr="005E2EF7" w:rsidRDefault="00C41C4C" w:rsidP="00C41C4C">
      <w:pPr>
        <w:widowControl w:val="0"/>
      </w:pPr>
      <w:r w:rsidRPr="005E2EF7">
        <w:t xml:space="preserve">У деяких випадках може знадобитися локальне зберігання даних, наприклад, на картах SD або вбудованої пам'яті, щоб пристрої могли зберігати дані за відсутності зв'язку. Це допомагає уникнути втрати даних. При цьому оптимальним буде використання полегшених баз даних (наприклад, </w:t>
      </w:r>
      <w:proofErr w:type="spellStart"/>
      <w:r w:rsidRPr="005E2EF7">
        <w:t>SQLite</w:t>
      </w:r>
      <w:proofErr w:type="spellEnd"/>
      <w:r w:rsidRPr="005E2EF7">
        <w:t>).</w:t>
      </w:r>
    </w:p>
    <w:p w14:paraId="2594AFF3" w14:textId="77777777" w:rsidR="00C41C4C" w:rsidRPr="005E2EF7" w:rsidRDefault="00C41C4C" w:rsidP="00C41C4C">
      <w:pPr>
        <w:widowControl w:val="0"/>
      </w:pPr>
      <w:bookmarkStart w:id="21" w:name="_Hlk182316375"/>
      <w:r w:rsidRPr="005E2EF7">
        <w:t xml:space="preserve">Сумісність та здатність до інтеграції </w:t>
      </w:r>
      <w:bookmarkEnd w:id="21"/>
      <w:r w:rsidRPr="005E2EF7">
        <w:t xml:space="preserve">передбачає підтримку стандартних протоколів зв'язку (наприклад, MQTT, </w:t>
      </w:r>
      <w:proofErr w:type="spellStart"/>
      <w:r w:rsidRPr="005E2EF7">
        <w:t>CoAP</w:t>
      </w:r>
      <w:proofErr w:type="spellEnd"/>
      <w:r w:rsidRPr="005E2EF7">
        <w:t xml:space="preserve">, HTTP/HTTPS) для забезпечення взаємодії між пристроями різних виробників, а також можливість інтеграції з іншими системами та платформами інтернету речей, що дозволяє </w:t>
      </w:r>
      <w:proofErr w:type="spellStart"/>
      <w:r w:rsidRPr="005E2EF7">
        <w:t>безшовно</w:t>
      </w:r>
      <w:proofErr w:type="spellEnd"/>
      <w:r w:rsidRPr="005E2EF7">
        <w:t xml:space="preserve"> підключати нові пристрої та дані до вже існуючої інфраструктури.</w:t>
      </w:r>
    </w:p>
    <w:p w14:paraId="542ECBBA" w14:textId="77777777" w:rsidR="00C41C4C" w:rsidRPr="005E2EF7" w:rsidRDefault="00C41C4C" w:rsidP="00C41C4C">
      <w:pPr>
        <w:widowControl w:val="0"/>
      </w:pPr>
      <w:r w:rsidRPr="005E2EF7">
        <w:t>Простота у використанні – важлива вимога для системи інтернету речей, особливо якщо вона призначена для моніторингу мікроклімату. Простота включає кілька аспектів, спрямованих на покращення зручності роботи із системою для всіх користувачів, незалежно від їх технічної обізнаності:</w:t>
      </w:r>
    </w:p>
    <w:p w14:paraId="224A7F3B" w14:textId="77777777" w:rsidR="00C41C4C" w:rsidRPr="005E2EF7" w:rsidRDefault="00C41C4C" w:rsidP="00C41C4C">
      <w:pPr>
        <w:pStyle w:val="a8"/>
        <w:widowControl w:val="0"/>
        <w:numPr>
          <w:ilvl w:val="0"/>
          <w:numId w:val="12"/>
        </w:numPr>
        <w:ind w:left="0" w:firstLine="709"/>
        <w:contextualSpacing w:val="0"/>
      </w:pPr>
      <w:r w:rsidRPr="005E2EF7">
        <w:t xml:space="preserve">  інтуїтивно зрозумілий інтерфейс;</w:t>
      </w:r>
    </w:p>
    <w:p w14:paraId="1EFFBA0D" w14:textId="77777777" w:rsidR="00C41C4C" w:rsidRPr="005E2EF7" w:rsidRDefault="00C41C4C" w:rsidP="00C41C4C">
      <w:pPr>
        <w:pStyle w:val="a8"/>
        <w:widowControl w:val="0"/>
        <w:numPr>
          <w:ilvl w:val="0"/>
          <w:numId w:val="12"/>
        </w:numPr>
        <w:ind w:left="0" w:firstLine="709"/>
        <w:contextualSpacing w:val="0"/>
      </w:pPr>
      <w:r w:rsidRPr="005E2EF7">
        <w:t xml:space="preserve">  графічна візуалізація даних у вигляді таблиць, діаграм та графіків, що </w:t>
      </w:r>
      <w:r w:rsidRPr="005E2EF7">
        <w:lastRenderedPageBreak/>
        <w:t>дозволяє користувачам швидше аналізувати та розуміти ситуацію;</w:t>
      </w:r>
    </w:p>
    <w:p w14:paraId="5391405D" w14:textId="77777777" w:rsidR="00C41C4C" w:rsidRPr="005E2EF7" w:rsidRDefault="00C41C4C" w:rsidP="00C41C4C">
      <w:pPr>
        <w:pStyle w:val="a8"/>
        <w:widowControl w:val="0"/>
        <w:numPr>
          <w:ilvl w:val="0"/>
          <w:numId w:val="12"/>
        </w:numPr>
        <w:ind w:left="0" w:firstLine="709"/>
        <w:contextualSpacing w:val="0"/>
      </w:pPr>
      <w:r w:rsidRPr="005E2EF7">
        <w:t xml:space="preserve">  проста установка та налаштування, наявність детальних інструкцій щодо підключення та налаштування системи.</w:t>
      </w:r>
    </w:p>
    <w:p w14:paraId="065F201B" w14:textId="77777777" w:rsidR="00C41C4C" w:rsidRPr="005E2EF7" w:rsidRDefault="00C41C4C" w:rsidP="00C41C4C">
      <w:pPr>
        <w:widowControl w:val="0"/>
      </w:pPr>
      <w:r w:rsidRPr="005E2EF7">
        <w:t xml:space="preserve">Безпека та конфіденційність є критично важливими вимогами для </w:t>
      </w:r>
      <w:proofErr w:type="spellStart"/>
      <w:r w:rsidRPr="005E2EF7">
        <w:t>IoT</w:t>
      </w:r>
      <w:proofErr w:type="spellEnd"/>
      <w:r w:rsidRPr="005E2EF7">
        <w:t>-системи, оскільки такі системи збирають, зберігають та обробляють великі обсяги даних, які можуть бути конфіденційними. Порушення безпеки можуть призвести до несанкціонованого доступу до даних, втручання в роботу пристроїв та ризиків для конфіденційності користувачів. Тому важлива підтримка сучасних методів шифрування та аутентифікації. Система повинна забезпечувати захист не лише даних, а й пристроїв від несанкціонованого доступу та втручання. Крім того, слід збирати лише необхідні дані та забезпечувати прозорість їх використання.</w:t>
      </w:r>
    </w:p>
    <w:p w14:paraId="0A5F6A01" w14:textId="77777777" w:rsidR="00C41C4C" w:rsidRPr="005E2EF7" w:rsidRDefault="00C41C4C" w:rsidP="00C41C4C">
      <w:pPr>
        <w:widowControl w:val="0"/>
      </w:pPr>
      <w:r w:rsidRPr="005E2EF7">
        <w:t xml:space="preserve">Точність та оперативність вимірювань є ключовими вимогами для </w:t>
      </w:r>
      <w:proofErr w:type="spellStart"/>
      <w:r w:rsidRPr="005E2EF7">
        <w:t>IoT</w:t>
      </w:r>
      <w:proofErr w:type="spellEnd"/>
      <w:r w:rsidRPr="005E2EF7">
        <w:t>-системи моніторингу мікроклімату, оскільки від них залежить якість та актуальність даних, які використовуються для прийняття рішень. Ці параметри визначають, як точно система вимірює показники мікроклімату (наприклад, температуру, вологість, рівень CO</w:t>
      </w:r>
      <w:r w:rsidRPr="005E2EF7">
        <w:rPr>
          <w:vertAlign w:val="subscript"/>
        </w:rPr>
        <w:t>2</w:t>
      </w:r>
      <w:r w:rsidRPr="005E2EF7">
        <w:t>) і наскільки швидко дані обробляються та стають доступними користувачам.</w:t>
      </w:r>
    </w:p>
    <w:p w14:paraId="097252B4" w14:textId="1C1E0BA3" w:rsidR="00C41C4C" w:rsidRPr="005E2EF7" w:rsidRDefault="00C41C4C" w:rsidP="00C41C4C">
      <w:pPr>
        <w:widowControl w:val="0"/>
      </w:pPr>
      <w:r w:rsidRPr="005E2EF7">
        <w:t xml:space="preserve">Датчики системи повинні мати мінімальну похибку. Наприклад, точність вимірювання вологості </w:t>
      </w:r>
      <w:r w:rsidRPr="00C41C4C">
        <w:t xml:space="preserve">має бути в межах </w:t>
      </w:r>
      <w:r w:rsidRPr="005E2EF7">
        <w:t>±5</w:t>
      </w:r>
      <w:r w:rsidRPr="008B3473">
        <w:rPr>
          <w:lang w:val="ru-RU"/>
        </w:rPr>
        <w:t xml:space="preserve"> </w:t>
      </w:r>
      <w:r w:rsidRPr="005E2EF7">
        <w:t>%</w:t>
      </w:r>
      <w:r>
        <w:t xml:space="preserve"> </w:t>
      </w:r>
      <w:r w:rsidRPr="004252EF">
        <w:rPr>
          <w:lang w:val="ru-RU"/>
        </w:rPr>
        <w:t>[</w:t>
      </w:r>
      <w:r w:rsidR="004252EF" w:rsidRPr="004252EF">
        <w:rPr>
          <w:lang w:val="ru-RU"/>
        </w:rPr>
        <w:t>4</w:t>
      </w:r>
      <w:r w:rsidRPr="004252EF">
        <w:rPr>
          <w:lang w:val="ru-RU"/>
        </w:rPr>
        <w:t>]</w:t>
      </w:r>
      <w:r w:rsidRPr="004252EF">
        <w:t>.</w:t>
      </w:r>
      <w:r w:rsidRPr="005E2EF7">
        <w:t xml:space="preserve"> Це важливо для забезпечення правильного контролю мікроклімату, особливо у місцях із високими вимогами (наприклад, серверні кімнати, медичні заклади, лабораторії). Датчики повинні періодично </w:t>
      </w:r>
      <w:proofErr w:type="spellStart"/>
      <w:r w:rsidRPr="005E2EF7">
        <w:t>калібруватися</w:t>
      </w:r>
      <w:proofErr w:type="spellEnd"/>
      <w:r w:rsidRPr="005E2EF7">
        <w:t>, щоб зберігати точність вимірів протягом тривалого часу. Калібрування дозволяє компенсувати вплив зовнішніх факторів (наприклад, зміни у навколишньому середовищі) та забезпечує стабільність показників.</w:t>
      </w:r>
    </w:p>
    <w:p w14:paraId="01DB688F" w14:textId="77777777" w:rsidR="00C41C4C" w:rsidRPr="005E2EF7" w:rsidRDefault="00C41C4C" w:rsidP="00C41C4C">
      <w:pPr>
        <w:widowControl w:val="0"/>
      </w:pPr>
      <w:r w:rsidRPr="005E2EF7">
        <w:t xml:space="preserve">Датчики повинні </w:t>
      </w:r>
      <w:proofErr w:type="spellStart"/>
      <w:r w:rsidRPr="005E2EF7">
        <w:t>коректно</w:t>
      </w:r>
      <w:proofErr w:type="spellEnd"/>
      <w:r w:rsidRPr="005E2EF7">
        <w:t xml:space="preserve"> працювати у широкому діапазоні (наприклад, для температур від -40 до +80 °C, вологості від 0 до 100%), щоб дані залишалися точними у різних умовах експлуатації.</w:t>
      </w:r>
    </w:p>
    <w:p w14:paraId="5946ED05" w14:textId="77777777" w:rsidR="00C41C4C" w:rsidRPr="005E2EF7" w:rsidRDefault="00C41C4C" w:rsidP="00C41C4C">
      <w:pPr>
        <w:widowControl w:val="0"/>
      </w:pPr>
      <w:r w:rsidRPr="005E2EF7">
        <w:t xml:space="preserve">Для точного відстеження змін мікроклімату важливо, щоб система регулярно та </w:t>
      </w:r>
      <w:proofErr w:type="spellStart"/>
      <w:r w:rsidRPr="005E2EF7">
        <w:t>оперативно</w:t>
      </w:r>
      <w:proofErr w:type="spellEnd"/>
      <w:r w:rsidRPr="005E2EF7">
        <w:t xml:space="preserve"> надавала актуальну інформацію. Частота оновлення даних має бути досить високою (від 0,5 до 1 хвилини).</w:t>
      </w:r>
    </w:p>
    <w:p w14:paraId="10FFC611" w14:textId="77777777" w:rsidR="00C41C4C" w:rsidRPr="005E2EF7" w:rsidRDefault="00C41C4C" w:rsidP="00C41C4C">
      <w:pPr>
        <w:widowControl w:val="0"/>
      </w:pPr>
      <w:r w:rsidRPr="005E2EF7">
        <w:lastRenderedPageBreak/>
        <w:t xml:space="preserve">Вимога автономності для </w:t>
      </w:r>
      <w:proofErr w:type="spellStart"/>
      <w:r w:rsidRPr="005E2EF7">
        <w:t>IoT</w:t>
      </w:r>
      <w:proofErr w:type="spellEnd"/>
      <w:r w:rsidRPr="005E2EF7">
        <w:t>-системи означає здатність системи ефективно працювати і виконувати свої функції без постійного контролю чи доступу до Інтернету, щоб забезпечити безперервність виконання функцій моніторингу у разі збоїв зв'язку. Дані можуть зберігатися та оброблятися локально, на самому пристрої, на внутрішній пам'яті (наприклад, на флеш-карті) або на найближчому периферійному пристрої без необхідності передачі на віддалений сервер. Це допоможе уникнути втрати даних, коли відсутнє підключення до мережі.</w:t>
      </w:r>
    </w:p>
    <w:p w14:paraId="3F5E3E36" w14:textId="785163C3" w:rsidR="00C41C4C" w:rsidRPr="005E2EF7" w:rsidRDefault="00C41C4C" w:rsidP="00C41C4C">
      <w:pPr>
        <w:widowControl w:val="0"/>
      </w:pPr>
      <w:r w:rsidRPr="005E2EF7">
        <w:t xml:space="preserve">Вимога економічності для </w:t>
      </w:r>
      <w:proofErr w:type="spellStart"/>
      <w:r w:rsidRPr="005E2EF7">
        <w:t>IoT</w:t>
      </w:r>
      <w:proofErr w:type="spellEnd"/>
      <w:r w:rsidRPr="005E2EF7">
        <w:t>-системи означає необхідність підтримувати оптимальний баланс між вартістю системи та її ефективністю. При проектуванні системи вибираються доступні та надійні компоненти. Наприклад, датчики та мікроконтролери, які забезпечують необхідну функціональність, але при цьому мають помірну ціну. Система має працювати без потреби у дорогій інфраструктурі, такій як серверні приміщення чи складні системи живлення. Використання датчиків та пристроїв із низьким енергоспоживанням допомагає скоротити витрати на експлуатацію. Датчики та інші пристрої повинні бути прогресивними та розрахован</w:t>
      </w:r>
      <w:r w:rsidR="00D265BB" w:rsidRPr="00704664">
        <w:t>ими</w:t>
      </w:r>
      <w:r w:rsidRPr="005E2EF7">
        <w:t xml:space="preserve"> на довготривале використання, щоб знизити витрати на заміну. Економічна </w:t>
      </w:r>
      <w:proofErr w:type="spellStart"/>
      <w:r w:rsidRPr="005E2EF7">
        <w:t>IoT</w:t>
      </w:r>
      <w:proofErr w:type="spellEnd"/>
      <w:r w:rsidRPr="005E2EF7">
        <w:t>-система не тільки знижує поточні витрати, але й покращує загальну рентабельність, роблячи її привабливою та ефективною для тривалого використання.</w:t>
      </w:r>
    </w:p>
    <w:p w14:paraId="1D8574C3" w14:textId="77777777" w:rsidR="00C41C4C" w:rsidRPr="005E2EF7" w:rsidRDefault="00C41C4C" w:rsidP="00C41C4C">
      <w:pPr>
        <w:widowControl w:val="0"/>
      </w:pPr>
      <w:bookmarkStart w:id="22" w:name="_Hlk183629626"/>
      <w:r w:rsidRPr="005E2EF7">
        <w:t>Окрім вже перелічених ключових вимог до системи інтернету речей, слід зазначити й такі бажані опції системи моніторингу мікроклімату:</w:t>
      </w:r>
    </w:p>
    <w:p w14:paraId="23DD19D5" w14:textId="77777777" w:rsidR="00C41C4C" w:rsidRPr="005E2EF7" w:rsidRDefault="00C41C4C" w:rsidP="00C41C4C">
      <w:pPr>
        <w:pStyle w:val="a8"/>
        <w:widowControl w:val="0"/>
        <w:numPr>
          <w:ilvl w:val="0"/>
          <w:numId w:val="13"/>
        </w:numPr>
        <w:ind w:left="0" w:firstLine="709"/>
        <w:contextualSpacing w:val="0"/>
      </w:pPr>
      <w:r w:rsidRPr="005E2EF7">
        <w:t xml:space="preserve">  можливість керувати системою віддалено, через додатки на смартфоні або планшеті, у будь-який час та з будь-якої точки;</w:t>
      </w:r>
    </w:p>
    <w:p w14:paraId="7434D4AC" w14:textId="77777777" w:rsidR="00C41C4C" w:rsidRPr="005E2EF7" w:rsidRDefault="00C41C4C" w:rsidP="00C41C4C">
      <w:pPr>
        <w:pStyle w:val="a8"/>
        <w:widowControl w:val="0"/>
        <w:numPr>
          <w:ilvl w:val="0"/>
          <w:numId w:val="13"/>
        </w:numPr>
        <w:ind w:left="0" w:firstLine="709"/>
        <w:contextualSpacing w:val="0"/>
      </w:pPr>
      <w:r w:rsidRPr="005E2EF7">
        <w:t xml:space="preserve">  наявність автоматичного оповіщення (світлової чи звукової сигналізації) при відхиленні параметрів середовища від норми, щоб користувачу не доводилося постійно перевіряти стан мікроклімату;</w:t>
      </w:r>
    </w:p>
    <w:p w14:paraId="29CFB196" w14:textId="77777777" w:rsidR="00C41C4C" w:rsidRPr="005E2EF7" w:rsidRDefault="00C41C4C" w:rsidP="00C41C4C">
      <w:pPr>
        <w:pStyle w:val="a8"/>
        <w:widowControl w:val="0"/>
        <w:numPr>
          <w:ilvl w:val="0"/>
          <w:numId w:val="13"/>
        </w:numPr>
        <w:ind w:left="0" w:firstLine="709"/>
        <w:contextualSpacing w:val="0"/>
      </w:pPr>
      <w:r w:rsidRPr="005E2EF7">
        <w:t xml:space="preserve">  наявність встановлених шаблонів, заздалегідь налаштованих режимів, сценаріїв (наприклад, «Енергозбереження», «Комфорт»), які дозволяють користувачу швидко адаптувати систему під власні потреби без додаткових налаштувань;</w:t>
      </w:r>
    </w:p>
    <w:p w14:paraId="1FDC9EF0" w14:textId="77777777" w:rsidR="00C41C4C" w:rsidRPr="005E2EF7" w:rsidRDefault="00C41C4C" w:rsidP="00C41C4C">
      <w:pPr>
        <w:pStyle w:val="a8"/>
        <w:widowControl w:val="0"/>
        <w:numPr>
          <w:ilvl w:val="0"/>
          <w:numId w:val="13"/>
        </w:numPr>
        <w:ind w:left="0" w:firstLine="709"/>
        <w:contextualSpacing w:val="0"/>
      </w:pPr>
      <w:r w:rsidRPr="005E2EF7">
        <w:lastRenderedPageBreak/>
        <w:t xml:space="preserve">  можливість налаштування повідомлень та порогових значень параметрів мікроклімату, що дозволяє користувачу адаптувати систему під свої власні вподобання;</w:t>
      </w:r>
    </w:p>
    <w:p w14:paraId="6DCA0FB0" w14:textId="77777777" w:rsidR="00C41C4C" w:rsidRPr="005E2EF7" w:rsidRDefault="00C41C4C" w:rsidP="00C41C4C">
      <w:pPr>
        <w:pStyle w:val="a8"/>
        <w:widowControl w:val="0"/>
        <w:numPr>
          <w:ilvl w:val="0"/>
          <w:numId w:val="13"/>
        </w:numPr>
        <w:ind w:left="0" w:firstLine="709"/>
        <w:contextualSpacing w:val="0"/>
      </w:pPr>
      <w:r w:rsidRPr="005E2EF7">
        <w:t xml:space="preserve">  наявність інтерфейсу, що підлаштовується під різні пристрої (наприклад, для комп'ютерів або мобільних пристроїв), що дозволяє зручно керувати системою з різних платформ.</w:t>
      </w:r>
    </w:p>
    <w:p w14:paraId="7BC8BD1C" w14:textId="77777777" w:rsidR="00C41C4C" w:rsidRPr="005E2EF7" w:rsidRDefault="00C41C4C" w:rsidP="00C41C4C">
      <w:pPr>
        <w:pStyle w:val="a9"/>
        <w:widowControl w:val="0"/>
        <w:spacing w:before="0" w:beforeAutospacing="0" w:after="240" w:afterAutospacing="0" w:line="360" w:lineRule="auto"/>
        <w:ind w:firstLine="709"/>
        <w:jc w:val="both"/>
        <w:rPr>
          <w:sz w:val="28"/>
          <w:szCs w:val="28"/>
        </w:rPr>
      </w:pPr>
      <w:r w:rsidRPr="005E2EF7">
        <w:rPr>
          <w:sz w:val="28"/>
          <w:szCs w:val="28"/>
        </w:rPr>
        <w:t>Виконання цих вимог забезпечить високу функціональність, надійність та довговічність системи інтернету речей для моніторингу мікроклімату, та зробить її придатною для використання у різноманітних умовах.</w:t>
      </w:r>
    </w:p>
    <w:p w14:paraId="5F0BC3D8" w14:textId="77777777" w:rsidR="00C41C4C" w:rsidRPr="00475430" w:rsidRDefault="00C41C4C" w:rsidP="00E3490E">
      <w:pPr>
        <w:pStyle w:val="1"/>
      </w:pPr>
      <w:bookmarkStart w:id="23" w:name="_Toc183728859"/>
      <w:bookmarkStart w:id="24" w:name="_Hlk181903638"/>
      <w:bookmarkEnd w:id="22"/>
      <w:r w:rsidRPr="00475430">
        <w:t>2.2   Визначення оптимальних та допустимих параметрів мікроклімату</w:t>
      </w:r>
      <w:bookmarkEnd w:id="23"/>
    </w:p>
    <w:p w14:paraId="015EA975" w14:textId="2E9A35C9" w:rsidR="00C41C4C" w:rsidRPr="00473C8B" w:rsidRDefault="00C41C4C" w:rsidP="001A7E24">
      <w:pPr>
        <w:widowControl w:val="0"/>
        <w:spacing w:after="240"/>
        <w:rPr>
          <w:rFonts w:eastAsia="Calibri" w:cs="Arial"/>
        </w:rPr>
      </w:pPr>
      <w:r w:rsidRPr="00473C8B">
        <w:t xml:space="preserve">Нормативи мікроклімату розробляються на основі досліджень впливу факторів середовища на самопочуття та здоров'я людини. При цьому враховуються тип приміщення, його призначення та умови експлуатації, сезон, вік та характер діяльності людей. Оптимальні параметри сприяють максимальному комфорту, а </w:t>
      </w:r>
      <w:r w:rsidRPr="00DA5FCF">
        <w:rPr>
          <w:lang w:val="ru-RU"/>
        </w:rPr>
        <w:t>до</w:t>
      </w:r>
      <w:proofErr w:type="spellStart"/>
      <w:r w:rsidRPr="00DA5FCF">
        <w:t>пустимі</w:t>
      </w:r>
      <w:proofErr w:type="spellEnd"/>
      <w:r w:rsidRPr="00473C8B">
        <w:t xml:space="preserve"> – позначають граничні значення, виходити за які небезпечно для здоров'я людей. Ці параметри регулюються нормативними документами, такими як санітарні норми та правила</w:t>
      </w:r>
      <w:r>
        <w:t>, будівельні норми</w:t>
      </w:r>
      <w:r w:rsidRPr="00473C8B">
        <w:t xml:space="preserve"> </w:t>
      </w:r>
      <w:r w:rsidRPr="00E95774">
        <w:t>[</w:t>
      </w:r>
      <w:r w:rsidR="00E95774" w:rsidRPr="00E95774">
        <w:rPr>
          <w:lang w:val="ru-RU"/>
        </w:rPr>
        <w:t>3-7, 11-13</w:t>
      </w:r>
      <w:r w:rsidRPr="00E95774">
        <w:t>].</w:t>
      </w:r>
      <w:r w:rsidR="001A7E24" w:rsidRPr="00E95774">
        <w:t xml:space="preserve"> </w:t>
      </w:r>
      <w:r w:rsidRPr="00473C8B">
        <w:t xml:space="preserve">Для ефективної роботи системи моніторингу мікроклімату необхідно </w:t>
      </w:r>
      <w:r w:rsidRPr="003A7A17">
        <w:t>визначити</w:t>
      </w:r>
      <w:r w:rsidRPr="00473C8B">
        <w:t xml:space="preserve"> граничні значення параметрів мікроклімату</w:t>
      </w:r>
      <w:r>
        <w:rPr>
          <w:lang w:val="ru-RU"/>
        </w:rPr>
        <w:t xml:space="preserve"> для </w:t>
      </w:r>
      <w:r w:rsidRPr="003A7A17">
        <w:t>конкретних потреб користувача. У разі виходу за межі цих порогових значень, система моніторингу повинна відправляти сповіщення.</w:t>
      </w:r>
    </w:p>
    <w:p w14:paraId="27978EB3" w14:textId="77777777" w:rsidR="00C41C4C" w:rsidRPr="00475430" w:rsidRDefault="00C41C4C" w:rsidP="00E3490E">
      <w:pPr>
        <w:pStyle w:val="1"/>
        <w:rPr>
          <w:i/>
          <w:iCs/>
        </w:rPr>
      </w:pPr>
      <w:bookmarkStart w:id="25" w:name="_Toc183728860"/>
      <w:bookmarkStart w:id="26" w:name="_Hlk182508104"/>
      <w:r w:rsidRPr="00475430">
        <w:t>2.2.1   Температура, вологість та концентрація вуглекислого газу</w:t>
      </w:r>
      <w:bookmarkEnd w:id="25"/>
    </w:p>
    <w:bookmarkEnd w:id="26"/>
    <w:p w14:paraId="7C4A2E69" w14:textId="77777777" w:rsidR="00C41C4C" w:rsidRPr="00473C8B" w:rsidRDefault="00C41C4C" w:rsidP="00C41C4C">
      <w:pPr>
        <w:widowControl w:val="0"/>
      </w:pPr>
      <w:r w:rsidRPr="00473C8B">
        <w:t>Розглянемо оптимальні та допустимі значення температури, вологості та концентрації вуглекислого газу</w:t>
      </w:r>
      <w:r>
        <w:t xml:space="preserve"> у різних умовах</w:t>
      </w:r>
      <w:r w:rsidRPr="00473C8B">
        <w:t>.</w:t>
      </w:r>
    </w:p>
    <w:p w14:paraId="44E35F21" w14:textId="77777777" w:rsidR="00C41C4C" w:rsidRPr="00473C8B" w:rsidRDefault="00C41C4C" w:rsidP="00C41C4C">
      <w:pPr>
        <w:widowControl w:val="0"/>
      </w:pPr>
      <w:r w:rsidRPr="00473C8B">
        <w:t>Оптимальні значення температури повітря для житлових приміщень різняться залежно від сезону. У холодну пору року це 20-23°C для житлових кімнат і 22-24°C для дитячих і ванних кімнат, а в теплу пору року – 22-25°C для житлових кімнат і 24-26°C для ванних кімнат.</w:t>
      </w:r>
    </w:p>
    <w:p w14:paraId="61C54349" w14:textId="2CE39EA1" w:rsidR="00C41C4C" w:rsidRDefault="00C41C4C" w:rsidP="00C41C4C">
      <w:pPr>
        <w:widowControl w:val="0"/>
      </w:pPr>
      <w:r w:rsidRPr="00473C8B">
        <w:t xml:space="preserve">Для виробничих приміщень оптимальні та допустимі значення температури </w:t>
      </w:r>
      <w:r w:rsidRPr="00473C8B">
        <w:lastRenderedPageBreak/>
        <w:t xml:space="preserve">значно варіюються (від 13 до 28°C) залежно від сезону та категорії виконуваних робіт. У таблицях 2.1 та 2.2 наведено санітарні норми мікроклімату виробничих приміщень, що діють в Україні в даний час </w:t>
      </w:r>
      <w:r w:rsidRPr="00E95774">
        <w:t>[</w:t>
      </w:r>
      <w:r w:rsidR="00E95774" w:rsidRPr="00E95774">
        <w:rPr>
          <w:lang w:val="ru-RU"/>
        </w:rPr>
        <w:t>7</w:t>
      </w:r>
      <w:r w:rsidRPr="00E95774">
        <w:t>].</w:t>
      </w:r>
    </w:p>
    <w:p w14:paraId="67B3409A" w14:textId="77777777" w:rsidR="00C41C4C" w:rsidRPr="00473C8B" w:rsidRDefault="00C41C4C" w:rsidP="00C41C4C">
      <w:pPr>
        <w:widowControl w:val="0"/>
        <w:rPr>
          <w:color w:val="333333"/>
          <w:shd w:val="clear" w:color="auto" w:fill="FFFFFF"/>
        </w:rPr>
      </w:pPr>
    </w:p>
    <w:p w14:paraId="62C2422A" w14:textId="77777777" w:rsidR="00C41C4C" w:rsidRPr="00473C8B" w:rsidRDefault="00C41C4C" w:rsidP="00C41C4C">
      <w:pPr>
        <w:widowControl w:val="0"/>
        <w:jc w:val="center"/>
        <w:rPr>
          <w:b/>
          <w:bCs/>
          <w:color w:val="212529"/>
          <w:shd w:val="clear" w:color="auto" w:fill="FFFFFF"/>
        </w:rPr>
      </w:pPr>
      <w:r w:rsidRPr="00473C8B">
        <w:rPr>
          <w:color w:val="333333"/>
          <w:shd w:val="clear" w:color="auto" w:fill="FFFFFF"/>
        </w:rPr>
        <w:t xml:space="preserve">Таблиця 2.1 </w:t>
      </w:r>
      <w:r w:rsidRPr="00473C8B">
        <w:t xml:space="preserve">– </w:t>
      </w:r>
      <w:r w:rsidRPr="00473C8B">
        <w:rPr>
          <w:color w:val="212529"/>
          <w:shd w:val="clear" w:color="auto" w:fill="FFFFFF"/>
        </w:rPr>
        <w:t>Оптимальні величини температури та відносної вологості в робочій зоні виробничих приміщень</w:t>
      </w:r>
    </w:p>
    <w:tbl>
      <w:tblPr>
        <w:tblStyle w:val="a7"/>
        <w:tblW w:w="9783" w:type="dxa"/>
        <w:jc w:val="center"/>
        <w:tblLook w:val="04A0" w:firstRow="1" w:lastRow="0" w:firstColumn="1" w:lastColumn="0" w:noHBand="0" w:noVBand="1"/>
      </w:tblPr>
      <w:tblGrid>
        <w:gridCol w:w="1811"/>
        <w:gridCol w:w="3146"/>
        <w:gridCol w:w="2980"/>
        <w:gridCol w:w="1846"/>
      </w:tblGrid>
      <w:tr w:rsidR="00C41C4C" w:rsidRPr="00473C8B" w14:paraId="79050AA3" w14:textId="77777777" w:rsidTr="001A7E24">
        <w:trPr>
          <w:jc w:val="center"/>
        </w:trPr>
        <w:tc>
          <w:tcPr>
            <w:tcW w:w="1811" w:type="dxa"/>
            <w:tcMar>
              <w:top w:w="28" w:type="dxa"/>
              <w:bottom w:w="28" w:type="dxa"/>
            </w:tcMar>
            <w:vAlign w:val="center"/>
          </w:tcPr>
          <w:p w14:paraId="51712684" w14:textId="77777777" w:rsidR="00C41C4C" w:rsidRPr="00473C8B" w:rsidRDefault="00C41C4C" w:rsidP="00437671">
            <w:pPr>
              <w:widowControl w:val="0"/>
              <w:spacing w:line="240" w:lineRule="auto"/>
              <w:ind w:firstLine="0"/>
              <w:jc w:val="center"/>
              <w:rPr>
                <w:sz w:val="26"/>
                <w:szCs w:val="26"/>
              </w:rPr>
            </w:pPr>
            <w:r w:rsidRPr="00473C8B">
              <w:rPr>
                <w:sz w:val="26"/>
                <w:szCs w:val="26"/>
              </w:rPr>
              <w:t>Період року</w:t>
            </w:r>
          </w:p>
        </w:tc>
        <w:tc>
          <w:tcPr>
            <w:tcW w:w="3146" w:type="dxa"/>
            <w:tcMar>
              <w:top w:w="28" w:type="dxa"/>
              <w:bottom w:w="28" w:type="dxa"/>
            </w:tcMar>
            <w:vAlign w:val="center"/>
          </w:tcPr>
          <w:p w14:paraId="7CDF66F2" w14:textId="77777777" w:rsidR="00C41C4C" w:rsidRPr="00473C8B" w:rsidRDefault="00C41C4C" w:rsidP="00437671">
            <w:pPr>
              <w:widowControl w:val="0"/>
              <w:spacing w:line="240" w:lineRule="auto"/>
              <w:ind w:firstLine="0"/>
              <w:jc w:val="center"/>
              <w:rPr>
                <w:sz w:val="26"/>
                <w:szCs w:val="26"/>
              </w:rPr>
            </w:pPr>
            <w:r w:rsidRPr="00473C8B">
              <w:rPr>
                <w:sz w:val="26"/>
                <w:szCs w:val="26"/>
              </w:rPr>
              <w:t>Категорія робіт</w:t>
            </w:r>
          </w:p>
        </w:tc>
        <w:tc>
          <w:tcPr>
            <w:tcW w:w="2980" w:type="dxa"/>
            <w:tcMar>
              <w:top w:w="28" w:type="dxa"/>
              <w:bottom w:w="28" w:type="dxa"/>
            </w:tcMar>
            <w:vAlign w:val="center"/>
          </w:tcPr>
          <w:p w14:paraId="217D5FAE" w14:textId="77777777" w:rsidR="00C41C4C" w:rsidRPr="00473C8B" w:rsidRDefault="00C41C4C" w:rsidP="00437671">
            <w:pPr>
              <w:widowControl w:val="0"/>
              <w:spacing w:line="240" w:lineRule="auto"/>
              <w:ind w:firstLine="0"/>
              <w:jc w:val="center"/>
              <w:rPr>
                <w:sz w:val="26"/>
                <w:szCs w:val="26"/>
              </w:rPr>
            </w:pPr>
            <w:r w:rsidRPr="00473C8B">
              <w:rPr>
                <w:sz w:val="26"/>
                <w:szCs w:val="26"/>
              </w:rPr>
              <w:t xml:space="preserve">Температура повітря, </w:t>
            </w:r>
            <w:proofErr w:type="spellStart"/>
            <w:r w:rsidRPr="00473C8B">
              <w:rPr>
                <w:sz w:val="26"/>
                <w:szCs w:val="26"/>
                <w:vertAlign w:val="superscript"/>
              </w:rPr>
              <w:t>о</w:t>
            </w:r>
            <w:r w:rsidRPr="00473C8B">
              <w:rPr>
                <w:sz w:val="26"/>
                <w:szCs w:val="26"/>
              </w:rPr>
              <w:t>С</w:t>
            </w:r>
            <w:proofErr w:type="spellEnd"/>
          </w:p>
        </w:tc>
        <w:tc>
          <w:tcPr>
            <w:tcW w:w="1846" w:type="dxa"/>
            <w:tcMar>
              <w:top w:w="28" w:type="dxa"/>
              <w:bottom w:w="28" w:type="dxa"/>
            </w:tcMar>
            <w:vAlign w:val="center"/>
          </w:tcPr>
          <w:p w14:paraId="61CC6329" w14:textId="77777777" w:rsidR="00C41C4C" w:rsidRPr="00473C8B" w:rsidRDefault="00C41C4C" w:rsidP="00437671">
            <w:pPr>
              <w:widowControl w:val="0"/>
              <w:spacing w:line="240" w:lineRule="auto"/>
              <w:ind w:firstLine="0"/>
              <w:jc w:val="center"/>
              <w:rPr>
                <w:sz w:val="26"/>
                <w:szCs w:val="26"/>
              </w:rPr>
            </w:pPr>
            <w:r w:rsidRPr="00473C8B">
              <w:rPr>
                <w:sz w:val="26"/>
                <w:szCs w:val="26"/>
              </w:rPr>
              <w:t>Відносна вологість, %</w:t>
            </w:r>
          </w:p>
        </w:tc>
      </w:tr>
      <w:tr w:rsidR="00C41C4C" w:rsidRPr="00473C8B" w14:paraId="37F0BF27" w14:textId="77777777" w:rsidTr="001A7E24">
        <w:trPr>
          <w:jc w:val="center"/>
        </w:trPr>
        <w:tc>
          <w:tcPr>
            <w:tcW w:w="1811" w:type="dxa"/>
            <w:vMerge w:val="restart"/>
            <w:shd w:val="clear" w:color="auto" w:fill="auto"/>
            <w:vAlign w:val="center"/>
          </w:tcPr>
          <w:p w14:paraId="5175FAE3" w14:textId="77777777" w:rsidR="00C41C4C" w:rsidRPr="00473C8B" w:rsidRDefault="00C41C4C" w:rsidP="00C41C4C">
            <w:pPr>
              <w:widowControl w:val="0"/>
              <w:spacing w:line="276" w:lineRule="auto"/>
              <w:ind w:firstLine="0"/>
              <w:jc w:val="center"/>
              <w:rPr>
                <w:sz w:val="26"/>
                <w:szCs w:val="26"/>
              </w:rPr>
            </w:pPr>
            <w:r w:rsidRPr="00473C8B">
              <w:rPr>
                <w:sz w:val="26"/>
                <w:szCs w:val="26"/>
              </w:rPr>
              <w:t>Холодний</w:t>
            </w:r>
          </w:p>
        </w:tc>
        <w:tc>
          <w:tcPr>
            <w:tcW w:w="3146" w:type="dxa"/>
            <w:shd w:val="clear" w:color="auto" w:fill="auto"/>
            <w:vAlign w:val="center"/>
          </w:tcPr>
          <w:p w14:paraId="3626B10E" w14:textId="77777777" w:rsidR="00C41C4C" w:rsidRPr="00473C8B" w:rsidRDefault="00C41C4C" w:rsidP="00C41C4C">
            <w:pPr>
              <w:widowControl w:val="0"/>
              <w:spacing w:line="276" w:lineRule="auto"/>
              <w:ind w:firstLine="0"/>
              <w:jc w:val="center"/>
              <w:rPr>
                <w:sz w:val="26"/>
                <w:szCs w:val="26"/>
              </w:rPr>
            </w:pPr>
            <w:r w:rsidRPr="00473C8B">
              <w:rPr>
                <w:sz w:val="26"/>
                <w:szCs w:val="26"/>
              </w:rPr>
              <w:t>Легка І-а</w:t>
            </w:r>
          </w:p>
        </w:tc>
        <w:tc>
          <w:tcPr>
            <w:tcW w:w="2980" w:type="dxa"/>
            <w:shd w:val="clear" w:color="auto" w:fill="auto"/>
            <w:vAlign w:val="center"/>
          </w:tcPr>
          <w:p w14:paraId="056330B8" w14:textId="77777777" w:rsidR="00C41C4C" w:rsidRPr="00473C8B" w:rsidRDefault="00C41C4C" w:rsidP="00C41C4C">
            <w:pPr>
              <w:widowControl w:val="0"/>
              <w:spacing w:line="276" w:lineRule="auto"/>
              <w:ind w:firstLine="0"/>
              <w:jc w:val="center"/>
              <w:rPr>
                <w:sz w:val="26"/>
                <w:szCs w:val="26"/>
              </w:rPr>
            </w:pPr>
            <w:r w:rsidRPr="00473C8B">
              <w:rPr>
                <w:sz w:val="26"/>
                <w:szCs w:val="26"/>
              </w:rPr>
              <w:t>22-24</w:t>
            </w:r>
          </w:p>
        </w:tc>
        <w:tc>
          <w:tcPr>
            <w:tcW w:w="1846" w:type="dxa"/>
            <w:vMerge w:val="restart"/>
            <w:shd w:val="clear" w:color="auto" w:fill="auto"/>
            <w:vAlign w:val="center"/>
          </w:tcPr>
          <w:p w14:paraId="4950B306" w14:textId="77777777" w:rsidR="00C41C4C" w:rsidRPr="00473C8B" w:rsidRDefault="00C41C4C" w:rsidP="00FA366B">
            <w:pPr>
              <w:widowControl w:val="0"/>
              <w:spacing w:line="276" w:lineRule="auto"/>
              <w:ind w:firstLine="0"/>
              <w:jc w:val="center"/>
              <w:rPr>
                <w:sz w:val="26"/>
                <w:szCs w:val="26"/>
              </w:rPr>
            </w:pPr>
            <w:r w:rsidRPr="00473C8B">
              <w:rPr>
                <w:sz w:val="26"/>
                <w:szCs w:val="26"/>
              </w:rPr>
              <w:t>40-60</w:t>
            </w:r>
          </w:p>
        </w:tc>
      </w:tr>
      <w:tr w:rsidR="00C41C4C" w:rsidRPr="00473C8B" w14:paraId="51E06F9B" w14:textId="77777777" w:rsidTr="001A7E24">
        <w:trPr>
          <w:jc w:val="center"/>
        </w:trPr>
        <w:tc>
          <w:tcPr>
            <w:tcW w:w="1811" w:type="dxa"/>
            <w:vMerge/>
            <w:shd w:val="clear" w:color="auto" w:fill="auto"/>
            <w:vAlign w:val="center"/>
          </w:tcPr>
          <w:p w14:paraId="29E20A12" w14:textId="77777777" w:rsidR="00C41C4C" w:rsidRPr="00473C8B" w:rsidRDefault="00C41C4C" w:rsidP="00C41C4C">
            <w:pPr>
              <w:widowControl w:val="0"/>
              <w:spacing w:line="276" w:lineRule="auto"/>
              <w:ind w:firstLine="0"/>
              <w:jc w:val="center"/>
              <w:rPr>
                <w:sz w:val="26"/>
                <w:szCs w:val="26"/>
              </w:rPr>
            </w:pPr>
          </w:p>
        </w:tc>
        <w:tc>
          <w:tcPr>
            <w:tcW w:w="3146" w:type="dxa"/>
            <w:shd w:val="clear" w:color="auto" w:fill="auto"/>
            <w:vAlign w:val="center"/>
          </w:tcPr>
          <w:p w14:paraId="5FA91247" w14:textId="77777777" w:rsidR="00C41C4C" w:rsidRPr="00473C8B" w:rsidRDefault="00C41C4C" w:rsidP="00C41C4C">
            <w:pPr>
              <w:widowControl w:val="0"/>
              <w:spacing w:line="276" w:lineRule="auto"/>
              <w:ind w:firstLine="0"/>
              <w:jc w:val="center"/>
              <w:rPr>
                <w:sz w:val="26"/>
                <w:szCs w:val="26"/>
              </w:rPr>
            </w:pPr>
            <w:r w:rsidRPr="00473C8B">
              <w:rPr>
                <w:sz w:val="26"/>
                <w:szCs w:val="26"/>
              </w:rPr>
              <w:t>Легка І-б</w:t>
            </w:r>
          </w:p>
        </w:tc>
        <w:tc>
          <w:tcPr>
            <w:tcW w:w="2980" w:type="dxa"/>
            <w:shd w:val="clear" w:color="auto" w:fill="auto"/>
            <w:vAlign w:val="center"/>
          </w:tcPr>
          <w:p w14:paraId="742F2168" w14:textId="77777777" w:rsidR="00C41C4C" w:rsidRPr="00473C8B" w:rsidRDefault="00C41C4C" w:rsidP="00C41C4C">
            <w:pPr>
              <w:widowControl w:val="0"/>
              <w:spacing w:line="276" w:lineRule="auto"/>
              <w:ind w:firstLine="0"/>
              <w:jc w:val="center"/>
              <w:rPr>
                <w:sz w:val="26"/>
                <w:szCs w:val="26"/>
              </w:rPr>
            </w:pPr>
            <w:r w:rsidRPr="00473C8B">
              <w:rPr>
                <w:sz w:val="26"/>
                <w:szCs w:val="26"/>
              </w:rPr>
              <w:t>21-23</w:t>
            </w:r>
          </w:p>
        </w:tc>
        <w:tc>
          <w:tcPr>
            <w:tcW w:w="1846" w:type="dxa"/>
            <w:vMerge/>
            <w:shd w:val="clear" w:color="auto" w:fill="auto"/>
            <w:vAlign w:val="center"/>
          </w:tcPr>
          <w:p w14:paraId="4F217709" w14:textId="77777777" w:rsidR="00C41C4C" w:rsidRPr="00473C8B" w:rsidRDefault="00C41C4C" w:rsidP="00BE7B1A">
            <w:pPr>
              <w:widowControl w:val="0"/>
              <w:spacing w:line="276" w:lineRule="auto"/>
              <w:jc w:val="center"/>
            </w:pPr>
          </w:p>
        </w:tc>
      </w:tr>
      <w:tr w:rsidR="00C41C4C" w:rsidRPr="00473C8B" w14:paraId="1603AF0F" w14:textId="77777777" w:rsidTr="001A7E24">
        <w:trPr>
          <w:jc w:val="center"/>
        </w:trPr>
        <w:tc>
          <w:tcPr>
            <w:tcW w:w="1811" w:type="dxa"/>
            <w:vMerge/>
            <w:shd w:val="clear" w:color="auto" w:fill="auto"/>
            <w:vAlign w:val="center"/>
          </w:tcPr>
          <w:p w14:paraId="2A267742" w14:textId="77777777" w:rsidR="00C41C4C" w:rsidRPr="00473C8B" w:rsidRDefault="00C41C4C" w:rsidP="00C41C4C">
            <w:pPr>
              <w:widowControl w:val="0"/>
              <w:spacing w:line="276" w:lineRule="auto"/>
              <w:ind w:firstLine="0"/>
              <w:jc w:val="center"/>
              <w:rPr>
                <w:sz w:val="26"/>
                <w:szCs w:val="26"/>
              </w:rPr>
            </w:pPr>
          </w:p>
        </w:tc>
        <w:tc>
          <w:tcPr>
            <w:tcW w:w="3146" w:type="dxa"/>
            <w:shd w:val="clear" w:color="auto" w:fill="auto"/>
            <w:vAlign w:val="center"/>
          </w:tcPr>
          <w:p w14:paraId="20B9F2AC" w14:textId="77777777" w:rsidR="00C41C4C" w:rsidRPr="00473C8B" w:rsidRDefault="00C41C4C" w:rsidP="00C41C4C">
            <w:pPr>
              <w:widowControl w:val="0"/>
              <w:spacing w:line="276" w:lineRule="auto"/>
              <w:ind w:firstLine="0"/>
              <w:jc w:val="center"/>
              <w:rPr>
                <w:sz w:val="26"/>
                <w:szCs w:val="26"/>
              </w:rPr>
            </w:pPr>
            <w:r w:rsidRPr="00473C8B">
              <w:rPr>
                <w:sz w:val="26"/>
                <w:szCs w:val="26"/>
              </w:rPr>
              <w:t>Середньої важкості ІІ-а</w:t>
            </w:r>
          </w:p>
        </w:tc>
        <w:tc>
          <w:tcPr>
            <w:tcW w:w="2980" w:type="dxa"/>
            <w:shd w:val="clear" w:color="auto" w:fill="auto"/>
            <w:vAlign w:val="center"/>
          </w:tcPr>
          <w:p w14:paraId="189F8634" w14:textId="77777777" w:rsidR="00C41C4C" w:rsidRPr="00473C8B" w:rsidRDefault="00C41C4C" w:rsidP="00C41C4C">
            <w:pPr>
              <w:widowControl w:val="0"/>
              <w:spacing w:line="276" w:lineRule="auto"/>
              <w:ind w:firstLine="0"/>
              <w:jc w:val="center"/>
              <w:rPr>
                <w:sz w:val="26"/>
                <w:szCs w:val="26"/>
              </w:rPr>
            </w:pPr>
            <w:r w:rsidRPr="00473C8B">
              <w:rPr>
                <w:sz w:val="26"/>
                <w:szCs w:val="26"/>
              </w:rPr>
              <w:t>19-21</w:t>
            </w:r>
          </w:p>
        </w:tc>
        <w:tc>
          <w:tcPr>
            <w:tcW w:w="1846" w:type="dxa"/>
            <w:vMerge/>
            <w:shd w:val="clear" w:color="auto" w:fill="auto"/>
            <w:vAlign w:val="center"/>
          </w:tcPr>
          <w:p w14:paraId="3AEC4AF0" w14:textId="77777777" w:rsidR="00C41C4C" w:rsidRPr="00473C8B" w:rsidRDefault="00C41C4C" w:rsidP="00BE7B1A">
            <w:pPr>
              <w:widowControl w:val="0"/>
              <w:spacing w:line="276" w:lineRule="auto"/>
              <w:jc w:val="center"/>
            </w:pPr>
          </w:p>
        </w:tc>
      </w:tr>
      <w:tr w:rsidR="00C41C4C" w:rsidRPr="00473C8B" w14:paraId="6ED7FC71" w14:textId="77777777" w:rsidTr="001A7E24">
        <w:trPr>
          <w:jc w:val="center"/>
        </w:trPr>
        <w:tc>
          <w:tcPr>
            <w:tcW w:w="1811" w:type="dxa"/>
            <w:vMerge/>
            <w:shd w:val="clear" w:color="auto" w:fill="auto"/>
            <w:vAlign w:val="center"/>
          </w:tcPr>
          <w:p w14:paraId="265F8C12" w14:textId="77777777" w:rsidR="00C41C4C" w:rsidRPr="00473C8B" w:rsidRDefault="00C41C4C" w:rsidP="00C41C4C">
            <w:pPr>
              <w:widowControl w:val="0"/>
              <w:spacing w:line="276" w:lineRule="auto"/>
              <w:ind w:firstLine="0"/>
              <w:jc w:val="center"/>
              <w:rPr>
                <w:sz w:val="26"/>
                <w:szCs w:val="26"/>
              </w:rPr>
            </w:pPr>
          </w:p>
        </w:tc>
        <w:tc>
          <w:tcPr>
            <w:tcW w:w="3146" w:type="dxa"/>
            <w:shd w:val="clear" w:color="auto" w:fill="auto"/>
            <w:vAlign w:val="center"/>
          </w:tcPr>
          <w:p w14:paraId="3A8D5C2A" w14:textId="77777777" w:rsidR="00C41C4C" w:rsidRPr="00473C8B" w:rsidRDefault="00C41C4C" w:rsidP="00C41C4C">
            <w:pPr>
              <w:widowControl w:val="0"/>
              <w:spacing w:line="276" w:lineRule="auto"/>
              <w:ind w:firstLine="0"/>
              <w:jc w:val="center"/>
              <w:rPr>
                <w:sz w:val="26"/>
                <w:szCs w:val="26"/>
              </w:rPr>
            </w:pPr>
            <w:r w:rsidRPr="00473C8B">
              <w:rPr>
                <w:sz w:val="26"/>
                <w:szCs w:val="26"/>
              </w:rPr>
              <w:t>Середньої важкості ІІ-б</w:t>
            </w:r>
          </w:p>
        </w:tc>
        <w:tc>
          <w:tcPr>
            <w:tcW w:w="2980" w:type="dxa"/>
            <w:shd w:val="clear" w:color="auto" w:fill="auto"/>
            <w:vAlign w:val="center"/>
          </w:tcPr>
          <w:p w14:paraId="5C1597FD" w14:textId="77777777" w:rsidR="00C41C4C" w:rsidRPr="00473C8B" w:rsidRDefault="00C41C4C" w:rsidP="00C41C4C">
            <w:pPr>
              <w:widowControl w:val="0"/>
              <w:spacing w:line="276" w:lineRule="auto"/>
              <w:ind w:firstLine="0"/>
              <w:jc w:val="center"/>
              <w:rPr>
                <w:sz w:val="26"/>
                <w:szCs w:val="26"/>
              </w:rPr>
            </w:pPr>
            <w:r w:rsidRPr="00473C8B">
              <w:rPr>
                <w:sz w:val="26"/>
                <w:szCs w:val="26"/>
              </w:rPr>
              <w:t>17-19</w:t>
            </w:r>
          </w:p>
        </w:tc>
        <w:tc>
          <w:tcPr>
            <w:tcW w:w="1846" w:type="dxa"/>
            <w:vMerge/>
            <w:shd w:val="clear" w:color="auto" w:fill="auto"/>
            <w:vAlign w:val="center"/>
          </w:tcPr>
          <w:p w14:paraId="4374B1DB" w14:textId="77777777" w:rsidR="00C41C4C" w:rsidRPr="00473C8B" w:rsidRDefault="00C41C4C" w:rsidP="00BE7B1A">
            <w:pPr>
              <w:widowControl w:val="0"/>
              <w:spacing w:line="276" w:lineRule="auto"/>
              <w:jc w:val="center"/>
            </w:pPr>
          </w:p>
        </w:tc>
      </w:tr>
      <w:tr w:rsidR="00C41C4C" w:rsidRPr="00473C8B" w14:paraId="04E45A6D" w14:textId="77777777" w:rsidTr="001A7E24">
        <w:trPr>
          <w:jc w:val="center"/>
        </w:trPr>
        <w:tc>
          <w:tcPr>
            <w:tcW w:w="1811" w:type="dxa"/>
            <w:vMerge/>
            <w:shd w:val="clear" w:color="auto" w:fill="auto"/>
            <w:vAlign w:val="center"/>
          </w:tcPr>
          <w:p w14:paraId="6EFC6BBE" w14:textId="77777777" w:rsidR="00C41C4C" w:rsidRPr="00473C8B" w:rsidRDefault="00C41C4C" w:rsidP="00C41C4C">
            <w:pPr>
              <w:widowControl w:val="0"/>
              <w:spacing w:line="276" w:lineRule="auto"/>
              <w:ind w:firstLine="0"/>
              <w:jc w:val="center"/>
              <w:rPr>
                <w:sz w:val="26"/>
                <w:szCs w:val="26"/>
              </w:rPr>
            </w:pPr>
          </w:p>
        </w:tc>
        <w:tc>
          <w:tcPr>
            <w:tcW w:w="3146" w:type="dxa"/>
            <w:shd w:val="clear" w:color="auto" w:fill="auto"/>
            <w:vAlign w:val="center"/>
          </w:tcPr>
          <w:p w14:paraId="64BE390E" w14:textId="77777777" w:rsidR="00C41C4C" w:rsidRPr="00473C8B" w:rsidRDefault="00C41C4C" w:rsidP="00C41C4C">
            <w:pPr>
              <w:widowControl w:val="0"/>
              <w:spacing w:line="276" w:lineRule="auto"/>
              <w:ind w:firstLine="0"/>
              <w:jc w:val="center"/>
              <w:rPr>
                <w:sz w:val="26"/>
                <w:szCs w:val="26"/>
              </w:rPr>
            </w:pPr>
            <w:r w:rsidRPr="00473C8B">
              <w:rPr>
                <w:sz w:val="26"/>
                <w:szCs w:val="26"/>
              </w:rPr>
              <w:t>Важка ІІІ</w:t>
            </w:r>
          </w:p>
        </w:tc>
        <w:tc>
          <w:tcPr>
            <w:tcW w:w="2980" w:type="dxa"/>
            <w:shd w:val="clear" w:color="auto" w:fill="auto"/>
            <w:vAlign w:val="center"/>
          </w:tcPr>
          <w:p w14:paraId="709FB09D" w14:textId="77777777" w:rsidR="00C41C4C" w:rsidRPr="00473C8B" w:rsidRDefault="00C41C4C" w:rsidP="00C41C4C">
            <w:pPr>
              <w:widowControl w:val="0"/>
              <w:spacing w:line="276" w:lineRule="auto"/>
              <w:ind w:firstLine="0"/>
              <w:jc w:val="center"/>
              <w:rPr>
                <w:sz w:val="26"/>
                <w:szCs w:val="26"/>
              </w:rPr>
            </w:pPr>
            <w:r w:rsidRPr="00473C8B">
              <w:rPr>
                <w:sz w:val="26"/>
                <w:szCs w:val="26"/>
              </w:rPr>
              <w:t>16-18</w:t>
            </w:r>
          </w:p>
        </w:tc>
        <w:tc>
          <w:tcPr>
            <w:tcW w:w="1846" w:type="dxa"/>
            <w:vMerge/>
            <w:shd w:val="clear" w:color="auto" w:fill="auto"/>
            <w:vAlign w:val="center"/>
          </w:tcPr>
          <w:p w14:paraId="394771C5" w14:textId="77777777" w:rsidR="00C41C4C" w:rsidRPr="00473C8B" w:rsidRDefault="00C41C4C" w:rsidP="00BE7B1A">
            <w:pPr>
              <w:widowControl w:val="0"/>
              <w:spacing w:line="276" w:lineRule="auto"/>
              <w:jc w:val="center"/>
            </w:pPr>
          </w:p>
        </w:tc>
      </w:tr>
      <w:tr w:rsidR="00C41C4C" w:rsidRPr="00473C8B" w14:paraId="5B41F7BD" w14:textId="77777777" w:rsidTr="001A7E24">
        <w:trPr>
          <w:jc w:val="center"/>
        </w:trPr>
        <w:tc>
          <w:tcPr>
            <w:tcW w:w="1811" w:type="dxa"/>
            <w:vMerge w:val="restart"/>
            <w:shd w:val="clear" w:color="auto" w:fill="auto"/>
            <w:vAlign w:val="center"/>
          </w:tcPr>
          <w:p w14:paraId="476DC27E" w14:textId="77777777" w:rsidR="00C41C4C" w:rsidRPr="00473C8B" w:rsidRDefault="00C41C4C" w:rsidP="00C41C4C">
            <w:pPr>
              <w:widowControl w:val="0"/>
              <w:spacing w:line="276" w:lineRule="auto"/>
              <w:ind w:firstLine="0"/>
              <w:jc w:val="center"/>
              <w:rPr>
                <w:sz w:val="26"/>
                <w:szCs w:val="26"/>
              </w:rPr>
            </w:pPr>
            <w:r w:rsidRPr="00473C8B">
              <w:rPr>
                <w:sz w:val="26"/>
                <w:szCs w:val="26"/>
              </w:rPr>
              <w:t>Теплий</w:t>
            </w:r>
          </w:p>
        </w:tc>
        <w:tc>
          <w:tcPr>
            <w:tcW w:w="3146" w:type="dxa"/>
            <w:shd w:val="clear" w:color="auto" w:fill="auto"/>
            <w:vAlign w:val="center"/>
          </w:tcPr>
          <w:p w14:paraId="58CB2CC5" w14:textId="77777777" w:rsidR="00C41C4C" w:rsidRPr="00473C8B" w:rsidRDefault="00C41C4C" w:rsidP="00C41C4C">
            <w:pPr>
              <w:widowControl w:val="0"/>
              <w:spacing w:line="276" w:lineRule="auto"/>
              <w:ind w:firstLine="0"/>
              <w:jc w:val="center"/>
              <w:rPr>
                <w:sz w:val="26"/>
                <w:szCs w:val="26"/>
              </w:rPr>
            </w:pPr>
            <w:r w:rsidRPr="00473C8B">
              <w:rPr>
                <w:sz w:val="26"/>
                <w:szCs w:val="26"/>
              </w:rPr>
              <w:t>Легка І-а</w:t>
            </w:r>
          </w:p>
        </w:tc>
        <w:tc>
          <w:tcPr>
            <w:tcW w:w="2980" w:type="dxa"/>
            <w:shd w:val="clear" w:color="auto" w:fill="auto"/>
            <w:vAlign w:val="center"/>
          </w:tcPr>
          <w:p w14:paraId="058168F9" w14:textId="77777777" w:rsidR="00C41C4C" w:rsidRPr="00473C8B" w:rsidRDefault="00C41C4C" w:rsidP="00C41C4C">
            <w:pPr>
              <w:widowControl w:val="0"/>
              <w:spacing w:line="276" w:lineRule="auto"/>
              <w:ind w:firstLine="0"/>
              <w:jc w:val="center"/>
              <w:rPr>
                <w:sz w:val="26"/>
                <w:szCs w:val="26"/>
              </w:rPr>
            </w:pPr>
            <w:r w:rsidRPr="00473C8B">
              <w:rPr>
                <w:sz w:val="26"/>
                <w:szCs w:val="26"/>
              </w:rPr>
              <w:t>23-25</w:t>
            </w:r>
          </w:p>
        </w:tc>
        <w:tc>
          <w:tcPr>
            <w:tcW w:w="1846" w:type="dxa"/>
            <w:vMerge/>
            <w:shd w:val="clear" w:color="auto" w:fill="auto"/>
            <w:vAlign w:val="center"/>
          </w:tcPr>
          <w:p w14:paraId="50A4BF0B" w14:textId="77777777" w:rsidR="00C41C4C" w:rsidRPr="00473C8B" w:rsidRDefault="00C41C4C" w:rsidP="00BE7B1A">
            <w:pPr>
              <w:widowControl w:val="0"/>
              <w:spacing w:line="276" w:lineRule="auto"/>
              <w:jc w:val="center"/>
            </w:pPr>
          </w:p>
        </w:tc>
      </w:tr>
      <w:tr w:rsidR="00C41C4C" w:rsidRPr="00473C8B" w14:paraId="26D70805" w14:textId="77777777" w:rsidTr="001A7E24">
        <w:trPr>
          <w:jc w:val="center"/>
        </w:trPr>
        <w:tc>
          <w:tcPr>
            <w:tcW w:w="1811" w:type="dxa"/>
            <w:vMerge/>
            <w:shd w:val="clear" w:color="auto" w:fill="auto"/>
            <w:vAlign w:val="center"/>
          </w:tcPr>
          <w:p w14:paraId="0CC9F956" w14:textId="77777777" w:rsidR="00C41C4C" w:rsidRPr="00473C8B" w:rsidRDefault="00C41C4C" w:rsidP="00C41C4C">
            <w:pPr>
              <w:widowControl w:val="0"/>
              <w:spacing w:line="276" w:lineRule="auto"/>
              <w:ind w:firstLine="0"/>
              <w:jc w:val="center"/>
              <w:rPr>
                <w:sz w:val="26"/>
                <w:szCs w:val="26"/>
              </w:rPr>
            </w:pPr>
          </w:p>
        </w:tc>
        <w:tc>
          <w:tcPr>
            <w:tcW w:w="3146" w:type="dxa"/>
            <w:shd w:val="clear" w:color="auto" w:fill="auto"/>
            <w:vAlign w:val="center"/>
          </w:tcPr>
          <w:p w14:paraId="3B6F0C65" w14:textId="77777777" w:rsidR="00C41C4C" w:rsidRPr="00473C8B" w:rsidRDefault="00C41C4C" w:rsidP="00C41C4C">
            <w:pPr>
              <w:widowControl w:val="0"/>
              <w:spacing w:line="276" w:lineRule="auto"/>
              <w:ind w:firstLine="0"/>
              <w:jc w:val="center"/>
              <w:rPr>
                <w:sz w:val="26"/>
                <w:szCs w:val="26"/>
              </w:rPr>
            </w:pPr>
            <w:r w:rsidRPr="00473C8B">
              <w:rPr>
                <w:sz w:val="26"/>
                <w:szCs w:val="26"/>
              </w:rPr>
              <w:t>Легка І-б</w:t>
            </w:r>
          </w:p>
        </w:tc>
        <w:tc>
          <w:tcPr>
            <w:tcW w:w="2980" w:type="dxa"/>
            <w:shd w:val="clear" w:color="auto" w:fill="auto"/>
            <w:vAlign w:val="center"/>
          </w:tcPr>
          <w:p w14:paraId="2E3B425A" w14:textId="77777777" w:rsidR="00C41C4C" w:rsidRPr="00473C8B" w:rsidRDefault="00C41C4C" w:rsidP="00C41C4C">
            <w:pPr>
              <w:widowControl w:val="0"/>
              <w:spacing w:line="276" w:lineRule="auto"/>
              <w:ind w:firstLine="0"/>
              <w:jc w:val="center"/>
              <w:rPr>
                <w:sz w:val="26"/>
                <w:szCs w:val="26"/>
              </w:rPr>
            </w:pPr>
            <w:r w:rsidRPr="00473C8B">
              <w:rPr>
                <w:sz w:val="26"/>
                <w:szCs w:val="26"/>
              </w:rPr>
              <w:t>22-24</w:t>
            </w:r>
          </w:p>
        </w:tc>
        <w:tc>
          <w:tcPr>
            <w:tcW w:w="1846" w:type="dxa"/>
            <w:vMerge/>
            <w:shd w:val="clear" w:color="auto" w:fill="FFF2CC" w:themeFill="accent4" w:themeFillTint="33"/>
            <w:vAlign w:val="center"/>
          </w:tcPr>
          <w:p w14:paraId="326D515C" w14:textId="77777777" w:rsidR="00C41C4C" w:rsidRPr="00473C8B" w:rsidRDefault="00C41C4C" w:rsidP="00BE7B1A">
            <w:pPr>
              <w:widowControl w:val="0"/>
              <w:spacing w:line="276" w:lineRule="auto"/>
              <w:jc w:val="center"/>
            </w:pPr>
          </w:p>
        </w:tc>
      </w:tr>
      <w:tr w:rsidR="00C41C4C" w:rsidRPr="00473C8B" w14:paraId="37007753" w14:textId="77777777" w:rsidTr="001A7E24">
        <w:trPr>
          <w:jc w:val="center"/>
        </w:trPr>
        <w:tc>
          <w:tcPr>
            <w:tcW w:w="1811" w:type="dxa"/>
            <w:vMerge/>
            <w:shd w:val="clear" w:color="auto" w:fill="auto"/>
            <w:vAlign w:val="center"/>
          </w:tcPr>
          <w:p w14:paraId="225B7A3D" w14:textId="77777777" w:rsidR="00C41C4C" w:rsidRPr="00473C8B" w:rsidRDefault="00C41C4C" w:rsidP="00C41C4C">
            <w:pPr>
              <w:widowControl w:val="0"/>
              <w:spacing w:line="276" w:lineRule="auto"/>
              <w:ind w:firstLine="0"/>
              <w:jc w:val="center"/>
              <w:rPr>
                <w:sz w:val="26"/>
                <w:szCs w:val="26"/>
              </w:rPr>
            </w:pPr>
          </w:p>
        </w:tc>
        <w:tc>
          <w:tcPr>
            <w:tcW w:w="3146" w:type="dxa"/>
            <w:shd w:val="clear" w:color="auto" w:fill="auto"/>
            <w:vAlign w:val="center"/>
          </w:tcPr>
          <w:p w14:paraId="2A6D4882" w14:textId="77777777" w:rsidR="00C41C4C" w:rsidRPr="00473C8B" w:rsidRDefault="00C41C4C" w:rsidP="00C41C4C">
            <w:pPr>
              <w:widowControl w:val="0"/>
              <w:spacing w:line="276" w:lineRule="auto"/>
              <w:ind w:firstLine="0"/>
              <w:jc w:val="center"/>
              <w:rPr>
                <w:sz w:val="26"/>
                <w:szCs w:val="26"/>
              </w:rPr>
            </w:pPr>
            <w:r w:rsidRPr="00473C8B">
              <w:rPr>
                <w:sz w:val="26"/>
                <w:szCs w:val="26"/>
              </w:rPr>
              <w:t>Середньої важкості ІІ-а</w:t>
            </w:r>
          </w:p>
        </w:tc>
        <w:tc>
          <w:tcPr>
            <w:tcW w:w="2980" w:type="dxa"/>
            <w:shd w:val="clear" w:color="auto" w:fill="auto"/>
            <w:vAlign w:val="center"/>
          </w:tcPr>
          <w:p w14:paraId="3D836E9B" w14:textId="77777777" w:rsidR="00C41C4C" w:rsidRPr="00473C8B" w:rsidRDefault="00C41C4C" w:rsidP="00C41C4C">
            <w:pPr>
              <w:widowControl w:val="0"/>
              <w:spacing w:line="276" w:lineRule="auto"/>
              <w:ind w:firstLine="0"/>
              <w:jc w:val="center"/>
              <w:rPr>
                <w:sz w:val="26"/>
                <w:szCs w:val="26"/>
              </w:rPr>
            </w:pPr>
            <w:r w:rsidRPr="00473C8B">
              <w:rPr>
                <w:sz w:val="26"/>
                <w:szCs w:val="26"/>
              </w:rPr>
              <w:t>21-23</w:t>
            </w:r>
          </w:p>
        </w:tc>
        <w:tc>
          <w:tcPr>
            <w:tcW w:w="1846" w:type="dxa"/>
            <w:vMerge/>
            <w:shd w:val="clear" w:color="auto" w:fill="FFF2CC" w:themeFill="accent4" w:themeFillTint="33"/>
            <w:vAlign w:val="center"/>
          </w:tcPr>
          <w:p w14:paraId="7636FFCE" w14:textId="77777777" w:rsidR="00C41C4C" w:rsidRPr="00473C8B" w:rsidRDefault="00C41C4C" w:rsidP="00BE7B1A">
            <w:pPr>
              <w:widowControl w:val="0"/>
              <w:spacing w:line="276" w:lineRule="auto"/>
              <w:jc w:val="center"/>
            </w:pPr>
          </w:p>
        </w:tc>
      </w:tr>
      <w:tr w:rsidR="00C41C4C" w:rsidRPr="00473C8B" w14:paraId="240050A5" w14:textId="77777777" w:rsidTr="001A7E24">
        <w:trPr>
          <w:jc w:val="center"/>
        </w:trPr>
        <w:tc>
          <w:tcPr>
            <w:tcW w:w="1811" w:type="dxa"/>
            <w:vMerge/>
            <w:shd w:val="clear" w:color="auto" w:fill="auto"/>
            <w:vAlign w:val="center"/>
          </w:tcPr>
          <w:p w14:paraId="27EE7DCD" w14:textId="77777777" w:rsidR="00C41C4C" w:rsidRPr="00473C8B" w:rsidRDefault="00C41C4C" w:rsidP="00C41C4C">
            <w:pPr>
              <w:widowControl w:val="0"/>
              <w:spacing w:line="276" w:lineRule="auto"/>
              <w:ind w:firstLine="0"/>
              <w:jc w:val="center"/>
              <w:rPr>
                <w:sz w:val="26"/>
                <w:szCs w:val="26"/>
              </w:rPr>
            </w:pPr>
          </w:p>
        </w:tc>
        <w:tc>
          <w:tcPr>
            <w:tcW w:w="3146" w:type="dxa"/>
            <w:shd w:val="clear" w:color="auto" w:fill="auto"/>
            <w:vAlign w:val="center"/>
          </w:tcPr>
          <w:p w14:paraId="035CE25D" w14:textId="77777777" w:rsidR="00C41C4C" w:rsidRPr="00473C8B" w:rsidRDefault="00C41C4C" w:rsidP="00C41C4C">
            <w:pPr>
              <w:widowControl w:val="0"/>
              <w:spacing w:line="276" w:lineRule="auto"/>
              <w:ind w:firstLine="0"/>
              <w:jc w:val="center"/>
              <w:rPr>
                <w:sz w:val="26"/>
                <w:szCs w:val="26"/>
              </w:rPr>
            </w:pPr>
            <w:r w:rsidRPr="00473C8B">
              <w:rPr>
                <w:sz w:val="26"/>
                <w:szCs w:val="26"/>
              </w:rPr>
              <w:t>Середньої важкості ІІ-б</w:t>
            </w:r>
          </w:p>
        </w:tc>
        <w:tc>
          <w:tcPr>
            <w:tcW w:w="2980" w:type="dxa"/>
            <w:shd w:val="clear" w:color="auto" w:fill="auto"/>
            <w:vAlign w:val="center"/>
          </w:tcPr>
          <w:p w14:paraId="1D64C8CD" w14:textId="77777777" w:rsidR="00C41C4C" w:rsidRPr="00473C8B" w:rsidRDefault="00C41C4C" w:rsidP="00C41C4C">
            <w:pPr>
              <w:widowControl w:val="0"/>
              <w:spacing w:line="276" w:lineRule="auto"/>
              <w:ind w:firstLine="0"/>
              <w:jc w:val="center"/>
              <w:rPr>
                <w:sz w:val="26"/>
                <w:szCs w:val="26"/>
              </w:rPr>
            </w:pPr>
            <w:r w:rsidRPr="00473C8B">
              <w:rPr>
                <w:sz w:val="26"/>
                <w:szCs w:val="26"/>
              </w:rPr>
              <w:t>20-22</w:t>
            </w:r>
          </w:p>
        </w:tc>
        <w:tc>
          <w:tcPr>
            <w:tcW w:w="1846" w:type="dxa"/>
            <w:vMerge/>
            <w:shd w:val="clear" w:color="auto" w:fill="FFF2CC" w:themeFill="accent4" w:themeFillTint="33"/>
            <w:vAlign w:val="center"/>
          </w:tcPr>
          <w:p w14:paraId="3E783119" w14:textId="77777777" w:rsidR="00C41C4C" w:rsidRPr="00473C8B" w:rsidRDefault="00C41C4C" w:rsidP="00BE7B1A">
            <w:pPr>
              <w:widowControl w:val="0"/>
              <w:spacing w:line="276" w:lineRule="auto"/>
              <w:jc w:val="center"/>
            </w:pPr>
          </w:p>
        </w:tc>
      </w:tr>
      <w:tr w:rsidR="00C41C4C" w:rsidRPr="00473C8B" w14:paraId="5D89670F" w14:textId="77777777" w:rsidTr="001A7E24">
        <w:trPr>
          <w:jc w:val="center"/>
        </w:trPr>
        <w:tc>
          <w:tcPr>
            <w:tcW w:w="1811" w:type="dxa"/>
            <w:vMerge/>
            <w:shd w:val="clear" w:color="auto" w:fill="auto"/>
            <w:vAlign w:val="center"/>
          </w:tcPr>
          <w:p w14:paraId="3B228523" w14:textId="77777777" w:rsidR="00C41C4C" w:rsidRPr="00473C8B" w:rsidRDefault="00C41C4C" w:rsidP="00C41C4C">
            <w:pPr>
              <w:widowControl w:val="0"/>
              <w:spacing w:line="276" w:lineRule="auto"/>
              <w:ind w:firstLine="0"/>
              <w:jc w:val="center"/>
              <w:rPr>
                <w:sz w:val="26"/>
                <w:szCs w:val="26"/>
              </w:rPr>
            </w:pPr>
          </w:p>
        </w:tc>
        <w:tc>
          <w:tcPr>
            <w:tcW w:w="3146" w:type="dxa"/>
            <w:shd w:val="clear" w:color="auto" w:fill="auto"/>
            <w:vAlign w:val="center"/>
          </w:tcPr>
          <w:p w14:paraId="365A5639" w14:textId="77777777" w:rsidR="00C41C4C" w:rsidRPr="00473C8B" w:rsidRDefault="00C41C4C" w:rsidP="00C41C4C">
            <w:pPr>
              <w:widowControl w:val="0"/>
              <w:spacing w:line="276" w:lineRule="auto"/>
              <w:ind w:firstLine="0"/>
              <w:jc w:val="center"/>
              <w:rPr>
                <w:sz w:val="26"/>
                <w:szCs w:val="26"/>
              </w:rPr>
            </w:pPr>
            <w:r w:rsidRPr="00473C8B">
              <w:rPr>
                <w:sz w:val="26"/>
                <w:szCs w:val="26"/>
              </w:rPr>
              <w:t>Важка ІІІ</w:t>
            </w:r>
          </w:p>
        </w:tc>
        <w:tc>
          <w:tcPr>
            <w:tcW w:w="2980" w:type="dxa"/>
            <w:shd w:val="clear" w:color="auto" w:fill="auto"/>
            <w:vAlign w:val="center"/>
          </w:tcPr>
          <w:p w14:paraId="42AA9FA0" w14:textId="77777777" w:rsidR="00C41C4C" w:rsidRPr="00473C8B" w:rsidRDefault="00C41C4C" w:rsidP="00C41C4C">
            <w:pPr>
              <w:widowControl w:val="0"/>
              <w:spacing w:line="276" w:lineRule="auto"/>
              <w:ind w:firstLine="0"/>
              <w:jc w:val="center"/>
              <w:rPr>
                <w:sz w:val="26"/>
                <w:szCs w:val="26"/>
              </w:rPr>
            </w:pPr>
            <w:r w:rsidRPr="00473C8B">
              <w:rPr>
                <w:sz w:val="26"/>
                <w:szCs w:val="26"/>
              </w:rPr>
              <w:t>18-20</w:t>
            </w:r>
          </w:p>
        </w:tc>
        <w:tc>
          <w:tcPr>
            <w:tcW w:w="1846" w:type="dxa"/>
            <w:vMerge/>
            <w:shd w:val="clear" w:color="auto" w:fill="FFF2CC" w:themeFill="accent4" w:themeFillTint="33"/>
            <w:vAlign w:val="center"/>
          </w:tcPr>
          <w:p w14:paraId="26BA8B94" w14:textId="77777777" w:rsidR="00C41C4C" w:rsidRPr="00473C8B" w:rsidRDefault="00C41C4C" w:rsidP="00BE7B1A">
            <w:pPr>
              <w:widowControl w:val="0"/>
              <w:spacing w:line="276" w:lineRule="auto"/>
              <w:jc w:val="center"/>
            </w:pPr>
          </w:p>
        </w:tc>
      </w:tr>
    </w:tbl>
    <w:p w14:paraId="7B43906C" w14:textId="77777777" w:rsidR="00C41C4C" w:rsidRPr="00473C8B" w:rsidRDefault="00C41C4C" w:rsidP="00C41C4C">
      <w:pPr>
        <w:widowControl w:val="0"/>
        <w:jc w:val="center"/>
        <w:rPr>
          <w:b/>
          <w:bCs/>
          <w:u w:val="single"/>
        </w:rPr>
      </w:pPr>
    </w:p>
    <w:p w14:paraId="6A08879A" w14:textId="77777777" w:rsidR="00C41C4C" w:rsidRPr="00473C8B" w:rsidRDefault="00C41C4C" w:rsidP="00C41C4C">
      <w:pPr>
        <w:widowControl w:val="0"/>
        <w:jc w:val="center"/>
        <w:rPr>
          <w:u w:val="single"/>
        </w:rPr>
      </w:pPr>
      <w:r w:rsidRPr="00473C8B">
        <w:rPr>
          <w:color w:val="333333"/>
          <w:shd w:val="clear" w:color="auto" w:fill="FFFFFF"/>
        </w:rPr>
        <w:t xml:space="preserve">Таблиця 2.2 </w:t>
      </w:r>
      <w:r w:rsidRPr="00473C8B">
        <w:t xml:space="preserve">– </w:t>
      </w:r>
      <w:r w:rsidRPr="00473C8B">
        <w:rPr>
          <w:color w:val="212529"/>
          <w:shd w:val="clear" w:color="auto" w:fill="FFFFFF"/>
        </w:rPr>
        <w:t>Допустимі величини температури та відносної вологості в робочій зоні виробничих приміщень</w:t>
      </w:r>
    </w:p>
    <w:tbl>
      <w:tblPr>
        <w:tblStyle w:val="a7"/>
        <w:tblW w:w="9776" w:type="dxa"/>
        <w:jc w:val="center"/>
        <w:tblLook w:val="04A0" w:firstRow="1" w:lastRow="0" w:firstColumn="1" w:lastColumn="0" w:noHBand="0" w:noVBand="1"/>
      </w:tblPr>
      <w:tblGrid>
        <w:gridCol w:w="1316"/>
        <w:gridCol w:w="2932"/>
        <w:gridCol w:w="1984"/>
        <w:gridCol w:w="1985"/>
        <w:gridCol w:w="1559"/>
      </w:tblGrid>
      <w:tr w:rsidR="00C41C4C" w:rsidRPr="00473C8B" w14:paraId="267AAC7F" w14:textId="77777777" w:rsidTr="00BE7B1A">
        <w:trPr>
          <w:jc w:val="center"/>
        </w:trPr>
        <w:tc>
          <w:tcPr>
            <w:tcW w:w="1316" w:type="dxa"/>
            <w:vMerge w:val="restart"/>
            <w:tcMar>
              <w:left w:w="0" w:type="dxa"/>
              <w:right w:w="0" w:type="dxa"/>
            </w:tcMar>
            <w:vAlign w:val="center"/>
          </w:tcPr>
          <w:p w14:paraId="64470F43" w14:textId="77777777" w:rsidR="00C41C4C" w:rsidRPr="00473C8B" w:rsidRDefault="00C41C4C" w:rsidP="00437671">
            <w:pPr>
              <w:widowControl w:val="0"/>
              <w:spacing w:line="240" w:lineRule="auto"/>
              <w:ind w:firstLine="0"/>
              <w:jc w:val="center"/>
              <w:rPr>
                <w:sz w:val="26"/>
                <w:szCs w:val="26"/>
              </w:rPr>
            </w:pPr>
            <w:r w:rsidRPr="00473C8B">
              <w:rPr>
                <w:sz w:val="26"/>
                <w:szCs w:val="26"/>
              </w:rPr>
              <w:t>Період року</w:t>
            </w:r>
          </w:p>
        </w:tc>
        <w:tc>
          <w:tcPr>
            <w:tcW w:w="2932" w:type="dxa"/>
            <w:vMerge w:val="restart"/>
            <w:tcMar>
              <w:left w:w="0" w:type="dxa"/>
              <w:right w:w="0" w:type="dxa"/>
            </w:tcMar>
            <w:vAlign w:val="center"/>
          </w:tcPr>
          <w:p w14:paraId="152161E6" w14:textId="77777777" w:rsidR="00C41C4C" w:rsidRPr="00473C8B" w:rsidRDefault="00C41C4C" w:rsidP="00437671">
            <w:pPr>
              <w:widowControl w:val="0"/>
              <w:spacing w:line="240" w:lineRule="auto"/>
              <w:ind w:firstLine="0"/>
              <w:jc w:val="center"/>
              <w:rPr>
                <w:sz w:val="26"/>
                <w:szCs w:val="26"/>
              </w:rPr>
            </w:pPr>
            <w:r w:rsidRPr="00473C8B">
              <w:rPr>
                <w:sz w:val="26"/>
                <w:szCs w:val="26"/>
              </w:rPr>
              <w:t>Категорія робіт</w:t>
            </w:r>
          </w:p>
        </w:tc>
        <w:tc>
          <w:tcPr>
            <w:tcW w:w="3969" w:type="dxa"/>
            <w:gridSpan w:val="2"/>
            <w:tcMar>
              <w:left w:w="0" w:type="dxa"/>
              <w:right w:w="0" w:type="dxa"/>
            </w:tcMar>
            <w:vAlign w:val="center"/>
          </w:tcPr>
          <w:p w14:paraId="3CB55EE4" w14:textId="77777777" w:rsidR="00C41C4C" w:rsidRPr="00473C8B" w:rsidRDefault="00C41C4C" w:rsidP="00437671">
            <w:pPr>
              <w:widowControl w:val="0"/>
              <w:spacing w:before="60" w:after="60" w:line="240" w:lineRule="auto"/>
              <w:ind w:firstLine="0"/>
              <w:jc w:val="center"/>
              <w:rPr>
                <w:sz w:val="26"/>
                <w:szCs w:val="26"/>
              </w:rPr>
            </w:pPr>
            <w:r w:rsidRPr="00473C8B">
              <w:rPr>
                <w:sz w:val="26"/>
                <w:szCs w:val="26"/>
              </w:rPr>
              <w:t xml:space="preserve">Температура повітря, </w:t>
            </w:r>
            <w:proofErr w:type="spellStart"/>
            <w:r w:rsidRPr="00473C8B">
              <w:rPr>
                <w:sz w:val="26"/>
                <w:szCs w:val="26"/>
                <w:vertAlign w:val="superscript"/>
              </w:rPr>
              <w:t>о</w:t>
            </w:r>
            <w:r w:rsidRPr="00473C8B">
              <w:rPr>
                <w:sz w:val="26"/>
                <w:szCs w:val="26"/>
              </w:rPr>
              <w:t>С</w:t>
            </w:r>
            <w:proofErr w:type="spellEnd"/>
          </w:p>
        </w:tc>
        <w:tc>
          <w:tcPr>
            <w:tcW w:w="1559" w:type="dxa"/>
            <w:vMerge w:val="restart"/>
            <w:tcMar>
              <w:left w:w="0" w:type="dxa"/>
              <w:right w:w="0" w:type="dxa"/>
            </w:tcMar>
            <w:vAlign w:val="center"/>
          </w:tcPr>
          <w:p w14:paraId="15061C5C" w14:textId="77777777" w:rsidR="00C41C4C" w:rsidRPr="00473C8B" w:rsidRDefault="00C41C4C" w:rsidP="00437671">
            <w:pPr>
              <w:widowControl w:val="0"/>
              <w:spacing w:line="240" w:lineRule="auto"/>
              <w:ind w:firstLine="0"/>
              <w:jc w:val="center"/>
              <w:rPr>
                <w:sz w:val="26"/>
                <w:szCs w:val="26"/>
              </w:rPr>
            </w:pPr>
            <w:r w:rsidRPr="00473C8B">
              <w:rPr>
                <w:sz w:val="26"/>
                <w:szCs w:val="26"/>
              </w:rPr>
              <w:t>Відносна вологість, %</w:t>
            </w:r>
          </w:p>
        </w:tc>
      </w:tr>
      <w:tr w:rsidR="00C41C4C" w:rsidRPr="00473C8B" w14:paraId="326A6E1F" w14:textId="77777777" w:rsidTr="009B263D">
        <w:trPr>
          <w:jc w:val="center"/>
        </w:trPr>
        <w:tc>
          <w:tcPr>
            <w:tcW w:w="1316" w:type="dxa"/>
            <w:vMerge/>
            <w:tcMar>
              <w:left w:w="0" w:type="dxa"/>
              <w:right w:w="0" w:type="dxa"/>
            </w:tcMar>
            <w:vAlign w:val="center"/>
          </w:tcPr>
          <w:p w14:paraId="4B384B05" w14:textId="77777777" w:rsidR="00C41C4C" w:rsidRPr="00473C8B" w:rsidRDefault="00C41C4C" w:rsidP="00FA366B">
            <w:pPr>
              <w:widowControl w:val="0"/>
              <w:spacing w:line="276" w:lineRule="auto"/>
              <w:ind w:firstLine="0"/>
              <w:jc w:val="center"/>
              <w:rPr>
                <w:sz w:val="26"/>
                <w:szCs w:val="26"/>
              </w:rPr>
            </w:pPr>
          </w:p>
        </w:tc>
        <w:tc>
          <w:tcPr>
            <w:tcW w:w="2932" w:type="dxa"/>
            <w:vMerge/>
            <w:tcMar>
              <w:left w:w="0" w:type="dxa"/>
              <w:right w:w="0" w:type="dxa"/>
            </w:tcMar>
            <w:vAlign w:val="center"/>
          </w:tcPr>
          <w:p w14:paraId="49A2D236" w14:textId="77777777" w:rsidR="00C41C4C" w:rsidRPr="00473C8B" w:rsidRDefault="00C41C4C" w:rsidP="00FA366B">
            <w:pPr>
              <w:widowControl w:val="0"/>
              <w:spacing w:line="276" w:lineRule="auto"/>
              <w:ind w:firstLine="0"/>
              <w:jc w:val="center"/>
              <w:rPr>
                <w:sz w:val="26"/>
                <w:szCs w:val="26"/>
              </w:rPr>
            </w:pPr>
          </w:p>
        </w:tc>
        <w:tc>
          <w:tcPr>
            <w:tcW w:w="1984" w:type="dxa"/>
            <w:tcMar>
              <w:top w:w="28" w:type="dxa"/>
              <w:left w:w="0" w:type="dxa"/>
              <w:bottom w:w="28" w:type="dxa"/>
              <w:right w:w="0" w:type="dxa"/>
            </w:tcMar>
            <w:vAlign w:val="center"/>
          </w:tcPr>
          <w:p w14:paraId="066741D4" w14:textId="77777777" w:rsidR="00C41C4C" w:rsidRPr="00473C8B" w:rsidRDefault="00C41C4C" w:rsidP="001A7E24">
            <w:pPr>
              <w:widowControl w:val="0"/>
              <w:spacing w:before="60" w:after="60" w:line="216" w:lineRule="auto"/>
              <w:ind w:firstLine="0"/>
              <w:jc w:val="center"/>
              <w:rPr>
                <w:sz w:val="26"/>
                <w:szCs w:val="26"/>
              </w:rPr>
            </w:pPr>
            <w:r w:rsidRPr="00473C8B">
              <w:rPr>
                <w:sz w:val="26"/>
                <w:szCs w:val="26"/>
              </w:rPr>
              <w:t>на постійних робочих місцях</w:t>
            </w:r>
          </w:p>
        </w:tc>
        <w:tc>
          <w:tcPr>
            <w:tcW w:w="1985" w:type="dxa"/>
            <w:tcMar>
              <w:top w:w="28" w:type="dxa"/>
              <w:left w:w="0" w:type="dxa"/>
              <w:bottom w:w="28" w:type="dxa"/>
              <w:right w:w="0" w:type="dxa"/>
            </w:tcMar>
            <w:vAlign w:val="center"/>
          </w:tcPr>
          <w:p w14:paraId="42551E2F" w14:textId="77777777" w:rsidR="00C41C4C" w:rsidRPr="00473C8B" w:rsidRDefault="00C41C4C" w:rsidP="001A7E24">
            <w:pPr>
              <w:widowControl w:val="0"/>
              <w:spacing w:before="60" w:after="60" w:line="216" w:lineRule="auto"/>
              <w:ind w:firstLine="0"/>
              <w:jc w:val="center"/>
              <w:rPr>
                <w:sz w:val="26"/>
                <w:szCs w:val="26"/>
              </w:rPr>
            </w:pPr>
            <w:r w:rsidRPr="00473C8B">
              <w:rPr>
                <w:sz w:val="26"/>
                <w:szCs w:val="26"/>
              </w:rPr>
              <w:t>на непостійних робочих місцях</w:t>
            </w:r>
          </w:p>
        </w:tc>
        <w:tc>
          <w:tcPr>
            <w:tcW w:w="1559" w:type="dxa"/>
            <w:vMerge/>
            <w:tcMar>
              <w:left w:w="0" w:type="dxa"/>
              <w:right w:w="0" w:type="dxa"/>
            </w:tcMar>
            <w:vAlign w:val="center"/>
          </w:tcPr>
          <w:p w14:paraId="5673C571" w14:textId="77777777" w:rsidR="00C41C4C" w:rsidRPr="00473C8B" w:rsidRDefault="00C41C4C" w:rsidP="00FA366B">
            <w:pPr>
              <w:widowControl w:val="0"/>
              <w:spacing w:line="276" w:lineRule="auto"/>
              <w:ind w:firstLine="0"/>
              <w:jc w:val="center"/>
              <w:rPr>
                <w:sz w:val="26"/>
                <w:szCs w:val="26"/>
              </w:rPr>
            </w:pPr>
          </w:p>
        </w:tc>
      </w:tr>
      <w:tr w:rsidR="00C41C4C" w:rsidRPr="00473C8B" w14:paraId="3495B937" w14:textId="77777777" w:rsidTr="00BE7B1A">
        <w:trPr>
          <w:jc w:val="center"/>
        </w:trPr>
        <w:tc>
          <w:tcPr>
            <w:tcW w:w="1316" w:type="dxa"/>
            <w:vMerge w:val="restart"/>
            <w:shd w:val="clear" w:color="auto" w:fill="auto"/>
            <w:tcMar>
              <w:left w:w="0" w:type="dxa"/>
              <w:right w:w="0" w:type="dxa"/>
            </w:tcMar>
            <w:vAlign w:val="center"/>
          </w:tcPr>
          <w:p w14:paraId="380F6E95" w14:textId="77777777" w:rsidR="00C41C4C" w:rsidRPr="00473C8B" w:rsidRDefault="00C41C4C" w:rsidP="00FA366B">
            <w:pPr>
              <w:widowControl w:val="0"/>
              <w:spacing w:line="276" w:lineRule="auto"/>
              <w:ind w:firstLine="0"/>
              <w:jc w:val="center"/>
              <w:rPr>
                <w:sz w:val="26"/>
                <w:szCs w:val="26"/>
              </w:rPr>
            </w:pPr>
            <w:r w:rsidRPr="00473C8B">
              <w:rPr>
                <w:sz w:val="26"/>
                <w:szCs w:val="26"/>
              </w:rPr>
              <w:t>Холодний</w:t>
            </w:r>
          </w:p>
        </w:tc>
        <w:tc>
          <w:tcPr>
            <w:tcW w:w="2932" w:type="dxa"/>
            <w:shd w:val="clear" w:color="auto" w:fill="auto"/>
            <w:tcMar>
              <w:left w:w="0" w:type="dxa"/>
              <w:right w:w="0" w:type="dxa"/>
            </w:tcMar>
            <w:vAlign w:val="center"/>
          </w:tcPr>
          <w:p w14:paraId="4312235E" w14:textId="77777777" w:rsidR="00C41C4C" w:rsidRPr="00473C8B" w:rsidRDefault="00C41C4C" w:rsidP="00FA366B">
            <w:pPr>
              <w:widowControl w:val="0"/>
              <w:spacing w:line="276" w:lineRule="auto"/>
              <w:ind w:firstLine="0"/>
              <w:jc w:val="center"/>
              <w:rPr>
                <w:sz w:val="26"/>
                <w:szCs w:val="26"/>
              </w:rPr>
            </w:pPr>
            <w:r w:rsidRPr="00473C8B">
              <w:rPr>
                <w:sz w:val="26"/>
                <w:szCs w:val="26"/>
              </w:rPr>
              <w:t>Легка І-а</w:t>
            </w:r>
          </w:p>
        </w:tc>
        <w:tc>
          <w:tcPr>
            <w:tcW w:w="1984" w:type="dxa"/>
            <w:shd w:val="clear" w:color="auto" w:fill="auto"/>
            <w:tcMar>
              <w:left w:w="0" w:type="dxa"/>
              <w:right w:w="0" w:type="dxa"/>
            </w:tcMar>
            <w:vAlign w:val="center"/>
          </w:tcPr>
          <w:p w14:paraId="29E3B3CD" w14:textId="77777777" w:rsidR="00C41C4C" w:rsidRPr="00473C8B" w:rsidRDefault="00C41C4C" w:rsidP="00FA366B">
            <w:pPr>
              <w:widowControl w:val="0"/>
              <w:spacing w:line="276" w:lineRule="auto"/>
              <w:ind w:firstLine="0"/>
              <w:jc w:val="center"/>
              <w:rPr>
                <w:sz w:val="26"/>
                <w:szCs w:val="26"/>
              </w:rPr>
            </w:pPr>
            <w:r w:rsidRPr="00473C8B">
              <w:rPr>
                <w:sz w:val="26"/>
                <w:szCs w:val="26"/>
              </w:rPr>
              <w:t>21-25</w:t>
            </w:r>
          </w:p>
        </w:tc>
        <w:tc>
          <w:tcPr>
            <w:tcW w:w="1985" w:type="dxa"/>
            <w:shd w:val="clear" w:color="auto" w:fill="auto"/>
            <w:tcMar>
              <w:left w:w="0" w:type="dxa"/>
              <w:right w:w="0" w:type="dxa"/>
            </w:tcMar>
            <w:vAlign w:val="center"/>
          </w:tcPr>
          <w:p w14:paraId="1F759378" w14:textId="77777777" w:rsidR="00C41C4C" w:rsidRPr="00473C8B" w:rsidRDefault="00C41C4C" w:rsidP="00FA366B">
            <w:pPr>
              <w:widowControl w:val="0"/>
              <w:spacing w:line="276" w:lineRule="auto"/>
              <w:ind w:firstLine="0"/>
              <w:jc w:val="center"/>
              <w:rPr>
                <w:sz w:val="26"/>
                <w:szCs w:val="26"/>
              </w:rPr>
            </w:pPr>
            <w:r w:rsidRPr="00473C8B">
              <w:rPr>
                <w:sz w:val="26"/>
                <w:szCs w:val="26"/>
              </w:rPr>
              <w:t>18-26</w:t>
            </w:r>
          </w:p>
        </w:tc>
        <w:tc>
          <w:tcPr>
            <w:tcW w:w="1559" w:type="dxa"/>
            <w:vMerge w:val="restart"/>
            <w:shd w:val="clear" w:color="auto" w:fill="auto"/>
            <w:tcMar>
              <w:left w:w="0" w:type="dxa"/>
              <w:right w:w="0" w:type="dxa"/>
            </w:tcMar>
            <w:vAlign w:val="center"/>
          </w:tcPr>
          <w:p w14:paraId="7CA72DD2" w14:textId="77777777" w:rsidR="00C41C4C" w:rsidRPr="00473C8B" w:rsidRDefault="00C41C4C" w:rsidP="00FA366B">
            <w:pPr>
              <w:widowControl w:val="0"/>
              <w:spacing w:line="276" w:lineRule="auto"/>
              <w:ind w:firstLine="0"/>
              <w:jc w:val="center"/>
              <w:rPr>
                <w:sz w:val="26"/>
                <w:szCs w:val="26"/>
              </w:rPr>
            </w:pPr>
            <w:r w:rsidRPr="00473C8B">
              <w:rPr>
                <w:sz w:val="26"/>
                <w:szCs w:val="26"/>
              </w:rPr>
              <w:t>75</w:t>
            </w:r>
          </w:p>
        </w:tc>
      </w:tr>
      <w:tr w:rsidR="00C41C4C" w:rsidRPr="00473C8B" w14:paraId="3E22F8B6" w14:textId="77777777" w:rsidTr="00BE7B1A">
        <w:trPr>
          <w:jc w:val="center"/>
        </w:trPr>
        <w:tc>
          <w:tcPr>
            <w:tcW w:w="1316" w:type="dxa"/>
            <w:vMerge/>
            <w:shd w:val="clear" w:color="auto" w:fill="auto"/>
            <w:tcMar>
              <w:left w:w="0" w:type="dxa"/>
              <w:right w:w="0" w:type="dxa"/>
            </w:tcMar>
            <w:vAlign w:val="center"/>
          </w:tcPr>
          <w:p w14:paraId="6EEF4A6B" w14:textId="77777777" w:rsidR="00C41C4C" w:rsidRPr="00473C8B" w:rsidRDefault="00C41C4C" w:rsidP="00FA366B">
            <w:pPr>
              <w:widowControl w:val="0"/>
              <w:spacing w:line="276" w:lineRule="auto"/>
              <w:ind w:firstLine="0"/>
              <w:jc w:val="center"/>
              <w:rPr>
                <w:sz w:val="26"/>
                <w:szCs w:val="26"/>
              </w:rPr>
            </w:pPr>
          </w:p>
        </w:tc>
        <w:tc>
          <w:tcPr>
            <w:tcW w:w="2932" w:type="dxa"/>
            <w:shd w:val="clear" w:color="auto" w:fill="auto"/>
            <w:tcMar>
              <w:left w:w="0" w:type="dxa"/>
              <w:right w:w="0" w:type="dxa"/>
            </w:tcMar>
            <w:vAlign w:val="center"/>
          </w:tcPr>
          <w:p w14:paraId="6D06EA19" w14:textId="77777777" w:rsidR="00C41C4C" w:rsidRPr="00473C8B" w:rsidRDefault="00C41C4C" w:rsidP="00FA366B">
            <w:pPr>
              <w:widowControl w:val="0"/>
              <w:spacing w:line="276" w:lineRule="auto"/>
              <w:ind w:firstLine="0"/>
              <w:jc w:val="center"/>
              <w:rPr>
                <w:sz w:val="26"/>
                <w:szCs w:val="26"/>
              </w:rPr>
            </w:pPr>
            <w:r w:rsidRPr="00473C8B">
              <w:rPr>
                <w:sz w:val="26"/>
                <w:szCs w:val="26"/>
              </w:rPr>
              <w:t>Легка І-б</w:t>
            </w:r>
          </w:p>
        </w:tc>
        <w:tc>
          <w:tcPr>
            <w:tcW w:w="1984" w:type="dxa"/>
            <w:shd w:val="clear" w:color="auto" w:fill="auto"/>
            <w:tcMar>
              <w:left w:w="0" w:type="dxa"/>
              <w:right w:w="0" w:type="dxa"/>
            </w:tcMar>
            <w:vAlign w:val="center"/>
          </w:tcPr>
          <w:p w14:paraId="3D4FAB68" w14:textId="77777777" w:rsidR="00C41C4C" w:rsidRPr="00473C8B" w:rsidRDefault="00C41C4C" w:rsidP="00FA366B">
            <w:pPr>
              <w:widowControl w:val="0"/>
              <w:spacing w:line="276" w:lineRule="auto"/>
              <w:ind w:firstLine="0"/>
              <w:jc w:val="center"/>
              <w:rPr>
                <w:sz w:val="26"/>
                <w:szCs w:val="26"/>
              </w:rPr>
            </w:pPr>
            <w:r w:rsidRPr="00473C8B">
              <w:rPr>
                <w:sz w:val="26"/>
                <w:szCs w:val="26"/>
              </w:rPr>
              <w:t>20-24</w:t>
            </w:r>
          </w:p>
        </w:tc>
        <w:tc>
          <w:tcPr>
            <w:tcW w:w="1985" w:type="dxa"/>
            <w:shd w:val="clear" w:color="auto" w:fill="auto"/>
            <w:tcMar>
              <w:left w:w="0" w:type="dxa"/>
              <w:right w:w="0" w:type="dxa"/>
            </w:tcMar>
            <w:vAlign w:val="center"/>
          </w:tcPr>
          <w:p w14:paraId="346F8508" w14:textId="77777777" w:rsidR="00C41C4C" w:rsidRPr="00473C8B" w:rsidRDefault="00C41C4C" w:rsidP="00FA366B">
            <w:pPr>
              <w:widowControl w:val="0"/>
              <w:spacing w:line="276" w:lineRule="auto"/>
              <w:ind w:firstLine="0"/>
              <w:jc w:val="center"/>
              <w:rPr>
                <w:sz w:val="26"/>
                <w:szCs w:val="26"/>
              </w:rPr>
            </w:pPr>
            <w:r w:rsidRPr="00473C8B">
              <w:rPr>
                <w:sz w:val="26"/>
                <w:szCs w:val="26"/>
              </w:rPr>
              <w:t>17-25</w:t>
            </w:r>
          </w:p>
        </w:tc>
        <w:tc>
          <w:tcPr>
            <w:tcW w:w="1559" w:type="dxa"/>
            <w:vMerge/>
            <w:shd w:val="clear" w:color="auto" w:fill="auto"/>
            <w:tcMar>
              <w:left w:w="0" w:type="dxa"/>
              <w:right w:w="0" w:type="dxa"/>
            </w:tcMar>
            <w:vAlign w:val="center"/>
          </w:tcPr>
          <w:p w14:paraId="354F4BFD" w14:textId="77777777" w:rsidR="00C41C4C" w:rsidRPr="00473C8B" w:rsidRDefault="00C41C4C" w:rsidP="00FA366B">
            <w:pPr>
              <w:widowControl w:val="0"/>
              <w:spacing w:line="276" w:lineRule="auto"/>
              <w:ind w:firstLine="0"/>
              <w:jc w:val="center"/>
              <w:rPr>
                <w:sz w:val="26"/>
                <w:szCs w:val="26"/>
              </w:rPr>
            </w:pPr>
          </w:p>
        </w:tc>
      </w:tr>
      <w:tr w:rsidR="00C41C4C" w:rsidRPr="00473C8B" w14:paraId="3060982C" w14:textId="77777777" w:rsidTr="00BE7B1A">
        <w:trPr>
          <w:jc w:val="center"/>
        </w:trPr>
        <w:tc>
          <w:tcPr>
            <w:tcW w:w="1316" w:type="dxa"/>
            <w:vMerge/>
            <w:shd w:val="clear" w:color="auto" w:fill="auto"/>
            <w:tcMar>
              <w:left w:w="0" w:type="dxa"/>
              <w:right w:w="0" w:type="dxa"/>
            </w:tcMar>
            <w:vAlign w:val="center"/>
          </w:tcPr>
          <w:p w14:paraId="5EAC22C0" w14:textId="77777777" w:rsidR="00C41C4C" w:rsidRPr="00473C8B" w:rsidRDefault="00C41C4C" w:rsidP="00FA366B">
            <w:pPr>
              <w:widowControl w:val="0"/>
              <w:spacing w:line="276" w:lineRule="auto"/>
              <w:ind w:firstLine="0"/>
              <w:jc w:val="center"/>
              <w:rPr>
                <w:sz w:val="26"/>
                <w:szCs w:val="26"/>
              </w:rPr>
            </w:pPr>
          </w:p>
        </w:tc>
        <w:tc>
          <w:tcPr>
            <w:tcW w:w="2932" w:type="dxa"/>
            <w:shd w:val="clear" w:color="auto" w:fill="auto"/>
            <w:tcMar>
              <w:left w:w="0" w:type="dxa"/>
              <w:right w:w="0" w:type="dxa"/>
            </w:tcMar>
            <w:vAlign w:val="center"/>
          </w:tcPr>
          <w:p w14:paraId="0CBE0847" w14:textId="77777777" w:rsidR="00C41C4C" w:rsidRPr="00473C8B" w:rsidRDefault="00C41C4C" w:rsidP="00FA366B">
            <w:pPr>
              <w:widowControl w:val="0"/>
              <w:spacing w:line="276" w:lineRule="auto"/>
              <w:ind w:firstLine="0"/>
              <w:jc w:val="center"/>
              <w:rPr>
                <w:sz w:val="26"/>
                <w:szCs w:val="26"/>
              </w:rPr>
            </w:pPr>
            <w:r w:rsidRPr="00473C8B">
              <w:rPr>
                <w:sz w:val="26"/>
                <w:szCs w:val="26"/>
              </w:rPr>
              <w:t>Середньої важкості ІІ-а</w:t>
            </w:r>
          </w:p>
        </w:tc>
        <w:tc>
          <w:tcPr>
            <w:tcW w:w="1984" w:type="dxa"/>
            <w:shd w:val="clear" w:color="auto" w:fill="auto"/>
            <w:tcMar>
              <w:left w:w="0" w:type="dxa"/>
              <w:right w:w="0" w:type="dxa"/>
            </w:tcMar>
            <w:vAlign w:val="center"/>
          </w:tcPr>
          <w:p w14:paraId="71504E2D" w14:textId="77777777" w:rsidR="00C41C4C" w:rsidRPr="00473C8B" w:rsidRDefault="00C41C4C" w:rsidP="00FA366B">
            <w:pPr>
              <w:widowControl w:val="0"/>
              <w:spacing w:line="276" w:lineRule="auto"/>
              <w:ind w:firstLine="0"/>
              <w:jc w:val="center"/>
              <w:rPr>
                <w:sz w:val="26"/>
                <w:szCs w:val="26"/>
              </w:rPr>
            </w:pPr>
            <w:r w:rsidRPr="00473C8B">
              <w:rPr>
                <w:sz w:val="26"/>
                <w:szCs w:val="26"/>
              </w:rPr>
              <w:t>17-23</w:t>
            </w:r>
          </w:p>
        </w:tc>
        <w:tc>
          <w:tcPr>
            <w:tcW w:w="1985" w:type="dxa"/>
            <w:shd w:val="clear" w:color="auto" w:fill="auto"/>
            <w:tcMar>
              <w:left w:w="0" w:type="dxa"/>
              <w:right w:w="0" w:type="dxa"/>
            </w:tcMar>
            <w:vAlign w:val="center"/>
          </w:tcPr>
          <w:p w14:paraId="30D41201" w14:textId="77777777" w:rsidR="00C41C4C" w:rsidRPr="00473C8B" w:rsidRDefault="00C41C4C" w:rsidP="00FA366B">
            <w:pPr>
              <w:widowControl w:val="0"/>
              <w:spacing w:line="276" w:lineRule="auto"/>
              <w:ind w:firstLine="0"/>
              <w:jc w:val="center"/>
              <w:rPr>
                <w:sz w:val="26"/>
                <w:szCs w:val="26"/>
              </w:rPr>
            </w:pPr>
            <w:r w:rsidRPr="00473C8B">
              <w:rPr>
                <w:sz w:val="26"/>
                <w:szCs w:val="26"/>
              </w:rPr>
              <w:t>15-24</w:t>
            </w:r>
          </w:p>
        </w:tc>
        <w:tc>
          <w:tcPr>
            <w:tcW w:w="1559" w:type="dxa"/>
            <w:vMerge/>
            <w:shd w:val="clear" w:color="auto" w:fill="auto"/>
            <w:tcMar>
              <w:left w:w="0" w:type="dxa"/>
              <w:right w:w="0" w:type="dxa"/>
            </w:tcMar>
            <w:vAlign w:val="center"/>
          </w:tcPr>
          <w:p w14:paraId="52C37B5E" w14:textId="77777777" w:rsidR="00C41C4C" w:rsidRPr="00473C8B" w:rsidRDefault="00C41C4C" w:rsidP="00FA366B">
            <w:pPr>
              <w:widowControl w:val="0"/>
              <w:spacing w:line="276" w:lineRule="auto"/>
              <w:ind w:firstLine="0"/>
              <w:jc w:val="center"/>
              <w:rPr>
                <w:sz w:val="26"/>
                <w:szCs w:val="26"/>
              </w:rPr>
            </w:pPr>
          </w:p>
        </w:tc>
      </w:tr>
      <w:tr w:rsidR="00C41C4C" w:rsidRPr="00473C8B" w14:paraId="5B80D0E5" w14:textId="77777777" w:rsidTr="00BE7B1A">
        <w:trPr>
          <w:jc w:val="center"/>
        </w:trPr>
        <w:tc>
          <w:tcPr>
            <w:tcW w:w="1316" w:type="dxa"/>
            <w:vMerge/>
            <w:shd w:val="clear" w:color="auto" w:fill="auto"/>
            <w:tcMar>
              <w:left w:w="0" w:type="dxa"/>
              <w:right w:w="0" w:type="dxa"/>
            </w:tcMar>
            <w:vAlign w:val="center"/>
          </w:tcPr>
          <w:p w14:paraId="04BA8D5B" w14:textId="77777777" w:rsidR="00C41C4C" w:rsidRPr="00473C8B" w:rsidRDefault="00C41C4C" w:rsidP="00FA366B">
            <w:pPr>
              <w:widowControl w:val="0"/>
              <w:spacing w:line="276" w:lineRule="auto"/>
              <w:ind w:firstLine="0"/>
              <w:jc w:val="center"/>
              <w:rPr>
                <w:sz w:val="26"/>
                <w:szCs w:val="26"/>
              </w:rPr>
            </w:pPr>
          </w:p>
        </w:tc>
        <w:tc>
          <w:tcPr>
            <w:tcW w:w="2932" w:type="dxa"/>
            <w:shd w:val="clear" w:color="auto" w:fill="auto"/>
            <w:tcMar>
              <w:left w:w="0" w:type="dxa"/>
              <w:right w:w="0" w:type="dxa"/>
            </w:tcMar>
            <w:vAlign w:val="center"/>
          </w:tcPr>
          <w:p w14:paraId="03CD8679" w14:textId="77777777" w:rsidR="00C41C4C" w:rsidRPr="00473C8B" w:rsidRDefault="00C41C4C" w:rsidP="00FA366B">
            <w:pPr>
              <w:widowControl w:val="0"/>
              <w:spacing w:line="276" w:lineRule="auto"/>
              <w:ind w:firstLine="0"/>
              <w:jc w:val="center"/>
              <w:rPr>
                <w:sz w:val="26"/>
                <w:szCs w:val="26"/>
              </w:rPr>
            </w:pPr>
            <w:r w:rsidRPr="00473C8B">
              <w:rPr>
                <w:sz w:val="26"/>
                <w:szCs w:val="26"/>
              </w:rPr>
              <w:t>Середньої важкості ІІ-б</w:t>
            </w:r>
          </w:p>
        </w:tc>
        <w:tc>
          <w:tcPr>
            <w:tcW w:w="1984" w:type="dxa"/>
            <w:shd w:val="clear" w:color="auto" w:fill="auto"/>
            <w:tcMar>
              <w:left w:w="0" w:type="dxa"/>
              <w:right w:w="0" w:type="dxa"/>
            </w:tcMar>
            <w:vAlign w:val="center"/>
          </w:tcPr>
          <w:p w14:paraId="7EAC7C16" w14:textId="77777777" w:rsidR="00C41C4C" w:rsidRPr="00473C8B" w:rsidRDefault="00C41C4C" w:rsidP="00FA366B">
            <w:pPr>
              <w:widowControl w:val="0"/>
              <w:spacing w:line="276" w:lineRule="auto"/>
              <w:ind w:firstLine="0"/>
              <w:jc w:val="center"/>
              <w:rPr>
                <w:sz w:val="26"/>
                <w:szCs w:val="26"/>
              </w:rPr>
            </w:pPr>
            <w:r w:rsidRPr="00473C8B">
              <w:rPr>
                <w:sz w:val="26"/>
                <w:szCs w:val="26"/>
              </w:rPr>
              <w:t>15-21</w:t>
            </w:r>
          </w:p>
        </w:tc>
        <w:tc>
          <w:tcPr>
            <w:tcW w:w="1985" w:type="dxa"/>
            <w:shd w:val="clear" w:color="auto" w:fill="auto"/>
            <w:tcMar>
              <w:left w:w="0" w:type="dxa"/>
              <w:right w:w="0" w:type="dxa"/>
            </w:tcMar>
            <w:vAlign w:val="center"/>
          </w:tcPr>
          <w:p w14:paraId="3A2157AC" w14:textId="77777777" w:rsidR="00C41C4C" w:rsidRPr="00473C8B" w:rsidRDefault="00C41C4C" w:rsidP="00FA366B">
            <w:pPr>
              <w:widowControl w:val="0"/>
              <w:spacing w:line="276" w:lineRule="auto"/>
              <w:ind w:firstLine="0"/>
              <w:jc w:val="center"/>
              <w:rPr>
                <w:sz w:val="26"/>
                <w:szCs w:val="26"/>
              </w:rPr>
            </w:pPr>
            <w:r w:rsidRPr="00473C8B">
              <w:rPr>
                <w:sz w:val="26"/>
                <w:szCs w:val="26"/>
              </w:rPr>
              <w:t>13-23</w:t>
            </w:r>
          </w:p>
        </w:tc>
        <w:tc>
          <w:tcPr>
            <w:tcW w:w="1559" w:type="dxa"/>
            <w:vMerge/>
            <w:shd w:val="clear" w:color="auto" w:fill="auto"/>
            <w:tcMar>
              <w:left w:w="0" w:type="dxa"/>
              <w:right w:w="0" w:type="dxa"/>
            </w:tcMar>
            <w:vAlign w:val="center"/>
          </w:tcPr>
          <w:p w14:paraId="2C2D28BE" w14:textId="77777777" w:rsidR="00C41C4C" w:rsidRPr="00473C8B" w:rsidRDefault="00C41C4C" w:rsidP="00FA366B">
            <w:pPr>
              <w:widowControl w:val="0"/>
              <w:spacing w:line="276" w:lineRule="auto"/>
              <w:ind w:firstLine="0"/>
              <w:jc w:val="center"/>
              <w:rPr>
                <w:sz w:val="26"/>
                <w:szCs w:val="26"/>
              </w:rPr>
            </w:pPr>
          </w:p>
        </w:tc>
      </w:tr>
      <w:tr w:rsidR="00C41C4C" w:rsidRPr="00473C8B" w14:paraId="2C452349" w14:textId="77777777" w:rsidTr="00BE7B1A">
        <w:trPr>
          <w:jc w:val="center"/>
        </w:trPr>
        <w:tc>
          <w:tcPr>
            <w:tcW w:w="1316" w:type="dxa"/>
            <w:vMerge/>
            <w:shd w:val="clear" w:color="auto" w:fill="auto"/>
            <w:tcMar>
              <w:left w:w="0" w:type="dxa"/>
              <w:right w:w="0" w:type="dxa"/>
            </w:tcMar>
            <w:vAlign w:val="center"/>
          </w:tcPr>
          <w:p w14:paraId="77DAD327" w14:textId="77777777" w:rsidR="00C41C4C" w:rsidRPr="00473C8B" w:rsidRDefault="00C41C4C" w:rsidP="00FA366B">
            <w:pPr>
              <w:widowControl w:val="0"/>
              <w:spacing w:line="276" w:lineRule="auto"/>
              <w:ind w:firstLine="0"/>
              <w:jc w:val="center"/>
              <w:rPr>
                <w:sz w:val="26"/>
                <w:szCs w:val="26"/>
              </w:rPr>
            </w:pPr>
          </w:p>
        </w:tc>
        <w:tc>
          <w:tcPr>
            <w:tcW w:w="2932" w:type="dxa"/>
            <w:shd w:val="clear" w:color="auto" w:fill="auto"/>
            <w:tcMar>
              <w:left w:w="0" w:type="dxa"/>
              <w:right w:w="0" w:type="dxa"/>
            </w:tcMar>
            <w:vAlign w:val="center"/>
          </w:tcPr>
          <w:p w14:paraId="20E389F0" w14:textId="77777777" w:rsidR="00C41C4C" w:rsidRPr="00473C8B" w:rsidRDefault="00C41C4C" w:rsidP="00FA366B">
            <w:pPr>
              <w:widowControl w:val="0"/>
              <w:spacing w:line="276" w:lineRule="auto"/>
              <w:ind w:firstLine="0"/>
              <w:jc w:val="center"/>
              <w:rPr>
                <w:sz w:val="26"/>
                <w:szCs w:val="26"/>
              </w:rPr>
            </w:pPr>
            <w:r w:rsidRPr="00473C8B">
              <w:rPr>
                <w:sz w:val="26"/>
                <w:szCs w:val="26"/>
              </w:rPr>
              <w:t>Важка ІІІ</w:t>
            </w:r>
          </w:p>
        </w:tc>
        <w:tc>
          <w:tcPr>
            <w:tcW w:w="1984" w:type="dxa"/>
            <w:shd w:val="clear" w:color="auto" w:fill="auto"/>
            <w:tcMar>
              <w:left w:w="0" w:type="dxa"/>
              <w:right w:w="0" w:type="dxa"/>
            </w:tcMar>
            <w:vAlign w:val="center"/>
          </w:tcPr>
          <w:p w14:paraId="542F7EF3" w14:textId="77777777" w:rsidR="00C41C4C" w:rsidRPr="00473C8B" w:rsidRDefault="00C41C4C" w:rsidP="00FA366B">
            <w:pPr>
              <w:widowControl w:val="0"/>
              <w:spacing w:line="276" w:lineRule="auto"/>
              <w:ind w:firstLine="0"/>
              <w:jc w:val="center"/>
              <w:rPr>
                <w:sz w:val="26"/>
                <w:szCs w:val="26"/>
              </w:rPr>
            </w:pPr>
            <w:r w:rsidRPr="00473C8B">
              <w:rPr>
                <w:sz w:val="26"/>
                <w:szCs w:val="26"/>
              </w:rPr>
              <w:t>13-19</w:t>
            </w:r>
          </w:p>
        </w:tc>
        <w:tc>
          <w:tcPr>
            <w:tcW w:w="1985" w:type="dxa"/>
            <w:shd w:val="clear" w:color="auto" w:fill="auto"/>
            <w:tcMar>
              <w:left w:w="0" w:type="dxa"/>
              <w:right w:w="0" w:type="dxa"/>
            </w:tcMar>
            <w:vAlign w:val="center"/>
          </w:tcPr>
          <w:p w14:paraId="3D26040C" w14:textId="77777777" w:rsidR="00C41C4C" w:rsidRPr="00473C8B" w:rsidRDefault="00C41C4C" w:rsidP="00FA366B">
            <w:pPr>
              <w:widowControl w:val="0"/>
              <w:spacing w:line="276" w:lineRule="auto"/>
              <w:ind w:firstLine="0"/>
              <w:jc w:val="center"/>
              <w:rPr>
                <w:sz w:val="26"/>
                <w:szCs w:val="26"/>
              </w:rPr>
            </w:pPr>
            <w:r w:rsidRPr="00473C8B">
              <w:rPr>
                <w:sz w:val="26"/>
                <w:szCs w:val="26"/>
              </w:rPr>
              <w:t>12-20</w:t>
            </w:r>
          </w:p>
        </w:tc>
        <w:tc>
          <w:tcPr>
            <w:tcW w:w="1559" w:type="dxa"/>
            <w:vMerge/>
            <w:shd w:val="clear" w:color="auto" w:fill="auto"/>
            <w:tcMar>
              <w:left w:w="0" w:type="dxa"/>
              <w:right w:w="0" w:type="dxa"/>
            </w:tcMar>
            <w:vAlign w:val="center"/>
          </w:tcPr>
          <w:p w14:paraId="76761D0B" w14:textId="77777777" w:rsidR="00C41C4C" w:rsidRPr="00473C8B" w:rsidRDefault="00C41C4C" w:rsidP="00FA366B">
            <w:pPr>
              <w:widowControl w:val="0"/>
              <w:spacing w:line="276" w:lineRule="auto"/>
              <w:ind w:firstLine="0"/>
              <w:jc w:val="center"/>
              <w:rPr>
                <w:sz w:val="26"/>
                <w:szCs w:val="26"/>
              </w:rPr>
            </w:pPr>
          </w:p>
        </w:tc>
      </w:tr>
      <w:tr w:rsidR="00C41C4C" w:rsidRPr="00473C8B" w14:paraId="73281BD0" w14:textId="77777777" w:rsidTr="00BE7B1A">
        <w:trPr>
          <w:jc w:val="center"/>
        </w:trPr>
        <w:tc>
          <w:tcPr>
            <w:tcW w:w="1316" w:type="dxa"/>
            <w:vMerge w:val="restart"/>
            <w:shd w:val="clear" w:color="auto" w:fill="auto"/>
            <w:tcMar>
              <w:left w:w="0" w:type="dxa"/>
              <w:right w:w="0" w:type="dxa"/>
            </w:tcMar>
            <w:vAlign w:val="center"/>
          </w:tcPr>
          <w:p w14:paraId="73677DC2" w14:textId="77777777" w:rsidR="00C41C4C" w:rsidRPr="00473C8B" w:rsidRDefault="00C41C4C" w:rsidP="00FA366B">
            <w:pPr>
              <w:widowControl w:val="0"/>
              <w:spacing w:line="276" w:lineRule="auto"/>
              <w:ind w:firstLine="0"/>
              <w:jc w:val="center"/>
              <w:rPr>
                <w:sz w:val="26"/>
                <w:szCs w:val="26"/>
              </w:rPr>
            </w:pPr>
            <w:r w:rsidRPr="00473C8B">
              <w:rPr>
                <w:sz w:val="26"/>
                <w:szCs w:val="26"/>
              </w:rPr>
              <w:t>Теплий</w:t>
            </w:r>
          </w:p>
        </w:tc>
        <w:tc>
          <w:tcPr>
            <w:tcW w:w="2932" w:type="dxa"/>
            <w:shd w:val="clear" w:color="auto" w:fill="auto"/>
            <w:tcMar>
              <w:left w:w="0" w:type="dxa"/>
              <w:right w:w="0" w:type="dxa"/>
            </w:tcMar>
            <w:vAlign w:val="center"/>
          </w:tcPr>
          <w:p w14:paraId="64507E4D" w14:textId="77777777" w:rsidR="00C41C4C" w:rsidRPr="00473C8B" w:rsidRDefault="00C41C4C" w:rsidP="00FA366B">
            <w:pPr>
              <w:widowControl w:val="0"/>
              <w:spacing w:line="276" w:lineRule="auto"/>
              <w:ind w:firstLine="0"/>
              <w:jc w:val="center"/>
              <w:rPr>
                <w:sz w:val="26"/>
                <w:szCs w:val="26"/>
              </w:rPr>
            </w:pPr>
            <w:r w:rsidRPr="00473C8B">
              <w:rPr>
                <w:sz w:val="26"/>
                <w:szCs w:val="26"/>
              </w:rPr>
              <w:t>Легка І-а</w:t>
            </w:r>
          </w:p>
        </w:tc>
        <w:tc>
          <w:tcPr>
            <w:tcW w:w="1984" w:type="dxa"/>
            <w:shd w:val="clear" w:color="auto" w:fill="auto"/>
            <w:tcMar>
              <w:left w:w="0" w:type="dxa"/>
              <w:right w:w="0" w:type="dxa"/>
            </w:tcMar>
            <w:vAlign w:val="center"/>
          </w:tcPr>
          <w:p w14:paraId="7F0A2F81" w14:textId="77777777" w:rsidR="00C41C4C" w:rsidRPr="00473C8B" w:rsidRDefault="00C41C4C" w:rsidP="00FA366B">
            <w:pPr>
              <w:widowControl w:val="0"/>
              <w:spacing w:line="276" w:lineRule="auto"/>
              <w:ind w:firstLine="0"/>
              <w:jc w:val="center"/>
              <w:rPr>
                <w:sz w:val="26"/>
                <w:szCs w:val="26"/>
              </w:rPr>
            </w:pPr>
            <w:r w:rsidRPr="00473C8B">
              <w:rPr>
                <w:sz w:val="26"/>
                <w:szCs w:val="26"/>
              </w:rPr>
              <w:t>22-28</w:t>
            </w:r>
          </w:p>
        </w:tc>
        <w:tc>
          <w:tcPr>
            <w:tcW w:w="1985" w:type="dxa"/>
            <w:shd w:val="clear" w:color="auto" w:fill="auto"/>
            <w:tcMar>
              <w:left w:w="0" w:type="dxa"/>
              <w:right w:w="0" w:type="dxa"/>
            </w:tcMar>
            <w:vAlign w:val="center"/>
          </w:tcPr>
          <w:p w14:paraId="44CD5868" w14:textId="77777777" w:rsidR="00C41C4C" w:rsidRPr="00473C8B" w:rsidRDefault="00C41C4C" w:rsidP="00FA366B">
            <w:pPr>
              <w:widowControl w:val="0"/>
              <w:spacing w:line="276" w:lineRule="auto"/>
              <w:ind w:firstLine="0"/>
              <w:jc w:val="center"/>
              <w:rPr>
                <w:sz w:val="26"/>
                <w:szCs w:val="26"/>
              </w:rPr>
            </w:pPr>
            <w:r w:rsidRPr="00473C8B">
              <w:rPr>
                <w:sz w:val="26"/>
                <w:szCs w:val="26"/>
              </w:rPr>
              <w:t>20-30</w:t>
            </w:r>
          </w:p>
        </w:tc>
        <w:tc>
          <w:tcPr>
            <w:tcW w:w="1559" w:type="dxa"/>
            <w:shd w:val="clear" w:color="auto" w:fill="auto"/>
            <w:tcMar>
              <w:left w:w="85" w:type="dxa"/>
              <w:right w:w="0" w:type="dxa"/>
            </w:tcMar>
            <w:vAlign w:val="center"/>
          </w:tcPr>
          <w:p w14:paraId="14C56108" w14:textId="77777777" w:rsidR="00C41C4C" w:rsidRPr="00473C8B" w:rsidRDefault="00C41C4C" w:rsidP="00FA366B">
            <w:pPr>
              <w:widowControl w:val="0"/>
              <w:spacing w:line="276" w:lineRule="auto"/>
              <w:ind w:firstLine="0"/>
              <w:rPr>
                <w:sz w:val="26"/>
                <w:szCs w:val="26"/>
              </w:rPr>
            </w:pPr>
            <w:r w:rsidRPr="00473C8B">
              <w:rPr>
                <w:sz w:val="26"/>
                <w:szCs w:val="26"/>
              </w:rPr>
              <w:t xml:space="preserve">55 при 28 </w:t>
            </w:r>
            <w:proofErr w:type="spellStart"/>
            <w:r w:rsidRPr="00473C8B">
              <w:rPr>
                <w:sz w:val="26"/>
                <w:szCs w:val="26"/>
                <w:vertAlign w:val="superscript"/>
              </w:rPr>
              <w:t>о</w:t>
            </w:r>
            <w:r w:rsidRPr="00473C8B">
              <w:rPr>
                <w:sz w:val="26"/>
                <w:szCs w:val="26"/>
              </w:rPr>
              <w:t>С</w:t>
            </w:r>
            <w:proofErr w:type="spellEnd"/>
          </w:p>
        </w:tc>
      </w:tr>
      <w:tr w:rsidR="00C41C4C" w:rsidRPr="00473C8B" w14:paraId="78D92495" w14:textId="77777777" w:rsidTr="00BE7B1A">
        <w:trPr>
          <w:jc w:val="center"/>
        </w:trPr>
        <w:tc>
          <w:tcPr>
            <w:tcW w:w="1316" w:type="dxa"/>
            <w:vMerge/>
            <w:shd w:val="clear" w:color="auto" w:fill="FFF2CC" w:themeFill="accent4" w:themeFillTint="33"/>
            <w:tcMar>
              <w:left w:w="0" w:type="dxa"/>
              <w:right w:w="0" w:type="dxa"/>
            </w:tcMar>
            <w:vAlign w:val="center"/>
          </w:tcPr>
          <w:p w14:paraId="64BFE555" w14:textId="77777777" w:rsidR="00C41C4C" w:rsidRPr="00473C8B" w:rsidRDefault="00C41C4C" w:rsidP="00FA366B">
            <w:pPr>
              <w:widowControl w:val="0"/>
              <w:spacing w:line="276" w:lineRule="auto"/>
              <w:ind w:firstLine="0"/>
              <w:jc w:val="center"/>
              <w:rPr>
                <w:sz w:val="26"/>
                <w:szCs w:val="26"/>
              </w:rPr>
            </w:pPr>
          </w:p>
        </w:tc>
        <w:tc>
          <w:tcPr>
            <w:tcW w:w="2932" w:type="dxa"/>
            <w:shd w:val="clear" w:color="auto" w:fill="auto"/>
            <w:tcMar>
              <w:left w:w="0" w:type="dxa"/>
              <w:right w:w="0" w:type="dxa"/>
            </w:tcMar>
            <w:vAlign w:val="center"/>
          </w:tcPr>
          <w:p w14:paraId="30CDE7F0" w14:textId="77777777" w:rsidR="00C41C4C" w:rsidRPr="00473C8B" w:rsidRDefault="00C41C4C" w:rsidP="00FA366B">
            <w:pPr>
              <w:widowControl w:val="0"/>
              <w:spacing w:line="276" w:lineRule="auto"/>
              <w:ind w:firstLine="0"/>
              <w:jc w:val="center"/>
              <w:rPr>
                <w:sz w:val="26"/>
                <w:szCs w:val="26"/>
              </w:rPr>
            </w:pPr>
            <w:r w:rsidRPr="00473C8B">
              <w:rPr>
                <w:sz w:val="26"/>
                <w:szCs w:val="26"/>
              </w:rPr>
              <w:t>Легка І-б</w:t>
            </w:r>
          </w:p>
        </w:tc>
        <w:tc>
          <w:tcPr>
            <w:tcW w:w="1984" w:type="dxa"/>
            <w:shd w:val="clear" w:color="auto" w:fill="auto"/>
            <w:tcMar>
              <w:left w:w="0" w:type="dxa"/>
              <w:right w:w="0" w:type="dxa"/>
            </w:tcMar>
            <w:vAlign w:val="center"/>
          </w:tcPr>
          <w:p w14:paraId="6647B7E7" w14:textId="77777777" w:rsidR="00C41C4C" w:rsidRPr="00473C8B" w:rsidRDefault="00C41C4C" w:rsidP="00FA366B">
            <w:pPr>
              <w:widowControl w:val="0"/>
              <w:spacing w:line="276" w:lineRule="auto"/>
              <w:ind w:firstLine="0"/>
              <w:jc w:val="center"/>
              <w:rPr>
                <w:sz w:val="26"/>
                <w:szCs w:val="26"/>
              </w:rPr>
            </w:pPr>
            <w:r w:rsidRPr="00473C8B">
              <w:rPr>
                <w:sz w:val="26"/>
                <w:szCs w:val="26"/>
              </w:rPr>
              <w:t>21-28</w:t>
            </w:r>
          </w:p>
        </w:tc>
        <w:tc>
          <w:tcPr>
            <w:tcW w:w="1985" w:type="dxa"/>
            <w:shd w:val="clear" w:color="auto" w:fill="auto"/>
            <w:tcMar>
              <w:left w:w="0" w:type="dxa"/>
              <w:right w:w="0" w:type="dxa"/>
            </w:tcMar>
            <w:vAlign w:val="center"/>
          </w:tcPr>
          <w:p w14:paraId="68671153" w14:textId="77777777" w:rsidR="00C41C4C" w:rsidRPr="00473C8B" w:rsidRDefault="00C41C4C" w:rsidP="00FA366B">
            <w:pPr>
              <w:widowControl w:val="0"/>
              <w:spacing w:line="276" w:lineRule="auto"/>
              <w:ind w:firstLine="0"/>
              <w:jc w:val="center"/>
              <w:rPr>
                <w:sz w:val="26"/>
                <w:szCs w:val="26"/>
              </w:rPr>
            </w:pPr>
            <w:r w:rsidRPr="00473C8B">
              <w:rPr>
                <w:sz w:val="26"/>
                <w:szCs w:val="26"/>
              </w:rPr>
              <w:t>19-30</w:t>
            </w:r>
          </w:p>
        </w:tc>
        <w:tc>
          <w:tcPr>
            <w:tcW w:w="1559" w:type="dxa"/>
            <w:shd w:val="clear" w:color="auto" w:fill="auto"/>
            <w:tcMar>
              <w:left w:w="85" w:type="dxa"/>
              <w:right w:w="0" w:type="dxa"/>
            </w:tcMar>
            <w:vAlign w:val="center"/>
          </w:tcPr>
          <w:p w14:paraId="55109962" w14:textId="77777777" w:rsidR="00C41C4C" w:rsidRPr="00473C8B" w:rsidRDefault="00C41C4C" w:rsidP="00FA366B">
            <w:pPr>
              <w:widowControl w:val="0"/>
              <w:spacing w:line="276" w:lineRule="auto"/>
              <w:ind w:firstLine="0"/>
              <w:rPr>
                <w:sz w:val="26"/>
                <w:szCs w:val="26"/>
              </w:rPr>
            </w:pPr>
            <w:r w:rsidRPr="00473C8B">
              <w:rPr>
                <w:sz w:val="26"/>
                <w:szCs w:val="26"/>
              </w:rPr>
              <w:t xml:space="preserve">60 при 27 </w:t>
            </w:r>
            <w:proofErr w:type="spellStart"/>
            <w:r w:rsidRPr="00473C8B">
              <w:rPr>
                <w:sz w:val="26"/>
                <w:szCs w:val="26"/>
                <w:vertAlign w:val="superscript"/>
              </w:rPr>
              <w:t>о</w:t>
            </w:r>
            <w:r w:rsidRPr="00473C8B">
              <w:rPr>
                <w:sz w:val="26"/>
                <w:szCs w:val="26"/>
              </w:rPr>
              <w:t>С</w:t>
            </w:r>
            <w:proofErr w:type="spellEnd"/>
          </w:p>
        </w:tc>
      </w:tr>
      <w:tr w:rsidR="00C41C4C" w:rsidRPr="00473C8B" w14:paraId="2B1D5DF3" w14:textId="77777777" w:rsidTr="00BE7B1A">
        <w:trPr>
          <w:jc w:val="center"/>
        </w:trPr>
        <w:tc>
          <w:tcPr>
            <w:tcW w:w="1316" w:type="dxa"/>
            <w:vMerge/>
            <w:shd w:val="clear" w:color="auto" w:fill="FFF2CC" w:themeFill="accent4" w:themeFillTint="33"/>
            <w:tcMar>
              <w:left w:w="0" w:type="dxa"/>
              <w:right w:w="0" w:type="dxa"/>
            </w:tcMar>
            <w:vAlign w:val="center"/>
          </w:tcPr>
          <w:p w14:paraId="3D5D5C1E" w14:textId="77777777" w:rsidR="00C41C4C" w:rsidRPr="00473C8B" w:rsidRDefault="00C41C4C" w:rsidP="00FA366B">
            <w:pPr>
              <w:widowControl w:val="0"/>
              <w:spacing w:line="276" w:lineRule="auto"/>
              <w:ind w:firstLine="0"/>
              <w:jc w:val="center"/>
              <w:rPr>
                <w:sz w:val="26"/>
                <w:szCs w:val="26"/>
              </w:rPr>
            </w:pPr>
          </w:p>
        </w:tc>
        <w:tc>
          <w:tcPr>
            <w:tcW w:w="2932" w:type="dxa"/>
            <w:shd w:val="clear" w:color="auto" w:fill="auto"/>
            <w:tcMar>
              <w:left w:w="0" w:type="dxa"/>
              <w:right w:w="0" w:type="dxa"/>
            </w:tcMar>
            <w:vAlign w:val="center"/>
          </w:tcPr>
          <w:p w14:paraId="41A3CBA2" w14:textId="77777777" w:rsidR="00C41C4C" w:rsidRPr="00473C8B" w:rsidRDefault="00C41C4C" w:rsidP="00FA366B">
            <w:pPr>
              <w:widowControl w:val="0"/>
              <w:spacing w:line="276" w:lineRule="auto"/>
              <w:ind w:firstLine="0"/>
              <w:jc w:val="center"/>
              <w:rPr>
                <w:sz w:val="26"/>
                <w:szCs w:val="26"/>
              </w:rPr>
            </w:pPr>
            <w:r w:rsidRPr="00473C8B">
              <w:rPr>
                <w:sz w:val="26"/>
                <w:szCs w:val="26"/>
              </w:rPr>
              <w:t>Середньої важкості ІІ-а</w:t>
            </w:r>
          </w:p>
        </w:tc>
        <w:tc>
          <w:tcPr>
            <w:tcW w:w="1984" w:type="dxa"/>
            <w:shd w:val="clear" w:color="auto" w:fill="auto"/>
            <w:tcMar>
              <w:left w:w="0" w:type="dxa"/>
              <w:right w:w="0" w:type="dxa"/>
            </w:tcMar>
            <w:vAlign w:val="center"/>
          </w:tcPr>
          <w:p w14:paraId="43C7CC6F" w14:textId="77777777" w:rsidR="00C41C4C" w:rsidRPr="00473C8B" w:rsidRDefault="00C41C4C" w:rsidP="00FA366B">
            <w:pPr>
              <w:widowControl w:val="0"/>
              <w:spacing w:line="276" w:lineRule="auto"/>
              <w:ind w:firstLine="0"/>
              <w:jc w:val="center"/>
              <w:rPr>
                <w:sz w:val="26"/>
                <w:szCs w:val="26"/>
              </w:rPr>
            </w:pPr>
            <w:r w:rsidRPr="00473C8B">
              <w:rPr>
                <w:sz w:val="26"/>
                <w:szCs w:val="26"/>
              </w:rPr>
              <w:t>18-27</w:t>
            </w:r>
          </w:p>
        </w:tc>
        <w:tc>
          <w:tcPr>
            <w:tcW w:w="1985" w:type="dxa"/>
            <w:shd w:val="clear" w:color="auto" w:fill="auto"/>
            <w:tcMar>
              <w:left w:w="0" w:type="dxa"/>
              <w:right w:w="0" w:type="dxa"/>
            </w:tcMar>
            <w:vAlign w:val="center"/>
          </w:tcPr>
          <w:p w14:paraId="62FA9C35" w14:textId="77777777" w:rsidR="00C41C4C" w:rsidRPr="00473C8B" w:rsidRDefault="00C41C4C" w:rsidP="00FA366B">
            <w:pPr>
              <w:widowControl w:val="0"/>
              <w:spacing w:line="276" w:lineRule="auto"/>
              <w:ind w:firstLine="0"/>
              <w:jc w:val="center"/>
              <w:rPr>
                <w:sz w:val="26"/>
                <w:szCs w:val="26"/>
              </w:rPr>
            </w:pPr>
            <w:r w:rsidRPr="00473C8B">
              <w:rPr>
                <w:sz w:val="26"/>
                <w:szCs w:val="26"/>
              </w:rPr>
              <w:t>17-29</w:t>
            </w:r>
          </w:p>
        </w:tc>
        <w:tc>
          <w:tcPr>
            <w:tcW w:w="1559" w:type="dxa"/>
            <w:shd w:val="clear" w:color="auto" w:fill="auto"/>
            <w:tcMar>
              <w:left w:w="85" w:type="dxa"/>
              <w:right w:w="0" w:type="dxa"/>
            </w:tcMar>
            <w:vAlign w:val="center"/>
          </w:tcPr>
          <w:p w14:paraId="43478DF2" w14:textId="77777777" w:rsidR="00C41C4C" w:rsidRPr="00473C8B" w:rsidRDefault="00C41C4C" w:rsidP="00FA366B">
            <w:pPr>
              <w:widowControl w:val="0"/>
              <w:spacing w:line="276" w:lineRule="auto"/>
              <w:ind w:firstLine="0"/>
              <w:rPr>
                <w:sz w:val="26"/>
                <w:szCs w:val="26"/>
              </w:rPr>
            </w:pPr>
            <w:r w:rsidRPr="00473C8B">
              <w:rPr>
                <w:sz w:val="26"/>
                <w:szCs w:val="26"/>
              </w:rPr>
              <w:t xml:space="preserve">65 при 26 </w:t>
            </w:r>
            <w:proofErr w:type="spellStart"/>
            <w:r w:rsidRPr="00473C8B">
              <w:rPr>
                <w:sz w:val="26"/>
                <w:szCs w:val="26"/>
                <w:vertAlign w:val="superscript"/>
              </w:rPr>
              <w:t>о</w:t>
            </w:r>
            <w:r w:rsidRPr="00473C8B">
              <w:rPr>
                <w:sz w:val="26"/>
                <w:szCs w:val="26"/>
              </w:rPr>
              <w:t>С</w:t>
            </w:r>
            <w:proofErr w:type="spellEnd"/>
          </w:p>
        </w:tc>
      </w:tr>
      <w:tr w:rsidR="00C41C4C" w:rsidRPr="00473C8B" w14:paraId="3E3A6012" w14:textId="77777777" w:rsidTr="00BE7B1A">
        <w:trPr>
          <w:jc w:val="center"/>
        </w:trPr>
        <w:tc>
          <w:tcPr>
            <w:tcW w:w="1316" w:type="dxa"/>
            <w:vMerge/>
            <w:shd w:val="clear" w:color="auto" w:fill="FFF2CC" w:themeFill="accent4" w:themeFillTint="33"/>
            <w:tcMar>
              <w:left w:w="0" w:type="dxa"/>
              <w:right w:w="0" w:type="dxa"/>
            </w:tcMar>
            <w:vAlign w:val="center"/>
          </w:tcPr>
          <w:p w14:paraId="20A9EF5F" w14:textId="77777777" w:rsidR="00C41C4C" w:rsidRPr="00473C8B" w:rsidRDefault="00C41C4C" w:rsidP="00FA366B">
            <w:pPr>
              <w:widowControl w:val="0"/>
              <w:spacing w:line="276" w:lineRule="auto"/>
              <w:ind w:firstLine="0"/>
              <w:jc w:val="center"/>
              <w:rPr>
                <w:sz w:val="26"/>
                <w:szCs w:val="26"/>
              </w:rPr>
            </w:pPr>
          </w:p>
        </w:tc>
        <w:tc>
          <w:tcPr>
            <w:tcW w:w="2932" w:type="dxa"/>
            <w:shd w:val="clear" w:color="auto" w:fill="auto"/>
            <w:tcMar>
              <w:left w:w="0" w:type="dxa"/>
              <w:right w:w="0" w:type="dxa"/>
            </w:tcMar>
            <w:vAlign w:val="center"/>
          </w:tcPr>
          <w:p w14:paraId="3250DCEA" w14:textId="77777777" w:rsidR="00C41C4C" w:rsidRPr="00473C8B" w:rsidRDefault="00C41C4C" w:rsidP="00FA366B">
            <w:pPr>
              <w:widowControl w:val="0"/>
              <w:spacing w:line="276" w:lineRule="auto"/>
              <w:ind w:firstLine="0"/>
              <w:jc w:val="center"/>
              <w:rPr>
                <w:sz w:val="26"/>
                <w:szCs w:val="26"/>
              </w:rPr>
            </w:pPr>
            <w:r w:rsidRPr="00473C8B">
              <w:rPr>
                <w:sz w:val="26"/>
                <w:szCs w:val="26"/>
              </w:rPr>
              <w:t>Середньої важкості ІІ-б</w:t>
            </w:r>
          </w:p>
        </w:tc>
        <w:tc>
          <w:tcPr>
            <w:tcW w:w="1984" w:type="dxa"/>
            <w:shd w:val="clear" w:color="auto" w:fill="auto"/>
            <w:tcMar>
              <w:left w:w="0" w:type="dxa"/>
              <w:right w:w="0" w:type="dxa"/>
            </w:tcMar>
            <w:vAlign w:val="center"/>
          </w:tcPr>
          <w:p w14:paraId="6337C8D5" w14:textId="77777777" w:rsidR="00C41C4C" w:rsidRPr="00473C8B" w:rsidRDefault="00C41C4C" w:rsidP="00FA366B">
            <w:pPr>
              <w:widowControl w:val="0"/>
              <w:spacing w:line="276" w:lineRule="auto"/>
              <w:ind w:firstLine="0"/>
              <w:jc w:val="center"/>
              <w:rPr>
                <w:sz w:val="26"/>
                <w:szCs w:val="26"/>
              </w:rPr>
            </w:pPr>
            <w:r w:rsidRPr="00473C8B">
              <w:rPr>
                <w:sz w:val="26"/>
                <w:szCs w:val="26"/>
              </w:rPr>
              <w:t>15-27</w:t>
            </w:r>
          </w:p>
        </w:tc>
        <w:tc>
          <w:tcPr>
            <w:tcW w:w="1985" w:type="dxa"/>
            <w:shd w:val="clear" w:color="auto" w:fill="auto"/>
            <w:tcMar>
              <w:left w:w="0" w:type="dxa"/>
              <w:right w:w="0" w:type="dxa"/>
            </w:tcMar>
            <w:vAlign w:val="center"/>
          </w:tcPr>
          <w:p w14:paraId="6E208CAF" w14:textId="77777777" w:rsidR="00C41C4C" w:rsidRPr="00473C8B" w:rsidRDefault="00C41C4C" w:rsidP="00FA366B">
            <w:pPr>
              <w:widowControl w:val="0"/>
              <w:spacing w:line="276" w:lineRule="auto"/>
              <w:ind w:firstLine="0"/>
              <w:jc w:val="center"/>
              <w:rPr>
                <w:sz w:val="26"/>
                <w:szCs w:val="26"/>
              </w:rPr>
            </w:pPr>
            <w:r w:rsidRPr="00473C8B">
              <w:rPr>
                <w:sz w:val="26"/>
                <w:szCs w:val="26"/>
              </w:rPr>
              <w:t>15-29</w:t>
            </w:r>
          </w:p>
        </w:tc>
        <w:tc>
          <w:tcPr>
            <w:tcW w:w="1559" w:type="dxa"/>
            <w:shd w:val="clear" w:color="auto" w:fill="auto"/>
            <w:tcMar>
              <w:left w:w="85" w:type="dxa"/>
              <w:right w:w="0" w:type="dxa"/>
            </w:tcMar>
            <w:vAlign w:val="center"/>
          </w:tcPr>
          <w:p w14:paraId="71C218B2" w14:textId="77777777" w:rsidR="00C41C4C" w:rsidRPr="00473C8B" w:rsidRDefault="00C41C4C" w:rsidP="00FA366B">
            <w:pPr>
              <w:widowControl w:val="0"/>
              <w:spacing w:line="276" w:lineRule="auto"/>
              <w:ind w:firstLine="0"/>
              <w:rPr>
                <w:sz w:val="26"/>
                <w:szCs w:val="26"/>
              </w:rPr>
            </w:pPr>
            <w:r w:rsidRPr="00473C8B">
              <w:rPr>
                <w:sz w:val="26"/>
                <w:szCs w:val="26"/>
              </w:rPr>
              <w:t xml:space="preserve">70 при 25 </w:t>
            </w:r>
            <w:proofErr w:type="spellStart"/>
            <w:r w:rsidRPr="00473C8B">
              <w:rPr>
                <w:sz w:val="26"/>
                <w:szCs w:val="26"/>
                <w:vertAlign w:val="superscript"/>
              </w:rPr>
              <w:t>о</w:t>
            </w:r>
            <w:r w:rsidRPr="00473C8B">
              <w:rPr>
                <w:sz w:val="26"/>
                <w:szCs w:val="26"/>
              </w:rPr>
              <w:t>С</w:t>
            </w:r>
            <w:proofErr w:type="spellEnd"/>
          </w:p>
        </w:tc>
      </w:tr>
      <w:tr w:rsidR="00C41C4C" w:rsidRPr="00473C8B" w14:paraId="04077AF3" w14:textId="77777777" w:rsidTr="00BE7B1A">
        <w:trPr>
          <w:jc w:val="center"/>
        </w:trPr>
        <w:tc>
          <w:tcPr>
            <w:tcW w:w="1316" w:type="dxa"/>
            <w:vMerge/>
            <w:shd w:val="clear" w:color="auto" w:fill="FFF2CC" w:themeFill="accent4" w:themeFillTint="33"/>
            <w:tcMar>
              <w:left w:w="0" w:type="dxa"/>
              <w:right w:w="0" w:type="dxa"/>
            </w:tcMar>
            <w:vAlign w:val="center"/>
          </w:tcPr>
          <w:p w14:paraId="608472AC" w14:textId="77777777" w:rsidR="00C41C4C" w:rsidRPr="00473C8B" w:rsidRDefault="00C41C4C" w:rsidP="00FA366B">
            <w:pPr>
              <w:widowControl w:val="0"/>
              <w:spacing w:line="276" w:lineRule="auto"/>
              <w:ind w:firstLine="0"/>
              <w:jc w:val="center"/>
              <w:rPr>
                <w:sz w:val="26"/>
                <w:szCs w:val="26"/>
              </w:rPr>
            </w:pPr>
          </w:p>
        </w:tc>
        <w:tc>
          <w:tcPr>
            <w:tcW w:w="2932" w:type="dxa"/>
            <w:shd w:val="clear" w:color="auto" w:fill="auto"/>
            <w:tcMar>
              <w:left w:w="0" w:type="dxa"/>
              <w:right w:w="0" w:type="dxa"/>
            </w:tcMar>
            <w:vAlign w:val="center"/>
          </w:tcPr>
          <w:p w14:paraId="54300C0C" w14:textId="77777777" w:rsidR="00C41C4C" w:rsidRPr="00473C8B" w:rsidRDefault="00C41C4C" w:rsidP="00FA366B">
            <w:pPr>
              <w:widowControl w:val="0"/>
              <w:spacing w:line="276" w:lineRule="auto"/>
              <w:ind w:firstLine="0"/>
              <w:jc w:val="center"/>
              <w:rPr>
                <w:sz w:val="26"/>
                <w:szCs w:val="26"/>
              </w:rPr>
            </w:pPr>
            <w:r w:rsidRPr="00473C8B">
              <w:rPr>
                <w:sz w:val="26"/>
                <w:szCs w:val="26"/>
              </w:rPr>
              <w:t>Важка ІІІ</w:t>
            </w:r>
          </w:p>
        </w:tc>
        <w:tc>
          <w:tcPr>
            <w:tcW w:w="1984" w:type="dxa"/>
            <w:shd w:val="clear" w:color="auto" w:fill="auto"/>
            <w:tcMar>
              <w:left w:w="0" w:type="dxa"/>
              <w:right w:w="0" w:type="dxa"/>
            </w:tcMar>
            <w:vAlign w:val="center"/>
          </w:tcPr>
          <w:p w14:paraId="524B00D9" w14:textId="77777777" w:rsidR="00C41C4C" w:rsidRPr="00473C8B" w:rsidRDefault="00C41C4C" w:rsidP="00FA366B">
            <w:pPr>
              <w:widowControl w:val="0"/>
              <w:spacing w:line="276" w:lineRule="auto"/>
              <w:ind w:firstLine="0"/>
              <w:jc w:val="center"/>
              <w:rPr>
                <w:sz w:val="26"/>
                <w:szCs w:val="26"/>
              </w:rPr>
            </w:pPr>
            <w:r w:rsidRPr="00473C8B">
              <w:rPr>
                <w:sz w:val="26"/>
                <w:szCs w:val="26"/>
              </w:rPr>
              <w:t>15-26</w:t>
            </w:r>
          </w:p>
        </w:tc>
        <w:tc>
          <w:tcPr>
            <w:tcW w:w="1985" w:type="dxa"/>
            <w:shd w:val="clear" w:color="auto" w:fill="auto"/>
            <w:tcMar>
              <w:left w:w="0" w:type="dxa"/>
              <w:right w:w="0" w:type="dxa"/>
            </w:tcMar>
            <w:vAlign w:val="center"/>
          </w:tcPr>
          <w:p w14:paraId="226C7287" w14:textId="77777777" w:rsidR="00C41C4C" w:rsidRPr="00473C8B" w:rsidRDefault="00C41C4C" w:rsidP="00FA366B">
            <w:pPr>
              <w:widowControl w:val="0"/>
              <w:spacing w:line="276" w:lineRule="auto"/>
              <w:ind w:firstLine="0"/>
              <w:jc w:val="center"/>
              <w:rPr>
                <w:sz w:val="26"/>
                <w:szCs w:val="26"/>
              </w:rPr>
            </w:pPr>
            <w:r w:rsidRPr="00473C8B">
              <w:rPr>
                <w:sz w:val="26"/>
                <w:szCs w:val="26"/>
              </w:rPr>
              <w:t>13-28</w:t>
            </w:r>
          </w:p>
        </w:tc>
        <w:tc>
          <w:tcPr>
            <w:tcW w:w="1559" w:type="dxa"/>
            <w:shd w:val="clear" w:color="auto" w:fill="auto"/>
            <w:tcMar>
              <w:left w:w="85" w:type="dxa"/>
              <w:right w:w="0" w:type="dxa"/>
            </w:tcMar>
            <w:vAlign w:val="center"/>
          </w:tcPr>
          <w:p w14:paraId="35727BE3" w14:textId="47C58FA2" w:rsidR="00C41C4C" w:rsidRPr="00473C8B" w:rsidRDefault="00C41C4C" w:rsidP="00FA366B">
            <w:pPr>
              <w:widowControl w:val="0"/>
              <w:spacing w:line="276" w:lineRule="auto"/>
              <w:ind w:firstLine="0"/>
              <w:jc w:val="left"/>
              <w:rPr>
                <w:sz w:val="26"/>
                <w:szCs w:val="26"/>
              </w:rPr>
            </w:pPr>
            <w:r w:rsidRPr="00473C8B">
              <w:rPr>
                <w:sz w:val="26"/>
                <w:szCs w:val="26"/>
              </w:rPr>
              <w:t xml:space="preserve">75 при 24 </w:t>
            </w:r>
            <w:proofErr w:type="spellStart"/>
            <w:r w:rsidRPr="00473C8B">
              <w:rPr>
                <w:sz w:val="26"/>
                <w:szCs w:val="26"/>
                <w:vertAlign w:val="superscript"/>
              </w:rPr>
              <w:t>о</w:t>
            </w:r>
            <w:r w:rsidRPr="00473C8B">
              <w:rPr>
                <w:sz w:val="26"/>
                <w:szCs w:val="26"/>
              </w:rPr>
              <w:t>С</w:t>
            </w:r>
            <w:proofErr w:type="spellEnd"/>
            <w:r w:rsidR="00C25102">
              <w:rPr>
                <w:sz w:val="26"/>
                <w:szCs w:val="26"/>
                <w:lang w:val="en-US"/>
              </w:rPr>
              <w:t xml:space="preserve"> </w:t>
            </w:r>
            <w:r w:rsidRPr="00473C8B">
              <w:rPr>
                <w:sz w:val="26"/>
                <w:szCs w:val="26"/>
              </w:rPr>
              <w:t>і нижче</w:t>
            </w:r>
          </w:p>
        </w:tc>
      </w:tr>
    </w:tbl>
    <w:p w14:paraId="548DCECB" w14:textId="77777777" w:rsidR="009B263D" w:rsidRDefault="009B263D" w:rsidP="00C41C4C">
      <w:pPr>
        <w:widowControl w:val="0"/>
      </w:pPr>
    </w:p>
    <w:p w14:paraId="2E047AB2" w14:textId="210707EE" w:rsidR="00C41C4C" w:rsidRPr="00473C8B" w:rsidRDefault="00C41C4C" w:rsidP="00C41C4C">
      <w:pPr>
        <w:widowControl w:val="0"/>
        <w:rPr>
          <w:color w:val="333333"/>
          <w:shd w:val="clear" w:color="auto" w:fill="FFFFFF"/>
        </w:rPr>
      </w:pPr>
      <w:r w:rsidRPr="00473C8B">
        <w:lastRenderedPageBreak/>
        <w:t>У медичних установах нормативна температура палат і операційних становить 21-23°C. В офісах оптимальною вважається температура 18-22°</w:t>
      </w:r>
      <w:r>
        <w:rPr>
          <w:lang w:val="ru-RU"/>
        </w:rPr>
        <w:t>С</w:t>
      </w:r>
      <w:r w:rsidRPr="00473C8B">
        <w:t xml:space="preserve">. </w:t>
      </w:r>
      <w:r w:rsidRPr="007151F1">
        <w:rPr>
          <w:color w:val="212529"/>
          <w:shd w:val="clear" w:color="auto" w:fill="FFFFFF"/>
        </w:rPr>
        <w:t xml:space="preserve">Оптимальні </w:t>
      </w:r>
      <w:r>
        <w:rPr>
          <w:color w:val="212529"/>
          <w:shd w:val="clear" w:color="auto" w:fill="FFFFFF"/>
        </w:rPr>
        <w:t>значення</w:t>
      </w:r>
      <w:r w:rsidRPr="007151F1">
        <w:rPr>
          <w:color w:val="212529"/>
          <w:shd w:val="clear" w:color="auto" w:fill="FFFFFF"/>
        </w:rPr>
        <w:t xml:space="preserve"> температури д</w:t>
      </w:r>
      <w:r w:rsidRPr="007151F1">
        <w:t>ля приміщень адміністративного та побутового призначення визначаються державними будівельними норма</w:t>
      </w:r>
      <w:r>
        <w:t>ми</w:t>
      </w:r>
      <w:r w:rsidRPr="007151F1">
        <w:t xml:space="preserve"> (ДБН) та представлені у таблиці </w:t>
      </w:r>
      <w:r w:rsidRPr="007151F1">
        <w:rPr>
          <w:color w:val="333333"/>
          <w:shd w:val="clear" w:color="auto" w:fill="FFFFFF"/>
        </w:rPr>
        <w:t xml:space="preserve">2.3 </w:t>
      </w:r>
      <w:r w:rsidRPr="00E95774">
        <w:t>[</w:t>
      </w:r>
      <w:r w:rsidR="00E95774" w:rsidRPr="00E95774">
        <w:rPr>
          <w:lang w:val="ru-RU"/>
        </w:rPr>
        <w:t>3</w:t>
      </w:r>
      <w:r w:rsidRPr="00E95774">
        <w:t>]</w:t>
      </w:r>
      <w:r w:rsidRPr="00E95774">
        <w:rPr>
          <w:color w:val="333333"/>
          <w:shd w:val="clear" w:color="auto" w:fill="FFFFFF"/>
        </w:rPr>
        <w:t>.</w:t>
      </w:r>
    </w:p>
    <w:p w14:paraId="7CE3BDE6" w14:textId="77777777" w:rsidR="00C41C4C" w:rsidRDefault="00C41C4C" w:rsidP="00C41C4C">
      <w:pPr>
        <w:widowControl w:val="0"/>
        <w:jc w:val="center"/>
        <w:rPr>
          <w:color w:val="333333"/>
          <w:shd w:val="clear" w:color="auto" w:fill="FFFFFF"/>
        </w:rPr>
      </w:pPr>
    </w:p>
    <w:p w14:paraId="47F92C72" w14:textId="77777777" w:rsidR="00C41C4C" w:rsidRPr="00473C8B" w:rsidRDefault="00C41C4C" w:rsidP="00C41C4C">
      <w:pPr>
        <w:widowControl w:val="0"/>
        <w:jc w:val="center"/>
      </w:pPr>
      <w:r w:rsidRPr="00473C8B">
        <w:rPr>
          <w:color w:val="333333"/>
          <w:shd w:val="clear" w:color="auto" w:fill="FFFFFF"/>
        </w:rPr>
        <w:t xml:space="preserve">Таблиця 2.3 </w:t>
      </w:r>
      <w:r w:rsidRPr="00473C8B">
        <w:t xml:space="preserve">– </w:t>
      </w:r>
      <w:r w:rsidRPr="00473C8B">
        <w:rPr>
          <w:color w:val="212529"/>
          <w:shd w:val="clear" w:color="auto" w:fill="FFFFFF"/>
        </w:rPr>
        <w:t>Оптимальні величини температури д</w:t>
      </w:r>
      <w:r w:rsidRPr="00473C8B">
        <w:t>ля приміщень адміністративного та побутового призначення</w:t>
      </w:r>
    </w:p>
    <w:tbl>
      <w:tblPr>
        <w:tblStyle w:val="a7"/>
        <w:tblW w:w="9209" w:type="dxa"/>
        <w:jc w:val="center"/>
        <w:tblLook w:val="04A0" w:firstRow="1" w:lastRow="0" w:firstColumn="1" w:lastColumn="0" w:noHBand="0" w:noVBand="1"/>
      </w:tblPr>
      <w:tblGrid>
        <w:gridCol w:w="5949"/>
        <w:gridCol w:w="3260"/>
      </w:tblGrid>
      <w:tr w:rsidR="00C41C4C" w:rsidRPr="00473C8B" w14:paraId="684FB8E9" w14:textId="77777777" w:rsidTr="008A57C7">
        <w:trPr>
          <w:jc w:val="center"/>
        </w:trPr>
        <w:tc>
          <w:tcPr>
            <w:tcW w:w="5949" w:type="dxa"/>
            <w:tcMar>
              <w:top w:w="28" w:type="dxa"/>
              <w:bottom w:w="28" w:type="dxa"/>
            </w:tcMar>
            <w:vAlign w:val="center"/>
          </w:tcPr>
          <w:p w14:paraId="3D2AF00D" w14:textId="77777777" w:rsidR="00C41C4C" w:rsidRPr="00473C8B" w:rsidRDefault="00C41C4C" w:rsidP="008A57C7">
            <w:pPr>
              <w:widowControl w:val="0"/>
              <w:spacing w:line="240" w:lineRule="auto"/>
              <w:ind w:firstLine="0"/>
              <w:jc w:val="center"/>
            </w:pPr>
            <w:r w:rsidRPr="00473C8B">
              <w:t>Тип приміщення</w:t>
            </w:r>
          </w:p>
        </w:tc>
        <w:tc>
          <w:tcPr>
            <w:tcW w:w="3260" w:type="dxa"/>
            <w:tcMar>
              <w:top w:w="28" w:type="dxa"/>
              <w:bottom w:w="28" w:type="dxa"/>
            </w:tcMar>
            <w:vAlign w:val="center"/>
          </w:tcPr>
          <w:p w14:paraId="3347E602" w14:textId="77777777" w:rsidR="00C41C4C" w:rsidRPr="00473C8B" w:rsidRDefault="00C41C4C" w:rsidP="008A57C7">
            <w:pPr>
              <w:widowControl w:val="0"/>
              <w:spacing w:line="240" w:lineRule="auto"/>
              <w:ind w:firstLine="0"/>
              <w:jc w:val="center"/>
            </w:pPr>
            <w:r w:rsidRPr="00473C8B">
              <w:t xml:space="preserve">Температура у холодний період року, </w:t>
            </w:r>
            <w:proofErr w:type="spellStart"/>
            <w:r w:rsidRPr="00473C8B">
              <w:rPr>
                <w:vertAlign w:val="superscript"/>
              </w:rPr>
              <w:t>о</w:t>
            </w:r>
            <w:r w:rsidRPr="00473C8B">
              <w:t>С</w:t>
            </w:r>
            <w:proofErr w:type="spellEnd"/>
          </w:p>
        </w:tc>
      </w:tr>
      <w:tr w:rsidR="00C41C4C" w:rsidRPr="00473C8B" w14:paraId="039A3632" w14:textId="77777777" w:rsidTr="00BE7B1A">
        <w:trPr>
          <w:jc w:val="center"/>
        </w:trPr>
        <w:tc>
          <w:tcPr>
            <w:tcW w:w="5949" w:type="dxa"/>
            <w:vAlign w:val="center"/>
          </w:tcPr>
          <w:p w14:paraId="5575A8D9" w14:textId="77777777" w:rsidR="00C41C4C" w:rsidRPr="00473C8B" w:rsidRDefault="00C41C4C" w:rsidP="00FA366B">
            <w:pPr>
              <w:widowControl w:val="0"/>
              <w:spacing w:line="276" w:lineRule="auto"/>
              <w:ind w:firstLine="0"/>
            </w:pPr>
            <w:r w:rsidRPr="00473C8B">
              <w:t>Приміщення для ремонту одягу та взуття</w:t>
            </w:r>
          </w:p>
        </w:tc>
        <w:tc>
          <w:tcPr>
            <w:tcW w:w="3260" w:type="dxa"/>
            <w:vAlign w:val="center"/>
          </w:tcPr>
          <w:p w14:paraId="1DDB5D62" w14:textId="77777777" w:rsidR="00C41C4C" w:rsidRPr="00473C8B" w:rsidRDefault="00C41C4C" w:rsidP="0059645E">
            <w:pPr>
              <w:widowControl w:val="0"/>
              <w:spacing w:line="276" w:lineRule="auto"/>
              <w:ind w:firstLine="0"/>
              <w:jc w:val="center"/>
            </w:pPr>
            <w:r w:rsidRPr="00473C8B">
              <w:t>16</w:t>
            </w:r>
          </w:p>
        </w:tc>
      </w:tr>
      <w:tr w:rsidR="00C41C4C" w:rsidRPr="00473C8B" w14:paraId="5C5A035D" w14:textId="77777777" w:rsidTr="00BE7B1A">
        <w:trPr>
          <w:jc w:val="center"/>
        </w:trPr>
        <w:tc>
          <w:tcPr>
            <w:tcW w:w="5949" w:type="dxa"/>
            <w:vAlign w:val="center"/>
          </w:tcPr>
          <w:p w14:paraId="4E1DDB7A" w14:textId="77777777" w:rsidR="00C41C4C" w:rsidRPr="00473C8B" w:rsidRDefault="00C41C4C" w:rsidP="001C1FDA">
            <w:pPr>
              <w:widowControl w:val="0"/>
              <w:spacing w:line="276" w:lineRule="auto"/>
              <w:ind w:firstLine="0"/>
              <w:jc w:val="left"/>
            </w:pPr>
            <w:r w:rsidRPr="00473C8B">
              <w:t>Приміщення управлінь, конструкторських бюро, громадських організацій</w:t>
            </w:r>
          </w:p>
        </w:tc>
        <w:tc>
          <w:tcPr>
            <w:tcW w:w="3260" w:type="dxa"/>
            <w:vAlign w:val="center"/>
          </w:tcPr>
          <w:p w14:paraId="6A79C3D0" w14:textId="77777777" w:rsidR="00C41C4C" w:rsidRPr="00473C8B" w:rsidRDefault="00C41C4C" w:rsidP="0059645E">
            <w:pPr>
              <w:widowControl w:val="0"/>
              <w:spacing w:line="276" w:lineRule="auto"/>
              <w:ind w:firstLine="0"/>
              <w:jc w:val="center"/>
            </w:pPr>
            <w:r w:rsidRPr="00473C8B">
              <w:t>18</w:t>
            </w:r>
          </w:p>
        </w:tc>
      </w:tr>
      <w:tr w:rsidR="00C41C4C" w:rsidRPr="00473C8B" w14:paraId="0806EB0E" w14:textId="77777777" w:rsidTr="00BE7B1A">
        <w:trPr>
          <w:jc w:val="center"/>
        </w:trPr>
        <w:tc>
          <w:tcPr>
            <w:tcW w:w="5949" w:type="dxa"/>
            <w:vAlign w:val="center"/>
          </w:tcPr>
          <w:p w14:paraId="043FE9D8" w14:textId="77777777" w:rsidR="00C41C4C" w:rsidRPr="00473C8B" w:rsidRDefault="00C41C4C" w:rsidP="00FA366B">
            <w:pPr>
              <w:widowControl w:val="0"/>
              <w:spacing w:line="276" w:lineRule="auto"/>
              <w:ind w:firstLine="0"/>
            </w:pPr>
            <w:r w:rsidRPr="00473C8B">
              <w:t>Комори</w:t>
            </w:r>
          </w:p>
        </w:tc>
        <w:tc>
          <w:tcPr>
            <w:tcW w:w="3260" w:type="dxa"/>
            <w:vAlign w:val="center"/>
          </w:tcPr>
          <w:p w14:paraId="22FABBE4" w14:textId="77777777" w:rsidR="00C41C4C" w:rsidRPr="00473C8B" w:rsidRDefault="00C41C4C" w:rsidP="0059645E">
            <w:pPr>
              <w:widowControl w:val="0"/>
              <w:spacing w:line="276" w:lineRule="auto"/>
              <w:ind w:firstLine="0"/>
              <w:jc w:val="center"/>
            </w:pPr>
            <w:r w:rsidRPr="00473C8B">
              <w:t>16</w:t>
            </w:r>
          </w:p>
        </w:tc>
      </w:tr>
      <w:tr w:rsidR="00C41C4C" w:rsidRPr="00473C8B" w14:paraId="4B568E9F" w14:textId="77777777" w:rsidTr="00BE7B1A">
        <w:trPr>
          <w:jc w:val="center"/>
        </w:trPr>
        <w:tc>
          <w:tcPr>
            <w:tcW w:w="5949" w:type="dxa"/>
            <w:vAlign w:val="center"/>
          </w:tcPr>
          <w:p w14:paraId="0C7427AB" w14:textId="77777777" w:rsidR="00C41C4C" w:rsidRPr="00473C8B" w:rsidRDefault="00C41C4C" w:rsidP="00FA366B">
            <w:pPr>
              <w:widowControl w:val="0"/>
              <w:spacing w:line="276" w:lineRule="auto"/>
              <w:ind w:firstLine="0"/>
            </w:pPr>
            <w:r w:rsidRPr="00473C8B">
              <w:t>Приміщення для відпочинку</w:t>
            </w:r>
          </w:p>
        </w:tc>
        <w:tc>
          <w:tcPr>
            <w:tcW w:w="3260" w:type="dxa"/>
            <w:vAlign w:val="center"/>
          </w:tcPr>
          <w:p w14:paraId="5F228BB5" w14:textId="77777777" w:rsidR="00C41C4C" w:rsidRPr="00473C8B" w:rsidRDefault="00C41C4C" w:rsidP="0059645E">
            <w:pPr>
              <w:widowControl w:val="0"/>
              <w:spacing w:line="276" w:lineRule="auto"/>
              <w:ind w:firstLine="0"/>
              <w:jc w:val="center"/>
            </w:pPr>
            <w:r w:rsidRPr="00473C8B">
              <w:t>22</w:t>
            </w:r>
          </w:p>
        </w:tc>
      </w:tr>
      <w:tr w:rsidR="00C41C4C" w:rsidRPr="00473C8B" w14:paraId="2C00722F" w14:textId="77777777" w:rsidTr="00BE7B1A">
        <w:trPr>
          <w:jc w:val="center"/>
        </w:trPr>
        <w:tc>
          <w:tcPr>
            <w:tcW w:w="5949" w:type="dxa"/>
            <w:vAlign w:val="center"/>
          </w:tcPr>
          <w:p w14:paraId="52AA4ADE" w14:textId="77777777" w:rsidR="00C41C4C" w:rsidRPr="00473C8B" w:rsidRDefault="00C41C4C" w:rsidP="00FA366B">
            <w:pPr>
              <w:widowControl w:val="0"/>
              <w:spacing w:line="276" w:lineRule="auto"/>
              <w:ind w:firstLine="0"/>
            </w:pPr>
            <w:r w:rsidRPr="00473C8B">
              <w:t>Душові</w:t>
            </w:r>
          </w:p>
        </w:tc>
        <w:tc>
          <w:tcPr>
            <w:tcW w:w="3260" w:type="dxa"/>
            <w:vAlign w:val="center"/>
          </w:tcPr>
          <w:p w14:paraId="6A071012" w14:textId="77777777" w:rsidR="00C41C4C" w:rsidRPr="00473C8B" w:rsidRDefault="00C41C4C" w:rsidP="0059645E">
            <w:pPr>
              <w:widowControl w:val="0"/>
              <w:spacing w:line="276" w:lineRule="auto"/>
              <w:ind w:firstLine="0"/>
              <w:jc w:val="center"/>
            </w:pPr>
            <w:r w:rsidRPr="00473C8B">
              <w:t>25</w:t>
            </w:r>
          </w:p>
        </w:tc>
      </w:tr>
      <w:tr w:rsidR="00C41C4C" w:rsidRPr="00473C8B" w14:paraId="6A0CFC7F" w14:textId="77777777" w:rsidTr="00BE7B1A">
        <w:trPr>
          <w:jc w:val="center"/>
        </w:trPr>
        <w:tc>
          <w:tcPr>
            <w:tcW w:w="5949" w:type="dxa"/>
            <w:vAlign w:val="center"/>
          </w:tcPr>
          <w:p w14:paraId="28294147" w14:textId="77777777" w:rsidR="00C41C4C" w:rsidRPr="00473C8B" w:rsidRDefault="00C41C4C" w:rsidP="00FA366B">
            <w:pPr>
              <w:widowControl w:val="0"/>
              <w:spacing w:line="276" w:lineRule="auto"/>
              <w:ind w:firstLine="0"/>
            </w:pPr>
            <w:r w:rsidRPr="00473C8B">
              <w:t>Вестибюлі</w:t>
            </w:r>
          </w:p>
        </w:tc>
        <w:tc>
          <w:tcPr>
            <w:tcW w:w="3260" w:type="dxa"/>
            <w:vAlign w:val="center"/>
          </w:tcPr>
          <w:p w14:paraId="51BA1037" w14:textId="77777777" w:rsidR="00C41C4C" w:rsidRPr="00473C8B" w:rsidRDefault="00C41C4C" w:rsidP="0059645E">
            <w:pPr>
              <w:widowControl w:val="0"/>
              <w:spacing w:line="276" w:lineRule="auto"/>
              <w:ind w:firstLine="0"/>
              <w:jc w:val="center"/>
            </w:pPr>
            <w:r w:rsidRPr="00473C8B">
              <w:t>16</w:t>
            </w:r>
          </w:p>
        </w:tc>
      </w:tr>
    </w:tbl>
    <w:p w14:paraId="0F3F9145" w14:textId="77777777" w:rsidR="00C41C4C" w:rsidRDefault="00C41C4C" w:rsidP="00C41C4C">
      <w:pPr>
        <w:widowControl w:val="0"/>
        <w:rPr>
          <w:color w:val="333333"/>
          <w:shd w:val="clear" w:color="auto" w:fill="FFFFFF"/>
        </w:rPr>
      </w:pPr>
    </w:p>
    <w:p w14:paraId="14B4C495" w14:textId="05B25DA6" w:rsidR="00C41C4C" w:rsidRPr="00473C8B" w:rsidRDefault="00C41C4C" w:rsidP="00C41C4C">
      <w:pPr>
        <w:widowControl w:val="0"/>
        <w:shd w:val="clear" w:color="auto" w:fill="FFFFFF" w:themeFill="background1"/>
      </w:pPr>
      <w:r w:rsidRPr="007151F1">
        <w:t xml:space="preserve">Температурний режим у приміщеннях навчальних закладів визначається санітарним регламентом для закладів загальної середньої освіти та коливається в </w:t>
      </w:r>
      <w:r>
        <w:t>м</w:t>
      </w:r>
      <w:r w:rsidRPr="007151F1">
        <w:t>ежах</w:t>
      </w:r>
      <w:r>
        <w:t xml:space="preserve"> </w:t>
      </w:r>
      <w:r w:rsidRPr="007151F1">
        <w:t>15-23°C залежно від</w:t>
      </w:r>
      <w:r w:rsidR="00C25102">
        <w:t xml:space="preserve"> </w:t>
      </w:r>
      <w:r w:rsidRPr="007151F1">
        <w:t>призначення приміщення (</w:t>
      </w:r>
      <w:r w:rsidRPr="007151F1">
        <w:rPr>
          <w:color w:val="333333"/>
          <w:shd w:val="clear" w:color="auto" w:fill="FFFFFF"/>
        </w:rPr>
        <w:t>таблиця 2.4)</w:t>
      </w:r>
      <w:r w:rsidRPr="007151F1">
        <w:t xml:space="preserve"> </w:t>
      </w:r>
      <w:r w:rsidRPr="00E95774">
        <w:t>[1</w:t>
      </w:r>
      <w:r w:rsidR="00E95774" w:rsidRPr="00E95774">
        <w:rPr>
          <w:lang w:val="ru-RU"/>
        </w:rPr>
        <w:t>3</w:t>
      </w:r>
      <w:r w:rsidRPr="00E95774">
        <w:t>].</w:t>
      </w:r>
    </w:p>
    <w:p w14:paraId="75E64AAA" w14:textId="77777777" w:rsidR="00C41C4C" w:rsidRDefault="00C41C4C" w:rsidP="00C41C4C">
      <w:pPr>
        <w:widowControl w:val="0"/>
        <w:jc w:val="center"/>
        <w:rPr>
          <w:color w:val="333333"/>
          <w:shd w:val="clear" w:color="auto" w:fill="FFFFFF"/>
        </w:rPr>
      </w:pPr>
    </w:p>
    <w:p w14:paraId="1ECB40FD" w14:textId="77777777" w:rsidR="00C41C4C" w:rsidRPr="00473C8B" w:rsidRDefault="00C41C4C" w:rsidP="00C41C4C">
      <w:pPr>
        <w:widowControl w:val="0"/>
        <w:jc w:val="center"/>
        <w:rPr>
          <w:color w:val="333333"/>
          <w:shd w:val="clear" w:color="auto" w:fill="FFFFFF"/>
        </w:rPr>
      </w:pPr>
      <w:r w:rsidRPr="00473C8B">
        <w:rPr>
          <w:color w:val="333333"/>
          <w:shd w:val="clear" w:color="auto" w:fill="FFFFFF"/>
        </w:rPr>
        <w:t xml:space="preserve">Таблиця 2.4 </w:t>
      </w:r>
      <w:r w:rsidRPr="00473C8B">
        <w:t xml:space="preserve">– Нормативи температури та вологості повітря </w:t>
      </w:r>
      <w:r w:rsidRPr="00473C8B">
        <w:rPr>
          <w:color w:val="333333"/>
          <w:shd w:val="clear" w:color="auto" w:fill="FFFFFF"/>
        </w:rPr>
        <w:t>для закладів загальної середньої освіти</w:t>
      </w:r>
    </w:p>
    <w:tbl>
      <w:tblPr>
        <w:tblStyle w:val="a7"/>
        <w:tblW w:w="9776" w:type="dxa"/>
        <w:jc w:val="center"/>
        <w:tblLook w:val="04A0" w:firstRow="1" w:lastRow="0" w:firstColumn="1" w:lastColumn="0" w:noHBand="0" w:noVBand="1"/>
      </w:tblPr>
      <w:tblGrid>
        <w:gridCol w:w="3229"/>
        <w:gridCol w:w="3570"/>
        <w:gridCol w:w="2977"/>
      </w:tblGrid>
      <w:tr w:rsidR="00C41C4C" w:rsidRPr="00473C8B" w14:paraId="513D8FB7" w14:textId="77777777" w:rsidTr="00BE7B1A">
        <w:trPr>
          <w:jc w:val="center"/>
        </w:trPr>
        <w:tc>
          <w:tcPr>
            <w:tcW w:w="3229" w:type="dxa"/>
            <w:vAlign w:val="center"/>
          </w:tcPr>
          <w:p w14:paraId="7688ECAB" w14:textId="77777777" w:rsidR="00C41C4C" w:rsidRPr="00473C8B" w:rsidRDefault="00C41C4C" w:rsidP="00FA366B">
            <w:pPr>
              <w:widowControl w:val="0"/>
              <w:spacing w:before="60" w:after="60" w:line="276" w:lineRule="auto"/>
              <w:ind w:firstLine="0"/>
              <w:jc w:val="center"/>
              <w:rPr>
                <w:color w:val="333333"/>
                <w:shd w:val="clear" w:color="auto" w:fill="FFFFFF"/>
              </w:rPr>
            </w:pPr>
            <w:r w:rsidRPr="00473C8B">
              <w:t>Тип приміщення</w:t>
            </w:r>
          </w:p>
        </w:tc>
        <w:tc>
          <w:tcPr>
            <w:tcW w:w="3570" w:type="dxa"/>
            <w:vAlign w:val="center"/>
          </w:tcPr>
          <w:p w14:paraId="7DEC5640" w14:textId="77777777" w:rsidR="00C41C4C" w:rsidRPr="00473C8B" w:rsidRDefault="00C41C4C" w:rsidP="00FA366B">
            <w:pPr>
              <w:widowControl w:val="0"/>
              <w:spacing w:before="60" w:after="60" w:line="276" w:lineRule="auto"/>
              <w:ind w:firstLine="0"/>
              <w:jc w:val="center"/>
              <w:rPr>
                <w:color w:val="333333"/>
                <w:shd w:val="clear" w:color="auto" w:fill="FFFFFF"/>
              </w:rPr>
            </w:pPr>
            <w:r w:rsidRPr="00473C8B">
              <w:t xml:space="preserve">Температура повітря, </w:t>
            </w:r>
            <w:proofErr w:type="spellStart"/>
            <w:r w:rsidRPr="00473C8B">
              <w:rPr>
                <w:vertAlign w:val="superscript"/>
              </w:rPr>
              <w:t>о</w:t>
            </w:r>
            <w:r w:rsidRPr="00473C8B">
              <w:t>С</w:t>
            </w:r>
            <w:proofErr w:type="spellEnd"/>
          </w:p>
        </w:tc>
        <w:tc>
          <w:tcPr>
            <w:tcW w:w="2977" w:type="dxa"/>
          </w:tcPr>
          <w:p w14:paraId="6EB5D872" w14:textId="77777777" w:rsidR="00C41C4C" w:rsidRPr="00473C8B" w:rsidRDefault="00C41C4C" w:rsidP="00FA366B">
            <w:pPr>
              <w:widowControl w:val="0"/>
              <w:spacing w:before="60" w:after="60" w:line="276" w:lineRule="auto"/>
              <w:ind w:firstLine="0"/>
              <w:jc w:val="center"/>
              <w:rPr>
                <w:b/>
                <w:bCs/>
                <w:color w:val="333333"/>
                <w:shd w:val="clear" w:color="auto" w:fill="FFFFFF"/>
              </w:rPr>
            </w:pPr>
            <w:r w:rsidRPr="00473C8B">
              <w:t>Відносна вологість, %</w:t>
            </w:r>
          </w:p>
        </w:tc>
      </w:tr>
      <w:tr w:rsidR="00C41C4C" w:rsidRPr="00473C8B" w14:paraId="47335D39" w14:textId="77777777" w:rsidTr="00BE7B1A">
        <w:trPr>
          <w:jc w:val="center"/>
        </w:trPr>
        <w:tc>
          <w:tcPr>
            <w:tcW w:w="3229" w:type="dxa"/>
            <w:vAlign w:val="center"/>
          </w:tcPr>
          <w:p w14:paraId="41BF3486" w14:textId="77777777" w:rsidR="00C41C4C" w:rsidRPr="00473C8B" w:rsidRDefault="00C41C4C" w:rsidP="00BE7B1A">
            <w:pPr>
              <w:widowControl w:val="0"/>
              <w:spacing w:line="276" w:lineRule="auto"/>
              <w:rPr>
                <w:color w:val="333333"/>
                <w:shd w:val="clear" w:color="auto" w:fill="FFFFFF"/>
              </w:rPr>
            </w:pPr>
            <w:r w:rsidRPr="00473C8B">
              <w:rPr>
                <w:color w:val="333333"/>
                <w:shd w:val="clear" w:color="auto" w:fill="FFFFFF"/>
              </w:rPr>
              <w:t>Класні кімнати</w:t>
            </w:r>
          </w:p>
        </w:tc>
        <w:tc>
          <w:tcPr>
            <w:tcW w:w="3570" w:type="dxa"/>
            <w:vAlign w:val="center"/>
          </w:tcPr>
          <w:p w14:paraId="5F4ED8BC" w14:textId="77777777" w:rsidR="00C41C4C" w:rsidRPr="00473C8B" w:rsidRDefault="00C41C4C" w:rsidP="00BE7B1A">
            <w:pPr>
              <w:widowControl w:val="0"/>
              <w:spacing w:line="276" w:lineRule="auto"/>
              <w:jc w:val="center"/>
              <w:rPr>
                <w:color w:val="333333"/>
                <w:shd w:val="clear" w:color="auto" w:fill="FFFFFF"/>
              </w:rPr>
            </w:pPr>
            <w:r w:rsidRPr="00473C8B">
              <w:rPr>
                <w:color w:val="333333"/>
                <w:shd w:val="clear" w:color="auto" w:fill="FFFFFF"/>
              </w:rPr>
              <w:t>17-20</w:t>
            </w:r>
          </w:p>
        </w:tc>
        <w:tc>
          <w:tcPr>
            <w:tcW w:w="2977" w:type="dxa"/>
            <w:vMerge w:val="restart"/>
            <w:vAlign w:val="center"/>
          </w:tcPr>
          <w:p w14:paraId="6EDD9F40" w14:textId="77777777" w:rsidR="00C41C4C" w:rsidRPr="00473C8B" w:rsidRDefault="00C41C4C" w:rsidP="0059645E">
            <w:pPr>
              <w:widowControl w:val="0"/>
              <w:spacing w:line="276" w:lineRule="auto"/>
              <w:ind w:firstLine="0"/>
              <w:jc w:val="center"/>
              <w:rPr>
                <w:color w:val="333333"/>
                <w:shd w:val="clear" w:color="auto" w:fill="FFFFFF"/>
              </w:rPr>
            </w:pPr>
            <w:r w:rsidRPr="00473C8B">
              <w:rPr>
                <w:color w:val="333333"/>
                <w:shd w:val="clear" w:color="auto" w:fill="FFFFFF"/>
              </w:rPr>
              <w:t>40-60</w:t>
            </w:r>
          </w:p>
        </w:tc>
      </w:tr>
      <w:tr w:rsidR="00C41C4C" w:rsidRPr="00473C8B" w14:paraId="4864F40E" w14:textId="77777777" w:rsidTr="00BE7B1A">
        <w:trPr>
          <w:jc w:val="center"/>
        </w:trPr>
        <w:tc>
          <w:tcPr>
            <w:tcW w:w="3229" w:type="dxa"/>
            <w:vAlign w:val="center"/>
          </w:tcPr>
          <w:p w14:paraId="188C4108" w14:textId="77777777" w:rsidR="00C41C4C" w:rsidRPr="00473C8B" w:rsidRDefault="00C41C4C" w:rsidP="00BE7B1A">
            <w:pPr>
              <w:widowControl w:val="0"/>
              <w:spacing w:line="276" w:lineRule="auto"/>
            </w:pPr>
            <w:r w:rsidRPr="00473C8B">
              <w:t>Майстерні</w:t>
            </w:r>
          </w:p>
        </w:tc>
        <w:tc>
          <w:tcPr>
            <w:tcW w:w="3570" w:type="dxa"/>
            <w:vAlign w:val="center"/>
          </w:tcPr>
          <w:p w14:paraId="57A783E8" w14:textId="77777777" w:rsidR="00C41C4C" w:rsidRPr="00473C8B" w:rsidRDefault="00C41C4C" w:rsidP="00BE7B1A">
            <w:pPr>
              <w:widowControl w:val="0"/>
              <w:spacing w:line="276" w:lineRule="auto"/>
              <w:jc w:val="center"/>
              <w:rPr>
                <w:color w:val="333333"/>
                <w:shd w:val="clear" w:color="auto" w:fill="FFFFFF"/>
              </w:rPr>
            </w:pPr>
            <w:r w:rsidRPr="00473C8B">
              <w:rPr>
                <w:color w:val="333333"/>
                <w:shd w:val="clear" w:color="auto" w:fill="FFFFFF"/>
              </w:rPr>
              <w:t>16-18</w:t>
            </w:r>
          </w:p>
        </w:tc>
        <w:tc>
          <w:tcPr>
            <w:tcW w:w="2977" w:type="dxa"/>
            <w:vMerge/>
          </w:tcPr>
          <w:p w14:paraId="507C375E" w14:textId="77777777" w:rsidR="00C41C4C" w:rsidRPr="00473C8B" w:rsidRDefault="00C41C4C" w:rsidP="00BE7B1A">
            <w:pPr>
              <w:widowControl w:val="0"/>
              <w:spacing w:line="276" w:lineRule="auto"/>
              <w:jc w:val="center"/>
              <w:rPr>
                <w:color w:val="333333"/>
                <w:shd w:val="clear" w:color="auto" w:fill="FFFFFF"/>
              </w:rPr>
            </w:pPr>
          </w:p>
        </w:tc>
      </w:tr>
      <w:tr w:rsidR="00C41C4C" w:rsidRPr="00473C8B" w14:paraId="0D69BDE7" w14:textId="77777777" w:rsidTr="00BE7B1A">
        <w:trPr>
          <w:jc w:val="center"/>
        </w:trPr>
        <w:tc>
          <w:tcPr>
            <w:tcW w:w="3229" w:type="dxa"/>
            <w:vAlign w:val="center"/>
          </w:tcPr>
          <w:p w14:paraId="63F38DEF" w14:textId="77777777" w:rsidR="00C41C4C" w:rsidRPr="00473C8B" w:rsidRDefault="00C41C4C" w:rsidP="00BE7B1A">
            <w:pPr>
              <w:widowControl w:val="0"/>
              <w:spacing w:line="276" w:lineRule="auto"/>
            </w:pPr>
            <w:r w:rsidRPr="00473C8B">
              <w:t>Спортивний зал</w:t>
            </w:r>
          </w:p>
        </w:tc>
        <w:tc>
          <w:tcPr>
            <w:tcW w:w="3570" w:type="dxa"/>
            <w:vAlign w:val="center"/>
          </w:tcPr>
          <w:p w14:paraId="1198E34B" w14:textId="77777777" w:rsidR="00C41C4C" w:rsidRPr="00473C8B" w:rsidRDefault="00C41C4C" w:rsidP="00BE7B1A">
            <w:pPr>
              <w:widowControl w:val="0"/>
              <w:spacing w:line="276" w:lineRule="auto"/>
              <w:jc w:val="center"/>
              <w:rPr>
                <w:color w:val="333333"/>
                <w:shd w:val="clear" w:color="auto" w:fill="FFFFFF"/>
              </w:rPr>
            </w:pPr>
            <w:r w:rsidRPr="00473C8B">
              <w:rPr>
                <w:color w:val="333333"/>
                <w:shd w:val="clear" w:color="auto" w:fill="FFFFFF"/>
              </w:rPr>
              <w:t>15-17</w:t>
            </w:r>
          </w:p>
        </w:tc>
        <w:tc>
          <w:tcPr>
            <w:tcW w:w="2977" w:type="dxa"/>
            <w:vMerge/>
          </w:tcPr>
          <w:p w14:paraId="31546314" w14:textId="77777777" w:rsidR="00C41C4C" w:rsidRPr="00473C8B" w:rsidRDefault="00C41C4C" w:rsidP="00BE7B1A">
            <w:pPr>
              <w:widowControl w:val="0"/>
              <w:spacing w:line="276" w:lineRule="auto"/>
              <w:jc w:val="center"/>
              <w:rPr>
                <w:color w:val="333333"/>
                <w:shd w:val="clear" w:color="auto" w:fill="FFFFFF"/>
              </w:rPr>
            </w:pPr>
          </w:p>
        </w:tc>
      </w:tr>
      <w:tr w:rsidR="00C41C4C" w:rsidRPr="00473C8B" w14:paraId="74A5A312" w14:textId="77777777" w:rsidTr="00BE7B1A">
        <w:trPr>
          <w:jc w:val="center"/>
        </w:trPr>
        <w:tc>
          <w:tcPr>
            <w:tcW w:w="3229" w:type="dxa"/>
            <w:vAlign w:val="center"/>
          </w:tcPr>
          <w:p w14:paraId="2CA6ECE8" w14:textId="77777777" w:rsidR="00C41C4C" w:rsidRPr="00473C8B" w:rsidRDefault="00C41C4C" w:rsidP="00BE7B1A">
            <w:pPr>
              <w:widowControl w:val="0"/>
              <w:spacing w:line="276" w:lineRule="auto"/>
              <w:rPr>
                <w:color w:val="333333"/>
                <w:shd w:val="clear" w:color="auto" w:fill="FFFFFF"/>
              </w:rPr>
            </w:pPr>
            <w:r w:rsidRPr="00473C8B">
              <w:rPr>
                <w:color w:val="333333"/>
                <w:shd w:val="clear" w:color="auto" w:fill="FFFFFF"/>
              </w:rPr>
              <w:t>Актовий зал</w:t>
            </w:r>
          </w:p>
        </w:tc>
        <w:tc>
          <w:tcPr>
            <w:tcW w:w="3570" w:type="dxa"/>
            <w:vAlign w:val="center"/>
          </w:tcPr>
          <w:p w14:paraId="1ADB5DA5" w14:textId="77777777" w:rsidR="00C41C4C" w:rsidRPr="00473C8B" w:rsidRDefault="00C41C4C" w:rsidP="00BE7B1A">
            <w:pPr>
              <w:widowControl w:val="0"/>
              <w:spacing w:line="276" w:lineRule="auto"/>
              <w:jc w:val="center"/>
              <w:rPr>
                <w:color w:val="333333"/>
                <w:shd w:val="clear" w:color="auto" w:fill="FFFFFF"/>
              </w:rPr>
            </w:pPr>
            <w:r w:rsidRPr="00473C8B">
              <w:rPr>
                <w:color w:val="333333"/>
                <w:shd w:val="clear" w:color="auto" w:fill="FFFFFF"/>
              </w:rPr>
              <w:t>17-20</w:t>
            </w:r>
          </w:p>
        </w:tc>
        <w:tc>
          <w:tcPr>
            <w:tcW w:w="2977" w:type="dxa"/>
            <w:vMerge/>
          </w:tcPr>
          <w:p w14:paraId="6CA442DA" w14:textId="77777777" w:rsidR="00C41C4C" w:rsidRPr="00473C8B" w:rsidRDefault="00C41C4C" w:rsidP="00BE7B1A">
            <w:pPr>
              <w:widowControl w:val="0"/>
              <w:spacing w:line="276" w:lineRule="auto"/>
              <w:jc w:val="center"/>
              <w:rPr>
                <w:b/>
                <w:bCs/>
                <w:color w:val="333333"/>
                <w:shd w:val="clear" w:color="auto" w:fill="FFFFFF"/>
              </w:rPr>
            </w:pPr>
          </w:p>
        </w:tc>
      </w:tr>
      <w:tr w:rsidR="00C41C4C" w:rsidRPr="00473C8B" w14:paraId="11A8B66D" w14:textId="77777777" w:rsidTr="00BE7B1A">
        <w:trPr>
          <w:jc w:val="center"/>
        </w:trPr>
        <w:tc>
          <w:tcPr>
            <w:tcW w:w="3229" w:type="dxa"/>
            <w:vAlign w:val="center"/>
          </w:tcPr>
          <w:p w14:paraId="116DEFBD" w14:textId="77777777" w:rsidR="00C41C4C" w:rsidRPr="00473C8B" w:rsidRDefault="00C41C4C" w:rsidP="00BE7B1A">
            <w:pPr>
              <w:widowControl w:val="0"/>
              <w:spacing w:line="276" w:lineRule="auto"/>
              <w:rPr>
                <w:color w:val="333333"/>
                <w:shd w:val="clear" w:color="auto" w:fill="FFFFFF"/>
              </w:rPr>
            </w:pPr>
            <w:r w:rsidRPr="00473C8B">
              <w:rPr>
                <w:color w:val="333333"/>
                <w:shd w:val="clear" w:color="auto" w:fill="FFFFFF"/>
              </w:rPr>
              <w:t>Бібліотека</w:t>
            </w:r>
          </w:p>
        </w:tc>
        <w:tc>
          <w:tcPr>
            <w:tcW w:w="3570" w:type="dxa"/>
            <w:vAlign w:val="center"/>
          </w:tcPr>
          <w:p w14:paraId="4192E56D" w14:textId="77777777" w:rsidR="00C41C4C" w:rsidRPr="00473C8B" w:rsidRDefault="00C41C4C" w:rsidP="00BE7B1A">
            <w:pPr>
              <w:widowControl w:val="0"/>
              <w:spacing w:line="276" w:lineRule="auto"/>
              <w:jc w:val="center"/>
              <w:rPr>
                <w:color w:val="333333"/>
                <w:shd w:val="clear" w:color="auto" w:fill="FFFFFF"/>
              </w:rPr>
            </w:pPr>
            <w:r w:rsidRPr="00473C8B">
              <w:rPr>
                <w:color w:val="333333"/>
                <w:shd w:val="clear" w:color="auto" w:fill="FFFFFF"/>
              </w:rPr>
              <w:t>16-18</w:t>
            </w:r>
          </w:p>
        </w:tc>
        <w:tc>
          <w:tcPr>
            <w:tcW w:w="2977" w:type="dxa"/>
            <w:vMerge/>
          </w:tcPr>
          <w:p w14:paraId="3B78502E" w14:textId="77777777" w:rsidR="00C41C4C" w:rsidRPr="00473C8B" w:rsidRDefault="00C41C4C" w:rsidP="00BE7B1A">
            <w:pPr>
              <w:widowControl w:val="0"/>
              <w:spacing w:line="276" w:lineRule="auto"/>
              <w:jc w:val="center"/>
              <w:rPr>
                <w:b/>
                <w:bCs/>
                <w:color w:val="333333"/>
                <w:shd w:val="clear" w:color="auto" w:fill="FFFFFF"/>
              </w:rPr>
            </w:pPr>
          </w:p>
        </w:tc>
      </w:tr>
      <w:tr w:rsidR="00C41C4C" w:rsidRPr="00473C8B" w14:paraId="7010C624" w14:textId="77777777" w:rsidTr="00BE7B1A">
        <w:trPr>
          <w:jc w:val="center"/>
        </w:trPr>
        <w:tc>
          <w:tcPr>
            <w:tcW w:w="3229" w:type="dxa"/>
            <w:vAlign w:val="center"/>
          </w:tcPr>
          <w:p w14:paraId="106B328A" w14:textId="77777777" w:rsidR="00C41C4C" w:rsidRPr="00473C8B" w:rsidRDefault="00C41C4C" w:rsidP="00BE7B1A">
            <w:pPr>
              <w:widowControl w:val="0"/>
              <w:spacing w:line="276" w:lineRule="auto"/>
              <w:rPr>
                <w:color w:val="333333"/>
                <w:shd w:val="clear" w:color="auto" w:fill="FFFFFF"/>
              </w:rPr>
            </w:pPr>
            <w:r w:rsidRPr="00473C8B">
              <w:rPr>
                <w:color w:val="333333"/>
                <w:shd w:val="clear" w:color="auto" w:fill="FFFFFF"/>
              </w:rPr>
              <w:t>Медичний кабінет</w:t>
            </w:r>
          </w:p>
        </w:tc>
        <w:tc>
          <w:tcPr>
            <w:tcW w:w="3570" w:type="dxa"/>
            <w:vAlign w:val="center"/>
          </w:tcPr>
          <w:p w14:paraId="7B7EA1C9" w14:textId="77777777" w:rsidR="00C41C4C" w:rsidRPr="00473C8B" w:rsidRDefault="00C41C4C" w:rsidP="00BE7B1A">
            <w:pPr>
              <w:widowControl w:val="0"/>
              <w:spacing w:line="276" w:lineRule="auto"/>
              <w:jc w:val="center"/>
              <w:rPr>
                <w:color w:val="333333"/>
                <w:shd w:val="clear" w:color="auto" w:fill="FFFFFF"/>
              </w:rPr>
            </w:pPr>
            <w:r w:rsidRPr="00473C8B">
              <w:rPr>
                <w:color w:val="333333"/>
                <w:shd w:val="clear" w:color="auto" w:fill="FFFFFF"/>
              </w:rPr>
              <w:t>21-23</w:t>
            </w:r>
          </w:p>
        </w:tc>
        <w:tc>
          <w:tcPr>
            <w:tcW w:w="2977" w:type="dxa"/>
            <w:vMerge/>
          </w:tcPr>
          <w:p w14:paraId="44118B10" w14:textId="77777777" w:rsidR="00C41C4C" w:rsidRPr="00473C8B" w:rsidRDefault="00C41C4C" w:rsidP="00BE7B1A">
            <w:pPr>
              <w:widowControl w:val="0"/>
              <w:spacing w:line="276" w:lineRule="auto"/>
              <w:jc w:val="center"/>
              <w:rPr>
                <w:b/>
                <w:bCs/>
                <w:color w:val="333333"/>
                <w:shd w:val="clear" w:color="auto" w:fill="FFFFFF"/>
              </w:rPr>
            </w:pPr>
          </w:p>
        </w:tc>
      </w:tr>
      <w:tr w:rsidR="00C41C4C" w:rsidRPr="00473C8B" w14:paraId="1E761AB9" w14:textId="77777777" w:rsidTr="00BE7B1A">
        <w:trPr>
          <w:jc w:val="center"/>
        </w:trPr>
        <w:tc>
          <w:tcPr>
            <w:tcW w:w="3229" w:type="dxa"/>
            <w:vAlign w:val="center"/>
          </w:tcPr>
          <w:p w14:paraId="4E8E5168" w14:textId="77777777" w:rsidR="00C41C4C" w:rsidRPr="00473C8B" w:rsidRDefault="00C41C4C" w:rsidP="00BE7B1A">
            <w:pPr>
              <w:widowControl w:val="0"/>
              <w:spacing w:line="276" w:lineRule="auto"/>
              <w:rPr>
                <w:color w:val="333333"/>
                <w:shd w:val="clear" w:color="auto" w:fill="FFFFFF"/>
              </w:rPr>
            </w:pPr>
            <w:r w:rsidRPr="00473C8B">
              <w:rPr>
                <w:color w:val="333333"/>
                <w:shd w:val="clear" w:color="auto" w:fill="FFFFFF"/>
              </w:rPr>
              <w:t>Санвуз</w:t>
            </w:r>
            <w:r w:rsidRPr="004A0849">
              <w:rPr>
                <w:color w:val="333333"/>
                <w:shd w:val="clear" w:color="auto" w:fill="FFFFFF"/>
              </w:rPr>
              <w:t>о</w:t>
            </w:r>
            <w:r w:rsidRPr="00473C8B">
              <w:rPr>
                <w:color w:val="333333"/>
                <w:shd w:val="clear" w:color="auto" w:fill="FFFFFF"/>
              </w:rPr>
              <w:t>л</w:t>
            </w:r>
          </w:p>
        </w:tc>
        <w:tc>
          <w:tcPr>
            <w:tcW w:w="3570" w:type="dxa"/>
            <w:vAlign w:val="center"/>
          </w:tcPr>
          <w:p w14:paraId="44D5E636" w14:textId="77777777" w:rsidR="00C41C4C" w:rsidRPr="00473C8B" w:rsidRDefault="00C41C4C" w:rsidP="00BE7B1A">
            <w:pPr>
              <w:widowControl w:val="0"/>
              <w:spacing w:line="276" w:lineRule="auto"/>
              <w:jc w:val="center"/>
              <w:rPr>
                <w:color w:val="333333"/>
                <w:shd w:val="clear" w:color="auto" w:fill="FFFFFF"/>
              </w:rPr>
            </w:pPr>
            <w:r w:rsidRPr="00473C8B">
              <w:rPr>
                <w:color w:val="333333"/>
                <w:shd w:val="clear" w:color="auto" w:fill="FFFFFF"/>
              </w:rPr>
              <w:t>17-21</w:t>
            </w:r>
          </w:p>
        </w:tc>
        <w:tc>
          <w:tcPr>
            <w:tcW w:w="2977" w:type="dxa"/>
            <w:vMerge/>
          </w:tcPr>
          <w:p w14:paraId="5CED80E1" w14:textId="77777777" w:rsidR="00C41C4C" w:rsidRPr="00473C8B" w:rsidRDefault="00C41C4C" w:rsidP="00BE7B1A">
            <w:pPr>
              <w:widowControl w:val="0"/>
              <w:spacing w:line="276" w:lineRule="auto"/>
              <w:jc w:val="center"/>
              <w:rPr>
                <w:b/>
                <w:bCs/>
                <w:color w:val="333333"/>
                <w:shd w:val="clear" w:color="auto" w:fill="FFFFFF"/>
              </w:rPr>
            </w:pPr>
          </w:p>
        </w:tc>
      </w:tr>
    </w:tbl>
    <w:p w14:paraId="211FEE0F" w14:textId="77777777" w:rsidR="001A7E24" w:rsidRDefault="001A7E24" w:rsidP="00C41C4C">
      <w:pPr>
        <w:widowControl w:val="0"/>
      </w:pPr>
    </w:p>
    <w:p w14:paraId="7A7D14BC" w14:textId="7DFAFF45" w:rsidR="00C41C4C" w:rsidRPr="00473C8B" w:rsidRDefault="00C41C4C" w:rsidP="00C41C4C">
      <w:pPr>
        <w:widowControl w:val="0"/>
      </w:pPr>
      <w:r w:rsidRPr="00473C8B">
        <w:lastRenderedPageBreak/>
        <w:t>Оптимальні значення відносної вологості перебувають у межах 40</w:t>
      </w:r>
      <w:r>
        <w:rPr>
          <w:lang w:val="ru-RU"/>
        </w:rPr>
        <w:t>-</w:t>
      </w:r>
      <w:r w:rsidRPr="00473C8B">
        <w:t xml:space="preserve">60% </w:t>
      </w:r>
      <w:r>
        <w:t xml:space="preserve">для </w:t>
      </w:r>
      <w:r w:rsidRPr="00473C8B">
        <w:t>всі</w:t>
      </w:r>
      <w:r>
        <w:t>х</w:t>
      </w:r>
      <w:r w:rsidRPr="00473C8B">
        <w:t xml:space="preserve"> видів приміщень. Однак</w:t>
      </w:r>
      <w:r>
        <w:t>,</w:t>
      </w:r>
      <w:r w:rsidRPr="00473C8B">
        <w:t xml:space="preserve"> у житлових приміщеннях взимку мінімальне допустиме значення може бути знижено до 30%.</w:t>
      </w:r>
      <w:r>
        <w:t xml:space="preserve"> </w:t>
      </w:r>
      <w:r w:rsidRPr="00473C8B">
        <w:t xml:space="preserve">Ще одним винятком є виробничі приміщення, де здійснюються технологічні процеси із високою вологістю. </w:t>
      </w:r>
      <w:r>
        <w:t>У цьому випадку</w:t>
      </w:r>
      <w:r w:rsidRPr="00473C8B">
        <w:t xml:space="preserve"> допустимі значення </w:t>
      </w:r>
      <w:r>
        <w:t xml:space="preserve">вологості повітря </w:t>
      </w:r>
      <w:r w:rsidRPr="00473C8B">
        <w:t>до 75% (таблиця 2.2).</w:t>
      </w:r>
    </w:p>
    <w:p w14:paraId="2B916C3B" w14:textId="77777777" w:rsidR="00C41C4C" w:rsidRDefault="00C41C4C" w:rsidP="00C41C4C">
      <w:pPr>
        <w:widowControl w:val="0"/>
        <w:spacing w:after="240"/>
      </w:pPr>
      <w:r w:rsidRPr="00473C8B">
        <w:t xml:space="preserve">Основним показником свіжості повітря є рівень концентрації вуглекислого газу (CO₂). Свіже повітря на морі чи </w:t>
      </w:r>
      <w:r>
        <w:t xml:space="preserve">у сільській </w:t>
      </w:r>
      <w:r w:rsidRPr="00473C8B">
        <w:t>міс</w:t>
      </w:r>
      <w:r>
        <w:t>цевості</w:t>
      </w:r>
      <w:r w:rsidRPr="00473C8B">
        <w:t xml:space="preserve"> містить 300-400 </w:t>
      </w:r>
      <w:proofErr w:type="spellStart"/>
      <w:r w:rsidRPr="00473C8B">
        <w:t>ppm</w:t>
      </w:r>
      <w:proofErr w:type="spellEnd"/>
      <w:r w:rsidRPr="00473C8B">
        <w:t xml:space="preserve"> (0,03-0,04%) вуглекислого газу. Це оптимальне значення для відкритого простору. Однак</w:t>
      </w:r>
      <w:r>
        <w:t>,</w:t>
      </w:r>
      <w:r w:rsidRPr="00473C8B">
        <w:t xml:space="preserve"> у приміщенні оптимальним вважається рівень до </w:t>
      </w:r>
      <w:r>
        <w:t>7</w:t>
      </w:r>
      <w:r w:rsidRPr="00473C8B">
        <w:t xml:space="preserve">00 </w:t>
      </w:r>
      <w:proofErr w:type="spellStart"/>
      <w:r w:rsidRPr="00473C8B">
        <w:t>ppm</w:t>
      </w:r>
      <w:proofErr w:type="spellEnd"/>
      <w:r w:rsidRPr="00473C8B">
        <w:t xml:space="preserve"> (0,0</w:t>
      </w:r>
      <w:r>
        <w:t>7</w:t>
      </w:r>
      <w:r w:rsidRPr="00473C8B">
        <w:t xml:space="preserve">%). </w:t>
      </w:r>
      <w:r w:rsidRPr="007151F1">
        <w:t>Гранично допустима концентрація СО</w:t>
      </w:r>
      <w:r w:rsidRPr="007151F1">
        <w:rPr>
          <w:vertAlign w:val="subscript"/>
        </w:rPr>
        <w:t>2</w:t>
      </w:r>
      <w:r w:rsidRPr="007151F1">
        <w:t xml:space="preserve"> в житлових та офісних приміщеннях різного призначення встановлена в межах 1000 </w:t>
      </w:r>
      <w:proofErr w:type="spellStart"/>
      <w:r w:rsidRPr="007151F1">
        <w:t>ppm</w:t>
      </w:r>
      <w:proofErr w:type="spellEnd"/>
      <w:r w:rsidRPr="007151F1">
        <w:t xml:space="preserve"> (0,1%), у виробничих приміщеннях, де СО</w:t>
      </w:r>
      <w:r w:rsidRPr="007151F1">
        <w:rPr>
          <w:vertAlign w:val="subscript"/>
        </w:rPr>
        <w:t>2</w:t>
      </w:r>
      <w:r w:rsidRPr="007151F1">
        <w:t xml:space="preserve"> накопичується від технологічного процесу, до 10 000-15 000 </w:t>
      </w:r>
      <w:proofErr w:type="spellStart"/>
      <w:r w:rsidRPr="007151F1">
        <w:t>ppm</w:t>
      </w:r>
      <w:proofErr w:type="spellEnd"/>
      <w:r w:rsidRPr="007151F1">
        <w:t xml:space="preserve"> (1-1,5 %).</w:t>
      </w:r>
      <w:r w:rsidRPr="00473C8B">
        <w:t xml:space="preserve"> </w:t>
      </w:r>
      <w:bookmarkStart w:id="27" w:name="_Hlk182508122"/>
      <w:r w:rsidRPr="00473C8B">
        <w:t xml:space="preserve">У медичних та установах загальної середньої освіти встановлено підвищені вимоги до фільтрації повітря – ГДК </w:t>
      </w:r>
      <w:r w:rsidRPr="007151F1">
        <w:t>СО</w:t>
      </w:r>
      <w:r w:rsidRPr="007151F1">
        <w:rPr>
          <w:vertAlign w:val="subscript"/>
        </w:rPr>
        <w:t>2</w:t>
      </w:r>
      <w:r>
        <w:rPr>
          <w:vertAlign w:val="subscript"/>
        </w:rPr>
        <w:t xml:space="preserve"> </w:t>
      </w:r>
      <w:r w:rsidRPr="00473C8B">
        <w:t xml:space="preserve">становить 700 </w:t>
      </w:r>
      <w:proofErr w:type="spellStart"/>
      <w:r w:rsidRPr="00473C8B">
        <w:t>ppm</w:t>
      </w:r>
      <w:proofErr w:type="spellEnd"/>
      <w:r w:rsidRPr="00473C8B">
        <w:t xml:space="preserve"> (0,07%).</w:t>
      </w:r>
    </w:p>
    <w:p w14:paraId="04F1D7B2" w14:textId="5E9F211D" w:rsidR="00C41C4C" w:rsidRPr="00475430" w:rsidRDefault="00C41C4C" w:rsidP="00E3490E">
      <w:pPr>
        <w:pStyle w:val="1"/>
        <w:rPr>
          <w:i/>
          <w:iCs/>
        </w:rPr>
      </w:pPr>
      <w:bookmarkStart w:id="28" w:name="_Toc183728861"/>
      <w:r w:rsidRPr="00475430">
        <w:t>2.2.2   Забрудн</w:t>
      </w:r>
      <w:r w:rsidR="00095E8A">
        <w:t>ювачі</w:t>
      </w:r>
      <w:r w:rsidRPr="00475430">
        <w:t xml:space="preserve"> повітря</w:t>
      </w:r>
      <w:bookmarkEnd w:id="28"/>
    </w:p>
    <w:bookmarkEnd w:id="27"/>
    <w:p w14:paraId="4CEC8D59" w14:textId="77777777" w:rsidR="00C41C4C" w:rsidRPr="00473C8B" w:rsidRDefault="00C41C4C" w:rsidP="00C41C4C">
      <w:pPr>
        <w:pStyle w:val="a9"/>
        <w:widowControl w:val="0"/>
        <w:spacing w:before="0" w:beforeAutospacing="0" w:after="0" w:afterAutospacing="0" w:line="360" w:lineRule="auto"/>
        <w:ind w:firstLine="709"/>
        <w:jc w:val="both"/>
        <w:rPr>
          <w:sz w:val="28"/>
          <w:szCs w:val="28"/>
        </w:rPr>
      </w:pPr>
      <w:r w:rsidRPr="00473C8B">
        <w:rPr>
          <w:sz w:val="28"/>
          <w:szCs w:val="28"/>
        </w:rPr>
        <w:t>У приміщеннях можуть бути різні забруднювачі повітря. Найпоширенішими серед них є:</w:t>
      </w:r>
    </w:p>
    <w:p w14:paraId="29F76653" w14:textId="77777777" w:rsidR="00C41C4C" w:rsidRPr="00473C8B" w:rsidRDefault="00C41C4C" w:rsidP="00C41C4C">
      <w:pPr>
        <w:pStyle w:val="a9"/>
        <w:widowControl w:val="0"/>
        <w:spacing w:before="0" w:beforeAutospacing="0" w:after="0" w:afterAutospacing="0" w:line="360" w:lineRule="auto"/>
        <w:ind w:firstLine="709"/>
        <w:jc w:val="both"/>
        <w:rPr>
          <w:sz w:val="28"/>
          <w:szCs w:val="28"/>
        </w:rPr>
      </w:pPr>
      <w:r w:rsidRPr="00473C8B">
        <w:rPr>
          <w:sz w:val="28"/>
          <w:szCs w:val="28"/>
        </w:rPr>
        <w:t>1. Лет</w:t>
      </w:r>
      <w:r>
        <w:rPr>
          <w:sz w:val="28"/>
          <w:szCs w:val="28"/>
        </w:rPr>
        <w:t>к</w:t>
      </w:r>
      <w:r w:rsidRPr="00473C8B">
        <w:rPr>
          <w:sz w:val="28"/>
          <w:szCs w:val="28"/>
        </w:rPr>
        <w:t>і органічні сполуки (ЛОС) – це хімічні речовини, які випаровуються за кімнатної температури і виділяються з будматеріалів, фарб, лаків, меблів, килимів та інших побутових товарів. До них відносяться бензол, толуол, формальдегід та інші. Бензол (C</w:t>
      </w:r>
      <w:r w:rsidRPr="00303E40">
        <w:rPr>
          <w:sz w:val="28"/>
          <w:szCs w:val="28"/>
          <w:vertAlign w:val="subscript"/>
        </w:rPr>
        <w:t>6</w:t>
      </w:r>
      <w:r w:rsidRPr="00473C8B">
        <w:rPr>
          <w:sz w:val="28"/>
          <w:szCs w:val="28"/>
        </w:rPr>
        <w:t>H</w:t>
      </w:r>
      <w:r w:rsidRPr="00303E40">
        <w:rPr>
          <w:sz w:val="28"/>
          <w:szCs w:val="28"/>
          <w:vertAlign w:val="subscript"/>
        </w:rPr>
        <w:t>6</w:t>
      </w:r>
      <w:r w:rsidRPr="00473C8B">
        <w:rPr>
          <w:sz w:val="28"/>
          <w:szCs w:val="28"/>
        </w:rPr>
        <w:t>) відомий як канцероген і може спричинити анемію, запаморочення, сонливість та подразнення шкіри при тривалому впливі. Його джерелами є тютюновий дим, фарби, лаки, клей, деякі види меблів. Високі концентрації толуолу (C</w:t>
      </w:r>
      <w:r w:rsidRPr="00303E40">
        <w:rPr>
          <w:sz w:val="28"/>
          <w:szCs w:val="28"/>
          <w:vertAlign w:val="subscript"/>
        </w:rPr>
        <w:t>6</w:t>
      </w:r>
      <w:r w:rsidRPr="00473C8B">
        <w:rPr>
          <w:sz w:val="28"/>
          <w:szCs w:val="28"/>
        </w:rPr>
        <w:t>H</w:t>
      </w:r>
      <w:r w:rsidRPr="00303E40">
        <w:rPr>
          <w:sz w:val="28"/>
          <w:szCs w:val="28"/>
          <w:vertAlign w:val="subscript"/>
        </w:rPr>
        <w:t>5</w:t>
      </w:r>
      <w:r w:rsidRPr="00473C8B">
        <w:rPr>
          <w:sz w:val="28"/>
          <w:szCs w:val="28"/>
        </w:rPr>
        <w:t>CH</w:t>
      </w:r>
      <w:r w:rsidRPr="00303E40">
        <w:rPr>
          <w:sz w:val="28"/>
          <w:szCs w:val="28"/>
          <w:vertAlign w:val="subscript"/>
        </w:rPr>
        <w:t>3</w:t>
      </w:r>
      <w:r w:rsidRPr="00473C8B">
        <w:rPr>
          <w:sz w:val="28"/>
          <w:szCs w:val="28"/>
        </w:rPr>
        <w:t>) можуть спричинити запаморочення, нудоту, подразнення дихальних шляхів та центральної нервової системи. Він використовується у розчинниках, фарбах, лаках, побутовій хімії.</w:t>
      </w:r>
    </w:p>
    <w:p w14:paraId="131D5393" w14:textId="77777777" w:rsidR="00C41C4C" w:rsidRPr="00473C8B" w:rsidRDefault="00C41C4C" w:rsidP="00C41C4C">
      <w:pPr>
        <w:pStyle w:val="a9"/>
        <w:widowControl w:val="0"/>
        <w:spacing w:before="0" w:beforeAutospacing="0" w:after="0" w:afterAutospacing="0" w:line="360" w:lineRule="auto"/>
        <w:ind w:firstLine="709"/>
        <w:jc w:val="both"/>
        <w:rPr>
          <w:sz w:val="28"/>
          <w:szCs w:val="28"/>
        </w:rPr>
      </w:pPr>
      <w:r w:rsidRPr="00473C8B">
        <w:rPr>
          <w:sz w:val="28"/>
          <w:szCs w:val="28"/>
        </w:rPr>
        <w:t xml:space="preserve">2. Чадний газ (CO) – безбарвний та без запаху газ, який утворюється при спалюванні палива (наприклад, при роботі газових плит або камінів). Чадний газ небезпечний тим, що він блокує перенесення кисню в крові і може спричинити </w:t>
      </w:r>
      <w:r w:rsidRPr="00473C8B">
        <w:rPr>
          <w:sz w:val="28"/>
          <w:szCs w:val="28"/>
        </w:rPr>
        <w:lastRenderedPageBreak/>
        <w:t>отруєння аж до смертельного результату.</w:t>
      </w:r>
    </w:p>
    <w:p w14:paraId="671BE493" w14:textId="77777777" w:rsidR="00C41C4C" w:rsidRPr="00473C8B" w:rsidRDefault="00C41C4C" w:rsidP="00C41C4C">
      <w:pPr>
        <w:pStyle w:val="a9"/>
        <w:widowControl w:val="0"/>
        <w:spacing w:before="0" w:beforeAutospacing="0" w:after="0" w:afterAutospacing="0" w:line="360" w:lineRule="auto"/>
        <w:ind w:firstLine="709"/>
        <w:jc w:val="both"/>
        <w:rPr>
          <w:sz w:val="28"/>
          <w:szCs w:val="28"/>
        </w:rPr>
      </w:pPr>
      <w:r w:rsidRPr="00473C8B">
        <w:rPr>
          <w:sz w:val="28"/>
          <w:szCs w:val="28"/>
        </w:rPr>
        <w:t xml:space="preserve">3. Сульфіди – хімічні сполуки, де атом сірки з'єднується з атомами інших елементів. Деякі сульфіди мають високу токсичність і можуть бути небезпечні для здоров'я при вдиханні, контакті зі шкірою або при потраплянні всередину. Сульфід водню (H₂S) – один із найнебезпечніших сульфідів, </w:t>
      </w:r>
      <w:r>
        <w:rPr>
          <w:sz w:val="28"/>
          <w:szCs w:val="28"/>
        </w:rPr>
        <w:t xml:space="preserve">що </w:t>
      </w:r>
      <w:r w:rsidRPr="00473C8B">
        <w:rPr>
          <w:sz w:val="28"/>
          <w:szCs w:val="28"/>
        </w:rPr>
        <w:t>має різкий запах</w:t>
      </w:r>
      <w:r>
        <w:rPr>
          <w:sz w:val="28"/>
          <w:szCs w:val="28"/>
        </w:rPr>
        <w:t xml:space="preserve"> та</w:t>
      </w:r>
      <w:r w:rsidRPr="00473C8B">
        <w:rPr>
          <w:sz w:val="28"/>
          <w:szCs w:val="28"/>
        </w:rPr>
        <w:t xml:space="preserve"> токсичний при вдиханні навіть у невеликих концентраціях. Може викликати подразнення очей, носа та горла, головний біль, запаморочення, нудоту та втрату свідомості. При високих концентраціях (понад 1000 </w:t>
      </w:r>
      <w:proofErr w:type="spellStart"/>
      <w:r w:rsidRPr="00473C8B">
        <w:rPr>
          <w:sz w:val="28"/>
          <w:szCs w:val="28"/>
        </w:rPr>
        <w:t>ppm</w:t>
      </w:r>
      <w:proofErr w:type="spellEnd"/>
      <w:r w:rsidRPr="00473C8B">
        <w:rPr>
          <w:sz w:val="28"/>
          <w:szCs w:val="28"/>
        </w:rPr>
        <w:t xml:space="preserve">) може настати миттєва смерть через параліч дихання. Його джерелами є виробництво нафти, газу, целюлозно-паперової промисловості, очисні споруди, хімічне виробництво. </w:t>
      </w:r>
      <w:proofErr w:type="spellStart"/>
      <w:r w:rsidRPr="00473C8B">
        <w:rPr>
          <w:sz w:val="28"/>
          <w:szCs w:val="28"/>
        </w:rPr>
        <w:t>Диметилсульфід</w:t>
      </w:r>
      <w:proofErr w:type="spellEnd"/>
      <w:r w:rsidRPr="00473C8B">
        <w:rPr>
          <w:sz w:val="28"/>
          <w:szCs w:val="28"/>
        </w:rPr>
        <w:t xml:space="preserve"> ((CH₃)₂S) – ц</w:t>
      </w:r>
      <w:r>
        <w:rPr>
          <w:sz w:val="28"/>
          <w:szCs w:val="28"/>
        </w:rPr>
        <w:t>е</w:t>
      </w:r>
      <w:r w:rsidRPr="00473C8B">
        <w:rPr>
          <w:sz w:val="28"/>
          <w:szCs w:val="28"/>
        </w:rPr>
        <w:t xml:space="preserve"> органічна сполука</w:t>
      </w:r>
      <w:r>
        <w:rPr>
          <w:sz w:val="28"/>
          <w:szCs w:val="28"/>
        </w:rPr>
        <w:t>, що</w:t>
      </w:r>
      <w:r w:rsidRPr="00473C8B">
        <w:rPr>
          <w:sz w:val="28"/>
          <w:szCs w:val="28"/>
        </w:rPr>
        <w:t xml:space="preserve"> зустрічається в природі </w:t>
      </w:r>
      <w:r>
        <w:rPr>
          <w:sz w:val="28"/>
          <w:szCs w:val="28"/>
        </w:rPr>
        <w:t>та</w:t>
      </w:r>
      <w:r w:rsidRPr="00473C8B">
        <w:rPr>
          <w:sz w:val="28"/>
          <w:szCs w:val="28"/>
        </w:rPr>
        <w:t xml:space="preserve"> використовується в деяких промислових процесах. У н</w:t>
      </w:r>
      <w:r>
        <w:rPr>
          <w:sz w:val="28"/>
          <w:szCs w:val="28"/>
        </w:rPr>
        <w:t>еї</w:t>
      </w:r>
      <w:r w:rsidRPr="00473C8B">
        <w:rPr>
          <w:sz w:val="28"/>
          <w:szCs w:val="28"/>
        </w:rPr>
        <w:t xml:space="preserve"> характерний різкий запах</w:t>
      </w:r>
      <w:r>
        <w:rPr>
          <w:sz w:val="28"/>
          <w:szCs w:val="28"/>
        </w:rPr>
        <w:t>,</w:t>
      </w:r>
      <w:r w:rsidRPr="00473C8B">
        <w:rPr>
          <w:sz w:val="28"/>
          <w:szCs w:val="28"/>
        </w:rPr>
        <w:t xml:space="preserve"> </w:t>
      </w:r>
      <w:r>
        <w:rPr>
          <w:sz w:val="28"/>
          <w:szCs w:val="28"/>
        </w:rPr>
        <w:t>який</w:t>
      </w:r>
      <w:r w:rsidRPr="00473C8B">
        <w:rPr>
          <w:sz w:val="28"/>
          <w:szCs w:val="28"/>
        </w:rPr>
        <w:t xml:space="preserve"> асоціюється із запахом розкладання органіки. При вдиханні у високих концентраціях </w:t>
      </w:r>
      <w:proofErr w:type="spellStart"/>
      <w:r w:rsidRPr="00473C8B">
        <w:rPr>
          <w:sz w:val="28"/>
          <w:szCs w:val="28"/>
        </w:rPr>
        <w:t>диметилсульф</w:t>
      </w:r>
      <w:r>
        <w:rPr>
          <w:sz w:val="28"/>
          <w:szCs w:val="28"/>
        </w:rPr>
        <w:t>і</w:t>
      </w:r>
      <w:r w:rsidRPr="00473C8B">
        <w:rPr>
          <w:sz w:val="28"/>
          <w:szCs w:val="28"/>
        </w:rPr>
        <w:t>д</w:t>
      </w:r>
      <w:proofErr w:type="spellEnd"/>
      <w:r w:rsidRPr="00473C8B">
        <w:rPr>
          <w:sz w:val="28"/>
          <w:szCs w:val="28"/>
        </w:rPr>
        <w:t xml:space="preserve"> може викликати подразнення дихальних шляхів, очей та шкіри. Відчуваються такі симптоми, як печіння в горлі, кашель та </w:t>
      </w:r>
      <w:r w:rsidRPr="008B1AF8">
        <w:rPr>
          <w:sz w:val="28"/>
          <w:szCs w:val="28"/>
        </w:rPr>
        <w:t>с</w:t>
      </w:r>
      <w:r>
        <w:rPr>
          <w:sz w:val="28"/>
          <w:szCs w:val="28"/>
        </w:rPr>
        <w:t>л</w:t>
      </w:r>
      <w:r w:rsidRPr="004A0849">
        <w:rPr>
          <w:sz w:val="28"/>
          <w:szCs w:val="28"/>
        </w:rPr>
        <w:t>ьо</w:t>
      </w:r>
      <w:r w:rsidRPr="008B1AF8">
        <w:rPr>
          <w:sz w:val="28"/>
          <w:szCs w:val="28"/>
        </w:rPr>
        <w:t>зоточивість</w:t>
      </w:r>
      <w:r w:rsidRPr="00473C8B">
        <w:rPr>
          <w:sz w:val="28"/>
          <w:szCs w:val="28"/>
        </w:rPr>
        <w:t>. Високі концентрації можуть викликати запаморочення, нудоту і головний біль.</w:t>
      </w:r>
    </w:p>
    <w:p w14:paraId="341CC1C1" w14:textId="77777777" w:rsidR="00C41C4C" w:rsidRPr="00473C8B" w:rsidRDefault="00C41C4C" w:rsidP="00C41C4C">
      <w:pPr>
        <w:pStyle w:val="a9"/>
        <w:widowControl w:val="0"/>
        <w:spacing w:before="0" w:beforeAutospacing="0" w:after="0" w:afterAutospacing="0" w:line="360" w:lineRule="auto"/>
        <w:ind w:firstLine="709"/>
        <w:jc w:val="both"/>
        <w:rPr>
          <w:sz w:val="28"/>
          <w:szCs w:val="28"/>
        </w:rPr>
      </w:pPr>
      <w:r w:rsidRPr="00473C8B">
        <w:rPr>
          <w:sz w:val="28"/>
          <w:szCs w:val="28"/>
        </w:rPr>
        <w:t xml:space="preserve">4. Аміак (NH₃) – є безбарвним газом з різким, їдким запахом. Його джерелами є засоби для чищення, тютюновий дим, тваринні відходи, будівельні матеріали, хімічна промисловість, сільськогосподарські та харчові виробництва. Навіть при невеликих концентраціях аміак може викликати подразнення очей, носа та горла, що супроводжується </w:t>
      </w:r>
      <w:r w:rsidRPr="008B1AF8">
        <w:rPr>
          <w:sz w:val="28"/>
          <w:szCs w:val="28"/>
        </w:rPr>
        <w:t>сл</w:t>
      </w:r>
      <w:r w:rsidRPr="004A0849">
        <w:rPr>
          <w:sz w:val="28"/>
          <w:szCs w:val="28"/>
        </w:rPr>
        <w:t>ьо</w:t>
      </w:r>
      <w:r w:rsidRPr="008B1AF8">
        <w:rPr>
          <w:sz w:val="28"/>
          <w:szCs w:val="28"/>
        </w:rPr>
        <w:t>зоточивіст</w:t>
      </w:r>
      <w:r>
        <w:rPr>
          <w:sz w:val="28"/>
          <w:szCs w:val="28"/>
        </w:rPr>
        <w:t>ю</w:t>
      </w:r>
      <w:r w:rsidRPr="00473C8B">
        <w:rPr>
          <w:sz w:val="28"/>
          <w:szCs w:val="28"/>
        </w:rPr>
        <w:t xml:space="preserve">, кашлем та відчуттям печіння. Високі концентрації (понад 300 </w:t>
      </w:r>
      <w:proofErr w:type="spellStart"/>
      <w:r w:rsidRPr="00473C8B">
        <w:rPr>
          <w:sz w:val="28"/>
          <w:szCs w:val="28"/>
        </w:rPr>
        <w:t>ppm</w:t>
      </w:r>
      <w:proofErr w:type="spellEnd"/>
      <w:r w:rsidRPr="00473C8B">
        <w:rPr>
          <w:sz w:val="28"/>
          <w:szCs w:val="28"/>
        </w:rPr>
        <w:t>) можуть спричинити серйозні ушкодження дихальних шляхів, набряк легень, спазми дихальних шляхів і навіть непритомність. При дуже високих рівнях вплив аміаку може призвести до смерті.</w:t>
      </w:r>
    </w:p>
    <w:p w14:paraId="4E41E799" w14:textId="77777777" w:rsidR="00C41C4C" w:rsidRPr="00473C8B" w:rsidRDefault="00C41C4C" w:rsidP="00C41C4C">
      <w:pPr>
        <w:pStyle w:val="a9"/>
        <w:widowControl w:val="0"/>
        <w:spacing w:before="0" w:beforeAutospacing="0" w:after="0" w:afterAutospacing="0" w:line="360" w:lineRule="auto"/>
        <w:ind w:firstLine="709"/>
        <w:jc w:val="both"/>
        <w:rPr>
          <w:sz w:val="28"/>
          <w:szCs w:val="28"/>
        </w:rPr>
      </w:pPr>
      <w:r w:rsidRPr="00473C8B">
        <w:rPr>
          <w:sz w:val="28"/>
          <w:szCs w:val="28"/>
        </w:rPr>
        <w:t xml:space="preserve">5. Горючі гази – це гази, які можуть спалахувати за наявності джерела запалювання (іскра, полум'я тощо) та достатньої кількості кисню в повітрі. Прикладами таких газів є метан (CH₄), пропан (C₃H₈), бутан (C₄H₁₀) </w:t>
      </w:r>
      <w:r>
        <w:rPr>
          <w:sz w:val="28"/>
          <w:szCs w:val="28"/>
        </w:rPr>
        <w:t xml:space="preserve">та інші. </w:t>
      </w:r>
      <w:r w:rsidRPr="00473C8B">
        <w:rPr>
          <w:sz w:val="28"/>
          <w:szCs w:val="28"/>
        </w:rPr>
        <w:t xml:space="preserve">Вони широко використовуються в промисловості, на транспорті та в побуті, але можуть бути небезпечними при витоку, тому що в замкнутих просторах можуть </w:t>
      </w:r>
      <w:r w:rsidRPr="00473C8B">
        <w:rPr>
          <w:sz w:val="28"/>
          <w:szCs w:val="28"/>
        </w:rPr>
        <w:lastRenderedPageBreak/>
        <w:t>утворювати вибухонебезпечні суміші з повітрям.</w:t>
      </w:r>
    </w:p>
    <w:p w14:paraId="515EB44B" w14:textId="77777777" w:rsidR="00C41C4C" w:rsidRDefault="00C41C4C" w:rsidP="00C41C4C">
      <w:pPr>
        <w:pStyle w:val="a9"/>
        <w:widowControl w:val="0"/>
        <w:spacing w:before="0" w:beforeAutospacing="0" w:after="0" w:afterAutospacing="0" w:line="360" w:lineRule="auto"/>
        <w:ind w:firstLine="709"/>
        <w:jc w:val="both"/>
        <w:rPr>
          <w:sz w:val="28"/>
          <w:szCs w:val="28"/>
        </w:rPr>
      </w:pPr>
      <w:r w:rsidRPr="00473C8B">
        <w:rPr>
          <w:sz w:val="28"/>
          <w:szCs w:val="28"/>
        </w:rPr>
        <w:t xml:space="preserve">6. Пил і частинки (PM2.5 та PM10) – PM10 це частинки тієї чи іншої речовини діаметром від 10 </w:t>
      </w:r>
      <w:proofErr w:type="spellStart"/>
      <w:r w:rsidRPr="00473C8B">
        <w:rPr>
          <w:sz w:val="28"/>
          <w:szCs w:val="28"/>
        </w:rPr>
        <w:t>мкм</w:t>
      </w:r>
      <w:proofErr w:type="spellEnd"/>
      <w:r w:rsidRPr="00473C8B">
        <w:rPr>
          <w:sz w:val="28"/>
          <w:szCs w:val="28"/>
        </w:rPr>
        <w:t xml:space="preserve"> і менше, PM2.5 це частинки речовини діаметром 2,5 </w:t>
      </w:r>
      <w:proofErr w:type="spellStart"/>
      <w:r w:rsidRPr="00473C8B">
        <w:rPr>
          <w:sz w:val="28"/>
          <w:szCs w:val="28"/>
        </w:rPr>
        <w:t>мкм</w:t>
      </w:r>
      <w:proofErr w:type="spellEnd"/>
      <w:r w:rsidRPr="00473C8B">
        <w:rPr>
          <w:sz w:val="28"/>
          <w:szCs w:val="28"/>
        </w:rPr>
        <w:t xml:space="preserve"> і менше. PM2.5 можна описати як </w:t>
      </w:r>
      <w:proofErr w:type="spellStart"/>
      <w:r w:rsidRPr="00473C8B">
        <w:rPr>
          <w:sz w:val="28"/>
          <w:szCs w:val="28"/>
        </w:rPr>
        <w:t>тонкодисперсні</w:t>
      </w:r>
      <w:proofErr w:type="spellEnd"/>
      <w:r w:rsidRPr="00473C8B">
        <w:rPr>
          <w:sz w:val="28"/>
          <w:szCs w:val="28"/>
        </w:rPr>
        <w:t xml:space="preserve"> частинки. Дрібні частинки можуть надходити із зовнішнього повітря, побутових джерел (наприклад, куріння, роботи печей) або утворюватися при приготуванні їжі. Ці частки небезпечні, оскільки проникають глибоко у легені та можуть викликати респіраторні та серцево-судинні захворювання.</w:t>
      </w:r>
    </w:p>
    <w:p w14:paraId="393787AC" w14:textId="1739443E" w:rsidR="00C41C4C" w:rsidRPr="007151F1" w:rsidRDefault="00C41C4C" w:rsidP="00C41C4C">
      <w:pPr>
        <w:pStyle w:val="a9"/>
        <w:widowControl w:val="0"/>
        <w:spacing w:before="0" w:beforeAutospacing="0" w:after="0" w:afterAutospacing="0" w:line="360" w:lineRule="auto"/>
        <w:ind w:firstLine="709"/>
        <w:jc w:val="both"/>
        <w:rPr>
          <w:rFonts w:eastAsia="Calibri" w:cs="Arial"/>
          <w:sz w:val="28"/>
          <w:szCs w:val="28"/>
        </w:rPr>
      </w:pPr>
      <w:r w:rsidRPr="007151F1">
        <w:rPr>
          <w:rFonts w:eastAsia="Calibri" w:cs="Arial"/>
          <w:sz w:val="28"/>
          <w:szCs w:val="28"/>
        </w:rPr>
        <w:t>Отже, для комплексної оцінки мікроклімату система моніторингу повинна бути оснащена датчиками для визначення рівня таких забрудн</w:t>
      </w:r>
      <w:r w:rsidR="00095E8A">
        <w:rPr>
          <w:rFonts w:eastAsia="Calibri" w:cs="Arial"/>
          <w:sz w:val="28"/>
          <w:szCs w:val="28"/>
        </w:rPr>
        <w:t>ювачів</w:t>
      </w:r>
      <w:r w:rsidRPr="007151F1">
        <w:rPr>
          <w:rFonts w:eastAsia="Calibri" w:cs="Arial"/>
          <w:sz w:val="28"/>
          <w:szCs w:val="28"/>
        </w:rPr>
        <w:t>:</w:t>
      </w:r>
    </w:p>
    <w:p w14:paraId="225CB6F0" w14:textId="77777777" w:rsidR="00C41C4C" w:rsidRPr="007151F1" w:rsidRDefault="00C41C4C" w:rsidP="00C41C4C">
      <w:pPr>
        <w:pStyle w:val="a8"/>
        <w:widowControl w:val="0"/>
        <w:numPr>
          <w:ilvl w:val="0"/>
          <w:numId w:val="14"/>
        </w:numPr>
        <w:ind w:left="0" w:firstLine="709"/>
        <w:rPr>
          <w:rFonts w:eastAsia="Calibri"/>
        </w:rPr>
      </w:pPr>
      <w:r w:rsidRPr="007151F1">
        <w:rPr>
          <w:rFonts w:eastAsia="Calibri" w:cs="Arial"/>
        </w:rPr>
        <w:t xml:space="preserve">  монооксиду карбону</w:t>
      </w:r>
      <w:r w:rsidRPr="007151F1">
        <w:rPr>
          <w:rFonts w:eastAsia="Calibri"/>
        </w:rPr>
        <w:t xml:space="preserve">; </w:t>
      </w:r>
    </w:p>
    <w:p w14:paraId="59E2ECC7" w14:textId="77777777" w:rsidR="00C41C4C" w:rsidRPr="007151F1" w:rsidRDefault="00C41C4C" w:rsidP="00C41C4C">
      <w:pPr>
        <w:pStyle w:val="a8"/>
        <w:widowControl w:val="0"/>
        <w:numPr>
          <w:ilvl w:val="0"/>
          <w:numId w:val="14"/>
        </w:numPr>
        <w:ind w:left="0" w:firstLine="709"/>
        <w:rPr>
          <w:rFonts w:eastAsia="Calibri" w:cs="Arial"/>
        </w:rPr>
      </w:pPr>
      <w:r w:rsidRPr="007151F1">
        <w:rPr>
          <w:rFonts w:eastAsia="Calibri" w:cs="Arial"/>
        </w:rPr>
        <w:t xml:space="preserve">  летких органічних </w:t>
      </w:r>
      <w:proofErr w:type="spellStart"/>
      <w:r w:rsidRPr="007151F1">
        <w:rPr>
          <w:rFonts w:eastAsia="Calibri" w:cs="Arial"/>
        </w:rPr>
        <w:t>сполук</w:t>
      </w:r>
      <w:proofErr w:type="spellEnd"/>
      <w:r w:rsidRPr="007151F1">
        <w:rPr>
          <w:rFonts w:eastAsia="Calibri" w:cs="Arial"/>
        </w:rPr>
        <w:t xml:space="preserve"> (бензолу, толуолу та інших);</w:t>
      </w:r>
    </w:p>
    <w:p w14:paraId="71A27518" w14:textId="77777777" w:rsidR="00C41C4C" w:rsidRPr="007151F1" w:rsidRDefault="00C41C4C" w:rsidP="00C41C4C">
      <w:pPr>
        <w:pStyle w:val="a8"/>
        <w:widowControl w:val="0"/>
        <w:numPr>
          <w:ilvl w:val="0"/>
          <w:numId w:val="14"/>
        </w:numPr>
        <w:ind w:left="0" w:firstLine="709"/>
        <w:rPr>
          <w:rFonts w:eastAsia="Calibri" w:cs="Arial"/>
        </w:rPr>
      </w:pPr>
      <w:r w:rsidRPr="007151F1">
        <w:rPr>
          <w:rFonts w:eastAsia="Calibri" w:cs="Arial"/>
        </w:rPr>
        <w:t xml:space="preserve">  сульфідів (сірководню, </w:t>
      </w:r>
      <w:proofErr w:type="spellStart"/>
      <w:r w:rsidRPr="007151F1">
        <w:rPr>
          <w:rFonts w:eastAsia="Calibri" w:cs="Arial"/>
        </w:rPr>
        <w:t>диметилсульф</w:t>
      </w:r>
      <w:r>
        <w:rPr>
          <w:rFonts w:eastAsia="Calibri" w:cs="Arial"/>
        </w:rPr>
        <w:t>і</w:t>
      </w:r>
      <w:r w:rsidRPr="007151F1">
        <w:rPr>
          <w:rFonts w:eastAsia="Calibri" w:cs="Arial"/>
        </w:rPr>
        <w:t>ду</w:t>
      </w:r>
      <w:proofErr w:type="spellEnd"/>
      <w:r w:rsidRPr="007151F1">
        <w:rPr>
          <w:rFonts w:eastAsia="Calibri" w:cs="Arial"/>
        </w:rPr>
        <w:t xml:space="preserve"> та інших);</w:t>
      </w:r>
    </w:p>
    <w:p w14:paraId="0072FBA7" w14:textId="77777777" w:rsidR="00C41C4C" w:rsidRPr="007151F1" w:rsidRDefault="00C41C4C" w:rsidP="00C41C4C">
      <w:pPr>
        <w:pStyle w:val="a8"/>
        <w:widowControl w:val="0"/>
        <w:numPr>
          <w:ilvl w:val="0"/>
          <w:numId w:val="14"/>
        </w:numPr>
        <w:ind w:left="0" w:firstLine="709"/>
        <w:rPr>
          <w:rFonts w:eastAsia="Calibri" w:cs="Arial"/>
        </w:rPr>
      </w:pPr>
      <w:r w:rsidRPr="007151F1">
        <w:rPr>
          <w:rFonts w:eastAsia="Calibri" w:cs="Arial"/>
        </w:rPr>
        <w:t xml:space="preserve">  аміаку; </w:t>
      </w:r>
    </w:p>
    <w:p w14:paraId="562CF8BA" w14:textId="77777777" w:rsidR="00C41C4C" w:rsidRPr="007151F1" w:rsidRDefault="00C41C4C" w:rsidP="00C41C4C">
      <w:pPr>
        <w:pStyle w:val="a8"/>
        <w:widowControl w:val="0"/>
        <w:numPr>
          <w:ilvl w:val="0"/>
          <w:numId w:val="14"/>
        </w:numPr>
        <w:ind w:left="0" w:firstLine="709"/>
        <w:rPr>
          <w:rFonts w:eastAsia="Calibri" w:cs="Arial"/>
        </w:rPr>
      </w:pPr>
      <w:r w:rsidRPr="007151F1">
        <w:rPr>
          <w:rFonts w:eastAsia="Calibri" w:cs="Arial"/>
        </w:rPr>
        <w:t xml:space="preserve">  </w:t>
      </w:r>
      <w:bookmarkStart w:id="29" w:name="_Hlk183172167"/>
      <w:r w:rsidRPr="007151F1">
        <w:rPr>
          <w:rFonts w:eastAsia="Calibri" w:cs="Arial"/>
        </w:rPr>
        <w:t xml:space="preserve">горючих газів </w:t>
      </w:r>
      <w:bookmarkEnd w:id="29"/>
      <w:r w:rsidRPr="007151F1">
        <w:rPr>
          <w:rFonts w:eastAsia="Calibri" w:cs="Arial"/>
        </w:rPr>
        <w:t xml:space="preserve">(метану, скрапленого газу, природнього газу); </w:t>
      </w:r>
    </w:p>
    <w:p w14:paraId="164EE738" w14:textId="77777777" w:rsidR="00C41C4C" w:rsidRPr="007151F1" w:rsidRDefault="00C41C4C" w:rsidP="00C41C4C">
      <w:pPr>
        <w:pStyle w:val="a8"/>
        <w:widowControl w:val="0"/>
        <w:numPr>
          <w:ilvl w:val="0"/>
          <w:numId w:val="14"/>
        </w:numPr>
        <w:ind w:left="0" w:firstLine="709"/>
        <w:rPr>
          <w:rFonts w:eastAsia="Calibri" w:cs="Arial"/>
        </w:rPr>
      </w:pPr>
      <w:r w:rsidRPr="007151F1">
        <w:rPr>
          <w:rFonts w:eastAsia="Calibri" w:cs="Arial"/>
        </w:rPr>
        <w:t xml:space="preserve">  запиленості; </w:t>
      </w:r>
    </w:p>
    <w:p w14:paraId="6C0900A5" w14:textId="77777777" w:rsidR="00C41C4C" w:rsidRPr="007151F1" w:rsidRDefault="00C41C4C" w:rsidP="00C41C4C">
      <w:pPr>
        <w:pStyle w:val="a8"/>
        <w:widowControl w:val="0"/>
        <w:numPr>
          <w:ilvl w:val="0"/>
          <w:numId w:val="14"/>
        </w:numPr>
        <w:ind w:left="0" w:firstLine="709"/>
        <w:rPr>
          <w:rFonts w:eastAsia="Calibri" w:cs="Arial"/>
        </w:rPr>
      </w:pPr>
      <w:r w:rsidRPr="007151F1">
        <w:rPr>
          <w:rFonts w:eastAsia="Calibri" w:cs="Arial"/>
        </w:rPr>
        <w:t xml:space="preserve">  диму.</w:t>
      </w:r>
    </w:p>
    <w:p w14:paraId="306AA7B6" w14:textId="18EC5896" w:rsidR="00C41C4C" w:rsidRDefault="00C41C4C" w:rsidP="00C41C4C">
      <w:pPr>
        <w:widowControl w:val="0"/>
        <w:rPr>
          <w:rStyle w:val="rvts37"/>
          <w:rFonts w:eastAsiaTheme="majorEastAsia"/>
          <w:color w:val="333333"/>
          <w:shd w:val="clear" w:color="auto" w:fill="FFFFFF"/>
        </w:rPr>
      </w:pPr>
      <w:r w:rsidRPr="007151F1">
        <w:rPr>
          <w:rFonts w:eastAsia="Calibri" w:cs="Arial"/>
        </w:rPr>
        <w:t xml:space="preserve">Оптимальними будуть умови, при яких ці забруднювачі повітря відсутні, гранично допустимі концентрації (ГДК) цих речовин визначені державними медико-санітарними нормативами </w:t>
      </w:r>
      <w:r w:rsidRPr="007151F1">
        <w:rPr>
          <w:rStyle w:val="rvts37"/>
          <w:rFonts w:eastAsiaTheme="majorEastAsia"/>
          <w:color w:val="333333"/>
          <w:shd w:val="clear" w:color="auto" w:fill="FFFFFF"/>
        </w:rPr>
        <w:t xml:space="preserve">(таблиці 2.5 та 2.6) </w:t>
      </w:r>
      <w:r w:rsidRPr="00E95774">
        <w:rPr>
          <w:rStyle w:val="rvts37"/>
          <w:rFonts w:eastAsiaTheme="majorEastAsia"/>
          <w:color w:val="333333"/>
          <w:shd w:val="clear" w:color="auto" w:fill="FFFFFF"/>
        </w:rPr>
        <w:t>[</w:t>
      </w:r>
      <w:r w:rsidR="00E95774" w:rsidRPr="00E95774">
        <w:rPr>
          <w:rStyle w:val="rvts37"/>
          <w:rFonts w:eastAsiaTheme="majorEastAsia"/>
          <w:color w:val="333333"/>
          <w:shd w:val="clear" w:color="auto" w:fill="FFFFFF"/>
          <w:lang w:val="ru-RU"/>
        </w:rPr>
        <w:t>5</w:t>
      </w:r>
      <w:r w:rsidRPr="00E95774">
        <w:rPr>
          <w:rStyle w:val="rvts37"/>
          <w:rFonts w:eastAsiaTheme="majorEastAsia"/>
          <w:color w:val="333333"/>
          <w:shd w:val="clear" w:color="auto" w:fill="FFFFFF"/>
        </w:rPr>
        <w:t>].</w:t>
      </w:r>
    </w:p>
    <w:p w14:paraId="06B0CF02" w14:textId="77777777" w:rsidR="00C41C4C" w:rsidRPr="00BF681C" w:rsidRDefault="00C41C4C" w:rsidP="00C41C4C">
      <w:pPr>
        <w:widowControl w:val="0"/>
        <w:rPr>
          <w:rFonts w:eastAsia="Calibri" w:cs="Arial"/>
          <w:sz w:val="24"/>
          <w:szCs w:val="24"/>
        </w:rPr>
      </w:pPr>
    </w:p>
    <w:p w14:paraId="480223B1" w14:textId="77777777" w:rsidR="00C41C4C" w:rsidRPr="00473C8B" w:rsidRDefault="00C41C4C" w:rsidP="008A57C7">
      <w:pPr>
        <w:widowControl w:val="0"/>
        <w:jc w:val="center"/>
        <w:rPr>
          <w:u w:val="single"/>
        </w:rPr>
      </w:pPr>
      <w:r w:rsidRPr="00473C8B">
        <w:rPr>
          <w:color w:val="333333"/>
          <w:shd w:val="clear" w:color="auto" w:fill="FFFFFF"/>
        </w:rPr>
        <w:t xml:space="preserve">Таблиця 2.5 </w:t>
      </w:r>
      <w:r w:rsidRPr="00473C8B">
        <w:t xml:space="preserve">– </w:t>
      </w:r>
      <w:r w:rsidRPr="00473C8B">
        <w:rPr>
          <w:color w:val="333333"/>
          <w:shd w:val="clear" w:color="auto" w:fill="FFFFFF"/>
        </w:rPr>
        <w:t>Гранично допустимі концентрації речовин</w:t>
      </w:r>
    </w:p>
    <w:tbl>
      <w:tblPr>
        <w:tblStyle w:val="a7"/>
        <w:tblW w:w="9983" w:type="dxa"/>
        <w:jc w:val="center"/>
        <w:tblLook w:val="04A0" w:firstRow="1" w:lastRow="0" w:firstColumn="1" w:lastColumn="0" w:noHBand="0" w:noVBand="1"/>
      </w:tblPr>
      <w:tblGrid>
        <w:gridCol w:w="2547"/>
        <w:gridCol w:w="1634"/>
        <w:gridCol w:w="1662"/>
        <w:gridCol w:w="1450"/>
        <w:gridCol w:w="1349"/>
        <w:gridCol w:w="1341"/>
      </w:tblGrid>
      <w:tr w:rsidR="00C41C4C" w:rsidRPr="00473C8B" w14:paraId="01E0E85B" w14:textId="77777777" w:rsidTr="008A57C7">
        <w:trPr>
          <w:jc w:val="center"/>
        </w:trPr>
        <w:tc>
          <w:tcPr>
            <w:tcW w:w="2547" w:type="dxa"/>
            <w:vMerge w:val="restart"/>
            <w:vAlign w:val="center"/>
          </w:tcPr>
          <w:p w14:paraId="15201E56" w14:textId="77777777" w:rsidR="00C41C4C" w:rsidRPr="00473C8B" w:rsidRDefault="00C41C4C" w:rsidP="00FA366B">
            <w:pPr>
              <w:widowControl w:val="0"/>
              <w:spacing w:line="276" w:lineRule="auto"/>
              <w:ind w:firstLine="0"/>
              <w:jc w:val="center"/>
              <w:rPr>
                <w:sz w:val="26"/>
                <w:szCs w:val="26"/>
              </w:rPr>
            </w:pPr>
            <w:r w:rsidRPr="00473C8B">
              <w:rPr>
                <w:color w:val="333333"/>
                <w:sz w:val="26"/>
                <w:szCs w:val="26"/>
                <w:shd w:val="clear" w:color="auto" w:fill="FFFFFF"/>
              </w:rPr>
              <w:t>Назва речовини</w:t>
            </w:r>
          </w:p>
        </w:tc>
        <w:tc>
          <w:tcPr>
            <w:tcW w:w="1634" w:type="dxa"/>
            <w:vMerge w:val="restart"/>
            <w:vAlign w:val="center"/>
          </w:tcPr>
          <w:p w14:paraId="0C388557" w14:textId="77777777" w:rsidR="00C41C4C" w:rsidRPr="00473C8B" w:rsidRDefault="00C41C4C" w:rsidP="00FA366B">
            <w:pPr>
              <w:widowControl w:val="0"/>
              <w:spacing w:line="276" w:lineRule="auto"/>
              <w:ind w:firstLine="0"/>
              <w:jc w:val="center"/>
              <w:rPr>
                <w:color w:val="333333"/>
                <w:sz w:val="26"/>
                <w:szCs w:val="26"/>
                <w:shd w:val="clear" w:color="auto" w:fill="FFFFFF"/>
              </w:rPr>
            </w:pPr>
            <w:r w:rsidRPr="00473C8B">
              <w:rPr>
                <w:color w:val="333333"/>
                <w:sz w:val="26"/>
                <w:szCs w:val="26"/>
                <w:shd w:val="clear" w:color="auto" w:fill="FFFFFF"/>
              </w:rPr>
              <w:t>CAS №</w:t>
            </w:r>
          </w:p>
        </w:tc>
        <w:tc>
          <w:tcPr>
            <w:tcW w:w="3112" w:type="dxa"/>
            <w:gridSpan w:val="2"/>
            <w:vAlign w:val="center"/>
          </w:tcPr>
          <w:p w14:paraId="6F6001A4" w14:textId="77777777" w:rsidR="00C41C4C" w:rsidRPr="00473C8B" w:rsidRDefault="00C41C4C" w:rsidP="00FA366B">
            <w:pPr>
              <w:widowControl w:val="0"/>
              <w:spacing w:line="240" w:lineRule="auto"/>
              <w:ind w:firstLine="0"/>
              <w:jc w:val="center"/>
              <w:rPr>
                <w:sz w:val="26"/>
                <w:szCs w:val="26"/>
              </w:rPr>
            </w:pPr>
            <w:r w:rsidRPr="00473C8B">
              <w:rPr>
                <w:color w:val="333333"/>
                <w:sz w:val="26"/>
                <w:szCs w:val="26"/>
                <w:shd w:val="clear" w:color="auto" w:fill="FFFFFF"/>
              </w:rPr>
              <w:t>Гранично допустима концентрація, мг/м</w:t>
            </w:r>
            <w:r w:rsidRPr="00473C8B">
              <w:rPr>
                <w:rStyle w:val="rvts37"/>
                <w:rFonts w:eastAsiaTheme="majorEastAsia"/>
                <w:color w:val="333333"/>
                <w:sz w:val="26"/>
                <w:szCs w:val="26"/>
                <w:shd w:val="clear" w:color="auto" w:fill="FFFFFF"/>
                <w:vertAlign w:val="superscript"/>
              </w:rPr>
              <w:t>3</w:t>
            </w:r>
          </w:p>
        </w:tc>
        <w:tc>
          <w:tcPr>
            <w:tcW w:w="1349" w:type="dxa"/>
            <w:vMerge w:val="restart"/>
            <w:vAlign w:val="center"/>
          </w:tcPr>
          <w:p w14:paraId="512BE2C5" w14:textId="77777777" w:rsidR="00C41C4C" w:rsidRPr="00473C8B" w:rsidRDefault="00C41C4C" w:rsidP="00FA366B">
            <w:pPr>
              <w:widowControl w:val="0"/>
              <w:spacing w:line="276" w:lineRule="auto"/>
              <w:ind w:firstLine="0"/>
              <w:jc w:val="center"/>
              <w:rPr>
                <w:color w:val="333333"/>
                <w:sz w:val="26"/>
                <w:szCs w:val="26"/>
                <w:shd w:val="clear" w:color="auto" w:fill="FFFFFF"/>
              </w:rPr>
            </w:pPr>
            <w:r w:rsidRPr="00473C8B">
              <w:rPr>
                <w:color w:val="202122"/>
                <w:sz w:val="26"/>
                <w:szCs w:val="26"/>
                <w:shd w:val="clear" w:color="auto" w:fill="FFFFFF"/>
              </w:rPr>
              <w:t>Хімічна формула</w:t>
            </w:r>
          </w:p>
        </w:tc>
        <w:tc>
          <w:tcPr>
            <w:tcW w:w="1341" w:type="dxa"/>
            <w:vMerge w:val="restart"/>
            <w:vAlign w:val="center"/>
          </w:tcPr>
          <w:p w14:paraId="1BA77284" w14:textId="77777777" w:rsidR="00C41C4C" w:rsidRPr="00473C8B" w:rsidRDefault="00C41C4C" w:rsidP="00FA366B">
            <w:pPr>
              <w:widowControl w:val="0"/>
              <w:spacing w:line="276" w:lineRule="auto"/>
              <w:ind w:firstLine="0"/>
              <w:jc w:val="center"/>
              <w:rPr>
                <w:color w:val="333333"/>
                <w:sz w:val="26"/>
                <w:szCs w:val="26"/>
                <w:shd w:val="clear" w:color="auto" w:fill="FFFFFF"/>
              </w:rPr>
            </w:pPr>
            <w:r w:rsidRPr="00473C8B">
              <w:rPr>
                <w:color w:val="333333"/>
                <w:sz w:val="26"/>
                <w:szCs w:val="26"/>
                <w:shd w:val="clear" w:color="auto" w:fill="FFFFFF"/>
              </w:rPr>
              <w:t>Клас небезпеки</w:t>
            </w:r>
          </w:p>
        </w:tc>
      </w:tr>
      <w:tr w:rsidR="00C41C4C" w:rsidRPr="00473C8B" w14:paraId="260E301F" w14:textId="77777777" w:rsidTr="008A57C7">
        <w:trPr>
          <w:jc w:val="center"/>
        </w:trPr>
        <w:tc>
          <w:tcPr>
            <w:tcW w:w="2547" w:type="dxa"/>
            <w:vMerge/>
            <w:vAlign w:val="center"/>
          </w:tcPr>
          <w:p w14:paraId="2C3E9997" w14:textId="77777777" w:rsidR="00C41C4C" w:rsidRPr="00473C8B" w:rsidRDefault="00C41C4C" w:rsidP="00FA366B">
            <w:pPr>
              <w:widowControl w:val="0"/>
              <w:spacing w:line="276" w:lineRule="auto"/>
              <w:ind w:firstLine="0"/>
              <w:jc w:val="center"/>
              <w:rPr>
                <w:sz w:val="26"/>
                <w:szCs w:val="26"/>
              </w:rPr>
            </w:pPr>
          </w:p>
        </w:tc>
        <w:tc>
          <w:tcPr>
            <w:tcW w:w="1634" w:type="dxa"/>
            <w:vMerge/>
            <w:vAlign w:val="center"/>
          </w:tcPr>
          <w:p w14:paraId="789707FA" w14:textId="77777777" w:rsidR="00C41C4C" w:rsidRPr="00473C8B" w:rsidRDefault="00C41C4C" w:rsidP="00FA366B">
            <w:pPr>
              <w:widowControl w:val="0"/>
              <w:spacing w:line="276" w:lineRule="auto"/>
              <w:ind w:firstLine="0"/>
              <w:jc w:val="center"/>
              <w:rPr>
                <w:color w:val="333333"/>
                <w:sz w:val="26"/>
                <w:szCs w:val="26"/>
                <w:shd w:val="clear" w:color="auto" w:fill="FFFFFF"/>
              </w:rPr>
            </w:pPr>
          </w:p>
        </w:tc>
        <w:tc>
          <w:tcPr>
            <w:tcW w:w="1662" w:type="dxa"/>
            <w:vAlign w:val="center"/>
          </w:tcPr>
          <w:p w14:paraId="5519F5A9" w14:textId="77777777" w:rsidR="00C41C4C" w:rsidRPr="00473C8B" w:rsidRDefault="00C41C4C" w:rsidP="00FA366B">
            <w:pPr>
              <w:widowControl w:val="0"/>
              <w:spacing w:line="240" w:lineRule="auto"/>
              <w:ind w:firstLine="0"/>
              <w:jc w:val="center"/>
              <w:rPr>
                <w:sz w:val="26"/>
                <w:szCs w:val="26"/>
              </w:rPr>
            </w:pPr>
            <w:r w:rsidRPr="00473C8B">
              <w:rPr>
                <w:color w:val="333333"/>
                <w:sz w:val="26"/>
                <w:szCs w:val="26"/>
                <w:shd w:val="clear" w:color="auto" w:fill="FFFFFF"/>
              </w:rPr>
              <w:t>максимальна разова</w:t>
            </w:r>
          </w:p>
        </w:tc>
        <w:tc>
          <w:tcPr>
            <w:tcW w:w="1450" w:type="dxa"/>
            <w:vAlign w:val="center"/>
          </w:tcPr>
          <w:p w14:paraId="5FF22757" w14:textId="77777777" w:rsidR="00C41C4C" w:rsidRPr="00473C8B" w:rsidRDefault="00C41C4C" w:rsidP="00FA366B">
            <w:pPr>
              <w:widowControl w:val="0"/>
              <w:spacing w:line="240" w:lineRule="auto"/>
              <w:ind w:firstLine="0"/>
              <w:jc w:val="center"/>
              <w:rPr>
                <w:sz w:val="26"/>
                <w:szCs w:val="26"/>
              </w:rPr>
            </w:pPr>
            <w:r w:rsidRPr="00473C8B">
              <w:rPr>
                <w:color w:val="333333"/>
                <w:sz w:val="26"/>
                <w:szCs w:val="26"/>
                <w:shd w:val="clear" w:color="auto" w:fill="FFFFFF"/>
              </w:rPr>
              <w:t>середньо-добова</w:t>
            </w:r>
          </w:p>
        </w:tc>
        <w:tc>
          <w:tcPr>
            <w:tcW w:w="1349" w:type="dxa"/>
            <w:vMerge/>
            <w:vAlign w:val="center"/>
          </w:tcPr>
          <w:p w14:paraId="67DC115D" w14:textId="77777777" w:rsidR="00C41C4C" w:rsidRPr="00473C8B" w:rsidRDefault="00C41C4C" w:rsidP="00FA366B">
            <w:pPr>
              <w:widowControl w:val="0"/>
              <w:spacing w:line="276" w:lineRule="auto"/>
              <w:ind w:firstLine="0"/>
              <w:jc w:val="center"/>
              <w:rPr>
                <w:sz w:val="26"/>
                <w:szCs w:val="26"/>
              </w:rPr>
            </w:pPr>
          </w:p>
        </w:tc>
        <w:tc>
          <w:tcPr>
            <w:tcW w:w="1341" w:type="dxa"/>
            <w:vMerge/>
            <w:vAlign w:val="center"/>
          </w:tcPr>
          <w:p w14:paraId="0093180C" w14:textId="77777777" w:rsidR="00C41C4C" w:rsidRPr="00473C8B" w:rsidRDefault="00C41C4C" w:rsidP="00FA366B">
            <w:pPr>
              <w:widowControl w:val="0"/>
              <w:spacing w:line="276" w:lineRule="auto"/>
              <w:ind w:firstLine="0"/>
              <w:jc w:val="center"/>
              <w:rPr>
                <w:sz w:val="26"/>
                <w:szCs w:val="26"/>
              </w:rPr>
            </w:pPr>
          </w:p>
        </w:tc>
      </w:tr>
      <w:tr w:rsidR="00C41C4C" w:rsidRPr="00473C8B" w14:paraId="7A7B8C1D" w14:textId="77777777" w:rsidTr="008A57C7">
        <w:trPr>
          <w:jc w:val="center"/>
        </w:trPr>
        <w:tc>
          <w:tcPr>
            <w:tcW w:w="2547" w:type="dxa"/>
            <w:vAlign w:val="center"/>
          </w:tcPr>
          <w:p w14:paraId="0958CBBD" w14:textId="77777777" w:rsidR="00C41C4C" w:rsidRPr="00473C8B" w:rsidRDefault="00C41C4C" w:rsidP="00FA366B">
            <w:pPr>
              <w:widowControl w:val="0"/>
              <w:spacing w:line="276" w:lineRule="auto"/>
              <w:ind w:firstLine="0"/>
              <w:jc w:val="center"/>
              <w:rPr>
                <w:sz w:val="26"/>
                <w:szCs w:val="26"/>
              </w:rPr>
            </w:pPr>
            <w:r w:rsidRPr="00473C8B">
              <w:rPr>
                <w:sz w:val="26"/>
                <w:szCs w:val="26"/>
              </w:rPr>
              <w:t>Монооксид вуглецю</w:t>
            </w:r>
          </w:p>
        </w:tc>
        <w:tc>
          <w:tcPr>
            <w:tcW w:w="1634" w:type="dxa"/>
            <w:vAlign w:val="center"/>
          </w:tcPr>
          <w:p w14:paraId="2E8CD2A9" w14:textId="77777777" w:rsidR="00C41C4C" w:rsidRPr="00473C8B" w:rsidRDefault="00C41C4C" w:rsidP="00FA366B">
            <w:pPr>
              <w:widowControl w:val="0"/>
              <w:spacing w:line="276" w:lineRule="auto"/>
              <w:ind w:firstLine="0"/>
              <w:jc w:val="center"/>
              <w:rPr>
                <w:sz w:val="26"/>
                <w:szCs w:val="26"/>
              </w:rPr>
            </w:pPr>
            <w:r w:rsidRPr="00473C8B">
              <w:rPr>
                <w:sz w:val="26"/>
                <w:szCs w:val="26"/>
              </w:rPr>
              <w:t>630-08-0</w:t>
            </w:r>
          </w:p>
        </w:tc>
        <w:tc>
          <w:tcPr>
            <w:tcW w:w="1662" w:type="dxa"/>
            <w:vAlign w:val="center"/>
          </w:tcPr>
          <w:p w14:paraId="6B7A7A0B" w14:textId="77777777" w:rsidR="00C41C4C" w:rsidRPr="00473C8B" w:rsidRDefault="00C41C4C" w:rsidP="00FA366B">
            <w:pPr>
              <w:widowControl w:val="0"/>
              <w:spacing w:line="276" w:lineRule="auto"/>
              <w:ind w:firstLine="0"/>
              <w:jc w:val="center"/>
              <w:rPr>
                <w:sz w:val="26"/>
                <w:szCs w:val="26"/>
              </w:rPr>
            </w:pPr>
            <w:r w:rsidRPr="00473C8B">
              <w:rPr>
                <w:sz w:val="26"/>
                <w:szCs w:val="26"/>
              </w:rPr>
              <w:t>5</w:t>
            </w:r>
          </w:p>
        </w:tc>
        <w:tc>
          <w:tcPr>
            <w:tcW w:w="1450" w:type="dxa"/>
            <w:vAlign w:val="center"/>
          </w:tcPr>
          <w:p w14:paraId="54A8D59E" w14:textId="77777777" w:rsidR="00C41C4C" w:rsidRPr="00473C8B" w:rsidRDefault="00C41C4C" w:rsidP="00FA366B">
            <w:pPr>
              <w:widowControl w:val="0"/>
              <w:spacing w:line="276" w:lineRule="auto"/>
              <w:ind w:firstLine="0"/>
              <w:jc w:val="center"/>
              <w:rPr>
                <w:sz w:val="26"/>
                <w:szCs w:val="26"/>
              </w:rPr>
            </w:pPr>
            <w:r w:rsidRPr="00473C8B">
              <w:rPr>
                <w:sz w:val="26"/>
                <w:szCs w:val="26"/>
              </w:rPr>
              <w:t>3</w:t>
            </w:r>
          </w:p>
        </w:tc>
        <w:tc>
          <w:tcPr>
            <w:tcW w:w="1349" w:type="dxa"/>
            <w:vAlign w:val="center"/>
          </w:tcPr>
          <w:p w14:paraId="6C17F9EB" w14:textId="77777777" w:rsidR="00C41C4C" w:rsidRPr="00473C8B" w:rsidRDefault="00C41C4C" w:rsidP="00FA366B">
            <w:pPr>
              <w:widowControl w:val="0"/>
              <w:spacing w:line="276" w:lineRule="auto"/>
              <w:ind w:firstLine="0"/>
              <w:jc w:val="center"/>
              <w:rPr>
                <w:sz w:val="26"/>
                <w:szCs w:val="26"/>
              </w:rPr>
            </w:pPr>
            <w:r w:rsidRPr="00473C8B">
              <w:rPr>
                <w:sz w:val="26"/>
                <w:szCs w:val="26"/>
                <w:shd w:val="clear" w:color="auto" w:fill="FFFFFF"/>
              </w:rPr>
              <w:t>CO</w:t>
            </w:r>
          </w:p>
        </w:tc>
        <w:tc>
          <w:tcPr>
            <w:tcW w:w="1341" w:type="dxa"/>
            <w:vAlign w:val="center"/>
          </w:tcPr>
          <w:p w14:paraId="6EDB9F4F" w14:textId="77777777" w:rsidR="00C41C4C" w:rsidRPr="00473C8B" w:rsidRDefault="00C41C4C" w:rsidP="00FA366B">
            <w:pPr>
              <w:widowControl w:val="0"/>
              <w:spacing w:line="276" w:lineRule="auto"/>
              <w:ind w:firstLine="0"/>
              <w:jc w:val="center"/>
              <w:rPr>
                <w:sz w:val="26"/>
                <w:szCs w:val="26"/>
              </w:rPr>
            </w:pPr>
            <w:r w:rsidRPr="00473C8B">
              <w:rPr>
                <w:sz w:val="26"/>
                <w:szCs w:val="26"/>
              </w:rPr>
              <w:t>4</w:t>
            </w:r>
          </w:p>
        </w:tc>
      </w:tr>
      <w:tr w:rsidR="00C41C4C" w:rsidRPr="00473C8B" w14:paraId="53E9A6EF" w14:textId="77777777" w:rsidTr="008A57C7">
        <w:trPr>
          <w:jc w:val="center"/>
        </w:trPr>
        <w:tc>
          <w:tcPr>
            <w:tcW w:w="2547" w:type="dxa"/>
            <w:vAlign w:val="center"/>
          </w:tcPr>
          <w:p w14:paraId="70BB1C75" w14:textId="77777777" w:rsidR="00C41C4C" w:rsidRPr="00473C8B" w:rsidRDefault="00C41C4C" w:rsidP="00FA366B">
            <w:pPr>
              <w:widowControl w:val="0"/>
              <w:spacing w:line="276" w:lineRule="auto"/>
              <w:ind w:firstLine="0"/>
              <w:jc w:val="center"/>
              <w:rPr>
                <w:sz w:val="26"/>
                <w:szCs w:val="26"/>
              </w:rPr>
            </w:pPr>
            <w:r w:rsidRPr="00473C8B">
              <w:rPr>
                <w:sz w:val="26"/>
                <w:szCs w:val="26"/>
              </w:rPr>
              <w:t>Бензол</w:t>
            </w:r>
          </w:p>
        </w:tc>
        <w:tc>
          <w:tcPr>
            <w:tcW w:w="1634" w:type="dxa"/>
            <w:vAlign w:val="center"/>
          </w:tcPr>
          <w:p w14:paraId="553FB24F" w14:textId="77777777" w:rsidR="00C41C4C" w:rsidRPr="00473C8B" w:rsidRDefault="00C41C4C" w:rsidP="00FA366B">
            <w:pPr>
              <w:widowControl w:val="0"/>
              <w:spacing w:line="276" w:lineRule="auto"/>
              <w:ind w:firstLine="0"/>
              <w:jc w:val="center"/>
              <w:rPr>
                <w:sz w:val="26"/>
                <w:szCs w:val="26"/>
              </w:rPr>
            </w:pPr>
            <w:r w:rsidRPr="00473C8B">
              <w:rPr>
                <w:sz w:val="26"/>
                <w:szCs w:val="26"/>
              </w:rPr>
              <w:t>71-43-2</w:t>
            </w:r>
          </w:p>
        </w:tc>
        <w:tc>
          <w:tcPr>
            <w:tcW w:w="1662" w:type="dxa"/>
            <w:vAlign w:val="center"/>
          </w:tcPr>
          <w:p w14:paraId="07A859A5" w14:textId="77777777" w:rsidR="00C41C4C" w:rsidRPr="00473C8B" w:rsidRDefault="00C41C4C" w:rsidP="00FA366B">
            <w:pPr>
              <w:widowControl w:val="0"/>
              <w:spacing w:line="276" w:lineRule="auto"/>
              <w:ind w:firstLine="0"/>
              <w:jc w:val="center"/>
              <w:rPr>
                <w:sz w:val="26"/>
                <w:szCs w:val="26"/>
              </w:rPr>
            </w:pPr>
            <w:r w:rsidRPr="00473C8B">
              <w:rPr>
                <w:color w:val="333333"/>
                <w:sz w:val="26"/>
                <w:szCs w:val="26"/>
                <w:shd w:val="clear" w:color="auto" w:fill="FFFFFF"/>
              </w:rPr>
              <w:t>1,5</w:t>
            </w:r>
          </w:p>
        </w:tc>
        <w:tc>
          <w:tcPr>
            <w:tcW w:w="1450" w:type="dxa"/>
            <w:vAlign w:val="center"/>
          </w:tcPr>
          <w:p w14:paraId="6083B35B" w14:textId="77777777" w:rsidR="00C41C4C" w:rsidRPr="00473C8B" w:rsidRDefault="00C41C4C" w:rsidP="00FA366B">
            <w:pPr>
              <w:widowControl w:val="0"/>
              <w:spacing w:line="276" w:lineRule="auto"/>
              <w:ind w:firstLine="0"/>
              <w:jc w:val="center"/>
              <w:rPr>
                <w:sz w:val="26"/>
                <w:szCs w:val="26"/>
              </w:rPr>
            </w:pPr>
            <w:r w:rsidRPr="00473C8B">
              <w:rPr>
                <w:color w:val="333333"/>
                <w:sz w:val="26"/>
                <w:szCs w:val="26"/>
                <w:shd w:val="clear" w:color="auto" w:fill="FFFFFF"/>
              </w:rPr>
              <w:t>0,1</w:t>
            </w:r>
          </w:p>
        </w:tc>
        <w:tc>
          <w:tcPr>
            <w:tcW w:w="1349" w:type="dxa"/>
            <w:vAlign w:val="center"/>
          </w:tcPr>
          <w:p w14:paraId="37848E8A" w14:textId="77777777" w:rsidR="00C41C4C" w:rsidRPr="00473C8B" w:rsidRDefault="00C41C4C" w:rsidP="00FA366B">
            <w:pPr>
              <w:widowControl w:val="0"/>
              <w:spacing w:line="276" w:lineRule="auto"/>
              <w:ind w:firstLine="0"/>
              <w:jc w:val="center"/>
              <w:rPr>
                <w:sz w:val="26"/>
                <w:szCs w:val="26"/>
              </w:rPr>
            </w:pPr>
            <w:r w:rsidRPr="00473C8B">
              <w:rPr>
                <w:sz w:val="26"/>
                <w:szCs w:val="26"/>
              </w:rPr>
              <w:t>C</w:t>
            </w:r>
            <w:r w:rsidRPr="00473C8B">
              <w:rPr>
                <w:sz w:val="26"/>
                <w:szCs w:val="26"/>
                <w:vertAlign w:val="subscript"/>
              </w:rPr>
              <w:t>6</w:t>
            </w:r>
            <w:r w:rsidRPr="00473C8B">
              <w:rPr>
                <w:sz w:val="26"/>
                <w:szCs w:val="26"/>
              </w:rPr>
              <w:t>H</w:t>
            </w:r>
            <w:r w:rsidRPr="00473C8B">
              <w:rPr>
                <w:sz w:val="26"/>
                <w:szCs w:val="26"/>
                <w:vertAlign w:val="subscript"/>
              </w:rPr>
              <w:t>6</w:t>
            </w:r>
          </w:p>
        </w:tc>
        <w:tc>
          <w:tcPr>
            <w:tcW w:w="1341" w:type="dxa"/>
            <w:vAlign w:val="center"/>
          </w:tcPr>
          <w:p w14:paraId="735D0DDC" w14:textId="77777777" w:rsidR="00C41C4C" w:rsidRPr="00473C8B" w:rsidRDefault="00C41C4C" w:rsidP="00FA366B">
            <w:pPr>
              <w:widowControl w:val="0"/>
              <w:spacing w:line="276" w:lineRule="auto"/>
              <w:ind w:firstLine="0"/>
              <w:jc w:val="center"/>
              <w:rPr>
                <w:sz w:val="26"/>
                <w:szCs w:val="26"/>
              </w:rPr>
            </w:pPr>
            <w:r w:rsidRPr="00473C8B">
              <w:rPr>
                <w:sz w:val="26"/>
                <w:szCs w:val="26"/>
              </w:rPr>
              <w:t>2</w:t>
            </w:r>
          </w:p>
        </w:tc>
      </w:tr>
      <w:tr w:rsidR="00C41C4C" w:rsidRPr="00473C8B" w14:paraId="27D1C7D9" w14:textId="77777777" w:rsidTr="008A57C7">
        <w:trPr>
          <w:jc w:val="center"/>
        </w:trPr>
        <w:tc>
          <w:tcPr>
            <w:tcW w:w="2547" w:type="dxa"/>
            <w:vAlign w:val="center"/>
          </w:tcPr>
          <w:p w14:paraId="45B5FBF6" w14:textId="77777777" w:rsidR="00C41C4C" w:rsidRPr="00473C8B" w:rsidRDefault="00C41C4C" w:rsidP="00FA366B">
            <w:pPr>
              <w:widowControl w:val="0"/>
              <w:spacing w:line="276" w:lineRule="auto"/>
              <w:ind w:firstLine="0"/>
              <w:jc w:val="center"/>
              <w:rPr>
                <w:sz w:val="26"/>
                <w:szCs w:val="26"/>
              </w:rPr>
            </w:pPr>
            <w:r w:rsidRPr="00473C8B">
              <w:rPr>
                <w:sz w:val="26"/>
                <w:szCs w:val="26"/>
              </w:rPr>
              <w:t>Толуол</w:t>
            </w:r>
          </w:p>
        </w:tc>
        <w:tc>
          <w:tcPr>
            <w:tcW w:w="1634" w:type="dxa"/>
            <w:vAlign w:val="center"/>
          </w:tcPr>
          <w:p w14:paraId="718FDDBD" w14:textId="77777777" w:rsidR="00C41C4C" w:rsidRPr="00473C8B" w:rsidRDefault="00C41C4C" w:rsidP="00FA366B">
            <w:pPr>
              <w:widowControl w:val="0"/>
              <w:spacing w:line="276" w:lineRule="auto"/>
              <w:ind w:firstLine="0"/>
              <w:jc w:val="center"/>
              <w:rPr>
                <w:sz w:val="26"/>
                <w:szCs w:val="26"/>
              </w:rPr>
            </w:pPr>
            <w:r w:rsidRPr="00473C8B">
              <w:rPr>
                <w:color w:val="333333"/>
                <w:sz w:val="26"/>
                <w:szCs w:val="26"/>
                <w:shd w:val="clear" w:color="auto" w:fill="FFFFFF"/>
              </w:rPr>
              <w:t>108-88-3</w:t>
            </w:r>
          </w:p>
        </w:tc>
        <w:tc>
          <w:tcPr>
            <w:tcW w:w="1662" w:type="dxa"/>
            <w:vAlign w:val="center"/>
          </w:tcPr>
          <w:p w14:paraId="373A7F8A" w14:textId="77777777" w:rsidR="00C41C4C" w:rsidRPr="00473C8B" w:rsidRDefault="00C41C4C" w:rsidP="00FA366B">
            <w:pPr>
              <w:widowControl w:val="0"/>
              <w:spacing w:line="276" w:lineRule="auto"/>
              <w:ind w:firstLine="0"/>
              <w:jc w:val="center"/>
              <w:rPr>
                <w:sz w:val="26"/>
                <w:szCs w:val="26"/>
              </w:rPr>
            </w:pPr>
            <w:r w:rsidRPr="00473C8B">
              <w:rPr>
                <w:color w:val="333333"/>
                <w:sz w:val="26"/>
                <w:szCs w:val="26"/>
                <w:shd w:val="clear" w:color="auto" w:fill="FFFFFF"/>
              </w:rPr>
              <w:t>0,6</w:t>
            </w:r>
          </w:p>
        </w:tc>
        <w:tc>
          <w:tcPr>
            <w:tcW w:w="1450" w:type="dxa"/>
            <w:vAlign w:val="center"/>
          </w:tcPr>
          <w:p w14:paraId="5A3BAFEA" w14:textId="77777777" w:rsidR="00C41C4C" w:rsidRPr="00473C8B" w:rsidRDefault="00C41C4C" w:rsidP="00FA366B">
            <w:pPr>
              <w:widowControl w:val="0"/>
              <w:spacing w:line="276" w:lineRule="auto"/>
              <w:ind w:firstLine="0"/>
              <w:jc w:val="center"/>
              <w:rPr>
                <w:sz w:val="26"/>
                <w:szCs w:val="26"/>
              </w:rPr>
            </w:pPr>
            <w:r w:rsidRPr="00473C8B">
              <w:rPr>
                <w:color w:val="333333"/>
                <w:sz w:val="26"/>
                <w:szCs w:val="26"/>
                <w:shd w:val="clear" w:color="auto" w:fill="FFFFFF"/>
              </w:rPr>
              <w:t>0,6</w:t>
            </w:r>
          </w:p>
        </w:tc>
        <w:tc>
          <w:tcPr>
            <w:tcW w:w="1349" w:type="dxa"/>
            <w:vAlign w:val="center"/>
          </w:tcPr>
          <w:p w14:paraId="3ED89B98" w14:textId="77777777" w:rsidR="00C41C4C" w:rsidRPr="00473C8B" w:rsidRDefault="00C41C4C" w:rsidP="00FA366B">
            <w:pPr>
              <w:widowControl w:val="0"/>
              <w:spacing w:line="276" w:lineRule="auto"/>
              <w:ind w:firstLine="0"/>
              <w:jc w:val="center"/>
              <w:rPr>
                <w:sz w:val="26"/>
                <w:szCs w:val="26"/>
              </w:rPr>
            </w:pPr>
            <w:r w:rsidRPr="00473C8B">
              <w:rPr>
                <w:rFonts w:eastAsia="Calibri"/>
                <w:sz w:val="26"/>
                <w:szCs w:val="26"/>
              </w:rPr>
              <w:t>C</w:t>
            </w:r>
            <w:r w:rsidRPr="00473C8B">
              <w:rPr>
                <w:rFonts w:eastAsia="Calibri"/>
                <w:sz w:val="26"/>
                <w:szCs w:val="26"/>
                <w:vertAlign w:val="subscript"/>
              </w:rPr>
              <w:t>6</w:t>
            </w:r>
            <w:r w:rsidRPr="00473C8B">
              <w:rPr>
                <w:rFonts w:eastAsia="Calibri"/>
                <w:sz w:val="26"/>
                <w:szCs w:val="26"/>
              </w:rPr>
              <w:t>H</w:t>
            </w:r>
            <w:r w:rsidRPr="00473C8B">
              <w:rPr>
                <w:rFonts w:eastAsia="Calibri"/>
                <w:sz w:val="26"/>
                <w:szCs w:val="26"/>
                <w:vertAlign w:val="subscript"/>
              </w:rPr>
              <w:t>5</w:t>
            </w:r>
            <w:r w:rsidRPr="00473C8B">
              <w:rPr>
                <w:rFonts w:eastAsia="Calibri"/>
                <w:sz w:val="26"/>
                <w:szCs w:val="26"/>
              </w:rPr>
              <w:t>CH</w:t>
            </w:r>
            <w:r w:rsidRPr="00473C8B">
              <w:rPr>
                <w:rFonts w:eastAsia="Calibri"/>
                <w:sz w:val="26"/>
                <w:szCs w:val="26"/>
                <w:vertAlign w:val="subscript"/>
              </w:rPr>
              <w:t>3</w:t>
            </w:r>
          </w:p>
        </w:tc>
        <w:tc>
          <w:tcPr>
            <w:tcW w:w="1341" w:type="dxa"/>
            <w:vAlign w:val="center"/>
          </w:tcPr>
          <w:p w14:paraId="16D5EC2A" w14:textId="77777777" w:rsidR="00C41C4C" w:rsidRPr="00473C8B" w:rsidRDefault="00C41C4C" w:rsidP="00FA366B">
            <w:pPr>
              <w:widowControl w:val="0"/>
              <w:spacing w:line="276" w:lineRule="auto"/>
              <w:ind w:firstLine="0"/>
              <w:jc w:val="center"/>
              <w:rPr>
                <w:sz w:val="26"/>
                <w:szCs w:val="26"/>
              </w:rPr>
            </w:pPr>
            <w:r w:rsidRPr="00473C8B">
              <w:rPr>
                <w:sz w:val="26"/>
                <w:szCs w:val="26"/>
              </w:rPr>
              <w:t>3</w:t>
            </w:r>
          </w:p>
        </w:tc>
      </w:tr>
      <w:tr w:rsidR="00C41C4C" w:rsidRPr="00473C8B" w14:paraId="7D088C26" w14:textId="77777777" w:rsidTr="008A57C7">
        <w:trPr>
          <w:jc w:val="center"/>
        </w:trPr>
        <w:tc>
          <w:tcPr>
            <w:tcW w:w="2547" w:type="dxa"/>
            <w:vAlign w:val="center"/>
          </w:tcPr>
          <w:p w14:paraId="35EC9956" w14:textId="77777777" w:rsidR="00C41C4C" w:rsidRPr="00473C8B" w:rsidRDefault="00C41C4C" w:rsidP="00FA366B">
            <w:pPr>
              <w:widowControl w:val="0"/>
              <w:spacing w:line="276" w:lineRule="auto"/>
              <w:ind w:firstLine="0"/>
              <w:jc w:val="center"/>
              <w:rPr>
                <w:sz w:val="26"/>
                <w:szCs w:val="26"/>
              </w:rPr>
            </w:pPr>
            <w:proofErr w:type="spellStart"/>
            <w:r w:rsidRPr="00473C8B">
              <w:rPr>
                <w:color w:val="333333"/>
                <w:sz w:val="26"/>
                <w:szCs w:val="26"/>
                <w:shd w:val="clear" w:color="auto" w:fill="FFFFFF"/>
              </w:rPr>
              <w:t>Диметилсульфід</w:t>
            </w:r>
            <w:proofErr w:type="spellEnd"/>
          </w:p>
        </w:tc>
        <w:tc>
          <w:tcPr>
            <w:tcW w:w="1634" w:type="dxa"/>
            <w:vAlign w:val="center"/>
          </w:tcPr>
          <w:p w14:paraId="50C35959" w14:textId="77777777" w:rsidR="00C41C4C" w:rsidRPr="00473C8B" w:rsidRDefault="00C41C4C" w:rsidP="00FA366B">
            <w:pPr>
              <w:widowControl w:val="0"/>
              <w:spacing w:line="276" w:lineRule="auto"/>
              <w:ind w:firstLine="0"/>
              <w:jc w:val="center"/>
              <w:rPr>
                <w:sz w:val="26"/>
                <w:szCs w:val="26"/>
              </w:rPr>
            </w:pPr>
            <w:r w:rsidRPr="00473C8B">
              <w:rPr>
                <w:color w:val="333333"/>
                <w:sz w:val="26"/>
                <w:szCs w:val="26"/>
                <w:shd w:val="clear" w:color="auto" w:fill="FFFFFF"/>
              </w:rPr>
              <w:t>75-18-3</w:t>
            </w:r>
          </w:p>
        </w:tc>
        <w:tc>
          <w:tcPr>
            <w:tcW w:w="1662" w:type="dxa"/>
            <w:vAlign w:val="center"/>
          </w:tcPr>
          <w:p w14:paraId="714794C1" w14:textId="77777777" w:rsidR="00C41C4C" w:rsidRPr="00473C8B" w:rsidRDefault="00C41C4C" w:rsidP="00FA366B">
            <w:pPr>
              <w:widowControl w:val="0"/>
              <w:spacing w:line="276" w:lineRule="auto"/>
              <w:ind w:firstLine="0"/>
              <w:jc w:val="center"/>
              <w:rPr>
                <w:sz w:val="26"/>
                <w:szCs w:val="26"/>
              </w:rPr>
            </w:pPr>
            <w:r w:rsidRPr="00473C8B">
              <w:rPr>
                <w:color w:val="333333"/>
                <w:sz w:val="26"/>
                <w:szCs w:val="26"/>
                <w:shd w:val="clear" w:color="auto" w:fill="FFFFFF"/>
              </w:rPr>
              <w:t>0,08</w:t>
            </w:r>
          </w:p>
        </w:tc>
        <w:tc>
          <w:tcPr>
            <w:tcW w:w="1450" w:type="dxa"/>
            <w:vAlign w:val="center"/>
          </w:tcPr>
          <w:p w14:paraId="62229FC1" w14:textId="77777777" w:rsidR="00C41C4C" w:rsidRPr="00473C8B" w:rsidRDefault="00C41C4C" w:rsidP="00FA366B">
            <w:pPr>
              <w:widowControl w:val="0"/>
              <w:spacing w:line="276" w:lineRule="auto"/>
              <w:ind w:firstLine="0"/>
              <w:jc w:val="center"/>
              <w:rPr>
                <w:sz w:val="26"/>
                <w:szCs w:val="26"/>
              </w:rPr>
            </w:pPr>
            <w:r w:rsidRPr="00473C8B">
              <w:rPr>
                <w:sz w:val="26"/>
                <w:szCs w:val="26"/>
              </w:rPr>
              <w:t>–</w:t>
            </w:r>
          </w:p>
        </w:tc>
        <w:tc>
          <w:tcPr>
            <w:tcW w:w="1349" w:type="dxa"/>
            <w:vAlign w:val="center"/>
          </w:tcPr>
          <w:p w14:paraId="6557A1D4" w14:textId="77777777" w:rsidR="00C41C4C" w:rsidRPr="00473C8B" w:rsidRDefault="00C41C4C" w:rsidP="00FA366B">
            <w:pPr>
              <w:widowControl w:val="0"/>
              <w:spacing w:line="276" w:lineRule="auto"/>
              <w:ind w:firstLine="0"/>
              <w:jc w:val="center"/>
              <w:rPr>
                <w:sz w:val="26"/>
                <w:szCs w:val="26"/>
              </w:rPr>
            </w:pPr>
            <w:r w:rsidRPr="00473C8B">
              <w:rPr>
                <w:sz w:val="26"/>
                <w:szCs w:val="26"/>
              </w:rPr>
              <w:t>(CH₃)₂S</w:t>
            </w:r>
          </w:p>
        </w:tc>
        <w:tc>
          <w:tcPr>
            <w:tcW w:w="1341" w:type="dxa"/>
            <w:vAlign w:val="center"/>
          </w:tcPr>
          <w:p w14:paraId="6DE81F60" w14:textId="77777777" w:rsidR="00C41C4C" w:rsidRPr="00473C8B" w:rsidRDefault="00C41C4C" w:rsidP="00FA366B">
            <w:pPr>
              <w:widowControl w:val="0"/>
              <w:spacing w:line="276" w:lineRule="auto"/>
              <w:ind w:firstLine="0"/>
              <w:jc w:val="center"/>
              <w:rPr>
                <w:color w:val="333333"/>
                <w:sz w:val="26"/>
                <w:szCs w:val="26"/>
                <w:shd w:val="clear" w:color="auto" w:fill="FFFFFF"/>
              </w:rPr>
            </w:pPr>
            <w:r w:rsidRPr="00473C8B">
              <w:rPr>
                <w:color w:val="333333"/>
                <w:sz w:val="26"/>
                <w:szCs w:val="26"/>
                <w:shd w:val="clear" w:color="auto" w:fill="FFFFFF"/>
              </w:rPr>
              <w:t>4</w:t>
            </w:r>
          </w:p>
        </w:tc>
      </w:tr>
      <w:tr w:rsidR="00C41C4C" w:rsidRPr="00473C8B" w14:paraId="553144B6" w14:textId="77777777" w:rsidTr="008A57C7">
        <w:trPr>
          <w:jc w:val="center"/>
        </w:trPr>
        <w:tc>
          <w:tcPr>
            <w:tcW w:w="2547" w:type="dxa"/>
            <w:vAlign w:val="center"/>
          </w:tcPr>
          <w:p w14:paraId="4BF58BC2" w14:textId="77777777" w:rsidR="00C41C4C" w:rsidRPr="00473C8B" w:rsidRDefault="00C41C4C" w:rsidP="00FA366B">
            <w:pPr>
              <w:widowControl w:val="0"/>
              <w:spacing w:line="276" w:lineRule="auto"/>
              <w:ind w:firstLine="0"/>
              <w:jc w:val="center"/>
              <w:rPr>
                <w:sz w:val="26"/>
                <w:szCs w:val="26"/>
              </w:rPr>
            </w:pPr>
            <w:r w:rsidRPr="00473C8B">
              <w:rPr>
                <w:sz w:val="26"/>
                <w:szCs w:val="26"/>
              </w:rPr>
              <w:t>Сірководень</w:t>
            </w:r>
          </w:p>
        </w:tc>
        <w:tc>
          <w:tcPr>
            <w:tcW w:w="1634" w:type="dxa"/>
            <w:vAlign w:val="center"/>
          </w:tcPr>
          <w:p w14:paraId="25FF785B" w14:textId="77777777" w:rsidR="00C41C4C" w:rsidRPr="00473C8B" w:rsidRDefault="00C41C4C" w:rsidP="00FA366B">
            <w:pPr>
              <w:widowControl w:val="0"/>
              <w:spacing w:line="276" w:lineRule="auto"/>
              <w:ind w:firstLine="0"/>
              <w:jc w:val="center"/>
              <w:rPr>
                <w:sz w:val="26"/>
                <w:szCs w:val="26"/>
              </w:rPr>
            </w:pPr>
            <w:r w:rsidRPr="00473C8B">
              <w:rPr>
                <w:sz w:val="26"/>
                <w:szCs w:val="26"/>
              </w:rPr>
              <w:t>7783-06-4</w:t>
            </w:r>
          </w:p>
        </w:tc>
        <w:tc>
          <w:tcPr>
            <w:tcW w:w="1662" w:type="dxa"/>
            <w:vAlign w:val="center"/>
          </w:tcPr>
          <w:p w14:paraId="54B8FD98" w14:textId="77777777" w:rsidR="00C41C4C" w:rsidRPr="00473C8B" w:rsidRDefault="00C41C4C" w:rsidP="00FA366B">
            <w:pPr>
              <w:widowControl w:val="0"/>
              <w:spacing w:line="276" w:lineRule="auto"/>
              <w:ind w:firstLine="0"/>
              <w:jc w:val="center"/>
              <w:rPr>
                <w:sz w:val="26"/>
                <w:szCs w:val="26"/>
              </w:rPr>
            </w:pPr>
            <w:r w:rsidRPr="00473C8B">
              <w:rPr>
                <w:color w:val="333333"/>
                <w:sz w:val="26"/>
                <w:szCs w:val="26"/>
                <w:shd w:val="clear" w:color="auto" w:fill="FFFFFF"/>
              </w:rPr>
              <w:t>0,008</w:t>
            </w:r>
          </w:p>
        </w:tc>
        <w:tc>
          <w:tcPr>
            <w:tcW w:w="1450" w:type="dxa"/>
            <w:vAlign w:val="center"/>
          </w:tcPr>
          <w:p w14:paraId="57E59572" w14:textId="77777777" w:rsidR="00C41C4C" w:rsidRPr="00473C8B" w:rsidRDefault="00C41C4C" w:rsidP="00FA366B">
            <w:pPr>
              <w:widowControl w:val="0"/>
              <w:spacing w:line="276" w:lineRule="auto"/>
              <w:ind w:firstLine="0"/>
              <w:jc w:val="center"/>
              <w:rPr>
                <w:sz w:val="26"/>
                <w:szCs w:val="26"/>
              </w:rPr>
            </w:pPr>
            <w:r w:rsidRPr="00473C8B">
              <w:rPr>
                <w:sz w:val="26"/>
                <w:szCs w:val="26"/>
              </w:rPr>
              <w:t>–</w:t>
            </w:r>
          </w:p>
        </w:tc>
        <w:tc>
          <w:tcPr>
            <w:tcW w:w="1349" w:type="dxa"/>
            <w:vAlign w:val="center"/>
          </w:tcPr>
          <w:p w14:paraId="1DA31F77" w14:textId="77777777" w:rsidR="00C41C4C" w:rsidRPr="00473C8B" w:rsidRDefault="00C41C4C" w:rsidP="00FA366B">
            <w:pPr>
              <w:widowControl w:val="0"/>
              <w:spacing w:line="276" w:lineRule="auto"/>
              <w:ind w:firstLine="0"/>
              <w:jc w:val="center"/>
              <w:rPr>
                <w:sz w:val="26"/>
                <w:szCs w:val="26"/>
              </w:rPr>
            </w:pPr>
            <w:r w:rsidRPr="00473C8B">
              <w:rPr>
                <w:sz w:val="26"/>
                <w:szCs w:val="26"/>
              </w:rPr>
              <w:t>H</w:t>
            </w:r>
            <w:r w:rsidRPr="00473C8B">
              <w:rPr>
                <w:sz w:val="26"/>
                <w:szCs w:val="26"/>
                <w:vertAlign w:val="subscript"/>
              </w:rPr>
              <w:t>2</w:t>
            </w:r>
            <w:r w:rsidRPr="00473C8B">
              <w:rPr>
                <w:sz w:val="26"/>
                <w:szCs w:val="26"/>
              </w:rPr>
              <w:t>S</w:t>
            </w:r>
          </w:p>
        </w:tc>
        <w:tc>
          <w:tcPr>
            <w:tcW w:w="1341" w:type="dxa"/>
            <w:vAlign w:val="center"/>
          </w:tcPr>
          <w:p w14:paraId="15FAE509" w14:textId="77777777" w:rsidR="00C41C4C" w:rsidRPr="00473C8B" w:rsidRDefault="00C41C4C" w:rsidP="00FA366B">
            <w:pPr>
              <w:widowControl w:val="0"/>
              <w:spacing w:line="276" w:lineRule="auto"/>
              <w:ind w:firstLine="0"/>
              <w:jc w:val="center"/>
              <w:rPr>
                <w:sz w:val="26"/>
                <w:szCs w:val="26"/>
              </w:rPr>
            </w:pPr>
            <w:r w:rsidRPr="00473C8B">
              <w:rPr>
                <w:sz w:val="26"/>
                <w:szCs w:val="26"/>
              </w:rPr>
              <w:t>2</w:t>
            </w:r>
          </w:p>
        </w:tc>
      </w:tr>
      <w:tr w:rsidR="00C41C4C" w:rsidRPr="00473C8B" w14:paraId="47865120" w14:textId="77777777" w:rsidTr="008A57C7">
        <w:trPr>
          <w:jc w:val="center"/>
        </w:trPr>
        <w:tc>
          <w:tcPr>
            <w:tcW w:w="2547" w:type="dxa"/>
            <w:vAlign w:val="center"/>
          </w:tcPr>
          <w:p w14:paraId="5E25EE08" w14:textId="77777777" w:rsidR="00C41C4C" w:rsidRPr="00473C8B" w:rsidRDefault="00C41C4C" w:rsidP="00FA366B">
            <w:pPr>
              <w:widowControl w:val="0"/>
              <w:spacing w:line="276" w:lineRule="auto"/>
              <w:ind w:firstLine="0"/>
              <w:jc w:val="center"/>
              <w:rPr>
                <w:sz w:val="26"/>
                <w:szCs w:val="26"/>
              </w:rPr>
            </w:pPr>
            <w:r w:rsidRPr="00473C8B">
              <w:rPr>
                <w:sz w:val="26"/>
                <w:szCs w:val="26"/>
              </w:rPr>
              <w:t>Аміак</w:t>
            </w:r>
          </w:p>
        </w:tc>
        <w:tc>
          <w:tcPr>
            <w:tcW w:w="1634" w:type="dxa"/>
            <w:vAlign w:val="center"/>
          </w:tcPr>
          <w:p w14:paraId="702982AB" w14:textId="77777777" w:rsidR="00C41C4C" w:rsidRPr="00473C8B" w:rsidRDefault="00C41C4C" w:rsidP="00FA366B">
            <w:pPr>
              <w:widowControl w:val="0"/>
              <w:spacing w:line="276" w:lineRule="auto"/>
              <w:ind w:firstLine="0"/>
              <w:jc w:val="center"/>
              <w:rPr>
                <w:sz w:val="26"/>
                <w:szCs w:val="26"/>
              </w:rPr>
            </w:pPr>
            <w:r w:rsidRPr="00473C8B">
              <w:rPr>
                <w:color w:val="333333"/>
                <w:sz w:val="26"/>
                <w:szCs w:val="26"/>
                <w:shd w:val="clear" w:color="auto" w:fill="FFFFFF"/>
              </w:rPr>
              <w:t>7664-41-7</w:t>
            </w:r>
          </w:p>
        </w:tc>
        <w:tc>
          <w:tcPr>
            <w:tcW w:w="1662" w:type="dxa"/>
            <w:vAlign w:val="center"/>
          </w:tcPr>
          <w:p w14:paraId="0386CB31" w14:textId="77777777" w:rsidR="00C41C4C" w:rsidRPr="00473C8B" w:rsidRDefault="00C41C4C" w:rsidP="00FA366B">
            <w:pPr>
              <w:widowControl w:val="0"/>
              <w:spacing w:line="276" w:lineRule="auto"/>
              <w:ind w:firstLine="0"/>
              <w:jc w:val="center"/>
              <w:rPr>
                <w:sz w:val="26"/>
                <w:szCs w:val="26"/>
              </w:rPr>
            </w:pPr>
            <w:r w:rsidRPr="00473C8B">
              <w:rPr>
                <w:color w:val="333333"/>
                <w:sz w:val="26"/>
                <w:szCs w:val="26"/>
                <w:shd w:val="clear" w:color="auto" w:fill="FFFFFF"/>
              </w:rPr>
              <w:t>0,2</w:t>
            </w:r>
          </w:p>
        </w:tc>
        <w:tc>
          <w:tcPr>
            <w:tcW w:w="1450" w:type="dxa"/>
            <w:vAlign w:val="center"/>
          </w:tcPr>
          <w:p w14:paraId="652DCE05" w14:textId="77777777" w:rsidR="00C41C4C" w:rsidRPr="00473C8B" w:rsidRDefault="00C41C4C" w:rsidP="00FA366B">
            <w:pPr>
              <w:widowControl w:val="0"/>
              <w:spacing w:line="276" w:lineRule="auto"/>
              <w:ind w:firstLine="0"/>
              <w:jc w:val="center"/>
              <w:rPr>
                <w:sz w:val="26"/>
                <w:szCs w:val="26"/>
              </w:rPr>
            </w:pPr>
            <w:r w:rsidRPr="00473C8B">
              <w:rPr>
                <w:color w:val="333333"/>
                <w:sz w:val="26"/>
                <w:szCs w:val="26"/>
                <w:shd w:val="clear" w:color="auto" w:fill="FFFFFF"/>
              </w:rPr>
              <w:t>0,04</w:t>
            </w:r>
          </w:p>
        </w:tc>
        <w:tc>
          <w:tcPr>
            <w:tcW w:w="1349" w:type="dxa"/>
            <w:vAlign w:val="center"/>
          </w:tcPr>
          <w:p w14:paraId="29459100" w14:textId="77777777" w:rsidR="00C41C4C" w:rsidRPr="00473C8B" w:rsidRDefault="00C41C4C" w:rsidP="00FA366B">
            <w:pPr>
              <w:widowControl w:val="0"/>
              <w:spacing w:line="276" w:lineRule="auto"/>
              <w:ind w:firstLine="0"/>
              <w:jc w:val="center"/>
              <w:rPr>
                <w:sz w:val="26"/>
                <w:szCs w:val="26"/>
              </w:rPr>
            </w:pPr>
            <w:r w:rsidRPr="00473C8B">
              <w:rPr>
                <w:sz w:val="26"/>
                <w:szCs w:val="26"/>
              </w:rPr>
              <w:t>NH</w:t>
            </w:r>
            <w:r w:rsidRPr="00473C8B">
              <w:rPr>
                <w:sz w:val="26"/>
                <w:szCs w:val="26"/>
                <w:vertAlign w:val="subscript"/>
              </w:rPr>
              <w:t>3</w:t>
            </w:r>
          </w:p>
        </w:tc>
        <w:tc>
          <w:tcPr>
            <w:tcW w:w="1341" w:type="dxa"/>
            <w:vAlign w:val="center"/>
          </w:tcPr>
          <w:p w14:paraId="6CD87827" w14:textId="77777777" w:rsidR="00C41C4C" w:rsidRPr="00473C8B" w:rsidRDefault="00C41C4C" w:rsidP="00FA366B">
            <w:pPr>
              <w:widowControl w:val="0"/>
              <w:spacing w:line="276" w:lineRule="auto"/>
              <w:ind w:firstLine="0"/>
              <w:jc w:val="center"/>
              <w:rPr>
                <w:sz w:val="26"/>
                <w:szCs w:val="26"/>
              </w:rPr>
            </w:pPr>
            <w:r w:rsidRPr="00473C8B">
              <w:rPr>
                <w:sz w:val="26"/>
                <w:szCs w:val="26"/>
              </w:rPr>
              <w:t>4</w:t>
            </w:r>
          </w:p>
        </w:tc>
      </w:tr>
      <w:tr w:rsidR="00C41C4C" w:rsidRPr="00473C8B" w14:paraId="4CC86985" w14:textId="77777777" w:rsidTr="008A57C7">
        <w:trPr>
          <w:jc w:val="center"/>
        </w:trPr>
        <w:tc>
          <w:tcPr>
            <w:tcW w:w="2547" w:type="dxa"/>
            <w:vAlign w:val="center"/>
          </w:tcPr>
          <w:p w14:paraId="06E31444" w14:textId="77777777" w:rsidR="00C41C4C" w:rsidRPr="00473C8B" w:rsidRDefault="00C41C4C" w:rsidP="00FA366B">
            <w:pPr>
              <w:widowControl w:val="0"/>
              <w:shd w:val="clear" w:color="auto" w:fill="F8F9FA"/>
              <w:spacing w:before="100" w:beforeAutospacing="1" w:line="276" w:lineRule="auto"/>
              <w:ind w:firstLine="0"/>
              <w:jc w:val="center"/>
              <w:rPr>
                <w:color w:val="000000"/>
                <w:sz w:val="26"/>
                <w:szCs w:val="26"/>
              </w:rPr>
            </w:pPr>
            <w:r w:rsidRPr="00473C8B">
              <w:rPr>
                <w:rFonts w:eastAsia="Calibri"/>
                <w:sz w:val="26"/>
                <w:szCs w:val="26"/>
              </w:rPr>
              <w:t>Метан</w:t>
            </w:r>
          </w:p>
        </w:tc>
        <w:tc>
          <w:tcPr>
            <w:tcW w:w="1634" w:type="dxa"/>
            <w:vAlign w:val="center"/>
          </w:tcPr>
          <w:p w14:paraId="508D2DCC" w14:textId="77777777" w:rsidR="00C41C4C" w:rsidRPr="00473C8B" w:rsidRDefault="00C41C4C" w:rsidP="00FA366B">
            <w:pPr>
              <w:widowControl w:val="0"/>
              <w:spacing w:line="276" w:lineRule="auto"/>
              <w:ind w:firstLine="0"/>
              <w:jc w:val="center"/>
              <w:rPr>
                <w:color w:val="333333"/>
                <w:sz w:val="26"/>
                <w:szCs w:val="26"/>
                <w:shd w:val="clear" w:color="auto" w:fill="FFFFFF"/>
              </w:rPr>
            </w:pPr>
            <w:r w:rsidRPr="00473C8B">
              <w:rPr>
                <w:color w:val="262626"/>
                <w:sz w:val="26"/>
                <w:szCs w:val="26"/>
                <w:shd w:val="clear" w:color="auto" w:fill="FFFFFF"/>
              </w:rPr>
              <w:t>74-82-8</w:t>
            </w:r>
          </w:p>
        </w:tc>
        <w:tc>
          <w:tcPr>
            <w:tcW w:w="1662" w:type="dxa"/>
            <w:vAlign w:val="center"/>
          </w:tcPr>
          <w:p w14:paraId="5322D4AF" w14:textId="77777777" w:rsidR="00C41C4C" w:rsidRPr="00473C8B" w:rsidRDefault="00C41C4C" w:rsidP="00FA366B">
            <w:pPr>
              <w:widowControl w:val="0"/>
              <w:spacing w:line="276" w:lineRule="auto"/>
              <w:ind w:firstLine="0"/>
              <w:jc w:val="center"/>
              <w:rPr>
                <w:color w:val="333333"/>
                <w:sz w:val="26"/>
                <w:szCs w:val="26"/>
                <w:shd w:val="clear" w:color="auto" w:fill="FFFFFF"/>
              </w:rPr>
            </w:pPr>
            <w:r w:rsidRPr="00473C8B">
              <w:rPr>
                <w:color w:val="333333"/>
                <w:sz w:val="26"/>
                <w:szCs w:val="26"/>
                <w:shd w:val="clear" w:color="auto" w:fill="FFFFFF"/>
              </w:rPr>
              <w:t>300</w:t>
            </w:r>
          </w:p>
        </w:tc>
        <w:tc>
          <w:tcPr>
            <w:tcW w:w="1450" w:type="dxa"/>
            <w:vAlign w:val="center"/>
          </w:tcPr>
          <w:p w14:paraId="7A4614CA" w14:textId="77777777" w:rsidR="00C41C4C" w:rsidRPr="00473C8B" w:rsidRDefault="00C41C4C" w:rsidP="00FA366B">
            <w:pPr>
              <w:widowControl w:val="0"/>
              <w:spacing w:line="276" w:lineRule="auto"/>
              <w:ind w:firstLine="0"/>
              <w:jc w:val="center"/>
              <w:rPr>
                <w:color w:val="333333"/>
                <w:sz w:val="26"/>
                <w:szCs w:val="26"/>
                <w:shd w:val="clear" w:color="auto" w:fill="FFFFFF"/>
              </w:rPr>
            </w:pPr>
            <w:r w:rsidRPr="00473C8B">
              <w:rPr>
                <w:sz w:val="26"/>
                <w:szCs w:val="26"/>
              </w:rPr>
              <w:t>–</w:t>
            </w:r>
          </w:p>
        </w:tc>
        <w:tc>
          <w:tcPr>
            <w:tcW w:w="1349" w:type="dxa"/>
            <w:vAlign w:val="center"/>
          </w:tcPr>
          <w:p w14:paraId="6D9873B4" w14:textId="77777777" w:rsidR="00C41C4C" w:rsidRPr="00473C8B" w:rsidRDefault="00C41C4C" w:rsidP="00FA366B">
            <w:pPr>
              <w:widowControl w:val="0"/>
              <w:spacing w:line="276" w:lineRule="auto"/>
              <w:ind w:firstLine="0"/>
              <w:jc w:val="center"/>
              <w:rPr>
                <w:sz w:val="26"/>
                <w:szCs w:val="26"/>
              </w:rPr>
            </w:pPr>
            <w:r w:rsidRPr="00473C8B">
              <w:rPr>
                <w:sz w:val="26"/>
                <w:szCs w:val="26"/>
              </w:rPr>
              <w:t>CH</w:t>
            </w:r>
            <w:r w:rsidRPr="00473C8B">
              <w:rPr>
                <w:sz w:val="26"/>
                <w:szCs w:val="26"/>
                <w:vertAlign w:val="subscript"/>
              </w:rPr>
              <w:t>4</w:t>
            </w:r>
          </w:p>
        </w:tc>
        <w:tc>
          <w:tcPr>
            <w:tcW w:w="1341" w:type="dxa"/>
            <w:vAlign w:val="center"/>
          </w:tcPr>
          <w:p w14:paraId="0C9BB701" w14:textId="77777777" w:rsidR="00C41C4C" w:rsidRPr="00473C8B" w:rsidRDefault="00C41C4C" w:rsidP="00FA366B">
            <w:pPr>
              <w:widowControl w:val="0"/>
              <w:spacing w:line="276" w:lineRule="auto"/>
              <w:ind w:firstLine="0"/>
              <w:jc w:val="center"/>
              <w:rPr>
                <w:sz w:val="26"/>
                <w:szCs w:val="26"/>
              </w:rPr>
            </w:pPr>
            <w:r w:rsidRPr="00473C8B">
              <w:rPr>
                <w:sz w:val="26"/>
                <w:szCs w:val="26"/>
              </w:rPr>
              <w:t>4</w:t>
            </w:r>
          </w:p>
        </w:tc>
      </w:tr>
    </w:tbl>
    <w:p w14:paraId="3F84EA15" w14:textId="77777777" w:rsidR="00C41C4C" w:rsidRPr="00473C8B" w:rsidRDefault="00C41C4C" w:rsidP="008A57C7">
      <w:pPr>
        <w:widowControl w:val="0"/>
        <w:jc w:val="center"/>
        <w:rPr>
          <w:u w:val="single"/>
        </w:rPr>
      </w:pPr>
      <w:r w:rsidRPr="00473C8B">
        <w:rPr>
          <w:color w:val="333333"/>
          <w:shd w:val="clear" w:color="auto" w:fill="FFFFFF"/>
        </w:rPr>
        <w:lastRenderedPageBreak/>
        <w:t xml:space="preserve">Таблиця 2.6 </w:t>
      </w:r>
      <w:r w:rsidRPr="00473C8B">
        <w:t xml:space="preserve">– </w:t>
      </w:r>
      <w:r w:rsidRPr="00473C8B">
        <w:rPr>
          <w:color w:val="333333"/>
          <w:shd w:val="clear" w:color="auto" w:fill="FFFFFF"/>
        </w:rPr>
        <w:t>Гранично допустимі концентрації різних видів пилу</w:t>
      </w:r>
    </w:p>
    <w:tbl>
      <w:tblPr>
        <w:tblStyle w:val="a7"/>
        <w:tblW w:w="9351" w:type="dxa"/>
        <w:jc w:val="center"/>
        <w:tblLook w:val="04A0" w:firstRow="1" w:lastRow="0" w:firstColumn="1" w:lastColumn="0" w:noHBand="0" w:noVBand="1"/>
      </w:tblPr>
      <w:tblGrid>
        <w:gridCol w:w="2807"/>
        <w:gridCol w:w="2575"/>
        <w:gridCol w:w="2552"/>
        <w:gridCol w:w="1417"/>
      </w:tblGrid>
      <w:tr w:rsidR="006058A8" w:rsidRPr="00473C8B" w14:paraId="60828639" w14:textId="77777777" w:rsidTr="008A57C7">
        <w:trPr>
          <w:jc w:val="center"/>
        </w:trPr>
        <w:tc>
          <w:tcPr>
            <w:tcW w:w="2807" w:type="dxa"/>
            <w:vMerge w:val="restart"/>
            <w:tcMar>
              <w:top w:w="28" w:type="dxa"/>
              <w:bottom w:w="28" w:type="dxa"/>
            </w:tcMar>
            <w:vAlign w:val="center"/>
          </w:tcPr>
          <w:p w14:paraId="69150E81" w14:textId="77777777" w:rsidR="006058A8" w:rsidRPr="00473C8B" w:rsidRDefault="006058A8" w:rsidP="008A57C7">
            <w:pPr>
              <w:widowControl w:val="0"/>
              <w:spacing w:line="240" w:lineRule="auto"/>
              <w:ind w:firstLine="0"/>
              <w:jc w:val="center"/>
              <w:rPr>
                <w:sz w:val="26"/>
                <w:szCs w:val="26"/>
              </w:rPr>
            </w:pPr>
            <w:r w:rsidRPr="00473C8B">
              <w:rPr>
                <w:color w:val="333333"/>
                <w:sz w:val="26"/>
                <w:szCs w:val="26"/>
                <w:shd w:val="clear" w:color="auto" w:fill="FFFFFF"/>
              </w:rPr>
              <w:t>Назва речовини</w:t>
            </w:r>
          </w:p>
        </w:tc>
        <w:tc>
          <w:tcPr>
            <w:tcW w:w="5127" w:type="dxa"/>
            <w:gridSpan w:val="2"/>
            <w:tcMar>
              <w:top w:w="28" w:type="dxa"/>
              <w:bottom w:w="28" w:type="dxa"/>
            </w:tcMar>
            <w:vAlign w:val="center"/>
          </w:tcPr>
          <w:p w14:paraId="67DA53C3" w14:textId="77777777" w:rsidR="006058A8" w:rsidRPr="00473C8B" w:rsidRDefault="006058A8" w:rsidP="008A57C7">
            <w:pPr>
              <w:widowControl w:val="0"/>
              <w:spacing w:before="60" w:after="60" w:line="240" w:lineRule="auto"/>
              <w:ind w:firstLine="0"/>
              <w:jc w:val="center"/>
              <w:rPr>
                <w:sz w:val="26"/>
                <w:szCs w:val="26"/>
              </w:rPr>
            </w:pPr>
            <w:r w:rsidRPr="00473C8B">
              <w:rPr>
                <w:color w:val="333333"/>
                <w:sz w:val="26"/>
                <w:szCs w:val="26"/>
                <w:shd w:val="clear" w:color="auto" w:fill="FFFFFF"/>
              </w:rPr>
              <w:t>Гранично допустима концентрація, мг/м</w:t>
            </w:r>
            <w:r w:rsidRPr="00473C8B">
              <w:rPr>
                <w:rStyle w:val="rvts37"/>
                <w:rFonts w:eastAsiaTheme="majorEastAsia"/>
                <w:color w:val="333333"/>
                <w:sz w:val="26"/>
                <w:szCs w:val="26"/>
                <w:shd w:val="clear" w:color="auto" w:fill="FFFFFF"/>
                <w:vertAlign w:val="superscript"/>
              </w:rPr>
              <w:t>3</w:t>
            </w:r>
          </w:p>
        </w:tc>
        <w:tc>
          <w:tcPr>
            <w:tcW w:w="1417" w:type="dxa"/>
            <w:vMerge w:val="restart"/>
            <w:tcMar>
              <w:top w:w="28" w:type="dxa"/>
              <w:bottom w:w="28" w:type="dxa"/>
            </w:tcMar>
            <w:vAlign w:val="center"/>
          </w:tcPr>
          <w:p w14:paraId="3DCC4512" w14:textId="77777777" w:rsidR="006058A8" w:rsidRPr="00473C8B" w:rsidRDefault="006058A8" w:rsidP="008A57C7">
            <w:pPr>
              <w:widowControl w:val="0"/>
              <w:spacing w:line="240" w:lineRule="auto"/>
              <w:ind w:firstLine="0"/>
              <w:jc w:val="center"/>
              <w:rPr>
                <w:color w:val="333333"/>
                <w:sz w:val="26"/>
                <w:szCs w:val="26"/>
                <w:shd w:val="clear" w:color="auto" w:fill="FFFFFF"/>
              </w:rPr>
            </w:pPr>
            <w:r w:rsidRPr="00473C8B">
              <w:rPr>
                <w:color w:val="333333"/>
                <w:sz w:val="26"/>
                <w:szCs w:val="26"/>
                <w:shd w:val="clear" w:color="auto" w:fill="FFFFFF"/>
              </w:rPr>
              <w:t>Клас небезпеки</w:t>
            </w:r>
          </w:p>
        </w:tc>
      </w:tr>
      <w:tr w:rsidR="006058A8" w:rsidRPr="00473C8B" w14:paraId="575A21B7" w14:textId="77777777" w:rsidTr="008A57C7">
        <w:trPr>
          <w:jc w:val="center"/>
        </w:trPr>
        <w:tc>
          <w:tcPr>
            <w:tcW w:w="2807" w:type="dxa"/>
            <w:vMerge/>
            <w:tcMar>
              <w:top w:w="28" w:type="dxa"/>
              <w:bottom w:w="28" w:type="dxa"/>
            </w:tcMar>
            <w:vAlign w:val="center"/>
          </w:tcPr>
          <w:p w14:paraId="0A642BE0" w14:textId="77777777" w:rsidR="006058A8" w:rsidRPr="00473C8B" w:rsidRDefault="006058A8" w:rsidP="008A57C7">
            <w:pPr>
              <w:widowControl w:val="0"/>
              <w:spacing w:line="240" w:lineRule="auto"/>
              <w:ind w:firstLine="0"/>
              <w:jc w:val="center"/>
              <w:rPr>
                <w:sz w:val="26"/>
                <w:szCs w:val="26"/>
              </w:rPr>
            </w:pPr>
          </w:p>
        </w:tc>
        <w:tc>
          <w:tcPr>
            <w:tcW w:w="2575" w:type="dxa"/>
            <w:tcMar>
              <w:top w:w="28" w:type="dxa"/>
              <w:bottom w:w="28" w:type="dxa"/>
            </w:tcMar>
            <w:vAlign w:val="center"/>
          </w:tcPr>
          <w:p w14:paraId="3FF3EAD2" w14:textId="77777777" w:rsidR="006058A8" w:rsidRPr="00473C8B" w:rsidRDefault="006058A8" w:rsidP="008A57C7">
            <w:pPr>
              <w:widowControl w:val="0"/>
              <w:spacing w:before="60" w:after="60" w:line="240" w:lineRule="auto"/>
              <w:ind w:firstLine="0"/>
              <w:jc w:val="center"/>
              <w:rPr>
                <w:sz w:val="26"/>
                <w:szCs w:val="26"/>
              </w:rPr>
            </w:pPr>
            <w:r w:rsidRPr="00473C8B">
              <w:rPr>
                <w:color w:val="333333"/>
                <w:sz w:val="26"/>
                <w:szCs w:val="26"/>
                <w:shd w:val="clear" w:color="auto" w:fill="FFFFFF"/>
              </w:rPr>
              <w:t>максимальна разова</w:t>
            </w:r>
          </w:p>
        </w:tc>
        <w:tc>
          <w:tcPr>
            <w:tcW w:w="2552" w:type="dxa"/>
            <w:tcMar>
              <w:top w:w="28" w:type="dxa"/>
              <w:bottom w:w="28" w:type="dxa"/>
            </w:tcMar>
            <w:vAlign w:val="center"/>
          </w:tcPr>
          <w:p w14:paraId="0B8447D8" w14:textId="77777777" w:rsidR="006058A8" w:rsidRPr="00473C8B" w:rsidRDefault="006058A8" w:rsidP="008A57C7">
            <w:pPr>
              <w:widowControl w:val="0"/>
              <w:spacing w:before="60" w:after="60" w:line="240" w:lineRule="auto"/>
              <w:ind w:firstLine="0"/>
              <w:jc w:val="center"/>
              <w:rPr>
                <w:sz w:val="26"/>
                <w:szCs w:val="26"/>
              </w:rPr>
            </w:pPr>
            <w:r w:rsidRPr="00473C8B">
              <w:rPr>
                <w:color w:val="333333"/>
                <w:sz w:val="26"/>
                <w:szCs w:val="26"/>
                <w:shd w:val="clear" w:color="auto" w:fill="FFFFFF"/>
              </w:rPr>
              <w:t>середньо-добова</w:t>
            </w:r>
          </w:p>
        </w:tc>
        <w:tc>
          <w:tcPr>
            <w:tcW w:w="1417" w:type="dxa"/>
            <w:vMerge/>
            <w:tcMar>
              <w:top w:w="28" w:type="dxa"/>
              <w:bottom w:w="28" w:type="dxa"/>
            </w:tcMar>
            <w:vAlign w:val="center"/>
          </w:tcPr>
          <w:p w14:paraId="6CC4DCDE" w14:textId="77777777" w:rsidR="006058A8" w:rsidRPr="00473C8B" w:rsidRDefault="006058A8" w:rsidP="008A57C7">
            <w:pPr>
              <w:widowControl w:val="0"/>
              <w:spacing w:line="240" w:lineRule="auto"/>
              <w:ind w:firstLine="0"/>
              <w:jc w:val="center"/>
              <w:rPr>
                <w:sz w:val="26"/>
                <w:szCs w:val="26"/>
              </w:rPr>
            </w:pPr>
          </w:p>
        </w:tc>
      </w:tr>
      <w:tr w:rsidR="00C41C4C" w:rsidRPr="00473C8B" w14:paraId="6BD75317" w14:textId="77777777" w:rsidTr="008A57C7">
        <w:trPr>
          <w:jc w:val="center"/>
        </w:trPr>
        <w:tc>
          <w:tcPr>
            <w:tcW w:w="2807" w:type="dxa"/>
            <w:tcMar>
              <w:top w:w="28" w:type="dxa"/>
              <w:bottom w:w="28" w:type="dxa"/>
            </w:tcMar>
            <w:vAlign w:val="center"/>
          </w:tcPr>
          <w:p w14:paraId="37CC4711" w14:textId="77777777" w:rsidR="00C41C4C" w:rsidRPr="00473C8B" w:rsidRDefault="00C41C4C" w:rsidP="008A57C7">
            <w:pPr>
              <w:widowControl w:val="0"/>
              <w:spacing w:line="240" w:lineRule="auto"/>
              <w:ind w:firstLine="0"/>
              <w:jc w:val="center"/>
              <w:rPr>
                <w:sz w:val="26"/>
                <w:szCs w:val="26"/>
              </w:rPr>
            </w:pPr>
            <w:r w:rsidRPr="00473C8B">
              <w:rPr>
                <w:color w:val="333333"/>
                <w:sz w:val="26"/>
                <w:szCs w:val="26"/>
                <w:shd w:val="clear" w:color="auto" w:fill="FFFFFF"/>
              </w:rPr>
              <w:t>Недиференційований за складом пил</w:t>
            </w:r>
          </w:p>
        </w:tc>
        <w:tc>
          <w:tcPr>
            <w:tcW w:w="2575" w:type="dxa"/>
            <w:tcMar>
              <w:top w:w="28" w:type="dxa"/>
              <w:bottom w:w="28" w:type="dxa"/>
            </w:tcMar>
            <w:vAlign w:val="center"/>
          </w:tcPr>
          <w:p w14:paraId="32CF2BFF" w14:textId="77777777" w:rsidR="00C41C4C" w:rsidRPr="00473C8B" w:rsidRDefault="00C41C4C" w:rsidP="008A57C7">
            <w:pPr>
              <w:widowControl w:val="0"/>
              <w:spacing w:line="240" w:lineRule="auto"/>
              <w:ind w:firstLine="0"/>
              <w:jc w:val="center"/>
              <w:rPr>
                <w:sz w:val="26"/>
                <w:szCs w:val="26"/>
              </w:rPr>
            </w:pPr>
            <w:r w:rsidRPr="00473C8B">
              <w:rPr>
                <w:sz w:val="26"/>
                <w:szCs w:val="26"/>
              </w:rPr>
              <w:t>0,5</w:t>
            </w:r>
          </w:p>
        </w:tc>
        <w:tc>
          <w:tcPr>
            <w:tcW w:w="2552" w:type="dxa"/>
            <w:tcMar>
              <w:top w:w="28" w:type="dxa"/>
              <w:bottom w:w="28" w:type="dxa"/>
            </w:tcMar>
            <w:vAlign w:val="center"/>
          </w:tcPr>
          <w:p w14:paraId="50D7A0CA" w14:textId="77777777" w:rsidR="00C41C4C" w:rsidRPr="00473C8B" w:rsidRDefault="00C41C4C" w:rsidP="008A57C7">
            <w:pPr>
              <w:widowControl w:val="0"/>
              <w:spacing w:line="240" w:lineRule="auto"/>
              <w:ind w:firstLine="0"/>
              <w:jc w:val="center"/>
              <w:rPr>
                <w:sz w:val="26"/>
                <w:szCs w:val="26"/>
              </w:rPr>
            </w:pPr>
            <w:r w:rsidRPr="00473C8B">
              <w:rPr>
                <w:sz w:val="26"/>
                <w:szCs w:val="26"/>
              </w:rPr>
              <w:t>0,15</w:t>
            </w:r>
          </w:p>
        </w:tc>
        <w:tc>
          <w:tcPr>
            <w:tcW w:w="1417" w:type="dxa"/>
            <w:tcMar>
              <w:top w:w="28" w:type="dxa"/>
              <w:bottom w:w="28" w:type="dxa"/>
            </w:tcMar>
            <w:vAlign w:val="center"/>
          </w:tcPr>
          <w:p w14:paraId="7B404656" w14:textId="77777777" w:rsidR="00C41C4C" w:rsidRPr="00473C8B" w:rsidRDefault="00C41C4C" w:rsidP="008A57C7">
            <w:pPr>
              <w:widowControl w:val="0"/>
              <w:spacing w:line="240" w:lineRule="auto"/>
              <w:ind w:firstLine="0"/>
              <w:jc w:val="center"/>
              <w:rPr>
                <w:sz w:val="26"/>
                <w:szCs w:val="26"/>
              </w:rPr>
            </w:pPr>
            <w:r w:rsidRPr="00473C8B">
              <w:rPr>
                <w:sz w:val="26"/>
                <w:szCs w:val="26"/>
              </w:rPr>
              <w:t>3</w:t>
            </w:r>
          </w:p>
        </w:tc>
      </w:tr>
      <w:tr w:rsidR="00C41C4C" w:rsidRPr="00473C8B" w14:paraId="63B4FB0E" w14:textId="77777777" w:rsidTr="008A57C7">
        <w:trPr>
          <w:jc w:val="center"/>
        </w:trPr>
        <w:tc>
          <w:tcPr>
            <w:tcW w:w="2807" w:type="dxa"/>
            <w:tcMar>
              <w:top w:w="28" w:type="dxa"/>
              <w:bottom w:w="28" w:type="dxa"/>
            </w:tcMar>
            <w:vAlign w:val="center"/>
          </w:tcPr>
          <w:p w14:paraId="3E9B9151" w14:textId="77777777" w:rsidR="00C41C4C" w:rsidRPr="00473C8B" w:rsidRDefault="00C41C4C" w:rsidP="008A57C7">
            <w:pPr>
              <w:widowControl w:val="0"/>
              <w:spacing w:line="240" w:lineRule="auto"/>
              <w:ind w:firstLine="0"/>
              <w:jc w:val="center"/>
              <w:rPr>
                <w:sz w:val="26"/>
                <w:szCs w:val="26"/>
              </w:rPr>
            </w:pPr>
            <w:r w:rsidRPr="00473C8B">
              <w:rPr>
                <w:color w:val="333333"/>
                <w:sz w:val="26"/>
                <w:szCs w:val="26"/>
                <w:shd w:val="clear" w:color="auto" w:fill="FFFFFF"/>
              </w:rPr>
              <w:t>Пил азбестовмісний</w:t>
            </w:r>
          </w:p>
        </w:tc>
        <w:tc>
          <w:tcPr>
            <w:tcW w:w="2575" w:type="dxa"/>
            <w:tcMar>
              <w:top w:w="28" w:type="dxa"/>
              <w:bottom w:w="28" w:type="dxa"/>
            </w:tcMar>
            <w:vAlign w:val="center"/>
          </w:tcPr>
          <w:p w14:paraId="7122A2EB" w14:textId="77777777" w:rsidR="00C41C4C" w:rsidRPr="00473C8B" w:rsidRDefault="00C41C4C" w:rsidP="008A57C7">
            <w:pPr>
              <w:widowControl w:val="0"/>
              <w:spacing w:line="240" w:lineRule="auto"/>
              <w:ind w:firstLine="0"/>
              <w:jc w:val="center"/>
              <w:rPr>
                <w:sz w:val="26"/>
                <w:szCs w:val="26"/>
              </w:rPr>
            </w:pPr>
            <w:r w:rsidRPr="00473C8B">
              <w:rPr>
                <w:sz w:val="26"/>
                <w:szCs w:val="26"/>
              </w:rPr>
              <w:t>–</w:t>
            </w:r>
          </w:p>
        </w:tc>
        <w:tc>
          <w:tcPr>
            <w:tcW w:w="2552" w:type="dxa"/>
            <w:tcMar>
              <w:top w:w="28" w:type="dxa"/>
              <w:bottom w:w="28" w:type="dxa"/>
            </w:tcMar>
            <w:vAlign w:val="center"/>
          </w:tcPr>
          <w:p w14:paraId="58D1110C" w14:textId="77777777" w:rsidR="00C41C4C" w:rsidRPr="00473C8B" w:rsidRDefault="00C41C4C" w:rsidP="008A57C7">
            <w:pPr>
              <w:widowControl w:val="0"/>
              <w:spacing w:line="240" w:lineRule="auto"/>
              <w:ind w:firstLine="0"/>
              <w:jc w:val="center"/>
              <w:rPr>
                <w:sz w:val="26"/>
                <w:szCs w:val="26"/>
              </w:rPr>
            </w:pPr>
            <w:r w:rsidRPr="00473C8B">
              <w:rPr>
                <w:color w:val="333333"/>
                <w:sz w:val="26"/>
                <w:szCs w:val="26"/>
                <w:shd w:val="clear" w:color="auto" w:fill="FFFFFF"/>
              </w:rPr>
              <w:t>0,06 волокон в 1 мл повітря</w:t>
            </w:r>
          </w:p>
        </w:tc>
        <w:tc>
          <w:tcPr>
            <w:tcW w:w="1417" w:type="dxa"/>
            <w:tcMar>
              <w:top w:w="28" w:type="dxa"/>
              <w:bottom w:w="28" w:type="dxa"/>
            </w:tcMar>
            <w:vAlign w:val="center"/>
          </w:tcPr>
          <w:p w14:paraId="6787E6FA" w14:textId="77777777" w:rsidR="00C41C4C" w:rsidRPr="00473C8B" w:rsidRDefault="00C41C4C" w:rsidP="008A57C7">
            <w:pPr>
              <w:widowControl w:val="0"/>
              <w:spacing w:line="240" w:lineRule="auto"/>
              <w:ind w:firstLine="0"/>
              <w:jc w:val="center"/>
              <w:rPr>
                <w:sz w:val="26"/>
                <w:szCs w:val="26"/>
              </w:rPr>
            </w:pPr>
            <w:r w:rsidRPr="00473C8B">
              <w:rPr>
                <w:sz w:val="26"/>
                <w:szCs w:val="26"/>
              </w:rPr>
              <w:t>1</w:t>
            </w:r>
          </w:p>
        </w:tc>
      </w:tr>
      <w:tr w:rsidR="00C41C4C" w:rsidRPr="00473C8B" w14:paraId="6E954100" w14:textId="77777777" w:rsidTr="008A57C7">
        <w:trPr>
          <w:jc w:val="center"/>
        </w:trPr>
        <w:tc>
          <w:tcPr>
            <w:tcW w:w="2807" w:type="dxa"/>
            <w:tcMar>
              <w:top w:w="28" w:type="dxa"/>
              <w:bottom w:w="28" w:type="dxa"/>
            </w:tcMar>
            <w:vAlign w:val="center"/>
          </w:tcPr>
          <w:p w14:paraId="31103A0E" w14:textId="77777777" w:rsidR="00C41C4C" w:rsidRPr="00473C8B" w:rsidRDefault="00C41C4C" w:rsidP="008A57C7">
            <w:pPr>
              <w:widowControl w:val="0"/>
              <w:spacing w:line="240" w:lineRule="auto"/>
              <w:ind w:firstLine="0"/>
              <w:jc w:val="center"/>
              <w:rPr>
                <w:b/>
                <w:bCs/>
                <w:sz w:val="26"/>
                <w:szCs w:val="26"/>
              </w:rPr>
            </w:pPr>
            <w:r w:rsidRPr="00473C8B">
              <w:rPr>
                <w:color w:val="333333"/>
                <w:sz w:val="26"/>
                <w:szCs w:val="26"/>
                <w:shd w:val="clear" w:color="auto" w:fill="FFFFFF"/>
              </w:rPr>
              <w:t>Пил бавовни</w:t>
            </w:r>
          </w:p>
        </w:tc>
        <w:tc>
          <w:tcPr>
            <w:tcW w:w="2575" w:type="dxa"/>
            <w:tcMar>
              <w:top w:w="28" w:type="dxa"/>
              <w:bottom w:w="28" w:type="dxa"/>
            </w:tcMar>
            <w:vAlign w:val="center"/>
          </w:tcPr>
          <w:p w14:paraId="568FE920" w14:textId="77777777" w:rsidR="00C41C4C" w:rsidRPr="00473C8B" w:rsidRDefault="00C41C4C" w:rsidP="008A57C7">
            <w:pPr>
              <w:widowControl w:val="0"/>
              <w:spacing w:line="240" w:lineRule="auto"/>
              <w:ind w:firstLine="0"/>
              <w:jc w:val="center"/>
              <w:rPr>
                <w:sz w:val="26"/>
                <w:szCs w:val="26"/>
              </w:rPr>
            </w:pPr>
            <w:r w:rsidRPr="00473C8B">
              <w:rPr>
                <w:sz w:val="26"/>
                <w:szCs w:val="26"/>
              </w:rPr>
              <w:t>0,2</w:t>
            </w:r>
          </w:p>
        </w:tc>
        <w:tc>
          <w:tcPr>
            <w:tcW w:w="2552" w:type="dxa"/>
            <w:tcMar>
              <w:top w:w="28" w:type="dxa"/>
              <w:bottom w:w="28" w:type="dxa"/>
            </w:tcMar>
            <w:vAlign w:val="center"/>
          </w:tcPr>
          <w:p w14:paraId="69EF59BF" w14:textId="77777777" w:rsidR="00C41C4C" w:rsidRPr="00473C8B" w:rsidRDefault="00C41C4C" w:rsidP="008A57C7">
            <w:pPr>
              <w:widowControl w:val="0"/>
              <w:spacing w:line="240" w:lineRule="auto"/>
              <w:ind w:firstLine="0"/>
              <w:jc w:val="center"/>
              <w:rPr>
                <w:sz w:val="26"/>
                <w:szCs w:val="26"/>
              </w:rPr>
            </w:pPr>
            <w:r w:rsidRPr="00473C8B">
              <w:rPr>
                <w:sz w:val="26"/>
                <w:szCs w:val="26"/>
              </w:rPr>
              <w:t>0,05</w:t>
            </w:r>
          </w:p>
        </w:tc>
        <w:tc>
          <w:tcPr>
            <w:tcW w:w="1417" w:type="dxa"/>
            <w:tcMar>
              <w:top w:w="28" w:type="dxa"/>
              <w:bottom w:w="28" w:type="dxa"/>
            </w:tcMar>
            <w:vAlign w:val="center"/>
          </w:tcPr>
          <w:p w14:paraId="1E52EE86" w14:textId="77777777" w:rsidR="00C41C4C" w:rsidRPr="00473C8B" w:rsidRDefault="00C41C4C" w:rsidP="008A57C7">
            <w:pPr>
              <w:widowControl w:val="0"/>
              <w:spacing w:line="240" w:lineRule="auto"/>
              <w:ind w:firstLine="0"/>
              <w:jc w:val="center"/>
              <w:rPr>
                <w:sz w:val="26"/>
                <w:szCs w:val="26"/>
              </w:rPr>
            </w:pPr>
            <w:r w:rsidRPr="00473C8B">
              <w:rPr>
                <w:sz w:val="26"/>
                <w:szCs w:val="26"/>
              </w:rPr>
              <w:t>3</w:t>
            </w:r>
          </w:p>
        </w:tc>
      </w:tr>
      <w:tr w:rsidR="00C41C4C" w:rsidRPr="00473C8B" w14:paraId="6BD0385E" w14:textId="77777777" w:rsidTr="008A57C7">
        <w:trPr>
          <w:jc w:val="center"/>
        </w:trPr>
        <w:tc>
          <w:tcPr>
            <w:tcW w:w="2807" w:type="dxa"/>
            <w:tcMar>
              <w:top w:w="28" w:type="dxa"/>
              <w:bottom w:w="28" w:type="dxa"/>
            </w:tcMar>
            <w:vAlign w:val="center"/>
          </w:tcPr>
          <w:p w14:paraId="6EEB9149" w14:textId="77777777" w:rsidR="00C41C4C" w:rsidRPr="00473C8B" w:rsidRDefault="00C41C4C" w:rsidP="008A57C7">
            <w:pPr>
              <w:widowControl w:val="0"/>
              <w:spacing w:line="240" w:lineRule="auto"/>
              <w:ind w:firstLine="0"/>
              <w:jc w:val="center"/>
              <w:rPr>
                <w:sz w:val="26"/>
                <w:szCs w:val="26"/>
              </w:rPr>
            </w:pPr>
            <w:r w:rsidRPr="00473C8B">
              <w:rPr>
                <w:color w:val="333333"/>
                <w:sz w:val="26"/>
                <w:szCs w:val="26"/>
                <w:shd w:val="clear" w:color="auto" w:fill="FFFFFF"/>
              </w:rPr>
              <w:t>Пил зерновий</w:t>
            </w:r>
          </w:p>
        </w:tc>
        <w:tc>
          <w:tcPr>
            <w:tcW w:w="2575" w:type="dxa"/>
            <w:tcMar>
              <w:top w:w="28" w:type="dxa"/>
              <w:bottom w:w="28" w:type="dxa"/>
            </w:tcMar>
            <w:vAlign w:val="center"/>
          </w:tcPr>
          <w:p w14:paraId="5E319A20" w14:textId="77777777" w:rsidR="00C41C4C" w:rsidRPr="00473C8B" w:rsidRDefault="00C41C4C" w:rsidP="008A57C7">
            <w:pPr>
              <w:widowControl w:val="0"/>
              <w:spacing w:line="240" w:lineRule="auto"/>
              <w:ind w:firstLine="0"/>
              <w:jc w:val="center"/>
              <w:rPr>
                <w:sz w:val="26"/>
                <w:szCs w:val="26"/>
              </w:rPr>
            </w:pPr>
            <w:r w:rsidRPr="00473C8B">
              <w:rPr>
                <w:sz w:val="26"/>
                <w:szCs w:val="26"/>
              </w:rPr>
              <w:t>0,2</w:t>
            </w:r>
          </w:p>
        </w:tc>
        <w:tc>
          <w:tcPr>
            <w:tcW w:w="2552" w:type="dxa"/>
            <w:tcMar>
              <w:top w:w="28" w:type="dxa"/>
              <w:bottom w:w="28" w:type="dxa"/>
            </w:tcMar>
            <w:vAlign w:val="center"/>
          </w:tcPr>
          <w:p w14:paraId="2FF29A2A" w14:textId="77777777" w:rsidR="00C41C4C" w:rsidRPr="00473C8B" w:rsidRDefault="00C41C4C" w:rsidP="008A57C7">
            <w:pPr>
              <w:widowControl w:val="0"/>
              <w:spacing w:line="240" w:lineRule="auto"/>
              <w:ind w:firstLine="0"/>
              <w:jc w:val="center"/>
              <w:rPr>
                <w:sz w:val="26"/>
                <w:szCs w:val="26"/>
              </w:rPr>
            </w:pPr>
            <w:r w:rsidRPr="00473C8B">
              <w:rPr>
                <w:sz w:val="26"/>
                <w:szCs w:val="26"/>
              </w:rPr>
              <w:t>0,3</w:t>
            </w:r>
          </w:p>
        </w:tc>
        <w:tc>
          <w:tcPr>
            <w:tcW w:w="1417" w:type="dxa"/>
            <w:tcMar>
              <w:top w:w="28" w:type="dxa"/>
              <w:bottom w:w="28" w:type="dxa"/>
            </w:tcMar>
            <w:vAlign w:val="center"/>
          </w:tcPr>
          <w:p w14:paraId="0910FD40" w14:textId="77777777" w:rsidR="00C41C4C" w:rsidRPr="00473C8B" w:rsidRDefault="00C41C4C" w:rsidP="008A57C7">
            <w:pPr>
              <w:widowControl w:val="0"/>
              <w:spacing w:line="240" w:lineRule="auto"/>
              <w:ind w:firstLine="0"/>
              <w:jc w:val="center"/>
              <w:rPr>
                <w:sz w:val="26"/>
                <w:szCs w:val="26"/>
              </w:rPr>
            </w:pPr>
            <w:r w:rsidRPr="00473C8B">
              <w:rPr>
                <w:sz w:val="26"/>
                <w:szCs w:val="26"/>
              </w:rPr>
              <w:t>3</w:t>
            </w:r>
          </w:p>
        </w:tc>
      </w:tr>
      <w:tr w:rsidR="00C41C4C" w:rsidRPr="00473C8B" w14:paraId="7E48A465" w14:textId="77777777" w:rsidTr="008A57C7">
        <w:trPr>
          <w:jc w:val="center"/>
        </w:trPr>
        <w:tc>
          <w:tcPr>
            <w:tcW w:w="2807" w:type="dxa"/>
            <w:tcMar>
              <w:top w:w="28" w:type="dxa"/>
              <w:bottom w:w="28" w:type="dxa"/>
            </w:tcMar>
            <w:vAlign w:val="center"/>
          </w:tcPr>
          <w:p w14:paraId="2E0F703A" w14:textId="77777777" w:rsidR="00C41C4C" w:rsidRPr="00473C8B" w:rsidRDefault="00C41C4C" w:rsidP="008A57C7">
            <w:pPr>
              <w:widowControl w:val="0"/>
              <w:spacing w:line="240" w:lineRule="auto"/>
              <w:ind w:firstLine="0"/>
              <w:jc w:val="center"/>
              <w:rPr>
                <w:b/>
                <w:bCs/>
                <w:sz w:val="26"/>
                <w:szCs w:val="26"/>
              </w:rPr>
            </w:pPr>
            <w:r w:rsidRPr="00473C8B">
              <w:rPr>
                <w:color w:val="333333"/>
                <w:sz w:val="26"/>
                <w:szCs w:val="26"/>
                <w:shd w:val="clear" w:color="auto" w:fill="FFFFFF"/>
              </w:rPr>
              <w:t>Пил цементного виробництва</w:t>
            </w:r>
          </w:p>
        </w:tc>
        <w:tc>
          <w:tcPr>
            <w:tcW w:w="2575" w:type="dxa"/>
            <w:tcMar>
              <w:top w:w="28" w:type="dxa"/>
              <w:bottom w:w="28" w:type="dxa"/>
            </w:tcMar>
            <w:vAlign w:val="center"/>
          </w:tcPr>
          <w:p w14:paraId="21512123" w14:textId="77777777" w:rsidR="00C41C4C" w:rsidRPr="00473C8B" w:rsidRDefault="00C41C4C" w:rsidP="008A57C7">
            <w:pPr>
              <w:widowControl w:val="0"/>
              <w:spacing w:line="240" w:lineRule="auto"/>
              <w:ind w:firstLine="0"/>
              <w:jc w:val="center"/>
              <w:rPr>
                <w:sz w:val="26"/>
                <w:szCs w:val="26"/>
              </w:rPr>
            </w:pPr>
            <w:r w:rsidRPr="00473C8B">
              <w:rPr>
                <w:sz w:val="26"/>
                <w:szCs w:val="26"/>
              </w:rPr>
              <w:t>–</w:t>
            </w:r>
          </w:p>
        </w:tc>
        <w:tc>
          <w:tcPr>
            <w:tcW w:w="2552" w:type="dxa"/>
            <w:tcMar>
              <w:top w:w="28" w:type="dxa"/>
              <w:bottom w:w="28" w:type="dxa"/>
            </w:tcMar>
            <w:vAlign w:val="center"/>
          </w:tcPr>
          <w:p w14:paraId="4070FACE" w14:textId="77777777" w:rsidR="00C41C4C" w:rsidRPr="00473C8B" w:rsidRDefault="00C41C4C" w:rsidP="008A57C7">
            <w:pPr>
              <w:widowControl w:val="0"/>
              <w:spacing w:line="240" w:lineRule="auto"/>
              <w:ind w:firstLine="0"/>
              <w:jc w:val="center"/>
              <w:rPr>
                <w:sz w:val="26"/>
                <w:szCs w:val="26"/>
              </w:rPr>
            </w:pPr>
            <w:r w:rsidRPr="00473C8B">
              <w:rPr>
                <w:sz w:val="26"/>
                <w:szCs w:val="26"/>
              </w:rPr>
              <w:t>0,02</w:t>
            </w:r>
          </w:p>
        </w:tc>
        <w:tc>
          <w:tcPr>
            <w:tcW w:w="1417" w:type="dxa"/>
            <w:tcMar>
              <w:top w:w="28" w:type="dxa"/>
              <w:bottom w:w="28" w:type="dxa"/>
            </w:tcMar>
            <w:vAlign w:val="center"/>
          </w:tcPr>
          <w:p w14:paraId="4952886D" w14:textId="77777777" w:rsidR="00C41C4C" w:rsidRPr="00473C8B" w:rsidRDefault="00C41C4C" w:rsidP="008A57C7">
            <w:pPr>
              <w:widowControl w:val="0"/>
              <w:spacing w:line="240" w:lineRule="auto"/>
              <w:ind w:firstLine="0"/>
              <w:jc w:val="center"/>
              <w:rPr>
                <w:color w:val="333333"/>
                <w:sz w:val="26"/>
                <w:szCs w:val="26"/>
                <w:shd w:val="clear" w:color="auto" w:fill="FFFFFF"/>
              </w:rPr>
            </w:pPr>
            <w:r w:rsidRPr="00473C8B">
              <w:rPr>
                <w:color w:val="333333"/>
                <w:sz w:val="26"/>
                <w:szCs w:val="26"/>
                <w:shd w:val="clear" w:color="auto" w:fill="FFFFFF"/>
              </w:rPr>
              <w:t>3</w:t>
            </w:r>
          </w:p>
        </w:tc>
      </w:tr>
      <w:tr w:rsidR="00C41C4C" w:rsidRPr="00473C8B" w14:paraId="644DEEB5" w14:textId="77777777" w:rsidTr="008A57C7">
        <w:trPr>
          <w:jc w:val="center"/>
        </w:trPr>
        <w:tc>
          <w:tcPr>
            <w:tcW w:w="2807" w:type="dxa"/>
            <w:tcMar>
              <w:top w:w="28" w:type="dxa"/>
              <w:bottom w:w="28" w:type="dxa"/>
            </w:tcMar>
            <w:vAlign w:val="center"/>
          </w:tcPr>
          <w:p w14:paraId="43D7BEFC" w14:textId="77777777" w:rsidR="00C41C4C" w:rsidRPr="00473C8B" w:rsidRDefault="00C41C4C" w:rsidP="008A57C7">
            <w:pPr>
              <w:widowControl w:val="0"/>
              <w:spacing w:line="240" w:lineRule="auto"/>
              <w:ind w:firstLine="0"/>
              <w:jc w:val="center"/>
              <w:rPr>
                <w:sz w:val="26"/>
                <w:szCs w:val="26"/>
              </w:rPr>
            </w:pPr>
            <w:r w:rsidRPr="00473C8B">
              <w:rPr>
                <w:color w:val="333333"/>
                <w:sz w:val="26"/>
                <w:szCs w:val="26"/>
                <w:shd w:val="clear" w:color="auto" w:fill="FFFFFF"/>
              </w:rPr>
              <w:t>Пил неорганічний</w:t>
            </w:r>
          </w:p>
        </w:tc>
        <w:tc>
          <w:tcPr>
            <w:tcW w:w="2575" w:type="dxa"/>
            <w:tcMar>
              <w:top w:w="28" w:type="dxa"/>
              <w:bottom w:w="28" w:type="dxa"/>
            </w:tcMar>
            <w:vAlign w:val="center"/>
          </w:tcPr>
          <w:p w14:paraId="46C6B2F9" w14:textId="77777777" w:rsidR="00C41C4C" w:rsidRPr="00473C8B" w:rsidRDefault="00C41C4C" w:rsidP="008A57C7">
            <w:pPr>
              <w:widowControl w:val="0"/>
              <w:spacing w:line="240" w:lineRule="auto"/>
              <w:ind w:firstLine="0"/>
              <w:jc w:val="center"/>
              <w:rPr>
                <w:sz w:val="26"/>
                <w:szCs w:val="26"/>
              </w:rPr>
            </w:pPr>
            <w:r w:rsidRPr="00473C8B">
              <w:rPr>
                <w:sz w:val="26"/>
                <w:szCs w:val="26"/>
              </w:rPr>
              <w:t>0,15</w:t>
            </w:r>
          </w:p>
        </w:tc>
        <w:tc>
          <w:tcPr>
            <w:tcW w:w="2552" w:type="dxa"/>
            <w:tcMar>
              <w:top w:w="28" w:type="dxa"/>
              <w:bottom w:w="28" w:type="dxa"/>
            </w:tcMar>
            <w:vAlign w:val="center"/>
          </w:tcPr>
          <w:p w14:paraId="4FCCC3BC" w14:textId="77777777" w:rsidR="00C41C4C" w:rsidRPr="00473C8B" w:rsidRDefault="00C41C4C" w:rsidP="008A57C7">
            <w:pPr>
              <w:widowControl w:val="0"/>
              <w:spacing w:line="240" w:lineRule="auto"/>
              <w:ind w:firstLine="0"/>
              <w:jc w:val="center"/>
              <w:rPr>
                <w:sz w:val="26"/>
                <w:szCs w:val="26"/>
              </w:rPr>
            </w:pPr>
            <w:r w:rsidRPr="00473C8B">
              <w:rPr>
                <w:sz w:val="26"/>
                <w:szCs w:val="26"/>
              </w:rPr>
              <w:t>0,05</w:t>
            </w:r>
          </w:p>
        </w:tc>
        <w:tc>
          <w:tcPr>
            <w:tcW w:w="1417" w:type="dxa"/>
            <w:tcMar>
              <w:top w:w="28" w:type="dxa"/>
              <w:bottom w:w="28" w:type="dxa"/>
            </w:tcMar>
            <w:vAlign w:val="center"/>
          </w:tcPr>
          <w:p w14:paraId="7D7DF5DC" w14:textId="77777777" w:rsidR="00C41C4C" w:rsidRPr="00473C8B" w:rsidRDefault="00C41C4C" w:rsidP="008A57C7">
            <w:pPr>
              <w:widowControl w:val="0"/>
              <w:spacing w:line="240" w:lineRule="auto"/>
              <w:ind w:firstLine="0"/>
              <w:jc w:val="center"/>
              <w:rPr>
                <w:sz w:val="26"/>
                <w:szCs w:val="26"/>
              </w:rPr>
            </w:pPr>
            <w:r w:rsidRPr="00473C8B">
              <w:rPr>
                <w:sz w:val="26"/>
                <w:szCs w:val="26"/>
              </w:rPr>
              <w:t>3</w:t>
            </w:r>
          </w:p>
        </w:tc>
      </w:tr>
      <w:bookmarkEnd w:id="24"/>
    </w:tbl>
    <w:p w14:paraId="1CCB8447" w14:textId="77777777" w:rsidR="00C41C4C" w:rsidRPr="00473C8B" w:rsidRDefault="00C41C4C" w:rsidP="00003123">
      <w:pPr>
        <w:widowControl w:val="0"/>
        <w:rPr>
          <w:b/>
          <w:bCs/>
          <w:u w:val="single"/>
        </w:rPr>
      </w:pPr>
    </w:p>
    <w:p w14:paraId="74B4CC71" w14:textId="666E8AE3" w:rsidR="00003123" w:rsidRPr="009C5EAC" w:rsidRDefault="00003123" w:rsidP="00E3490E">
      <w:pPr>
        <w:pStyle w:val="1"/>
      </w:pPr>
      <w:bookmarkStart w:id="30" w:name="_Toc183728862"/>
      <w:r w:rsidRPr="009C5EAC">
        <w:t>2.</w:t>
      </w:r>
      <w:r>
        <w:rPr>
          <w:lang w:val="en-US"/>
        </w:rPr>
        <w:t>3</w:t>
      </w:r>
      <w:r w:rsidRPr="009C5EAC">
        <w:t xml:space="preserve">   Система управління базою даних</w:t>
      </w:r>
      <w:bookmarkEnd w:id="30"/>
    </w:p>
    <w:p w14:paraId="5713F872" w14:textId="75729554" w:rsidR="00003123" w:rsidRPr="009C5EAC" w:rsidRDefault="00003123" w:rsidP="00003123">
      <w:pPr>
        <w:ind w:firstLine="708"/>
      </w:pPr>
      <w:r w:rsidRPr="009C5EAC">
        <w:t xml:space="preserve">У сучасних вбудованих системах зростає потреба в ефективному зберіганні та обробці даних. Багато прикладних завдань, таких як зберігання журналів подій, управління налаштуваннями, облік станів сенсорів потребують системи управління базами даних, яка є простою у впровадженні, не вимагає великих обчислювальних ресурсів та забезпечує високий рівень надійності. Мета цього підрозділу полягає в аналізі СУБД, придатних для використання на мікроконтролерах, та у виборі оптимального варіанту для системи моніторингу мікроклімату. СУБД </w:t>
      </w:r>
      <w:r w:rsidRPr="00473C8B">
        <w:t>–</w:t>
      </w:r>
      <w:r w:rsidRPr="009C5EAC">
        <w:t xml:space="preserve"> це програмне забезпечення, яке використовується для створення, управління та обробки баз даних. Основне завдання СУБД полягає в наданні користувачам зручного інтерфейсу для роботи з великими обсягами даних, забезпеченні надійного збереження інформації та організації її доступу. СУБД можна розділити на два основних типи: реляційні бази даних (</w:t>
      </w:r>
      <w:r w:rsidR="00272E2B" w:rsidRPr="00272E2B">
        <w:rPr>
          <w:lang w:val="en-US"/>
        </w:rPr>
        <w:t>Relational</w:t>
      </w:r>
      <w:r w:rsidR="00272E2B" w:rsidRPr="00732CE6">
        <w:t xml:space="preserve"> </w:t>
      </w:r>
      <w:r w:rsidR="00272E2B" w:rsidRPr="00272E2B">
        <w:rPr>
          <w:lang w:val="en-US"/>
        </w:rPr>
        <w:t>Database</w:t>
      </w:r>
      <w:r w:rsidR="00272E2B" w:rsidRPr="00732CE6">
        <w:t xml:space="preserve"> </w:t>
      </w:r>
      <w:r w:rsidR="00272E2B" w:rsidRPr="00272E2B">
        <w:rPr>
          <w:lang w:val="en-US"/>
        </w:rPr>
        <w:t>Management</w:t>
      </w:r>
      <w:r w:rsidR="00272E2B" w:rsidRPr="00732CE6">
        <w:t xml:space="preserve"> </w:t>
      </w:r>
      <w:r w:rsidR="00272E2B" w:rsidRPr="00272E2B">
        <w:rPr>
          <w:lang w:val="en-US"/>
        </w:rPr>
        <w:t>System</w:t>
      </w:r>
      <w:r w:rsidR="00272E2B">
        <w:t>,</w:t>
      </w:r>
      <w:r w:rsidR="00272E2B" w:rsidRPr="00272E2B">
        <w:t xml:space="preserve"> </w:t>
      </w:r>
      <w:r w:rsidRPr="009C5EAC">
        <w:t>RDBMS) та нереляційні бази даних (</w:t>
      </w:r>
      <w:proofErr w:type="spellStart"/>
      <w:r w:rsidRPr="009C5EAC">
        <w:t>NoSQL</w:t>
      </w:r>
      <w:proofErr w:type="spellEnd"/>
      <w:r w:rsidRPr="009C5EAC">
        <w:t xml:space="preserve"> або </w:t>
      </w:r>
      <w:proofErr w:type="spellStart"/>
      <w:r w:rsidRPr="009C5EAC">
        <w:t>Non</w:t>
      </w:r>
      <w:proofErr w:type="spellEnd"/>
      <w:r w:rsidRPr="009C5EAC">
        <w:t>-SQL</w:t>
      </w:r>
      <w:r w:rsidR="00732CE6">
        <w:t xml:space="preserve">, де </w:t>
      </w:r>
      <w:r w:rsidR="00732CE6" w:rsidRPr="009C5EAC">
        <w:t>SQL</w:t>
      </w:r>
      <w:r w:rsidR="00732CE6">
        <w:t xml:space="preserve"> </w:t>
      </w:r>
      <w:r w:rsidR="00732CE6" w:rsidRPr="00473C8B">
        <w:t>–</w:t>
      </w:r>
      <w:r w:rsidR="00732CE6">
        <w:t xml:space="preserve"> </w:t>
      </w:r>
      <w:proofErr w:type="spellStart"/>
      <w:r w:rsidR="00732CE6" w:rsidRPr="00732CE6">
        <w:t>Structured</w:t>
      </w:r>
      <w:proofErr w:type="spellEnd"/>
      <w:r w:rsidR="00732CE6" w:rsidRPr="00732CE6">
        <w:t xml:space="preserve"> </w:t>
      </w:r>
      <w:proofErr w:type="spellStart"/>
      <w:r w:rsidR="00732CE6" w:rsidRPr="00732CE6">
        <w:t>Query</w:t>
      </w:r>
      <w:proofErr w:type="spellEnd"/>
      <w:r w:rsidR="00732CE6" w:rsidRPr="00732CE6">
        <w:t xml:space="preserve"> </w:t>
      </w:r>
      <w:proofErr w:type="spellStart"/>
      <w:r w:rsidR="00732CE6" w:rsidRPr="00732CE6">
        <w:t>Language</w:t>
      </w:r>
      <w:proofErr w:type="spellEnd"/>
      <w:r w:rsidR="00732CE6">
        <w:t>)</w:t>
      </w:r>
      <w:r w:rsidR="00642877" w:rsidRPr="00642877">
        <w:t xml:space="preserve"> [</w:t>
      </w:r>
      <w:r w:rsidR="00332A43" w:rsidRPr="00332A43">
        <w:t xml:space="preserve">10, </w:t>
      </w:r>
      <w:r w:rsidR="00642877" w:rsidRPr="00642877">
        <w:t>19]</w:t>
      </w:r>
      <w:r w:rsidRPr="009C5EAC">
        <w:t>.</w:t>
      </w:r>
    </w:p>
    <w:p w14:paraId="342F0EBF" w14:textId="359E220F" w:rsidR="00003123" w:rsidRPr="009C5EAC" w:rsidRDefault="00003123" w:rsidP="00003123">
      <w:pPr>
        <w:ind w:firstLine="708"/>
      </w:pPr>
      <w:proofErr w:type="spellStart"/>
      <w:r w:rsidRPr="009C5EAC">
        <w:t>NoSQL</w:t>
      </w:r>
      <w:proofErr w:type="spellEnd"/>
      <w:r w:rsidRPr="009C5EAC">
        <w:t xml:space="preserve"> </w:t>
      </w:r>
      <w:r w:rsidRPr="00473C8B">
        <w:t>–</w:t>
      </w:r>
      <w:r w:rsidRPr="009C5EAC">
        <w:t xml:space="preserve"> це тип системи управління базами даних, яка призначена для обробки та зберігання великих обсягів неструктурованих та </w:t>
      </w:r>
      <w:proofErr w:type="spellStart"/>
      <w:r w:rsidRPr="009C5EAC">
        <w:t>напівструктурованих</w:t>
      </w:r>
      <w:proofErr w:type="spellEnd"/>
      <w:r w:rsidRPr="009C5EAC">
        <w:t xml:space="preserve"> даних. На відміну від традиційних реляційних баз даних, які використовують таблиці з визначеними схемами для зберігання даних, бази даних </w:t>
      </w:r>
      <w:proofErr w:type="spellStart"/>
      <w:r w:rsidRPr="009C5EAC">
        <w:t>NoSQL</w:t>
      </w:r>
      <w:proofErr w:type="spellEnd"/>
      <w:r w:rsidRPr="009C5EAC">
        <w:t xml:space="preserve"> </w:t>
      </w:r>
      <w:r w:rsidRPr="009C5EAC">
        <w:lastRenderedPageBreak/>
        <w:t xml:space="preserve">використовують гнучкі моделі даних, які можуть адаптуватися до змін у структурах даних і здатні масштабуватися горизонтально для обробки зростаючих обсягів даних. Термін </w:t>
      </w:r>
      <w:proofErr w:type="spellStart"/>
      <w:r w:rsidRPr="009C5EAC">
        <w:t>NoSQL</w:t>
      </w:r>
      <w:proofErr w:type="spellEnd"/>
      <w:r w:rsidRPr="009C5EAC">
        <w:t xml:space="preserve"> спочатку </w:t>
      </w:r>
      <w:r w:rsidR="00272E2B" w:rsidRPr="00272E2B">
        <w:t xml:space="preserve">вживався стосовно </w:t>
      </w:r>
      <w:r w:rsidRPr="009C5EAC">
        <w:t xml:space="preserve">«не-SQL» або «нереляційних» баз даних, але з того часу цей термін еволюціонував і став означати «не тільки SQL», оскільки бази даних </w:t>
      </w:r>
      <w:proofErr w:type="spellStart"/>
      <w:r w:rsidRPr="009C5EAC">
        <w:t>NoSQL</w:t>
      </w:r>
      <w:proofErr w:type="spellEnd"/>
      <w:r w:rsidRPr="009C5EAC">
        <w:t xml:space="preserve"> розширилися і почали включати широкий спектр різних </w:t>
      </w:r>
      <w:proofErr w:type="spellStart"/>
      <w:r w:rsidRPr="009C5EAC">
        <w:t>архітектур</w:t>
      </w:r>
      <w:proofErr w:type="spellEnd"/>
      <w:r w:rsidRPr="009C5EAC">
        <w:t xml:space="preserve"> моделей даних. Деякі системи, такі як </w:t>
      </w:r>
      <w:proofErr w:type="spellStart"/>
      <w:r w:rsidRPr="009C5EAC">
        <w:t>MongoDB</w:t>
      </w:r>
      <w:proofErr w:type="spellEnd"/>
      <w:r w:rsidRPr="009C5EAC">
        <w:t xml:space="preserve"> і </w:t>
      </w:r>
      <w:proofErr w:type="spellStart"/>
      <w:r w:rsidRPr="009C5EAC">
        <w:t>CouchDB</w:t>
      </w:r>
      <w:proofErr w:type="spellEnd"/>
      <w:r w:rsidRPr="009C5EAC">
        <w:t xml:space="preserve">, зберігають дані у форматі JSON, що збільшує розмір документів, особливо коли містять довгі назви ключів. </w:t>
      </w:r>
      <w:proofErr w:type="spellStart"/>
      <w:r w:rsidRPr="009C5EAC">
        <w:t>NoSQL</w:t>
      </w:r>
      <w:proofErr w:type="spellEnd"/>
      <w:r w:rsidRPr="009C5EAC">
        <w:t xml:space="preserve"> бази даних є ефективним інструментом для обробки великих обсягів даних, але мають обмеження, які роблять їх менш </w:t>
      </w:r>
      <w:r w:rsidR="00272E2B" w:rsidRPr="00272E2B">
        <w:t>придатними</w:t>
      </w:r>
      <w:r w:rsidRPr="009C5EAC">
        <w:t xml:space="preserve"> для задач, що потребують високої </w:t>
      </w:r>
      <w:proofErr w:type="spellStart"/>
      <w:r w:rsidRPr="009C5EAC">
        <w:t>консистентності</w:t>
      </w:r>
      <w:proofErr w:type="spellEnd"/>
      <w:r w:rsidRPr="009C5EAC">
        <w:t>, складної аналітики або стандартних SQL-операцій.</w:t>
      </w:r>
    </w:p>
    <w:p w14:paraId="0C558D5B" w14:textId="6F21DB90" w:rsidR="00003123" w:rsidRPr="009C5EAC" w:rsidRDefault="00003123" w:rsidP="00195B39">
      <w:pPr>
        <w:widowControl w:val="0"/>
      </w:pPr>
      <w:r w:rsidRPr="009C5EAC">
        <w:t xml:space="preserve">Реляційні бази даних </w:t>
      </w:r>
      <w:r w:rsidRPr="00473C8B">
        <w:t>–</w:t>
      </w:r>
      <w:r w:rsidRPr="009C5EAC">
        <w:t xml:space="preserve"> це тип системи управління базами даних, що використовує таблиці з попередньо визначеними схемами для зберігання структурованих даних. У реляційних базах даних інформація організована у вигляді рядків і стовпців (таблиць), між якими встановлюються чіткі зв'язки та правила. Реляційні бази даних підтримують ACID-властивості (</w:t>
      </w:r>
      <w:proofErr w:type="spellStart"/>
      <w:r w:rsidRPr="009C5EAC">
        <w:t>атомарність</w:t>
      </w:r>
      <w:proofErr w:type="spellEnd"/>
      <w:r w:rsidRPr="009C5EAC">
        <w:t xml:space="preserve">, </w:t>
      </w:r>
      <w:proofErr w:type="spellStart"/>
      <w:r w:rsidRPr="009C5EAC">
        <w:t>консистентність</w:t>
      </w:r>
      <w:proofErr w:type="spellEnd"/>
      <w:r w:rsidRPr="009C5EAC">
        <w:t xml:space="preserve">, ізоляція, довговічність), що гарантує надійну цілісність даних і стабільність транзакцій. Вони є оптимальними для додатків, які потребують високого рівня узгодженості даних і складних запитів для аналітики та звітів. Розглянемо </w:t>
      </w:r>
      <w:proofErr w:type="spellStart"/>
      <w:r w:rsidRPr="009C5EAC">
        <w:rPr>
          <w:spacing w:val="2"/>
          <w:shd w:val="clear" w:color="auto" w:fill="FFFFFF"/>
        </w:rPr>
        <w:t>MySQL</w:t>
      </w:r>
      <w:proofErr w:type="spellEnd"/>
      <w:r w:rsidRPr="009C5EAC">
        <w:rPr>
          <w:spacing w:val="2"/>
          <w:shd w:val="clear" w:color="auto" w:fill="FFFFFF"/>
        </w:rPr>
        <w:t xml:space="preserve">, </w:t>
      </w:r>
      <w:proofErr w:type="spellStart"/>
      <w:r w:rsidRPr="009C5EAC">
        <w:rPr>
          <w:spacing w:val="2"/>
          <w:shd w:val="clear" w:color="auto" w:fill="FFFFFF"/>
        </w:rPr>
        <w:t>PostgreSQL</w:t>
      </w:r>
      <w:proofErr w:type="spellEnd"/>
      <w:r w:rsidRPr="009C5EAC">
        <w:rPr>
          <w:spacing w:val="2"/>
          <w:shd w:val="clear" w:color="auto" w:fill="FFFFFF"/>
        </w:rPr>
        <w:t xml:space="preserve">, </w:t>
      </w:r>
      <w:proofErr w:type="spellStart"/>
      <w:r w:rsidRPr="009C5EAC">
        <w:rPr>
          <w:spacing w:val="2"/>
          <w:shd w:val="clear" w:color="auto" w:fill="FFFFFF"/>
        </w:rPr>
        <w:t>SQLite</w:t>
      </w:r>
      <w:proofErr w:type="spellEnd"/>
      <w:r w:rsidR="00272E2B" w:rsidRPr="00272E2B">
        <w:rPr>
          <w:spacing w:val="2"/>
          <w:shd w:val="clear" w:color="auto" w:fill="FFFFFF"/>
        </w:rPr>
        <w:t xml:space="preserve">, що </w:t>
      </w:r>
      <w:r w:rsidR="00272E2B">
        <w:rPr>
          <w:spacing w:val="2"/>
          <w:shd w:val="clear" w:color="auto" w:fill="FFFFFF"/>
        </w:rPr>
        <w:t>є</w:t>
      </w:r>
      <w:r w:rsidRPr="009C5EAC">
        <w:rPr>
          <w:rFonts w:ascii="Nunito" w:hAnsi="Nunito"/>
          <w:b/>
          <w:bCs/>
          <w:color w:val="273239"/>
          <w:spacing w:val="2"/>
          <w:sz w:val="27"/>
          <w:szCs w:val="27"/>
          <w:shd w:val="clear" w:color="auto" w:fill="FFFFFF"/>
        </w:rPr>
        <w:t xml:space="preserve"> </w:t>
      </w:r>
      <w:r w:rsidRPr="009C5EAC">
        <w:t>найвідоміш</w:t>
      </w:r>
      <w:r w:rsidR="00272E2B">
        <w:t>ими</w:t>
      </w:r>
      <w:r w:rsidRPr="009C5EAC">
        <w:t xml:space="preserve"> представниками реляційних баз даних.</w:t>
      </w:r>
    </w:p>
    <w:p w14:paraId="491C98FA" w14:textId="7EF5C1AB" w:rsidR="00003123" w:rsidRPr="009C5EAC" w:rsidRDefault="00003123" w:rsidP="00003123">
      <w:pPr>
        <w:ind w:firstLine="708"/>
      </w:pPr>
      <w:proofErr w:type="spellStart"/>
      <w:r w:rsidRPr="009C5EAC">
        <w:t>MySQL</w:t>
      </w:r>
      <w:proofErr w:type="spellEnd"/>
      <w:r w:rsidRPr="009C5EAC">
        <w:t xml:space="preserve"> </w:t>
      </w:r>
      <w:r w:rsidRPr="00473C8B">
        <w:t>–</w:t>
      </w:r>
      <w:r w:rsidRPr="009C5EAC">
        <w:t xml:space="preserve"> це популярна система управління базами даних, яка використовує SQL для роботи з даними. Вона широко застосовується в розробці веб-додатків для зберігання й обробки інформації. </w:t>
      </w:r>
      <w:proofErr w:type="spellStart"/>
      <w:r w:rsidRPr="009C5EAC">
        <w:t>MySQL</w:t>
      </w:r>
      <w:proofErr w:type="spellEnd"/>
      <w:r w:rsidRPr="009C5EAC">
        <w:t xml:space="preserve"> розповсюджується</w:t>
      </w:r>
      <w:r w:rsidR="00DD785E" w:rsidRPr="00704664">
        <w:t>,</w:t>
      </w:r>
      <w:r w:rsidRPr="009C5EAC">
        <w:t xml:space="preserve"> як програмне забезпечення з відкритим кодом, що дозволяє його безкоштовно використовувати та модифікувати. </w:t>
      </w:r>
      <w:proofErr w:type="spellStart"/>
      <w:r w:rsidRPr="009C5EAC">
        <w:t>MySQL</w:t>
      </w:r>
      <w:proofErr w:type="spellEnd"/>
      <w:r w:rsidRPr="009C5EAC">
        <w:t xml:space="preserve"> підтримує роботу з великими обсягами даних, що робить його </w:t>
      </w:r>
      <w:r w:rsidR="00732CE6">
        <w:t>придатним</w:t>
      </w:r>
      <w:r w:rsidRPr="009C5EAC">
        <w:t xml:space="preserve"> для </w:t>
      </w:r>
      <w:proofErr w:type="spellStart"/>
      <w:r w:rsidRPr="009C5EAC">
        <w:t>проєктів</w:t>
      </w:r>
      <w:proofErr w:type="spellEnd"/>
      <w:r w:rsidRPr="009C5EAC">
        <w:t xml:space="preserve"> різного масштабу </w:t>
      </w:r>
      <w:r w:rsidRPr="00473C8B">
        <w:t>–</w:t>
      </w:r>
      <w:r w:rsidRPr="009C5EAC">
        <w:t xml:space="preserve"> від малих веб-сайтів до великих корпоративних систем</w:t>
      </w:r>
      <w:r w:rsidR="00732CE6">
        <w:t>. Крім того, вона забезпечує</w:t>
      </w:r>
      <w:r w:rsidRPr="009C5EAC">
        <w:t xml:space="preserve"> різноманітні механізми безпеки, зокрема шифрування й контроль доступу, що важливо для зберігання конфіденційної інформації. </w:t>
      </w:r>
      <w:proofErr w:type="spellStart"/>
      <w:r w:rsidRPr="009C5EAC">
        <w:t>MySQL</w:t>
      </w:r>
      <w:proofErr w:type="spellEnd"/>
      <w:r w:rsidRPr="009C5EAC">
        <w:t xml:space="preserve"> є однією з найпопулярніших баз даних і </w:t>
      </w:r>
      <w:r w:rsidRPr="009C5EAC">
        <w:lastRenderedPageBreak/>
        <w:t xml:space="preserve">використовується в багатьох відомих платформах, таких як </w:t>
      </w:r>
      <w:proofErr w:type="spellStart"/>
      <w:r w:rsidRPr="009C5EAC">
        <w:t>WordPress</w:t>
      </w:r>
      <w:proofErr w:type="spellEnd"/>
      <w:r w:rsidRPr="009C5EAC">
        <w:t xml:space="preserve">, </w:t>
      </w:r>
      <w:proofErr w:type="spellStart"/>
      <w:r w:rsidRPr="009C5EAC">
        <w:t>Facebook</w:t>
      </w:r>
      <w:proofErr w:type="spellEnd"/>
      <w:r w:rsidRPr="009C5EAC">
        <w:t xml:space="preserve">, </w:t>
      </w:r>
      <w:proofErr w:type="spellStart"/>
      <w:r w:rsidRPr="009C5EAC">
        <w:t>Twitter</w:t>
      </w:r>
      <w:proofErr w:type="spellEnd"/>
      <w:r w:rsidRPr="009C5EAC">
        <w:t xml:space="preserve"> та інші. Суттєвим недоліком </w:t>
      </w:r>
      <w:proofErr w:type="spellStart"/>
      <w:r w:rsidRPr="009C5EAC">
        <w:t>MySQL</w:t>
      </w:r>
      <w:proofErr w:type="spellEnd"/>
      <w:r w:rsidRPr="009C5EAC">
        <w:t xml:space="preserve"> є не повна відповідність стандарту ACID</w:t>
      </w:r>
      <w:r w:rsidR="00732CE6">
        <w:t xml:space="preserve"> (</w:t>
      </w:r>
      <w:proofErr w:type="spellStart"/>
      <w:r w:rsidR="000525FB" w:rsidRPr="000525FB">
        <w:t>Atomicity</w:t>
      </w:r>
      <w:proofErr w:type="spellEnd"/>
      <w:r w:rsidR="000525FB" w:rsidRPr="000525FB">
        <w:t xml:space="preserve">, </w:t>
      </w:r>
      <w:proofErr w:type="spellStart"/>
      <w:r w:rsidR="000525FB" w:rsidRPr="000525FB">
        <w:t>Consistency</w:t>
      </w:r>
      <w:proofErr w:type="spellEnd"/>
      <w:r w:rsidR="000525FB" w:rsidRPr="000525FB">
        <w:t xml:space="preserve">, </w:t>
      </w:r>
      <w:proofErr w:type="spellStart"/>
      <w:r w:rsidR="000525FB" w:rsidRPr="000525FB">
        <w:t>Isolation</w:t>
      </w:r>
      <w:proofErr w:type="spellEnd"/>
      <w:r w:rsidR="000525FB" w:rsidRPr="000525FB">
        <w:t xml:space="preserve">, </w:t>
      </w:r>
      <w:proofErr w:type="spellStart"/>
      <w:r w:rsidR="000525FB" w:rsidRPr="000525FB">
        <w:t>Durability</w:t>
      </w:r>
      <w:proofErr w:type="spellEnd"/>
      <w:r w:rsidR="000525FB">
        <w:t>)</w:t>
      </w:r>
      <w:r w:rsidRPr="009C5EAC">
        <w:t xml:space="preserve">. Наприклад, механізм </w:t>
      </w:r>
      <w:proofErr w:type="spellStart"/>
      <w:r w:rsidRPr="009C5EAC">
        <w:t>MyISAM</w:t>
      </w:r>
      <w:proofErr w:type="spellEnd"/>
      <w:r w:rsidRPr="009C5EAC">
        <w:t xml:space="preserve"> не підтримує транзакції та блокування на рівні рядків, що може призвести до проблем із цілісністю даних, особливо у випадку з багатокористувацькими системами, де важлива цілісність транзакцій. Це зроблено для збільшення швидкодії СУБД.</w:t>
      </w:r>
    </w:p>
    <w:p w14:paraId="69257C25" w14:textId="53D2723D" w:rsidR="00003123" w:rsidRPr="009C5EAC" w:rsidRDefault="00003123" w:rsidP="00003123">
      <w:pPr>
        <w:ind w:firstLine="708"/>
      </w:pPr>
      <w:proofErr w:type="spellStart"/>
      <w:r w:rsidRPr="009C5EAC">
        <w:t>PostgreSQL</w:t>
      </w:r>
      <w:proofErr w:type="spellEnd"/>
      <w:r w:rsidRPr="009C5EAC">
        <w:t xml:space="preserve"> </w:t>
      </w:r>
      <w:r w:rsidRPr="00473C8B">
        <w:t>–</w:t>
      </w:r>
      <w:r w:rsidRPr="009C5EAC">
        <w:t xml:space="preserve"> це потужна, відкрита система управління реляційними базами даних, яка забезпечує високий рівень відповідності стандартам SQL, розширюваність та підтримку сучасних функцій для роботи з великими обсягами даних. </w:t>
      </w:r>
      <w:proofErr w:type="spellStart"/>
      <w:r w:rsidRPr="009C5EAC">
        <w:t>PostgreSQL</w:t>
      </w:r>
      <w:proofErr w:type="spellEnd"/>
      <w:r w:rsidRPr="009C5EAC">
        <w:t xml:space="preserve"> широко використовується як для невеликих застосунків, так і для великих, критично важливих систем завдяки своїм можливостям і надійності. </w:t>
      </w:r>
      <w:proofErr w:type="spellStart"/>
      <w:r w:rsidRPr="009C5EAC">
        <w:t>PostgreSQL</w:t>
      </w:r>
      <w:proofErr w:type="spellEnd"/>
      <w:r w:rsidRPr="009C5EAC">
        <w:t xml:space="preserve"> є безкоштовним </w:t>
      </w:r>
      <w:r w:rsidR="000525FB">
        <w:t>програмним забезпеченням</w:t>
      </w:r>
      <w:r w:rsidRPr="009C5EAC">
        <w:t xml:space="preserve">, яке розповсюджується на умовах ліцензії </w:t>
      </w:r>
      <w:proofErr w:type="spellStart"/>
      <w:r w:rsidRPr="009C5EAC">
        <w:t>PostgreSQL</w:t>
      </w:r>
      <w:proofErr w:type="spellEnd"/>
      <w:r w:rsidRPr="009C5EAC">
        <w:t xml:space="preserve"> </w:t>
      </w:r>
      <w:proofErr w:type="spellStart"/>
      <w:r w:rsidRPr="009C5EAC">
        <w:t>License</w:t>
      </w:r>
      <w:proofErr w:type="spellEnd"/>
      <w:r w:rsidRPr="009C5EAC">
        <w:t>, схожої на ліцензію MIT</w:t>
      </w:r>
      <w:r w:rsidR="000525FB" w:rsidRPr="00D9261A">
        <w:t xml:space="preserve"> (</w:t>
      </w:r>
      <w:r w:rsidR="000525FB" w:rsidRPr="000525FB">
        <w:rPr>
          <w:lang w:val="ru-RU"/>
        </w:rPr>
        <w:t>X</w:t>
      </w:r>
      <w:r w:rsidR="000525FB" w:rsidRPr="00D9261A">
        <w:t xml:space="preserve">11 </w:t>
      </w:r>
      <w:proofErr w:type="spellStart"/>
      <w:r w:rsidR="000525FB" w:rsidRPr="000525FB">
        <w:rPr>
          <w:lang w:val="ru-RU"/>
        </w:rPr>
        <w:t>License</w:t>
      </w:r>
      <w:proofErr w:type="spellEnd"/>
      <w:r w:rsidR="000525FB" w:rsidRPr="00D9261A">
        <w:t>)</w:t>
      </w:r>
      <w:r w:rsidRPr="009C5EAC">
        <w:t xml:space="preserve">. </w:t>
      </w:r>
      <w:proofErr w:type="spellStart"/>
      <w:r w:rsidRPr="009C5EAC">
        <w:t>PostgreSQL</w:t>
      </w:r>
      <w:proofErr w:type="spellEnd"/>
      <w:r w:rsidR="00C25102">
        <w:t xml:space="preserve"> </w:t>
      </w:r>
      <w:r w:rsidRPr="009C5EAC">
        <w:t xml:space="preserve">на відміну від </w:t>
      </w:r>
      <w:proofErr w:type="spellStart"/>
      <w:r w:rsidRPr="009C5EAC">
        <w:t>MySQL</w:t>
      </w:r>
      <w:proofErr w:type="spellEnd"/>
      <w:r w:rsidRPr="009C5EAC">
        <w:t xml:space="preserve"> забезпечує </w:t>
      </w:r>
      <w:proofErr w:type="spellStart"/>
      <w:r w:rsidRPr="009C5EAC">
        <w:t>транзакційну</w:t>
      </w:r>
      <w:proofErr w:type="spellEnd"/>
      <w:r w:rsidRPr="009C5EAC">
        <w:t xml:space="preserve"> </w:t>
      </w:r>
      <w:proofErr w:type="spellStart"/>
      <w:r w:rsidRPr="009C5EAC">
        <w:t>атомарність</w:t>
      </w:r>
      <w:proofErr w:type="spellEnd"/>
      <w:r w:rsidRPr="009C5EAC">
        <w:t xml:space="preserve"> даних, що дуже важливо для збереження важливої інформації. </w:t>
      </w:r>
      <w:proofErr w:type="spellStart"/>
      <w:r w:rsidRPr="009C5EAC">
        <w:t>PostgreSQL</w:t>
      </w:r>
      <w:proofErr w:type="spellEnd"/>
      <w:r w:rsidRPr="009C5EAC">
        <w:t xml:space="preserve"> має вбудовані функції для зберігання та обробки JSON-даних, дозволяючи працювати з </w:t>
      </w:r>
      <w:proofErr w:type="spellStart"/>
      <w:r w:rsidRPr="009C5EAC">
        <w:t>напівструктурованими</w:t>
      </w:r>
      <w:proofErr w:type="spellEnd"/>
      <w:r w:rsidRPr="009C5EAC">
        <w:t xml:space="preserve"> даними, як у </w:t>
      </w:r>
      <w:proofErr w:type="spellStart"/>
      <w:r w:rsidRPr="009C5EAC">
        <w:t>NoSQL</w:t>
      </w:r>
      <w:proofErr w:type="spellEnd"/>
      <w:r w:rsidRPr="009C5EAC">
        <w:t>.</w:t>
      </w:r>
    </w:p>
    <w:p w14:paraId="5E1882AA" w14:textId="7DBD5F55" w:rsidR="00003123" w:rsidRPr="009C5EAC" w:rsidRDefault="00003123" w:rsidP="00003123">
      <w:pPr>
        <w:ind w:firstLine="708"/>
      </w:pPr>
      <w:r w:rsidRPr="009C5EAC">
        <w:t xml:space="preserve">SQLite3 </w:t>
      </w:r>
      <w:bookmarkStart w:id="31" w:name="_Hlk181806012"/>
      <w:r w:rsidRPr="00473C8B">
        <w:t>–</w:t>
      </w:r>
      <w:r w:rsidRPr="009C5EAC">
        <w:t xml:space="preserve"> це </w:t>
      </w:r>
      <w:bookmarkEnd w:id="31"/>
      <w:r w:rsidRPr="009C5EAC">
        <w:t xml:space="preserve">легка, реляційна база даних, яка широко використовується для зберігання даних у програмах. Вона є популярною завдяки своїй простоті, мінімальним вимогам до ресурсів і можливості працювати без встановлення окремого серверного програмного забезпечення. SQLite3 не потребує серверної частини, як, наприклад, </w:t>
      </w:r>
      <w:proofErr w:type="spellStart"/>
      <w:r w:rsidRPr="009C5EAC">
        <w:t>MySQL</w:t>
      </w:r>
      <w:proofErr w:type="spellEnd"/>
      <w:r w:rsidRPr="009C5EAC">
        <w:t xml:space="preserve"> чи </w:t>
      </w:r>
      <w:bookmarkStart w:id="32" w:name="_Hlk181719051"/>
      <w:proofErr w:type="spellStart"/>
      <w:r w:rsidRPr="009C5EAC">
        <w:t>PostgreSQL</w:t>
      </w:r>
      <w:bookmarkEnd w:id="32"/>
      <w:proofErr w:type="spellEnd"/>
      <w:r w:rsidRPr="009C5EAC">
        <w:t xml:space="preserve">, що робить її ідеальною для застосунків, де потрібна легка база даних. SQLite3 аналогічно до </w:t>
      </w:r>
      <w:proofErr w:type="spellStart"/>
      <w:r w:rsidRPr="009C5EAC">
        <w:t>PostgreSQL</w:t>
      </w:r>
      <w:proofErr w:type="spellEnd"/>
      <w:r w:rsidRPr="009C5EAC">
        <w:t xml:space="preserve"> забезпечує повну ACID-сумісність, що гарантує цілісність даних</w:t>
      </w:r>
      <w:r w:rsidR="00B14E93" w:rsidRPr="00B14E93">
        <w:t xml:space="preserve"> [47]</w:t>
      </w:r>
      <w:r w:rsidRPr="009C5EAC">
        <w:t>.</w:t>
      </w:r>
    </w:p>
    <w:p w14:paraId="6D598AD2" w14:textId="77777777" w:rsidR="00003123" w:rsidRPr="009C5EAC" w:rsidRDefault="00003123" w:rsidP="00F35330">
      <w:pPr>
        <w:spacing w:after="240"/>
      </w:pPr>
      <w:r w:rsidRPr="009C5EAC">
        <w:t xml:space="preserve">На основі проведеного аналізу, SQLite3 є оптимальною системою управління базами даних для використання на мікроконтролерах. Її легковагість, простота інтеграції, гнучкість та підтримка транзакцій роблять її ідеальною для завдань, де необхідне надійне та ефективне зберігання даних на обмежених обчислювальних ресурсах. Таким чином, вибір SQLite3 для роботи на мікроконтролері є </w:t>
      </w:r>
      <w:r w:rsidRPr="009C5EAC">
        <w:lastRenderedPageBreak/>
        <w:t>обґрунтованим і дозволяє реалізувати ефективну систему управління базою даних для системи моніторингу якості повітря.</w:t>
      </w:r>
    </w:p>
    <w:p w14:paraId="56A2CFF5" w14:textId="6B531DEE" w:rsidR="00003123" w:rsidRPr="009C5EAC" w:rsidRDefault="00003123" w:rsidP="00E3490E">
      <w:pPr>
        <w:pStyle w:val="1"/>
      </w:pPr>
      <w:bookmarkStart w:id="33" w:name="_Toc183728863"/>
      <w:r w:rsidRPr="009C5EAC">
        <w:t>2.</w:t>
      </w:r>
      <w:r w:rsidRPr="00231892">
        <w:t>4</w:t>
      </w:r>
      <w:r w:rsidRPr="009C5EAC">
        <w:t xml:space="preserve">   Протоколи бездротового зв’язку</w:t>
      </w:r>
      <w:bookmarkEnd w:id="33"/>
    </w:p>
    <w:p w14:paraId="1D71486A" w14:textId="241BFB15" w:rsidR="000525FB" w:rsidRPr="000525FB" w:rsidRDefault="000525FB" w:rsidP="00003123">
      <w:pPr>
        <w:ind w:firstLine="708"/>
      </w:pPr>
      <w:r>
        <w:t xml:space="preserve">Найбільш придатними протоколами бездротового зв’язку для систем інтернету речей  є </w:t>
      </w:r>
      <w:proofErr w:type="spellStart"/>
      <w:r w:rsidRPr="009C5EAC">
        <w:t>Bluetooth</w:t>
      </w:r>
      <w:proofErr w:type="spellEnd"/>
      <w:r>
        <w:t xml:space="preserve">, </w:t>
      </w:r>
      <w:proofErr w:type="spellStart"/>
      <w:r w:rsidRPr="009C5EAC">
        <w:t>Zigbee</w:t>
      </w:r>
      <w:proofErr w:type="spellEnd"/>
      <w:r>
        <w:t xml:space="preserve">, </w:t>
      </w:r>
      <w:r w:rsidRPr="009C5EAC">
        <w:t>Z-</w:t>
      </w:r>
      <w:proofErr w:type="spellStart"/>
      <w:r w:rsidRPr="009C5EAC">
        <w:t>Wave</w:t>
      </w:r>
      <w:proofErr w:type="spellEnd"/>
      <w:r>
        <w:t xml:space="preserve"> та </w:t>
      </w:r>
      <w:proofErr w:type="spellStart"/>
      <w:r w:rsidR="00F35FFD" w:rsidRPr="009C5EAC">
        <w:t>Wi-Fi</w:t>
      </w:r>
      <w:proofErr w:type="spellEnd"/>
      <w:r w:rsidR="00F35FFD">
        <w:t>.</w:t>
      </w:r>
    </w:p>
    <w:p w14:paraId="57740A0E" w14:textId="68282D77" w:rsidR="00003123" w:rsidRPr="009C5EAC" w:rsidRDefault="00003123" w:rsidP="00003123">
      <w:pPr>
        <w:ind w:firstLine="708"/>
      </w:pPr>
      <w:proofErr w:type="spellStart"/>
      <w:r w:rsidRPr="009C5EAC">
        <w:t>Bluetooth</w:t>
      </w:r>
      <w:proofErr w:type="spellEnd"/>
      <w:r w:rsidRPr="009C5EAC">
        <w:t xml:space="preserve"> – це бездротовий стандарт ближньої дії для з'єднання мобільних та стаціонарних пристроїв. </w:t>
      </w:r>
      <w:proofErr w:type="spellStart"/>
      <w:r w:rsidRPr="009C5EAC">
        <w:t>Bluetooth</w:t>
      </w:r>
      <w:proofErr w:type="spellEnd"/>
      <w:r w:rsidRPr="009C5EAC">
        <w:t xml:space="preserve"> розроблено для надійних, малопотужних, недорогих бездротових з'єднань. </w:t>
      </w:r>
      <w:proofErr w:type="spellStart"/>
      <w:r w:rsidRPr="009C5EAC">
        <w:t>Bluetooth</w:t>
      </w:r>
      <w:proofErr w:type="spellEnd"/>
      <w:r w:rsidRPr="009C5EAC">
        <w:t xml:space="preserve"> пройшов через кілька версій. В останній</w:t>
      </w:r>
      <w:r w:rsidR="00AD1496" w:rsidRPr="00704664">
        <w:t>,</w:t>
      </w:r>
      <w:r w:rsidRPr="009C5EAC">
        <w:t xml:space="preserve"> п’ятій версії збільш</w:t>
      </w:r>
      <w:r w:rsidR="00F35FFD">
        <w:t>ена</w:t>
      </w:r>
      <w:r w:rsidRPr="009C5EAC">
        <w:t xml:space="preserve"> швидкість передачі </w:t>
      </w:r>
      <w:r w:rsidR="00F35FFD">
        <w:t xml:space="preserve">даних </w:t>
      </w:r>
      <w:r w:rsidRPr="009C5EAC">
        <w:t xml:space="preserve">до 3 Мбіт/с. </w:t>
      </w:r>
      <w:proofErr w:type="spellStart"/>
      <w:r w:rsidRPr="009C5EAC">
        <w:t>Bluetooth</w:t>
      </w:r>
      <w:proofErr w:type="spellEnd"/>
      <w:r w:rsidRPr="009C5EAC">
        <w:t xml:space="preserve"> </w:t>
      </w:r>
      <w:proofErr w:type="spellStart"/>
      <w:r w:rsidRPr="009C5EAC">
        <w:t>Low</w:t>
      </w:r>
      <w:proofErr w:type="spellEnd"/>
      <w:r w:rsidRPr="009C5EAC">
        <w:t xml:space="preserve"> </w:t>
      </w:r>
      <w:proofErr w:type="spellStart"/>
      <w:r w:rsidRPr="009C5EAC">
        <w:t>Energy</w:t>
      </w:r>
      <w:proofErr w:type="spellEnd"/>
      <w:r w:rsidRPr="009C5EAC">
        <w:t xml:space="preserve"> (BLE) забезпечує низьке енергоспоживання та призначений для використання у портативних пристроях. Загалом, </w:t>
      </w:r>
      <w:proofErr w:type="spellStart"/>
      <w:r w:rsidRPr="009C5EAC">
        <w:t>Bluetooth</w:t>
      </w:r>
      <w:proofErr w:type="spellEnd"/>
      <w:r w:rsidRPr="009C5EAC">
        <w:t xml:space="preserve"> відмінно підходить для бездротового з'єднання ближньої дії між пристроями </w:t>
      </w:r>
      <w:r w:rsidR="00F35FFD" w:rsidRPr="00F35FFD">
        <w:t xml:space="preserve">для передачі </w:t>
      </w:r>
      <w:r w:rsidRPr="00F35FFD">
        <w:t>аудіо</w:t>
      </w:r>
      <w:r w:rsidR="00F35FFD" w:rsidRPr="00F35FFD">
        <w:t xml:space="preserve"> в реальному часі</w:t>
      </w:r>
      <w:r w:rsidRPr="00F35FFD">
        <w:t>,</w:t>
      </w:r>
      <w:r w:rsidRPr="009C5EAC">
        <w:t xml:space="preserve"> даних та функцій керування розумним будинком. Суттєвим недоліком </w:t>
      </w:r>
      <w:bookmarkStart w:id="34" w:name="_Hlk181810151"/>
      <w:proofErr w:type="spellStart"/>
      <w:r w:rsidRPr="009C5EAC">
        <w:t>Bluetooth</w:t>
      </w:r>
      <w:bookmarkEnd w:id="34"/>
      <w:proofErr w:type="spellEnd"/>
      <w:r w:rsidRPr="009C5EAC">
        <w:t xml:space="preserve"> є обмежена дальність дії. Зазвичай, </w:t>
      </w:r>
      <w:bookmarkStart w:id="35" w:name="_Hlk181808489"/>
      <w:proofErr w:type="spellStart"/>
      <w:r w:rsidRPr="009C5EAC">
        <w:t>Bluetooth</w:t>
      </w:r>
      <w:bookmarkEnd w:id="35"/>
      <w:proofErr w:type="spellEnd"/>
      <w:r w:rsidRPr="009C5EAC">
        <w:t xml:space="preserve"> працює на відстанях до 10 метрів, </w:t>
      </w:r>
      <w:r w:rsidR="00F35FFD">
        <w:t xml:space="preserve">а </w:t>
      </w:r>
      <w:r w:rsidRPr="009C5EAC">
        <w:t xml:space="preserve">на більших відстанях стабільність з’єднання знижується. </w:t>
      </w:r>
      <w:proofErr w:type="spellStart"/>
      <w:r w:rsidRPr="009C5EAC">
        <w:t>Bluetooth</w:t>
      </w:r>
      <w:proofErr w:type="spellEnd"/>
      <w:r w:rsidRPr="009C5EAC">
        <w:t xml:space="preserve"> повільніший, ніж </w:t>
      </w:r>
      <w:proofErr w:type="spellStart"/>
      <w:r w:rsidRPr="009C5EAC">
        <w:t>Wi-Fi</w:t>
      </w:r>
      <w:proofErr w:type="spellEnd"/>
      <w:r w:rsidRPr="009C5EAC">
        <w:t xml:space="preserve">. Хоча сучасні версії підтримують швидкість до 3 </w:t>
      </w:r>
      <w:bookmarkStart w:id="36" w:name="_Hlk181811101"/>
      <w:r w:rsidRPr="009C5EAC">
        <w:t>Мбіт/с</w:t>
      </w:r>
      <w:bookmarkEnd w:id="36"/>
      <w:r w:rsidRPr="009C5EAC">
        <w:t xml:space="preserve">, </w:t>
      </w:r>
      <w:r w:rsidR="00F35FFD">
        <w:t xml:space="preserve">але </w:t>
      </w:r>
      <w:r w:rsidRPr="009C5EAC">
        <w:t>для великих файлів або потокового відео ц</w:t>
      </w:r>
      <w:r w:rsidR="00F35FFD">
        <w:t>ього</w:t>
      </w:r>
      <w:r w:rsidRPr="009C5EAC">
        <w:t xml:space="preserve"> недостатньо</w:t>
      </w:r>
      <w:r w:rsidR="00997BFA" w:rsidRPr="00272E2B">
        <w:t xml:space="preserve"> [51, 52]</w:t>
      </w:r>
      <w:r w:rsidRPr="009C5EAC">
        <w:t>.</w:t>
      </w:r>
    </w:p>
    <w:p w14:paraId="19B28FFC" w14:textId="6C4209A3" w:rsidR="00003123" w:rsidRPr="009C5EAC" w:rsidRDefault="00003123" w:rsidP="00003123">
      <w:pPr>
        <w:ind w:firstLine="708"/>
      </w:pPr>
      <w:bookmarkStart w:id="37" w:name="_Hlk181809639"/>
      <w:proofErr w:type="spellStart"/>
      <w:r w:rsidRPr="009C5EAC">
        <w:t>Zigbee</w:t>
      </w:r>
      <w:bookmarkEnd w:id="37"/>
      <w:proofErr w:type="spellEnd"/>
      <w:r w:rsidRPr="009C5EAC">
        <w:t xml:space="preserve"> </w:t>
      </w:r>
      <w:bookmarkStart w:id="38" w:name="_Hlk181815425"/>
      <w:r w:rsidRPr="00473C8B">
        <w:t>–</w:t>
      </w:r>
      <w:r w:rsidRPr="009C5EAC">
        <w:t xml:space="preserve"> це </w:t>
      </w:r>
      <w:bookmarkEnd w:id="38"/>
      <w:r w:rsidRPr="009C5EAC">
        <w:t xml:space="preserve">бездротовий стандарт зв'язку, призначений для обміну даними між пристроями на коротких відстанях з низьким енергоспоживанням. Його розроблено для "розумних" будинків, систем автоматизації, промислових і комерційних рішень, де важливо мінімізувати витрати енергії та забезпечити надійне з'єднання. </w:t>
      </w:r>
      <w:proofErr w:type="spellStart"/>
      <w:r w:rsidRPr="009C5EAC">
        <w:t>Zigbee</w:t>
      </w:r>
      <w:proofErr w:type="spellEnd"/>
      <w:r w:rsidRPr="009C5EAC">
        <w:t xml:space="preserve"> працює на частоті 2.4 ГГц, яка також використовується </w:t>
      </w:r>
      <w:proofErr w:type="spellStart"/>
      <w:r w:rsidRPr="009C5EAC">
        <w:t>Wi-Fi</w:t>
      </w:r>
      <w:proofErr w:type="spellEnd"/>
      <w:r w:rsidRPr="009C5EAC">
        <w:t xml:space="preserve">, </w:t>
      </w:r>
      <w:proofErr w:type="spellStart"/>
      <w:r w:rsidRPr="009C5EAC">
        <w:t>Bluetooth</w:t>
      </w:r>
      <w:proofErr w:type="spellEnd"/>
      <w:r w:rsidRPr="009C5EAC">
        <w:t xml:space="preserve"> та багатьма іншими технологіями.</w:t>
      </w:r>
      <w:r w:rsidR="00F35FFD">
        <w:t xml:space="preserve"> </w:t>
      </w:r>
      <w:r w:rsidRPr="009C5EAC">
        <w:t xml:space="preserve">Основними перевагами протоколу </w:t>
      </w:r>
      <w:proofErr w:type="spellStart"/>
      <w:r w:rsidRPr="009C5EAC">
        <w:t>Zigbee</w:t>
      </w:r>
      <w:proofErr w:type="spellEnd"/>
      <w:r w:rsidRPr="009C5EAC">
        <w:t xml:space="preserve"> є низьке енергоспоживання та підтримка сітчастої мережі. Протокол створений спеціально для портативних девайсів. Пристрої на </w:t>
      </w:r>
      <w:bookmarkStart w:id="39" w:name="_Hlk181810184"/>
      <w:proofErr w:type="spellStart"/>
      <w:r w:rsidRPr="009C5EAC">
        <w:t>Zigbee</w:t>
      </w:r>
      <w:bookmarkEnd w:id="39"/>
      <w:proofErr w:type="spellEnd"/>
      <w:r w:rsidRPr="009C5EAC">
        <w:t xml:space="preserve"> можуть працювати роками на одному заряді акумулятора. На відміну від протоколів </w:t>
      </w:r>
      <w:proofErr w:type="spellStart"/>
      <w:r w:rsidRPr="009C5EAC">
        <w:t>Bluetooth</w:t>
      </w:r>
      <w:proofErr w:type="spellEnd"/>
      <w:r w:rsidRPr="009C5EAC">
        <w:t xml:space="preserve"> та </w:t>
      </w:r>
      <w:proofErr w:type="spellStart"/>
      <w:r w:rsidRPr="009C5EAC">
        <w:t>Wi-Fi</w:t>
      </w:r>
      <w:proofErr w:type="spellEnd"/>
      <w:r w:rsidR="009E5649" w:rsidRPr="00704664">
        <w:t>,</w:t>
      </w:r>
      <w:r w:rsidRPr="009C5EAC">
        <w:t xml:space="preserve"> протокол </w:t>
      </w:r>
      <w:proofErr w:type="spellStart"/>
      <w:r w:rsidRPr="009C5EAC">
        <w:t>Zigbee</w:t>
      </w:r>
      <w:proofErr w:type="spellEnd"/>
      <w:r w:rsidRPr="009C5EAC">
        <w:t xml:space="preserve"> є децентралізованим. Кожен пристрій може бути вузлом для передачі сигналу, що дозволяє розширювати покриття і підвищує надійність з'єднання. Недоліком </w:t>
      </w:r>
      <w:proofErr w:type="spellStart"/>
      <w:r w:rsidRPr="009C5EAC">
        <w:t>Zigbee</w:t>
      </w:r>
      <w:proofErr w:type="spellEnd"/>
      <w:r w:rsidRPr="009C5EAC">
        <w:t xml:space="preserve"> є низька швидкість </w:t>
      </w:r>
      <w:r w:rsidRPr="009C5EAC">
        <w:lastRenderedPageBreak/>
        <w:t>передачі даних та складність імплементації.</w:t>
      </w:r>
      <w:r w:rsidR="00C25102">
        <w:t xml:space="preserve"> </w:t>
      </w:r>
      <w:proofErr w:type="spellStart"/>
      <w:r w:rsidRPr="009C5EAC">
        <w:t>Zigbee</w:t>
      </w:r>
      <w:proofErr w:type="spellEnd"/>
      <w:r w:rsidRPr="009C5EAC">
        <w:t xml:space="preserve"> підтримує швидкість передачі даних до 250 </w:t>
      </w:r>
      <w:bookmarkStart w:id="40" w:name="_Hlk181816091"/>
      <w:proofErr w:type="spellStart"/>
      <w:r w:rsidR="00807F8E" w:rsidRPr="009C5EAC">
        <w:t>К</w:t>
      </w:r>
      <w:r w:rsidRPr="009C5EAC">
        <w:t>біт</w:t>
      </w:r>
      <w:proofErr w:type="spellEnd"/>
      <w:r w:rsidRPr="009C5EAC">
        <w:t>/с</w:t>
      </w:r>
      <w:bookmarkEnd w:id="40"/>
      <w:r w:rsidRPr="009C5EAC">
        <w:t xml:space="preserve">, що є достатнім для простих команд (наприклад, включення/вимкнення світла) та передачі невеликих обсягів даних, але недостатнім для більш інтенсивного обміну даними, </w:t>
      </w:r>
      <w:r w:rsidRPr="00F35FFD">
        <w:t>як</w:t>
      </w:r>
      <w:r w:rsidR="00F35FFD" w:rsidRPr="00F35FFD">
        <w:t>, наприклад, у випадку</w:t>
      </w:r>
      <w:r w:rsidRPr="00F35FFD">
        <w:t xml:space="preserve"> </w:t>
      </w:r>
      <w:r w:rsidRPr="009C5EAC">
        <w:t>передач</w:t>
      </w:r>
      <w:r w:rsidR="00F35FFD">
        <w:t>і</w:t>
      </w:r>
      <w:r w:rsidRPr="009C5EAC">
        <w:t xml:space="preserve"> відео або великих обсягів інформації. Складність імплементації полягає у неможливості використання </w:t>
      </w:r>
      <w:bookmarkStart w:id="41" w:name="_Hlk181811349"/>
      <w:proofErr w:type="spellStart"/>
      <w:r w:rsidRPr="009C5EAC">
        <w:t>Zigbee</w:t>
      </w:r>
      <w:bookmarkEnd w:id="41"/>
      <w:proofErr w:type="spellEnd"/>
      <w:r w:rsidRPr="009C5EAC">
        <w:t xml:space="preserve"> </w:t>
      </w:r>
      <w:r w:rsidRPr="00666049">
        <w:t xml:space="preserve">пристрою із смартфоном </w:t>
      </w:r>
      <w:r w:rsidRPr="009C5EAC">
        <w:t>або комп’ютером</w:t>
      </w:r>
      <w:r w:rsidR="00666049">
        <w:t xml:space="preserve"> напряму</w:t>
      </w:r>
      <w:r w:rsidRPr="009C5EAC">
        <w:t xml:space="preserve">. Для використання протоколу знадобиться спеціалізований шлюз. У різних виробників пристроїв з протоколом </w:t>
      </w:r>
      <w:bookmarkStart w:id="42" w:name="_Hlk181811415"/>
      <w:proofErr w:type="spellStart"/>
      <w:r w:rsidRPr="009C5EAC">
        <w:t>Zigbee</w:t>
      </w:r>
      <w:bookmarkEnd w:id="42"/>
      <w:proofErr w:type="spellEnd"/>
      <w:r w:rsidRPr="009C5EAC">
        <w:t xml:space="preserve"> шлюзи не є сумісними між собою, що ускладнює побудову системи на базі</w:t>
      </w:r>
      <w:r w:rsidR="00C25102">
        <w:t xml:space="preserve"> </w:t>
      </w:r>
      <w:proofErr w:type="spellStart"/>
      <w:r w:rsidRPr="009C5EAC">
        <w:t>Zigbee</w:t>
      </w:r>
      <w:proofErr w:type="spellEnd"/>
      <w:r w:rsidRPr="009C5EAC">
        <w:t xml:space="preserve"> в цілому</w:t>
      </w:r>
      <w:r w:rsidR="00642877" w:rsidRPr="00642877">
        <w:t xml:space="preserve"> [14</w:t>
      </w:r>
      <w:r w:rsidR="00997BFA" w:rsidRPr="00997BFA">
        <w:t>, 51, 52</w:t>
      </w:r>
      <w:r w:rsidR="00642877" w:rsidRPr="00642877">
        <w:t>]</w:t>
      </w:r>
      <w:r w:rsidRPr="009C5EAC">
        <w:t>.</w:t>
      </w:r>
    </w:p>
    <w:p w14:paraId="724A6DC4" w14:textId="0676366C" w:rsidR="00003123" w:rsidRPr="009C5EAC" w:rsidRDefault="00003123" w:rsidP="00003123">
      <w:pPr>
        <w:ind w:firstLine="708"/>
      </w:pPr>
      <w:r w:rsidRPr="009C5EAC">
        <w:t>Z-</w:t>
      </w:r>
      <w:proofErr w:type="spellStart"/>
      <w:r w:rsidRPr="009C5EAC">
        <w:t>Wave</w:t>
      </w:r>
      <w:proofErr w:type="spellEnd"/>
      <w:r w:rsidRPr="009C5EAC">
        <w:t xml:space="preserve"> </w:t>
      </w:r>
      <w:r w:rsidRPr="00473C8B">
        <w:t>–</w:t>
      </w:r>
      <w:r w:rsidRPr="009C5EAC">
        <w:t xml:space="preserve"> це малопотужна, захищена технологія зв'язку, що часто використовується в розумних будинках</w:t>
      </w:r>
      <w:r w:rsidR="00666049">
        <w:t>.</w:t>
      </w:r>
      <w:r w:rsidRPr="009C5EAC">
        <w:t xml:space="preserve"> Z-</w:t>
      </w:r>
      <w:proofErr w:type="spellStart"/>
      <w:r w:rsidRPr="009C5EAC">
        <w:t>Wave</w:t>
      </w:r>
      <w:proofErr w:type="spellEnd"/>
      <w:r w:rsidRPr="009C5EAC">
        <w:t xml:space="preserve"> працює на частотах, які не перевантажені іншими типами зв'язку, що дозволяє забезпечити стабільність і низьке споживання енергії </w:t>
      </w:r>
      <w:r w:rsidR="00443677" w:rsidRPr="009C5EAC">
        <w:rPr>
          <w:rFonts w:eastAsia="Calibri"/>
        </w:rPr>
        <w:t>–</w:t>
      </w:r>
      <w:r w:rsidR="00750944">
        <w:t xml:space="preserve"> </w:t>
      </w:r>
      <w:r w:rsidRPr="009C5EAC">
        <w:t>868 МГц у Європі</w:t>
      </w:r>
      <w:r w:rsidR="00666049">
        <w:t xml:space="preserve"> та</w:t>
      </w:r>
      <w:r w:rsidRPr="009C5EAC">
        <w:t xml:space="preserve"> 908 МГц у Північній Америці. Його топологія розподіленої мережі забезпечує стабільність і розширений діапазон, що робить його придатним для систем безпеки та пристроїв домашньої автоматизації, таких як розумні замки та освітлення. Кожен пристрій в мережі може ретранслювати сигнали інших пристроїв, що збільшує радіус покриття і надійність мережі. </w:t>
      </w:r>
      <w:bookmarkStart w:id="43" w:name="_Hlk181815706"/>
      <w:r w:rsidRPr="009C5EAC">
        <w:t>Z-</w:t>
      </w:r>
      <w:proofErr w:type="spellStart"/>
      <w:r w:rsidRPr="009C5EAC">
        <w:t>Wave</w:t>
      </w:r>
      <w:proofErr w:type="spellEnd"/>
      <w:r w:rsidRPr="009C5EAC">
        <w:t xml:space="preserve"> </w:t>
      </w:r>
      <w:bookmarkEnd w:id="43"/>
      <w:r w:rsidRPr="009C5EAC">
        <w:t xml:space="preserve">підтримує високий рівень безпеки через шифрування даних. Недоліками </w:t>
      </w:r>
      <w:bookmarkStart w:id="44" w:name="_Hlk181815859"/>
      <w:r w:rsidRPr="009C5EAC">
        <w:t>Z-</w:t>
      </w:r>
      <w:proofErr w:type="spellStart"/>
      <w:r w:rsidRPr="009C5EAC">
        <w:t>Wave</w:t>
      </w:r>
      <w:proofErr w:type="spellEnd"/>
      <w:r w:rsidRPr="009C5EAC">
        <w:t xml:space="preserve"> </w:t>
      </w:r>
      <w:bookmarkEnd w:id="44"/>
      <w:r w:rsidRPr="009C5EAC">
        <w:t xml:space="preserve">є </w:t>
      </w:r>
      <w:r w:rsidR="00BF2F40" w:rsidRPr="009C5EAC">
        <w:t>несумі</w:t>
      </w:r>
      <w:r w:rsidR="00BF2F40" w:rsidRPr="00443677">
        <w:t>сніс</w:t>
      </w:r>
      <w:r w:rsidR="00BF2F40">
        <w:t>ть</w:t>
      </w:r>
      <w:r w:rsidRPr="009C5EAC">
        <w:t xml:space="preserve"> пристроїв різних регіонів, низька швидкість передачі даних до 100 </w:t>
      </w:r>
      <w:proofErr w:type="spellStart"/>
      <w:r w:rsidRPr="009C5EAC">
        <w:t>Кбіт</w:t>
      </w:r>
      <w:proofErr w:type="spellEnd"/>
      <w:r w:rsidRPr="009C5EAC">
        <w:t>/с та потреба в додатковому шлюзі для роботи з протоколом Z-</w:t>
      </w:r>
      <w:proofErr w:type="spellStart"/>
      <w:r w:rsidRPr="009C5EAC">
        <w:t>Wave</w:t>
      </w:r>
      <w:proofErr w:type="spellEnd"/>
      <w:r w:rsidRPr="009C5EAC">
        <w:t>. Для роботи більшості пристроїв Z-</w:t>
      </w:r>
      <w:proofErr w:type="spellStart"/>
      <w:r w:rsidRPr="009C5EAC">
        <w:t>Wave</w:t>
      </w:r>
      <w:proofErr w:type="spellEnd"/>
      <w:r w:rsidRPr="009C5EAC">
        <w:t xml:space="preserve"> з смартфоном або комп’ютером користувача потрібен центральний хаб або контролер, що </w:t>
      </w:r>
      <w:r w:rsidR="00666049" w:rsidRPr="00666049">
        <w:t>вимагає</w:t>
      </w:r>
      <w:r w:rsidRPr="009C5EAC">
        <w:t xml:space="preserve"> додатков</w:t>
      </w:r>
      <w:r w:rsidR="00666049">
        <w:t>их</w:t>
      </w:r>
      <w:r w:rsidRPr="009C5EAC">
        <w:t xml:space="preserve"> витрат і ускладнює налаштування підключення</w:t>
      </w:r>
      <w:r w:rsidR="00997BFA" w:rsidRPr="00997BFA">
        <w:t xml:space="preserve"> [52]</w:t>
      </w:r>
      <w:r w:rsidRPr="009C5EAC">
        <w:t>.</w:t>
      </w:r>
    </w:p>
    <w:p w14:paraId="2C61F363" w14:textId="61ACAE9B" w:rsidR="00003123" w:rsidRDefault="00003123" w:rsidP="00003123">
      <w:pPr>
        <w:ind w:firstLine="708"/>
      </w:pPr>
      <w:bookmarkStart w:id="45" w:name="_Hlk181806180"/>
      <w:bookmarkStart w:id="46" w:name="_Hlk181810167"/>
      <w:proofErr w:type="spellStart"/>
      <w:r w:rsidRPr="00C96189">
        <w:t>Wi-Fi</w:t>
      </w:r>
      <w:proofErr w:type="spellEnd"/>
      <w:r w:rsidRPr="00C96189">
        <w:t xml:space="preserve"> </w:t>
      </w:r>
      <w:bookmarkEnd w:id="45"/>
      <w:bookmarkEnd w:id="46"/>
      <w:r w:rsidRPr="00C96189">
        <w:t>(</w:t>
      </w:r>
      <w:proofErr w:type="spellStart"/>
      <w:r w:rsidRPr="00C96189">
        <w:t>Wireless</w:t>
      </w:r>
      <w:proofErr w:type="spellEnd"/>
      <w:r w:rsidRPr="00C96189">
        <w:t xml:space="preserve"> </w:t>
      </w:r>
      <w:proofErr w:type="spellStart"/>
      <w:r w:rsidRPr="00C96189">
        <w:t>Fidelity</w:t>
      </w:r>
      <w:proofErr w:type="spellEnd"/>
      <w:r w:rsidRPr="00C96189">
        <w:t>)</w:t>
      </w:r>
      <w:r w:rsidRPr="009C5EAC">
        <w:t xml:space="preserve"> </w:t>
      </w:r>
      <w:r w:rsidRPr="00473C8B">
        <w:t>–</w:t>
      </w:r>
      <w:r w:rsidRPr="009C5EAC">
        <w:t xml:space="preserve"> це технологія зв'язку, яка забезпечує високошвидкісну передачу даних, що зазвичай працює в діапазонах частот 2,4 ГГц і 5 ГГц. </w:t>
      </w:r>
      <w:r w:rsidR="002F2B2B">
        <w:t>Цей тип зв’язку</w:t>
      </w:r>
      <w:r w:rsidRPr="009C5EAC">
        <w:t xml:space="preserve"> ідеально підходить для систем, що потребують швидкої передачі даних, таких як потокова передача та відеоспостереження, але має більш високе енергоспоживання в порівн</w:t>
      </w:r>
      <w:r w:rsidR="002F2B2B">
        <w:t>я</w:t>
      </w:r>
      <w:r w:rsidRPr="009C5EAC">
        <w:t xml:space="preserve">нні з </w:t>
      </w:r>
      <w:proofErr w:type="spellStart"/>
      <w:r w:rsidRPr="009C5EAC">
        <w:t>Bluetooth</w:t>
      </w:r>
      <w:proofErr w:type="spellEnd"/>
      <w:r w:rsidRPr="009C5EAC">
        <w:t>, Z-</w:t>
      </w:r>
      <w:proofErr w:type="spellStart"/>
      <w:r w:rsidRPr="009C5EAC">
        <w:t>Wave</w:t>
      </w:r>
      <w:proofErr w:type="spellEnd"/>
      <w:r w:rsidR="002F2B2B">
        <w:t xml:space="preserve"> та</w:t>
      </w:r>
      <w:r w:rsidRPr="009C5EAC">
        <w:t xml:space="preserve"> </w:t>
      </w:r>
      <w:proofErr w:type="spellStart"/>
      <w:r w:rsidRPr="009C5EAC">
        <w:t>Zigbee</w:t>
      </w:r>
      <w:proofErr w:type="spellEnd"/>
      <w:r w:rsidR="002F2B2B">
        <w:t>. Це</w:t>
      </w:r>
      <w:r w:rsidRPr="009C5EAC">
        <w:t xml:space="preserve"> робить </w:t>
      </w:r>
      <w:proofErr w:type="spellStart"/>
      <w:r w:rsidR="002F2B2B" w:rsidRPr="009C5EAC">
        <w:t>Wi-Fi</w:t>
      </w:r>
      <w:proofErr w:type="spellEnd"/>
      <w:r w:rsidRPr="009C5EAC">
        <w:t xml:space="preserve"> </w:t>
      </w:r>
      <w:r w:rsidR="002F2B2B">
        <w:t xml:space="preserve">недоцільним для </w:t>
      </w:r>
      <w:r w:rsidR="002F2B2B" w:rsidRPr="002F2B2B">
        <w:t>малопотужних</w:t>
      </w:r>
      <w:r w:rsidR="002F2B2B" w:rsidRPr="009C5EAC">
        <w:t xml:space="preserve"> </w:t>
      </w:r>
      <w:r w:rsidR="002F2B2B">
        <w:t xml:space="preserve">пристроїв та </w:t>
      </w:r>
      <w:r w:rsidRPr="009C5EAC">
        <w:t xml:space="preserve">менш придатним для </w:t>
      </w:r>
      <w:r w:rsidR="002F2B2B">
        <w:t xml:space="preserve">таких, що </w:t>
      </w:r>
      <w:r w:rsidRPr="009C5EAC">
        <w:t>працю</w:t>
      </w:r>
      <w:r w:rsidR="002F2B2B">
        <w:t>ють</w:t>
      </w:r>
      <w:r w:rsidRPr="009C5EAC">
        <w:t xml:space="preserve"> від батареї.</w:t>
      </w:r>
      <w:r w:rsidR="002F2B2B">
        <w:t xml:space="preserve"> </w:t>
      </w:r>
      <w:r w:rsidRPr="009C5EAC">
        <w:t>Суттєвою</w:t>
      </w:r>
      <w:r w:rsidR="00C25102">
        <w:t xml:space="preserve"> </w:t>
      </w:r>
      <w:r w:rsidRPr="009C5EAC">
        <w:t xml:space="preserve">перевагою </w:t>
      </w:r>
      <w:proofErr w:type="spellStart"/>
      <w:r w:rsidRPr="009C5EAC">
        <w:t>Wi-Fi</w:t>
      </w:r>
      <w:proofErr w:type="spellEnd"/>
      <w:r w:rsidRPr="009C5EAC">
        <w:t xml:space="preserve"> є проста використання. </w:t>
      </w:r>
      <w:proofErr w:type="spellStart"/>
      <w:r w:rsidRPr="009C5EAC">
        <w:t>Wi-Fi</w:t>
      </w:r>
      <w:proofErr w:type="spellEnd"/>
      <w:r w:rsidRPr="009C5EAC">
        <w:t xml:space="preserve"> є </w:t>
      </w:r>
      <w:r w:rsidRPr="009C5EAC">
        <w:lastRenderedPageBreak/>
        <w:t xml:space="preserve">дуже поширеним стандартом, тому він підтримується багатьма пристроями </w:t>
      </w:r>
      <w:r w:rsidRPr="00473C8B">
        <w:t>–</w:t>
      </w:r>
      <w:r w:rsidRPr="009C5EAC">
        <w:t xml:space="preserve"> від комп’ютерів і смартфонів до різноманітної побутової техніки. Це забезпечує хорошу сумісність між різними виробниками і полегшує інтеграцію системи моніторингу мікроклімату. </w:t>
      </w:r>
      <w:proofErr w:type="spellStart"/>
      <w:r w:rsidRPr="009C5EAC">
        <w:t>Wi-Fi</w:t>
      </w:r>
      <w:proofErr w:type="spellEnd"/>
      <w:r w:rsidRPr="009C5EAC">
        <w:t xml:space="preserve"> має відносно великий діапазон покриття, особливо в порівнянні з технологіями короткого радіусу дії, такими як </w:t>
      </w:r>
      <w:proofErr w:type="spellStart"/>
      <w:r w:rsidRPr="009C5EAC">
        <w:t>Bluetooth</w:t>
      </w:r>
      <w:proofErr w:type="spellEnd"/>
      <w:r w:rsidR="002F2B2B">
        <w:t xml:space="preserve"> або </w:t>
      </w:r>
      <w:proofErr w:type="spellStart"/>
      <w:r w:rsidR="002F2B2B" w:rsidRPr="00443677">
        <w:t>Zig</w:t>
      </w:r>
      <w:r w:rsidR="00443677" w:rsidRPr="00443677">
        <w:t>b</w:t>
      </w:r>
      <w:r w:rsidR="002F2B2B" w:rsidRPr="00443677">
        <w:t>ee</w:t>
      </w:r>
      <w:proofErr w:type="spellEnd"/>
      <w:r w:rsidRPr="009C5EAC">
        <w:t xml:space="preserve">. </w:t>
      </w:r>
      <w:r w:rsidR="00DC26C1">
        <w:t xml:space="preserve">У разі використання </w:t>
      </w:r>
      <w:proofErr w:type="spellStart"/>
      <w:r w:rsidR="00DC26C1" w:rsidRPr="009C5EAC">
        <w:t>Wi-Fi</w:t>
      </w:r>
      <w:proofErr w:type="spellEnd"/>
      <w:r w:rsidR="00DC26C1" w:rsidRPr="009C5EAC">
        <w:t xml:space="preserve"> </w:t>
      </w:r>
      <w:r w:rsidR="00DC26C1">
        <w:t xml:space="preserve">можуть бути </w:t>
      </w:r>
      <w:r w:rsidR="00DC26C1" w:rsidRPr="00DC26C1">
        <w:t>задіян</w:t>
      </w:r>
      <w:r w:rsidRPr="00DC26C1">
        <w:t>і маршрутизатори</w:t>
      </w:r>
      <w:r w:rsidR="00DC26C1" w:rsidRPr="00DC26C1">
        <w:t>, які</w:t>
      </w:r>
      <w:r w:rsidRPr="00DC26C1">
        <w:t xml:space="preserve"> </w:t>
      </w:r>
      <w:r w:rsidR="00FC489F" w:rsidRPr="00DC26C1">
        <w:t xml:space="preserve"> </w:t>
      </w:r>
      <w:r w:rsidRPr="00DC26C1">
        <w:t>забезпечу</w:t>
      </w:r>
      <w:r w:rsidR="00DC26C1" w:rsidRPr="00DC26C1">
        <w:t>ють</w:t>
      </w:r>
      <w:r w:rsidRPr="00DC26C1">
        <w:t xml:space="preserve"> покриття на великі відстані</w:t>
      </w:r>
      <w:r w:rsidR="00997BFA" w:rsidRPr="00272E2B">
        <w:rPr>
          <w:lang w:val="ru-RU"/>
        </w:rPr>
        <w:t xml:space="preserve"> [51, 52]</w:t>
      </w:r>
      <w:r w:rsidRPr="009C5EAC">
        <w:t>.</w:t>
      </w:r>
    </w:p>
    <w:p w14:paraId="44C2E81E" w14:textId="60FC6FD1" w:rsidR="00003123" w:rsidRDefault="00003123" w:rsidP="00003123">
      <w:pPr>
        <w:ind w:firstLine="708"/>
      </w:pPr>
      <w:r w:rsidRPr="009C5EAC">
        <w:t>В таблиці 2.</w:t>
      </w:r>
      <w:r w:rsidR="0059645E" w:rsidRPr="0059645E">
        <w:rPr>
          <w:lang w:val="ru-RU"/>
        </w:rPr>
        <w:t>7</w:t>
      </w:r>
      <w:r w:rsidRPr="009C5EAC">
        <w:t xml:space="preserve"> наведені параметри всіх розглянутих протоколів зв’язку.</w:t>
      </w:r>
    </w:p>
    <w:p w14:paraId="3538E841" w14:textId="77777777" w:rsidR="00003123" w:rsidRPr="009C5EAC" w:rsidRDefault="00003123" w:rsidP="00003123"/>
    <w:p w14:paraId="044FA7DC" w14:textId="23ADE799" w:rsidR="00003123" w:rsidRPr="009C5EAC" w:rsidRDefault="00003123" w:rsidP="00003123">
      <w:pPr>
        <w:jc w:val="center"/>
        <w:rPr>
          <w:rFonts w:eastAsia="Calibri"/>
        </w:rPr>
      </w:pPr>
      <w:r w:rsidRPr="009C5EAC">
        <w:rPr>
          <w:rFonts w:eastAsia="Calibri"/>
        </w:rPr>
        <w:t>Таблиця 2.</w:t>
      </w:r>
      <w:r w:rsidR="0059645E">
        <w:rPr>
          <w:rFonts w:eastAsia="Calibri"/>
          <w:lang w:val="en-US"/>
        </w:rPr>
        <w:t>7</w:t>
      </w:r>
      <w:r w:rsidRPr="009C5EAC">
        <w:rPr>
          <w:rFonts w:eastAsia="Calibri"/>
        </w:rPr>
        <w:t xml:space="preserve"> – Параметри протоколів зв’язку</w:t>
      </w:r>
    </w:p>
    <w:tbl>
      <w:tblPr>
        <w:tblStyle w:val="14"/>
        <w:tblW w:w="9776" w:type="dxa"/>
        <w:tblLook w:val="04A0" w:firstRow="1" w:lastRow="0" w:firstColumn="1" w:lastColumn="0" w:noHBand="0" w:noVBand="1"/>
      </w:tblPr>
      <w:tblGrid>
        <w:gridCol w:w="1838"/>
        <w:gridCol w:w="2552"/>
        <w:gridCol w:w="1559"/>
        <w:gridCol w:w="1985"/>
        <w:gridCol w:w="1842"/>
      </w:tblGrid>
      <w:tr w:rsidR="00003123" w:rsidRPr="009C5EAC" w14:paraId="15179961" w14:textId="77777777" w:rsidTr="00F35330">
        <w:trPr>
          <w:trHeight w:val="370"/>
        </w:trPr>
        <w:tc>
          <w:tcPr>
            <w:tcW w:w="1838" w:type="dxa"/>
            <w:tcMar>
              <w:top w:w="57" w:type="dxa"/>
              <w:left w:w="57" w:type="dxa"/>
              <w:bottom w:w="57" w:type="dxa"/>
              <w:right w:w="57" w:type="dxa"/>
            </w:tcMar>
            <w:vAlign w:val="center"/>
          </w:tcPr>
          <w:p w14:paraId="7EE7580B" w14:textId="77777777" w:rsidR="00003123" w:rsidRPr="00807F8E" w:rsidRDefault="00003123" w:rsidP="00003123">
            <w:pPr>
              <w:spacing w:line="240" w:lineRule="auto"/>
              <w:ind w:firstLine="0"/>
              <w:rPr>
                <w:sz w:val="24"/>
                <w:szCs w:val="24"/>
                <w:lang w:val="uk-UA"/>
              </w:rPr>
            </w:pPr>
          </w:p>
        </w:tc>
        <w:tc>
          <w:tcPr>
            <w:tcW w:w="2552" w:type="dxa"/>
            <w:tcMar>
              <w:top w:w="57" w:type="dxa"/>
              <w:left w:w="57" w:type="dxa"/>
              <w:bottom w:w="57" w:type="dxa"/>
              <w:right w:w="57" w:type="dxa"/>
            </w:tcMar>
            <w:vAlign w:val="center"/>
          </w:tcPr>
          <w:p w14:paraId="0C2995E3" w14:textId="77777777" w:rsidR="00003123" w:rsidRPr="00807F8E" w:rsidRDefault="00003123" w:rsidP="00003123">
            <w:pPr>
              <w:spacing w:line="240" w:lineRule="auto"/>
              <w:ind w:firstLine="0"/>
              <w:jc w:val="center"/>
              <w:rPr>
                <w:sz w:val="24"/>
                <w:szCs w:val="24"/>
                <w:lang w:val="uk-UA"/>
              </w:rPr>
            </w:pPr>
            <w:proofErr w:type="spellStart"/>
            <w:r w:rsidRPr="00807F8E">
              <w:rPr>
                <w:sz w:val="24"/>
                <w:szCs w:val="24"/>
                <w:lang w:val="uk-UA"/>
              </w:rPr>
              <w:t>Wi-Fi</w:t>
            </w:r>
            <w:proofErr w:type="spellEnd"/>
          </w:p>
        </w:tc>
        <w:tc>
          <w:tcPr>
            <w:tcW w:w="1559" w:type="dxa"/>
            <w:tcMar>
              <w:top w:w="57" w:type="dxa"/>
              <w:left w:w="57" w:type="dxa"/>
              <w:bottom w:w="57" w:type="dxa"/>
              <w:right w:w="57" w:type="dxa"/>
            </w:tcMar>
            <w:vAlign w:val="center"/>
          </w:tcPr>
          <w:p w14:paraId="3267CA8E" w14:textId="77777777" w:rsidR="00003123" w:rsidRPr="00807F8E" w:rsidRDefault="00003123" w:rsidP="00003123">
            <w:pPr>
              <w:spacing w:line="240" w:lineRule="auto"/>
              <w:ind w:firstLine="0"/>
              <w:jc w:val="center"/>
              <w:rPr>
                <w:sz w:val="24"/>
                <w:szCs w:val="24"/>
                <w:lang w:val="uk-UA"/>
              </w:rPr>
            </w:pPr>
            <w:proofErr w:type="spellStart"/>
            <w:r w:rsidRPr="00807F8E">
              <w:rPr>
                <w:sz w:val="24"/>
                <w:szCs w:val="24"/>
                <w:lang w:val="uk-UA"/>
              </w:rPr>
              <w:t>Bluetooth</w:t>
            </w:r>
            <w:proofErr w:type="spellEnd"/>
          </w:p>
        </w:tc>
        <w:tc>
          <w:tcPr>
            <w:tcW w:w="1985" w:type="dxa"/>
            <w:tcMar>
              <w:top w:w="57" w:type="dxa"/>
              <w:left w:w="57" w:type="dxa"/>
              <w:bottom w:w="57" w:type="dxa"/>
              <w:right w:w="57" w:type="dxa"/>
            </w:tcMar>
            <w:vAlign w:val="center"/>
          </w:tcPr>
          <w:p w14:paraId="52D2800D" w14:textId="77777777" w:rsidR="00003123" w:rsidRPr="00807F8E" w:rsidRDefault="00003123" w:rsidP="00003123">
            <w:pPr>
              <w:spacing w:line="240" w:lineRule="auto"/>
              <w:ind w:firstLine="0"/>
              <w:jc w:val="center"/>
              <w:rPr>
                <w:sz w:val="24"/>
                <w:szCs w:val="24"/>
                <w:lang w:val="uk-UA"/>
              </w:rPr>
            </w:pPr>
            <w:proofErr w:type="spellStart"/>
            <w:r w:rsidRPr="00807F8E">
              <w:rPr>
                <w:sz w:val="24"/>
                <w:szCs w:val="24"/>
                <w:lang w:val="uk-UA"/>
              </w:rPr>
              <w:t>ZigBee</w:t>
            </w:r>
            <w:proofErr w:type="spellEnd"/>
          </w:p>
        </w:tc>
        <w:tc>
          <w:tcPr>
            <w:tcW w:w="1842" w:type="dxa"/>
            <w:tcMar>
              <w:top w:w="57" w:type="dxa"/>
              <w:left w:w="57" w:type="dxa"/>
              <w:bottom w:w="57" w:type="dxa"/>
              <w:right w:w="57" w:type="dxa"/>
            </w:tcMar>
            <w:vAlign w:val="center"/>
          </w:tcPr>
          <w:p w14:paraId="70876416" w14:textId="77777777" w:rsidR="00003123" w:rsidRPr="00807F8E" w:rsidRDefault="00003123" w:rsidP="00003123">
            <w:pPr>
              <w:spacing w:line="240" w:lineRule="auto"/>
              <w:ind w:firstLine="0"/>
              <w:jc w:val="center"/>
              <w:rPr>
                <w:sz w:val="24"/>
                <w:szCs w:val="24"/>
                <w:lang w:val="uk-UA"/>
              </w:rPr>
            </w:pPr>
            <w:r w:rsidRPr="00807F8E">
              <w:rPr>
                <w:sz w:val="24"/>
                <w:szCs w:val="24"/>
                <w:lang w:val="uk-UA"/>
              </w:rPr>
              <w:t>Z-</w:t>
            </w:r>
            <w:proofErr w:type="spellStart"/>
            <w:r w:rsidRPr="00807F8E">
              <w:rPr>
                <w:sz w:val="24"/>
                <w:szCs w:val="24"/>
                <w:lang w:val="uk-UA"/>
              </w:rPr>
              <w:t>Wave</w:t>
            </w:r>
            <w:proofErr w:type="spellEnd"/>
          </w:p>
        </w:tc>
      </w:tr>
      <w:tr w:rsidR="00003123" w:rsidRPr="009C5EAC" w14:paraId="4BBD4781" w14:textId="77777777" w:rsidTr="00F35330">
        <w:trPr>
          <w:trHeight w:val="541"/>
        </w:trPr>
        <w:tc>
          <w:tcPr>
            <w:tcW w:w="1838" w:type="dxa"/>
            <w:tcMar>
              <w:top w:w="57" w:type="dxa"/>
              <w:left w:w="85" w:type="dxa"/>
              <w:bottom w:w="57" w:type="dxa"/>
              <w:right w:w="57" w:type="dxa"/>
            </w:tcMar>
            <w:vAlign w:val="center"/>
          </w:tcPr>
          <w:p w14:paraId="4563DB9B" w14:textId="77777777" w:rsidR="00003123" w:rsidRPr="00807F8E" w:rsidRDefault="00003123" w:rsidP="00003123">
            <w:pPr>
              <w:spacing w:line="240" w:lineRule="auto"/>
              <w:ind w:firstLine="0"/>
              <w:rPr>
                <w:sz w:val="24"/>
                <w:szCs w:val="24"/>
                <w:lang w:val="uk-UA"/>
              </w:rPr>
            </w:pPr>
            <w:r w:rsidRPr="00807F8E">
              <w:rPr>
                <w:sz w:val="24"/>
                <w:szCs w:val="24"/>
                <w:lang w:val="uk-UA"/>
              </w:rPr>
              <w:t>Швидкість</w:t>
            </w:r>
          </w:p>
        </w:tc>
        <w:tc>
          <w:tcPr>
            <w:tcW w:w="2552" w:type="dxa"/>
            <w:tcMar>
              <w:top w:w="57" w:type="dxa"/>
              <w:left w:w="57" w:type="dxa"/>
              <w:bottom w:w="57" w:type="dxa"/>
              <w:right w:w="57" w:type="dxa"/>
            </w:tcMar>
            <w:vAlign w:val="center"/>
          </w:tcPr>
          <w:p w14:paraId="22EC9A15" w14:textId="77777777" w:rsidR="00003123" w:rsidRPr="00807F8E" w:rsidRDefault="00003123" w:rsidP="008A57C7">
            <w:pPr>
              <w:spacing w:line="240" w:lineRule="auto"/>
              <w:ind w:firstLine="0"/>
              <w:jc w:val="center"/>
              <w:rPr>
                <w:sz w:val="24"/>
                <w:szCs w:val="24"/>
                <w:lang w:val="uk-UA"/>
              </w:rPr>
            </w:pPr>
            <w:r w:rsidRPr="00807F8E">
              <w:rPr>
                <w:sz w:val="24"/>
                <w:szCs w:val="24"/>
                <w:lang w:val="uk-UA"/>
              </w:rPr>
              <w:t>від 6 Мбіт/с</w:t>
            </w:r>
          </w:p>
          <w:p w14:paraId="69DFEA1F" w14:textId="77777777" w:rsidR="00003123" w:rsidRPr="00807F8E" w:rsidRDefault="00003123" w:rsidP="008A57C7">
            <w:pPr>
              <w:spacing w:line="240" w:lineRule="auto"/>
              <w:ind w:firstLine="0"/>
              <w:jc w:val="center"/>
              <w:rPr>
                <w:sz w:val="24"/>
                <w:szCs w:val="24"/>
                <w:lang w:val="uk-UA"/>
              </w:rPr>
            </w:pPr>
            <w:r w:rsidRPr="00807F8E">
              <w:rPr>
                <w:sz w:val="24"/>
                <w:szCs w:val="24"/>
                <w:lang w:val="uk-UA"/>
              </w:rPr>
              <w:t xml:space="preserve">до 1,73 </w:t>
            </w:r>
            <w:proofErr w:type="spellStart"/>
            <w:r w:rsidRPr="00807F8E">
              <w:rPr>
                <w:sz w:val="24"/>
                <w:szCs w:val="24"/>
                <w:lang w:val="uk-UA"/>
              </w:rPr>
              <w:t>Гбіт</w:t>
            </w:r>
            <w:proofErr w:type="spellEnd"/>
            <w:r w:rsidRPr="00807F8E">
              <w:rPr>
                <w:sz w:val="24"/>
                <w:szCs w:val="24"/>
                <w:lang w:val="uk-UA"/>
              </w:rPr>
              <w:t>/с</w:t>
            </w:r>
          </w:p>
        </w:tc>
        <w:tc>
          <w:tcPr>
            <w:tcW w:w="1559" w:type="dxa"/>
            <w:tcMar>
              <w:top w:w="57" w:type="dxa"/>
              <w:left w:w="57" w:type="dxa"/>
              <w:bottom w:w="57" w:type="dxa"/>
              <w:right w:w="57" w:type="dxa"/>
            </w:tcMar>
            <w:vAlign w:val="center"/>
          </w:tcPr>
          <w:p w14:paraId="4E25A6F0" w14:textId="77777777" w:rsidR="00003123" w:rsidRPr="00807F8E" w:rsidRDefault="00003123" w:rsidP="00003123">
            <w:pPr>
              <w:spacing w:line="240" w:lineRule="auto"/>
              <w:ind w:firstLine="0"/>
              <w:jc w:val="center"/>
              <w:rPr>
                <w:sz w:val="24"/>
                <w:szCs w:val="24"/>
                <w:lang w:val="uk-UA"/>
              </w:rPr>
            </w:pPr>
            <w:r w:rsidRPr="00807F8E">
              <w:rPr>
                <w:sz w:val="24"/>
                <w:szCs w:val="24"/>
                <w:lang w:val="uk-UA"/>
              </w:rPr>
              <w:t>до 3 Мбіт/с</w:t>
            </w:r>
          </w:p>
        </w:tc>
        <w:tc>
          <w:tcPr>
            <w:tcW w:w="1985" w:type="dxa"/>
            <w:tcMar>
              <w:top w:w="57" w:type="dxa"/>
              <w:left w:w="57" w:type="dxa"/>
              <w:bottom w:w="57" w:type="dxa"/>
              <w:right w:w="57" w:type="dxa"/>
            </w:tcMar>
            <w:vAlign w:val="center"/>
          </w:tcPr>
          <w:p w14:paraId="158232CF" w14:textId="5BC0196F" w:rsidR="00003123" w:rsidRPr="00807F8E" w:rsidRDefault="00003123" w:rsidP="00003123">
            <w:pPr>
              <w:spacing w:line="240" w:lineRule="auto"/>
              <w:ind w:firstLine="0"/>
              <w:jc w:val="center"/>
              <w:rPr>
                <w:sz w:val="24"/>
                <w:szCs w:val="24"/>
                <w:lang w:val="uk-UA"/>
              </w:rPr>
            </w:pPr>
            <w:r w:rsidRPr="00807F8E">
              <w:rPr>
                <w:sz w:val="24"/>
                <w:szCs w:val="24"/>
                <w:lang w:val="uk-UA"/>
              </w:rPr>
              <w:t>до 250</w:t>
            </w:r>
            <w:r w:rsidR="006058A8" w:rsidRPr="00807F8E">
              <w:rPr>
                <w:sz w:val="24"/>
                <w:szCs w:val="24"/>
                <w:lang w:val="uk-UA"/>
              </w:rPr>
              <w:t xml:space="preserve"> </w:t>
            </w:r>
            <w:proofErr w:type="spellStart"/>
            <w:r w:rsidRPr="00807F8E">
              <w:rPr>
                <w:sz w:val="24"/>
                <w:szCs w:val="24"/>
                <w:lang w:val="uk-UA"/>
              </w:rPr>
              <w:t>Кбіт</w:t>
            </w:r>
            <w:proofErr w:type="spellEnd"/>
            <w:r w:rsidRPr="00807F8E">
              <w:rPr>
                <w:sz w:val="24"/>
                <w:szCs w:val="24"/>
                <w:lang w:val="uk-UA"/>
              </w:rPr>
              <w:t>/с</w:t>
            </w:r>
          </w:p>
        </w:tc>
        <w:tc>
          <w:tcPr>
            <w:tcW w:w="1842" w:type="dxa"/>
            <w:tcMar>
              <w:top w:w="57" w:type="dxa"/>
              <w:left w:w="57" w:type="dxa"/>
              <w:bottom w:w="57" w:type="dxa"/>
              <w:right w:w="57" w:type="dxa"/>
            </w:tcMar>
            <w:vAlign w:val="center"/>
          </w:tcPr>
          <w:p w14:paraId="3EE3FF13" w14:textId="77777777" w:rsidR="00003123" w:rsidRPr="00807F8E" w:rsidRDefault="00003123" w:rsidP="00003123">
            <w:pPr>
              <w:spacing w:line="240" w:lineRule="auto"/>
              <w:ind w:firstLine="0"/>
              <w:jc w:val="center"/>
              <w:rPr>
                <w:sz w:val="24"/>
                <w:szCs w:val="24"/>
                <w:lang w:val="uk-UA"/>
              </w:rPr>
            </w:pPr>
            <w:r w:rsidRPr="00807F8E">
              <w:rPr>
                <w:sz w:val="24"/>
                <w:szCs w:val="24"/>
                <w:lang w:val="uk-UA"/>
              </w:rPr>
              <w:t xml:space="preserve">40 –100 </w:t>
            </w:r>
            <w:proofErr w:type="spellStart"/>
            <w:r w:rsidRPr="00807F8E">
              <w:rPr>
                <w:sz w:val="24"/>
                <w:szCs w:val="24"/>
                <w:lang w:val="uk-UA"/>
              </w:rPr>
              <w:t>Кбіт</w:t>
            </w:r>
            <w:proofErr w:type="spellEnd"/>
            <w:r w:rsidRPr="00807F8E">
              <w:rPr>
                <w:sz w:val="24"/>
                <w:szCs w:val="24"/>
                <w:lang w:val="uk-UA"/>
              </w:rPr>
              <w:t>/с</w:t>
            </w:r>
          </w:p>
        </w:tc>
      </w:tr>
      <w:tr w:rsidR="00003123" w:rsidRPr="009C5EAC" w14:paraId="5DD6FE3C" w14:textId="77777777" w:rsidTr="00F35330">
        <w:trPr>
          <w:trHeight w:val="297"/>
        </w:trPr>
        <w:tc>
          <w:tcPr>
            <w:tcW w:w="1838" w:type="dxa"/>
            <w:tcMar>
              <w:top w:w="57" w:type="dxa"/>
              <w:left w:w="85" w:type="dxa"/>
              <w:bottom w:w="57" w:type="dxa"/>
              <w:right w:w="57" w:type="dxa"/>
            </w:tcMar>
            <w:vAlign w:val="center"/>
          </w:tcPr>
          <w:p w14:paraId="376D0445" w14:textId="434B6A72" w:rsidR="00003123" w:rsidRPr="00DF0CEE" w:rsidRDefault="00003123" w:rsidP="00003123">
            <w:pPr>
              <w:spacing w:line="240" w:lineRule="auto"/>
              <w:ind w:firstLine="0"/>
              <w:rPr>
                <w:sz w:val="24"/>
                <w:szCs w:val="24"/>
                <w:lang w:val="uk-UA"/>
              </w:rPr>
            </w:pPr>
            <w:r w:rsidRPr="00807F8E">
              <w:rPr>
                <w:sz w:val="24"/>
                <w:szCs w:val="24"/>
                <w:lang w:val="uk-UA"/>
              </w:rPr>
              <w:t>Радіус дії</w:t>
            </w:r>
          </w:p>
        </w:tc>
        <w:tc>
          <w:tcPr>
            <w:tcW w:w="2552" w:type="dxa"/>
            <w:tcMar>
              <w:top w:w="57" w:type="dxa"/>
              <w:left w:w="57" w:type="dxa"/>
              <w:bottom w:w="57" w:type="dxa"/>
              <w:right w:w="57" w:type="dxa"/>
            </w:tcMar>
            <w:vAlign w:val="center"/>
          </w:tcPr>
          <w:p w14:paraId="6C498DD3" w14:textId="77777777" w:rsidR="00003123" w:rsidRPr="00807F8E" w:rsidRDefault="00003123" w:rsidP="00003123">
            <w:pPr>
              <w:spacing w:line="240" w:lineRule="auto"/>
              <w:ind w:firstLine="0"/>
              <w:jc w:val="center"/>
              <w:rPr>
                <w:sz w:val="24"/>
                <w:szCs w:val="24"/>
                <w:lang w:val="uk-UA"/>
              </w:rPr>
            </w:pPr>
            <w:r w:rsidRPr="00807F8E">
              <w:rPr>
                <w:sz w:val="24"/>
                <w:szCs w:val="24"/>
                <w:lang w:val="uk-UA"/>
              </w:rPr>
              <w:t>до 100 м</w:t>
            </w:r>
          </w:p>
        </w:tc>
        <w:tc>
          <w:tcPr>
            <w:tcW w:w="1559" w:type="dxa"/>
            <w:tcMar>
              <w:top w:w="57" w:type="dxa"/>
              <w:left w:w="57" w:type="dxa"/>
              <w:bottom w:w="57" w:type="dxa"/>
              <w:right w:w="57" w:type="dxa"/>
            </w:tcMar>
            <w:vAlign w:val="center"/>
          </w:tcPr>
          <w:p w14:paraId="5CD2D1C9" w14:textId="77777777" w:rsidR="00003123" w:rsidRPr="00807F8E" w:rsidRDefault="00003123" w:rsidP="00003123">
            <w:pPr>
              <w:spacing w:line="240" w:lineRule="auto"/>
              <w:ind w:firstLine="0"/>
              <w:jc w:val="center"/>
              <w:rPr>
                <w:sz w:val="24"/>
                <w:szCs w:val="24"/>
                <w:lang w:val="uk-UA"/>
              </w:rPr>
            </w:pPr>
            <w:r w:rsidRPr="00807F8E">
              <w:rPr>
                <w:sz w:val="24"/>
                <w:szCs w:val="24"/>
                <w:lang w:val="uk-UA"/>
              </w:rPr>
              <w:t>до 10 м</w:t>
            </w:r>
          </w:p>
        </w:tc>
        <w:tc>
          <w:tcPr>
            <w:tcW w:w="1985" w:type="dxa"/>
            <w:tcMar>
              <w:top w:w="57" w:type="dxa"/>
              <w:left w:w="57" w:type="dxa"/>
              <w:bottom w:w="57" w:type="dxa"/>
              <w:right w:w="57" w:type="dxa"/>
            </w:tcMar>
            <w:vAlign w:val="center"/>
          </w:tcPr>
          <w:p w14:paraId="1EC6E8DC" w14:textId="739C9774" w:rsidR="00003123" w:rsidRPr="00807F8E" w:rsidRDefault="00003123" w:rsidP="00003123">
            <w:pPr>
              <w:spacing w:line="240" w:lineRule="auto"/>
              <w:ind w:firstLine="0"/>
              <w:jc w:val="center"/>
              <w:rPr>
                <w:sz w:val="24"/>
                <w:szCs w:val="24"/>
                <w:lang w:val="uk-UA"/>
              </w:rPr>
            </w:pPr>
            <w:r w:rsidRPr="00807F8E">
              <w:rPr>
                <w:sz w:val="24"/>
                <w:szCs w:val="24"/>
                <w:lang w:val="uk-UA"/>
              </w:rPr>
              <w:t>до 10</w:t>
            </w:r>
            <w:r w:rsidR="006058A8" w:rsidRPr="00807F8E">
              <w:rPr>
                <w:sz w:val="24"/>
                <w:szCs w:val="24"/>
                <w:lang w:val="uk-UA"/>
              </w:rPr>
              <w:t xml:space="preserve"> </w:t>
            </w:r>
            <w:r w:rsidRPr="00807F8E">
              <w:rPr>
                <w:sz w:val="24"/>
                <w:szCs w:val="24"/>
                <w:lang w:val="uk-UA"/>
              </w:rPr>
              <w:t>м</w:t>
            </w:r>
          </w:p>
        </w:tc>
        <w:tc>
          <w:tcPr>
            <w:tcW w:w="1842" w:type="dxa"/>
            <w:tcMar>
              <w:top w:w="57" w:type="dxa"/>
              <w:left w:w="57" w:type="dxa"/>
              <w:bottom w:w="57" w:type="dxa"/>
              <w:right w:w="57" w:type="dxa"/>
            </w:tcMar>
            <w:vAlign w:val="center"/>
          </w:tcPr>
          <w:p w14:paraId="4FDFF56C" w14:textId="596B3F11" w:rsidR="00003123" w:rsidRPr="00807F8E" w:rsidRDefault="00003123" w:rsidP="00003123">
            <w:pPr>
              <w:spacing w:line="240" w:lineRule="auto"/>
              <w:ind w:firstLine="0"/>
              <w:jc w:val="center"/>
              <w:rPr>
                <w:sz w:val="24"/>
                <w:szCs w:val="24"/>
                <w:lang w:val="uk-UA"/>
              </w:rPr>
            </w:pPr>
            <w:r w:rsidRPr="00807F8E">
              <w:rPr>
                <w:sz w:val="24"/>
                <w:szCs w:val="24"/>
                <w:lang w:val="uk-UA"/>
              </w:rPr>
              <w:t>до 30</w:t>
            </w:r>
            <w:r w:rsidR="006058A8" w:rsidRPr="00807F8E">
              <w:rPr>
                <w:sz w:val="24"/>
                <w:szCs w:val="24"/>
                <w:lang w:val="uk-UA"/>
              </w:rPr>
              <w:t xml:space="preserve"> </w:t>
            </w:r>
            <w:r w:rsidRPr="00807F8E">
              <w:rPr>
                <w:sz w:val="24"/>
                <w:szCs w:val="24"/>
                <w:lang w:val="uk-UA"/>
              </w:rPr>
              <w:t>м</w:t>
            </w:r>
          </w:p>
        </w:tc>
      </w:tr>
      <w:tr w:rsidR="00003123" w:rsidRPr="009C5EAC" w14:paraId="2983241E" w14:textId="77777777" w:rsidTr="00F35330">
        <w:trPr>
          <w:trHeight w:val="588"/>
        </w:trPr>
        <w:tc>
          <w:tcPr>
            <w:tcW w:w="1838" w:type="dxa"/>
            <w:tcMar>
              <w:top w:w="57" w:type="dxa"/>
              <w:left w:w="85" w:type="dxa"/>
              <w:bottom w:w="57" w:type="dxa"/>
              <w:right w:w="57" w:type="dxa"/>
            </w:tcMar>
            <w:vAlign w:val="center"/>
          </w:tcPr>
          <w:p w14:paraId="1BE42103" w14:textId="77777777" w:rsidR="00003123" w:rsidRPr="00807F8E" w:rsidRDefault="00003123" w:rsidP="00003123">
            <w:pPr>
              <w:spacing w:line="240" w:lineRule="auto"/>
              <w:ind w:firstLine="0"/>
              <w:rPr>
                <w:sz w:val="24"/>
                <w:szCs w:val="24"/>
                <w:lang w:val="uk-UA"/>
              </w:rPr>
            </w:pPr>
            <w:r w:rsidRPr="00807F8E">
              <w:rPr>
                <w:sz w:val="24"/>
                <w:szCs w:val="24"/>
                <w:lang w:val="uk-UA"/>
              </w:rPr>
              <w:t>Частота</w:t>
            </w:r>
          </w:p>
        </w:tc>
        <w:tc>
          <w:tcPr>
            <w:tcW w:w="2552" w:type="dxa"/>
            <w:tcMar>
              <w:top w:w="57" w:type="dxa"/>
              <w:left w:w="57" w:type="dxa"/>
              <w:bottom w:w="57" w:type="dxa"/>
              <w:right w:w="57" w:type="dxa"/>
            </w:tcMar>
            <w:vAlign w:val="center"/>
          </w:tcPr>
          <w:p w14:paraId="19D32212" w14:textId="77777777" w:rsidR="00003123" w:rsidRPr="00807F8E" w:rsidRDefault="00003123" w:rsidP="00003123">
            <w:pPr>
              <w:spacing w:line="240" w:lineRule="auto"/>
              <w:ind w:firstLine="0"/>
              <w:jc w:val="center"/>
              <w:rPr>
                <w:sz w:val="24"/>
                <w:szCs w:val="24"/>
                <w:lang w:val="uk-UA"/>
              </w:rPr>
            </w:pPr>
            <w:r w:rsidRPr="00807F8E">
              <w:rPr>
                <w:sz w:val="24"/>
                <w:szCs w:val="24"/>
                <w:lang w:val="uk-UA"/>
              </w:rPr>
              <w:t>2,4 ГГц,</w:t>
            </w:r>
          </w:p>
          <w:p w14:paraId="53CEC5EF" w14:textId="77777777" w:rsidR="00003123" w:rsidRPr="00807F8E" w:rsidRDefault="00003123" w:rsidP="00003123">
            <w:pPr>
              <w:spacing w:line="240" w:lineRule="auto"/>
              <w:ind w:firstLine="0"/>
              <w:jc w:val="center"/>
              <w:rPr>
                <w:sz w:val="24"/>
                <w:szCs w:val="24"/>
                <w:lang w:val="uk-UA"/>
              </w:rPr>
            </w:pPr>
            <w:r w:rsidRPr="00807F8E">
              <w:rPr>
                <w:sz w:val="24"/>
                <w:szCs w:val="24"/>
                <w:lang w:val="uk-UA"/>
              </w:rPr>
              <w:t>5 ГГц</w:t>
            </w:r>
          </w:p>
        </w:tc>
        <w:tc>
          <w:tcPr>
            <w:tcW w:w="1559" w:type="dxa"/>
            <w:tcMar>
              <w:top w:w="57" w:type="dxa"/>
              <w:left w:w="57" w:type="dxa"/>
              <w:bottom w:w="57" w:type="dxa"/>
              <w:right w:w="57" w:type="dxa"/>
            </w:tcMar>
            <w:vAlign w:val="center"/>
          </w:tcPr>
          <w:p w14:paraId="3E8C40E9" w14:textId="77777777" w:rsidR="00003123" w:rsidRPr="00807F8E" w:rsidRDefault="00003123" w:rsidP="00003123">
            <w:pPr>
              <w:spacing w:line="240" w:lineRule="auto"/>
              <w:ind w:firstLine="0"/>
              <w:jc w:val="center"/>
              <w:rPr>
                <w:sz w:val="24"/>
                <w:szCs w:val="24"/>
                <w:lang w:val="uk-UA"/>
              </w:rPr>
            </w:pPr>
            <w:r w:rsidRPr="00807F8E">
              <w:rPr>
                <w:sz w:val="24"/>
                <w:szCs w:val="24"/>
                <w:lang w:val="uk-UA"/>
              </w:rPr>
              <w:t>2,4 ГГц</w:t>
            </w:r>
          </w:p>
        </w:tc>
        <w:tc>
          <w:tcPr>
            <w:tcW w:w="1985" w:type="dxa"/>
            <w:tcMar>
              <w:top w:w="57" w:type="dxa"/>
              <w:left w:w="57" w:type="dxa"/>
              <w:bottom w:w="57" w:type="dxa"/>
              <w:right w:w="57" w:type="dxa"/>
            </w:tcMar>
            <w:vAlign w:val="center"/>
          </w:tcPr>
          <w:p w14:paraId="25A2F161" w14:textId="77777777" w:rsidR="00003123" w:rsidRPr="00807F8E" w:rsidRDefault="00003123" w:rsidP="00003123">
            <w:pPr>
              <w:spacing w:line="240" w:lineRule="auto"/>
              <w:ind w:firstLine="0"/>
              <w:rPr>
                <w:sz w:val="24"/>
                <w:szCs w:val="24"/>
                <w:lang w:val="uk-UA"/>
              </w:rPr>
            </w:pPr>
            <w:r w:rsidRPr="00807F8E">
              <w:rPr>
                <w:sz w:val="24"/>
                <w:szCs w:val="24"/>
                <w:lang w:val="uk-UA"/>
              </w:rPr>
              <w:t>850 – 930 МГц</w:t>
            </w:r>
          </w:p>
        </w:tc>
        <w:tc>
          <w:tcPr>
            <w:tcW w:w="1842" w:type="dxa"/>
            <w:tcMar>
              <w:top w:w="57" w:type="dxa"/>
              <w:left w:w="57" w:type="dxa"/>
              <w:bottom w:w="57" w:type="dxa"/>
              <w:right w:w="57" w:type="dxa"/>
            </w:tcMar>
            <w:vAlign w:val="center"/>
          </w:tcPr>
          <w:p w14:paraId="7712DBB2" w14:textId="1886F5C5" w:rsidR="00003123" w:rsidRPr="00807F8E" w:rsidRDefault="00003123" w:rsidP="00003123">
            <w:pPr>
              <w:spacing w:line="240" w:lineRule="auto"/>
              <w:ind w:firstLine="0"/>
              <w:jc w:val="center"/>
              <w:rPr>
                <w:sz w:val="24"/>
                <w:szCs w:val="24"/>
                <w:lang w:val="uk-UA"/>
              </w:rPr>
            </w:pPr>
            <w:r w:rsidRPr="00807F8E">
              <w:rPr>
                <w:sz w:val="24"/>
                <w:szCs w:val="24"/>
                <w:lang w:val="uk-UA"/>
              </w:rPr>
              <w:t>868 – 926 МГц</w:t>
            </w:r>
          </w:p>
        </w:tc>
      </w:tr>
      <w:tr w:rsidR="00003123" w:rsidRPr="009C5EAC" w14:paraId="04B8D5C7" w14:textId="77777777" w:rsidTr="00F35330">
        <w:trPr>
          <w:trHeight w:val="584"/>
        </w:trPr>
        <w:tc>
          <w:tcPr>
            <w:tcW w:w="1838" w:type="dxa"/>
            <w:tcMar>
              <w:top w:w="57" w:type="dxa"/>
              <w:left w:w="85" w:type="dxa"/>
              <w:bottom w:w="57" w:type="dxa"/>
              <w:right w:w="57" w:type="dxa"/>
            </w:tcMar>
            <w:vAlign w:val="center"/>
          </w:tcPr>
          <w:p w14:paraId="270D4E78" w14:textId="77777777" w:rsidR="00003123" w:rsidRPr="00807F8E" w:rsidRDefault="00003123" w:rsidP="00003123">
            <w:pPr>
              <w:spacing w:line="240" w:lineRule="auto"/>
              <w:ind w:firstLine="0"/>
              <w:rPr>
                <w:sz w:val="24"/>
                <w:szCs w:val="24"/>
                <w:lang w:val="uk-UA"/>
              </w:rPr>
            </w:pPr>
            <w:r w:rsidRPr="00807F8E">
              <w:rPr>
                <w:sz w:val="24"/>
                <w:szCs w:val="24"/>
                <w:lang w:val="uk-UA"/>
              </w:rPr>
              <w:t>Споживання енергії</w:t>
            </w:r>
          </w:p>
        </w:tc>
        <w:tc>
          <w:tcPr>
            <w:tcW w:w="2552" w:type="dxa"/>
            <w:tcMar>
              <w:top w:w="57" w:type="dxa"/>
              <w:left w:w="57" w:type="dxa"/>
              <w:bottom w:w="57" w:type="dxa"/>
              <w:right w:w="57" w:type="dxa"/>
            </w:tcMar>
            <w:vAlign w:val="center"/>
          </w:tcPr>
          <w:p w14:paraId="44881494" w14:textId="77777777" w:rsidR="00003123" w:rsidRPr="00807F8E" w:rsidRDefault="00003123" w:rsidP="00003123">
            <w:pPr>
              <w:spacing w:line="240" w:lineRule="auto"/>
              <w:ind w:firstLine="0"/>
              <w:jc w:val="center"/>
              <w:rPr>
                <w:sz w:val="24"/>
                <w:szCs w:val="24"/>
                <w:lang w:val="uk-UA"/>
              </w:rPr>
            </w:pPr>
            <w:r w:rsidRPr="00807F8E">
              <w:rPr>
                <w:color w:val="000000"/>
                <w:sz w:val="24"/>
                <w:szCs w:val="24"/>
                <w:lang w:val="uk-UA"/>
              </w:rPr>
              <w:t>Високе</w:t>
            </w:r>
          </w:p>
        </w:tc>
        <w:tc>
          <w:tcPr>
            <w:tcW w:w="1559" w:type="dxa"/>
            <w:tcMar>
              <w:top w:w="57" w:type="dxa"/>
              <w:left w:w="57" w:type="dxa"/>
              <w:bottom w:w="57" w:type="dxa"/>
              <w:right w:w="57" w:type="dxa"/>
            </w:tcMar>
            <w:vAlign w:val="center"/>
          </w:tcPr>
          <w:p w14:paraId="338A5A71" w14:textId="77777777" w:rsidR="00003123" w:rsidRPr="00807F8E" w:rsidRDefault="00003123" w:rsidP="00003123">
            <w:pPr>
              <w:spacing w:line="240" w:lineRule="auto"/>
              <w:ind w:firstLine="0"/>
              <w:jc w:val="center"/>
              <w:rPr>
                <w:sz w:val="24"/>
                <w:szCs w:val="24"/>
                <w:lang w:val="uk-UA"/>
              </w:rPr>
            </w:pPr>
            <w:r w:rsidRPr="00807F8E">
              <w:rPr>
                <w:sz w:val="24"/>
                <w:szCs w:val="24"/>
                <w:lang w:val="uk-UA"/>
              </w:rPr>
              <w:t>Середнє</w:t>
            </w:r>
          </w:p>
        </w:tc>
        <w:tc>
          <w:tcPr>
            <w:tcW w:w="1985" w:type="dxa"/>
            <w:tcMar>
              <w:top w:w="57" w:type="dxa"/>
              <w:left w:w="57" w:type="dxa"/>
              <w:bottom w:w="57" w:type="dxa"/>
              <w:right w:w="57" w:type="dxa"/>
            </w:tcMar>
            <w:vAlign w:val="center"/>
          </w:tcPr>
          <w:p w14:paraId="5DBC715F" w14:textId="77777777" w:rsidR="00003123" w:rsidRPr="00807F8E" w:rsidRDefault="00003123" w:rsidP="00003123">
            <w:pPr>
              <w:spacing w:line="240" w:lineRule="auto"/>
              <w:ind w:firstLine="0"/>
              <w:jc w:val="center"/>
              <w:rPr>
                <w:sz w:val="24"/>
                <w:szCs w:val="24"/>
                <w:lang w:val="uk-UA"/>
              </w:rPr>
            </w:pPr>
            <w:r w:rsidRPr="00807F8E">
              <w:rPr>
                <w:color w:val="000000"/>
                <w:sz w:val="24"/>
                <w:szCs w:val="24"/>
                <w:lang w:val="uk-UA"/>
              </w:rPr>
              <w:t>Низьке</w:t>
            </w:r>
          </w:p>
        </w:tc>
        <w:tc>
          <w:tcPr>
            <w:tcW w:w="1842" w:type="dxa"/>
            <w:tcMar>
              <w:top w:w="57" w:type="dxa"/>
              <w:left w:w="57" w:type="dxa"/>
              <w:bottom w:w="57" w:type="dxa"/>
              <w:right w:w="57" w:type="dxa"/>
            </w:tcMar>
            <w:vAlign w:val="center"/>
          </w:tcPr>
          <w:p w14:paraId="21563EED" w14:textId="77777777" w:rsidR="00003123" w:rsidRPr="00807F8E" w:rsidRDefault="00003123" w:rsidP="00003123">
            <w:pPr>
              <w:spacing w:line="240" w:lineRule="auto"/>
              <w:ind w:firstLine="0"/>
              <w:jc w:val="center"/>
              <w:rPr>
                <w:sz w:val="24"/>
                <w:szCs w:val="24"/>
                <w:lang w:val="uk-UA"/>
              </w:rPr>
            </w:pPr>
            <w:r w:rsidRPr="00807F8E">
              <w:rPr>
                <w:color w:val="000000"/>
                <w:sz w:val="24"/>
                <w:szCs w:val="24"/>
                <w:lang w:val="uk-UA"/>
              </w:rPr>
              <w:t>Низьке</w:t>
            </w:r>
          </w:p>
        </w:tc>
      </w:tr>
      <w:tr w:rsidR="00003123" w:rsidRPr="009C5EAC" w14:paraId="4A6DFD8B" w14:textId="77777777" w:rsidTr="00F35330">
        <w:trPr>
          <w:trHeight w:val="592"/>
        </w:trPr>
        <w:tc>
          <w:tcPr>
            <w:tcW w:w="1838" w:type="dxa"/>
            <w:tcMar>
              <w:top w:w="57" w:type="dxa"/>
              <w:left w:w="85" w:type="dxa"/>
              <w:bottom w:w="57" w:type="dxa"/>
              <w:right w:w="57" w:type="dxa"/>
            </w:tcMar>
            <w:vAlign w:val="center"/>
          </w:tcPr>
          <w:p w14:paraId="41EDF84D" w14:textId="77777777" w:rsidR="00003123" w:rsidRPr="00807F8E" w:rsidRDefault="00003123" w:rsidP="00003123">
            <w:pPr>
              <w:spacing w:line="240" w:lineRule="auto"/>
              <w:ind w:firstLine="0"/>
              <w:rPr>
                <w:sz w:val="24"/>
                <w:szCs w:val="24"/>
                <w:lang w:val="uk-UA"/>
              </w:rPr>
            </w:pPr>
            <w:r w:rsidRPr="00807F8E">
              <w:rPr>
                <w:sz w:val="24"/>
                <w:szCs w:val="24"/>
                <w:lang w:val="uk-UA"/>
              </w:rPr>
              <w:t>Стандарт</w:t>
            </w:r>
          </w:p>
        </w:tc>
        <w:tc>
          <w:tcPr>
            <w:tcW w:w="2552" w:type="dxa"/>
            <w:tcMar>
              <w:top w:w="57" w:type="dxa"/>
              <w:left w:w="57" w:type="dxa"/>
              <w:bottom w:w="57" w:type="dxa"/>
              <w:right w:w="57" w:type="dxa"/>
            </w:tcMar>
            <w:vAlign w:val="center"/>
          </w:tcPr>
          <w:p w14:paraId="615B86F9" w14:textId="77777777" w:rsidR="00003123" w:rsidRPr="00807F8E" w:rsidRDefault="00003123" w:rsidP="00003123">
            <w:pPr>
              <w:spacing w:line="240" w:lineRule="auto"/>
              <w:ind w:firstLine="0"/>
              <w:jc w:val="center"/>
              <w:rPr>
                <w:sz w:val="24"/>
                <w:szCs w:val="24"/>
                <w:shd w:val="clear" w:color="auto" w:fill="FFFFFF"/>
                <w:lang w:val="uk-UA"/>
              </w:rPr>
            </w:pPr>
            <w:r w:rsidRPr="00807F8E">
              <w:rPr>
                <w:sz w:val="24"/>
                <w:szCs w:val="24"/>
                <w:shd w:val="clear" w:color="auto" w:fill="FFFFFF"/>
                <w:lang w:val="uk-UA"/>
              </w:rPr>
              <w:t>IEEE</w:t>
            </w:r>
          </w:p>
          <w:p w14:paraId="28726D91" w14:textId="192C67C5" w:rsidR="00003123" w:rsidRPr="00807F8E" w:rsidRDefault="00003123" w:rsidP="00F35330">
            <w:pPr>
              <w:spacing w:line="240" w:lineRule="auto"/>
              <w:ind w:firstLine="0"/>
              <w:jc w:val="center"/>
              <w:rPr>
                <w:sz w:val="24"/>
                <w:szCs w:val="24"/>
                <w:lang w:val="uk-UA"/>
              </w:rPr>
            </w:pPr>
            <w:r w:rsidRPr="00807F8E">
              <w:rPr>
                <w:sz w:val="24"/>
                <w:szCs w:val="24"/>
                <w:shd w:val="clear" w:color="auto" w:fill="FFFFFF"/>
                <w:lang w:val="uk-UA"/>
              </w:rPr>
              <w:t>802.11</w:t>
            </w:r>
            <w:r w:rsidR="00F35330">
              <w:rPr>
                <w:sz w:val="24"/>
                <w:szCs w:val="24"/>
                <w:shd w:val="clear" w:color="auto" w:fill="FFFFFF"/>
                <w:lang w:val="en-US"/>
              </w:rPr>
              <w:t xml:space="preserve"> </w:t>
            </w:r>
            <w:r w:rsidRPr="00807F8E">
              <w:rPr>
                <w:sz w:val="24"/>
                <w:szCs w:val="24"/>
                <w:shd w:val="clear" w:color="auto" w:fill="FFFFFF"/>
                <w:lang w:val="uk-UA"/>
              </w:rPr>
              <w:t>b</w:t>
            </w:r>
            <w:r w:rsidR="00F35330">
              <w:rPr>
                <w:sz w:val="24"/>
                <w:szCs w:val="24"/>
                <w:shd w:val="clear" w:color="auto" w:fill="FFFFFF"/>
                <w:lang w:val="en-US"/>
              </w:rPr>
              <w:t>/</w:t>
            </w:r>
            <w:r w:rsidRPr="00807F8E">
              <w:rPr>
                <w:sz w:val="24"/>
                <w:szCs w:val="24"/>
                <w:lang w:val="uk-UA"/>
              </w:rPr>
              <w:t>a</w:t>
            </w:r>
            <w:r w:rsidR="00F35330">
              <w:rPr>
                <w:sz w:val="24"/>
                <w:szCs w:val="24"/>
                <w:lang w:val="en-US"/>
              </w:rPr>
              <w:t>/</w:t>
            </w:r>
            <w:r w:rsidRPr="00807F8E">
              <w:rPr>
                <w:sz w:val="24"/>
                <w:szCs w:val="24"/>
                <w:lang w:val="uk-UA"/>
              </w:rPr>
              <w:t>g</w:t>
            </w:r>
            <w:r w:rsidR="00F35330">
              <w:rPr>
                <w:sz w:val="24"/>
                <w:szCs w:val="24"/>
                <w:lang w:val="en-US"/>
              </w:rPr>
              <w:t>/</w:t>
            </w:r>
            <w:r w:rsidRPr="00807F8E">
              <w:rPr>
                <w:sz w:val="24"/>
                <w:szCs w:val="24"/>
                <w:lang w:val="uk-UA"/>
              </w:rPr>
              <w:t>n</w:t>
            </w:r>
            <w:r w:rsidR="00F35330">
              <w:rPr>
                <w:sz w:val="24"/>
                <w:szCs w:val="24"/>
                <w:lang w:val="en-US"/>
              </w:rPr>
              <w:t>/</w:t>
            </w:r>
            <w:proofErr w:type="spellStart"/>
            <w:r w:rsidRPr="00807F8E">
              <w:rPr>
                <w:sz w:val="24"/>
                <w:szCs w:val="24"/>
                <w:lang w:val="uk-UA"/>
              </w:rPr>
              <w:t>aс</w:t>
            </w:r>
            <w:proofErr w:type="spellEnd"/>
          </w:p>
        </w:tc>
        <w:tc>
          <w:tcPr>
            <w:tcW w:w="1559" w:type="dxa"/>
            <w:tcMar>
              <w:top w:w="57" w:type="dxa"/>
              <w:left w:w="57" w:type="dxa"/>
              <w:bottom w:w="57" w:type="dxa"/>
              <w:right w:w="57" w:type="dxa"/>
            </w:tcMar>
            <w:vAlign w:val="center"/>
          </w:tcPr>
          <w:p w14:paraId="48E22592" w14:textId="77777777" w:rsidR="00003123" w:rsidRPr="00807F8E" w:rsidRDefault="00003123" w:rsidP="00003123">
            <w:pPr>
              <w:spacing w:line="240" w:lineRule="auto"/>
              <w:ind w:firstLine="0"/>
              <w:jc w:val="center"/>
              <w:rPr>
                <w:sz w:val="24"/>
                <w:szCs w:val="24"/>
                <w:shd w:val="clear" w:color="auto" w:fill="FFFFFF"/>
                <w:lang w:val="uk-UA"/>
              </w:rPr>
            </w:pPr>
            <w:r w:rsidRPr="00807F8E">
              <w:rPr>
                <w:sz w:val="24"/>
                <w:szCs w:val="24"/>
                <w:shd w:val="clear" w:color="auto" w:fill="FFFFFF"/>
                <w:lang w:val="uk-UA"/>
              </w:rPr>
              <w:t>IEEE</w:t>
            </w:r>
          </w:p>
          <w:p w14:paraId="26C84056" w14:textId="77777777" w:rsidR="00003123" w:rsidRPr="00807F8E" w:rsidRDefault="00003123" w:rsidP="00003123">
            <w:pPr>
              <w:spacing w:line="240" w:lineRule="auto"/>
              <w:ind w:firstLine="0"/>
              <w:jc w:val="center"/>
              <w:rPr>
                <w:sz w:val="24"/>
                <w:szCs w:val="24"/>
                <w:lang w:val="uk-UA"/>
              </w:rPr>
            </w:pPr>
            <w:r w:rsidRPr="00807F8E">
              <w:rPr>
                <w:sz w:val="24"/>
                <w:szCs w:val="24"/>
                <w:lang w:val="uk-UA"/>
              </w:rPr>
              <w:t>802.15.1</w:t>
            </w:r>
          </w:p>
        </w:tc>
        <w:tc>
          <w:tcPr>
            <w:tcW w:w="1985" w:type="dxa"/>
            <w:tcMar>
              <w:top w:w="57" w:type="dxa"/>
              <w:left w:w="57" w:type="dxa"/>
              <w:bottom w:w="57" w:type="dxa"/>
              <w:right w:w="57" w:type="dxa"/>
            </w:tcMar>
            <w:vAlign w:val="center"/>
          </w:tcPr>
          <w:p w14:paraId="6B58E51A" w14:textId="77777777" w:rsidR="00003123" w:rsidRPr="00807F8E" w:rsidRDefault="00003123" w:rsidP="00003123">
            <w:pPr>
              <w:spacing w:line="240" w:lineRule="auto"/>
              <w:ind w:firstLine="0"/>
              <w:jc w:val="center"/>
              <w:rPr>
                <w:sz w:val="24"/>
                <w:szCs w:val="24"/>
                <w:shd w:val="clear" w:color="auto" w:fill="FFFFFF"/>
                <w:lang w:val="uk-UA"/>
              </w:rPr>
            </w:pPr>
            <w:r w:rsidRPr="00807F8E">
              <w:rPr>
                <w:sz w:val="24"/>
                <w:szCs w:val="24"/>
                <w:shd w:val="clear" w:color="auto" w:fill="FFFFFF"/>
                <w:lang w:val="uk-UA"/>
              </w:rPr>
              <w:t>IEEE</w:t>
            </w:r>
          </w:p>
          <w:p w14:paraId="4C5A09AF" w14:textId="77777777" w:rsidR="00003123" w:rsidRPr="00807F8E" w:rsidRDefault="00003123" w:rsidP="00003123">
            <w:pPr>
              <w:spacing w:line="240" w:lineRule="auto"/>
              <w:ind w:firstLine="0"/>
              <w:jc w:val="center"/>
              <w:rPr>
                <w:sz w:val="24"/>
                <w:szCs w:val="24"/>
                <w:lang w:val="uk-UA"/>
              </w:rPr>
            </w:pPr>
            <w:r w:rsidRPr="00807F8E">
              <w:rPr>
                <w:sz w:val="24"/>
                <w:szCs w:val="24"/>
                <w:lang w:val="uk-UA"/>
              </w:rPr>
              <w:t>802.15.4</w:t>
            </w:r>
          </w:p>
        </w:tc>
        <w:tc>
          <w:tcPr>
            <w:tcW w:w="1842" w:type="dxa"/>
            <w:tcMar>
              <w:top w:w="57" w:type="dxa"/>
              <w:left w:w="57" w:type="dxa"/>
              <w:bottom w:w="57" w:type="dxa"/>
              <w:right w:w="57" w:type="dxa"/>
            </w:tcMar>
            <w:vAlign w:val="center"/>
          </w:tcPr>
          <w:p w14:paraId="699313DD" w14:textId="526B45C8" w:rsidR="00003123" w:rsidRPr="00807F8E" w:rsidRDefault="00003123" w:rsidP="00F35330">
            <w:pPr>
              <w:spacing w:line="240" w:lineRule="auto"/>
              <w:ind w:firstLine="0"/>
              <w:jc w:val="center"/>
              <w:rPr>
                <w:sz w:val="24"/>
                <w:szCs w:val="24"/>
                <w:lang w:val="uk-UA"/>
              </w:rPr>
            </w:pPr>
            <w:r w:rsidRPr="00807F8E">
              <w:rPr>
                <w:sz w:val="24"/>
                <w:szCs w:val="24"/>
                <w:lang w:val="uk-UA"/>
              </w:rPr>
              <w:t>ITU-T G.9959</w:t>
            </w:r>
          </w:p>
        </w:tc>
      </w:tr>
      <w:tr w:rsidR="00003123" w:rsidRPr="009C5EAC" w14:paraId="57ACE148" w14:textId="77777777" w:rsidTr="00F35330">
        <w:trPr>
          <w:trHeight w:val="853"/>
        </w:trPr>
        <w:tc>
          <w:tcPr>
            <w:tcW w:w="1838" w:type="dxa"/>
            <w:tcMar>
              <w:top w:w="57" w:type="dxa"/>
              <w:left w:w="85" w:type="dxa"/>
              <w:bottom w:w="57" w:type="dxa"/>
              <w:right w:w="57" w:type="dxa"/>
            </w:tcMar>
            <w:vAlign w:val="center"/>
          </w:tcPr>
          <w:p w14:paraId="78A4ABCA" w14:textId="688953FD" w:rsidR="00003123" w:rsidRPr="00807F8E" w:rsidRDefault="00003123" w:rsidP="00003123">
            <w:pPr>
              <w:spacing w:line="240" w:lineRule="auto"/>
              <w:ind w:firstLine="0"/>
              <w:rPr>
                <w:sz w:val="24"/>
                <w:szCs w:val="24"/>
                <w:lang w:val="uk-UA"/>
              </w:rPr>
            </w:pPr>
            <w:r w:rsidRPr="00807F8E">
              <w:rPr>
                <w:sz w:val="24"/>
                <w:szCs w:val="24"/>
                <w:lang w:val="uk-UA"/>
              </w:rPr>
              <w:t>Необхідність</w:t>
            </w:r>
            <w:r w:rsidRPr="00807F8E">
              <w:rPr>
                <w:sz w:val="24"/>
                <w:szCs w:val="24"/>
                <w:lang w:val="en-US"/>
              </w:rPr>
              <w:t xml:space="preserve"> </w:t>
            </w:r>
            <w:r w:rsidRPr="00807F8E">
              <w:rPr>
                <w:sz w:val="24"/>
                <w:szCs w:val="24"/>
                <w:lang w:val="uk-UA"/>
              </w:rPr>
              <w:t>додаткового шлюзу</w:t>
            </w:r>
          </w:p>
        </w:tc>
        <w:tc>
          <w:tcPr>
            <w:tcW w:w="2552" w:type="dxa"/>
            <w:tcMar>
              <w:top w:w="57" w:type="dxa"/>
              <w:left w:w="57" w:type="dxa"/>
              <w:bottom w:w="57" w:type="dxa"/>
              <w:right w:w="57" w:type="dxa"/>
            </w:tcMar>
            <w:vAlign w:val="center"/>
          </w:tcPr>
          <w:p w14:paraId="605F4C9B" w14:textId="77777777" w:rsidR="00003123" w:rsidRPr="00807F8E" w:rsidRDefault="00003123" w:rsidP="00003123">
            <w:pPr>
              <w:spacing w:line="240" w:lineRule="auto"/>
              <w:ind w:firstLine="0"/>
              <w:jc w:val="center"/>
              <w:rPr>
                <w:sz w:val="24"/>
                <w:szCs w:val="24"/>
                <w:shd w:val="clear" w:color="auto" w:fill="FFFFFF"/>
                <w:lang w:val="uk-UA"/>
              </w:rPr>
            </w:pPr>
            <w:r w:rsidRPr="00807F8E">
              <w:rPr>
                <w:sz w:val="24"/>
                <w:szCs w:val="24"/>
                <w:shd w:val="clear" w:color="auto" w:fill="FFFFFF"/>
                <w:lang w:val="uk-UA"/>
              </w:rPr>
              <w:t>Ні</w:t>
            </w:r>
          </w:p>
        </w:tc>
        <w:tc>
          <w:tcPr>
            <w:tcW w:w="1559" w:type="dxa"/>
            <w:tcMar>
              <w:top w:w="57" w:type="dxa"/>
              <w:left w:w="57" w:type="dxa"/>
              <w:bottom w:w="57" w:type="dxa"/>
              <w:right w:w="57" w:type="dxa"/>
            </w:tcMar>
            <w:vAlign w:val="center"/>
          </w:tcPr>
          <w:p w14:paraId="430AC9A0" w14:textId="77777777" w:rsidR="00003123" w:rsidRPr="00807F8E" w:rsidRDefault="00003123" w:rsidP="00003123">
            <w:pPr>
              <w:spacing w:line="240" w:lineRule="auto"/>
              <w:ind w:firstLine="0"/>
              <w:jc w:val="center"/>
              <w:rPr>
                <w:sz w:val="24"/>
                <w:szCs w:val="24"/>
                <w:shd w:val="clear" w:color="auto" w:fill="FFFFFF"/>
                <w:lang w:val="uk-UA"/>
              </w:rPr>
            </w:pPr>
            <w:r w:rsidRPr="00807F8E">
              <w:rPr>
                <w:sz w:val="24"/>
                <w:szCs w:val="24"/>
                <w:shd w:val="clear" w:color="auto" w:fill="FFFFFF"/>
                <w:lang w:val="uk-UA"/>
              </w:rPr>
              <w:t>Ні</w:t>
            </w:r>
          </w:p>
        </w:tc>
        <w:tc>
          <w:tcPr>
            <w:tcW w:w="1985" w:type="dxa"/>
            <w:tcMar>
              <w:top w:w="57" w:type="dxa"/>
              <w:left w:w="57" w:type="dxa"/>
              <w:bottom w:w="57" w:type="dxa"/>
              <w:right w:w="57" w:type="dxa"/>
            </w:tcMar>
            <w:vAlign w:val="center"/>
          </w:tcPr>
          <w:p w14:paraId="0FE5C782" w14:textId="77777777" w:rsidR="00003123" w:rsidRPr="00807F8E" w:rsidRDefault="00003123" w:rsidP="00003123">
            <w:pPr>
              <w:spacing w:line="240" w:lineRule="auto"/>
              <w:ind w:firstLine="0"/>
              <w:jc w:val="center"/>
              <w:rPr>
                <w:sz w:val="24"/>
                <w:szCs w:val="24"/>
                <w:shd w:val="clear" w:color="auto" w:fill="FFFFFF"/>
                <w:lang w:val="uk-UA"/>
              </w:rPr>
            </w:pPr>
            <w:r w:rsidRPr="00807F8E">
              <w:rPr>
                <w:sz w:val="24"/>
                <w:szCs w:val="24"/>
                <w:shd w:val="clear" w:color="auto" w:fill="FFFFFF"/>
                <w:lang w:val="uk-UA"/>
              </w:rPr>
              <w:t>Так</w:t>
            </w:r>
          </w:p>
        </w:tc>
        <w:tc>
          <w:tcPr>
            <w:tcW w:w="1842" w:type="dxa"/>
            <w:tcMar>
              <w:top w:w="57" w:type="dxa"/>
              <w:left w:w="57" w:type="dxa"/>
              <w:bottom w:w="57" w:type="dxa"/>
              <w:right w:w="57" w:type="dxa"/>
            </w:tcMar>
            <w:vAlign w:val="center"/>
          </w:tcPr>
          <w:p w14:paraId="7D238B88" w14:textId="77777777" w:rsidR="00003123" w:rsidRPr="00807F8E" w:rsidRDefault="00003123" w:rsidP="00003123">
            <w:pPr>
              <w:spacing w:line="240" w:lineRule="auto"/>
              <w:ind w:firstLine="0"/>
              <w:jc w:val="center"/>
              <w:rPr>
                <w:sz w:val="24"/>
                <w:szCs w:val="24"/>
                <w:lang w:val="uk-UA"/>
              </w:rPr>
            </w:pPr>
            <w:r w:rsidRPr="00807F8E">
              <w:rPr>
                <w:sz w:val="24"/>
                <w:szCs w:val="24"/>
                <w:lang w:val="uk-UA"/>
              </w:rPr>
              <w:t>Так</w:t>
            </w:r>
          </w:p>
        </w:tc>
      </w:tr>
    </w:tbl>
    <w:p w14:paraId="1E4B712F" w14:textId="77777777" w:rsidR="00003123" w:rsidRPr="009C5EAC" w:rsidRDefault="00003123" w:rsidP="00003123">
      <w:pPr>
        <w:ind w:firstLine="0"/>
      </w:pPr>
    </w:p>
    <w:p w14:paraId="4F41CC60" w14:textId="0D9E56E7" w:rsidR="00003123" w:rsidRPr="009C5EAC" w:rsidRDefault="00195B39" w:rsidP="00D15F98">
      <w:pPr>
        <w:spacing w:after="240"/>
      </w:pPr>
      <w:r>
        <w:t>Таким чином, проведений порівняльний аналіз с</w:t>
      </w:r>
      <w:r w:rsidRPr="009C5EAC">
        <w:t>истем управління базою даних</w:t>
      </w:r>
      <w:r>
        <w:t xml:space="preserve"> показав, що</w:t>
      </w:r>
      <w:r w:rsidRPr="009C5EAC">
        <w:t xml:space="preserve"> </w:t>
      </w:r>
      <w:r>
        <w:t>д</w:t>
      </w:r>
      <w:r w:rsidR="00003123" w:rsidRPr="009C5EAC">
        <w:t xml:space="preserve">ля системи моніторингу мікроклімату протоколи </w:t>
      </w:r>
      <w:proofErr w:type="spellStart"/>
      <w:r w:rsidR="00003123" w:rsidRPr="009C5EAC">
        <w:rPr>
          <w:rFonts w:eastAsia="Calibri" w:cs="Arial"/>
        </w:rPr>
        <w:t>ZigBee</w:t>
      </w:r>
      <w:proofErr w:type="spellEnd"/>
      <w:r w:rsidR="00003123" w:rsidRPr="009C5EAC">
        <w:rPr>
          <w:rFonts w:eastAsia="Calibri" w:cs="Arial"/>
        </w:rPr>
        <w:t xml:space="preserve"> та </w:t>
      </w:r>
      <w:r w:rsidR="00003123" w:rsidRPr="009C5EAC">
        <w:t>Z-</w:t>
      </w:r>
      <w:proofErr w:type="spellStart"/>
      <w:r w:rsidR="00003123" w:rsidRPr="009C5EAC">
        <w:t>Wave</w:t>
      </w:r>
      <w:proofErr w:type="spellEnd"/>
      <w:r w:rsidR="00003123" w:rsidRPr="009C5EAC">
        <w:t xml:space="preserve"> не підходять через погану сумісність, необхідність у проміжному шлюзі між клієнтом </w:t>
      </w:r>
      <w:r w:rsidR="00FC489F">
        <w:t>і</w:t>
      </w:r>
      <w:r w:rsidR="00003123" w:rsidRPr="009C5EAC">
        <w:t xml:space="preserve"> системою та через низьку швидкість передачі даних. Хоча протокол </w:t>
      </w:r>
      <w:proofErr w:type="spellStart"/>
      <w:r w:rsidR="00003123" w:rsidRPr="009C5EAC">
        <w:t>Bluetooth</w:t>
      </w:r>
      <w:proofErr w:type="spellEnd"/>
      <w:r w:rsidR="00003123" w:rsidRPr="009C5EAC">
        <w:t xml:space="preserve"> не потребує додаткового шлюзу</w:t>
      </w:r>
      <w:r w:rsidR="00FC489F">
        <w:t>,</w:t>
      </w:r>
      <w:r w:rsidR="00003123" w:rsidRPr="009C5EAC">
        <w:t xml:space="preserve"> проте він має замалий радіус. </w:t>
      </w:r>
      <w:r>
        <w:t>Отже</w:t>
      </w:r>
      <w:r w:rsidR="00FC489F">
        <w:t>, н</w:t>
      </w:r>
      <w:r w:rsidR="00003123" w:rsidRPr="009C5EAC">
        <w:t>айкращ</w:t>
      </w:r>
      <w:r w:rsidR="00FC489F">
        <w:t>им</w:t>
      </w:r>
      <w:r w:rsidR="00003123" w:rsidRPr="009C5EAC">
        <w:t xml:space="preserve"> </w:t>
      </w:r>
      <w:r w:rsidR="00FC489F">
        <w:t xml:space="preserve">вибором </w:t>
      </w:r>
      <w:r w:rsidR="00003123" w:rsidRPr="009C5EAC">
        <w:t xml:space="preserve">для системи моніторингу мікроклімату </w:t>
      </w:r>
      <w:r>
        <w:t>є</w:t>
      </w:r>
      <w:r w:rsidR="00003123" w:rsidRPr="009C5EAC">
        <w:t xml:space="preserve"> </w:t>
      </w:r>
      <w:proofErr w:type="spellStart"/>
      <w:r w:rsidR="00003123" w:rsidRPr="009C5EAC">
        <w:rPr>
          <w:rFonts w:eastAsia="Calibri" w:cs="Arial"/>
        </w:rPr>
        <w:t>Wi-Fi</w:t>
      </w:r>
      <w:proofErr w:type="spellEnd"/>
      <w:r w:rsidR="00003123" w:rsidRPr="009C5EAC">
        <w:rPr>
          <w:rFonts w:eastAsia="Calibri" w:cs="Arial"/>
        </w:rPr>
        <w:t xml:space="preserve"> </w:t>
      </w:r>
      <w:r>
        <w:rPr>
          <w:rFonts w:eastAsia="Calibri" w:cs="Arial"/>
        </w:rPr>
        <w:t>завдяки</w:t>
      </w:r>
      <w:r w:rsidR="00003123" w:rsidRPr="009C5EAC">
        <w:rPr>
          <w:rFonts w:eastAsia="Calibri" w:cs="Arial"/>
        </w:rPr>
        <w:t xml:space="preserve"> хорош</w:t>
      </w:r>
      <w:r w:rsidR="00550F9E">
        <w:rPr>
          <w:rFonts w:eastAsia="Calibri" w:cs="Arial"/>
        </w:rPr>
        <w:t>ій</w:t>
      </w:r>
      <w:r w:rsidR="00003123" w:rsidRPr="009C5EAC">
        <w:rPr>
          <w:rFonts w:eastAsia="Calibri" w:cs="Arial"/>
        </w:rPr>
        <w:t xml:space="preserve"> сумісн</w:t>
      </w:r>
      <w:r>
        <w:rPr>
          <w:rFonts w:eastAsia="Calibri" w:cs="Arial"/>
        </w:rPr>
        <w:t>о</w:t>
      </w:r>
      <w:r w:rsidR="00003123" w:rsidRPr="009C5EAC">
        <w:rPr>
          <w:rFonts w:eastAsia="Calibri" w:cs="Arial"/>
        </w:rPr>
        <w:t>ст</w:t>
      </w:r>
      <w:r>
        <w:rPr>
          <w:rFonts w:eastAsia="Calibri" w:cs="Arial"/>
        </w:rPr>
        <w:t>і</w:t>
      </w:r>
      <w:r w:rsidR="00003123" w:rsidRPr="009C5EAC">
        <w:rPr>
          <w:rFonts w:eastAsia="Calibri" w:cs="Arial"/>
        </w:rPr>
        <w:t>, висок</w:t>
      </w:r>
      <w:r w:rsidR="00550F9E">
        <w:rPr>
          <w:rFonts w:eastAsia="Calibri" w:cs="Arial"/>
        </w:rPr>
        <w:t>ій</w:t>
      </w:r>
      <w:r w:rsidR="00003123" w:rsidRPr="009C5EAC">
        <w:rPr>
          <w:rFonts w:eastAsia="Calibri" w:cs="Arial"/>
        </w:rPr>
        <w:t xml:space="preserve"> швидк</w:t>
      </w:r>
      <w:r>
        <w:rPr>
          <w:rFonts w:eastAsia="Calibri" w:cs="Arial"/>
        </w:rPr>
        <w:t>о</w:t>
      </w:r>
      <w:r w:rsidR="00003123" w:rsidRPr="009C5EAC">
        <w:rPr>
          <w:rFonts w:eastAsia="Calibri" w:cs="Arial"/>
        </w:rPr>
        <w:t>ст</w:t>
      </w:r>
      <w:r>
        <w:rPr>
          <w:rFonts w:eastAsia="Calibri" w:cs="Arial"/>
        </w:rPr>
        <w:t>і</w:t>
      </w:r>
      <w:r w:rsidR="00003123" w:rsidRPr="009C5EAC">
        <w:rPr>
          <w:rFonts w:eastAsia="Calibri" w:cs="Arial"/>
        </w:rPr>
        <w:t xml:space="preserve"> передачі даних</w:t>
      </w:r>
      <w:r w:rsidR="00003123" w:rsidRPr="009C5EAC">
        <w:t xml:space="preserve"> та велик</w:t>
      </w:r>
      <w:r>
        <w:t>ому</w:t>
      </w:r>
      <w:r w:rsidR="00003123" w:rsidRPr="009C5EAC">
        <w:t xml:space="preserve"> радіус</w:t>
      </w:r>
      <w:r>
        <w:t>у</w:t>
      </w:r>
      <w:r w:rsidR="00003123" w:rsidRPr="009C5EAC">
        <w:t xml:space="preserve"> дії.</w:t>
      </w:r>
    </w:p>
    <w:p w14:paraId="7FFE0460" w14:textId="7A1A7D1B" w:rsidR="00003123" w:rsidRDefault="00003123" w:rsidP="00E3490E">
      <w:pPr>
        <w:pStyle w:val="1"/>
      </w:pPr>
      <w:bookmarkStart w:id="47" w:name="_Toc183728864"/>
      <w:r w:rsidRPr="009C5EAC">
        <w:lastRenderedPageBreak/>
        <w:t>2.</w:t>
      </w:r>
      <w:r w:rsidRPr="00003123">
        <w:rPr>
          <w:lang w:val="ru-RU"/>
        </w:rPr>
        <w:t>5</w:t>
      </w:r>
      <w:r w:rsidRPr="009C5EAC">
        <w:t xml:space="preserve">   Апаратна частина системи інтернету речей для моніторингу мікроклімату у приміщенні</w:t>
      </w:r>
      <w:bookmarkEnd w:id="47"/>
    </w:p>
    <w:p w14:paraId="1F76FE46" w14:textId="743060BB" w:rsidR="00332845" w:rsidRDefault="00332845" w:rsidP="00332845">
      <w:pPr>
        <w:spacing w:after="240"/>
      </w:pPr>
      <w:r>
        <w:t>Апаратна частина системи інтернету речей для моніторингу мікроклімату складається з мікроконтролеру та датчиків, які забезпечують ефективність реалізації функціоналу системи, а саме</w:t>
      </w:r>
      <w:r w:rsidR="00095E8A">
        <w:t>:</w:t>
      </w:r>
      <w:r>
        <w:t xml:space="preserve"> вимірювання параметрів мікроклімату, накопичення отриманої інформації та її обробку.</w:t>
      </w:r>
    </w:p>
    <w:p w14:paraId="4EFACF95" w14:textId="74735250" w:rsidR="00003123" w:rsidRPr="009C5EAC" w:rsidRDefault="00003123" w:rsidP="00E3490E">
      <w:pPr>
        <w:pStyle w:val="1"/>
      </w:pPr>
      <w:bookmarkStart w:id="48" w:name="_Toc183728865"/>
      <w:r w:rsidRPr="009C5EAC">
        <w:t>2.</w:t>
      </w:r>
      <w:r w:rsidRPr="00231892">
        <w:t>5</w:t>
      </w:r>
      <w:r w:rsidRPr="009C5EAC">
        <w:t>.1   Вибір мікроконтролера</w:t>
      </w:r>
      <w:bookmarkEnd w:id="48"/>
    </w:p>
    <w:p w14:paraId="2CED69CA" w14:textId="17BC05BD" w:rsidR="00DC26C1" w:rsidRPr="00F6101A" w:rsidRDefault="00003123" w:rsidP="00DC26C1">
      <w:r w:rsidRPr="009C5EAC">
        <w:t xml:space="preserve">В умовах сучасних тенденцій у розробці електронних пристроїв зростає попит на бездротові технології, що дозволяють створювати пристрої з функціями віддаленого моніторингу та управління. Одним із найбільш популярних рішень для реалізації таких функцій є використання мікроконтролерів, оснащених підтримкою </w:t>
      </w:r>
      <w:bookmarkStart w:id="49" w:name="_Hlk181968326"/>
      <w:proofErr w:type="spellStart"/>
      <w:r w:rsidRPr="009C5EAC">
        <w:t>Wi-Fi</w:t>
      </w:r>
      <w:bookmarkEnd w:id="49"/>
      <w:proofErr w:type="spellEnd"/>
      <w:r w:rsidRPr="009C5EAC">
        <w:t xml:space="preserve">. Вибір мікроконтролера з </w:t>
      </w:r>
      <w:proofErr w:type="spellStart"/>
      <w:r w:rsidRPr="009C5EAC">
        <w:t>Wi-Fi</w:t>
      </w:r>
      <w:proofErr w:type="spellEnd"/>
      <w:r w:rsidRPr="009C5EAC">
        <w:t xml:space="preserve"> протоколом є важливим, оскільки це дозволяє інтегрувати пристрій у мережу </w:t>
      </w:r>
      <w:r w:rsidR="00131257">
        <w:t>і</w:t>
      </w:r>
      <w:r w:rsidRPr="009C5EAC">
        <w:t>нтернет речей, що розширює його функціональні можливості та зручність для користувача. На ринку представлен</w:t>
      </w:r>
      <w:r w:rsidR="00DC26C1">
        <w:t>ий</w:t>
      </w:r>
      <w:r w:rsidRPr="009C5EAC">
        <w:t xml:space="preserve"> широкий асортимент мікроконтролерів, які відрізняються за характеристиками, вартістю, споживанням енергії та функціональними можливостями, проте вбудований </w:t>
      </w:r>
      <w:bookmarkStart w:id="50" w:name="_Hlk182223152"/>
      <w:proofErr w:type="spellStart"/>
      <w:r w:rsidRPr="009C5EAC">
        <w:t>Wi-Fi</w:t>
      </w:r>
      <w:proofErr w:type="spellEnd"/>
      <w:r w:rsidRPr="009C5EAC">
        <w:t xml:space="preserve"> </w:t>
      </w:r>
      <w:bookmarkEnd w:id="50"/>
      <w:r w:rsidRPr="009C5EAC">
        <w:t xml:space="preserve">є </w:t>
      </w:r>
      <w:r w:rsidR="00DC26C1" w:rsidRPr="00DC26C1">
        <w:t>тільки в деяких моделях</w:t>
      </w:r>
      <w:r w:rsidRPr="009C5EAC">
        <w:t>.</w:t>
      </w:r>
      <w:r w:rsidR="00DC26C1">
        <w:rPr>
          <w:lang w:val="ru-RU"/>
        </w:rPr>
        <w:t xml:space="preserve"> </w:t>
      </w:r>
      <w:proofErr w:type="spellStart"/>
      <w:r w:rsidR="00DC26C1">
        <w:rPr>
          <w:lang w:val="ru-RU"/>
        </w:rPr>
        <w:t>Серед</w:t>
      </w:r>
      <w:proofErr w:type="spellEnd"/>
      <w:r w:rsidR="00DC26C1">
        <w:rPr>
          <w:lang w:val="ru-RU"/>
        </w:rPr>
        <w:t xml:space="preserve"> них </w:t>
      </w:r>
      <w:proofErr w:type="spellStart"/>
      <w:r w:rsidR="00DC26C1">
        <w:rPr>
          <w:lang w:val="ru-RU"/>
        </w:rPr>
        <w:t>сл</w:t>
      </w:r>
      <w:proofErr w:type="spellEnd"/>
      <w:r w:rsidR="00DC26C1">
        <w:t xml:space="preserve">ід </w:t>
      </w:r>
      <w:r w:rsidR="00DC26C1" w:rsidRPr="00F6101A">
        <w:t xml:space="preserve">згадати </w:t>
      </w:r>
      <w:proofErr w:type="spellStart"/>
      <w:r w:rsidRPr="00F6101A">
        <w:t>Radxa</w:t>
      </w:r>
      <w:proofErr w:type="spellEnd"/>
      <w:r w:rsidRPr="00F6101A">
        <w:t xml:space="preserve"> </w:t>
      </w:r>
      <w:proofErr w:type="spellStart"/>
      <w:r w:rsidRPr="00F6101A">
        <w:t>Zero</w:t>
      </w:r>
      <w:proofErr w:type="spellEnd"/>
      <w:r w:rsidR="00F6101A" w:rsidRPr="00F6101A">
        <w:t xml:space="preserve">, </w:t>
      </w:r>
      <w:proofErr w:type="spellStart"/>
      <w:r w:rsidRPr="00F6101A">
        <w:t>Raspberry</w:t>
      </w:r>
      <w:proofErr w:type="spellEnd"/>
      <w:r w:rsidRPr="00F6101A">
        <w:t xml:space="preserve"> </w:t>
      </w:r>
      <w:proofErr w:type="spellStart"/>
      <w:r w:rsidRPr="00F6101A">
        <w:t>Pi</w:t>
      </w:r>
      <w:proofErr w:type="spellEnd"/>
      <w:r w:rsidRPr="00F6101A">
        <w:t xml:space="preserve"> </w:t>
      </w:r>
      <w:proofErr w:type="spellStart"/>
      <w:r w:rsidRPr="00F6101A">
        <w:t>Zero</w:t>
      </w:r>
      <w:proofErr w:type="spellEnd"/>
      <w:r w:rsidRPr="00F6101A">
        <w:t xml:space="preserve"> W</w:t>
      </w:r>
      <w:r w:rsidR="00F6101A" w:rsidRPr="00F6101A">
        <w:t>,</w:t>
      </w:r>
      <w:r w:rsidR="00DC26C1" w:rsidRPr="00F6101A">
        <w:t xml:space="preserve"> </w:t>
      </w:r>
      <w:proofErr w:type="spellStart"/>
      <w:r w:rsidR="00DC26C1" w:rsidRPr="00F6101A">
        <w:t>Arduino</w:t>
      </w:r>
      <w:proofErr w:type="spellEnd"/>
      <w:r w:rsidR="00DC26C1" w:rsidRPr="00F6101A">
        <w:t xml:space="preserve"> MKR1000</w:t>
      </w:r>
      <w:r w:rsidR="00F6101A" w:rsidRPr="00F6101A">
        <w:t>,</w:t>
      </w:r>
      <w:r w:rsidR="00DC26C1" w:rsidRPr="00F6101A">
        <w:t xml:space="preserve"> STM32L475EIOT01A</w:t>
      </w:r>
      <w:r w:rsidR="00F6101A" w:rsidRPr="00F6101A">
        <w:t>,</w:t>
      </w:r>
      <w:r w:rsidR="00DC26C1" w:rsidRPr="00F6101A">
        <w:t xml:space="preserve"> ESP8266 </w:t>
      </w:r>
      <w:r w:rsidR="00F6101A" w:rsidRPr="00F6101A">
        <w:t xml:space="preserve">та </w:t>
      </w:r>
      <w:r w:rsidR="00DC26C1" w:rsidRPr="00F6101A">
        <w:t>ESP32</w:t>
      </w:r>
      <w:r w:rsidR="00F6101A" w:rsidRPr="00F6101A">
        <w:t>.</w:t>
      </w:r>
    </w:p>
    <w:p w14:paraId="1D5407BC" w14:textId="53F25D39" w:rsidR="00511B9C" w:rsidRDefault="00511B9C" w:rsidP="00511B9C">
      <w:pPr>
        <w:widowControl w:val="0"/>
      </w:pPr>
      <w:bookmarkStart w:id="51" w:name="_Hlk182224398"/>
      <w:r w:rsidRPr="009C5EAC">
        <w:t>На рисунку 2.1</w:t>
      </w:r>
      <w:r w:rsidRPr="00511B9C">
        <w:t xml:space="preserve"> </w:t>
      </w:r>
      <w:r w:rsidRPr="009C5EAC">
        <w:t>наведений</w:t>
      </w:r>
      <w:r w:rsidRPr="00511B9C">
        <w:t xml:space="preserve"> </w:t>
      </w:r>
      <w:r w:rsidRPr="009C5EAC">
        <w:t>зовнішній вигляд</w:t>
      </w:r>
      <w:r w:rsidRPr="00511B9C">
        <w:t xml:space="preserve"> </w:t>
      </w:r>
      <w:r w:rsidRPr="00180F54">
        <w:t>мікрокомп’ютер</w:t>
      </w:r>
      <w:r>
        <w:t xml:space="preserve">а </w:t>
      </w:r>
      <w:proofErr w:type="spellStart"/>
      <w:r w:rsidR="00003123" w:rsidRPr="009C5EAC">
        <w:t>Raspberry</w:t>
      </w:r>
      <w:proofErr w:type="spellEnd"/>
      <w:r w:rsidR="00003123" w:rsidRPr="009C5EAC">
        <w:t xml:space="preserve"> Pi </w:t>
      </w:r>
      <w:proofErr w:type="spellStart"/>
      <w:r w:rsidR="00003123" w:rsidRPr="009C5EAC">
        <w:t>Zero</w:t>
      </w:r>
      <w:proofErr w:type="spellEnd"/>
      <w:r w:rsidR="00003123" w:rsidRPr="009C5EAC">
        <w:t xml:space="preserve"> W</w:t>
      </w:r>
      <w:bookmarkEnd w:id="51"/>
      <w:r w:rsidRPr="00511B9C">
        <w:t xml:space="preserve">. </w:t>
      </w:r>
      <w:r>
        <w:t>Ц</w:t>
      </w:r>
      <w:r w:rsidRPr="009C5EAC">
        <w:t xml:space="preserve">е компактна та доступна </w:t>
      </w:r>
      <w:proofErr w:type="spellStart"/>
      <w:r w:rsidRPr="009C5EAC">
        <w:t>одноплатна</w:t>
      </w:r>
      <w:proofErr w:type="spellEnd"/>
      <w:r w:rsidRPr="009C5EAC">
        <w:t xml:space="preserve"> комп'ютерна плата від британської компанії </w:t>
      </w:r>
      <w:proofErr w:type="spellStart"/>
      <w:r w:rsidRPr="009C5EAC">
        <w:t>Raspberry</w:t>
      </w:r>
      <w:proofErr w:type="spellEnd"/>
      <w:r w:rsidRPr="009C5EAC">
        <w:t xml:space="preserve"> </w:t>
      </w:r>
      <w:proofErr w:type="spellStart"/>
      <w:r w:rsidRPr="009C5EAC">
        <w:t>Pi</w:t>
      </w:r>
      <w:proofErr w:type="spellEnd"/>
      <w:r w:rsidRPr="009C5EAC">
        <w:t xml:space="preserve"> </w:t>
      </w:r>
      <w:proofErr w:type="spellStart"/>
      <w:r w:rsidRPr="009C5EAC">
        <w:t>Foundation</w:t>
      </w:r>
      <w:proofErr w:type="spellEnd"/>
      <w:r w:rsidRPr="009C5EAC">
        <w:t xml:space="preserve">, яка є модифікацією </w:t>
      </w:r>
      <w:proofErr w:type="spellStart"/>
      <w:r w:rsidRPr="009C5EAC">
        <w:t>Raspberry</w:t>
      </w:r>
      <w:proofErr w:type="spellEnd"/>
      <w:r w:rsidRPr="009C5EAC">
        <w:t xml:space="preserve"> </w:t>
      </w:r>
      <w:proofErr w:type="spellStart"/>
      <w:r w:rsidRPr="009C5EAC">
        <w:t>Pi</w:t>
      </w:r>
      <w:proofErr w:type="spellEnd"/>
      <w:r w:rsidRPr="009C5EAC">
        <w:t xml:space="preserve"> </w:t>
      </w:r>
      <w:proofErr w:type="spellStart"/>
      <w:r w:rsidRPr="009C5EAC">
        <w:t>Zero</w:t>
      </w:r>
      <w:proofErr w:type="spellEnd"/>
      <w:r w:rsidRPr="009C5EAC">
        <w:t xml:space="preserve"> з додаванням бездротових можливостей </w:t>
      </w:r>
      <w:r>
        <w:t>цього мікрокомп’ютера.</w:t>
      </w:r>
    </w:p>
    <w:p w14:paraId="409F2154" w14:textId="77777777" w:rsidR="00003123" w:rsidRPr="009C5EAC" w:rsidRDefault="00003123" w:rsidP="00003123">
      <w:pPr>
        <w:ind w:firstLine="708"/>
      </w:pPr>
    </w:p>
    <w:p w14:paraId="33CE773F" w14:textId="77777777" w:rsidR="00003123" w:rsidRPr="009C5EAC" w:rsidRDefault="00003123" w:rsidP="009B263D">
      <w:pPr>
        <w:ind w:firstLine="708"/>
        <w:jc w:val="center"/>
      </w:pPr>
      <w:r w:rsidRPr="009C5EAC">
        <w:rPr>
          <w:noProof/>
        </w:rPr>
        <w:drawing>
          <wp:inline distT="0" distB="0" distL="0" distR="0" wp14:anchorId="2449064E" wp14:editId="0F83F436">
            <wp:extent cx="2717165" cy="1284830"/>
            <wp:effectExtent l="0" t="0" r="6985" b="0"/>
            <wp:docPr id="9667092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004344" cy="1420625"/>
                    </a:xfrm>
                    <a:prstGeom prst="rect">
                      <a:avLst/>
                    </a:prstGeom>
                    <a:noFill/>
                    <a:ln>
                      <a:noFill/>
                    </a:ln>
                  </pic:spPr>
                </pic:pic>
              </a:graphicData>
            </a:graphic>
          </wp:inline>
        </w:drawing>
      </w:r>
    </w:p>
    <w:p w14:paraId="12C17CAA" w14:textId="50A3C249" w:rsidR="00003123" w:rsidRDefault="00003123" w:rsidP="00003123">
      <w:pPr>
        <w:widowControl w:val="0"/>
        <w:jc w:val="center"/>
      </w:pPr>
      <w:r w:rsidRPr="009C5EAC">
        <w:t xml:space="preserve">Рисунок 2.1 – </w:t>
      </w:r>
      <w:proofErr w:type="spellStart"/>
      <w:r w:rsidRPr="009C5EAC">
        <w:t>Raspberry</w:t>
      </w:r>
      <w:proofErr w:type="spellEnd"/>
      <w:r w:rsidRPr="009C5EAC">
        <w:t xml:space="preserve"> </w:t>
      </w:r>
      <w:proofErr w:type="spellStart"/>
      <w:r w:rsidRPr="009C5EAC">
        <w:t>Pi</w:t>
      </w:r>
      <w:proofErr w:type="spellEnd"/>
      <w:r w:rsidRPr="009C5EAC">
        <w:t xml:space="preserve"> </w:t>
      </w:r>
      <w:proofErr w:type="spellStart"/>
      <w:r w:rsidRPr="009C5EAC">
        <w:t>Zero</w:t>
      </w:r>
      <w:proofErr w:type="spellEnd"/>
      <w:r w:rsidRPr="009C5EAC">
        <w:t xml:space="preserve"> W</w:t>
      </w:r>
    </w:p>
    <w:p w14:paraId="23D831E5" w14:textId="60F97274" w:rsidR="00003123" w:rsidRDefault="00003123" w:rsidP="00003123">
      <w:r w:rsidRPr="009C5EAC">
        <w:lastRenderedPageBreak/>
        <w:t xml:space="preserve">Другим розглянемо </w:t>
      </w:r>
      <w:r w:rsidR="00F6101A" w:rsidRPr="009C5EAC">
        <w:t xml:space="preserve">компактний </w:t>
      </w:r>
      <w:proofErr w:type="spellStart"/>
      <w:r w:rsidR="00F6101A" w:rsidRPr="009C5EAC">
        <w:t>одноплатний</w:t>
      </w:r>
      <w:proofErr w:type="spellEnd"/>
      <w:r w:rsidR="00F6101A" w:rsidRPr="009C5EAC">
        <w:t xml:space="preserve"> комп'ютер </w:t>
      </w:r>
      <w:proofErr w:type="spellStart"/>
      <w:r w:rsidRPr="009C5EAC">
        <w:t>Radxa</w:t>
      </w:r>
      <w:proofErr w:type="spellEnd"/>
      <w:r w:rsidRPr="009C5EAC">
        <w:t xml:space="preserve"> </w:t>
      </w:r>
      <w:proofErr w:type="spellStart"/>
      <w:r w:rsidRPr="009C5EAC">
        <w:t>Zero</w:t>
      </w:r>
      <w:proofErr w:type="spellEnd"/>
      <w:r w:rsidR="00F6101A">
        <w:t xml:space="preserve">, що був </w:t>
      </w:r>
      <w:r w:rsidRPr="009C5EAC">
        <w:t xml:space="preserve">розроблений китайською компанією </w:t>
      </w:r>
      <w:proofErr w:type="spellStart"/>
      <w:r w:rsidRPr="009C5EAC">
        <w:t>Radxa</w:t>
      </w:r>
      <w:proofErr w:type="spellEnd"/>
      <w:r w:rsidRPr="009C5EAC">
        <w:t>, яка спеціалізується на виробництві SBC (</w:t>
      </w:r>
      <w:proofErr w:type="spellStart"/>
      <w:r w:rsidRPr="009C5EAC">
        <w:t>Single</w:t>
      </w:r>
      <w:proofErr w:type="spellEnd"/>
      <w:r w:rsidRPr="009C5EAC">
        <w:t xml:space="preserve"> </w:t>
      </w:r>
      <w:proofErr w:type="spellStart"/>
      <w:r w:rsidRPr="009C5EAC">
        <w:t>Board</w:t>
      </w:r>
      <w:proofErr w:type="spellEnd"/>
      <w:r w:rsidRPr="009C5EAC">
        <w:t xml:space="preserve"> </w:t>
      </w:r>
      <w:proofErr w:type="spellStart"/>
      <w:r w:rsidRPr="009C5EAC">
        <w:t>Computers</w:t>
      </w:r>
      <w:proofErr w:type="spellEnd"/>
      <w:r w:rsidRPr="009C5EAC">
        <w:t xml:space="preserve">). Це пристрій на основі ARM, подібний до </w:t>
      </w:r>
      <w:proofErr w:type="spellStart"/>
      <w:r w:rsidRPr="009C5EAC">
        <w:t>Raspberry</w:t>
      </w:r>
      <w:proofErr w:type="spellEnd"/>
      <w:r w:rsidRPr="009C5EAC">
        <w:t xml:space="preserve"> </w:t>
      </w:r>
      <w:proofErr w:type="spellStart"/>
      <w:r w:rsidRPr="009C5EAC">
        <w:t>Pi</w:t>
      </w:r>
      <w:proofErr w:type="spellEnd"/>
      <w:r w:rsidRPr="009C5EAC">
        <w:t xml:space="preserve"> </w:t>
      </w:r>
      <w:proofErr w:type="spellStart"/>
      <w:r w:rsidRPr="009C5EAC">
        <w:t>Zero</w:t>
      </w:r>
      <w:proofErr w:type="spellEnd"/>
      <w:r w:rsidRPr="009C5EAC">
        <w:t xml:space="preserve">, але з більш високою продуктивністю. </w:t>
      </w:r>
      <w:proofErr w:type="spellStart"/>
      <w:r w:rsidRPr="009C5EAC">
        <w:t>Radxa</w:t>
      </w:r>
      <w:proofErr w:type="spellEnd"/>
      <w:r w:rsidRPr="009C5EAC">
        <w:t xml:space="preserve"> </w:t>
      </w:r>
      <w:proofErr w:type="spellStart"/>
      <w:r w:rsidRPr="009C5EAC">
        <w:t>Zero</w:t>
      </w:r>
      <w:proofErr w:type="spellEnd"/>
      <w:r w:rsidRPr="009C5EAC">
        <w:t xml:space="preserve"> </w:t>
      </w:r>
      <w:bookmarkStart w:id="52" w:name="_Hlk182224410"/>
      <w:r w:rsidRPr="009C5EAC">
        <w:t xml:space="preserve">працює на чипсеті </w:t>
      </w:r>
      <w:bookmarkEnd w:id="52"/>
      <w:proofErr w:type="spellStart"/>
      <w:r w:rsidRPr="009C5EAC">
        <w:t>Amlogic</w:t>
      </w:r>
      <w:proofErr w:type="spellEnd"/>
      <w:r w:rsidRPr="009C5EAC">
        <w:t xml:space="preserve"> S905Y2, </w:t>
      </w:r>
      <w:bookmarkStart w:id="53" w:name="_Hlk182224447"/>
      <w:r w:rsidRPr="009C5EAC">
        <w:t xml:space="preserve">який має чотири ядра ARM </w:t>
      </w:r>
      <w:bookmarkEnd w:id="53"/>
      <w:r w:rsidRPr="009C5EAC">
        <w:t xml:space="preserve">Cortex-A53 </w:t>
      </w:r>
      <w:bookmarkStart w:id="54" w:name="_Hlk182227016"/>
      <w:r w:rsidRPr="009C5EAC">
        <w:t>з тактовою частотою до</w:t>
      </w:r>
      <w:bookmarkEnd w:id="54"/>
      <w:r w:rsidRPr="009C5EAC">
        <w:t xml:space="preserve"> 1,8 ГГц і </w:t>
      </w:r>
      <w:bookmarkStart w:id="55" w:name="_Hlk182224816"/>
      <w:r w:rsidRPr="009C5EAC">
        <w:t xml:space="preserve">графічний процесор </w:t>
      </w:r>
      <w:bookmarkEnd w:id="55"/>
      <w:r w:rsidRPr="009C5EAC">
        <w:t xml:space="preserve">ARM Mali-G31 MP2. Він може запускати </w:t>
      </w:r>
      <w:proofErr w:type="spellStart"/>
      <w:r w:rsidRPr="009C5EAC">
        <w:t>Android</w:t>
      </w:r>
      <w:proofErr w:type="spellEnd"/>
      <w:r w:rsidRPr="009C5EAC">
        <w:t xml:space="preserve"> і окремі дистрибутиви </w:t>
      </w:r>
      <w:proofErr w:type="spellStart"/>
      <w:r w:rsidRPr="009C5EAC">
        <w:t>Linux</w:t>
      </w:r>
      <w:proofErr w:type="spellEnd"/>
      <w:r w:rsidR="00B14E93" w:rsidRPr="00D9261A">
        <w:t xml:space="preserve"> [44]</w:t>
      </w:r>
      <w:r w:rsidRPr="009C5EAC">
        <w:t xml:space="preserve">. </w:t>
      </w:r>
      <w:bookmarkStart w:id="56" w:name="_Hlk182225020"/>
      <w:r w:rsidRPr="009C5EAC">
        <w:t xml:space="preserve">Зовнішній вигляд </w:t>
      </w:r>
      <w:proofErr w:type="spellStart"/>
      <w:r w:rsidR="00F6101A" w:rsidRPr="009C5EAC">
        <w:t>Radxa</w:t>
      </w:r>
      <w:proofErr w:type="spellEnd"/>
      <w:r w:rsidR="00F6101A" w:rsidRPr="009C5EAC">
        <w:t xml:space="preserve"> </w:t>
      </w:r>
      <w:proofErr w:type="spellStart"/>
      <w:r w:rsidR="00F6101A" w:rsidRPr="009C5EAC">
        <w:t>Zero</w:t>
      </w:r>
      <w:proofErr w:type="spellEnd"/>
      <w:r w:rsidR="00F6101A" w:rsidRPr="009C5EAC">
        <w:t xml:space="preserve"> </w:t>
      </w:r>
      <w:r w:rsidRPr="009C5EAC">
        <w:t>наведений на рисунку 2.2.</w:t>
      </w:r>
    </w:p>
    <w:p w14:paraId="5CA8BD48" w14:textId="77777777" w:rsidR="00C96189" w:rsidRPr="009C5EAC" w:rsidRDefault="00C96189" w:rsidP="00003123"/>
    <w:bookmarkEnd w:id="56"/>
    <w:p w14:paraId="37FED125" w14:textId="77777777" w:rsidR="00003123" w:rsidRPr="009C5EAC" w:rsidRDefault="00003123" w:rsidP="00003123">
      <w:pPr>
        <w:ind w:firstLine="708"/>
        <w:jc w:val="center"/>
      </w:pPr>
      <w:r w:rsidRPr="009C5EAC">
        <w:rPr>
          <w:noProof/>
        </w:rPr>
        <w:drawing>
          <wp:inline distT="0" distB="0" distL="0" distR="0" wp14:anchorId="744C7569" wp14:editId="57BFDEEA">
            <wp:extent cx="3622675" cy="4028203"/>
            <wp:effectExtent l="0" t="0" r="0" b="0"/>
            <wp:docPr id="1" name="Рисунок 1" descr="radexa z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adexa zero"/>
                    <pic:cNvPicPr>
                      <a:picLocks noChangeAspect="1" noChangeArrowheads="1"/>
                    </pic:cNvPicPr>
                  </pic:nvPicPr>
                  <pic:blipFill>
                    <a:blip r:embed="rId26">
                      <a:extLst>
                        <a:ext uri="{BEBA8EAE-BF5A-486C-A8C5-ECC9F3942E4B}">
                          <a14:imgProps xmlns:a14="http://schemas.microsoft.com/office/drawing/2010/main">
                            <a14:imgLayer r:embed="rId2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722539" cy="4139246"/>
                    </a:xfrm>
                    <a:prstGeom prst="rect">
                      <a:avLst/>
                    </a:prstGeom>
                    <a:noFill/>
                    <a:ln>
                      <a:noFill/>
                    </a:ln>
                  </pic:spPr>
                </pic:pic>
              </a:graphicData>
            </a:graphic>
          </wp:inline>
        </w:drawing>
      </w:r>
    </w:p>
    <w:p w14:paraId="45AA3FB3" w14:textId="41A048BF" w:rsidR="00003123" w:rsidRDefault="00003123" w:rsidP="00003123">
      <w:pPr>
        <w:widowControl w:val="0"/>
        <w:jc w:val="center"/>
      </w:pPr>
      <w:bookmarkStart w:id="57" w:name="_Hlk182225038"/>
      <w:r w:rsidRPr="009C5EAC">
        <w:t xml:space="preserve">Рисунок 2.2 – </w:t>
      </w:r>
      <w:proofErr w:type="spellStart"/>
      <w:r w:rsidRPr="009C5EAC">
        <w:t>Radxa</w:t>
      </w:r>
      <w:proofErr w:type="spellEnd"/>
      <w:r w:rsidRPr="009C5EAC">
        <w:t xml:space="preserve"> </w:t>
      </w:r>
      <w:proofErr w:type="spellStart"/>
      <w:r w:rsidRPr="009C5EAC">
        <w:t>Zero</w:t>
      </w:r>
      <w:proofErr w:type="spellEnd"/>
    </w:p>
    <w:p w14:paraId="3D139D68" w14:textId="77777777" w:rsidR="0028212C" w:rsidRPr="009C5EAC" w:rsidRDefault="0028212C" w:rsidP="00003123">
      <w:pPr>
        <w:widowControl w:val="0"/>
        <w:jc w:val="center"/>
      </w:pPr>
    </w:p>
    <w:p w14:paraId="3ECFBA85" w14:textId="53443B30" w:rsidR="00003123" w:rsidRDefault="001836CE" w:rsidP="0028212C">
      <w:pPr>
        <w:widowControl w:val="0"/>
      </w:pPr>
      <w:r>
        <w:t>Далі</w:t>
      </w:r>
      <w:r w:rsidR="00003123" w:rsidRPr="009C5EAC">
        <w:t xml:space="preserve"> розглянемо </w:t>
      </w:r>
      <w:proofErr w:type="spellStart"/>
      <w:r w:rsidR="00003123" w:rsidRPr="009C5EAC">
        <w:t>Arduino</w:t>
      </w:r>
      <w:proofErr w:type="spellEnd"/>
      <w:r w:rsidR="00003123" w:rsidRPr="009C5EAC">
        <w:t xml:space="preserve"> MKR1000. </w:t>
      </w:r>
      <w:proofErr w:type="spellStart"/>
      <w:r w:rsidR="00003123" w:rsidRPr="009C5EAC">
        <w:t>Arduino</w:t>
      </w:r>
      <w:proofErr w:type="spellEnd"/>
      <w:r w:rsidR="00003123" w:rsidRPr="009C5EAC">
        <w:t xml:space="preserve"> MKR1000</w:t>
      </w:r>
      <w:r w:rsidR="00F6101A">
        <w:t xml:space="preserve"> </w:t>
      </w:r>
      <w:r w:rsidR="00F6101A" w:rsidRPr="009C5EAC">
        <w:t>–</w:t>
      </w:r>
      <w:r w:rsidR="00003123" w:rsidRPr="009C5EAC">
        <w:t xml:space="preserve"> це плата від італійської компанії </w:t>
      </w:r>
      <w:proofErr w:type="spellStart"/>
      <w:r w:rsidR="00003123" w:rsidRPr="009C5EAC">
        <w:t>Arduino</w:t>
      </w:r>
      <w:proofErr w:type="spellEnd"/>
      <w:r w:rsidR="00003123" w:rsidRPr="009C5EAC">
        <w:t xml:space="preserve">, створена спеціально для розробників </w:t>
      </w:r>
      <w:proofErr w:type="spellStart"/>
      <w:r w:rsidR="00003123" w:rsidRPr="009C5EAC">
        <w:t>IoT-проєктів</w:t>
      </w:r>
      <w:proofErr w:type="spellEnd"/>
      <w:r w:rsidR="00003123" w:rsidRPr="009C5EAC">
        <w:t xml:space="preserve">. Вона </w:t>
      </w:r>
      <w:r w:rsidR="00003123" w:rsidRPr="001836CE">
        <w:t>поєднує</w:t>
      </w:r>
      <w:r w:rsidR="00003123" w:rsidRPr="009C5EAC">
        <w:t xml:space="preserve"> потужний мікроконтролер ARM Cortex-M0+, що працює на частоті 48 МГц</w:t>
      </w:r>
      <w:r w:rsidR="00C96189">
        <w:t>,</w:t>
      </w:r>
      <w:r w:rsidR="00F6101A">
        <w:t xml:space="preserve"> з </w:t>
      </w:r>
      <w:r w:rsidR="00003123" w:rsidRPr="009C5EAC">
        <w:t>вбудовани</w:t>
      </w:r>
      <w:r w:rsidR="00F6101A">
        <w:t>м</w:t>
      </w:r>
      <w:r w:rsidR="00003123" w:rsidRPr="009C5EAC">
        <w:t xml:space="preserve"> </w:t>
      </w:r>
      <w:proofErr w:type="spellStart"/>
      <w:r w:rsidR="00003123" w:rsidRPr="009C5EAC">
        <w:t>Wi-Fi</w:t>
      </w:r>
      <w:proofErr w:type="spellEnd"/>
      <w:r w:rsidR="00003123" w:rsidRPr="009C5EAC">
        <w:t xml:space="preserve"> модул</w:t>
      </w:r>
      <w:r w:rsidR="00F6101A">
        <w:t>ем</w:t>
      </w:r>
      <w:r w:rsidR="00003123" w:rsidRPr="009C5EAC">
        <w:t xml:space="preserve"> </w:t>
      </w:r>
      <w:r w:rsidR="00443677">
        <w:t>в</w:t>
      </w:r>
      <w:r w:rsidR="00003123" w:rsidRPr="009C5EAC">
        <w:t>серед</w:t>
      </w:r>
      <w:r w:rsidR="00141B8B" w:rsidRPr="00443677">
        <w:t>и</w:t>
      </w:r>
      <w:r w:rsidR="00003123" w:rsidRPr="009C5EAC">
        <w:t xml:space="preserve">ні </w:t>
      </w:r>
      <w:proofErr w:type="spellStart"/>
      <w:r w:rsidR="00003123" w:rsidRPr="009C5EAC">
        <w:t>SoC</w:t>
      </w:r>
      <w:proofErr w:type="spellEnd"/>
      <w:r w:rsidR="00003123" w:rsidRPr="009C5EAC">
        <w:t xml:space="preserve"> (</w:t>
      </w:r>
      <w:proofErr w:type="spellStart"/>
      <w:r w:rsidR="00003123" w:rsidRPr="009C5EAC">
        <w:t>System</w:t>
      </w:r>
      <w:proofErr w:type="spellEnd"/>
      <w:r w:rsidR="00003123" w:rsidRPr="009C5EAC">
        <w:t xml:space="preserve"> </w:t>
      </w:r>
      <w:proofErr w:type="spellStart"/>
      <w:r w:rsidR="00003123" w:rsidRPr="009C5EAC">
        <w:t>on</w:t>
      </w:r>
      <w:proofErr w:type="spellEnd"/>
      <w:r w:rsidR="00003123" w:rsidRPr="009C5EAC">
        <w:t xml:space="preserve"> </w:t>
      </w:r>
      <w:proofErr w:type="spellStart"/>
      <w:r w:rsidR="00003123" w:rsidRPr="009C5EAC">
        <w:t>Chip</w:t>
      </w:r>
      <w:proofErr w:type="spellEnd"/>
      <w:r w:rsidR="00003123" w:rsidRPr="009C5EAC">
        <w:t xml:space="preserve">) </w:t>
      </w:r>
      <w:proofErr w:type="spellStart"/>
      <w:r w:rsidR="00003123" w:rsidRPr="009C5EAC">
        <w:t>Atmel</w:t>
      </w:r>
      <w:proofErr w:type="spellEnd"/>
      <w:r w:rsidR="00003123" w:rsidRPr="009C5EAC">
        <w:t> ATSAMW25</w:t>
      </w:r>
      <w:r w:rsidR="00C96189">
        <w:t>. Це</w:t>
      </w:r>
      <w:r w:rsidR="00003123" w:rsidRPr="009C5EAC">
        <w:t xml:space="preserve"> дозволяє легко підключатися до мережі та реалізовувати </w:t>
      </w:r>
      <w:r w:rsidR="00003123" w:rsidRPr="009C5EAC">
        <w:lastRenderedPageBreak/>
        <w:t xml:space="preserve">бездротові функції. Процесор має 32 </w:t>
      </w:r>
      <w:proofErr w:type="spellStart"/>
      <w:r w:rsidR="00003123" w:rsidRPr="009C5EAC">
        <w:t>К</w:t>
      </w:r>
      <w:r w:rsidR="007B43D5" w:rsidRPr="009C5EAC">
        <w:t>б</w:t>
      </w:r>
      <w:proofErr w:type="spellEnd"/>
      <w:r w:rsidR="00003123" w:rsidRPr="009C5EAC">
        <w:t xml:space="preserve"> SRAM </w:t>
      </w:r>
      <w:r w:rsidR="00F74220">
        <w:t>(</w:t>
      </w:r>
      <w:proofErr w:type="spellStart"/>
      <w:r w:rsidR="00F74220" w:rsidRPr="00F74220">
        <w:t>Static</w:t>
      </w:r>
      <w:proofErr w:type="spellEnd"/>
      <w:r w:rsidR="00F74220" w:rsidRPr="00F74220">
        <w:t xml:space="preserve"> </w:t>
      </w:r>
      <w:proofErr w:type="spellStart"/>
      <w:r w:rsidR="00F74220" w:rsidRPr="00F74220">
        <w:t>Random</w:t>
      </w:r>
      <w:proofErr w:type="spellEnd"/>
      <w:r w:rsidR="00F74220" w:rsidRPr="00F74220">
        <w:t xml:space="preserve"> Access </w:t>
      </w:r>
      <w:proofErr w:type="spellStart"/>
      <w:r w:rsidR="00F74220" w:rsidRPr="00F74220">
        <w:t>Memory</w:t>
      </w:r>
      <w:proofErr w:type="spellEnd"/>
      <w:r w:rsidR="00F74220">
        <w:t>)</w:t>
      </w:r>
      <w:r w:rsidR="00F74220" w:rsidRPr="00F74220">
        <w:t xml:space="preserve"> </w:t>
      </w:r>
      <w:r w:rsidR="00003123" w:rsidRPr="009C5EAC">
        <w:t xml:space="preserve">та 256 </w:t>
      </w:r>
      <w:proofErr w:type="spellStart"/>
      <w:r w:rsidR="00003123" w:rsidRPr="009C5EAC">
        <w:t>К</w:t>
      </w:r>
      <w:r w:rsidR="007B43D5" w:rsidRPr="009C5EAC">
        <w:t>б</w:t>
      </w:r>
      <w:proofErr w:type="spellEnd"/>
      <w:r w:rsidR="00003123" w:rsidRPr="009C5EAC">
        <w:t xml:space="preserve"> енергонезалежної флеш-пам'яті для зберігання коду прошивки. Плата підтримує UART</w:t>
      </w:r>
      <w:r w:rsidR="00C20158">
        <w:t xml:space="preserve"> (</w:t>
      </w:r>
      <w:proofErr w:type="spellStart"/>
      <w:r w:rsidR="00C20158" w:rsidRPr="00C20158">
        <w:t>Universal</w:t>
      </w:r>
      <w:proofErr w:type="spellEnd"/>
      <w:r w:rsidR="00C20158" w:rsidRPr="00C20158">
        <w:t xml:space="preserve"> </w:t>
      </w:r>
      <w:proofErr w:type="spellStart"/>
      <w:r w:rsidR="00C20158" w:rsidRPr="00C20158">
        <w:t>Asynchronous</w:t>
      </w:r>
      <w:proofErr w:type="spellEnd"/>
      <w:r w:rsidR="00C20158" w:rsidRPr="00C20158">
        <w:t xml:space="preserve"> </w:t>
      </w:r>
      <w:proofErr w:type="spellStart"/>
      <w:r w:rsidR="00C20158" w:rsidRPr="00C20158">
        <w:t>Receiver-Transmitter</w:t>
      </w:r>
      <w:proofErr w:type="spellEnd"/>
      <w:r w:rsidR="00C20158">
        <w:t xml:space="preserve"> </w:t>
      </w:r>
      <w:r w:rsidR="00C20158" w:rsidRPr="009C5EAC">
        <w:t>–</w:t>
      </w:r>
      <w:r w:rsidR="00C20158">
        <w:t xml:space="preserve"> </w:t>
      </w:r>
      <w:r w:rsidR="00C20158" w:rsidRPr="00C20158">
        <w:t>Універсальний асинхронний приймач</w:t>
      </w:r>
      <w:r w:rsidR="00C20158">
        <w:t>)</w:t>
      </w:r>
      <w:r w:rsidR="00003123" w:rsidRPr="009C5EAC">
        <w:t>, I</w:t>
      </w:r>
      <w:r w:rsidR="00003123" w:rsidRPr="00F74220">
        <w:rPr>
          <w:vertAlign w:val="superscript"/>
        </w:rPr>
        <w:t>2</w:t>
      </w:r>
      <w:r w:rsidR="00003123" w:rsidRPr="009C5EAC">
        <w:t>C</w:t>
      </w:r>
      <w:r w:rsidR="00C20158">
        <w:t xml:space="preserve"> (</w:t>
      </w:r>
      <w:proofErr w:type="spellStart"/>
      <w:r w:rsidR="00C20158" w:rsidRPr="00C20158">
        <w:t>Inter-Integrated</w:t>
      </w:r>
      <w:proofErr w:type="spellEnd"/>
      <w:r w:rsidR="00C20158" w:rsidRPr="00C20158">
        <w:t xml:space="preserve"> </w:t>
      </w:r>
      <w:proofErr w:type="spellStart"/>
      <w:r w:rsidR="00C20158" w:rsidRPr="00C20158">
        <w:t>Circuit</w:t>
      </w:r>
      <w:proofErr w:type="spellEnd"/>
      <w:r w:rsidR="00C20158">
        <w:t xml:space="preserve"> </w:t>
      </w:r>
      <w:r w:rsidR="00C20158" w:rsidRPr="009C5EAC">
        <w:t>–</w:t>
      </w:r>
      <w:r w:rsidR="00C20158">
        <w:t xml:space="preserve"> </w:t>
      </w:r>
      <w:r w:rsidR="00C20158" w:rsidRPr="00C20158">
        <w:t>послідовна асиметрична шина)</w:t>
      </w:r>
      <w:r w:rsidR="00003123" w:rsidRPr="009C5EAC">
        <w:t xml:space="preserve">, SPI </w:t>
      </w:r>
      <w:r w:rsidR="00AC7CFD">
        <w:t>(</w:t>
      </w:r>
      <w:proofErr w:type="spellStart"/>
      <w:r w:rsidR="00AC7CFD" w:rsidRPr="00AC7CFD">
        <w:t>Serial</w:t>
      </w:r>
      <w:proofErr w:type="spellEnd"/>
      <w:r w:rsidR="00AC7CFD" w:rsidRPr="00AC7CFD">
        <w:t xml:space="preserve"> </w:t>
      </w:r>
      <w:proofErr w:type="spellStart"/>
      <w:r w:rsidR="00AC7CFD" w:rsidRPr="00AC7CFD">
        <w:t>Peripheral</w:t>
      </w:r>
      <w:proofErr w:type="spellEnd"/>
      <w:r w:rsidR="00AC7CFD" w:rsidRPr="00AC7CFD">
        <w:t xml:space="preserve"> </w:t>
      </w:r>
      <w:proofErr w:type="spellStart"/>
      <w:r w:rsidR="00AC7CFD" w:rsidRPr="00AC7CFD">
        <w:t>Interface</w:t>
      </w:r>
      <w:proofErr w:type="spellEnd"/>
      <w:r w:rsidR="00AC7CFD">
        <w:t xml:space="preserve"> </w:t>
      </w:r>
      <w:r w:rsidR="00AC7CFD" w:rsidRPr="009C5EAC">
        <w:t>–</w:t>
      </w:r>
      <w:r w:rsidR="00AC7CFD">
        <w:t xml:space="preserve"> </w:t>
      </w:r>
      <w:r w:rsidR="00AC7CFD" w:rsidRPr="00AC7CFD">
        <w:t>послідовний периферійний інтерфейс</w:t>
      </w:r>
      <w:r w:rsidR="00AC7CFD">
        <w:t>)</w:t>
      </w:r>
      <w:r w:rsidR="00AC7CFD" w:rsidRPr="00AC7CFD">
        <w:t xml:space="preserve"> </w:t>
      </w:r>
      <w:r w:rsidR="00003123" w:rsidRPr="009C5EAC">
        <w:t>інтерфейси для підключень датчиків по цифровій шині даних</w:t>
      </w:r>
      <w:r w:rsidR="00DC244B" w:rsidRPr="00DC244B">
        <w:t xml:space="preserve"> [40]</w:t>
      </w:r>
      <w:r w:rsidR="00003123" w:rsidRPr="009C5EAC">
        <w:t xml:space="preserve">. </w:t>
      </w:r>
      <w:bookmarkStart w:id="58" w:name="_Hlk182228184"/>
      <w:r w:rsidR="00003123" w:rsidRPr="009C5EAC">
        <w:t xml:space="preserve">Зовнішній вигляд </w:t>
      </w:r>
      <w:proofErr w:type="spellStart"/>
      <w:r w:rsidR="00C96189" w:rsidRPr="009C5EAC">
        <w:t>Arduino</w:t>
      </w:r>
      <w:proofErr w:type="spellEnd"/>
      <w:r w:rsidR="00C96189" w:rsidRPr="009C5EAC">
        <w:t xml:space="preserve"> MKR1000</w:t>
      </w:r>
      <w:r w:rsidR="00C96189">
        <w:t xml:space="preserve"> </w:t>
      </w:r>
      <w:r w:rsidR="00003123" w:rsidRPr="009C5EAC">
        <w:t>наведений на рисунку 2.3.</w:t>
      </w:r>
    </w:p>
    <w:p w14:paraId="456E5D3B" w14:textId="77777777" w:rsidR="0028212C" w:rsidRPr="009C5EAC" w:rsidRDefault="0028212C" w:rsidP="0028212C">
      <w:pPr>
        <w:widowControl w:val="0"/>
      </w:pPr>
    </w:p>
    <w:bookmarkEnd w:id="57"/>
    <w:bookmarkEnd w:id="58"/>
    <w:p w14:paraId="025630DE" w14:textId="77777777" w:rsidR="00003123" w:rsidRPr="009C5EAC" w:rsidRDefault="00003123" w:rsidP="00003123">
      <w:pPr>
        <w:ind w:firstLine="708"/>
        <w:jc w:val="center"/>
      </w:pPr>
      <w:r w:rsidRPr="009C5EAC">
        <w:rPr>
          <w:rFonts w:eastAsia="Calibri"/>
          <w:noProof/>
        </w:rPr>
        <w:drawing>
          <wp:inline distT="0" distB="0" distL="0" distR="0" wp14:anchorId="44180575" wp14:editId="01A02D4B">
            <wp:extent cx="2790812" cy="3199889"/>
            <wp:effectExtent l="4762" t="0" r="0" b="0"/>
            <wp:docPr id="36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8" cstate="print">
                      <a:extLst>
                        <a:ext uri="{BEBA8EAE-BF5A-486C-A8C5-ECC9F3942E4B}">
                          <a14:imgProps xmlns:a14="http://schemas.microsoft.com/office/drawing/2010/main">
                            <a14:imgLayer r:embed="rId29">
                              <a14:imgEffect>
                                <a14:sharpenSoften amount="50000"/>
                              </a14:imgEffect>
                            </a14:imgLayer>
                          </a14:imgProps>
                        </a:ext>
                        <a:ext uri="{28A0092B-C50C-407E-A947-70E740481C1C}">
                          <a14:useLocalDpi xmlns:a14="http://schemas.microsoft.com/office/drawing/2010/main" val="0"/>
                        </a:ext>
                      </a:extLst>
                    </a:blip>
                    <a:srcRect l="4034" t="2890" r="11018" b="2325"/>
                    <a:stretch>
                      <a:fillRect/>
                    </a:stretch>
                  </pic:blipFill>
                  <pic:spPr bwMode="auto">
                    <a:xfrm rot="5400000">
                      <a:off x="0" y="0"/>
                      <a:ext cx="2797850" cy="3207958"/>
                    </a:xfrm>
                    <a:prstGeom prst="rect">
                      <a:avLst/>
                    </a:prstGeom>
                    <a:noFill/>
                    <a:ln>
                      <a:noFill/>
                    </a:ln>
                  </pic:spPr>
                </pic:pic>
              </a:graphicData>
            </a:graphic>
          </wp:inline>
        </w:drawing>
      </w:r>
    </w:p>
    <w:p w14:paraId="3F9D6AF9" w14:textId="3C8FAF64" w:rsidR="00003123" w:rsidRPr="009C5EAC" w:rsidRDefault="00003123" w:rsidP="00003123">
      <w:pPr>
        <w:jc w:val="center"/>
        <w:rPr>
          <w:rFonts w:eastAsia="Calibri"/>
        </w:rPr>
      </w:pPr>
      <w:bookmarkStart w:id="59" w:name="_Hlk182228199"/>
      <w:r w:rsidRPr="009C5EAC">
        <w:rPr>
          <w:rFonts w:eastAsia="Calibri"/>
        </w:rPr>
        <w:t>Рисунок 2.3 –</w:t>
      </w:r>
      <w:r w:rsidR="00AC05CD" w:rsidRPr="00231892">
        <w:rPr>
          <w:rFonts w:eastAsia="Calibri"/>
        </w:rPr>
        <w:t xml:space="preserve"> </w:t>
      </w:r>
      <w:proofErr w:type="spellStart"/>
      <w:r w:rsidRPr="009C5EAC">
        <w:rPr>
          <w:rFonts w:eastAsia="Calibri"/>
        </w:rPr>
        <w:t>Arduino</w:t>
      </w:r>
      <w:proofErr w:type="spellEnd"/>
      <w:r w:rsidRPr="009C5EAC">
        <w:rPr>
          <w:rFonts w:eastAsia="Calibri"/>
        </w:rPr>
        <w:t xml:space="preserve"> MKR1000</w:t>
      </w:r>
    </w:p>
    <w:bookmarkEnd w:id="59"/>
    <w:p w14:paraId="151DA063" w14:textId="77777777" w:rsidR="00003123" w:rsidRPr="009C5EAC" w:rsidRDefault="00003123" w:rsidP="00003123">
      <w:pPr>
        <w:ind w:firstLine="708"/>
        <w:jc w:val="center"/>
      </w:pPr>
    </w:p>
    <w:p w14:paraId="60BFA43A" w14:textId="211A553E" w:rsidR="00003123" w:rsidRDefault="00C96189" w:rsidP="00195B39">
      <w:pPr>
        <w:widowControl w:val="0"/>
      </w:pPr>
      <w:r>
        <w:t>Наступним</w:t>
      </w:r>
      <w:r w:rsidR="00003123" w:rsidRPr="009C5EAC">
        <w:t xml:space="preserve"> розглянемо мікроконтролер </w:t>
      </w:r>
      <w:bookmarkStart w:id="60" w:name="_Hlk182228217"/>
      <w:r w:rsidR="00003123" w:rsidRPr="009C5EAC">
        <w:t>STM32L475EIOT01A</w:t>
      </w:r>
      <w:bookmarkEnd w:id="60"/>
      <w:r w:rsidR="00003123" w:rsidRPr="009C5EAC">
        <w:t>.</w:t>
      </w:r>
      <w:r w:rsidR="00C25102">
        <w:t xml:space="preserve"> </w:t>
      </w:r>
      <w:r w:rsidR="00003123" w:rsidRPr="009C5EAC">
        <w:t xml:space="preserve">STM32L475E </w:t>
      </w:r>
      <w:proofErr w:type="spellStart"/>
      <w:r w:rsidR="00003123" w:rsidRPr="009C5EAC">
        <w:t>IoT</w:t>
      </w:r>
      <w:proofErr w:type="spellEnd"/>
      <w:r w:rsidR="00003123" w:rsidRPr="009C5EAC">
        <w:t xml:space="preserve"> </w:t>
      </w:r>
      <w:proofErr w:type="spellStart"/>
      <w:r w:rsidR="00003123" w:rsidRPr="009C5EAC">
        <w:t>Discovery</w:t>
      </w:r>
      <w:proofErr w:type="spellEnd"/>
      <w:r w:rsidR="00003123" w:rsidRPr="009C5EAC">
        <w:t xml:space="preserve"> </w:t>
      </w:r>
      <w:proofErr w:type="spellStart"/>
      <w:r w:rsidR="00003123" w:rsidRPr="009C5EAC">
        <w:t>Kit</w:t>
      </w:r>
      <w:proofErr w:type="spellEnd"/>
      <w:r w:rsidR="00003123" w:rsidRPr="009C5EAC">
        <w:t xml:space="preserve"> (STM32L475EIOT01A) </w:t>
      </w:r>
      <w:r w:rsidR="001836CE" w:rsidRPr="009C5EAC">
        <w:rPr>
          <w:rFonts w:eastAsia="Calibri"/>
        </w:rPr>
        <w:t>–</w:t>
      </w:r>
      <w:r w:rsidR="001836CE">
        <w:rPr>
          <w:rFonts w:eastAsia="Calibri"/>
        </w:rPr>
        <w:t xml:space="preserve"> </w:t>
      </w:r>
      <w:r w:rsidR="00003123" w:rsidRPr="009C5EAC">
        <w:t xml:space="preserve">це набір для розробки на базі мікроконтролера </w:t>
      </w:r>
      <w:bookmarkStart w:id="61" w:name="_Hlk182227743"/>
      <w:r w:rsidR="00003123" w:rsidRPr="009C5EAC">
        <w:t>STM32L4</w:t>
      </w:r>
      <w:bookmarkEnd w:id="61"/>
      <w:r w:rsidR="00003123" w:rsidRPr="009C5EAC">
        <w:t xml:space="preserve">, створений європейською компанією </w:t>
      </w:r>
      <w:proofErr w:type="spellStart"/>
      <w:r w:rsidR="00003123" w:rsidRPr="009C5EAC">
        <w:t>STMicroelectronics</w:t>
      </w:r>
      <w:proofErr w:type="spellEnd"/>
      <w:r w:rsidR="00003123" w:rsidRPr="009C5EAC">
        <w:t xml:space="preserve">. </w:t>
      </w:r>
      <w:r w:rsidR="001836CE">
        <w:t>Він</w:t>
      </w:r>
      <w:r w:rsidR="00003123" w:rsidRPr="009C5EAC">
        <w:t xml:space="preserve"> орієнтований на </w:t>
      </w:r>
      <w:proofErr w:type="spellStart"/>
      <w:r w:rsidR="00003123" w:rsidRPr="009C5EAC">
        <w:t>проєкти</w:t>
      </w:r>
      <w:proofErr w:type="spellEnd"/>
      <w:r w:rsidR="00003123" w:rsidRPr="009C5EAC">
        <w:t xml:space="preserve"> </w:t>
      </w:r>
      <w:r w:rsidR="001836CE">
        <w:t>і</w:t>
      </w:r>
      <w:r w:rsidR="00003123" w:rsidRPr="009C5EAC">
        <w:t>нтернету речей, і оснащений різноманітними модулями для бездротового підключення (</w:t>
      </w:r>
      <w:proofErr w:type="spellStart"/>
      <w:r w:rsidR="00003123" w:rsidRPr="009C5EAC">
        <w:rPr>
          <w:color w:val="000000"/>
          <w:shd w:val="clear" w:color="auto" w:fill="FFFFFF"/>
        </w:rPr>
        <w:t>Bluetooth</w:t>
      </w:r>
      <w:proofErr w:type="spellEnd"/>
      <w:r w:rsidR="00003123" w:rsidRPr="009C5EAC">
        <w:rPr>
          <w:color w:val="000000"/>
          <w:shd w:val="clear" w:color="auto" w:fill="FFFFFF"/>
        </w:rPr>
        <w:t xml:space="preserve"> V4.1, SPSGRF-915,</w:t>
      </w:r>
      <w:r w:rsidR="00003123" w:rsidRPr="009C5EAC">
        <w:t xml:space="preserve"> </w:t>
      </w:r>
      <w:proofErr w:type="spellStart"/>
      <w:r w:rsidR="00003123" w:rsidRPr="009C5EAC">
        <w:rPr>
          <w:color w:val="000000"/>
          <w:shd w:val="clear" w:color="auto" w:fill="FFFFFF"/>
        </w:rPr>
        <w:t>Wi-Fi</w:t>
      </w:r>
      <w:proofErr w:type="spellEnd"/>
      <w:r w:rsidR="00003123" w:rsidRPr="009C5EAC">
        <w:t xml:space="preserve"> </w:t>
      </w:r>
      <w:r w:rsidR="00003123" w:rsidRPr="009C5EAC">
        <w:rPr>
          <w:color w:val="000000"/>
          <w:shd w:val="clear" w:color="auto" w:fill="FFFFFF"/>
        </w:rPr>
        <w:t>802.11 b/g/n</w:t>
      </w:r>
      <w:r w:rsidR="00003123" w:rsidRPr="009C5EAC">
        <w:t xml:space="preserve">), що робить </w:t>
      </w:r>
      <w:r w:rsidR="001836CE">
        <w:t>цей мікроконтролер</w:t>
      </w:r>
      <w:r w:rsidR="00003123" w:rsidRPr="009C5EAC">
        <w:t xml:space="preserve"> </w:t>
      </w:r>
      <w:r w:rsidR="001836CE">
        <w:t>придатним</w:t>
      </w:r>
      <w:r w:rsidR="00003123" w:rsidRPr="009C5EAC">
        <w:t xml:space="preserve"> для побудови </w:t>
      </w:r>
      <w:proofErr w:type="spellStart"/>
      <w:r w:rsidR="00003123" w:rsidRPr="009C5EAC">
        <w:t>IoT</w:t>
      </w:r>
      <w:proofErr w:type="spellEnd"/>
      <w:r w:rsidR="00003123" w:rsidRPr="009C5EAC">
        <w:t>-</w:t>
      </w:r>
      <w:r w:rsidR="001836CE">
        <w:t>пристроїв</w:t>
      </w:r>
      <w:r w:rsidR="00003123" w:rsidRPr="009C5EAC">
        <w:t xml:space="preserve"> з низьким енергоспоживанням. </w:t>
      </w:r>
      <w:bookmarkStart w:id="62" w:name="_Hlk182237030"/>
      <w:bookmarkStart w:id="63" w:name="_Hlk182229779"/>
      <w:r w:rsidR="00003123" w:rsidRPr="009C5EAC">
        <w:t>Мікроконтролер STM32L4 побудований на 32-бітному ARM Cortex-M4 з вбудованим FPU</w:t>
      </w:r>
      <w:r w:rsidR="001836CE">
        <w:t xml:space="preserve"> </w:t>
      </w:r>
      <w:r w:rsidR="00003123" w:rsidRPr="009C5EAC">
        <w:t>(</w:t>
      </w:r>
      <w:proofErr w:type="spellStart"/>
      <w:r w:rsidR="00003123" w:rsidRPr="009C5EAC">
        <w:t>Floating</w:t>
      </w:r>
      <w:proofErr w:type="spellEnd"/>
      <w:r w:rsidR="00003123" w:rsidRPr="009C5EAC">
        <w:t xml:space="preserve"> </w:t>
      </w:r>
      <w:proofErr w:type="spellStart"/>
      <w:r w:rsidR="00003123" w:rsidRPr="009C5EAC">
        <w:t>Point</w:t>
      </w:r>
      <w:proofErr w:type="spellEnd"/>
      <w:r w:rsidR="00003123" w:rsidRPr="009C5EAC">
        <w:t xml:space="preserve"> </w:t>
      </w:r>
      <w:proofErr w:type="spellStart"/>
      <w:r w:rsidR="00003123" w:rsidRPr="009C5EAC">
        <w:t>Unit</w:t>
      </w:r>
      <w:proofErr w:type="spellEnd"/>
      <w:r w:rsidR="00003123" w:rsidRPr="009C5EAC">
        <w:t>)</w:t>
      </w:r>
      <w:r w:rsidR="00F74220">
        <w:t>. Він має</w:t>
      </w:r>
      <w:r w:rsidR="00003123" w:rsidRPr="009C5EAC">
        <w:t xml:space="preserve"> 1 </w:t>
      </w:r>
      <w:proofErr w:type="spellStart"/>
      <w:r w:rsidR="00003123" w:rsidRPr="009C5EAC">
        <w:t>Мб</w:t>
      </w:r>
      <w:proofErr w:type="spellEnd"/>
      <w:r w:rsidR="00003123" w:rsidRPr="009C5EAC">
        <w:t xml:space="preserve"> флеш-пам'</w:t>
      </w:r>
      <w:r w:rsidR="00003123" w:rsidRPr="00F74220">
        <w:t>яті</w:t>
      </w:r>
      <w:r w:rsidR="00003123" w:rsidRPr="009C5EAC">
        <w:t xml:space="preserve"> та 128 </w:t>
      </w:r>
      <w:bookmarkStart w:id="64" w:name="_Hlk182237665"/>
      <w:proofErr w:type="spellStart"/>
      <w:r w:rsidR="00003123" w:rsidRPr="009C5EAC">
        <w:t>Кб</w:t>
      </w:r>
      <w:bookmarkEnd w:id="64"/>
      <w:proofErr w:type="spellEnd"/>
      <w:r w:rsidR="00003123" w:rsidRPr="009C5EAC">
        <w:t xml:space="preserve"> SRAM</w:t>
      </w:r>
      <w:bookmarkEnd w:id="62"/>
      <w:r w:rsidR="00003123" w:rsidRPr="009C5EAC">
        <w:t xml:space="preserve"> у корпусі LQFP100. Ядро процесора працює на частоті до 80 МГц.</w:t>
      </w:r>
      <w:bookmarkEnd w:id="63"/>
      <w:r w:rsidR="00003123" w:rsidRPr="009C5EAC">
        <w:t xml:space="preserve"> Плата має вбудований цифровий ємнісний датчик </w:t>
      </w:r>
      <w:r w:rsidR="00003123" w:rsidRPr="009C5EAC">
        <w:lastRenderedPageBreak/>
        <w:t xml:space="preserve">відносної вологості та температури HTS221, магнітометр LIS3MDL, </w:t>
      </w:r>
      <w:r w:rsidR="00003123" w:rsidRPr="00F74220">
        <w:t>акселерометр та гіроскоп LSM6DSL</w:t>
      </w:r>
      <w:r w:rsidR="00003123" w:rsidRPr="009C5EAC">
        <w:t>, барометр LPS22HB та датчик виявлення жестів VL53L0X</w:t>
      </w:r>
      <w:r w:rsidR="00B14E93" w:rsidRPr="00B14E93">
        <w:t xml:space="preserve"> [42, 48, 49]</w:t>
      </w:r>
      <w:r w:rsidR="00003123" w:rsidRPr="009C5EAC">
        <w:t xml:space="preserve">. </w:t>
      </w:r>
      <w:bookmarkStart w:id="65" w:name="_Hlk182231022"/>
      <w:r w:rsidR="00003123" w:rsidRPr="009C5EAC">
        <w:t xml:space="preserve">Зовнішній вигляд </w:t>
      </w:r>
      <w:r w:rsidR="0028212C" w:rsidRPr="009C5EAC">
        <w:t xml:space="preserve">STM32L475EIOT01A </w:t>
      </w:r>
      <w:r w:rsidR="00003123" w:rsidRPr="009C5EAC">
        <w:t>наведений на рисунку 2.4.</w:t>
      </w:r>
      <w:bookmarkEnd w:id="65"/>
    </w:p>
    <w:p w14:paraId="5B20846A" w14:textId="77777777" w:rsidR="00122152" w:rsidRPr="009C5EAC" w:rsidRDefault="00122152" w:rsidP="00003123"/>
    <w:p w14:paraId="1762FF86" w14:textId="77777777" w:rsidR="00003123" w:rsidRPr="009C5EAC" w:rsidRDefault="00003123" w:rsidP="00433742">
      <w:pPr>
        <w:widowControl w:val="0"/>
        <w:ind w:firstLine="0"/>
        <w:jc w:val="center"/>
      </w:pPr>
      <w:r w:rsidRPr="009C5EAC">
        <w:rPr>
          <w:noProof/>
        </w:rPr>
        <w:drawing>
          <wp:inline distT="0" distB="0" distL="0" distR="0" wp14:anchorId="667B9A49" wp14:editId="11C4AADF">
            <wp:extent cx="5787283" cy="3081867"/>
            <wp:effectExtent l="0" t="0" r="4445" b="4445"/>
            <wp:docPr id="206466060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01378" cy="3142626"/>
                    </a:xfrm>
                    <a:prstGeom prst="rect">
                      <a:avLst/>
                    </a:prstGeom>
                    <a:noFill/>
                    <a:ln>
                      <a:noFill/>
                    </a:ln>
                  </pic:spPr>
                </pic:pic>
              </a:graphicData>
            </a:graphic>
          </wp:inline>
        </w:drawing>
      </w:r>
    </w:p>
    <w:p w14:paraId="0AB68C08" w14:textId="77777777" w:rsidR="00003123" w:rsidRPr="009C5EAC" w:rsidRDefault="00003123" w:rsidP="00433742">
      <w:pPr>
        <w:ind w:firstLine="0"/>
        <w:jc w:val="center"/>
      </w:pPr>
      <w:r w:rsidRPr="009C5EAC">
        <w:rPr>
          <w:noProof/>
        </w:rPr>
        <w:drawing>
          <wp:inline distT="0" distB="0" distL="0" distR="0" wp14:anchorId="18D7C2D4" wp14:editId="5FDF8736">
            <wp:extent cx="5786780" cy="2754489"/>
            <wp:effectExtent l="0" t="0" r="4445" b="8255"/>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03667" cy="2810127"/>
                    </a:xfrm>
                    <a:prstGeom prst="rect">
                      <a:avLst/>
                    </a:prstGeom>
                    <a:noFill/>
                    <a:ln>
                      <a:noFill/>
                    </a:ln>
                  </pic:spPr>
                </pic:pic>
              </a:graphicData>
            </a:graphic>
          </wp:inline>
        </w:drawing>
      </w:r>
    </w:p>
    <w:p w14:paraId="20A8CA89" w14:textId="14F942A5" w:rsidR="00003123" w:rsidRDefault="00003123" w:rsidP="00003123">
      <w:pPr>
        <w:jc w:val="center"/>
      </w:pPr>
      <w:r w:rsidRPr="009C5EAC">
        <w:rPr>
          <w:rFonts w:eastAsia="Calibri"/>
        </w:rPr>
        <w:t>Рисунок 2.4 –</w:t>
      </w:r>
      <w:r w:rsidRPr="009C5EAC">
        <w:t xml:space="preserve"> STM32L475EIOT01A</w:t>
      </w:r>
    </w:p>
    <w:p w14:paraId="397E731B" w14:textId="77777777" w:rsidR="00231892" w:rsidRPr="009C5EAC" w:rsidRDefault="00231892" w:rsidP="00003123">
      <w:pPr>
        <w:jc w:val="center"/>
        <w:rPr>
          <w:rFonts w:eastAsia="Calibri"/>
        </w:rPr>
      </w:pPr>
    </w:p>
    <w:p w14:paraId="49ACA893" w14:textId="00E50C1E" w:rsidR="0028212C" w:rsidRPr="0028212C" w:rsidRDefault="0028212C" w:rsidP="00003123">
      <w:r>
        <w:t xml:space="preserve">Наостанок розглянемо два мікроконтролера серії </w:t>
      </w:r>
      <w:r>
        <w:rPr>
          <w:lang w:val="en-US"/>
        </w:rPr>
        <w:t>ESP</w:t>
      </w:r>
      <w:r w:rsidRPr="0028212C">
        <w:t xml:space="preserve"> </w:t>
      </w:r>
      <w:r w:rsidRPr="009C5EAC">
        <w:t>компані</w:t>
      </w:r>
      <w:r>
        <w:t>ї</w:t>
      </w:r>
      <w:r w:rsidRPr="009C5EAC">
        <w:t xml:space="preserve"> </w:t>
      </w:r>
      <w:proofErr w:type="spellStart"/>
      <w:r w:rsidRPr="009C5EAC">
        <w:t>Espressif</w:t>
      </w:r>
      <w:proofErr w:type="spellEnd"/>
      <w:r w:rsidRPr="009C5EAC">
        <w:t xml:space="preserve"> </w:t>
      </w:r>
      <w:proofErr w:type="spellStart"/>
      <w:r w:rsidRPr="009C5EAC">
        <w:t>Systems</w:t>
      </w:r>
      <w:proofErr w:type="spellEnd"/>
      <w:r>
        <w:t xml:space="preserve">: </w:t>
      </w:r>
      <w:r w:rsidRPr="009C5EAC">
        <w:t>ESP8266</w:t>
      </w:r>
      <w:r>
        <w:t xml:space="preserve"> та </w:t>
      </w:r>
      <w:r w:rsidRPr="009C5EAC">
        <w:t>ESP32</w:t>
      </w:r>
      <w:r>
        <w:t>.</w:t>
      </w:r>
    </w:p>
    <w:p w14:paraId="066EB6BA" w14:textId="20B6BA61" w:rsidR="00003123" w:rsidRDefault="00003123" w:rsidP="00003123">
      <w:r w:rsidRPr="009C5EAC">
        <w:t xml:space="preserve">ESP8266 є недорогим мікроконтролером з вбудованим </w:t>
      </w:r>
      <w:proofErr w:type="spellStart"/>
      <w:r w:rsidRPr="009C5EAC">
        <w:t>Wi-Fi</w:t>
      </w:r>
      <w:proofErr w:type="spellEnd"/>
      <w:r w:rsidRPr="009C5EAC">
        <w:t xml:space="preserve"> модулем. </w:t>
      </w:r>
      <w:r w:rsidR="0028212C">
        <w:t>Він</w:t>
      </w:r>
      <w:r w:rsidRPr="009C5EAC">
        <w:t xml:space="preserve"> побудований на 32-бітному </w:t>
      </w:r>
      <w:r w:rsidR="00F74220">
        <w:t xml:space="preserve">ядрі </w:t>
      </w:r>
      <w:proofErr w:type="spellStart"/>
      <w:r w:rsidRPr="009C5EAC">
        <w:t>Tensilica</w:t>
      </w:r>
      <w:proofErr w:type="spellEnd"/>
      <w:r w:rsidRPr="009C5EAC">
        <w:t xml:space="preserve"> L106. Особливістю контролера є </w:t>
      </w:r>
      <w:r w:rsidRPr="009C5EAC">
        <w:lastRenderedPageBreak/>
        <w:t>відсутність вбудованої енергонезалежної пам’яті для прошивки. Контролер має цифрову шину SPI для підключен</w:t>
      </w:r>
      <w:r w:rsidR="00DC50B0">
        <w:t>н</w:t>
      </w:r>
      <w:r w:rsidRPr="009C5EAC">
        <w:t>я</w:t>
      </w:r>
      <w:r w:rsidR="00C25102">
        <w:t xml:space="preserve"> </w:t>
      </w:r>
      <w:r w:rsidRPr="009C5EAC">
        <w:t xml:space="preserve">зовнішньої флеш-пам'яті. Об’єм мікросхеми зовнішньої пам’яті може бути від 512 </w:t>
      </w:r>
      <w:proofErr w:type="spellStart"/>
      <w:r w:rsidRPr="009C5EAC">
        <w:t>Кб</w:t>
      </w:r>
      <w:proofErr w:type="spellEnd"/>
      <w:r w:rsidRPr="009C5EAC">
        <w:t xml:space="preserve"> до 4 </w:t>
      </w:r>
      <w:proofErr w:type="spellStart"/>
      <w:r w:rsidRPr="009C5EAC">
        <w:t>Мб</w:t>
      </w:r>
      <w:proofErr w:type="spellEnd"/>
      <w:r w:rsidRPr="009C5EAC">
        <w:t xml:space="preserve">. Контролер має 50 </w:t>
      </w:r>
      <w:proofErr w:type="spellStart"/>
      <w:r w:rsidRPr="009C5EAC">
        <w:t>Кб</w:t>
      </w:r>
      <w:proofErr w:type="spellEnd"/>
      <w:r w:rsidRPr="009C5EAC">
        <w:t xml:space="preserve"> SRAM. Ядро процесора працює на частоті до 80 МГц та має можливість розгону до 160 МГц. Плата розробника </w:t>
      </w:r>
      <w:proofErr w:type="spellStart"/>
      <w:r w:rsidRPr="009C5EAC">
        <w:t>LoLin</w:t>
      </w:r>
      <w:proofErr w:type="spellEnd"/>
      <w:r w:rsidRPr="009C5EAC">
        <w:t xml:space="preserve"> на базі ESP8266 має</w:t>
      </w:r>
      <w:r w:rsidR="00C25102">
        <w:t xml:space="preserve"> </w:t>
      </w:r>
      <w:r w:rsidRPr="009C5EAC">
        <w:t xml:space="preserve">4 </w:t>
      </w:r>
      <w:proofErr w:type="spellStart"/>
      <w:r w:rsidRPr="009C5EAC">
        <w:t>Мб</w:t>
      </w:r>
      <w:proofErr w:type="spellEnd"/>
      <w:r w:rsidRPr="009C5EAC">
        <w:t xml:space="preserve"> пам’яті для прошивки. Зовнішній вигляд плати розробника наведений на рисунку 2.5. Недоліками ESP8266 є лише один аналоговий вхід та лише одне ядро процесора, що не дозволяє виконувати декілька дій одночасно. Через лише один аналоговий вхід доведеться використовувати аналоговий комутатор для підключення його до різних джерел сигналу, що суттєво ускладнює схему</w:t>
      </w:r>
      <w:r w:rsidR="00D7735D">
        <w:t xml:space="preserve"> </w:t>
      </w:r>
      <w:r w:rsidR="00D7735D" w:rsidRPr="00D7735D">
        <w:rPr>
          <w:lang w:val="ru-RU"/>
        </w:rPr>
        <w:t>[24]</w:t>
      </w:r>
      <w:r w:rsidRPr="009C5EAC">
        <w:t>.</w:t>
      </w:r>
    </w:p>
    <w:p w14:paraId="7990C849" w14:textId="77777777" w:rsidR="00391014" w:rsidRPr="009C5EAC" w:rsidRDefault="00391014" w:rsidP="00003123"/>
    <w:p w14:paraId="60649F96" w14:textId="77777777" w:rsidR="00003123" w:rsidRPr="009C5EAC" w:rsidRDefault="00003123" w:rsidP="0028212C">
      <w:pPr>
        <w:widowControl w:val="0"/>
        <w:spacing w:before="100" w:beforeAutospacing="1" w:after="100" w:afterAutospacing="1" w:line="240" w:lineRule="auto"/>
        <w:jc w:val="center"/>
        <w:rPr>
          <w:sz w:val="24"/>
          <w:szCs w:val="24"/>
        </w:rPr>
      </w:pPr>
      <w:r w:rsidRPr="009C5EAC">
        <w:rPr>
          <w:rFonts w:eastAsia="Calibri"/>
          <w:noProof/>
        </w:rPr>
        <w:drawing>
          <wp:inline distT="0" distB="0" distL="0" distR="0" wp14:anchorId="20452017" wp14:editId="70795BE9">
            <wp:extent cx="2957689" cy="2511058"/>
            <wp:effectExtent l="0" t="0" r="0" b="3810"/>
            <wp:docPr id="27201844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2">
                      <a:extLst>
                        <a:ext uri="{28A0092B-C50C-407E-A947-70E740481C1C}">
                          <a14:useLocalDpi xmlns:a14="http://schemas.microsoft.com/office/drawing/2010/main" val="0"/>
                        </a:ext>
                      </a:extLst>
                    </a:blip>
                    <a:srcRect t="1640" b="2373"/>
                    <a:stretch>
                      <a:fillRect/>
                    </a:stretch>
                  </pic:blipFill>
                  <pic:spPr bwMode="auto">
                    <a:xfrm>
                      <a:off x="0" y="0"/>
                      <a:ext cx="3021536" cy="2565263"/>
                    </a:xfrm>
                    <a:prstGeom prst="rect">
                      <a:avLst/>
                    </a:prstGeom>
                    <a:noFill/>
                    <a:ln>
                      <a:noFill/>
                    </a:ln>
                  </pic:spPr>
                </pic:pic>
              </a:graphicData>
            </a:graphic>
          </wp:inline>
        </w:drawing>
      </w:r>
    </w:p>
    <w:p w14:paraId="0F4B292B" w14:textId="4312B15E" w:rsidR="00003123" w:rsidRDefault="00003123" w:rsidP="00003123">
      <w:pPr>
        <w:jc w:val="center"/>
        <w:rPr>
          <w:rFonts w:eastAsia="Calibri"/>
        </w:rPr>
      </w:pPr>
      <w:r w:rsidRPr="009C5EAC">
        <w:rPr>
          <w:rFonts w:eastAsia="Calibri"/>
        </w:rPr>
        <w:t>Рисунок 2.5 – ESP8266</w:t>
      </w:r>
    </w:p>
    <w:p w14:paraId="3F2B45D4" w14:textId="77777777" w:rsidR="00231892" w:rsidRPr="009C5EAC" w:rsidRDefault="00231892" w:rsidP="00003123">
      <w:pPr>
        <w:jc w:val="center"/>
        <w:rPr>
          <w:rFonts w:eastAsia="Calibri"/>
        </w:rPr>
      </w:pPr>
    </w:p>
    <w:p w14:paraId="51770AC5" w14:textId="71DFE2BA" w:rsidR="00003123" w:rsidRDefault="00003123" w:rsidP="00003123">
      <w:pPr>
        <w:rPr>
          <w:rFonts w:eastAsia="Calibri"/>
        </w:rPr>
      </w:pPr>
      <w:r w:rsidRPr="009C5EAC">
        <w:t xml:space="preserve">Хоча ESP8266 є потужним і економічно ефективним, ESP32 пропонує розширені функції, такі як </w:t>
      </w:r>
      <w:proofErr w:type="spellStart"/>
      <w:r w:rsidRPr="009C5EAC">
        <w:t>двоядерна</w:t>
      </w:r>
      <w:proofErr w:type="spellEnd"/>
      <w:r w:rsidRPr="009C5EAC">
        <w:t xml:space="preserve"> обробка даних, </w:t>
      </w:r>
      <w:proofErr w:type="spellStart"/>
      <w:r w:rsidRPr="009C5EAC">
        <w:t>Bluetooth</w:t>
      </w:r>
      <w:proofErr w:type="spellEnd"/>
      <w:r w:rsidRPr="009C5EAC">
        <w:t>, вдвічі більш</w:t>
      </w:r>
      <w:r w:rsidR="00DC50B0">
        <w:t>е</w:t>
      </w:r>
      <w:r w:rsidRPr="009C5EAC">
        <w:t xml:space="preserve"> </w:t>
      </w:r>
      <w:r w:rsidR="00DC50B0">
        <w:t>і</w:t>
      </w:r>
      <w:r w:rsidR="00DC50B0" w:rsidRPr="00DC50B0">
        <w:t>нтерфейс</w:t>
      </w:r>
      <w:r w:rsidR="00DC50B0">
        <w:t>ів</w:t>
      </w:r>
      <w:r w:rsidR="00DC50B0" w:rsidRPr="00DC50B0">
        <w:t xml:space="preserve"> введення/виведення загального призначення </w:t>
      </w:r>
      <w:r w:rsidRPr="009C5EAC">
        <w:t>GPIO</w:t>
      </w:r>
      <w:r w:rsidR="00DC50B0">
        <w:t xml:space="preserve"> (</w:t>
      </w:r>
      <w:proofErr w:type="spellStart"/>
      <w:r w:rsidR="00DC50B0" w:rsidRPr="00DC50B0">
        <w:t>General-Purpose</w:t>
      </w:r>
      <w:proofErr w:type="spellEnd"/>
      <w:r w:rsidR="00DC50B0" w:rsidRPr="00DC50B0">
        <w:t xml:space="preserve"> </w:t>
      </w:r>
      <w:proofErr w:type="spellStart"/>
      <w:r w:rsidR="00DC50B0" w:rsidRPr="00DC50B0">
        <w:t>Input</w:t>
      </w:r>
      <w:proofErr w:type="spellEnd"/>
      <w:r w:rsidR="00DC50B0" w:rsidRPr="00DC50B0">
        <w:t>/</w:t>
      </w:r>
      <w:proofErr w:type="spellStart"/>
      <w:r w:rsidR="00DC50B0" w:rsidRPr="00DC50B0">
        <w:t>Output</w:t>
      </w:r>
      <w:proofErr w:type="spellEnd"/>
      <w:r w:rsidR="00DC50B0">
        <w:t>)</w:t>
      </w:r>
      <w:r w:rsidR="00DC50B0" w:rsidRPr="009C5EAC">
        <w:t xml:space="preserve">, </w:t>
      </w:r>
      <w:r w:rsidRPr="009C5EAC">
        <w:t xml:space="preserve">вбудований годинник реального часу. Мікроконтролер ESP32 побудований на 32-бітному </w:t>
      </w:r>
      <w:r w:rsidR="00DC50B0">
        <w:t xml:space="preserve">ядрі </w:t>
      </w:r>
      <w:proofErr w:type="spellStart"/>
      <w:r w:rsidRPr="009C5EAC">
        <w:t>Xtensa</w:t>
      </w:r>
      <w:proofErr w:type="spellEnd"/>
      <w:r w:rsidRPr="009C5EAC">
        <w:t xml:space="preserve"> LX6 з вбудованим FPU. Процесор працює на частоті 240 </w:t>
      </w:r>
      <w:r w:rsidR="005121DB">
        <w:t>МГц</w:t>
      </w:r>
      <w:r w:rsidRPr="009C5EAC">
        <w:t>. Пам’ять для прошивки зовнішня, організована так само</w:t>
      </w:r>
      <w:r w:rsidR="0060560B" w:rsidRPr="009C2300">
        <w:t>,</w:t>
      </w:r>
      <w:r w:rsidRPr="009C5EAC">
        <w:t xml:space="preserve"> як і у контролера ESP8266. Зовнішня мікросхема флеш-пам'яті може бути об’ємом від 4 </w:t>
      </w:r>
      <w:r w:rsidRPr="009C5EAC">
        <w:lastRenderedPageBreak/>
        <w:t xml:space="preserve">до 16 </w:t>
      </w:r>
      <w:proofErr w:type="spellStart"/>
      <w:r w:rsidRPr="009C5EAC">
        <w:t>Мб</w:t>
      </w:r>
      <w:proofErr w:type="spellEnd"/>
      <w:r w:rsidRPr="009C5EAC">
        <w:t xml:space="preserve">. Контролер має 520 </w:t>
      </w:r>
      <w:proofErr w:type="spellStart"/>
      <w:r w:rsidRPr="009C5EAC">
        <w:t>Кб</w:t>
      </w:r>
      <w:proofErr w:type="spellEnd"/>
      <w:r w:rsidRPr="009C5EAC">
        <w:t xml:space="preserve"> вбудованої оперативної пам’яті. На відміну від ESP8266</w:t>
      </w:r>
      <w:r w:rsidR="00DC50B0">
        <w:t>,</w:t>
      </w:r>
      <w:r w:rsidRPr="009C5EAC">
        <w:t xml:space="preserve"> </w:t>
      </w:r>
      <w:r w:rsidR="00DC50B0">
        <w:t xml:space="preserve">цей контролер </w:t>
      </w:r>
      <w:r w:rsidRPr="009C5EAC">
        <w:t xml:space="preserve">має два </w:t>
      </w:r>
      <w:r w:rsidRPr="00180F54">
        <w:t>аналого-цифрових перетворювач</w:t>
      </w:r>
      <w:r w:rsidR="00180F54" w:rsidRPr="00180F54">
        <w:t>а</w:t>
      </w:r>
      <w:r w:rsidRPr="00180F54">
        <w:t xml:space="preserve"> </w:t>
      </w:r>
      <w:r w:rsidR="004E492E" w:rsidRPr="00180F54">
        <w:t>ADC</w:t>
      </w:r>
      <w:r w:rsidR="004E492E" w:rsidRPr="004E492E">
        <w:t xml:space="preserve"> (</w:t>
      </w:r>
      <w:proofErr w:type="spellStart"/>
      <w:r w:rsidR="004E492E" w:rsidRPr="004E492E">
        <w:t>Analog-to-digital</w:t>
      </w:r>
      <w:proofErr w:type="spellEnd"/>
      <w:r w:rsidR="004E492E" w:rsidRPr="004E492E">
        <w:t xml:space="preserve"> </w:t>
      </w:r>
      <w:proofErr w:type="spellStart"/>
      <w:r w:rsidR="004E492E" w:rsidRPr="004E492E">
        <w:t>converter</w:t>
      </w:r>
      <w:proofErr w:type="spellEnd"/>
      <w:r w:rsidR="004E492E" w:rsidRPr="004E492E">
        <w:t>)</w:t>
      </w:r>
      <w:r w:rsidR="004E492E">
        <w:t xml:space="preserve"> </w:t>
      </w:r>
      <w:r w:rsidRPr="009C5EAC">
        <w:t>та 18 аналогових входів</w:t>
      </w:r>
      <w:r w:rsidR="00EE05B0">
        <w:t xml:space="preserve"> </w:t>
      </w:r>
      <w:r w:rsidR="00EE05B0" w:rsidRPr="004E492E">
        <w:rPr>
          <w:rFonts w:eastAsia="Calibri"/>
        </w:rPr>
        <w:t>[21, 23, 34, 36]</w:t>
      </w:r>
      <w:r w:rsidRPr="009C5EAC">
        <w:t>. Таким чином ESP32 має кращ</w:t>
      </w:r>
      <w:r w:rsidR="001F1C4D" w:rsidRPr="00443677">
        <w:t>у</w:t>
      </w:r>
      <w:r w:rsidRPr="009C5EAC">
        <w:t xml:space="preserve"> сумісність з аналоговими датчиками</w:t>
      </w:r>
      <w:r w:rsidR="003E088A">
        <w:t>,</w:t>
      </w:r>
      <w:r w:rsidRPr="009C5EAC">
        <w:t xml:space="preserve"> ніж ESP8266. Зовнішній вигляд плати розробника на базі ESP32 наведений на рисунку </w:t>
      </w:r>
      <w:r w:rsidRPr="009C5EAC">
        <w:rPr>
          <w:rFonts w:eastAsia="Calibri"/>
        </w:rPr>
        <w:t xml:space="preserve">2.6. </w:t>
      </w:r>
    </w:p>
    <w:p w14:paraId="41B85FAB" w14:textId="77777777" w:rsidR="00433742" w:rsidRDefault="00433742" w:rsidP="00003123">
      <w:pPr>
        <w:rPr>
          <w:rFonts w:eastAsia="Calibri"/>
        </w:rPr>
      </w:pPr>
    </w:p>
    <w:p w14:paraId="5EE51197" w14:textId="77777777" w:rsidR="00003123" w:rsidRPr="009C5EAC" w:rsidRDefault="00003123" w:rsidP="00003123">
      <w:pPr>
        <w:spacing w:before="100" w:beforeAutospacing="1" w:after="100" w:afterAutospacing="1" w:line="240" w:lineRule="auto"/>
        <w:jc w:val="center"/>
        <w:rPr>
          <w:sz w:val="24"/>
          <w:szCs w:val="24"/>
        </w:rPr>
      </w:pPr>
      <w:r w:rsidRPr="009C5EAC">
        <w:rPr>
          <w:rFonts w:eastAsia="Calibri"/>
          <w:noProof/>
        </w:rPr>
        <w:drawing>
          <wp:inline distT="0" distB="0" distL="0" distR="0" wp14:anchorId="17E68618" wp14:editId="7AC7F75F">
            <wp:extent cx="2935111" cy="2450967"/>
            <wp:effectExtent l="0" t="0" r="0" b="6985"/>
            <wp:docPr id="36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967971" cy="2478407"/>
                    </a:xfrm>
                    <a:prstGeom prst="rect">
                      <a:avLst/>
                    </a:prstGeom>
                    <a:noFill/>
                    <a:ln>
                      <a:noFill/>
                    </a:ln>
                  </pic:spPr>
                </pic:pic>
              </a:graphicData>
            </a:graphic>
          </wp:inline>
        </w:drawing>
      </w:r>
    </w:p>
    <w:p w14:paraId="14E0A886" w14:textId="305C2E9F" w:rsidR="00003123" w:rsidRDefault="00003123" w:rsidP="00003123">
      <w:pPr>
        <w:jc w:val="center"/>
        <w:rPr>
          <w:rFonts w:eastAsia="Calibri"/>
        </w:rPr>
      </w:pPr>
      <w:r w:rsidRPr="009C5EAC">
        <w:rPr>
          <w:rFonts w:eastAsia="Calibri"/>
        </w:rPr>
        <w:t>Рисунок 2.6 – ESP32</w:t>
      </w:r>
    </w:p>
    <w:p w14:paraId="5B755FB4" w14:textId="77777777" w:rsidR="00122152" w:rsidRPr="009C5EAC" w:rsidRDefault="00122152" w:rsidP="00003123">
      <w:pPr>
        <w:jc w:val="center"/>
        <w:rPr>
          <w:rFonts w:eastAsia="Calibri"/>
        </w:rPr>
      </w:pPr>
    </w:p>
    <w:p w14:paraId="6E3E3232" w14:textId="77777777" w:rsidR="00180F54" w:rsidRDefault="00122152" w:rsidP="008F6F4E">
      <w:pPr>
        <w:ind w:firstLine="708"/>
      </w:pPr>
      <w:r w:rsidRPr="00180F54">
        <w:rPr>
          <w:rFonts w:eastAsia="Calibri"/>
        </w:rPr>
        <w:t xml:space="preserve">В таблиці 2.8 зведені всі основні параметри розглянутих мікроконтролерів та </w:t>
      </w:r>
      <w:proofErr w:type="spellStart"/>
      <w:r w:rsidRPr="00180F54">
        <w:rPr>
          <w:rFonts w:eastAsia="Calibri"/>
        </w:rPr>
        <w:t>одноплатних</w:t>
      </w:r>
      <w:proofErr w:type="spellEnd"/>
      <w:r w:rsidRPr="00180F54">
        <w:rPr>
          <w:rFonts w:eastAsia="Calibri"/>
        </w:rPr>
        <w:t xml:space="preserve"> комп’ютерів.</w:t>
      </w:r>
      <w:r w:rsidRPr="00180F54">
        <w:t xml:space="preserve"> </w:t>
      </w:r>
    </w:p>
    <w:p w14:paraId="136C8EEA" w14:textId="22A39790" w:rsidR="00122152" w:rsidRDefault="00195B39" w:rsidP="008F6F4E">
      <w:pPr>
        <w:ind w:firstLine="708"/>
      </w:pPr>
      <w:r w:rsidRPr="00180F54">
        <w:t xml:space="preserve">Проведений порівняльний аналіз </w:t>
      </w:r>
      <w:r w:rsidR="00550F9E" w:rsidRPr="00180F54">
        <w:t xml:space="preserve">характеристик </w:t>
      </w:r>
      <w:r w:rsidR="00122152" w:rsidRPr="00180F54">
        <w:t>мікрокомп’ютер</w:t>
      </w:r>
      <w:r w:rsidR="008F6F4E" w:rsidRPr="00180F54">
        <w:t>ів</w:t>
      </w:r>
      <w:r w:rsidR="00122152" w:rsidRPr="00180F54">
        <w:t xml:space="preserve"> </w:t>
      </w:r>
      <w:proofErr w:type="spellStart"/>
      <w:r w:rsidR="00122152" w:rsidRPr="00180F54">
        <w:t>Raspberry</w:t>
      </w:r>
      <w:proofErr w:type="spellEnd"/>
      <w:r w:rsidR="00122152" w:rsidRPr="00180F54">
        <w:t xml:space="preserve"> </w:t>
      </w:r>
      <w:proofErr w:type="spellStart"/>
      <w:r w:rsidR="00122152" w:rsidRPr="00180F54">
        <w:t>Pi</w:t>
      </w:r>
      <w:proofErr w:type="spellEnd"/>
      <w:r w:rsidR="00122152" w:rsidRPr="00180F54">
        <w:t xml:space="preserve"> </w:t>
      </w:r>
      <w:proofErr w:type="spellStart"/>
      <w:r w:rsidR="00122152" w:rsidRPr="00180F54">
        <w:t>Zero</w:t>
      </w:r>
      <w:proofErr w:type="spellEnd"/>
      <w:r w:rsidR="00122152" w:rsidRPr="00180F54">
        <w:t xml:space="preserve"> W</w:t>
      </w:r>
      <w:r w:rsidR="00511B9C">
        <w:t xml:space="preserve">, </w:t>
      </w:r>
      <w:proofErr w:type="spellStart"/>
      <w:r w:rsidR="00122152" w:rsidRPr="00180F54">
        <w:t>Radxa</w:t>
      </w:r>
      <w:proofErr w:type="spellEnd"/>
      <w:r w:rsidR="00122152" w:rsidRPr="00180F54">
        <w:t xml:space="preserve"> </w:t>
      </w:r>
      <w:proofErr w:type="spellStart"/>
      <w:r w:rsidR="00122152" w:rsidRPr="00180F54">
        <w:t>Zero</w:t>
      </w:r>
      <w:proofErr w:type="spellEnd"/>
      <w:r w:rsidR="00122152" w:rsidRPr="00180F54">
        <w:t xml:space="preserve"> </w:t>
      </w:r>
      <w:r w:rsidR="00511B9C">
        <w:t>та</w:t>
      </w:r>
      <w:r w:rsidR="00122152" w:rsidRPr="00180F54">
        <w:t xml:space="preserve"> мікроконтролер</w:t>
      </w:r>
      <w:r w:rsidR="008F6F4E" w:rsidRPr="00180F54">
        <w:t>ів</w:t>
      </w:r>
      <w:r w:rsidR="00122152" w:rsidRPr="00180F54">
        <w:t xml:space="preserve"> </w:t>
      </w:r>
      <w:proofErr w:type="spellStart"/>
      <w:r w:rsidR="00122152" w:rsidRPr="00180F54">
        <w:t>Arduino</w:t>
      </w:r>
      <w:proofErr w:type="spellEnd"/>
      <w:r w:rsidR="00122152" w:rsidRPr="00180F54">
        <w:t xml:space="preserve"> MKR1000, STM32L475EIOT01A, ESP8266 та ESP32</w:t>
      </w:r>
      <w:r w:rsidR="008F6F4E" w:rsidRPr="00180F54">
        <w:t xml:space="preserve"> показав, що</w:t>
      </w:r>
      <w:r w:rsidR="00122152" w:rsidRPr="00180F54">
        <w:t xml:space="preserve"> </w:t>
      </w:r>
      <w:r w:rsidR="008F6F4E" w:rsidRPr="00180F54">
        <w:t>м</w:t>
      </w:r>
      <w:r w:rsidR="00122152" w:rsidRPr="00180F54">
        <w:t xml:space="preserve">ікрокомп’ютери є занадто дорогими та надлишковими для реалізації системи моніторингу мікроклімату. Основним недоліком мікрокомп’ютерів є недостатня кількість каналів аналого-цифрових перетворювачів для підключення датчиків, що додатково ускладнює і </w:t>
      </w:r>
      <w:r w:rsidR="008F6F4E" w:rsidRPr="00180F54">
        <w:t xml:space="preserve">робить </w:t>
      </w:r>
      <w:r w:rsidR="00122152" w:rsidRPr="00180F54">
        <w:t>доро</w:t>
      </w:r>
      <w:r w:rsidR="008F6F4E" w:rsidRPr="00180F54">
        <w:t>жчим</w:t>
      </w:r>
      <w:r w:rsidR="00122152" w:rsidRPr="00180F54">
        <w:t xml:space="preserve"> конструкцію монітору мікроклімату. Мікроконтролер </w:t>
      </w:r>
      <w:proofErr w:type="spellStart"/>
      <w:r w:rsidR="00122152" w:rsidRPr="00180F54">
        <w:t>Arduino</w:t>
      </w:r>
      <w:proofErr w:type="spellEnd"/>
      <w:r w:rsidR="00122152" w:rsidRPr="00180F54">
        <w:t xml:space="preserve"> MKR1000 має зависоку ціну для своєї продуктивності. Мікроконтролер STM32L475EIOT01A має надлишкові можливості для системи моніторингу мікроклімату та коштує як мікрокомп’ютер. Недоліком ESP8266 є лише один </w:t>
      </w:r>
      <w:r w:rsidR="004E492E" w:rsidRPr="00180F54">
        <w:lastRenderedPageBreak/>
        <w:t>аналоговий вхід та один</w:t>
      </w:r>
      <w:r w:rsidR="008F6F4E" w:rsidRPr="00180F54">
        <w:rPr>
          <w:color w:val="FF0000"/>
        </w:rPr>
        <w:t xml:space="preserve"> </w:t>
      </w:r>
      <w:r w:rsidR="008F6F4E" w:rsidRPr="00180F54">
        <w:t>ADC</w:t>
      </w:r>
      <w:r w:rsidR="00122152" w:rsidRPr="00180F54">
        <w:t xml:space="preserve">. Таким чином, найкращим вибором </w:t>
      </w:r>
      <w:r w:rsidR="00180F54" w:rsidRPr="00180F54">
        <w:t xml:space="preserve">для системи моніторингу мікроклімату </w:t>
      </w:r>
      <w:r w:rsidR="00122152" w:rsidRPr="00180F54">
        <w:t xml:space="preserve">є мікроконтролер ESP32 </w:t>
      </w:r>
      <w:r w:rsidR="008F6F4E" w:rsidRPr="00180F54">
        <w:t>завдяки</w:t>
      </w:r>
      <w:r w:rsidR="00122152" w:rsidRPr="00180F54">
        <w:t xml:space="preserve"> висок</w:t>
      </w:r>
      <w:r w:rsidR="00550F9E" w:rsidRPr="00180F54">
        <w:t>ій</w:t>
      </w:r>
      <w:r w:rsidR="00122152" w:rsidRPr="00180F54">
        <w:t xml:space="preserve"> продуктивн</w:t>
      </w:r>
      <w:r w:rsidR="008F6F4E" w:rsidRPr="00180F54">
        <w:t>о</w:t>
      </w:r>
      <w:r w:rsidR="00122152" w:rsidRPr="00180F54">
        <w:t>ст</w:t>
      </w:r>
      <w:r w:rsidR="008F6F4E" w:rsidRPr="00180F54">
        <w:t>і</w:t>
      </w:r>
      <w:r w:rsidR="00550F9E" w:rsidRPr="00180F54">
        <w:t xml:space="preserve"> та</w:t>
      </w:r>
      <w:r w:rsidR="00122152" w:rsidRPr="00180F54">
        <w:t xml:space="preserve"> </w:t>
      </w:r>
      <w:r w:rsidR="008F6F4E" w:rsidRPr="00180F54">
        <w:t xml:space="preserve">наявності </w:t>
      </w:r>
      <w:proofErr w:type="spellStart"/>
      <w:r w:rsidR="00122152" w:rsidRPr="00180F54">
        <w:t>двоядерн</w:t>
      </w:r>
      <w:r w:rsidR="008F6F4E" w:rsidRPr="00180F54">
        <w:t>ого</w:t>
      </w:r>
      <w:proofErr w:type="spellEnd"/>
      <w:r w:rsidR="00122152" w:rsidRPr="00180F54">
        <w:t xml:space="preserve"> процесор</w:t>
      </w:r>
      <w:r w:rsidR="008F6F4E" w:rsidRPr="00180F54">
        <w:t>а</w:t>
      </w:r>
      <w:r w:rsidR="00122152" w:rsidRPr="00180F54">
        <w:t>, що</w:t>
      </w:r>
      <w:r w:rsidR="00122152" w:rsidRPr="009C5EAC">
        <w:t xml:space="preserve"> дозволяє одночасно підтримувати базу даних на флеш</w:t>
      </w:r>
      <w:r w:rsidR="00180F54">
        <w:t>-</w:t>
      </w:r>
      <w:r w:rsidR="00122152" w:rsidRPr="009C5EAC">
        <w:t xml:space="preserve">карті та оброблювати запити користувачів по </w:t>
      </w:r>
      <w:proofErr w:type="spellStart"/>
      <w:r w:rsidR="00122152" w:rsidRPr="009C5EAC">
        <w:rPr>
          <w:shd w:val="clear" w:color="auto" w:fill="FFFFFF"/>
        </w:rPr>
        <w:t>Wi-Fi</w:t>
      </w:r>
      <w:proofErr w:type="spellEnd"/>
      <w:r w:rsidR="00122152" w:rsidRPr="009C5EAC">
        <w:rPr>
          <w:shd w:val="clear" w:color="auto" w:fill="FFFFFF"/>
        </w:rPr>
        <w:t>, наявн</w:t>
      </w:r>
      <w:r w:rsidR="008F6F4E">
        <w:rPr>
          <w:shd w:val="clear" w:color="auto" w:fill="FFFFFF"/>
        </w:rPr>
        <w:t>о</w:t>
      </w:r>
      <w:r w:rsidR="00122152" w:rsidRPr="009C5EAC">
        <w:rPr>
          <w:shd w:val="clear" w:color="auto" w:fill="FFFFFF"/>
        </w:rPr>
        <w:t>ст</w:t>
      </w:r>
      <w:r w:rsidR="008F6F4E">
        <w:rPr>
          <w:shd w:val="clear" w:color="auto" w:fill="FFFFFF"/>
        </w:rPr>
        <w:t>і</w:t>
      </w:r>
      <w:r w:rsidR="00122152" w:rsidRPr="009C5EAC">
        <w:rPr>
          <w:shd w:val="clear" w:color="auto" w:fill="FFFFFF"/>
        </w:rPr>
        <w:t xml:space="preserve"> 18 каналів </w:t>
      </w:r>
      <w:r w:rsidR="00122152" w:rsidRPr="009C5EAC">
        <w:t>ADC та прийнятну ціну.</w:t>
      </w:r>
    </w:p>
    <w:p w14:paraId="51880EDD" w14:textId="77777777" w:rsidR="00550F9E" w:rsidRDefault="00550F9E" w:rsidP="00003123">
      <w:pPr>
        <w:jc w:val="center"/>
        <w:rPr>
          <w:rFonts w:eastAsia="Calibri"/>
        </w:rPr>
      </w:pPr>
    </w:p>
    <w:p w14:paraId="6ADB2E6D" w14:textId="3B3DEBB3" w:rsidR="00003123" w:rsidRPr="009C5EAC" w:rsidRDefault="00003123" w:rsidP="00003123">
      <w:pPr>
        <w:jc w:val="center"/>
        <w:rPr>
          <w:rFonts w:eastAsia="Calibri"/>
        </w:rPr>
      </w:pPr>
      <w:r w:rsidRPr="009C5EAC">
        <w:rPr>
          <w:rFonts w:eastAsia="Calibri"/>
        </w:rPr>
        <w:t>Таблиця 2.</w:t>
      </w:r>
      <w:r w:rsidR="0059645E" w:rsidRPr="0059645E">
        <w:rPr>
          <w:rFonts w:eastAsia="Calibri"/>
          <w:lang w:val="ru-RU"/>
        </w:rPr>
        <w:t>8</w:t>
      </w:r>
      <w:r w:rsidRPr="009C5EAC">
        <w:rPr>
          <w:rFonts w:eastAsia="Calibri"/>
        </w:rPr>
        <w:t xml:space="preserve"> – Параметри мікрокомп’ютерів та мікроконтролерів</w:t>
      </w:r>
    </w:p>
    <w:tbl>
      <w:tblPr>
        <w:tblStyle w:val="a7"/>
        <w:tblW w:w="9775" w:type="dxa"/>
        <w:tblLayout w:type="fixed"/>
        <w:tblLook w:val="04A0" w:firstRow="1" w:lastRow="0" w:firstColumn="1" w:lastColumn="0" w:noHBand="0" w:noVBand="1"/>
      </w:tblPr>
      <w:tblGrid>
        <w:gridCol w:w="1413"/>
        <w:gridCol w:w="1459"/>
        <w:gridCol w:w="1364"/>
        <w:gridCol w:w="1288"/>
        <w:gridCol w:w="1559"/>
        <w:gridCol w:w="1417"/>
        <w:gridCol w:w="1275"/>
      </w:tblGrid>
      <w:tr w:rsidR="00003123" w:rsidRPr="00025915" w14:paraId="6334E944" w14:textId="77777777" w:rsidTr="000805A1">
        <w:tc>
          <w:tcPr>
            <w:tcW w:w="1413" w:type="dxa"/>
            <w:tcMar>
              <w:top w:w="57" w:type="dxa"/>
              <w:left w:w="0" w:type="dxa"/>
              <w:bottom w:w="57" w:type="dxa"/>
              <w:right w:w="0" w:type="dxa"/>
            </w:tcMar>
          </w:tcPr>
          <w:p w14:paraId="7591044E" w14:textId="77777777" w:rsidR="00003123" w:rsidRPr="00025915" w:rsidRDefault="00003123" w:rsidP="008C3159">
            <w:pPr>
              <w:spacing w:line="240" w:lineRule="auto"/>
              <w:ind w:firstLine="0"/>
              <w:rPr>
                <w:sz w:val="24"/>
                <w:szCs w:val="24"/>
              </w:rPr>
            </w:pPr>
          </w:p>
        </w:tc>
        <w:tc>
          <w:tcPr>
            <w:tcW w:w="1459" w:type="dxa"/>
            <w:tcMar>
              <w:top w:w="57" w:type="dxa"/>
              <w:left w:w="0" w:type="dxa"/>
              <w:bottom w:w="57" w:type="dxa"/>
              <w:right w:w="0" w:type="dxa"/>
            </w:tcMar>
            <w:vAlign w:val="center"/>
          </w:tcPr>
          <w:p w14:paraId="575F1627" w14:textId="77777777" w:rsidR="00003123" w:rsidRPr="00025915" w:rsidRDefault="00003123" w:rsidP="008C3159">
            <w:pPr>
              <w:spacing w:line="240" w:lineRule="auto"/>
              <w:ind w:firstLine="0"/>
              <w:jc w:val="center"/>
              <w:rPr>
                <w:sz w:val="24"/>
                <w:szCs w:val="24"/>
              </w:rPr>
            </w:pPr>
            <w:proofErr w:type="spellStart"/>
            <w:r w:rsidRPr="00025915">
              <w:rPr>
                <w:sz w:val="24"/>
                <w:szCs w:val="24"/>
              </w:rPr>
              <w:t>Raspberry</w:t>
            </w:r>
            <w:proofErr w:type="spellEnd"/>
            <w:r w:rsidRPr="00025915">
              <w:rPr>
                <w:sz w:val="24"/>
                <w:szCs w:val="24"/>
              </w:rPr>
              <w:t xml:space="preserve"> </w:t>
            </w:r>
            <w:proofErr w:type="spellStart"/>
            <w:r w:rsidRPr="00025915">
              <w:rPr>
                <w:sz w:val="24"/>
                <w:szCs w:val="24"/>
              </w:rPr>
              <w:t>Pi</w:t>
            </w:r>
            <w:proofErr w:type="spellEnd"/>
            <w:r w:rsidRPr="00025915">
              <w:rPr>
                <w:sz w:val="24"/>
                <w:szCs w:val="24"/>
              </w:rPr>
              <w:t xml:space="preserve"> </w:t>
            </w:r>
            <w:proofErr w:type="spellStart"/>
            <w:r w:rsidRPr="00025915">
              <w:rPr>
                <w:sz w:val="24"/>
                <w:szCs w:val="24"/>
              </w:rPr>
              <w:t>Zero</w:t>
            </w:r>
            <w:proofErr w:type="spellEnd"/>
            <w:r w:rsidRPr="00025915">
              <w:rPr>
                <w:sz w:val="24"/>
                <w:szCs w:val="24"/>
              </w:rPr>
              <w:t xml:space="preserve"> W</w:t>
            </w:r>
          </w:p>
        </w:tc>
        <w:tc>
          <w:tcPr>
            <w:tcW w:w="1364" w:type="dxa"/>
            <w:tcMar>
              <w:top w:w="57" w:type="dxa"/>
              <w:left w:w="0" w:type="dxa"/>
              <w:bottom w:w="57" w:type="dxa"/>
              <w:right w:w="0" w:type="dxa"/>
            </w:tcMar>
            <w:vAlign w:val="center"/>
          </w:tcPr>
          <w:p w14:paraId="75E1ACB5" w14:textId="77777777" w:rsidR="00003123" w:rsidRPr="00025915" w:rsidRDefault="00003123" w:rsidP="008C3159">
            <w:pPr>
              <w:spacing w:line="240" w:lineRule="auto"/>
              <w:ind w:firstLine="0"/>
              <w:jc w:val="center"/>
              <w:rPr>
                <w:sz w:val="24"/>
                <w:szCs w:val="24"/>
              </w:rPr>
            </w:pPr>
            <w:bookmarkStart w:id="66" w:name="_Hlk182246907"/>
            <w:proofErr w:type="spellStart"/>
            <w:r w:rsidRPr="00025915">
              <w:rPr>
                <w:sz w:val="24"/>
                <w:szCs w:val="24"/>
              </w:rPr>
              <w:t>Radxa</w:t>
            </w:r>
            <w:proofErr w:type="spellEnd"/>
            <w:r w:rsidRPr="00025915">
              <w:rPr>
                <w:sz w:val="24"/>
                <w:szCs w:val="24"/>
              </w:rPr>
              <w:t xml:space="preserve"> </w:t>
            </w:r>
            <w:proofErr w:type="spellStart"/>
            <w:r w:rsidRPr="00025915">
              <w:rPr>
                <w:sz w:val="24"/>
                <w:szCs w:val="24"/>
              </w:rPr>
              <w:t>Zero</w:t>
            </w:r>
            <w:bookmarkEnd w:id="66"/>
            <w:proofErr w:type="spellEnd"/>
          </w:p>
        </w:tc>
        <w:tc>
          <w:tcPr>
            <w:tcW w:w="1288" w:type="dxa"/>
            <w:tcMar>
              <w:top w:w="57" w:type="dxa"/>
              <w:left w:w="0" w:type="dxa"/>
              <w:bottom w:w="57" w:type="dxa"/>
              <w:right w:w="0" w:type="dxa"/>
            </w:tcMar>
            <w:vAlign w:val="center"/>
          </w:tcPr>
          <w:p w14:paraId="6DAB9416" w14:textId="77777777" w:rsidR="00003123" w:rsidRPr="00025915" w:rsidRDefault="00003123" w:rsidP="008C3159">
            <w:pPr>
              <w:spacing w:line="240" w:lineRule="auto"/>
              <w:ind w:firstLine="0"/>
              <w:jc w:val="center"/>
              <w:rPr>
                <w:sz w:val="24"/>
                <w:szCs w:val="24"/>
              </w:rPr>
            </w:pPr>
            <w:proofErr w:type="spellStart"/>
            <w:r w:rsidRPr="00025915">
              <w:rPr>
                <w:sz w:val="24"/>
                <w:szCs w:val="24"/>
              </w:rPr>
              <w:t>Arduino</w:t>
            </w:r>
            <w:proofErr w:type="spellEnd"/>
            <w:r w:rsidRPr="00025915">
              <w:rPr>
                <w:sz w:val="24"/>
                <w:szCs w:val="24"/>
              </w:rPr>
              <w:t xml:space="preserve"> MKR1000</w:t>
            </w:r>
          </w:p>
        </w:tc>
        <w:tc>
          <w:tcPr>
            <w:tcW w:w="1559" w:type="dxa"/>
            <w:tcMar>
              <w:top w:w="57" w:type="dxa"/>
              <w:left w:w="0" w:type="dxa"/>
              <w:bottom w:w="57" w:type="dxa"/>
              <w:right w:w="0" w:type="dxa"/>
            </w:tcMar>
            <w:vAlign w:val="center"/>
          </w:tcPr>
          <w:p w14:paraId="6A5D0567" w14:textId="2FD5E1D4" w:rsidR="00003123" w:rsidRPr="00025915" w:rsidRDefault="00003123" w:rsidP="008C3159">
            <w:pPr>
              <w:spacing w:line="240" w:lineRule="auto"/>
              <w:ind w:firstLine="0"/>
              <w:jc w:val="center"/>
              <w:rPr>
                <w:sz w:val="24"/>
                <w:szCs w:val="24"/>
              </w:rPr>
            </w:pPr>
            <w:r w:rsidRPr="00025915">
              <w:rPr>
                <w:sz w:val="24"/>
                <w:szCs w:val="24"/>
              </w:rPr>
              <w:t>STM32L475EIOT01A</w:t>
            </w:r>
          </w:p>
        </w:tc>
        <w:tc>
          <w:tcPr>
            <w:tcW w:w="1417" w:type="dxa"/>
            <w:tcMar>
              <w:top w:w="57" w:type="dxa"/>
              <w:left w:w="0" w:type="dxa"/>
              <w:bottom w:w="57" w:type="dxa"/>
              <w:right w:w="0" w:type="dxa"/>
            </w:tcMar>
            <w:vAlign w:val="center"/>
          </w:tcPr>
          <w:p w14:paraId="0DA5328A" w14:textId="77777777" w:rsidR="00003123" w:rsidRPr="00025915" w:rsidRDefault="00003123" w:rsidP="008C3159">
            <w:pPr>
              <w:spacing w:line="240" w:lineRule="auto"/>
              <w:ind w:firstLine="0"/>
              <w:jc w:val="center"/>
              <w:rPr>
                <w:sz w:val="24"/>
                <w:szCs w:val="24"/>
              </w:rPr>
            </w:pPr>
            <w:r w:rsidRPr="00025915">
              <w:rPr>
                <w:sz w:val="24"/>
                <w:szCs w:val="24"/>
              </w:rPr>
              <w:t>ESP8266</w:t>
            </w:r>
          </w:p>
        </w:tc>
        <w:tc>
          <w:tcPr>
            <w:tcW w:w="1275" w:type="dxa"/>
            <w:tcMar>
              <w:top w:w="57" w:type="dxa"/>
              <w:left w:w="0" w:type="dxa"/>
              <w:bottom w:w="57" w:type="dxa"/>
              <w:right w:w="0" w:type="dxa"/>
            </w:tcMar>
            <w:vAlign w:val="center"/>
          </w:tcPr>
          <w:p w14:paraId="15907DC0" w14:textId="77777777" w:rsidR="00003123" w:rsidRPr="00025915" w:rsidRDefault="00003123" w:rsidP="008C3159">
            <w:pPr>
              <w:spacing w:line="240" w:lineRule="auto"/>
              <w:ind w:firstLine="0"/>
              <w:jc w:val="center"/>
              <w:rPr>
                <w:sz w:val="24"/>
                <w:szCs w:val="24"/>
              </w:rPr>
            </w:pPr>
            <w:r w:rsidRPr="00025915">
              <w:rPr>
                <w:sz w:val="24"/>
                <w:szCs w:val="24"/>
              </w:rPr>
              <w:t>ESP32</w:t>
            </w:r>
          </w:p>
        </w:tc>
      </w:tr>
      <w:tr w:rsidR="00003123" w:rsidRPr="00025915" w14:paraId="5E733F35" w14:textId="77777777" w:rsidTr="000805A1">
        <w:tc>
          <w:tcPr>
            <w:tcW w:w="1413" w:type="dxa"/>
            <w:tcMar>
              <w:top w:w="57" w:type="dxa"/>
              <w:left w:w="0" w:type="dxa"/>
              <w:bottom w:w="57" w:type="dxa"/>
              <w:right w:w="0" w:type="dxa"/>
            </w:tcMar>
            <w:vAlign w:val="center"/>
          </w:tcPr>
          <w:p w14:paraId="7FE5D095" w14:textId="77777777" w:rsidR="00003123" w:rsidRPr="00025915" w:rsidRDefault="00003123" w:rsidP="000805A1">
            <w:pPr>
              <w:spacing w:line="240" w:lineRule="auto"/>
              <w:ind w:firstLine="0"/>
              <w:jc w:val="center"/>
              <w:rPr>
                <w:sz w:val="24"/>
                <w:szCs w:val="24"/>
              </w:rPr>
            </w:pPr>
            <w:r w:rsidRPr="00025915">
              <w:rPr>
                <w:sz w:val="24"/>
                <w:szCs w:val="24"/>
              </w:rPr>
              <w:t>CPU</w:t>
            </w:r>
          </w:p>
        </w:tc>
        <w:tc>
          <w:tcPr>
            <w:tcW w:w="1459" w:type="dxa"/>
            <w:tcMar>
              <w:top w:w="57" w:type="dxa"/>
              <w:left w:w="0" w:type="dxa"/>
              <w:bottom w:w="57" w:type="dxa"/>
              <w:right w:w="0" w:type="dxa"/>
            </w:tcMar>
          </w:tcPr>
          <w:p w14:paraId="2E7FE023" w14:textId="4E34DB1E" w:rsidR="00003123" w:rsidRPr="00025915" w:rsidRDefault="00003123" w:rsidP="008C3159">
            <w:pPr>
              <w:spacing w:line="240" w:lineRule="auto"/>
              <w:ind w:firstLine="0"/>
              <w:rPr>
                <w:sz w:val="24"/>
                <w:szCs w:val="24"/>
              </w:rPr>
            </w:pPr>
            <w:proofErr w:type="spellStart"/>
            <w:r w:rsidRPr="00025915">
              <w:rPr>
                <w:sz w:val="24"/>
                <w:szCs w:val="24"/>
              </w:rPr>
              <w:t>Broadcom</w:t>
            </w:r>
            <w:proofErr w:type="spellEnd"/>
            <w:r w:rsidRPr="00025915">
              <w:rPr>
                <w:sz w:val="24"/>
                <w:szCs w:val="24"/>
              </w:rPr>
              <w:t xml:space="preserve"> BCM2835, ARM11</w:t>
            </w:r>
          </w:p>
        </w:tc>
        <w:tc>
          <w:tcPr>
            <w:tcW w:w="1364" w:type="dxa"/>
            <w:tcMar>
              <w:top w:w="57" w:type="dxa"/>
              <w:left w:w="0" w:type="dxa"/>
              <w:bottom w:w="57" w:type="dxa"/>
              <w:right w:w="0" w:type="dxa"/>
            </w:tcMar>
          </w:tcPr>
          <w:p w14:paraId="7AC669DD" w14:textId="77777777" w:rsidR="00003123" w:rsidRPr="00025915" w:rsidRDefault="00003123" w:rsidP="008C3159">
            <w:pPr>
              <w:spacing w:line="240" w:lineRule="auto"/>
              <w:ind w:firstLine="0"/>
              <w:rPr>
                <w:sz w:val="24"/>
                <w:szCs w:val="24"/>
              </w:rPr>
            </w:pPr>
            <w:proofErr w:type="spellStart"/>
            <w:r w:rsidRPr="00025915">
              <w:rPr>
                <w:sz w:val="24"/>
                <w:szCs w:val="24"/>
              </w:rPr>
              <w:t>Rockchip</w:t>
            </w:r>
            <w:proofErr w:type="spellEnd"/>
            <w:r w:rsidRPr="00025915">
              <w:rPr>
                <w:sz w:val="24"/>
                <w:szCs w:val="24"/>
              </w:rPr>
              <w:t xml:space="preserve"> RK3328, Cortex-A53</w:t>
            </w:r>
          </w:p>
        </w:tc>
        <w:tc>
          <w:tcPr>
            <w:tcW w:w="1288" w:type="dxa"/>
            <w:tcMar>
              <w:top w:w="57" w:type="dxa"/>
              <w:left w:w="0" w:type="dxa"/>
              <w:bottom w:w="57" w:type="dxa"/>
              <w:right w:w="0" w:type="dxa"/>
            </w:tcMar>
          </w:tcPr>
          <w:p w14:paraId="28D84A9B" w14:textId="77777777" w:rsidR="00003123" w:rsidRPr="00025915" w:rsidRDefault="00003123" w:rsidP="008C3159">
            <w:pPr>
              <w:spacing w:line="240" w:lineRule="auto"/>
              <w:ind w:firstLine="0"/>
              <w:rPr>
                <w:sz w:val="24"/>
                <w:szCs w:val="24"/>
              </w:rPr>
            </w:pPr>
            <w:r w:rsidRPr="00025915">
              <w:rPr>
                <w:sz w:val="24"/>
                <w:szCs w:val="24"/>
              </w:rPr>
              <w:t>ARM Cortex-M0+</w:t>
            </w:r>
          </w:p>
        </w:tc>
        <w:tc>
          <w:tcPr>
            <w:tcW w:w="1559" w:type="dxa"/>
            <w:tcMar>
              <w:top w:w="57" w:type="dxa"/>
              <w:left w:w="0" w:type="dxa"/>
              <w:bottom w:w="57" w:type="dxa"/>
              <w:right w:w="0" w:type="dxa"/>
            </w:tcMar>
            <w:vAlign w:val="center"/>
          </w:tcPr>
          <w:p w14:paraId="0CB2F7F3" w14:textId="77777777" w:rsidR="00003123" w:rsidRPr="00025915" w:rsidRDefault="00003123" w:rsidP="008C3159">
            <w:pPr>
              <w:spacing w:line="240" w:lineRule="auto"/>
              <w:ind w:firstLine="0"/>
              <w:jc w:val="left"/>
              <w:rPr>
                <w:sz w:val="24"/>
                <w:szCs w:val="24"/>
              </w:rPr>
            </w:pPr>
            <w:r w:rsidRPr="00025915">
              <w:rPr>
                <w:sz w:val="24"/>
                <w:szCs w:val="24"/>
              </w:rPr>
              <w:t xml:space="preserve">ARM Cortex-M4 </w:t>
            </w:r>
          </w:p>
        </w:tc>
        <w:tc>
          <w:tcPr>
            <w:tcW w:w="1417" w:type="dxa"/>
            <w:tcMar>
              <w:top w:w="57" w:type="dxa"/>
              <w:left w:w="0" w:type="dxa"/>
              <w:bottom w:w="57" w:type="dxa"/>
              <w:right w:w="0" w:type="dxa"/>
            </w:tcMar>
            <w:vAlign w:val="center"/>
          </w:tcPr>
          <w:p w14:paraId="48DEDE5F" w14:textId="77777777" w:rsidR="00003123" w:rsidRPr="00025915" w:rsidRDefault="00003123" w:rsidP="008C3159">
            <w:pPr>
              <w:spacing w:line="240" w:lineRule="auto"/>
              <w:ind w:firstLine="0"/>
              <w:rPr>
                <w:sz w:val="24"/>
                <w:szCs w:val="24"/>
              </w:rPr>
            </w:pPr>
            <w:proofErr w:type="spellStart"/>
            <w:r w:rsidRPr="00025915">
              <w:rPr>
                <w:sz w:val="24"/>
                <w:szCs w:val="24"/>
              </w:rPr>
              <w:t>Tensilica</w:t>
            </w:r>
            <w:proofErr w:type="spellEnd"/>
            <w:r w:rsidRPr="00025915">
              <w:rPr>
                <w:sz w:val="24"/>
                <w:szCs w:val="24"/>
              </w:rPr>
              <w:t xml:space="preserve"> LX106 </w:t>
            </w:r>
          </w:p>
        </w:tc>
        <w:tc>
          <w:tcPr>
            <w:tcW w:w="1275" w:type="dxa"/>
            <w:tcMar>
              <w:top w:w="57" w:type="dxa"/>
              <w:left w:w="0" w:type="dxa"/>
              <w:bottom w:w="57" w:type="dxa"/>
              <w:right w:w="0" w:type="dxa"/>
            </w:tcMar>
            <w:vAlign w:val="center"/>
          </w:tcPr>
          <w:p w14:paraId="2905CC16" w14:textId="77777777" w:rsidR="00003123" w:rsidRPr="00025915" w:rsidRDefault="00003123" w:rsidP="008C3159">
            <w:pPr>
              <w:spacing w:line="240" w:lineRule="auto"/>
              <w:ind w:firstLine="0"/>
              <w:rPr>
                <w:sz w:val="24"/>
                <w:szCs w:val="24"/>
              </w:rPr>
            </w:pPr>
            <w:proofErr w:type="spellStart"/>
            <w:r w:rsidRPr="00025915">
              <w:rPr>
                <w:sz w:val="24"/>
                <w:szCs w:val="24"/>
              </w:rPr>
              <w:t>Xtensa</w:t>
            </w:r>
            <w:proofErr w:type="spellEnd"/>
            <w:r w:rsidRPr="00025915">
              <w:rPr>
                <w:sz w:val="24"/>
                <w:szCs w:val="24"/>
              </w:rPr>
              <w:t xml:space="preserve"> LX6 </w:t>
            </w:r>
          </w:p>
        </w:tc>
      </w:tr>
      <w:tr w:rsidR="00003123" w:rsidRPr="00025915" w14:paraId="6D6C7874" w14:textId="77777777" w:rsidTr="000805A1">
        <w:tc>
          <w:tcPr>
            <w:tcW w:w="1413" w:type="dxa"/>
            <w:tcMar>
              <w:top w:w="57" w:type="dxa"/>
              <w:left w:w="0" w:type="dxa"/>
              <w:bottom w:w="57" w:type="dxa"/>
              <w:right w:w="0" w:type="dxa"/>
            </w:tcMar>
            <w:vAlign w:val="center"/>
          </w:tcPr>
          <w:p w14:paraId="064CBE95" w14:textId="77777777" w:rsidR="00003123" w:rsidRPr="00025915" w:rsidRDefault="00003123" w:rsidP="000805A1">
            <w:pPr>
              <w:widowControl w:val="0"/>
              <w:spacing w:line="240" w:lineRule="auto"/>
              <w:ind w:firstLine="0"/>
              <w:jc w:val="center"/>
              <w:rPr>
                <w:sz w:val="24"/>
                <w:szCs w:val="24"/>
              </w:rPr>
            </w:pPr>
            <w:r w:rsidRPr="00025915">
              <w:rPr>
                <w:sz w:val="24"/>
                <w:szCs w:val="24"/>
              </w:rPr>
              <w:t>Частота</w:t>
            </w:r>
          </w:p>
        </w:tc>
        <w:tc>
          <w:tcPr>
            <w:tcW w:w="1459" w:type="dxa"/>
            <w:tcMar>
              <w:top w:w="57" w:type="dxa"/>
              <w:left w:w="0" w:type="dxa"/>
              <w:bottom w:w="57" w:type="dxa"/>
              <w:right w:w="0" w:type="dxa"/>
            </w:tcMar>
          </w:tcPr>
          <w:p w14:paraId="493803F0" w14:textId="07AFA481" w:rsidR="00003123" w:rsidRPr="00DF0CEE" w:rsidRDefault="00003123" w:rsidP="00DF0CEE">
            <w:pPr>
              <w:spacing w:line="240" w:lineRule="auto"/>
              <w:ind w:firstLine="0"/>
              <w:jc w:val="center"/>
              <w:rPr>
                <w:sz w:val="24"/>
                <w:szCs w:val="24"/>
              </w:rPr>
            </w:pPr>
            <w:r w:rsidRPr="00DF0CEE">
              <w:rPr>
                <w:sz w:val="24"/>
                <w:szCs w:val="24"/>
              </w:rPr>
              <w:t xml:space="preserve">1 </w:t>
            </w:r>
            <w:r w:rsidR="005121DB" w:rsidRPr="00DF0CEE">
              <w:t>ГГц</w:t>
            </w:r>
          </w:p>
        </w:tc>
        <w:tc>
          <w:tcPr>
            <w:tcW w:w="1364" w:type="dxa"/>
            <w:tcMar>
              <w:top w:w="57" w:type="dxa"/>
              <w:left w:w="0" w:type="dxa"/>
              <w:bottom w:w="57" w:type="dxa"/>
              <w:right w:w="0" w:type="dxa"/>
            </w:tcMar>
          </w:tcPr>
          <w:p w14:paraId="04FBF5AB" w14:textId="1232E44F" w:rsidR="00003123" w:rsidRPr="00DF0CEE" w:rsidRDefault="00003123" w:rsidP="00DF0CEE">
            <w:pPr>
              <w:spacing w:line="240" w:lineRule="auto"/>
              <w:ind w:firstLine="0"/>
              <w:jc w:val="center"/>
              <w:rPr>
                <w:sz w:val="24"/>
                <w:szCs w:val="24"/>
              </w:rPr>
            </w:pPr>
            <w:r w:rsidRPr="00DF0CEE">
              <w:rPr>
                <w:sz w:val="24"/>
                <w:szCs w:val="24"/>
              </w:rPr>
              <w:t>1</w:t>
            </w:r>
            <w:r w:rsidR="00AA4EFE">
              <w:rPr>
                <w:sz w:val="24"/>
                <w:szCs w:val="24"/>
              </w:rPr>
              <w:t>,</w:t>
            </w:r>
            <w:r w:rsidRPr="00DF0CEE">
              <w:rPr>
                <w:sz w:val="24"/>
                <w:szCs w:val="24"/>
              </w:rPr>
              <w:t xml:space="preserve">5 </w:t>
            </w:r>
            <w:r w:rsidR="005121DB" w:rsidRPr="00DF0CEE">
              <w:t>ГГц</w:t>
            </w:r>
          </w:p>
        </w:tc>
        <w:tc>
          <w:tcPr>
            <w:tcW w:w="1288" w:type="dxa"/>
            <w:tcMar>
              <w:top w:w="57" w:type="dxa"/>
              <w:left w:w="0" w:type="dxa"/>
              <w:bottom w:w="57" w:type="dxa"/>
              <w:right w:w="0" w:type="dxa"/>
            </w:tcMar>
          </w:tcPr>
          <w:p w14:paraId="510C4EAD" w14:textId="5FD054B4" w:rsidR="00003123" w:rsidRPr="00DF0CEE" w:rsidRDefault="00003123" w:rsidP="00DF0CEE">
            <w:pPr>
              <w:spacing w:line="240" w:lineRule="auto"/>
              <w:ind w:firstLine="0"/>
              <w:jc w:val="center"/>
              <w:rPr>
                <w:sz w:val="24"/>
                <w:szCs w:val="24"/>
              </w:rPr>
            </w:pPr>
            <w:r w:rsidRPr="00DF0CEE">
              <w:rPr>
                <w:color w:val="000000"/>
                <w:sz w:val="24"/>
                <w:szCs w:val="24"/>
              </w:rPr>
              <w:t xml:space="preserve">48 </w:t>
            </w:r>
            <w:r w:rsidR="005121DB" w:rsidRPr="00DF0CEE">
              <w:t>МГц</w:t>
            </w:r>
          </w:p>
        </w:tc>
        <w:tc>
          <w:tcPr>
            <w:tcW w:w="1559" w:type="dxa"/>
            <w:tcMar>
              <w:top w:w="57" w:type="dxa"/>
              <w:left w:w="0" w:type="dxa"/>
              <w:bottom w:w="57" w:type="dxa"/>
              <w:right w:w="0" w:type="dxa"/>
            </w:tcMar>
          </w:tcPr>
          <w:p w14:paraId="60332D78" w14:textId="550760BB" w:rsidR="00003123" w:rsidRPr="00DF0CEE" w:rsidRDefault="00003123" w:rsidP="00DF0CEE">
            <w:pPr>
              <w:spacing w:line="240" w:lineRule="auto"/>
              <w:ind w:firstLine="0"/>
              <w:jc w:val="center"/>
              <w:rPr>
                <w:sz w:val="24"/>
                <w:szCs w:val="24"/>
              </w:rPr>
            </w:pPr>
            <w:r w:rsidRPr="00DF0CEE">
              <w:rPr>
                <w:sz w:val="24"/>
                <w:szCs w:val="24"/>
              </w:rPr>
              <w:t xml:space="preserve">80 </w:t>
            </w:r>
            <w:r w:rsidR="005121DB" w:rsidRPr="00DF0CEE">
              <w:t>МГц</w:t>
            </w:r>
          </w:p>
        </w:tc>
        <w:tc>
          <w:tcPr>
            <w:tcW w:w="1417" w:type="dxa"/>
            <w:tcMar>
              <w:top w:w="57" w:type="dxa"/>
              <w:left w:w="0" w:type="dxa"/>
              <w:bottom w:w="57" w:type="dxa"/>
              <w:right w:w="0" w:type="dxa"/>
            </w:tcMar>
          </w:tcPr>
          <w:p w14:paraId="266440A4" w14:textId="217EA1DB" w:rsidR="00003123" w:rsidRPr="00DF0CEE" w:rsidRDefault="00003123" w:rsidP="00DF0CEE">
            <w:pPr>
              <w:spacing w:line="240" w:lineRule="auto"/>
              <w:ind w:firstLine="0"/>
              <w:jc w:val="center"/>
              <w:rPr>
                <w:sz w:val="24"/>
                <w:szCs w:val="24"/>
              </w:rPr>
            </w:pPr>
            <w:r w:rsidRPr="00DF0CEE">
              <w:rPr>
                <w:sz w:val="24"/>
                <w:szCs w:val="24"/>
              </w:rPr>
              <w:t xml:space="preserve">80-160 </w:t>
            </w:r>
            <w:r w:rsidR="005121DB" w:rsidRPr="00DF0CEE">
              <w:t>МГц</w:t>
            </w:r>
          </w:p>
        </w:tc>
        <w:tc>
          <w:tcPr>
            <w:tcW w:w="1275" w:type="dxa"/>
            <w:tcMar>
              <w:top w:w="57" w:type="dxa"/>
              <w:left w:w="0" w:type="dxa"/>
              <w:bottom w:w="57" w:type="dxa"/>
              <w:right w:w="0" w:type="dxa"/>
            </w:tcMar>
          </w:tcPr>
          <w:p w14:paraId="6F10AA91" w14:textId="439F8397" w:rsidR="00003123" w:rsidRPr="00DF0CEE" w:rsidRDefault="00003123" w:rsidP="00DF0CEE">
            <w:pPr>
              <w:spacing w:line="240" w:lineRule="auto"/>
              <w:ind w:firstLine="0"/>
              <w:jc w:val="center"/>
              <w:rPr>
                <w:sz w:val="24"/>
                <w:szCs w:val="24"/>
              </w:rPr>
            </w:pPr>
            <w:r w:rsidRPr="00DF0CEE">
              <w:rPr>
                <w:sz w:val="24"/>
                <w:szCs w:val="24"/>
              </w:rPr>
              <w:t xml:space="preserve">240 </w:t>
            </w:r>
            <w:r w:rsidR="005121DB" w:rsidRPr="00DF0CEE">
              <w:t>МГц</w:t>
            </w:r>
          </w:p>
        </w:tc>
      </w:tr>
      <w:tr w:rsidR="00003123" w:rsidRPr="00025915" w14:paraId="21DB5A7E" w14:textId="77777777" w:rsidTr="000805A1">
        <w:tc>
          <w:tcPr>
            <w:tcW w:w="1413" w:type="dxa"/>
            <w:tcMar>
              <w:top w:w="57" w:type="dxa"/>
              <w:left w:w="0" w:type="dxa"/>
              <w:bottom w:w="57" w:type="dxa"/>
              <w:right w:w="0" w:type="dxa"/>
            </w:tcMar>
            <w:vAlign w:val="center"/>
          </w:tcPr>
          <w:p w14:paraId="7555FD0A" w14:textId="77777777" w:rsidR="00003123" w:rsidRPr="00025915" w:rsidRDefault="00003123" w:rsidP="000805A1">
            <w:pPr>
              <w:spacing w:line="240" w:lineRule="auto"/>
              <w:ind w:firstLine="0"/>
              <w:jc w:val="center"/>
              <w:rPr>
                <w:sz w:val="24"/>
                <w:szCs w:val="24"/>
              </w:rPr>
            </w:pPr>
            <w:r w:rsidRPr="00025915">
              <w:rPr>
                <w:sz w:val="24"/>
                <w:szCs w:val="24"/>
              </w:rPr>
              <w:t xml:space="preserve">Кількість </w:t>
            </w:r>
            <w:proofErr w:type="spellStart"/>
            <w:r w:rsidRPr="00025915">
              <w:rPr>
                <w:sz w:val="24"/>
                <w:szCs w:val="24"/>
              </w:rPr>
              <w:t>ядер</w:t>
            </w:r>
            <w:proofErr w:type="spellEnd"/>
          </w:p>
        </w:tc>
        <w:tc>
          <w:tcPr>
            <w:tcW w:w="1459" w:type="dxa"/>
            <w:tcMar>
              <w:top w:w="57" w:type="dxa"/>
              <w:left w:w="0" w:type="dxa"/>
              <w:bottom w:w="57" w:type="dxa"/>
              <w:right w:w="0" w:type="dxa"/>
            </w:tcMar>
            <w:vAlign w:val="center"/>
          </w:tcPr>
          <w:p w14:paraId="7ED94F0E" w14:textId="77777777" w:rsidR="00003123" w:rsidRPr="00025915" w:rsidRDefault="00003123" w:rsidP="008C3159">
            <w:pPr>
              <w:spacing w:line="240" w:lineRule="auto"/>
              <w:ind w:firstLine="0"/>
              <w:jc w:val="center"/>
              <w:rPr>
                <w:sz w:val="24"/>
                <w:szCs w:val="24"/>
              </w:rPr>
            </w:pPr>
            <w:r w:rsidRPr="00025915">
              <w:rPr>
                <w:sz w:val="24"/>
                <w:szCs w:val="24"/>
              </w:rPr>
              <w:t>1</w:t>
            </w:r>
          </w:p>
        </w:tc>
        <w:tc>
          <w:tcPr>
            <w:tcW w:w="1364" w:type="dxa"/>
            <w:tcMar>
              <w:top w:w="57" w:type="dxa"/>
              <w:left w:w="0" w:type="dxa"/>
              <w:bottom w:w="57" w:type="dxa"/>
              <w:right w:w="0" w:type="dxa"/>
            </w:tcMar>
            <w:vAlign w:val="center"/>
          </w:tcPr>
          <w:p w14:paraId="71BAD7F9" w14:textId="77777777" w:rsidR="00003123" w:rsidRPr="00025915" w:rsidRDefault="00003123" w:rsidP="008C3159">
            <w:pPr>
              <w:spacing w:line="240" w:lineRule="auto"/>
              <w:ind w:firstLine="0"/>
              <w:jc w:val="center"/>
              <w:rPr>
                <w:sz w:val="24"/>
                <w:szCs w:val="24"/>
              </w:rPr>
            </w:pPr>
            <w:r w:rsidRPr="00025915">
              <w:rPr>
                <w:sz w:val="24"/>
                <w:szCs w:val="24"/>
              </w:rPr>
              <w:t>4</w:t>
            </w:r>
          </w:p>
        </w:tc>
        <w:tc>
          <w:tcPr>
            <w:tcW w:w="1288" w:type="dxa"/>
            <w:tcMar>
              <w:top w:w="57" w:type="dxa"/>
              <w:left w:w="0" w:type="dxa"/>
              <w:bottom w:w="57" w:type="dxa"/>
              <w:right w:w="0" w:type="dxa"/>
            </w:tcMar>
            <w:vAlign w:val="center"/>
          </w:tcPr>
          <w:p w14:paraId="27FC7075" w14:textId="77777777" w:rsidR="00003123" w:rsidRPr="00025915" w:rsidRDefault="00003123" w:rsidP="008C3159">
            <w:pPr>
              <w:spacing w:line="240" w:lineRule="auto"/>
              <w:ind w:firstLine="0"/>
              <w:jc w:val="center"/>
              <w:rPr>
                <w:sz w:val="24"/>
                <w:szCs w:val="24"/>
              </w:rPr>
            </w:pPr>
            <w:r w:rsidRPr="00025915">
              <w:rPr>
                <w:sz w:val="24"/>
                <w:szCs w:val="24"/>
              </w:rPr>
              <w:t>1</w:t>
            </w:r>
          </w:p>
        </w:tc>
        <w:tc>
          <w:tcPr>
            <w:tcW w:w="1559" w:type="dxa"/>
            <w:tcMar>
              <w:top w:w="57" w:type="dxa"/>
              <w:left w:w="0" w:type="dxa"/>
              <w:bottom w:w="57" w:type="dxa"/>
              <w:right w:w="0" w:type="dxa"/>
            </w:tcMar>
            <w:vAlign w:val="center"/>
          </w:tcPr>
          <w:p w14:paraId="1A72FBDE" w14:textId="77777777" w:rsidR="00003123" w:rsidRPr="00025915" w:rsidRDefault="00003123" w:rsidP="008C3159">
            <w:pPr>
              <w:spacing w:line="240" w:lineRule="auto"/>
              <w:ind w:firstLine="0"/>
              <w:jc w:val="center"/>
              <w:rPr>
                <w:sz w:val="24"/>
                <w:szCs w:val="24"/>
              </w:rPr>
            </w:pPr>
            <w:r w:rsidRPr="00025915">
              <w:rPr>
                <w:sz w:val="24"/>
                <w:szCs w:val="24"/>
              </w:rPr>
              <w:t>1</w:t>
            </w:r>
          </w:p>
        </w:tc>
        <w:tc>
          <w:tcPr>
            <w:tcW w:w="1417" w:type="dxa"/>
            <w:tcMar>
              <w:top w:w="57" w:type="dxa"/>
              <w:left w:w="0" w:type="dxa"/>
              <w:bottom w:w="57" w:type="dxa"/>
              <w:right w:w="0" w:type="dxa"/>
            </w:tcMar>
            <w:vAlign w:val="center"/>
          </w:tcPr>
          <w:p w14:paraId="48353270" w14:textId="77777777" w:rsidR="00003123" w:rsidRPr="00025915" w:rsidRDefault="00003123" w:rsidP="008C3159">
            <w:pPr>
              <w:spacing w:line="240" w:lineRule="auto"/>
              <w:ind w:firstLine="0"/>
              <w:jc w:val="center"/>
              <w:rPr>
                <w:sz w:val="24"/>
                <w:szCs w:val="24"/>
              </w:rPr>
            </w:pPr>
            <w:r w:rsidRPr="00025915">
              <w:rPr>
                <w:sz w:val="24"/>
                <w:szCs w:val="24"/>
              </w:rPr>
              <w:t>1</w:t>
            </w:r>
          </w:p>
        </w:tc>
        <w:tc>
          <w:tcPr>
            <w:tcW w:w="1275" w:type="dxa"/>
            <w:tcMar>
              <w:top w:w="57" w:type="dxa"/>
              <w:left w:w="0" w:type="dxa"/>
              <w:bottom w:w="57" w:type="dxa"/>
              <w:right w:w="0" w:type="dxa"/>
            </w:tcMar>
            <w:vAlign w:val="center"/>
          </w:tcPr>
          <w:p w14:paraId="3BDCD4C5" w14:textId="77777777" w:rsidR="00003123" w:rsidRPr="00025915" w:rsidRDefault="00003123" w:rsidP="008C3159">
            <w:pPr>
              <w:spacing w:line="240" w:lineRule="auto"/>
              <w:ind w:firstLine="0"/>
              <w:jc w:val="center"/>
              <w:rPr>
                <w:sz w:val="24"/>
                <w:szCs w:val="24"/>
              </w:rPr>
            </w:pPr>
            <w:r w:rsidRPr="00025915">
              <w:rPr>
                <w:sz w:val="24"/>
                <w:szCs w:val="24"/>
              </w:rPr>
              <w:t>2</w:t>
            </w:r>
          </w:p>
        </w:tc>
      </w:tr>
      <w:tr w:rsidR="00003123" w:rsidRPr="00025915" w14:paraId="533A4B1C" w14:textId="77777777" w:rsidTr="000805A1">
        <w:tc>
          <w:tcPr>
            <w:tcW w:w="1413" w:type="dxa"/>
            <w:tcMar>
              <w:top w:w="57" w:type="dxa"/>
              <w:left w:w="0" w:type="dxa"/>
              <w:bottom w:w="57" w:type="dxa"/>
              <w:right w:w="0" w:type="dxa"/>
            </w:tcMar>
            <w:vAlign w:val="center"/>
          </w:tcPr>
          <w:p w14:paraId="772B4DD7" w14:textId="77777777" w:rsidR="00003123" w:rsidRPr="00025915" w:rsidRDefault="00003123" w:rsidP="000805A1">
            <w:pPr>
              <w:spacing w:line="240" w:lineRule="auto"/>
              <w:ind w:firstLine="0"/>
              <w:jc w:val="center"/>
              <w:rPr>
                <w:sz w:val="24"/>
                <w:szCs w:val="24"/>
              </w:rPr>
            </w:pPr>
            <w:r w:rsidRPr="00025915">
              <w:rPr>
                <w:sz w:val="24"/>
                <w:szCs w:val="24"/>
              </w:rPr>
              <w:t>RAM</w:t>
            </w:r>
          </w:p>
        </w:tc>
        <w:tc>
          <w:tcPr>
            <w:tcW w:w="1459" w:type="dxa"/>
            <w:tcMar>
              <w:top w:w="57" w:type="dxa"/>
              <w:left w:w="0" w:type="dxa"/>
              <w:bottom w:w="57" w:type="dxa"/>
              <w:right w:w="0" w:type="dxa"/>
            </w:tcMar>
            <w:vAlign w:val="center"/>
          </w:tcPr>
          <w:p w14:paraId="5356288A" w14:textId="5259B8A3" w:rsidR="00003123" w:rsidRPr="00025915" w:rsidRDefault="00003123" w:rsidP="000805A1">
            <w:pPr>
              <w:spacing w:line="240" w:lineRule="auto"/>
              <w:ind w:firstLine="0"/>
              <w:jc w:val="center"/>
              <w:rPr>
                <w:sz w:val="24"/>
                <w:szCs w:val="24"/>
              </w:rPr>
            </w:pPr>
            <w:r w:rsidRPr="00025915">
              <w:rPr>
                <w:color w:val="000000"/>
                <w:sz w:val="24"/>
                <w:szCs w:val="24"/>
                <w:shd w:val="clear" w:color="auto" w:fill="FFFFFF"/>
              </w:rPr>
              <w:t xml:space="preserve">512 </w:t>
            </w:r>
            <w:proofErr w:type="spellStart"/>
            <w:r w:rsidR="008C3159">
              <w:rPr>
                <w:sz w:val="24"/>
                <w:szCs w:val="24"/>
              </w:rPr>
              <w:t>Мб</w:t>
            </w:r>
            <w:proofErr w:type="spellEnd"/>
            <w:r w:rsidRPr="00025915">
              <w:rPr>
                <w:color w:val="000000"/>
                <w:sz w:val="24"/>
                <w:szCs w:val="24"/>
                <w:shd w:val="clear" w:color="auto" w:fill="FFFFFF"/>
              </w:rPr>
              <w:t xml:space="preserve"> </w:t>
            </w:r>
            <w:r w:rsidRPr="000E2C3B">
              <w:rPr>
                <w:color w:val="000000"/>
                <w:sz w:val="24"/>
                <w:szCs w:val="24"/>
                <w:shd w:val="clear" w:color="auto" w:fill="FFFFFF"/>
              </w:rPr>
              <w:t>DDR2</w:t>
            </w:r>
          </w:p>
        </w:tc>
        <w:tc>
          <w:tcPr>
            <w:tcW w:w="1364" w:type="dxa"/>
            <w:tcMar>
              <w:top w:w="57" w:type="dxa"/>
              <w:left w:w="0" w:type="dxa"/>
              <w:bottom w:w="57" w:type="dxa"/>
              <w:right w:w="0" w:type="dxa"/>
            </w:tcMar>
            <w:vAlign w:val="center"/>
          </w:tcPr>
          <w:p w14:paraId="2B5E24A7" w14:textId="5B09873D" w:rsidR="00003123" w:rsidRPr="00025915" w:rsidRDefault="00003123" w:rsidP="000805A1">
            <w:pPr>
              <w:spacing w:line="240" w:lineRule="auto"/>
              <w:ind w:firstLine="0"/>
              <w:jc w:val="center"/>
              <w:rPr>
                <w:sz w:val="24"/>
                <w:szCs w:val="24"/>
              </w:rPr>
            </w:pPr>
            <w:r w:rsidRPr="00025915">
              <w:rPr>
                <w:sz w:val="24"/>
                <w:szCs w:val="24"/>
              </w:rPr>
              <w:t>512</w:t>
            </w:r>
            <w:r w:rsidR="008C3159">
              <w:rPr>
                <w:sz w:val="24"/>
                <w:szCs w:val="24"/>
              </w:rPr>
              <w:t>Мб</w:t>
            </w:r>
            <w:r w:rsidRPr="00025915">
              <w:rPr>
                <w:sz w:val="24"/>
                <w:szCs w:val="24"/>
              </w:rPr>
              <w:t xml:space="preserve"> / 1</w:t>
            </w:r>
            <w:r w:rsidR="008C3159">
              <w:rPr>
                <w:sz w:val="24"/>
                <w:szCs w:val="24"/>
              </w:rPr>
              <w:t>Гб</w:t>
            </w:r>
            <w:r w:rsidRPr="00025915">
              <w:rPr>
                <w:sz w:val="24"/>
                <w:szCs w:val="24"/>
              </w:rPr>
              <w:t xml:space="preserve"> / 2</w:t>
            </w:r>
            <w:r w:rsidR="008C3159">
              <w:rPr>
                <w:sz w:val="24"/>
                <w:szCs w:val="24"/>
              </w:rPr>
              <w:t>Гб</w:t>
            </w:r>
            <w:r w:rsidRPr="00025915">
              <w:rPr>
                <w:sz w:val="24"/>
                <w:szCs w:val="24"/>
              </w:rPr>
              <w:t xml:space="preserve"> / 4</w:t>
            </w:r>
            <w:r w:rsidR="008C3159">
              <w:rPr>
                <w:sz w:val="24"/>
                <w:szCs w:val="24"/>
              </w:rPr>
              <w:t>Гб</w:t>
            </w:r>
            <w:r w:rsidRPr="00025915">
              <w:rPr>
                <w:sz w:val="24"/>
                <w:szCs w:val="24"/>
              </w:rPr>
              <w:t xml:space="preserve"> </w:t>
            </w:r>
            <w:r w:rsidRPr="000E2C3B">
              <w:rPr>
                <w:sz w:val="24"/>
                <w:szCs w:val="24"/>
              </w:rPr>
              <w:t>LPDDR4</w:t>
            </w:r>
          </w:p>
        </w:tc>
        <w:tc>
          <w:tcPr>
            <w:tcW w:w="1288" w:type="dxa"/>
            <w:tcMar>
              <w:top w:w="57" w:type="dxa"/>
              <w:left w:w="0" w:type="dxa"/>
              <w:bottom w:w="57" w:type="dxa"/>
              <w:right w:w="0" w:type="dxa"/>
            </w:tcMar>
            <w:vAlign w:val="center"/>
          </w:tcPr>
          <w:p w14:paraId="55B0F16F" w14:textId="2ED85E8B" w:rsidR="00003123" w:rsidRPr="007B43D5" w:rsidRDefault="00003123" w:rsidP="000805A1">
            <w:pPr>
              <w:spacing w:line="240" w:lineRule="auto"/>
              <w:ind w:firstLine="0"/>
              <w:jc w:val="center"/>
              <w:rPr>
                <w:sz w:val="24"/>
                <w:szCs w:val="24"/>
                <w:lang w:val="en-US"/>
              </w:rPr>
            </w:pPr>
            <w:r w:rsidRPr="00025915">
              <w:rPr>
                <w:color w:val="000000"/>
                <w:sz w:val="24"/>
                <w:szCs w:val="24"/>
              </w:rPr>
              <w:t xml:space="preserve">32 </w:t>
            </w:r>
            <w:proofErr w:type="spellStart"/>
            <w:r w:rsidR="008C3159">
              <w:rPr>
                <w:color w:val="000000"/>
                <w:sz w:val="24"/>
                <w:szCs w:val="24"/>
              </w:rPr>
              <w:t>Кб</w:t>
            </w:r>
            <w:proofErr w:type="spellEnd"/>
          </w:p>
        </w:tc>
        <w:tc>
          <w:tcPr>
            <w:tcW w:w="1559" w:type="dxa"/>
            <w:tcMar>
              <w:top w:w="57" w:type="dxa"/>
              <w:left w:w="0" w:type="dxa"/>
              <w:bottom w:w="57" w:type="dxa"/>
              <w:right w:w="0" w:type="dxa"/>
            </w:tcMar>
            <w:vAlign w:val="center"/>
          </w:tcPr>
          <w:p w14:paraId="002B1634" w14:textId="4A41C4E2" w:rsidR="00003123" w:rsidRPr="007B43D5" w:rsidRDefault="00003123" w:rsidP="000805A1">
            <w:pPr>
              <w:spacing w:line="240" w:lineRule="auto"/>
              <w:ind w:firstLine="0"/>
              <w:jc w:val="center"/>
              <w:rPr>
                <w:sz w:val="24"/>
                <w:szCs w:val="24"/>
                <w:lang w:val="en-US"/>
              </w:rPr>
            </w:pPr>
            <w:r w:rsidRPr="00025915">
              <w:rPr>
                <w:color w:val="000000"/>
                <w:sz w:val="24"/>
                <w:szCs w:val="24"/>
                <w:shd w:val="clear" w:color="auto" w:fill="FFFFFF"/>
              </w:rPr>
              <w:t>128</w:t>
            </w:r>
            <w:r w:rsidRPr="00025915">
              <w:rPr>
                <w:color w:val="000000"/>
                <w:sz w:val="24"/>
                <w:szCs w:val="24"/>
              </w:rPr>
              <w:t xml:space="preserve"> </w:t>
            </w:r>
            <w:proofErr w:type="spellStart"/>
            <w:r w:rsidR="008C3159">
              <w:rPr>
                <w:color w:val="000000"/>
                <w:sz w:val="24"/>
                <w:szCs w:val="24"/>
              </w:rPr>
              <w:t>Кб</w:t>
            </w:r>
            <w:proofErr w:type="spellEnd"/>
          </w:p>
        </w:tc>
        <w:tc>
          <w:tcPr>
            <w:tcW w:w="1417" w:type="dxa"/>
            <w:tcMar>
              <w:top w:w="57" w:type="dxa"/>
              <w:left w:w="0" w:type="dxa"/>
              <w:bottom w:w="57" w:type="dxa"/>
              <w:right w:w="0" w:type="dxa"/>
            </w:tcMar>
            <w:vAlign w:val="center"/>
          </w:tcPr>
          <w:p w14:paraId="5994B9D3" w14:textId="5E3B8566" w:rsidR="00003123" w:rsidRPr="00025915" w:rsidRDefault="00003123" w:rsidP="000805A1">
            <w:pPr>
              <w:spacing w:line="240" w:lineRule="auto"/>
              <w:ind w:firstLine="0"/>
              <w:jc w:val="center"/>
              <w:rPr>
                <w:sz w:val="24"/>
                <w:szCs w:val="24"/>
              </w:rPr>
            </w:pPr>
            <w:r w:rsidRPr="00025915">
              <w:rPr>
                <w:rFonts w:eastAsia="Calibri"/>
                <w:sz w:val="24"/>
                <w:szCs w:val="24"/>
              </w:rPr>
              <w:t>50</w:t>
            </w:r>
            <w:r w:rsidRPr="00025915">
              <w:rPr>
                <w:sz w:val="24"/>
                <w:szCs w:val="24"/>
              </w:rPr>
              <w:t xml:space="preserve"> </w:t>
            </w:r>
            <w:proofErr w:type="spellStart"/>
            <w:r w:rsidR="008C3159">
              <w:rPr>
                <w:sz w:val="24"/>
                <w:szCs w:val="24"/>
              </w:rPr>
              <w:t>Кб</w:t>
            </w:r>
            <w:proofErr w:type="spellEnd"/>
          </w:p>
        </w:tc>
        <w:tc>
          <w:tcPr>
            <w:tcW w:w="1275" w:type="dxa"/>
            <w:tcMar>
              <w:top w:w="57" w:type="dxa"/>
              <w:left w:w="0" w:type="dxa"/>
              <w:bottom w:w="57" w:type="dxa"/>
              <w:right w:w="0" w:type="dxa"/>
            </w:tcMar>
            <w:vAlign w:val="center"/>
          </w:tcPr>
          <w:p w14:paraId="41E0416A" w14:textId="2C7992FE" w:rsidR="00003123" w:rsidRPr="00025915" w:rsidRDefault="00003123" w:rsidP="000805A1">
            <w:pPr>
              <w:spacing w:line="240" w:lineRule="auto"/>
              <w:ind w:firstLine="0"/>
              <w:jc w:val="center"/>
              <w:rPr>
                <w:sz w:val="24"/>
                <w:szCs w:val="24"/>
              </w:rPr>
            </w:pPr>
            <w:r w:rsidRPr="00025915">
              <w:rPr>
                <w:sz w:val="24"/>
                <w:szCs w:val="24"/>
              </w:rPr>
              <w:t>520</w:t>
            </w:r>
            <w:r w:rsidRPr="00025915">
              <w:rPr>
                <w:color w:val="000000"/>
                <w:sz w:val="24"/>
                <w:szCs w:val="24"/>
              </w:rPr>
              <w:t xml:space="preserve"> </w:t>
            </w:r>
            <w:proofErr w:type="spellStart"/>
            <w:r w:rsidR="008C3159">
              <w:rPr>
                <w:color w:val="000000"/>
                <w:sz w:val="24"/>
                <w:szCs w:val="24"/>
              </w:rPr>
              <w:t>Кб</w:t>
            </w:r>
            <w:proofErr w:type="spellEnd"/>
          </w:p>
        </w:tc>
      </w:tr>
      <w:tr w:rsidR="00003123" w:rsidRPr="00025915" w14:paraId="544FA7A9" w14:textId="77777777" w:rsidTr="000805A1">
        <w:tc>
          <w:tcPr>
            <w:tcW w:w="1413" w:type="dxa"/>
            <w:tcMar>
              <w:top w:w="57" w:type="dxa"/>
              <w:left w:w="0" w:type="dxa"/>
              <w:bottom w:w="57" w:type="dxa"/>
              <w:right w:w="0" w:type="dxa"/>
            </w:tcMar>
            <w:vAlign w:val="center"/>
          </w:tcPr>
          <w:p w14:paraId="7E605593" w14:textId="77777777" w:rsidR="00003123" w:rsidRPr="00025915" w:rsidRDefault="00003123" w:rsidP="000805A1">
            <w:pPr>
              <w:spacing w:line="240" w:lineRule="auto"/>
              <w:ind w:firstLine="0"/>
              <w:jc w:val="center"/>
              <w:rPr>
                <w:sz w:val="24"/>
                <w:szCs w:val="24"/>
              </w:rPr>
            </w:pPr>
            <w:r w:rsidRPr="00025915">
              <w:rPr>
                <w:sz w:val="24"/>
                <w:szCs w:val="24"/>
              </w:rPr>
              <w:t>FLASH</w:t>
            </w:r>
          </w:p>
        </w:tc>
        <w:tc>
          <w:tcPr>
            <w:tcW w:w="1459" w:type="dxa"/>
            <w:tcMar>
              <w:top w:w="57" w:type="dxa"/>
              <w:left w:w="0" w:type="dxa"/>
              <w:bottom w:w="57" w:type="dxa"/>
              <w:right w:w="0" w:type="dxa"/>
            </w:tcMar>
            <w:vAlign w:val="center"/>
          </w:tcPr>
          <w:p w14:paraId="50BFD187" w14:textId="77777777" w:rsidR="00003123" w:rsidRPr="00025915" w:rsidRDefault="00003123" w:rsidP="000805A1">
            <w:pPr>
              <w:spacing w:line="240" w:lineRule="auto"/>
              <w:ind w:firstLine="0"/>
              <w:jc w:val="center"/>
              <w:rPr>
                <w:color w:val="000000"/>
                <w:sz w:val="24"/>
                <w:szCs w:val="24"/>
                <w:shd w:val="clear" w:color="auto" w:fill="FFFFFF"/>
              </w:rPr>
            </w:pPr>
            <w:proofErr w:type="spellStart"/>
            <w:r w:rsidRPr="00025915">
              <w:rPr>
                <w:color w:val="000000"/>
                <w:sz w:val="24"/>
                <w:szCs w:val="24"/>
                <w:shd w:val="clear" w:color="auto" w:fill="FFFFFF"/>
              </w:rPr>
              <w:t>micro</w:t>
            </w:r>
            <w:proofErr w:type="spellEnd"/>
            <w:r w:rsidRPr="00025915">
              <w:rPr>
                <w:color w:val="000000"/>
                <w:sz w:val="24"/>
                <w:szCs w:val="24"/>
                <w:shd w:val="clear" w:color="auto" w:fill="FFFFFF"/>
              </w:rPr>
              <w:t>-SD</w:t>
            </w:r>
          </w:p>
          <w:p w14:paraId="69D5FBE3" w14:textId="77777777" w:rsidR="00003123" w:rsidRPr="00025915" w:rsidRDefault="00003123" w:rsidP="000805A1">
            <w:pPr>
              <w:spacing w:line="240" w:lineRule="auto"/>
              <w:ind w:firstLine="0"/>
              <w:jc w:val="center"/>
              <w:rPr>
                <w:sz w:val="24"/>
                <w:szCs w:val="24"/>
              </w:rPr>
            </w:pPr>
          </w:p>
        </w:tc>
        <w:tc>
          <w:tcPr>
            <w:tcW w:w="1364" w:type="dxa"/>
            <w:tcMar>
              <w:top w:w="57" w:type="dxa"/>
              <w:left w:w="0" w:type="dxa"/>
              <w:bottom w:w="57" w:type="dxa"/>
              <w:right w:w="0" w:type="dxa"/>
            </w:tcMar>
            <w:vAlign w:val="center"/>
          </w:tcPr>
          <w:p w14:paraId="64A37BC2" w14:textId="4188452F" w:rsidR="00131257" w:rsidRDefault="00003123" w:rsidP="000805A1">
            <w:pPr>
              <w:spacing w:line="240" w:lineRule="auto"/>
              <w:ind w:firstLine="0"/>
              <w:jc w:val="center"/>
              <w:rPr>
                <w:sz w:val="24"/>
                <w:szCs w:val="24"/>
              </w:rPr>
            </w:pPr>
            <w:r w:rsidRPr="00025915">
              <w:rPr>
                <w:sz w:val="24"/>
                <w:szCs w:val="24"/>
              </w:rPr>
              <w:t>0</w:t>
            </w:r>
            <w:r w:rsidR="008C3159">
              <w:rPr>
                <w:sz w:val="24"/>
                <w:szCs w:val="24"/>
              </w:rPr>
              <w:t>Гб</w:t>
            </w:r>
            <w:r w:rsidRPr="00025915">
              <w:rPr>
                <w:sz w:val="24"/>
                <w:szCs w:val="24"/>
              </w:rPr>
              <w:t xml:space="preserve"> / 8</w:t>
            </w:r>
            <w:r w:rsidR="008C3159">
              <w:rPr>
                <w:sz w:val="24"/>
                <w:szCs w:val="24"/>
              </w:rPr>
              <w:t>Гб</w:t>
            </w:r>
            <w:r w:rsidRPr="00025915">
              <w:rPr>
                <w:sz w:val="24"/>
                <w:szCs w:val="24"/>
              </w:rPr>
              <w:t xml:space="preserve"> / 16</w:t>
            </w:r>
            <w:r w:rsidR="008C3159">
              <w:rPr>
                <w:sz w:val="24"/>
                <w:szCs w:val="24"/>
              </w:rPr>
              <w:t>Гб</w:t>
            </w:r>
            <w:r w:rsidRPr="00025915">
              <w:rPr>
                <w:sz w:val="24"/>
                <w:szCs w:val="24"/>
              </w:rPr>
              <w:t xml:space="preserve"> / 32</w:t>
            </w:r>
            <w:r w:rsidR="008C3159">
              <w:rPr>
                <w:sz w:val="24"/>
                <w:szCs w:val="24"/>
              </w:rPr>
              <w:t>Гб</w:t>
            </w:r>
            <w:r w:rsidRPr="00025915">
              <w:rPr>
                <w:sz w:val="24"/>
                <w:szCs w:val="24"/>
              </w:rPr>
              <w:t xml:space="preserve"> / 64</w:t>
            </w:r>
            <w:r w:rsidR="008C3159">
              <w:rPr>
                <w:sz w:val="24"/>
                <w:szCs w:val="24"/>
              </w:rPr>
              <w:t>Гб</w:t>
            </w:r>
          </w:p>
          <w:p w14:paraId="62C47568" w14:textId="77777777" w:rsidR="00C25102" w:rsidRDefault="00C25102" w:rsidP="000805A1">
            <w:pPr>
              <w:spacing w:line="240" w:lineRule="auto"/>
              <w:ind w:firstLine="0"/>
              <w:jc w:val="center"/>
              <w:rPr>
                <w:sz w:val="24"/>
                <w:szCs w:val="24"/>
              </w:rPr>
            </w:pPr>
          </w:p>
          <w:p w14:paraId="3640C4CB" w14:textId="1B74A325" w:rsidR="00003123" w:rsidRPr="00025915" w:rsidRDefault="00003123" w:rsidP="000805A1">
            <w:pPr>
              <w:spacing w:line="240" w:lineRule="auto"/>
              <w:ind w:firstLine="0"/>
              <w:jc w:val="center"/>
              <w:rPr>
                <w:sz w:val="24"/>
                <w:szCs w:val="24"/>
              </w:rPr>
            </w:pPr>
            <w:proofErr w:type="spellStart"/>
            <w:r w:rsidRPr="00025915">
              <w:rPr>
                <w:sz w:val="24"/>
                <w:szCs w:val="24"/>
              </w:rPr>
              <w:t>eMMC</w:t>
            </w:r>
            <w:proofErr w:type="spellEnd"/>
            <w:r w:rsidRPr="00025915">
              <w:rPr>
                <w:sz w:val="24"/>
                <w:szCs w:val="24"/>
              </w:rPr>
              <w:t xml:space="preserve"> / </w:t>
            </w:r>
            <w:proofErr w:type="spellStart"/>
            <w:r w:rsidRPr="00025915">
              <w:rPr>
                <w:sz w:val="24"/>
                <w:szCs w:val="24"/>
              </w:rPr>
              <w:t>microSD</w:t>
            </w:r>
            <w:proofErr w:type="spellEnd"/>
          </w:p>
        </w:tc>
        <w:tc>
          <w:tcPr>
            <w:tcW w:w="1288" w:type="dxa"/>
            <w:tcMar>
              <w:top w:w="57" w:type="dxa"/>
              <w:left w:w="0" w:type="dxa"/>
              <w:bottom w:w="57" w:type="dxa"/>
              <w:right w:w="0" w:type="dxa"/>
            </w:tcMar>
            <w:vAlign w:val="center"/>
          </w:tcPr>
          <w:p w14:paraId="6DCA78AF" w14:textId="6121039A" w:rsidR="00003123" w:rsidRPr="007B43D5" w:rsidRDefault="00003123" w:rsidP="000805A1">
            <w:pPr>
              <w:spacing w:line="240" w:lineRule="auto"/>
              <w:ind w:firstLine="0"/>
              <w:jc w:val="center"/>
              <w:rPr>
                <w:sz w:val="24"/>
                <w:szCs w:val="24"/>
                <w:lang w:val="en-US"/>
              </w:rPr>
            </w:pPr>
            <w:r w:rsidRPr="00025915">
              <w:rPr>
                <w:color w:val="000000"/>
                <w:sz w:val="24"/>
                <w:szCs w:val="24"/>
                <w:shd w:val="clear" w:color="auto" w:fill="FFFFFF"/>
              </w:rPr>
              <w:t xml:space="preserve">256 </w:t>
            </w:r>
            <w:proofErr w:type="spellStart"/>
            <w:r w:rsidR="008C3159">
              <w:rPr>
                <w:color w:val="000000"/>
                <w:sz w:val="24"/>
                <w:szCs w:val="24"/>
                <w:shd w:val="clear" w:color="auto" w:fill="FFFFFF"/>
              </w:rPr>
              <w:t>Кб</w:t>
            </w:r>
            <w:proofErr w:type="spellEnd"/>
          </w:p>
        </w:tc>
        <w:tc>
          <w:tcPr>
            <w:tcW w:w="1559" w:type="dxa"/>
            <w:tcMar>
              <w:top w:w="57" w:type="dxa"/>
              <w:left w:w="0" w:type="dxa"/>
              <w:bottom w:w="57" w:type="dxa"/>
              <w:right w:w="0" w:type="dxa"/>
            </w:tcMar>
            <w:vAlign w:val="center"/>
          </w:tcPr>
          <w:p w14:paraId="0B84C2B8" w14:textId="1969C758" w:rsidR="00003123" w:rsidRPr="007B43D5" w:rsidRDefault="00003123" w:rsidP="000805A1">
            <w:pPr>
              <w:spacing w:line="240" w:lineRule="auto"/>
              <w:ind w:firstLine="0"/>
              <w:jc w:val="center"/>
              <w:rPr>
                <w:sz w:val="24"/>
                <w:szCs w:val="24"/>
                <w:lang w:val="en-US"/>
              </w:rPr>
            </w:pPr>
            <w:r w:rsidRPr="00025915">
              <w:rPr>
                <w:sz w:val="24"/>
                <w:szCs w:val="24"/>
              </w:rPr>
              <w:t xml:space="preserve">1 </w:t>
            </w:r>
            <w:proofErr w:type="spellStart"/>
            <w:r w:rsidR="008C3159">
              <w:rPr>
                <w:sz w:val="24"/>
                <w:szCs w:val="24"/>
              </w:rPr>
              <w:t>Мб</w:t>
            </w:r>
            <w:proofErr w:type="spellEnd"/>
          </w:p>
        </w:tc>
        <w:tc>
          <w:tcPr>
            <w:tcW w:w="1417" w:type="dxa"/>
            <w:tcMar>
              <w:top w:w="57" w:type="dxa"/>
              <w:left w:w="0" w:type="dxa"/>
              <w:bottom w:w="57" w:type="dxa"/>
              <w:right w:w="0" w:type="dxa"/>
            </w:tcMar>
            <w:vAlign w:val="center"/>
          </w:tcPr>
          <w:p w14:paraId="7F2ECB1B" w14:textId="535D187C" w:rsidR="00003123" w:rsidRPr="007B43D5" w:rsidRDefault="00003123" w:rsidP="000805A1">
            <w:pPr>
              <w:spacing w:line="240" w:lineRule="auto"/>
              <w:ind w:firstLine="0"/>
              <w:jc w:val="center"/>
              <w:rPr>
                <w:sz w:val="24"/>
                <w:szCs w:val="24"/>
                <w:lang w:val="en-US"/>
              </w:rPr>
            </w:pPr>
            <w:r w:rsidRPr="00025915">
              <w:rPr>
                <w:sz w:val="24"/>
                <w:szCs w:val="24"/>
              </w:rPr>
              <w:t xml:space="preserve">0,5-4 </w:t>
            </w:r>
            <w:proofErr w:type="spellStart"/>
            <w:r w:rsidR="008C3159">
              <w:rPr>
                <w:sz w:val="24"/>
                <w:szCs w:val="24"/>
              </w:rPr>
              <w:t>Мб</w:t>
            </w:r>
            <w:proofErr w:type="spellEnd"/>
          </w:p>
        </w:tc>
        <w:tc>
          <w:tcPr>
            <w:tcW w:w="1275" w:type="dxa"/>
            <w:tcMar>
              <w:top w:w="57" w:type="dxa"/>
              <w:left w:w="0" w:type="dxa"/>
              <w:bottom w:w="57" w:type="dxa"/>
              <w:right w:w="0" w:type="dxa"/>
            </w:tcMar>
            <w:vAlign w:val="center"/>
          </w:tcPr>
          <w:p w14:paraId="4132C8D7" w14:textId="3A1EDD36" w:rsidR="00003123" w:rsidRPr="007B43D5" w:rsidRDefault="00003123" w:rsidP="000805A1">
            <w:pPr>
              <w:spacing w:line="240" w:lineRule="auto"/>
              <w:ind w:firstLine="0"/>
              <w:jc w:val="center"/>
              <w:rPr>
                <w:sz w:val="24"/>
                <w:szCs w:val="24"/>
                <w:lang w:val="en-US"/>
              </w:rPr>
            </w:pPr>
            <w:r w:rsidRPr="00025915">
              <w:rPr>
                <w:sz w:val="24"/>
                <w:szCs w:val="24"/>
              </w:rPr>
              <w:t>4-16</w:t>
            </w:r>
            <w:r w:rsidR="008C3159">
              <w:rPr>
                <w:sz w:val="24"/>
                <w:szCs w:val="24"/>
              </w:rPr>
              <w:t>Мб</w:t>
            </w:r>
          </w:p>
        </w:tc>
      </w:tr>
      <w:tr w:rsidR="00003123" w:rsidRPr="00025915" w14:paraId="1E6E277E" w14:textId="77777777" w:rsidTr="000805A1">
        <w:tc>
          <w:tcPr>
            <w:tcW w:w="1413" w:type="dxa"/>
            <w:tcMar>
              <w:top w:w="57" w:type="dxa"/>
              <w:left w:w="0" w:type="dxa"/>
              <w:bottom w:w="57" w:type="dxa"/>
              <w:right w:w="0" w:type="dxa"/>
            </w:tcMar>
            <w:vAlign w:val="center"/>
          </w:tcPr>
          <w:p w14:paraId="0EDFEA25" w14:textId="77777777" w:rsidR="00003123" w:rsidRPr="00025915" w:rsidRDefault="00003123" w:rsidP="000805A1">
            <w:pPr>
              <w:spacing w:line="240" w:lineRule="auto"/>
              <w:ind w:firstLine="0"/>
              <w:jc w:val="center"/>
              <w:rPr>
                <w:sz w:val="24"/>
                <w:szCs w:val="24"/>
              </w:rPr>
            </w:pPr>
            <w:r w:rsidRPr="00025915">
              <w:rPr>
                <w:sz w:val="24"/>
                <w:szCs w:val="24"/>
              </w:rPr>
              <w:t>IO</w:t>
            </w:r>
          </w:p>
        </w:tc>
        <w:tc>
          <w:tcPr>
            <w:tcW w:w="1459" w:type="dxa"/>
            <w:tcMar>
              <w:top w:w="57" w:type="dxa"/>
              <w:left w:w="0" w:type="dxa"/>
              <w:bottom w:w="57" w:type="dxa"/>
              <w:right w:w="0" w:type="dxa"/>
            </w:tcMar>
          </w:tcPr>
          <w:p w14:paraId="3F26488F" w14:textId="77777777" w:rsidR="00003123" w:rsidRPr="00025915" w:rsidRDefault="00003123" w:rsidP="008C3159">
            <w:pPr>
              <w:spacing w:line="240" w:lineRule="auto"/>
              <w:ind w:firstLine="0"/>
              <w:rPr>
                <w:sz w:val="24"/>
                <w:szCs w:val="24"/>
              </w:rPr>
            </w:pPr>
            <w:r w:rsidRPr="00025915">
              <w:rPr>
                <w:sz w:val="24"/>
                <w:szCs w:val="24"/>
              </w:rPr>
              <w:t>2 x UART</w:t>
            </w:r>
          </w:p>
          <w:p w14:paraId="3ABA7BDA" w14:textId="77777777" w:rsidR="00003123" w:rsidRPr="00025915" w:rsidRDefault="00003123" w:rsidP="008C3159">
            <w:pPr>
              <w:spacing w:line="240" w:lineRule="auto"/>
              <w:ind w:firstLine="0"/>
              <w:rPr>
                <w:sz w:val="24"/>
                <w:szCs w:val="24"/>
              </w:rPr>
            </w:pPr>
            <w:r w:rsidRPr="00025915">
              <w:rPr>
                <w:sz w:val="24"/>
                <w:szCs w:val="24"/>
              </w:rPr>
              <w:t>2 x SPI</w:t>
            </w:r>
          </w:p>
          <w:p w14:paraId="1F2E353C" w14:textId="77777777" w:rsidR="00003123" w:rsidRPr="00025915" w:rsidRDefault="00003123" w:rsidP="008C3159">
            <w:pPr>
              <w:spacing w:line="240" w:lineRule="auto"/>
              <w:ind w:firstLine="0"/>
              <w:rPr>
                <w:sz w:val="24"/>
                <w:szCs w:val="24"/>
              </w:rPr>
            </w:pPr>
            <w:r w:rsidRPr="00025915">
              <w:rPr>
                <w:sz w:val="24"/>
                <w:szCs w:val="24"/>
              </w:rPr>
              <w:t>3 x I</w:t>
            </w:r>
            <w:r w:rsidRPr="00F74220">
              <w:rPr>
                <w:sz w:val="24"/>
                <w:szCs w:val="24"/>
                <w:vertAlign w:val="superscript"/>
              </w:rPr>
              <w:t>2</w:t>
            </w:r>
            <w:r w:rsidRPr="00025915">
              <w:rPr>
                <w:sz w:val="24"/>
                <w:szCs w:val="24"/>
              </w:rPr>
              <w:t xml:space="preserve">C </w:t>
            </w:r>
          </w:p>
          <w:p w14:paraId="4ABD0CDF" w14:textId="77777777" w:rsidR="00003123" w:rsidRPr="00025915" w:rsidRDefault="00003123" w:rsidP="008C3159">
            <w:pPr>
              <w:spacing w:line="240" w:lineRule="auto"/>
              <w:ind w:firstLine="0"/>
              <w:rPr>
                <w:sz w:val="24"/>
                <w:szCs w:val="24"/>
              </w:rPr>
            </w:pPr>
            <w:r w:rsidRPr="00025915">
              <w:rPr>
                <w:sz w:val="24"/>
                <w:szCs w:val="24"/>
              </w:rPr>
              <w:t>1 x I</w:t>
            </w:r>
            <w:r w:rsidRPr="00F74220">
              <w:rPr>
                <w:sz w:val="24"/>
                <w:szCs w:val="24"/>
                <w:vertAlign w:val="superscript"/>
              </w:rPr>
              <w:t>2</w:t>
            </w:r>
            <w:r w:rsidRPr="00025915">
              <w:rPr>
                <w:sz w:val="24"/>
                <w:szCs w:val="24"/>
              </w:rPr>
              <w:t>S</w:t>
            </w:r>
          </w:p>
          <w:p w14:paraId="51A3AB31" w14:textId="77777777" w:rsidR="00003123" w:rsidRPr="00025915" w:rsidRDefault="00003123" w:rsidP="008C3159">
            <w:pPr>
              <w:spacing w:line="240" w:lineRule="auto"/>
              <w:ind w:firstLine="0"/>
              <w:rPr>
                <w:sz w:val="24"/>
                <w:szCs w:val="24"/>
              </w:rPr>
            </w:pPr>
            <w:r w:rsidRPr="00025915">
              <w:rPr>
                <w:sz w:val="24"/>
                <w:szCs w:val="24"/>
              </w:rPr>
              <w:t>2 x PWM</w:t>
            </w:r>
          </w:p>
          <w:p w14:paraId="0EEB4B06" w14:textId="77777777" w:rsidR="00003123" w:rsidRPr="00025915" w:rsidRDefault="00003123" w:rsidP="008C3159">
            <w:pPr>
              <w:spacing w:line="240" w:lineRule="auto"/>
              <w:ind w:firstLine="0"/>
              <w:rPr>
                <w:sz w:val="24"/>
                <w:szCs w:val="24"/>
              </w:rPr>
            </w:pPr>
            <w:r w:rsidRPr="00025915">
              <w:rPr>
                <w:sz w:val="24"/>
                <w:szCs w:val="24"/>
              </w:rPr>
              <w:t>1 x ADC</w:t>
            </w:r>
          </w:p>
          <w:p w14:paraId="73A9DEF2" w14:textId="77777777" w:rsidR="00003123" w:rsidRPr="00025915" w:rsidRDefault="00003123" w:rsidP="008C3159">
            <w:pPr>
              <w:spacing w:line="240" w:lineRule="auto"/>
              <w:ind w:firstLine="0"/>
              <w:rPr>
                <w:sz w:val="24"/>
                <w:szCs w:val="24"/>
              </w:rPr>
            </w:pPr>
            <w:r w:rsidRPr="00025915">
              <w:rPr>
                <w:sz w:val="24"/>
                <w:szCs w:val="24"/>
              </w:rPr>
              <w:t>6 x GPIO</w:t>
            </w:r>
          </w:p>
        </w:tc>
        <w:tc>
          <w:tcPr>
            <w:tcW w:w="1364" w:type="dxa"/>
            <w:tcMar>
              <w:top w:w="57" w:type="dxa"/>
              <w:left w:w="0" w:type="dxa"/>
              <w:bottom w:w="57" w:type="dxa"/>
              <w:right w:w="0" w:type="dxa"/>
            </w:tcMar>
          </w:tcPr>
          <w:p w14:paraId="56DAEBD7" w14:textId="77777777" w:rsidR="00003123" w:rsidRPr="00025915" w:rsidRDefault="00003123" w:rsidP="008C3159">
            <w:pPr>
              <w:spacing w:line="240" w:lineRule="auto"/>
              <w:ind w:firstLine="0"/>
              <w:rPr>
                <w:sz w:val="24"/>
                <w:szCs w:val="24"/>
              </w:rPr>
            </w:pPr>
            <w:r w:rsidRPr="00025915">
              <w:rPr>
                <w:sz w:val="24"/>
                <w:szCs w:val="24"/>
              </w:rPr>
              <w:t>2 x UART</w:t>
            </w:r>
          </w:p>
          <w:p w14:paraId="27966FBF" w14:textId="77777777" w:rsidR="00003123" w:rsidRPr="00025915" w:rsidRDefault="00003123" w:rsidP="008C3159">
            <w:pPr>
              <w:spacing w:line="240" w:lineRule="auto"/>
              <w:ind w:firstLine="0"/>
              <w:rPr>
                <w:sz w:val="24"/>
                <w:szCs w:val="24"/>
              </w:rPr>
            </w:pPr>
            <w:r w:rsidRPr="00025915">
              <w:rPr>
                <w:sz w:val="24"/>
                <w:szCs w:val="24"/>
              </w:rPr>
              <w:t>2 x SPI</w:t>
            </w:r>
          </w:p>
          <w:p w14:paraId="5149C7A8" w14:textId="77777777" w:rsidR="00003123" w:rsidRPr="00025915" w:rsidRDefault="00003123" w:rsidP="008C3159">
            <w:pPr>
              <w:spacing w:line="240" w:lineRule="auto"/>
              <w:ind w:firstLine="0"/>
              <w:rPr>
                <w:sz w:val="24"/>
                <w:szCs w:val="24"/>
              </w:rPr>
            </w:pPr>
            <w:r w:rsidRPr="00025915">
              <w:rPr>
                <w:sz w:val="24"/>
                <w:szCs w:val="24"/>
              </w:rPr>
              <w:t>3 x I</w:t>
            </w:r>
            <w:r w:rsidRPr="00F74220">
              <w:rPr>
                <w:sz w:val="24"/>
                <w:szCs w:val="24"/>
                <w:vertAlign w:val="superscript"/>
              </w:rPr>
              <w:t>2</w:t>
            </w:r>
            <w:r w:rsidRPr="00025915">
              <w:rPr>
                <w:sz w:val="24"/>
                <w:szCs w:val="24"/>
              </w:rPr>
              <w:t>C</w:t>
            </w:r>
          </w:p>
          <w:p w14:paraId="167D46A2" w14:textId="77777777" w:rsidR="00003123" w:rsidRPr="00025915" w:rsidRDefault="00003123" w:rsidP="008C3159">
            <w:pPr>
              <w:spacing w:line="240" w:lineRule="auto"/>
              <w:ind w:firstLine="0"/>
              <w:rPr>
                <w:sz w:val="24"/>
                <w:szCs w:val="24"/>
              </w:rPr>
            </w:pPr>
            <w:r w:rsidRPr="00025915">
              <w:rPr>
                <w:sz w:val="24"/>
                <w:szCs w:val="24"/>
              </w:rPr>
              <w:t>1 x SPDIF</w:t>
            </w:r>
          </w:p>
          <w:p w14:paraId="5F0B7D15" w14:textId="77777777" w:rsidR="00003123" w:rsidRPr="00025915" w:rsidRDefault="00003123" w:rsidP="008C3159">
            <w:pPr>
              <w:spacing w:line="240" w:lineRule="auto"/>
              <w:ind w:firstLine="0"/>
              <w:rPr>
                <w:sz w:val="24"/>
                <w:szCs w:val="24"/>
              </w:rPr>
            </w:pPr>
            <w:r w:rsidRPr="00025915">
              <w:rPr>
                <w:sz w:val="24"/>
                <w:szCs w:val="24"/>
              </w:rPr>
              <w:t>2 x PWM</w:t>
            </w:r>
          </w:p>
          <w:p w14:paraId="56CA6C5D" w14:textId="77777777" w:rsidR="00003123" w:rsidRPr="00025915" w:rsidRDefault="00003123" w:rsidP="008C3159">
            <w:pPr>
              <w:spacing w:line="240" w:lineRule="auto"/>
              <w:ind w:firstLine="0"/>
              <w:rPr>
                <w:sz w:val="24"/>
                <w:szCs w:val="24"/>
              </w:rPr>
            </w:pPr>
            <w:r w:rsidRPr="00025915">
              <w:rPr>
                <w:sz w:val="24"/>
                <w:szCs w:val="24"/>
              </w:rPr>
              <w:t>1 x ADC</w:t>
            </w:r>
          </w:p>
          <w:p w14:paraId="2EAC0E8B" w14:textId="77777777" w:rsidR="00003123" w:rsidRPr="00025915" w:rsidRDefault="00003123" w:rsidP="008C3159">
            <w:pPr>
              <w:spacing w:line="240" w:lineRule="auto"/>
              <w:ind w:firstLine="0"/>
              <w:rPr>
                <w:sz w:val="24"/>
                <w:szCs w:val="24"/>
              </w:rPr>
            </w:pPr>
            <w:r w:rsidRPr="00025915">
              <w:rPr>
                <w:sz w:val="24"/>
                <w:szCs w:val="24"/>
              </w:rPr>
              <w:t>6 x GPIO</w:t>
            </w:r>
          </w:p>
        </w:tc>
        <w:tc>
          <w:tcPr>
            <w:tcW w:w="1288" w:type="dxa"/>
            <w:tcMar>
              <w:top w:w="57" w:type="dxa"/>
              <w:left w:w="0" w:type="dxa"/>
              <w:bottom w:w="57" w:type="dxa"/>
              <w:right w:w="0" w:type="dxa"/>
            </w:tcMar>
          </w:tcPr>
          <w:p w14:paraId="19B6AD69" w14:textId="77777777" w:rsidR="00003123" w:rsidRPr="00025915" w:rsidRDefault="00003123" w:rsidP="008C3159">
            <w:pPr>
              <w:spacing w:line="240" w:lineRule="auto"/>
              <w:ind w:firstLine="0"/>
              <w:rPr>
                <w:sz w:val="24"/>
                <w:szCs w:val="24"/>
              </w:rPr>
            </w:pPr>
            <w:r w:rsidRPr="00025915">
              <w:rPr>
                <w:sz w:val="24"/>
                <w:szCs w:val="24"/>
              </w:rPr>
              <w:t>1 x UART</w:t>
            </w:r>
          </w:p>
          <w:p w14:paraId="1027507E" w14:textId="77777777" w:rsidR="00003123" w:rsidRPr="00025915" w:rsidRDefault="00003123" w:rsidP="008C3159">
            <w:pPr>
              <w:spacing w:line="240" w:lineRule="auto"/>
              <w:ind w:firstLine="0"/>
              <w:rPr>
                <w:sz w:val="24"/>
                <w:szCs w:val="24"/>
              </w:rPr>
            </w:pPr>
            <w:r w:rsidRPr="00025915">
              <w:rPr>
                <w:sz w:val="24"/>
                <w:szCs w:val="24"/>
              </w:rPr>
              <w:t>1 x SPI</w:t>
            </w:r>
          </w:p>
          <w:p w14:paraId="4F479FDB" w14:textId="77777777" w:rsidR="00003123" w:rsidRPr="00025915" w:rsidRDefault="00003123" w:rsidP="008C3159">
            <w:pPr>
              <w:spacing w:line="240" w:lineRule="auto"/>
              <w:ind w:firstLine="0"/>
              <w:rPr>
                <w:sz w:val="24"/>
                <w:szCs w:val="24"/>
              </w:rPr>
            </w:pPr>
            <w:r w:rsidRPr="00025915">
              <w:rPr>
                <w:sz w:val="24"/>
                <w:szCs w:val="24"/>
              </w:rPr>
              <w:t>1 x I</w:t>
            </w:r>
            <w:r w:rsidRPr="00F74220">
              <w:rPr>
                <w:sz w:val="24"/>
                <w:szCs w:val="24"/>
                <w:vertAlign w:val="superscript"/>
              </w:rPr>
              <w:t>2</w:t>
            </w:r>
            <w:r w:rsidRPr="00025915">
              <w:rPr>
                <w:sz w:val="24"/>
                <w:szCs w:val="24"/>
              </w:rPr>
              <w:t>C</w:t>
            </w:r>
          </w:p>
          <w:p w14:paraId="0107C400" w14:textId="77777777" w:rsidR="00003123" w:rsidRPr="00025915" w:rsidRDefault="00003123" w:rsidP="008C3159">
            <w:pPr>
              <w:spacing w:line="240" w:lineRule="auto"/>
              <w:ind w:firstLine="0"/>
              <w:rPr>
                <w:sz w:val="24"/>
                <w:szCs w:val="24"/>
              </w:rPr>
            </w:pPr>
            <w:r w:rsidRPr="00025915">
              <w:rPr>
                <w:sz w:val="24"/>
                <w:szCs w:val="24"/>
              </w:rPr>
              <w:t>12 x PWM</w:t>
            </w:r>
          </w:p>
          <w:p w14:paraId="21F6E741" w14:textId="77777777" w:rsidR="00003123" w:rsidRPr="00025915" w:rsidRDefault="00003123" w:rsidP="008C3159">
            <w:pPr>
              <w:spacing w:line="240" w:lineRule="auto"/>
              <w:ind w:firstLine="0"/>
              <w:rPr>
                <w:sz w:val="24"/>
                <w:szCs w:val="24"/>
              </w:rPr>
            </w:pPr>
            <w:r w:rsidRPr="00025915">
              <w:rPr>
                <w:sz w:val="24"/>
                <w:szCs w:val="24"/>
              </w:rPr>
              <w:t>7 x ADC</w:t>
            </w:r>
          </w:p>
          <w:p w14:paraId="18126562" w14:textId="77777777" w:rsidR="00003123" w:rsidRPr="00025915" w:rsidRDefault="00003123" w:rsidP="008C3159">
            <w:pPr>
              <w:spacing w:line="240" w:lineRule="auto"/>
              <w:ind w:firstLine="0"/>
              <w:rPr>
                <w:sz w:val="24"/>
                <w:szCs w:val="24"/>
              </w:rPr>
            </w:pPr>
            <w:r w:rsidRPr="00025915">
              <w:rPr>
                <w:sz w:val="24"/>
                <w:szCs w:val="24"/>
              </w:rPr>
              <w:t>7 x GPIO</w:t>
            </w:r>
          </w:p>
        </w:tc>
        <w:tc>
          <w:tcPr>
            <w:tcW w:w="1559" w:type="dxa"/>
            <w:tcMar>
              <w:top w:w="57" w:type="dxa"/>
              <w:left w:w="0" w:type="dxa"/>
              <w:bottom w:w="57" w:type="dxa"/>
              <w:right w:w="0" w:type="dxa"/>
            </w:tcMar>
          </w:tcPr>
          <w:p w14:paraId="14C82B7F" w14:textId="77777777" w:rsidR="00003123" w:rsidRPr="00025915" w:rsidRDefault="00003123" w:rsidP="008C3159">
            <w:pPr>
              <w:spacing w:line="240" w:lineRule="auto"/>
              <w:ind w:firstLine="0"/>
              <w:rPr>
                <w:sz w:val="24"/>
                <w:szCs w:val="24"/>
              </w:rPr>
            </w:pPr>
            <w:r w:rsidRPr="00025915">
              <w:rPr>
                <w:sz w:val="24"/>
                <w:szCs w:val="24"/>
              </w:rPr>
              <w:t>5 x UART</w:t>
            </w:r>
          </w:p>
          <w:p w14:paraId="5E395C86" w14:textId="77777777" w:rsidR="00003123" w:rsidRPr="00025915" w:rsidRDefault="00003123" w:rsidP="008C3159">
            <w:pPr>
              <w:spacing w:line="240" w:lineRule="auto"/>
              <w:ind w:firstLine="0"/>
              <w:rPr>
                <w:sz w:val="24"/>
                <w:szCs w:val="24"/>
              </w:rPr>
            </w:pPr>
            <w:r w:rsidRPr="00025915">
              <w:rPr>
                <w:sz w:val="24"/>
                <w:szCs w:val="24"/>
              </w:rPr>
              <w:t>4 x SPI</w:t>
            </w:r>
          </w:p>
          <w:p w14:paraId="599F5768" w14:textId="77777777" w:rsidR="00003123" w:rsidRPr="00025915" w:rsidRDefault="00003123" w:rsidP="008C3159">
            <w:pPr>
              <w:spacing w:line="240" w:lineRule="auto"/>
              <w:ind w:firstLine="0"/>
              <w:rPr>
                <w:sz w:val="24"/>
                <w:szCs w:val="24"/>
              </w:rPr>
            </w:pPr>
            <w:r w:rsidRPr="00025915">
              <w:rPr>
                <w:sz w:val="24"/>
                <w:szCs w:val="24"/>
              </w:rPr>
              <w:t>3 x I</w:t>
            </w:r>
            <w:r w:rsidRPr="00F74220">
              <w:rPr>
                <w:sz w:val="24"/>
                <w:szCs w:val="24"/>
                <w:vertAlign w:val="superscript"/>
              </w:rPr>
              <w:t>2</w:t>
            </w:r>
            <w:r w:rsidRPr="00025915">
              <w:rPr>
                <w:sz w:val="24"/>
                <w:szCs w:val="24"/>
              </w:rPr>
              <w:t>C</w:t>
            </w:r>
          </w:p>
          <w:p w14:paraId="50E92751" w14:textId="77777777" w:rsidR="00003123" w:rsidRPr="00025915" w:rsidRDefault="00003123" w:rsidP="008C3159">
            <w:pPr>
              <w:spacing w:line="240" w:lineRule="auto"/>
              <w:ind w:firstLine="0"/>
              <w:rPr>
                <w:sz w:val="24"/>
                <w:szCs w:val="24"/>
              </w:rPr>
            </w:pPr>
            <w:r w:rsidRPr="00025915">
              <w:rPr>
                <w:sz w:val="24"/>
                <w:szCs w:val="24"/>
              </w:rPr>
              <w:t>2 x PWM</w:t>
            </w:r>
          </w:p>
          <w:p w14:paraId="1B9635E8" w14:textId="77777777" w:rsidR="00003123" w:rsidRPr="00025915" w:rsidRDefault="00003123" w:rsidP="008C3159">
            <w:pPr>
              <w:spacing w:line="240" w:lineRule="auto"/>
              <w:ind w:firstLine="0"/>
              <w:rPr>
                <w:sz w:val="24"/>
                <w:szCs w:val="24"/>
              </w:rPr>
            </w:pPr>
            <w:r w:rsidRPr="00025915">
              <w:rPr>
                <w:sz w:val="24"/>
                <w:szCs w:val="24"/>
              </w:rPr>
              <w:t>3 x ADC</w:t>
            </w:r>
          </w:p>
          <w:p w14:paraId="6C9EB2D6" w14:textId="77777777" w:rsidR="00003123" w:rsidRPr="00025915" w:rsidRDefault="00003123" w:rsidP="008C3159">
            <w:pPr>
              <w:spacing w:line="240" w:lineRule="auto"/>
              <w:ind w:firstLine="0"/>
              <w:rPr>
                <w:sz w:val="24"/>
                <w:szCs w:val="24"/>
              </w:rPr>
            </w:pPr>
            <w:r w:rsidRPr="00025915">
              <w:rPr>
                <w:sz w:val="24"/>
                <w:szCs w:val="24"/>
              </w:rPr>
              <w:t>2 x DAC</w:t>
            </w:r>
          </w:p>
          <w:p w14:paraId="1F3FA65E" w14:textId="77777777" w:rsidR="00003123" w:rsidRPr="00025915" w:rsidRDefault="00003123" w:rsidP="008C3159">
            <w:pPr>
              <w:spacing w:line="240" w:lineRule="auto"/>
              <w:ind w:firstLine="0"/>
              <w:rPr>
                <w:sz w:val="24"/>
                <w:szCs w:val="24"/>
              </w:rPr>
            </w:pPr>
            <w:r w:rsidRPr="00025915">
              <w:rPr>
                <w:sz w:val="24"/>
                <w:szCs w:val="24"/>
              </w:rPr>
              <w:t>1 x SWPM</w:t>
            </w:r>
          </w:p>
          <w:p w14:paraId="67DE29E8" w14:textId="77777777" w:rsidR="00003123" w:rsidRPr="00025915" w:rsidRDefault="00003123" w:rsidP="008C3159">
            <w:pPr>
              <w:spacing w:line="240" w:lineRule="auto"/>
              <w:ind w:firstLine="0"/>
              <w:rPr>
                <w:sz w:val="24"/>
                <w:szCs w:val="24"/>
              </w:rPr>
            </w:pPr>
            <w:r w:rsidRPr="00025915">
              <w:rPr>
                <w:sz w:val="24"/>
                <w:szCs w:val="24"/>
              </w:rPr>
              <w:t>1 x IRTIM</w:t>
            </w:r>
          </w:p>
          <w:p w14:paraId="50FA873E" w14:textId="77777777" w:rsidR="00003123" w:rsidRPr="00025915" w:rsidRDefault="00003123" w:rsidP="008C3159">
            <w:pPr>
              <w:spacing w:line="240" w:lineRule="auto"/>
              <w:ind w:firstLine="0"/>
              <w:rPr>
                <w:sz w:val="24"/>
                <w:szCs w:val="24"/>
              </w:rPr>
            </w:pPr>
            <w:r w:rsidRPr="00025915">
              <w:rPr>
                <w:sz w:val="24"/>
                <w:szCs w:val="24"/>
              </w:rPr>
              <w:t xml:space="preserve">1 x USB </w:t>
            </w:r>
          </w:p>
          <w:p w14:paraId="362326D2" w14:textId="2429E8F7" w:rsidR="00003123" w:rsidRPr="00025915" w:rsidRDefault="000E2C3B" w:rsidP="008C3159">
            <w:pPr>
              <w:spacing w:line="240" w:lineRule="auto"/>
              <w:ind w:firstLine="0"/>
              <w:rPr>
                <w:sz w:val="24"/>
                <w:szCs w:val="24"/>
              </w:rPr>
            </w:pPr>
            <w:r w:rsidRPr="00025915">
              <w:rPr>
                <w:sz w:val="24"/>
                <w:szCs w:val="24"/>
              </w:rPr>
              <w:t xml:space="preserve">1 x </w:t>
            </w:r>
            <w:r w:rsidR="00003123" w:rsidRPr="000E2C3B">
              <w:rPr>
                <w:sz w:val="24"/>
                <w:szCs w:val="24"/>
              </w:rPr>
              <w:t>OTG 2.0</w:t>
            </w:r>
          </w:p>
          <w:p w14:paraId="5D743E5B" w14:textId="4511DD3E" w:rsidR="00003123" w:rsidRPr="00025915" w:rsidRDefault="00003123" w:rsidP="008C3159">
            <w:pPr>
              <w:spacing w:line="240" w:lineRule="auto"/>
              <w:ind w:firstLine="0"/>
              <w:rPr>
                <w:sz w:val="24"/>
                <w:szCs w:val="24"/>
              </w:rPr>
            </w:pPr>
            <w:r w:rsidRPr="00025915">
              <w:rPr>
                <w:sz w:val="24"/>
                <w:szCs w:val="24"/>
              </w:rPr>
              <w:t>1 x CAN</w:t>
            </w:r>
          </w:p>
        </w:tc>
        <w:tc>
          <w:tcPr>
            <w:tcW w:w="1417" w:type="dxa"/>
            <w:tcMar>
              <w:top w:w="57" w:type="dxa"/>
              <w:left w:w="0" w:type="dxa"/>
              <w:bottom w:w="57" w:type="dxa"/>
              <w:right w:w="0" w:type="dxa"/>
            </w:tcMar>
          </w:tcPr>
          <w:p w14:paraId="4F891960" w14:textId="77777777" w:rsidR="00003123" w:rsidRPr="00025915" w:rsidRDefault="00003123" w:rsidP="008C3159">
            <w:pPr>
              <w:spacing w:line="240" w:lineRule="auto"/>
              <w:ind w:firstLine="0"/>
              <w:rPr>
                <w:sz w:val="24"/>
                <w:szCs w:val="24"/>
              </w:rPr>
            </w:pPr>
            <w:r w:rsidRPr="00025915">
              <w:rPr>
                <w:sz w:val="24"/>
                <w:szCs w:val="24"/>
              </w:rPr>
              <w:t>1 x ADC</w:t>
            </w:r>
          </w:p>
          <w:p w14:paraId="599F5C6D" w14:textId="77777777" w:rsidR="00003123" w:rsidRPr="00025915" w:rsidRDefault="00003123" w:rsidP="008C3159">
            <w:pPr>
              <w:spacing w:line="240" w:lineRule="auto"/>
              <w:ind w:firstLine="0"/>
              <w:rPr>
                <w:sz w:val="24"/>
                <w:szCs w:val="24"/>
              </w:rPr>
            </w:pPr>
            <w:r w:rsidRPr="00025915">
              <w:rPr>
                <w:sz w:val="24"/>
                <w:szCs w:val="24"/>
              </w:rPr>
              <w:t>1 x I</w:t>
            </w:r>
            <w:r w:rsidRPr="00F74220">
              <w:rPr>
                <w:sz w:val="24"/>
                <w:szCs w:val="24"/>
                <w:vertAlign w:val="superscript"/>
              </w:rPr>
              <w:t>2</w:t>
            </w:r>
            <w:r w:rsidRPr="00025915">
              <w:rPr>
                <w:sz w:val="24"/>
                <w:szCs w:val="24"/>
              </w:rPr>
              <w:t xml:space="preserve">C </w:t>
            </w:r>
          </w:p>
          <w:p w14:paraId="51A9B8A8" w14:textId="77777777" w:rsidR="00003123" w:rsidRPr="00025915" w:rsidRDefault="00003123" w:rsidP="008C3159">
            <w:pPr>
              <w:spacing w:line="240" w:lineRule="auto"/>
              <w:ind w:firstLine="0"/>
              <w:rPr>
                <w:sz w:val="24"/>
                <w:szCs w:val="24"/>
              </w:rPr>
            </w:pPr>
            <w:r w:rsidRPr="00025915">
              <w:rPr>
                <w:sz w:val="24"/>
                <w:szCs w:val="24"/>
              </w:rPr>
              <w:t>1 x I</w:t>
            </w:r>
            <w:r w:rsidRPr="00F74220">
              <w:rPr>
                <w:sz w:val="24"/>
                <w:szCs w:val="24"/>
                <w:vertAlign w:val="superscript"/>
              </w:rPr>
              <w:t>2</w:t>
            </w:r>
            <w:r w:rsidRPr="00025915">
              <w:rPr>
                <w:sz w:val="24"/>
                <w:szCs w:val="24"/>
              </w:rPr>
              <w:t>S</w:t>
            </w:r>
          </w:p>
          <w:p w14:paraId="771DF6EB" w14:textId="77777777" w:rsidR="00003123" w:rsidRPr="00025915" w:rsidRDefault="00003123" w:rsidP="008C3159">
            <w:pPr>
              <w:spacing w:line="240" w:lineRule="auto"/>
              <w:ind w:firstLine="0"/>
              <w:rPr>
                <w:sz w:val="24"/>
                <w:szCs w:val="24"/>
              </w:rPr>
            </w:pPr>
            <w:r w:rsidRPr="00025915">
              <w:rPr>
                <w:sz w:val="24"/>
                <w:szCs w:val="24"/>
              </w:rPr>
              <w:t>1 x SPI</w:t>
            </w:r>
          </w:p>
          <w:p w14:paraId="5396992B" w14:textId="77777777" w:rsidR="00003123" w:rsidRPr="00025915" w:rsidRDefault="00003123" w:rsidP="008C3159">
            <w:pPr>
              <w:spacing w:line="240" w:lineRule="auto"/>
              <w:ind w:firstLine="0"/>
              <w:rPr>
                <w:sz w:val="24"/>
                <w:szCs w:val="24"/>
              </w:rPr>
            </w:pPr>
            <w:r w:rsidRPr="00025915">
              <w:rPr>
                <w:sz w:val="24"/>
                <w:szCs w:val="24"/>
              </w:rPr>
              <w:t>1 x UART</w:t>
            </w:r>
          </w:p>
          <w:p w14:paraId="537EF3F1" w14:textId="77777777" w:rsidR="00003123" w:rsidRPr="00025915" w:rsidRDefault="00003123" w:rsidP="008C3159">
            <w:pPr>
              <w:spacing w:line="240" w:lineRule="auto"/>
              <w:ind w:firstLine="0"/>
              <w:rPr>
                <w:sz w:val="24"/>
                <w:szCs w:val="24"/>
              </w:rPr>
            </w:pPr>
            <w:r w:rsidRPr="00025915">
              <w:rPr>
                <w:sz w:val="24"/>
                <w:szCs w:val="24"/>
              </w:rPr>
              <w:t>11 x GPIO</w:t>
            </w:r>
          </w:p>
          <w:p w14:paraId="48613EEA" w14:textId="77777777" w:rsidR="00003123" w:rsidRPr="00025915" w:rsidRDefault="00003123" w:rsidP="008C3159">
            <w:pPr>
              <w:spacing w:line="240" w:lineRule="auto"/>
              <w:ind w:firstLine="0"/>
              <w:rPr>
                <w:sz w:val="24"/>
                <w:szCs w:val="24"/>
              </w:rPr>
            </w:pPr>
            <w:r w:rsidRPr="00025915">
              <w:rPr>
                <w:sz w:val="24"/>
                <w:szCs w:val="24"/>
              </w:rPr>
              <w:t>10 x PWM</w:t>
            </w:r>
          </w:p>
          <w:p w14:paraId="55B77318" w14:textId="77777777" w:rsidR="00003123" w:rsidRPr="00025915" w:rsidRDefault="00003123" w:rsidP="008C3159">
            <w:pPr>
              <w:spacing w:line="240" w:lineRule="auto"/>
              <w:ind w:firstLine="0"/>
              <w:rPr>
                <w:sz w:val="24"/>
                <w:szCs w:val="24"/>
              </w:rPr>
            </w:pPr>
          </w:p>
          <w:p w14:paraId="79C7429F" w14:textId="77777777" w:rsidR="00003123" w:rsidRPr="00025915" w:rsidRDefault="00003123" w:rsidP="008C3159">
            <w:pPr>
              <w:spacing w:line="240" w:lineRule="auto"/>
              <w:ind w:firstLine="0"/>
              <w:rPr>
                <w:sz w:val="24"/>
                <w:szCs w:val="24"/>
              </w:rPr>
            </w:pPr>
          </w:p>
          <w:p w14:paraId="6C53C4F8" w14:textId="77777777" w:rsidR="00003123" w:rsidRPr="00025915" w:rsidRDefault="00003123" w:rsidP="008C3159">
            <w:pPr>
              <w:spacing w:line="240" w:lineRule="auto"/>
              <w:ind w:firstLine="0"/>
              <w:rPr>
                <w:sz w:val="24"/>
                <w:szCs w:val="24"/>
              </w:rPr>
            </w:pPr>
          </w:p>
          <w:p w14:paraId="64B85DFF" w14:textId="77777777" w:rsidR="00003123" w:rsidRPr="00025915" w:rsidRDefault="00003123" w:rsidP="008C3159">
            <w:pPr>
              <w:spacing w:line="240" w:lineRule="auto"/>
              <w:ind w:firstLine="0"/>
              <w:rPr>
                <w:sz w:val="24"/>
                <w:szCs w:val="24"/>
              </w:rPr>
            </w:pPr>
          </w:p>
        </w:tc>
        <w:tc>
          <w:tcPr>
            <w:tcW w:w="1275" w:type="dxa"/>
            <w:tcMar>
              <w:top w:w="57" w:type="dxa"/>
              <w:left w:w="0" w:type="dxa"/>
              <w:bottom w:w="57" w:type="dxa"/>
              <w:right w:w="0" w:type="dxa"/>
            </w:tcMar>
          </w:tcPr>
          <w:p w14:paraId="0FFADBE0" w14:textId="77777777" w:rsidR="00003123" w:rsidRPr="00025915" w:rsidRDefault="00003123" w:rsidP="008C3159">
            <w:pPr>
              <w:spacing w:line="240" w:lineRule="auto"/>
              <w:ind w:firstLine="0"/>
              <w:rPr>
                <w:sz w:val="24"/>
                <w:szCs w:val="24"/>
              </w:rPr>
            </w:pPr>
            <w:r w:rsidRPr="00025915">
              <w:rPr>
                <w:sz w:val="24"/>
                <w:szCs w:val="24"/>
              </w:rPr>
              <w:t>18 x ADC</w:t>
            </w:r>
          </w:p>
          <w:p w14:paraId="25D1EADB" w14:textId="77777777" w:rsidR="00003123" w:rsidRPr="00025915" w:rsidRDefault="00003123" w:rsidP="008C3159">
            <w:pPr>
              <w:spacing w:line="240" w:lineRule="auto"/>
              <w:ind w:firstLine="0"/>
              <w:rPr>
                <w:sz w:val="24"/>
                <w:szCs w:val="24"/>
              </w:rPr>
            </w:pPr>
            <w:r w:rsidRPr="00025915">
              <w:rPr>
                <w:sz w:val="24"/>
                <w:szCs w:val="24"/>
              </w:rPr>
              <w:t>3 x SPI</w:t>
            </w:r>
          </w:p>
          <w:p w14:paraId="012B9C2B" w14:textId="77777777" w:rsidR="00003123" w:rsidRPr="00025915" w:rsidRDefault="00003123" w:rsidP="008C3159">
            <w:pPr>
              <w:spacing w:line="240" w:lineRule="auto"/>
              <w:ind w:firstLine="0"/>
              <w:rPr>
                <w:sz w:val="24"/>
                <w:szCs w:val="24"/>
              </w:rPr>
            </w:pPr>
            <w:r w:rsidRPr="00025915">
              <w:rPr>
                <w:sz w:val="24"/>
                <w:szCs w:val="24"/>
              </w:rPr>
              <w:t>3 x UART</w:t>
            </w:r>
          </w:p>
          <w:p w14:paraId="0112D17A" w14:textId="77777777" w:rsidR="00003123" w:rsidRPr="00025915" w:rsidRDefault="00003123" w:rsidP="008C3159">
            <w:pPr>
              <w:spacing w:line="240" w:lineRule="auto"/>
              <w:ind w:firstLine="0"/>
              <w:rPr>
                <w:sz w:val="24"/>
                <w:szCs w:val="24"/>
              </w:rPr>
            </w:pPr>
            <w:r w:rsidRPr="00025915">
              <w:rPr>
                <w:sz w:val="24"/>
                <w:szCs w:val="24"/>
              </w:rPr>
              <w:t>2 x I</w:t>
            </w:r>
            <w:r w:rsidRPr="00F74220">
              <w:rPr>
                <w:sz w:val="24"/>
                <w:szCs w:val="24"/>
                <w:vertAlign w:val="superscript"/>
              </w:rPr>
              <w:t>2</w:t>
            </w:r>
            <w:r w:rsidRPr="00025915">
              <w:rPr>
                <w:sz w:val="24"/>
                <w:szCs w:val="24"/>
              </w:rPr>
              <w:t xml:space="preserve">C </w:t>
            </w:r>
          </w:p>
          <w:p w14:paraId="49FADD1C" w14:textId="77777777" w:rsidR="00003123" w:rsidRPr="00025915" w:rsidRDefault="00003123" w:rsidP="008C3159">
            <w:pPr>
              <w:spacing w:line="240" w:lineRule="auto"/>
              <w:ind w:firstLine="0"/>
              <w:rPr>
                <w:sz w:val="24"/>
                <w:szCs w:val="24"/>
              </w:rPr>
            </w:pPr>
            <w:r w:rsidRPr="00025915">
              <w:rPr>
                <w:sz w:val="24"/>
                <w:szCs w:val="24"/>
              </w:rPr>
              <w:t>16 x PWM</w:t>
            </w:r>
          </w:p>
          <w:p w14:paraId="38014B75" w14:textId="77777777" w:rsidR="00003123" w:rsidRPr="00025915" w:rsidRDefault="00003123" w:rsidP="008C3159">
            <w:pPr>
              <w:spacing w:line="240" w:lineRule="auto"/>
              <w:ind w:firstLine="0"/>
              <w:rPr>
                <w:sz w:val="24"/>
                <w:szCs w:val="24"/>
              </w:rPr>
            </w:pPr>
            <w:r w:rsidRPr="00025915">
              <w:rPr>
                <w:sz w:val="24"/>
                <w:szCs w:val="24"/>
              </w:rPr>
              <w:t>2 x DAC</w:t>
            </w:r>
          </w:p>
          <w:p w14:paraId="24B88F4A" w14:textId="77777777" w:rsidR="00003123" w:rsidRPr="00025915" w:rsidRDefault="00003123" w:rsidP="008C3159">
            <w:pPr>
              <w:spacing w:line="240" w:lineRule="auto"/>
              <w:ind w:firstLine="0"/>
              <w:rPr>
                <w:sz w:val="24"/>
                <w:szCs w:val="24"/>
              </w:rPr>
            </w:pPr>
            <w:r w:rsidRPr="00025915">
              <w:rPr>
                <w:sz w:val="24"/>
                <w:szCs w:val="24"/>
              </w:rPr>
              <w:t>2 x I</w:t>
            </w:r>
            <w:r w:rsidRPr="00DC50B0">
              <w:rPr>
                <w:sz w:val="24"/>
                <w:szCs w:val="24"/>
                <w:vertAlign w:val="superscript"/>
              </w:rPr>
              <w:t>2</w:t>
            </w:r>
            <w:r w:rsidRPr="00025915">
              <w:rPr>
                <w:sz w:val="24"/>
                <w:szCs w:val="24"/>
              </w:rPr>
              <w:t>S</w:t>
            </w:r>
          </w:p>
          <w:p w14:paraId="575DBDCF" w14:textId="77777777" w:rsidR="00003123" w:rsidRPr="00025915" w:rsidRDefault="00003123" w:rsidP="008C3159">
            <w:pPr>
              <w:spacing w:line="240" w:lineRule="auto"/>
              <w:ind w:firstLine="0"/>
              <w:rPr>
                <w:sz w:val="24"/>
                <w:szCs w:val="24"/>
              </w:rPr>
            </w:pPr>
            <w:r w:rsidRPr="00025915">
              <w:rPr>
                <w:sz w:val="24"/>
                <w:szCs w:val="24"/>
              </w:rPr>
              <w:t>36 x GPIO</w:t>
            </w:r>
          </w:p>
          <w:p w14:paraId="42478351" w14:textId="77777777" w:rsidR="00003123" w:rsidRPr="00025915" w:rsidRDefault="00003123" w:rsidP="008C3159">
            <w:pPr>
              <w:spacing w:line="240" w:lineRule="auto"/>
              <w:ind w:firstLine="0"/>
              <w:rPr>
                <w:sz w:val="24"/>
                <w:szCs w:val="24"/>
              </w:rPr>
            </w:pPr>
            <w:r w:rsidRPr="00025915">
              <w:rPr>
                <w:sz w:val="24"/>
                <w:szCs w:val="24"/>
              </w:rPr>
              <w:t>1 x CAN</w:t>
            </w:r>
          </w:p>
          <w:p w14:paraId="5921649D" w14:textId="7B90DD53" w:rsidR="00003123" w:rsidRPr="00025915" w:rsidRDefault="00003123" w:rsidP="008C3159">
            <w:pPr>
              <w:spacing w:line="240" w:lineRule="auto"/>
              <w:ind w:firstLine="0"/>
              <w:rPr>
                <w:sz w:val="24"/>
                <w:szCs w:val="24"/>
              </w:rPr>
            </w:pPr>
            <w:r w:rsidRPr="00025915">
              <w:rPr>
                <w:sz w:val="24"/>
                <w:szCs w:val="24"/>
              </w:rPr>
              <w:t>10 x CTS</w:t>
            </w:r>
          </w:p>
          <w:p w14:paraId="711DC727" w14:textId="77777777" w:rsidR="00003123" w:rsidRPr="00025915" w:rsidRDefault="00003123" w:rsidP="008C3159">
            <w:pPr>
              <w:spacing w:line="240" w:lineRule="auto"/>
              <w:ind w:firstLine="0"/>
              <w:rPr>
                <w:sz w:val="24"/>
                <w:szCs w:val="24"/>
              </w:rPr>
            </w:pPr>
          </w:p>
        </w:tc>
      </w:tr>
      <w:tr w:rsidR="00003123" w:rsidRPr="00025915" w14:paraId="42ADD490" w14:textId="77777777" w:rsidTr="000805A1">
        <w:tc>
          <w:tcPr>
            <w:tcW w:w="1413" w:type="dxa"/>
            <w:tcMar>
              <w:top w:w="57" w:type="dxa"/>
              <w:left w:w="0" w:type="dxa"/>
              <w:bottom w:w="57" w:type="dxa"/>
              <w:right w:w="0" w:type="dxa"/>
            </w:tcMar>
            <w:vAlign w:val="center"/>
          </w:tcPr>
          <w:p w14:paraId="02EDDE39" w14:textId="77777777" w:rsidR="00003123" w:rsidRPr="00025915" w:rsidRDefault="00003123" w:rsidP="000805A1">
            <w:pPr>
              <w:spacing w:line="240" w:lineRule="auto"/>
              <w:ind w:firstLine="0"/>
              <w:jc w:val="center"/>
              <w:rPr>
                <w:sz w:val="24"/>
                <w:szCs w:val="24"/>
              </w:rPr>
            </w:pPr>
            <w:r w:rsidRPr="00025915">
              <w:rPr>
                <w:sz w:val="24"/>
                <w:szCs w:val="24"/>
              </w:rPr>
              <w:t>Протоколи зв’язку</w:t>
            </w:r>
          </w:p>
        </w:tc>
        <w:tc>
          <w:tcPr>
            <w:tcW w:w="1459" w:type="dxa"/>
            <w:tcMar>
              <w:top w:w="57" w:type="dxa"/>
              <w:left w:w="0" w:type="dxa"/>
              <w:bottom w:w="57" w:type="dxa"/>
              <w:right w:w="0" w:type="dxa"/>
            </w:tcMar>
          </w:tcPr>
          <w:p w14:paraId="7A72F530" w14:textId="77777777" w:rsidR="00003123" w:rsidRPr="00025915" w:rsidRDefault="00003123" w:rsidP="008C3159">
            <w:pPr>
              <w:spacing w:line="240" w:lineRule="auto"/>
              <w:ind w:firstLine="0"/>
              <w:jc w:val="left"/>
              <w:rPr>
                <w:sz w:val="24"/>
                <w:szCs w:val="24"/>
                <w:shd w:val="clear" w:color="auto" w:fill="FFFFFF"/>
              </w:rPr>
            </w:pPr>
            <w:proofErr w:type="spellStart"/>
            <w:r w:rsidRPr="00025915">
              <w:rPr>
                <w:sz w:val="24"/>
                <w:szCs w:val="24"/>
                <w:shd w:val="clear" w:color="auto" w:fill="FFFFFF"/>
              </w:rPr>
              <w:t>Wi-Fi</w:t>
            </w:r>
            <w:proofErr w:type="spellEnd"/>
            <w:r w:rsidRPr="00025915">
              <w:rPr>
                <w:sz w:val="24"/>
                <w:szCs w:val="24"/>
                <w:shd w:val="clear" w:color="auto" w:fill="FFFFFF"/>
              </w:rPr>
              <w:t xml:space="preserve"> 4 802.11 a/b/g/n,</w:t>
            </w:r>
          </w:p>
          <w:p w14:paraId="27353365" w14:textId="77777777" w:rsidR="00003123" w:rsidRPr="00025915" w:rsidRDefault="00003123" w:rsidP="008C3159">
            <w:pPr>
              <w:spacing w:line="240" w:lineRule="auto"/>
              <w:ind w:firstLine="0"/>
              <w:jc w:val="left"/>
              <w:rPr>
                <w:sz w:val="24"/>
                <w:szCs w:val="24"/>
                <w:shd w:val="clear" w:color="auto" w:fill="FFFFFF"/>
              </w:rPr>
            </w:pPr>
            <w:proofErr w:type="spellStart"/>
            <w:r w:rsidRPr="00025915">
              <w:rPr>
                <w:sz w:val="24"/>
                <w:szCs w:val="24"/>
                <w:shd w:val="clear" w:color="auto" w:fill="FFFFFF"/>
              </w:rPr>
              <w:t>Bluetooth</w:t>
            </w:r>
            <w:proofErr w:type="spellEnd"/>
            <w:r w:rsidRPr="00025915">
              <w:rPr>
                <w:sz w:val="24"/>
                <w:szCs w:val="24"/>
                <w:shd w:val="clear" w:color="auto" w:fill="FFFFFF"/>
              </w:rPr>
              <w:t xml:space="preserve"> 4.1</w:t>
            </w:r>
          </w:p>
        </w:tc>
        <w:tc>
          <w:tcPr>
            <w:tcW w:w="1364" w:type="dxa"/>
            <w:tcMar>
              <w:top w:w="57" w:type="dxa"/>
              <w:left w:w="0" w:type="dxa"/>
              <w:bottom w:w="57" w:type="dxa"/>
              <w:right w:w="0" w:type="dxa"/>
            </w:tcMar>
          </w:tcPr>
          <w:p w14:paraId="3F0164F6" w14:textId="6DC51F08" w:rsidR="00003123" w:rsidRPr="00025915" w:rsidRDefault="00003123" w:rsidP="008C3159">
            <w:pPr>
              <w:spacing w:line="240" w:lineRule="auto"/>
              <w:ind w:firstLine="0"/>
              <w:jc w:val="left"/>
              <w:rPr>
                <w:sz w:val="24"/>
                <w:szCs w:val="24"/>
                <w:shd w:val="clear" w:color="auto" w:fill="FFFFFF"/>
                <w:lang w:val="en-US"/>
              </w:rPr>
            </w:pPr>
            <w:proofErr w:type="spellStart"/>
            <w:r w:rsidRPr="00025915">
              <w:rPr>
                <w:sz w:val="24"/>
                <w:szCs w:val="24"/>
                <w:shd w:val="clear" w:color="auto" w:fill="FFFFFF"/>
              </w:rPr>
              <w:t>Wi-Fi</w:t>
            </w:r>
            <w:proofErr w:type="spellEnd"/>
            <w:r w:rsidRPr="00025915">
              <w:rPr>
                <w:sz w:val="24"/>
                <w:szCs w:val="24"/>
                <w:shd w:val="clear" w:color="auto" w:fill="FFFFFF"/>
              </w:rPr>
              <w:t xml:space="preserve"> 4</w:t>
            </w:r>
            <w:r w:rsidR="00025915" w:rsidRPr="00025915">
              <w:rPr>
                <w:sz w:val="24"/>
                <w:szCs w:val="24"/>
                <w:shd w:val="clear" w:color="auto" w:fill="FFFFFF"/>
                <w:lang w:val="en-US"/>
              </w:rPr>
              <w:t xml:space="preserve"> </w:t>
            </w:r>
          </w:p>
          <w:p w14:paraId="338AFED8" w14:textId="3B455470" w:rsidR="00003123" w:rsidRPr="00025915" w:rsidRDefault="00003123" w:rsidP="008C3159">
            <w:pPr>
              <w:spacing w:line="240" w:lineRule="auto"/>
              <w:ind w:firstLine="0"/>
              <w:jc w:val="left"/>
              <w:rPr>
                <w:sz w:val="24"/>
                <w:szCs w:val="24"/>
              </w:rPr>
            </w:pPr>
            <w:r w:rsidRPr="00025915">
              <w:rPr>
                <w:sz w:val="24"/>
                <w:szCs w:val="24"/>
                <w:shd w:val="clear" w:color="auto" w:fill="FFFFFF"/>
              </w:rPr>
              <w:t xml:space="preserve">802.11 a/b/g/n, </w:t>
            </w:r>
            <w:proofErr w:type="spellStart"/>
            <w:r w:rsidRPr="00025915">
              <w:rPr>
                <w:sz w:val="24"/>
                <w:szCs w:val="24"/>
                <w:shd w:val="clear" w:color="auto" w:fill="FFFFFF"/>
              </w:rPr>
              <w:t>Bluetooth</w:t>
            </w:r>
            <w:proofErr w:type="spellEnd"/>
            <w:r w:rsidRPr="00025915">
              <w:rPr>
                <w:sz w:val="24"/>
                <w:szCs w:val="24"/>
                <w:shd w:val="clear" w:color="auto" w:fill="FFFFFF"/>
              </w:rPr>
              <w:t xml:space="preserve"> 4.0</w:t>
            </w:r>
          </w:p>
        </w:tc>
        <w:tc>
          <w:tcPr>
            <w:tcW w:w="1288" w:type="dxa"/>
            <w:tcMar>
              <w:top w:w="57" w:type="dxa"/>
              <w:left w:w="0" w:type="dxa"/>
              <w:bottom w:w="57" w:type="dxa"/>
              <w:right w:w="0" w:type="dxa"/>
            </w:tcMar>
          </w:tcPr>
          <w:p w14:paraId="765F7743" w14:textId="77777777" w:rsidR="00003123" w:rsidRPr="00025915" w:rsidRDefault="00003123" w:rsidP="008C3159">
            <w:pPr>
              <w:spacing w:line="240" w:lineRule="auto"/>
              <w:ind w:firstLine="0"/>
              <w:jc w:val="left"/>
              <w:rPr>
                <w:sz w:val="24"/>
                <w:szCs w:val="24"/>
                <w:shd w:val="clear" w:color="auto" w:fill="FFFFFF"/>
              </w:rPr>
            </w:pPr>
            <w:proofErr w:type="spellStart"/>
            <w:r w:rsidRPr="00025915">
              <w:rPr>
                <w:sz w:val="24"/>
                <w:szCs w:val="24"/>
                <w:shd w:val="clear" w:color="auto" w:fill="FFFFFF"/>
              </w:rPr>
              <w:t>Wi-Fi</w:t>
            </w:r>
            <w:proofErr w:type="spellEnd"/>
            <w:r w:rsidRPr="00025915">
              <w:rPr>
                <w:sz w:val="24"/>
                <w:szCs w:val="24"/>
                <w:shd w:val="clear" w:color="auto" w:fill="FFFFFF"/>
              </w:rPr>
              <w:t xml:space="preserve"> 4</w:t>
            </w:r>
          </w:p>
          <w:p w14:paraId="476F3A87" w14:textId="77777777" w:rsidR="00003123" w:rsidRPr="00025915" w:rsidRDefault="00003123" w:rsidP="008C3159">
            <w:pPr>
              <w:spacing w:line="240" w:lineRule="auto"/>
              <w:ind w:firstLine="0"/>
              <w:jc w:val="left"/>
              <w:rPr>
                <w:sz w:val="24"/>
                <w:szCs w:val="24"/>
              </w:rPr>
            </w:pPr>
            <w:r w:rsidRPr="00025915">
              <w:rPr>
                <w:sz w:val="24"/>
                <w:szCs w:val="24"/>
                <w:shd w:val="clear" w:color="auto" w:fill="FFFFFF"/>
              </w:rPr>
              <w:t>802.11 a/b/g/n</w:t>
            </w:r>
          </w:p>
        </w:tc>
        <w:tc>
          <w:tcPr>
            <w:tcW w:w="1559" w:type="dxa"/>
            <w:tcMar>
              <w:top w:w="57" w:type="dxa"/>
              <w:left w:w="0" w:type="dxa"/>
              <w:bottom w:w="57" w:type="dxa"/>
              <w:right w:w="0" w:type="dxa"/>
            </w:tcMar>
          </w:tcPr>
          <w:p w14:paraId="11252A2F" w14:textId="77777777" w:rsidR="00003123" w:rsidRPr="00025915" w:rsidRDefault="00003123" w:rsidP="008C3159">
            <w:pPr>
              <w:spacing w:line="240" w:lineRule="auto"/>
              <w:ind w:firstLine="0"/>
              <w:jc w:val="left"/>
              <w:rPr>
                <w:sz w:val="24"/>
                <w:szCs w:val="24"/>
                <w:shd w:val="clear" w:color="auto" w:fill="FFFFFF"/>
              </w:rPr>
            </w:pPr>
            <w:proofErr w:type="spellStart"/>
            <w:r w:rsidRPr="00025915">
              <w:rPr>
                <w:sz w:val="24"/>
                <w:szCs w:val="24"/>
                <w:shd w:val="clear" w:color="auto" w:fill="FFFFFF"/>
              </w:rPr>
              <w:t>Wi-Fi</w:t>
            </w:r>
            <w:proofErr w:type="spellEnd"/>
            <w:r w:rsidRPr="00025915">
              <w:rPr>
                <w:sz w:val="24"/>
                <w:szCs w:val="24"/>
                <w:shd w:val="clear" w:color="auto" w:fill="FFFFFF"/>
              </w:rPr>
              <w:t xml:space="preserve"> 4 802.11 a/b/g/n,</w:t>
            </w:r>
          </w:p>
          <w:p w14:paraId="59CFF815" w14:textId="77777777" w:rsidR="00003123" w:rsidRPr="00025915" w:rsidRDefault="00003123" w:rsidP="008C3159">
            <w:pPr>
              <w:spacing w:line="240" w:lineRule="auto"/>
              <w:ind w:firstLine="0"/>
              <w:jc w:val="left"/>
              <w:rPr>
                <w:sz w:val="24"/>
                <w:szCs w:val="24"/>
                <w:shd w:val="clear" w:color="auto" w:fill="FFFFFF"/>
              </w:rPr>
            </w:pPr>
            <w:proofErr w:type="spellStart"/>
            <w:r w:rsidRPr="00025915">
              <w:rPr>
                <w:sz w:val="24"/>
                <w:szCs w:val="24"/>
                <w:shd w:val="clear" w:color="auto" w:fill="FFFFFF"/>
              </w:rPr>
              <w:t>Bluetooth</w:t>
            </w:r>
            <w:proofErr w:type="spellEnd"/>
            <w:r w:rsidRPr="00025915">
              <w:rPr>
                <w:sz w:val="24"/>
                <w:szCs w:val="24"/>
                <w:shd w:val="clear" w:color="auto" w:fill="FFFFFF"/>
              </w:rPr>
              <w:t xml:space="preserve"> 4.1,</w:t>
            </w:r>
          </w:p>
          <w:p w14:paraId="1A6D2183" w14:textId="77777777" w:rsidR="00003123" w:rsidRPr="00025915" w:rsidRDefault="00003123" w:rsidP="008C3159">
            <w:pPr>
              <w:spacing w:line="240" w:lineRule="auto"/>
              <w:ind w:firstLine="0"/>
              <w:jc w:val="left"/>
              <w:rPr>
                <w:sz w:val="24"/>
                <w:szCs w:val="24"/>
              </w:rPr>
            </w:pPr>
            <w:r w:rsidRPr="00025915">
              <w:rPr>
                <w:sz w:val="24"/>
                <w:szCs w:val="24"/>
              </w:rPr>
              <w:t>NFC</w:t>
            </w:r>
          </w:p>
        </w:tc>
        <w:tc>
          <w:tcPr>
            <w:tcW w:w="1417" w:type="dxa"/>
            <w:tcMar>
              <w:top w:w="57" w:type="dxa"/>
              <w:left w:w="0" w:type="dxa"/>
              <w:bottom w:w="57" w:type="dxa"/>
              <w:right w:w="0" w:type="dxa"/>
            </w:tcMar>
          </w:tcPr>
          <w:p w14:paraId="67AB56EF" w14:textId="77777777" w:rsidR="00003123" w:rsidRPr="00025915" w:rsidRDefault="00003123" w:rsidP="008C3159">
            <w:pPr>
              <w:spacing w:line="240" w:lineRule="auto"/>
              <w:ind w:firstLine="0"/>
              <w:jc w:val="left"/>
              <w:rPr>
                <w:sz w:val="24"/>
                <w:szCs w:val="24"/>
                <w:shd w:val="clear" w:color="auto" w:fill="FFFFFF"/>
              </w:rPr>
            </w:pPr>
            <w:proofErr w:type="spellStart"/>
            <w:r w:rsidRPr="00025915">
              <w:rPr>
                <w:sz w:val="24"/>
                <w:szCs w:val="24"/>
                <w:shd w:val="clear" w:color="auto" w:fill="FFFFFF"/>
              </w:rPr>
              <w:t>Wi-Fi</w:t>
            </w:r>
            <w:proofErr w:type="spellEnd"/>
            <w:r w:rsidRPr="00025915">
              <w:rPr>
                <w:sz w:val="24"/>
                <w:szCs w:val="24"/>
                <w:shd w:val="clear" w:color="auto" w:fill="FFFFFF"/>
              </w:rPr>
              <w:t xml:space="preserve"> 4 802.11 a/b/g/n</w:t>
            </w:r>
          </w:p>
          <w:p w14:paraId="3332FF71" w14:textId="77777777" w:rsidR="00003123" w:rsidRPr="00025915" w:rsidRDefault="00003123" w:rsidP="008C3159">
            <w:pPr>
              <w:spacing w:line="240" w:lineRule="auto"/>
              <w:ind w:firstLine="0"/>
              <w:jc w:val="left"/>
              <w:rPr>
                <w:sz w:val="24"/>
                <w:szCs w:val="24"/>
              </w:rPr>
            </w:pPr>
          </w:p>
        </w:tc>
        <w:tc>
          <w:tcPr>
            <w:tcW w:w="1275" w:type="dxa"/>
            <w:tcMar>
              <w:top w:w="57" w:type="dxa"/>
              <w:left w:w="0" w:type="dxa"/>
              <w:bottom w:w="57" w:type="dxa"/>
              <w:right w:w="0" w:type="dxa"/>
            </w:tcMar>
          </w:tcPr>
          <w:p w14:paraId="467E6C1D" w14:textId="77777777" w:rsidR="00003123" w:rsidRPr="00025915" w:rsidRDefault="00003123" w:rsidP="008C3159">
            <w:pPr>
              <w:spacing w:line="240" w:lineRule="auto"/>
              <w:ind w:firstLine="0"/>
              <w:jc w:val="left"/>
              <w:rPr>
                <w:sz w:val="24"/>
                <w:szCs w:val="24"/>
                <w:shd w:val="clear" w:color="auto" w:fill="FFFFFF"/>
              </w:rPr>
            </w:pPr>
            <w:proofErr w:type="spellStart"/>
            <w:r w:rsidRPr="00025915">
              <w:rPr>
                <w:sz w:val="24"/>
                <w:szCs w:val="24"/>
                <w:shd w:val="clear" w:color="auto" w:fill="FFFFFF"/>
              </w:rPr>
              <w:t>Wi-Fi</w:t>
            </w:r>
            <w:proofErr w:type="spellEnd"/>
            <w:r w:rsidRPr="00025915">
              <w:rPr>
                <w:sz w:val="24"/>
                <w:szCs w:val="24"/>
                <w:shd w:val="clear" w:color="auto" w:fill="FFFFFF"/>
              </w:rPr>
              <w:t xml:space="preserve"> 4 802.11 a/b/g/n,</w:t>
            </w:r>
          </w:p>
          <w:p w14:paraId="7B067B1C" w14:textId="77777777" w:rsidR="00003123" w:rsidRPr="00025915" w:rsidRDefault="00003123" w:rsidP="008C3159">
            <w:pPr>
              <w:spacing w:line="240" w:lineRule="auto"/>
              <w:ind w:firstLine="0"/>
              <w:jc w:val="left"/>
              <w:rPr>
                <w:sz w:val="24"/>
                <w:szCs w:val="24"/>
              </w:rPr>
            </w:pPr>
            <w:proofErr w:type="spellStart"/>
            <w:r w:rsidRPr="00025915">
              <w:rPr>
                <w:sz w:val="24"/>
                <w:szCs w:val="24"/>
                <w:shd w:val="clear" w:color="auto" w:fill="FFFFFF"/>
              </w:rPr>
              <w:t>Bluetooth</w:t>
            </w:r>
            <w:proofErr w:type="spellEnd"/>
            <w:r w:rsidRPr="00025915">
              <w:rPr>
                <w:sz w:val="24"/>
                <w:szCs w:val="24"/>
                <w:shd w:val="clear" w:color="auto" w:fill="FFFFFF"/>
              </w:rPr>
              <w:t xml:space="preserve"> 4.2</w:t>
            </w:r>
          </w:p>
        </w:tc>
      </w:tr>
      <w:tr w:rsidR="00003123" w:rsidRPr="00025915" w14:paraId="4E84B99C" w14:textId="77777777" w:rsidTr="000805A1">
        <w:tc>
          <w:tcPr>
            <w:tcW w:w="1413" w:type="dxa"/>
            <w:tcMar>
              <w:top w:w="57" w:type="dxa"/>
              <w:left w:w="0" w:type="dxa"/>
              <w:bottom w:w="57" w:type="dxa"/>
              <w:right w:w="0" w:type="dxa"/>
            </w:tcMar>
            <w:vAlign w:val="center"/>
          </w:tcPr>
          <w:p w14:paraId="21C067AA" w14:textId="77777777" w:rsidR="00003123" w:rsidRPr="00025915" w:rsidRDefault="00003123" w:rsidP="000805A1">
            <w:pPr>
              <w:spacing w:line="240" w:lineRule="auto"/>
              <w:ind w:firstLine="0"/>
              <w:jc w:val="center"/>
              <w:rPr>
                <w:sz w:val="24"/>
                <w:szCs w:val="24"/>
              </w:rPr>
            </w:pPr>
            <w:r w:rsidRPr="00025915">
              <w:rPr>
                <w:sz w:val="24"/>
                <w:szCs w:val="24"/>
              </w:rPr>
              <w:t>Ціна</w:t>
            </w:r>
          </w:p>
        </w:tc>
        <w:tc>
          <w:tcPr>
            <w:tcW w:w="1459" w:type="dxa"/>
            <w:tcMar>
              <w:top w:w="57" w:type="dxa"/>
              <w:left w:w="0" w:type="dxa"/>
              <w:bottom w:w="57" w:type="dxa"/>
              <w:right w:w="0" w:type="dxa"/>
            </w:tcMar>
          </w:tcPr>
          <w:p w14:paraId="6D55A5F1" w14:textId="77777777" w:rsidR="00003123" w:rsidRPr="00025915" w:rsidRDefault="00003123" w:rsidP="00DF0CEE">
            <w:pPr>
              <w:spacing w:line="240" w:lineRule="auto"/>
              <w:ind w:firstLine="0"/>
              <w:jc w:val="center"/>
              <w:rPr>
                <w:sz w:val="24"/>
                <w:szCs w:val="24"/>
              </w:rPr>
            </w:pPr>
            <w:r w:rsidRPr="00025915">
              <w:rPr>
                <w:sz w:val="24"/>
                <w:szCs w:val="24"/>
              </w:rPr>
              <w:t>~$10</w:t>
            </w:r>
          </w:p>
        </w:tc>
        <w:tc>
          <w:tcPr>
            <w:tcW w:w="1364" w:type="dxa"/>
            <w:tcMar>
              <w:top w:w="57" w:type="dxa"/>
              <w:left w:w="0" w:type="dxa"/>
              <w:bottom w:w="57" w:type="dxa"/>
              <w:right w:w="0" w:type="dxa"/>
            </w:tcMar>
          </w:tcPr>
          <w:p w14:paraId="09CC0FCE" w14:textId="77777777" w:rsidR="00003123" w:rsidRPr="00025915" w:rsidRDefault="00003123" w:rsidP="00DF0CEE">
            <w:pPr>
              <w:spacing w:line="240" w:lineRule="auto"/>
              <w:ind w:firstLine="0"/>
              <w:jc w:val="center"/>
              <w:rPr>
                <w:sz w:val="24"/>
                <w:szCs w:val="24"/>
              </w:rPr>
            </w:pPr>
            <w:r w:rsidRPr="00025915">
              <w:rPr>
                <w:sz w:val="24"/>
                <w:szCs w:val="24"/>
              </w:rPr>
              <w:t>~$15-50</w:t>
            </w:r>
          </w:p>
        </w:tc>
        <w:tc>
          <w:tcPr>
            <w:tcW w:w="1288" w:type="dxa"/>
            <w:tcMar>
              <w:top w:w="57" w:type="dxa"/>
              <w:left w:w="0" w:type="dxa"/>
              <w:bottom w:w="57" w:type="dxa"/>
              <w:right w:w="0" w:type="dxa"/>
            </w:tcMar>
          </w:tcPr>
          <w:p w14:paraId="7487120C" w14:textId="77777777" w:rsidR="00003123" w:rsidRPr="00025915" w:rsidRDefault="00003123" w:rsidP="00DF0CEE">
            <w:pPr>
              <w:spacing w:line="240" w:lineRule="auto"/>
              <w:ind w:firstLine="0"/>
              <w:jc w:val="center"/>
              <w:rPr>
                <w:sz w:val="24"/>
                <w:szCs w:val="24"/>
              </w:rPr>
            </w:pPr>
            <w:r w:rsidRPr="00025915">
              <w:rPr>
                <w:sz w:val="24"/>
                <w:szCs w:val="24"/>
              </w:rPr>
              <w:t>~$30</w:t>
            </w:r>
          </w:p>
        </w:tc>
        <w:tc>
          <w:tcPr>
            <w:tcW w:w="1559" w:type="dxa"/>
            <w:tcMar>
              <w:top w:w="57" w:type="dxa"/>
              <w:left w:w="0" w:type="dxa"/>
              <w:bottom w:w="57" w:type="dxa"/>
              <w:right w:w="0" w:type="dxa"/>
            </w:tcMar>
          </w:tcPr>
          <w:p w14:paraId="7CCC49BF" w14:textId="77777777" w:rsidR="00003123" w:rsidRPr="00025915" w:rsidRDefault="00003123" w:rsidP="00DF0CEE">
            <w:pPr>
              <w:spacing w:line="240" w:lineRule="auto"/>
              <w:ind w:firstLine="0"/>
              <w:jc w:val="center"/>
              <w:rPr>
                <w:sz w:val="24"/>
                <w:szCs w:val="24"/>
              </w:rPr>
            </w:pPr>
            <w:r w:rsidRPr="00025915">
              <w:rPr>
                <w:sz w:val="24"/>
                <w:szCs w:val="24"/>
              </w:rPr>
              <w:t>~$50</w:t>
            </w:r>
          </w:p>
        </w:tc>
        <w:tc>
          <w:tcPr>
            <w:tcW w:w="1417" w:type="dxa"/>
            <w:tcMar>
              <w:top w:w="57" w:type="dxa"/>
              <w:left w:w="0" w:type="dxa"/>
              <w:bottom w:w="57" w:type="dxa"/>
              <w:right w:w="0" w:type="dxa"/>
            </w:tcMar>
          </w:tcPr>
          <w:p w14:paraId="44361A19" w14:textId="77777777" w:rsidR="00003123" w:rsidRPr="00025915" w:rsidRDefault="00003123" w:rsidP="00DF0CEE">
            <w:pPr>
              <w:spacing w:line="240" w:lineRule="auto"/>
              <w:ind w:firstLine="0"/>
              <w:jc w:val="center"/>
              <w:rPr>
                <w:sz w:val="24"/>
                <w:szCs w:val="24"/>
              </w:rPr>
            </w:pPr>
            <w:r w:rsidRPr="00025915">
              <w:rPr>
                <w:sz w:val="24"/>
                <w:szCs w:val="24"/>
              </w:rPr>
              <w:t>~$4</w:t>
            </w:r>
          </w:p>
        </w:tc>
        <w:tc>
          <w:tcPr>
            <w:tcW w:w="1275" w:type="dxa"/>
            <w:tcMar>
              <w:top w:w="57" w:type="dxa"/>
              <w:left w:w="0" w:type="dxa"/>
              <w:bottom w:w="57" w:type="dxa"/>
              <w:right w:w="0" w:type="dxa"/>
            </w:tcMar>
          </w:tcPr>
          <w:p w14:paraId="6A9418B5" w14:textId="77777777" w:rsidR="00003123" w:rsidRPr="00025915" w:rsidRDefault="00003123" w:rsidP="00DF0CEE">
            <w:pPr>
              <w:spacing w:line="240" w:lineRule="auto"/>
              <w:ind w:firstLine="0"/>
              <w:jc w:val="center"/>
              <w:rPr>
                <w:sz w:val="24"/>
                <w:szCs w:val="24"/>
              </w:rPr>
            </w:pPr>
            <w:r w:rsidRPr="00025915">
              <w:rPr>
                <w:sz w:val="24"/>
                <w:szCs w:val="24"/>
              </w:rPr>
              <w:t>~$6-9</w:t>
            </w:r>
          </w:p>
        </w:tc>
      </w:tr>
    </w:tbl>
    <w:p w14:paraId="6531522A" w14:textId="77777777" w:rsidR="008C3159" w:rsidRPr="008B3D36" w:rsidRDefault="008C3159" w:rsidP="00122152">
      <w:pPr>
        <w:spacing w:line="480" w:lineRule="auto"/>
      </w:pPr>
    </w:p>
    <w:p w14:paraId="002AA8EB" w14:textId="7535C329" w:rsidR="00003123" w:rsidRPr="009C5EAC" w:rsidRDefault="00003123" w:rsidP="00E3490E">
      <w:pPr>
        <w:pStyle w:val="1"/>
      </w:pPr>
      <w:bookmarkStart w:id="67" w:name="_Toc183728866"/>
      <w:r w:rsidRPr="0098089F">
        <w:lastRenderedPageBreak/>
        <w:t>2.</w:t>
      </w:r>
      <w:r w:rsidR="007E22A3" w:rsidRPr="0098089F">
        <w:t>5</w:t>
      </w:r>
      <w:r w:rsidRPr="0098089F">
        <w:t>.2   Вибір датчиків</w:t>
      </w:r>
      <w:bookmarkEnd w:id="67"/>
    </w:p>
    <w:p w14:paraId="46367987" w14:textId="55510B61" w:rsidR="00AC6DF3" w:rsidRDefault="00AC6DF3" w:rsidP="000805A1">
      <w:pPr>
        <w:pStyle w:val="a0"/>
      </w:pPr>
      <w:r>
        <w:t>Для комплексної оцінки стану мікроклімату система інтернету речей повинна бути оснащена датчиками для вимірювання таких параметрів:</w:t>
      </w:r>
    </w:p>
    <w:p w14:paraId="222491D6" w14:textId="42A684BA" w:rsidR="00AC6DF3" w:rsidRPr="00A80D7F" w:rsidRDefault="00A80D7F" w:rsidP="00A80D7F">
      <w:pPr>
        <w:pStyle w:val="a8"/>
        <w:widowControl w:val="0"/>
        <w:numPr>
          <w:ilvl w:val="0"/>
          <w:numId w:val="33"/>
        </w:numPr>
        <w:ind w:left="0" w:firstLine="709"/>
        <w:rPr>
          <w:rFonts w:eastAsia="Calibri"/>
        </w:rPr>
      </w:pPr>
      <w:r>
        <w:rPr>
          <w:rFonts w:eastAsia="Calibri"/>
        </w:rPr>
        <w:t xml:space="preserve">  </w:t>
      </w:r>
      <w:r w:rsidR="00AC6DF3" w:rsidRPr="00A80D7F">
        <w:rPr>
          <w:rFonts w:eastAsia="Calibri"/>
        </w:rPr>
        <w:t xml:space="preserve">температура; </w:t>
      </w:r>
    </w:p>
    <w:p w14:paraId="6FFB804D" w14:textId="45727C9A" w:rsidR="00AC6DF3" w:rsidRPr="00A80D7F" w:rsidRDefault="00A80D7F" w:rsidP="00A80D7F">
      <w:pPr>
        <w:pStyle w:val="a8"/>
        <w:widowControl w:val="0"/>
        <w:numPr>
          <w:ilvl w:val="0"/>
          <w:numId w:val="33"/>
        </w:numPr>
        <w:ind w:left="0" w:firstLine="709"/>
        <w:rPr>
          <w:rFonts w:eastAsia="Calibri"/>
        </w:rPr>
      </w:pPr>
      <w:r>
        <w:rPr>
          <w:rFonts w:eastAsia="Calibri"/>
        </w:rPr>
        <w:t xml:space="preserve">  </w:t>
      </w:r>
      <w:r w:rsidR="00AC6DF3" w:rsidRPr="00A80D7F">
        <w:rPr>
          <w:rFonts w:eastAsia="Calibri"/>
        </w:rPr>
        <w:t>відносна вологість повітря;</w:t>
      </w:r>
    </w:p>
    <w:p w14:paraId="278ADC8F" w14:textId="59F866AB" w:rsidR="00AC6DF3" w:rsidRPr="00A80D7F" w:rsidRDefault="00A80D7F" w:rsidP="00A80D7F">
      <w:pPr>
        <w:pStyle w:val="a8"/>
        <w:widowControl w:val="0"/>
        <w:numPr>
          <w:ilvl w:val="0"/>
          <w:numId w:val="33"/>
        </w:numPr>
        <w:ind w:left="0" w:firstLine="709"/>
        <w:rPr>
          <w:rFonts w:eastAsia="Calibri"/>
          <w:strike/>
        </w:rPr>
      </w:pPr>
      <w:r>
        <w:rPr>
          <w:rFonts w:eastAsia="Calibri"/>
        </w:rPr>
        <w:t xml:space="preserve">  </w:t>
      </w:r>
      <w:r w:rsidR="00AC6DF3" w:rsidRPr="00A80D7F">
        <w:rPr>
          <w:rFonts w:eastAsia="Calibri"/>
        </w:rPr>
        <w:t>вуглекислий газ ;</w:t>
      </w:r>
    </w:p>
    <w:p w14:paraId="153C1392" w14:textId="51A840D2" w:rsidR="00AC6DF3" w:rsidRPr="00A80D7F" w:rsidRDefault="00A80D7F" w:rsidP="00A80D7F">
      <w:pPr>
        <w:pStyle w:val="a8"/>
        <w:widowControl w:val="0"/>
        <w:numPr>
          <w:ilvl w:val="0"/>
          <w:numId w:val="33"/>
        </w:numPr>
        <w:ind w:left="0" w:firstLine="709"/>
        <w:rPr>
          <w:rFonts w:eastAsia="Calibri"/>
          <w:strike/>
        </w:rPr>
      </w:pPr>
      <w:r>
        <w:rPr>
          <w:rFonts w:eastAsia="Calibri"/>
        </w:rPr>
        <w:t xml:space="preserve">  </w:t>
      </w:r>
      <w:r w:rsidR="00AC6DF3" w:rsidRPr="00A80D7F">
        <w:rPr>
          <w:rFonts w:eastAsia="Calibri"/>
        </w:rPr>
        <w:t xml:space="preserve">чадний газ; </w:t>
      </w:r>
    </w:p>
    <w:p w14:paraId="4FC57B7D" w14:textId="22EE2AF2" w:rsidR="00AC6DF3" w:rsidRPr="00A80D7F" w:rsidRDefault="00A80D7F" w:rsidP="00A80D7F">
      <w:pPr>
        <w:pStyle w:val="a8"/>
        <w:widowControl w:val="0"/>
        <w:numPr>
          <w:ilvl w:val="0"/>
          <w:numId w:val="33"/>
        </w:numPr>
        <w:ind w:left="0" w:firstLine="709"/>
        <w:rPr>
          <w:rFonts w:eastAsia="Calibri"/>
        </w:rPr>
      </w:pPr>
      <w:r>
        <w:t xml:space="preserve">  </w:t>
      </w:r>
      <w:r w:rsidR="00AC6DF3" w:rsidRPr="00A80D7F">
        <w:t>леткі органічні сполуки</w:t>
      </w:r>
      <w:r w:rsidRPr="00A80D7F">
        <w:t>;</w:t>
      </w:r>
      <w:r w:rsidR="00AC6DF3" w:rsidRPr="00A80D7F">
        <w:t xml:space="preserve"> </w:t>
      </w:r>
    </w:p>
    <w:p w14:paraId="6FB0B5BF" w14:textId="5CC67280" w:rsidR="00AC6DF3" w:rsidRPr="00A80D7F" w:rsidRDefault="00A80D7F" w:rsidP="00A80D7F">
      <w:pPr>
        <w:pStyle w:val="a8"/>
        <w:widowControl w:val="0"/>
        <w:numPr>
          <w:ilvl w:val="0"/>
          <w:numId w:val="33"/>
        </w:numPr>
        <w:ind w:left="0" w:firstLine="709"/>
        <w:rPr>
          <w:rFonts w:eastAsia="Calibri"/>
          <w:strike/>
        </w:rPr>
      </w:pPr>
      <w:r>
        <w:rPr>
          <w:rFonts w:eastAsia="Calibri"/>
        </w:rPr>
        <w:t xml:space="preserve">  </w:t>
      </w:r>
      <w:r w:rsidR="00AC6DF3" w:rsidRPr="00A80D7F">
        <w:rPr>
          <w:rFonts w:eastAsia="Calibri"/>
        </w:rPr>
        <w:t>сульфіди</w:t>
      </w:r>
      <w:r w:rsidRPr="00A80D7F">
        <w:rPr>
          <w:rFonts w:eastAsia="Calibri"/>
        </w:rPr>
        <w:t>;</w:t>
      </w:r>
      <w:r w:rsidR="00AC6DF3" w:rsidRPr="00A80D7F">
        <w:t xml:space="preserve"> </w:t>
      </w:r>
    </w:p>
    <w:p w14:paraId="1DA7DD3F" w14:textId="22F3F698" w:rsidR="00AC6DF3" w:rsidRPr="00A80D7F" w:rsidRDefault="00A80D7F" w:rsidP="00A80D7F">
      <w:pPr>
        <w:pStyle w:val="a8"/>
        <w:widowControl w:val="0"/>
        <w:numPr>
          <w:ilvl w:val="0"/>
          <w:numId w:val="33"/>
        </w:numPr>
        <w:ind w:left="0" w:firstLine="709"/>
        <w:rPr>
          <w:rFonts w:eastAsia="Calibri"/>
          <w:strike/>
        </w:rPr>
      </w:pPr>
      <w:r>
        <w:rPr>
          <w:rFonts w:eastAsia="Calibri"/>
        </w:rPr>
        <w:t xml:space="preserve">  </w:t>
      </w:r>
      <w:r w:rsidR="00AC6DF3" w:rsidRPr="00A80D7F">
        <w:rPr>
          <w:rFonts w:eastAsia="Calibri"/>
        </w:rPr>
        <w:t>аміак</w:t>
      </w:r>
      <w:r w:rsidRPr="00A80D7F">
        <w:rPr>
          <w:rFonts w:eastAsia="Calibri"/>
        </w:rPr>
        <w:t>;</w:t>
      </w:r>
      <w:r w:rsidR="00AC6DF3" w:rsidRPr="00A80D7F">
        <w:rPr>
          <w:rFonts w:eastAsia="Calibri"/>
        </w:rPr>
        <w:t xml:space="preserve"> </w:t>
      </w:r>
    </w:p>
    <w:p w14:paraId="4BDF748E" w14:textId="5484887F" w:rsidR="00AC6DF3" w:rsidRPr="00A80D7F" w:rsidRDefault="00A80D7F" w:rsidP="00A80D7F">
      <w:pPr>
        <w:pStyle w:val="a8"/>
        <w:widowControl w:val="0"/>
        <w:numPr>
          <w:ilvl w:val="0"/>
          <w:numId w:val="33"/>
        </w:numPr>
        <w:ind w:left="0" w:firstLine="709"/>
        <w:rPr>
          <w:rFonts w:eastAsia="Calibri"/>
          <w:strike/>
        </w:rPr>
      </w:pPr>
      <w:r>
        <w:t xml:space="preserve">  </w:t>
      </w:r>
      <w:r w:rsidR="00AC6DF3" w:rsidRPr="00A80D7F">
        <w:t>горючі гази</w:t>
      </w:r>
      <w:r w:rsidRPr="00A80D7F">
        <w:rPr>
          <w:rFonts w:eastAsia="Calibri"/>
        </w:rPr>
        <w:t>;</w:t>
      </w:r>
      <w:r w:rsidR="00AC6DF3" w:rsidRPr="00A80D7F">
        <w:rPr>
          <w:rFonts w:eastAsia="Calibri"/>
        </w:rPr>
        <w:t xml:space="preserve"> </w:t>
      </w:r>
    </w:p>
    <w:p w14:paraId="4813971F" w14:textId="607B0CC5" w:rsidR="00AC6DF3" w:rsidRPr="00A80D7F" w:rsidRDefault="00A80D7F" w:rsidP="00A80D7F">
      <w:pPr>
        <w:pStyle w:val="a8"/>
        <w:widowControl w:val="0"/>
        <w:numPr>
          <w:ilvl w:val="0"/>
          <w:numId w:val="33"/>
        </w:numPr>
        <w:ind w:left="0" w:firstLine="709"/>
        <w:rPr>
          <w:rFonts w:eastAsia="Calibri"/>
          <w:lang w:val="ru-RU"/>
        </w:rPr>
      </w:pPr>
      <w:r>
        <w:rPr>
          <w:rFonts w:eastAsia="Calibri"/>
        </w:rPr>
        <w:t xml:space="preserve">  </w:t>
      </w:r>
      <w:r w:rsidR="00AC6DF3" w:rsidRPr="00A80D7F">
        <w:rPr>
          <w:rFonts w:eastAsia="Calibri"/>
        </w:rPr>
        <w:t>запиленість</w:t>
      </w:r>
      <w:r w:rsidR="00AC6DF3" w:rsidRPr="00A80D7F">
        <w:rPr>
          <w:rFonts w:eastAsia="Calibri"/>
          <w:lang w:val="ru-RU"/>
        </w:rPr>
        <w:t>;</w:t>
      </w:r>
    </w:p>
    <w:p w14:paraId="3F64B1A7" w14:textId="54BF20A7" w:rsidR="00AC6DF3" w:rsidRPr="00A80D7F" w:rsidRDefault="00A80D7F" w:rsidP="00A80D7F">
      <w:pPr>
        <w:pStyle w:val="a8"/>
        <w:widowControl w:val="0"/>
        <w:numPr>
          <w:ilvl w:val="0"/>
          <w:numId w:val="33"/>
        </w:numPr>
        <w:ind w:left="0" w:firstLine="709"/>
        <w:rPr>
          <w:rFonts w:eastAsia="Calibri"/>
        </w:rPr>
      </w:pPr>
      <w:r>
        <w:rPr>
          <w:rFonts w:eastAsia="Calibri"/>
        </w:rPr>
        <w:t xml:space="preserve">  </w:t>
      </w:r>
      <w:r w:rsidR="00AC6DF3" w:rsidRPr="00A80D7F">
        <w:rPr>
          <w:rFonts w:eastAsia="Calibri"/>
        </w:rPr>
        <w:t>дим.</w:t>
      </w:r>
    </w:p>
    <w:p w14:paraId="7F9EEA14" w14:textId="1A538D54" w:rsidR="00003123" w:rsidRDefault="00003123" w:rsidP="000805A1">
      <w:pPr>
        <w:pStyle w:val="a0"/>
      </w:pPr>
      <w:r w:rsidRPr="009C5EAC">
        <w:t xml:space="preserve">Правильний вибір датчиків має вирішальне значення для </w:t>
      </w:r>
      <w:r w:rsidR="00A80D7F" w:rsidRPr="009C5EAC">
        <w:rPr>
          <w:rFonts w:eastAsia="Calibri"/>
        </w:rPr>
        <w:t>надійного</w:t>
      </w:r>
      <w:r w:rsidR="00A80D7F">
        <w:rPr>
          <w:rFonts w:eastAsia="Calibri"/>
        </w:rPr>
        <w:t xml:space="preserve">, </w:t>
      </w:r>
      <w:r w:rsidR="00A80D7F" w:rsidRPr="009C5EAC">
        <w:rPr>
          <w:rFonts w:eastAsia="Calibri"/>
        </w:rPr>
        <w:t xml:space="preserve">точного </w:t>
      </w:r>
      <w:r w:rsidR="00A80D7F">
        <w:rPr>
          <w:rFonts w:eastAsia="Calibri"/>
        </w:rPr>
        <w:t xml:space="preserve">та </w:t>
      </w:r>
      <w:r w:rsidR="00A80D7F" w:rsidRPr="009C5EAC">
        <w:t>своєчасн</w:t>
      </w:r>
      <w:r w:rsidR="00A80D7F">
        <w:t>ого</w:t>
      </w:r>
      <w:r w:rsidR="00A80D7F" w:rsidRPr="009C5EAC">
        <w:t xml:space="preserve"> </w:t>
      </w:r>
      <w:r w:rsidRPr="009C5EAC">
        <w:t xml:space="preserve">відстеження змін </w:t>
      </w:r>
      <w:r w:rsidR="00A80D7F">
        <w:t xml:space="preserve">мікроклімату </w:t>
      </w:r>
      <w:r w:rsidRPr="009C5EAC">
        <w:t xml:space="preserve">у </w:t>
      </w:r>
      <w:r w:rsidR="00A80D7F">
        <w:t>приміщенні</w:t>
      </w:r>
      <w:r w:rsidRPr="009C5EAC">
        <w:t xml:space="preserve">. У зв’язку з різноманіттям доступних рішень на ринку, важливо враховувати їхні технічні характеристики, точність вимірювань, стабільність роботи і можливість інтеграції з іншими елементами системи. Це допоможе визначитися з оптимальними рішеннями для побудови ефективної системи контролю якості </w:t>
      </w:r>
      <w:r w:rsidR="00A80D7F">
        <w:t>параметрів середовища</w:t>
      </w:r>
      <w:r w:rsidRPr="009C5EAC">
        <w:t>.</w:t>
      </w:r>
    </w:p>
    <w:p w14:paraId="2067B591" w14:textId="492109CA" w:rsidR="00D15F98" w:rsidRPr="000A491D" w:rsidRDefault="00D15F98" w:rsidP="00E3490E">
      <w:pPr>
        <w:pStyle w:val="1"/>
        <w:rPr>
          <w:rFonts w:eastAsia="Calibri"/>
          <w:lang w:val="ru-RU"/>
        </w:rPr>
      </w:pPr>
      <w:bookmarkStart w:id="68" w:name="_Toc183728867"/>
      <w:r w:rsidRPr="009C5EAC">
        <w:rPr>
          <w:rFonts w:eastAsia="Calibri"/>
        </w:rPr>
        <w:t>2.</w:t>
      </w:r>
      <w:r w:rsidRPr="007E22A3">
        <w:rPr>
          <w:rFonts w:eastAsia="Calibri"/>
          <w:lang w:val="ru-RU"/>
        </w:rPr>
        <w:t>5</w:t>
      </w:r>
      <w:r w:rsidRPr="009C5EAC">
        <w:rPr>
          <w:rFonts w:eastAsia="Calibri"/>
        </w:rPr>
        <w:t>.2.</w:t>
      </w:r>
      <w:r>
        <w:rPr>
          <w:rFonts w:eastAsia="Calibri"/>
          <w:lang w:val="ru-RU"/>
        </w:rPr>
        <w:t>1</w:t>
      </w:r>
      <w:r w:rsidRPr="009C5EAC">
        <w:rPr>
          <w:rFonts w:eastAsia="Calibri"/>
        </w:rPr>
        <w:t xml:space="preserve">   Вибір комбінованого датчик</w:t>
      </w:r>
      <w:r w:rsidR="000A491D">
        <w:rPr>
          <w:rFonts w:eastAsia="Calibri"/>
        </w:rPr>
        <w:t>а</w:t>
      </w:r>
      <w:r w:rsidRPr="009C5EAC">
        <w:rPr>
          <w:rFonts w:eastAsia="Calibri"/>
        </w:rPr>
        <w:t xml:space="preserve"> температури та вологості</w:t>
      </w:r>
      <w:r w:rsidR="000A491D">
        <w:rPr>
          <w:rFonts w:eastAsia="Calibri"/>
          <w:lang w:val="ru-RU"/>
        </w:rPr>
        <w:t xml:space="preserve"> </w:t>
      </w:r>
      <w:r w:rsidR="000A491D" w:rsidRPr="000A491D">
        <w:rPr>
          <w:rFonts w:eastAsia="Calibri"/>
        </w:rPr>
        <w:t>повітря</w:t>
      </w:r>
      <w:bookmarkEnd w:id="68"/>
    </w:p>
    <w:p w14:paraId="45AD4F39" w14:textId="690BD9E6" w:rsidR="00D15F98" w:rsidRPr="009C5EAC" w:rsidRDefault="00D15F98" w:rsidP="00D15F98">
      <w:pPr>
        <w:rPr>
          <w:rFonts w:eastAsia="Calibri"/>
        </w:rPr>
      </w:pPr>
      <w:r w:rsidRPr="009C5EAC">
        <w:rPr>
          <w:rFonts w:eastAsia="Calibri"/>
        </w:rPr>
        <w:t>Комбіновані датчики температури та вологості дозволяють об'єднати функціональність в одному датчику, що знижує вартість</w:t>
      </w:r>
      <w:r w:rsidR="00A80D7F">
        <w:rPr>
          <w:rFonts w:eastAsia="Calibri"/>
        </w:rPr>
        <w:t xml:space="preserve"> та</w:t>
      </w:r>
      <w:r w:rsidRPr="009C5EAC">
        <w:rPr>
          <w:rFonts w:eastAsia="Calibri"/>
        </w:rPr>
        <w:t xml:space="preserve"> спрощує підключення</w:t>
      </w:r>
      <w:r w:rsidR="00A80D7F">
        <w:rPr>
          <w:rFonts w:eastAsia="Calibri"/>
        </w:rPr>
        <w:t>.</w:t>
      </w:r>
      <w:r w:rsidRPr="009C5EAC">
        <w:rPr>
          <w:rFonts w:eastAsia="Calibri"/>
        </w:rPr>
        <w:t xml:space="preserve"> </w:t>
      </w:r>
      <w:r w:rsidR="00A80D7F">
        <w:rPr>
          <w:rFonts w:eastAsia="Calibri"/>
        </w:rPr>
        <w:t>Р</w:t>
      </w:r>
      <w:r w:rsidRPr="009C5EAC">
        <w:rPr>
          <w:rFonts w:eastAsia="Calibri"/>
        </w:rPr>
        <w:t>озгля</w:t>
      </w:r>
      <w:r w:rsidR="00A80D7F">
        <w:rPr>
          <w:rFonts w:eastAsia="Calibri"/>
        </w:rPr>
        <w:t>немо</w:t>
      </w:r>
      <w:r w:rsidRPr="009C5EAC">
        <w:rPr>
          <w:rFonts w:eastAsia="Calibri"/>
        </w:rPr>
        <w:t xml:space="preserve"> різні види комбінованих датчиків, критерії їх вибору та технічні характеристики, на які варто звертати увагу при виборі оптимального рішення для конкретного застосування.</w:t>
      </w:r>
    </w:p>
    <w:p w14:paraId="24C5057E" w14:textId="432C3E54" w:rsidR="00D15F98" w:rsidRDefault="00D15F98" w:rsidP="00433742">
      <w:pPr>
        <w:widowControl w:val="0"/>
        <w:rPr>
          <w:rFonts w:eastAsia="Calibri"/>
        </w:rPr>
      </w:pPr>
      <w:r w:rsidRPr="009C5EAC">
        <w:rPr>
          <w:rFonts w:eastAsia="Calibri"/>
        </w:rPr>
        <w:t xml:space="preserve">Почнемо з найпростішого датчика </w:t>
      </w:r>
      <w:r w:rsidRPr="009C5EAC">
        <w:t>DHT 11. Зовнішній вигляд датчика наведено на рисунку 2.</w:t>
      </w:r>
      <w:r w:rsidR="00467B55">
        <w:t>7</w:t>
      </w:r>
      <w:r w:rsidRPr="009C5EAC">
        <w:t xml:space="preserve">. </w:t>
      </w:r>
      <w:bookmarkStart w:id="69" w:name="_Hlk182316492"/>
      <w:r w:rsidRPr="009C5EAC">
        <w:t xml:space="preserve">Датчик </w:t>
      </w:r>
      <w:bookmarkStart w:id="70" w:name="_Hlk182316203"/>
      <w:r w:rsidRPr="009C5EAC">
        <w:t xml:space="preserve">DHT 11 </w:t>
      </w:r>
      <w:bookmarkEnd w:id="70"/>
      <w:r w:rsidRPr="009C5EAC">
        <w:t xml:space="preserve">працює лише при плюсових температурах </w:t>
      </w:r>
      <w:r w:rsidRPr="009C5EAC">
        <w:lastRenderedPageBreak/>
        <w:t xml:space="preserve">в діапазоні </w:t>
      </w:r>
      <w:r w:rsidRPr="009C5EAC">
        <w:rPr>
          <w:rFonts w:eastAsia="Calibri"/>
        </w:rPr>
        <w:t>0…50°C та має велику похибку вимірювання температури ±2°C, що не підходить для моніторингу мікроклімату. Вологість датчик вимірює в межах 20…90% та з похибкою ±5%. Дані переда</w:t>
      </w:r>
      <w:r w:rsidR="00C06D0D">
        <w:rPr>
          <w:rFonts w:eastAsia="Calibri"/>
        </w:rPr>
        <w:t>ються</w:t>
      </w:r>
      <w:r w:rsidRPr="009C5EAC">
        <w:rPr>
          <w:rFonts w:eastAsia="Calibri"/>
        </w:rPr>
        <w:t xml:space="preserve"> по протоколу </w:t>
      </w:r>
      <w:proofErr w:type="spellStart"/>
      <w:r w:rsidRPr="009C5EAC">
        <w:rPr>
          <w:rFonts w:eastAsia="Calibri"/>
        </w:rPr>
        <w:t>One-Wire</w:t>
      </w:r>
      <w:proofErr w:type="spellEnd"/>
      <w:r w:rsidRPr="009C5EAC">
        <w:rPr>
          <w:rFonts w:eastAsia="Calibri"/>
        </w:rPr>
        <w:t xml:space="preserve"> з частотою оновлення</w:t>
      </w:r>
      <w:r>
        <w:rPr>
          <w:rFonts w:eastAsia="Calibri"/>
        </w:rPr>
        <w:t xml:space="preserve"> </w:t>
      </w:r>
      <w:r w:rsidRPr="009C5EAC">
        <w:rPr>
          <w:rFonts w:eastAsia="Calibri"/>
        </w:rPr>
        <w:t xml:space="preserve">1 </w:t>
      </w:r>
      <w:bookmarkEnd w:id="69"/>
      <w:proofErr w:type="spellStart"/>
      <w:r w:rsidR="00DF0CEE">
        <w:rPr>
          <w:rFonts w:eastAsia="Calibri"/>
        </w:rPr>
        <w:t>Гц</w:t>
      </w:r>
      <w:proofErr w:type="spellEnd"/>
      <w:r w:rsidRPr="009C5EAC">
        <w:rPr>
          <w:rFonts w:eastAsia="Calibri"/>
        </w:rPr>
        <w:t>.</w:t>
      </w:r>
    </w:p>
    <w:p w14:paraId="357066B3" w14:textId="77777777" w:rsidR="00D15F98" w:rsidRPr="009C5EAC" w:rsidRDefault="00D15F98" w:rsidP="00D15F98">
      <w:pPr>
        <w:rPr>
          <w:rFonts w:eastAsia="Calibri"/>
        </w:rPr>
      </w:pPr>
    </w:p>
    <w:p w14:paraId="3420B626" w14:textId="77777777" w:rsidR="00D15F98" w:rsidRPr="009C5EAC" w:rsidRDefault="00D15F98" w:rsidP="00D15F98">
      <w:pPr>
        <w:jc w:val="center"/>
        <w:rPr>
          <w:rFonts w:eastAsia="Calibri"/>
        </w:rPr>
      </w:pPr>
      <w:r w:rsidRPr="009C5EAC">
        <w:rPr>
          <w:noProof/>
        </w:rPr>
        <w:drawing>
          <wp:inline distT="0" distB="0" distL="0" distR="0" wp14:anchorId="7ACAA220" wp14:editId="7FF520C3">
            <wp:extent cx="1351564" cy="3346285"/>
            <wp:effectExtent l="0" t="6668" r="0" b="0"/>
            <wp:docPr id="125614473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31057" r="28555"/>
                    <a:stretch/>
                  </pic:blipFill>
                  <pic:spPr bwMode="auto">
                    <a:xfrm rot="16200000">
                      <a:off x="0" y="0"/>
                      <a:ext cx="1364702" cy="3378812"/>
                    </a:xfrm>
                    <a:prstGeom prst="rect">
                      <a:avLst/>
                    </a:prstGeom>
                    <a:noFill/>
                    <a:ln>
                      <a:noFill/>
                    </a:ln>
                    <a:extLst>
                      <a:ext uri="{53640926-AAD7-44D8-BBD7-CCE9431645EC}">
                        <a14:shadowObscured xmlns:a14="http://schemas.microsoft.com/office/drawing/2010/main"/>
                      </a:ext>
                    </a:extLst>
                  </pic:spPr>
                </pic:pic>
              </a:graphicData>
            </a:graphic>
          </wp:inline>
        </w:drawing>
      </w:r>
    </w:p>
    <w:p w14:paraId="65F89077" w14:textId="551E9A73" w:rsidR="00D15F98" w:rsidRDefault="00D15F98" w:rsidP="00D15F98">
      <w:pPr>
        <w:tabs>
          <w:tab w:val="left" w:pos="4020"/>
        </w:tabs>
        <w:jc w:val="center"/>
      </w:pPr>
      <w:r w:rsidRPr="009C5EAC">
        <w:t>Рисунок 2.</w:t>
      </w:r>
      <w:r w:rsidR="00467B55">
        <w:t>7</w:t>
      </w:r>
      <w:r w:rsidRPr="007E22A3">
        <w:rPr>
          <w:lang w:val="ru-RU"/>
        </w:rPr>
        <w:t xml:space="preserve"> </w:t>
      </w:r>
      <w:r w:rsidRPr="009C5EAC">
        <w:t>– DHT 11</w:t>
      </w:r>
    </w:p>
    <w:p w14:paraId="0BCB1C12" w14:textId="77777777" w:rsidR="00D15F98" w:rsidRPr="009C5EAC" w:rsidRDefault="00D15F98" w:rsidP="00D15F98">
      <w:pPr>
        <w:tabs>
          <w:tab w:val="left" w:pos="4020"/>
        </w:tabs>
        <w:jc w:val="center"/>
      </w:pPr>
    </w:p>
    <w:p w14:paraId="0A00952A" w14:textId="5A646594" w:rsidR="00D15F98" w:rsidRDefault="00C06D0D" w:rsidP="00D15F98">
      <w:pPr>
        <w:tabs>
          <w:tab w:val="left" w:pos="4020"/>
        </w:tabs>
      </w:pPr>
      <w:bookmarkStart w:id="71" w:name="_Hlk182327303"/>
      <w:r>
        <w:t>Ще одним варіантом є датчик</w:t>
      </w:r>
      <w:r w:rsidR="00D15F98" w:rsidRPr="009C5EAC">
        <w:t xml:space="preserve"> DHT 22. </w:t>
      </w:r>
      <w:r>
        <w:t>Він</w:t>
      </w:r>
      <w:r w:rsidR="00D15F98" w:rsidRPr="009C5EAC">
        <w:t xml:space="preserve"> має ширший </w:t>
      </w:r>
      <w:r>
        <w:t xml:space="preserve">за попередню модель </w:t>
      </w:r>
      <w:r w:rsidR="00D15F98" w:rsidRPr="009C5EAC">
        <w:t>діапазон температур</w:t>
      </w:r>
      <w:r>
        <w:t xml:space="preserve">: </w:t>
      </w:r>
      <w:r w:rsidR="00D15F98" w:rsidRPr="009C5EAC">
        <w:t>в межах -40</w:t>
      </w:r>
      <w:r w:rsidR="00FD287F">
        <w:t>…</w:t>
      </w:r>
      <w:r w:rsidR="00D15F98" w:rsidRPr="009C5EAC">
        <w:t>80°C. Похибка вимірювання температури в чотири рази менша ніж у DHT 11 і складає</w:t>
      </w:r>
      <w:r w:rsidR="00D15F98">
        <w:t xml:space="preserve"> </w:t>
      </w:r>
      <w:r>
        <w:t xml:space="preserve">всього </w:t>
      </w:r>
      <w:r w:rsidR="00D15F98" w:rsidRPr="009C5EAC">
        <w:rPr>
          <w:rFonts w:eastAsia="Calibri"/>
        </w:rPr>
        <w:t>±0</w:t>
      </w:r>
      <w:r w:rsidR="008477C3">
        <w:rPr>
          <w:rFonts w:eastAsia="Calibri"/>
        </w:rPr>
        <w:t>,</w:t>
      </w:r>
      <w:r w:rsidR="00D15F98" w:rsidRPr="009C5EAC">
        <w:rPr>
          <w:rFonts w:eastAsia="Calibri"/>
        </w:rPr>
        <w:t>5°C</w:t>
      </w:r>
      <w:r w:rsidR="00D15F98" w:rsidRPr="009C5EAC">
        <w:t>, що цілком підходить для моніторингу мікроклімату. Вологість датчик вимірює в межах 0</w:t>
      </w:r>
      <w:r w:rsidR="00FD287F">
        <w:t>…</w:t>
      </w:r>
      <w:r w:rsidR="00D15F98" w:rsidRPr="009C5EAC">
        <w:t>100% та з</w:t>
      </w:r>
      <w:r>
        <w:t>і значно меншою</w:t>
      </w:r>
      <w:r w:rsidR="00D15F98" w:rsidRPr="009C5EAC">
        <w:t xml:space="preserve"> </w:t>
      </w:r>
      <w:r w:rsidR="00D15F98" w:rsidRPr="00C06D0D">
        <w:t>похибкою</w:t>
      </w:r>
      <w:r w:rsidR="00D15F98" w:rsidRPr="00C06D0D">
        <w:rPr>
          <w:color w:val="FF0000"/>
        </w:rPr>
        <w:t xml:space="preserve"> </w:t>
      </w:r>
      <w:r w:rsidRPr="00AA4EFE">
        <w:t>(</w:t>
      </w:r>
      <w:r w:rsidR="00D15F98" w:rsidRPr="00AA4EFE">
        <w:t>±2%</w:t>
      </w:r>
      <w:r w:rsidRPr="00AA4EFE">
        <w:t>)</w:t>
      </w:r>
      <w:r w:rsidR="00D15F98" w:rsidRPr="00AA4EFE">
        <w:t xml:space="preserve"> </w:t>
      </w:r>
      <w:r w:rsidR="00D15F98" w:rsidRPr="009C5EAC">
        <w:t>в порівнянні з</w:t>
      </w:r>
      <w:r w:rsidR="00D15F98">
        <w:t xml:space="preserve"> </w:t>
      </w:r>
      <w:r w:rsidR="00D15F98" w:rsidRPr="009C5EAC">
        <w:t>DHT 11. Дані переда</w:t>
      </w:r>
      <w:r>
        <w:t xml:space="preserve">ються </w:t>
      </w:r>
      <w:r w:rsidR="00D15F98" w:rsidRPr="009C5EAC">
        <w:t xml:space="preserve">по протоколу </w:t>
      </w:r>
      <w:proofErr w:type="spellStart"/>
      <w:r w:rsidR="00D15F98" w:rsidRPr="009C5EAC">
        <w:t>One-Wire</w:t>
      </w:r>
      <w:proofErr w:type="spellEnd"/>
      <w:r w:rsidR="00D15F98" w:rsidRPr="009C5EAC">
        <w:t xml:space="preserve"> з вдвічі меншою частотою оновлення</w:t>
      </w:r>
      <w:r w:rsidR="00D15F98">
        <w:t xml:space="preserve"> </w:t>
      </w:r>
      <w:r>
        <w:t>(</w:t>
      </w:r>
      <w:r w:rsidR="00D15F98" w:rsidRPr="009C5EAC">
        <w:rPr>
          <w:rFonts w:eastAsia="Calibri"/>
        </w:rPr>
        <w:t>0.5</w:t>
      </w:r>
      <w:r w:rsidR="00D15F98" w:rsidRPr="009C5EAC">
        <w:t xml:space="preserve"> </w:t>
      </w:r>
      <w:proofErr w:type="spellStart"/>
      <w:r w:rsidR="00DF0CEE">
        <w:t>Гц</w:t>
      </w:r>
      <w:proofErr w:type="spellEnd"/>
      <w:r>
        <w:t>)</w:t>
      </w:r>
      <w:r w:rsidR="00D15F98" w:rsidRPr="009C5EAC">
        <w:t>, що є недоліком DHT 22 в порівнянні з</w:t>
      </w:r>
      <w:r w:rsidR="00D15F98">
        <w:t xml:space="preserve"> </w:t>
      </w:r>
      <w:r w:rsidR="00D15F98" w:rsidRPr="009C5EAC">
        <w:t>DHT 11</w:t>
      </w:r>
      <w:r w:rsidR="00DC244B" w:rsidRPr="00DC244B">
        <w:t xml:space="preserve"> [37]</w:t>
      </w:r>
      <w:r w:rsidR="00D15F98" w:rsidRPr="009C5EAC">
        <w:t xml:space="preserve">. Зовнішній вигляд датчика </w:t>
      </w:r>
      <w:r w:rsidR="008477C3" w:rsidRPr="009C5EAC">
        <w:t>DHT 22</w:t>
      </w:r>
      <w:r w:rsidR="008477C3">
        <w:t xml:space="preserve"> </w:t>
      </w:r>
      <w:r w:rsidR="00D15F98" w:rsidRPr="009C5EAC">
        <w:t>наведено на рисунку 2.</w:t>
      </w:r>
      <w:r w:rsidR="00467B55">
        <w:t>8</w:t>
      </w:r>
      <w:r w:rsidR="00D15F98" w:rsidRPr="009C5EAC">
        <w:t>.</w:t>
      </w:r>
    </w:p>
    <w:p w14:paraId="53672FB1" w14:textId="77777777" w:rsidR="00D15F98" w:rsidRPr="009C5EAC" w:rsidRDefault="00D15F98" w:rsidP="00D15F98">
      <w:pPr>
        <w:tabs>
          <w:tab w:val="left" w:pos="4020"/>
        </w:tabs>
      </w:pPr>
    </w:p>
    <w:bookmarkEnd w:id="71"/>
    <w:p w14:paraId="389D856C" w14:textId="77777777" w:rsidR="00D15F98" w:rsidRPr="009C5EAC" w:rsidRDefault="00D15F98" w:rsidP="00D15F98">
      <w:pPr>
        <w:tabs>
          <w:tab w:val="left" w:pos="4020"/>
        </w:tabs>
        <w:jc w:val="center"/>
      </w:pPr>
      <w:r w:rsidRPr="009C5EAC">
        <w:rPr>
          <w:noProof/>
        </w:rPr>
        <w:drawing>
          <wp:inline distT="0" distB="0" distL="0" distR="0" wp14:anchorId="76FF762C" wp14:editId="13007709">
            <wp:extent cx="1327108" cy="2549940"/>
            <wp:effectExtent l="0" t="1905" r="5080" b="5080"/>
            <wp:docPr id="17352432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5243219" name=""/>
                    <pic:cNvPicPr/>
                  </pic:nvPicPr>
                  <pic:blipFill rotWithShape="1">
                    <a:blip r:embed="rId35"/>
                    <a:srcRect r="6504"/>
                    <a:stretch/>
                  </pic:blipFill>
                  <pic:spPr bwMode="auto">
                    <a:xfrm rot="16200000" flipH="1">
                      <a:off x="0" y="0"/>
                      <a:ext cx="1328573" cy="2552754"/>
                    </a:xfrm>
                    <a:prstGeom prst="rect">
                      <a:avLst/>
                    </a:prstGeom>
                    <a:ln>
                      <a:noFill/>
                    </a:ln>
                    <a:extLst>
                      <a:ext uri="{53640926-AAD7-44D8-BBD7-CCE9431645EC}">
                        <a14:shadowObscured xmlns:a14="http://schemas.microsoft.com/office/drawing/2010/main"/>
                      </a:ext>
                    </a:extLst>
                  </pic:spPr>
                </pic:pic>
              </a:graphicData>
            </a:graphic>
          </wp:inline>
        </w:drawing>
      </w:r>
    </w:p>
    <w:p w14:paraId="0E145E33" w14:textId="203FD7F8" w:rsidR="00D15F98" w:rsidRPr="009C5EAC" w:rsidRDefault="00D15F98" w:rsidP="00D15F98">
      <w:pPr>
        <w:tabs>
          <w:tab w:val="left" w:pos="4020"/>
        </w:tabs>
        <w:jc w:val="center"/>
      </w:pPr>
      <w:bookmarkStart w:id="72" w:name="_Hlk182314119"/>
      <w:r w:rsidRPr="009C5EAC">
        <w:t>Рисунок 2.</w:t>
      </w:r>
      <w:r w:rsidR="00467B55">
        <w:t>8</w:t>
      </w:r>
      <w:r w:rsidRPr="00511B9C">
        <w:t xml:space="preserve"> </w:t>
      </w:r>
      <w:r w:rsidRPr="009C5EAC">
        <w:t>– DHT 22</w:t>
      </w:r>
    </w:p>
    <w:bookmarkEnd w:id="72"/>
    <w:p w14:paraId="3E6E7576" w14:textId="77777777" w:rsidR="00D15F98" w:rsidRPr="009C5EAC" w:rsidRDefault="00D15F98" w:rsidP="00D15F98">
      <w:pPr>
        <w:tabs>
          <w:tab w:val="left" w:pos="4020"/>
        </w:tabs>
        <w:jc w:val="center"/>
      </w:pPr>
    </w:p>
    <w:p w14:paraId="2E9D0CC8" w14:textId="7837A652" w:rsidR="00D15F98" w:rsidRDefault="00C06D0D" w:rsidP="00D15F98">
      <w:pPr>
        <w:rPr>
          <w:rFonts w:eastAsia="Calibri"/>
        </w:rPr>
      </w:pPr>
      <w:bookmarkStart w:id="73" w:name="_Hlk182329454"/>
      <w:r>
        <w:rPr>
          <w:rFonts w:eastAsia="Calibri"/>
        </w:rPr>
        <w:t>Далі</w:t>
      </w:r>
      <w:r w:rsidR="00D15F98" w:rsidRPr="009C5EAC">
        <w:rPr>
          <w:rFonts w:eastAsia="Calibri"/>
        </w:rPr>
        <w:t xml:space="preserve"> розглянемо </w:t>
      </w:r>
      <w:r w:rsidR="00D15F98" w:rsidRPr="009C5EAC">
        <w:t>AM2320</w:t>
      </w:r>
      <w:r w:rsidR="00D15F98" w:rsidRPr="009C5EAC">
        <w:rPr>
          <w:rFonts w:eastAsia="Calibri"/>
        </w:rPr>
        <w:t xml:space="preserve">. </w:t>
      </w:r>
      <w:r>
        <w:rPr>
          <w:rFonts w:eastAsia="Calibri"/>
        </w:rPr>
        <w:t>Цей д</w:t>
      </w:r>
      <w:r w:rsidR="00D15F98" w:rsidRPr="009C5EAC">
        <w:rPr>
          <w:rFonts w:eastAsia="Calibri"/>
        </w:rPr>
        <w:t>атчик вимірює температуру в межах 40</w:t>
      </w:r>
      <w:r w:rsidR="00FD287F">
        <w:rPr>
          <w:rFonts w:eastAsia="Calibri"/>
        </w:rPr>
        <w:t>…</w:t>
      </w:r>
      <w:r w:rsidR="00D15F98" w:rsidRPr="009C5EAC">
        <w:rPr>
          <w:rFonts w:eastAsia="Calibri"/>
        </w:rPr>
        <w:t>80°C. Похибка вимірювання температури така сама</w:t>
      </w:r>
      <w:r w:rsidR="00443677">
        <w:rPr>
          <w:rFonts w:eastAsia="Calibri"/>
        </w:rPr>
        <w:t>,</w:t>
      </w:r>
      <w:r w:rsidR="00D15F98" w:rsidRPr="009C5EAC">
        <w:rPr>
          <w:rFonts w:eastAsia="Calibri"/>
        </w:rPr>
        <w:t xml:space="preserve"> як</w:t>
      </w:r>
      <w:r w:rsidR="00D15F98">
        <w:rPr>
          <w:rFonts w:eastAsia="Calibri"/>
        </w:rPr>
        <w:t xml:space="preserve"> </w:t>
      </w:r>
      <w:r w:rsidR="00D15F98" w:rsidRPr="009C5EAC">
        <w:rPr>
          <w:rFonts w:eastAsia="Calibri"/>
        </w:rPr>
        <w:t>у DHT 22 і складає</w:t>
      </w:r>
      <w:r w:rsidR="00D15F98">
        <w:rPr>
          <w:rFonts w:eastAsia="Calibri"/>
        </w:rPr>
        <w:t xml:space="preserve"> </w:t>
      </w:r>
      <w:r w:rsidR="00D15F98" w:rsidRPr="009C5EAC">
        <w:rPr>
          <w:rFonts w:eastAsia="Calibri"/>
        </w:rPr>
        <w:lastRenderedPageBreak/>
        <w:t xml:space="preserve">±0.5°C, що </w:t>
      </w:r>
      <w:r w:rsidR="008477C3">
        <w:rPr>
          <w:rFonts w:eastAsia="Calibri"/>
        </w:rPr>
        <w:t xml:space="preserve">відповідає вимогам до </w:t>
      </w:r>
      <w:r w:rsidR="00D15F98" w:rsidRPr="009C5EAC">
        <w:rPr>
          <w:rFonts w:eastAsia="Calibri"/>
        </w:rPr>
        <w:t>моніторингу мікроклімату. Вологість датчик вимірює в межах 0…100% та з похибкою ±3%</w:t>
      </w:r>
      <w:r w:rsidR="008477C3">
        <w:rPr>
          <w:rFonts w:eastAsia="Calibri"/>
        </w:rPr>
        <w:t>, що гірше</w:t>
      </w:r>
      <w:r w:rsidR="00AF4CBA" w:rsidRPr="00443677">
        <w:rPr>
          <w:rFonts w:eastAsia="Calibri"/>
        </w:rPr>
        <w:t>,</w:t>
      </w:r>
      <w:r w:rsidR="008477C3">
        <w:rPr>
          <w:rFonts w:eastAsia="Calibri"/>
        </w:rPr>
        <w:t xml:space="preserve"> ніж у</w:t>
      </w:r>
      <w:r w:rsidR="00D15F98" w:rsidRPr="009C5EAC">
        <w:rPr>
          <w:rFonts w:eastAsia="Calibri"/>
        </w:rPr>
        <w:t xml:space="preserve"> DHT 22</w:t>
      </w:r>
      <w:r w:rsidR="008477C3">
        <w:rPr>
          <w:rFonts w:eastAsia="Calibri"/>
        </w:rPr>
        <w:t>,</w:t>
      </w:r>
      <w:r w:rsidR="00D15F98" w:rsidRPr="009C5EAC">
        <w:rPr>
          <w:rFonts w:eastAsia="Calibri"/>
        </w:rPr>
        <w:t xml:space="preserve"> але </w:t>
      </w:r>
      <w:r w:rsidR="008477C3">
        <w:rPr>
          <w:rFonts w:eastAsia="Calibri"/>
        </w:rPr>
        <w:t xml:space="preserve">краще за </w:t>
      </w:r>
      <w:r w:rsidR="00D15F98" w:rsidRPr="009C5EAC">
        <w:rPr>
          <w:rFonts w:eastAsia="Calibri"/>
        </w:rPr>
        <w:t>DHT 11.</w:t>
      </w:r>
      <w:r w:rsidR="00D15F98">
        <w:rPr>
          <w:rFonts w:eastAsia="Calibri"/>
        </w:rPr>
        <w:t xml:space="preserve"> </w:t>
      </w:r>
      <w:r w:rsidR="00D15F98" w:rsidRPr="009C5EAC">
        <w:rPr>
          <w:rFonts w:eastAsia="Calibri"/>
        </w:rPr>
        <w:t xml:space="preserve">Дані датчик </w:t>
      </w:r>
      <w:r w:rsidR="00D15F98" w:rsidRPr="009C5EAC">
        <w:t xml:space="preserve">AM2320 </w:t>
      </w:r>
      <w:r w:rsidR="00D15F98" w:rsidRPr="009C5EAC">
        <w:rPr>
          <w:rFonts w:eastAsia="Calibri"/>
        </w:rPr>
        <w:t xml:space="preserve">передає по протоколу I²C, що дозволяє паралельно з ним на шину під’єднати 126 інших пристроїв. Датчик </w:t>
      </w:r>
      <w:r w:rsidR="00D15F98" w:rsidRPr="009C5EAC">
        <w:t>AM2320</w:t>
      </w:r>
      <w:r w:rsidR="00D15F98" w:rsidRPr="009C5EAC">
        <w:rPr>
          <w:rFonts w:eastAsia="Calibri"/>
        </w:rPr>
        <w:t xml:space="preserve"> </w:t>
      </w:r>
      <w:r w:rsidR="00D15F98" w:rsidRPr="00AC7CFD">
        <w:rPr>
          <w:rFonts w:eastAsia="Calibri"/>
        </w:rPr>
        <w:t xml:space="preserve">віддає дані </w:t>
      </w:r>
      <w:r w:rsidR="00AC7CFD">
        <w:rPr>
          <w:rFonts w:eastAsia="Calibri"/>
        </w:rPr>
        <w:t xml:space="preserve">з частотою </w:t>
      </w:r>
      <w:r w:rsidR="00AC7CFD" w:rsidRPr="009C5EAC">
        <w:rPr>
          <w:rFonts w:eastAsia="Calibri"/>
        </w:rPr>
        <w:t xml:space="preserve">1 </w:t>
      </w:r>
      <w:proofErr w:type="spellStart"/>
      <w:r w:rsidR="00AC7CFD">
        <w:rPr>
          <w:rFonts w:eastAsia="Calibri"/>
        </w:rPr>
        <w:t>Гц</w:t>
      </w:r>
      <w:proofErr w:type="spellEnd"/>
      <w:r w:rsidR="00AA4EFE">
        <w:rPr>
          <w:rFonts w:eastAsia="Calibri"/>
        </w:rPr>
        <w:t>,</w:t>
      </w:r>
      <w:r w:rsidR="00D15F98" w:rsidRPr="009C5EAC">
        <w:rPr>
          <w:rFonts w:eastAsia="Calibri"/>
        </w:rPr>
        <w:t xml:space="preserve"> як </w:t>
      </w:r>
      <w:r w:rsidR="00AA4EFE">
        <w:rPr>
          <w:rFonts w:eastAsia="Calibri"/>
        </w:rPr>
        <w:t xml:space="preserve">і </w:t>
      </w:r>
      <w:r w:rsidR="00D15F98" w:rsidRPr="009C5EAC">
        <w:t xml:space="preserve">DHT 11. Недоліком датчику є відсутність можливості зміни адреси, що не дозволяє під’єднати декілька датчиків AM2320 на одну шину даних. </w:t>
      </w:r>
      <w:r w:rsidR="00D15F98" w:rsidRPr="009C5EAC">
        <w:rPr>
          <w:rFonts w:eastAsia="Calibri"/>
        </w:rPr>
        <w:t xml:space="preserve">Зовнішній вигляд датчика </w:t>
      </w:r>
      <w:r w:rsidR="008477C3" w:rsidRPr="009C5EAC">
        <w:t>AM2320</w:t>
      </w:r>
      <w:r w:rsidR="008477C3">
        <w:t xml:space="preserve"> </w:t>
      </w:r>
      <w:r w:rsidR="00D15F98" w:rsidRPr="009C5EAC">
        <w:rPr>
          <w:rFonts w:eastAsia="Calibri"/>
        </w:rPr>
        <w:t>наведено на рисунку 2.</w:t>
      </w:r>
      <w:r w:rsidR="00467B55">
        <w:rPr>
          <w:rFonts w:eastAsia="Calibri"/>
        </w:rPr>
        <w:t>9</w:t>
      </w:r>
      <w:r w:rsidR="00D15F98" w:rsidRPr="009C5EAC">
        <w:rPr>
          <w:rFonts w:eastAsia="Calibri"/>
        </w:rPr>
        <w:t>.</w:t>
      </w:r>
    </w:p>
    <w:p w14:paraId="5A00111F" w14:textId="77777777" w:rsidR="00D15F98" w:rsidRPr="009C5EAC" w:rsidRDefault="00D15F98" w:rsidP="00D15F98">
      <w:pPr>
        <w:rPr>
          <w:rFonts w:eastAsia="Calibri"/>
        </w:rPr>
      </w:pPr>
    </w:p>
    <w:bookmarkEnd w:id="73"/>
    <w:p w14:paraId="4F9DC281" w14:textId="77777777" w:rsidR="00D15F98" w:rsidRPr="009C5EAC" w:rsidRDefault="00D15F98" w:rsidP="00D15F98">
      <w:pPr>
        <w:jc w:val="center"/>
        <w:rPr>
          <w:rFonts w:eastAsia="Calibri"/>
        </w:rPr>
      </w:pPr>
      <w:r w:rsidRPr="009C5EAC">
        <w:rPr>
          <w:rFonts w:eastAsia="Calibri"/>
          <w:noProof/>
        </w:rPr>
        <w:drawing>
          <wp:inline distT="0" distB="0" distL="0" distR="0" wp14:anchorId="69ED1E5B" wp14:editId="42B3AA7C">
            <wp:extent cx="3598773" cy="1446663"/>
            <wp:effectExtent l="0" t="0" r="1905" b="1270"/>
            <wp:docPr id="40575035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6" cstate="print">
                      <a:extLst>
                        <a:ext uri="{BEBA8EAE-BF5A-486C-A8C5-ECC9F3942E4B}">
                          <a14:imgProps xmlns:a14="http://schemas.microsoft.com/office/drawing/2010/main">
                            <a14:imgLayer r:embed="rId37">
                              <a14:imgEffect>
                                <a14:sharpenSoften amount="50000"/>
                              </a14:imgEffect>
                            </a14:imgLayer>
                          </a14:imgProps>
                        </a:ext>
                        <a:ext uri="{28A0092B-C50C-407E-A947-70E740481C1C}">
                          <a14:useLocalDpi xmlns:a14="http://schemas.microsoft.com/office/drawing/2010/main" val="0"/>
                        </a:ext>
                      </a:extLst>
                    </a:blip>
                    <a:srcRect l="6565" t="33145" r="5649" b="31565"/>
                    <a:stretch/>
                  </pic:blipFill>
                  <pic:spPr bwMode="auto">
                    <a:xfrm>
                      <a:off x="0" y="0"/>
                      <a:ext cx="3614815" cy="1453112"/>
                    </a:xfrm>
                    <a:prstGeom prst="rect">
                      <a:avLst/>
                    </a:prstGeom>
                    <a:noFill/>
                    <a:ln>
                      <a:noFill/>
                    </a:ln>
                    <a:extLst>
                      <a:ext uri="{53640926-AAD7-44D8-BBD7-CCE9431645EC}">
                        <a14:shadowObscured xmlns:a14="http://schemas.microsoft.com/office/drawing/2010/main"/>
                      </a:ext>
                    </a:extLst>
                  </pic:spPr>
                </pic:pic>
              </a:graphicData>
            </a:graphic>
          </wp:inline>
        </w:drawing>
      </w:r>
    </w:p>
    <w:p w14:paraId="723BAC72" w14:textId="40DF4289" w:rsidR="00D15F98" w:rsidRPr="009C5EAC" w:rsidRDefault="00D15F98" w:rsidP="00D15F98">
      <w:pPr>
        <w:tabs>
          <w:tab w:val="left" w:pos="4020"/>
        </w:tabs>
        <w:jc w:val="center"/>
      </w:pPr>
      <w:r w:rsidRPr="009C5EAC">
        <w:t>Рисунок 2.</w:t>
      </w:r>
      <w:r w:rsidR="00467B55">
        <w:t>9</w:t>
      </w:r>
      <w:r w:rsidRPr="007E22A3">
        <w:rPr>
          <w:lang w:val="ru-RU"/>
        </w:rPr>
        <w:t xml:space="preserve"> </w:t>
      </w:r>
      <w:r w:rsidRPr="009C5EAC">
        <w:t>– AM2320</w:t>
      </w:r>
    </w:p>
    <w:p w14:paraId="76538C98" w14:textId="77777777" w:rsidR="00D15F98" w:rsidRPr="009C5EAC" w:rsidRDefault="00D15F98" w:rsidP="00D15F98">
      <w:pPr>
        <w:tabs>
          <w:tab w:val="left" w:pos="4020"/>
        </w:tabs>
        <w:jc w:val="center"/>
      </w:pPr>
    </w:p>
    <w:p w14:paraId="7DA5605A" w14:textId="77777777" w:rsidR="00064987" w:rsidRDefault="008477C3" w:rsidP="00D15F98">
      <w:pPr>
        <w:rPr>
          <w:rFonts w:eastAsia="Calibri"/>
        </w:rPr>
      </w:pPr>
      <w:bookmarkStart w:id="74" w:name="_Hlk182330493"/>
      <w:r>
        <w:rPr>
          <w:rFonts w:eastAsia="Calibri"/>
        </w:rPr>
        <w:t>Наступним</w:t>
      </w:r>
      <w:r w:rsidR="00D15F98" w:rsidRPr="009C5EAC">
        <w:rPr>
          <w:rFonts w:eastAsia="Calibri"/>
        </w:rPr>
        <w:t xml:space="preserve"> розглянемо </w:t>
      </w:r>
      <w:r w:rsidR="00D15F98" w:rsidRPr="009C5EAC">
        <w:t>BME280</w:t>
      </w:r>
      <w:r w:rsidR="00D15F98" w:rsidRPr="009C5EAC">
        <w:rPr>
          <w:rFonts w:eastAsia="Calibri"/>
        </w:rPr>
        <w:t xml:space="preserve">. </w:t>
      </w:r>
      <w:r w:rsidR="00064987" w:rsidRPr="009C5EAC">
        <w:rPr>
          <w:rFonts w:eastAsia="Calibri"/>
        </w:rPr>
        <w:t>Зовнішній вигляд датчика наведено на рисунку 2.</w:t>
      </w:r>
      <w:r w:rsidR="00064987">
        <w:rPr>
          <w:rFonts w:eastAsia="Calibri"/>
        </w:rPr>
        <w:t>10</w:t>
      </w:r>
      <w:r w:rsidR="00064987" w:rsidRPr="009C5EAC">
        <w:rPr>
          <w:rFonts w:eastAsia="Calibri"/>
        </w:rPr>
        <w:t>.</w:t>
      </w:r>
      <w:r w:rsidR="00064987">
        <w:rPr>
          <w:rFonts w:eastAsia="Calibri"/>
        </w:rPr>
        <w:t xml:space="preserve"> </w:t>
      </w:r>
    </w:p>
    <w:p w14:paraId="3D767D57" w14:textId="77777777" w:rsidR="00064987" w:rsidRDefault="00064987" w:rsidP="00D15F98">
      <w:pPr>
        <w:rPr>
          <w:rFonts w:eastAsia="Calibri"/>
        </w:rPr>
      </w:pPr>
    </w:p>
    <w:p w14:paraId="02FC362E" w14:textId="77777777" w:rsidR="00064987" w:rsidRPr="009C5EAC" w:rsidRDefault="00064987" w:rsidP="00064987">
      <w:pPr>
        <w:jc w:val="center"/>
        <w:rPr>
          <w:rFonts w:eastAsia="Calibri"/>
        </w:rPr>
      </w:pPr>
      <w:r w:rsidRPr="009C5EAC">
        <w:rPr>
          <w:rFonts w:eastAsia="Calibri"/>
          <w:noProof/>
        </w:rPr>
        <w:drawing>
          <wp:inline distT="0" distB="0" distL="0" distR="0" wp14:anchorId="31642D11" wp14:editId="12DCB2F9">
            <wp:extent cx="1541309" cy="2459972"/>
            <wp:effectExtent l="0" t="1905" r="0" b="0"/>
            <wp:docPr id="127607836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8" cstate="print">
                      <a:extLst>
                        <a:ext uri="{BEBA8EAE-BF5A-486C-A8C5-ECC9F3942E4B}">
                          <a14:imgProps xmlns:a14="http://schemas.microsoft.com/office/drawing/2010/main">
                            <a14:imgLayer r:embed="rId39">
                              <a14:imgEffect>
                                <a14:backgroundRemoval t="7000" b="94667" l="35000" r="90000">
                                  <a14:foregroundMark x1="35333" y1="7222" x2="40444" y2="38778"/>
                                  <a14:foregroundMark x1="40444" y1="38778" x2="57222" y2="46000"/>
                                  <a14:foregroundMark x1="57222" y1="46000" x2="71222" y2="43556"/>
                                  <a14:foregroundMark x1="52889" y1="21111" x2="66000" y2="28889"/>
                                  <a14:foregroundMark x1="66000" y1="28889" x2="62889" y2="31889"/>
                                  <a14:foregroundMark x1="61667" y1="32556" x2="60111" y2="33778"/>
                                  <a14:foregroundMark x1="61333" y1="34111" x2="68444" y2="36444"/>
                                  <a14:foregroundMark x1="43778" y1="35556" x2="49333" y2="36444"/>
                                  <a14:foregroundMark x1="47889" y1="10111" x2="52000" y2="9556"/>
                                  <a14:foregroundMark x1="57778" y1="10222" x2="61000" y2="9333"/>
                                  <a14:foregroundMark x1="68556" y1="9333" x2="71778" y2="9333"/>
                                  <a14:foregroundMark x1="78333" y1="9778" x2="79889" y2="9556"/>
                                  <a14:foregroundMark x1="86444" y1="9556" x2="89889" y2="9000"/>
                                  <a14:foregroundMark x1="80111" y1="40222" x2="86667" y2="39333"/>
                                  <a14:foregroundMark x1="81222" y1="37667" x2="84333" y2="42667"/>
                                  <a14:foregroundMark x1="81333" y1="85556" x2="85222" y2="88667"/>
                                  <a14:foregroundMark x1="81222" y1="90778" x2="85556" y2="83333"/>
                                  <a14:foregroundMark x1="81889" y1="35222" x2="82889" y2="35222"/>
                                  <a14:foregroundMark x1="38556" y1="9333" x2="39889" y2="9333"/>
                                  <a14:foregroundMark x1="49111" y1="20222" x2="49444" y2="21222"/>
                                  <a14:foregroundMark x1="44333" y1="87444" x2="47556" y2="90444"/>
                                  <a14:foregroundMark x1="40778" y1="87111" x2="48444" y2="85000"/>
                                  <a14:foregroundMark x1="51444" y1="93111" x2="61111" y2="91556"/>
                                  <a14:foregroundMark x1="66111" y1="94667" x2="78889" y2="94000"/>
                                  <a14:foregroundMark x1="38667" y1="58444" x2="40778" y2="58111"/>
                                  <a14:foregroundMark x1="49333" y1="58111" x2="51444" y2="57667"/>
                                  <a14:foregroundMark x1="59889" y1="59111" x2="61889" y2="59111"/>
                                  <a14:foregroundMark x1="68222" y1="57667" x2="70889" y2="57667"/>
                                  <a14:foregroundMark x1="77667" y1="57667" x2="79778" y2="57667"/>
                                  <a14:foregroundMark x1="89000" y1="57667" x2="90000" y2="57667"/>
                                  <a14:backgroundMark x1="35889" y1="51333" x2="70333" y2="52111"/>
                                  <a14:backgroundMark x1="70333" y1="52111" x2="83333" y2="51000"/>
                                  <a14:backgroundMark x1="83333" y1="51000" x2="90333" y2="51000"/>
                                  <a14:backgroundMark x1="56778" y1="51111" x2="92111" y2="52222"/>
                                </a14:backgroundRemoval>
                              </a14:imgEffect>
                              <a14:imgEffect>
                                <a14:sharpenSoften amount="50000"/>
                              </a14:imgEffect>
                            </a14:imgLayer>
                          </a14:imgProps>
                        </a:ext>
                        <a:ext uri="{28A0092B-C50C-407E-A947-70E740481C1C}">
                          <a14:useLocalDpi xmlns:a14="http://schemas.microsoft.com/office/drawing/2010/main" val="0"/>
                        </a:ext>
                      </a:extLst>
                    </a:blip>
                    <a:srcRect l="33195" r="4149"/>
                    <a:stretch/>
                  </pic:blipFill>
                  <pic:spPr bwMode="auto">
                    <a:xfrm rot="5400000">
                      <a:off x="0" y="0"/>
                      <a:ext cx="1597235" cy="2549231"/>
                    </a:xfrm>
                    <a:prstGeom prst="rect">
                      <a:avLst/>
                    </a:prstGeom>
                    <a:noFill/>
                    <a:ln>
                      <a:noFill/>
                    </a:ln>
                    <a:extLst>
                      <a:ext uri="{53640926-AAD7-44D8-BBD7-CCE9431645EC}">
                        <a14:shadowObscured xmlns:a14="http://schemas.microsoft.com/office/drawing/2010/main"/>
                      </a:ext>
                    </a:extLst>
                  </pic:spPr>
                </pic:pic>
              </a:graphicData>
            </a:graphic>
          </wp:inline>
        </w:drawing>
      </w:r>
    </w:p>
    <w:p w14:paraId="20B741CE" w14:textId="77777777" w:rsidR="00064987" w:rsidRPr="009C5EAC" w:rsidRDefault="00064987" w:rsidP="00064987">
      <w:pPr>
        <w:tabs>
          <w:tab w:val="left" w:pos="4020"/>
        </w:tabs>
        <w:jc w:val="center"/>
      </w:pPr>
      <w:bookmarkStart w:id="75" w:name="_Hlk182330522"/>
      <w:r w:rsidRPr="009C5EAC">
        <w:t>Рисунок 2.</w:t>
      </w:r>
      <w:r>
        <w:t>10</w:t>
      </w:r>
      <w:r w:rsidRPr="00064987">
        <w:t xml:space="preserve"> </w:t>
      </w:r>
      <w:r w:rsidRPr="009C5EAC">
        <w:t>– BME280</w:t>
      </w:r>
    </w:p>
    <w:bookmarkEnd w:id="75"/>
    <w:p w14:paraId="47EAC138" w14:textId="77777777" w:rsidR="00064987" w:rsidRDefault="00064987" w:rsidP="00D15F98">
      <w:pPr>
        <w:rPr>
          <w:rFonts w:eastAsia="Calibri"/>
        </w:rPr>
      </w:pPr>
    </w:p>
    <w:p w14:paraId="7E4594BB" w14:textId="7BC8A8A0" w:rsidR="00D15F98" w:rsidRPr="009C5EAC" w:rsidRDefault="00D15F98" w:rsidP="00D15F98">
      <w:pPr>
        <w:rPr>
          <w:rFonts w:eastAsia="Calibri"/>
        </w:rPr>
      </w:pPr>
      <w:r w:rsidRPr="009C5EAC">
        <w:rPr>
          <w:rFonts w:eastAsia="Calibri"/>
        </w:rPr>
        <w:t xml:space="preserve">Датчик </w:t>
      </w:r>
      <w:r w:rsidRPr="009C5EAC">
        <w:t>BME280</w:t>
      </w:r>
      <w:r>
        <w:rPr>
          <w:rFonts w:eastAsia="Calibri"/>
        </w:rPr>
        <w:t xml:space="preserve"> </w:t>
      </w:r>
      <w:r w:rsidRPr="009C5EAC">
        <w:rPr>
          <w:rFonts w:eastAsia="Calibri"/>
        </w:rPr>
        <w:t xml:space="preserve">вимірює температуру в межах -40…80°C. Похибка вимірювання температури </w:t>
      </w:r>
      <w:r w:rsidRPr="009C5EAC">
        <w:t>більша ніж у датчиків</w:t>
      </w:r>
      <w:r w:rsidRPr="009C5EAC">
        <w:rPr>
          <w:rFonts w:eastAsia="Calibri"/>
        </w:rPr>
        <w:t xml:space="preserve"> </w:t>
      </w:r>
      <w:r w:rsidRPr="009C5EAC">
        <w:t>AM2320 та DHT 22 але менша ніж у DHT 11</w:t>
      </w:r>
      <w:r w:rsidRPr="009C5EAC">
        <w:rPr>
          <w:rFonts w:eastAsia="Calibri"/>
        </w:rPr>
        <w:t xml:space="preserve"> і складає</w:t>
      </w:r>
      <w:r>
        <w:rPr>
          <w:rFonts w:eastAsia="Calibri"/>
        </w:rPr>
        <w:t xml:space="preserve"> </w:t>
      </w:r>
      <w:r w:rsidRPr="009C5EAC">
        <w:rPr>
          <w:rFonts w:eastAsia="Calibri"/>
        </w:rPr>
        <w:t>±1°C, що забагато для моніторингу мікроклімату. Вологість датчик вимірює в межах 0…100% та з похибкою ±3%. Дані переда</w:t>
      </w:r>
      <w:r w:rsidR="008477C3">
        <w:rPr>
          <w:rFonts w:eastAsia="Calibri"/>
        </w:rPr>
        <w:t>ються</w:t>
      </w:r>
      <w:r w:rsidRPr="009C5EAC">
        <w:rPr>
          <w:rFonts w:eastAsia="Calibri"/>
        </w:rPr>
        <w:t xml:space="preserve"> по </w:t>
      </w:r>
      <w:r w:rsidRPr="009C5EAC">
        <w:rPr>
          <w:rFonts w:eastAsia="Calibri"/>
        </w:rPr>
        <w:lastRenderedPageBreak/>
        <w:t xml:space="preserve">протоколам I²C та </w:t>
      </w:r>
      <w:r w:rsidRPr="009C5EAC">
        <w:t>SPI,</w:t>
      </w:r>
      <w:r w:rsidRPr="009C5EAC">
        <w:rPr>
          <w:rFonts w:eastAsia="Calibri"/>
        </w:rPr>
        <w:t xml:space="preserve"> що дозволяє використовувати датчик з різноманітними мікроконтролерами та мікрокомп’ютерами. </w:t>
      </w:r>
      <w:r w:rsidR="008477C3">
        <w:rPr>
          <w:rFonts w:eastAsia="Calibri"/>
        </w:rPr>
        <w:t>Цей д</w:t>
      </w:r>
      <w:r w:rsidRPr="009C5EAC">
        <w:rPr>
          <w:rFonts w:eastAsia="Calibri"/>
        </w:rPr>
        <w:t>атчик</w:t>
      </w:r>
      <w:r w:rsidR="008477C3">
        <w:rPr>
          <w:rFonts w:eastAsia="Calibri"/>
        </w:rPr>
        <w:t>,</w:t>
      </w:r>
      <w:r w:rsidRPr="009C5EAC">
        <w:rPr>
          <w:rFonts w:eastAsia="Calibri"/>
        </w:rPr>
        <w:t xml:space="preserve"> </w:t>
      </w:r>
      <w:r w:rsidR="008477C3" w:rsidRPr="009C5EAC">
        <w:rPr>
          <w:rFonts w:eastAsia="Calibri"/>
        </w:rPr>
        <w:t xml:space="preserve">як </w:t>
      </w:r>
      <w:r w:rsidR="008477C3">
        <w:rPr>
          <w:rFonts w:eastAsia="Calibri"/>
        </w:rPr>
        <w:t xml:space="preserve">і </w:t>
      </w:r>
      <w:r w:rsidR="008477C3" w:rsidRPr="009C5EAC">
        <w:rPr>
          <w:rFonts w:eastAsia="Calibri"/>
        </w:rPr>
        <w:t xml:space="preserve">датчики </w:t>
      </w:r>
      <w:r w:rsidR="008477C3" w:rsidRPr="009C5EAC">
        <w:t>DHT 11 та AM2320</w:t>
      </w:r>
      <w:r w:rsidRPr="009C5EAC">
        <w:t>BME280</w:t>
      </w:r>
      <w:r w:rsidR="008477C3">
        <w:t>,</w:t>
      </w:r>
      <w:r w:rsidRPr="009C5EAC">
        <w:rPr>
          <w:rFonts w:eastAsia="Calibri"/>
        </w:rPr>
        <w:t xml:space="preserve"> </w:t>
      </w:r>
      <w:r w:rsidRPr="00AC7CFD">
        <w:rPr>
          <w:rFonts w:eastAsia="Calibri"/>
        </w:rPr>
        <w:t>віддає дані раз в</w:t>
      </w:r>
      <w:r w:rsidRPr="009C5EAC">
        <w:rPr>
          <w:rFonts w:eastAsia="Calibri"/>
        </w:rPr>
        <w:t xml:space="preserve"> секунду</w:t>
      </w:r>
      <w:r w:rsidRPr="009C5EAC">
        <w:t xml:space="preserve">. Недоліком датчику є вузький діапазон напруги живлення від </w:t>
      </w:r>
      <w:r w:rsidRPr="009C5EAC">
        <w:rPr>
          <w:rFonts w:eastAsia="Calibri"/>
        </w:rPr>
        <w:t>1</w:t>
      </w:r>
      <w:r w:rsidR="003D1165">
        <w:rPr>
          <w:rFonts w:eastAsia="Calibri"/>
        </w:rPr>
        <w:t>,</w:t>
      </w:r>
      <w:r w:rsidRPr="009C5EAC">
        <w:rPr>
          <w:rFonts w:eastAsia="Calibri"/>
        </w:rPr>
        <w:t>8 до 3</w:t>
      </w:r>
      <w:r w:rsidR="008477C3">
        <w:rPr>
          <w:rFonts w:eastAsia="Calibri"/>
        </w:rPr>
        <w:t>,</w:t>
      </w:r>
      <w:r w:rsidRPr="009C5EAC">
        <w:rPr>
          <w:rFonts w:eastAsia="Calibri"/>
        </w:rPr>
        <w:t>6</w:t>
      </w:r>
      <w:r w:rsidR="008477C3">
        <w:rPr>
          <w:rFonts w:eastAsia="Calibri"/>
        </w:rPr>
        <w:t xml:space="preserve"> В</w:t>
      </w:r>
      <w:r w:rsidRPr="009C5EAC">
        <w:rPr>
          <w:rFonts w:eastAsia="Calibri"/>
        </w:rPr>
        <w:t>, що не дозволяє його використовувати з мікроконтролерами</w:t>
      </w:r>
      <w:r w:rsidR="00CB2197" w:rsidRPr="00443677">
        <w:rPr>
          <w:rFonts w:eastAsia="Calibri"/>
        </w:rPr>
        <w:t>,</w:t>
      </w:r>
      <w:r w:rsidRPr="009C5EAC">
        <w:rPr>
          <w:rFonts w:eastAsia="Calibri"/>
        </w:rPr>
        <w:t xml:space="preserve"> у яких рівень вихідної напруги </w:t>
      </w:r>
      <w:r w:rsidR="00443677">
        <w:rPr>
          <w:rFonts w:eastAsia="Calibri"/>
        </w:rPr>
        <w:t xml:space="preserve">складає </w:t>
      </w:r>
      <w:r w:rsidR="008477C3">
        <w:rPr>
          <w:rFonts w:eastAsia="Calibri"/>
        </w:rPr>
        <w:t>5 В</w:t>
      </w:r>
      <w:r w:rsidRPr="009C5EAC">
        <w:t xml:space="preserve">. </w:t>
      </w:r>
      <w:bookmarkEnd w:id="74"/>
    </w:p>
    <w:p w14:paraId="02E73DA5" w14:textId="172495B3" w:rsidR="00D15F98" w:rsidRDefault="003D1165" w:rsidP="00D15F98">
      <w:pPr>
        <w:rPr>
          <w:rFonts w:eastAsia="Calibri"/>
        </w:rPr>
      </w:pPr>
      <w:r>
        <w:rPr>
          <w:rFonts w:eastAsia="Calibri"/>
        </w:rPr>
        <w:t>Наостанок</w:t>
      </w:r>
      <w:r w:rsidR="00D15F98" w:rsidRPr="009C5EAC">
        <w:rPr>
          <w:rFonts w:eastAsia="Calibri"/>
        </w:rPr>
        <w:t xml:space="preserve"> розглянемо </w:t>
      </w:r>
      <w:r w:rsidRPr="009C5EAC">
        <w:rPr>
          <w:rFonts w:eastAsia="Calibri"/>
        </w:rPr>
        <w:t xml:space="preserve">датчик </w:t>
      </w:r>
      <w:r w:rsidR="00D15F98" w:rsidRPr="009C5EAC">
        <w:rPr>
          <w:rFonts w:eastAsia="Calibri"/>
        </w:rPr>
        <w:t xml:space="preserve">SI7021. </w:t>
      </w:r>
      <w:r>
        <w:rPr>
          <w:rFonts w:eastAsia="Calibri"/>
        </w:rPr>
        <w:t>Він</w:t>
      </w:r>
      <w:r w:rsidR="00D15F98">
        <w:rPr>
          <w:rFonts w:eastAsia="Calibri"/>
        </w:rPr>
        <w:t xml:space="preserve"> </w:t>
      </w:r>
      <w:r w:rsidR="00D15F98" w:rsidRPr="009C5EAC">
        <w:rPr>
          <w:rFonts w:eastAsia="Calibri"/>
        </w:rPr>
        <w:t xml:space="preserve">вимірює температуру в межах 10…80°C. </w:t>
      </w:r>
      <w:r>
        <w:rPr>
          <w:rFonts w:eastAsia="Calibri"/>
        </w:rPr>
        <w:t xml:space="preserve">Цей датчик має </w:t>
      </w:r>
      <w:r w:rsidRPr="009C5EAC">
        <w:rPr>
          <w:rFonts w:eastAsia="Calibri"/>
        </w:rPr>
        <w:t>найменш</w:t>
      </w:r>
      <w:r>
        <w:rPr>
          <w:rFonts w:eastAsia="Calibri"/>
        </w:rPr>
        <w:t>у</w:t>
      </w:r>
      <w:r w:rsidRPr="009C5EAC">
        <w:rPr>
          <w:rFonts w:eastAsia="Calibri"/>
        </w:rPr>
        <w:t xml:space="preserve"> серед всіх розглянутих датчиків </w:t>
      </w:r>
      <w:r>
        <w:rPr>
          <w:rFonts w:eastAsia="Calibri"/>
        </w:rPr>
        <w:t>п</w:t>
      </w:r>
      <w:r w:rsidR="00D15F98" w:rsidRPr="009C5EAC">
        <w:rPr>
          <w:rFonts w:eastAsia="Calibri"/>
        </w:rPr>
        <w:t>охибк</w:t>
      </w:r>
      <w:r>
        <w:rPr>
          <w:rFonts w:eastAsia="Calibri"/>
        </w:rPr>
        <w:t>у</w:t>
      </w:r>
      <w:r w:rsidR="00D15F98" w:rsidRPr="009C5EAC">
        <w:rPr>
          <w:rFonts w:eastAsia="Calibri"/>
        </w:rPr>
        <w:t xml:space="preserve"> вимірювання температури </w:t>
      </w:r>
      <w:r w:rsidRPr="009C5EAC">
        <w:t>–</w:t>
      </w:r>
      <w:r>
        <w:rPr>
          <w:rFonts w:eastAsia="Calibri"/>
        </w:rPr>
        <w:t xml:space="preserve"> </w:t>
      </w:r>
      <w:r w:rsidR="00D15F98" w:rsidRPr="009C5EAC">
        <w:rPr>
          <w:rFonts w:eastAsia="Calibri"/>
        </w:rPr>
        <w:t>±0</w:t>
      </w:r>
      <w:r>
        <w:rPr>
          <w:rFonts w:eastAsia="Calibri"/>
        </w:rPr>
        <w:t>,</w:t>
      </w:r>
      <w:r w:rsidR="00D15F98" w:rsidRPr="009C5EAC">
        <w:rPr>
          <w:rFonts w:eastAsia="Calibri"/>
        </w:rPr>
        <w:t>4 °C. Вологість датчик вимірює в межах 0…100% та з похибкою ±3%. Датчик SI7021 є найшвидшим серед всіх розглянутих</w:t>
      </w:r>
      <w:r>
        <w:rPr>
          <w:rFonts w:eastAsia="Calibri"/>
        </w:rPr>
        <w:t>:</w:t>
      </w:r>
      <w:r w:rsidR="00D15F98" w:rsidRPr="009C5EAC">
        <w:rPr>
          <w:rFonts w:eastAsia="Calibri"/>
        </w:rPr>
        <w:t xml:space="preserve"> дані переда</w:t>
      </w:r>
      <w:r>
        <w:rPr>
          <w:rFonts w:eastAsia="Calibri"/>
        </w:rPr>
        <w:t>ються</w:t>
      </w:r>
      <w:r w:rsidR="00D15F98" w:rsidRPr="009C5EAC">
        <w:rPr>
          <w:rFonts w:eastAsia="Calibri"/>
        </w:rPr>
        <w:t xml:space="preserve"> по протокол</w:t>
      </w:r>
      <w:r w:rsidR="00AC7CFD">
        <w:rPr>
          <w:rFonts w:eastAsia="Calibri"/>
        </w:rPr>
        <w:t>у</w:t>
      </w:r>
      <w:r w:rsidR="00D15F98" w:rsidRPr="009C5EAC">
        <w:rPr>
          <w:rFonts w:eastAsia="Calibri"/>
        </w:rPr>
        <w:t xml:space="preserve"> I²C тричі за секунду. Недоліком датчику є вузький діапазон напруги живлення від 1</w:t>
      </w:r>
      <w:r>
        <w:rPr>
          <w:rFonts w:eastAsia="Calibri"/>
        </w:rPr>
        <w:t>,</w:t>
      </w:r>
      <w:r w:rsidR="00D15F98" w:rsidRPr="009C5EAC">
        <w:rPr>
          <w:rFonts w:eastAsia="Calibri"/>
        </w:rPr>
        <w:t>9 до 3</w:t>
      </w:r>
      <w:r>
        <w:rPr>
          <w:rFonts w:eastAsia="Calibri"/>
        </w:rPr>
        <w:t>,</w:t>
      </w:r>
      <w:r w:rsidR="00D15F98" w:rsidRPr="009C5EAC">
        <w:rPr>
          <w:rFonts w:eastAsia="Calibri"/>
        </w:rPr>
        <w:t>6</w:t>
      </w:r>
      <w:r>
        <w:rPr>
          <w:rFonts w:eastAsia="Calibri"/>
        </w:rPr>
        <w:t xml:space="preserve"> В</w:t>
      </w:r>
      <w:r w:rsidR="00D15F98" w:rsidRPr="009C5EAC">
        <w:rPr>
          <w:rFonts w:eastAsia="Calibri"/>
        </w:rPr>
        <w:t>, що не дозволяє його використовувати з мікроконтролерами</w:t>
      </w:r>
      <w:r w:rsidR="005E4159" w:rsidRPr="00443677">
        <w:rPr>
          <w:rFonts w:eastAsia="Calibri"/>
        </w:rPr>
        <w:t>,</w:t>
      </w:r>
      <w:r w:rsidR="00D15F98" w:rsidRPr="009C5EAC">
        <w:rPr>
          <w:rFonts w:eastAsia="Calibri"/>
        </w:rPr>
        <w:t xml:space="preserve"> </w:t>
      </w:r>
      <w:bookmarkStart w:id="76" w:name="_Hlk182331561"/>
      <w:r w:rsidR="00D15F98" w:rsidRPr="009C5EAC">
        <w:rPr>
          <w:rFonts w:eastAsia="Calibri"/>
        </w:rPr>
        <w:t>у яких рівень вихідної напруги</w:t>
      </w:r>
      <w:r w:rsidR="00443677">
        <w:rPr>
          <w:rFonts w:eastAsia="Calibri"/>
        </w:rPr>
        <w:t xml:space="preserve"> становить</w:t>
      </w:r>
      <w:r w:rsidR="00D15F98" w:rsidRPr="009C5EAC">
        <w:rPr>
          <w:rFonts w:eastAsia="Calibri"/>
        </w:rPr>
        <w:t xml:space="preserve"> </w:t>
      </w:r>
      <w:r>
        <w:rPr>
          <w:rFonts w:eastAsia="Calibri"/>
        </w:rPr>
        <w:t>5 В</w:t>
      </w:r>
      <w:bookmarkEnd w:id="76"/>
      <w:r w:rsidR="00D15F98" w:rsidRPr="009C5EAC">
        <w:rPr>
          <w:rFonts w:eastAsia="Calibri"/>
        </w:rPr>
        <w:t>. Датчик не має можливості змінити адресу, що не дозволяє на одну шину I²C</w:t>
      </w:r>
      <w:r w:rsidR="00D15F98">
        <w:rPr>
          <w:rFonts w:eastAsia="Calibri"/>
        </w:rPr>
        <w:t xml:space="preserve"> </w:t>
      </w:r>
      <w:r w:rsidR="00D15F98" w:rsidRPr="009C5EAC">
        <w:rPr>
          <w:rFonts w:eastAsia="Calibri"/>
        </w:rPr>
        <w:t xml:space="preserve">під’єднати більше одного датчику SI7021. </w:t>
      </w:r>
      <w:bookmarkStart w:id="77" w:name="_Hlk182397949"/>
      <w:r w:rsidR="00D15F98" w:rsidRPr="009C5EAC">
        <w:rPr>
          <w:rFonts w:eastAsia="Calibri"/>
        </w:rPr>
        <w:t>Зовнішній вигляд датчика наведено на рисунку 2.</w:t>
      </w:r>
      <w:r w:rsidR="00467B55">
        <w:rPr>
          <w:rFonts w:eastAsia="Calibri"/>
        </w:rPr>
        <w:t>11</w:t>
      </w:r>
      <w:r w:rsidR="00D15F98" w:rsidRPr="009C5EAC">
        <w:rPr>
          <w:rFonts w:eastAsia="Calibri"/>
        </w:rPr>
        <w:t>.</w:t>
      </w:r>
    </w:p>
    <w:p w14:paraId="67B6AD11" w14:textId="77777777" w:rsidR="00AC7CFD" w:rsidRPr="009C5EAC" w:rsidRDefault="00AC7CFD" w:rsidP="00D15F98">
      <w:pPr>
        <w:rPr>
          <w:rFonts w:eastAsia="Calibri"/>
        </w:rPr>
      </w:pPr>
    </w:p>
    <w:bookmarkEnd w:id="77"/>
    <w:p w14:paraId="072827CF" w14:textId="77777777" w:rsidR="00D15F98" w:rsidRPr="009C5EAC" w:rsidRDefault="00D15F98" w:rsidP="00D15F98">
      <w:pPr>
        <w:jc w:val="center"/>
        <w:rPr>
          <w:rFonts w:eastAsia="Calibri"/>
        </w:rPr>
      </w:pPr>
      <w:r w:rsidRPr="009C5EAC">
        <w:rPr>
          <w:rFonts w:eastAsia="Calibri"/>
          <w:noProof/>
        </w:rPr>
        <w:drawing>
          <wp:inline distT="0" distB="0" distL="0" distR="0" wp14:anchorId="5B16803B" wp14:editId="78A8D3B9">
            <wp:extent cx="1993087" cy="1760561"/>
            <wp:effectExtent l="0" t="0" r="7620" b="0"/>
            <wp:docPr id="42402233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0" cstate="print">
                      <a:extLst>
                        <a:ext uri="{BEBA8EAE-BF5A-486C-A8C5-ECC9F3942E4B}">
                          <a14:imgProps xmlns:a14="http://schemas.microsoft.com/office/drawing/2010/main">
                            <a14:imgLayer r:embed="rId41">
                              <a14:imgEffect>
                                <a14:sharpenSoften amount="50000"/>
                              </a14:imgEffect>
                            </a14:imgLayer>
                          </a14:imgProps>
                        </a:ext>
                        <a:ext uri="{28A0092B-C50C-407E-A947-70E740481C1C}">
                          <a14:useLocalDpi xmlns:a14="http://schemas.microsoft.com/office/drawing/2010/main" val="0"/>
                        </a:ext>
                      </a:extLst>
                    </a:blip>
                    <a:srcRect t="6000" b="5667"/>
                    <a:stretch/>
                  </pic:blipFill>
                  <pic:spPr bwMode="auto">
                    <a:xfrm>
                      <a:off x="0" y="0"/>
                      <a:ext cx="2039922" cy="1801932"/>
                    </a:xfrm>
                    <a:prstGeom prst="rect">
                      <a:avLst/>
                    </a:prstGeom>
                    <a:noFill/>
                    <a:ln>
                      <a:noFill/>
                    </a:ln>
                    <a:extLst>
                      <a:ext uri="{53640926-AAD7-44D8-BBD7-CCE9431645EC}">
                        <a14:shadowObscured xmlns:a14="http://schemas.microsoft.com/office/drawing/2010/main"/>
                      </a:ext>
                    </a:extLst>
                  </pic:spPr>
                </pic:pic>
              </a:graphicData>
            </a:graphic>
          </wp:inline>
        </w:drawing>
      </w:r>
    </w:p>
    <w:p w14:paraId="2A8BEDDE" w14:textId="7EF6AA52" w:rsidR="00D15F98" w:rsidRDefault="00D15F98" w:rsidP="00D15F98">
      <w:pPr>
        <w:jc w:val="center"/>
        <w:rPr>
          <w:rFonts w:eastAsia="Calibri"/>
        </w:rPr>
      </w:pPr>
      <w:r w:rsidRPr="009C5EAC">
        <w:rPr>
          <w:rFonts w:eastAsia="Calibri"/>
        </w:rPr>
        <w:t>Рисунок 2.</w:t>
      </w:r>
      <w:r w:rsidR="00467B55">
        <w:rPr>
          <w:rFonts w:eastAsia="Calibri"/>
        </w:rPr>
        <w:t>11</w:t>
      </w:r>
      <w:r w:rsidRPr="009C5EAC">
        <w:rPr>
          <w:rFonts w:eastAsia="Calibri"/>
        </w:rPr>
        <w:t xml:space="preserve"> – </w:t>
      </w:r>
      <w:bookmarkStart w:id="78" w:name="_Hlk182330586"/>
      <w:r w:rsidRPr="009C5EAC">
        <w:rPr>
          <w:rFonts w:eastAsia="Calibri"/>
        </w:rPr>
        <w:t>SI7021</w:t>
      </w:r>
      <w:bookmarkEnd w:id="78"/>
    </w:p>
    <w:p w14:paraId="57F10625" w14:textId="77777777" w:rsidR="003D1165" w:rsidRDefault="003D1165" w:rsidP="00D15F98">
      <w:pPr>
        <w:jc w:val="center"/>
        <w:rPr>
          <w:rFonts w:eastAsia="Calibri"/>
        </w:rPr>
      </w:pPr>
    </w:p>
    <w:p w14:paraId="2C994220" w14:textId="351E9BC2" w:rsidR="00D67D3E" w:rsidRDefault="003D1165" w:rsidP="003D1165">
      <w:pPr>
        <w:rPr>
          <w:rFonts w:eastAsia="Calibri"/>
        </w:rPr>
      </w:pPr>
      <w:r w:rsidRPr="009C5EAC">
        <w:rPr>
          <w:rFonts w:eastAsia="Calibri"/>
        </w:rPr>
        <w:t xml:space="preserve">Основні характеристики всіх розглянутих </w:t>
      </w:r>
      <w:r w:rsidR="00D67D3E" w:rsidRPr="009C5EAC">
        <w:rPr>
          <w:rFonts w:eastAsia="Calibri"/>
        </w:rPr>
        <w:t xml:space="preserve">комбінованих </w:t>
      </w:r>
      <w:r w:rsidRPr="009C5EAC">
        <w:rPr>
          <w:rFonts w:eastAsia="Calibri"/>
        </w:rPr>
        <w:t>датчиків температури і вологості повітря наведені в таблиці 2.</w:t>
      </w:r>
      <w:r>
        <w:rPr>
          <w:rFonts w:eastAsia="Calibri"/>
        </w:rPr>
        <w:t>9</w:t>
      </w:r>
      <w:r w:rsidRPr="009C5EAC">
        <w:rPr>
          <w:rFonts w:eastAsia="Calibri"/>
        </w:rPr>
        <w:t xml:space="preserve">. </w:t>
      </w:r>
    </w:p>
    <w:p w14:paraId="2ACFBF9D" w14:textId="29DB98E8" w:rsidR="003D1165" w:rsidRPr="009C5EAC" w:rsidRDefault="00D67D3E" w:rsidP="003D1165">
      <w:pPr>
        <w:rPr>
          <w:rFonts w:eastAsia="Calibri"/>
        </w:rPr>
      </w:pPr>
      <w:r w:rsidRPr="00180F54">
        <w:t>Проведений порівняльний аналіз</w:t>
      </w:r>
      <w:r>
        <w:t xml:space="preserve"> показав, що для </w:t>
      </w:r>
      <w:r w:rsidR="00A907AC">
        <w:t xml:space="preserve">системи моніторингу мікроклімату у приміщенні доцільно обрати </w:t>
      </w:r>
      <w:r w:rsidR="003D1165" w:rsidRPr="009C5EAC">
        <w:t>DHT22</w:t>
      </w:r>
      <w:r w:rsidR="003D1165">
        <w:t xml:space="preserve">, тому що він має </w:t>
      </w:r>
      <w:r w:rsidR="003D1165" w:rsidRPr="009C5EAC">
        <w:t>найбільшу точність вимірювання вологості, хорошу сумісність як із системами</w:t>
      </w:r>
      <w:r w:rsidR="003D1165">
        <w:t xml:space="preserve">, </w:t>
      </w:r>
      <w:r w:rsidR="003D1165" w:rsidRPr="009C5EAC">
        <w:rPr>
          <w:rFonts w:eastAsia="Calibri"/>
        </w:rPr>
        <w:t xml:space="preserve">у яких рівень вихідної напруги </w:t>
      </w:r>
      <w:r w:rsidR="003D1165">
        <w:rPr>
          <w:rFonts w:eastAsia="Calibri"/>
        </w:rPr>
        <w:t>5 В,</w:t>
      </w:r>
      <w:r w:rsidR="003D1165" w:rsidRPr="009C5EAC">
        <w:rPr>
          <w:rFonts w:eastAsia="Calibri"/>
        </w:rPr>
        <w:t xml:space="preserve"> так і з системами з рівнем логічної одиниці у </w:t>
      </w:r>
      <w:r w:rsidR="00AC7CFD" w:rsidRPr="009C5EAC">
        <w:rPr>
          <w:rFonts w:eastAsia="Calibri"/>
        </w:rPr>
        <w:t>3</w:t>
      </w:r>
      <w:r w:rsidR="00AC7CFD">
        <w:rPr>
          <w:rFonts w:eastAsia="Calibri"/>
        </w:rPr>
        <w:t>,</w:t>
      </w:r>
      <w:r w:rsidR="00AC7CFD" w:rsidRPr="009C5EAC">
        <w:rPr>
          <w:rFonts w:eastAsia="Calibri"/>
        </w:rPr>
        <w:t xml:space="preserve">3 </w:t>
      </w:r>
      <w:r w:rsidR="00AC7CFD">
        <w:rPr>
          <w:rFonts w:eastAsia="Calibri"/>
        </w:rPr>
        <w:t>В</w:t>
      </w:r>
      <w:r w:rsidR="003D1165" w:rsidRPr="009C5EAC">
        <w:rPr>
          <w:rFonts w:eastAsia="Calibri"/>
        </w:rPr>
        <w:t>.</w:t>
      </w:r>
    </w:p>
    <w:p w14:paraId="593C49D6" w14:textId="487E7FB0" w:rsidR="00D15F98" w:rsidRPr="009C5EAC" w:rsidRDefault="00D15F98" w:rsidP="00D15F98">
      <w:pPr>
        <w:jc w:val="center"/>
        <w:rPr>
          <w:rFonts w:eastAsia="Calibri"/>
        </w:rPr>
      </w:pPr>
      <w:r w:rsidRPr="009C5EAC">
        <w:rPr>
          <w:rFonts w:eastAsia="Calibri"/>
        </w:rPr>
        <w:lastRenderedPageBreak/>
        <w:t>Таблиця 2.</w:t>
      </w:r>
      <w:r w:rsidR="00AB0BEB">
        <w:rPr>
          <w:rFonts w:eastAsia="Calibri"/>
        </w:rPr>
        <w:t>9</w:t>
      </w:r>
      <w:r w:rsidRPr="009C5EAC">
        <w:rPr>
          <w:rFonts w:eastAsia="Calibri"/>
        </w:rPr>
        <w:t xml:space="preserve"> – Основні характеристики комбінованих датчиків температури і вологості</w:t>
      </w:r>
    </w:p>
    <w:tbl>
      <w:tblPr>
        <w:tblStyle w:val="a7"/>
        <w:tblW w:w="0" w:type="auto"/>
        <w:tblLook w:val="04A0" w:firstRow="1" w:lastRow="0" w:firstColumn="1" w:lastColumn="0" w:noHBand="0" w:noVBand="1"/>
      </w:tblPr>
      <w:tblGrid>
        <w:gridCol w:w="1928"/>
        <w:gridCol w:w="1404"/>
        <w:gridCol w:w="1600"/>
        <w:gridCol w:w="1638"/>
        <w:gridCol w:w="1505"/>
        <w:gridCol w:w="1554"/>
      </w:tblGrid>
      <w:tr w:rsidR="00D15F98" w:rsidRPr="009C5EAC" w14:paraId="262FB02D" w14:textId="77777777" w:rsidTr="00C2557F">
        <w:tc>
          <w:tcPr>
            <w:tcW w:w="1928" w:type="dxa"/>
          </w:tcPr>
          <w:p w14:paraId="78E9718D" w14:textId="77777777" w:rsidR="00D15F98" w:rsidRPr="009C5EAC" w:rsidRDefault="00D15F98" w:rsidP="00C2557F">
            <w:pPr>
              <w:spacing w:line="240" w:lineRule="auto"/>
              <w:ind w:firstLine="0"/>
              <w:rPr>
                <w:rFonts w:eastAsia="Calibri"/>
              </w:rPr>
            </w:pPr>
          </w:p>
        </w:tc>
        <w:tc>
          <w:tcPr>
            <w:tcW w:w="1404" w:type="dxa"/>
          </w:tcPr>
          <w:p w14:paraId="2EB6341F" w14:textId="77777777" w:rsidR="00D15F98" w:rsidRPr="009C5EAC" w:rsidRDefault="00D15F98" w:rsidP="00C2557F">
            <w:pPr>
              <w:spacing w:line="240" w:lineRule="auto"/>
              <w:ind w:firstLine="0"/>
              <w:jc w:val="center"/>
            </w:pPr>
            <w:r w:rsidRPr="009C5EAC">
              <w:rPr>
                <w:rFonts w:eastAsia="Calibri"/>
              </w:rPr>
              <w:t>DHT11</w:t>
            </w:r>
          </w:p>
        </w:tc>
        <w:tc>
          <w:tcPr>
            <w:tcW w:w="1600" w:type="dxa"/>
          </w:tcPr>
          <w:p w14:paraId="1EFA5385" w14:textId="77777777" w:rsidR="00D15F98" w:rsidRPr="009C5EAC" w:rsidRDefault="00D15F98" w:rsidP="00C2557F">
            <w:pPr>
              <w:spacing w:line="240" w:lineRule="auto"/>
              <w:ind w:firstLine="0"/>
              <w:jc w:val="center"/>
              <w:rPr>
                <w:rFonts w:eastAsia="Calibri"/>
              </w:rPr>
            </w:pPr>
            <w:r w:rsidRPr="009C5EAC">
              <w:t>DHT22</w:t>
            </w:r>
          </w:p>
        </w:tc>
        <w:tc>
          <w:tcPr>
            <w:tcW w:w="1638" w:type="dxa"/>
          </w:tcPr>
          <w:p w14:paraId="0462C905" w14:textId="77777777" w:rsidR="00D15F98" w:rsidRPr="009C5EAC" w:rsidRDefault="00D15F98" w:rsidP="00C2557F">
            <w:pPr>
              <w:spacing w:line="240" w:lineRule="auto"/>
              <w:ind w:firstLine="0"/>
              <w:jc w:val="center"/>
              <w:rPr>
                <w:rFonts w:eastAsia="Calibri"/>
              </w:rPr>
            </w:pPr>
            <w:bookmarkStart w:id="79" w:name="_Hlk182314133"/>
            <w:r w:rsidRPr="009C5EAC">
              <w:t>AM2320</w:t>
            </w:r>
            <w:bookmarkEnd w:id="79"/>
          </w:p>
        </w:tc>
        <w:tc>
          <w:tcPr>
            <w:tcW w:w="1505" w:type="dxa"/>
          </w:tcPr>
          <w:p w14:paraId="5CC68507" w14:textId="77777777" w:rsidR="00D15F98" w:rsidRPr="009C5EAC" w:rsidRDefault="00D15F98" w:rsidP="00C2557F">
            <w:pPr>
              <w:spacing w:line="240" w:lineRule="auto"/>
              <w:ind w:firstLine="0"/>
              <w:jc w:val="center"/>
              <w:rPr>
                <w:rFonts w:eastAsia="Calibri"/>
              </w:rPr>
            </w:pPr>
            <w:bookmarkStart w:id="80" w:name="_Hlk182314399"/>
            <w:r w:rsidRPr="009C5EAC">
              <w:t>BME280</w:t>
            </w:r>
            <w:bookmarkEnd w:id="80"/>
          </w:p>
        </w:tc>
        <w:tc>
          <w:tcPr>
            <w:tcW w:w="1554" w:type="dxa"/>
          </w:tcPr>
          <w:p w14:paraId="46EA50EF" w14:textId="77777777" w:rsidR="00D15F98" w:rsidRPr="009C5EAC" w:rsidRDefault="00D15F98" w:rsidP="00C2557F">
            <w:pPr>
              <w:spacing w:line="240" w:lineRule="auto"/>
              <w:ind w:firstLine="0"/>
              <w:jc w:val="center"/>
            </w:pPr>
            <w:bookmarkStart w:id="81" w:name="_Hlk182330536"/>
            <w:r w:rsidRPr="009C5EAC">
              <w:t>SI7021</w:t>
            </w:r>
            <w:bookmarkEnd w:id="81"/>
          </w:p>
        </w:tc>
      </w:tr>
      <w:tr w:rsidR="00D15F98" w:rsidRPr="009C5EAC" w14:paraId="38E821DC" w14:textId="77777777" w:rsidTr="000805A1">
        <w:tc>
          <w:tcPr>
            <w:tcW w:w="1928" w:type="dxa"/>
          </w:tcPr>
          <w:p w14:paraId="0E866F8A" w14:textId="77777777" w:rsidR="00D15F98" w:rsidRPr="009C5EAC" w:rsidRDefault="00D15F98" w:rsidP="00C2557F">
            <w:pPr>
              <w:spacing w:line="240" w:lineRule="auto"/>
              <w:ind w:firstLine="0"/>
              <w:rPr>
                <w:rFonts w:eastAsia="Calibri"/>
              </w:rPr>
            </w:pPr>
            <w:r w:rsidRPr="009C5EAC">
              <w:rPr>
                <w:rFonts w:eastAsia="Calibri"/>
              </w:rPr>
              <w:t>Діапазон температури</w:t>
            </w:r>
          </w:p>
        </w:tc>
        <w:tc>
          <w:tcPr>
            <w:tcW w:w="1404" w:type="dxa"/>
            <w:vAlign w:val="center"/>
          </w:tcPr>
          <w:p w14:paraId="5671B5A8" w14:textId="4912E5AE" w:rsidR="00D15F98" w:rsidRPr="009C5EAC" w:rsidRDefault="00D15F98" w:rsidP="003D1165">
            <w:pPr>
              <w:spacing w:line="240" w:lineRule="auto"/>
              <w:ind w:firstLine="0"/>
              <w:jc w:val="center"/>
              <w:rPr>
                <w:rFonts w:eastAsia="Calibri"/>
              </w:rPr>
            </w:pPr>
            <w:r w:rsidRPr="009C5EAC">
              <w:rPr>
                <w:rFonts w:eastAsia="Calibri"/>
              </w:rPr>
              <w:t>0</w:t>
            </w:r>
            <w:r w:rsidR="00FD287F">
              <w:rPr>
                <w:rFonts w:eastAsia="Calibri"/>
              </w:rPr>
              <w:t>...</w:t>
            </w:r>
            <w:r w:rsidRPr="009C5EAC">
              <w:rPr>
                <w:rFonts w:eastAsia="Calibri"/>
              </w:rPr>
              <w:t>50</w:t>
            </w:r>
            <w:r w:rsidR="00987B12">
              <w:rPr>
                <w:rFonts w:eastAsia="Calibri"/>
              </w:rPr>
              <w:t xml:space="preserve"> </w:t>
            </w:r>
            <w:r w:rsidRPr="009C5EAC">
              <w:rPr>
                <w:rFonts w:eastAsia="Calibri"/>
              </w:rPr>
              <w:t>°C</w:t>
            </w:r>
          </w:p>
        </w:tc>
        <w:tc>
          <w:tcPr>
            <w:tcW w:w="1600" w:type="dxa"/>
            <w:vAlign w:val="center"/>
          </w:tcPr>
          <w:p w14:paraId="6352D488" w14:textId="3BAABA43" w:rsidR="00D15F98" w:rsidRPr="009C5EAC" w:rsidRDefault="00D15F98" w:rsidP="003D1165">
            <w:pPr>
              <w:spacing w:line="240" w:lineRule="auto"/>
              <w:ind w:firstLine="0"/>
              <w:jc w:val="center"/>
              <w:rPr>
                <w:rFonts w:eastAsia="Calibri"/>
              </w:rPr>
            </w:pPr>
            <w:bookmarkStart w:id="82" w:name="_Hlk182316674"/>
            <w:r w:rsidRPr="009C5EAC">
              <w:rPr>
                <w:rFonts w:eastAsia="Calibri"/>
              </w:rPr>
              <w:t>-40</w:t>
            </w:r>
            <w:r w:rsidR="00FD287F">
              <w:rPr>
                <w:rFonts w:eastAsia="Calibri"/>
              </w:rPr>
              <w:t>...</w:t>
            </w:r>
            <w:r w:rsidRPr="009C5EAC">
              <w:rPr>
                <w:rFonts w:eastAsia="Calibri"/>
              </w:rPr>
              <w:t>80</w:t>
            </w:r>
            <w:r w:rsidR="00987B12">
              <w:rPr>
                <w:rFonts w:eastAsia="Calibri"/>
              </w:rPr>
              <w:t xml:space="preserve"> </w:t>
            </w:r>
            <w:r w:rsidRPr="009C5EAC">
              <w:rPr>
                <w:rFonts w:eastAsia="Calibri"/>
              </w:rPr>
              <w:t>°C</w:t>
            </w:r>
            <w:bookmarkEnd w:id="82"/>
          </w:p>
        </w:tc>
        <w:tc>
          <w:tcPr>
            <w:tcW w:w="1638" w:type="dxa"/>
            <w:vAlign w:val="center"/>
          </w:tcPr>
          <w:p w14:paraId="7BB051D3" w14:textId="188C3260" w:rsidR="00D15F98" w:rsidRPr="009C5EAC" w:rsidRDefault="00D15F98" w:rsidP="003D1165">
            <w:pPr>
              <w:spacing w:line="240" w:lineRule="auto"/>
              <w:ind w:firstLine="0"/>
              <w:jc w:val="center"/>
              <w:rPr>
                <w:rFonts w:eastAsia="Calibri"/>
              </w:rPr>
            </w:pPr>
            <w:r w:rsidRPr="009C5EAC">
              <w:rPr>
                <w:rFonts w:eastAsia="Calibri"/>
              </w:rPr>
              <w:t>-40</w:t>
            </w:r>
            <w:r w:rsidR="00FD287F">
              <w:rPr>
                <w:rFonts w:eastAsia="Calibri"/>
              </w:rPr>
              <w:t>...</w:t>
            </w:r>
            <w:r w:rsidRPr="009C5EAC">
              <w:rPr>
                <w:rFonts w:eastAsia="Calibri"/>
              </w:rPr>
              <w:t>80</w:t>
            </w:r>
            <w:r w:rsidR="00987B12">
              <w:rPr>
                <w:rFonts w:eastAsia="Calibri"/>
              </w:rPr>
              <w:t xml:space="preserve"> </w:t>
            </w:r>
            <w:r w:rsidRPr="009C5EAC">
              <w:rPr>
                <w:rFonts w:eastAsia="Calibri"/>
              </w:rPr>
              <w:t>°C</w:t>
            </w:r>
          </w:p>
        </w:tc>
        <w:tc>
          <w:tcPr>
            <w:tcW w:w="1505" w:type="dxa"/>
            <w:vAlign w:val="center"/>
          </w:tcPr>
          <w:p w14:paraId="3640057D" w14:textId="69DC9E5A" w:rsidR="00D15F98" w:rsidRPr="009C5EAC" w:rsidRDefault="00D15F98" w:rsidP="003D1165">
            <w:pPr>
              <w:spacing w:line="240" w:lineRule="auto"/>
              <w:ind w:firstLine="0"/>
              <w:jc w:val="center"/>
              <w:rPr>
                <w:rFonts w:eastAsia="Calibri"/>
              </w:rPr>
            </w:pPr>
            <w:r w:rsidRPr="009C5EAC">
              <w:rPr>
                <w:rFonts w:eastAsia="Calibri"/>
              </w:rPr>
              <w:t>-40</w:t>
            </w:r>
            <w:r w:rsidR="00FD287F">
              <w:rPr>
                <w:rFonts w:eastAsia="Calibri"/>
              </w:rPr>
              <w:t>...</w:t>
            </w:r>
            <w:r w:rsidRPr="009C5EAC">
              <w:rPr>
                <w:rFonts w:eastAsia="Calibri"/>
              </w:rPr>
              <w:t>80</w:t>
            </w:r>
            <w:r w:rsidR="00987B12">
              <w:rPr>
                <w:rFonts w:eastAsia="Calibri"/>
              </w:rPr>
              <w:t xml:space="preserve"> </w:t>
            </w:r>
            <w:r w:rsidRPr="009C5EAC">
              <w:rPr>
                <w:rFonts w:eastAsia="Calibri"/>
              </w:rPr>
              <w:t>°C</w:t>
            </w:r>
          </w:p>
        </w:tc>
        <w:tc>
          <w:tcPr>
            <w:tcW w:w="1554" w:type="dxa"/>
            <w:vAlign w:val="center"/>
          </w:tcPr>
          <w:p w14:paraId="511F4D5F" w14:textId="6FE23E7A" w:rsidR="00D15F98" w:rsidRPr="009C5EAC" w:rsidRDefault="00D15F98" w:rsidP="003D1165">
            <w:pPr>
              <w:spacing w:line="240" w:lineRule="auto"/>
              <w:ind w:firstLine="0"/>
              <w:jc w:val="center"/>
              <w:rPr>
                <w:rFonts w:eastAsia="Calibri"/>
              </w:rPr>
            </w:pPr>
            <w:r w:rsidRPr="009C5EAC">
              <w:rPr>
                <w:rFonts w:eastAsia="Calibri"/>
              </w:rPr>
              <w:t>-10</w:t>
            </w:r>
            <w:r w:rsidR="00FD287F">
              <w:rPr>
                <w:rFonts w:eastAsia="Calibri"/>
              </w:rPr>
              <w:t>...</w:t>
            </w:r>
            <w:r w:rsidRPr="009C5EAC">
              <w:rPr>
                <w:rFonts w:eastAsia="Calibri"/>
              </w:rPr>
              <w:t>80</w:t>
            </w:r>
            <w:r w:rsidR="00987B12">
              <w:rPr>
                <w:rFonts w:eastAsia="Calibri"/>
              </w:rPr>
              <w:t xml:space="preserve"> </w:t>
            </w:r>
            <w:r w:rsidRPr="009C5EAC">
              <w:rPr>
                <w:rFonts w:eastAsia="Calibri"/>
              </w:rPr>
              <w:t>°C</w:t>
            </w:r>
          </w:p>
        </w:tc>
      </w:tr>
      <w:tr w:rsidR="00D15F98" w:rsidRPr="009C5EAC" w14:paraId="497CEB75" w14:textId="77777777" w:rsidTr="000805A1">
        <w:tc>
          <w:tcPr>
            <w:tcW w:w="1928" w:type="dxa"/>
          </w:tcPr>
          <w:p w14:paraId="3C67C16D" w14:textId="77777777" w:rsidR="00D15F98" w:rsidRPr="009C5EAC" w:rsidRDefault="00D15F98" w:rsidP="00C2557F">
            <w:pPr>
              <w:spacing w:line="240" w:lineRule="auto"/>
              <w:ind w:firstLine="0"/>
              <w:rPr>
                <w:rFonts w:eastAsia="Calibri"/>
              </w:rPr>
            </w:pPr>
            <w:r w:rsidRPr="009C5EAC">
              <w:rPr>
                <w:rFonts w:eastAsia="Calibri"/>
              </w:rPr>
              <w:t xml:space="preserve">Похибка </w:t>
            </w:r>
          </w:p>
          <w:p w14:paraId="73743787" w14:textId="77777777" w:rsidR="00D15F98" w:rsidRPr="009C5EAC" w:rsidRDefault="00D15F98" w:rsidP="00C2557F">
            <w:pPr>
              <w:spacing w:line="240" w:lineRule="auto"/>
              <w:ind w:firstLine="0"/>
              <w:rPr>
                <w:rFonts w:eastAsia="Calibri"/>
              </w:rPr>
            </w:pPr>
            <w:r w:rsidRPr="009C5EAC">
              <w:rPr>
                <w:rFonts w:eastAsia="Calibri"/>
              </w:rPr>
              <w:t>вимірювання температури</w:t>
            </w:r>
          </w:p>
        </w:tc>
        <w:tc>
          <w:tcPr>
            <w:tcW w:w="1404" w:type="dxa"/>
            <w:vAlign w:val="center"/>
          </w:tcPr>
          <w:p w14:paraId="4C833A71" w14:textId="7C6C25CE" w:rsidR="00D15F98" w:rsidRPr="009C5EAC" w:rsidRDefault="00D15F98" w:rsidP="003D1165">
            <w:pPr>
              <w:spacing w:line="240" w:lineRule="auto"/>
              <w:ind w:firstLine="0"/>
              <w:jc w:val="center"/>
              <w:rPr>
                <w:rFonts w:eastAsia="Calibri"/>
              </w:rPr>
            </w:pPr>
            <w:r w:rsidRPr="009C5EAC">
              <w:rPr>
                <w:rFonts w:eastAsia="Calibri"/>
              </w:rPr>
              <w:t>±2</w:t>
            </w:r>
            <w:r w:rsidR="00987B12">
              <w:rPr>
                <w:rFonts w:eastAsia="Calibri"/>
              </w:rPr>
              <w:t xml:space="preserve"> </w:t>
            </w:r>
            <w:r w:rsidRPr="009C5EAC">
              <w:rPr>
                <w:rFonts w:eastAsia="Calibri"/>
              </w:rPr>
              <w:t>°C</w:t>
            </w:r>
          </w:p>
        </w:tc>
        <w:tc>
          <w:tcPr>
            <w:tcW w:w="1600" w:type="dxa"/>
            <w:vAlign w:val="center"/>
          </w:tcPr>
          <w:p w14:paraId="6165D964" w14:textId="12F93188" w:rsidR="00D15F98" w:rsidRPr="009C5EAC" w:rsidRDefault="00D15F98" w:rsidP="003D1165">
            <w:pPr>
              <w:spacing w:line="240" w:lineRule="auto"/>
              <w:ind w:firstLine="0"/>
              <w:jc w:val="center"/>
              <w:rPr>
                <w:rFonts w:eastAsia="Calibri"/>
              </w:rPr>
            </w:pPr>
            <w:r w:rsidRPr="009C5EAC">
              <w:rPr>
                <w:rFonts w:eastAsia="Calibri"/>
              </w:rPr>
              <w:t>±0</w:t>
            </w:r>
            <w:r w:rsidR="003D1165">
              <w:rPr>
                <w:rFonts w:eastAsia="Calibri"/>
              </w:rPr>
              <w:t>,</w:t>
            </w:r>
            <w:r w:rsidRPr="009C5EAC">
              <w:rPr>
                <w:rFonts w:eastAsia="Calibri"/>
              </w:rPr>
              <w:t>5</w:t>
            </w:r>
            <w:r w:rsidR="00987B12">
              <w:rPr>
                <w:rFonts w:eastAsia="Calibri"/>
              </w:rPr>
              <w:t xml:space="preserve"> </w:t>
            </w:r>
            <w:r w:rsidRPr="009C5EAC">
              <w:rPr>
                <w:rFonts w:eastAsia="Calibri"/>
              </w:rPr>
              <w:t>°C</w:t>
            </w:r>
          </w:p>
        </w:tc>
        <w:tc>
          <w:tcPr>
            <w:tcW w:w="1638" w:type="dxa"/>
            <w:vAlign w:val="center"/>
          </w:tcPr>
          <w:p w14:paraId="1B51B117" w14:textId="503587C9" w:rsidR="00D15F98" w:rsidRPr="009C5EAC" w:rsidRDefault="00D15F98" w:rsidP="003D1165">
            <w:pPr>
              <w:spacing w:line="240" w:lineRule="auto"/>
              <w:ind w:firstLine="0"/>
              <w:jc w:val="center"/>
              <w:rPr>
                <w:rFonts w:eastAsia="Calibri"/>
              </w:rPr>
            </w:pPr>
            <w:r w:rsidRPr="009C5EAC">
              <w:rPr>
                <w:rFonts w:eastAsia="Calibri"/>
              </w:rPr>
              <w:t>±0</w:t>
            </w:r>
            <w:r w:rsidR="003D1165">
              <w:rPr>
                <w:rFonts w:eastAsia="Calibri"/>
              </w:rPr>
              <w:t>,</w:t>
            </w:r>
            <w:r w:rsidRPr="009C5EAC">
              <w:rPr>
                <w:rFonts w:eastAsia="Calibri"/>
              </w:rPr>
              <w:t>5</w:t>
            </w:r>
            <w:r w:rsidR="00987B12">
              <w:rPr>
                <w:rFonts w:eastAsia="Calibri"/>
              </w:rPr>
              <w:t xml:space="preserve"> </w:t>
            </w:r>
            <w:r w:rsidRPr="009C5EAC">
              <w:rPr>
                <w:rFonts w:eastAsia="Calibri"/>
              </w:rPr>
              <w:t>°C</w:t>
            </w:r>
          </w:p>
        </w:tc>
        <w:tc>
          <w:tcPr>
            <w:tcW w:w="1505" w:type="dxa"/>
            <w:vAlign w:val="center"/>
          </w:tcPr>
          <w:p w14:paraId="28037814" w14:textId="0B56A1EB" w:rsidR="00D15F98" w:rsidRPr="009C5EAC" w:rsidRDefault="00D15F98" w:rsidP="003D1165">
            <w:pPr>
              <w:spacing w:line="240" w:lineRule="auto"/>
              <w:ind w:firstLine="0"/>
              <w:jc w:val="center"/>
              <w:rPr>
                <w:rFonts w:eastAsia="Calibri"/>
              </w:rPr>
            </w:pPr>
            <w:r w:rsidRPr="009C5EAC">
              <w:rPr>
                <w:rFonts w:eastAsia="Calibri"/>
              </w:rPr>
              <w:t>±1</w:t>
            </w:r>
            <w:r w:rsidR="00987B12">
              <w:rPr>
                <w:rFonts w:eastAsia="Calibri"/>
              </w:rPr>
              <w:t xml:space="preserve"> </w:t>
            </w:r>
            <w:r w:rsidRPr="009C5EAC">
              <w:rPr>
                <w:rFonts w:eastAsia="Calibri"/>
              </w:rPr>
              <w:t>°C</w:t>
            </w:r>
          </w:p>
        </w:tc>
        <w:tc>
          <w:tcPr>
            <w:tcW w:w="1554" w:type="dxa"/>
            <w:vAlign w:val="center"/>
          </w:tcPr>
          <w:p w14:paraId="28225E00" w14:textId="13D2CF02" w:rsidR="00D15F98" w:rsidRPr="009C5EAC" w:rsidRDefault="00D15F98" w:rsidP="003D1165">
            <w:pPr>
              <w:spacing w:line="240" w:lineRule="auto"/>
              <w:ind w:firstLine="0"/>
              <w:jc w:val="center"/>
              <w:rPr>
                <w:rFonts w:eastAsia="Calibri"/>
              </w:rPr>
            </w:pPr>
            <w:r w:rsidRPr="009C5EAC">
              <w:rPr>
                <w:rFonts w:eastAsia="Calibri"/>
              </w:rPr>
              <w:t>±0</w:t>
            </w:r>
            <w:r w:rsidR="003D1165">
              <w:rPr>
                <w:rFonts w:eastAsia="Calibri"/>
              </w:rPr>
              <w:t>,</w:t>
            </w:r>
            <w:r w:rsidRPr="009C5EAC">
              <w:rPr>
                <w:rFonts w:eastAsia="Calibri"/>
              </w:rPr>
              <w:t>4</w:t>
            </w:r>
            <w:r w:rsidR="00987B12">
              <w:rPr>
                <w:rFonts w:eastAsia="Calibri"/>
              </w:rPr>
              <w:t xml:space="preserve"> </w:t>
            </w:r>
            <w:r w:rsidRPr="009C5EAC">
              <w:rPr>
                <w:rFonts w:eastAsia="Calibri"/>
              </w:rPr>
              <w:t>°C</w:t>
            </w:r>
          </w:p>
        </w:tc>
      </w:tr>
      <w:tr w:rsidR="00D15F98" w:rsidRPr="009C5EAC" w14:paraId="121CBD6A" w14:textId="77777777" w:rsidTr="000805A1">
        <w:tc>
          <w:tcPr>
            <w:tcW w:w="1928" w:type="dxa"/>
          </w:tcPr>
          <w:p w14:paraId="5861CFF4" w14:textId="77777777" w:rsidR="00D15F98" w:rsidRPr="009C5EAC" w:rsidRDefault="00D15F98" w:rsidP="00C2557F">
            <w:pPr>
              <w:spacing w:line="240" w:lineRule="auto"/>
              <w:ind w:firstLine="0"/>
              <w:rPr>
                <w:rFonts w:eastAsia="Calibri"/>
              </w:rPr>
            </w:pPr>
            <w:bookmarkStart w:id="83" w:name="_Hlk182316881"/>
            <w:r w:rsidRPr="009C5EAC">
              <w:rPr>
                <w:rFonts w:eastAsia="Calibri"/>
              </w:rPr>
              <w:t xml:space="preserve">Діапазон </w:t>
            </w:r>
          </w:p>
          <w:p w14:paraId="3B73A56C" w14:textId="77777777" w:rsidR="00D15F98" w:rsidRPr="009C5EAC" w:rsidRDefault="00D15F98" w:rsidP="00C2557F">
            <w:pPr>
              <w:spacing w:line="240" w:lineRule="auto"/>
              <w:ind w:firstLine="0"/>
              <w:rPr>
                <w:rFonts w:eastAsia="Calibri"/>
              </w:rPr>
            </w:pPr>
            <w:r w:rsidRPr="009C5EAC">
              <w:rPr>
                <w:rFonts w:eastAsia="Calibri"/>
              </w:rPr>
              <w:t>вимірювання вологості</w:t>
            </w:r>
          </w:p>
        </w:tc>
        <w:tc>
          <w:tcPr>
            <w:tcW w:w="1404" w:type="dxa"/>
            <w:vAlign w:val="center"/>
          </w:tcPr>
          <w:p w14:paraId="5E9DFBA5" w14:textId="69FC96C5" w:rsidR="00D15F98" w:rsidRPr="009C5EAC" w:rsidRDefault="00D15F98" w:rsidP="003D1165">
            <w:pPr>
              <w:spacing w:line="240" w:lineRule="auto"/>
              <w:ind w:firstLine="0"/>
              <w:jc w:val="center"/>
              <w:rPr>
                <w:rFonts w:eastAsia="Calibri"/>
              </w:rPr>
            </w:pPr>
            <w:r w:rsidRPr="009C5EAC">
              <w:rPr>
                <w:rFonts w:eastAsia="Calibri"/>
              </w:rPr>
              <w:t>20</w:t>
            </w:r>
            <w:r w:rsidR="00FD287F">
              <w:rPr>
                <w:rFonts w:eastAsia="Calibri"/>
              </w:rPr>
              <w:t>...</w:t>
            </w:r>
            <w:r w:rsidRPr="009C5EAC">
              <w:rPr>
                <w:rFonts w:eastAsia="Calibri"/>
              </w:rPr>
              <w:t>90</w:t>
            </w:r>
            <w:r w:rsidR="00987B12">
              <w:rPr>
                <w:rFonts w:eastAsia="Calibri"/>
              </w:rPr>
              <w:t xml:space="preserve"> </w:t>
            </w:r>
            <w:r w:rsidRPr="009C5EAC">
              <w:rPr>
                <w:rFonts w:eastAsia="Calibri"/>
              </w:rPr>
              <w:t>%</w:t>
            </w:r>
          </w:p>
        </w:tc>
        <w:tc>
          <w:tcPr>
            <w:tcW w:w="1600" w:type="dxa"/>
            <w:vAlign w:val="center"/>
          </w:tcPr>
          <w:p w14:paraId="6DCBD9DB" w14:textId="5FFB7DAC" w:rsidR="00D15F98" w:rsidRPr="009C5EAC" w:rsidRDefault="00D15F98" w:rsidP="003D1165">
            <w:pPr>
              <w:spacing w:line="240" w:lineRule="auto"/>
              <w:ind w:firstLine="0"/>
              <w:jc w:val="center"/>
              <w:rPr>
                <w:rFonts w:eastAsia="Calibri"/>
              </w:rPr>
            </w:pPr>
            <w:r w:rsidRPr="009C5EAC">
              <w:rPr>
                <w:rFonts w:eastAsia="Calibri"/>
              </w:rPr>
              <w:t>0</w:t>
            </w:r>
            <w:r w:rsidR="00FD287F">
              <w:rPr>
                <w:rFonts w:eastAsia="Calibri"/>
              </w:rPr>
              <w:t>...</w:t>
            </w:r>
            <w:r w:rsidRPr="009C5EAC">
              <w:rPr>
                <w:rFonts w:eastAsia="Calibri"/>
              </w:rPr>
              <w:t>100</w:t>
            </w:r>
            <w:r w:rsidR="00987B12">
              <w:rPr>
                <w:rFonts w:eastAsia="Calibri"/>
              </w:rPr>
              <w:t xml:space="preserve"> </w:t>
            </w:r>
            <w:r w:rsidRPr="009C5EAC">
              <w:rPr>
                <w:rFonts w:eastAsia="Calibri"/>
              </w:rPr>
              <w:t>%</w:t>
            </w:r>
          </w:p>
        </w:tc>
        <w:tc>
          <w:tcPr>
            <w:tcW w:w="1638" w:type="dxa"/>
            <w:vAlign w:val="center"/>
          </w:tcPr>
          <w:p w14:paraId="40719C7F" w14:textId="767A2518" w:rsidR="00D15F98" w:rsidRPr="009C5EAC" w:rsidRDefault="00D15F98" w:rsidP="003D1165">
            <w:pPr>
              <w:spacing w:line="240" w:lineRule="auto"/>
              <w:ind w:firstLine="0"/>
              <w:jc w:val="center"/>
              <w:rPr>
                <w:rFonts w:eastAsia="Calibri"/>
              </w:rPr>
            </w:pPr>
            <w:r w:rsidRPr="009C5EAC">
              <w:rPr>
                <w:rFonts w:eastAsia="Calibri"/>
              </w:rPr>
              <w:t>0</w:t>
            </w:r>
            <w:r w:rsidR="00FD287F">
              <w:rPr>
                <w:rFonts w:eastAsia="Calibri"/>
              </w:rPr>
              <w:t>...</w:t>
            </w:r>
            <w:r w:rsidRPr="009C5EAC">
              <w:rPr>
                <w:rFonts w:eastAsia="Calibri"/>
              </w:rPr>
              <w:t>100</w:t>
            </w:r>
            <w:r w:rsidR="00987B12">
              <w:rPr>
                <w:rFonts w:eastAsia="Calibri"/>
              </w:rPr>
              <w:t xml:space="preserve"> </w:t>
            </w:r>
            <w:r w:rsidRPr="009C5EAC">
              <w:rPr>
                <w:rFonts w:eastAsia="Calibri"/>
              </w:rPr>
              <w:t>%</w:t>
            </w:r>
          </w:p>
        </w:tc>
        <w:tc>
          <w:tcPr>
            <w:tcW w:w="1505" w:type="dxa"/>
            <w:vAlign w:val="center"/>
          </w:tcPr>
          <w:p w14:paraId="618D8A61" w14:textId="5EDAAC03" w:rsidR="00D15F98" w:rsidRPr="009C5EAC" w:rsidRDefault="00D15F98" w:rsidP="003D1165">
            <w:pPr>
              <w:spacing w:line="240" w:lineRule="auto"/>
              <w:ind w:firstLine="0"/>
              <w:jc w:val="center"/>
              <w:rPr>
                <w:rFonts w:eastAsia="Calibri"/>
              </w:rPr>
            </w:pPr>
            <w:r w:rsidRPr="009C5EAC">
              <w:rPr>
                <w:rFonts w:eastAsia="Calibri"/>
              </w:rPr>
              <w:t>0</w:t>
            </w:r>
            <w:r w:rsidR="00FD287F">
              <w:rPr>
                <w:rFonts w:eastAsia="Calibri"/>
              </w:rPr>
              <w:t>...</w:t>
            </w:r>
            <w:r w:rsidRPr="009C5EAC">
              <w:rPr>
                <w:rFonts w:eastAsia="Calibri"/>
              </w:rPr>
              <w:t>100</w:t>
            </w:r>
            <w:r w:rsidR="00987B12">
              <w:rPr>
                <w:rFonts w:eastAsia="Calibri"/>
              </w:rPr>
              <w:t xml:space="preserve"> </w:t>
            </w:r>
            <w:r w:rsidRPr="009C5EAC">
              <w:rPr>
                <w:rFonts w:eastAsia="Calibri"/>
              </w:rPr>
              <w:t>%</w:t>
            </w:r>
          </w:p>
        </w:tc>
        <w:tc>
          <w:tcPr>
            <w:tcW w:w="1554" w:type="dxa"/>
            <w:vAlign w:val="center"/>
          </w:tcPr>
          <w:p w14:paraId="0E0287B4" w14:textId="49FF2127" w:rsidR="00D15F98" w:rsidRPr="009C5EAC" w:rsidRDefault="00D15F98" w:rsidP="003D1165">
            <w:pPr>
              <w:spacing w:line="240" w:lineRule="auto"/>
              <w:ind w:firstLine="0"/>
              <w:jc w:val="center"/>
              <w:rPr>
                <w:rFonts w:eastAsia="Calibri"/>
              </w:rPr>
            </w:pPr>
            <w:r w:rsidRPr="009C5EAC">
              <w:rPr>
                <w:rFonts w:eastAsia="Calibri"/>
              </w:rPr>
              <w:t>0</w:t>
            </w:r>
            <w:r w:rsidR="00FD287F">
              <w:rPr>
                <w:rFonts w:eastAsia="Calibri"/>
              </w:rPr>
              <w:t>...</w:t>
            </w:r>
            <w:r w:rsidRPr="009C5EAC">
              <w:rPr>
                <w:rFonts w:eastAsia="Calibri"/>
              </w:rPr>
              <w:t>100</w:t>
            </w:r>
            <w:r w:rsidR="00987B12">
              <w:rPr>
                <w:rFonts w:eastAsia="Calibri"/>
              </w:rPr>
              <w:t xml:space="preserve"> </w:t>
            </w:r>
            <w:r w:rsidRPr="009C5EAC">
              <w:rPr>
                <w:rFonts w:eastAsia="Calibri"/>
              </w:rPr>
              <w:t>%</w:t>
            </w:r>
          </w:p>
        </w:tc>
      </w:tr>
      <w:bookmarkEnd w:id="83"/>
      <w:tr w:rsidR="00D15F98" w:rsidRPr="009C5EAC" w14:paraId="6931984B" w14:textId="77777777" w:rsidTr="000805A1">
        <w:tc>
          <w:tcPr>
            <w:tcW w:w="1928" w:type="dxa"/>
          </w:tcPr>
          <w:p w14:paraId="739B47BF" w14:textId="77777777" w:rsidR="00D15F98" w:rsidRPr="009C5EAC" w:rsidRDefault="00D15F98" w:rsidP="00C2557F">
            <w:pPr>
              <w:spacing w:line="240" w:lineRule="auto"/>
              <w:ind w:firstLine="0"/>
              <w:rPr>
                <w:rFonts w:eastAsia="Calibri"/>
              </w:rPr>
            </w:pPr>
            <w:r w:rsidRPr="009C5EAC">
              <w:rPr>
                <w:rFonts w:eastAsia="Calibri"/>
              </w:rPr>
              <w:t>Похибка вимірювання вологості</w:t>
            </w:r>
          </w:p>
        </w:tc>
        <w:tc>
          <w:tcPr>
            <w:tcW w:w="1404" w:type="dxa"/>
            <w:vAlign w:val="center"/>
          </w:tcPr>
          <w:p w14:paraId="271C6C17" w14:textId="71E59A27" w:rsidR="00D15F98" w:rsidRPr="009C5EAC" w:rsidRDefault="00D15F98" w:rsidP="003D1165">
            <w:pPr>
              <w:spacing w:line="240" w:lineRule="auto"/>
              <w:ind w:firstLine="0"/>
              <w:jc w:val="center"/>
              <w:rPr>
                <w:rFonts w:eastAsia="Calibri"/>
              </w:rPr>
            </w:pPr>
            <w:r w:rsidRPr="009C5EAC">
              <w:rPr>
                <w:rFonts w:eastAsia="Calibri"/>
              </w:rPr>
              <w:t>±5</w:t>
            </w:r>
            <w:r w:rsidR="00987B12">
              <w:rPr>
                <w:rFonts w:eastAsia="Calibri"/>
              </w:rPr>
              <w:t xml:space="preserve"> </w:t>
            </w:r>
            <w:r w:rsidRPr="009C5EAC">
              <w:rPr>
                <w:rFonts w:eastAsia="Calibri"/>
              </w:rPr>
              <w:t>%</w:t>
            </w:r>
          </w:p>
        </w:tc>
        <w:tc>
          <w:tcPr>
            <w:tcW w:w="1600" w:type="dxa"/>
            <w:vAlign w:val="center"/>
          </w:tcPr>
          <w:p w14:paraId="086B7205" w14:textId="1057C893" w:rsidR="00D15F98" w:rsidRPr="009C5EAC" w:rsidRDefault="00D15F98" w:rsidP="003D1165">
            <w:pPr>
              <w:spacing w:line="240" w:lineRule="auto"/>
              <w:ind w:firstLine="0"/>
              <w:jc w:val="center"/>
              <w:rPr>
                <w:rFonts w:eastAsia="Calibri"/>
              </w:rPr>
            </w:pPr>
            <w:bookmarkStart w:id="84" w:name="_Hlk182317032"/>
            <w:r w:rsidRPr="009C5EAC">
              <w:rPr>
                <w:rFonts w:eastAsia="Calibri"/>
              </w:rPr>
              <w:t>±2</w:t>
            </w:r>
            <w:r w:rsidR="00987B12">
              <w:rPr>
                <w:rFonts w:eastAsia="Calibri"/>
              </w:rPr>
              <w:t xml:space="preserve"> </w:t>
            </w:r>
            <w:r w:rsidRPr="009C5EAC">
              <w:rPr>
                <w:rFonts w:eastAsia="Calibri"/>
              </w:rPr>
              <w:t>%</w:t>
            </w:r>
            <w:bookmarkEnd w:id="84"/>
          </w:p>
        </w:tc>
        <w:tc>
          <w:tcPr>
            <w:tcW w:w="1638" w:type="dxa"/>
            <w:vAlign w:val="center"/>
          </w:tcPr>
          <w:p w14:paraId="1D01DE1E" w14:textId="1CE8A49E" w:rsidR="00D15F98" w:rsidRPr="009C5EAC" w:rsidRDefault="00D15F98" w:rsidP="003D1165">
            <w:pPr>
              <w:spacing w:line="240" w:lineRule="auto"/>
              <w:ind w:firstLine="0"/>
              <w:jc w:val="center"/>
              <w:rPr>
                <w:rFonts w:eastAsia="Calibri"/>
              </w:rPr>
            </w:pPr>
            <w:r w:rsidRPr="009C5EAC">
              <w:rPr>
                <w:rFonts w:eastAsia="Calibri"/>
              </w:rPr>
              <w:t>±3</w:t>
            </w:r>
            <w:r w:rsidR="00987B12">
              <w:rPr>
                <w:rFonts w:eastAsia="Calibri"/>
              </w:rPr>
              <w:t xml:space="preserve"> </w:t>
            </w:r>
            <w:r w:rsidRPr="009C5EAC">
              <w:rPr>
                <w:rFonts w:eastAsia="Calibri"/>
              </w:rPr>
              <w:t>%.</w:t>
            </w:r>
          </w:p>
        </w:tc>
        <w:tc>
          <w:tcPr>
            <w:tcW w:w="1505" w:type="dxa"/>
            <w:vAlign w:val="center"/>
          </w:tcPr>
          <w:p w14:paraId="6BB2F67E" w14:textId="23FFF267" w:rsidR="00D15F98" w:rsidRPr="009C5EAC" w:rsidRDefault="00D15F98" w:rsidP="003D1165">
            <w:pPr>
              <w:spacing w:line="240" w:lineRule="auto"/>
              <w:ind w:firstLine="0"/>
              <w:jc w:val="center"/>
              <w:rPr>
                <w:rFonts w:eastAsia="Calibri"/>
              </w:rPr>
            </w:pPr>
            <w:r w:rsidRPr="009C5EAC">
              <w:rPr>
                <w:rFonts w:eastAsia="Calibri"/>
              </w:rPr>
              <w:t>±3</w:t>
            </w:r>
            <w:r w:rsidR="00987B12">
              <w:rPr>
                <w:rFonts w:eastAsia="Calibri"/>
              </w:rPr>
              <w:t xml:space="preserve"> </w:t>
            </w:r>
            <w:r w:rsidRPr="009C5EAC">
              <w:rPr>
                <w:rFonts w:eastAsia="Calibri"/>
              </w:rPr>
              <w:t>%</w:t>
            </w:r>
          </w:p>
        </w:tc>
        <w:tc>
          <w:tcPr>
            <w:tcW w:w="1554" w:type="dxa"/>
            <w:vAlign w:val="center"/>
          </w:tcPr>
          <w:p w14:paraId="4BA7388F" w14:textId="2D032B51" w:rsidR="00D15F98" w:rsidRPr="009C5EAC" w:rsidRDefault="00D15F98" w:rsidP="003D1165">
            <w:pPr>
              <w:spacing w:line="240" w:lineRule="auto"/>
              <w:ind w:firstLine="0"/>
              <w:jc w:val="center"/>
              <w:rPr>
                <w:rFonts w:eastAsia="Calibri"/>
              </w:rPr>
            </w:pPr>
            <w:r w:rsidRPr="009C5EAC">
              <w:rPr>
                <w:rFonts w:eastAsia="Calibri"/>
              </w:rPr>
              <w:t>±3</w:t>
            </w:r>
            <w:r w:rsidR="00987B12">
              <w:rPr>
                <w:rFonts w:eastAsia="Calibri"/>
              </w:rPr>
              <w:t xml:space="preserve"> </w:t>
            </w:r>
            <w:r w:rsidRPr="009C5EAC">
              <w:rPr>
                <w:rFonts w:eastAsia="Calibri"/>
              </w:rPr>
              <w:t>%</w:t>
            </w:r>
          </w:p>
        </w:tc>
      </w:tr>
      <w:tr w:rsidR="00D15F98" w:rsidRPr="009C5EAC" w14:paraId="383212AB" w14:textId="77777777" w:rsidTr="000805A1">
        <w:tc>
          <w:tcPr>
            <w:tcW w:w="1928" w:type="dxa"/>
          </w:tcPr>
          <w:p w14:paraId="2EAC66FD" w14:textId="77777777" w:rsidR="00D15F98" w:rsidRPr="009C5EAC" w:rsidRDefault="00D15F98" w:rsidP="00C2557F">
            <w:pPr>
              <w:spacing w:line="240" w:lineRule="auto"/>
              <w:ind w:firstLine="0"/>
              <w:rPr>
                <w:rFonts w:eastAsia="Calibri"/>
              </w:rPr>
            </w:pPr>
            <w:r w:rsidRPr="009C5EAC">
              <w:rPr>
                <w:rFonts w:eastAsia="Calibri"/>
              </w:rPr>
              <w:t>Напруга живлення</w:t>
            </w:r>
          </w:p>
        </w:tc>
        <w:tc>
          <w:tcPr>
            <w:tcW w:w="1404" w:type="dxa"/>
            <w:vAlign w:val="center"/>
          </w:tcPr>
          <w:p w14:paraId="26F7C769" w14:textId="7346769E" w:rsidR="00D15F98" w:rsidRPr="009C5EAC" w:rsidRDefault="00D15F98" w:rsidP="003D1165">
            <w:pPr>
              <w:spacing w:line="240" w:lineRule="auto"/>
              <w:ind w:firstLine="0"/>
              <w:jc w:val="center"/>
              <w:rPr>
                <w:rFonts w:eastAsia="Calibri"/>
              </w:rPr>
            </w:pPr>
            <w:r w:rsidRPr="009C5EAC">
              <w:rPr>
                <w:rFonts w:eastAsia="Calibri"/>
              </w:rPr>
              <w:t>3</w:t>
            </w:r>
            <w:r w:rsidR="00FD287F">
              <w:rPr>
                <w:rFonts w:eastAsia="Calibri"/>
              </w:rPr>
              <w:t>...</w:t>
            </w:r>
            <w:r w:rsidRPr="009C5EAC">
              <w:rPr>
                <w:rFonts w:eastAsia="Calibri"/>
              </w:rPr>
              <w:t>5</w:t>
            </w:r>
            <w:r w:rsidR="003D1165">
              <w:rPr>
                <w:rFonts w:eastAsia="Calibri"/>
              </w:rPr>
              <w:t>,</w:t>
            </w:r>
            <w:r w:rsidRPr="009C5EAC">
              <w:rPr>
                <w:rFonts w:eastAsia="Calibri"/>
              </w:rPr>
              <w:t>5</w:t>
            </w:r>
            <w:r w:rsidR="00987B12">
              <w:rPr>
                <w:rFonts w:eastAsia="Calibri"/>
                <w:lang w:val="en-US"/>
              </w:rPr>
              <w:t xml:space="preserve"> </w:t>
            </w:r>
            <w:r w:rsidR="00987B12">
              <w:rPr>
                <w:rFonts w:eastAsia="Calibri"/>
                <w:lang w:val="uk-UA"/>
              </w:rPr>
              <w:t>В</w:t>
            </w:r>
          </w:p>
        </w:tc>
        <w:tc>
          <w:tcPr>
            <w:tcW w:w="1600" w:type="dxa"/>
            <w:vAlign w:val="center"/>
          </w:tcPr>
          <w:p w14:paraId="0AA9D646" w14:textId="46DFA997" w:rsidR="00D15F98" w:rsidRPr="009C5EAC" w:rsidRDefault="00D15F98" w:rsidP="003D1165">
            <w:pPr>
              <w:spacing w:line="240" w:lineRule="auto"/>
              <w:ind w:firstLine="0"/>
              <w:jc w:val="center"/>
              <w:rPr>
                <w:rFonts w:eastAsia="Calibri"/>
              </w:rPr>
            </w:pPr>
            <w:r w:rsidRPr="009C5EAC">
              <w:rPr>
                <w:rFonts w:eastAsia="Calibri"/>
              </w:rPr>
              <w:t>3</w:t>
            </w:r>
            <w:r w:rsidR="003D1165">
              <w:rPr>
                <w:rFonts w:eastAsia="Calibri"/>
              </w:rPr>
              <w:t>,</w:t>
            </w:r>
            <w:r w:rsidRPr="009C5EAC">
              <w:rPr>
                <w:rFonts w:eastAsia="Calibri"/>
              </w:rPr>
              <w:t>3</w:t>
            </w:r>
            <w:r w:rsidR="00FD287F">
              <w:rPr>
                <w:rFonts w:eastAsia="Calibri"/>
              </w:rPr>
              <w:t>...</w:t>
            </w:r>
            <w:r w:rsidRPr="009C5EAC">
              <w:rPr>
                <w:rFonts w:eastAsia="Calibri"/>
              </w:rPr>
              <w:t xml:space="preserve">6 </w:t>
            </w:r>
            <w:r w:rsidR="00987B12">
              <w:rPr>
                <w:rFonts w:eastAsia="Calibri"/>
              </w:rPr>
              <w:t>В</w:t>
            </w:r>
          </w:p>
        </w:tc>
        <w:tc>
          <w:tcPr>
            <w:tcW w:w="1638" w:type="dxa"/>
            <w:vAlign w:val="center"/>
          </w:tcPr>
          <w:p w14:paraId="308DE7B7" w14:textId="57CF66DA" w:rsidR="00D15F98" w:rsidRPr="009C5EAC" w:rsidRDefault="00D15F98" w:rsidP="003D1165">
            <w:pPr>
              <w:spacing w:line="240" w:lineRule="auto"/>
              <w:ind w:firstLine="0"/>
              <w:jc w:val="center"/>
              <w:rPr>
                <w:rFonts w:eastAsia="Calibri"/>
              </w:rPr>
            </w:pPr>
            <w:r w:rsidRPr="009C5EAC">
              <w:rPr>
                <w:rFonts w:eastAsia="Calibri"/>
              </w:rPr>
              <w:t>3</w:t>
            </w:r>
            <w:r w:rsidR="003D1165">
              <w:rPr>
                <w:rFonts w:eastAsia="Calibri"/>
              </w:rPr>
              <w:t>,</w:t>
            </w:r>
            <w:r w:rsidRPr="009C5EAC">
              <w:rPr>
                <w:rFonts w:eastAsia="Calibri"/>
              </w:rPr>
              <w:t>1</w:t>
            </w:r>
            <w:r w:rsidR="00FD287F">
              <w:rPr>
                <w:rFonts w:eastAsia="Calibri"/>
              </w:rPr>
              <w:t>...</w:t>
            </w:r>
            <w:r w:rsidRPr="009C5EAC">
              <w:rPr>
                <w:rFonts w:eastAsia="Calibri"/>
              </w:rPr>
              <w:t>5</w:t>
            </w:r>
            <w:r w:rsidR="003D1165">
              <w:rPr>
                <w:rFonts w:eastAsia="Calibri"/>
              </w:rPr>
              <w:t>,</w:t>
            </w:r>
            <w:r w:rsidRPr="009C5EAC">
              <w:rPr>
                <w:rFonts w:eastAsia="Calibri"/>
              </w:rPr>
              <w:t>5</w:t>
            </w:r>
            <w:r w:rsidR="00987B12">
              <w:rPr>
                <w:rFonts w:eastAsia="Calibri"/>
              </w:rPr>
              <w:t xml:space="preserve"> В</w:t>
            </w:r>
          </w:p>
        </w:tc>
        <w:tc>
          <w:tcPr>
            <w:tcW w:w="1505" w:type="dxa"/>
            <w:vAlign w:val="center"/>
          </w:tcPr>
          <w:p w14:paraId="4EFF185E" w14:textId="64D30329" w:rsidR="00D15F98" w:rsidRPr="009C5EAC" w:rsidRDefault="00D15F98" w:rsidP="003D1165">
            <w:pPr>
              <w:spacing w:line="240" w:lineRule="auto"/>
              <w:ind w:firstLine="0"/>
              <w:jc w:val="center"/>
              <w:rPr>
                <w:rFonts w:eastAsia="Calibri"/>
              </w:rPr>
            </w:pPr>
            <w:r w:rsidRPr="009C5EAC">
              <w:rPr>
                <w:rFonts w:eastAsia="Calibri"/>
              </w:rPr>
              <w:t>1</w:t>
            </w:r>
            <w:r w:rsidR="003D1165">
              <w:rPr>
                <w:rFonts w:eastAsia="Calibri"/>
              </w:rPr>
              <w:t>,</w:t>
            </w:r>
            <w:r w:rsidRPr="009C5EAC">
              <w:rPr>
                <w:rFonts w:eastAsia="Calibri"/>
              </w:rPr>
              <w:t>8</w:t>
            </w:r>
            <w:r w:rsidR="00FD287F">
              <w:rPr>
                <w:rFonts w:eastAsia="Calibri"/>
              </w:rPr>
              <w:t>...</w:t>
            </w:r>
            <w:r w:rsidRPr="009C5EAC">
              <w:rPr>
                <w:rFonts w:eastAsia="Calibri"/>
              </w:rPr>
              <w:t>3</w:t>
            </w:r>
            <w:r w:rsidR="003D1165">
              <w:rPr>
                <w:rFonts w:eastAsia="Calibri"/>
              </w:rPr>
              <w:t>,</w:t>
            </w:r>
            <w:r w:rsidRPr="009C5EAC">
              <w:rPr>
                <w:rFonts w:eastAsia="Calibri"/>
              </w:rPr>
              <w:t>6</w:t>
            </w:r>
            <w:r w:rsidR="00987B12">
              <w:rPr>
                <w:rFonts w:eastAsia="Calibri"/>
              </w:rPr>
              <w:t xml:space="preserve"> В</w:t>
            </w:r>
          </w:p>
        </w:tc>
        <w:tc>
          <w:tcPr>
            <w:tcW w:w="1554" w:type="dxa"/>
            <w:vAlign w:val="center"/>
          </w:tcPr>
          <w:p w14:paraId="2B56B387" w14:textId="30020111" w:rsidR="00D15F98" w:rsidRPr="009C5EAC" w:rsidRDefault="00D15F98" w:rsidP="003D1165">
            <w:pPr>
              <w:spacing w:line="240" w:lineRule="auto"/>
              <w:ind w:firstLine="0"/>
              <w:jc w:val="center"/>
              <w:rPr>
                <w:rFonts w:eastAsia="Calibri"/>
              </w:rPr>
            </w:pPr>
            <w:r w:rsidRPr="009C5EAC">
              <w:rPr>
                <w:rFonts w:eastAsia="Calibri"/>
              </w:rPr>
              <w:t>1</w:t>
            </w:r>
            <w:r w:rsidR="003D1165">
              <w:rPr>
                <w:rFonts w:eastAsia="Calibri"/>
              </w:rPr>
              <w:t>,</w:t>
            </w:r>
            <w:r w:rsidRPr="009C5EAC">
              <w:rPr>
                <w:rFonts w:eastAsia="Calibri"/>
              </w:rPr>
              <w:t>9</w:t>
            </w:r>
            <w:r w:rsidR="00FD287F">
              <w:rPr>
                <w:rFonts w:eastAsia="Calibri"/>
              </w:rPr>
              <w:t>...</w:t>
            </w:r>
            <w:r w:rsidRPr="009C5EAC">
              <w:rPr>
                <w:rFonts w:eastAsia="Calibri"/>
              </w:rPr>
              <w:t>3</w:t>
            </w:r>
            <w:r w:rsidR="003D1165">
              <w:rPr>
                <w:rFonts w:eastAsia="Calibri"/>
              </w:rPr>
              <w:t>,</w:t>
            </w:r>
            <w:r w:rsidRPr="009C5EAC">
              <w:rPr>
                <w:rFonts w:eastAsia="Calibri"/>
              </w:rPr>
              <w:t>6</w:t>
            </w:r>
            <w:r w:rsidR="00987B12">
              <w:rPr>
                <w:rFonts w:eastAsia="Calibri"/>
              </w:rPr>
              <w:t xml:space="preserve"> В</w:t>
            </w:r>
          </w:p>
        </w:tc>
      </w:tr>
      <w:tr w:rsidR="00D15F98" w:rsidRPr="009C5EAC" w14:paraId="0C60CE25" w14:textId="77777777" w:rsidTr="000805A1">
        <w:tc>
          <w:tcPr>
            <w:tcW w:w="1928" w:type="dxa"/>
          </w:tcPr>
          <w:p w14:paraId="7402EEAD" w14:textId="77777777" w:rsidR="00D15F98" w:rsidRPr="009C5EAC" w:rsidRDefault="00D15F98" w:rsidP="00C2557F">
            <w:pPr>
              <w:spacing w:line="240" w:lineRule="auto"/>
              <w:ind w:firstLine="0"/>
              <w:rPr>
                <w:rFonts w:eastAsia="Calibri"/>
              </w:rPr>
            </w:pPr>
            <w:r w:rsidRPr="009C5EAC">
              <w:rPr>
                <w:rFonts w:eastAsia="Calibri"/>
              </w:rPr>
              <w:t>Частота оновлення даних</w:t>
            </w:r>
          </w:p>
        </w:tc>
        <w:tc>
          <w:tcPr>
            <w:tcW w:w="1404" w:type="dxa"/>
            <w:vAlign w:val="center"/>
          </w:tcPr>
          <w:p w14:paraId="2F8B6AC5" w14:textId="332A1740" w:rsidR="00D15F98" w:rsidRPr="009C5EAC" w:rsidRDefault="00D15F98" w:rsidP="003D1165">
            <w:pPr>
              <w:spacing w:line="240" w:lineRule="auto"/>
              <w:ind w:firstLine="0"/>
              <w:jc w:val="center"/>
              <w:rPr>
                <w:rFonts w:eastAsia="Calibri"/>
              </w:rPr>
            </w:pPr>
            <w:r w:rsidRPr="009C5EAC">
              <w:rPr>
                <w:rFonts w:eastAsia="Calibri"/>
              </w:rPr>
              <w:t xml:space="preserve">1 </w:t>
            </w:r>
            <w:proofErr w:type="spellStart"/>
            <w:r w:rsidR="00DF0CEE">
              <w:rPr>
                <w:rFonts w:eastAsia="Calibri"/>
              </w:rPr>
              <w:t>Гц</w:t>
            </w:r>
            <w:proofErr w:type="spellEnd"/>
          </w:p>
        </w:tc>
        <w:tc>
          <w:tcPr>
            <w:tcW w:w="1600" w:type="dxa"/>
            <w:vAlign w:val="center"/>
          </w:tcPr>
          <w:p w14:paraId="128BCE3A" w14:textId="5217A1ED" w:rsidR="00D15F98" w:rsidRPr="009C5EAC" w:rsidRDefault="00D15F98" w:rsidP="003D1165">
            <w:pPr>
              <w:spacing w:line="240" w:lineRule="auto"/>
              <w:ind w:firstLine="0"/>
              <w:jc w:val="center"/>
              <w:rPr>
                <w:rFonts w:eastAsia="Calibri"/>
              </w:rPr>
            </w:pPr>
            <w:r w:rsidRPr="009C5EAC">
              <w:rPr>
                <w:rFonts w:eastAsia="Calibri"/>
              </w:rPr>
              <w:t xml:space="preserve">0.5 </w:t>
            </w:r>
            <w:proofErr w:type="spellStart"/>
            <w:r w:rsidR="00DF0CEE">
              <w:rPr>
                <w:rFonts w:eastAsia="Calibri"/>
              </w:rPr>
              <w:t>Гц</w:t>
            </w:r>
            <w:proofErr w:type="spellEnd"/>
          </w:p>
        </w:tc>
        <w:tc>
          <w:tcPr>
            <w:tcW w:w="1638" w:type="dxa"/>
            <w:vAlign w:val="center"/>
          </w:tcPr>
          <w:p w14:paraId="18734590" w14:textId="32D7CE5F" w:rsidR="00D15F98" w:rsidRPr="009C5EAC" w:rsidRDefault="00D15F98" w:rsidP="003D1165">
            <w:pPr>
              <w:spacing w:line="240" w:lineRule="auto"/>
              <w:ind w:firstLine="0"/>
              <w:jc w:val="center"/>
              <w:rPr>
                <w:rFonts w:eastAsia="Calibri"/>
              </w:rPr>
            </w:pPr>
            <w:r w:rsidRPr="009C5EAC">
              <w:rPr>
                <w:rFonts w:eastAsia="Calibri"/>
              </w:rPr>
              <w:t xml:space="preserve">1 </w:t>
            </w:r>
            <w:proofErr w:type="spellStart"/>
            <w:r w:rsidR="00DF0CEE">
              <w:rPr>
                <w:rFonts w:eastAsia="Calibri"/>
              </w:rPr>
              <w:t>Гц</w:t>
            </w:r>
            <w:proofErr w:type="spellEnd"/>
          </w:p>
        </w:tc>
        <w:tc>
          <w:tcPr>
            <w:tcW w:w="1505" w:type="dxa"/>
            <w:vAlign w:val="center"/>
          </w:tcPr>
          <w:p w14:paraId="19406B86" w14:textId="69F587C7" w:rsidR="00D15F98" w:rsidRPr="009C5EAC" w:rsidRDefault="00D15F98" w:rsidP="003D1165">
            <w:pPr>
              <w:spacing w:line="240" w:lineRule="auto"/>
              <w:ind w:firstLine="0"/>
              <w:jc w:val="center"/>
              <w:rPr>
                <w:rFonts w:eastAsia="Calibri"/>
              </w:rPr>
            </w:pPr>
            <w:r w:rsidRPr="009C5EAC">
              <w:t xml:space="preserve">1 </w:t>
            </w:r>
            <w:proofErr w:type="spellStart"/>
            <w:r w:rsidR="00DF0CEE">
              <w:rPr>
                <w:rFonts w:eastAsia="Calibri"/>
              </w:rPr>
              <w:t>Гц</w:t>
            </w:r>
            <w:proofErr w:type="spellEnd"/>
          </w:p>
        </w:tc>
        <w:tc>
          <w:tcPr>
            <w:tcW w:w="1554" w:type="dxa"/>
            <w:vAlign w:val="center"/>
          </w:tcPr>
          <w:p w14:paraId="5769AEB9" w14:textId="6C132CBA" w:rsidR="00D15F98" w:rsidRPr="009C5EAC" w:rsidRDefault="00D15F98" w:rsidP="003D1165">
            <w:pPr>
              <w:spacing w:line="240" w:lineRule="auto"/>
              <w:ind w:firstLine="0"/>
              <w:jc w:val="center"/>
              <w:rPr>
                <w:rFonts w:eastAsia="Calibri"/>
              </w:rPr>
            </w:pPr>
            <w:r w:rsidRPr="009C5EAC">
              <w:rPr>
                <w:rFonts w:eastAsia="Calibri"/>
              </w:rPr>
              <w:t>3</w:t>
            </w:r>
            <w:r w:rsidR="003D1165">
              <w:rPr>
                <w:rFonts w:eastAsia="Calibri"/>
              </w:rPr>
              <w:t>,</w:t>
            </w:r>
            <w:r w:rsidRPr="009C5EAC">
              <w:rPr>
                <w:rFonts w:eastAsia="Calibri"/>
              </w:rPr>
              <w:t xml:space="preserve">3 </w:t>
            </w:r>
            <w:proofErr w:type="spellStart"/>
            <w:r w:rsidR="00DF0CEE">
              <w:rPr>
                <w:rFonts w:eastAsia="Calibri"/>
              </w:rPr>
              <w:t>Гц</w:t>
            </w:r>
            <w:proofErr w:type="spellEnd"/>
          </w:p>
        </w:tc>
      </w:tr>
      <w:tr w:rsidR="00D15F98" w:rsidRPr="009C5EAC" w14:paraId="24B62588" w14:textId="77777777" w:rsidTr="000805A1">
        <w:tc>
          <w:tcPr>
            <w:tcW w:w="1928" w:type="dxa"/>
          </w:tcPr>
          <w:p w14:paraId="78D11A3C" w14:textId="77777777" w:rsidR="00D15F98" w:rsidRPr="009C5EAC" w:rsidRDefault="00D15F98" w:rsidP="00C2557F">
            <w:pPr>
              <w:spacing w:line="240" w:lineRule="auto"/>
              <w:ind w:firstLine="0"/>
              <w:rPr>
                <w:rFonts w:eastAsia="Calibri"/>
              </w:rPr>
            </w:pPr>
            <w:r w:rsidRPr="009C5EAC">
              <w:rPr>
                <w:rFonts w:eastAsia="Calibri"/>
              </w:rPr>
              <w:t>Протокол передачі даних</w:t>
            </w:r>
          </w:p>
        </w:tc>
        <w:tc>
          <w:tcPr>
            <w:tcW w:w="1404" w:type="dxa"/>
            <w:vAlign w:val="center"/>
          </w:tcPr>
          <w:p w14:paraId="08E863DD" w14:textId="77777777" w:rsidR="00D15F98" w:rsidRPr="009C5EAC" w:rsidRDefault="00D15F98" w:rsidP="003D1165">
            <w:pPr>
              <w:spacing w:line="240" w:lineRule="auto"/>
              <w:ind w:firstLine="0"/>
              <w:jc w:val="center"/>
              <w:rPr>
                <w:rFonts w:eastAsia="Calibri"/>
              </w:rPr>
            </w:pPr>
            <w:proofErr w:type="spellStart"/>
            <w:r w:rsidRPr="009C5EAC">
              <w:rPr>
                <w:rFonts w:eastAsia="Calibri"/>
              </w:rPr>
              <w:t>One-Wire</w:t>
            </w:r>
            <w:proofErr w:type="spellEnd"/>
          </w:p>
        </w:tc>
        <w:tc>
          <w:tcPr>
            <w:tcW w:w="1600" w:type="dxa"/>
            <w:vAlign w:val="center"/>
          </w:tcPr>
          <w:p w14:paraId="564BD6B2" w14:textId="77777777" w:rsidR="00D15F98" w:rsidRPr="009C5EAC" w:rsidRDefault="00D15F98" w:rsidP="003D1165">
            <w:pPr>
              <w:spacing w:line="240" w:lineRule="auto"/>
              <w:ind w:firstLine="0"/>
              <w:jc w:val="center"/>
              <w:rPr>
                <w:rFonts w:eastAsia="Calibri"/>
              </w:rPr>
            </w:pPr>
            <w:proofErr w:type="spellStart"/>
            <w:r w:rsidRPr="009C5EAC">
              <w:rPr>
                <w:rFonts w:eastAsia="Calibri"/>
              </w:rPr>
              <w:t>One-Wire</w:t>
            </w:r>
            <w:proofErr w:type="spellEnd"/>
          </w:p>
        </w:tc>
        <w:tc>
          <w:tcPr>
            <w:tcW w:w="1638" w:type="dxa"/>
            <w:vAlign w:val="center"/>
          </w:tcPr>
          <w:p w14:paraId="36785A75" w14:textId="77777777" w:rsidR="00D15F98" w:rsidRPr="009C5EAC" w:rsidRDefault="00D15F98" w:rsidP="003D1165">
            <w:pPr>
              <w:spacing w:line="240" w:lineRule="auto"/>
              <w:ind w:firstLine="0"/>
              <w:jc w:val="center"/>
              <w:rPr>
                <w:rFonts w:eastAsia="Calibri"/>
              </w:rPr>
            </w:pPr>
            <w:r w:rsidRPr="009C5EAC">
              <w:rPr>
                <w:rFonts w:eastAsia="Calibri"/>
              </w:rPr>
              <w:t>I²C</w:t>
            </w:r>
          </w:p>
        </w:tc>
        <w:tc>
          <w:tcPr>
            <w:tcW w:w="1505" w:type="dxa"/>
            <w:vAlign w:val="center"/>
          </w:tcPr>
          <w:p w14:paraId="423314A5" w14:textId="77777777" w:rsidR="00D15F98" w:rsidRPr="009C5EAC" w:rsidRDefault="00D15F98" w:rsidP="003D1165">
            <w:pPr>
              <w:spacing w:line="240" w:lineRule="auto"/>
              <w:ind w:firstLine="0"/>
              <w:jc w:val="center"/>
            </w:pPr>
            <w:r w:rsidRPr="009C5EAC">
              <w:t>I²C, SPI</w:t>
            </w:r>
          </w:p>
        </w:tc>
        <w:tc>
          <w:tcPr>
            <w:tcW w:w="1554" w:type="dxa"/>
            <w:vAlign w:val="center"/>
          </w:tcPr>
          <w:p w14:paraId="3CABC520" w14:textId="77777777" w:rsidR="00D15F98" w:rsidRPr="009C5EAC" w:rsidRDefault="00D15F98" w:rsidP="003D1165">
            <w:pPr>
              <w:spacing w:line="240" w:lineRule="auto"/>
              <w:ind w:firstLine="0"/>
              <w:jc w:val="center"/>
              <w:rPr>
                <w:rFonts w:eastAsia="Calibri"/>
              </w:rPr>
            </w:pPr>
            <w:r w:rsidRPr="009C5EAC">
              <w:rPr>
                <w:rFonts w:eastAsia="Calibri"/>
              </w:rPr>
              <w:t>I²C</w:t>
            </w:r>
          </w:p>
        </w:tc>
      </w:tr>
    </w:tbl>
    <w:p w14:paraId="6B366258" w14:textId="77777777" w:rsidR="00D15F98" w:rsidRPr="009C5EAC" w:rsidRDefault="00D15F98" w:rsidP="000805A1">
      <w:pPr>
        <w:pStyle w:val="a0"/>
      </w:pPr>
    </w:p>
    <w:p w14:paraId="69A41781" w14:textId="5F263A19" w:rsidR="00003123" w:rsidRDefault="00003123" w:rsidP="00E3490E">
      <w:pPr>
        <w:pStyle w:val="1"/>
      </w:pPr>
      <w:bookmarkStart w:id="85" w:name="_Toc183728868"/>
      <w:r w:rsidRPr="009C5EAC">
        <w:t>2.</w:t>
      </w:r>
      <w:r w:rsidR="007E22A3" w:rsidRPr="00FC206F">
        <w:t>5</w:t>
      </w:r>
      <w:r w:rsidRPr="009C5EAC">
        <w:t>.2.</w:t>
      </w:r>
      <w:r w:rsidR="00D15F98">
        <w:t>2</w:t>
      </w:r>
      <w:r w:rsidRPr="009C5EAC">
        <w:t xml:space="preserve">   Вибір датчик</w:t>
      </w:r>
      <w:r w:rsidR="00D15F98">
        <w:rPr>
          <w:lang w:val="ru-RU"/>
        </w:rPr>
        <w:t>а</w:t>
      </w:r>
      <w:r w:rsidRPr="009C5EAC">
        <w:t xml:space="preserve"> вуглекислого газу</w:t>
      </w:r>
      <w:bookmarkEnd w:id="85"/>
    </w:p>
    <w:p w14:paraId="5726A127" w14:textId="6CE8567C" w:rsidR="00003123" w:rsidRPr="009C5EAC" w:rsidRDefault="003D1165" w:rsidP="00003123">
      <w:pPr>
        <w:ind w:firstLine="708"/>
      </w:pPr>
      <w:r>
        <w:t>Розглянемо</w:t>
      </w:r>
      <w:r w:rsidR="00003123" w:rsidRPr="009C5EAC">
        <w:t xml:space="preserve"> найпоширеніші датчики вуглекислого газу CCS811, ENS160, MH-Z19B, SCD30, MH-Z14B. </w:t>
      </w:r>
    </w:p>
    <w:p w14:paraId="00014796" w14:textId="3DFC1D4A" w:rsidR="00003123" w:rsidRDefault="00003123" w:rsidP="00003123">
      <w:pPr>
        <w:widowControl w:val="0"/>
      </w:pPr>
      <w:r w:rsidRPr="009C5EAC">
        <w:t>Першим розглянемо сенсор CCS811. Зовнішній вигляд сенсору наведений на рисунку 2.</w:t>
      </w:r>
      <w:r w:rsidR="00467B55">
        <w:t>12</w:t>
      </w:r>
      <w:r w:rsidRPr="009C5EAC">
        <w:t>.</w:t>
      </w:r>
    </w:p>
    <w:p w14:paraId="2EEACAE4" w14:textId="77777777" w:rsidR="00025915" w:rsidRPr="009C5EAC" w:rsidRDefault="00025915" w:rsidP="00003123">
      <w:pPr>
        <w:widowControl w:val="0"/>
      </w:pPr>
    </w:p>
    <w:p w14:paraId="4C2406FB" w14:textId="0437D3DE" w:rsidR="00003123" w:rsidRPr="009C5EAC" w:rsidRDefault="00003123" w:rsidP="00064987">
      <w:pPr>
        <w:widowControl w:val="0"/>
        <w:ind w:firstLine="0"/>
        <w:jc w:val="center"/>
      </w:pPr>
      <w:r w:rsidRPr="009C5EAC">
        <w:rPr>
          <w:noProof/>
        </w:rPr>
        <mc:AlternateContent>
          <mc:Choice Requires="wps">
            <w:drawing>
              <wp:inline distT="0" distB="0" distL="0" distR="0" wp14:anchorId="49074F6A" wp14:editId="387E799D">
                <wp:extent cx="304800" cy="304800"/>
                <wp:effectExtent l="0" t="0" r="0" b="0"/>
                <wp:docPr id="1756665833" name="Прямоугольник 3" descr="Датчик определения углекислого газа CCS811 CO2 eCO2 TVOC, модуль датчика  определения качества воздуха, выход I2C CJMCU-811 | AliExpres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5FDD3E0" id="Прямоугольник 3" o:spid="_x0000_s1026" alt="Датчик определения углекислого газа CCS811 CO2 eCO2 TVOC, модуль датчика  определения качества воздуха, выход I2C CJMCU-811 | AliExpress"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" filled="f" stroked="f">
                <o:lock v:ext="edit" aspectratio="t"/>
                <w10:anchorlock/>
              </v:rect>
            </w:pict>
          </mc:Fallback>
        </mc:AlternateContent>
      </w:r>
      <w:r w:rsidRPr="009C5EAC">
        <w:rPr>
          <w:noProof/>
        </w:rPr>
        <mc:AlternateContent>
          <mc:Choice Requires="wps">
            <w:drawing>
              <wp:inline distT="0" distB="0" distL="0" distR="0" wp14:anchorId="670C604A" wp14:editId="60D6D212">
                <wp:extent cx="304800" cy="304800"/>
                <wp:effectExtent l="0" t="0" r="0" b="0"/>
                <wp:docPr id="543369837" name="Прямоугольник 4" descr="Датчик определения углекислого газа CCS811 CO2 eCO2 TVOC, модуль датчика  определения качества воздуха, выход I2C CJMCU-811 | AliExpres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953F73A" id="Прямоугольник 4" o:spid="_x0000_s1026" alt="Датчик определения углекислого газа CCS811 CO2 eCO2 TVOC, модуль датчика  определения качества воздуха, выход I2C CJMCU-811 | AliExpress"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" filled="f" stroked="f">
                <o:lock v:ext="edit" aspectratio="t"/>
                <w10:anchorlock/>
              </v:rect>
            </w:pict>
          </mc:Fallback>
        </mc:AlternateContent>
      </w:r>
      <w:r w:rsidRPr="009C5EAC">
        <w:rPr>
          <w:noProof/>
        </w:rPr>
        <w:drawing>
          <wp:inline distT="0" distB="0" distL="0" distR="0" wp14:anchorId="2C45D88D" wp14:editId="2F081664">
            <wp:extent cx="2347415" cy="1588876"/>
            <wp:effectExtent l="0" t="0" r="0" b="0"/>
            <wp:docPr id="184617832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6000" t="15001" b="21374"/>
                    <a:stretch/>
                  </pic:blipFill>
                  <pic:spPr bwMode="auto">
                    <a:xfrm>
                      <a:off x="0" y="0"/>
                      <a:ext cx="2403177" cy="1626619"/>
                    </a:xfrm>
                    <a:prstGeom prst="rect">
                      <a:avLst/>
                    </a:prstGeom>
                    <a:noFill/>
                    <a:ln>
                      <a:noFill/>
                    </a:ln>
                    <a:extLst>
                      <a:ext uri="{53640926-AAD7-44D8-BBD7-CCE9431645EC}">
                        <a14:shadowObscured xmlns:a14="http://schemas.microsoft.com/office/drawing/2010/main"/>
                      </a:ext>
                    </a:extLst>
                  </pic:spPr>
                </pic:pic>
              </a:graphicData>
            </a:graphic>
          </wp:inline>
        </w:drawing>
      </w:r>
    </w:p>
    <w:p w14:paraId="1D2C9B96" w14:textId="2A6CC4F3" w:rsidR="00003123" w:rsidRDefault="00003123" w:rsidP="00025915">
      <w:pPr>
        <w:widowControl w:val="0"/>
        <w:jc w:val="center"/>
      </w:pPr>
      <w:bookmarkStart w:id="86" w:name="_Hlk182223508"/>
      <w:r w:rsidRPr="009C5EAC">
        <w:t>Рисунок 2.</w:t>
      </w:r>
      <w:r w:rsidR="00467B55">
        <w:t>12</w:t>
      </w:r>
      <w:r w:rsidRPr="009C5EAC">
        <w:t xml:space="preserve"> – Сенсор CCS811</w:t>
      </w:r>
    </w:p>
    <w:bookmarkEnd w:id="86"/>
    <w:p w14:paraId="0A929E3F" w14:textId="3AB7FBCB" w:rsidR="00AA4EFE" w:rsidRPr="008B3D36" w:rsidRDefault="00003123" w:rsidP="00003123">
      <w:pPr>
        <w:ind w:firstLine="708"/>
      </w:pPr>
      <w:r w:rsidRPr="009C5EAC">
        <w:lastRenderedPageBreak/>
        <w:t xml:space="preserve">CCS811 – це цифровий газовий сенсор, який вимірює концентрацію летких органічних </w:t>
      </w:r>
      <w:proofErr w:type="spellStart"/>
      <w:r w:rsidRPr="009C5EAC">
        <w:t>сполук</w:t>
      </w:r>
      <w:proofErr w:type="spellEnd"/>
      <w:r w:rsidRPr="009C5EAC">
        <w:t xml:space="preserve"> (</w:t>
      </w:r>
      <w:r w:rsidR="00987B12">
        <w:rPr>
          <w:lang w:val="en-US"/>
        </w:rPr>
        <w:t>T</w:t>
      </w:r>
      <w:r w:rsidRPr="009C5EAC">
        <w:t>VOC) та еквівалентного вуглекислого газу (</w:t>
      </w:r>
      <w:proofErr w:type="spellStart"/>
      <w:r w:rsidRPr="009C5EAC">
        <w:t>eCO</w:t>
      </w:r>
      <w:proofErr w:type="spellEnd"/>
      <w:r w:rsidRPr="009C5EAC">
        <w:t>₂) у навколишньому середовищі. Цей датчик часто використовується для моніторингу якості повітря у приміщеннях та здатний давати корисну інформацію для систем вентиляції та клімат-контролю. Для передачі даних сенсор використовує шину I²C, що дозволяє на два піни контролера під</w:t>
      </w:r>
      <w:r w:rsidR="001A6C95">
        <w:t>’</w:t>
      </w:r>
      <w:r w:rsidRPr="009C5EAC">
        <w:t xml:space="preserve">єднати </w:t>
      </w:r>
      <w:r w:rsidR="001A6C95">
        <w:t>127</w:t>
      </w:r>
      <w:r w:rsidRPr="009C5EAC">
        <w:t xml:space="preserve"> пристроїв одночасно</w:t>
      </w:r>
      <w:r w:rsidR="001A6C95">
        <w:t>,</w:t>
      </w:r>
      <w:r w:rsidRPr="009C5EAC">
        <w:t xml:space="preserve"> серед яких може бути тільки два таких сенсори. Датчик дозволяє встановити свою адресу 0x5A або 0x5B</w:t>
      </w:r>
      <w:r w:rsidR="00AA4EFE">
        <w:t xml:space="preserve">. </w:t>
      </w:r>
      <w:r w:rsidR="00AA4EFE" w:rsidRPr="00AA4EFE">
        <w:t>А</w:t>
      </w:r>
      <w:r w:rsidRPr="00AA4EFE">
        <w:t>дреса встановлюється виходом ADD</w:t>
      </w:r>
      <w:r w:rsidR="001A6C95" w:rsidRPr="00AA4EFE">
        <w:t xml:space="preserve"> (</w:t>
      </w:r>
      <w:r w:rsidR="001A6C95" w:rsidRPr="00AA4EFE">
        <w:rPr>
          <w:shd w:val="clear" w:color="auto" w:fill="FFFFFF"/>
          <w:lang w:val="en-US"/>
        </w:rPr>
        <w:t>address</w:t>
      </w:r>
      <w:r w:rsidR="001A6C95" w:rsidRPr="00AA4EFE">
        <w:rPr>
          <w:shd w:val="clear" w:color="auto" w:fill="FFFFFF"/>
        </w:rPr>
        <w:t>)</w:t>
      </w:r>
      <w:r w:rsidRPr="00AA4EFE">
        <w:t xml:space="preserve">. Якщо </w:t>
      </w:r>
      <w:r w:rsidR="00AA4EFE" w:rsidRPr="00AA4EFE">
        <w:t xml:space="preserve">на </w:t>
      </w:r>
      <w:r w:rsidR="001A6C95" w:rsidRPr="00AA4EFE">
        <w:t xml:space="preserve">вхід </w:t>
      </w:r>
      <w:r w:rsidRPr="00AA4EFE">
        <w:t xml:space="preserve">ADD </w:t>
      </w:r>
      <w:r w:rsidR="00AA4EFE" w:rsidRPr="00AA4EFE">
        <w:t xml:space="preserve">подається логічний нуль, то встановлюється адреса 0x5A, а якщо на вхід ADD подається логічна одиниця – встановлюється адреса </w:t>
      </w:r>
      <w:r w:rsidR="00AA4EFE" w:rsidRPr="009C5EAC">
        <w:t>0x5B</w:t>
      </w:r>
      <w:r w:rsidR="00AA4EFE" w:rsidRPr="008B3D36">
        <w:t>.</w:t>
      </w:r>
    </w:p>
    <w:p w14:paraId="2C9D3670" w14:textId="77777777" w:rsidR="00003123" w:rsidRPr="009C5EAC" w:rsidRDefault="00003123" w:rsidP="00003123">
      <w:r w:rsidRPr="009C5EAC">
        <w:t xml:space="preserve">CCS811 використовує напівпровідниковий </w:t>
      </w:r>
      <w:proofErr w:type="spellStart"/>
      <w:r w:rsidRPr="009C5EAC">
        <w:t>металооксидний</w:t>
      </w:r>
      <w:proofErr w:type="spellEnd"/>
      <w:r w:rsidRPr="009C5EAC">
        <w:t xml:space="preserve"> сенсор для виявлення іонізованих молекул забруднювачів у повітрі. Датчик вимірює зміну опору на напівпровідниковому елементі під час реакції з забруднювачами.</w:t>
      </w:r>
    </w:p>
    <w:p w14:paraId="3AE8679D" w14:textId="0E534C25" w:rsidR="00003123" w:rsidRPr="009C5EAC" w:rsidRDefault="00003123" w:rsidP="00003123">
      <w:r w:rsidRPr="009C5EAC">
        <w:t xml:space="preserve">Датчик вимірює лише суміш летких органічних </w:t>
      </w:r>
      <w:proofErr w:type="spellStart"/>
      <w:r w:rsidRPr="009C5EAC">
        <w:t>сполук</w:t>
      </w:r>
      <w:proofErr w:type="spellEnd"/>
      <w:r w:rsidRPr="009C5EAC">
        <w:t>, а рівень вуглекислого газу вираховує опосередковано</w:t>
      </w:r>
      <w:r w:rsidR="00434870" w:rsidRPr="00443677">
        <w:t>,</w:t>
      </w:r>
      <w:r w:rsidRPr="009C5EAC">
        <w:t xml:space="preserve"> виходячи з рівня летких органічних </w:t>
      </w:r>
      <w:proofErr w:type="spellStart"/>
      <w:r w:rsidRPr="009C5EAC">
        <w:t>сполук</w:t>
      </w:r>
      <w:proofErr w:type="spellEnd"/>
      <w:r w:rsidRPr="009C5EAC">
        <w:t>.</w:t>
      </w:r>
      <w:r w:rsidR="00AC7CFD">
        <w:t xml:space="preserve"> </w:t>
      </w:r>
      <w:r w:rsidRPr="009C5EAC">
        <w:t>Недоліком сенсору є вимірювання еквівалентного рівня CO₂</w:t>
      </w:r>
      <w:r w:rsidR="003131F7" w:rsidRPr="00443677">
        <w:t>,</w:t>
      </w:r>
      <w:r w:rsidRPr="009C5EAC">
        <w:t xml:space="preserve"> що суттєво погіршує точність вимірювань.</w:t>
      </w:r>
    </w:p>
    <w:p w14:paraId="0D11CC11" w14:textId="2481BDCE" w:rsidR="00003123" w:rsidRPr="009C5EAC" w:rsidRDefault="00003123" w:rsidP="00003123">
      <w:pPr>
        <w:ind w:firstLine="708"/>
      </w:pPr>
      <w:r w:rsidRPr="009C5EAC">
        <w:t>Наступним розглянемо сенсор ENS160. На рис. 2.</w:t>
      </w:r>
      <w:r w:rsidR="00467B55">
        <w:t>13</w:t>
      </w:r>
      <w:r w:rsidRPr="009C5EAC">
        <w:t xml:space="preserve"> наведений зовнішній вигляд </w:t>
      </w:r>
      <w:r w:rsidR="00AC7CFD">
        <w:t xml:space="preserve">цього </w:t>
      </w:r>
      <w:r w:rsidRPr="009C5EAC">
        <w:t>датчику. На відміну від попереднього</w:t>
      </w:r>
      <w:r w:rsidR="00AC7CFD">
        <w:t xml:space="preserve">, </w:t>
      </w:r>
      <w:r w:rsidRPr="009C5EAC">
        <w:t>датчик ENS160 підтримує взаємодію по двом шинам даних</w:t>
      </w:r>
      <w:r w:rsidRPr="009C5EAC">
        <w:rPr>
          <w:rStyle w:val="aa"/>
        </w:rPr>
        <w:t xml:space="preserve"> </w:t>
      </w:r>
      <w:r w:rsidR="00443677" w:rsidRPr="009C5EAC">
        <w:rPr>
          <w:rFonts w:eastAsia="Calibri"/>
        </w:rPr>
        <w:t>–</w:t>
      </w:r>
      <w:r w:rsidR="003B6510">
        <w:rPr>
          <w:rStyle w:val="aa"/>
        </w:rPr>
        <w:t xml:space="preserve"> </w:t>
      </w:r>
      <w:r w:rsidRPr="00A176EE">
        <w:rPr>
          <w:rStyle w:val="aa"/>
          <w:b w:val="0"/>
          <w:bCs w:val="0"/>
        </w:rPr>
        <w:t>I²C</w:t>
      </w:r>
      <w:r w:rsidRPr="00A176EE">
        <w:rPr>
          <w:b/>
          <w:bCs/>
        </w:rPr>
        <w:t xml:space="preserve"> </w:t>
      </w:r>
      <w:r w:rsidRPr="00A176EE">
        <w:t>та</w:t>
      </w:r>
      <w:r w:rsidRPr="00A176EE">
        <w:rPr>
          <w:b/>
          <w:bCs/>
        </w:rPr>
        <w:t xml:space="preserve"> </w:t>
      </w:r>
      <w:r w:rsidRPr="00A176EE">
        <w:rPr>
          <w:rStyle w:val="aa"/>
          <w:b w:val="0"/>
          <w:bCs w:val="0"/>
        </w:rPr>
        <w:t>SPI</w:t>
      </w:r>
      <w:r w:rsidR="00443677">
        <w:rPr>
          <w:rStyle w:val="aa"/>
          <w:b w:val="0"/>
          <w:bCs w:val="0"/>
        </w:rPr>
        <w:t xml:space="preserve"> </w:t>
      </w:r>
      <w:r w:rsidR="00443677" w:rsidRPr="009C5EAC">
        <w:rPr>
          <w:rFonts w:eastAsia="Calibri"/>
        </w:rPr>
        <w:t>–</w:t>
      </w:r>
      <w:r w:rsidRPr="009C5EAC">
        <w:t xml:space="preserve"> для підключення до різних мікроконтролерів, що забезпечує більшу гнучкість.</w:t>
      </w:r>
    </w:p>
    <w:p w14:paraId="7ECE5129" w14:textId="77777777" w:rsidR="00003123" w:rsidRPr="009C5EAC" w:rsidRDefault="00003123" w:rsidP="00003123">
      <w:pPr>
        <w:ind w:firstLine="708"/>
      </w:pPr>
      <w:r w:rsidRPr="009C5EAC">
        <w:t xml:space="preserve"> </w:t>
      </w:r>
    </w:p>
    <w:p w14:paraId="4C0C84F2" w14:textId="77777777" w:rsidR="00003123" w:rsidRPr="009C5EAC" w:rsidRDefault="00003123" w:rsidP="00A176EE">
      <w:pPr>
        <w:jc w:val="center"/>
      </w:pPr>
      <w:r w:rsidRPr="009C5EAC">
        <w:rPr>
          <w:noProof/>
        </w:rPr>
        <w:drawing>
          <wp:inline distT="0" distB="0" distL="0" distR="0" wp14:anchorId="7D487ADC" wp14:editId="3497C7A8">
            <wp:extent cx="2423513" cy="1560044"/>
            <wp:effectExtent l="0" t="0" r="0" b="2540"/>
            <wp:docPr id="132309163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3" cstate="print">
                      <a:extLst>
                        <a:ext uri="{BEBA8EAE-BF5A-486C-A8C5-ECC9F3942E4B}">
                          <a14:imgProps xmlns:a14="http://schemas.microsoft.com/office/drawing/2010/main">
                            <a14:imgLayer r:embed="rId44">
                              <a14:imgEffect>
                                <a14:backgroundRemoval t="10000" b="90000" l="10000" r="90000">
                                  <a14:foregroundMark x1="27487" y1="22044" x2="32165" y2="22115"/>
                                  <a14:foregroundMark x1="32165" y1="22115" x2="35155" y2="22115"/>
                                  <a14:foregroundMark x1="20017" y1="24502" x2="23814" y2="21703"/>
                                  <a14:foregroundMark x1="20328" y1="23526" x2="24227" y2="21566"/>
                                  <a14:foregroundMark x1="75979" y1="21978" x2="80557" y2="26389"/>
                                  <a14:foregroundMark x1="76701" y1="21291" x2="81031" y2="25824"/>
                                  <a14:foregroundMark x1="20538" y1="22867" x2="22964" y2="21670"/>
                                  <a14:foregroundMark x1="20825" y1="78434" x2="33396" y2="79715"/>
                                  <a14:foregroundMark x1="59588" y1="79808" x2="60387" y2="79808"/>
                                  <a14:foregroundMark x1="39794" y1="79396" x2="51753" y2="78709"/>
                                  <a14:foregroundMark x1="37629" y1="79808" x2="40000" y2="79396"/>
                                  <a14:foregroundMark x1="50722" y1="80082" x2="56082" y2="79808"/>
                                  <a14:foregroundMark x1="27629" y1="80082" x2="28660" y2="79808"/>
                                  <a14:foregroundMark x1="61443" y1="79808" x2="67113" y2="79258"/>
                                  <a14:foregroundMark x1="67732" y1="80082" x2="77113" y2="79670"/>
                                  <a14:foregroundMark x1="25361" y1="22253" x2="26186" y2="21703"/>
                                  <a14:foregroundMark x1="18041" y1="40110" x2="18041" y2="43269"/>
                                  <a14:foregroundMark x1="18041" y1="28022" x2="23918" y2="21978"/>
                                  <a14:foregroundMark x1="23918" y1="21978" x2="24227" y2="21978"/>
                                  <a14:foregroundMark x1="18660" y1="27747" x2="18660" y2="35852"/>
                                  <a14:foregroundMark x1="18041" y1="35577" x2="18041" y2="41484"/>
                                  <a14:foregroundMark x1="17526" y1="28022" x2="23196" y2="22253"/>
                                  <a14:foregroundMark x1="18247" y1="26374" x2="24948" y2="21978"/>
                                  <a14:foregroundMark x1="24948" y1="21978" x2="25258" y2="21978"/>
                                  <a14:foregroundMark x1="18660" y1="26374" x2="25155" y2="21566"/>
                                  <a14:foregroundMark x1="25155" y1="21566" x2="25258" y2="21566"/>
                                  <a14:backgroundMark x1="23093" y1="81593" x2="78247" y2="84615"/>
                                  <a14:backgroundMark x1="22371" y1="29533" x2="22577" y2="29808"/>
                                  <a14:backgroundMark x1="21546" y1="30769" x2="21856" y2="29533"/>
                                  <a14:backgroundMark x1="23505" y1="30907" x2="23505" y2="30769"/>
                                  <a14:backgroundMark x1="21443" y1="29533" x2="25361" y2="25687"/>
                                  <a14:backgroundMark x1="73402" y1="29396" x2="73402" y2="29533"/>
                                  <a14:backgroundMark x1="48454" y1="82418" x2="56186" y2="82967"/>
                                  <a14:backgroundMark x1="56186" y1="82967" x2="56392" y2="82830"/>
                                  <a14:backgroundMark x1="48041" y1="82418" x2="55876" y2="81181"/>
                                  <a14:backgroundMark x1="55876" y1="81181" x2="58763" y2="81456"/>
                                  <a14:backgroundMark x1="45758" y1="80986" x2="50377" y2="80822"/>
                                  <a14:backgroundMark x1="32577" y1="81456" x2="36971" y2="81299"/>
                                  <a14:backgroundMark x1="71922" y1="81840" x2="77216" y2="82005"/>
                                  <a14:backgroundMark x1="63014" y1="81563" x2="66981" y2="81686"/>
                                  <a14:backgroundMark x1="59588" y1="81456" x2="60675" y2="81490"/>
                                  <a14:backgroundMark x1="18220" y1="26448" x2="18247" y2="25000"/>
                                  <a14:backgroundMark x1="17320" y1="74725" x2="17906" y2="43269"/>
                                  <a14:backgroundMark x1="81649" y1="26374" x2="82062" y2="76374"/>
                                  <a14:backgroundMark x1="18557" y1="24313" x2="18763" y2="23489"/>
                                  <a14:backgroundMark x1="19072" y1="23489" x2="19794" y2="22940"/>
                                  <a14:backgroundMark x1="26456" y1="20970" x2="27938" y2="21154"/>
                                  <a14:backgroundMark x1="19984" y1="23648" x2="20515" y2="22940"/>
                                  <a14:backgroundMark x1="17526" y1="61676" x2="18247" y2="75962"/>
                                </a14:backgroundRemoval>
                              </a14:imgEffect>
                            </a14:imgLayer>
                          </a14:imgProps>
                        </a:ext>
                        <a:ext uri="{28A0092B-C50C-407E-A947-70E740481C1C}">
                          <a14:useLocalDpi xmlns:a14="http://schemas.microsoft.com/office/drawing/2010/main" val="0"/>
                        </a:ext>
                      </a:extLst>
                    </a:blip>
                    <a:srcRect l="13269" t="18765" r="13062" b="18049"/>
                    <a:stretch/>
                  </pic:blipFill>
                  <pic:spPr bwMode="auto">
                    <a:xfrm>
                      <a:off x="0" y="0"/>
                      <a:ext cx="2463082" cy="1585515"/>
                    </a:xfrm>
                    <a:prstGeom prst="rect">
                      <a:avLst/>
                    </a:prstGeom>
                    <a:noFill/>
                    <a:ln>
                      <a:noFill/>
                    </a:ln>
                    <a:extLst>
                      <a:ext uri="{53640926-AAD7-44D8-BBD7-CCE9431645EC}">
                        <a14:shadowObscured xmlns:a14="http://schemas.microsoft.com/office/drawing/2010/main"/>
                      </a:ext>
                    </a:extLst>
                  </pic:spPr>
                </pic:pic>
              </a:graphicData>
            </a:graphic>
          </wp:inline>
        </w:drawing>
      </w:r>
    </w:p>
    <w:p w14:paraId="1755217E" w14:textId="200AC327" w:rsidR="00003123" w:rsidRPr="009C5EAC" w:rsidRDefault="00003123" w:rsidP="00A176EE">
      <w:pPr>
        <w:widowControl w:val="0"/>
        <w:jc w:val="center"/>
      </w:pPr>
      <w:r w:rsidRPr="009C5EAC">
        <w:t>Рисунок 2.</w:t>
      </w:r>
      <w:r w:rsidR="00467B55">
        <w:t>13</w:t>
      </w:r>
      <w:r w:rsidRPr="009C5EAC">
        <w:t xml:space="preserve"> – Сенсор </w:t>
      </w:r>
      <w:bookmarkStart w:id="87" w:name="_Hlk179817174"/>
      <w:r w:rsidRPr="009C5EAC">
        <w:t>ENS160</w:t>
      </w:r>
    </w:p>
    <w:p w14:paraId="37F28FA1" w14:textId="77777777" w:rsidR="00003123" w:rsidRPr="009C5EAC" w:rsidRDefault="00003123" w:rsidP="00003123">
      <w:pPr>
        <w:widowControl w:val="0"/>
      </w:pPr>
    </w:p>
    <w:p w14:paraId="6F7CD772" w14:textId="7CB4C85D" w:rsidR="00003123" w:rsidRPr="009C5EAC" w:rsidRDefault="00003123" w:rsidP="00003123">
      <w:pPr>
        <w:widowControl w:val="0"/>
      </w:pPr>
      <w:r w:rsidRPr="009C5EAC">
        <w:lastRenderedPageBreak/>
        <w:t>Датчик дозволяє встановити свою адресу 0x52 або 0x53</w:t>
      </w:r>
      <w:r w:rsidR="00C20158">
        <w:t>. А</w:t>
      </w:r>
      <w:r w:rsidRPr="009C5EAC">
        <w:t>дреса встановлюється</w:t>
      </w:r>
      <w:r w:rsidR="00C25102">
        <w:t xml:space="preserve"> </w:t>
      </w:r>
      <w:r w:rsidRPr="009C5EAC">
        <w:t xml:space="preserve">перемичкою </w:t>
      </w:r>
      <w:proofErr w:type="spellStart"/>
      <w:r w:rsidRPr="009C5EAC">
        <w:t>Addr</w:t>
      </w:r>
      <w:proofErr w:type="spellEnd"/>
      <w:r w:rsidRPr="009C5EAC">
        <w:t xml:space="preserve"> з</w:t>
      </w:r>
      <w:r w:rsidR="00C20158">
        <w:t>і</w:t>
      </w:r>
      <w:r w:rsidRPr="009C5EAC">
        <w:t xml:space="preserve"> </w:t>
      </w:r>
      <w:proofErr w:type="spellStart"/>
      <w:r w:rsidRPr="009C5EAC">
        <w:t>зворотнього</w:t>
      </w:r>
      <w:proofErr w:type="spellEnd"/>
      <w:r w:rsidRPr="009C5EAC">
        <w:t xml:space="preserve"> боку плати датчик</w:t>
      </w:r>
      <w:r w:rsidR="00C20158">
        <w:t>а</w:t>
      </w:r>
      <w:r w:rsidRPr="009C5EAC">
        <w:t xml:space="preserve"> </w:t>
      </w:r>
      <w:r w:rsidR="00C20158">
        <w:t>(</w:t>
      </w:r>
      <w:r w:rsidRPr="009C5EAC">
        <w:t>рисунок 2.</w:t>
      </w:r>
      <w:r w:rsidR="00467B55">
        <w:t>14</w:t>
      </w:r>
      <w:r w:rsidR="00C20158">
        <w:t>)</w:t>
      </w:r>
      <w:r w:rsidRPr="009C5EAC">
        <w:t>. Якщо перемичка не запаяна</w:t>
      </w:r>
      <w:r w:rsidR="00C20158">
        <w:t>,</w:t>
      </w:r>
      <w:r w:rsidRPr="009C5EAC">
        <w:t xml:space="preserve"> то встановлюється адреса за замовчуванням 0x53, </w:t>
      </w:r>
      <w:r w:rsidR="00C20158">
        <w:t xml:space="preserve">а </w:t>
      </w:r>
      <w:r w:rsidRPr="009C5EAC">
        <w:t xml:space="preserve">якщо перемичка запаяна </w:t>
      </w:r>
      <w:r w:rsidR="00C20158" w:rsidRPr="009C5EAC">
        <w:t>–</w:t>
      </w:r>
      <w:r w:rsidRPr="009C5EAC">
        <w:t xml:space="preserve"> адреса датчика 0x52.</w:t>
      </w:r>
    </w:p>
    <w:bookmarkEnd w:id="87"/>
    <w:p w14:paraId="236226F4" w14:textId="77777777" w:rsidR="00003123" w:rsidRPr="009C5EAC" w:rsidRDefault="00003123" w:rsidP="00003123"/>
    <w:p w14:paraId="077D1FE8" w14:textId="77777777" w:rsidR="00003123" w:rsidRPr="009C5EAC" w:rsidRDefault="00003123" w:rsidP="00A176EE">
      <w:pPr>
        <w:jc w:val="center"/>
      </w:pPr>
      <w:r w:rsidRPr="009C5EAC">
        <w:rPr>
          <w:noProof/>
        </w:rPr>
        <w:drawing>
          <wp:inline distT="0" distB="0" distL="0" distR="0" wp14:anchorId="3371C0AB" wp14:editId="435BDDD3">
            <wp:extent cx="2645072" cy="1583892"/>
            <wp:effectExtent l="0" t="0" r="0" b="0"/>
            <wp:docPr id="82722223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5">
                      <a:extLst>
                        <a:ext uri="{BEBA8EAE-BF5A-486C-A8C5-ECC9F3942E4B}">
                          <a14:imgProps xmlns:a14="http://schemas.microsoft.com/office/drawing/2010/main">
                            <a14:imgLayer r:embed="rId46">
                              <a14:imgEffect>
                                <a14:backgroundRemoval t="25439" b="71255" l="7095" r="48926">
                                  <a14:foregroundMark x1="46865" y1="37367" x2="48500" y2="40667"/>
                                  <a14:foregroundMark x1="43875" y1="31333" x2="44651" y2="32900"/>
                                  <a14:foregroundMark x1="48500" y1="40667" x2="48375" y2="44333"/>
                                  <a14:foregroundMark x1="17875" y1="68833" x2="23930" y2="69119"/>
                                  <a14:foregroundMark x1="39957" y1="69281" x2="45125" y2="68833"/>
                                  <a14:foregroundMark x1="45125" y1="68833" x2="47625" y2="66333"/>
                                  <a14:foregroundMark x1="24500" y1="68667" x2="33125" y2="68667"/>
                                  <a14:foregroundMark x1="33125" y1="68667" x2="34500" y2="68333"/>
                                  <a14:foregroundMark x1="37250" y1="68833" x2="39125" y2="68833"/>
                                  <a14:foregroundMark x1="33625" y1="68667" x2="37000" y2="68667"/>
                                  <a14:backgroundMark x1="10625" y1="71000" x2="37375" y2="73167"/>
                                  <a14:backgroundMark x1="37375" y1="73167" x2="43375" y2="71667"/>
                                  <a14:backgroundMark x1="27391" y1="71058" x2="37625" y2="71833"/>
                                  <a14:backgroundMark x1="37625" y1="71833" x2="40875" y2="71167"/>
                                  <a14:backgroundMark x1="23500" y1="70000" x2="23855" y2="70018"/>
                                  <a14:backgroundMark x1="38329" y1="70500" x2="39375" y2="70500"/>
                                  <a14:backgroundMark x1="36124" y1="70500" x2="36454" y2="70500"/>
                                  <a14:backgroundMark x1="40375" y1="69500" x2="40375" y2="69500"/>
                                  <a14:backgroundMark x1="9125" y1="35833" x2="9625" y2="36333"/>
                                  <a14:backgroundMark x1="43625" y1="36000" x2="43625" y2="36667"/>
                                  <a14:backgroundMark x1="44250" y1="36333" x2="44125" y2="36333"/>
                                  <a14:backgroundMark x1="43750" y1="36000" x2="43625" y2="36500"/>
                                  <a14:backgroundMark x1="43625" y1="35167" x2="43250" y2="35333"/>
                                  <a14:backgroundMark x1="44125" y1="35500" x2="44875" y2="35333"/>
                                  <a14:backgroundMark x1="45125" y1="34333" x2="44875" y2="35000"/>
                                  <a14:backgroundMark x1="45000" y1="34000" x2="46125" y2="36333"/>
                                  <a14:backgroundMark x1="44500" y1="34000" x2="45125" y2="33833"/>
                                  <a14:backgroundMark x1="46500" y1="35833" x2="46250" y2="37167"/>
                                  <a14:backgroundMark x1="45000" y1="33333" x2="45000" y2="33333"/>
                                  <a14:backgroundMark x1="44500" y1="33167" x2="45000" y2="33333"/>
                                  <a14:backgroundMark x1="44750" y1="33000" x2="44750" y2="33000"/>
                                  <a14:backgroundMark x1="44625" y1="33000" x2="44625" y2="33000"/>
                                  <a14:backgroundMark x1="49125" y1="60500" x2="49000" y2="65333"/>
                                  <a14:backgroundMark x1="45375" y1="33333" x2="45375" y2="33333"/>
                                  <a14:backgroundMark x1="45250" y1="33167" x2="45750" y2="33333"/>
                                </a14:backgroundRemoval>
                              </a14:imgEffect>
                            </a14:imgLayer>
                          </a14:imgProps>
                        </a:ext>
                        <a:ext uri="{28A0092B-C50C-407E-A947-70E740481C1C}">
                          <a14:useLocalDpi xmlns:a14="http://schemas.microsoft.com/office/drawing/2010/main" val="0"/>
                        </a:ext>
                      </a:extLst>
                    </a:blip>
                    <a:srcRect l="1867" t="28580" r="45845" b="29672"/>
                    <a:stretch/>
                  </pic:blipFill>
                  <pic:spPr bwMode="auto">
                    <a:xfrm>
                      <a:off x="0" y="0"/>
                      <a:ext cx="2670020" cy="1598831"/>
                    </a:xfrm>
                    <a:prstGeom prst="rect">
                      <a:avLst/>
                    </a:prstGeom>
                    <a:noFill/>
                    <a:ln>
                      <a:noFill/>
                    </a:ln>
                    <a:extLst>
                      <a:ext uri="{53640926-AAD7-44D8-BBD7-CCE9431645EC}">
                        <a14:shadowObscured xmlns:a14="http://schemas.microsoft.com/office/drawing/2010/main"/>
                      </a:ext>
                    </a:extLst>
                  </pic:spPr>
                </pic:pic>
              </a:graphicData>
            </a:graphic>
          </wp:inline>
        </w:drawing>
      </w:r>
    </w:p>
    <w:p w14:paraId="663DC2C6" w14:textId="64D621FC" w:rsidR="00003123" w:rsidRDefault="00003123" w:rsidP="00A176EE">
      <w:pPr>
        <w:widowControl w:val="0"/>
        <w:jc w:val="center"/>
      </w:pPr>
      <w:r w:rsidRPr="009C5EAC">
        <w:t>Рисунок 2.</w:t>
      </w:r>
      <w:r w:rsidR="00467B55">
        <w:t>14</w:t>
      </w:r>
      <w:r w:rsidRPr="009C5EAC">
        <w:t xml:space="preserve"> – Зворотній бік плати ENS160</w:t>
      </w:r>
    </w:p>
    <w:p w14:paraId="4DCD1974" w14:textId="77777777" w:rsidR="00A176EE" w:rsidRPr="009C5EAC" w:rsidRDefault="00A176EE" w:rsidP="00A176EE">
      <w:pPr>
        <w:widowControl w:val="0"/>
        <w:jc w:val="center"/>
      </w:pPr>
    </w:p>
    <w:p w14:paraId="6A66084F" w14:textId="5081563D" w:rsidR="00003123" w:rsidRPr="009C5EAC" w:rsidRDefault="00003123" w:rsidP="00003123">
      <w:pPr>
        <w:ind w:firstLine="708"/>
      </w:pPr>
      <w:r w:rsidRPr="009C5EAC">
        <w:t xml:space="preserve">Сенсор ENS160 побудований на основі напівпровідникової </w:t>
      </w:r>
      <w:proofErr w:type="spellStart"/>
      <w:r w:rsidRPr="009C5EAC">
        <w:t>металооксидної</w:t>
      </w:r>
      <w:proofErr w:type="spellEnd"/>
      <w:r w:rsidRPr="009C5EAC">
        <w:t xml:space="preserve"> технології. В середині ENS160 знаходиться чотири </w:t>
      </w:r>
      <w:proofErr w:type="spellStart"/>
      <w:r w:rsidRPr="009C5EAC">
        <w:t>металооксидні</w:t>
      </w:r>
      <w:proofErr w:type="spellEnd"/>
      <w:r w:rsidRPr="009C5EAC">
        <w:t xml:space="preserve"> елементи. Кожен елемент має незалежне керування нагрівом, що дозволяє більш точно виявляти летючі органічні сполуки. Виходячи з рівн</w:t>
      </w:r>
      <w:r w:rsidR="00C20158">
        <w:t>я</w:t>
      </w:r>
      <w:r w:rsidRPr="009C5EAC">
        <w:t xml:space="preserve"> летючих органічних </w:t>
      </w:r>
      <w:proofErr w:type="spellStart"/>
      <w:r w:rsidRPr="009C5EAC">
        <w:t>сполук</w:t>
      </w:r>
      <w:proofErr w:type="spellEnd"/>
      <w:r w:rsidR="003B6510" w:rsidRPr="008B3D36">
        <w:t>,</w:t>
      </w:r>
      <w:r w:rsidRPr="009C5EAC">
        <w:t xml:space="preserve"> датчик вираховує еквівалентний рівень вуглекислого газу. Сенсор не вимірює вуглекислий газ напряму, тому його показники </w:t>
      </w:r>
      <w:r w:rsidR="00C20158">
        <w:t>значно</w:t>
      </w:r>
      <w:r w:rsidRPr="009C5EAC">
        <w:t xml:space="preserve"> змінюються </w:t>
      </w:r>
      <w:r w:rsidR="00C20158">
        <w:t xml:space="preserve">в залежності </w:t>
      </w:r>
      <w:r w:rsidRPr="009C5EAC">
        <w:t xml:space="preserve">від концентрації органічних </w:t>
      </w:r>
      <w:proofErr w:type="spellStart"/>
      <w:r w:rsidRPr="009C5EAC">
        <w:t>сполук</w:t>
      </w:r>
      <w:proofErr w:type="spellEnd"/>
      <w:r w:rsidRPr="009C5EAC">
        <w:t xml:space="preserve"> у повітрі</w:t>
      </w:r>
      <w:r w:rsidR="00FF5A0C">
        <w:t>,</w:t>
      </w:r>
      <w:r w:rsidRPr="009C5EAC">
        <w:t xml:space="preserve"> таких як метан, етанол, толуол. Суттєвими недоліками сенсору є погана вибірковість вимірюваного газу, вимірювання вуглекислого газу опосередковано.</w:t>
      </w:r>
    </w:p>
    <w:p w14:paraId="6759AB7E" w14:textId="62B3E1BD" w:rsidR="00003123" w:rsidRPr="009C5EAC" w:rsidRDefault="00FF5A0C" w:rsidP="00003123">
      <w:r>
        <w:t>Далі</w:t>
      </w:r>
      <w:r w:rsidR="00003123" w:rsidRPr="009C5EAC">
        <w:t xml:space="preserve"> розглянемо датчик вуглекислого газу MH-Z19B. Зовнішній вигляд датчику наведений на рисунку 2.1</w:t>
      </w:r>
      <w:r w:rsidR="00467B55">
        <w:t>5</w:t>
      </w:r>
      <w:r w:rsidR="00003123" w:rsidRPr="009C5EAC">
        <w:t xml:space="preserve">. MH-Z19B </w:t>
      </w:r>
      <w:r w:rsidR="00C20158" w:rsidRPr="009C5EAC">
        <w:t>–</w:t>
      </w:r>
      <w:r w:rsidR="00003123" w:rsidRPr="009C5EAC">
        <w:t xml:space="preserve"> це поширений інфрачервоний</w:t>
      </w:r>
      <w:r w:rsidR="00C25102">
        <w:t xml:space="preserve"> </w:t>
      </w:r>
      <w:r w:rsidR="00003123" w:rsidRPr="009C5EAC">
        <w:t>датчик, який використовує технологію недисперсійного інфрачервоного випромінювання (</w:t>
      </w:r>
      <w:proofErr w:type="spellStart"/>
      <w:r w:rsidRPr="00FF5A0C">
        <w:t>NonDispersive</w:t>
      </w:r>
      <w:proofErr w:type="spellEnd"/>
      <w:r w:rsidRPr="00FF5A0C">
        <w:t xml:space="preserve"> </w:t>
      </w:r>
      <w:proofErr w:type="spellStart"/>
      <w:r w:rsidRPr="00FF5A0C">
        <w:t>Infrared</w:t>
      </w:r>
      <w:proofErr w:type="spellEnd"/>
      <w:r w:rsidRPr="00FF5A0C">
        <w:t xml:space="preserve"> </w:t>
      </w:r>
      <w:proofErr w:type="spellStart"/>
      <w:r w:rsidRPr="00FF5A0C">
        <w:t>Sensor</w:t>
      </w:r>
      <w:proofErr w:type="spellEnd"/>
      <w:r>
        <w:t>,</w:t>
      </w:r>
      <w:r w:rsidRPr="00FF5A0C">
        <w:t xml:space="preserve"> </w:t>
      </w:r>
      <w:r w:rsidR="00003123" w:rsidRPr="009C5EAC">
        <w:t xml:space="preserve">NDIR) </w:t>
      </w:r>
      <w:r>
        <w:t>за</w:t>
      </w:r>
      <w:r w:rsidR="00003123" w:rsidRPr="009C5EAC">
        <w:t xml:space="preserve">для виявлення вуглекислого газу з </w:t>
      </w:r>
      <w:r>
        <w:t>високою</w:t>
      </w:r>
      <w:r w:rsidR="00003123" w:rsidRPr="009C5EAC">
        <w:t xml:space="preserve"> селективністю. Показники датчика не залежать від концентрації інших забрудн</w:t>
      </w:r>
      <w:r w:rsidR="00095E8A">
        <w:t>ювач</w:t>
      </w:r>
      <w:r w:rsidR="00003123" w:rsidRPr="009C5EAC">
        <w:t>ів у по</w:t>
      </w:r>
      <w:r w:rsidR="00095E8A">
        <w:t>в</w:t>
      </w:r>
      <w:r w:rsidR="00003123" w:rsidRPr="009C5EAC">
        <w:t>ітрі. MH-Z19B вимірює вуглекислий газ напряму, що є суттєвою перевагою датчик</w:t>
      </w:r>
      <w:r w:rsidR="00397712">
        <w:t>а</w:t>
      </w:r>
      <w:r w:rsidR="00003123" w:rsidRPr="009C5EAC">
        <w:t xml:space="preserve"> в порівнянні з</w:t>
      </w:r>
      <w:r w:rsidR="00C25102">
        <w:t xml:space="preserve"> </w:t>
      </w:r>
      <w:r w:rsidR="00003123" w:rsidRPr="009C5EAC">
        <w:t xml:space="preserve">сенсорами ENS160 та CCS811, які вимірювали вуглекислий газ опосередковано </w:t>
      </w:r>
      <w:r>
        <w:t xml:space="preserve">та </w:t>
      </w:r>
      <w:r w:rsidR="00003123" w:rsidRPr="009C5EAC">
        <w:t xml:space="preserve">з меншою точністю. </w:t>
      </w:r>
      <w:r w:rsidR="00003123" w:rsidRPr="009C5EAC">
        <w:lastRenderedPageBreak/>
        <w:t>Сенсор MH-Z19B</w:t>
      </w:r>
      <w:r w:rsidR="00C25102">
        <w:t xml:space="preserve"> </w:t>
      </w:r>
      <w:r w:rsidR="00003123" w:rsidRPr="009C5EAC">
        <w:t xml:space="preserve">має вбудовану температурну компенсацію для покращення точності вимірювань. </w:t>
      </w:r>
      <w:r>
        <w:t>Також він</w:t>
      </w:r>
      <w:r w:rsidR="00003123" w:rsidRPr="009C5EAC">
        <w:t xml:space="preserve"> має три способи виводу даних</w:t>
      </w:r>
      <w:r w:rsidR="00EF7896">
        <w:t xml:space="preserve">. </w:t>
      </w:r>
      <w:r w:rsidR="00E346B7">
        <w:t>П</w:t>
      </w:r>
      <w:r w:rsidR="00003123" w:rsidRPr="00E346B7">
        <w:t>іни</w:t>
      </w:r>
      <w:r w:rsidR="00003123" w:rsidRPr="009C5EAC">
        <w:t xml:space="preserve"> </w:t>
      </w:r>
      <w:proofErr w:type="spellStart"/>
      <w:r w:rsidR="00003123" w:rsidRPr="009C5EAC">
        <w:t>Rx</w:t>
      </w:r>
      <w:proofErr w:type="spellEnd"/>
      <w:r>
        <w:t xml:space="preserve"> (</w:t>
      </w:r>
      <w:proofErr w:type="spellStart"/>
      <w:r w:rsidRPr="00FF5A0C">
        <w:t>Receiver</w:t>
      </w:r>
      <w:proofErr w:type="spellEnd"/>
      <w:r>
        <w:t xml:space="preserve"> – приймач) та</w:t>
      </w:r>
      <w:r w:rsidR="00003123" w:rsidRPr="009C5EAC">
        <w:t xml:space="preserve"> </w:t>
      </w:r>
      <w:proofErr w:type="spellStart"/>
      <w:r w:rsidR="00003123" w:rsidRPr="009C5EAC">
        <w:t>Tx</w:t>
      </w:r>
      <w:proofErr w:type="spellEnd"/>
      <w:r w:rsidR="00003123" w:rsidRPr="009C5EAC">
        <w:t xml:space="preserve"> </w:t>
      </w:r>
      <w:r>
        <w:t>(</w:t>
      </w:r>
      <w:proofErr w:type="spellStart"/>
      <w:r w:rsidRPr="00FF5A0C">
        <w:t>Transmitter</w:t>
      </w:r>
      <w:proofErr w:type="spellEnd"/>
      <w:r>
        <w:t xml:space="preserve"> – передавач, джерело) </w:t>
      </w:r>
      <w:r w:rsidR="00003123" w:rsidRPr="009C5EAC">
        <w:t>дозволяють обмінюватися даними</w:t>
      </w:r>
      <w:r w:rsidR="00C25102">
        <w:t xml:space="preserve"> </w:t>
      </w:r>
      <w:r w:rsidR="00003123" w:rsidRPr="009C5EAC">
        <w:t xml:space="preserve">з датчиком через UART. </w:t>
      </w:r>
      <w:proofErr w:type="spellStart"/>
      <w:r w:rsidR="00003123" w:rsidRPr="009C5EAC">
        <w:t>Пін</w:t>
      </w:r>
      <w:proofErr w:type="spellEnd"/>
      <w:r w:rsidR="00003123" w:rsidRPr="009C5EAC">
        <w:t xml:space="preserve"> </w:t>
      </w:r>
      <w:proofErr w:type="spellStart"/>
      <w:r w:rsidR="00003123" w:rsidRPr="00E346B7">
        <w:t>Vo</w:t>
      </w:r>
      <w:proofErr w:type="spellEnd"/>
      <w:r w:rsidR="00003123" w:rsidRPr="009C5EAC">
        <w:t xml:space="preserve"> </w:t>
      </w:r>
      <w:r w:rsidR="00E346B7" w:rsidRPr="00E346B7">
        <w:t>(</w:t>
      </w:r>
      <w:proofErr w:type="spellStart"/>
      <w:r w:rsidR="00E346B7" w:rsidRPr="00E346B7">
        <w:rPr>
          <w:lang w:val="ru-RU"/>
        </w:rPr>
        <w:t>Voltage</w:t>
      </w:r>
      <w:proofErr w:type="spellEnd"/>
      <w:r w:rsidR="00E346B7" w:rsidRPr="00E346B7">
        <w:t xml:space="preserve"> </w:t>
      </w:r>
      <w:proofErr w:type="spellStart"/>
      <w:r w:rsidR="00E346B7" w:rsidRPr="00E346B7">
        <w:rPr>
          <w:lang w:val="ru-RU"/>
        </w:rPr>
        <w:t>Output</w:t>
      </w:r>
      <w:proofErr w:type="spellEnd"/>
      <w:r w:rsidR="00E346B7" w:rsidRPr="00E346B7">
        <w:t xml:space="preserve"> </w:t>
      </w:r>
      <w:r w:rsidR="00E346B7">
        <w:t>–</w:t>
      </w:r>
      <w:r w:rsidR="00E346B7" w:rsidRPr="00E346B7">
        <w:t xml:space="preserve"> вихід напруги) </w:t>
      </w:r>
      <w:r w:rsidR="00003123" w:rsidRPr="009C5EAC">
        <w:t xml:space="preserve">видає дані у аналоговому вигляді через вбудований в сенсор цифро-аналоговий перетворювач. </w:t>
      </w:r>
      <w:r w:rsidR="00E346B7" w:rsidRPr="00E346B7">
        <w:t>В</w:t>
      </w:r>
      <w:r w:rsidR="00003123" w:rsidRPr="009C5EAC">
        <w:t>ихід прямокутного сигналу PWM</w:t>
      </w:r>
      <w:r w:rsidR="002530E8">
        <w:t xml:space="preserve"> </w:t>
      </w:r>
      <w:r w:rsidR="002530E8" w:rsidRPr="00E346B7">
        <w:t>(</w:t>
      </w:r>
      <w:proofErr w:type="spellStart"/>
      <w:r w:rsidR="002530E8" w:rsidRPr="00E346B7">
        <w:t>Pulse-Width</w:t>
      </w:r>
      <w:proofErr w:type="spellEnd"/>
      <w:r w:rsidR="002530E8" w:rsidRPr="00E346B7">
        <w:t xml:space="preserve"> </w:t>
      </w:r>
      <w:proofErr w:type="spellStart"/>
      <w:r w:rsidR="002530E8" w:rsidRPr="00E346B7">
        <w:t>Modulation</w:t>
      </w:r>
      <w:proofErr w:type="spellEnd"/>
      <w:r w:rsidR="002530E8" w:rsidRPr="00E346B7">
        <w:t xml:space="preserve"> – </w:t>
      </w:r>
      <w:proofErr w:type="spellStart"/>
      <w:r w:rsidR="00E346B7" w:rsidRPr="00E346B7">
        <w:t>широтно</w:t>
      </w:r>
      <w:proofErr w:type="spellEnd"/>
      <w:r w:rsidR="002530E8" w:rsidRPr="00E346B7">
        <w:t>-імпульсна модуляція</w:t>
      </w:r>
      <w:r w:rsidR="002530E8">
        <w:t>)</w:t>
      </w:r>
      <w:r w:rsidR="00003123" w:rsidRPr="009C5EAC">
        <w:t xml:space="preserve"> </w:t>
      </w:r>
      <w:r w:rsidR="00E346B7" w:rsidRPr="00E346B7">
        <w:t>працю</w:t>
      </w:r>
      <w:r w:rsidR="00E346B7">
        <w:t>є на</w:t>
      </w:r>
      <w:r w:rsidR="00003123" w:rsidRPr="009C5EAC">
        <w:t xml:space="preserve"> частот</w:t>
      </w:r>
      <w:r w:rsidR="00E346B7">
        <w:t>і</w:t>
      </w:r>
      <w:r w:rsidR="00003123" w:rsidRPr="009C5EAC">
        <w:t xml:space="preserve"> </w:t>
      </w:r>
      <w:r w:rsidR="00DF0CEE">
        <w:t xml:space="preserve">1 </w:t>
      </w:r>
      <w:proofErr w:type="spellStart"/>
      <w:r w:rsidR="00DF0CEE">
        <w:t>Гц</w:t>
      </w:r>
      <w:proofErr w:type="spellEnd"/>
      <w:r w:rsidR="00E346B7">
        <w:t>. З</w:t>
      </w:r>
      <w:r w:rsidR="00003123" w:rsidRPr="00E346B7">
        <w:t>аповнення</w:t>
      </w:r>
      <w:r w:rsidR="00C25102">
        <w:t xml:space="preserve"> </w:t>
      </w:r>
      <w:r w:rsidR="00003123" w:rsidRPr="009C5EAC">
        <w:t xml:space="preserve">сигналу змінюється </w:t>
      </w:r>
      <w:proofErr w:type="spellStart"/>
      <w:r w:rsidR="00003123" w:rsidRPr="009C5EAC">
        <w:t>пропорційно</w:t>
      </w:r>
      <w:proofErr w:type="spellEnd"/>
      <w:r w:rsidR="00003123" w:rsidRPr="009C5EAC">
        <w:t xml:space="preserve"> до концентрації вуглекислого газу. MH-Z19B має можливість калібрування. Для калібрування необхідно помістити сенсор у середовище з максимально низьким рівнем вуглекислого газу і під’єднати контакт </w:t>
      </w:r>
      <w:r w:rsidR="00003123" w:rsidRPr="00E346B7">
        <w:t>HD</w:t>
      </w:r>
      <w:r w:rsidR="00003123" w:rsidRPr="009C5EAC">
        <w:t xml:space="preserve"> до землі на сім секунд. Сенсор здатний вимірювати від 400 до 5 000 частинок вуглекислого газу на мільйон</w:t>
      </w:r>
      <w:r w:rsidR="00332A43" w:rsidRPr="00332A43">
        <w:rPr>
          <w:lang w:val="ru-RU"/>
        </w:rPr>
        <w:t xml:space="preserve"> [32]</w:t>
      </w:r>
      <w:r w:rsidR="00003123" w:rsidRPr="009C5EAC">
        <w:t>. Зворотній бік плати сенсора MH-Z19B з розташуванням контактів наведений на рисунку 2.1</w:t>
      </w:r>
      <w:r w:rsidR="009C2300">
        <w:t>5</w:t>
      </w:r>
      <w:r w:rsidR="00003123" w:rsidRPr="009C5EAC">
        <w:t>.</w:t>
      </w:r>
    </w:p>
    <w:p w14:paraId="7614F715" w14:textId="77777777" w:rsidR="00003123" w:rsidRPr="009C5EAC" w:rsidRDefault="00003123" w:rsidP="00003123"/>
    <w:p w14:paraId="1D57D991" w14:textId="77777777" w:rsidR="00003123" w:rsidRPr="009C5EAC" w:rsidRDefault="00003123" w:rsidP="00003123">
      <w:pPr>
        <w:jc w:val="center"/>
      </w:pPr>
      <w:r w:rsidRPr="009C5EAC">
        <w:rPr>
          <w:noProof/>
        </w:rPr>
        <w:drawing>
          <wp:inline distT="0" distB="0" distL="0" distR="0" wp14:anchorId="48D8F617" wp14:editId="490466F9">
            <wp:extent cx="2980267" cy="1594841"/>
            <wp:effectExtent l="0" t="0" r="0" b="5715"/>
            <wp:docPr id="202114747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b="55049"/>
                    <a:stretch/>
                  </pic:blipFill>
                  <pic:spPr bwMode="auto">
                    <a:xfrm>
                      <a:off x="0" y="0"/>
                      <a:ext cx="3023116" cy="1617771"/>
                    </a:xfrm>
                    <a:prstGeom prst="rect">
                      <a:avLst/>
                    </a:prstGeom>
                    <a:noFill/>
                    <a:ln>
                      <a:noFill/>
                    </a:ln>
                    <a:extLst>
                      <a:ext uri="{53640926-AAD7-44D8-BBD7-CCE9431645EC}">
                        <a14:shadowObscured xmlns:a14="http://schemas.microsoft.com/office/drawing/2010/main"/>
                      </a:ext>
                    </a:extLst>
                  </pic:spPr>
                </pic:pic>
              </a:graphicData>
            </a:graphic>
          </wp:inline>
        </w:drawing>
      </w:r>
    </w:p>
    <w:p w14:paraId="6437CB8D" w14:textId="1520E1C1" w:rsidR="00397712" w:rsidRDefault="00397712" w:rsidP="00003123">
      <w:pPr>
        <w:widowControl w:val="0"/>
        <w:jc w:val="center"/>
      </w:pPr>
      <w:r w:rsidRPr="009C5EAC">
        <w:rPr>
          <w:noProof/>
        </w:rPr>
        <w:drawing>
          <wp:inline distT="0" distB="0" distL="0" distR="0" wp14:anchorId="29815C97" wp14:editId="35C787DB">
            <wp:extent cx="3055126" cy="1635485"/>
            <wp:effectExtent l="0" t="0" r="0" b="3175"/>
            <wp:docPr id="690945790" name="Рисунок 7" descr="HEZHU MHZ19B Infrared CO2 Detection IR Sensor Carbon Dioxide Monitor  AirQuality Module : Amazon.de: DIY &amp; Too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EZHU MHZ19B Infrared CO2 Detection IR Sensor Carbon Dioxide Monitor  AirQuality Module : Amazon.de: DIY &amp; Tools"/>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t="50588" b="4445"/>
                    <a:stretch/>
                  </pic:blipFill>
                  <pic:spPr bwMode="auto">
                    <a:xfrm>
                      <a:off x="0" y="0"/>
                      <a:ext cx="3109129" cy="1664394"/>
                    </a:xfrm>
                    <a:prstGeom prst="rect">
                      <a:avLst/>
                    </a:prstGeom>
                    <a:noFill/>
                    <a:ln>
                      <a:noFill/>
                    </a:ln>
                    <a:extLst>
                      <a:ext uri="{53640926-AAD7-44D8-BBD7-CCE9431645EC}">
                        <a14:shadowObscured xmlns:a14="http://schemas.microsoft.com/office/drawing/2010/main"/>
                      </a:ext>
                    </a:extLst>
                  </pic:spPr>
                </pic:pic>
              </a:graphicData>
            </a:graphic>
          </wp:inline>
        </w:drawing>
      </w:r>
    </w:p>
    <w:p w14:paraId="4E4249BF" w14:textId="723B339C" w:rsidR="00003123" w:rsidRPr="009C5EAC" w:rsidRDefault="00003123" w:rsidP="00003123">
      <w:pPr>
        <w:widowControl w:val="0"/>
        <w:jc w:val="center"/>
      </w:pPr>
      <w:r w:rsidRPr="009C5EAC">
        <w:t>Рисунок 2.1</w:t>
      </w:r>
      <w:r w:rsidR="00467B55">
        <w:t>5</w:t>
      </w:r>
      <w:r w:rsidRPr="009C5EAC">
        <w:t xml:space="preserve"> – Сенсор MH-Z19B</w:t>
      </w:r>
    </w:p>
    <w:p w14:paraId="6013F575" w14:textId="77777777" w:rsidR="00003123" w:rsidRPr="009C5EAC" w:rsidRDefault="00003123" w:rsidP="00003123"/>
    <w:p w14:paraId="151BDB03" w14:textId="60D5678D" w:rsidR="00003123" w:rsidRDefault="002530E8" w:rsidP="00003123">
      <w:pPr>
        <w:widowControl w:val="0"/>
      </w:pPr>
      <w:r>
        <w:t xml:space="preserve">Ще одним варіантом є </w:t>
      </w:r>
      <w:r w:rsidR="00003123" w:rsidRPr="009C5EAC">
        <w:t>датчик SCD30. На рисунку 2.1</w:t>
      </w:r>
      <w:r w:rsidR="00397712">
        <w:t>6</w:t>
      </w:r>
      <w:r w:rsidR="00C25102">
        <w:t xml:space="preserve"> </w:t>
      </w:r>
      <w:r w:rsidR="00003123" w:rsidRPr="009C5EAC">
        <w:t xml:space="preserve">наведений зовнішній вигляд сенсору. SCD30 – це високоточний сенсор для вимірювання рівня </w:t>
      </w:r>
      <w:r w:rsidR="00003123" w:rsidRPr="009C5EAC">
        <w:lastRenderedPageBreak/>
        <w:t xml:space="preserve">вуглекислого газу, вологості та температури, розроблений компанією </w:t>
      </w:r>
      <w:proofErr w:type="spellStart"/>
      <w:r w:rsidR="00003123" w:rsidRPr="009C5EAC">
        <w:t>Sensirion</w:t>
      </w:r>
      <w:proofErr w:type="spellEnd"/>
      <w:r w:rsidR="00003123" w:rsidRPr="009C5EAC">
        <w:t xml:space="preserve">. Він </w:t>
      </w:r>
      <w:r>
        <w:t>базується</w:t>
      </w:r>
      <w:r w:rsidR="00003123" w:rsidRPr="009C5EAC">
        <w:t xml:space="preserve"> на інфрачервоній технології вимірювання концентрації CO₂ і здатний вимірювати рівні вуглекислого газу в діапазоні від 400 до 10 000 </w:t>
      </w:r>
      <w:proofErr w:type="spellStart"/>
      <w:r w:rsidR="00003123" w:rsidRPr="009C5EAC">
        <w:t>ppm</w:t>
      </w:r>
      <w:proofErr w:type="spellEnd"/>
      <w:r w:rsidR="00003123" w:rsidRPr="009C5EAC">
        <w:t>. Сенсор має дві камери та компенсацію по температурі та вологості повітря. Сенсор підтримує два протоколи зв’язку I²C и UART</w:t>
      </w:r>
      <w:r>
        <w:t>. П</w:t>
      </w:r>
      <w:r w:rsidR="00003123" w:rsidRPr="009C5EAC">
        <w:t>роте використовувати можна лише один із них за раз, через те</w:t>
      </w:r>
      <w:r w:rsidR="003B6510" w:rsidRPr="00443677">
        <w:t>,</w:t>
      </w:r>
      <w:r w:rsidR="00003123" w:rsidRPr="009C5EAC">
        <w:t xml:space="preserve"> що вони зав’язані на ті самі піни </w:t>
      </w:r>
      <w:r w:rsidR="00003123" w:rsidRPr="008E4EB5">
        <w:t xml:space="preserve">TX/SCL та RX/SDA. Режим роботи шини датчика задається входом SEL. Якщо </w:t>
      </w:r>
      <w:r w:rsidR="00E346B7" w:rsidRPr="008E4EB5">
        <w:t xml:space="preserve">на </w:t>
      </w:r>
      <w:r w:rsidR="00003123" w:rsidRPr="008E4EB5">
        <w:t>вхід</w:t>
      </w:r>
      <w:r w:rsidR="00C25102" w:rsidRPr="008E4EB5">
        <w:t xml:space="preserve"> </w:t>
      </w:r>
      <w:r w:rsidR="00003123" w:rsidRPr="008E4EB5">
        <w:t xml:space="preserve">SEL </w:t>
      </w:r>
      <w:r w:rsidR="00E346B7" w:rsidRPr="008E4EB5">
        <w:t xml:space="preserve">подати рівень логічної одиниці </w:t>
      </w:r>
      <w:r w:rsidR="00C34758" w:rsidRPr="008E4EB5">
        <w:t xml:space="preserve">– </w:t>
      </w:r>
      <w:r w:rsidR="00003123" w:rsidRPr="008E4EB5">
        <w:t xml:space="preserve">буде </w:t>
      </w:r>
      <w:r w:rsidR="00C34758" w:rsidRPr="008E4EB5">
        <w:t>о</w:t>
      </w:r>
      <w:r w:rsidR="00003123" w:rsidRPr="008E4EB5">
        <w:t>браний режим UART. Якщо не під’єднати контакт SEL або під’єднати до землі</w:t>
      </w:r>
      <w:r w:rsidR="00C34758" w:rsidRPr="008E4EB5">
        <w:t>,</w:t>
      </w:r>
      <w:r w:rsidR="00003123" w:rsidRPr="008E4EB5">
        <w:t xml:space="preserve"> то буде вибраний режим I²C.</w:t>
      </w:r>
      <w:r w:rsidR="00C25102" w:rsidRPr="008E4EB5">
        <w:t xml:space="preserve"> </w:t>
      </w:r>
      <w:r w:rsidR="00C34758" w:rsidRPr="008E4EB5">
        <w:t>Цей датчик, а</w:t>
      </w:r>
      <w:r w:rsidR="00003123" w:rsidRPr="008E4EB5">
        <w:t>налогічно сенсор</w:t>
      </w:r>
      <w:r w:rsidR="00E346B7" w:rsidRPr="008E4EB5">
        <w:t>у</w:t>
      </w:r>
      <w:r w:rsidR="00003123" w:rsidRPr="008E4EB5">
        <w:t xml:space="preserve"> MH-Z19B</w:t>
      </w:r>
      <w:r w:rsidR="00C34758" w:rsidRPr="008E4EB5">
        <w:t>,</w:t>
      </w:r>
      <w:r w:rsidR="00003123" w:rsidRPr="008E4EB5">
        <w:t xml:space="preserve"> має PWM вихід. </w:t>
      </w:r>
      <w:r w:rsidR="008E4EB5" w:rsidRPr="008E4EB5">
        <w:t>Сенсор видає логічну одиницю на в</w:t>
      </w:r>
      <w:r w:rsidR="00003123" w:rsidRPr="008E4EB5">
        <w:t>их</w:t>
      </w:r>
      <w:r w:rsidR="008E4EB5" w:rsidRPr="008E4EB5">
        <w:t>о</w:t>
      </w:r>
      <w:r w:rsidR="00003123" w:rsidRPr="008E4EB5">
        <w:t>д</w:t>
      </w:r>
      <w:r w:rsidR="008E4EB5" w:rsidRPr="008E4EB5">
        <w:t>і</w:t>
      </w:r>
      <w:r w:rsidR="00003123" w:rsidRPr="008E4EB5">
        <w:t xml:space="preserve"> RDY</w:t>
      </w:r>
      <w:r w:rsidR="009460D6" w:rsidRPr="00443677">
        <w:t>,</w:t>
      </w:r>
      <w:r w:rsidR="00003123" w:rsidRPr="008E4EB5">
        <w:t xml:space="preserve"> коли дані готові до </w:t>
      </w:r>
      <w:r w:rsidR="008E4EB5" w:rsidRPr="008E4EB5">
        <w:t>з</w:t>
      </w:r>
      <w:r w:rsidR="00003123" w:rsidRPr="008E4EB5">
        <w:t>чит</w:t>
      </w:r>
      <w:r w:rsidR="008E4EB5" w:rsidRPr="008E4EB5">
        <w:t>ув</w:t>
      </w:r>
      <w:r w:rsidR="00003123" w:rsidRPr="008E4EB5">
        <w:t xml:space="preserve">ання </w:t>
      </w:r>
      <w:r w:rsidR="008E4EB5" w:rsidRPr="008E4EB5">
        <w:t xml:space="preserve">зовнішнім </w:t>
      </w:r>
      <w:r w:rsidR="00003123" w:rsidRPr="008E4EB5">
        <w:t>контролером.</w:t>
      </w:r>
    </w:p>
    <w:p w14:paraId="25CCF225" w14:textId="77777777" w:rsidR="00A176EE" w:rsidRPr="009C5EAC" w:rsidRDefault="00A176EE" w:rsidP="00003123">
      <w:pPr>
        <w:widowControl w:val="0"/>
      </w:pPr>
    </w:p>
    <w:p w14:paraId="68ADC3F3" w14:textId="77777777" w:rsidR="00003123" w:rsidRPr="009C5EAC" w:rsidRDefault="00003123" w:rsidP="00003123">
      <w:pPr>
        <w:jc w:val="center"/>
      </w:pPr>
      <w:r w:rsidRPr="009C5EAC">
        <w:rPr>
          <w:noProof/>
        </w:rPr>
        <w:drawing>
          <wp:inline distT="0" distB="0" distL="0" distR="0" wp14:anchorId="5C4420F4" wp14:editId="620C8107">
            <wp:extent cx="3752148" cy="2528293"/>
            <wp:effectExtent l="0" t="0" r="1270" b="5715"/>
            <wp:docPr id="16401404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49">
                      <a:extLst>
                        <a:ext uri="{28A0092B-C50C-407E-A947-70E740481C1C}">
                          <a14:useLocalDpi xmlns:a14="http://schemas.microsoft.com/office/drawing/2010/main" val="0"/>
                        </a:ext>
                      </a:extLst>
                    </a:blip>
                    <a:srcRect t="15873" b="16745"/>
                    <a:stretch/>
                  </pic:blipFill>
                  <pic:spPr bwMode="auto">
                    <a:xfrm>
                      <a:off x="0" y="0"/>
                      <a:ext cx="3797670" cy="2558967"/>
                    </a:xfrm>
                    <a:prstGeom prst="rect">
                      <a:avLst/>
                    </a:prstGeom>
                    <a:noFill/>
                    <a:ln>
                      <a:noFill/>
                    </a:ln>
                    <a:extLst>
                      <a:ext uri="{53640926-AAD7-44D8-BBD7-CCE9431645EC}">
                        <a14:shadowObscured xmlns:a14="http://schemas.microsoft.com/office/drawing/2010/main"/>
                      </a:ext>
                    </a:extLst>
                  </pic:spPr>
                </pic:pic>
              </a:graphicData>
            </a:graphic>
          </wp:inline>
        </w:drawing>
      </w:r>
    </w:p>
    <w:p w14:paraId="6D433484" w14:textId="3CCE5141" w:rsidR="00003123" w:rsidRPr="009C5EAC" w:rsidRDefault="00003123" w:rsidP="008D0C96">
      <w:pPr>
        <w:widowControl w:val="0"/>
        <w:jc w:val="center"/>
      </w:pPr>
      <w:r w:rsidRPr="009C5EAC">
        <w:t>Рисунок 2.1</w:t>
      </w:r>
      <w:r w:rsidR="00397712">
        <w:t>6</w:t>
      </w:r>
      <w:r w:rsidRPr="009C5EAC">
        <w:t xml:space="preserve"> – Сенсор SCD30</w:t>
      </w:r>
    </w:p>
    <w:p w14:paraId="464293BB" w14:textId="77777777" w:rsidR="00003123" w:rsidRPr="009C5EAC" w:rsidRDefault="00003123" w:rsidP="00003123">
      <w:pPr>
        <w:widowControl w:val="0"/>
      </w:pPr>
    </w:p>
    <w:p w14:paraId="032A3671" w14:textId="54637370" w:rsidR="00003123" w:rsidRDefault="00C34758" w:rsidP="00003123">
      <w:pPr>
        <w:widowControl w:val="0"/>
      </w:pPr>
      <w:r>
        <w:t>Останнім</w:t>
      </w:r>
      <w:r w:rsidR="00003123" w:rsidRPr="009C5EAC">
        <w:t xml:space="preserve"> розглянемо датчик MH-Z14B</w:t>
      </w:r>
      <w:r>
        <w:t>.</w:t>
      </w:r>
      <w:r w:rsidR="00003123" w:rsidRPr="009C5EAC">
        <w:t xml:space="preserve"> </w:t>
      </w:r>
      <w:r>
        <w:t>Н</w:t>
      </w:r>
      <w:r w:rsidR="00003123" w:rsidRPr="009C5EAC">
        <w:t>а рисунку 2.1</w:t>
      </w:r>
      <w:r w:rsidR="00397712">
        <w:t>7</w:t>
      </w:r>
      <w:r w:rsidR="00003123" w:rsidRPr="009C5EAC">
        <w:t xml:space="preserve"> наведений зовнішній вигляд </w:t>
      </w:r>
      <w:r>
        <w:t xml:space="preserve">цього </w:t>
      </w:r>
      <w:r w:rsidR="00003123" w:rsidRPr="009C5EAC">
        <w:t xml:space="preserve">сенсору. MH-Z14B — це датчик вуглекислого газу на основі інфрачервоної технології </w:t>
      </w:r>
      <w:r w:rsidR="00A907AC" w:rsidRPr="009C5EAC">
        <w:t xml:space="preserve">NDIR </w:t>
      </w:r>
      <w:r w:rsidR="00003123" w:rsidRPr="009C5EAC">
        <w:t>(</w:t>
      </w:r>
      <w:proofErr w:type="spellStart"/>
      <w:r w:rsidRPr="00C34758">
        <w:t>NonDispersive</w:t>
      </w:r>
      <w:proofErr w:type="spellEnd"/>
      <w:r w:rsidRPr="00C34758">
        <w:t xml:space="preserve"> </w:t>
      </w:r>
      <w:proofErr w:type="spellStart"/>
      <w:r w:rsidRPr="00C34758">
        <w:t>Infrared</w:t>
      </w:r>
      <w:proofErr w:type="spellEnd"/>
      <w:r w:rsidRPr="00C34758">
        <w:t xml:space="preserve"> </w:t>
      </w:r>
      <w:proofErr w:type="spellStart"/>
      <w:r w:rsidRPr="00C34758">
        <w:t>Sensor</w:t>
      </w:r>
      <w:proofErr w:type="spellEnd"/>
      <w:r w:rsidR="00003123" w:rsidRPr="009C5EAC">
        <w:t xml:space="preserve">), призначений для вимірювання концентрації CO₂ в повітрі. Датчик здатен вимірювати концентрацію CO₂ в діапазоні від 0 до 5000 </w:t>
      </w:r>
      <w:proofErr w:type="spellStart"/>
      <w:r w:rsidR="00003123" w:rsidRPr="009C5EAC">
        <w:t>ppm</w:t>
      </w:r>
      <w:proofErr w:type="spellEnd"/>
      <w:r w:rsidR="00003123" w:rsidRPr="009C5EAC">
        <w:t xml:space="preserve">. Сенсор має хорошу стабільність і може працювати тривалий час без необхідності в частому калібруванні. </w:t>
      </w:r>
    </w:p>
    <w:p w14:paraId="70DC1283" w14:textId="77777777" w:rsidR="00391014" w:rsidRPr="009C5EAC" w:rsidRDefault="00391014" w:rsidP="00003123">
      <w:pPr>
        <w:widowControl w:val="0"/>
      </w:pPr>
    </w:p>
    <w:p w14:paraId="057747CC" w14:textId="77777777" w:rsidR="00003123" w:rsidRPr="009C5EAC" w:rsidRDefault="00003123" w:rsidP="00003123">
      <w:pPr>
        <w:jc w:val="center"/>
      </w:pPr>
      <w:r w:rsidRPr="009C5EAC">
        <w:rPr>
          <w:noProof/>
        </w:rPr>
        <w:lastRenderedPageBreak/>
        <w:drawing>
          <wp:inline distT="0" distB="0" distL="0" distR="0" wp14:anchorId="70926F58" wp14:editId="71784700">
            <wp:extent cx="3592426" cy="2278023"/>
            <wp:effectExtent l="0" t="0" r="0" b="0"/>
            <wp:docPr id="90162596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0">
                      <a:extLst>
                        <a:ext uri="{BEBA8EAE-BF5A-486C-A8C5-ECC9F3942E4B}">
                          <a14:imgProps xmlns:a14="http://schemas.microsoft.com/office/drawing/2010/main">
                            <a14:imgLayer r:embed="rId51">
                              <a14:imgEffect>
                                <a14:backgroundRemoval t="37600" b="84200" l="13400" r="87400">
                                  <a14:foregroundMark x1="15000" y1="40000" x2="13400" y2="77000"/>
                                  <a14:foregroundMark x1="13400" y1="77000" x2="15200" y2="83600"/>
                                  <a14:foregroundMark x1="41600" y1="39000" x2="60600" y2="40400"/>
                                  <a14:foregroundMark x1="86400" y1="39800" x2="87400" y2="75000"/>
                                  <a14:foregroundMark x1="87400" y1="75000" x2="83000" y2="83800"/>
                                  <a14:foregroundMark x1="53600" y1="42000" x2="59600" y2="44400"/>
                                </a14:backgroundRemoval>
                              </a14:imgEffect>
                            </a14:imgLayer>
                          </a14:imgProps>
                        </a:ext>
                        <a:ext uri="{28A0092B-C50C-407E-A947-70E740481C1C}">
                          <a14:useLocalDpi xmlns:a14="http://schemas.microsoft.com/office/drawing/2010/main" val="0"/>
                        </a:ext>
                      </a:extLst>
                    </a:blip>
                    <a:srcRect l="10248" t="35370" r="9003" b="13425"/>
                    <a:stretch/>
                  </pic:blipFill>
                  <pic:spPr bwMode="auto">
                    <a:xfrm>
                      <a:off x="0" y="0"/>
                      <a:ext cx="3620785" cy="2296006"/>
                    </a:xfrm>
                    <a:prstGeom prst="rect">
                      <a:avLst/>
                    </a:prstGeom>
                    <a:noFill/>
                    <a:ln>
                      <a:noFill/>
                    </a:ln>
                    <a:extLst>
                      <a:ext uri="{53640926-AAD7-44D8-BBD7-CCE9431645EC}">
                        <a14:shadowObscured xmlns:a14="http://schemas.microsoft.com/office/drawing/2010/main"/>
                      </a:ext>
                    </a:extLst>
                  </pic:spPr>
                </pic:pic>
              </a:graphicData>
            </a:graphic>
          </wp:inline>
        </w:drawing>
      </w:r>
    </w:p>
    <w:p w14:paraId="4C0A202C" w14:textId="7FE1D16B" w:rsidR="00003123" w:rsidRDefault="00003123" w:rsidP="00003123">
      <w:pPr>
        <w:widowControl w:val="0"/>
        <w:jc w:val="center"/>
      </w:pPr>
      <w:r w:rsidRPr="009C5EAC">
        <w:t>Рисунок 2.1</w:t>
      </w:r>
      <w:r w:rsidR="00397712">
        <w:t>7</w:t>
      </w:r>
      <w:r w:rsidRPr="009C5EAC">
        <w:t xml:space="preserve"> – Сенсор MH-Z14B</w:t>
      </w:r>
    </w:p>
    <w:p w14:paraId="355E3A15" w14:textId="77777777" w:rsidR="00A176EE" w:rsidRPr="009C5EAC" w:rsidRDefault="00A176EE" w:rsidP="00003123">
      <w:pPr>
        <w:widowControl w:val="0"/>
        <w:jc w:val="center"/>
      </w:pPr>
    </w:p>
    <w:p w14:paraId="06C7E91C" w14:textId="4097D9B7" w:rsidR="0059645E" w:rsidRDefault="00003123" w:rsidP="00C34758">
      <w:pPr>
        <w:widowControl w:val="0"/>
      </w:pPr>
      <w:r w:rsidRPr="009C5EAC">
        <w:t>Вбудована температурна компенсація допомагає знизити вплив змін</w:t>
      </w:r>
      <w:r w:rsidR="00C34758">
        <w:t>и</w:t>
      </w:r>
      <w:r w:rsidRPr="009C5EAC">
        <w:t xml:space="preserve"> температури на точність вимірювань вуглекислого газу. Датчик має інтерфейс </w:t>
      </w:r>
      <w:proofErr w:type="spellStart"/>
      <w:r w:rsidRPr="009C5EAC">
        <w:t>з'язку</w:t>
      </w:r>
      <w:proofErr w:type="spellEnd"/>
      <w:r w:rsidRPr="009C5EAC">
        <w:t xml:space="preserve"> UART</w:t>
      </w:r>
      <w:r w:rsidR="00C34758">
        <w:t>,</w:t>
      </w:r>
      <w:r w:rsidRPr="009C5EAC">
        <w:t xml:space="preserve"> виведений на контакти T та R,</w:t>
      </w:r>
      <w:r w:rsidR="00C25102">
        <w:t xml:space="preserve"> </w:t>
      </w:r>
      <w:r w:rsidR="00C34758">
        <w:t xml:space="preserve">та </w:t>
      </w:r>
      <w:r w:rsidRPr="009C5EAC">
        <w:t>PWM вихід</w:t>
      </w:r>
      <w:r w:rsidR="00C34758">
        <w:t>,</w:t>
      </w:r>
      <w:r w:rsidRPr="009C5EAC">
        <w:t xml:space="preserve"> як у датчик</w:t>
      </w:r>
      <w:r w:rsidR="00C34758">
        <w:t>а</w:t>
      </w:r>
      <w:r w:rsidRPr="009C5EAC">
        <w:t xml:space="preserve"> MH-Z19B.</w:t>
      </w:r>
      <w:r w:rsidR="00C34758">
        <w:t xml:space="preserve"> Сенсор </w:t>
      </w:r>
      <w:r w:rsidRPr="009C5EAC">
        <w:t>має можливість калібрування.</w:t>
      </w:r>
      <w:r w:rsidR="00C25102">
        <w:t xml:space="preserve"> </w:t>
      </w:r>
      <w:r w:rsidRPr="009C5EAC">
        <w:t xml:space="preserve">Для калібрування необхідно спочатку помістити MH-Z14B у середовище з низьким рівнем вуглекислого газу і під’єднати контакт HD до землі на сім секунд. </w:t>
      </w:r>
    </w:p>
    <w:p w14:paraId="628C7630" w14:textId="6D47578F" w:rsidR="00003123" w:rsidRPr="009C5EAC" w:rsidRDefault="00C34758" w:rsidP="00003123">
      <w:pPr>
        <w:widowControl w:val="0"/>
      </w:pPr>
      <w:r>
        <w:t xml:space="preserve">Характеристики усіх </w:t>
      </w:r>
      <w:r w:rsidR="00003123" w:rsidRPr="009C5EAC">
        <w:t>розглянути</w:t>
      </w:r>
      <w:r>
        <w:t>х</w:t>
      </w:r>
      <w:r w:rsidR="00003123" w:rsidRPr="009C5EAC">
        <w:t xml:space="preserve"> датчик</w:t>
      </w:r>
      <w:r>
        <w:t>ів</w:t>
      </w:r>
      <w:r w:rsidR="00003123" w:rsidRPr="009C5EAC">
        <w:t xml:space="preserve"> </w:t>
      </w:r>
      <w:r w:rsidRPr="009C5EAC">
        <w:t xml:space="preserve">вуглекислого газу </w:t>
      </w:r>
      <w:r w:rsidR="00003123" w:rsidRPr="009C5EAC">
        <w:t>наведені в таблиці 2.</w:t>
      </w:r>
      <w:r w:rsidR="00AB0BEB">
        <w:rPr>
          <w:lang w:val="ru-RU"/>
        </w:rPr>
        <w:t>10</w:t>
      </w:r>
      <w:r w:rsidR="00003123" w:rsidRPr="009C5EAC">
        <w:t>.</w:t>
      </w:r>
    </w:p>
    <w:p w14:paraId="339BED14" w14:textId="3AB69A46" w:rsidR="00397712" w:rsidRDefault="00397712" w:rsidP="00397712">
      <w:r w:rsidRPr="00180F54">
        <w:t>Проведений порівняльний аналіз</w:t>
      </w:r>
      <w:r>
        <w:t xml:space="preserve"> показав, що д</w:t>
      </w:r>
      <w:r w:rsidRPr="009C5EAC">
        <w:t xml:space="preserve">атчики </w:t>
      </w:r>
      <w:r w:rsidRPr="00391014">
        <w:rPr>
          <w:rStyle w:val="aa"/>
          <w:b w:val="0"/>
          <w:bCs w:val="0"/>
        </w:rPr>
        <w:t>CCS811</w:t>
      </w:r>
      <w:r w:rsidRPr="009C5EAC">
        <w:t xml:space="preserve"> та </w:t>
      </w:r>
      <w:r w:rsidRPr="00391014">
        <w:rPr>
          <w:rStyle w:val="aa"/>
          <w:b w:val="0"/>
          <w:bCs w:val="0"/>
        </w:rPr>
        <w:t>ENS160</w:t>
      </w:r>
      <w:r>
        <w:rPr>
          <w:rStyle w:val="aa"/>
          <w:b w:val="0"/>
          <w:bCs w:val="0"/>
        </w:rPr>
        <w:t xml:space="preserve"> на основі</w:t>
      </w:r>
      <w:r w:rsidRPr="009C5EAC">
        <w:t xml:space="preserve"> MOX-технологі</w:t>
      </w:r>
      <w:r>
        <w:t>ї</w:t>
      </w:r>
      <w:r w:rsidRPr="009C5EAC">
        <w:t xml:space="preserve"> не підходять через значну похибку вимірювання, оскільки вони вимірюють не чистий CO₂, а його еквівалент на основі концентрації летких органічних </w:t>
      </w:r>
      <w:proofErr w:type="spellStart"/>
      <w:r w:rsidRPr="009C5EAC">
        <w:t>сполук</w:t>
      </w:r>
      <w:proofErr w:type="spellEnd"/>
      <w:r w:rsidRPr="009C5EAC">
        <w:t xml:space="preserve"> (</w:t>
      </w:r>
      <w:r>
        <w:rPr>
          <w:lang w:val="en-US"/>
        </w:rPr>
        <w:t>T</w:t>
      </w:r>
      <w:r w:rsidRPr="009C5EAC">
        <w:t xml:space="preserve">VOC). </w:t>
      </w:r>
      <w:r>
        <w:t xml:space="preserve">Тому до уваги слід брати лише датчики прямого вимірювання вуглекислого газу, </w:t>
      </w:r>
      <w:r w:rsidRPr="009C5EAC">
        <w:t>які базуються на NDIR-технології</w:t>
      </w:r>
      <w:r>
        <w:t xml:space="preserve"> </w:t>
      </w:r>
      <w:r w:rsidRPr="009C5EAC">
        <w:t>–</w:t>
      </w:r>
      <w:r>
        <w:t xml:space="preserve"> </w:t>
      </w:r>
      <w:r w:rsidRPr="004969B9">
        <w:t>MH-Z19B, SCD30 та MH-Z14B. Вони забезпечують надійні результати.</w:t>
      </w:r>
      <w:r>
        <w:t xml:space="preserve"> Серед таких датчиків </w:t>
      </w:r>
      <w:r w:rsidRPr="00391014">
        <w:rPr>
          <w:rStyle w:val="aa"/>
          <w:b w:val="0"/>
          <w:bCs w:val="0"/>
        </w:rPr>
        <w:t>SCD30</w:t>
      </w:r>
      <w:r w:rsidRPr="009C5EAC">
        <w:t xml:space="preserve"> забезпечує </w:t>
      </w:r>
      <w:r>
        <w:t>найбільшу</w:t>
      </w:r>
      <w:r w:rsidRPr="009C5EAC">
        <w:t xml:space="preserve"> точність</w:t>
      </w:r>
      <w:r>
        <w:t xml:space="preserve"> </w:t>
      </w:r>
      <w:r w:rsidRPr="009C5EAC">
        <w:t xml:space="preserve">та </w:t>
      </w:r>
      <w:r>
        <w:t>най</w:t>
      </w:r>
      <w:r w:rsidRPr="009C5EAC">
        <w:t xml:space="preserve">ширший діапазон вимірювання CO₂, </w:t>
      </w:r>
      <w:r>
        <w:t xml:space="preserve">однак </w:t>
      </w:r>
      <w:r w:rsidRPr="009C5EAC">
        <w:t>так</w:t>
      </w:r>
      <w:r>
        <w:t>і</w:t>
      </w:r>
      <w:r w:rsidRPr="009C5EAC">
        <w:t xml:space="preserve"> точність </w:t>
      </w:r>
      <w:r>
        <w:t xml:space="preserve">та діапазон </w:t>
      </w:r>
      <w:r w:rsidRPr="009C5EAC">
        <w:t>не є необхідн</w:t>
      </w:r>
      <w:r>
        <w:t>ими</w:t>
      </w:r>
      <w:r w:rsidRPr="009C5EAC">
        <w:t xml:space="preserve"> </w:t>
      </w:r>
      <w:r w:rsidRPr="004969B9">
        <w:t xml:space="preserve">для застосування </w:t>
      </w:r>
      <w:r w:rsidR="005D32D5" w:rsidRPr="00443677">
        <w:t>в</w:t>
      </w:r>
      <w:r w:rsidRPr="00443677">
        <w:t>с</w:t>
      </w:r>
      <w:r w:rsidRPr="004969B9">
        <w:t xml:space="preserve">ередині приміщень, а коштує він значно дорожче. Що стосується </w:t>
      </w:r>
      <w:r w:rsidRPr="004969B9">
        <w:rPr>
          <w:rStyle w:val="aa"/>
          <w:b w:val="0"/>
          <w:bCs w:val="0"/>
        </w:rPr>
        <w:t>MH-Z14B</w:t>
      </w:r>
      <w:r w:rsidRPr="004969B9">
        <w:t>, його перевага полягає в дещо ширшому діапазоні робочих температур,</w:t>
      </w:r>
      <w:r w:rsidRPr="009C5EAC">
        <w:t xml:space="preserve"> проте для </w:t>
      </w:r>
      <w:r>
        <w:t>приміщень</w:t>
      </w:r>
      <w:r w:rsidRPr="009C5EAC">
        <w:t xml:space="preserve"> така характеристика також не є вирішальною. </w:t>
      </w:r>
    </w:p>
    <w:p w14:paraId="419F03F4" w14:textId="77777777" w:rsidR="00003123" w:rsidRPr="009C5EAC" w:rsidRDefault="00003123" w:rsidP="00003123">
      <w:pPr>
        <w:widowControl w:val="0"/>
      </w:pPr>
    </w:p>
    <w:p w14:paraId="0C676C6E" w14:textId="5C22B845" w:rsidR="00003123" w:rsidRPr="009C5EAC" w:rsidRDefault="00003123" w:rsidP="00003123">
      <w:bookmarkStart w:id="88" w:name="_Hlk182307242"/>
      <w:r w:rsidRPr="009C5EAC">
        <w:lastRenderedPageBreak/>
        <w:t>Таблиця 2.</w:t>
      </w:r>
      <w:r w:rsidR="00AB0BEB">
        <w:t>10</w:t>
      </w:r>
      <w:r w:rsidR="0059645E" w:rsidRPr="00AB0BEB">
        <w:rPr>
          <w:lang w:val="ru-RU"/>
        </w:rPr>
        <w:t xml:space="preserve"> </w:t>
      </w:r>
      <w:r w:rsidRPr="009C5EAC">
        <w:t>–</w:t>
      </w:r>
      <w:r w:rsidR="0059645E" w:rsidRPr="00AB0BEB">
        <w:rPr>
          <w:lang w:val="ru-RU"/>
        </w:rPr>
        <w:t xml:space="preserve"> </w:t>
      </w:r>
      <w:r w:rsidRPr="009C5EAC">
        <w:t>Характеристики датчиків вуглекислого газу</w:t>
      </w:r>
    </w:p>
    <w:bookmarkEnd w:id="88"/>
    <w:tbl>
      <w:tblPr>
        <w:tblStyle w:val="a7"/>
        <w:tblW w:w="9918" w:type="dxa"/>
        <w:tblLayout w:type="fixed"/>
        <w:tblLook w:val="04A0" w:firstRow="1" w:lastRow="0" w:firstColumn="1" w:lastColumn="0" w:noHBand="0" w:noVBand="1"/>
      </w:tblPr>
      <w:tblGrid>
        <w:gridCol w:w="1980"/>
        <w:gridCol w:w="1701"/>
        <w:gridCol w:w="1701"/>
        <w:gridCol w:w="1417"/>
        <w:gridCol w:w="1701"/>
        <w:gridCol w:w="1418"/>
      </w:tblGrid>
      <w:tr w:rsidR="00003123" w:rsidRPr="009C5EAC" w14:paraId="5EFA424E" w14:textId="77777777" w:rsidTr="000805A1">
        <w:tc>
          <w:tcPr>
            <w:tcW w:w="1980" w:type="dxa"/>
            <w:tcMar>
              <w:top w:w="28" w:type="dxa"/>
              <w:bottom w:w="28" w:type="dxa"/>
            </w:tcMar>
          </w:tcPr>
          <w:p w14:paraId="76B761B1" w14:textId="77777777" w:rsidR="00003123" w:rsidRPr="009C5EAC" w:rsidRDefault="00003123" w:rsidP="00A176EE">
            <w:pPr>
              <w:spacing w:line="240" w:lineRule="auto"/>
              <w:ind w:firstLine="0"/>
            </w:pPr>
          </w:p>
        </w:tc>
        <w:tc>
          <w:tcPr>
            <w:tcW w:w="1701" w:type="dxa"/>
            <w:tcMar>
              <w:top w:w="28" w:type="dxa"/>
              <w:bottom w:w="28" w:type="dxa"/>
            </w:tcMar>
          </w:tcPr>
          <w:p w14:paraId="742BCA2B" w14:textId="77777777" w:rsidR="00003123" w:rsidRPr="009C5EAC" w:rsidRDefault="00003123" w:rsidP="0059645E">
            <w:pPr>
              <w:spacing w:line="240" w:lineRule="auto"/>
              <w:ind w:firstLine="0"/>
              <w:jc w:val="left"/>
            </w:pPr>
            <w:r w:rsidRPr="009C5EAC">
              <w:t>CCS811</w:t>
            </w:r>
          </w:p>
        </w:tc>
        <w:tc>
          <w:tcPr>
            <w:tcW w:w="1701" w:type="dxa"/>
            <w:tcMar>
              <w:top w:w="28" w:type="dxa"/>
              <w:bottom w:w="28" w:type="dxa"/>
            </w:tcMar>
          </w:tcPr>
          <w:p w14:paraId="4EF7D206" w14:textId="77777777" w:rsidR="00003123" w:rsidRPr="009C5EAC" w:rsidRDefault="00003123" w:rsidP="0059645E">
            <w:pPr>
              <w:spacing w:line="240" w:lineRule="auto"/>
              <w:ind w:firstLine="0"/>
              <w:jc w:val="left"/>
            </w:pPr>
            <w:r w:rsidRPr="009C5EAC">
              <w:t>ENS160</w:t>
            </w:r>
          </w:p>
        </w:tc>
        <w:tc>
          <w:tcPr>
            <w:tcW w:w="1417" w:type="dxa"/>
            <w:tcMar>
              <w:top w:w="28" w:type="dxa"/>
              <w:bottom w:w="28" w:type="dxa"/>
            </w:tcMar>
          </w:tcPr>
          <w:p w14:paraId="14411A82" w14:textId="77777777" w:rsidR="00003123" w:rsidRPr="004969B9" w:rsidRDefault="00003123" w:rsidP="0059645E">
            <w:pPr>
              <w:spacing w:line="240" w:lineRule="auto"/>
              <w:ind w:firstLine="0"/>
              <w:jc w:val="left"/>
            </w:pPr>
            <w:r w:rsidRPr="004969B9">
              <w:t>MH-Z19B</w:t>
            </w:r>
          </w:p>
        </w:tc>
        <w:tc>
          <w:tcPr>
            <w:tcW w:w="1701" w:type="dxa"/>
            <w:tcMar>
              <w:top w:w="28" w:type="dxa"/>
              <w:bottom w:w="28" w:type="dxa"/>
            </w:tcMar>
          </w:tcPr>
          <w:p w14:paraId="20A2970A" w14:textId="77777777" w:rsidR="00003123" w:rsidRPr="009C5EAC" w:rsidRDefault="00003123" w:rsidP="0059645E">
            <w:pPr>
              <w:spacing w:line="240" w:lineRule="auto"/>
              <w:ind w:firstLine="0"/>
              <w:jc w:val="left"/>
            </w:pPr>
            <w:r w:rsidRPr="009C5EAC">
              <w:t>SCD30</w:t>
            </w:r>
          </w:p>
        </w:tc>
        <w:tc>
          <w:tcPr>
            <w:tcW w:w="1418" w:type="dxa"/>
            <w:tcMar>
              <w:top w:w="28" w:type="dxa"/>
              <w:bottom w:w="28" w:type="dxa"/>
            </w:tcMar>
          </w:tcPr>
          <w:p w14:paraId="18891BC0" w14:textId="77777777" w:rsidR="00003123" w:rsidRPr="009C5EAC" w:rsidRDefault="00003123" w:rsidP="0059645E">
            <w:pPr>
              <w:spacing w:line="240" w:lineRule="auto"/>
              <w:ind w:firstLine="0"/>
              <w:jc w:val="left"/>
            </w:pPr>
            <w:r w:rsidRPr="009C5EAC">
              <w:t>MH-Z14B</w:t>
            </w:r>
          </w:p>
        </w:tc>
      </w:tr>
      <w:tr w:rsidR="00003123" w:rsidRPr="009C5EAC" w14:paraId="1DEBA33E" w14:textId="77777777" w:rsidTr="000805A1">
        <w:tc>
          <w:tcPr>
            <w:tcW w:w="1980" w:type="dxa"/>
            <w:tcMar>
              <w:top w:w="28" w:type="dxa"/>
              <w:bottom w:w="28" w:type="dxa"/>
            </w:tcMar>
            <w:vAlign w:val="center"/>
          </w:tcPr>
          <w:p w14:paraId="41CE94F6" w14:textId="77777777" w:rsidR="00003123" w:rsidRPr="009C5EAC" w:rsidRDefault="00003123" w:rsidP="009B263D">
            <w:pPr>
              <w:spacing w:line="240" w:lineRule="auto"/>
              <w:ind w:firstLine="0"/>
              <w:jc w:val="left"/>
            </w:pPr>
            <w:r w:rsidRPr="009C5EAC">
              <w:t>Тип газу</w:t>
            </w:r>
          </w:p>
        </w:tc>
        <w:tc>
          <w:tcPr>
            <w:tcW w:w="1701" w:type="dxa"/>
            <w:tcMar>
              <w:top w:w="28" w:type="dxa"/>
              <w:bottom w:w="28" w:type="dxa"/>
            </w:tcMar>
          </w:tcPr>
          <w:p w14:paraId="2D35670D" w14:textId="77777777" w:rsidR="00003123" w:rsidRPr="009C5EAC" w:rsidRDefault="00003123" w:rsidP="0059645E">
            <w:pPr>
              <w:spacing w:line="240" w:lineRule="auto"/>
              <w:ind w:firstLine="0"/>
              <w:jc w:val="left"/>
            </w:pPr>
            <w:proofErr w:type="spellStart"/>
            <w:r w:rsidRPr="009C5EAC">
              <w:t>eCO</w:t>
            </w:r>
            <w:proofErr w:type="spellEnd"/>
            <w:r w:rsidRPr="009C5EAC">
              <w:t>₂, TVOC</w:t>
            </w:r>
          </w:p>
        </w:tc>
        <w:tc>
          <w:tcPr>
            <w:tcW w:w="1701" w:type="dxa"/>
            <w:tcMar>
              <w:top w:w="28" w:type="dxa"/>
              <w:bottom w:w="28" w:type="dxa"/>
            </w:tcMar>
          </w:tcPr>
          <w:p w14:paraId="74BF34B6" w14:textId="77777777" w:rsidR="00003123" w:rsidRPr="009C5EAC" w:rsidRDefault="00003123" w:rsidP="0059645E">
            <w:pPr>
              <w:spacing w:line="240" w:lineRule="auto"/>
              <w:ind w:firstLine="0"/>
              <w:jc w:val="left"/>
            </w:pPr>
            <w:proofErr w:type="spellStart"/>
            <w:r w:rsidRPr="009C5EAC">
              <w:t>eCO</w:t>
            </w:r>
            <w:proofErr w:type="spellEnd"/>
            <w:r w:rsidRPr="009C5EAC">
              <w:t>₂, TVOC</w:t>
            </w:r>
          </w:p>
        </w:tc>
        <w:tc>
          <w:tcPr>
            <w:tcW w:w="1417" w:type="dxa"/>
            <w:tcMar>
              <w:top w:w="28" w:type="dxa"/>
              <w:bottom w:w="28" w:type="dxa"/>
            </w:tcMar>
          </w:tcPr>
          <w:p w14:paraId="665625E6" w14:textId="77777777" w:rsidR="00003123" w:rsidRPr="004969B9" w:rsidRDefault="00003123" w:rsidP="0059645E">
            <w:pPr>
              <w:spacing w:line="240" w:lineRule="auto"/>
              <w:ind w:firstLine="0"/>
              <w:jc w:val="left"/>
            </w:pPr>
            <w:r w:rsidRPr="004969B9">
              <w:t>CO₂</w:t>
            </w:r>
          </w:p>
        </w:tc>
        <w:tc>
          <w:tcPr>
            <w:tcW w:w="1701" w:type="dxa"/>
            <w:tcMar>
              <w:top w:w="28" w:type="dxa"/>
              <w:bottom w:w="28" w:type="dxa"/>
            </w:tcMar>
          </w:tcPr>
          <w:p w14:paraId="11F8C518" w14:textId="77777777" w:rsidR="00003123" w:rsidRPr="009C5EAC" w:rsidRDefault="00003123" w:rsidP="0059645E">
            <w:pPr>
              <w:spacing w:line="240" w:lineRule="auto"/>
              <w:ind w:firstLine="0"/>
              <w:jc w:val="left"/>
            </w:pPr>
            <w:r w:rsidRPr="009C5EAC">
              <w:t>CO₂</w:t>
            </w:r>
          </w:p>
        </w:tc>
        <w:tc>
          <w:tcPr>
            <w:tcW w:w="1418" w:type="dxa"/>
            <w:tcMar>
              <w:top w:w="28" w:type="dxa"/>
              <w:bottom w:w="28" w:type="dxa"/>
            </w:tcMar>
          </w:tcPr>
          <w:p w14:paraId="0FADE9B6" w14:textId="77777777" w:rsidR="00003123" w:rsidRPr="009C5EAC" w:rsidRDefault="00003123" w:rsidP="0059645E">
            <w:pPr>
              <w:spacing w:line="240" w:lineRule="auto"/>
              <w:ind w:firstLine="0"/>
              <w:jc w:val="left"/>
            </w:pPr>
            <w:r w:rsidRPr="009C5EAC">
              <w:t>CO₂</w:t>
            </w:r>
          </w:p>
        </w:tc>
      </w:tr>
      <w:tr w:rsidR="00003123" w:rsidRPr="009C5EAC" w14:paraId="5CA1D079" w14:textId="77777777" w:rsidTr="000805A1">
        <w:tc>
          <w:tcPr>
            <w:tcW w:w="1980" w:type="dxa"/>
            <w:tcMar>
              <w:top w:w="28" w:type="dxa"/>
              <w:bottom w:w="28" w:type="dxa"/>
            </w:tcMar>
            <w:vAlign w:val="center"/>
          </w:tcPr>
          <w:p w14:paraId="73E236DF" w14:textId="5F432E51" w:rsidR="00003123" w:rsidRPr="009C5EAC" w:rsidRDefault="00003123" w:rsidP="009B263D">
            <w:pPr>
              <w:spacing w:line="240" w:lineRule="auto"/>
              <w:ind w:firstLine="0"/>
              <w:jc w:val="left"/>
            </w:pPr>
            <w:r w:rsidRPr="009C5EAC">
              <w:t>Діапазон вимірювання CO₂</w:t>
            </w:r>
          </w:p>
        </w:tc>
        <w:tc>
          <w:tcPr>
            <w:tcW w:w="1701" w:type="dxa"/>
            <w:tcMar>
              <w:top w:w="28" w:type="dxa"/>
              <w:bottom w:w="28" w:type="dxa"/>
            </w:tcMar>
            <w:vAlign w:val="center"/>
          </w:tcPr>
          <w:p w14:paraId="485FEF70" w14:textId="77777777" w:rsidR="00003123" w:rsidRPr="009C5EAC" w:rsidRDefault="00003123" w:rsidP="0059645E">
            <w:pPr>
              <w:spacing w:line="240" w:lineRule="auto"/>
              <w:ind w:firstLine="0"/>
              <w:jc w:val="left"/>
            </w:pPr>
            <w:r w:rsidRPr="009C5EAC">
              <w:t xml:space="preserve">400 - 32768 </w:t>
            </w:r>
            <w:proofErr w:type="spellStart"/>
            <w:r w:rsidRPr="009C5EAC">
              <w:t>ppm</w:t>
            </w:r>
            <w:proofErr w:type="spellEnd"/>
          </w:p>
        </w:tc>
        <w:tc>
          <w:tcPr>
            <w:tcW w:w="1701" w:type="dxa"/>
            <w:tcMar>
              <w:top w:w="28" w:type="dxa"/>
              <w:bottom w:w="28" w:type="dxa"/>
            </w:tcMar>
            <w:vAlign w:val="center"/>
          </w:tcPr>
          <w:p w14:paraId="23718138" w14:textId="77777777" w:rsidR="00003123" w:rsidRPr="009C5EAC" w:rsidRDefault="00003123" w:rsidP="0059645E">
            <w:pPr>
              <w:spacing w:line="240" w:lineRule="auto"/>
              <w:ind w:firstLine="0"/>
              <w:jc w:val="left"/>
            </w:pPr>
            <w:r w:rsidRPr="009C5EAC">
              <w:t xml:space="preserve">400 - 65000 </w:t>
            </w:r>
            <w:proofErr w:type="spellStart"/>
            <w:r w:rsidRPr="009C5EAC">
              <w:t>ppm</w:t>
            </w:r>
            <w:proofErr w:type="spellEnd"/>
          </w:p>
        </w:tc>
        <w:tc>
          <w:tcPr>
            <w:tcW w:w="1417" w:type="dxa"/>
            <w:tcMar>
              <w:top w:w="28" w:type="dxa"/>
              <w:bottom w:w="28" w:type="dxa"/>
            </w:tcMar>
            <w:vAlign w:val="center"/>
          </w:tcPr>
          <w:p w14:paraId="5476F98A" w14:textId="77777777" w:rsidR="00003123" w:rsidRPr="004969B9" w:rsidRDefault="00003123" w:rsidP="0059645E">
            <w:pPr>
              <w:spacing w:line="240" w:lineRule="auto"/>
              <w:ind w:firstLine="0"/>
              <w:jc w:val="left"/>
            </w:pPr>
            <w:r w:rsidRPr="004969B9">
              <w:t xml:space="preserve">400 - 5000 </w:t>
            </w:r>
            <w:proofErr w:type="spellStart"/>
            <w:r w:rsidRPr="004969B9">
              <w:t>ppm</w:t>
            </w:r>
            <w:proofErr w:type="spellEnd"/>
          </w:p>
        </w:tc>
        <w:tc>
          <w:tcPr>
            <w:tcW w:w="1701" w:type="dxa"/>
            <w:tcMar>
              <w:top w:w="28" w:type="dxa"/>
              <w:bottom w:w="28" w:type="dxa"/>
            </w:tcMar>
            <w:vAlign w:val="center"/>
          </w:tcPr>
          <w:p w14:paraId="735005D0" w14:textId="77777777" w:rsidR="00003123" w:rsidRPr="009C5EAC" w:rsidRDefault="00003123" w:rsidP="0059645E">
            <w:pPr>
              <w:spacing w:line="240" w:lineRule="auto"/>
              <w:ind w:firstLine="0"/>
              <w:jc w:val="left"/>
            </w:pPr>
            <w:r w:rsidRPr="009C5EAC">
              <w:t xml:space="preserve">400 - 10000 </w:t>
            </w:r>
            <w:proofErr w:type="spellStart"/>
            <w:r w:rsidRPr="009C5EAC">
              <w:t>ppm</w:t>
            </w:r>
            <w:proofErr w:type="spellEnd"/>
          </w:p>
        </w:tc>
        <w:tc>
          <w:tcPr>
            <w:tcW w:w="1418" w:type="dxa"/>
            <w:tcMar>
              <w:top w:w="28" w:type="dxa"/>
              <w:bottom w:w="28" w:type="dxa"/>
            </w:tcMar>
            <w:vAlign w:val="center"/>
          </w:tcPr>
          <w:p w14:paraId="5FFBDEDE" w14:textId="77777777" w:rsidR="00003123" w:rsidRPr="009C5EAC" w:rsidRDefault="00003123" w:rsidP="0059645E">
            <w:pPr>
              <w:spacing w:line="240" w:lineRule="auto"/>
              <w:ind w:firstLine="0"/>
              <w:jc w:val="left"/>
            </w:pPr>
            <w:r w:rsidRPr="009C5EAC">
              <w:t xml:space="preserve">0 - 5000 </w:t>
            </w:r>
            <w:proofErr w:type="spellStart"/>
            <w:r w:rsidRPr="009C5EAC">
              <w:t>ppm</w:t>
            </w:r>
            <w:proofErr w:type="spellEnd"/>
          </w:p>
        </w:tc>
      </w:tr>
      <w:tr w:rsidR="00003123" w:rsidRPr="009C5EAC" w14:paraId="5BD2FAA5" w14:textId="77777777" w:rsidTr="000805A1">
        <w:tc>
          <w:tcPr>
            <w:tcW w:w="1980" w:type="dxa"/>
            <w:tcMar>
              <w:top w:w="28" w:type="dxa"/>
              <w:bottom w:w="28" w:type="dxa"/>
            </w:tcMar>
            <w:vAlign w:val="center"/>
          </w:tcPr>
          <w:p w14:paraId="46C7AC64" w14:textId="77777777" w:rsidR="00003123" w:rsidRPr="009C5EAC" w:rsidRDefault="00003123" w:rsidP="009B263D">
            <w:pPr>
              <w:spacing w:line="240" w:lineRule="auto"/>
              <w:ind w:firstLine="0"/>
              <w:jc w:val="left"/>
            </w:pPr>
            <w:r w:rsidRPr="009C5EAC">
              <w:t>Точність вимірювання CO₂</w:t>
            </w:r>
          </w:p>
        </w:tc>
        <w:tc>
          <w:tcPr>
            <w:tcW w:w="1701" w:type="dxa"/>
            <w:tcMar>
              <w:top w:w="28" w:type="dxa"/>
              <w:bottom w:w="28" w:type="dxa"/>
            </w:tcMar>
            <w:vAlign w:val="center"/>
          </w:tcPr>
          <w:p w14:paraId="752D4A86" w14:textId="6DA18A5B" w:rsidR="00003123" w:rsidRPr="009C5EAC" w:rsidRDefault="00003123" w:rsidP="0059645E">
            <w:pPr>
              <w:spacing w:line="240" w:lineRule="auto"/>
              <w:ind w:firstLine="0"/>
              <w:jc w:val="left"/>
            </w:pPr>
            <w:proofErr w:type="spellStart"/>
            <w:r w:rsidRPr="009C5EAC">
              <w:t>eCO</w:t>
            </w:r>
            <w:proofErr w:type="spellEnd"/>
            <w:r w:rsidRPr="009C5EAC">
              <w:t>₂ ±15</w:t>
            </w:r>
            <w:r w:rsidR="00987B12">
              <w:t xml:space="preserve"> </w:t>
            </w:r>
            <w:r w:rsidRPr="009C5EAC">
              <w:t>%</w:t>
            </w:r>
          </w:p>
          <w:p w14:paraId="6590DA7B" w14:textId="6945AD48" w:rsidR="00003123" w:rsidRPr="009C5EAC" w:rsidRDefault="00003123" w:rsidP="0059645E">
            <w:pPr>
              <w:spacing w:line="240" w:lineRule="auto"/>
              <w:ind w:firstLine="0"/>
              <w:jc w:val="left"/>
            </w:pPr>
            <w:r w:rsidRPr="009C5EAC">
              <w:t>TVOC ±5</w:t>
            </w:r>
            <w:r w:rsidR="00987B12">
              <w:t xml:space="preserve"> </w:t>
            </w:r>
            <w:r w:rsidRPr="009C5EAC">
              <w:t>%</w:t>
            </w:r>
          </w:p>
        </w:tc>
        <w:tc>
          <w:tcPr>
            <w:tcW w:w="1701" w:type="dxa"/>
            <w:tcMar>
              <w:top w:w="28" w:type="dxa"/>
              <w:bottom w:w="28" w:type="dxa"/>
            </w:tcMar>
            <w:vAlign w:val="center"/>
          </w:tcPr>
          <w:p w14:paraId="011A9ECB" w14:textId="243A6857" w:rsidR="00003123" w:rsidRPr="009C5EAC" w:rsidRDefault="00003123" w:rsidP="0059645E">
            <w:pPr>
              <w:spacing w:line="240" w:lineRule="auto"/>
              <w:ind w:firstLine="0"/>
              <w:jc w:val="left"/>
            </w:pPr>
            <w:proofErr w:type="spellStart"/>
            <w:r w:rsidRPr="009C5EAC">
              <w:t>eCO</w:t>
            </w:r>
            <w:proofErr w:type="spellEnd"/>
            <w:r w:rsidRPr="009C5EAC">
              <w:t>₂ ±15</w:t>
            </w:r>
            <w:r w:rsidR="00987B12">
              <w:t xml:space="preserve"> </w:t>
            </w:r>
            <w:r w:rsidRPr="009C5EAC">
              <w:t>% TVOC±5</w:t>
            </w:r>
            <w:r w:rsidR="00987B12">
              <w:t xml:space="preserve"> </w:t>
            </w:r>
            <w:r w:rsidRPr="009C5EAC">
              <w:t>%</w:t>
            </w:r>
          </w:p>
        </w:tc>
        <w:tc>
          <w:tcPr>
            <w:tcW w:w="1417" w:type="dxa"/>
            <w:tcMar>
              <w:top w:w="28" w:type="dxa"/>
              <w:bottom w:w="28" w:type="dxa"/>
            </w:tcMar>
            <w:vAlign w:val="center"/>
          </w:tcPr>
          <w:p w14:paraId="754A79C1" w14:textId="6FC196E9" w:rsidR="00003123" w:rsidRPr="004969B9" w:rsidRDefault="00003123" w:rsidP="0059645E">
            <w:pPr>
              <w:spacing w:line="240" w:lineRule="auto"/>
              <w:ind w:firstLine="0"/>
              <w:jc w:val="left"/>
            </w:pPr>
            <w:r w:rsidRPr="004969B9">
              <w:t>±5</w:t>
            </w:r>
            <w:r w:rsidR="00987B12" w:rsidRPr="004969B9">
              <w:t xml:space="preserve"> </w:t>
            </w:r>
            <w:r w:rsidRPr="004969B9">
              <w:t>%</w:t>
            </w:r>
          </w:p>
        </w:tc>
        <w:tc>
          <w:tcPr>
            <w:tcW w:w="1701" w:type="dxa"/>
            <w:tcMar>
              <w:top w:w="28" w:type="dxa"/>
              <w:bottom w:w="28" w:type="dxa"/>
            </w:tcMar>
            <w:vAlign w:val="center"/>
          </w:tcPr>
          <w:p w14:paraId="452DE12B" w14:textId="70C76985" w:rsidR="00003123" w:rsidRPr="009C5EAC" w:rsidRDefault="00003123" w:rsidP="0059645E">
            <w:pPr>
              <w:spacing w:line="240" w:lineRule="auto"/>
              <w:ind w:firstLine="0"/>
              <w:jc w:val="left"/>
            </w:pPr>
            <w:r w:rsidRPr="009C5EAC">
              <w:t>±3</w:t>
            </w:r>
            <w:r w:rsidR="00987B12">
              <w:t xml:space="preserve"> </w:t>
            </w:r>
            <w:r w:rsidRPr="009C5EAC">
              <w:t>%</w:t>
            </w:r>
          </w:p>
        </w:tc>
        <w:tc>
          <w:tcPr>
            <w:tcW w:w="1418" w:type="dxa"/>
            <w:tcMar>
              <w:top w:w="28" w:type="dxa"/>
              <w:bottom w:w="28" w:type="dxa"/>
            </w:tcMar>
            <w:vAlign w:val="center"/>
          </w:tcPr>
          <w:p w14:paraId="0C23FDF9" w14:textId="2D27FD57" w:rsidR="00003123" w:rsidRPr="009C5EAC" w:rsidRDefault="00003123" w:rsidP="0059645E">
            <w:pPr>
              <w:spacing w:line="240" w:lineRule="auto"/>
              <w:ind w:firstLine="0"/>
              <w:jc w:val="left"/>
            </w:pPr>
            <w:r w:rsidRPr="009C5EAC">
              <w:t>±5</w:t>
            </w:r>
            <w:r w:rsidR="00987B12">
              <w:t xml:space="preserve"> </w:t>
            </w:r>
            <w:r w:rsidRPr="009C5EAC">
              <w:t>%</w:t>
            </w:r>
          </w:p>
        </w:tc>
      </w:tr>
      <w:tr w:rsidR="00003123" w:rsidRPr="009C5EAC" w14:paraId="635C4B24" w14:textId="77777777" w:rsidTr="000805A1">
        <w:tc>
          <w:tcPr>
            <w:tcW w:w="1980" w:type="dxa"/>
            <w:tcMar>
              <w:top w:w="28" w:type="dxa"/>
              <w:bottom w:w="28" w:type="dxa"/>
            </w:tcMar>
            <w:vAlign w:val="center"/>
          </w:tcPr>
          <w:p w14:paraId="47E666D4" w14:textId="77777777" w:rsidR="00003123" w:rsidRPr="009C5EAC" w:rsidRDefault="00003123" w:rsidP="009B263D">
            <w:pPr>
              <w:spacing w:line="240" w:lineRule="auto"/>
              <w:ind w:firstLine="0"/>
              <w:jc w:val="left"/>
            </w:pPr>
            <w:r w:rsidRPr="009C5EAC">
              <w:t>Тип</w:t>
            </w:r>
          </w:p>
        </w:tc>
        <w:tc>
          <w:tcPr>
            <w:tcW w:w="1701" w:type="dxa"/>
            <w:tcMar>
              <w:top w:w="28" w:type="dxa"/>
              <w:bottom w:w="28" w:type="dxa"/>
            </w:tcMar>
            <w:vAlign w:val="center"/>
          </w:tcPr>
          <w:p w14:paraId="6D03B984" w14:textId="77777777" w:rsidR="00003123" w:rsidRPr="009C5EAC" w:rsidRDefault="00003123" w:rsidP="0059645E">
            <w:pPr>
              <w:spacing w:line="240" w:lineRule="auto"/>
              <w:ind w:firstLine="0"/>
              <w:jc w:val="left"/>
            </w:pPr>
            <w:r w:rsidRPr="009C5EAC">
              <w:t>MOX</w:t>
            </w:r>
          </w:p>
        </w:tc>
        <w:tc>
          <w:tcPr>
            <w:tcW w:w="1701" w:type="dxa"/>
            <w:tcMar>
              <w:top w:w="28" w:type="dxa"/>
              <w:bottom w:w="28" w:type="dxa"/>
            </w:tcMar>
            <w:vAlign w:val="center"/>
          </w:tcPr>
          <w:p w14:paraId="42F0E960" w14:textId="77777777" w:rsidR="00003123" w:rsidRPr="009C5EAC" w:rsidRDefault="00003123" w:rsidP="0059645E">
            <w:pPr>
              <w:spacing w:line="240" w:lineRule="auto"/>
              <w:ind w:firstLine="0"/>
              <w:jc w:val="left"/>
            </w:pPr>
            <w:r w:rsidRPr="009C5EAC">
              <w:t>MOX</w:t>
            </w:r>
          </w:p>
        </w:tc>
        <w:tc>
          <w:tcPr>
            <w:tcW w:w="1417" w:type="dxa"/>
            <w:tcMar>
              <w:top w:w="28" w:type="dxa"/>
              <w:bottom w:w="28" w:type="dxa"/>
            </w:tcMar>
            <w:vAlign w:val="center"/>
          </w:tcPr>
          <w:p w14:paraId="2F35DB6C" w14:textId="77777777" w:rsidR="00003123" w:rsidRPr="004969B9" w:rsidRDefault="00003123" w:rsidP="0059645E">
            <w:pPr>
              <w:spacing w:line="240" w:lineRule="auto"/>
              <w:ind w:firstLine="0"/>
              <w:jc w:val="left"/>
            </w:pPr>
            <w:r w:rsidRPr="004969B9">
              <w:t>NDIR</w:t>
            </w:r>
          </w:p>
        </w:tc>
        <w:tc>
          <w:tcPr>
            <w:tcW w:w="1701" w:type="dxa"/>
            <w:tcMar>
              <w:top w:w="28" w:type="dxa"/>
              <w:bottom w:w="28" w:type="dxa"/>
            </w:tcMar>
            <w:vAlign w:val="center"/>
          </w:tcPr>
          <w:p w14:paraId="402F8604" w14:textId="77777777" w:rsidR="00003123" w:rsidRPr="009C5EAC" w:rsidRDefault="00003123" w:rsidP="0059645E">
            <w:pPr>
              <w:spacing w:line="240" w:lineRule="auto"/>
              <w:ind w:firstLine="0"/>
              <w:jc w:val="left"/>
            </w:pPr>
            <w:r w:rsidRPr="009C5EAC">
              <w:t>NDIR</w:t>
            </w:r>
          </w:p>
        </w:tc>
        <w:tc>
          <w:tcPr>
            <w:tcW w:w="1418" w:type="dxa"/>
            <w:tcMar>
              <w:top w:w="28" w:type="dxa"/>
              <w:bottom w:w="28" w:type="dxa"/>
            </w:tcMar>
            <w:vAlign w:val="center"/>
          </w:tcPr>
          <w:p w14:paraId="7A3521BD" w14:textId="77777777" w:rsidR="00003123" w:rsidRPr="009C5EAC" w:rsidRDefault="00003123" w:rsidP="0059645E">
            <w:pPr>
              <w:spacing w:line="240" w:lineRule="auto"/>
              <w:ind w:firstLine="0"/>
              <w:jc w:val="left"/>
            </w:pPr>
            <w:r w:rsidRPr="009C5EAC">
              <w:t>NDIR</w:t>
            </w:r>
          </w:p>
        </w:tc>
      </w:tr>
      <w:tr w:rsidR="00003123" w:rsidRPr="009C5EAC" w14:paraId="57CC5F61" w14:textId="77777777" w:rsidTr="000805A1">
        <w:tc>
          <w:tcPr>
            <w:tcW w:w="1980" w:type="dxa"/>
            <w:tcMar>
              <w:top w:w="28" w:type="dxa"/>
              <w:bottom w:w="28" w:type="dxa"/>
            </w:tcMar>
            <w:vAlign w:val="center"/>
          </w:tcPr>
          <w:p w14:paraId="66BB8B1A" w14:textId="77777777" w:rsidR="00003123" w:rsidRPr="009C5EAC" w:rsidRDefault="00003123" w:rsidP="009B263D">
            <w:pPr>
              <w:spacing w:line="240" w:lineRule="auto"/>
              <w:ind w:firstLine="0"/>
              <w:jc w:val="left"/>
            </w:pPr>
            <w:r w:rsidRPr="009C5EAC">
              <w:t>Споживання енергії</w:t>
            </w:r>
          </w:p>
        </w:tc>
        <w:tc>
          <w:tcPr>
            <w:tcW w:w="1701" w:type="dxa"/>
            <w:tcMar>
              <w:top w:w="28" w:type="dxa"/>
              <w:bottom w:w="28" w:type="dxa"/>
            </w:tcMar>
            <w:vAlign w:val="center"/>
          </w:tcPr>
          <w:p w14:paraId="43D45B48" w14:textId="43B87591" w:rsidR="00003123" w:rsidRPr="009C5EAC" w:rsidRDefault="00003123" w:rsidP="0059645E">
            <w:pPr>
              <w:spacing w:line="240" w:lineRule="auto"/>
              <w:ind w:firstLine="0"/>
              <w:jc w:val="left"/>
            </w:pPr>
            <w:r w:rsidRPr="009C5EAC">
              <w:t>46</w:t>
            </w:r>
            <w:r w:rsidR="00987B12">
              <w:t xml:space="preserve"> </w:t>
            </w:r>
            <w:proofErr w:type="spellStart"/>
            <w:r w:rsidR="00987B12">
              <w:t>мВт</w:t>
            </w:r>
            <w:proofErr w:type="spellEnd"/>
          </w:p>
        </w:tc>
        <w:tc>
          <w:tcPr>
            <w:tcW w:w="1701" w:type="dxa"/>
            <w:tcMar>
              <w:top w:w="28" w:type="dxa"/>
              <w:bottom w:w="28" w:type="dxa"/>
            </w:tcMar>
            <w:vAlign w:val="center"/>
          </w:tcPr>
          <w:p w14:paraId="44BEB624" w14:textId="7CE0D392" w:rsidR="00003123" w:rsidRPr="009C5EAC" w:rsidRDefault="00003123" w:rsidP="0059645E">
            <w:pPr>
              <w:spacing w:line="240" w:lineRule="auto"/>
              <w:ind w:firstLine="0"/>
              <w:jc w:val="left"/>
            </w:pPr>
            <w:r w:rsidRPr="009C5EAC">
              <w:t>60</w:t>
            </w:r>
            <w:r w:rsidR="00987B12">
              <w:t xml:space="preserve"> </w:t>
            </w:r>
            <w:proofErr w:type="spellStart"/>
            <w:r w:rsidR="00987B12">
              <w:t>мВт</w:t>
            </w:r>
            <w:proofErr w:type="spellEnd"/>
          </w:p>
        </w:tc>
        <w:tc>
          <w:tcPr>
            <w:tcW w:w="1417" w:type="dxa"/>
            <w:tcMar>
              <w:top w:w="28" w:type="dxa"/>
              <w:bottom w:w="28" w:type="dxa"/>
            </w:tcMar>
            <w:vAlign w:val="center"/>
          </w:tcPr>
          <w:p w14:paraId="635E6CE0" w14:textId="1715FF7C" w:rsidR="00003123" w:rsidRPr="004969B9" w:rsidRDefault="00003123" w:rsidP="0059645E">
            <w:pPr>
              <w:spacing w:line="240" w:lineRule="auto"/>
              <w:ind w:firstLine="0"/>
              <w:jc w:val="left"/>
            </w:pPr>
            <w:r w:rsidRPr="004969B9">
              <w:t xml:space="preserve">750 </w:t>
            </w:r>
            <w:proofErr w:type="spellStart"/>
            <w:r w:rsidR="00987B12" w:rsidRPr="004969B9">
              <w:t>мВт</w:t>
            </w:r>
            <w:proofErr w:type="spellEnd"/>
          </w:p>
        </w:tc>
        <w:tc>
          <w:tcPr>
            <w:tcW w:w="1701" w:type="dxa"/>
            <w:tcMar>
              <w:top w:w="28" w:type="dxa"/>
              <w:bottom w:w="28" w:type="dxa"/>
            </w:tcMar>
            <w:vAlign w:val="center"/>
          </w:tcPr>
          <w:p w14:paraId="3883B97F" w14:textId="3C793A07" w:rsidR="00003123" w:rsidRPr="009C5EAC" w:rsidRDefault="00003123" w:rsidP="0059645E">
            <w:pPr>
              <w:spacing w:line="240" w:lineRule="auto"/>
              <w:ind w:firstLine="0"/>
              <w:jc w:val="left"/>
            </w:pPr>
            <w:r w:rsidRPr="009C5EAC">
              <w:t xml:space="preserve">375 </w:t>
            </w:r>
            <w:proofErr w:type="spellStart"/>
            <w:r w:rsidR="00987B12">
              <w:t>мВт</w:t>
            </w:r>
            <w:proofErr w:type="spellEnd"/>
          </w:p>
        </w:tc>
        <w:tc>
          <w:tcPr>
            <w:tcW w:w="1418" w:type="dxa"/>
            <w:tcMar>
              <w:top w:w="28" w:type="dxa"/>
              <w:bottom w:w="28" w:type="dxa"/>
            </w:tcMar>
            <w:vAlign w:val="center"/>
          </w:tcPr>
          <w:p w14:paraId="30701B19" w14:textId="404F7925" w:rsidR="00003123" w:rsidRPr="009C5EAC" w:rsidRDefault="00003123" w:rsidP="0059645E">
            <w:pPr>
              <w:spacing w:line="240" w:lineRule="auto"/>
              <w:ind w:firstLine="0"/>
              <w:jc w:val="left"/>
            </w:pPr>
            <w:r w:rsidRPr="009C5EAC">
              <w:t xml:space="preserve">750 </w:t>
            </w:r>
            <w:proofErr w:type="spellStart"/>
            <w:r w:rsidR="00987B12">
              <w:t>мВт</w:t>
            </w:r>
            <w:proofErr w:type="spellEnd"/>
          </w:p>
        </w:tc>
      </w:tr>
      <w:tr w:rsidR="00003123" w:rsidRPr="009C5EAC" w14:paraId="6511F06C" w14:textId="77777777" w:rsidTr="000805A1">
        <w:tc>
          <w:tcPr>
            <w:tcW w:w="1980" w:type="dxa"/>
            <w:tcMar>
              <w:top w:w="28" w:type="dxa"/>
              <w:bottom w:w="28" w:type="dxa"/>
            </w:tcMar>
            <w:vAlign w:val="center"/>
          </w:tcPr>
          <w:p w14:paraId="5673E926" w14:textId="77777777" w:rsidR="00003123" w:rsidRPr="009C5EAC" w:rsidRDefault="00003123" w:rsidP="009B263D">
            <w:pPr>
              <w:spacing w:line="240" w:lineRule="auto"/>
              <w:ind w:firstLine="0"/>
              <w:jc w:val="left"/>
            </w:pPr>
            <w:r w:rsidRPr="009C5EAC">
              <w:t>Напруга живлення</w:t>
            </w:r>
          </w:p>
        </w:tc>
        <w:tc>
          <w:tcPr>
            <w:tcW w:w="1701" w:type="dxa"/>
            <w:tcMar>
              <w:top w:w="28" w:type="dxa"/>
              <w:left w:w="57" w:type="dxa"/>
              <w:bottom w:w="28" w:type="dxa"/>
              <w:right w:w="57" w:type="dxa"/>
            </w:tcMar>
            <w:vAlign w:val="center"/>
          </w:tcPr>
          <w:p w14:paraId="37C439A3" w14:textId="04325342" w:rsidR="00003123" w:rsidRPr="009C5EAC" w:rsidRDefault="00003123" w:rsidP="0059645E">
            <w:pPr>
              <w:spacing w:line="240" w:lineRule="auto"/>
              <w:ind w:firstLine="0"/>
              <w:jc w:val="left"/>
            </w:pPr>
            <w:r w:rsidRPr="009C5EAC">
              <w:t>1</w:t>
            </w:r>
            <w:r w:rsidR="00C34758">
              <w:t>,</w:t>
            </w:r>
            <w:r w:rsidRPr="009C5EAC">
              <w:t>8 ~ 3</w:t>
            </w:r>
            <w:r w:rsidR="00C34758">
              <w:t>,</w:t>
            </w:r>
            <w:r w:rsidRPr="009C5EAC">
              <w:t xml:space="preserve">6 </w:t>
            </w:r>
            <w:r w:rsidR="00987B12">
              <w:t>В</w:t>
            </w:r>
          </w:p>
        </w:tc>
        <w:tc>
          <w:tcPr>
            <w:tcW w:w="1701" w:type="dxa"/>
            <w:tcMar>
              <w:top w:w="28" w:type="dxa"/>
              <w:left w:w="57" w:type="dxa"/>
              <w:bottom w:w="28" w:type="dxa"/>
              <w:right w:w="57" w:type="dxa"/>
            </w:tcMar>
            <w:vAlign w:val="center"/>
          </w:tcPr>
          <w:p w14:paraId="7DE3EC17" w14:textId="73373811" w:rsidR="00003123" w:rsidRPr="009C5EAC" w:rsidRDefault="00003123" w:rsidP="0059645E">
            <w:pPr>
              <w:spacing w:line="240" w:lineRule="auto"/>
              <w:ind w:firstLine="0"/>
              <w:jc w:val="left"/>
            </w:pPr>
            <w:r w:rsidRPr="009C5EAC">
              <w:t>1</w:t>
            </w:r>
            <w:r w:rsidR="00C34758">
              <w:t>,</w:t>
            </w:r>
            <w:r w:rsidRPr="009C5EAC">
              <w:t>7 ~ 1</w:t>
            </w:r>
            <w:r w:rsidR="00C34758">
              <w:t>,</w:t>
            </w:r>
            <w:r w:rsidRPr="009C5EAC">
              <w:t xml:space="preserve">9 </w:t>
            </w:r>
            <w:r w:rsidR="00987B12">
              <w:t>В</w:t>
            </w:r>
          </w:p>
        </w:tc>
        <w:tc>
          <w:tcPr>
            <w:tcW w:w="1417" w:type="dxa"/>
            <w:tcMar>
              <w:top w:w="28" w:type="dxa"/>
              <w:left w:w="57" w:type="dxa"/>
              <w:bottom w:w="28" w:type="dxa"/>
              <w:right w:w="57" w:type="dxa"/>
            </w:tcMar>
            <w:vAlign w:val="center"/>
          </w:tcPr>
          <w:p w14:paraId="2BE5324E" w14:textId="4D198A85" w:rsidR="00003123" w:rsidRPr="004969B9" w:rsidRDefault="00003123" w:rsidP="0059645E">
            <w:pPr>
              <w:spacing w:line="240" w:lineRule="auto"/>
              <w:ind w:firstLine="0"/>
              <w:jc w:val="left"/>
            </w:pPr>
            <w:r w:rsidRPr="004969B9">
              <w:t>4</w:t>
            </w:r>
            <w:r w:rsidR="00C34758" w:rsidRPr="004969B9">
              <w:t>,</w:t>
            </w:r>
            <w:r w:rsidRPr="004969B9">
              <w:t>5 ~ 5</w:t>
            </w:r>
            <w:r w:rsidR="00C34758" w:rsidRPr="004969B9">
              <w:t>,</w:t>
            </w:r>
            <w:r w:rsidRPr="004969B9">
              <w:t>5</w:t>
            </w:r>
            <w:r w:rsidR="00987B12" w:rsidRPr="004969B9">
              <w:t xml:space="preserve"> В</w:t>
            </w:r>
          </w:p>
        </w:tc>
        <w:tc>
          <w:tcPr>
            <w:tcW w:w="1701" w:type="dxa"/>
            <w:tcMar>
              <w:top w:w="28" w:type="dxa"/>
              <w:left w:w="57" w:type="dxa"/>
              <w:bottom w:w="28" w:type="dxa"/>
              <w:right w:w="57" w:type="dxa"/>
            </w:tcMar>
            <w:vAlign w:val="center"/>
          </w:tcPr>
          <w:p w14:paraId="12C7AF3C" w14:textId="3C654E02" w:rsidR="00003123" w:rsidRPr="009C5EAC" w:rsidRDefault="00003123" w:rsidP="0059645E">
            <w:pPr>
              <w:spacing w:line="240" w:lineRule="auto"/>
              <w:ind w:firstLine="0"/>
              <w:jc w:val="left"/>
            </w:pPr>
            <w:r w:rsidRPr="009C5EAC">
              <w:t>3</w:t>
            </w:r>
            <w:r w:rsidR="00D67D3E">
              <w:t>,</w:t>
            </w:r>
            <w:r w:rsidRPr="009C5EAC">
              <w:t>3 ~ 5</w:t>
            </w:r>
            <w:r w:rsidR="00D67D3E">
              <w:t>,</w:t>
            </w:r>
            <w:r w:rsidRPr="009C5EAC">
              <w:t xml:space="preserve">5 </w:t>
            </w:r>
            <w:r w:rsidR="00987B12">
              <w:t>В</w:t>
            </w:r>
          </w:p>
        </w:tc>
        <w:tc>
          <w:tcPr>
            <w:tcW w:w="1418" w:type="dxa"/>
            <w:tcMar>
              <w:top w:w="28" w:type="dxa"/>
              <w:left w:w="57" w:type="dxa"/>
              <w:bottom w:w="28" w:type="dxa"/>
              <w:right w:w="57" w:type="dxa"/>
            </w:tcMar>
            <w:vAlign w:val="center"/>
          </w:tcPr>
          <w:p w14:paraId="119A3C8F" w14:textId="65AA4BE7" w:rsidR="00003123" w:rsidRPr="009C5EAC" w:rsidRDefault="00003123" w:rsidP="0059645E">
            <w:pPr>
              <w:spacing w:line="240" w:lineRule="auto"/>
              <w:ind w:firstLine="0"/>
              <w:jc w:val="left"/>
            </w:pPr>
            <w:r w:rsidRPr="009C5EAC">
              <w:t>4</w:t>
            </w:r>
            <w:r w:rsidR="00D67D3E">
              <w:t>,</w:t>
            </w:r>
            <w:r w:rsidRPr="009C5EAC">
              <w:t>9 ~ 5</w:t>
            </w:r>
            <w:r w:rsidR="00D67D3E">
              <w:t>,</w:t>
            </w:r>
            <w:r w:rsidRPr="009C5EAC">
              <w:t>1</w:t>
            </w:r>
            <w:r w:rsidR="00987B12">
              <w:t xml:space="preserve"> В</w:t>
            </w:r>
          </w:p>
        </w:tc>
      </w:tr>
      <w:tr w:rsidR="00003123" w:rsidRPr="009C5EAC" w14:paraId="1C8D76D8" w14:textId="77777777" w:rsidTr="000805A1">
        <w:tc>
          <w:tcPr>
            <w:tcW w:w="1980" w:type="dxa"/>
            <w:tcMar>
              <w:top w:w="28" w:type="dxa"/>
              <w:bottom w:w="28" w:type="dxa"/>
            </w:tcMar>
            <w:vAlign w:val="center"/>
          </w:tcPr>
          <w:p w14:paraId="7C413B18" w14:textId="77777777" w:rsidR="00003123" w:rsidRPr="009C5EAC" w:rsidRDefault="00003123" w:rsidP="009B263D">
            <w:pPr>
              <w:spacing w:line="240" w:lineRule="auto"/>
              <w:ind w:firstLine="0"/>
              <w:jc w:val="left"/>
            </w:pPr>
            <w:r w:rsidRPr="009C5EAC">
              <w:t>Допустима напруга входів</w:t>
            </w:r>
          </w:p>
        </w:tc>
        <w:tc>
          <w:tcPr>
            <w:tcW w:w="1701" w:type="dxa"/>
            <w:tcMar>
              <w:top w:w="28" w:type="dxa"/>
              <w:bottom w:w="28" w:type="dxa"/>
            </w:tcMar>
            <w:vAlign w:val="center"/>
          </w:tcPr>
          <w:p w14:paraId="6D84FC14" w14:textId="6B088E21" w:rsidR="00003123" w:rsidRPr="009C5EAC" w:rsidRDefault="00003123" w:rsidP="0059645E">
            <w:pPr>
              <w:spacing w:line="240" w:lineRule="auto"/>
              <w:ind w:firstLine="0"/>
              <w:jc w:val="left"/>
            </w:pPr>
            <w:r w:rsidRPr="009C5EAC">
              <w:t>1</w:t>
            </w:r>
            <w:r w:rsidR="00C34758">
              <w:t>,</w:t>
            </w:r>
            <w:r w:rsidRPr="009C5EAC">
              <w:t>8 ~ 3</w:t>
            </w:r>
            <w:r w:rsidR="00C34758">
              <w:t>,</w:t>
            </w:r>
            <w:r w:rsidRPr="009C5EAC">
              <w:t xml:space="preserve">6 </w:t>
            </w:r>
            <w:r w:rsidR="00987B12">
              <w:t>В</w:t>
            </w:r>
          </w:p>
        </w:tc>
        <w:tc>
          <w:tcPr>
            <w:tcW w:w="1701" w:type="dxa"/>
            <w:tcMar>
              <w:top w:w="28" w:type="dxa"/>
              <w:bottom w:w="28" w:type="dxa"/>
            </w:tcMar>
            <w:vAlign w:val="center"/>
          </w:tcPr>
          <w:p w14:paraId="21C78EEB" w14:textId="41B7C980" w:rsidR="00003123" w:rsidRPr="009C5EAC" w:rsidRDefault="00003123" w:rsidP="0059645E">
            <w:pPr>
              <w:spacing w:line="240" w:lineRule="auto"/>
              <w:ind w:firstLine="0"/>
              <w:jc w:val="left"/>
            </w:pPr>
            <w:r w:rsidRPr="009C5EAC">
              <w:t>1</w:t>
            </w:r>
            <w:r w:rsidR="00C34758">
              <w:t>,</w:t>
            </w:r>
            <w:r w:rsidRPr="009C5EAC">
              <w:t>7 ~ 3</w:t>
            </w:r>
            <w:r w:rsidR="00C34758">
              <w:t>,</w:t>
            </w:r>
            <w:r w:rsidRPr="009C5EAC">
              <w:t xml:space="preserve">6 </w:t>
            </w:r>
            <w:r w:rsidR="00987B12">
              <w:t>В</w:t>
            </w:r>
          </w:p>
        </w:tc>
        <w:tc>
          <w:tcPr>
            <w:tcW w:w="1417" w:type="dxa"/>
            <w:tcMar>
              <w:top w:w="28" w:type="dxa"/>
              <w:bottom w:w="28" w:type="dxa"/>
            </w:tcMar>
            <w:vAlign w:val="center"/>
          </w:tcPr>
          <w:p w14:paraId="7FC28663" w14:textId="2ECE645E" w:rsidR="00003123" w:rsidRPr="004969B9" w:rsidRDefault="00003123" w:rsidP="0059645E">
            <w:pPr>
              <w:spacing w:line="240" w:lineRule="auto"/>
              <w:ind w:firstLine="0"/>
              <w:jc w:val="left"/>
            </w:pPr>
            <w:r w:rsidRPr="004969B9">
              <w:t>3</w:t>
            </w:r>
            <w:r w:rsidR="00C34758" w:rsidRPr="004969B9">
              <w:t>,</w:t>
            </w:r>
            <w:r w:rsidRPr="004969B9">
              <w:t xml:space="preserve">3 ~ 5 </w:t>
            </w:r>
            <w:r w:rsidR="00987B12" w:rsidRPr="004969B9">
              <w:t>В</w:t>
            </w:r>
          </w:p>
        </w:tc>
        <w:tc>
          <w:tcPr>
            <w:tcW w:w="1701" w:type="dxa"/>
            <w:tcMar>
              <w:top w:w="28" w:type="dxa"/>
              <w:bottom w:w="28" w:type="dxa"/>
            </w:tcMar>
            <w:vAlign w:val="center"/>
          </w:tcPr>
          <w:p w14:paraId="64AA8CEF" w14:textId="4AF5751D" w:rsidR="00003123" w:rsidRPr="009C5EAC" w:rsidRDefault="00003123" w:rsidP="0059645E">
            <w:pPr>
              <w:spacing w:line="240" w:lineRule="auto"/>
              <w:ind w:firstLine="0"/>
              <w:jc w:val="left"/>
            </w:pPr>
            <w:r w:rsidRPr="009C5EAC">
              <w:t>1</w:t>
            </w:r>
            <w:r w:rsidR="00D67D3E">
              <w:t>,</w:t>
            </w:r>
            <w:r w:rsidRPr="009C5EAC">
              <w:t>75 ~ 5</w:t>
            </w:r>
            <w:r w:rsidR="00D67D3E">
              <w:t>,</w:t>
            </w:r>
            <w:r w:rsidRPr="009C5EAC">
              <w:t xml:space="preserve">5 </w:t>
            </w:r>
            <w:r w:rsidR="00987B12">
              <w:t>В</w:t>
            </w:r>
          </w:p>
        </w:tc>
        <w:tc>
          <w:tcPr>
            <w:tcW w:w="1418" w:type="dxa"/>
            <w:tcMar>
              <w:top w:w="28" w:type="dxa"/>
              <w:bottom w:w="28" w:type="dxa"/>
            </w:tcMar>
            <w:vAlign w:val="center"/>
          </w:tcPr>
          <w:p w14:paraId="7DED8829" w14:textId="0A790762" w:rsidR="00003123" w:rsidRPr="009C5EAC" w:rsidRDefault="00003123" w:rsidP="0059645E">
            <w:pPr>
              <w:spacing w:line="240" w:lineRule="auto"/>
              <w:ind w:firstLine="0"/>
              <w:jc w:val="left"/>
            </w:pPr>
            <w:r w:rsidRPr="009C5EAC">
              <w:t>3</w:t>
            </w:r>
            <w:r w:rsidR="00D67D3E">
              <w:t>,</w:t>
            </w:r>
            <w:r w:rsidRPr="009C5EAC">
              <w:t xml:space="preserve">3 ~ 5 </w:t>
            </w:r>
            <w:r w:rsidR="00987B12">
              <w:t>В</w:t>
            </w:r>
          </w:p>
        </w:tc>
      </w:tr>
      <w:tr w:rsidR="00003123" w:rsidRPr="009C5EAC" w14:paraId="385FDC46" w14:textId="77777777" w:rsidTr="000805A1">
        <w:tc>
          <w:tcPr>
            <w:tcW w:w="1980" w:type="dxa"/>
            <w:tcMar>
              <w:top w:w="28" w:type="dxa"/>
              <w:bottom w:w="28" w:type="dxa"/>
            </w:tcMar>
            <w:vAlign w:val="center"/>
          </w:tcPr>
          <w:p w14:paraId="7A15104F" w14:textId="77777777" w:rsidR="00003123" w:rsidRPr="009C5EAC" w:rsidRDefault="00003123" w:rsidP="009B263D">
            <w:pPr>
              <w:spacing w:line="240" w:lineRule="auto"/>
              <w:ind w:firstLine="0"/>
              <w:jc w:val="left"/>
            </w:pPr>
            <w:r w:rsidRPr="009C5EAC">
              <w:t>Комунікація</w:t>
            </w:r>
          </w:p>
        </w:tc>
        <w:tc>
          <w:tcPr>
            <w:tcW w:w="1701" w:type="dxa"/>
            <w:tcMar>
              <w:top w:w="28" w:type="dxa"/>
              <w:bottom w:w="28" w:type="dxa"/>
            </w:tcMar>
            <w:vAlign w:val="center"/>
          </w:tcPr>
          <w:p w14:paraId="151FB0B8" w14:textId="77777777" w:rsidR="00003123" w:rsidRPr="009C5EAC" w:rsidRDefault="00003123" w:rsidP="0059645E">
            <w:pPr>
              <w:spacing w:line="240" w:lineRule="auto"/>
              <w:ind w:firstLine="0"/>
              <w:jc w:val="left"/>
            </w:pPr>
            <w:r w:rsidRPr="009C5EAC">
              <w:t>I²C</w:t>
            </w:r>
          </w:p>
        </w:tc>
        <w:tc>
          <w:tcPr>
            <w:tcW w:w="1701" w:type="dxa"/>
            <w:tcMar>
              <w:top w:w="28" w:type="dxa"/>
              <w:bottom w:w="28" w:type="dxa"/>
            </w:tcMar>
            <w:vAlign w:val="center"/>
          </w:tcPr>
          <w:p w14:paraId="7BCB4CCB" w14:textId="77777777" w:rsidR="00003123" w:rsidRPr="009C5EAC" w:rsidRDefault="00003123" w:rsidP="0059645E">
            <w:pPr>
              <w:spacing w:line="240" w:lineRule="auto"/>
              <w:ind w:firstLine="0"/>
              <w:jc w:val="left"/>
            </w:pPr>
            <w:r w:rsidRPr="009C5EAC">
              <w:t>I²C, SPI</w:t>
            </w:r>
          </w:p>
        </w:tc>
        <w:tc>
          <w:tcPr>
            <w:tcW w:w="1417" w:type="dxa"/>
            <w:tcMar>
              <w:top w:w="28" w:type="dxa"/>
              <w:bottom w:w="28" w:type="dxa"/>
            </w:tcMar>
            <w:vAlign w:val="center"/>
          </w:tcPr>
          <w:p w14:paraId="414E12AA" w14:textId="77777777" w:rsidR="00003123" w:rsidRPr="004969B9" w:rsidRDefault="00003123" w:rsidP="0059645E">
            <w:pPr>
              <w:spacing w:line="240" w:lineRule="auto"/>
              <w:ind w:firstLine="0"/>
              <w:jc w:val="left"/>
            </w:pPr>
            <w:r w:rsidRPr="004969B9">
              <w:t>UART, PWM, DAC</w:t>
            </w:r>
          </w:p>
        </w:tc>
        <w:tc>
          <w:tcPr>
            <w:tcW w:w="1701" w:type="dxa"/>
            <w:tcMar>
              <w:top w:w="28" w:type="dxa"/>
              <w:bottom w:w="28" w:type="dxa"/>
            </w:tcMar>
            <w:vAlign w:val="center"/>
          </w:tcPr>
          <w:p w14:paraId="6B2ED49A" w14:textId="77777777" w:rsidR="00003123" w:rsidRPr="009C5EAC" w:rsidRDefault="00003123" w:rsidP="0059645E">
            <w:pPr>
              <w:spacing w:line="240" w:lineRule="auto"/>
              <w:ind w:firstLine="0"/>
              <w:jc w:val="left"/>
            </w:pPr>
            <w:r w:rsidRPr="009C5EAC">
              <w:t>I²C, UART, PWM,</w:t>
            </w:r>
          </w:p>
        </w:tc>
        <w:tc>
          <w:tcPr>
            <w:tcW w:w="1418" w:type="dxa"/>
            <w:tcMar>
              <w:top w:w="28" w:type="dxa"/>
              <w:bottom w:w="28" w:type="dxa"/>
            </w:tcMar>
            <w:vAlign w:val="center"/>
          </w:tcPr>
          <w:p w14:paraId="7E9F17C5" w14:textId="77777777" w:rsidR="00003123" w:rsidRPr="009C5EAC" w:rsidRDefault="00003123" w:rsidP="0059645E">
            <w:pPr>
              <w:spacing w:line="240" w:lineRule="auto"/>
              <w:ind w:firstLine="0"/>
              <w:jc w:val="left"/>
            </w:pPr>
            <w:r w:rsidRPr="009C5EAC">
              <w:t>UART, PWM, DAC</w:t>
            </w:r>
          </w:p>
        </w:tc>
      </w:tr>
      <w:tr w:rsidR="00003123" w:rsidRPr="009C5EAC" w14:paraId="729C4CF1" w14:textId="77777777" w:rsidTr="000805A1">
        <w:tc>
          <w:tcPr>
            <w:tcW w:w="1980" w:type="dxa"/>
            <w:tcMar>
              <w:top w:w="28" w:type="dxa"/>
              <w:bottom w:w="28" w:type="dxa"/>
            </w:tcMar>
            <w:vAlign w:val="center"/>
          </w:tcPr>
          <w:p w14:paraId="50923F12" w14:textId="77777777" w:rsidR="00003123" w:rsidRPr="009C5EAC" w:rsidRDefault="00003123" w:rsidP="009B263D">
            <w:pPr>
              <w:spacing w:line="240" w:lineRule="auto"/>
              <w:ind w:firstLine="0"/>
              <w:jc w:val="left"/>
            </w:pPr>
            <w:r w:rsidRPr="009C5EAC">
              <w:t>Розміри</w:t>
            </w:r>
          </w:p>
        </w:tc>
        <w:tc>
          <w:tcPr>
            <w:tcW w:w="1701" w:type="dxa"/>
            <w:tcMar>
              <w:top w:w="28" w:type="dxa"/>
              <w:bottom w:w="28" w:type="dxa"/>
            </w:tcMar>
            <w:vAlign w:val="center"/>
          </w:tcPr>
          <w:p w14:paraId="22C3E898" w14:textId="585DB83D" w:rsidR="00003123" w:rsidRPr="009C5EAC" w:rsidRDefault="00003123" w:rsidP="00AB0BEB">
            <w:pPr>
              <w:spacing w:line="240" w:lineRule="auto"/>
              <w:ind w:firstLine="0"/>
              <w:jc w:val="left"/>
            </w:pPr>
            <w:r w:rsidRPr="009C5EAC">
              <w:t>2</w:t>
            </w:r>
            <w:r w:rsidR="00D67D3E">
              <w:t>,</w:t>
            </w:r>
            <w:r w:rsidRPr="009C5EAC">
              <w:t>7 ×</w:t>
            </w:r>
            <w:r w:rsidR="00AB0BEB">
              <w:rPr>
                <w:lang w:val="en-US"/>
              </w:rPr>
              <w:t xml:space="preserve"> </w:t>
            </w:r>
            <w:r w:rsidRPr="009C5EAC">
              <w:t>4 ×</w:t>
            </w:r>
            <w:r w:rsidR="00AB0BEB">
              <w:rPr>
                <w:lang w:val="en-US"/>
              </w:rPr>
              <w:t xml:space="preserve"> </w:t>
            </w:r>
            <w:r w:rsidRPr="008E4EB5">
              <w:t>1</w:t>
            </w:r>
            <w:r w:rsidR="00D67D3E" w:rsidRPr="008E4EB5">
              <w:t>,</w:t>
            </w:r>
            <w:r w:rsidRPr="008E4EB5">
              <w:t>1</w:t>
            </w:r>
            <w:r w:rsidRPr="009C5EAC">
              <w:t xml:space="preserve"> мм</w:t>
            </w:r>
          </w:p>
        </w:tc>
        <w:tc>
          <w:tcPr>
            <w:tcW w:w="1701" w:type="dxa"/>
            <w:tcMar>
              <w:top w:w="28" w:type="dxa"/>
              <w:bottom w:w="28" w:type="dxa"/>
            </w:tcMar>
            <w:vAlign w:val="center"/>
          </w:tcPr>
          <w:p w14:paraId="50BEE05E" w14:textId="05D246FA" w:rsidR="00003123" w:rsidRPr="009C5EAC" w:rsidRDefault="00003123" w:rsidP="0059645E">
            <w:pPr>
              <w:spacing w:line="240" w:lineRule="auto"/>
              <w:ind w:firstLine="0"/>
              <w:jc w:val="left"/>
            </w:pPr>
            <w:r w:rsidRPr="009C5EAC">
              <w:t>3</w:t>
            </w:r>
            <w:r w:rsidR="00D67D3E">
              <w:t>,</w:t>
            </w:r>
            <w:r w:rsidRPr="009C5EAC">
              <w:t>3 × 3</w:t>
            </w:r>
            <w:r w:rsidR="00D67D3E">
              <w:t>,</w:t>
            </w:r>
            <w:r w:rsidRPr="009C5EAC">
              <w:t xml:space="preserve">3 × </w:t>
            </w:r>
            <w:r w:rsidRPr="008E4EB5">
              <w:t>0</w:t>
            </w:r>
            <w:r w:rsidR="00D67D3E" w:rsidRPr="008E4EB5">
              <w:t>,</w:t>
            </w:r>
            <w:r w:rsidRPr="008E4EB5">
              <w:t>9</w:t>
            </w:r>
            <w:r w:rsidRPr="009C5EAC">
              <w:t xml:space="preserve"> мм</w:t>
            </w:r>
          </w:p>
        </w:tc>
        <w:tc>
          <w:tcPr>
            <w:tcW w:w="1417" w:type="dxa"/>
            <w:tcMar>
              <w:top w:w="28" w:type="dxa"/>
              <w:bottom w:w="28" w:type="dxa"/>
            </w:tcMar>
            <w:vAlign w:val="center"/>
          </w:tcPr>
          <w:p w14:paraId="5CC4295F" w14:textId="62269740" w:rsidR="00003123" w:rsidRPr="004969B9" w:rsidRDefault="00003123" w:rsidP="00AB0BEB">
            <w:pPr>
              <w:spacing w:line="240" w:lineRule="auto"/>
              <w:ind w:firstLine="0"/>
              <w:jc w:val="left"/>
            </w:pPr>
            <w:r w:rsidRPr="004969B9">
              <w:t>33 ×</w:t>
            </w:r>
            <w:r w:rsidR="00AB0BEB" w:rsidRPr="004969B9">
              <w:rPr>
                <w:lang w:val="en-US"/>
              </w:rPr>
              <w:t xml:space="preserve"> </w:t>
            </w:r>
            <w:r w:rsidRPr="004969B9">
              <w:t>20 ×</w:t>
            </w:r>
            <w:r w:rsidR="00AB0BEB" w:rsidRPr="004969B9">
              <w:rPr>
                <w:lang w:val="en-US"/>
              </w:rPr>
              <w:t xml:space="preserve"> </w:t>
            </w:r>
            <w:r w:rsidRPr="004969B9">
              <w:t>9 мм</w:t>
            </w:r>
          </w:p>
        </w:tc>
        <w:tc>
          <w:tcPr>
            <w:tcW w:w="1701" w:type="dxa"/>
            <w:tcMar>
              <w:top w:w="28" w:type="dxa"/>
              <w:bottom w:w="28" w:type="dxa"/>
            </w:tcMar>
            <w:vAlign w:val="center"/>
          </w:tcPr>
          <w:p w14:paraId="6F37E8F1" w14:textId="546307A1" w:rsidR="00003123" w:rsidRPr="009C5EAC" w:rsidRDefault="00003123" w:rsidP="00AB0BEB">
            <w:pPr>
              <w:spacing w:line="240" w:lineRule="auto"/>
              <w:ind w:firstLine="0"/>
              <w:jc w:val="left"/>
            </w:pPr>
            <w:r w:rsidRPr="009C5EAC">
              <w:t>35 ×</w:t>
            </w:r>
            <w:r w:rsidR="00AB0BEB">
              <w:rPr>
                <w:lang w:val="en-US"/>
              </w:rPr>
              <w:t xml:space="preserve"> </w:t>
            </w:r>
            <w:r w:rsidRPr="009C5EAC">
              <w:t>23 ×7 мм</w:t>
            </w:r>
          </w:p>
        </w:tc>
        <w:tc>
          <w:tcPr>
            <w:tcW w:w="1418" w:type="dxa"/>
            <w:tcMar>
              <w:top w:w="28" w:type="dxa"/>
              <w:bottom w:w="28" w:type="dxa"/>
            </w:tcMar>
            <w:vAlign w:val="center"/>
          </w:tcPr>
          <w:p w14:paraId="62A1C1FF" w14:textId="13C8E92C" w:rsidR="00003123" w:rsidRPr="009C5EAC" w:rsidRDefault="00003123" w:rsidP="00AB0BEB">
            <w:pPr>
              <w:spacing w:line="240" w:lineRule="auto"/>
              <w:ind w:firstLine="0"/>
              <w:jc w:val="left"/>
            </w:pPr>
            <w:r w:rsidRPr="009C5EAC">
              <w:t>57 ×</w:t>
            </w:r>
            <w:r w:rsidR="00AB0BEB">
              <w:rPr>
                <w:lang w:val="en-US"/>
              </w:rPr>
              <w:t xml:space="preserve"> </w:t>
            </w:r>
            <w:r w:rsidRPr="009C5EAC">
              <w:t>34</w:t>
            </w:r>
            <w:r w:rsidR="00AB0BEB">
              <w:rPr>
                <w:lang w:val="en-US"/>
              </w:rPr>
              <w:t xml:space="preserve"> </w:t>
            </w:r>
            <w:r w:rsidRPr="009C5EAC">
              <w:t>×</w:t>
            </w:r>
            <w:r w:rsidR="00AB0BEB">
              <w:rPr>
                <w:lang w:val="en-US"/>
              </w:rPr>
              <w:t xml:space="preserve"> </w:t>
            </w:r>
            <w:r w:rsidRPr="009C5EAC">
              <w:t>14 мм</w:t>
            </w:r>
          </w:p>
        </w:tc>
      </w:tr>
      <w:tr w:rsidR="00003123" w:rsidRPr="009C5EAC" w14:paraId="76ED9F4C" w14:textId="77777777" w:rsidTr="000805A1">
        <w:tc>
          <w:tcPr>
            <w:tcW w:w="1980" w:type="dxa"/>
            <w:tcMar>
              <w:top w:w="28" w:type="dxa"/>
              <w:bottom w:w="28" w:type="dxa"/>
            </w:tcMar>
            <w:vAlign w:val="center"/>
          </w:tcPr>
          <w:p w14:paraId="7140BCAC" w14:textId="77777777" w:rsidR="00003123" w:rsidRPr="009C5EAC" w:rsidRDefault="00003123" w:rsidP="009B263D">
            <w:pPr>
              <w:spacing w:line="240" w:lineRule="auto"/>
              <w:ind w:firstLine="0"/>
              <w:jc w:val="left"/>
            </w:pPr>
            <w:r w:rsidRPr="009C5EAC">
              <w:t>Діапазон температур</w:t>
            </w:r>
          </w:p>
        </w:tc>
        <w:tc>
          <w:tcPr>
            <w:tcW w:w="1701" w:type="dxa"/>
            <w:tcMar>
              <w:top w:w="28" w:type="dxa"/>
              <w:bottom w:w="28" w:type="dxa"/>
            </w:tcMar>
            <w:vAlign w:val="center"/>
          </w:tcPr>
          <w:p w14:paraId="5B930DE4" w14:textId="216D362A" w:rsidR="00003123" w:rsidRPr="009C5EAC" w:rsidRDefault="00EF7896" w:rsidP="0059645E">
            <w:pPr>
              <w:spacing w:line="240" w:lineRule="auto"/>
              <w:ind w:firstLine="0"/>
              <w:jc w:val="left"/>
            </w:pPr>
            <w:r>
              <w:t xml:space="preserve">від </w:t>
            </w:r>
            <w:r w:rsidR="00003123" w:rsidRPr="009C5EAC">
              <w:t>-40°C до +85°C</w:t>
            </w:r>
          </w:p>
        </w:tc>
        <w:tc>
          <w:tcPr>
            <w:tcW w:w="1701" w:type="dxa"/>
            <w:tcMar>
              <w:top w:w="28" w:type="dxa"/>
              <w:bottom w:w="28" w:type="dxa"/>
            </w:tcMar>
            <w:vAlign w:val="center"/>
          </w:tcPr>
          <w:p w14:paraId="3388C3F6" w14:textId="10AC3491" w:rsidR="00003123" w:rsidRPr="009C5EAC" w:rsidRDefault="00EF7896" w:rsidP="0059645E">
            <w:pPr>
              <w:spacing w:line="240" w:lineRule="auto"/>
              <w:ind w:firstLine="0"/>
              <w:jc w:val="left"/>
            </w:pPr>
            <w:r>
              <w:t xml:space="preserve">від </w:t>
            </w:r>
            <w:r w:rsidR="00003123" w:rsidRPr="009C5EAC">
              <w:t>-40°C до +85°C</w:t>
            </w:r>
          </w:p>
        </w:tc>
        <w:tc>
          <w:tcPr>
            <w:tcW w:w="1417" w:type="dxa"/>
            <w:tcMar>
              <w:top w:w="28" w:type="dxa"/>
              <w:bottom w:w="28" w:type="dxa"/>
            </w:tcMar>
            <w:vAlign w:val="center"/>
          </w:tcPr>
          <w:p w14:paraId="20D28FEF" w14:textId="5008967E" w:rsidR="00003123" w:rsidRPr="004969B9" w:rsidRDefault="00EF7896" w:rsidP="0059645E">
            <w:pPr>
              <w:spacing w:line="240" w:lineRule="auto"/>
              <w:ind w:firstLine="0"/>
              <w:jc w:val="left"/>
            </w:pPr>
            <w:r w:rsidRPr="004969B9">
              <w:t xml:space="preserve">від </w:t>
            </w:r>
            <w:r w:rsidR="00003123" w:rsidRPr="004969B9">
              <w:t>0°C до +50°C</w:t>
            </w:r>
          </w:p>
        </w:tc>
        <w:tc>
          <w:tcPr>
            <w:tcW w:w="1701" w:type="dxa"/>
            <w:tcMar>
              <w:top w:w="28" w:type="dxa"/>
              <w:bottom w:w="28" w:type="dxa"/>
            </w:tcMar>
            <w:vAlign w:val="center"/>
          </w:tcPr>
          <w:p w14:paraId="48E875F3" w14:textId="4A096566" w:rsidR="00003123" w:rsidRPr="009C5EAC" w:rsidRDefault="00EF7896" w:rsidP="0059645E">
            <w:pPr>
              <w:spacing w:line="240" w:lineRule="auto"/>
              <w:ind w:firstLine="0"/>
              <w:jc w:val="left"/>
            </w:pPr>
            <w:r>
              <w:t xml:space="preserve">від </w:t>
            </w:r>
            <w:r w:rsidR="00003123" w:rsidRPr="009C5EAC">
              <w:t>0°C до +50°C</w:t>
            </w:r>
          </w:p>
        </w:tc>
        <w:tc>
          <w:tcPr>
            <w:tcW w:w="1418" w:type="dxa"/>
            <w:tcMar>
              <w:top w:w="28" w:type="dxa"/>
              <w:bottom w:w="28" w:type="dxa"/>
            </w:tcMar>
            <w:vAlign w:val="center"/>
          </w:tcPr>
          <w:p w14:paraId="1901D8FA" w14:textId="37A2E77B" w:rsidR="00003123" w:rsidRPr="009C5EAC" w:rsidRDefault="00EF7896" w:rsidP="0059645E">
            <w:pPr>
              <w:spacing w:line="240" w:lineRule="auto"/>
              <w:ind w:firstLine="0"/>
              <w:jc w:val="left"/>
            </w:pPr>
            <w:r>
              <w:t xml:space="preserve">від </w:t>
            </w:r>
            <w:r w:rsidR="00003123" w:rsidRPr="009C5EAC">
              <w:t>-10°C до +50°C</w:t>
            </w:r>
          </w:p>
        </w:tc>
      </w:tr>
      <w:tr w:rsidR="00003123" w:rsidRPr="009C5EAC" w14:paraId="1F7612F0" w14:textId="77777777" w:rsidTr="000805A1">
        <w:tc>
          <w:tcPr>
            <w:tcW w:w="1980" w:type="dxa"/>
            <w:tcMar>
              <w:top w:w="28" w:type="dxa"/>
              <w:bottom w:w="28" w:type="dxa"/>
            </w:tcMar>
            <w:vAlign w:val="center"/>
          </w:tcPr>
          <w:p w14:paraId="15051475" w14:textId="77777777" w:rsidR="00003123" w:rsidRPr="009C5EAC" w:rsidRDefault="00003123" w:rsidP="009B263D">
            <w:pPr>
              <w:spacing w:line="240" w:lineRule="auto"/>
              <w:ind w:firstLine="0"/>
              <w:jc w:val="left"/>
            </w:pPr>
            <w:r w:rsidRPr="009C5EAC">
              <w:t>Час відгуку</w:t>
            </w:r>
          </w:p>
        </w:tc>
        <w:tc>
          <w:tcPr>
            <w:tcW w:w="1701" w:type="dxa"/>
            <w:tcMar>
              <w:top w:w="28" w:type="dxa"/>
              <w:bottom w:w="28" w:type="dxa"/>
            </w:tcMar>
            <w:vAlign w:val="center"/>
          </w:tcPr>
          <w:p w14:paraId="7EEE8B11" w14:textId="77777777" w:rsidR="00003123" w:rsidRPr="009C5EAC" w:rsidRDefault="00003123" w:rsidP="0059645E">
            <w:pPr>
              <w:spacing w:line="240" w:lineRule="auto"/>
              <w:ind w:firstLine="0"/>
              <w:jc w:val="left"/>
            </w:pPr>
            <w:r w:rsidRPr="009C5EAC">
              <w:t>1 с</w:t>
            </w:r>
          </w:p>
        </w:tc>
        <w:tc>
          <w:tcPr>
            <w:tcW w:w="1701" w:type="dxa"/>
            <w:tcMar>
              <w:top w:w="28" w:type="dxa"/>
              <w:bottom w:w="28" w:type="dxa"/>
            </w:tcMar>
            <w:vAlign w:val="center"/>
          </w:tcPr>
          <w:p w14:paraId="2059FEB8" w14:textId="77777777" w:rsidR="00003123" w:rsidRPr="009C5EAC" w:rsidRDefault="00003123" w:rsidP="0059645E">
            <w:pPr>
              <w:spacing w:line="240" w:lineRule="auto"/>
              <w:ind w:firstLine="0"/>
              <w:jc w:val="left"/>
            </w:pPr>
            <w:r w:rsidRPr="009C5EAC">
              <w:t>1 с</w:t>
            </w:r>
          </w:p>
        </w:tc>
        <w:tc>
          <w:tcPr>
            <w:tcW w:w="1417" w:type="dxa"/>
            <w:tcMar>
              <w:top w:w="28" w:type="dxa"/>
              <w:bottom w:w="28" w:type="dxa"/>
            </w:tcMar>
            <w:vAlign w:val="center"/>
          </w:tcPr>
          <w:p w14:paraId="378D8FEB" w14:textId="77777777" w:rsidR="00003123" w:rsidRPr="004969B9" w:rsidRDefault="00003123" w:rsidP="0059645E">
            <w:pPr>
              <w:spacing w:line="240" w:lineRule="auto"/>
              <w:ind w:firstLine="0"/>
              <w:jc w:val="left"/>
            </w:pPr>
            <w:r w:rsidRPr="004969B9">
              <w:t>120 с</w:t>
            </w:r>
          </w:p>
        </w:tc>
        <w:tc>
          <w:tcPr>
            <w:tcW w:w="1701" w:type="dxa"/>
            <w:tcMar>
              <w:top w:w="28" w:type="dxa"/>
              <w:bottom w:w="28" w:type="dxa"/>
            </w:tcMar>
            <w:vAlign w:val="center"/>
          </w:tcPr>
          <w:p w14:paraId="4CD6F141" w14:textId="77777777" w:rsidR="00003123" w:rsidRPr="009C5EAC" w:rsidRDefault="00003123" w:rsidP="0059645E">
            <w:pPr>
              <w:spacing w:line="240" w:lineRule="auto"/>
              <w:ind w:firstLine="0"/>
              <w:jc w:val="left"/>
            </w:pPr>
            <w:r w:rsidRPr="009C5EAC">
              <w:t>20 с</w:t>
            </w:r>
          </w:p>
        </w:tc>
        <w:tc>
          <w:tcPr>
            <w:tcW w:w="1418" w:type="dxa"/>
            <w:tcMar>
              <w:top w:w="28" w:type="dxa"/>
              <w:bottom w:w="28" w:type="dxa"/>
            </w:tcMar>
            <w:vAlign w:val="center"/>
          </w:tcPr>
          <w:p w14:paraId="6CF21E02" w14:textId="77777777" w:rsidR="00003123" w:rsidRPr="009C5EAC" w:rsidRDefault="00003123" w:rsidP="0059645E">
            <w:pPr>
              <w:spacing w:line="240" w:lineRule="auto"/>
              <w:ind w:firstLine="0"/>
              <w:jc w:val="left"/>
            </w:pPr>
            <w:r w:rsidRPr="009C5EAC">
              <w:t>90 с</w:t>
            </w:r>
          </w:p>
        </w:tc>
      </w:tr>
      <w:tr w:rsidR="00003123" w:rsidRPr="009C5EAC" w14:paraId="4A373EA2" w14:textId="77777777" w:rsidTr="000805A1">
        <w:tc>
          <w:tcPr>
            <w:tcW w:w="1980" w:type="dxa"/>
            <w:tcMar>
              <w:top w:w="28" w:type="dxa"/>
              <w:bottom w:w="28" w:type="dxa"/>
            </w:tcMar>
            <w:vAlign w:val="center"/>
          </w:tcPr>
          <w:p w14:paraId="0FC13D5C" w14:textId="77777777" w:rsidR="00003123" w:rsidRPr="009C5EAC" w:rsidRDefault="00003123" w:rsidP="009B263D">
            <w:pPr>
              <w:spacing w:line="240" w:lineRule="auto"/>
              <w:ind w:firstLine="0"/>
              <w:jc w:val="left"/>
            </w:pPr>
            <w:r w:rsidRPr="009C5EAC">
              <w:t>Калібрування</w:t>
            </w:r>
          </w:p>
        </w:tc>
        <w:tc>
          <w:tcPr>
            <w:tcW w:w="1701" w:type="dxa"/>
            <w:tcMar>
              <w:top w:w="28" w:type="dxa"/>
              <w:bottom w:w="28" w:type="dxa"/>
            </w:tcMar>
            <w:vAlign w:val="center"/>
          </w:tcPr>
          <w:p w14:paraId="035BA06F" w14:textId="77777777" w:rsidR="00003123" w:rsidRPr="009C5EAC" w:rsidRDefault="00003123" w:rsidP="0059645E">
            <w:pPr>
              <w:spacing w:line="240" w:lineRule="auto"/>
              <w:ind w:firstLine="0"/>
              <w:jc w:val="left"/>
            </w:pPr>
            <w:r w:rsidRPr="009C5EAC">
              <w:t>ручне</w:t>
            </w:r>
          </w:p>
        </w:tc>
        <w:tc>
          <w:tcPr>
            <w:tcW w:w="1701" w:type="dxa"/>
            <w:tcMar>
              <w:top w:w="28" w:type="dxa"/>
              <w:bottom w:w="28" w:type="dxa"/>
            </w:tcMar>
            <w:vAlign w:val="center"/>
          </w:tcPr>
          <w:p w14:paraId="6D2663AA" w14:textId="77777777" w:rsidR="00003123" w:rsidRPr="009C5EAC" w:rsidRDefault="00003123" w:rsidP="0059645E">
            <w:pPr>
              <w:spacing w:line="240" w:lineRule="auto"/>
              <w:ind w:firstLine="0"/>
              <w:jc w:val="left"/>
            </w:pPr>
            <w:r w:rsidRPr="009C5EAC">
              <w:t>ручне</w:t>
            </w:r>
          </w:p>
        </w:tc>
        <w:tc>
          <w:tcPr>
            <w:tcW w:w="1417" w:type="dxa"/>
            <w:tcMar>
              <w:top w:w="28" w:type="dxa"/>
              <w:bottom w:w="28" w:type="dxa"/>
            </w:tcMar>
            <w:vAlign w:val="center"/>
          </w:tcPr>
          <w:p w14:paraId="74CA6A70" w14:textId="77777777" w:rsidR="00003123" w:rsidRPr="004969B9" w:rsidRDefault="00003123" w:rsidP="0059645E">
            <w:pPr>
              <w:spacing w:line="240" w:lineRule="auto"/>
              <w:ind w:firstLine="0"/>
              <w:jc w:val="left"/>
            </w:pPr>
            <w:r w:rsidRPr="004969B9">
              <w:t>ручне</w:t>
            </w:r>
          </w:p>
        </w:tc>
        <w:tc>
          <w:tcPr>
            <w:tcW w:w="1701" w:type="dxa"/>
            <w:tcMar>
              <w:top w:w="28" w:type="dxa"/>
              <w:left w:w="57" w:type="dxa"/>
              <w:bottom w:w="28" w:type="dxa"/>
              <w:right w:w="57" w:type="dxa"/>
            </w:tcMar>
            <w:vAlign w:val="center"/>
          </w:tcPr>
          <w:p w14:paraId="14624A4B" w14:textId="77777777" w:rsidR="00003123" w:rsidRPr="009C5EAC" w:rsidRDefault="00003123" w:rsidP="0059645E">
            <w:pPr>
              <w:spacing w:line="240" w:lineRule="auto"/>
              <w:ind w:firstLine="0"/>
              <w:jc w:val="left"/>
            </w:pPr>
            <w:r w:rsidRPr="009C5EAC">
              <w:t>автоматичне</w:t>
            </w:r>
          </w:p>
        </w:tc>
        <w:tc>
          <w:tcPr>
            <w:tcW w:w="1418" w:type="dxa"/>
            <w:tcMar>
              <w:top w:w="28" w:type="dxa"/>
              <w:bottom w:w="28" w:type="dxa"/>
            </w:tcMar>
            <w:vAlign w:val="center"/>
          </w:tcPr>
          <w:p w14:paraId="19C8DF9D" w14:textId="77777777" w:rsidR="00003123" w:rsidRPr="009C5EAC" w:rsidRDefault="00003123" w:rsidP="0059645E">
            <w:pPr>
              <w:spacing w:line="240" w:lineRule="auto"/>
              <w:ind w:firstLine="0"/>
              <w:jc w:val="left"/>
            </w:pPr>
            <w:r w:rsidRPr="009C5EAC">
              <w:t>ручне</w:t>
            </w:r>
          </w:p>
        </w:tc>
      </w:tr>
      <w:tr w:rsidR="009010DC" w:rsidRPr="009C5EAC" w14:paraId="1BFC62C6" w14:textId="77777777" w:rsidTr="000805A1">
        <w:tc>
          <w:tcPr>
            <w:tcW w:w="1980" w:type="dxa"/>
            <w:tcMar>
              <w:top w:w="28" w:type="dxa"/>
              <w:bottom w:w="28" w:type="dxa"/>
            </w:tcMar>
            <w:vAlign w:val="center"/>
          </w:tcPr>
          <w:p w14:paraId="72C078BE" w14:textId="698BAEE8" w:rsidR="009010DC" w:rsidRPr="009C5EAC" w:rsidRDefault="009010DC" w:rsidP="009B263D">
            <w:pPr>
              <w:spacing w:line="240" w:lineRule="auto"/>
              <w:ind w:firstLine="0"/>
              <w:jc w:val="left"/>
            </w:pPr>
            <w:r>
              <w:t>Ціна</w:t>
            </w:r>
          </w:p>
        </w:tc>
        <w:tc>
          <w:tcPr>
            <w:tcW w:w="1701" w:type="dxa"/>
            <w:tcMar>
              <w:top w:w="28" w:type="dxa"/>
              <w:bottom w:w="28" w:type="dxa"/>
            </w:tcMar>
            <w:vAlign w:val="center"/>
          </w:tcPr>
          <w:p w14:paraId="5CE50E74" w14:textId="70131ACC" w:rsidR="009010DC" w:rsidRPr="009C5EAC" w:rsidRDefault="009010DC" w:rsidP="0059645E">
            <w:pPr>
              <w:spacing w:line="240" w:lineRule="auto"/>
              <w:ind w:firstLine="0"/>
              <w:jc w:val="left"/>
            </w:pPr>
            <w:r w:rsidRPr="009010DC">
              <w:t>~$8</w:t>
            </w:r>
          </w:p>
        </w:tc>
        <w:tc>
          <w:tcPr>
            <w:tcW w:w="1701" w:type="dxa"/>
            <w:tcMar>
              <w:top w:w="28" w:type="dxa"/>
              <w:bottom w:w="28" w:type="dxa"/>
            </w:tcMar>
            <w:vAlign w:val="center"/>
          </w:tcPr>
          <w:p w14:paraId="5A6854AD" w14:textId="4DF13073" w:rsidR="009010DC" w:rsidRPr="009C5EAC" w:rsidRDefault="009010DC" w:rsidP="0059645E">
            <w:pPr>
              <w:spacing w:line="240" w:lineRule="auto"/>
              <w:ind w:firstLine="0"/>
              <w:jc w:val="left"/>
            </w:pPr>
            <w:r w:rsidRPr="009010DC">
              <w:t>~$21</w:t>
            </w:r>
          </w:p>
        </w:tc>
        <w:tc>
          <w:tcPr>
            <w:tcW w:w="1417" w:type="dxa"/>
            <w:tcMar>
              <w:top w:w="28" w:type="dxa"/>
              <w:bottom w:w="28" w:type="dxa"/>
            </w:tcMar>
            <w:vAlign w:val="center"/>
          </w:tcPr>
          <w:p w14:paraId="6F855732" w14:textId="78D0BDEC" w:rsidR="009010DC" w:rsidRPr="009010DC" w:rsidRDefault="00E36448" w:rsidP="0059645E">
            <w:pPr>
              <w:spacing w:line="240" w:lineRule="auto"/>
              <w:ind w:firstLine="0"/>
              <w:jc w:val="left"/>
              <w:rPr>
                <w:highlight w:val="green"/>
              </w:rPr>
            </w:pPr>
            <w:r>
              <w:t>~$15</w:t>
            </w:r>
          </w:p>
        </w:tc>
        <w:tc>
          <w:tcPr>
            <w:tcW w:w="1701" w:type="dxa"/>
            <w:tcMar>
              <w:top w:w="28" w:type="dxa"/>
              <w:left w:w="57" w:type="dxa"/>
              <w:bottom w:w="28" w:type="dxa"/>
              <w:right w:w="57" w:type="dxa"/>
            </w:tcMar>
            <w:vAlign w:val="center"/>
          </w:tcPr>
          <w:p w14:paraId="696F1E02" w14:textId="7BB4B4A0" w:rsidR="009010DC" w:rsidRPr="009C5EAC" w:rsidRDefault="00E36448" w:rsidP="0059645E">
            <w:pPr>
              <w:spacing w:line="240" w:lineRule="auto"/>
              <w:ind w:firstLine="0"/>
              <w:jc w:val="left"/>
            </w:pPr>
            <w:r w:rsidRPr="00E36448">
              <w:t>~$35</w:t>
            </w:r>
          </w:p>
        </w:tc>
        <w:tc>
          <w:tcPr>
            <w:tcW w:w="1418" w:type="dxa"/>
            <w:tcMar>
              <w:top w:w="28" w:type="dxa"/>
              <w:bottom w:w="28" w:type="dxa"/>
            </w:tcMar>
            <w:vAlign w:val="center"/>
          </w:tcPr>
          <w:p w14:paraId="66DF34E0" w14:textId="71789E76" w:rsidR="009010DC" w:rsidRPr="009C5EAC" w:rsidRDefault="00E36448" w:rsidP="0059645E">
            <w:pPr>
              <w:spacing w:line="240" w:lineRule="auto"/>
              <w:ind w:firstLine="0"/>
              <w:jc w:val="left"/>
            </w:pPr>
            <w:r>
              <w:t>~$20</w:t>
            </w:r>
          </w:p>
        </w:tc>
      </w:tr>
    </w:tbl>
    <w:p w14:paraId="446ABA52" w14:textId="77777777" w:rsidR="00003123" w:rsidRPr="009C5EAC" w:rsidRDefault="00003123" w:rsidP="00003123"/>
    <w:p w14:paraId="73B40707" w14:textId="7C7B3E4C" w:rsidR="00003123" w:rsidRPr="009C5EAC" w:rsidRDefault="004969B9" w:rsidP="004969B9">
      <w:pPr>
        <w:spacing w:after="240"/>
      </w:pPr>
      <w:r>
        <w:t xml:space="preserve">Таким чином, для системи моніторингу мікроклімату у приміщенні доцільно обрати </w:t>
      </w:r>
      <w:r w:rsidRPr="009C5EAC">
        <w:t xml:space="preserve">датчик рівня вуглекислого газу </w:t>
      </w:r>
      <w:r w:rsidRPr="00391014">
        <w:rPr>
          <w:rStyle w:val="aa"/>
          <w:b w:val="0"/>
          <w:bCs w:val="0"/>
        </w:rPr>
        <w:t>MH-Z19B</w:t>
      </w:r>
      <w:r w:rsidRPr="009C5EAC">
        <w:t xml:space="preserve">. Основними причинами цього вибору є його </w:t>
      </w:r>
      <w:r>
        <w:t xml:space="preserve">цінова </w:t>
      </w:r>
      <w:r w:rsidRPr="009C5EAC">
        <w:t xml:space="preserve">доступність, достатня точність вимірювання для використання </w:t>
      </w:r>
      <w:r>
        <w:t xml:space="preserve">всередині приміщень </w:t>
      </w:r>
      <w:r w:rsidRPr="009C5EAC">
        <w:t>(±5%).</w:t>
      </w:r>
      <w:r>
        <w:t xml:space="preserve"> Цей д</w:t>
      </w:r>
      <w:r w:rsidR="00003123" w:rsidRPr="009C5EAC">
        <w:t xml:space="preserve">атчик має прийнятний баланс між енерговитратами та вимогами до напруги живлення. Що стосується швидкості відгуку, MH-Z19B має достатній час відгуку, оскільки швидкість зміни рівня CO₂ у приміщенні не вимагає миттєвих вимірювань. Додатковою перевагою є простота його інтеграції з системами керування, що використовують UART або PWM </w:t>
      </w:r>
      <w:r w:rsidR="00003123" w:rsidRPr="009C5EAC">
        <w:lastRenderedPageBreak/>
        <w:t xml:space="preserve">інтерфейси, які добре підходять для багатьох </w:t>
      </w:r>
      <w:proofErr w:type="spellStart"/>
      <w:r w:rsidR="00003123" w:rsidRPr="009C5EAC">
        <w:t>проєктів</w:t>
      </w:r>
      <w:proofErr w:type="spellEnd"/>
      <w:r w:rsidR="00003123" w:rsidRPr="009C5EAC">
        <w:t xml:space="preserve"> автоматизації. Враховуючи всі ці фактори, MH-Z19B є оптимальним вибором для моніторингу CO₂ у </w:t>
      </w:r>
      <w:r>
        <w:t>приміщеннях</w:t>
      </w:r>
      <w:r w:rsidR="00003123" w:rsidRPr="009C5EAC">
        <w:t xml:space="preserve">, забезпечуючи надійність та </w:t>
      </w:r>
      <w:r>
        <w:t xml:space="preserve">цінову </w:t>
      </w:r>
      <w:r w:rsidR="00003123" w:rsidRPr="009C5EAC">
        <w:t xml:space="preserve">доступність при достатньому </w:t>
      </w:r>
      <w:r w:rsidR="00003123" w:rsidRPr="004969B9">
        <w:t>рівні</w:t>
      </w:r>
      <w:r w:rsidRPr="004969B9">
        <w:t xml:space="preserve"> </w:t>
      </w:r>
      <w:r w:rsidRPr="009C5EAC">
        <w:t>точн</w:t>
      </w:r>
      <w:r>
        <w:t>о</w:t>
      </w:r>
      <w:r w:rsidRPr="009C5EAC">
        <w:t>ст</w:t>
      </w:r>
      <w:r>
        <w:t>і</w:t>
      </w:r>
      <w:r w:rsidR="00003123" w:rsidRPr="009C5EAC">
        <w:t>.</w:t>
      </w:r>
    </w:p>
    <w:p w14:paraId="6A49D2EC" w14:textId="20627727" w:rsidR="00003123" w:rsidRPr="009C5EAC" w:rsidRDefault="00003123" w:rsidP="00E3490E">
      <w:pPr>
        <w:pStyle w:val="1"/>
        <w:rPr>
          <w:rFonts w:eastAsia="Calibri"/>
        </w:rPr>
      </w:pPr>
      <w:bookmarkStart w:id="89" w:name="_Toc183728869"/>
      <w:r w:rsidRPr="009C5EAC">
        <w:rPr>
          <w:rFonts w:eastAsia="Calibri"/>
        </w:rPr>
        <w:t>2.</w:t>
      </w:r>
      <w:r w:rsidR="007E22A3" w:rsidRPr="00C25102">
        <w:rPr>
          <w:rFonts w:eastAsia="Calibri"/>
        </w:rPr>
        <w:t>5</w:t>
      </w:r>
      <w:r w:rsidRPr="009C5EAC">
        <w:rPr>
          <w:rFonts w:eastAsia="Calibri"/>
        </w:rPr>
        <w:t>.2.</w:t>
      </w:r>
      <w:r w:rsidR="00D15F98" w:rsidRPr="00272E2B">
        <w:rPr>
          <w:rFonts w:eastAsia="Calibri"/>
        </w:rPr>
        <w:t>3</w:t>
      </w:r>
      <w:r w:rsidRPr="009C5EAC">
        <w:rPr>
          <w:rFonts w:eastAsia="Calibri"/>
        </w:rPr>
        <w:t xml:space="preserve">   Вибір датчик</w:t>
      </w:r>
      <w:r w:rsidR="00D15F98" w:rsidRPr="00272E2B">
        <w:rPr>
          <w:rFonts w:eastAsia="Calibri"/>
        </w:rPr>
        <w:t>а</w:t>
      </w:r>
      <w:r w:rsidRPr="009C5EAC">
        <w:rPr>
          <w:rFonts w:eastAsia="Calibri"/>
        </w:rPr>
        <w:t xml:space="preserve"> пилу</w:t>
      </w:r>
      <w:bookmarkEnd w:id="89"/>
    </w:p>
    <w:p w14:paraId="2D2DA371" w14:textId="700ECCB5" w:rsidR="00003123" w:rsidRPr="009C5EAC" w:rsidRDefault="007F6ABD" w:rsidP="00003123">
      <w:pPr>
        <w:tabs>
          <w:tab w:val="left" w:pos="4020"/>
        </w:tabs>
      </w:pPr>
      <w:r>
        <w:t>Розглянемо</w:t>
      </w:r>
      <w:r w:rsidRPr="009C5EAC">
        <w:t xml:space="preserve"> найпоширеніші датчики </w:t>
      </w:r>
      <w:r>
        <w:t>пилу.</w:t>
      </w:r>
    </w:p>
    <w:p w14:paraId="4AE3FB9E" w14:textId="3BD26C9F" w:rsidR="00003123" w:rsidRDefault="00003123" w:rsidP="00003123">
      <w:pPr>
        <w:tabs>
          <w:tab w:val="left" w:pos="4020"/>
        </w:tabs>
      </w:pPr>
      <w:r w:rsidRPr="009C5EAC">
        <w:t xml:space="preserve">Датчик GP2Y1010AU0F — це оптичний датчик пилу, розроблений компанією </w:t>
      </w:r>
      <w:proofErr w:type="spellStart"/>
      <w:r w:rsidRPr="009C5EAC">
        <w:t>Sharp</w:t>
      </w:r>
      <w:proofErr w:type="spellEnd"/>
      <w:r w:rsidRPr="009C5EAC">
        <w:t>. Зовнішній вигляд сенсору наведений на рисунку 2.1</w:t>
      </w:r>
      <w:r w:rsidR="00397712">
        <w:t>8</w:t>
      </w:r>
      <w:r w:rsidRPr="009C5EAC">
        <w:t xml:space="preserve">. Він використовується для виявлення часток пилу в повітрі, таких як дим або пил, що робить його корисним для контролю якості повітря в різних середовищах, зокрема в будинках, офісах або промислових зонах. GP2Y1010AU0F використовує світлодіод та фотодіод для вимірювання концентрації часток пилу в повітрі. Світлодіод випромінює світло в певний об'єм повітря, і якщо в цьому об'ємі присутні частинки, вони відбивають світло, яке потім фіксується фотодіодом. Чим більше частинок пилу, тим сильніший сигнал відбитого світла. До переваг датчика можна віднести широкий діапазон робочої температури від -10 до +45°C, що дозволяє </w:t>
      </w:r>
      <w:r w:rsidR="00397326">
        <w:t xml:space="preserve">його </w:t>
      </w:r>
      <w:r w:rsidRPr="009C5EAC">
        <w:t>використовувати на вулиці. Суттєвим недоліком сенсору є складне керування. Для нормальної роботи датчику необхідно подавати PWM сигнал</w:t>
      </w:r>
      <w:r w:rsidR="00397326">
        <w:t>,</w:t>
      </w:r>
      <w:r w:rsidRPr="009C5EAC">
        <w:t xml:space="preserve"> синхронно з яким необхідно зчитувати аналоговий вхід. Якщо PWM</w:t>
      </w:r>
      <w:r w:rsidR="00C25102">
        <w:t xml:space="preserve"> </w:t>
      </w:r>
      <w:r w:rsidRPr="009C5EAC">
        <w:t>не синхронізувати з ADC датчик буде працювати не</w:t>
      </w:r>
      <w:r w:rsidR="00397326">
        <w:t>коректно</w:t>
      </w:r>
      <w:r w:rsidRPr="009C5EAC">
        <w:t>. Більшість контролерів</w:t>
      </w:r>
      <w:r w:rsidR="00397326">
        <w:t>,</w:t>
      </w:r>
      <w:r w:rsidRPr="009C5EAC">
        <w:t xml:space="preserve"> представлених на ринку</w:t>
      </w:r>
      <w:r w:rsidR="00397326">
        <w:t>,</w:t>
      </w:r>
      <w:r w:rsidRPr="009C5EAC">
        <w:t xml:space="preserve"> не мають можливості апаратної синхронізації входів. Для роботи датчика це доведеться робити програмно, що вимагає затрат процесорного часу. Складне керування не дозволить паралельно з датчиком робити іншу задачу, наприклад, реагувати на переривання від інших під’єднаних датчиків. Таким чином</w:t>
      </w:r>
      <w:r w:rsidR="00397326">
        <w:t>,</w:t>
      </w:r>
      <w:r w:rsidRPr="009C5EAC">
        <w:t xml:space="preserve"> для коректної роботи датчика кращим рішенням буде використання допоміжного контролера</w:t>
      </w:r>
      <w:r w:rsidR="00397326">
        <w:t>,</w:t>
      </w:r>
      <w:r w:rsidRPr="009C5EAC">
        <w:t xml:space="preserve"> який буде програмно синхронізувати ADC з PWM сигналом, а коли данні вже зафіксовані</w:t>
      </w:r>
      <w:r w:rsidR="00397326">
        <w:t>,</w:t>
      </w:r>
      <w:r w:rsidRPr="009C5EAC">
        <w:t xml:space="preserve"> надсилати їх цифровою шиною, наприклад, I²C або UART. Використання допоміжного контролера робить датчик GP2Y1010AU0F дорогим у використанні.</w:t>
      </w:r>
    </w:p>
    <w:p w14:paraId="2738C6E0" w14:textId="77777777" w:rsidR="00003123" w:rsidRPr="009C5EAC" w:rsidRDefault="00003123" w:rsidP="00003123">
      <w:pPr>
        <w:tabs>
          <w:tab w:val="left" w:pos="4020"/>
        </w:tabs>
        <w:jc w:val="center"/>
      </w:pPr>
      <w:r w:rsidRPr="009C5EAC">
        <w:rPr>
          <w:noProof/>
        </w:rPr>
        <w:lastRenderedPageBreak/>
        <w:drawing>
          <wp:inline distT="0" distB="0" distL="0" distR="0" wp14:anchorId="220595D0" wp14:editId="26A18F01">
            <wp:extent cx="3425588" cy="2212794"/>
            <wp:effectExtent l="0" t="0" r="3810" b="0"/>
            <wp:docPr id="47341132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2">
                      <a:extLst>
                        <a:ext uri="{BEBA8EAE-BF5A-486C-A8C5-ECC9F3942E4B}">
                          <a14:imgProps xmlns:a14="http://schemas.microsoft.com/office/drawing/2010/main">
                            <a14:imgLayer r:embed="rId53">
                              <a14:imgEffect>
                                <a14:sharpenSoften amount="50000"/>
                              </a14:imgEffect>
                            </a14:imgLayer>
                          </a14:imgProps>
                        </a:ext>
                        <a:ext uri="{28A0092B-C50C-407E-A947-70E740481C1C}">
                          <a14:useLocalDpi xmlns:a14="http://schemas.microsoft.com/office/drawing/2010/main" val="0"/>
                        </a:ext>
                      </a:extLst>
                    </a:blip>
                    <a:srcRect l="14107" t="26841" r="12609" b="25821"/>
                    <a:stretch/>
                  </pic:blipFill>
                  <pic:spPr bwMode="auto">
                    <a:xfrm>
                      <a:off x="0" y="0"/>
                      <a:ext cx="3460500" cy="2235346"/>
                    </a:xfrm>
                    <a:prstGeom prst="rect">
                      <a:avLst/>
                    </a:prstGeom>
                    <a:noFill/>
                    <a:ln>
                      <a:noFill/>
                    </a:ln>
                    <a:extLst>
                      <a:ext uri="{53640926-AAD7-44D8-BBD7-CCE9431645EC}">
                        <a14:shadowObscured xmlns:a14="http://schemas.microsoft.com/office/drawing/2010/main"/>
                      </a:ext>
                    </a:extLst>
                  </pic:spPr>
                </pic:pic>
              </a:graphicData>
            </a:graphic>
          </wp:inline>
        </w:drawing>
      </w:r>
    </w:p>
    <w:p w14:paraId="4832371F" w14:textId="591AAD1D" w:rsidR="00003123" w:rsidRPr="009C5EAC" w:rsidRDefault="00003123" w:rsidP="00003123">
      <w:pPr>
        <w:widowControl w:val="0"/>
        <w:jc w:val="center"/>
      </w:pPr>
      <w:r w:rsidRPr="009C5EAC">
        <w:t>Рисунок 2.1</w:t>
      </w:r>
      <w:r w:rsidR="00397712">
        <w:t>8</w:t>
      </w:r>
      <w:r w:rsidRPr="009C5EAC">
        <w:t xml:space="preserve"> – Сенсор GP2Y1010AU0F</w:t>
      </w:r>
    </w:p>
    <w:p w14:paraId="49797F7F" w14:textId="77777777" w:rsidR="00003123" w:rsidRPr="009C5EAC" w:rsidRDefault="00003123" w:rsidP="00003123">
      <w:pPr>
        <w:widowControl w:val="0"/>
        <w:jc w:val="center"/>
      </w:pPr>
    </w:p>
    <w:p w14:paraId="548E656A" w14:textId="41C9DD1A" w:rsidR="00003123" w:rsidRDefault="00397326" w:rsidP="00003123">
      <w:pPr>
        <w:tabs>
          <w:tab w:val="left" w:pos="4020"/>
        </w:tabs>
      </w:pPr>
      <w:bookmarkStart w:id="90" w:name="_Hlk180515725"/>
      <w:r>
        <w:t>Наступним</w:t>
      </w:r>
      <w:r w:rsidR="00003123" w:rsidRPr="009C5EAC">
        <w:t xml:space="preserve"> розглянемо датчик </w:t>
      </w:r>
      <w:r w:rsidR="00003123" w:rsidRPr="008D0C96">
        <w:rPr>
          <w:rStyle w:val="aa"/>
          <w:b w:val="0"/>
          <w:bCs w:val="0"/>
        </w:rPr>
        <w:t>PPD42NS</w:t>
      </w:r>
      <w:r w:rsidR="00003123" w:rsidRPr="009C5EAC">
        <w:t xml:space="preserve"> компанії </w:t>
      </w:r>
      <w:proofErr w:type="spellStart"/>
      <w:r w:rsidR="00003123" w:rsidRPr="008D0C96">
        <w:rPr>
          <w:rStyle w:val="aa"/>
          <w:b w:val="0"/>
          <w:bCs w:val="0"/>
        </w:rPr>
        <w:t>Shinyei</w:t>
      </w:r>
      <w:proofErr w:type="spellEnd"/>
      <w:r w:rsidR="00003123" w:rsidRPr="008D0C96">
        <w:rPr>
          <w:rStyle w:val="aa"/>
          <w:b w:val="0"/>
          <w:bCs w:val="0"/>
        </w:rPr>
        <w:t>.</w:t>
      </w:r>
      <w:r w:rsidR="00003123" w:rsidRPr="009C5EAC">
        <w:t xml:space="preserve"> Зовнішній вигляд сенсору наведений на рисунку 2.</w:t>
      </w:r>
      <w:r w:rsidR="00397712">
        <w:t>19</w:t>
      </w:r>
      <w:r w:rsidR="00003123" w:rsidRPr="009C5EAC">
        <w:t>.</w:t>
      </w:r>
      <w:r>
        <w:t xml:space="preserve"> </w:t>
      </w:r>
      <w:bookmarkEnd w:id="90"/>
      <w:r w:rsidR="00003123" w:rsidRPr="008D0C96">
        <w:rPr>
          <w:rStyle w:val="aa"/>
          <w:b w:val="0"/>
          <w:bCs w:val="0"/>
        </w:rPr>
        <w:t>PPD42NS</w:t>
      </w:r>
      <w:r w:rsidR="00003123" w:rsidRPr="009C5EAC">
        <w:t xml:space="preserve"> – це доступний і широко </w:t>
      </w:r>
      <w:r w:rsidR="00953148">
        <w:t xml:space="preserve">розповсюджений </w:t>
      </w:r>
      <w:r w:rsidR="00003123" w:rsidRPr="009C5EAC">
        <w:t>оптичний датчик для вимірювання концентрації частинок пилу в повітрі. Він здебільшого застосовується в системах моніторингу якості повітря завдяки своїй простоті</w:t>
      </w:r>
      <w:r w:rsidR="00953148">
        <w:t xml:space="preserve">, </w:t>
      </w:r>
      <w:r w:rsidR="00003123" w:rsidRPr="009C5EAC">
        <w:t xml:space="preserve">невеликій вартості </w:t>
      </w:r>
      <w:r w:rsidR="00003123" w:rsidRPr="0085357E">
        <w:t xml:space="preserve">та здатності надавати інформацію про рівень пилу. PPD42NS здатен виявляти частинки розміром від 1 мікрометра, </w:t>
      </w:r>
      <w:r w:rsidR="004969B9" w:rsidRPr="0085357E">
        <w:t>тобто</w:t>
      </w:r>
      <w:r w:rsidR="00003123" w:rsidRPr="0085357E">
        <w:t xml:space="preserve"> охоплює PM1.0, PM2.5 </w:t>
      </w:r>
      <w:r w:rsidR="004969B9" w:rsidRPr="0085357E">
        <w:t xml:space="preserve">та </w:t>
      </w:r>
      <w:r w:rsidR="00953148" w:rsidRPr="0085357E">
        <w:t xml:space="preserve">PM10 </w:t>
      </w:r>
      <w:r w:rsidR="00B14E93" w:rsidRPr="0085357E">
        <w:t xml:space="preserve"> [46]</w:t>
      </w:r>
      <w:r w:rsidR="00003123" w:rsidRPr="0085357E">
        <w:t>.</w:t>
      </w:r>
    </w:p>
    <w:p w14:paraId="0E19B3AE" w14:textId="77777777" w:rsidR="00A176EE" w:rsidRPr="009C5EAC" w:rsidRDefault="00A176EE" w:rsidP="00003123">
      <w:pPr>
        <w:tabs>
          <w:tab w:val="left" w:pos="4020"/>
        </w:tabs>
      </w:pPr>
    </w:p>
    <w:p w14:paraId="75D57CB4" w14:textId="77777777" w:rsidR="00003123" w:rsidRPr="009C5EAC" w:rsidRDefault="00003123" w:rsidP="00003123">
      <w:pPr>
        <w:tabs>
          <w:tab w:val="left" w:pos="4020"/>
        </w:tabs>
        <w:jc w:val="center"/>
      </w:pPr>
      <w:r w:rsidRPr="009C5EAC">
        <w:rPr>
          <w:noProof/>
        </w:rPr>
        <w:drawing>
          <wp:inline distT="0" distB="0" distL="0" distR="0" wp14:anchorId="7E47681E" wp14:editId="0A3DDE43">
            <wp:extent cx="2433297" cy="3316361"/>
            <wp:effectExtent l="0" t="3492" r="2222" b="2223"/>
            <wp:docPr id="1479585092" name="Рисунок 4" descr="Shinyei Optical Dust sensor PPD42NS-PPD42NJ - PPD42N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hinyei Optical Dust sensor PPD42NS-PPD42NJ - PPD42NJ"/>
                    <pic:cNvPicPr>
                      <a:picLocks noChangeAspect="1" noChangeArrowheads="1"/>
                    </pic:cNvPicPr>
                  </pic:nvPicPr>
                  <pic:blipFill rotWithShape="1">
                    <a:blip r:embed="rId54">
                      <a:extLst>
                        <a:ext uri="{BEBA8EAE-BF5A-486C-A8C5-ECC9F3942E4B}">
                          <a14:imgProps xmlns:a14="http://schemas.microsoft.com/office/drawing/2010/main">
                            <a14:imgLayer r:embed="rId55">
                              <a14:imgEffect>
                                <a14:sharpenSoften amount="50000"/>
                              </a14:imgEffect>
                            </a14:imgLayer>
                          </a14:imgProps>
                        </a:ext>
                        <a:ext uri="{28A0092B-C50C-407E-A947-70E740481C1C}">
                          <a14:useLocalDpi xmlns:a14="http://schemas.microsoft.com/office/drawing/2010/main" val="0"/>
                        </a:ext>
                      </a:extLst>
                    </a:blip>
                    <a:srcRect l="43844" t="19667" r="6295" b="12378"/>
                    <a:stretch/>
                  </pic:blipFill>
                  <pic:spPr bwMode="auto">
                    <a:xfrm rot="5400000">
                      <a:off x="0" y="0"/>
                      <a:ext cx="2443923" cy="3330843"/>
                    </a:xfrm>
                    <a:prstGeom prst="rect">
                      <a:avLst/>
                    </a:prstGeom>
                    <a:noFill/>
                    <a:ln>
                      <a:noFill/>
                    </a:ln>
                    <a:extLst>
                      <a:ext uri="{53640926-AAD7-44D8-BBD7-CCE9431645EC}">
                        <a14:shadowObscured xmlns:a14="http://schemas.microsoft.com/office/drawing/2010/main"/>
                      </a:ext>
                    </a:extLst>
                  </pic:spPr>
                </pic:pic>
              </a:graphicData>
            </a:graphic>
          </wp:inline>
        </w:drawing>
      </w:r>
    </w:p>
    <w:p w14:paraId="1A1E067F" w14:textId="04C4DC09" w:rsidR="00003123" w:rsidRDefault="00003123" w:rsidP="00003123">
      <w:pPr>
        <w:tabs>
          <w:tab w:val="left" w:pos="4020"/>
        </w:tabs>
        <w:jc w:val="center"/>
      </w:pPr>
      <w:bookmarkStart w:id="91" w:name="_Hlk180517051"/>
      <w:r w:rsidRPr="009C5EAC">
        <w:t>Рисунок 2.</w:t>
      </w:r>
      <w:r w:rsidR="00397712">
        <w:t>19</w:t>
      </w:r>
      <w:r w:rsidRPr="009C5EAC">
        <w:t xml:space="preserve"> – Сенсор PPD42NS</w:t>
      </w:r>
    </w:p>
    <w:p w14:paraId="480FFA30" w14:textId="77777777" w:rsidR="00A176EE" w:rsidRPr="009C5EAC" w:rsidRDefault="00A176EE" w:rsidP="00003123">
      <w:pPr>
        <w:tabs>
          <w:tab w:val="left" w:pos="4020"/>
        </w:tabs>
        <w:jc w:val="center"/>
      </w:pPr>
    </w:p>
    <w:bookmarkEnd w:id="91"/>
    <w:p w14:paraId="0CEBE86B" w14:textId="4D97AD86" w:rsidR="00003123" w:rsidRPr="009C5EAC" w:rsidRDefault="00003123" w:rsidP="00003123">
      <w:pPr>
        <w:tabs>
          <w:tab w:val="left" w:pos="4020"/>
        </w:tabs>
        <w:rPr>
          <w:rStyle w:val="aa"/>
          <w:b w:val="0"/>
          <w:bCs w:val="0"/>
        </w:rPr>
      </w:pPr>
      <w:r w:rsidRPr="009C5EAC">
        <w:t xml:space="preserve"> Датчик працює на основі розсіювання інфрачервоного світла. Усередині пристрою є світлодіод, який світить на частинки пилу, а фотодіод реєструє розсіяне </w:t>
      </w:r>
      <w:r w:rsidRPr="009C5EAC">
        <w:lastRenderedPageBreak/>
        <w:t xml:space="preserve">світло. Коли через датчик проходять частинки пилу, </w:t>
      </w:r>
      <w:r w:rsidR="00953148" w:rsidRPr="0085357E">
        <w:t>світло, що вони</w:t>
      </w:r>
      <w:r w:rsidRPr="0085357E">
        <w:t xml:space="preserve"> розсію</w:t>
      </w:r>
      <w:r w:rsidR="00953148" w:rsidRPr="0085357E">
        <w:t>ють,</w:t>
      </w:r>
      <w:r w:rsidRPr="0085357E">
        <w:t xml:space="preserve"> </w:t>
      </w:r>
      <w:r w:rsidRPr="009C5EAC">
        <w:t>вимірюється</w:t>
      </w:r>
      <w:r w:rsidR="00953148">
        <w:t xml:space="preserve">. Це </w:t>
      </w:r>
      <w:r w:rsidRPr="009C5EAC">
        <w:t>дозволяє датчику виявляти присутність частинок. На відміну від GP2Y1010AU0F</w:t>
      </w:r>
      <w:r w:rsidR="00953148">
        <w:t>,</w:t>
      </w:r>
      <w:r w:rsidRPr="009C5EAC">
        <w:t xml:space="preserve"> датчик </w:t>
      </w:r>
      <w:bookmarkStart w:id="92" w:name="_Hlk180513874"/>
      <w:r w:rsidRPr="008D0C96">
        <w:rPr>
          <w:rStyle w:val="aa"/>
          <w:b w:val="0"/>
          <w:bCs w:val="0"/>
        </w:rPr>
        <w:t>PPD42NS</w:t>
      </w:r>
      <w:bookmarkEnd w:id="92"/>
      <w:r w:rsidRPr="008D0C96">
        <w:rPr>
          <w:rStyle w:val="aa"/>
          <w:b w:val="0"/>
          <w:bCs w:val="0"/>
        </w:rPr>
        <w:t xml:space="preserve"> не потребує подачі </w:t>
      </w:r>
      <w:r w:rsidRPr="008D0C96">
        <w:t>PWM сигналу ззовні з одночасною обробкою аналогового сигналу.</w:t>
      </w:r>
      <w:r w:rsidRPr="008D0C96">
        <w:rPr>
          <w:b/>
          <w:bCs/>
        </w:rPr>
        <w:t xml:space="preserve"> </w:t>
      </w:r>
      <w:bookmarkStart w:id="93" w:name="_Hlk180513983"/>
      <w:r w:rsidRPr="008D0C96">
        <w:rPr>
          <w:rStyle w:val="aa"/>
          <w:b w:val="0"/>
          <w:bCs w:val="0"/>
        </w:rPr>
        <w:t>PPD42NS</w:t>
      </w:r>
      <w:bookmarkEnd w:id="93"/>
      <w:r w:rsidRPr="009C5EAC">
        <w:t xml:space="preserve"> обробляє аналоговий сигнал самостійно та видає результат у вигляді PWM сигналу, де тривалість низького рівня сигналу відповідає концентрації частинок у повітрі. PWM сигнал можна </w:t>
      </w:r>
      <w:r w:rsidRPr="0085357E">
        <w:t>зв’язати</w:t>
      </w:r>
      <w:r w:rsidRPr="009C5EAC">
        <w:t xml:space="preserve"> </w:t>
      </w:r>
      <w:r w:rsidR="00953148">
        <w:t>з</w:t>
      </w:r>
      <w:r w:rsidRPr="009C5EAC">
        <w:t xml:space="preserve"> </w:t>
      </w:r>
      <w:r w:rsidR="00953148">
        <w:t xml:space="preserve">обробником </w:t>
      </w:r>
      <w:r w:rsidRPr="009C5EAC">
        <w:t>перериван</w:t>
      </w:r>
      <w:r w:rsidR="00953148">
        <w:t>ь</w:t>
      </w:r>
      <w:r w:rsidRPr="009C5EAC">
        <w:t xml:space="preserve"> контролера та суттєво розвантажити основне ядро. Одночасно з використанням </w:t>
      </w:r>
      <w:r w:rsidRPr="00397326">
        <w:rPr>
          <w:rStyle w:val="aa"/>
          <w:b w:val="0"/>
          <w:bCs w:val="0"/>
        </w:rPr>
        <w:t>PPD42NS</w:t>
      </w:r>
      <w:r w:rsidRPr="009C5EAC">
        <w:rPr>
          <w:rStyle w:val="aa"/>
        </w:rPr>
        <w:t xml:space="preserve"> </w:t>
      </w:r>
      <w:r w:rsidRPr="008D0C96">
        <w:rPr>
          <w:rStyle w:val="aa"/>
          <w:b w:val="0"/>
          <w:bCs w:val="0"/>
        </w:rPr>
        <w:t>є можливість використовувати інші датчики через низьке навантаження на ядро.</w:t>
      </w:r>
    </w:p>
    <w:p w14:paraId="513FFFC7" w14:textId="3A4AF7DE" w:rsidR="00003123" w:rsidRDefault="00397326" w:rsidP="00003123">
      <w:pPr>
        <w:tabs>
          <w:tab w:val="left" w:pos="4020"/>
        </w:tabs>
      </w:pPr>
      <w:r>
        <w:t>Далі</w:t>
      </w:r>
      <w:r w:rsidR="00003123" w:rsidRPr="009C5EAC">
        <w:t xml:space="preserve"> </w:t>
      </w:r>
      <w:bookmarkStart w:id="94" w:name="_Hlk180583242"/>
      <w:r w:rsidR="00003123" w:rsidRPr="009C5EAC">
        <w:t xml:space="preserve">розглянемо датчик PMS5003 компанії </w:t>
      </w:r>
      <w:proofErr w:type="spellStart"/>
      <w:r w:rsidR="00003123" w:rsidRPr="009C5EAC">
        <w:t>Plantower</w:t>
      </w:r>
      <w:proofErr w:type="spellEnd"/>
      <w:r w:rsidR="00003123" w:rsidRPr="009C5EAC">
        <w:rPr>
          <w:rStyle w:val="aa"/>
        </w:rPr>
        <w:t>.</w:t>
      </w:r>
      <w:r w:rsidR="00003123" w:rsidRPr="009C5EAC">
        <w:t xml:space="preserve"> Зовнішній вигляд сенсору наведений на рисунку 2.</w:t>
      </w:r>
      <w:bookmarkEnd w:id="94"/>
      <w:r w:rsidR="00467B55">
        <w:t>2</w:t>
      </w:r>
      <w:r w:rsidR="00397712">
        <w:t>0</w:t>
      </w:r>
      <w:r w:rsidR="00003123" w:rsidRPr="009C5EAC">
        <w:t>.</w:t>
      </w:r>
    </w:p>
    <w:p w14:paraId="17F54FF8" w14:textId="77777777" w:rsidR="00FD287F" w:rsidRPr="009C5EAC" w:rsidRDefault="00FD287F" w:rsidP="00003123">
      <w:pPr>
        <w:tabs>
          <w:tab w:val="left" w:pos="4020"/>
        </w:tabs>
      </w:pPr>
    </w:p>
    <w:p w14:paraId="1F4443E5" w14:textId="77777777" w:rsidR="00003123" w:rsidRPr="009C5EAC" w:rsidRDefault="00003123" w:rsidP="00003123">
      <w:pPr>
        <w:tabs>
          <w:tab w:val="left" w:pos="4020"/>
        </w:tabs>
        <w:jc w:val="center"/>
      </w:pPr>
      <w:r w:rsidRPr="009C5EAC">
        <w:rPr>
          <w:noProof/>
        </w:rPr>
        <w:drawing>
          <wp:inline distT="0" distB="0" distL="0" distR="0" wp14:anchorId="01324A32" wp14:editId="68A58A78">
            <wp:extent cx="3098042" cy="2305393"/>
            <wp:effectExtent l="0" t="0" r="7620" b="0"/>
            <wp:docPr id="1500650625" name="Рисунок 5" descr="Датчик пыли PM2.5 / качества воздуха PMS5003 - фото 2 - id-p1299028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Датчик пыли PM2.5 / качества воздуха PMS5003 - фото 2 - id-p1299028113"/>
                    <pic:cNvPicPr>
                      <a:picLocks noChangeAspect="1" noChangeArrowheads="1"/>
                    </pic:cNvPicPr>
                  </pic:nvPicPr>
                  <pic:blipFill rotWithShape="1">
                    <a:blip r:embed="rId56">
                      <a:extLst>
                        <a:ext uri="{BEBA8EAE-BF5A-486C-A8C5-ECC9F3942E4B}">
                          <a14:imgProps xmlns:a14="http://schemas.microsoft.com/office/drawing/2010/main">
                            <a14:imgLayer r:embed="rId57">
                              <a14:imgEffect>
                                <a14:sharpenSoften amount="50000"/>
                              </a14:imgEffect>
                            </a14:imgLayer>
                          </a14:imgProps>
                        </a:ext>
                        <a:ext uri="{28A0092B-C50C-407E-A947-70E740481C1C}">
                          <a14:useLocalDpi xmlns:a14="http://schemas.microsoft.com/office/drawing/2010/main" val="0"/>
                        </a:ext>
                      </a:extLst>
                    </a:blip>
                    <a:srcRect l="31538" t="40364" r="12958" b="18332"/>
                    <a:stretch/>
                  </pic:blipFill>
                  <pic:spPr bwMode="auto">
                    <a:xfrm>
                      <a:off x="0" y="0"/>
                      <a:ext cx="3105238" cy="2310748"/>
                    </a:xfrm>
                    <a:prstGeom prst="rect">
                      <a:avLst/>
                    </a:prstGeom>
                    <a:noFill/>
                    <a:ln>
                      <a:noFill/>
                    </a:ln>
                    <a:extLst>
                      <a:ext uri="{53640926-AAD7-44D8-BBD7-CCE9431645EC}">
                        <a14:shadowObscured xmlns:a14="http://schemas.microsoft.com/office/drawing/2010/main"/>
                      </a:ext>
                    </a:extLst>
                  </pic:spPr>
                </pic:pic>
              </a:graphicData>
            </a:graphic>
          </wp:inline>
        </w:drawing>
      </w:r>
    </w:p>
    <w:p w14:paraId="18ED706D" w14:textId="7D20A1DB" w:rsidR="00003123" w:rsidRPr="009C5EAC" w:rsidRDefault="00003123" w:rsidP="00003123">
      <w:pPr>
        <w:tabs>
          <w:tab w:val="left" w:pos="4020"/>
        </w:tabs>
        <w:jc w:val="center"/>
      </w:pPr>
      <w:r w:rsidRPr="009C5EAC">
        <w:t>Рисунок 2.</w:t>
      </w:r>
      <w:r w:rsidR="00467B55">
        <w:t>2</w:t>
      </w:r>
      <w:r w:rsidR="00397712">
        <w:t>0</w:t>
      </w:r>
      <w:r w:rsidRPr="009C5EAC">
        <w:t xml:space="preserve"> – Сенсор PMS5003</w:t>
      </w:r>
    </w:p>
    <w:p w14:paraId="67FEBCF8" w14:textId="77777777" w:rsidR="00003123" w:rsidRPr="009C5EAC" w:rsidRDefault="00003123" w:rsidP="00003123">
      <w:pPr>
        <w:tabs>
          <w:tab w:val="left" w:pos="4020"/>
        </w:tabs>
      </w:pPr>
    </w:p>
    <w:p w14:paraId="32A458DA" w14:textId="3DC06528" w:rsidR="00003123" w:rsidRPr="009C5EAC" w:rsidRDefault="00003123" w:rsidP="00003123">
      <w:pPr>
        <w:tabs>
          <w:tab w:val="left" w:pos="4020"/>
        </w:tabs>
      </w:pPr>
      <w:bookmarkStart w:id="95" w:name="_Hlk180517135"/>
      <w:r w:rsidRPr="009C5EAC">
        <w:t>PMS5003</w:t>
      </w:r>
      <w:bookmarkEnd w:id="95"/>
      <w:r w:rsidRPr="009C5EAC">
        <w:t xml:space="preserve"> </w:t>
      </w:r>
      <w:r w:rsidR="00A176EE" w:rsidRPr="00473C8B">
        <w:t>–</w:t>
      </w:r>
      <w:r w:rsidRPr="009C5EAC">
        <w:t xml:space="preserve"> це лазерний датчик для вимірювання кількості дрібнодисперсних частинок у повітрі. Він використовується для оцінки якості повітря, зокрема в системах моніторингу забруднення. PMS5003 використовує технологію лазерного розсіювання для виявлення та вимірювання частинок у повітрі. Лазерна система підсвічує повітряний потік, і на основі розсіяння світла виявляються частинки різних розмірів. Датчик вимірює концентрацію частинок різних розмірів </w:t>
      </w:r>
      <w:r w:rsidR="00A176EE" w:rsidRPr="00473C8B">
        <w:t>–</w:t>
      </w:r>
      <w:r w:rsidRPr="009C5EAC">
        <w:t xml:space="preserve"> PM1.0, PM2.5, PM10, </w:t>
      </w:r>
      <w:r w:rsidRPr="00953148">
        <w:t>як</w:t>
      </w:r>
      <w:r w:rsidR="00953148" w:rsidRPr="00953148">
        <w:t>а</w:t>
      </w:r>
      <w:r w:rsidRPr="00953148">
        <w:t xml:space="preserve"> найбільш часто використову</w:t>
      </w:r>
      <w:r w:rsidR="00953148" w:rsidRPr="00953148">
        <w:t>є</w:t>
      </w:r>
      <w:r w:rsidRPr="00953148">
        <w:t xml:space="preserve">ться для оцінки якості повітря. Перевагою датчику є вища роздільна здатність, ніж </w:t>
      </w:r>
      <w:r w:rsidR="00FD287F" w:rsidRPr="00953148">
        <w:t>в</w:t>
      </w:r>
      <w:r w:rsidRPr="00953148">
        <w:t xml:space="preserve"> інфрачервоних сенсорів. </w:t>
      </w:r>
      <w:r w:rsidRPr="00953148">
        <w:lastRenderedPageBreak/>
        <w:t>Мінімальний розмір частики</w:t>
      </w:r>
      <w:r w:rsidR="00FD287F" w:rsidRPr="00953148">
        <w:t>,</w:t>
      </w:r>
      <w:r w:rsidRPr="00953148">
        <w:t xml:space="preserve"> яку здатний виміряти датчик</w:t>
      </w:r>
      <w:r w:rsidR="00FD287F" w:rsidRPr="00953148">
        <w:t>,</w:t>
      </w:r>
      <w:r w:rsidRPr="00953148">
        <w:t xml:space="preserve"> становить </w:t>
      </w:r>
      <w:r w:rsidR="00953148" w:rsidRPr="00953148">
        <w:t xml:space="preserve">0,3 </w:t>
      </w:r>
      <w:proofErr w:type="spellStart"/>
      <w:r w:rsidR="00953148" w:rsidRPr="00953148">
        <w:t>мкм</w:t>
      </w:r>
      <w:proofErr w:type="spellEnd"/>
      <w:r w:rsidRPr="00953148">
        <w:t xml:space="preserve">. PMS5003 використовує UART для передачі даних. Це робить його простим у підключенні до багатьох мікроконтролерів, таких як </w:t>
      </w:r>
      <w:proofErr w:type="spellStart"/>
      <w:r w:rsidRPr="00953148">
        <w:t>Arduino</w:t>
      </w:r>
      <w:proofErr w:type="spellEnd"/>
      <w:r w:rsidRPr="00953148">
        <w:t xml:space="preserve">, </w:t>
      </w:r>
      <w:proofErr w:type="spellStart"/>
      <w:r w:rsidRPr="00953148">
        <w:t>Raspberry</w:t>
      </w:r>
      <w:proofErr w:type="spellEnd"/>
      <w:r w:rsidRPr="00953148">
        <w:t xml:space="preserve"> </w:t>
      </w:r>
      <w:proofErr w:type="spellStart"/>
      <w:r w:rsidRPr="00953148">
        <w:t>Pi</w:t>
      </w:r>
      <w:proofErr w:type="spellEnd"/>
      <w:r w:rsidRPr="00953148">
        <w:t xml:space="preserve">, </w:t>
      </w:r>
      <w:proofErr w:type="spellStart"/>
      <w:r w:rsidRPr="00953148">
        <w:t>NodeMcu</w:t>
      </w:r>
      <w:proofErr w:type="spellEnd"/>
      <w:r w:rsidRPr="00953148">
        <w:t>. Суттєвим недоліком датчику в порівнянні з інфрачервоними</w:t>
      </w:r>
      <w:r w:rsidRPr="009C5EAC">
        <w:t xml:space="preserve"> аналогами є невеликий термін безвідмовної роботи </w:t>
      </w:r>
      <w:r w:rsidR="00A176EE" w:rsidRPr="00473C8B">
        <w:t>–</w:t>
      </w:r>
      <w:r w:rsidRPr="009C5EAC">
        <w:t xml:space="preserve"> три роки.</w:t>
      </w:r>
      <w:bookmarkStart w:id="96" w:name="_Hlk180516614"/>
    </w:p>
    <w:p w14:paraId="78E6FB83" w14:textId="7ACE1B53" w:rsidR="00003123" w:rsidRDefault="00FD287F" w:rsidP="00003123">
      <w:pPr>
        <w:tabs>
          <w:tab w:val="left" w:pos="4020"/>
        </w:tabs>
      </w:pPr>
      <w:r>
        <w:t xml:space="preserve">Ще одним варіантом є </w:t>
      </w:r>
      <w:r w:rsidR="00003123" w:rsidRPr="009C5EAC">
        <w:t>датчик SPS30</w:t>
      </w:r>
      <w:r w:rsidR="00003123" w:rsidRPr="009C5EAC">
        <w:rPr>
          <w:rStyle w:val="aa"/>
        </w:rPr>
        <w:t>.</w:t>
      </w:r>
      <w:r w:rsidR="00003123" w:rsidRPr="009C5EAC">
        <w:t xml:space="preserve"> Зовнішній вигляд сенсору наведений на рисунку 2.</w:t>
      </w:r>
      <w:r w:rsidR="00467B55">
        <w:t>2</w:t>
      </w:r>
      <w:r w:rsidR="00397712">
        <w:t>1</w:t>
      </w:r>
      <w:r w:rsidR="00003123" w:rsidRPr="009C5EAC">
        <w:t>.</w:t>
      </w:r>
      <w:r>
        <w:t xml:space="preserve"> </w:t>
      </w:r>
      <w:r w:rsidR="00003123" w:rsidRPr="009C5EAC">
        <w:t xml:space="preserve">SPS30 </w:t>
      </w:r>
      <w:r w:rsidR="00A176EE" w:rsidRPr="00473C8B">
        <w:t>–</w:t>
      </w:r>
      <w:r w:rsidR="00003123" w:rsidRPr="009C5EAC">
        <w:t xml:space="preserve"> це лазерний сенсор твердих частинок, розроблений компанією </w:t>
      </w:r>
      <w:proofErr w:type="spellStart"/>
      <w:r w:rsidR="00003123" w:rsidRPr="009C5EAC">
        <w:t>Sensirion</w:t>
      </w:r>
      <w:proofErr w:type="spellEnd"/>
      <w:r w:rsidR="00003123" w:rsidRPr="009C5EAC">
        <w:t xml:space="preserve"> для вимірювання концентрації пилу у повітрі. Він призначений для моніторингу якості повітря як у зовнішніх, так і у внутрішніх середовищах. Сенсор підтримує два протоколи передачі даних UART та I</w:t>
      </w:r>
      <w:r w:rsidR="00003123" w:rsidRPr="009C5EAC">
        <w:rPr>
          <w:vertAlign w:val="superscript"/>
        </w:rPr>
        <w:t>2</w:t>
      </w:r>
      <w:r w:rsidR="00003123" w:rsidRPr="009C5EAC">
        <w:t xml:space="preserve">C для простого підключення до мікроконтролерів або інших пристроїв. Проте використовувати </w:t>
      </w:r>
      <w:r w:rsidR="00953148">
        <w:t xml:space="preserve">їх </w:t>
      </w:r>
      <w:r w:rsidR="00003123" w:rsidRPr="009C5EAC">
        <w:t>можна лише один за раз</w:t>
      </w:r>
      <w:r>
        <w:t>,</w:t>
      </w:r>
      <w:r w:rsidR="00003123" w:rsidRPr="009C5EAC">
        <w:t xml:space="preserve"> так як вони виведені на одні й ті ж самі виходи датчику. Режим роботи виходів задається входом SEL. Якщо</w:t>
      </w:r>
      <w:r w:rsidR="00C25102">
        <w:t xml:space="preserve"> </w:t>
      </w:r>
      <w:r w:rsidR="00003123" w:rsidRPr="009C5EAC">
        <w:t>SEL підключений до землі</w:t>
      </w:r>
      <w:r>
        <w:t xml:space="preserve"> </w:t>
      </w:r>
      <w:r w:rsidRPr="00473C8B">
        <w:t>–</w:t>
      </w:r>
      <w:r w:rsidR="00003123" w:rsidRPr="009C5EAC">
        <w:t xml:space="preserve"> вибрано I</w:t>
      </w:r>
      <w:r w:rsidR="00003123" w:rsidRPr="009C5EAC">
        <w:rPr>
          <w:vertAlign w:val="superscript"/>
        </w:rPr>
        <w:t>2</w:t>
      </w:r>
      <w:r w:rsidR="00003123" w:rsidRPr="009C5EAC">
        <w:t>C. Якщо</w:t>
      </w:r>
      <w:r w:rsidR="00C25102">
        <w:t xml:space="preserve"> </w:t>
      </w:r>
      <w:r w:rsidR="00003123" w:rsidRPr="009C5EAC">
        <w:t>SEL</w:t>
      </w:r>
      <w:r w:rsidR="00C25102">
        <w:t xml:space="preserve"> </w:t>
      </w:r>
      <w:r w:rsidR="00003123" w:rsidRPr="009C5EAC">
        <w:t>взагалі не</w:t>
      </w:r>
      <w:r w:rsidR="008F167D">
        <w:t xml:space="preserve"> </w:t>
      </w:r>
      <w:r w:rsidR="00003123" w:rsidRPr="009C5EAC">
        <w:t>підключений або підключений до напруги живлення</w:t>
      </w:r>
      <w:r>
        <w:t>,</w:t>
      </w:r>
      <w:r w:rsidR="00003123" w:rsidRPr="009C5EAC">
        <w:t xml:space="preserve"> то вибраний протокол передачі даних UART. SPS30 має нижчий струм споживання ніж</w:t>
      </w:r>
      <w:r w:rsidR="00C25102">
        <w:t xml:space="preserve"> </w:t>
      </w:r>
      <w:r w:rsidR="00003123" w:rsidRPr="009C5EAC">
        <w:t xml:space="preserve">PMS5003. Низьке споживання енергії робить його </w:t>
      </w:r>
      <w:r>
        <w:t>придатним</w:t>
      </w:r>
      <w:r w:rsidR="00003123" w:rsidRPr="009C5EAC">
        <w:t xml:space="preserve"> для використання у портативних пристроях.</w:t>
      </w:r>
    </w:p>
    <w:p w14:paraId="4BA294D3" w14:textId="77777777" w:rsidR="00C66E6B" w:rsidRPr="009C5EAC" w:rsidRDefault="00C66E6B" w:rsidP="00C66E6B">
      <w:pPr>
        <w:widowControl w:val="0"/>
      </w:pPr>
      <w:r>
        <w:t>Характеристики</w:t>
      </w:r>
      <w:r w:rsidRPr="009C5EAC">
        <w:t xml:space="preserve"> всі</w:t>
      </w:r>
      <w:r>
        <w:t>х</w:t>
      </w:r>
      <w:r w:rsidRPr="009C5EAC">
        <w:t xml:space="preserve"> розглянути</w:t>
      </w:r>
      <w:r>
        <w:t>х</w:t>
      </w:r>
      <w:r w:rsidRPr="009C5EAC">
        <w:t xml:space="preserve"> датчик</w:t>
      </w:r>
      <w:r>
        <w:t>ів</w:t>
      </w:r>
      <w:r w:rsidRPr="009C5EAC">
        <w:t xml:space="preserve"> </w:t>
      </w:r>
      <w:r>
        <w:t xml:space="preserve">пилу </w:t>
      </w:r>
      <w:r w:rsidRPr="009C5EAC">
        <w:t>наведені в таблиці 2.</w:t>
      </w:r>
      <w:r>
        <w:rPr>
          <w:lang w:val="ru-RU"/>
        </w:rPr>
        <w:t>11</w:t>
      </w:r>
      <w:r w:rsidRPr="009C5EAC">
        <w:t>.</w:t>
      </w:r>
    </w:p>
    <w:p w14:paraId="212F795C" w14:textId="77777777" w:rsidR="008D0C96" w:rsidRPr="009C5EAC" w:rsidRDefault="008D0C96" w:rsidP="00003123">
      <w:pPr>
        <w:tabs>
          <w:tab w:val="left" w:pos="4020"/>
        </w:tabs>
      </w:pPr>
    </w:p>
    <w:p w14:paraId="504BCB66" w14:textId="77777777" w:rsidR="00003123" w:rsidRPr="009C5EAC" w:rsidRDefault="00003123" w:rsidP="00003123">
      <w:pPr>
        <w:tabs>
          <w:tab w:val="left" w:pos="4020"/>
        </w:tabs>
        <w:jc w:val="center"/>
      </w:pPr>
      <w:r w:rsidRPr="009C5EAC">
        <w:rPr>
          <w:noProof/>
        </w:rPr>
        <w:drawing>
          <wp:inline distT="0" distB="0" distL="0" distR="0" wp14:anchorId="3888E49F" wp14:editId="6CF34F3B">
            <wp:extent cx="2832938" cy="2565780"/>
            <wp:effectExtent l="0" t="0" r="5715" b="6350"/>
            <wp:docPr id="18843385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338534" name=""/>
                    <pic:cNvPicPr/>
                  </pic:nvPicPr>
                  <pic:blipFill rotWithShape="1">
                    <a:blip r:embed="rId58"/>
                    <a:srcRect b="1932"/>
                    <a:stretch/>
                  </pic:blipFill>
                  <pic:spPr bwMode="auto">
                    <a:xfrm>
                      <a:off x="0" y="0"/>
                      <a:ext cx="2862183" cy="2592267"/>
                    </a:xfrm>
                    <a:prstGeom prst="rect">
                      <a:avLst/>
                    </a:prstGeom>
                    <a:ln>
                      <a:noFill/>
                    </a:ln>
                    <a:extLst>
                      <a:ext uri="{53640926-AAD7-44D8-BBD7-CCE9431645EC}">
                        <a14:shadowObscured xmlns:a14="http://schemas.microsoft.com/office/drawing/2010/main"/>
                      </a:ext>
                    </a:extLst>
                  </pic:spPr>
                </pic:pic>
              </a:graphicData>
            </a:graphic>
          </wp:inline>
        </w:drawing>
      </w:r>
    </w:p>
    <w:p w14:paraId="06C6D6CF" w14:textId="19592DB1" w:rsidR="00003123" w:rsidRDefault="00003123" w:rsidP="00003123">
      <w:pPr>
        <w:tabs>
          <w:tab w:val="left" w:pos="4020"/>
        </w:tabs>
        <w:jc w:val="center"/>
      </w:pPr>
      <w:r w:rsidRPr="009C5EAC">
        <w:t>Рисунок 2.</w:t>
      </w:r>
      <w:r w:rsidR="00467B55">
        <w:t>2</w:t>
      </w:r>
      <w:r w:rsidR="00397712">
        <w:t>1</w:t>
      </w:r>
      <w:r w:rsidRPr="009C5EAC">
        <w:t>– Сенсор SPS30</w:t>
      </w:r>
    </w:p>
    <w:p w14:paraId="0D3AB087" w14:textId="1F92DAA0" w:rsidR="00397712" w:rsidRDefault="00397712" w:rsidP="00003123">
      <w:pPr>
        <w:tabs>
          <w:tab w:val="left" w:pos="4020"/>
        </w:tabs>
        <w:jc w:val="center"/>
      </w:pPr>
    </w:p>
    <w:p w14:paraId="3EE7C2DB" w14:textId="271843F6" w:rsidR="00003123" w:rsidRPr="009C5EAC" w:rsidRDefault="00003123" w:rsidP="00A176EE">
      <w:pPr>
        <w:jc w:val="center"/>
      </w:pPr>
      <w:r w:rsidRPr="009C5EAC">
        <w:lastRenderedPageBreak/>
        <w:t>Таблиця 2.</w:t>
      </w:r>
      <w:r w:rsidR="008D0C96">
        <w:t>1</w:t>
      </w:r>
      <w:r w:rsidR="00AB0BEB">
        <w:t>1</w:t>
      </w:r>
      <w:r w:rsidRPr="009C5EAC">
        <w:t xml:space="preserve"> – Характеристики датчиків пилу</w:t>
      </w:r>
    </w:p>
    <w:bookmarkEnd w:id="96"/>
    <w:tbl>
      <w:tblPr>
        <w:tblStyle w:val="a7"/>
        <w:tblW w:w="0" w:type="auto"/>
        <w:jc w:val="center"/>
        <w:tblLayout w:type="fixed"/>
        <w:tblLook w:val="04A0" w:firstRow="1" w:lastRow="0" w:firstColumn="1" w:lastColumn="0" w:noHBand="0" w:noVBand="1"/>
      </w:tblPr>
      <w:tblGrid>
        <w:gridCol w:w="2689"/>
        <w:gridCol w:w="1521"/>
        <w:gridCol w:w="1559"/>
        <w:gridCol w:w="1559"/>
        <w:gridCol w:w="1598"/>
      </w:tblGrid>
      <w:tr w:rsidR="000805A1" w:rsidRPr="009C5EAC" w14:paraId="232CA196" w14:textId="77777777" w:rsidTr="000805A1">
        <w:trPr>
          <w:jc w:val="center"/>
        </w:trPr>
        <w:tc>
          <w:tcPr>
            <w:tcW w:w="2689" w:type="dxa"/>
          </w:tcPr>
          <w:p w14:paraId="7FB95B0A" w14:textId="77777777" w:rsidR="000805A1" w:rsidRPr="009C5EAC" w:rsidRDefault="000805A1" w:rsidP="00A176EE">
            <w:pPr>
              <w:tabs>
                <w:tab w:val="left" w:pos="4020"/>
              </w:tabs>
              <w:spacing w:line="240" w:lineRule="auto"/>
              <w:ind w:firstLine="0"/>
              <w:jc w:val="left"/>
            </w:pPr>
          </w:p>
        </w:tc>
        <w:tc>
          <w:tcPr>
            <w:tcW w:w="1521" w:type="dxa"/>
          </w:tcPr>
          <w:p w14:paraId="04E693DC" w14:textId="77777777" w:rsidR="000805A1" w:rsidRPr="000805A1" w:rsidRDefault="000805A1" w:rsidP="00A176EE">
            <w:pPr>
              <w:tabs>
                <w:tab w:val="left" w:pos="4020"/>
              </w:tabs>
              <w:spacing w:line="240" w:lineRule="auto"/>
              <w:ind w:firstLine="0"/>
              <w:jc w:val="left"/>
            </w:pPr>
            <w:proofErr w:type="spellStart"/>
            <w:r w:rsidRPr="000805A1">
              <w:t>Sharp</w:t>
            </w:r>
            <w:proofErr w:type="spellEnd"/>
            <w:r w:rsidRPr="000805A1">
              <w:t xml:space="preserve"> </w:t>
            </w:r>
            <w:bookmarkStart w:id="97" w:name="_Hlk182308023"/>
            <w:r w:rsidRPr="000805A1">
              <w:t>GP2Y1010AU0F</w:t>
            </w:r>
            <w:bookmarkEnd w:id="97"/>
          </w:p>
        </w:tc>
        <w:tc>
          <w:tcPr>
            <w:tcW w:w="1559" w:type="dxa"/>
            <w:shd w:val="clear" w:color="auto" w:fill="auto"/>
          </w:tcPr>
          <w:p w14:paraId="1CC310E7" w14:textId="77777777" w:rsidR="000805A1" w:rsidRPr="000805A1" w:rsidRDefault="000805A1" w:rsidP="00A176EE">
            <w:pPr>
              <w:tabs>
                <w:tab w:val="left" w:pos="4020"/>
              </w:tabs>
              <w:spacing w:line="240" w:lineRule="auto"/>
              <w:ind w:firstLine="0"/>
              <w:jc w:val="left"/>
            </w:pPr>
            <w:bookmarkStart w:id="98" w:name="_Hlk182307849"/>
            <w:proofErr w:type="spellStart"/>
            <w:r w:rsidRPr="000805A1">
              <w:t>Shinyei</w:t>
            </w:r>
            <w:proofErr w:type="spellEnd"/>
            <w:r w:rsidRPr="000805A1">
              <w:t xml:space="preserve"> PPD42NS</w:t>
            </w:r>
            <w:bookmarkEnd w:id="98"/>
          </w:p>
        </w:tc>
        <w:tc>
          <w:tcPr>
            <w:tcW w:w="1559" w:type="dxa"/>
          </w:tcPr>
          <w:p w14:paraId="026C2751" w14:textId="77777777" w:rsidR="000805A1" w:rsidRPr="000805A1" w:rsidRDefault="000805A1" w:rsidP="00A176EE">
            <w:pPr>
              <w:tabs>
                <w:tab w:val="left" w:pos="4020"/>
              </w:tabs>
              <w:spacing w:line="240" w:lineRule="auto"/>
              <w:ind w:firstLine="0"/>
              <w:jc w:val="left"/>
            </w:pPr>
            <w:proofErr w:type="spellStart"/>
            <w:r w:rsidRPr="000805A1">
              <w:t>Plantower</w:t>
            </w:r>
            <w:proofErr w:type="spellEnd"/>
            <w:r w:rsidRPr="000805A1">
              <w:t xml:space="preserve"> PMS5003</w:t>
            </w:r>
          </w:p>
        </w:tc>
        <w:tc>
          <w:tcPr>
            <w:tcW w:w="1598" w:type="dxa"/>
          </w:tcPr>
          <w:p w14:paraId="0A2D0726" w14:textId="77777777" w:rsidR="000805A1" w:rsidRPr="000805A1" w:rsidRDefault="000805A1" w:rsidP="00A176EE">
            <w:pPr>
              <w:tabs>
                <w:tab w:val="left" w:pos="4020"/>
              </w:tabs>
              <w:spacing w:line="240" w:lineRule="auto"/>
              <w:ind w:firstLine="0"/>
              <w:jc w:val="left"/>
            </w:pPr>
            <w:proofErr w:type="spellStart"/>
            <w:r w:rsidRPr="000805A1">
              <w:t>Sensirion</w:t>
            </w:r>
            <w:proofErr w:type="spellEnd"/>
            <w:r w:rsidRPr="000805A1">
              <w:t xml:space="preserve"> SPS30</w:t>
            </w:r>
          </w:p>
        </w:tc>
      </w:tr>
      <w:tr w:rsidR="000805A1" w:rsidRPr="009C5EAC" w14:paraId="7F39F5A4" w14:textId="77777777" w:rsidTr="000805A1">
        <w:trPr>
          <w:jc w:val="center"/>
        </w:trPr>
        <w:tc>
          <w:tcPr>
            <w:tcW w:w="2689" w:type="dxa"/>
            <w:tcMar>
              <w:top w:w="28" w:type="dxa"/>
              <w:bottom w:w="28" w:type="dxa"/>
            </w:tcMar>
          </w:tcPr>
          <w:p w14:paraId="023FC7BF" w14:textId="77777777" w:rsidR="000805A1" w:rsidRPr="009C5EAC" w:rsidRDefault="000805A1" w:rsidP="00A176EE">
            <w:pPr>
              <w:tabs>
                <w:tab w:val="left" w:pos="4020"/>
              </w:tabs>
              <w:spacing w:line="240" w:lineRule="auto"/>
              <w:ind w:firstLine="0"/>
              <w:jc w:val="left"/>
            </w:pPr>
            <w:r w:rsidRPr="009C5EAC">
              <w:t>Мінімальний розмір частинки</w:t>
            </w:r>
          </w:p>
        </w:tc>
        <w:tc>
          <w:tcPr>
            <w:tcW w:w="1521" w:type="dxa"/>
            <w:tcMar>
              <w:top w:w="28" w:type="dxa"/>
              <w:bottom w:w="28" w:type="dxa"/>
            </w:tcMar>
            <w:vAlign w:val="center"/>
          </w:tcPr>
          <w:p w14:paraId="6BB1B79B" w14:textId="47E78F44" w:rsidR="000805A1" w:rsidRPr="000805A1" w:rsidRDefault="000805A1" w:rsidP="000805A1">
            <w:pPr>
              <w:tabs>
                <w:tab w:val="left" w:pos="4020"/>
              </w:tabs>
              <w:spacing w:line="240" w:lineRule="auto"/>
              <w:ind w:firstLine="0"/>
              <w:jc w:val="center"/>
            </w:pPr>
            <w:r w:rsidRPr="000805A1">
              <w:t xml:space="preserve">1 </w:t>
            </w:r>
            <w:proofErr w:type="spellStart"/>
            <w:r w:rsidRPr="000805A1">
              <w:rPr>
                <w:lang w:val="uk-UA"/>
              </w:rPr>
              <w:t>мкм</w:t>
            </w:r>
            <w:proofErr w:type="spellEnd"/>
          </w:p>
        </w:tc>
        <w:tc>
          <w:tcPr>
            <w:tcW w:w="1559" w:type="dxa"/>
            <w:shd w:val="clear" w:color="auto" w:fill="auto"/>
            <w:tcMar>
              <w:top w:w="28" w:type="dxa"/>
              <w:bottom w:w="28" w:type="dxa"/>
            </w:tcMar>
            <w:vAlign w:val="center"/>
          </w:tcPr>
          <w:p w14:paraId="23CE313C" w14:textId="196FEC89" w:rsidR="000805A1" w:rsidRPr="000805A1" w:rsidRDefault="000805A1" w:rsidP="000805A1">
            <w:pPr>
              <w:tabs>
                <w:tab w:val="left" w:pos="4020"/>
              </w:tabs>
              <w:spacing w:line="240" w:lineRule="auto"/>
              <w:ind w:firstLine="0"/>
              <w:jc w:val="center"/>
            </w:pPr>
            <w:r w:rsidRPr="000805A1">
              <w:t xml:space="preserve">1 </w:t>
            </w:r>
            <w:proofErr w:type="spellStart"/>
            <w:r w:rsidRPr="000805A1">
              <w:rPr>
                <w:lang w:val="uk-UA"/>
              </w:rPr>
              <w:t>мкм</w:t>
            </w:r>
            <w:proofErr w:type="spellEnd"/>
          </w:p>
        </w:tc>
        <w:tc>
          <w:tcPr>
            <w:tcW w:w="1559" w:type="dxa"/>
            <w:tcMar>
              <w:top w:w="28" w:type="dxa"/>
              <w:bottom w:w="28" w:type="dxa"/>
            </w:tcMar>
            <w:vAlign w:val="center"/>
          </w:tcPr>
          <w:p w14:paraId="13B70DEB" w14:textId="75D20C86" w:rsidR="000805A1" w:rsidRPr="000805A1" w:rsidRDefault="000805A1" w:rsidP="000805A1">
            <w:pPr>
              <w:tabs>
                <w:tab w:val="left" w:pos="4020"/>
              </w:tabs>
              <w:spacing w:line="240" w:lineRule="auto"/>
              <w:ind w:firstLine="0"/>
              <w:jc w:val="center"/>
            </w:pPr>
            <w:r w:rsidRPr="000805A1">
              <w:t xml:space="preserve">0,3 </w:t>
            </w:r>
            <w:proofErr w:type="spellStart"/>
            <w:r w:rsidRPr="000805A1">
              <w:rPr>
                <w:lang w:val="uk-UA"/>
              </w:rPr>
              <w:t>мкм</w:t>
            </w:r>
            <w:proofErr w:type="spellEnd"/>
          </w:p>
        </w:tc>
        <w:tc>
          <w:tcPr>
            <w:tcW w:w="1598" w:type="dxa"/>
            <w:tcMar>
              <w:top w:w="28" w:type="dxa"/>
              <w:bottom w:w="28" w:type="dxa"/>
            </w:tcMar>
            <w:vAlign w:val="center"/>
          </w:tcPr>
          <w:p w14:paraId="6D2A5067" w14:textId="163758D5" w:rsidR="000805A1" w:rsidRPr="000805A1" w:rsidRDefault="000805A1" w:rsidP="000805A1">
            <w:pPr>
              <w:tabs>
                <w:tab w:val="left" w:pos="4020"/>
              </w:tabs>
              <w:spacing w:line="240" w:lineRule="auto"/>
              <w:ind w:firstLine="0"/>
              <w:jc w:val="center"/>
            </w:pPr>
            <w:r w:rsidRPr="000805A1">
              <w:t xml:space="preserve">0,3 </w:t>
            </w:r>
            <w:proofErr w:type="spellStart"/>
            <w:r w:rsidRPr="000805A1">
              <w:rPr>
                <w:lang w:val="uk-UA"/>
              </w:rPr>
              <w:t>мкм</w:t>
            </w:r>
            <w:proofErr w:type="spellEnd"/>
          </w:p>
        </w:tc>
      </w:tr>
      <w:tr w:rsidR="000805A1" w:rsidRPr="009C5EAC" w14:paraId="6A7E8E14" w14:textId="77777777" w:rsidTr="000805A1">
        <w:trPr>
          <w:jc w:val="center"/>
        </w:trPr>
        <w:tc>
          <w:tcPr>
            <w:tcW w:w="2689" w:type="dxa"/>
            <w:tcMar>
              <w:top w:w="28" w:type="dxa"/>
              <w:bottom w:w="28" w:type="dxa"/>
            </w:tcMar>
          </w:tcPr>
          <w:p w14:paraId="6D9188F0" w14:textId="77777777" w:rsidR="000805A1" w:rsidRPr="009C5EAC" w:rsidRDefault="000805A1" w:rsidP="00A176EE">
            <w:pPr>
              <w:tabs>
                <w:tab w:val="left" w:pos="4020"/>
              </w:tabs>
              <w:spacing w:line="240" w:lineRule="auto"/>
              <w:ind w:firstLine="0"/>
              <w:jc w:val="left"/>
            </w:pPr>
            <w:r w:rsidRPr="009C5EAC">
              <w:t>Точність</w:t>
            </w:r>
          </w:p>
        </w:tc>
        <w:tc>
          <w:tcPr>
            <w:tcW w:w="1521" w:type="dxa"/>
            <w:tcMar>
              <w:top w:w="28" w:type="dxa"/>
              <w:bottom w:w="28" w:type="dxa"/>
            </w:tcMar>
          </w:tcPr>
          <w:p w14:paraId="033F62D7" w14:textId="77777777" w:rsidR="000805A1" w:rsidRPr="000805A1" w:rsidRDefault="000805A1" w:rsidP="00A176EE">
            <w:pPr>
              <w:tabs>
                <w:tab w:val="left" w:pos="4020"/>
              </w:tabs>
              <w:spacing w:line="240" w:lineRule="auto"/>
              <w:ind w:firstLine="0"/>
              <w:jc w:val="left"/>
            </w:pPr>
            <w:r w:rsidRPr="000805A1">
              <w:sym w:font="Symbol" w:char="F0B1"/>
            </w:r>
            <w:r w:rsidRPr="000805A1">
              <w:t>10%</w:t>
            </w:r>
          </w:p>
        </w:tc>
        <w:tc>
          <w:tcPr>
            <w:tcW w:w="1559" w:type="dxa"/>
            <w:shd w:val="clear" w:color="auto" w:fill="auto"/>
            <w:tcMar>
              <w:top w:w="28" w:type="dxa"/>
              <w:bottom w:w="28" w:type="dxa"/>
            </w:tcMar>
          </w:tcPr>
          <w:p w14:paraId="31BF8B21" w14:textId="77777777" w:rsidR="000805A1" w:rsidRPr="000805A1" w:rsidRDefault="000805A1" w:rsidP="00A176EE">
            <w:pPr>
              <w:tabs>
                <w:tab w:val="left" w:pos="4020"/>
              </w:tabs>
              <w:spacing w:line="240" w:lineRule="auto"/>
              <w:ind w:firstLine="0"/>
              <w:jc w:val="left"/>
            </w:pPr>
            <w:r w:rsidRPr="000805A1">
              <w:sym w:font="Symbol" w:char="F0B1"/>
            </w:r>
            <w:r w:rsidRPr="000805A1">
              <w:t>10%</w:t>
            </w:r>
          </w:p>
        </w:tc>
        <w:tc>
          <w:tcPr>
            <w:tcW w:w="1559" w:type="dxa"/>
            <w:tcMar>
              <w:top w:w="28" w:type="dxa"/>
              <w:bottom w:w="28" w:type="dxa"/>
            </w:tcMar>
          </w:tcPr>
          <w:p w14:paraId="1C492D3C" w14:textId="77777777" w:rsidR="000805A1" w:rsidRPr="000805A1" w:rsidRDefault="000805A1" w:rsidP="00A176EE">
            <w:pPr>
              <w:tabs>
                <w:tab w:val="left" w:pos="4020"/>
              </w:tabs>
              <w:spacing w:line="240" w:lineRule="auto"/>
              <w:ind w:firstLine="0"/>
              <w:jc w:val="left"/>
            </w:pPr>
            <w:r w:rsidRPr="000805A1">
              <w:sym w:font="Symbol" w:char="F0B1"/>
            </w:r>
            <w:r w:rsidRPr="000805A1">
              <w:t>10%</w:t>
            </w:r>
          </w:p>
        </w:tc>
        <w:tc>
          <w:tcPr>
            <w:tcW w:w="1598" w:type="dxa"/>
            <w:tcMar>
              <w:top w:w="28" w:type="dxa"/>
              <w:bottom w:w="28" w:type="dxa"/>
            </w:tcMar>
          </w:tcPr>
          <w:p w14:paraId="3E5922C6" w14:textId="77777777" w:rsidR="000805A1" w:rsidRPr="000805A1" w:rsidRDefault="000805A1" w:rsidP="00A176EE">
            <w:pPr>
              <w:tabs>
                <w:tab w:val="left" w:pos="4020"/>
              </w:tabs>
              <w:spacing w:line="240" w:lineRule="auto"/>
              <w:ind w:firstLine="0"/>
              <w:jc w:val="left"/>
            </w:pPr>
            <w:r w:rsidRPr="000805A1">
              <w:sym w:font="Symbol" w:char="F0B1"/>
            </w:r>
            <w:r w:rsidRPr="000805A1">
              <w:t>10%</w:t>
            </w:r>
          </w:p>
        </w:tc>
      </w:tr>
      <w:tr w:rsidR="000805A1" w:rsidRPr="009C5EAC" w14:paraId="06F8F830" w14:textId="77777777" w:rsidTr="000805A1">
        <w:trPr>
          <w:jc w:val="center"/>
        </w:trPr>
        <w:tc>
          <w:tcPr>
            <w:tcW w:w="2689" w:type="dxa"/>
            <w:tcMar>
              <w:top w:w="28" w:type="dxa"/>
              <w:bottom w:w="28" w:type="dxa"/>
            </w:tcMar>
          </w:tcPr>
          <w:p w14:paraId="141D9146" w14:textId="77777777" w:rsidR="000805A1" w:rsidRPr="009C5EAC" w:rsidRDefault="000805A1" w:rsidP="00A176EE">
            <w:pPr>
              <w:tabs>
                <w:tab w:val="left" w:pos="4020"/>
              </w:tabs>
              <w:spacing w:line="240" w:lineRule="auto"/>
              <w:ind w:firstLine="0"/>
              <w:jc w:val="left"/>
            </w:pPr>
            <w:r w:rsidRPr="009C5EAC">
              <w:t>Метод вимірювання</w:t>
            </w:r>
          </w:p>
        </w:tc>
        <w:tc>
          <w:tcPr>
            <w:tcW w:w="1521" w:type="dxa"/>
            <w:tcMar>
              <w:top w:w="28" w:type="dxa"/>
              <w:bottom w:w="28" w:type="dxa"/>
            </w:tcMar>
          </w:tcPr>
          <w:p w14:paraId="4D5AF582" w14:textId="77777777" w:rsidR="000805A1" w:rsidRPr="000805A1" w:rsidRDefault="000805A1" w:rsidP="00A176EE">
            <w:pPr>
              <w:tabs>
                <w:tab w:val="left" w:pos="4020"/>
              </w:tabs>
              <w:spacing w:line="240" w:lineRule="auto"/>
              <w:ind w:firstLine="0"/>
              <w:jc w:val="left"/>
            </w:pPr>
            <w:r w:rsidRPr="000805A1">
              <w:t>Оптичний</w:t>
            </w:r>
          </w:p>
        </w:tc>
        <w:tc>
          <w:tcPr>
            <w:tcW w:w="1559" w:type="dxa"/>
            <w:shd w:val="clear" w:color="auto" w:fill="auto"/>
            <w:tcMar>
              <w:top w:w="28" w:type="dxa"/>
              <w:bottom w:w="28" w:type="dxa"/>
            </w:tcMar>
          </w:tcPr>
          <w:p w14:paraId="35895637" w14:textId="77777777" w:rsidR="000805A1" w:rsidRPr="000805A1" w:rsidRDefault="000805A1" w:rsidP="00A176EE">
            <w:pPr>
              <w:tabs>
                <w:tab w:val="left" w:pos="4020"/>
              </w:tabs>
              <w:spacing w:line="240" w:lineRule="auto"/>
              <w:ind w:firstLine="0"/>
              <w:jc w:val="left"/>
            </w:pPr>
            <w:r w:rsidRPr="000805A1">
              <w:t>Оптичний</w:t>
            </w:r>
          </w:p>
        </w:tc>
        <w:tc>
          <w:tcPr>
            <w:tcW w:w="1559" w:type="dxa"/>
            <w:tcMar>
              <w:top w:w="28" w:type="dxa"/>
              <w:bottom w:w="28" w:type="dxa"/>
            </w:tcMar>
          </w:tcPr>
          <w:p w14:paraId="70BD5B96" w14:textId="77777777" w:rsidR="000805A1" w:rsidRPr="000805A1" w:rsidRDefault="000805A1" w:rsidP="00A176EE">
            <w:pPr>
              <w:tabs>
                <w:tab w:val="left" w:pos="4020"/>
              </w:tabs>
              <w:spacing w:line="240" w:lineRule="auto"/>
              <w:ind w:firstLine="0"/>
              <w:jc w:val="left"/>
            </w:pPr>
            <w:r w:rsidRPr="000805A1">
              <w:t>Лазерний</w:t>
            </w:r>
          </w:p>
        </w:tc>
        <w:tc>
          <w:tcPr>
            <w:tcW w:w="1598" w:type="dxa"/>
            <w:tcMar>
              <w:top w:w="28" w:type="dxa"/>
              <w:bottom w:w="28" w:type="dxa"/>
            </w:tcMar>
          </w:tcPr>
          <w:p w14:paraId="2B6F8101" w14:textId="77777777" w:rsidR="000805A1" w:rsidRPr="000805A1" w:rsidRDefault="000805A1" w:rsidP="00A176EE">
            <w:pPr>
              <w:tabs>
                <w:tab w:val="left" w:pos="4020"/>
              </w:tabs>
              <w:spacing w:line="240" w:lineRule="auto"/>
              <w:ind w:firstLine="0"/>
              <w:jc w:val="left"/>
            </w:pPr>
            <w:r w:rsidRPr="000805A1">
              <w:t>Лазерний</w:t>
            </w:r>
          </w:p>
        </w:tc>
      </w:tr>
      <w:tr w:rsidR="000805A1" w:rsidRPr="009C5EAC" w14:paraId="3E6CDF6C" w14:textId="77777777" w:rsidTr="000805A1">
        <w:trPr>
          <w:jc w:val="center"/>
        </w:trPr>
        <w:tc>
          <w:tcPr>
            <w:tcW w:w="2689" w:type="dxa"/>
            <w:tcMar>
              <w:top w:w="28" w:type="dxa"/>
              <w:bottom w:w="28" w:type="dxa"/>
            </w:tcMar>
          </w:tcPr>
          <w:p w14:paraId="18560E99" w14:textId="77777777" w:rsidR="000805A1" w:rsidRPr="009C5EAC" w:rsidRDefault="000805A1" w:rsidP="00A176EE">
            <w:pPr>
              <w:tabs>
                <w:tab w:val="left" w:pos="4020"/>
              </w:tabs>
              <w:spacing w:line="240" w:lineRule="auto"/>
              <w:ind w:firstLine="0"/>
              <w:jc w:val="left"/>
            </w:pPr>
            <w:r w:rsidRPr="009C5EAC">
              <w:t>Діапазон вимірювання</w:t>
            </w:r>
          </w:p>
        </w:tc>
        <w:tc>
          <w:tcPr>
            <w:tcW w:w="1521" w:type="dxa"/>
            <w:tcMar>
              <w:top w:w="28" w:type="dxa"/>
              <w:bottom w:w="28" w:type="dxa"/>
            </w:tcMar>
          </w:tcPr>
          <w:p w14:paraId="387AD029" w14:textId="7556C624" w:rsidR="000805A1" w:rsidRPr="000805A1" w:rsidRDefault="000805A1" w:rsidP="00A176EE">
            <w:pPr>
              <w:tabs>
                <w:tab w:val="left" w:pos="4020"/>
              </w:tabs>
              <w:spacing w:line="240" w:lineRule="auto"/>
              <w:ind w:firstLine="0"/>
              <w:jc w:val="left"/>
            </w:pPr>
            <w:r w:rsidRPr="000805A1">
              <w:t xml:space="preserve">0-0,6 </w:t>
            </w:r>
            <w:proofErr w:type="spellStart"/>
            <w:r w:rsidRPr="000805A1">
              <w:t>мкг</w:t>
            </w:r>
            <w:proofErr w:type="spellEnd"/>
            <w:r w:rsidRPr="000805A1">
              <w:t>/м</w:t>
            </w:r>
            <w:r w:rsidRPr="000805A1">
              <w:rPr>
                <w:vertAlign w:val="superscript"/>
              </w:rPr>
              <w:t>3</w:t>
            </w:r>
          </w:p>
        </w:tc>
        <w:tc>
          <w:tcPr>
            <w:tcW w:w="1559" w:type="dxa"/>
            <w:shd w:val="clear" w:color="auto" w:fill="auto"/>
            <w:tcMar>
              <w:top w:w="28" w:type="dxa"/>
              <w:bottom w:w="28" w:type="dxa"/>
            </w:tcMar>
          </w:tcPr>
          <w:p w14:paraId="5A9080CC" w14:textId="166FEA5A" w:rsidR="000805A1" w:rsidRPr="000805A1" w:rsidRDefault="000805A1" w:rsidP="00A176EE">
            <w:pPr>
              <w:tabs>
                <w:tab w:val="left" w:pos="4020"/>
              </w:tabs>
              <w:spacing w:line="240" w:lineRule="auto"/>
              <w:ind w:firstLine="0"/>
              <w:jc w:val="left"/>
            </w:pPr>
            <w:r w:rsidRPr="000805A1">
              <w:t xml:space="preserve">0-0,75 </w:t>
            </w:r>
            <w:proofErr w:type="spellStart"/>
            <w:r w:rsidRPr="000805A1">
              <w:t>мкг</w:t>
            </w:r>
            <w:proofErr w:type="spellEnd"/>
            <w:r w:rsidRPr="000805A1">
              <w:t>/м</w:t>
            </w:r>
            <w:r w:rsidRPr="000805A1">
              <w:rPr>
                <w:vertAlign w:val="superscript"/>
              </w:rPr>
              <w:t>3</w:t>
            </w:r>
          </w:p>
        </w:tc>
        <w:tc>
          <w:tcPr>
            <w:tcW w:w="1559" w:type="dxa"/>
            <w:tcMar>
              <w:top w:w="28" w:type="dxa"/>
              <w:bottom w:w="28" w:type="dxa"/>
            </w:tcMar>
          </w:tcPr>
          <w:p w14:paraId="74A9EC05" w14:textId="0862A366" w:rsidR="000805A1" w:rsidRPr="000805A1" w:rsidRDefault="000805A1" w:rsidP="00A176EE">
            <w:pPr>
              <w:tabs>
                <w:tab w:val="left" w:pos="4020"/>
              </w:tabs>
              <w:spacing w:line="240" w:lineRule="auto"/>
              <w:ind w:firstLine="0"/>
              <w:jc w:val="left"/>
            </w:pPr>
            <w:r w:rsidRPr="000805A1">
              <w:t xml:space="preserve">0-500 </w:t>
            </w:r>
            <w:proofErr w:type="spellStart"/>
            <w:r w:rsidRPr="000805A1">
              <w:t>мкг</w:t>
            </w:r>
            <w:proofErr w:type="spellEnd"/>
            <w:r w:rsidRPr="000805A1">
              <w:t>/м</w:t>
            </w:r>
            <w:r w:rsidRPr="000805A1">
              <w:rPr>
                <w:vertAlign w:val="superscript"/>
              </w:rPr>
              <w:t>3</w:t>
            </w:r>
          </w:p>
        </w:tc>
        <w:tc>
          <w:tcPr>
            <w:tcW w:w="1598" w:type="dxa"/>
            <w:tcMar>
              <w:top w:w="28" w:type="dxa"/>
              <w:bottom w:w="28" w:type="dxa"/>
            </w:tcMar>
          </w:tcPr>
          <w:p w14:paraId="35D07AD2" w14:textId="4737D26E" w:rsidR="000805A1" w:rsidRPr="000805A1" w:rsidRDefault="000805A1" w:rsidP="00A176EE">
            <w:pPr>
              <w:tabs>
                <w:tab w:val="left" w:pos="4020"/>
              </w:tabs>
              <w:spacing w:line="240" w:lineRule="auto"/>
              <w:ind w:firstLine="0"/>
              <w:jc w:val="left"/>
            </w:pPr>
            <w:r w:rsidRPr="000805A1">
              <w:t xml:space="preserve">0-1000 </w:t>
            </w:r>
            <w:proofErr w:type="spellStart"/>
            <w:r w:rsidRPr="000805A1">
              <w:t>мкг</w:t>
            </w:r>
            <w:proofErr w:type="spellEnd"/>
            <w:r w:rsidRPr="000805A1">
              <w:t>/м</w:t>
            </w:r>
            <w:r w:rsidRPr="000805A1">
              <w:rPr>
                <w:vertAlign w:val="superscript"/>
              </w:rPr>
              <w:t>3</w:t>
            </w:r>
          </w:p>
        </w:tc>
      </w:tr>
      <w:tr w:rsidR="000805A1" w:rsidRPr="009C5EAC" w14:paraId="0E24F950" w14:textId="77777777" w:rsidTr="000805A1">
        <w:trPr>
          <w:jc w:val="center"/>
        </w:trPr>
        <w:tc>
          <w:tcPr>
            <w:tcW w:w="2689" w:type="dxa"/>
            <w:tcMar>
              <w:top w:w="28" w:type="dxa"/>
              <w:bottom w:w="28" w:type="dxa"/>
            </w:tcMar>
          </w:tcPr>
          <w:p w14:paraId="71C3F657" w14:textId="77777777" w:rsidR="000805A1" w:rsidRPr="009C5EAC" w:rsidRDefault="000805A1" w:rsidP="00A176EE">
            <w:pPr>
              <w:tabs>
                <w:tab w:val="left" w:pos="4020"/>
              </w:tabs>
              <w:spacing w:line="240" w:lineRule="auto"/>
              <w:ind w:firstLine="0"/>
              <w:jc w:val="left"/>
            </w:pPr>
            <w:r w:rsidRPr="009C5EAC">
              <w:t>Напруга живлення</w:t>
            </w:r>
          </w:p>
        </w:tc>
        <w:tc>
          <w:tcPr>
            <w:tcW w:w="1521" w:type="dxa"/>
            <w:tcMar>
              <w:top w:w="28" w:type="dxa"/>
              <w:bottom w:w="28" w:type="dxa"/>
            </w:tcMar>
          </w:tcPr>
          <w:p w14:paraId="05CE6C15" w14:textId="518AB7BB" w:rsidR="000805A1" w:rsidRPr="000805A1" w:rsidRDefault="000805A1" w:rsidP="00A176EE">
            <w:pPr>
              <w:tabs>
                <w:tab w:val="left" w:pos="4020"/>
              </w:tabs>
              <w:spacing w:line="240" w:lineRule="auto"/>
              <w:ind w:firstLine="0"/>
              <w:jc w:val="left"/>
            </w:pPr>
            <w:r w:rsidRPr="000805A1">
              <w:t>2,5 ~ 5,5 В</w:t>
            </w:r>
          </w:p>
        </w:tc>
        <w:tc>
          <w:tcPr>
            <w:tcW w:w="1559" w:type="dxa"/>
            <w:shd w:val="clear" w:color="auto" w:fill="auto"/>
            <w:tcMar>
              <w:top w:w="28" w:type="dxa"/>
              <w:bottom w:w="28" w:type="dxa"/>
            </w:tcMar>
          </w:tcPr>
          <w:p w14:paraId="5B151A80" w14:textId="6DA70354" w:rsidR="000805A1" w:rsidRPr="000805A1" w:rsidRDefault="000805A1" w:rsidP="00A176EE">
            <w:pPr>
              <w:tabs>
                <w:tab w:val="left" w:pos="4020"/>
              </w:tabs>
              <w:spacing w:line="240" w:lineRule="auto"/>
              <w:ind w:firstLine="0"/>
              <w:jc w:val="left"/>
            </w:pPr>
            <w:r w:rsidRPr="000805A1">
              <w:t>4,5 ~ 5,5 В</w:t>
            </w:r>
          </w:p>
        </w:tc>
        <w:tc>
          <w:tcPr>
            <w:tcW w:w="1559" w:type="dxa"/>
            <w:tcMar>
              <w:top w:w="28" w:type="dxa"/>
              <w:bottom w:w="28" w:type="dxa"/>
            </w:tcMar>
          </w:tcPr>
          <w:p w14:paraId="53A6752B" w14:textId="0FC45B97" w:rsidR="000805A1" w:rsidRPr="000805A1" w:rsidRDefault="000805A1" w:rsidP="00A176EE">
            <w:pPr>
              <w:tabs>
                <w:tab w:val="left" w:pos="4020"/>
              </w:tabs>
              <w:spacing w:line="240" w:lineRule="auto"/>
              <w:ind w:firstLine="0"/>
              <w:jc w:val="left"/>
            </w:pPr>
            <w:r w:rsidRPr="000805A1">
              <w:t>4,5 ~ 5,5 В</w:t>
            </w:r>
          </w:p>
        </w:tc>
        <w:tc>
          <w:tcPr>
            <w:tcW w:w="1598" w:type="dxa"/>
            <w:tcMar>
              <w:top w:w="28" w:type="dxa"/>
              <w:bottom w:w="28" w:type="dxa"/>
            </w:tcMar>
          </w:tcPr>
          <w:p w14:paraId="33E9D634" w14:textId="016D7036" w:rsidR="000805A1" w:rsidRPr="000805A1" w:rsidRDefault="000805A1" w:rsidP="00A176EE">
            <w:pPr>
              <w:tabs>
                <w:tab w:val="left" w:pos="4020"/>
              </w:tabs>
              <w:spacing w:line="240" w:lineRule="auto"/>
              <w:ind w:firstLine="0"/>
              <w:jc w:val="left"/>
            </w:pPr>
            <w:r w:rsidRPr="000805A1">
              <w:t>4,5 ~ 5,5 В</w:t>
            </w:r>
          </w:p>
        </w:tc>
      </w:tr>
      <w:tr w:rsidR="000805A1" w:rsidRPr="009C5EAC" w14:paraId="75E2CFD6" w14:textId="77777777" w:rsidTr="000805A1">
        <w:trPr>
          <w:jc w:val="center"/>
        </w:trPr>
        <w:tc>
          <w:tcPr>
            <w:tcW w:w="2689" w:type="dxa"/>
            <w:tcMar>
              <w:top w:w="28" w:type="dxa"/>
              <w:bottom w:w="28" w:type="dxa"/>
            </w:tcMar>
          </w:tcPr>
          <w:p w14:paraId="3B7D2444" w14:textId="77777777" w:rsidR="000805A1" w:rsidRPr="009C5EAC" w:rsidRDefault="000805A1" w:rsidP="00A176EE">
            <w:pPr>
              <w:tabs>
                <w:tab w:val="left" w:pos="4020"/>
              </w:tabs>
              <w:spacing w:line="240" w:lineRule="auto"/>
              <w:ind w:firstLine="0"/>
              <w:jc w:val="left"/>
            </w:pPr>
            <w:r w:rsidRPr="009C5EAC">
              <w:t>Струм живлення</w:t>
            </w:r>
          </w:p>
        </w:tc>
        <w:tc>
          <w:tcPr>
            <w:tcW w:w="1521" w:type="dxa"/>
            <w:tcMar>
              <w:top w:w="28" w:type="dxa"/>
              <w:bottom w:w="28" w:type="dxa"/>
            </w:tcMar>
          </w:tcPr>
          <w:p w14:paraId="4AE51301" w14:textId="0C48D433" w:rsidR="000805A1" w:rsidRPr="000805A1" w:rsidRDefault="000805A1" w:rsidP="00A176EE">
            <w:pPr>
              <w:tabs>
                <w:tab w:val="left" w:pos="4020"/>
              </w:tabs>
              <w:spacing w:line="240" w:lineRule="auto"/>
              <w:ind w:firstLine="0"/>
              <w:jc w:val="left"/>
            </w:pPr>
            <w:r w:rsidRPr="000805A1">
              <w:rPr>
                <w:shd w:val="clear" w:color="auto" w:fill="FFFFFF"/>
              </w:rPr>
              <w:t>20</w:t>
            </w:r>
            <w:r w:rsidRPr="000805A1">
              <w:t xml:space="preserve"> </w:t>
            </w:r>
            <w:proofErr w:type="spellStart"/>
            <w:r w:rsidRPr="000805A1">
              <w:t>мА</w:t>
            </w:r>
            <w:proofErr w:type="spellEnd"/>
          </w:p>
        </w:tc>
        <w:tc>
          <w:tcPr>
            <w:tcW w:w="1559" w:type="dxa"/>
            <w:shd w:val="clear" w:color="auto" w:fill="auto"/>
            <w:tcMar>
              <w:top w:w="28" w:type="dxa"/>
              <w:bottom w:w="28" w:type="dxa"/>
            </w:tcMar>
          </w:tcPr>
          <w:p w14:paraId="5116E015" w14:textId="3CF24919" w:rsidR="000805A1" w:rsidRPr="000805A1" w:rsidRDefault="000805A1" w:rsidP="00A176EE">
            <w:pPr>
              <w:tabs>
                <w:tab w:val="left" w:pos="4020"/>
              </w:tabs>
              <w:spacing w:line="240" w:lineRule="auto"/>
              <w:ind w:firstLine="0"/>
              <w:jc w:val="left"/>
            </w:pPr>
            <w:r w:rsidRPr="000805A1">
              <w:t xml:space="preserve">90 </w:t>
            </w:r>
            <w:proofErr w:type="spellStart"/>
            <w:r w:rsidRPr="000805A1">
              <w:t>мА</w:t>
            </w:r>
            <w:proofErr w:type="spellEnd"/>
          </w:p>
        </w:tc>
        <w:tc>
          <w:tcPr>
            <w:tcW w:w="1559" w:type="dxa"/>
            <w:tcMar>
              <w:top w:w="28" w:type="dxa"/>
              <w:bottom w:w="28" w:type="dxa"/>
            </w:tcMar>
          </w:tcPr>
          <w:p w14:paraId="759F73D8" w14:textId="16B9E5FD" w:rsidR="000805A1" w:rsidRPr="000805A1" w:rsidRDefault="000805A1" w:rsidP="00A176EE">
            <w:pPr>
              <w:tabs>
                <w:tab w:val="left" w:pos="4020"/>
              </w:tabs>
              <w:spacing w:line="240" w:lineRule="auto"/>
              <w:ind w:firstLine="0"/>
              <w:jc w:val="left"/>
            </w:pPr>
            <w:r w:rsidRPr="000805A1">
              <w:t xml:space="preserve">100 </w:t>
            </w:r>
            <w:proofErr w:type="spellStart"/>
            <w:r w:rsidRPr="000805A1">
              <w:t>мА</w:t>
            </w:r>
            <w:proofErr w:type="spellEnd"/>
          </w:p>
        </w:tc>
        <w:tc>
          <w:tcPr>
            <w:tcW w:w="1598" w:type="dxa"/>
            <w:tcMar>
              <w:top w:w="28" w:type="dxa"/>
              <w:bottom w:w="28" w:type="dxa"/>
            </w:tcMar>
          </w:tcPr>
          <w:p w14:paraId="012C2D18" w14:textId="59D95AB3" w:rsidR="000805A1" w:rsidRPr="000805A1" w:rsidRDefault="000805A1" w:rsidP="00A176EE">
            <w:pPr>
              <w:tabs>
                <w:tab w:val="left" w:pos="4020"/>
              </w:tabs>
              <w:spacing w:line="240" w:lineRule="auto"/>
              <w:ind w:firstLine="0"/>
              <w:jc w:val="left"/>
            </w:pPr>
            <w:r w:rsidRPr="000805A1">
              <w:t xml:space="preserve">65 </w:t>
            </w:r>
            <w:proofErr w:type="spellStart"/>
            <w:r w:rsidRPr="000805A1">
              <w:t>мА</w:t>
            </w:r>
            <w:proofErr w:type="spellEnd"/>
          </w:p>
        </w:tc>
      </w:tr>
      <w:tr w:rsidR="000805A1" w:rsidRPr="009C5EAC" w14:paraId="6AB35463" w14:textId="77777777" w:rsidTr="000805A1">
        <w:trPr>
          <w:jc w:val="center"/>
        </w:trPr>
        <w:tc>
          <w:tcPr>
            <w:tcW w:w="2689" w:type="dxa"/>
            <w:tcMar>
              <w:top w:w="28" w:type="dxa"/>
              <w:bottom w:w="28" w:type="dxa"/>
            </w:tcMar>
          </w:tcPr>
          <w:p w14:paraId="194C3B52" w14:textId="77777777" w:rsidR="000805A1" w:rsidRPr="009C5EAC" w:rsidRDefault="000805A1" w:rsidP="00A176EE">
            <w:pPr>
              <w:tabs>
                <w:tab w:val="left" w:pos="4020"/>
              </w:tabs>
              <w:spacing w:line="240" w:lineRule="auto"/>
              <w:ind w:firstLine="0"/>
              <w:jc w:val="left"/>
            </w:pPr>
            <w:r w:rsidRPr="009C5EAC">
              <w:t>Вихід</w:t>
            </w:r>
          </w:p>
        </w:tc>
        <w:tc>
          <w:tcPr>
            <w:tcW w:w="1521" w:type="dxa"/>
            <w:tcMar>
              <w:top w:w="28" w:type="dxa"/>
              <w:left w:w="0" w:type="dxa"/>
              <w:bottom w:w="28" w:type="dxa"/>
              <w:right w:w="0" w:type="dxa"/>
            </w:tcMar>
          </w:tcPr>
          <w:p w14:paraId="1C8C6A52" w14:textId="59360624" w:rsidR="000805A1" w:rsidRPr="000805A1" w:rsidRDefault="000805A1" w:rsidP="00A176EE">
            <w:pPr>
              <w:tabs>
                <w:tab w:val="left" w:pos="4020"/>
              </w:tabs>
              <w:spacing w:line="240" w:lineRule="auto"/>
              <w:ind w:firstLine="0"/>
              <w:jc w:val="left"/>
            </w:pPr>
            <w:r w:rsidRPr="000805A1">
              <w:t>Аналоговий</w:t>
            </w:r>
          </w:p>
        </w:tc>
        <w:tc>
          <w:tcPr>
            <w:tcW w:w="1559" w:type="dxa"/>
            <w:shd w:val="clear" w:color="auto" w:fill="auto"/>
            <w:tcMar>
              <w:top w:w="28" w:type="dxa"/>
              <w:bottom w:w="28" w:type="dxa"/>
            </w:tcMar>
          </w:tcPr>
          <w:p w14:paraId="51D781BD" w14:textId="77777777" w:rsidR="000805A1" w:rsidRPr="000805A1" w:rsidRDefault="000805A1" w:rsidP="00A176EE">
            <w:pPr>
              <w:tabs>
                <w:tab w:val="left" w:pos="4020"/>
              </w:tabs>
              <w:spacing w:line="240" w:lineRule="auto"/>
              <w:ind w:firstLine="0"/>
              <w:jc w:val="left"/>
            </w:pPr>
            <w:r w:rsidRPr="000805A1">
              <w:t>PWM</w:t>
            </w:r>
          </w:p>
        </w:tc>
        <w:tc>
          <w:tcPr>
            <w:tcW w:w="1559" w:type="dxa"/>
            <w:tcMar>
              <w:top w:w="28" w:type="dxa"/>
              <w:bottom w:w="28" w:type="dxa"/>
            </w:tcMar>
          </w:tcPr>
          <w:p w14:paraId="5399011B" w14:textId="77777777" w:rsidR="000805A1" w:rsidRPr="000805A1" w:rsidRDefault="000805A1" w:rsidP="00A176EE">
            <w:pPr>
              <w:tabs>
                <w:tab w:val="left" w:pos="4020"/>
              </w:tabs>
              <w:spacing w:line="240" w:lineRule="auto"/>
              <w:ind w:firstLine="0"/>
              <w:jc w:val="left"/>
            </w:pPr>
            <w:r w:rsidRPr="000805A1">
              <w:t>UART</w:t>
            </w:r>
          </w:p>
        </w:tc>
        <w:tc>
          <w:tcPr>
            <w:tcW w:w="1598" w:type="dxa"/>
            <w:tcMar>
              <w:top w:w="28" w:type="dxa"/>
              <w:bottom w:w="28" w:type="dxa"/>
            </w:tcMar>
          </w:tcPr>
          <w:p w14:paraId="2FCC53A8" w14:textId="77777777" w:rsidR="000805A1" w:rsidRPr="000805A1" w:rsidRDefault="000805A1" w:rsidP="00A176EE">
            <w:pPr>
              <w:tabs>
                <w:tab w:val="left" w:pos="4020"/>
              </w:tabs>
              <w:spacing w:line="240" w:lineRule="auto"/>
              <w:ind w:firstLine="0"/>
              <w:jc w:val="left"/>
            </w:pPr>
            <w:r w:rsidRPr="000805A1">
              <w:t>UART, I²C</w:t>
            </w:r>
          </w:p>
        </w:tc>
      </w:tr>
      <w:tr w:rsidR="000805A1" w:rsidRPr="009C5EAC" w14:paraId="7883BE96" w14:textId="77777777" w:rsidTr="000805A1">
        <w:trPr>
          <w:jc w:val="center"/>
        </w:trPr>
        <w:tc>
          <w:tcPr>
            <w:tcW w:w="2689" w:type="dxa"/>
            <w:tcMar>
              <w:top w:w="28" w:type="dxa"/>
              <w:bottom w:w="28" w:type="dxa"/>
            </w:tcMar>
          </w:tcPr>
          <w:p w14:paraId="7CB956DE" w14:textId="77777777" w:rsidR="000805A1" w:rsidRPr="009C5EAC" w:rsidRDefault="000805A1" w:rsidP="00A176EE">
            <w:pPr>
              <w:tabs>
                <w:tab w:val="left" w:pos="4020"/>
              </w:tabs>
              <w:spacing w:line="240" w:lineRule="auto"/>
              <w:ind w:firstLine="0"/>
              <w:jc w:val="left"/>
            </w:pPr>
            <w:r w:rsidRPr="009C5EAC">
              <w:t>Час реакції</w:t>
            </w:r>
          </w:p>
        </w:tc>
        <w:tc>
          <w:tcPr>
            <w:tcW w:w="1521" w:type="dxa"/>
            <w:tcMar>
              <w:top w:w="28" w:type="dxa"/>
              <w:bottom w:w="28" w:type="dxa"/>
            </w:tcMar>
          </w:tcPr>
          <w:p w14:paraId="6D467AFB" w14:textId="77777777" w:rsidR="000805A1" w:rsidRPr="000805A1" w:rsidRDefault="000805A1" w:rsidP="00A176EE">
            <w:pPr>
              <w:tabs>
                <w:tab w:val="left" w:pos="4020"/>
              </w:tabs>
              <w:spacing w:line="240" w:lineRule="auto"/>
              <w:ind w:firstLine="0"/>
              <w:jc w:val="left"/>
            </w:pPr>
            <w:r w:rsidRPr="000805A1">
              <w:t>1 с</w:t>
            </w:r>
          </w:p>
        </w:tc>
        <w:tc>
          <w:tcPr>
            <w:tcW w:w="1559" w:type="dxa"/>
            <w:shd w:val="clear" w:color="auto" w:fill="auto"/>
            <w:tcMar>
              <w:top w:w="28" w:type="dxa"/>
              <w:bottom w:w="28" w:type="dxa"/>
            </w:tcMar>
          </w:tcPr>
          <w:p w14:paraId="43E8E499" w14:textId="77777777" w:rsidR="000805A1" w:rsidRPr="000805A1" w:rsidRDefault="000805A1" w:rsidP="00A176EE">
            <w:pPr>
              <w:tabs>
                <w:tab w:val="left" w:pos="4020"/>
              </w:tabs>
              <w:spacing w:line="240" w:lineRule="auto"/>
              <w:ind w:firstLine="0"/>
              <w:jc w:val="left"/>
            </w:pPr>
            <w:r w:rsidRPr="000805A1">
              <w:t>30 с</w:t>
            </w:r>
          </w:p>
        </w:tc>
        <w:tc>
          <w:tcPr>
            <w:tcW w:w="1559" w:type="dxa"/>
            <w:tcMar>
              <w:top w:w="28" w:type="dxa"/>
              <w:bottom w:w="28" w:type="dxa"/>
            </w:tcMar>
          </w:tcPr>
          <w:p w14:paraId="58968D55" w14:textId="77777777" w:rsidR="000805A1" w:rsidRPr="000805A1" w:rsidRDefault="000805A1" w:rsidP="00A176EE">
            <w:pPr>
              <w:tabs>
                <w:tab w:val="left" w:pos="4020"/>
              </w:tabs>
              <w:spacing w:line="240" w:lineRule="auto"/>
              <w:ind w:firstLine="0"/>
              <w:jc w:val="left"/>
            </w:pPr>
            <w:r w:rsidRPr="000805A1">
              <w:t>10 c</w:t>
            </w:r>
          </w:p>
        </w:tc>
        <w:tc>
          <w:tcPr>
            <w:tcW w:w="1598" w:type="dxa"/>
            <w:tcMar>
              <w:top w:w="28" w:type="dxa"/>
              <w:bottom w:w="28" w:type="dxa"/>
            </w:tcMar>
          </w:tcPr>
          <w:p w14:paraId="22B8E839" w14:textId="77777777" w:rsidR="000805A1" w:rsidRPr="000805A1" w:rsidRDefault="000805A1" w:rsidP="00A176EE">
            <w:pPr>
              <w:tabs>
                <w:tab w:val="left" w:pos="4020"/>
              </w:tabs>
              <w:spacing w:line="240" w:lineRule="auto"/>
              <w:ind w:firstLine="0"/>
              <w:jc w:val="left"/>
            </w:pPr>
            <w:r w:rsidRPr="000805A1">
              <w:t>1 с</w:t>
            </w:r>
          </w:p>
        </w:tc>
      </w:tr>
      <w:tr w:rsidR="000805A1" w:rsidRPr="009C5EAC" w14:paraId="29624B42" w14:textId="77777777" w:rsidTr="000805A1">
        <w:trPr>
          <w:jc w:val="center"/>
        </w:trPr>
        <w:tc>
          <w:tcPr>
            <w:tcW w:w="2689" w:type="dxa"/>
            <w:tcMar>
              <w:top w:w="28" w:type="dxa"/>
              <w:bottom w:w="28" w:type="dxa"/>
            </w:tcMar>
          </w:tcPr>
          <w:p w14:paraId="71337C7F" w14:textId="77777777" w:rsidR="000805A1" w:rsidRPr="009C5EAC" w:rsidRDefault="000805A1" w:rsidP="00A176EE">
            <w:pPr>
              <w:tabs>
                <w:tab w:val="left" w:pos="4020"/>
              </w:tabs>
              <w:spacing w:line="240" w:lineRule="auto"/>
              <w:ind w:firstLine="0"/>
              <w:jc w:val="left"/>
            </w:pPr>
            <w:r w:rsidRPr="009C5EAC">
              <w:t>Термін служби</w:t>
            </w:r>
          </w:p>
        </w:tc>
        <w:tc>
          <w:tcPr>
            <w:tcW w:w="1521" w:type="dxa"/>
            <w:tcMar>
              <w:top w:w="28" w:type="dxa"/>
              <w:bottom w:w="28" w:type="dxa"/>
            </w:tcMar>
          </w:tcPr>
          <w:p w14:paraId="5F3C05A7" w14:textId="77777777" w:rsidR="000805A1" w:rsidRPr="000805A1" w:rsidRDefault="000805A1" w:rsidP="00A176EE">
            <w:pPr>
              <w:tabs>
                <w:tab w:val="left" w:pos="4020"/>
              </w:tabs>
              <w:spacing w:line="240" w:lineRule="auto"/>
              <w:ind w:firstLine="0"/>
              <w:jc w:val="left"/>
            </w:pPr>
            <w:r w:rsidRPr="000805A1">
              <w:t>більше 15 років</w:t>
            </w:r>
          </w:p>
        </w:tc>
        <w:tc>
          <w:tcPr>
            <w:tcW w:w="1559" w:type="dxa"/>
            <w:shd w:val="clear" w:color="auto" w:fill="auto"/>
            <w:tcMar>
              <w:top w:w="28" w:type="dxa"/>
              <w:bottom w:w="28" w:type="dxa"/>
            </w:tcMar>
          </w:tcPr>
          <w:p w14:paraId="1CB1B8B4" w14:textId="519EA2BE" w:rsidR="000805A1" w:rsidRPr="000805A1" w:rsidRDefault="000805A1" w:rsidP="00A176EE">
            <w:pPr>
              <w:tabs>
                <w:tab w:val="left" w:pos="4020"/>
              </w:tabs>
              <w:spacing w:line="240" w:lineRule="auto"/>
              <w:ind w:firstLine="0"/>
              <w:jc w:val="left"/>
            </w:pPr>
            <w:r w:rsidRPr="000805A1">
              <w:t>більше 15 років</w:t>
            </w:r>
          </w:p>
        </w:tc>
        <w:tc>
          <w:tcPr>
            <w:tcW w:w="1559" w:type="dxa"/>
            <w:tcMar>
              <w:top w:w="28" w:type="dxa"/>
              <w:bottom w:w="28" w:type="dxa"/>
            </w:tcMar>
          </w:tcPr>
          <w:p w14:paraId="69078D7B" w14:textId="77777777" w:rsidR="000805A1" w:rsidRPr="000805A1" w:rsidRDefault="000805A1" w:rsidP="00A176EE">
            <w:pPr>
              <w:tabs>
                <w:tab w:val="left" w:pos="4020"/>
              </w:tabs>
              <w:spacing w:line="240" w:lineRule="auto"/>
              <w:ind w:firstLine="0"/>
              <w:jc w:val="left"/>
            </w:pPr>
            <w:r w:rsidRPr="000805A1">
              <w:t>3 роки</w:t>
            </w:r>
          </w:p>
        </w:tc>
        <w:tc>
          <w:tcPr>
            <w:tcW w:w="1598" w:type="dxa"/>
            <w:tcMar>
              <w:top w:w="28" w:type="dxa"/>
              <w:bottom w:w="28" w:type="dxa"/>
            </w:tcMar>
          </w:tcPr>
          <w:p w14:paraId="61CB9B72" w14:textId="77777777" w:rsidR="000805A1" w:rsidRPr="000805A1" w:rsidRDefault="000805A1" w:rsidP="00A176EE">
            <w:pPr>
              <w:tabs>
                <w:tab w:val="left" w:pos="4020"/>
              </w:tabs>
              <w:spacing w:line="240" w:lineRule="auto"/>
              <w:ind w:firstLine="0"/>
              <w:jc w:val="left"/>
            </w:pPr>
            <w:r w:rsidRPr="000805A1">
              <w:t>10 років</w:t>
            </w:r>
          </w:p>
        </w:tc>
      </w:tr>
      <w:tr w:rsidR="000805A1" w:rsidRPr="009C5EAC" w14:paraId="45BE3F57" w14:textId="77777777" w:rsidTr="000805A1">
        <w:trPr>
          <w:jc w:val="center"/>
        </w:trPr>
        <w:tc>
          <w:tcPr>
            <w:tcW w:w="2689" w:type="dxa"/>
            <w:tcMar>
              <w:top w:w="28" w:type="dxa"/>
              <w:bottom w:w="28" w:type="dxa"/>
            </w:tcMar>
          </w:tcPr>
          <w:p w14:paraId="3AEDD960" w14:textId="77777777" w:rsidR="000805A1" w:rsidRPr="009C5EAC" w:rsidRDefault="000805A1" w:rsidP="00A176EE">
            <w:pPr>
              <w:tabs>
                <w:tab w:val="left" w:pos="4020"/>
              </w:tabs>
              <w:spacing w:line="240" w:lineRule="auto"/>
              <w:ind w:firstLine="0"/>
              <w:jc w:val="left"/>
            </w:pPr>
            <w:r w:rsidRPr="009C5EAC">
              <w:t>Температура</w:t>
            </w:r>
          </w:p>
        </w:tc>
        <w:tc>
          <w:tcPr>
            <w:tcW w:w="1521" w:type="dxa"/>
            <w:tcMar>
              <w:top w:w="28" w:type="dxa"/>
              <w:bottom w:w="28" w:type="dxa"/>
            </w:tcMar>
          </w:tcPr>
          <w:p w14:paraId="39C9F624" w14:textId="77777777" w:rsidR="000805A1" w:rsidRPr="000805A1" w:rsidRDefault="000805A1" w:rsidP="00A176EE">
            <w:pPr>
              <w:tabs>
                <w:tab w:val="left" w:pos="4020"/>
              </w:tabs>
              <w:spacing w:line="240" w:lineRule="auto"/>
              <w:ind w:firstLine="0"/>
              <w:jc w:val="left"/>
            </w:pPr>
            <w:r w:rsidRPr="000805A1">
              <w:t>від -10</w:t>
            </w:r>
          </w:p>
          <w:p w14:paraId="51B90CC5" w14:textId="13F49DE5" w:rsidR="000805A1" w:rsidRPr="000805A1" w:rsidRDefault="000805A1" w:rsidP="00A176EE">
            <w:pPr>
              <w:tabs>
                <w:tab w:val="left" w:pos="4020"/>
              </w:tabs>
              <w:spacing w:line="240" w:lineRule="auto"/>
              <w:ind w:firstLine="0"/>
              <w:jc w:val="left"/>
            </w:pPr>
            <w:r w:rsidRPr="000805A1">
              <w:t>до +45°C</w:t>
            </w:r>
          </w:p>
        </w:tc>
        <w:tc>
          <w:tcPr>
            <w:tcW w:w="1559" w:type="dxa"/>
            <w:shd w:val="clear" w:color="auto" w:fill="auto"/>
            <w:tcMar>
              <w:top w:w="28" w:type="dxa"/>
              <w:bottom w:w="28" w:type="dxa"/>
            </w:tcMar>
          </w:tcPr>
          <w:p w14:paraId="0905177B" w14:textId="4AF6CB78" w:rsidR="000805A1" w:rsidRPr="000805A1" w:rsidRDefault="000805A1" w:rsidP="00A176EE">
            <w:pPr>
              <w:tabs>
                <w:tab w:val="left" w:pos="4020"/>
              </w:tabs>
              <w:spacing w:line="240" w:lineRule="auto"/>
              <w:ind w:firstLine="0"/>
              <w:jc w:val="left"/>
            </w:pPr>
            <w:r w:rsidRPr="000805A1">
              <w:t>від 0</w:t>
            </w:r>
          </w:p>
          <w:p w14:paraId="432BB3B0" w14:textId="722177FD" w:rsidR="000805A1" w:rsidRPr="000805A1" w:rsidRDefault="000805A1" w:rsidP="00A176EE">
            <w:pPr>
              <w:tabs>
                <w:tab w:val="left" w:pos="4020"/>
              </w:tabs>
              <w:spacing w:line="240" w:lineRule="auto"/>
              <w:ind w:firstLine="0"/>
              <w:jc w:val="left"/>
            </w:pPr>
            <w:r w:rsidRPr="000805A1">
              <w:t>до +45°C</w:t>
            </w:r>
          </w:p>
        </w:tc>
        <w:tc>
          <w:tcPr>
            <w:tcW w:w="1559" w:type="dxa"/>
            <w:tcMar>
              <w:top w:w="28" w:type="dxa"/>
              <w:bottom w:w="28" w:type="dxa"/>
            </w:tcMar>
          </w:tcPr>
          <w:p w14:paraId="15289E9B" w14:textId="4A9DD713" w:rsidR="000805A1" w:rsidRPr="000805A1" w:rsidRDefault="000805A1" w:rsidP="00A176EE">
            <w:pPr>
              <w:tabs>
                <w:tab w:val="left" w:pos="4020"/>
              </w:tabs>
              <w:spacing w:line="240" w:lineRule="auto"/>
              <w:ind w:firstLine="0"/>
              <w:jc w:val="left"/>
            </w:pPr>
            <w:r w:rsidRPr="000805A1">
              <w:t>від -10</w:t>
            </w:r>
          </w:p>
          <w:p w14:paraId="7E9943C5" w14:textId="52594A0B" w:rsidR="000805A1" w:rsidRPr="000805A1" w:rsidRDefault="000805A1" w:rsidP="00A176EE">
            <w:pPr>
              <w:tabs>
                <w:tab w:val="left" w:pos="4020"/>
              </w:tabs>
              <w:spacing w:line="240" w:lineRule="auto"/>
              <w:ind w:firstLine="0"/>
              <w:jc w:val="left"/>
            </w:pPr>
            <w:r w:rsidRPr="000805A1">
              <w:t>до +60°C</w:t>
            </w:r>
          </w:p>
        </w:tc>
        <w:tc>
          <w:tcPr>
            <w:tcW w:w="1598" w:type="dxa"/>
            <w:tcMar>
              <w:top w:w="28" w:type="dxa"/>
              <w:bottom w:w="28" w:type="dxa"/>
            </w:tcMar>
          </w:tcPr>
          <w:p w14:paraId="5A2DB295" w14:textId="15630640" w:rsidR="000805A1" w:rsidRPr="000805A1" w:rsidRDefault="000805A1" w:rsidP="00A176EE">
            <w:pPr>
              <w:tabs>
                <w:tab w:val="left" w:pos="4020"/>
              </w:tabs>
              <w:spacing w:line="240" w:lineRule="auto"/>
              <w:ind w:firstLine="0"/>
              <w:jc w:val="left"/>
            </w:pPr>
            <w:r w:rsidRPr="000805A1">
              <w:t>від -10</w:t>
            </w:r>
          </w:p>
          <w:p w14:paraId="58C9DECA" w14:textId="4C093F23" w:rsidR="000805A1" w:rsidRPr="000805A1" w:rsidRDefault="000805A1" w:rsidP="00A176EE">
            <w:pPr>
              <w:tabs>
                <w:tab w:val="left" w:pos="4020"/>
              </w:tabs>
              <w:spacing w:line="240" w:lineRule="auto"/>
              <w:ind w:firstLine="0"/>
              <w:jc w:val="left"/>
            </w:pPr>
            <w:r w:rsidRPr="000805A1">
              <w:t>до +60°C</w:t>
            </w:r>
          </w:p>
        </w:tc>
      </w:tr>
      <w:tr w:rsidR="000805A1" w:rsidRPr="009C5EAC" w14:paraId="705879F1" w14:textId="77777777" w:rsidTr="000805A1">
        <w:trPr>
          <w:jc w:val="center"/>
        </w:trPr>
        <w:tc>
          <w:tcPr>
            <w:tcW w:w="2689" w:type="dxa"/>
            <w:tcMar>
              <w:top w:w="28" w:type="dxa"/>
              <w:bottom w:w="28" w:type="dxa"/>
            </w:tcMar>
          </w:tcPr>
          <w:p w14:paraId="2E90BCB5" w14:textId="77777777" w:rsidR="000805A1" w:rsidRPr="009C5EAC" w:rsidRDefault="000805A1" w:rsidP="00A176EE">
            <w:pPr>
              <w:tabs>
                <w:tab w:val="left" w:pos="4020"/>
              </w:tabs>
              <w:spacing w:line="240" w:lineRule="auto"/>
              <w:ind w:firstLine="0"/>
              <w:jc w:val="left"/>
            </w:pPr>
            <w:r w:rsidRPr="009C5EAC">
              <w:t>Розміри</w:t>
            </w:r>
          </w:p>
        </w:tc>
        <w:tc>
          <w:tcPr>
            <w:tcW w:w="1521" w:type="dxa"/>
            <w:tcMar>
              <w:top w:w="28" w:type="dxa"/>
              <w:bottom w:w="28" w:type="dxa"/>
            </w:tcMar>
          </w:tcPr>
          <w:p w14:paraId="01A425E7" w14:textId="3976E2F8" w:rsidR="000805A1" w:rsidRPr="000805A1" w:rsidRDefault="000805A1" w:rsidP="00A176EE">
            <w:pPr>
              <w:tabs>
                <w:tab w:val="left" w:pos="4020"/>
              </w:tabs>
              <w:spacing w:line="240" w:lineRule="auto"/>
              <w:ind w:firstLine="0"/>
              <w:jc w:val="left"/>
            </w:pPr>
            <w:r w:rsidRPr="000805A1">
              <w:t>63,2 × 41,3 × 21,1 мм</w:t>
            </w:r>
          </w:p>
        </w:tc>
        <w:tc>
          <w:tcPr>
            <w:tcW w:w="1559" w:type="dxa"/>
            <w:shd w:val="clear" w:color="auto" w:fill="auto"/>
            <w:tcMar>
              <w:top w:w="28" w:type="dxa"/>
              <w:bottom w:w="28" w:type="dxa"/>
            </w:tcMar>
          </w:tcPr>
          <w:p w14:paraId="114EC099" w14:textId="5BA8385F" w:rsidR="000805A1" w:rsidRPr="000805A1" w:rsidRDefault="000805A1" w:rsidP="00A176EE">
            <w:pPr>
              <w:tabs>
                <w:tab w:val="left" w:pos="4020"/>
              </w:tabs>
              <w:spacing w:line="240" w:lineRule="auto"/>
              <w:ind w:firstLine="0"/>
              <w:jc w:val="left"/>
            </w:pPr>
            <w:r w:rsidRPr="000805A1">
              <w:t>59 × 45 × 22 мм</w:t>
            </w:r>
          </w:p>
        </w:tc>
        <w:tc>
          <w:tcPr>
            <w:tcW w:w="1559" w:type="dxa"/>
            <w:tcMar>
              <w:top w:w="28" w:type="dxa"/>
              <w:bottom w:w="28" w:type="dxa"/>
            </w:tcMar>
          </w:tcPr>
          <w:p w14:paraId="153F7179" w14:textId="7E691DB5" w:rsidR="000805A1" w:rsidRPr="000805A1" w:rsidRDefault="000805A1" w:rsidP="00A176EE">
            <w:pPr>
              <w:tabs>
                <w:tab w:val="left" w:pos="4020"/>
              </w:tabs>
              <w:spacing w:line="240" w:lineRule="auto"/>
              <w:ind w:firstLine="0"/>
              <w:jc w:val="left"/>
            </w:pPr>
            <w:r w:rsidRPr="000805A1">
              <w:t>50×38×21 мм</w:t>
            </w:r>
          </w:p>
        </w:tc>
        <w:tc>
          <w:tcPr>
            <w:tcW w:w="1598" w:type="dxa"/>
            <w:tcMar>
              <w:top w:w="28" w:type="dxa"/>
              <w:bottom w:w="28" w:type="dxa"/>
            </w:tcMar>
          </w:tcPr>
          <w:p w14:paraId="5C66A6DA" w14:textId="03F13BED" w:rsidR="000805A1" w:rsidRPr="000805A1" w:rsidRDefault="000805A1" w:rsidP="00AB0BEB">
            <w:pPr>
              <w:tabs>
                <w:tab w:val="left" w:pos="4020"/>
              </w:tabs>
              <w:spacing w:line="240" w:lineRule="auto"/>
              <w:ind w:firstLine="0"/>
              <w:jc w:val="left"/>
            </w:pPr>
            <w:r w:rsidRPr="000805A1">
              <w:t>41 x 41 x 12 мм</w:t>
            </w:r>
          </w:p>
        </w:tc>
      </w:tr>
      <w:tr w:rsidR="000805A1" w:rsidRPr="009C5EAC" w14:paraId="3B80E48B" w14:textId="77777777" w:rsidTr="000805A1">
        <w:trPr>
          <w:jc w:val="center"/>
        </w:trPr>
        <w:tc>
          <w:tcPr>
            <w:tcW w:w="2689" w:type="dxa"/>
            <w:tcMar>
              <w:top w:w="28" w:type="dxa"/>
              <w:bottom w:w="28" w:type="dxa"/>
            </w:tcMar>
          </w:tcPr>
          <w:p w14:paraId="715BBAEF" w14:textId="38FDA2CF" w:rsidR="000805A1" w:rsidRPr="009C5EAC" w:rsidRDefault="000805A1" w:rsidP="00A176EE">
            <w:pPr>
              <w:tabs>
                <w:tab w:val="left" w:pos="4020"/>
              </w:tabs>
              <w:spacing w:line="240" w:lineRule="auto"/>
              <w:ind w:firstLine="0"/>
              <w:jc w:val="left"/>
            </w:pPr>
            <w:r>
              <w:t>Ціна</w:t>
            </w:r>
          </w:p>
        </w:tc>
        <w:tc>
          <w:tcPr>
            <w:tcW w:w="1521" w:type="dxa"/>
            <w:tcMar>
              <w:top w:w="28" w:type="dxa"/>
              <w:bottom w:w="28" w:type="dxa"/>
            </w:tcMar>
          </w:tcPr>
          <w:p w14:paraId="671F4A73" w14:textId="63845CB2" w:rsidR="000805A1" w:rsidRPr="000805A1" w:rsidRDefault="000805A1" w:rsidP="00A176EE">
            <w:pPr>
              <w:tabs>
                <w:tab w:val="left" w:pos="4020"/>
              </w:tabs>
              <w:spacing w:line="240" w:lineRule="auto"/>
              <w:ind w:firstLine="0"/>
              <w:jc w:val="left"/>
            </w:pPr>
            <w:r w:rsidRPr="000805A1">
              <w:t>~$10</w:t>
            </w:r>
          </w:p>
        </w:tc>
        <w:tc>
          <w:tcPr>
            <w:tcW w:w="1559" w:type="dxa"/>
            <w:shd w:val="clear" w:color="auto" w:fill="auto"/>
            <w:tcMar>
              <w:top w:w="28" w:type="dxa"/>
              <w:bottom w:w="28" w:type="dxa"/>
            </w:tcMar>
          </w:tcPr>
          <w:p w14:paraId="3677FFB6" w14:textId="116350B2" w:rsidR="000805A1" w:rsidRPr="000805A1" w:rsidRDefault="000805A1" w:rsidP="00A176EE">
            <w:pPr>
              <w:tabs>
                <w:tab w:val="left" w:pos="4020"/>
              </w:tabs>
              <w:spacing w:line="240" w:lineRule="auto"/>
              <w:ind w:firstLine="0"/>
              <w:jc w:val="left"/>
            </w:pPr>
            <w:r w:rsidRPr="000805A1">
              <w:t>~$12</w:t>
            </w:r>
          </w:p>
        </w:tc>
        <w:tc>
          <w:tcPr>
            <w:tcW w:w="1559" w:type="dxa"/>
            <w:tcMar>
              <w:top w:w="28" w:type="dxa"/>
              <w:bottom w:w="28" w:type="dxa"/>
            </w:tcMar>
          </w:tcPr>
          <w:p w14:paraId="3499AC1B" w14:textId="53D1CFB5" w:rsidR="000805A1" w:rsidRPr="000805A1" w:rsidRDefault="000805A1" w:rsidP="00A176EE">
            <w:pPr>
              <w:tabs>
                <w:tab w:val="left" w:pos="4020"/>
              </w:tabs>
              <w:spacing w:line="240" w:lineRule="auto"/>
              <w:ind w:firstLine="0"/>
              <w:jc w:val="left"/>
            </w:pPr>
            <w:r w:rsidRPr="000805A1">
              <w:t>~$25</w:t>
            </w:r>
          </w:p>
        </w:tc>
        <w:tc>
          <w:tcPr>
            <w:tcW w:w="1598" w:type="dxa"/>
            <w:tcMar>
              <w:top w:w="28" w:type="dxa"/>
              <w:bottom w:w="28" w:type="dxa"/>
            </w:tcMar>
          </w:tcPr>
          <w:p w14:paraId="066C4A20" w14:textId="697CAEE3" w:rsidR="000805A1" w:rsidRPr="000805A1" w:rsidRDefault="000805A1" w:rsidP="00AB0BEB">
            <w:pPr>
              <w:tabs>
                <w:tab w:val="left" w:pos="4020"/>
              </w:tabs>
              <w:spacing w:line="240" w:lineRule="auto"/>
              <w:ind w:firstLine="0"/>
              <w:jc w:val="left"/>
            </w:pPr>
            <w:r w:rsidRPr="000805A1">
              <w:t>~$50</w:t>
            </w:r>
          </w:p>
        </w:tc>
      </w:tr>
    </w:tbl>
    <w:p w14:paraId="17F24A89" w14:textId="77777777" w:rsidR="00A176EE" w:rsidRDefault="00A176EE" w:rsidP="00003123">
      <w:pPr>
        <w:tabs>
          <w:tab w:val="left" w:pos="4020"/>
        </w:tabs>
      </w:pPr>
    </w:p>
    <w:p w14:paraId="6ECF6B8B" w14:textId="184BC298" w:rsidR="00A176EE" w:rsidRDefault="00577BD1" w:rsidP="009F608E">
      <w:pPr>
        <w:widowControl w:val="0"/>
        <w:tabs>
          <w:tab w:val="left" w:pos="4020"/>
        </w:tabs>
        <w:spacing w:after="240"/>
        <w:rPr>
          <w:rFonts w:eastAsia="Calibri"/>
        </w:rPr>
      </w:pPr>
      <w:r w:rsidRPr="00180F54">
        <w:t>Проведений порівняльний аналіз</w:t>
      </w:r>
      <w:r>
        <w:t xml:space="preserve"> показав, що с</w:t>
      </w:r>
      <w:r w:rsidR="00003123" w:rsidRPr="009C5EAC">
        <w:t xml:space="preserve">еред розглянутих датчиків пилу для системи моніторингу мікроклімату </w:t>
      </w:r>
      <w:r>
        <w:t xml:space="preserve">у приміщенні доцільно обрати </w:t>
      </w:r>
      <w:r w:rsidR="00003123" w:rsidRPr="009C5EAC">
        <w:t xml:space="preserve">датчик PPD42NS японської компанії </w:t>
      </w:r>
      <w:proofErr w:type="spellStart"/>
      <w:r w:rsidR="00003123" w:rsidRPr="009C5EAC">
        <w:t>Shinyei</w:t>
      </w:r>
      <w:proofErr w:type="spellEnd"/>
      <w:r w:rsidR="00003123" w:rsidRPr="009C5EAC">
        <w:t xml:space="preserve"> через доступну ціну, простоту обробки вихід</w:t>
      </w:r>
      <w:r>
        <w:t>н</w:t>
      </w:r>
      <w:r w:rsidR="00003123" w:rsidRPr="009C5EAC">
        <w:t xml:space="preserve">ого сигналу </w:t>
      </w:r>
      <w:r>
        <w:t>та</w:t>
      </w:r>
      <w:r w:rsidR="00003123" w:rsidRPr="009C5EAC">
        <w:t xml:space="preserve"> довгий термін служби</w:t>
      </w:r>
      <w:r>
        <w:t>. Крім того</w:t>
      </w:r>
      <w:r w:rsidR="004723E3" w:rsidRPr="00443677">
        <w:t>,</w:t>
      </w:r>
      <w:r>
        <w:t xml:space="preserve"> і</w:t>
      </w:r>
      <w:r w:rsidRPr="009C5EAC">
        <w:t>нфрачервоні датчики не потребують обслуговування.</w:t>
      </w:r>
      <w:r w:rsidR="00003123" w:rsidRPr="009C5EAC">
        <w:t xml:space="preserve"> Датчик GP2Y1010AU0F хоч і дешевший</w:t>
      </w:r>
      <w:r>
        <w:t>,</w:t>
      </w:r>
      <w:r w:rsidR="00003123" w:rsidRPr="009C5EAC">
        <w:t xml:space="preserve"> ніж PPD42NS</w:t>
      </w:r>
      <w:r>
        <w:t>,</w:t>
      </w:r>
      <w:r w:rsidR="00003123" w:rsidRPr="009C5EAC">
        <w:t xml:space="preserve"> проте для його впровадження доведеться використовувати два мікроконтролери</w:t>
      </w:r>
      <w:r>
        <w:t>. А це</w:t>
      </w:r>
      <w:r w:rsidR="00003123" w:rsidRPr="009C5EAC">
        <w:t xml:space="preserve"> суттєво ускладнює написання програмного забезпечення та </w:t>
      </w:r>
      <w:r>
        <w:t>робить більш дорогою</w:t>
      </w:r>
      <w:r w:rsidR="00003123" w:rsidRPr="009C5EAC">
        <w:t xml:space="preserve"> конструкцію в цілому. Лазерні датчики </w:t>
      </w:r>
      <w:r w:rsidR="009F608E">
        <w:t xml:space="preserve">хоч і виявляють пил меншого розміру, </w:t>
      </w:r>
      <w:r w:rsidR="00003123" w:rsidRPr="009C5EAC">
        <w:t>проте мають менший те</w:t>
      </w:r>
      <w:r>
        <w:t>р</w:t>
      </w:r>
      <w:r w:rsidR="00003123" w:rsidRPr="009C5EAC">
        <w:t xml:space="preserve">мін служби, високу ціну та потребують періодичного обслуговування. </w:t>
      </w:r>
      <w:r w:rsidR="009F608E">
        <w:t xml:space="preserve">Для переважної більшості приміщень достатньо виявлення пилу </w:t>
      </w:r>
      <w:r w:rsidR="009F608E" w:rsidRPr="009C5EAC">
        <w:t>PM1.0, PM2.5, PM10</w:t>
      </w:r>
      <w:r w:rsidR="009F608E">
        <w:t>, як це передбачено міжнародними стандартами.</w:t>
      </w:r>
    </w:p>
    <w:p w14:paraId="49CA667A" w14:textId="6E0D251E" w:rsidR="00003123" w:rsidRPr="009C5EAC" w:rsidRDefault="00003123" w:rsidP="00E3490E">
      <w:pPr>
        <w:pStyle w:val="1"/>
        <w:rPr>
          <w:rFonts w:eastAsia="Calibri"/>
        </w:rPr>
      </w:pPr>
      <w:bookmarkStart w:id="99" w:name="_Toc183728870"/>
      <w:r w:rsidRPr="009C5EAC">
        <w:rPr>
          <w:rFonts w:eastAsia="Calibri"/>
        </w:rPr>
        <w:lastRenderedPageBreak/>
        <w:t>2.</w:t>
      </w:r>
      <w:r w:rsidR="007E22A3" w:rsidRPr="007E22A3">
        <w:rPr>
          <w:rFonts w:eastAsia="Calibri"/>
          <w:lang w:val="ru-RU"/>
        </w:rPr>
        <w:t>5</w:t>
      </w:r>
      <w:r w:rsidRPr="009C5EAC">
        <w:rPr>
          <w:rFonts w:eastAsia="Calibri"/>
        </w:rPr>
        <w:t xml:space="preserve">.2.4   Вибір датчиків </w:t>
      </w:r>
      <w:r w:rsidR="00D15F98" w:rsidRPr="00D15F98">
        <w:rPr>
          <w:rFonts w:eastAsia="Calibri"/>
        </w:rPr>
        <w:t xml:space="preserve">чадного газу, ЛОС, сульфідів, аміаку, </w:t>
      </w:r>
      <w:r w:rsidR="00D15F98" w:rsidRPr="00992435">
        <w:rPr>
          <w:rFonts w:eastAsia="Calibri"/>
        </w:rPr>
        <w:t>горючих газів</w:t>
      </w:r>
      <w:r w:rsidR="00D15F98" w:rsidRPr="00D15F98">
        <w:rPr>
          <w:rFonts w:eastAsia="Calibri"/>
        </w:rPr>
        <w:t xml:space="preserve"> та диму</w:t>
      </w:r>
      <w:bookmarkEnd w:id="99"/>
    </w:p>
    <w:p w14:paraId="10A389B4" w14:textId="633D9AFE" w:rsidR="009F608E" w:rsidRDefault="00003123" w:rsidP="005E6BD0">
      <w:r w:rsidRPr="009C5EAC">
        <w:rPr>
          <w:rFonts w:eastAsia="Calibri"/>
        </w:rPr>
        <w:t xml:space="preserve">На ринку представлено безліч датчиків </w:t>
      </w:r>
      <w:r w:rsidR="005E6BD0" w:rsidRPr="00D15F98">
        <w:rPr>
          <w:rFonts w:eastAsia="Calibri"/>
        </w:rPr>
        <w:t xml:space="preserve">чадного газу, ЛОС, сульфідів, аміаку, </w:t>
      </w:r>
      <w:r w:rsidR="005E6BD0" w:rsidRPr="005E6BD0">
        <w:rPr>
          <w:rFonts w:eastAsia="Calibri"/>
        </w:rPr>
        <w:t>горючих газів</w:t>
      </w:r>
      <w:r w:rsidR="005E6BD0" w:rsidRPr="00D15F98">
        <w:rPr>
          <w:rFonts w:eastAsia="Calibri"/>
        </w:rPr>
        <w:t xml:space="preserve"> та диму</w:t>
      </w:r>
      <w:r w:rsidRPr="009C5EAC">
        <w:rPr>
          <w:rFonts w:eastAsia="Calibri"/>
        </w:rPr>
        <w:t>. Найпопулярнішими серед них є датчики серій MQ та TGS.</w:t>
      </w:r>
      <w:r w:rsidRPr="009C5EAC">
        <w:t xml:space="preserve"> </w:t>
      </w:r>
    </w:p>
    <w:p w14:paraId="0F5E8111" w14:textId="58618D3C" w:rsidR="009F608E" w:rsidRDefault="00003123" w:rsidP="009F608E">
      <w:pPr>
        <w:rPr>
          <w:rFonts w:eastAsia="Calibri"/>
        </w:rPr>
      </w:pPr>
      <w:r w:rsidRPr="009C5EAC">
        <w:rPr>
          <w:rFonts w:eastAsia="Calibri"/>
        </w:rPr>
        <w:t xml:space="preserve">Датчики серії MQ </w:t>
      </w:r>
      <w:r w:rsidR="005E6BD0" w:rsidRPr="009C5EAC">
        <w:rPr>
          <w:rFonts w:eastAsia="Calibri"/>
        </w:rPr>
        <w:t>–</w:t>
      </w:r>
      <w:r w:rsidRPr="009C5EAC">
        <w:rPr>
          <w:rFonts w:eastAsia="Calibri"/>
        </w:rPr>
        <w:t xml:space="preserve"> це серія напівпровідникових датчиків газу, які широко використовуються для виявлення різних типів газів у </w:t>
      </w:r>
      <w:r w:rsidR="005E6BD0">
        <w:rPr>
          <w:rFonts w:eastAsia="Calibri"/>
        </w:rPr>
        <w:t>повітрі</w:t>
      </w:r>
      <w:r w:rsidR="00EE5292">
        <w:rPr>
          <w:rFonts w:eastAsia="Calibri"/>
        </w:rPr>
        <w:t xml:space="preserve"> (рисунок 2.22)</w:t>
      </w:r>
      <w:r w:rsidRPr="009C5EAC">
        <w:rPr>
          <w:rFonts w:eastAsia="Calibri"/>
        </w:rPr>
        <w:t xml:space="preserve">. </w:t>
      </w:r>
      <w:r w:rsidR="005E6BD0">
        <w:rPr>
          <w:rFonts w:eastAsia="Calibri"/>
        </w:rPr>
        <w:t>Вони</w:t>
      </w:r>
      <w:r w:rsidRPr="009C5EAC">
        <w:rPr>
          <w:rFonts w:eastAsia="Calibri"/>
        </w:rPr>
        <w:t xml:space="preserve"> розроблені </w:t>
      </w:r>
      <w:r w:rsidR="005E6BD0" w:rsidRPr="009C5EAC">
        <w:rPr>
          <w:rFonts w:eastAsia="Calibri"/>
        </w:rPr>
        <w:t>китайськ</w:t>
      </w:r>
      <w:r w:rsidR="005E6BD0">
        <w:rPr>
          <w:rFonts w:eastAsia="Calibri"/>
        </w:rPr>
        <w:t>ою</w:t>
      </w:r>
      <w:r w:rsidR="005E6BD0" w:rsidRPr="009C5EAC">
        <w:rPr>
          <w:rFonts w:eastAsia="Calibri"/>
        </w:rPr>
        <w:t xml:space="preserve"> </w:t>
      </w:r>
      <w:r w:rsidRPr="009C5EAC">
        <w:rPr>
          <w:rFonts w:eastAsia="Calibri"/>
        </w:rPr>
        <w:t xml:space="preserve">компанією </w:t>
      </w:r>
      <w:proofErr w:type="spellStart"/>
      <w:r w:rsidRPr="009C5EAC">
        <w:rPr>
          <w:rFonts w:eastAsia="Calibri"/>
        </w:rPr>
        <w:t>Winsen</w:t>
      </w:r>
      <w:proofErr w:type="spellEnd"/>
      <w:r w:rsidRPr="009C5EAC">
        <w:rPr>
          <w:rFonts w:eastAsia="Calibri"/>
        </w:rPr>
        <w:t xml:space="preserve"> </w:t>
      </w:r>
      <w:proofErr w:type="spellStart"/>
      <w:r w:rsidRPr="009C5EAC">
        <w:rPr>
          <w:rFonts w:eastAsia="Calibri"/>
        </w:rPr>
        <w:t>Electronics</w:t>
      </w:r>
      <w:proofErr w:type="spellEnd"/>
      <w:r w:rsidRPr="009C5EAC">
        <w:rPr>
          <w:rFonts w:eastAsia="Calibri"/>
        </w:rPr>
        <w:t>, як</w:t>
      </w:r>
      <w:r w:rsidR="005E6BD0">
        <w:rPr>
          <w:rFonts w:eastAsia="Calibri"/>
        </w:rPr>
        <w:t>а</w:t>
      </w:r>
      <w:r w:rsidRPr="009C5EAC">
        <w:rPr>
          <w:rFonts w:eastAsia="Calibri"/>
        </w:rPr>
        <w:t xml:space="preserve"> спеціалізується на розробці та виробництві сенсорів і компонентів для виявлення газів. Вони стали популярними завдяки своїй доступності, простоті використання та широкому спектру застосувань, від аматорських проектів до промислових рішень. Вони є дешевими, простими у використанні та мають широкий діапазон </w:t>
      </w:r>
      <w:r w:rsidRPr="006C3236">
        <w:rPr>
          <w:rFonts w:eastAsia="Calibri"/>
        </w:rPr>
        <w:t>виявлення</w:t>
      </w:r>
      <w:r w:rsidR="005E6BD0" w:rsidRPr="006C3236">
        <w:rPr>
          <w:rFonts w:eastAsia="Calibri"/>
        </w:rPr>
        <w:t xml:space="preserve"> присутності речовин, що є забрудн</w:t>
      </w:r>
      <w:r w:rsidR="00095E8A">
        <w:rPr>
          <w:rFonts w:eastAsia="Calibri"/>
        </w:rPr>
        <w:t>ювачами</w:t>
      </w:r>
      <w:r w:rsidR="005E6BD0" w:rsidRPr="006C3236">
        <w:rPr>
          <w:rFonts w:eastAsia="Calibri"/>
        </w:rPr>
        <w:t xml:space="preserve"> повітря</w:t>
      </w:r>
      <w:r w:rsidRPr="006C3236">
        <w:rPr>
          <w:rFonts w:eastAsia="Calibri"/>
        </w:rPr>
        <w:t xml:space="preserve">. </w:t>
      </w:r>
      <w:r w:rsidRPr="009C5EAC">
        <w:rPr>
          <w:rFonts w:eastAsia="Calibri"/>
        </w:rPr>
        <w:t xml:space="preserve">Основою роботи датчиків серії MQ є зміна електричного опору чутливого елемента, коли він взаємодіє з певними газами. Датчики серії MQ складаються з нагрівального елемента та напівпровідникового чутливого шару. Нагрівальний елемент нагріває чутливий шар до робочої температури, що дозволяє датчику реагувати на зміни концентрації газів у навколишньому середовищі. Коли присутній певний газ, молекули газу адсорбуються на поверхні чутливого шару, що викликає зміну його опору. Опір змінюється в межах від 1 до 20 </w:t>
      </w:r>
      <w:r w:rsidRPr="00992435">
        <w:rPr>
          <w:rFonts w:eastAsia="Calibri"/>
        </w:rPr>
        <w:t>к</w:t>
      </w:r>
      <w:r w:rsidR="000A491D" w:rsidRPr="00992435">
        <w:rPr>
          <w:rFonts w:eastAsia="Calibri"/>
        </w:rPr>
        <w:t>О</w:t>
      </w:r>
      <w:r w:rsidRPr="00992435">
        <w:rPr>
          <w:rFonts w:eastAsia="Calibri"/>
        </w:rPr>
        <w:t>м</w:t>
      </w:r>
      <w:r w:rsidRPr="009C5EAC">
        <w:rPr>
          <w:rFonts w:eastAsia="Calibri"/>
        </w:rPr>
        <w:t>.</w:t>
      </w:r>
      <w:r w:rsidR="009F608E">
        <w:rPr>
          <w:rFonts w:eastAsia="Calibri"/>
        </w:rPr>
        <w:t xml:space="preserve"> </w:t>
      </w:r>
    </w:p>
    <w:p w14:paraId="0898CE81" w14:textId="77777777" w:rsidR="005E6BD0" w:rsidRPr="00413656" w:rsidRDefault="005E6BD0" w:rsidP="009F608E">
      <w:pPr>
        <w:rPr>
          <w:rFonts w:eastAsia="Calibri"/>
          <w:sz w:val="22"/>
          <w:szCs w:val="22"/>
        </w:rPr>
      </w:pPr>
    </w:p>
    <w:p w14:paraId="726A7D05" w14:textId="77777777" w:rsidR="00003123" w:rsidRPr="009C5EAC" w:rsidRDefault="00003123" w:rsidP="00003123">
      <w:pPr>
        <w:jc w:val="center"/>
        <w:rPr>
          <w:rFonts w:eastAsia="Calibri"/>
        </w:rPr>
      </w:pPr>
      <w:r w:rsidRPr="009C5EAC">
        <w:rPr>
          <w:rFonts w:eastAsia="Calibri"/>
          <w:noProof/>
        </w:rPr>
        <w:drawing>
          <wp:inline distT="0" distB="0" distL="0" distR="0" wp14:anchorId="19A8A4C5" wp14:editId="1C34EF28">
            <wp:extent cx="1637414" cy="1492778"/>
            <wp:effectExtent l="0" t="0" r="1270" b="0"/>
            <wp:docPr id="183295722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9" cstate="print">
                      <a:extLst>
                        <a:ext uri="{BEBA8EAE-BF5A-486C-A8C5-ECC9F3942E4B}">
                          <a14:imgProps xmlns:a14="http://schemas.microsoft.com/office/drawing/2010/main">
                            <a14:imgLayer r:embed="rId60">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l="2444" t="5164" r="37236" b="38468"/>
                    <a:stretch/>
                  </pic:blipFill>
                  <pic:spPr bwMode="auto">
                    <a:xfrm>
                      <a:off x="0" y="0"/>
                      <a:ext cx="1675526" cy="1527523"/>
                    </a:xfrm>
                    <a:prstGeom prst="rect">
                      <a:avLst/>
                    </a:prstGeom>
                    <a:noFill/>
                    <a:ln>
                      <a:noFill/>
                    </a:ln>
                    <a:extLst>
                      <a:ext uri="{53640926-AAD7-44D8-BBD7-CCE9431645EC}">
                        <a14:shadowObscured xmlns:a14="http://schemas.microsoft.com/office/drawing/2010/main"/>
                      </a:ext>
                    </a:extLst>
                  </pic:spPr>
                </pic:pic>
              </a:graphicData>
            </a:graphic>
          </wp:inline>
        </w:drawing>
      </w:r>
      <w:r w:rsidRPr="009C5EAC">
        <w:rPr>
          <w:rFonts w:eastAsia="Calibri"/>
        </w:rPr>
        <w:t xml:space="preserve"> </w:t>
      </w:r>
    </w:p>
    <w:p w14:paraId="7A4B1143" w14:textId="26D76A7E" w:rsidR="00003123" w:rsidRDefault="00003123" w:rsidP="00003123">
      <w:pPr>
        <w:jc w:val="center"/>
        <w:rPr>
          <w:rFonts w:eastAsia="Calibri"/>
        </w:rPr>
      </w:pPr>
      <w:r w:rsidRPr="009C5EAC">
        <w:rPr>
          <w:rFonts w:eastAsia="Calibri"/>
        </w:rPr>
        <w:t>Рисунок 2.2</w:t>
      </w:r>
      <w:r w:rsidR="00397712">
        <w:rPr>
          <w:rFonts w:eastAsia="Calibri"/>
        </w:rPr>
        <w:t>2</w:t>
      </w:r>
      <w:r w:rsidRPr="009C5EAC">
        <w:rPr>
          <w:rFonts w:eastAsia="Calibri"/>
        </w:rPr>
        <w:t xml:space="preserve"> – Датчики серії MQ</w:t>
      </w:r>
    </w:p>
    <w:p w14:paraId="311D30E0" w14:textId="77777777" w:rsidR="005E6BD0" w:rsidRDefault="005E6BD0" w:rsidP="00003123">
      <w:pPr>
        <w:jc w:val="center"/>
        <w:rPr>
          <w:rFonts w:eastAsia="Calibri"/>
        </w:rPr>
      </w:pPr>
    </w:p>
    <w:p w14:paraId="11197F7B" w14:textId="0FBB68B7" w:rsidR="005E6BD0" w:rsidRDefault="005E6BD0" w:rsidP="005E6BD0">
      <w:pPr>
        <w:widowControl w:val="0"/>
        <w:rPr>
          <w:rFonts w:eastAsia="Calibri"/>
        </w:rPr>
      </w:pPr>
      <w:r w:rsidRPr="009C5EAC">
        <w:rPr>
          <w:rFonts w:eastAsia="Calibri"/>
        </w:rPr>
        <w:t>Датчик MQ2 виявляє наявність диму в повітрі</w:t>
      </w:r>
      <w:r w:rsidRPr="00411CE3">
        <w:rPr>
          <w:rFonts w:eastAsia="Calibri"/>
        </w:rPr>
        <w:t xml:space="preserve"> [27]</w:t>
      </w:r>
      <w:r w:rsidRPr="009C5EAC">
        <w:rPr>
          <w:rFonts w:eastAsia="Calibri"/>
        </w:rPr>
        <w:t xml:space="preserve">. Датчик MQ5 призначений для виявлення </w:t>
      </w:r>
      <w:r w:rsidR="006C3236">
        <w:rPr>
          <w:rFonts w:eastAsia="Calibri"/>
        </w:rPr>
        <w:t xml:space="preserve">горючих газів, до складу яких входить </w:t>
      </w:r>
      <w:r w:rsidRPr="009C5EAC">
        <w:rPr>
          <w:rFonts w:eastAsia="Calibri"/>
        </w:rPr>
        <w:t>метан</w:t>
      </w:r>
      <w:r w:rsidR="00E350C1">
        <w:rPr>
          <w:rFonts w:eastAsia="Calibri"/>
        </w:rPr>
        <w:t xml:space="preserve">, наприклад, </w:t>
      </w:r>
      <w:r w:rsidR="00E350C1">
        <w:rPr>
          <w:rFonts w:eastAsia="Calibri"/>
        </w:rPr>
        <w:lastRenderedPageBreak/>
        <w:t>природного газу</w:t>
      </w:r>
      <w:r w:rsidR="006C3236">
        <w:rPr>
          <w:rFonts w:eastAsia="Calibri"/>
        </w:rPr>
        <w:t xml:space="preserve"> </w:t>
      </w:r>
      <w:r w:rsidRPr="00FF0107">
        <w:rPr>
          <w:rFonts w:eastAsia="Calibri"/>
          <w:lang w:val="ru-RU"/>
        </w:rPr>
        <w:t>[26]</w:t>
      </w:r>
      <w:r w:rsidRPr="009C5EAC">
        <w:rPr>
          <w:rFonts w:eastAsia="Calibri"/>
        </w:rPr>
        <w:t xml:space="preserve">. Він чутливий до газів, що використовуються в побуті та промисловості для опалення та приготування їжі. Датчик MQ9 реагує на вміст чадного газу в повітрі, який є </w:t>
      </w:r>
      <w:r w:rsidR="006C3236">
        <w:rPr>
          <w:rFonts w:eastAsia="Calibri"/>
        </w:rPr>
        <w:t xml:space="preserve">дуже </w:t>
      </w:r>
      <w:r w:rsidRPr="009C5EAC">
        <w:rPr>
          <w:rFonts w:eastAsia="Calibri"/>
        </w:rPr>
        <w:t>небезпечним для людей</w:t>
      </w:r>
      <w:r w:rsidR="006C3236">
        <w:rPr>
          <w:rFonts w:eastAsia="Calibri"/>
        </w:rPr>
        <w:t xml:space="preserve">, тому що є </w:t>
      </w:r>
      <w:r w:rsidR="006C3236" w:rsidRPr="006C3236">
        <w:rPr>
          <w:rFonts w:eastAsia="Calibri"/>
        </w:rPr>
        <w:t>безбарвни</w:t>
      </w:r>
      <w:r w:rsidR="006C3236">
        <w:rPr>
          <w:rFonts w:eastAsia="Calibri"/>
        </w:rPr>
        <w:t>м та</w:t>
      </w:r>
      <w:r w:rsidR="006C3236" w:rsidRPr="006C3236">
        <w:rPr>
          <w:rFonts w:eastAsia="Calibri"/>
        </w:rPr>
        <w:t xml:space="preserve"> </w:t>
      </w:r>
      <w:r w:rsidR="006C3236">
        <w:rPr>
          <w:rFonts w:eastAsia="Calibri"/>
        </w:rPr>
        <w:t xml:space="preserve">не має запаху </w:t>
      </w:r>
      <w:r w:rsidRPr="006C3236">
        <w:rPr>
          <w:rFonts w:eastAsia="Calibri"/>
        </w:rPr>
        <w:t>[41]</w:t>
      </w:r>
      <w:r w:rsidRPr="009C5EAC">
        <w:rPr>
          <w:rFonts w:eastAsia="Calibri"/>
        </w:rPr>
        <w:t>. Датчик MQ135 здатний виявляти аміак, пари сульфіду</w:t>
      </w:r>
      <w:r w:rsidR="006C3236">
        <w:rPr>
          <w:rFonts w:eastAsia="Calibri"/>
        </w:rPr>
        <w:t xml:space="preserve"> та присутність таких летких органічних </w:t>
      </w:r>
      <w:proofErr w:type="spellStart"/>
      <w:r w:rsidR="006C3236">
        <w:rPr>
          <w:rFonts w:eastAsia="Calibri"/>
        </w:rPr>
        <w:t>сполук</w:t>
      </w:r>
      <w:proofErr w:type="spellEnd"/>
      <w:r w:rsidR="006C3236">
        <w:rPr>
          <w:rFonts w:eastAsia="Calibri"/>
        </w:rPr>
        <w:t>, як</w:t>
      </w:r>
      <w:r w:rsidRPr="009C5EAC">
        <w:rPr>
          <w:rFonts w:eastAsia="Calibri"/>
        </w:rPr>
        <w:t xml:space="preserve"> бензол та толуол</w:t>
      </w:r>
      <w:r w:rsidR="006C3236">
        <w:rPr>
          <w:rFonts w:eastAsia="Calibri"/>
        </w:rPr>
        <w:t xml:space="preserve"> </w:t>
      </w:r>
      <w:r w:rsidR="006C3236" w:rsidRPr="00642877">
        <w:rPr>
          <w:rFonts w:eastAsia="Calibri"/>
          <w:lang w:val="ru-RU"/>
        </w:rPr>
        <w:t>[15]</w:t>
      </w:r>
      <w:r w:rsidR="006C3236" w:rsidRPr="009C5EAC">
        <w:rPr>
          <w:rFonts w:eastAsia="Calibri"/>
        </w:rPr>
        <w:t>.</w:t>
      </w:r>
      <w:r w:rsidRPr="009C5EAC">
        <w:rPr>
          <w:rFonts w:eastAsia="Calibri"/>
        </w:rPr>
        <w:t xml:space="preserve"> </w:t>
      </w:r>
      <w:r w:rsidR="006C3236">
        <w:rPr>
          <w:rFonts w:eastAsia="Calibri"/>
        </w:rPr>
        <w:t xml:space="preserve">Всі ці датчики </w:t>
      </w:r>
      <w:r w:rsidR="00E350C1">
        <w:rPr>
          <w:rFonts w:eastAsia="Calibri"/>
        </w:rPr>
        <w:t xml:space="preserve">широко </w:t>
      </w:r>
      <w:r w:rsidRPr="009C5EAC">
        <w:rPr>
          <w:rFonts w:eastAsia="Calibri"/>
        </w:rPr>
        <w:t>використовується для контролю якості повітря</w:t>
      </w:r>
      <w:r w:rsidR="00E350C1">
        <w:rPr>
          <w:rFonts w:eastAsia="Calibri"/>
        </w:rPr>
        <w:t>.</w:t>
      </w:r>
      <w:r w:rsidRPr="006C3236">
        <w:rPr>
          <w:rFonts w:eastAsia="Calibri"/>
        </w:rPr>
        <w:t xml:space="preserve"> </w:t>
      </w:r>
    </w:p>
    <w:p w14:paraId="2CE23FA3" w14:textId="0430724C" w:rsidR="00003123" w:rsidRDefault="009F608E" w:rsidP="00003123">
      <w:pPr>
        <w:rPr>
          <w:rFonts w:eastAsia="Calibri"/>
        </w:rPr>
      </w:pPr>
      <w:r w:rsidRPr="009C5EAC">
        <w:rPr>
          <w:rFonts w:eastAsia="Calibri"/>
        </w:rPr>
        <w:t xml:space="preserve">Серія датчиків TGS розроблена японською компанією </w:t>
      </w:r>
      <w:proofErr w:type="spellStart"/>
      <w:r w:rsidRPr="009C5EAC">
        <w:rPr>
          <w:rFonts w:eastAsia="Calibri"/>
        </w:rPr>
        <w:t>Figaro</w:t>
      </w:r>
      <w:proofErr w:type="spellEnd"/>
      <w:r w:rsidRPr="009C5EAC">
        <w:rPr>
          <w:rFonts w:eastAsia="Calibri"/>
        </w:rPr>
        <w:t xml:space="preserve"> </w:t>
      </w:r>
      <w:proofErr w:type="spellStart"/>
      <w:r w:rsidRPr="009C5EAC">
        <w:rPr>
          <w:rFonts w:eastAsia="Calibri"/>
        </w:rPr>
        <w:t>Engineering</w:t>
      </w:r>
      <w:proofErr w:type="spellEnd"/>
      <w:r w:rsidRPr="009C5EAC">
        <w:rPr>
          <w:rFonts w:eastAsia="Calibri"/>
        </w:rPr>
        <w:t xml:space="preserve"> </w:t>
      </w:r>
      <w:proofErr w:type="spellStart"/>
      <w:r w:rsidRPr="009C5EAC">
        <w:rPr>
          <w:rFonts w:eastAsia="Calibri"/>
        </w:rPr>
        <w:t>Inc</w:t>
      </w:r>
      <w:proofErr w:type="spellEnd"/>
      <w:r>
        <w:rPr>
          <w:rFonts w:eastAsia="Calibri"/>
        </w:rPr>
        <w:t xml:space="preserve">. </w:t>
      </w:r>
      <w:r w:rsidR="00003123" w:rsidRPr="009C5EAC">
        <w:rPr>
          <w:rFonts w:eastAsia="Calibri"/>
        </w:rPr>
        <w:t xml:space="preserve">Вони </w:t>
      </w:r>
      <w:r w:rsidR="00E350C1">
        <w:rPr>
          <w:rFonts w:eastAsia="Calibri"/>
        </w:rPr>
        <w:t xml:space="preserve">також </w:t>
      </w:r>
      <w:r w:rsidR="00003123" w:rsidRPr="009C5EAC">
        <w:rPr>
          <w:rFonts w:eastAsia="Calibri"/>
        </w:rPr>
        <w:t xml:space="preserve">використовуються для виявлення різних газів у повітрі та застосовуються в системах моніторингу якості повітря, безпеки, контролю витоків та інших галузях. Опір у датчиків лежить в межах 30-50 </w:t>
      </w:r>
      <w:r w:rsidR="00E350C1" w:rsidRPr="00992435">
        <w:rPr>
          <w:rFonts w:eastAsia="Calibri"/>
        </w:rPr>
        <w:t>кОм</w:t>
      </w:r>
      <w:r w:rsidR="00003123" w:rsidRPr="009C5EAC">
        <w:rPr>
          <w:rFonts w:eastAsia="Calibri"/>
        </w:rPr>
        <w:t xml:space="preserve"> в залежності від концентрації вимірюваного газу. Ціна датчиків є більшою</w:t>
      </w:r>
      <w:r w:rsidR="00A2698B" w:rsidRPr="00443677">
        <w:rPr>
          <w:rFonts w:eastAsia="Calibri"/>
        </w:rPr>
        <w:t>,</w:t>
      </w:r>
      <w:r w:rsidR="00003123" w:rsidRPr="009C5EAC">
        <w:rPr>
          <w:rFonts w:eastAsia="Calibri"/>
        </w:rPr>
        <w:t xml:space="preserve"> ніж у серії MQ. Датчики TGS2620 та MQ135 є аналогами, оскільки обидва призначені для виявлення аміаку, парів сульфідів, а також парів бензолу та толуолу. Датчики TGS2600 та MQ9, в свою чергу, є аналогічними, оскільки обидва спеціалізуються на виявленні чадного газу. Також </w:t>
      </w:r>
      <w:r w:rsidR="00E350C1" w:rsidRPr="009C5EAC">
        <w:rPr>
          <w:rFonts w:eastAsia="Calibri"/>
        </w:rPr>
        <w:t xml:space="preserve">попарно подібними </w:t>
      </w:r>
      <w:r w:rsidR="00E350C1">
        <w:rPr>
          <w:rFonts w:eastAsia="Calibri"/>
        </w:rPr>
        <w:t xml:space="preserve">є </w:t>
      </w:r>
      <w:r w:rsidR="00003123" w:rsidRPr="009C5EAC">
        <w:rPr>
          <w:rFonts w:eastAsia="Calibri"/>
        </w:rPr>
        <w:t xml:space="preserve">датчики TGS2602 і MQ2, оскільки вони обидва використовуються для </w:t>
      </w:r>
      <w:proofErr w:type="spellStart"/>
      <w:r w:rsidR="00003123" w:rsidRPr="009C5EAC">
        <w:rPr>
          <w:rFonts w:eastAsia="Calibri"/>
        </w:rPr>
        <w:t>детекції</w:t>
      </w:r>
      <w:proofErr w:type="spellEnd"/>
      <w:r w:rsidR="00003123" w:rsidRPr="009C5EAC">
        <w:rPr>
          <w:rFonts w:eastAsia="Calibri"/>
        </w:rPr>
        <w:t xml:space="preserve"> диму. </w:t>
      </w:r>
      <w:r w:rsidR="00E350C1">
        <w:rPr>
          <w:rFonts w:eastAsia="Calibri"/>
        </w:rPr>
        <w:t xml:space="preserve">І остання пара </w:t>
      </w:r>
      <w:r w:rsidR="00E350C1" w:rsidRPr="009C5EAC">
        <w:rPr>
          <w:rFonts w:eastAsia="Calibri"/>
        </w:rPr>
        <w:t>–</w:t>
      </w:r>
      <w:r w:rsidR="00E350C1">
        <w:rPr>
          <w:rFonts w:eastAsia="Calibri"/>
        </w:rPr>
        <w:t xml:space="preserve"> </w:t>
      </w:r>
      <w:r w:rsidR="00003123" w:rsidRPr="009C5EAC">
        <w:rPr>
          <w:rFonts w:eastAsia="Calibri"/>
        </w:rPr>
        <w:t>датчики TGS2611 і MQ5</w:t>
      </w:r>
      <w:r w:rsidR="00E350C1">
        <w:rPr>
          <w:rFonts w:eastAsia="Calibri"/>
        </w:rPr>
        <w:t xml:space="preserve"> </w:t>
      </w:r>
      <w:r w:rsidR="00E350C1" w:rsidRPr="009C5EAC">
        <w:rPr>
          <w:rFonts w:eastAsia="Calibri"/>
        </w:rPr>
        <w:t>–</w:t>
      </w:r>
      <w:r w:rsidR="00E350C1">
        <w:rPr>
          <w:rFonts w:eastAsia="Calibri"/>
        </w:rPr>
        <w:t xml:space="preserve"> </w:t>
      </w:r>
      <w:r w:rsidR="00003123" w:rsidRPr="009C5EAC">
        <w:rPr>
          <w:rFonts w:eastAsia="Calibri"/>
        </w:rPr>
        <w:t xml:space="preserve"> </w:t>
      </w:r>
      <w:r w:rsidR="00E350C1">
        <w:rPr>
          <w:rFonts w:eastAsia="Calibri"/>
        </w:rPr>
        <w:t>т</w:t>
      </w:r>
      <w:r w:rsidR="00E350C1" w:rsidRPr="009C5EAC">
        <w:rPr>
          <w:rFonts w:eastAsia="Calibri"/>
        </w:rPr>
        <w:t xml:space="preserve">акож </w:t>
      </w:r>
      <w:r w:rsidR="00003123" w:rsidRPr="009C5EAC">
        <w:rPr>
          <w:rFonts w:eastAsia="Calibri"/>
        </w:rPr>
        <w:t xml:space="preserve">є аналогами, оскільки обидва здатні виявляти </w:t>
      </w:r>
      <w:r w:rsidR="00E350C1">
        <w:rPr>
          <w:rFonts w:eastAsia="Calibri"/>
        </w:rPr>
        <w:t>горючі гази (</w:t>
      </w:r>
      <w:r w:rsidR="002E6978" w:rsidRPr="00443677">
        <w:rPr>
          <w:rFonts w:eastAsia="Calibri"/>
        </w:rPr>
        <w:t xml:space="preserve">наприклад, </w:t>
      </w:r>
      <w:r w:rsidR="00BC7CFA" w:rsidRPr="00443677">
        <w:rPr>
          <w:rFonts w:eastAsia="Calibri"/>
        </w:rPr>
        <w:t>скраплений</w:t>
      </w:r>
      <w:r w:rsidR="00003123" w:rsidRPr="009C5EAC">
        <w:rPr>
          <w:rFonts w:eastAsia="Calibri"/>
        </w:rPr>
        <w:t xml:space="preserve"> газ, метан та природний газ</w:t>
      </w:r>
      <w:r w:rsidR="00E350C1">
        <w:rPr>
          <w:rFonts w:eastAsia="Calibri"/>
        </w:rPr>
        <w:t>)</w:t>
      </w:r>
      <w:r w:rsidR="00003123" w:rsidRPr="009C5EAC">
        <w:rPr>
          <w:rFonts w:eastAsia="Calibri"/>
        </w:rPr>
        <w:t xml:space="preserve">. Зовнішній вигляд </w:t>
      </w:r>
      <w:r w:rsidR="00E350C1" w:rsidRPr="009C5EAC">
        <w:rPr>
          <w:rFonts w:eastAsia="Calibri"/>
        </w:rPr>
        <w:t>японськ</w:t>
      </w:r>
      <w:r w:rsidR="00E350C1">
        <w:rPr>
          <w:rFonts w:eastAsia="Calibri"/>
        </w:rPr>
        <w:t xml:space="preserve">их </w:t>
      </w:r>
      <w:r w:rsidR="00003123" w:rsidRPr="009C5EAC">
        <w:rPr>
          <w:rFonts w:eastAsia="Calibri"/>
        </w:rPr>
        <w:t>датчиків серії TGS наведено на рисунку 2.2</w:t>
      </w:r>
      <w:r w:rsidR="00397712">
        <w:rPr>
          <w:rFonts w:eastAsia="Calibri"/>
        </w:rPr>
        <w:t>3</w:t>
      </w:r>
      <w:r w:rsidR="00003123" w:rsidRPr="009C5EAC">
        <w:rPr>
          <w:rFonts w:eastAsia="Calibri"/>
        </w:rPr>
        <w:t>.</w:t>
      </w:r>
    </w:p>
    <w:p w14:paraId="4BE338E7" w14:textId="77777777" w:rsidR="00577BD1" w:rsidRPr="00413656" w:rsidRDefault="00577BD1" w:rsidP="00003123">
      <w:pPr>
        <w:rPr>
          <w:rFonts w:eastAsia="Calibri"/>
          <w:sz w:val="22"/>
          <w:szCs w:val="22"/>
        </w:rPr>
      </w:pPr>
    </w:p>
    <w:p w14:paraId="7EB01346" w14:textId="1E4D789E" w:rsidR="00003123" w:rsidRPr="009C5EAC" w:rsidRDefault="00577BD1" w:rsidP="00577BD1">
      <w:pPr>
        <w:ind w:firstLine="0"/>
        <w:jc w:val="center"/>
        <w:rPr>
          <w:rFonts w:eastAsia="Calibri"/>
        </w:rPr>
      </w:pPr>
      <w:r w:rsidRPr="00577BD1">
        <w:rPr>
          <w:rFonts w:eastAsia="Calibri"/>
          <w:noProof/>
        </w:rPr>
        <w:drawing>
          <wp:inline distT="0" distB="0" distL="0" distR="0" wp14:anchorId="6A581FB0" wp14:editId="347B12FD">
            <wp:extent cx="2224585" cy="1466202"/>
            <wp:effectExtent l="0" t="0" r="4445" b="127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1">
                      <a:extLst>
                        <a:ext uri="{28A0092B-C50C-407E-A947-70E740481C1C}">
                          <a14:useLocalDpi xmlns:a14="http://schemas.microsoft.com/office/drawing/2010/main" val="0"/>
                        </a:ext>
                      </a:extLst>
                    </a:blip>
                    <a:srcRect r="64254" b="80222"/>
                    <a:stretch/>
                  </pic:blipFill>
                  <pic:spPr bwMode="auto">
                    <a:xfrm>
                      <a:off x="0" y="0"/>
                      <a:ext cx="2272948" cy="1498078"/>
                    </a:xfrm>
                    <a:prstGeom prst="rect">
                      <a:avLst/>
                    </a:prstGeom>
                    <a:noFill/>
                    <a:ln>
                      <a:noFill/>
                    </a:ln>
                    <a:extLst>
                      <a:ext uri="{53640926-AAD7-44D8-BBD7-CCE9431645EC}">
                        <a14:shadowObscured xmlns:a14="http://schemas.microsoft.com/office/drawing/2010/main"/>
                      </a:ext>
                    </a:extLst>
                  </pic:spPr>
                </pic:pic>
              </a:graphicData>
            </a:graphic>
          </wp:inline>
        </w:drawing>
      </w:r>
    </w:p>
    <w:p w14:paraId="10062942" w14:textId="71D3589F" w:rsidR="00003123" w:rsidRDefault="00003123" w:rsidP="00003123">
      <w:pPr>
        <w:jc w:val="center"/>
        <w:rPr>
          <w:rFonts w:eastAsia="Calibri"/>
        </w:rPr>
      </w:pPr>
      <w:r w:rsidRPr="009C5EAC">
        <w:rPr>
          <w:rFonts w:eastAsia="Calibri"/>
        </w:rPr>
        <w:t>Рисунок 2.2</w:t>
      </w:r>
      <w:r w:rsidR="00397712">
        <w:rPr>
          <w:rFonts w:eastAsia="Calibri"/>
        </w:rPr>
        <w:t>3</w:t>
      </w:r>
      <w:r w:rsidRPr="009C5EAC">
        <w:rPr>
          <w:rFonts w:eastAsia="Calibri"/>
        </w:rPr>
        <w:t xml:space="preserve"> – Датчики серії </w:t>
      </w:r>
      <w:bookmarkStart w:id="100" w:name="_Hlk182397093"/>
      <w:r w:rsidRPr="009C5EAC">
        <w:rPr>
          <w:rFonts w:eastAsia="Calibri"/>
        </w:rPr>
        <w:t>TGS</w:t>
      </w:r>
      <w:bookmarkEnd w:id="100"/>
    </w:p>
    <w:p w14:paraId="53FBCF56" w14:textId="77777777" w:rsidR="00413656" w:rsidRDefault="00413656" w:rsidP="00003123">
      <w:pPr>
        <w:jc w:val="center"/>
        <w:rPr>
          <w:rFonts w:eastAsia="Calibri"/>
        </w:rPr>
      </w:pPr>
    </w:p>
    <w:p w14:paraId="055F59BD" w14:textId="51DE95B1" w:rsidR="00003123" w:rsidRPr="009C5EAC" w:rsidRDefault="00E350C1" w:rsidP="008E289B">
      <w:pPr>
        <w:spacing w:after="240"/>
        <w:rPr>
          <w:rFonts w:eastAsia="Calibri"/>
        </w:rPr>
      </w:pPr>
      <w:r>
        <w:rPr>
          <w:rFonts w:eastAsia="Calibri"/>
        </w:rPr>
        <w:t xml:space="preserve">Порівняльний аналіз вказаних серій датчиків дає можливість </w:t>
      </w:r>
      <w:r w:rsidR="00003123" w:rsidRPr="009C5EAC">
        <w:rPr>
          <w:rFonts w:eastAsia="Calibri"/>
        </w:rPr>
        <w:t xml:space="preserve">зробити висновок, що датчики серії MQ мають значні переваги </w:t>
      </w:r>
      <w:r w:rsidR="00AB0BEB">
        <w:rPr>
          <w:rFonts w:eastAsia="Calibri"/>
        </w:rPr>
        <w:t>над</w:t>
      </w:r>
      <w:r w:rsidR="00003123" w:rsidRPr="009C5EAC">
        <w:rPr>
          <w:rFonts w:eastAsia="Calibri"/>
        </w:rPr>
        <w:t xml:space="preserve"> датчиками серії TGS</w:t>
      </w:r>
      <w:r>
        <w:rPr>
          <w:rFonts w:eastAsia="Calibri"/>
        </w:rPr>
        <w:t>,</w:t>
      </w:r>
      <w:r w:rsidR="00003123" w:rsidRPr="009C5EAC">
        <w:rPr>
          <w:rFonts w:eastAsia="Calibri"/>
        </w:rPr>
        <w:t xml:space="preserve"> </w:t>
      </w:r>
      <w:r>
        <w:rPr>
          <w:rFonts w:eastAsia="Calibri"/>
        </w:rPr>
        <w:t>з</w:t>
      </w:r>
      <w:r w:rsidRPr="009C5EAC">
        <w:rPr>
          <w:rFonts w:eastAsia="Calibri"/>
        </w:rPr>
        <w:t>окрема</w:t>
      </w:r>
      <w:r>
        <w:rPr>
          <w:rFonts w:eastAsia="Calibri"/>
        </w:rPr>
        <w:t>,</w:t>
      </w:r>
      <w:r w:rsidR="00003123" w:rsidRPr="009C5EAC">
        <w:rPr>
          <w:rFonts w:eastAsia="Calibri"/>
        </w:rPr>
        <w:t xml:space="preserve"> через ширший діапазон зміни опору та менший опір на всьому діапазоні </w:t>
      </w:r>
      <w:r w:rsidR="00003123" w:rsidRPr="009C5EAC">
        <w:rPr>
          <w:rFonts w:eastAsia="Calibri"/>
        </w:rPr>
        <w:lastRenderedPageBreak/>
        <w:t xml:space="preserve">вимірювання, </w:t>
      </w:r>
      <w:r w:rsidR="00EE5292">
        <w:rPr>
          <w:rFonts w:eastAsia="Calibri"/>
        </w:rPr>
        <w:t xml:space="preserve">якщо порівнювати </w:t>
      </w:r>
      <w:r w:rsidR="00003123" w:rsidRPr="009C5EAC">
        <w:rPr>
          <w:rFonts w:eastAsia="Calibri"/>
        </w:rPr>
        <w:t>аналог</w:t>
      </w:r>
      <w:r w:rsidR="00EE5292">
        <w:rPr>
          <w:rFonts w:eastAsia="Calibri"/>
        </w:rPr>
        <w:t>и обох виробників</w:t>
      </w:r>
      <w:r w:rsidR="00003123" w:rsidRPr="009C5EAC">
        <w:rPr>
          <w:rFonts w:eastAsia="Calibri"/>
        </w:rPr>
        <w:t xml:space="preserve">. </w:t>
      </w:r>
      <w:r w:rsidR="00EE5292">
        <w:rPr>
          <w:rFonts w:eastAsia="Calibri"/>
        </w:rPr>
        <w:t xml:space="preserve">Завдяки вказаним чинникам датчики </w:t>
      </w:r>
      <w:r w:rsidR="00EE5292" w:rsidRPr="009C5EAC">
        <w:rPr>
          <w:rFonts w:eastAsia="Calibri"/>
        </w:rPr>
        <w:t xml:space="preserve">MQ </w:t>
      </w:r>
      <w:r w:rsidR="00EE5292">
        <w:rPr>
          <w:rFonts w:eastAsia="Calibri"/>
        </w:rPr>
        <w:t xml:space="preserve">мають </w:t>
      </w:r>
      <w:r w:rsidR="00003123" w:rsidRPr="009C5EAC">
        <w:rPr>
          <w:rFonts w:eastAsia="Calibri"/>
        </w:rPr>
        <w:t>покращен</w:t>
      </w:r>
      <w:r w:rsidR="00EE5292">
        <w:rPr>
          <w:rFonts w:eastAsia="Calibri"/>
        </w:rPr>
        <w:t>у</w:t>
      </w:r>
      <w:r w:rsidR="00003123" w:rsidRPr="009C5EAC">
        <w:rPr>
          <w:rFonts w:eastAsia="Calibri"/>
        </w:rPr>
        <w:t xml:space="preserve"> завадостійк</w:t>
      </w:r>
      <w:r w:rsidR="00EE5292">
        <w:rPr>
          <w:rFonts w:eastAsia="Calibri"/>
        </w:rPr>
        <w:t>і</w:t>
      </w:r>
      <w:r w:rsidR="00003123" w:rsidRPr="009C5EAC">
        <w:rPr>
          <w:rFonts w:eastAsia="Calibri"/>
        </w:rPr>
        <w:t>ст</w:t>
      </w:r>
      <w:r w:rsidR="00EE5292">
        <w:rPr>
          <w:rFonts w:eastAsia="Calibri"/>
        </w:rPr>
        <w:t>ь, що</w:t>
      </w:r>
      <w:r w:rsidR="00003123" w:rsidRPr="009C5EAC">
        <w:rPr>
          <w:rFonts w:eastAsia="Calibri"/>
        </w:rPr>
        <w:t xml:space="preserve"> </w:t>
      </w:r>
      <w:r w:rsidR="00EE5292">
        <w:rPr>
          <w:rFonts w:eastAsia="Calibri"/>
        </w:rPr>
        <w:t xml:space="preserve">дуже важливо для </w:t>
      </w:r>
      <w:r w:rsidR="00003123" w:rsidRPr="009C5EAC">
        <w:rPr>
          <w:rFonts w:eastAsia="Calibri"/>
        </w:rPr>
        <w:t xml:space="preserve">системи моніторингу мікроклімату. </w:t>
      </w:r>
      <w:r w:rsidR="00003123" w:rsidRPr="00EE5292">
        <w:rPr>
          <w:rFonts w:eastAsia="Calibri"/>
        </w:rPr>
        <w:t xml:space="preserve">Додатково, </w:t>
      </w:r>
      <w:r w:rsidR="00003123" w:rsidRPr="0066209B">
        <w:rPr>
          <w:rFonts w:eastAsia="Calibri"/>
        </w:rPr>
        <w:t>нижча вартість датчиків MQ</w:t>
      </w:r>
      <w:r w:rsidR="0066209B" w:rsidRPr="0066209B">
        <w:rPr>
          <w:rFonts w:eastAsia="Calibri"/>
        </w:rPr>
        <w:t>,</w:t>
      </w:r>
      <w:r w:rsidR="00003123" w:rsidRPr="0066209B">
        <w:rPr>
          <w:rFonts w:eastAsia="Calibri"/>
        </w:rPr>
        <w:t xml:space="preserve"> при еквівалентній точності з датчиками TGS</w:t>
      </w:r>
      <w:r w:rsidR="0066209B" w:rsidRPr="0066209B">
        <w:rPr>
          <w:rFonts w:eastAsia="Calibri"/>
        </w:rPr>
        <w:t>,</w:t>
      </w:r>
      <w:r w:rsidR="00003123" w:rsidRPr="0066209B">
        <w:rPr>
          <w:rFonts w:eastAsia="Calibri"/>
        </w:rPr>
        <w:t xml:space="preserve"> робить їх більш економічно вигідними для використання в таких системах.</w:t>
      </w:r>
      <w:r w:rsidR="00EE5292">
        <w:rPr>
          <w:rFonts w:eastAsia="Calibri"/>
        </w:rPr>
        <w:t xml:space="preserve"> Отже, </w:t>
      </w:r>
      <w:r w:rsidR="00EE5292" w:rsidRPr="009C5EAC">
        <w:t xml:space="preserve">для системи моніторингу мікроклімату </w:t>
      </w:r>
      <w:r w:rsidR="00EE5292">
        <w:t xml:space="preserve">у приміщенні доцільно обрати </w:t>
      </w:r>
      <w:r w:rsidR="00EE5292" w:rsidRPr="009C5EAC">
        <w:t>датчик</w:t>
      </w:r>
      <w:r w:rsidR="00EE5292">
        <w:t xml:space="preserve">и </w:t>
      </w:r>
      <w:r w:rsidR="00EE5292" w:rsidRPr="009C5EAC">
        <w:rPr>
          <w:rFonts w:eastAsia="Calibri"/>
        </w:rPr>
        <w:t xml:space="preserve">MQ </w:t>
      </w:r>
      <w:proofErr w:type="spellStart"/>
      <w:r w:rsidR="00EE5292" w:rsidRPr="009C5EAC">
        <w:rPr>
          <w:rFonts w:eastAsia="Calibri"/>
        </w:rPr>
        <w:t>компані</w:t>
      </w:r>
      <w:r w:rsidR="00EE5292">
        <w:rPr>
          <w:rFonts w:eastAsia="Calibri"/>
        </w:rPr>
        <w:t>і</w:t>
      </w:r>
      <w:proofErr w:type="spellEnd"/>
      <w:r w:rsidR="00EE5292" w:rsidRPr="009C5EAC">
        <w:rPr>
          <w:rFonts w:eastAsia="Calibri"/>
        </w:rPr>
        <w:t xml:space="preserve"> </w:t>
      </w:r>
      <w:proofErr w:type="spellStart"/>
      <w:r w:rsidR="00EE5292" w:rsidRPr="009C5EAC">
        <w:rPr>
          <w:rFonts w:eastAsia="Calibri"/>
        </w:rPr>
        <w:t>Winsen</w:t>
      </w:r>
      <w:proofErr w:type="spellEnd"/>
      <w:r w:rsidR="00EE5292" w:rsidRPr="009C5EAC">
        <w:rPr>
          <w:rFonts w:eastAsia="Calibri"/>
        </w:rPr>
        <w:t xml:space="preserve"> </w:t>
      </w:r>
      <w:proofErr w:type="spellStart"/>
      <w:r w:rsidR="00EE5292" w:rsidRPr="009C5EAC">
        <w:rPr>
          <w:rFonts w:eastAsia="Calibri"/>
        </w:rPr>
        <w:t>Electronics</w:t>
      </w:r>
      <w:proofErr w:type="spellEnd"/>
      <w:r w:rsidR="00EE5292">
        <w:rPr>
          <w:rFonts w:eastAsia="Calibri"/>
        </w:rPr>
        <w:t>.</w:t>
      </w:r>
    </w:p>
    <w:p w14:paraId="13160366" w14:textId="3D32770B" w:rsidR="00003123" w:rsidRPr="009C5EAC" w:rsidRDefault="00003123" w:rsidP="00E3490E">
      <w:pPr>
        <w:pStyle w:val="1"/>
        <w:rPr>
          <w:rFonts w:eastAsia="Calibri"/>
        </w:rPr>
      </w:pPr>
      <w:bookmarkStart w:id="101" w:name="_Toc183728871"/>
      <w:r w:rsidRPr="009C5EAC">
        <w:rPr>
          <w:rFonts w:eastAsia="Calibri"/>
        </w:rPr>
        <w:t>2.</w:t>
      </w:r>
      <w:r w:rsidR="007E22A3" w:rsidRPr="007E22A3">
        <w:rPr>
          <w:rFonts w:eastAsia="Calibri"/>
          <w:lang w:val="ru-RU"/>
        </w:rPr>
        <w:t>6</w:t>
      </w:r>
      <w:r w:rsidRPr="009C5EAC">
        <w:rPr>
          <w:rFonts w:eastAsia="Calibri"/>
        </w:rPr>
        <w:t xml:space="preserve">   Схема тестового стенду та реалізація прототипу системи моніторингу мікроклімату</w:t>
      </w:r>
      <w:bookmarkEnd w:id="101"/>
    </w:p>
    <w:p w14:paraId="4E8D1FBE" w14:textId="626DD621" w:rsidR="00003123" w:rsidRPr="009C5EAC" w:rsidRDefault="00003123" w:rsidP="008E289B">
      <w:pPr>
        <w:widowControl w:val="0"/>
        <w:rPr>
          <w:rFonts w:eastAsia="Calibri"/>
        </w:rPr>
      </w:pPr>
      <w:r w:rsidRPr="009C5EAC">
        <w:rPr>
          <w:rFonts w:eastAsia="Calibri"/>
        </w:rPr>
        <w:t xml:space="preserve">Для тестового стенду </w:t>
      </w:r>
      <w:r w:rsidR="008E289B" w:rsidRPr="009C5EAC">
        <w:rPr>
          <w:rFonts w:eastAsia="Calibri"/>
        </w:rPr>
        <w:t>системи моніторингу мікроклімату</w:t>
      </w:r>
      <w:r w:rsidR="008E289B">
        <w:rPr>
          <w:rFonts w:eastAsia="Calibri"/>
        </w:rPr>
        <w:t xml:space="preserve"> у приміщенні </w:t>
      </w:r>
      <w:r w:rsidR="00635B6D">
        <w:rPr>
          <w:rFonts w:eastAsia="Calibri"/>
        </w:rPr>
        <w:t xml:space="preserve">були </w:t>
      </w:r>
      <w:r w:rsidRPr="009C5EAC">
        <w:rPr>
          <w:rFonts w:eastAsia="Calibri"/>
        </w:rPr>
        <w:t>використ</w:t>
      </w:r>
      <w:r w:rsidR="00635B6D">
        <w:rPr>
          <w:rFonts w:eastAsia="Calibri"/>
        </w:rPr>
        <w:t>ані</w:t>
      </w:r>
      <w:r w:rsidRPr="009C5EAC">
        <w:rPr>
          <w:rFonts w:eastAsia="Calibri"/>
        </w:rPr>
        <w:t xml:space="preserve"> </w:t>
      </w:r>
      <w:r w:rsidR="00635B6D" w:rsidRPr="0066209B">
        <w:rPr>
          <w:rFonts w:eastAsia="Calibri"/>
        </w:rPr>
        <w:t>такі</w:t>
      </w:r>
      <w:r w:rsidRPr="0066209B">
        <w:rPr>
          <w:rFonts w:eastAsia="Calibri"/>
        </w:rPr>
        <w:t xml:space="preserve"> компоненти</w:t>
      </w:r>
      <w:r w:rsidRPr="009C5EAC">
        <w:rPr>
          <w:rFonts w:eastAsia="Calibri"/>
        </w:rPr>
        <w:t>:</w:t>
      </w:r>
    </w:p>
    <w:p w14:paraId="1707A500" w14:textId="6E1943B4" w:rsidR="00003123" w:rsidRDefault="00A11842" w:rsidP="00A11842">
      <w:pPr>
        <w:pStyle w:val="a8"/>
        <w:numPr>
          <w:ilvl w:val="0"/>
          <w:numId w:val="17"/>
        </w:numPr>
        <w:ind w:left="0" w:firstLine="709"/>
        <w:jc w:val="left"/>
        <w:rPr>
          <w:rFonts w:eastAsia="Calibri"/>
        </w:rPr>
      </w:pPr>
      <w:bookmarkStart w:id="102" w:name="_Hlk182488456"/>
      <w:r w:rsidRPr="00A11842">
        <w:rPr>
          <w:rFonts w:eastAsia="Calibri"/>
          <w:lang w:val="ru-RU"/>
        </w:rPr>
        <w:t xml:space="preserve">  </w:t>
      </w:r>
      <w:r w:rsidRPr="009C5EAC">
        <w:rPr>
          <w:rFonts w:eastAsia="Calibri"/>
        </w:rPr>
        <w:t xml:space="preserve">плата </w:t>
      </w:r>
      <w:r w:rsidR="00003123" w:rsidRPr="009C5EAC">
        <w:rPr>
          <w:rFonts w:eastAsia="Calibri"/>
        </w:rPr>
        <w:t xml:space="preserve">розробника </w:t>
      </w:r>
      <w:bookmarkStart w:id="103" w:name="_Hlk182488471"/>
      <w:bookmarkEnd w:id="102"/>
      <w:r w:rsidR="00003123" w:rsidRPr="009C5EAC">
        <w:rPr>
          <w:rFonts w:eastAsia="Calibri"/>
        </w:rPr>
        <w:t xml:space="preserve">DOIT DEVKIT V1 </w:t>
      </w:r>
      <w:bookmarkEnd w:id="103"/>
      <w:r w:rsidR="00003123" w:rsidRPr="009C5EAC">
        <w:rPr>
          <w:rFonts w:eastAsia="Calibri"/>
        </w:rPr>
        <w:t>на базі ESP32</w:t>
      </w:r>
      <w:r w:rsidRPr="00A11842">
        <w:rPr>
          <w:rFonts w:eastAsia="Calibri"/>
          <w:lang w:val="ru-RU"/>
        </w:rPr>
        <w:t>;</w:t>
      </w:r>
    </w:p>
    <w:p w14:paraId="1B51B6D6" w14:textId="7D47A4D3" w:rsidR="00003123" w:rsidRPr="009C5EAC" w:rsidRDefault="00A11842" w:rsidP="00A11842">
      <w:pPr>
        <w:pStyle w:val="a8"/>
        <w:numPr>
          <w:ilvl w:val="0"/>
          <w:numId w:val="17"/>
        </w:numPr>
        <w:ind w:left="0" w:firstLine="709"/>
        <w:jc w:val="left"/>
        <w:rPr>
          <w:rFonts w:eastAsia="Calibri"/>
        </w:rPr>
      </w:pPr>
      <w:r w:rsidRPr="007E22A3">
        <w:rPr>
          <w:rFonts w:eastAsia="Calibri"/>
          <w:lang w:val="ru-RU"/>
        </w:rPr>
        <w:t xml:space="preserve">  </w:t>
      </w:r>
      <w:r>
        <w:rPr>
          <w:rFonts w:eastAsia="Calibri"/>
        </w:rPr>
        <w:t xml:space="preserve">макетна </w:t>
      </w:r>
      <w:r w:rsidR="00003123">
        <w:rPr>
          <w:rFonts w:eastAsia="Calibri"/>
        </w:rPr>
        <w:t>плат</w:t>
      </w:r>
      <w:r w:rsidR="00003123">
        <w:rPr>
          <w:rFonts w:eastAsia="Calibri"/>
          <w:lang w:val="ru-RU"/>
        </w:rPr>
        <w:t>а</w:t>
      </w:r>
      <w:r>
        <w:rPr>
          <w:rFonts w:eastAsia="Calibri"/>
          <w:lang w:val="en-US"/>
        </w:rPr>
        <w:t>;</w:t>
      </w:r>
    </w:p>
    <w:p w14:paraId="682FA788" w14:textId="77777777" w:rsidR="0066209B" w:rsidRPr="0066209B" w:rsidRDefault="00A11842" w:rsidP="00A11842">
      <w:pPr>
        <w:pStyle w:val="a8"/>
        <w:numPr>
          <w:ilvl w:val="0"/>
          <w:numId w:val="17"/>
        </w:numPr>
        <w:ind w:left="0" w:firstLine="709"/>
        <w:jc w:val="left"/>
        <w:rPr>
          <w:rFonts w:eastAsia="Calibri"/>
        </w:rPr>
      </w:pPr>
      <w:r w:rsidRPr="00A11842">
        <w:rPr>
          <w:rFonts w:eastAsia="Calibri"/>
          <w:lang w:val="ru-RU"/>
        </w:rPr>
        <w:t xml:space="preserve">  </w:t>
      </w:r>
      <w:proofErr w:type="spellStart"/>
      <w:r w:rsidR="0066209B" w:rsidRPr="009C5EAC">
        <w:rPr>
          <w:rFonts w:eastAsia="Calibri"/>
        </w:rPr>
        <w:t>слот</w:t>
      </w:r>
      <w:proofErr w:type="spellEnd"/>
      <w:r w:rsidR="0066209B" w:rsidRPr="009C5EAC">
        <w:rPr>
          <w:rFonts w:eastAsia="Calibri"/>
        </w:rPr>
        <w:t xml:space="preserve"> для TF-картки</w:t>
      </w:r>
      <w:r w:rsidR="0066209B" w:rsidRPr="0066209B">
        <w:rPr>
          <w:rFonts w:eastAsia="Calibri"/>
          <w:lang w:val="ru-RU"/>
        </w:rPr>
        <w:t>;</w:t>
      </w:r>
    </w:p>
    <w:p w14:paraId="1C8F00BD" w14:textId="3168DDDE" w:rsidR="0066209B" w:rsidRPr="0066209B" w:rsidRDefault="0066209B" w:rsidP="00A11842">
      <w:pPr>
        <w:pStyle w:val="a8"/>
        <w:numPr>
          <w:ilvl w:val="0"/>
          <w:numId w:val="17"/>
        </w:numPr>
        <w:ind w:left="0" w:firstLine="709"/>
        <w:jc w:val="left"/>
        <w:rPr>
          <w:rFonts w:eastAsia="Calibri"/>
        </w:rPr>
      </w:pPr>
      <w:r>
        <w:rPr>
          <w:rFonts w:eastAsia="Calibri"/>
        </w:rPr>
        <w:t xml:space="preserve">  </w:t>
      </w:r>
      <w:r w:rsidRPr="009C5EAC">
        <w:rPr>
          <w:rFonts w:eastAsia="Calibri"/>
        </w:rPr>
        <w:t>TF картка пам’яті</w:t>
      </w:r>
      <w:r w:rsidR="00015499" w:rsidRPr="00673C12">
        <w:rPr>
          <w:rFonts w:eastAsia="Calibri"/>
        </w:rPr>
        <w:t>,</w:t>
      </w:r>
      <w:r>
        <w:rPr>
          <w:rFonts w:eastAsia="Calibri"/>
          <w:lang w:val="ru-RU"/>
        </w:rPr>
        <w:t xml:space="preserve"> в</w:t>
      </w:r>
      <w:proofErr w:type="spellStart"/>
      <w:r>
        <w:rPr>
          <w:rFonts w:eastAsia="Calibri"/>
        </w:rPr>
        <w:t>ідформатована</w:t>
      </w:r>
      <w:proofErr w:type="spellEnd"/>
      <w:r>
        <w:rPr>
          <w:rFonts w:eastAsia="Calibri"/>
        </w:rPr>
        <w:t xml:space="preserve"> у </w:t>
      </w:r>
      <w:r>
        <w:rPr>
          <w:rFonts w:eastAsia="Calibri"/>
          <w:lang w:val="en-US"/>
        </w:rPr>
        <w:t>FAT</w:t>
      </w:r>
      <w:r w:rsidRPr="00003123">
        <w:rPr>
          <w:rFonts w:eastAsia="Calibri"/>
          <w:lang w:val="ru-RU"/>
        </w:rPr>
        <w:t>32</w:t>
      </w:r>
      <w:r w:rsidRPr="00A11842">
        <w:rPr>
          <w:rFonts w:eastAsia="Calibri"/>
          <w:lang w:val="ru-RU"/>
        </w:rPr>
        <w:t>;</w:t>
      </w:r>
    </w:p>
    <w:p w14:paraId="1400E664" w14:textId="24951972" w:rsidR="0066209B" w:rsidRDefault="0066209B" w:rsidP="00A11842">
      <w:pPr>
        <w:pStyle w:val="a8"/>
        <w:numPr>
          <w:ilvl w:val="0"/>
          <w:numId w:val="17"/>
        </w:numPr>
        <w:ind w:left="0" w:firstLine="709"/>
        <w:jc w:val="left"/>
        <w:rPr>
          <w:rFonts w:eastAsia="Calibri"/>
        </w:rPr>
      </w:pPr>
      <w:r>
        <w:rPr>
          <w:rFonts w:eastAsia="Calibri"/>
        </w:rPr>
        <w:t xml:space="preserve">  </w:t>
      </w:r>
      <w:r w:rsidRPr="009C5EAC">
        <w:rPr>
          <w:rFonts w:eastAsia="Calibri"/>
        </w:rPr>
        <w:t>модуль реального часу DS3231SN з I</w:t>
      </w:r>
      <w:r w:rsidRPr="009C5EAC">
        <w:rPr>
          <w:rFonts w:eastAsia="Calibri"/>
          <w:vertAlign w:val="superscript"/>
        </w:rPr>
        <w:t>2</w:t>
      </w:r>
      <w:r w:rsidRPr="009C5EAC">
        <w:rPr>
          <w:rFonts w:eastAsia="Calibri"/>
        </w:rPr>
        <w:t>C інтерфейсом</w:t>
      </w:r>
      <w:r w:rsidRPr="00A11842">
        <w:rPr>
          <w:rFonts w:eastAsia="Calibri"/>
          <w:lang w:val="ru-RU"/>
        </w:rPr>
        <w:t>;</w:t>
      </w:r>
    </w:p>
    <w:p w14:paraId="28DFEE4F" w14:textId="2AC58950" w:rsidR="00003123" w:rsidRPr="009C5EAC" w:rsidRDefault="0066209B" w:rsidP="00A11842">
      <w:pPr>
        <w:pStyle w:val="a8"/>
        <w:numPr>
          <w:ilvl w:val="0"/>
          <w:numId w:val="17"/>
        </w:numPr>
        <w:ind w:left="0" w:firstLine="709"/>
        <w:jc w:val="left"/>
        <w:rPr>
          <w:rFonts w:eastAsia="Calibri"/>
        </w:rPr>
      </w:pPr>
      <w:r>
        <w:rPr>
          <w:rFonts w:eastAsia="Calibri"/>
        </w:rPr>
        <w:t xml:space="preserve">  </w:t>
      </w:r>
      <w:r w:rsidR="00A11842" w:rsidRPr="009C5EAC">
        <w:rPr>
          <w:rFonts w:eastAsia="Calibri"/>
        </w:rPr>
        <w:t xml:space="preserve">комбінований </w:t>
      </w:r>
      <w:r w:rsidR="00003123" w:rsidRPr="009C5EAC">
        <w:rPr>
          <w:rFonts w:eastAsia="Calibri"/>
        </w:rPr>
        <w:t>датчик температури і вологості</w:t>
      </w:r>
      <w:r w:rsidR="00C25102">
        <w:rPr>
          <w:rFonts w:eastAsia="Calibri"/>
        </w:rPr>
        <w:t xml:space="preserve"> </w:t>
      </w:r>
      <w:r w:rsidR="00003123" w:rsidRPr="009C5EAC">
        <w:rPr>
          <w:rFonts w:eastAsia="Calibri"/>
        </w:rPr>
        <w:t>DHT22</w:t>
      </w:r>
      <w:r w:rsidR="00A11842" w:rsidRPr="00A11842">
        <w:rPr>
          <w:rFonts w:eastAsia="Calibri"/>
          <w:lang w:val="ru-RU"/>
        </w:rPr>
        <w:t>;</w:t>
      </w:r>
    </w:p>
    <w:p w14:paraId="31C619E0" w14:textId="1BDABD75" w:rsidR="00003123" w:rsidRPr="009C5EAC" w:rsidRDefault="00A11842" w:rsidP="00A11842">
      <w:pPr>
        <w:pStyle w:val="a8"/>
        <w:numPr>
          <w:ilvl w:val="0"/>
          <w:numId w:val="17"/>
        </w:numPr>
        <w:ind w:left="0" w:firstLine="709"/>
        <w:jc w:val="left"/>
        <w:rPr>
          <w:rFonts w:eastAsia="Calibri"/>
        </w:rPr>
      </w:pPr>
      <w:r w:rsidRPr="007E22A3">
        <w:rPr>
          <w:rFonts w:eastAsia="Calibri"/>
          <w:lang w:val="ru-RU"/>
        </w:rPr>
        <w:t xml:space="preserve">  </w:t>
      </w:r>
      <w:r w:rsidR="0066209B" w:rsidRPr="009851A1">
        <w:rPr>
          <w:rFonts w:eastAsia="Calibri"/>
        </w:rPr>
        <w:t xml:space="preserve">датчик </w:t>
      </w:r>
      <w:proofErr w:type="spellStart"/>
      <w:r w:rsidR="0066209B">
        <w:rPr>
          <w:rFonts w:eastAsia="Calibri"/>
          <w:lang w:val="ru-RU"/>
        </w:rPr>
        <w:t>вуглекислого</w:t>
      </w:r>
      <w:proofErr w:type="spellEnd"/>
      <w:r w:rsidR="0066209B">
        <w:rPr>
          <w:rFonts w:eastAsia="Calibri"/>
          <w:lang w:val="ru-RU"/>
        </w:rPr>
        <w:t xml:space="preserve"> газу </w:t>
      </w:r>
      <w:r w:rsidR="0066209B" w:rsidRPr="009851A1">
        <w:rPr>
          <w:rFonts w:eastAsia="Calibri"/>
        </w:rPr>
        <w:t>MH-Z19B</w:t>
      </w:r>
      <w:r w:rsidR="0066209B">
        <w:rPr>
          <w:rFonts w:eastAsia="Calibri"/>
        </w:rPr>
        <w:t>;</w:t>
      </w:r>
    </w:p>
    <w:p w14:paraId="17DB83AA" w14:textId="4B808071" w:rsidR="00003123" w:rsidRPr="009C5EAC" w:rsidRDefault="00A11842" w:rsidP="00A11842">
      <w:pPr>
        <w:pStyle w:val="a8"/>
        <w:numPr>
          <w:ilvl w:val="0"/>
          <w:numId w:val="17"/>
        </w:numPr>
        <w:ind w:left="0" w:firstLine="709"/>
        <w:jc w:val="left"/>
        <w:rPr>
          <w:rFonts w:eastAsia="Calibri"/>
        </w:rPr>
      </w:pPr>
      <w:bookmarkStart w:id="104" w:name="_Hlk182494707"/>
      <w:r w:rsidRPr="0066209B">
        <w:rPr>
          <w:rFonts w:eastAsia="Calibri"/>
          <w:lang w:val="ru-RU"/>
        </w:rPr>
        <w:t xml:space="preserve">  </w:t>
      </w:r>
      <w:r w:rsidRPr="009C5EAC">
        <w:rPr>
          <w:rFonts w:eastAsia="Calibri"/>
        </w:rPr>
        <w:t xml:space="preserve">датчик </w:t>
      </w:r>
      <w:r w:rsidR="00003123" w:rsidRPr="009C5EAC">
        <w:rPr>
          <w:rFonts w:eastAsia="Calibri"/>
        </w:rPr>
        <w:t xml:space="preserve">пилу </w:t>
      </w:r>
      <w:proofErr w:type="spellStart"/>
      <w:r w:rsidR="00003123" w:rsidRPr="009C5EAC">
        <w:rPr>
          <w:rFonts w:eastAsia="Calibri"/>
        </w:rPr>
        <w:t>Shinyei</w:t>
      </w:r>
      <w:proofErr w:type="spellEnd"/>
      <w:r w:rsidR="00003123" w:rsidRPr="009C5EAC">
        <w:rPr>
          <w:rFonts w:eastAsia="Calibri"/>
        </w:rPr>
        <w:t xml:space="preserve"> PPD42NS</w:t>
      </w:r>
      <w:r>
        <w:rPr>
          <w:rFonts w:eastAsia="Calibri"/>
          <w:lang w:val="en-US"/>
        </w:rPr>
        <w:t>;</w:t>
      </w:r>
      <w:r w:rsidR="00C25102">
        <w:rPr>
          <w:rFonts w:eastAsia="Calibri"/>
        </w:rPr>
        <w:t xml:space="preserve"> </w:t>
      </w:r>
    </w:p>
    <w:bookmarkEnd w:id="104"/>
    <w:p w14:paraId="5B56C9B4" w14:textId="0F3C09DF" w:rsidR="00003123" w:rsidRPr="009C5EAC" w:rsidRDefault="00A11842" w:rsidP="00A11842">
      <w:pPr>
        <w:pStyle w:val="a8"/>
        <w:numPr>
          <w:ilvl w:val="0"/>
          <w:numId w:val="17"/>
        </w:numPr>
        <w:ind w:left="0" w:firstLine="709"/>
        <w:jc w:val="left"/>
        <w:rPr>
          <w:rFonts w:eastAsia="Calibri"/>
        </w:rPr>
      </w:pPr>
      <w:r w:rsidRPr="00A11842">
        <w:rPr>
          <w:rFonts w:eastAsia="Calibri"/>
          <w:lang w:val="ru-RU"/>
        </w:rPr>
        <w:t xml:space="preserve">  </w:t>
      </w:r>
      <w:r w:rsidR="0066209B">
        <w:rPr>
          <w:rFonts w:eastAsia="Calibri"/>
          <w:lang w:val="ru-RU"/>
        </w:rPr>
        <w:t>д</w:t>
      </w:r>
      <w:proofErr w:type="spellStart"/>
      <w:r w:rsidR="0066209B">
        <w:rPr>
          <w:rFonts w:eastAsia="Calibri"/>
        </w:rPr>
        <w:t>атчик</w:t>
      </w:r>
      <w:proofErr w:type="spellEnd"/>
      <w:r w:rsidR="0066209B">
        <w:rPr>
          <w:rFonts w:eastAsia="Calibri"/>
        </w:rPr>
        <w:t xml:space="preserve"> </w:t>
      </w:r>
      <w:bookmarkStart w:id="105" w:name="_Hlk182495531"/>
      <w:r w:rsidR="0066209B" w:rsidRPr="002B5BAC">
        <w:rPr>
          <w:rFonts w:eastAsia="Calibri"/>
        </w:rPr>
        <w:t>чадн</w:t>
      </w:r>
      <w:r w:rsidR="00015499" w:rsidRPr="00673C12">
        <w:rPr>
          <w:rFonts w:eastAsia="Calibri"/>
        </w:rPr>
        <w:t>ого</w:t>
      </w:r>
      <w:r w:rsidR="0066209B" w:rsidRPr="002B5BAC">
        <w:rPr>
          <w:rFonts w:eastAsia="Calibri"/>
        </w:rPr>
        <w:t xml:space="preserve"> газ</w:t>
      </w:r>
      <w:r w:rsidR="0066209B">
        <w:rPr>
          <w:rFonts w:eastAsia="Calibri"/>
          <w:lang w:val="ru-RU"/>
        </w:rPr>
        <w:t>у</w:t>
      </w:r>
      <w:r w:rsidR="0066209B">
        <w:rPr>
          <w:rFonts w:eastAsia="Calibri"/>
        </w:rPr>
        <w:t xml:space="preserve"> </w:t>
      </w:r>
      <w:bookmarkEnd w:id="105"/>
      <w:r w:rsidR="0066209B">
        <w:rPr>
          <w:rFonts w:eastAsia="Calibri"/>
          <w:lang w:val="en-US"/>
        </w:rPr>
        <w:t>MQ</w:t>
      </w:r>
      <w:r w:rsidR="0066209B">
        <w:rPr>
          <w:rFonts w:eastAsia="Calibri"/>
          <w:lang w:val="ru-RU"/>
        </w:rPr>
        <w:t>9</w:t>
      </w:r>
      <w:r w:rsidR="0066209B">
        <w:rPr>
          <w:rFonts w:eastAsia="Calibri"/>
          <w:lang w:val="en-US"/>
        </w:rPr>
        <w:t>;</w:t>
      </w:r>
    </w:p>
    <w:p w14:paraId="2B84DA08" w14:textId="67EAF09A" w:rsidR="00003123" w:rsidRPr="009C5EAC" w:rsidRDefault="00A11842" w:rsidP="00A11842">
      <w:pPr>
        <w:pStyle w:val="a8"/>
        <w:numPr>
          <w:ilvl w:val="0"/>
          <w:numId w:val="17"/>
        </w:numPr>
        <w:ind w:left="0" w:firstLine="709"/>
        <w:jc w:val="left"/>
        <w:rPr>
          <w:rFonts w:eastAsia="Calibri"/>
        </w:rPr>
      </w:pPr>
      <w:r w:rsidRPr="00A11842">
        <w:rPr>
          <w:rFonts w:eastAsia="Calibri"/>
          <w:lang w:val="ru-RU"/>
        </w:rPr>
        <w:t xml:space="preserve">  </w:t>
      </w:r>
      <w:r w:rsidR="0066209B">
        <w:rPr>
          <w:rFonts w:eastAsia="Calibri"/>
          <w:lang w:val="ru-RU"/>
        </w:rPr>
        <w:t>д</w:t>
      </w:r>
      <w:proofErr w:type="spellStart"/>
      <w:r w:rsidR="0066209B">
        <w:rPr>
          <w:rFonts w:eastAsia="Calibri"/>
        </w:rPr>
        <w:t>атчик</w:t>
      </w:r>
      <w:proofErr w:type="spellEnd"/>
      <w:r w:rsidR="0066209B">
        <w:rPr>
          <w:rFonts w:eastAsia="Calibri"/>
        </w:rPr>
        <w:t xml:space="preserve"> </w:t>
      </w:r>
      <w:r w:rsidR="0066209B" w:rsidRPr="0066209B">
        <w:rPr>
          <w:rFonts w:eastAsia="Calibri"/>
        </w:rPr>
        <w:t>бензолу, толуолу</w:t>
      </w:r>
      <w:r w:rsidR="0066209B" w:rsidRPr="00216E4E">
        <w:rPr>
          <w:rFonts w:eastAsia="Calibri"/>
        </w:rPr>
        <w:t xml:space="preserve">, </w:t>
      </w:r>
      <w:r w:rsidR="0066209B">
        <w:rPr>
          <w:rFonts w:eastAsia="Calibri"/>
        </w:rPr>
        <w:t>аміаку</w:t>
      </w:r>
      <w:r w:rsidR="0066209B" w:rsidRPr="00216E4E">
        <w:rPr>
          <w:rFonts w:eastAsia="Calibri"/>
        </w:rPr>
        <w:t xml:space="preserve"> та сульфідів </w:t>
      </w:r>
      <w:r w:rsidR="0066209B">
        <w:rPr>
          <w:rFonts w:eastAsia="Calibri"/>
          <w:lang w:val="en-US"/>
        </w:rPr>
        <w:t>MQ</w:t>
      </w:r>
      <w:r w:rsidR="0066209B">
        <w:rPr>
          <w:rFonts w:eastAsia="Calibri"/>
          <w:lang w:val="ru-RU"/>
        </w:rPr>
        <w:t>135</w:t>
      </w:r>
      <w:r w:rsidR="0066209B" w:rsidRPr="00A11842">
        <w:rPr>
          <w:rFonts w:eastAsia="Calibri"/>
          <w:lang w:val="ru-RU"/>
        </w:rPr>
        <w:t>;</w:t>
      </w:r>
    </w:p>
    <w:p w14:paraId="46FAF98E" w14:textId="77777777" w:rsidR="0066209B" w:rsidRPr="0066209B" w:rsidRDefault="00A11842" w:rsidP="00A11842">
      <w:pPr>
        <w:pStyle w:val="a8"/>
        <w:numPr>
          <w:ilvl w:val="0"/>
          <w:numId w:val="17"/>
        </w:numPr>
        <w:ind w:left="0" w:firstLine="709"/>
        <w:jc w:val="left"/>
        <w:rPr>
          <w:rFonts w:eastAsia="Calibri"/>
        </w:rPr>
      </w:pPr>
      <w:r w:rsidRPr="007E22A3">
        <w:rPr>
          <w:rFonts w:eastAsia="Calibri"/>
          <w:lang w:val="ru-RU"/>
        </w:rPr>
        <w:t xml:space="preserve">  </w:t>
      </w:r>
      <w:r w:rsidR="0066209B">
        <w:rPr>
          <w:rFonts w:eastAsia="Calibri"/>
          <w:lang w:val="ru-RU"/>
        </w:rPr>
        <w:t>д</w:t>
      </w:r>
      <w:proofErr w:type="spellStart"/>
      <w:r w:rsidR="0066209B">
        <w:rPr>
          <w:rFonts w:eastAsia="Calibri"/>
        </w:rPr>
        <w:t>атчик</w:t>
      </w:r>
      <w:proofErr w:type="spellEnd"/>
      <w:r w:rsidR="0066209B">
        <w:rPr>
          <w:rFonts w:eastAsia="Calibri"/>
        </w:rPr>
        <w:t xml:space="preserve"> </w:t>
      </w:r>
      <w:bookmarkStart w:id="106" w:name="_Hlk182495515"/>
      <w:r w:rsidR="0066209B" w:rsidRPr="0066209B">
        <w:rPr>
          <w:rFonts w:eastAsia="Calibri"/>
        </w:rPr>
        <w:t>горючих газ</w:t>
      </w:r>
      <w:proofErr w:type="spellStart"/>
      <w:r w:rsidR="0066209B" w:rsidRPr="0066209B">
        <w:rPr>
          <w:rFonts w:eastAsia="Calibri"/>
          <w:lang w:val="ru-RU"/>
        </w:rPr>
        <w:t>ів</w:t>
      </w:r>
      <w:proofErr w:type="spellEnd"/>
      <w:r w:rsidR="0066209B">
        <w:rPr>
          <w:rFonts w:eastAsia="Calibri"/>
          <w:lang w:val="ru-RU"/>
        </w:rPr>
        <w:t xml:space="preserve"> </w:t>
      </w:r>
      <w:bookmarkEnd w:id="106"/>
      <w:r w:rsidR="0066209B">
        <w:rPr>
          <w:rFonts w:eastAsia="Calibri"/>
          <w:lang w:val="en-US"/>
        </w:rPr>
        <w:t>MQ</w:t>
      </w:r>
      <w:r w:rsidR="0066209B">
        <w:rPr>
          <w:rFonts w:eastAsia="Calibri"/>
          <w:lang w:val="ru-RU"/>
        </w:rPr>
        <w:t>5</w:t>
      </w:r>
      <w:r w:rsidR="0066209B" w:rsidRPr="0066209B">
        <w:rPr>
          <w:rFonts w:eastAsia="Calibri"/>
          <w:lang w:val="ru-RU"/>
        </w:rPr>
        <w:t>;</w:t>
      </w:r>
    </w:p>
    <w:p w14:paraId="22AD1E01" w14:textId="248F058D" w:rsidR="00003123" w:rsidRPr="00F16C4A" w:rsidRDefault="0066209B" w:rsidP="00A11842">
      <w:pPr>
        <w:pStyle w:val="a8"/>
        <w:numPr>
          <w:ilvl w:val="0"/>
          <w:numId w:val="17"/>
        </w:numPr>
        <w:ind w:left="0" w:firstLine="709"/>
        <w:jc w:val="left"/>
        <w:rPr>
          <w:rFonts w:eastAsia="Calibri"/>
        </w:rPr>
      </w:pPr>
      <w:r>
        <w:rPr>
          <w:rFonts w:eastAsia="Calibri"/>
          <w:lang w:val="ru-RU"/>
        </w:rPr>
        <w:t xml:space="preserve">  </w:t>
      </w:r>
      <w:r w:rsidR="00A11842">
        <w:rPr>
          <w:rFonts w:eastAsia="Calibri"/>
          <w:lang w:val="ru-RU"/>
        </w:rPr>
        <w:t>д</w:t>
      </w:r>
      <w:proofErr w:type="spellStart"/>
      <w:r w:rsidR="00A11842">
        <w:rPr>
          <w:rFonts w:eastAsia="Calibri"/>
        </w:rPr>
        <w:t>атчик</w:t>
      </w:r>
      <w:proofErr w:type="spellEnd"/>
      <w:r w:rsidR="00A11842">
        <w:rPr>
          <w:rFonts w:eastAsia="Calibri"/>
        </w:rPr>
        <w:t xml:space="preserve"> </w:t>
      </w:r>
      <w:r w:rsidR="00003123">
        <w:rPr>
          <w:rFonts w:eastAsia="Calibri"/>
        </w:rPr>
        <w:t xml:space="preserve">диму </w:t>
      </w:r>
      <w:r w:rsidR="00003123">
        <w:rPr>
          <w:rFonts w:eastAsia="Calibri"/>
          <w:lang w:val="en-US"/>
        </w:rPr>
        <w:t>MQ</w:t>
      </w:r>
      <w:r w:rsidR="00003123" w:rsidRPr="0066209B">
        <w:rPr>
          <w:rFonts w:eastAsia="Calibri"/>
          <w:lang w:val="ru-RU"/>
        </w:rPr>
        <w:t>2</w:t>
      </w:r>
      <w:r>
        <w:rPr>
          <w:rFonts w:eastAsia="Calibri"/>
          <w:lang w:val="ru-RU"/>
        </w:rPr>
        <w:t>.</w:t>
      </w:r>
    </w:p>
    <w:p w14:paraId="7D43F48B" w14:textId="3370756E" w:rsidR="00003123" w:rsidRPr="00B82599" w:rsidRDefault="00003123" w:rsidP="00003123">
      <w:pPr>
        <w:rPr>
          <w:rFonts w:eastAsia="Calibri"/>
          <w:lang w:val="ru-RU"/>
        </w:rPr>
      </w:pPr>
      <w:r w:rsidRPr="00216E4E">
        <w:rPr>
          <w:rFonts w:eastAsia="Calibri"/>
        </w:rPr>
        <w:t>Модулі підключаються до плат</w:t>
      </w:r>
      <w:r w:rsidR="00635B6D">
        <w:rPr>
          <w:rFonts w:eastAsia="Calibri"/>
        </w:rPr>
        <w:t>и</w:t>
      </w:r>
      <w:r w:rsidRPr="00216E4E">
        <w:rPr>
          <w:rFonts w:eastAsia="Calibri"/>
        </w:rPr>
        <w:t xml:space="preserve"> розробника </w:t>
      </w:r>
      <w:bookmarkStart w:id="107" w:name="_Hlk182496021"/>
      <w:r w:rsidRPr="005659A1">
        <w:rPr>
          <w:rFonts w:eastAsia="Calibri"/>
        </w:rPr>
        <w:t xml:space="preserve">DOIT DEVKIT V1 </w:t>
      </w:r>
      <w:bookmarkEnd w:id="107"/>
      <w:r w:rsidRPr="00216E4E">
        <w:rPr>
          <w:rFonts w:eastAsia="Calibri"/>
        </w:rPr>
        <w:t xml:space="preserve">на базі </w:t>
      </w:r>
      <w:proofErr w:type="spellStart"/>
      <w:r w:rsidRPr="00216E4E">
        <w:rPr>
          <w:rFonts w:eastAsia="Calibri"/>
        </w:rPr>
        <w:t>двоядерного</w:t>
      </w:r>
      <w:proofErr w:type="spellEnd"/>
      <w:r w:rsidRPr="00216E4E">
        <w:rPr>
          <w:rFonts w:eastAsia="Calibri"/>
        </w:rPr>
        <w:t xml:space="preserve"> мікроконтролера ESP32 </w:t>
      </w:r>
      <w:r w:rsidR="00635B6D" w:rsidRPr="00BA4A96">
        <w:rPr>
          <w:rFonts w:eastAsia="Calibri"/>
        </w:rPr>
        <w:t>таким</w:t>
      </w:r>
      <w:r w:rsidRPr="00BA4A96">
        <w:rPr>
          <w:rFonts w:eastAsia="Calibri"/>
        </w:rPr>
        <w:t xml:space="preserve"> чином:</w:t>
      </w:r>
    </w:p>
    <w:p w14:paraId="33EA577C" w14:textId="18CAE19E" w:rsidR="00003123" w:rsidRPr="00216E4E" w:rsidRDefault="00FF59FA" w:rsidP="00635B6D">
      <w:pPr>
        <w:rPr>
          <w:rFonts w:eastAsia="Calibri"/>
        </w:rPr>
      </w:pPr>
      <w:r>
        <w:rPr>
          <w:rFonts w:eastAsia="Calibri"/>
        </w:rPr>
        <w:t>1</w:t>
      </w:r>
      <w:r w:rsidR="00635B6D">
        <w:rPr>
          <w:rFonts w:eastAsia="Calibri"/>
        </w:rPr>
        <w:t xml:space="preserve">)   </w:t>
      </w:r>
      <w:proofErr w:type="spellStart"/>
      <w:r w:rsidR="00003123" w:rsidRPr="00216E4E">
        <w:rPr>
          <w:rFonts w:eastAsia="Calibri"/>
        </w:rPr>
        <w:t>Слот</w:t>
      </w:r>
      <w:proofErr w:type="spellEnd"/>
      <w:r w:rsidR="00003123" w:rsidRPr="00216E4E">
        <w:rPr>
          <w:rFonts w:eastAsia="Calibri"/>
        </w:rPr>
        <w:t xml:space="preserve"> для TF картки:</w:t>
      </w:r>
    </w:p>
    <w:p w14:paraId="402B0072" w14:textId="15E9F1A1" w:rsidR="00003123" w:rsidRPr="00F45B63" w:rsidRDefault="00A11842" w:rsidP="00635B6D">
      <w:pPr>
        <w:pStyle w:val="a8"/>
        <w:numPr>
          <w:ilvl w:val="0"/>
          <w:numId w:val="22"/>
        </w:numPr>
        <w:ind w:left="0" w:firstLine="1418"/>
        <w:jc w:val="left"/>
        <w:rPr>
          <w:rFonts w:eastAsia="Calibri"/>
        </w:rPr>
      </w:pPr>
      <w:r w:rsidRPr="00A11842">
        <w:rPr>
          <w:rFonts w:eastAsia="Calibri"/>
          <w:lang w:val="ru-RU"/>
        </w:rPr>
        <w:t xml:space="preserve">  </w:t>
      </w:r>
      <w:r w:rsidR="00003123" w:rsidRPr="00F45B63">
        <w:rPr>
          <w:rFonts w:eastAsia="Calibri"/>
        </w:rPr>
        <w:t>вхід GND до виходу GND мікроконтролера;</w:t>
      </w:r>
    </w:p>
    <w:p w14:paraId="4CBCEB6E" w14:textId="2D51096F" w:rsidR="00003123" w:rsidRPr="00F45B63" w:rsidRDefault="00A11842" w:rsidP="00635B6D">
      <w:pPr>
        <w:pStyle w:val="a8"/>
        <w:numPr>
          <w:ilvl w:val="0"/>
          <w:numId w:val="22"/>
        </w:numPr>
        <w:ind w:left="0" w:firstLine="1418"/>
        <w:jc w:val="left"/>
        <w:rPr>
          <w:rFonts w:eastAsia="Calibri"/>
        </w:rPr>
      </w:pPr>
      <w:r w:rsidRPr="00A11842">
        <w:rPr>
          <w:rFonts w:eastAsia="Calibri"/>
          <w:lang w:val="ru-RU"/>
        </w:rPr>
        <w:t xml:space="preserve">  </w:t>
      </w:r>
      <w:r w:rsidR="00003123" w:rsidRPr="00F45B63">
        <w:rPr>
          <w:rFonts w:eastAsia="Calibri"/>
        </w:rPr>
        <w:t>вхід 3v3 до виходу 3v3 контролера;</w:t>
      </w:r>
    </w:p>
    <w:p w14:paraId="06A0C8E2" w14:textId="3A3E36C0" w:rsidR="00003123" w:rsidRPr="00F45B63" w:rsidRDefault="00A11842" w:rsidP="00635B6D">
      <w:pPr>
        <w:pStyle w:val="a8"/>
        <w:numPr>
          <w:ilvl w:val="0"/>
          <w:numId w:val="22"/>
        </w:numPr>
        <w:ind w:left="0" w:firstLine="1418"/>
        <w:jc w:val="left"/>
        <w:rPr>
          <w:rFonts w:eastAsia="Calibri"/>
        </w:rPr>
      </w:pPr>
      <w:r w:rsidRPr="00A11842">
        <w:rPr>
          <w:rFonts w:eastAsia="Calibri"/>
          <w:lang w:val="ru-RU"/>
        </w:rPr>
        <w:t xml:space="preserve">  </w:t>
      </w:r>
      <w:r w:rsidR="00003123" w:rsidRPr="00F45B63">
        <w:rPr>
          <w:rFonts w:eastAsia="Calibri"/>
        </w:rPr>
        <w:t>вихід MISO до входу D19 плати розробника;</w:t>
      </w:r>
    </w:p>
    <w:p w14:paraId="61474B7C" w14:textId="6778F9EF" w:rsidR="00003123" w:rsidRPr="00F45B63" w:rsidRDefault="00A11842" w:rsidP="00635B6D">
      <w:pPr>
        <w:pStyle w:val="a8"/>
        <w:numPr>
          <w:ilvl w:val="0"/>
          <w:numId w:val="22"/>
        </w:numPr>
        <w:ind w:left="0" w:firstLine="1418"/>
        <w:jc w:val="left"/>
        <w:rPr>
          <w:rFonts w:eastAsia="Calibri"/>
        </w:rPr>
      </w:pPr>
      <w:r w:rsidRPr="00A11842">
        <w:rPr>
          <w:rFonts w:eastAsia="Calibri"/>
          <w:lang w:val="ru-RU"/>
        </w:rPr>
        <w:lastRenderedPageBreak/>
        <w:t xml:space="preserve">  </w:t>
      </w:r>
      <w:r w:rsidR="00003123" w:rsidRPr="00F45B63">
        <w:rPr>
          <w:rFonts w:eastAsia="Calibri"/>
        </w:rPr>
        <w:t>вхід CLK до виходу D18;</w:t>
      </w:r>
    </w:p>
    <w:p w14:paraId="0727B588" w14:textId="0F724E4A" w:rsidR="00003123" w:rsidRPr="00F45B63" w:rsidRDefault="00A11842" w:rsidP="00635B6D">
      <w:pPr>
        <w:pStyle w:val="a8"/>
        <w:numPr>
          <w:ilvl w:val="0"/>
          <w:numId w:val="22"/>
        </w:numPr>
        <w:ind w:left="0" w:firstLine="1418"/>
        <w:jc w:val="left"/>
        <w:rPr>
          <w:rFonts w:eastAsia="Calibri"/>
        </w:rPr>
      </w:pPr>
      <w:r w:rsidRPr="00A11842">
        <w:rPr>
          <w:rFonts w:eastAsia="Calibri"/>
          <w:lang w:val="ru-RU"/>
        </w:rPr>
        <w:t xml:space="preserve">  </w:t>
      </w:r>
      <w:r w:rsidR="00003123" w:rsidRPr="00F45B63">
        <w:rPr>
          <w:rFonts w:eastAsia="Calibri"/>
        </w:rPr>
        <w:t>вхід CS до виходу D5;</w:t>
      </w:r>
    </w:p>
    <w:p w14:paraId="196BE1F3" w14:textId="1A19B574" w:rsidR="00003123" w:rsidRPr="00F45B63" w:rsidRDefault="00A11842" w:rsidP="00635B6D">
      <w:pPr>
        <w:pStyle w:val="a8"/>
        <w:numPr>
          <w:ilvl w:val="0"/>
          <w:numId w:val="22"/>
        </w:numPr>
        <w:ind w:left="0" w:firstLine="1418"/>
        <w:jc w:val="left"/>
        <w:rPr>
          <w:rFonts w:eastAsia="Calibri"/>
        </w:rPr>
      </w:pPr>
      <w:r w:rsidRPr="00A11842">
        <w:rPr>
          <w:rFonts w:eastAsia="Calibri"/>
          <w:lang w:val="ru-RU"/>
        </w:rPr>
        <w:t xml:space="preserve">  </w:t>
      </w:r>
      <w:r w:rsidR="00003123" w:rsidRPr="00F45B63">
        <w:rPr>
          <w:rFonts w:eastAsia="Calibri"/>
        </w:rPr>
        <w:t>вхід MOSI до виходу D23</w:t>
      </w:r>
      <w:r w:rsidR="00FF59FA">
        <w:rPr>
          <w:rFonts w:eastAsia="Calibri"/>
        </w:rPr>
        <w:t>;</w:t>
      </w:r>
    </w:p>
    <w:p w14:paraId="6399642E" w14:textId="30DA9F5E" w:rsidR="00003123" w:rsidRPr="00216E4E" w:rsidRDefault="00635B6D" w:rsidP="00635B6D">
      <w:pPr>
        <w:rPr>
          <w:rFonts w:eastAsia="Calibri"/>
        </w:rPr>
      </w:pPr>
      <w:r>
        <w:rPr>
          <w:rFonts w:eastAsia="Calibri"/>
        </w:rPr>
        <w:t xml:space="preserve">4)   </w:t>
      </w:r>
      <w:r w:rsidR="00003123" w:rsidRPr="00216E4E">
        <w:rPr>
          <w:rFonts w:eastAsia="Calibri"/>
        </w:rPr>
        <w:t>RTC модуль DS3231SN:</w:t>
      </w:r>
    </w:p>
    <w:p w14:paraId="0EA53791" w14:textId="65718F19" w:rsidR="00003123" w:rsidRPr="00F45B63" w:rsidRDefault="00B82599" w:rsidP="00635B6D">
      <w:pPr>
        <w:pStyle w:val="a8"/>
        <w:numPr>
          <w:ilvl w:val="0"/>
          <w:numId w:val="24"/>
        </w:numPr>
        <w:ind w:left="0" w:firstLine="1418"/>
        <w:jc w:val="left"/>
        <w:rPr>
          <w:rFonts w:eastAsia="Calibri"/>
        </w:rPr>
      </w:pPr>
      <w:bookmarkStart w:id="108" w:name="_Hlk182503481"/>
      <w:r w:rsidRPr="00B82599">
        <w:rPr>
          <w:rFonts w:eastAsia="Calibri"/>
          <w:lang w:val="ru-RU"/>
        </w:rPr>
        <w:t xml:space="preserve">  </w:t>
      </w:r>
      <w:r w:rsidR="00003123" w:rsidRPr="00F45B63">
        <w:rPr>
          <w:rFonts w:eastAsia="Calibri"/>
        </w:rPr>
        <w:t>вхід' - ' до виходу GND контролера;</w:t>
      </w:r>
    </w:p>
    <w:p w14:paraId="73517D01" w14:textId="190A1A4A" w:rsidR="00003123" w:rsidRPr="00F45B63" w:rsidRDefault="00B82599" w:rsidP="00635B6D">
      <w:pPr>
        <w:pStyle w:val="a8"/>
        <w:numPr>
          <w:ilvl w:val="0"/>
          <w:numId w:val="24"/>
        </w:numPr>
        <w:ind w:left="0" w:firstLine="1418"/>
        <w:jc w:val="left"/>
        <w:rPr>
          <w:rFonts w:eastAsia="Calibri"/>
        </w:rPr>
      </w:pPr>
      <w:r w:rsidRPr="00B82599">
        <w:rPr>
          <w:rFonts w:eastAsia="Calibri"/>
          <w:lang w:val="ru-RU"/>
        </w:rPr>
        <w:t xml:space="preserve">  </w:t>
      </w:r>
      <w:r w:rsidR="00003123" w:rsidRPr="00F45B63">
        <w:rPr>
          <w:rFonts w:eastAsia="Calibri"/>
        </w:rPr>
        <w:t>вхід ' + ' до виходу 3v3;</w:t>
      </w:r>
    </w:p>
    <w:p w14:paraId="18358C92" w14:textId="02DD98EE" w:rsidR="00003123" w:rsidRPr="00F45B63" w:rsidRDefault="00B82599" w:rsidP="00635B6D">
      <w:pPr>
        <w:pStyle w:val="a8"/>
        <w:numPr>
          <w:ilvl w:val="0"/>
          <w:numId w:val="24"/>
        </w:numPr>
        <w:ind w:left="0" w:firstLine="1418"/>
        <w:jc w:val="left"/>
        <w:rPr>
          <w:rFonts w:eastAsia="Calibri"/>
        </w:rPr>
      </w:pPr>
      <w:r w:rsidRPr="00B82599">
        <w:rPr>
          <w:rFonts w:eastAsia="Calibri"/>
          <w:lang w:val="ru-RU"/>
        </w:rPr>
        <w:t xml:space="preserve">  </w:t>
      </w:r>
      <w:r w:rsidR="00003123" w:rsidRPr="00F45B63">
        <w:rPr>
          <w:rFonts w:eastAsia="Calibri"/>
        </w:rPr>
        <w:t>вихід ' D ' до входу D21;</w:t>
      </w:r>
    </w:p>
    <w:p w14:paraId="595E8498" w14:textId="6FAA00F3" w:rsidR="00003123" w:rsidRDefault="00B82599" w:rsidP="00635B6D">
      <w:pPr>
        <w:pStyle w:val="a8"/>
        <w:numPr>
          <w:ilvl w:val="0"/>
          <w:numId w:val="24"/>
        </w:numPr>
        <w:ind w:left="0" w:firstLine="1418"/>
        <w:jc w:val="left"/>
        <w:rPr>
          <w:rFonts w:eastAsia="Calibri"/>
        </w:rPr>
      </w:pPr>
      <w:r w:rsidRPr="00B82599">
        <w:rPr>
          <w:rFonts w:eastAsia="Calibri"/>
          <w:lang w:val="ru-RU"/>
        </w:rPr>
        <w:t xml:space="preserve">  </w:t>
      </w:r>
      <w:r w:rsidR="00003123" w:rsidRPr="00F45B63">
        <w:rPr>
          <w:rFonts w:eastAsia="Calibri"/>
        </w:rPr>
        <w:t>вхід ' C ' до виходу D22</w:t>
      </w:r>
      <w:r w:rsidR="00FF59FA">
        <w:rPr>
          <w:rFonts w:eastAsia="Calibri"/>
        </w:rPr>
        <w:t>;</w:t>
      </w:r>
    </w:p>
    <w:p w14:paraId="3C8B0A14" w14:textId="77777777" w:rsidR="00FF59FA" w:rsidRPr="00216E4E" w:rsidRDefault="00FF59FA" w:rsidP="00FF59FA">
      <w:pPr>
        <w:rPr>
          <w:rFonts w:eastAsia="Calibri"/>
        </w:rPr>
      </w:pPr>
      <w:r>
        <w:rPr>
          <w:rFonts w:eastAsia="Calibri"/>
        </w:rPr>
        <w:t xml:space="preserve">1)   </w:t>
      </w:r>
      <w:r w:rsidRPr="00216E4E">
        <w:rPr>
          <w:rFonts w:eastAsia="Calibri"/>
        </w:rPr>
        <w:t>Датчик вологості та температури повітря DHT22:</w:t>
      </w:r>
    </w:p>
    <w:p w14:paraId="3D0E74D0" w14:textId="77777777" w:rsidR="00FF59FA" w:rsidRPr="00F45B63" w:rsidRDefault="00FF59FA" w:rsidP="00FF59FA">
      <w:pPr>
        <w:pStyle w:val="a8"/>
        <w:numPr>
          <w:ilvl w:val="0"/>
          <w:numId w:val="21"/>
        </w:numPr>
        <w:ind w:left="0" w:firstLine="1418"/>
        <w:jc w:val="left"/>
        <w:rPr>
          <w:rFonts w:eastAsia="Calibri"/>
        </w:rPr>
      </w:pPr>
      <w:r w:rsidRPr="00A11842">
        <w:rPr>
          <w:rFonts w:eastAsia="Calibri"/>
          <w:lang w:val="ru-RU"/>
        </w:rPr>
        <w:t xml:space="preserve">  </w:t>
      </w:r>
      <w:r w:rsidRPr="00F45B63">
        <w:rPr>
          <w:rFonts w:eastAsia="Calibri"/>
        </w:rPr>
        <w:t>вхід ' - ' до виходу GND контролера;</w:t>
      </w:r>
    </w:p>
    <w:p w14:paraId="6EA41757" w14:textId="77777777" w:rsidR="00FF59FA" w:rsidRPr="00F45B63" w:rsidRDefault="00FF59FA" w:rsidP="00FF59FA">
      <w:pPr>
        <w:pStyle w:val="a8"/>
        <w:numPr>
          <w:ilvl w:val="0"/>
          <w:numId w:val="21"/>
        </w:numPr>
        <w:ind w:left="0" w:firstLine="1418"/>
        <w:jc w:val="left"/>
        <w:rPr>
          <w:rFonts w:eastAsia="Calibri"/>
        </w:rPr>
      </w:pPr>
      <w:r w:rsidRPr="00A11842">
        <w:rPr>
          <w:rFonts w:eastAsia="Calibri"/>
          <w:lang w:val="ru-RU"/>
        </w:rPr>
        <w:t xml:space="preserve">  </w:t>
      </w:r>
      <w:r w:rsidRPr="00F45B63">
        <w:rPr>
          <w:rFonts w:eastAsia="Calibri"/>
        </w:rPr>
        <w:t>вхід ' + ' до виходу 3v3 контролера;</w:t>
      </w:r>
    </w:p>
    <w:p w14:paraId="28206542" w14:textId="7BBF76AD" w:rsidR="00FF59FA" w:rsidRPr="00F45B63" w:rsidRDefault="00FF59FA" w:rsidP="00FF59FA">
      <w:pPr>
        <w:pStyle w:val="a8"/>
        <w:numPr>
          <w:ilvl w:val="0"/>
          <w:numId w:val="21"/>
        </w:numPr>
        <w:ind w:left="0" w:firstLine="1418"/>
        <w:jc w:val="left"/>
        <w:rPr>
          <w:rFonts w:eastAsia="Calibri"/>
        </w:rPr>
      </w:pPr>
      <w:r w:rsidRPr="00A11842">
        <w:rPr>
          <w:rFonts w:eastAsia="Calibri"/>
          <w:lang w:val="ru-RU"/>
        </w:rPr>
        <w:t xml:space="preserve">  </w:t>
      </w:r>
      <w:r w:rsidRPr="00F45B63">
        <w:rPr>
          <w:rFonts w:eastAsia="Calibri"/>
        </w:rPr>
        <w:t xml:space="preserve">вихід </w:t>
      </w:r>
      <w:proofErr w:type="spellStart"/>
      <w:r w:rsidRPr="00F45B63">
        <w:rPr>
          <w:rFonts w:eastAsia="Calibri"/>
        </w:rPr>
        <w:t>out</w:t>
      </w:r>
      <w:proofErr w:type="spellEnd"/>
      <w:r w:rsidRPr="00F45B63">
        <w:rPr>
          <w:rFonts w:eastAsia="Calibri"/>
        </w:rPr>
        <w:t xml:space="preserve"> до входу D14 контролера</w:t>
      </w:r>
      <w:r>
        <w:rPr>
          <w:rFonts w:eastAsia="Calibri"/>
        </w:rPr>
        <w:t>;</w:t>
      </w:r>
    </w:p>
    <w:bookmarkEnd w:id="108"/>
    <w:p w14:paraId="1A11A6F8" w14:textId="7B38BA7D" w:rsidR="00003123" w:rsidRPr="00204876" w:rsidRDefault="00635B6D" w:rsidP="00635B6D">
      <w:pPr>
        <w:rPr>
          <w:rFonts w:eastAsia="Calibri"/>
        </w:rPr>
      </w:pPr>
      <w:r>
        <w:rPr>
          <w:rFonts w:eastAsia="Calibri"/>
        </w:rPr>
        <w:t xml:space="preserve">5)   </w:t>
      </w:r>
      <w:r w:rsidR="00003123" w:rsidRPr="00204876">
        <w:rPr>
          <w:rFonts w:eastAsia="Calibri"/>
        </w:rPr>
        <w:t xml:space="preserve">Датчик </w:t>
      </w:r>
      <w:proofErr w:type="spellStart"/>
      <w:r w:rsidR="00003123" w:rsidRPr="00204876">
        <w:rPr>
          <w:rFonts w:eastAsia="Calibri"/>
          <w:lang w:val="ru-RU"/>
        </w:rPr>
        <w:t>вуглекислого</w:t>
      </w:r>
      <w:proofErr w:type="spellEnd"/>
      <w:r w:rsidR="00003123" w:rsidRPr="00204876">
        <w:rPr>
          <w:rFonts w:eastAsia="Calibri"/>
          <w:lang w:val="ru-RU"/>
        </w:rPr>
        <w:t xml:space="preserve"> газу</w:t>
      </w:r>
      <w:r w:rsidR="00C25102">
        <w:rPr>
          <w:rFonts w:eastAsia="Calibri"/>
          <w:lang w:val="ru-RU"/>
        </w:rPr>
        <w:t xml:space="preserve"> </w:t>
      </w:r>
      <w:r w:rsidR="00003123" w:rsidRPr="00204876">
        <w:rPr>
          <w:rFonts w:eastAsia="Calibri"/>
        </w:rPr>
        <w:t>MH-Z19B</w:t>
      </w:r>
      <w:r w:rsidR="00FF59FA">
        <w:rPr>
          <w:rFonts w:eastAsia="Calibri"/>
        </w:rPr>
        <w:t>:</w:t>
      </w:r>
    </w:p>
    <w:p w14:paraId="323F3337" w14:textId="411A36BC" w:rsidR="00003123" w:rsidRPr="00F45B63" w:rsidRDefault="00B82599" w:rsidP="00635B6D">
      <w:pPr>
        <w:pStyle w:val="a8"/>
        <w:numPr>
          <w:ilvl w:val="0"/>
          <w:numId w:val="25"/>
        </w:numPr>
        <w:ind w:left="0" w:firstLine="1418"/>
        <w:jc w:val="left"/>
        <w:rPr>
          <w:rFonts w:eastAsia="Calibri"/>
        </w:rPr>
      </w:pPr>
      <w:r w:rsidRPr="00B82599">
        <w:rPr>
          <w:rFonts w:eastAsia="Calibri"/>
          <w:lang w:val="ru-RU"/>
        </w:rPr>
        <w:t xml:space="preserve">  </w:t>
      </w:r>
      <w:r w:rsidR="00003123" w:rsidRPr="00F45B63">
        <w:rPr>
          <w:rFonts w:eastAsia="Calibri"/>
        </w:rPr>
        <w:t>вхід</w:t>
      </w:r>
      <w:r w:rsidR="00003123" w:rsidRPr="00F45B63">
        <w:rPr>
          <w:rFonts w:eastAsia="Calibri"/>
          <w:lang w:val="ru-RU"/>
        </w:rPr>
        <w:t xml:space="preserve"> </w:t>
      </w:r>
      <w:r w:rsidR="00003123" w:rsidRPr="00F45B63">
        <w:rPr>
          <w:rFonts w:eastAsia="Calibri"/>
        </w:rPr>
        <w:t>GND до виходу GND контролера;</w:t>
      </w:r>
    </w:p>
    <w:p w14:paraId="3D9C8485" w14:textId="515843FF" w:rsidR="00003123" w:rsidRPr="00F45B63" w:rsidRDefault="00B82599" w:rsidP="00635B6D">
      <w:pPr>
        <w:pStyle w:val="a8"/>
        <w:numPr>
          <w:ilvl w:val="0"/>
          <w:numId w:val="25"/>
        </w:numPr>
        <w:ind w:left="0" w:firstLine="1418"/>
        <w:jc w:val="left"/>
        <w:rPr>
          <w:rFonts w:eastAsia="Calibri"/>
        </w:rPr>
      </w:pPr>
      <w:r w:rsidRPr="00B82599">
        <w:rPr>
          <w:rFonts w:eastAsia="Calibri"/>
          <w:lang w:val="ru-RU"/>
        </w:rPr>
        <w:t xml:space="preserve">  </w:t>
      </w:r>
      <w:r w:rsidR="00003123" w:rsidRPr="00F45B63">
        <w:rPr>
          <w:rFonts w:eastAsia="Calibri"/>
        </w:rPr>
        <w:t xml:space="preserve">вхід </w:t>
      </w:r>
      <w:r w:rsidR="00003123" w:rsidRPr="00F45B63">
        <w:rPr>
          <w:rFonts w:eastAsia="Calibri"/>
          <w:lang w:val="en-US"/>
        </w:rPr>
        <w:t>Vin</w:t>
      </w:r>
      <w:r w:rsidR="00003123" w:rsidRPr="00F45B63">
        <w:rPr>
          <w:rFonts w:eastAsia="Calibri"/>
        </w:rPr>
        <w:t xml:space="preserve"> до виходу VIN;</w:t>
      </w:r>
    </w:p>
    <w:p w14:paraId="3894BD5B" w14:textId="19A3B8E5" w:rsidR="00003123" w:rsidRPr="00F45B63" w:rsidRDefault="00B82599" w:rsidP="00635B6D">
      <w:pPr>
        <w:pStyle w:val="a8"/>
        <w:numPr>
          <w:ilvl w:val="0"/>
          <w:numId w:val="25"/>
        </w:numPr>
        <w:ind w:left="0" w:firstLine="1418"/>
        <w:jc w:val="left"/>
        <w:rPr>
          <w:rFonts w:eastAsia="Calibri"/>
        </w:rPr>
      </w:pPr>
      <w:r w:rsidRPr="00B82599">
        <w:rPr>
          <w:rFonts w:eastAsia="Calibri"/>
          <w:lang w:val="ru-RU"/>
        </w:rPr>
        <w:t xml:space="preserve">  </w:t>
      </w:r>
      <w:r w:rsidR="00003123" w:rsidRPr="00F45B63">
        <w:rPr>
          <w:rFonts w:eastAsia="Calibri"/>
        </w:rPr>
        <w:t xml:space="preserve">вихід </w:t>
      </w:r>
      <w:r w:rsidR="00003123" w:rsidRPr="00F45B63">
        <w:rPr>
          <w:rFonts w:eastAsia="Calibri"/>
          <w:lang w:val="en-US"/>
        </w:rPr>
        <w:t>TX</w:t>
      </w:r>
      <w:r w:rsidR="00003123" w:rsidRPr="00F45B63">
        <w:rPr>
          <w:rFonts w:eastAsia="Calibri"/>
        </w:rPr>
        <w:t xml:space="preserve"> до входу </w:t>
      </w:r>
      <w:r w:rsidR="00003123" w:rsidRPr="00F45B63">
        <w:rPr>
          <w:rFonts w:eastAsia="Calibri"/>
          <w:lang w:val="en-US"/>
        </w:rPr>
        <w:t>RX</w:t>
      </w:r>
      <w:r w:rsidR="00003123" w:rsidRPr="00003123">
        <w:rPr>
          <w:rFonts w:eastAsia="Calibri"/>
          <w:lang w:val="ru-RU"/>
        </w:rPr>
        <w:t>2</w:t>
      </w:r>
      <w:r w:rsidR="00003123" w:rsidRPr="00F45B63">
        <w:rPr>
          <w:rFonts w:eastAsia="Calibri"/>
        </w:rPr>
        <w:t>;</w:t>
      </w:r>
    </w:p>
    <w:p w14:paraId="3D311A22" w14:textId="1043E910" w:rsidR="00003123" w:rsidRDefault="00B82599" w:rsidP="00635B6D">
      <w:pPr>
        <w:pStyle w:val="a8"/>
        <w:numPr>
          <w:ilvl w:val="0"/>
          <w:numId w:val="25"/>
        </w:numPr>
        <w:ind w:left="0" w:firstLine="1418"/>
        <w:jc w:val="left"/>
        <w:rPr>
          <w:rFonts w:eastAsia="Calibri"/>
        </w:rPr>
      </w:pPr>
      <w:r w:rsidRPr="00B82599">
        <w:rPr>
          <w:rFonts w:eastAsia="Calibri"/>
          <w:lang w:val="ru-RU"/>
        </w:rPr>
        <w:t xml:space="preserve">  </w:t>
      </w:r>
      <w:r w:rsidR="00003123" w:rsidRPr="00F45B63">
        <w:rPr>
          <w:rFonts w:eastAsia="Calibri"/>
        </w:rPr>
        <w:t xml:space="preserve">вхід </w:t>
      </w:r>
      <w:r w:rsidR="00003123" w:rsidRPr="00F45B63">
        <w:rPr>
          <w:rFonts w:eastAsia="Calibri"/>
          <w:lang w:val="en-US"/>
        </w:rPr>
        <w:t>RX</w:t>
      </w:r>
      <w:r w:rsidR="00003123" w:rsidRPr="00F45B63">
        <w:rPr>
          <w:rFonts w:eastAsia="Calibri"/>
        </w:rPr>
        <w:t xml:space="preserve"> до виходу </w:t>
      </w:r>
      <w:r w:rsidR="00003123" w:rsidRPr="00F45B63">
        <w:rPr>
          <w:rFonts w:eastAsia="Calibri"/>
          <w:lang w:val="en-US"/>
        </w:rPr>
        <w:t>TX</w:t>
      </w:r>
      <w:r w:rsidR="00003123" w:rsidRPr="00F45B63">
        <w:rPr>
          <w:rFonts w:eastAsia="Calibri"/>
        </w:rPr>
        <w:t>2</w:t>
      </w:r>
      <w:r w:rsidR="00FF59FA">
        <w:rPr>
          <w:rFonts w:eastAsia="Calibri"/>
        </w:rPr>
        <w:t>;</w:t>
      </w:r>
    </w:p>
    <w:p w14:paraId="0C268A96" w14:textId="77777777" w:rsidR="00FF59FA" w:rsidRPr="00216E4E" w:rsidRDefault="00FF59FA" w:rsidP="00FF59FA">
      <w:pPr>
        <w:rPr>
          <w:rFonts w:eastAsia="Calibri"/>
        </w:rPr>
      </w:pPr>
      <w:r>
        <w:rPr>
          <w:rFonts w:eastAsia="Calibri"/>
        </w:rPr>
        <w:t xml:space="preserve">3)   </w:t>
      </w:r>
      <w:r w:rsidRPr="00216E4E">
        <w:rPr>
          <w:rFonts w:eastAsia="Calibri"/>
        </w:rPr>
        <w:t xml:space="preserve">Датчик пилу </w:t>
      </w:r>
      <w:proofErr w:type="spellStart"/>
      <w:r w:rsidRPr="00216E4E">
        <w:rPr>
          <w:rFonts w:eastAsia="Calibri"/>
        </w:rPr>
        <w:t>Shinyei</w:t>
      </w:r>
      <w:proofErr w:type="spellEnd"/>
      <w:r w:rsidRPr="00216E4E">
        <w:rPr>
          <w:rFonts w:eastAsia="Calibri"/>
        </w:rPr>
        <w:t xml:space="preserve"> PPD42NS:</w:t>
      </w:r>
    </w:p>
    <w:p w14:paraId="3D9F4B79" w14:textId="77777777" w:rsidR="00FF59FA" w:rsidRPr="00F45B63" w:rsidRDefault="00FF59FA" w:rsidP="00FF59FA">
      <w:pPr>
        <w:pStyle w:val="a8"/>
        <w:numPr>
          <w:ilvl w:val="0"/>
          <w:numId w:val="23"/>
        </w:numPr>
        <w:ind w:left="0" w:firstLine="1418"/>
        <w:jc w:val="left"/>
        <w:rPr>
          <w:rFonts w:eastAsia="Calibri"/>
        </w:rPr>
      </w:pPr>
      <w:r w:rsidRPr="00B82599">
        <w:rPr>
          <w:rFonts w:eastAsia="Calibri"/>
          <w:lang w:val="ru-RU"/>
        </w:rPr>
        <w:t xml:space="preserve">  </w:t>
      </w:r>
      <w:r w:rsidRPr="00F45B63">
        <w:rPr>
          <w:rFonts w:eastAsia="Calibri"/>
        </w:rPr>
        <w:t>вхід</w:t>
      </w:r>
      <w:r>
        <w:rPr>
          <w:rFonts w:eastAsia="Calibri"/>
        </w:rPr>
        <w:t xml:space="preserve"> </w:t>
      </w:r>
      <w:r w:rsidRPr="00F45B63">
        <w:rPr>
          <w:rFonts w:eastAsia="Calibri"/>
        </w:rPr>
        <w:t>'1' до виходу GND мікроконтролера;</w:t>
      </w:r>
    </w:p>
    <w:p w14:paraId="231F3687" w14:textId="77777777" w:rsidR="00FF59FA" w:rsidRPr="00F45B63" w:rsidRDefault="00FF59FA" w:rsidP="00FF59FA">
      <w:pPr>
        <w:pStyle w:val="a8"/>
        <w:numPr>
          <w:ilvl w:val="0"/>
          <w:numId w:val="23"/>
        </w:numPr>
        <w:ind w:left="0" w:firstLine="1418"/>
        <w:jc w:val="left"/>
        <w:rPr>
          <w:rFonts w:eastAsia="Calibri"/>
        </w:rPr>
      </w:pPr>
      <w:r w:rsidRPr="00B82599">
        <w:rPr>
          <w:rFonts w:eastAsia="Calibri"/>
          <w:lang w:val="ru-RU"/>
        </w:rPr>
        <w:t xml:space="preserve">  </w:t>
      </w:r>
      <w:r w:rsidRPr="00F45B63">
        <w:rPr>
          <w:rFonts w:eastAsia="Calibri"/>
        </w:rPr>
        <w:t>вхід '3' до виходу VIN контролера;</w:t>
      </w:r>
    </w:p>
    <w:p w14:paraId="7F7B9D26" w14:textId="6F896D0F" w:rsidR="00FF59FA" w:rsidRPr="00F45B63" w:rsidRDefault="00FF59FA" w:rsidP="00FF59FA">
      <w:pPr>
        <w:pStyle w:val="a8"/>
        <w:numPr>
          <w:ilvl w:val="0"/>
          <w:numId w:val="23"/>
        </w:numPr>
        <w:ind w:left="0" w:firstLine="1418"/>
        <w:jc w:val="left"/>
        <w:rPr>
          <w:rFonts w:eastAsia="Calibri"/>
        </w:rPr>
      </w:pPr>
      <w:r w:rsidRPr="00B82599">
        <w:rPr>
          <w:rFonts w:eastAsia="Calibri"/>
          <w:lang w:val="ru-RU"/>
        </w:rPr>
        <w:t xml:space="preserve">  </w:t>
      </w:r>
      <w:r w:rsidRPr="00F45B63">
        <w:rPr>
          <w:rFonts w:eastAsia="Calibri"/>
        </w:rPr>
        <w:t>вихід '1' до входу D32 плати розробника</w:t>
      </w:r>
      <w:r>
        <w:rPr>
          <w:rFonts w:eastAsia="Calibri"/>
          <w:lang w:val="ru-RU"/>
        </w:rPr>
        <w:t>;</w:t>
      </w:r>
    </w:p>
    <w:p w14:paraId="6B3D40F6" w14:textId="75E29FC5" w:rsidR="00003123" w:rsidRPr="00216E4E" w:rsidRDefault="00635B6D" w:rsidP="00635B6D">
      <w:pPr>
        <w:rPr>
          <w:rFonts w:eastAsia="Calibri"/>
        </w:rPr>
      </w:pPr>
      <w:r>
        <w:rPr>
          <w:rFonts w:eastAsia="Calibri"/>
        </w:rPr>
        <w:t xml:space="preserve">8)   </w:t>
      </w:r>
      <w:r w:rsidR="00003123" w:rsidRPr="00216E4E">
        <w:rPr>
          <w:rFonts w:eastAsia="Calibri"/>
        </w:rPr>
        <w:t>Датчик чадного газу MQ9:</w:t>
      </w:r>
    </w:p>
    <w:p w14:paraId="27F1FAF4" w14:textId="05762F69" w:rsidR="00003123" w:rsidRPr="00F45B63" w:rsidRDefault="00B82599" w:rsidP="00635B6D">
      <w:pPr>
        <w:pStyle w:val="a8"/>
        <w:numPr>
          <w:ilvl w:val="0"/>
          <w:numId w:val="28"/>
        </w:numPr>
        <w:ind w:left="0" w:firstLine="1418"/>
        <w:jc w:val="left"/>
        <w:rPr>
          <w:rFonts w:eastAsia="Calibri"/>
        </w:rPr>
      </w:pPr>
      <w:r w:rsidRPr="00B82599">
        <w:rPr>
          <w:rFonts w:eastAsia="Calibri"/>
          <w:lang w:val="ru-RU"/>
        </w:rPr>
        <w:t xml:space="preserve">  </w:t>
      </w:r>
      <w:r w:rsidR="00003123" w:rsidRPr="00F45B63">
        <w:rPr>
          <w:rFonts w:eastAsia="Calibri"/>
        </w:rPr>
        <w:t>вхід GND до виходу GND контролера;</w:t>
      </w:r>
    </w:p>
    <w:p w14:paraId="0935378A" w14:textId="4842E181" w:rsidR="00003123" w:rsidRPr="00F45B63" w:rsidRDefault="00B82599" w:rsidP="00635B6D">
      <w:pPr>
        <w:pStyle w:val="a8"/>
        <w:numPr>
          <w:ilvl w:val="0"/>
          <w:numId w:val="28"/>
        </w:numPr>
        <w:ind w:left="0" w:firstLine="1418"/>
        <w:jc w:val="left"/>
        <w:rPr>
          <w:rFonts w:eastAsia="Calibri"/>
        </w:rPr>
      </w:pPr>
      <w:r w:rsidRPr="00B82599">
        <w:rPr>
          <w:rFonts w:eastAsia="Calibri"/>
          <w:lang w:val="ru-RU"/>
        </w:rPr>
        <w:t xml:space="preserve">  </w:t>
      </w:r>
      <w:r w:rsidR="00003123" w:rsidRPr="00F45B63">
        <w:rPr>
          <w:rFonts w:eastAsia="Calibri"/>
        </w:rPr>
        <w:t xml:space="preserve">вхід </w:t>
      </w:r>
      <w:proofErr w:type="spellStart"/>
      <w:r w:rsidR="00003123" w:rsidRPr="00F45B63">
        <w:rPr>
          <w:rFonts w:eastAsia="Calibri"/>
        </w:rPr>
        <w:t>Vcc</w:t>
      </w:r>
      <w:proofErr w:type="spellEnd"/>
      <w:r w:rsidR="00003123" w:rsidRPr="00F45B63">
        <w:rPr>
          <w:rFonts w:eastAsia="Calibri"/>
        </w:rPr>
        <w:t xml:space="preserve"> до виходу VIN;</w:t>
      </w:r>
    </w:p>
    <w:p w14:paraId="59A054E4" w14:textId="369CFD76" w:rsidR="00003123" w:rsidRPr="00F45B63" w:rsidRDefault="00B82599" w:rsidP="00635B6D">
      <w:pPr>
        <w:pStyle w:val="a8"/>
        <w:numPr>
          <w:ilvl w:val="0"/>
          <w:numId w:val="28"/>
        </w:numPr>
        <w:ind w:left="0" w:firstLine="1418"/>
        <w:jc w:val="left"/>
        <w:rPr>
          <w:rFonts w:eastAsia="Calibri"/>
          <w:lang w:val="ru-RU"/>
        </w:rPr>
      </w:pPr>
      <w:r w:rsidRPr="00B82599">
        <w:rPr>
          <w:rFonts w:eastAsia="Calibri"/>
          <w:lang w:val="ru-RU"/>
        </w:rPr>
        <w:t xml:space="preserve">  </w:t>
      </w:r>
      <w:r w:rsidR="00003123" w:rsidRPr="00F45B63">
        <w:rPr>
          <w:rFonts w:eastAsia="Calibri"/>
        </w:rPr>
        <w:t>вихід A0 до універсального входу D34;</w:t>
      </w:r>
    </w:p>
    <w:p w14:paraId="76E58BA9" w14:textId="0AE34836" w:rsidR="00003123" w:rsidRPr="00216E4E" w:rsidRDefault="00635B6D" w:rsidP="00635B6D">
      <w:pPr>
        <w:rPr>
          <w:rFonts w:eastAsia="Calibri"/>
        </w:rPr>
      </w:pPr>
      <w:r>
        <w:rPr>
          <w:rFonts w:eastAsia="Calibri"/>
        </w:rPr>
        <w:t xml:space="preserve">9)   </w:t>
      </w:r>
      <w:r w:rsidR="00003123" w:rsidRPr="00216E4E">
        <w:rPr>
          <w:rFonts w:eastAsia="Calibri"/>
        </w:rPr>
        <w:t xml:space="preserve">Датчик </w:t>
      </w:r>
      <w:r w:rsidR="00BA4A96" w:rsidRPr="0066209B">
        <w:rPr>
          <w:rFonts w:eastAsia="Calibri"/>
        </w:rPr>
        <w:t xml:space="preserve">бензолу, </w:t>
      </w:r>
      <w:r w:rsidR="00003123" w:rsidRPr="0066209B">
        <w:rPr>
          <w:rFonts w:eastAsia="Calibri"/>
        </w:rPr>
        <w:t>толуолу,</w:t>
      </w:r>
      <w:r w:rsidR="00003123" w:rsidRPr="00216E4E">
        <w:rPr>
          <w:rFonts w:eastAsia="Calibri"/>
        </w:rPr>
        <w:t xml:space="preserve"> </w:t>
      </w:r>
      <w:r>
        <w:rPr>
          <w:rFonts w:eastAsia="Calibri"/>
        </w:rPr>
        <w:t>аміаку</w:t>
      </w:r>
      <w:r w:rsidR="00003123" w:rsidRPr="00216E4E">
        <w:rPr>
          <w:rFonts w:eastAsia="Calibri"/>
        </w:rPr>
        <w:t xml:space="preserve"> та сульфідів MQ135:</w:t>
      </w:r>
    </w:p>
    <w:p w14:paraId="5F2BD49E" w14:textId="571E753B" w:rsidR="00003123" w:rsidRPr="00F45B63" w:rsidRDefault="00B82599" w:rsidP="00635B6D">
      <w:pPr>
        <w:pStyle w:val="a8"/>
        <w:numPr>
          <w:ilvl w:val="0"/>
          <w:numId w:val="29"/>
        </w:numPr>
        <w:ind w:left="0" w:firstLine="1418"/>
        <w:jc w:val="left"/>
        <w:rPr>
          <w:rFonts w:eastAsia="Calibri"/>
        </w:rPr>
      </w:pPr>
      <w:r w:rsidRPr="00B82599">
        <w:rPr>
          <w:rFonts w:eastAsia="Calibri"/>
          <w:lang w:val="ru-RU"/>
        </w:rPr>
        <w:t xml:space="preserve">  </w:t>
      </w:r>
      <w:r w:rsidR="00003123" w:rsidRPr="00F45B63">
        <w:rPr>
          <w:rFonts w:eastAsia="Calibri"/>
        </w:rPr>
        <w:t>вхід GND до виходу GND контролера;</w:t>
      </w:r>
    </w:p>
    <w:p w14:paraId="2F88A5EA" w14:textId="58D435BD" w:rsidR="00003123" w:rsidRPr="00F45B63" w:rsidRDefault="00B82599" w:rsidP="00635B6D">
      <w:pPr>
        <w:pStyle w:val="a8"/>
        <w:numPr>
          <w:ilvl w:val="0"/>
          <w:numId w:val="29"/>
        </w:numPr>
        <w:ind w:left="0" w:firstLine="1418"/>
        <w:jc w:val="left"/>
        <w:rPr>
          <w:rFonts w:eastAsia="Calibri"/>
        </w:rPr>
      </w:pPr>
      <w:r w:rsidRPr="00B82599">
        <w:rPr>
          <w:rFonts w:eastAsia="Calibri"/>
          <w:lang w:val="ru-RU"/>
        </w:rPr>
        <w:t xml:space="preserve">  </w:t>
      </w:r>
      <w:r w:rsidR="00003123" w:rsidRPr="00F45B63">
        <w:rPr>
          <w:rFonts w:eastAsia="Calibri"/>
        </w:rPr>
        <w:t xml:space="preserve">вхід </w:t>
      </w:r>
      <w:proofErr w:type="spellStart"/>
      <w:r w:rsidR="00003123" w:rsidRPr="00F45B63">
        <w:rPr>
          <w:rFonts w:eastAsia="Calibri"/>
        </w:rPr>
        <w:t>Vcc</w:t>
      </w:r>
      <w:proofErr w:type="spellEnd"/>
      <w:r w:rsidR="00003123" w:rsidRPr="00F45B63">
        <w:rPr>
          <w:rFonts w:eastAsia="Calibri"/>
        </w:rPr>
        <w:t xml:space="preserve"> до виходу VIN;</w:t>
      </w:r>
    </w:p>
    <w:p w14:paraId="2851C6CB" w14:textId="68AB8427" w:rsidR="00003123" w:rsidRDefault="00B82599" w:rsidP="00635B6D">
      <w:pPr>
        <w:pStyle w:val="a8"/>
        <w:numPr>
          <w:ilvl w:val="0"/>
          <w:numId w:val="29"/>
        </w:numPr>
        <w:ind w:left="0" w:firstLine="1418"/>
        <w:jc w:val="left"/>
        <w:rPr>
          <w:rFonts w:eastAsia="Calibri"/>
        </w:rPr>
      </w:pPr>
      <w:r w:rsidRPr="00B82599">
        <w:rPr>
          <w:rFonts w:eastAsia="Calibri"/>
          <w:lang w:val="ru-RU"/>
        </w:rPr>
        <w:t xml:space="preserve">  </w:t>
      </w:r>
      <w:r w:rsidR="00003123" w:rsidRPr="00F45B63">
        <w:rPr>
          <w:rFonts w:eastAsia="Calibri"/>
        </w:rPr>
        <w:t>вихід A0 до універсального входу D35;</w:t>
      </w:r>
    </w:p>
    <w:p w14:paraId="7DAAF39F" w14:textId="77777777" w:rsidR="00FF59FA" w:rsidRPr="00216E4E" w:rsidRDefault="00FF59FA" w:rsidP="00FF59FA">
      <w:pPr>
        <w:rPr>
          <w:rFonts w:eastAsia="Calibri"/>
        </w:rPr>
      </w:pPr>
      <w:r>
        <w:rPr>
          <w:rFonts w:eastAsia="Calibri"/>
        </w:rPr>
        <w:lastRenderedPageBreak/>
        <w:t xml:space="preserve">7)   </w:t>
      </w:r>
      <w:r w:rsidRPr="00216E4E">
        <w:rPr>
          <w:rFonts w:eastAsia="Calibri"/>
        </w:rPr>
        <w:t xml:space="preserve">Датчик </w:t>
      </w:r>
      <w:r w:rsidRPr="0066209B">
        <w:rPr>
          <w:rFonts w:eastAsia="Calibri"/>
        </w:rPr>
        <w:t>горючих газ</w:t>
      </w:r>
      <w:proofErr w:type="spellStart"/>
      <w:r w:rsidRPr="0066209B">
        <w:rPr>
          <w:rFonts w:eastAsia="Calibri"/>
          <w:lang w:val="ru-RU"/>
        </w:rPr>
        <w:t>ів</w:t>
      </w:r>
      <w:proofErr w:type="spellEnd"/>
      <w:r>
        <w:rPr>
          <w:rFonts w:eastAsia="Calibri"/>
          <w:lang w:val="ru-RU"/>
        </w:rPr>
        <w:t xml:space="preserve"> </w:t>
      </w:r>
      <w:r w:rsidRPr="00216E4E">
        <w:rPr>
          <w:rFonts w:eastAsia="Calibri"/>
        </w:rPr>
        <w:t>MQ5:</w:t>
      </w:r>
    </w:p>
    <w:p w14:paraId="225105B0" w14:textId="77777777" w:rsidR="00FF59FA" w:rsidRPr="00F45B63" w:rsidRDefault="00FF59FA" w:rsidP="00FF59FA">
      <w:pPr>
        <w:pStyle w:val="a8"/>
        <w:numPr>
          <w:ilvl w:val="0"/>
          <w:numId w:val="27"/>
        </w:numPr>
        <w:ind w:left="0" w:firstLine="1418"/>
        <w:jc w:val="left"/>
        <w:rPr>
          <w:rFonts w:eastAsia="Calibri"/>
        </w:rPr>
      </w:pPr>
      <w:r w:rsidRPr="00B82599">
        <w:rPr>
          <w:rFonts w:eastAsia="Calibri"/>
          <w:lang w:val="ru-RU"/>
        </w:rPr>
        <w:t xml:space="preserve">  </w:t>
      </w:r>
      <w:r w:rsidRPr="00F45B63">
        <w:rPr>
          <w:rFonts w:eastAsia="Calibri"/>
        </w:rPr>
        <w:t>вхід GND до виходу GND контролера;</w:t>
      </w:r>
    </w:p>
    <w:p w14:paraId="1953EC35" w14:textId="77777777" w:rsidR="00FF59FA" w:rsidRPr="00F45B63" w:rsidRDefault="00FF59FA" w:rsidP="00FF59FA">
      <w:pPr>
        <w:pStyle w:val="a8"/>
        <w:numPr>
          <w:ilvl w:val="0"/>
          <w:numId w:val="27"/>
        </w:numPr>
        <w:ind w:left="0" w:firstLine="1418"/>
        <w:jc w:val="left"/>
        <w:rPr>
          <w:rFonts w:eastAsia="Calibri"/>
        </w:rPr>
      </w:pPr>
      <w:r w:rsidRPr="00B82599">
        <w:rPr>
          <w:rFonts w:eastAsia="Calibri"/>
          <w:lang w:val="ru-RU"/>
        </w:rPr>
        <w:t xml:space="preserve">  </w:t>
      </w:r>
      <w:r w:rsidRPr="00F45B63">
        <w:rPr>
          <w:rFonts w:eastAsia="Calibri"/>
        </w:rPr>
        <w:t xml:space="preserve">вхід </w:t>
      </w:r>
      <w:proofErr w:type="spellStart"/>
      <w:r w:rsidRPr="00F45B63">
        <w:rPr>
          <w:rFonts w:eastAsia="Calibri"/>
        </w:rPr>
        <w:t>Vcc</w:t>
      </w:r>
      <w:proofErr w:type="spellEnd"/>
      <w:r w:rsidRPr="00F45B63">
        <w:rPr>
          <w:rFonts w:eastAsia="Calibri"/>
        </w:rPr>
        <w:t xml:space="preserve"> до виходу VIN;</w:t>
      </w:r>
    </w:p>
    <w:p w14:paraId="43997ABB" w14:textId="77777777" w:rsidR="00FF59FA" w:rsidRPr="00F45B63" w:rsidRDefault="00FF59FA" w:rsidP="00FF59FA">
      <w:pPr>
        <w:pStyle w:val="a8"/>
        <w:numPr>
          <w:ilvl w:val="0"/>
          <w:numId w:val="27"/>
        </w:numPr>
        <w:ind w:left="0" w:firstLine="1418"/>
        <w:jc w:val="left"/>
        <w:rPr>
          <w:rFonts w:eastAsia="Calibri"/>
        </w:rPr>
      </w:pPr>
      <w:r w:rsidRPr="00B82599">
        <w:rPr>
          <w:rFonts w:eastAsia="Calibri"/>
          <w:lang w:val="ru-RU"/>
        </w:rPr>
        <w:t xml:space="preserve">  </w:t>
      </w:r>
      <w:r w:rsidRPr="00F45B63">
        <w:rPr>
          <w:rFonts w:eastAsia="Calibri"/>
        </w:rPr>
        <w:t>вихід A0 до аналогового входу VP;</w:t>
      </w:r>
    </w:p>
    <w:p w14:paraId="2AA82CBA" w14:textId="77777777" w:rsidR="00FF59FA" w:rsidRPr="00216E4E" w:rsidRDefault="00FF59FA" w:rsidP="00FF59FA">
      <w:pPr>
        <w:rPr>
          <w:rFonts w:eastAsia="Calibri"/>
        </w:rPr>
      </w:pPr>
      <w:r>
        <w:rPr>
          <w:rFonts w:eastAsia="Calibri"/>
        </w:rPr>
        <w:t xml:space="preserve">6)   </w:t>
      </w:r>
      <w:r w:rsidRPr="00216E4E">
        <w:rPr>
          <w:rFonts w:eastAsia="Calibri"/>
        </w:rPr>
        <w:t>Датчик диму MQ2:</w:t>
      </w:r>
    </w:p>
    <w:p w14:paraId="10C896C4" w14:textId="2C8B1B19" w:rsidR="00FF59FA" w:rsidRPr="00FF59FA" w:rsidRDefault="00FF59FA" w:rsidP="00FF59FA">
      <w:pPr>
        <w:pStyle w:val="a8"/>
        <w:numPr>
          <w:ilvl w:val="0"/>
          <w:numId w:val="35"/>
        </w:numPr>
        <w:jc w:val="left"/>
        <w:rPr>
          <w:rFonts w:eastAsia="Calibri"/>
        </w:rPr>
      </w:pPr>
      <w:r>
        <w:rPr>
          <w:rFonts w:eastAsia="Calibri"/>
        </w:rPr>
        <w:t xml:space="preserve">  </w:t>
      </w:r>
      <w:r w:rsidRPr="00FF59FA">
        <w:rPr>
          <w:rFonts w:eastAsia="Calibri"/>
        </w:rPr>
        <w:t xml:space="preserve">вхід GND до виходу </w:t>
      </w:r>
      <w:bookmarkStart w:id="109" w:name="_Hlk182495296"/>
      <w:r w:rsidRPr="00FF59FA">
        <w:rPr>
          <w:rFonts w:eastAsia="Calibri"/>
        </w:rPr>
        <w:t>GND</w:t>
      </w:r>
      <w:bookmarkEnd w:id="109"/>
      <w:r w:rsidRPr="00FF59FA">
        <w:rPr>
          <w:rFonts w:eastAsia="Calibri"/>
        </w:rPr>
        <w:t xml:space="preserve"> контролера;</w:t>
      </w:r>
    </w:p>
    <w:p w14:paraId="7A4CA3B5" w14:textId="34092749" w:rsidR="00FF59FA" w:rsidRPr="00FF59FA" w:rsidRDefault="00FF59FA" w:rsidP="00FF59FA">
      <w:pPr>
        <w:pStyle w:val="a8"/>
        <w:numPr>
          <w:ilvl w:val="0"/>
          <w:numId w:val="35"/>
        </w:numPr>
        <w:jc w:val="left"/>
        <w:rPr>
          <w:rFonts w:eastAsia="Calibri"/>
        </w:rPr>
      </w:pPr>
      <w:r>
        <w:rPr>
          <w:rFonts w:eastAsia="Calibri"/>
        </w:rPr>
        <w:t xml:space="preserve">  </w:t>
      </w:r>
      <w:r w:rsidRPr="00FF59FA">
        <w:rPr>
          <w:rFonts w:eastAsia="Calibri"/>
        </w:rPr>
        <w:t xml:space="preserve">вхід </w:t>
      </w:r>
      <w:proofErr w:type="spellStart"/>
      <w:r w:rsidRPr="00FF59FA">
        <w:rPr>
          <w:rFonts w:eastAsia="Calibri"/>
        </w:rPr>
        <w:t>Vcc</w:t>
      </w:r>
      <w:proofErr w:type="spellEnd"/>
      <w:r w:rsidRPr="00FF59FA">
        <w:rPr>
          <w:rFonts w:eastAsia="Calibri"/>
        </w:rPr>
        <w:t xml:space="preserve"> до виходу VIN;</w:t>
      </w:r>
    </w:p>
    <w:p w14:paraId="4390F231" w14:textId="2C7CCCB9" w:rsidR="00FF59FA" w:rsidRPr="00FF59FA" w:rsidRDefault="00FF59FA" w:rsidP="00FF59FA">
      <w:pPr>
        <w:pStyle w:val="a8"/>
        <w:numPr>
          <w:ilvl w:val="0"/>
          <w:numId w:val="35"/>
        </w:numPr>
        <w:jc w:val="left"/>
        <w:rPr>
          <w:rFonts w:eastAsia="Calibri"/>
        </w:rPr>
      </w:pPr>
      <w:r>
        <w:rPr>
          <w:rFonts w:eastAsia="Calibri"/>
        </w:rPr>
        <w:t xml:space="preserve">  </w:t>
      </w:r>
      <w:r w:rsidRPr="00FF59FA">
        <w:rPr>
          <w:rFonts w:eastAsia="Calibri"/>
        </w:rPr>
        <w:t>вихід A0 до аналогового входу VN.</w:t>
      </w:r>
    </w:p>
    <w:p w14:paraId="713D531F" w14:textId="77777777" w:rsidR="00C66E6B" w:rsidRDefault="00003123" w:rsidP="00D9261A">
      <w:pPr>
        <w:rPr>
          <w:rFonts w:eastAsia="Calibri"/>
        </w:rPr>
      </w:pPr>
      <w:r w:rsidRPr="00871915">
        <w:rPr>
          <w:rFonts w:eastAsia="Calibri"/>
        </w:rPr>
        <w:t xml:space="preserve">Живлення </w:t>
      </w:r>
      <w:r>
        <w:rPr>
          <w:rFonts w:eastAsia="Calibri"/>
        </w:rPr>
        <w:t xml:space="preserve">мікроконтролера </w:t>
      </w:r>
      <w:r w:rsidRPr="00871915">
        <w:rPr>
          <w:rFonts w:eastAsia="Calibri"/>
        </w:rPr>
        <w:t>ESP32</w:t>
      </w:r>
      <w:r>
        <w:rPr>
          <w:rFonts w:eastAsia="Calibri"/>
        </w:rPr>
        <w:t xml:space="preserve"> відбувається </w:t>
      </w:r>
      <w:r w:rsidRPr="00871915">
        <w:rPr>
          <w:rFonts w:eastAsia="Calibri"/>
        </w:rPr>
        <w:t xml:space="preserve">через </w:t>
      </w:r>
      <w:proofErr w:type="spellStart"/>
      <w:r w:rsidRPr="00871915">
        <w:rPr>
          <w:rFonts w:eastAsia="Calibri"/>
        </w:rPr>
        <w:t>micro</w:t>
      </w:r>
      <w:proofErr w:type="spellEnd"/>
      <w:r w:rsidRPr="00871915">
        <w:rPr>
          <w:rFonts w:eastAsia="Calibri"/>
        </w:rPr>
        <w:t xml:space="preserve">-USB порт плати </w:t>
      </w:r>
      <w:r>
        <w:rPr>
          <w:rFonts w:eastAsia="Calibri"/>
        </w:rPr>
        <w:t>розробника</w:t>
      </w:r>
      <w:r w:rsidRPr="00871915">
        <w:rPr>
          <w:rFonts w:eastAsia="Calibri"/>
        </w:rPr>
        <w:t xml:space="preserve">. Датчики живляться від </w:t>
      </w:r>
      <w:r>
        <w:rPr>
          <w:rFonts w:eastAsia="Calibri"/>
        </w:rPr>
        <w:t>виходів живлення плати розробника</w:t>
      </w:r>
      <w:r w:rsidRPr="00871915">
        <w:rPr>
          <w:rFonts w:eastAsia="Calibri"/>
        </w:rPr>
        <w:t xml:space="preserve">. </w:t>
      </w:r>
    </w:p>
    <w:p w14:paraId="133AAA87" w14:textId="58AAC4E5" w:rsidR="00D9261A" w:rsidRPr="00216E4E" w:rsidRDefault="00003123" w:rsidP="00D9261A">
      <w:pPr>
        <w:rPr>
          <w:rFonts w:eastAsia="Calibri"/>
        </w:rPr>
      </w:pPr>
      <w:r w:rsidRPr="0066209B">
        <w:rPr>
          <w:rFonts w:eastAsia="Calibri"/>
        </w:rPr>
        <w:t>Зібраний прототип системи моніторингу мікроклімату зображений на рисунку 2.2</w:t>
      </w:r>
      <w:r w:rsidR="00397712" w:rsidRPr="0066209B">
        <w:rPr>
          <w:rFonts w:eastAsia="Calibri"/>
        </w:rPr>
        <w:t>4</w:t>
      </w:r>
      <w:r w:rsidR="00D9261A" w:rsidRPr="0066209B">
        <w:rPr>
          <w:rFonts w:eastAsia="Calibri"/>
        </w:rPr>
        <w:t>, а функціональна схема прототипу системи моніторингу мікроклімату наведена на рисунку 2.2</w:t>
      </w:r>
      <w:r w:rsidR="00397712" w:rsidRPr="0066209B">
        <w:rPr>
          <w:rFonts w:eastAsia="Calibri"/>
        </w:rPr>
        <w:t>5</w:t>
      </w:r>
      <w:r w:rsidR="00D9261A" w:rsidRPr="0066209B">
        <w:rPr>
          <w:rFonts w:eastAsia="Calibri"/>
        </w:rPr>
        <w:t>.</w:t>
      </w:r>
    </w:p>
    <w:p w14:paraId="644429D8" w14:textId="4CACC7E5" w:rsidR="00003123" w:rsidRDefault="00003123" w:rsidP="00003123">
      <w:pPr>
        <w:rPr>
          <w:rFonts w:eastAsia="Calibri"/>
        </w:rPr>
      </w:pPr>
    </w:p>
    <w:p w14:paraId="260623FA" w14:textId="77777777" w:rsidR="00003123" w:rsidRPr="009C5EAC" w:rsidRDefault="00003123" w:rsidP="008D0C96">
      <w:pPr>
        <w:jc w:val="center"/>
        <w:rPr>
          <w:rFonts w:eastAsia="Calibri"/>
        </w:rPr>
      </w:pPr>
      <w:r w:rsidRPr="009C5EAC">
        <w:rPr>
          <w:rFonts w:eastAsia="Calibri"/>
          <w:noProof/>
        </w:rPr>
        <w:drawing>
          <wp:inline distT="0" distB="0" distL="0" distR="0" wp14:anchorId="2569C414" wp14:editId="2D06B1EC">
            <wp:extent cx="4965556" cy="4408226"/>
            <wp:effectExtent l="0" t="0" r="6985" b="0"/>
            <wp:docPr id="109588978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62" cstate="print">
                      <a:extLst>
                        <a:ext uri="{BEBA8EAE-BF5A-486C-A8C5-ECC9F3942E4B}">
                          <a14:imgProps xmlns:a14="http://schemas.microsoft.com/office/drawing/2010/main">
                            <a14:imgLayer r:embed="rId63">
                              <a14:imgEffect>
                                <a14:sharpenSoften amount="50000"/>
                              </a14:imgEffect>
                            </a14:imgLayer>
                          </a14:imgProps>
                        </a:ext>
                        <a:ext uri="{28A0092B-C50C-407E-A947-70E740481C1C}">
                          <a14:useLocalDpi xmlns:a14="http://schemas.microsoft.com/office/drawing/2010/main" val="0"/>
                        </a:ext>
                      </a:extLst>
                    </a:blip>
                    <a:srcRect l="17184" t="2650" r="1977" b="1647"/>
                    <a:stretch/>
                  </pic:blipFill>
                  <pic:spPr bwMode="auto">
                    <a:xfrm>
                      <a:off x="0" y="0"/>
                      <a:ext cx="4985873" cy="4426263"/>
                    </a:xfrm>
                    <a:prstGeom prst="rect">
                      <a:avLst/>
                    </a:prstGeom>
                    <a:noFill/>
                    <a:ln>
                      <a:noFill/>
                    </a:ln>
                    <a:extLst>
                      <a:ext uri="{53640926-AAD7-44D8-BBD7-CCE9431645EC}">
                        <a14:shadowObscured xmlns:a14="http://schemas.microsoft.com/office/drawing/2010/main"/>
                      </a:ext>
                    </a:extLst>
                  </pic:spPr>
                </pic:pic>
              </a:graphicData>
            </a:graphic>
          </wp:inline>
        </w:drawing>
      </w:r>
    </w:p>
    <w:p w14:paraId="549F05DC" w14:textId="52C5D7E1" w:rsidR="00003123" w:rsidRDefault="00003123" w:rsidP="008D0C96">
      <w:pPr>
        <w:jc w:val="center"/>
        <w:rPr>
          <w:rFonts w:eastAsia="Calibri"/>
        </w:rPr>
      </w:pPr>
      <w:r w:rsidRPr="009C5EAC">
        <w:rPr>
          <w:rFonts w:eastAsia="Calibri"/>
        </w:rPr>
        <w:t>Рисунок 2.2</w:t>
      </w:r>
      <w:r w:rsidR="00397712">
        <w:rPr>
          <w:rFonts w:eastAsia="Calibri"/>
        </w:rPr>
        <w:t>4</w:t>
      </w:r>
      <w:r w:rsidRPr="009C5EAC">
        <w:rPr>
          <w:rFonts w:eastAsia="Calibri"/>
        </w:rPr>
        <w:t xml:space="preserve"> – Тестовий стенд </w:t>
      </w:r>
      <w:bookmarkStart w:id="110" w:name="_Hlk182484665"/>
      <w:r w:rsidRPr="009C5EAC">
        <w:rPr>
          <w:rFonts w:eastAsia="Calibri"/>
        </w:rPr>
        <w:t>системи моніторингу мікроклімату</w:t>
      </w:r>
      <w:bookmarkEnd w:id="110"/>
    </w:p>
    <w:p w14:paraId="2867E51C" w14:textId="77777777" w:rsidR="00003123" w:rsidRPr="009C5EAC" w:rsidRDefault="00003123" w:rsidP="00D9261A">
      <w:pPr>
        <w:jc w:val="left"/>
        <w:rPr>
          <w:rFonts w:eastAsia="Calibri"/>
        </w:rPr>
      </w:pPr>
      <w:r>
        <w:rPr>
          <w:noProof/>
        </w:rPr>
        <w:lastRenderedPageBreak/>
        <w:drawing>
          <wp:inline distT="0" distB="0" distL="0" distR="0" wp14:anchorId="7AA263AB" wp14:editId="57C2A31A">
            <wp:extent cx="5791200" cy="8634189"/>
            <wp:effectExtent l="0" t="0" r="0" b="0"/>
            <wp:docPr id="4944098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409800" name=""/>
                    <pic:cNvPicPr/>
                  </pic:nvPicPr>
                  <pic:blipFill rotWithShape="1">
                    <a:blip r:embed="rId64"/>
                    <a:srcRect l="17337" t="12028" r="51835" b="6263"/>
                    <a:stretch/>
                  </pic:blipFill>
                  <pic:spPr bwMode="auto">
                    <a:xfrm>
                      <a:off x="0" y="0"/>
                      <a:ext cx="5826510" cy="8686833"/>
                    </a:xfrm>
                    <a:prstGeom prst="rect">
                      <a:avLst/>
                    </a:prstGeom>
                    <a:ln>
                      <a:noFill/>
                    </a:ln>
                    <a:extLst>
                      <a:ext uri="{53640926-AAD7-44D8-BBD7-CCE9431645EC}">
                        <a14:shadowObscured xmlns:a14="http://schemas.microsoft.com/office/drawing/2010/main"/>
                      </a:ext>
                    </a:extLst>
                  </pic:spPr>
                </pic:pic>
              </a:graphicData>
            </a:graphic>
          </wp:inline>
        </w:drawing>
      </w:r>
    </w:p>
    <w:p w14:paraId="34CD3DB0" w14:textId="74E488C4" w:rsidR="00003123" w:rsidRDefault="00003123" w:rsidP="00B82599">
      <w:pPr>
        <w:jc w:val="center"/>
        <w:rPr>
          <w:rFonts w:eastAsia="Calibri"/>
        </w:rPr>
      </w:pPr>
      <w:r w:rsidRPr="009C5EAC">
        <w:rPr>
          <w:rFonts w:eastAsia="Calibri"/>
        </w:rPr>
        <w:t>Рисунок 2.2</w:t>
      </w:r>
      <w:r w:rsidR="00397712">
        <w:rPr>
          <w:rFonts w:eastAsia="Calibri"/>
        </w:rPr>
        <w:t>5</w:t>
      </w:r>
      <w:r w:rsidRPr="009C5EAC">
        <w:rPr>
          <w:rFonts w:eastAsia="Calibri"/>
        </w:rPr>
        <w:t xml:space="preserve"> – </w:t>
      </w:r>
      <w:r w:rsidR="00D9261A">
        <w:rPr>
          <w:rFonts w:eastAsia="Calibri"/>
        </w:rPr>
        <w:t>Функціональна с</w:t>
      </w:r>
      <w:r w:rsidRPr="009C5EAC">
        <w:rPr>
          <w:rFonts w:eastAsia="Calibri"/>
        </w:rPr>
        <w:t>хема системи моніторингу мікроклімату</w:t>
      </w:r>
    </w:p>
    <w:p w14:paraId="45BB643F" w14:textId="2B0814F9" w:rsidR="00003123" w:rsidRDefault="00003123" w:rsidP="00E3490E">
      <w:pPr>
        <w:pStyle w:val="1"/>
        <w:rPr>
          <w:rFonts w:eastAsia="Calibri"/>
        </w:rPr>
      </w:pPr>
      <w:bookmarkStart w:id="111" w:name="_Toc183728872"/>
      <w:r w:rsidRPr="009C5EAC">
        <w:rPr>
          <w:rFonts w:eastAsia="Calibri"/>
        </w:rPr>
        <w:lastRenderedPageBreak/>
        <w:t>2.</w:t>
      </w:r>
      <w:r w:rsidR="007E22A3" w:rsidRPr="007E22A3">
        <w:rPr>
          <w:rFonts w:eastAsia="Calibri"/>
          <w:lang w:val="ru-RU"/>
        </w:rPr>
        <w:t>7</w:t>
      </w:r>
      <w:r w:rsidRPr="009C5EAC">
        <w:rPr>
          <w:rFonts w:eastAsia="Calibri"/>
        </w:rPr>
        <w:t xml:space="preserve">   Програмне забезпечення системи інтернету речей для моніторингу мікроклімату у приміщенні</w:t>
      </w:r>
      <w:bookmarkEnd w:id="111"/>
    </w:p>
    <w:p w14:paraId="4101967C" w14:textId="4E2C4C3C" w:rsidR="00003123" w:rsidRPr="0035701F" w:rsidRDefault="00003123" w:rsidP="00D9261A">
      <w:pPr>
        <w:spacing w:after="240"/>
        <w:rPr>
          <w:rFonts w:eastAsia="Calibri"/>
        </w:rPr>
      </w:pPr>
      <w:proofErr w:type="spellStart"/>
      <w:r>
        <w:rPr>
          <w:rFonts w:eastAsia="Calibri"/>
          <w:lang w:val="ru-RU"/>
        </w:rPr>
        <w:t>Програмна</w:t>
      </w:r>
      <w:proofErr w:type="spellEnd"/>
      <w:r>
        <w:rPr>
          <w:rFonts w:eastAsia="Calibri"/>
          <w:lang w:val="ru-RU"/>
        </w:rPr>
        <w:t xml:space="preserve"> </w:t>
      </w:r>
      <w:proofErr w:type="spellStart"/>
      <w:r>
        <w:rPr>
          <w:rFonts w:eastAsia="Calibri"/>
          <w:lang w:val="ru-RU"/>
        </w:rPr>
        <w:t>частина</w:t>
      </w:r>
      <w:proofErr w:type="spellEnd"/>
      <w:r>
        <w:rPr>
          <w:rFonts w:eastAsia="Calibri"/>
          <w:lang w:val="ru-RU"/>
        </w:rPr>
        <w:t xml:space="preserve"> </w:t>
      </w:r>
      <w:r>
        <w:rPr>
          <w:rFonts w:eastAsia="Calibri"/>
          <w:lang w:val="en-US"/>
        </w:rPr>
        <w:t>I</w:t>
      </w:r>
      <w:r w:rsidR="00B82599">
        <w:rPr>
          <w:rFonts w:eastAsia="Calibri"/>
          <w:lang w:val="en-US"/>
        </w:rPr>
        <w:t>o</w:t>
      </w:r>
      <w:r>
        <w:rPr>
          <w:rFonts w:eastAsia="Calibri"/>
          <w:lang w:val="en-US"/>
        </w:rPr>
        <w:t>T</w:t>
      </w:r>
      <w:r w:rsidRPr="00003123">
        <w:rPr>
          <w:rFonts w:eastAsia="Calibri"/>
          <w:lang w:val="ru-RU"/>
        </w:rPr>
        <w:t xml:space="preserve"> </w:t>
      </w:r>
      <w:r w:rsidR="00F61A7D">
        <w:rPr>
          <w:rFonts w:eastAsia="Calibri"/>
        </w:rPr>
        <w:t xml:space="preserve">системи для моніторингу мікроклімату </w:t>
      </w:r>
      <w:r>
        <w:rPr>
          <w:rFonts w:eastAsia="Calibri"/>
        </w:rPr>
        <w:t>складається з програмного забезпечення мікроконтролера (прошивки) та графічного інтерфейсу користувача.</w:t>
      </w:r>
    </w:p>
    <w:p w14:paraId="3ECDFEF1" w14:textId="160EA04F" w:rsidR="00003123" w:rsidRDefault="00003123" w:rsidP="00E3490E">
      <w:pPr>
        <w:pStyle w:val="1"/>
        <w:rPr>
          <w:rFonts w:eastAsia="Calibri"/>
        </w:rPr>
      </w:pPr>
      <w:bookmarkStart w:id="112" w:name="_Toc183728873"/>
      <w:r w:rsidRPr="009C5EAC">
        <w:rPr>
          <w:rFonts w:eastAsia="Calibri"/>
        </w:rPr>
        <w:t>2.</w:t>
      </w:r>
      <w:r w:rsidR="007E22A3" w:rsidRPr="007E22A3">
        <w:rPr>
          <w:rFonts w:eastAsia="Calibri"/>
          <w:lang w:val="ru-RU"/>
        </w:rPr>
        <w:t>7</w:t>
      </w:r>
      <w:r w:rsidRPr="009C5EAC">
        <w:rPr>
          <w:rFonts w:eastAsia="Calibri"/>
        </w:rPr>
        <w:t>.1   Огляд мов програмування та середовищ розробки для мікроконтролерів</w:t>
      </w:r>
      <w:bookmarkEnd w:id="112"/>
    </w:p>
    <w:p w14:paraId="7FBA2F00" w14:textId="3AE7D242" w:rsidR="00003123" w:rsidRPr="00DA6929" w:rsidRDefault="00003123" w:rsidP="00003123">
      <w:pPr>
        <w:rPr>
          <w:rFonts w:eastAsia="Calibri"/>
        </w:rPr>
      </w:pPr>
      <w:r>
        <w:rPr>
          <w:rFonts w:eastAsia="Calibri"/>
        </w:rPr>
        <w:t xml:space="preserve">Програмне забезпечення для мікроконтролера </w:t>
      </w:r>
      <w:r>
        <w:rPr>
          <w:rFonts w:eastAsia="Calibri"/>
          <w:lang w:val="en-US"/>
        </w:rPr>
        <w:t>ESP</w:t>
      </w:r>
      <w:r w:rsidRPr="00003123">
        <w:rPr>
          <w:rFonts w:eastAsia="Calibri"/>
          <w:lang w:val="ru-RU"/>
        </w:rPr>
        <w:t>32</w:t>
      </w:r>
      <w:r>
        <w:rPr>
          <w:rFonts w:eastAsia="Calibri"/>
        </w:rPr>
        <w:t xml:space="preserve"> можна створити </w:t>
      </w:r>
      <w:r w:rsidR="00F61A7D">
        <w:rPr>
          <w:rFonts w:eastAsia="Calibri"/>
        </w:rPr>
        <w:t xml:space="preserve">за допомогою </w:t>
      </w:r>
      <w:r>
        <w:rPr>
          <w:rFonts w:eastAsia="Calibri"/>
        </w:rPr>
        <w:t>різни</w:t>
      </w:r>
      <w:r w:rsidR="00F61A7D">
        <w:rPr>
          <w:rFonts w:eastAsia="Calibri"/>
        </w:rPr>
        <w:t>х</w:t>
      </w:r>
      <w:r>
        <w:rPr>
          <w:rFonts w:eastAsia="Calibri"/>
        </w:rPr>
        <w:t xml:space="preserve"> середовищ розробки та різними мовами програмування. Найпопулярнішими серед них є: </w:t>
      </w:r>
      <w:proofErr w:type="spellStart"/>
      <w:r w:rsidRPr="0035701F">
        <w:rPr>
          <w:rFonts w:eastAsia="Calibri"/>
        </w:rPr>
        <w:t>MicroPython</w:t>
      </w:r>
      <w:proofErr w:type="spellEnd"/>
      <w:r w:rsidRPr="00003123">
        <w:rPr>
          <w:rFonts w:eastAsia="Calibri"/>
        </w:rPr>
        <w:t xml:space="preserve"> у середовищах </w:t>
      </w:r>
      <w:proofErr w:type="spellStart"/>
      <w:r w:rsidRPr="0035701F">
        <w:rPr>
          <w:rFonts w:eastAsia="Calibri"/>
        </w:rPr>
        <w:t>Visual</w:t>
      </w:r>
      <w:proofErr w:type="spellEnd"/>
      <w:r w:rsidRPr="0035701F">
        <w:rPr>
          <w:rFonts w:eastAsia="Calibri"/>
        </w:rPr>
        <w:t xml:space="preserve"> </w:t>
      </w:r>
      <w:proofErr w:type="spellStart"/>
      <w:r w:rsidRPr="0035701F">
        <w:rPr>
          <w:rFonts w:eastAsia="Calibri"/>
        </w:rPr>
        <w:t>Studio</w:t>
      </w:r>
      <w:proofErr w:type="spellEnd"/>
      <w:r w:rsidRPr="0035701F">
        <w:rPr>
          <w:rFonts w:eastAsia="Calibri"/>
        </w:rPr>
        <w:t xml:space="preserve"> </w:t>
      </w:r>
      <w:proofErr w:type="spellStart"/>
      <w:r w:rsidRPr="0035701F">
        <w:rPr>
          <w:rFonts w:eastAsia="Calibri"/>
        </w:rPr>
        <w:t>Code</w:t>
      </w:r>
      <w:proofErr w:type="spellEnd"/>
      <w:r w:rsidRPr="00003123">
        <w:rPr>
          <w:rFonts w:eastAsia="Calibri"/>
        </w:rPr>
        <w:t>,</w:t>
      </w:r>
      <w:r w:rsidRPr="00017A5A">
        <w:t xml:space="preserve"> </w:t>
      </w:r>
      <w:proofErr w:type="spellStart"/>
      <w:r w:rsidRPr="00017A5A">
        <w:rPr>
          <w:rFonts w:eastAsia="Calibri"/>
        </w:rPr>
        <w:t>Mu</w:t>
      </w:r>
      <w:proofErr w:type="spellEnd"/>
      <w:r w:rsidRPr="00017A5A">
        <w:rPr>
          <w:rFonts w:eastAsia="Calibri"/>
        </w:rPr>
        <w:t xml:space="preserve"> </w:t>
      </w:r>
      <w:proofErr w:type="spellStart"/>
      <w:r w:rsidRPr="00017A5A">
        <w:rPr>
          <w:rFonts w:eastAsia="Calibri"/>
        </w:rPr>
        <w:t>Editor</w:t>
      </w:r>
      <w:proofErr w:type="spellEnd"/>
      <w:r w:rsidRPr="00003123">
        <w:rPr>
          <w:rFonts w:eastAsia="Calibri"/>
        </w:rPr>
        <w:t xml:space="preserve"> та </w:t>
      </w:r>
      <w:proofErr w:type="spellStart"/>
      <w:r w:rsidRPr="0035701F">
        <w:rPr>
          <w:rFonts w:eastAsia="Calibri"/>
          <w:lang w:val="ru-RU"/>
        </w:rPr>
        <w:t>Thonny</w:t>
      </w:r>
      <w:proofErr w:type="spellEnd"/>
      <w:r w:rsidR="00F61A7D" w:rsidRPr="00F61A7D">
        <w:rPr>
          <w:rFonts w:eastAsia="Calibri"/>
        </w:rPr>
        <w:t>;</w:t>
      </w:r>
      <w:r w:rsidRPr="00003123">
        <w:rPr>
          <w:rFonts w:eastAsia="Calibri"/>
        </w:rPr>
        <w:t xml:space="preserve"> оф</w:t>
      </w:r>
      <w:r>
        <w:rPr>
          <w:rFonts w:eastAsia="Calibri"/>
        </w:rPr>
        <w:t xml:space="preserve">іційне середовище розробки </w:t>
      </w:r>
      <w:r w:rsidRPr="00067711">
        <w:rPr>
          <w:rFonts w:eastAsia="Calibri"/>
        </w:rPr>
        <w:t>ESP-IDF</w:t>
      </w:r>
      <w:r>
        <w:rPr>
          <w:rFonts w:eastAsia="Calibri"/>
        </w:rPr>
        <w:t xml:space="preserve"> з мовою </w:t>
      </w:r>
      <w:r>
        <w:rPr>
          <w:rFonts w:eastAsia="Calibri"/>
          <w:lang w:val="en-US"/>
        </w:rPr>
        <w:t>C</w:t>
      </w:r>
      <w:r w:rsidR="00F61A7D">
        <w:rPr>
          <w:rFonts w:eastAsia="Calibri"/>
        </w:rPr>
        <w:t>;</w:t>
      </w:r>
      <w:r>
        <w:rPr>
          <w:rFonts w:eastAsia="Calibri"/>
        </w:rPr>
        <w:t xml:space="preserve"> </w:t>
      </w:r>
      <w:proofErr w:type="spellStart"/>
      <w:r w:rsidRPr="00DA6929">
        <w:rPr>
          <w:rFonts w:eastAsia="Calibri"/>
        </w:rPr>
        <w:t>Arduino</w:t>
      </w:r>
      <w:proofErr w:type="spellEnd"/>
      <w:r w:rsidRPr="00DA6929">
        <w:rPr>
          <w:rFonts w:eastAsia="Calibri"/>
        </w:rPr>
        <w:t xml:space="preserve"> IDE</w:t>
      </w:r>
      <w:r>
        <w:rPr>
          <w:rFonts w:eastAsia="Calibri"/>
        </w:rPr>
        <w:t xml:space="preserve"> з </w:t>
      </w:r>
      <w:r w:rsidR="00F61A7D">
        <w:rPr>
          <w:rFonts w:eastAsia="Calibri"/>
        </w:rPr>
        <w:t xml:space="preserve">використанням </w:t>
      </w:r>
      <w:r>
        <w:rPr>
          <w:rFonts w:eastAsia="Calibri"/>
        </w:rPr>
        <w:t>мов</w:t>
      </w:r>
      <w:r w:rsidR="00F61A7D">
        <w:rPr>
          <w:rFonts w:eastAsia="Calibri"/>
        </w:rPr>
        <w:t>и</w:t>
      </w:r>
      <w:r>
        <w:rPr>
          <w:rFonts w:eastAsia="Calibri"/>
        </w:rPr>
        <w:t xml:space="preserve"> </w:t>
      </w:r>
      <w:r>
        <w:rPr>
          <w:rFonts w:eastAsia="Calibri"/>
          <w:lang w:val="en-US"/>
        </w:rPr>
        <w:t>C</w:t>
      </w:r>
      <w:r>
        <w:rPr>
          <w:rFonts w:eastAsia="Calibri"/>
        </w:rPr>
        <w:t>++.</w:t>
      </w:r>
    </w:p>
    <w:p w14:paraId="24AA0FD5" w14:textId="0C0C9158" w:rsidR="00003123" w:rsidRPr="00017A5A" w:rsidRDefault="00003123" w:rsidP="00003123">
      <w:pPr>
        <w:rPr>
          <w:rFonts w:eastAsia="Calibri"/>
        </w:rPr>
      </w:pPr>
      <w:bookmarkStart w:id="113" w:name="_Hlk182572727"/>
      <w:proofErr w:type="spellStart"/>
      <w:r w:rsidRPr="003410D8">
        <w:rPr>
          <w:rFonts w:eastAsia="Calibri"/>
        </w:rPr>
        <w:t>MicroPython</w:t>
      </w:r>
      <w:bookmarkEnd w:id="113"/>
      <w:proofErr w:type="spellEnd"/>
      <w:r w:rsidRPr="003410D8">
        <w:rPr>
          <w:rFonts w:eastAsia="Calibri"/>
        </w:rPr>
        <w:t xml:space="preserve"> </w:t>
      </w:r>
      <w:r w:rsidR="00B82599" w:rsidRPr="00473C8B">
        <w:t>–</w:t>
      </w:r>
      <w:r w:rsidRPr="003410D8">
        <w:rPr>
          <w:rFonts w:eastAsia="Calibri"/>
        </w:rPr>
        <w:t xml:space="preserve"> це спрощена версія мови програмування </w:t>
      </w:r>
      <w:proofErr w:type="spellStart"/>
      <w:r w:rsidRPr="003410D8">
        <w:rPr>
          <w:rFonts w:eastAsia="Calibri"/>
        </w:rPr>
        <w:t>Python</w:t>
      </w:r>
      <w:proofErr w:type="spellEnd"/>
      <w:r w:rsidRPr="003410D8">
        <w:rPr>
          <w:rFonts w:eastAsia="Calibri"/>
        </w:rPr>
        <w:t xml:space="preserve">, спеціально створена для роботи на мікроконтролерах та вбудованих системах. </w:t>
      </w:r>
      <w:proofErr w:type="spellStart"/>
      <w:r w:rsidRPr="003410D8">
        <w:rPr>
          <w:rFonts w:eastAsia="Calibri"/>
        </w:rPr>
        <w:t>MicroPython</w:t>
      </w:r>
      <w:proofErr w:type="spellEnd"/>
      <w:r w:rsidRPr="003410D8">
        <w:rPr>
          <w:rFonts w:eastAsia="Calibri"/>
        </w:rPr>
        <w:t xml:space="preserve"> дозволяє програмувати апаратні пристрої, використовуючи звичний синтаксис </w:t>
      </w:r>
      <w:proofErr w:type="spellStart"/>
      <w:r w:rsidRPr="003410D8">
        <w:rPr>
          <w:rFonts w:eastAsia="Calibri"/>
        </w:rPr>
        <w:t>Python</w:t>
      </w:r>
      <w:proofErr w:type="spellEnd"/>
      <w:r w:rsidRPr="003410D8">
        <w:rPr>
          <w:rFonts w:eastAsia="Calibri"/>
        </w:rPr>
        <w:t>, але з деякими обмеженнями, щоб зберегти невеликий обсяг пам'яті та обчислювальних ресурсів, характерних для мікроконтролерів.</w:t>
      </w:r>
      <w:r>
        <w:rPr>
          <w:rFonts w:eastAsia="Calibri"/>
        </w:rPr>
        <w:t xml:space="preserve"> Суттєвою перевагою </w:t>
      </w:r>
      <w:proofErr w:type="spellStart"/>
      <w:r w:rsidRPr="003410D8">
        <w:rPr>
          <w:rFonts w:eastAsia="Calibri"/>
        </w:rPr>
        <w:t>MicroPython</w:t>
      </w:r>
      <w:proofErr w:type="spellEnd"/>
      <w:r>
        <w:rPr>
          <w:rFonts w:eastAsia="Calibri"/>
        </w:rPr>
        <w:t xml:space="preserve"> є </w:t>
      </w:r>
      <w:r w:rsidRPr="00735EDF">
        <w:rPr>
          <w:rFonts w:eastAsia="Calibri"/>
        </w:rPr>
        <w:t>підтрим</w:t>
      </w:r>
      <w:r>
        <w:rPr>
          <w:rFonts w:eastAsia="Calibri"/>
        </w:rPr>
        <w:t>ка</w:t>
      </w:r>
      <w:r w:rsidRPr="00735EDF">
        <w:rPr>
          <w:rFonts w:eastAsia="Calibri"/>
        </w:rPr>
        <w:t xml:space="preserve"> REPL (</w:t>
      </w:r>
      <w:proofErr w:type="spellStart"/>
      <w:r w:rsidRPr="00735EDF">
        <w:rPr>
          <w:rFonts w:eastAsia="Calibri"/>
        </w:rPr>
        <w:t>Read-Eval-Print</w:t>
      </w:r>
      <w:proofErr w:type="spellEnd"/>
      <w:r w:rsidRPr="00735EDF">
        <w:rPr>
          <w:rFonts w:eastAsia="Calibri"/>
        </w:rPr>
        <w:t xml:space="preserve"> </w:t>
      </w:r>
      <w:proofErr w:type="spellStart"/>
      <w:r w:rsidRPr="00735EDF">
        <w:rPr>
          <w:rFonts w:eastAsia="Calibri"/>
        </w:rPr>
        <w:t>Loop</w:t>
      </w:r>
      <w:proofErr w:type="spellEnd"/>
      <w:r w:rsidRPr="00735EDF">
        <w:rPr>
          <w:rFonts w:eastAsia="Calibri"/>
        </w:rPr>
        <w:t>), що дозволяє взаємодіяти з мікроконтролером у реальному часі через командний рядок</w:t>
      </w:r>
      <w:r>
        <w:rPr>
          <w:rFonts w:eastAsia="Calibri"/>
        </w:rPr>
        <w:t xml:space="preserve"> та </w:t>
      </w:r>
      <w:proofErr w:type="spellStart"/>
      <w:r>
        <w:rPr>
          <w:rFonts w:eastAsia="Calibri"/>
        </w:rPr>
        <w:t>відлаго</w:t>
      </w:r>
      <w:r w:rsidR="00F61A7D">
        <w:rPr>
          <w:rFonts w:eastAsia="Calibri"/>
        </w:rPr>
        <w:t>д</w:t>
      </w:r>
      <w:r>
        <w:rPr>
          <w:rFonts w:eastAsia="Calibri"/>
        </w:rPr>
        <w:t>жувати</w:t>
      </w:r>
      <w:proofErr w:type="spellEnd"/>
      <w:r>
        <w:rPr>
          <w:rFonts w:eastAsia="Calibri"/>
        </w:rPr>
        <w:t xml:space="preserve"> програму частинами без довгої компіляції всього </w:t>
      </w:r>
      <w:proofErr w:type="spellStart"/>
      <w:r>
        <w:rPr>
          <w:rFonts w:eastAsia="Calibri"/>
        </w:rPr>
        <w:t>проєкту</w:t>
      </w:r>
      <w:proofErr w:type="spellEnd"/>
      <w:r w:rsidR="00812DE3">
        <w:rPr>
          <w:rFonts w:eastAsia="Calibri"/>
        </w:rPr>
        <w:t xml:space="preserve">, що </w:t>
      </w:r>
      <w:r w:rsidR="00812DE3" w:rsidRPr="00812DE3">
        <w:rPr>
          <w:rFonts w:eastAsia="Calibri"/>
        </w:rPr>
        <w:t>забезпечує швидке написання та тестування коду</w:t>
      </w:r>
      <w:r w:rsidRPr="00812DE3">
        <w:rPr>
          <w:rFonts w:eastAsia="Calibri"/>
        </w:rPr>
        <w:t>.</w:t>
      </w:r>
      <w:r>
        <w:rPr>
          <w:rFonts w:eastAsia="Calibri"/>
        </w:rPr>
        <w:t xml:space="preserve"> </w:t>
      </w:r>
      <w:proofErr w:type="spellStart"/>
      <w:r w:rsidRPr="008D4B66">
        <w:rPr>
          <w:rFonts w:eastAsia="Calibri"/>
        </w:rPr>
        <w:t>Python</w:t>
      </w:r>
      <w:proofErr w:type="spellEnd"/>
      <w:r w:rsidRPr="008D4B66">
        <w:rPr>
          <w:rFonts w:eastAsia="Calibri"/>
        </w:rPr>
        <w:t xml:space="preserve"> простіший для початківців, ніж C або C++,.</w:t>
      </w:r>
      <w:r>
        <w:rPr>
          <w:rFonts w:eastAsia="Calibri"/>
        </w:rPr>
        <w:t xml:space="preserve"> </w:t>
      </w:r>
      <w:r w:rsidRPr="00A92CA9">
        <w:rPr>
          <w:rFonts w:eastAsia="Calibri"/>
        </w:rPr>
        <w:t xml:space="preserve">Для розробки на </w:t>
      </w:r>
      <w:proofErr w:type="spellStart"/>
      <w:r w:rsidRPr="00A92CA9">
        <w:rPr>
          <w:rFonts w:eastAsia="Calibri"/>
        </w:rPr>
        <w:t>MicroPython</w:t>
      </w:r>
      <w:proofErr w:type="spellEnd"/>
      <w:r w:rsidRPr="00A92CA9">
        <w:rPr>
          <w:rFonts w:eastAsia="Calibri"/>
        </w:rPr>
        <w:t xml:space="preserve"> існує кілька зручних середовищ розробки (</w:t>
      </w:r>
      <w:proofErr w:type="spellStart"/>
      <w:r w:rsidR="00F61A7D" w:rsidRPr="00F61A7D">
        <w:rPr>
          <w:rFonts w:eastAsia="Calibri"/>
        </w:rPr>
        <w:t>Integrated</w:t>
      </w:r>
      <w:proofErr w:type="spellEnd"/>
      <w:r w:rsidR="00F61A7D" w:rsidRPr="00F61A7D">
        <w:rPr>
          <w:rFonts w:eastAsia="Calibri"/>
        </w:rPr>
        <w:t xml:space="preserve"> </w:t>
      </w:r>
      <w:proofErr w:type="spellStart"/>
      <w:r w:rsidR="00F61A7D" w:rsidRPr="00F61A7D">
        <w:rPr>
          <w:rFonts w:eastAsia="Calibri"/>
        </w:rPr>
        <w:t>Development</w:t>
      </w:r>
      <w:proofErr w:type="spellEnd"/>
      <w:r w:rsidR="00F61A7D" w:rsidRPr="00F61A7D">
        <w:rPr>
          <w:rFonts w:eastAsia="Calibri"/>
        </w:rPr>
        <w:t xml:space="preserve"> </w:t>
      </w:r>
      <w:proofErr w:type="spellStart"/>
      <w:r w:rsidR="00F61A7D" w:rsidRPr="00F61A7D">
        <w:rPr>
          <w:rFonts w:eastAsia="Calibri"/>
        </w:rPr>
        <w:t>Environment</w:t>
      </w:r>
      <w:proofErr w:type="spellEnd"/>
      <w:r w:rsidR="00F61A7D">
        <w:rPr>
          <w:rFonts w:eastAsia="Calibri"/>
        </w:rPr>
        <w:t>,</w:t>
      </w:r>
      <w:r w:rsidR="00F61A7D" w:rsidRPr="00F61A7D">
        <w:rPr>
          <w:rFonts w:eastAsia="Calibri"/>
        </w:rPr>
        <w:t xml:space="preserve"> </w:t>
      </w:r>
      <w:r w:rsidRPr="00A92CA9">
        <w:rPr>
          <w:rFonts w:eastAsia="Calibri"/>
        </w:rPr>
        <w:t xml:space="preserve">IDE), які спрощують написання, завантаження та </w:t>
      </w:r>
      <w:proofErr w:type="spellStart"/>
      <w:r w:rsidRPr="00A92CA9">
        <w:rPr>
          <w:rFonts w:eastAsia="Calibri"/>
        </w:rPr>
        <w:t>відлагодження</w:t>
      </w:r>
      <w:proofErr w:type="spellEnd"/>
      <w:r w:rsidRPr="00A92CA9">
        <w:rPr>
          <w:rFonts w:eastAsia="Calibri"/>
        </w:rPr>
        <w:t xml:space="preserve"> коду для мікроконтролерів. </w:t>
      </w:r>
      <w:r>
        <w:t xml:space="preserve">Середовища розробки </w:t>
      </w:r>
      <w:proofErr w:type="spellStart"/>
      <w:r w:rsidRPr="00A92CA9">
        <w:t>Thonny</w:t>
      </w:r>
      <w:proofErr w:type="spellEnd"/>
      <w:r>
        <w:t xml:space="preserve"> та </w:t>
      </w:r>
      <w:proofErr w:type="spellStart"/>
      <w:r w:rsidRPr="00017A5A">
        <w:rPr>
          <w:rFonts w:eastAsia="Calibri"/>
        </w:rPr>
        <w:t>Mu</w:t>
      </w:r>
      <w:proofErr w:type="spellEnd"/>
      <w:r w:rsidRPr="00017A5A">
        <w:rPr>
          <w:rFonts w:eastAsia="Calibri"/>
        </w:rPr>
        <w:t xml:space="preserve"> </w:t>
      </w:r>
      <w:proofErr w:type="spellStart"/>
      <w:r w:rsidRPr="00017A5A">
        <w:rPr>
          <w:rFonts w:eastAsia="Calibri"/>
        </w:rPr>
        <w:t>Editor</w:t>
      </w:r>
      <w:proofErr w:type="spellEnd"/>
      <w:r>
        <w:t xml:space="preserve"> орієнтовані на початківців, мають дещо обмежений функціонал. Недоліками цих </w:t>
      </w:r>
      <w:r>
        <w:rPr>
          <w:lang w:val="en-US"/>
        </w:rPr>
        <w:t>IDE</w:t>
      </w:r>
      <w:r w:rsidRPr="00003123">
        <w:t xml:space="preserve"> </w:t>
      </w:r>
      <w:r>
        <w:t xml:space="preserve">є неможливість розширення функціоналу через встановлення додаткових розширень. </w:t>
      </w:r>
      <w:proofErr w:type="spellStart"/>
      <w:r w:rsidRPr="0035701F">
        <w:rPr>
          <w:rFonts w:eastAsia="Calibri"/>
        </w:rPr>
        <w:t>Visual</w:t>
      </w:r>
      <w:proofErr w:type="spellEnd"/>
      <w:r w:rsidRPr="0035701F">
        <w:rPr>
          <w:rFonts w:eastAsia="Calibri"/>
        </w:rPr>
        <w:t xml:space="preserve"> </w:t>
      </w:r>
      <w:proofErr w:type="spellStart"/>
      <w:r w:rsidRPr="0035701F">
        <w:rPr>
          <w:rFonts w:eastAsia="Calibri"/>
        </w:rPr>
        <w:t>Studio</w:t>
      </w:r>
      <w:proofErr w:type="spellEnd"/>
      <w:r w:rsidRPr="0035701F">
        <w:rPr>
          <w:rFonts w:eastAsia="Calibri"/>
        </w:rPr>
        <w:t xml:space="preserve"> </w:t>
      </w:r>
      <w:proofErr w:type="spellStart"/>
      <w:r w:rsidRPr="0035701F">
        <w:rPr>
          <w:rFonts w:eastAsia="Calibri"/>
        </w:rPr>
        <w:t>Code</w:t>
      </w:r>
      <w:proofErr w:type="spellEnd"/>
      <w:r>
        <w:rPr>
          <w:rFonts w:eastAsia="Calibri"/>
        </w:rPr>
        <w:t xml:space="preserve"> не має цього недоліку. Основним недоліком </w:t>
      </w:r>
      <w:proofErr w:type="spellStart"/>
      <w:r w:rsidRPr="003410D8">
        <w:rPr>
          <w:rFonts w:eastAsia="Calibri"/>
        </w:rPr>
        <w:t>MicroPython</w:t>
      </w:r>
      <w:proofErr w:type="spellEnd"/>
      <w:r>
        <w:rPr>
          <w:rFonts w:eastAsia="Calibri"/>
        </w:rPr>
        <w:t xml:space="preserve"> є низька швидкість роботи програм</w:t>
      </w:r>
      <w:r w:rsidR="00C25102">
        <w:rPr>
          <w:rFonts w:eastAsia="Calibri"/>
        </w:rPr>
        <w:t xml:space="preserve"> </w:t>
      </w:r>
      <w:r>
        <w:rPr>
          <w:rFonts w:eastAsia="Calibri"/>
        </w:rPr>
        <w:t xml:space="preserve">в </w:t>
      </w:r>
      <w:r w:rsidRPr="008D4B66">
        <w:rPr>
          <w:rFonts w:eastAsia="Calibri"/>
        </w:rPr>
        <w:t>порівнян</w:t>
      </w:r>
      <w:r>
        <w:rPr>
          <w:rFonts w:eastAsia="Calibri"/>
        </w:rPr>
        <w:t>ні</w:t>
      </w:r>
      <w:r w:rsidRPr="008D4B66">
        <w:rPr>
          <w:rFonts w:eastAsia="Calibri"/>
        </w:rPr>
        <w:t xml:space="preserve"> з C/C++</w:t>
      </w:r>
      <w:r w:rsidR="00DC244B" w:rsidRPr="00272E2B">
        <w:rPr>
          <w:rFonts w:eastAsia="Calibri"/>
        </w:rPr>
        <w:t xml:space="preserve"> [39]</w:t>
      </w:r>
      <w:r w:rsidRPr="008D4B66">
        <w:rPr>
          <w:rFonts w:eastAsia="Calibri"/>
        </w:rPr>
        <w:t>.</w:t>
      </w:r>
    </w:p>
    <w:p w14:paraId="2B2E2989" w14:textId="40A28012" w:rsidR="00003123" w:rsidRPr="00003123" w:rsidRDefault="00003123" w:rsidP="00D9261A">
      <w:pPr>
        <w:widowControl w:val="0"/>
        <w:rPr>
          <w:rFonts w:eastAsia="Calibri"/>
        </w:rPr>
      </w:pPr>
      <w:bookmarkStart w:id="114" w:name="_Hlk182574434"/>
      <w:r w:rsidRPr="00981CEC">
        <w:rPr>
          <w:rFonts w:eastAsia="Calibri"/>
        </w:rPr>
        <w:lastRenderedPageBreak/>
        <w:t xml:space="preserve">ESP-IDF </w:t>
      </w:r>
      <w:bookmarkEnd w:id="114"/>
      <w:r w:rsidR="00B82599" w:rsidRPr="00473C8B">
        <w:t>–</w:t>
      </w:r>
      <w:r w:rsidRPr="00981CEC">
        <w:rPr>
          <w:rFonts w:eastAsia="Calibri"/>
        </w:rPr>
        <w:t xml:space="preserve"> це офіційна платформа для розробки під чіпи ESP (наприклад, ESP32, ESP8266</w:t>
      </w:r>
      <w:r>
        <w:rPr>
          <w:rFonts w:eastAsia="Calibri"/>
        </w:rPr>
        <w:t xml:space="preserve">, </w:t>
      </w:r>
      <w:r w:rsidRPr="00981CEC">
        <w:rPr>
          <w:rFonts w:eastAsia="Calibri"/>
        </w:rPr>
        <w:t>ESP32</w:t>
      </w:r>
      <w:r>
        <w:rPr>
          <w:rFonts w:eastAsia="Calibri"/>
          <w:lang w:val="en-US"/>
        </w:rPr>
        <w:t>C</w:t>
      </w:r>
      <w:r w:rsidRPr="00003123">
        <w:rPr>
          <w:rFonts w:eastAsia="Calibri"/>
        </w:rPr>
        <w:t>2</w:t>
      </w:r>
      <w:r w:rsidRPr="00A937C0">
        <w:rPr>
          <w:rFonts w:eastAsia="Calibri"/>
        </w:rPr>
        <w:t xml:space="preserve"> </w:t>
      </w:r>
      <w:r w:rsidRPr="00981CEC">
        <w:rPr>
          <w:rFonts w:eastAsia="Calibri"/>
        </w:rPr>
        <w:t>ESP32</w:t>
      </w:r>
      <w:r>
        <w:rPr>
          <w:rFonts w:eastAsia="Calibri"/>
          <w:lang w:val="en-US"/>
        </w:rPr>
        <w:t>S</w:t>
      </w:r>
      <w:r w:rsidRPr="00003123">
        <w:rPr>
          <w:rFonts w:eastAsia="Calibri"/>
        </w:rPr>
        <w:t>3</w:t>
      </w:r>
      <w:r w:rsidRPr="00981CEC">
        <w:rPr>
          <w:rFonts w:eastAsia="Calibri"/>
        </w:rPr>
        <w:t xml:space="preserve">), створена компанією </w:t>
      </w:r>
      <w:proofErr w:type="spellStart"/>
      <w:r w:rsidRPr="00981CEC">
        <w:rPr>
          <w:rFonts w:eastAsia="Calibri"/>
        </w:rPr>
        <w:t>Espressif</w:t>
      </w:r>
      <w:proofErr w:type="spellEnd"/>
      <w:r w:rsidRPr="00981CEC">
        <w:rPr>
          <w:rFonts w:eastAsia="Calibri"/>
        </w:rPr>
        <w:t>. Вона забезпечує повний контроль над можливостями мікроконтролерів ESP, дозволяючи максимально оптимізувати програму. Основн</w:t>
      </w:r>
      <w:r w:rsidR="00F61A7D">
        <w:rPr>
          <w:rFonts w:eastAsia="Calibri"/>
        </w:rPr>
        <w:t>ими</w:t>
      </w:r>
      <w:r w:rsidRPr="00981CEC">
        <w:rPr>
          <w:rFonts w:eastAsia="Calibri"/>
        </w:rPr>
        <w:t xml:space="preserve"> перевагами середовища розробки ESP-IDF є можливість писати код</w:t>
      </w:r>
      <w:r w:rsidR="00FB0E9A" w:rsidRPr="00673C12">
        <w:rPr>
          <w:rFonts w:eastAsia="Calibri"/>
        </w:rPr>
        <w:t>,</w:t>
      </w:r>
      <w:r w:rsidRPr="00981CEC">
        <w:rPr>
          <w:rFonts w:eastAsia="Calibri"/>
        </w:rPr>
        <w:t xml:space="preserve"> максимально оптимізований за швидкістю та використанням пам’яті</w:t>
      </w:r>
      <w:r w:rsidR="00673C12">
        <w:rPr>
          <w:rFonts w:eastAsia="Calibri"/>
        </w:rPr>
        <w:t>;</w:t>
      </w:r>
      <w:r w:rsidRPr="00981CEC">
        <w:rPr>
          <w:rFonts w:eastAsia="Calibri"/>
        </w:rPr>
        <w:t xml:space="preserve"> доступ до всіх функцій та можливостей ч</w:t>
      </w:r>
      <w:r>
        <w:rPr>
          <w:rFonts w:eastAsia="Calibri"/>
        </w:rPr>
        <w:t>и</w:t>
      </w:r>
      <w:r w:rsidRPr="00981CEC">
        <w:rPr>
          <w:rFonts w:eastAsia="Calibri"/>
        </w:rPr>
        <w:t>па, включаючи роботу з енергозбереженням, багатозадачність</w:t>
      </w:r>
      <w:r w:rsidR="00673C12">
        <w:rPr>
          <w:rFonts w:eastAsia="Calibri"/>
        </w:rPr>
        <w:t>;</w:t>
      </w:r>
      <w:r w:rsidRPr="00981CEC">
        <w:rPr>
          <w:rFonts w:eastAsia="Calibri"/>
        </w:rPr>
        <w:t xml:space="preserve"> доступ до </w:t>
      </w:r>
      <w:proofErr w:type="spellStart"/>
      <w:r w:rsidRPr="00981CEC">
        <w:rPr>
          <w:rFonts w:eastAsia="Calibri"/>
        </w:rPr>
        <w:t>низькорівневих</w:t>
      </w:r>
      <w:proofErr w:type="spellEnd"/>
      <w:r w:rsidRPr="00981CEC">
        <w:rPr>
          <w:rFonts w:eastAsia="Calibri"/>
        </w:rPr>
        <w:t xml:space="preserve"> функцій і налаштувань ч</w:t>
      </w:r>
      <w:r>
        <w:rPr>
          <w:rFonts w:eastAsia="Calibri"/>
        </w:rPr>
        <w:t>и</w:t>
      </w:r>
      <w:r w:rsidRPr="00981CEC">
        <w:rPr>
          <w:rFonts w:eastAsia="Calibri"/>
        </w:rPr>
        <w:t xml:space="preserve">па, таких як управління GPIO, </w:t>
      </w:r>
      <w:proofErr w:type="spellStart"/>
      <w:r w:rsidRPr="00981CEC">
        <w:rPr>
          <w:rFonts w:eastAsia="Calibri"/>
        </w:rPr>
        <w:t>Wi-Fi</w:t>
      </w:r>
      <w:proofErr w:type="spellEnd"/>
      <w:r w:rsidRPr="00981CEC">
        <w:rPr>
          <w:rFonts w:eastAsia="Calibri"/>
        </w:rPr>
        <w:t xml:space="preserve">, </w:t>
      </w:r>
      <w:proofErr w:type="spellStart"/>
      <w:r w:rsidRPr="00981CEC">
        <w:rPr>
          <w:rFonts w:eastAsia="Calibri"/>
        </w:rPr>
        <w:t>Bluetooth</w:t>
      </w:r>
      <w:proofErr w:type="spellEnd"/>
      <w:r w:rsidRPr="00981CEC">
        <w:rPr>
          <w:rFonts w:eastAsia="Calibri"/>
        </w:rPr>
        <w:t xml:space="preserve"> та інше. Недоліками ESP-IDF є мала кількість бібліотек для роботи з різною пер</w:t>
      </w:r>
      <w:r w:rsidR="000E189F" w:rsidRPr="00673C12">
        <w:rPr>
          <w:rFonts w:eastAsia="Calibri"/>
        </w:rPr>
        <w:t>и</w:t>
      </w:r>
      <w:r w:rsidRPr="00981CEC">
        <w:rPr>
          <w:rFonts w:eastAsia="Calibri"/>
        </w:rPr>
        <w:t>ферією та складність написання коду, адже використовується мова C</w:t>
      </w:r>
      <w:r>
        <w:rPr>
          <w:rFonts w:eastAsia="Calibri"/>
        </w:rPr>
        <w:t>, без сторонніх бібліотек з додатковими можливостями</w:t>
      </w:r>
      <w:r w:rsidR="00D7735D" w:rsidRPr="00D7735D">
        <w:rPr>
          <w:rFonts w:eastAsia="Calibri"/>
        </w:rPr>
        <w:t xml:space="preserve"> [22]</w:t>
      </w:r>
      <w:r w:rsidRPr="00981CEC">
        <w:rPr>
          <w:rFonts w:eastAsia="Calibri"/>
        </w:rPr>
        <w:t>.</w:t>
      </w:r>
    </w:p>
    <w:p w14:paraId="24FC275E" w14:textId="71D8A8D5" w:rsidR="00003123" w:rsidRPr="00E3490E" w:rsidRDefault="00003123" w:rsidP="00003123">
      <w:pPr>
        <w:rPr>
          <w:rFonts w:eastAsia="Calibri"/>
        </w:rPr>
      </w:pPr>
      <w:bookmarkStart w:id="115" w:name="_Hlk182576678"/>
      <w:proofErr w:type="spellStart"/>
      <w:r w:rsidRPr="007B13B8">
        <w:rPr>
          <w:rFonts w:eastAsia="Calibri"/>
        </w:rPr>
        <w:t>Arduino</w:t>
      </w:r>
      <w:proofErr w:type="spellEnd"/>
      <w:r w:rsidRPr="007B13B8">
        <w:rPr>
          <w:rFonts w:eastAsia="Calibri"/>
        </w:rPr>
        <w:t xml:space="preserve"> IDE</w:t>
      </w:r>
      <w:bookmarkEnd w:id="115"/>
      <w:r w:rsidRPr="007B13B8">
        <w:rPr>
          <w:rFonts w:eastAsia="Calibri"/>
        </w:rPr>
        <w:t xml:space="preserve"> </w:t>
      </w:r>
      <w:r w:rsidR="00B82599" w:rsidRPr="00473C8B">
        <w:t>–</w:t>
      </w:r>
      <w:r w:rsidRPr="007B13B8">
        <w:rPr>
          <w:rFonts w:eastAsia="Calibri"/>
        </w:rPr>
        <w:t xml:space="preserve"> це програмне середовище, яке використовується для написання, редагування, компіляції та завантаження коду на мікроконтролери сімейства </w:t>
      </w:r>
      <w:proofErr w:type="spellStart"/>
      <w:r w:rsidRPr="007B13B8">
        <w:rPr>
          <w:rFonts w:eastAsia="Calibri"/>
        </w:rPr>
        <w:t>Arduino</w:t>
      </w:r>
      <w:proofErr w:type="spellEnd"/>
      <w:r w:rsidRPr="007B13B8">
        <w:rPr>
          <w:rFonts w:eastAsia="Calibri"/>
        </w:rPr>
        <w:t xml:space="preserve">. Це безкоштовний інструмент з відкритим вихідним кодом, призначений для роботи з платформою </w:t>
      </w:r>
      <w:proofErr w:type="spellStart"/>
      <w:r w:rsidRPr="007B13B8">
        <w:rPr>
          <w:rFonts w:eastAsia="Calibri"/>
        </w:rPr>
        <w:t>Arduino</w:t>
      </w:r>
      <w:proofErr w:type="spellEnd"/>
      <w:r w:rsidRPr="007B13B8">
        <w:rPr>
          <w:rFonts w:eastAsia="Calibri"/>
        </w:rPr>
        <w:t xml:space="preserve">, яка дозволяє розробляти електронні пристрої різної складності. </w:t>
      </w:r>
      <w:proofErr w:type="spellStart"/>
      <w:r w:rsidRPr="007B13B8">
        <w:rPr>
          <w:rFonts w:eastAsia="Calibri"/>
        </w:rPr>
        <w:t>Arduino</w:t>
      </w:r>
      <w:proofErr w:type="spellEnd"/>
      <w:r w:rsidRPr="007B13B8">
        <w:rPr>
          <w:rFonts w:eastAsia="Calibri"/>
        </w:rPr>
        <w:t xml:space="preserve"> IDE підходить </w:t>
      </w:r>
      <w:r w:rsidRPr="00E3490E">
        <w:rPr>
          <w:rFonts w:eastAsia="Calibri"/>
        </w:rPr>
        <w:t xml:space="preserve">не тільки для </w:t>
      </w:r>
      <w:r w:rsidR="00812DE3" w:rsidRPr="00E3490E">
        <w:rPr>
          <w:rFonts w:eastAsia="Calibri"/>
        </w:rPr>
        <w:t xml:space="preserve">плат сімейства </w:t>
      </w:r>
      <w:proofErr w:type="spellStart"/>
      <w:r w:rsidR="00812DE3" w:rsidRPr="00E3490E">
        <w:rPr>
          <w:rFonts w:eastAsia="Calibri"/>
        </w:rPr>
        <w:t>Arduino</w:t>
      </w:r>
      <w:proofErr w:type="spellEnd"/>
      <w:r w:rsidRPr="00E3490E">
        <w:rPr>
          <w:rFonts w:eastAsia="Calibri"/>
        </w:rPr>
        <w:t>, але й для багатьох інших мікроконтролерів</w:t>
      </w:r>
      <w:r w:rsidR="00812DE3" w:rsidRPr="00E3490E">
        <w:rPr>
          <w:rFonts w:eastAsia="Calibri"/>
        </w:rPr>
        <w:t>, в тому числі ESP</w:t>
      </w:r>
      <w:r w:rsidRPr="00E3490E">
        <w:rPr>
          <w:rFonts w:eastAsia="Calibri"/>
        </w:rPr>
        <w:t xml:space="preserve">, що робить його універсальним рішенням для різних </w:t>
      </w:r>
      <w:proofErr w:type="spellStart"/>
      <w:r w:rsidRPr="00E3490E">
        <w:rPr>
          <w:rFonts w:eastAsia="Calibri"/>
        </w:rPr>
        <w:t>проєктів</w:t>
      </w:r>
      <w:proofErr w:type="spellEnd"/>
      <w:r w:rsidR="00642877" w:rsidRPr="00E3490E">
        <w:rPr>
          <w:rFonts w:eastAsia="Calibri"/>
        </w:rPr>
        <w:t xml:space="preserve"> [16]</w:t>
      </w:r>
      <w:r w:rsidRPr="00E3490E">
        <w:rPr>
          <w:rFonts w:eastAsia="Calibri"/>
        </w:rPr>
        <w:t>.</w:t>
      </w:r>
      <w:r w:rsidR="00812DE3" w:rsidRPr="00E3490E">
        <w:rPr>
          <w:rFonts w:eastAsia="Calibri"/>
        </w:rPr>
        <w:t xml:space="preserve"> </w:t>
      </w:r>
    </w:p>
    <w:p w14:paraId="787EF645" w14:textId="38BB03E8" w:rsidR="00003123" w:rsidRPr="007B13B8" w:rsidRDefault="00812DE3" w:rsidP="00003123">
      <w:pPr>
        <w:rPr>
          <w:rFonts w:eastAsia="Calibri"/>
        </w:rPr>
      </w:pPr>
      <w:r w:rsidRPr="00E3490E">
        <w:rPr>
          <w:rFonts w:eastAsia="Calibri"/>
        </w:rPr>
        <w:t>Це с</w:t>
      </w:r>
      <w:r w:rsidR="00003123" w:rsidRPr="00E3490E">
        <w:rPr>
          <w:rFonts w:eastAsia="Calibri"/>
        </w:rPr>
        <w:t xml:space="preserve">ередовище розробки дозволяє писати </w:t>
      </w:r>
      <w:proofErr w:type="spellStart"/>
      <w:r w:rsidR="00003123" w:rsidRPr="00E3490E">
        <w:rPr>
          <w:rFonts w:eastAsia="Calibri"/>
        </w:rPr>
        <w:t>кросп</w:t>
      </w:r>
      <w:r w:rsidR="00003123" w:rsidRPr="007B13B8">
        <w:rPr>
          <w:rFonts w:eastAsia="Calibri"/>
        </w:rPr>
        <w:t>латформений</w:t>
      </w:r>
      <w:proofErr w:type="spellEnd"/>
      <w:r w:rsidR="00003123" w:rsidRPr="007B13B8">
        <w:rPr>
          <w:rFonts w:eastAsia="Calibri"/>
        </w:rPr>
        <w:t xml:space="preserve"> код, що суттєво спрощ</w:t>
      </w:r>
      <w:r w:rsidR="000E189F" w:rsidRPr="00673C12">
        <w:rPr>
          <w:rFonts w:eastAsia="Calibri"/>
        </w:rPr>
        <w:t>у</w:t>
      </w:r>
      <w:r w:rsidR="00003123" w:rsidRPr="007B13B8">
        <w:rPr>
          <w:rFonts w:eastAsia="Calibri"/>
        </w:rPr>
        <w:t xml:space="preserve">є перенесення програми з одного мікроконтролера на контролер з іншою архітектурою. </w:t>
      </w:r>
      <w:proofErr w:type="spellStart"/>
      <w:r w:rsidR="00003123" w:rsidRPr="007B13B8">
        <w:rPr>
          <w:rFonts w:eastAsia="Calibri"/>
        </w:rPr>
        <w:t>Arduino</w:t>
      </w:r>
      <w:proofErr w:type="spellEnd"/>
      <w:r w:rsidR="00003123" w:rsidRPr="007B13B8">
        <w:rPr>
          <w:rFonts w:eastAsia="Calibri"/>
        </w:rPr>
        <w:t xml:space="preserve"> IDE має простий текстовий редактор, де пишеться код на мові програмування C++. Після написання коду, він компілюється в машинний код, який зрозумілий для мікроконтролера. Це забезпечує вищ</w:t>
      </w:r>
      <w:r w:rsidR="005B5B14" w:rsidRPr="00673C12">
        <w:rPr>
          <w:rFonts w:eastAsia="Calibri"/>
        </w:rPr>
        <w:t>у</w:t>
      </w:r>
      <w:r w:rsidR="00003123" w:rsidRPr="007B13B8">
        <w:rPr>
          <w:rFonts w:eastAsia="Calibri"/>
        </w:rPr>
        <w:t xml:space="preserve"> швидкодію</w:t>
      </w:r>
      <w:r>
        <w:rPr>
          <w:rFonts w:eastAsia="Calibri"/>
        </w:rPr>
        <w:t>,</w:t>
      </w:r>
      <w:r w:rsidR="00003123" w:rsidRPr="007B13B8">
        <w:rPr>
          <w:rFonts w:eastAsia="Calibri"/>
        </w:rPr>
        <w:t xml:space="preserve"> ніж інтерпретована мова </w:t>
      </w:r>
      <w:proofErr w:type="spellStart"/>
      <w:r w:rsidR="00003123" w:rsidRPr="007B13B8">
        <w:rPr>
          <w:rFonts w:eastAsia="Calibri"/>
        </w:rPr>
        <w:t>MicroPython</w:t>
      </w:r>
      <w:proofErr w:type="spellEnd"/>
      <w:r w:rsidR="00003123" w:rsidRPr="007B13B8">
        <w:rPr>
          <w:rFonts w:eastAsia="Calibri"/>
        </w:rPr>
        <w:t xml:space="preserve">. Платформа підтримує різноманітні бібліотеки, які спрощують роботу з сенсорами, двигунами, екранами та іншими модулями, чого </w:t>
      </w:r>
      <w:r>
        <w:rPr>
          <w:rFonts w:eastAsia="Calibri"/>
        </w:rPr>
        <w:t>дуже</w:t>
      </w:r>
      <w:r w:rsidR="00003123" w:rsidRPr="007B13B8">
        <w:rPr>
          <w:rFonts w:eastAsia="Calibri"/>
        </w:rPr>
        <w:t xml:space="preserve"> не вистачає у середовищі ESP-IDF. Таким чином, </w:t>
      </w:r>
      <w:proofErr w:type="spellStart"/>
      <w:r w:rsidR="00003123" w:rsidRPr="007B13B8">
        <w:rPr>
          <w:rFonts w:eastAsia="Calibri"/>
        </w:rPr>
        <w:t>Arduino</w:t>
      </w:r>
      <w:proofErr w:type="spellEnd"/>
      <w:r w:rsidR="00003123" w:rsidRPr="007B13B8">
        <w:rPr>
          <w:rFonts w:eastAsia="Calibri"/>
        </w:rPr>
        <w:t xml:space="preserve"> IDE є простим та ефективним інструментом для розробників електроніки.</w:t>
      </w:r>
    </w:p>
    <w:p w14:paraId="4989D818" w14:textId="37235E43" w:rsidR="00003123" w:rsidRPr="00F374AB" w:rsidRDefault="00812DE3" w:rsidP="00E3490E">
      <w:pPr>
        <w:spacing w:after="240"/>
        <w:rPr>
          <w:rFonts w:eastAsia="Calibri"/>
        </w:rPr>
      </w:pPr>
      <w:r>
        <w:rPr>
          <w:rFonts w:eastAsia="Calibri"/>
        </w:rPr>
        <w:t>В результаті проведеного порівняльного аналізу с</w:t>
      </w:r>
      <w:r w:rsidR="00003123" w:rsidRPr="00DC7BC4">
        <w:rPr>
          <w:rFonts w:eastAsia="Calibri"/>
        </w:rPr>
        <w:t xml:space="preserve">еред різноманітних засобів розробки прошивки для мікроконтролерів був </w:t>
      </w:r>
      <w:r w:rsidR="00E3490E">
        <w:rPr>
          <w:rFonts w:eastAsia="Calibri"/>
        </w:rPr>
        <w:t>о</w:t>
      </w:r>
      <w:r w:rsidR="00003123" w:rsidRPr="00DC7BC4">
        <w:rPr>
          <w:rFonts w:eastAsia="Calibri"/>
        </w:rPr>
        <w:t xml:space="preserve">браний </w:t>
      </w:r>
      <w:proofErr w:type="spellStart"/>
      <w:r w:rsidR="00003123" w:rsidRPr="00DC7BC4">
        <w:rPr>
          <w:rFonts w:eastAsia="Calibri"/>
        </w:rPr>
        <w:t>Arduino</w:t>
      </w:r>
      <w:proofErr w:type="spellEnd"/>
      <w:r w:rsidR="00003123" w:rsidRPr="00DC7BC4">
        <w:rPr>
          <w:rFonts w:eastAsia="Calibri"/>
        </w:rPr>
        <w:t xml:space="preserve"> IDE</w:t>
      </w:r>
      <w:r>
        <w:rPr>
          <w:rFonts w:eastAsia="Calibri"/>
        </w:rPr>
        <w:t>, тому що він має такі суттєві переваги: оптимальний баланс</w:t>
      </w:r>
      <w:r w:rsidR="00003123" w:rsidRPr="00DC7BC4">
        <w:rPr>
          <w:rFonts w:eastAsia="Calibri"/>
        </w:rPr>
        <w:t xml:space="preserve"> між швидкістю роботи коду та часу</w:t>
      </w:r>
      <w:r w:rsidR="00E365CD" w:rsidRPr="00673C12">
        <w:rPr>
          <w:rFonts w:eastAsia="Calibri"/>
        </w:rPr>
        <w:t>,</w:t>
      </w:r>
      <w:r w:rsidR="00003123" w:rsidRPr="00DC7BC4">
        <w:rPr>
          <w:rFonts w:eastAsia="Calibri"/>
        </w:rPr>
        <w:t xml:space="preserve"> </w:t>
      </w:r>
      <w:r w:rsidR="00003123" w:rsidRPr="00DC7BC4">
        <w:rPr>
          <w:rFonts w:eastAsia="Calibri"/>
        </w:rPr>
        <w:lastRenderedPageBreak/>
        <w:t>необхідного для його написання</w:t>
      </w:r>
      <w:r w:rsidR="00003123">
        <w:rPr>
          <w:rFonts w:eastAsia="Calibri"/>
        </w:rPr>
        <w:t>, наявність великої кількості допоміжних бібліотек, можлив</w:t>
      </w:r>
      <w:r>
        <w:rPr>
          <w:rFonts w:eastAsia="Calibri"/>
        </w:rPr>
        <w:t>і</w:t>
      </w:r>
      <w:r w:rsidR="00003123">
        <w:rPr>
          <w:rFonts w:eastAsia="Calibri"/>
        </w:rPr>
        <w:t>ст</w:t>
      </w:r>
      <w:r>
        <w:rPr>
          <w:rFonts w:eastAsia="Calibri"/>
        </w:rPr>
        <w:t>ь</w:t>
      </w:r>
      <w:r w:rsidR="00003123">
        <w:rPr>
          <w:rFonts w:eastAsia="Calibri"/>
        </w:rPr>
        <w:t xml:space="preserve"> встановлення </w:t>
      </w:r>
      <w:r w:rsidR="00003123" w:rsidRPr="00E3490E">
        <w:rPr>
          <w:rFonts w:eastAsia="Calibri"/>
        </w:rPr>
        <w:t>розширень, хорошу структурованість коду.</w:t>
      </w:r>
      <w:r w:rsidRPr="00E3490E">
        <w:rPr>
          <w:rFonts w:eastAsia="Calibri"/>
        </w:rPr>
        <w:t xml:space="preserve"> </w:t>
      </w:r>
      <w:r w:rsidR="00E3490E" w:rsidRPr="00E3490E">
        <w:rPr>
          <w:rFonts w:eastAsia="Calibri"/>
        </w:rPr>
        <w:t>Крім того, н</w:t>
      </w:r>
      <w:r w:rsidR="00003123" w:rsidRPr="00E3490E">
        <w:rPr>
          <w:rFonts w:eastAsia="Calibri"/>
        </w:rPr>
        <w:t xml:space="preserve">аявність функцій </w:t>
      </w:r>
      <w:proofErr w:type="spellStart"/>
      <w:r w:rsidR="00003123" w:rsidRPr="00E3490E">
        <w:rPr>
          <w:rFonts w:eastAsia="Calibri"/>
        </w:rPr>
        <w:t>setup</w:t>
      </w:r>
      <w:proofErr w:type="spellEnd"/>
      <w:r w:rsidR="00003123" w:rsidRPr="00E3490E">
        <w:rPr>
          <w:rFonts w:eastAsia="Calibri"/>
        </w:rPr>
        <w:t xml:space="preserve">() та </w:t>
      </w:r>
      <w:proofErr w:type="spellStart"/>
      <w:r w:rsidR="00003123" w:rsidRPr="00E3490E">
        <w:rPr>
          <w:rFonts w:eastAsia="Calibri"/>
        </w:rPr>
        <w:t>loop</w:t>
      </w:r>
      <w:proofErr w:type="spellEnd"/>
      <w:r w:rsidR="00003123" w:rsidRPr="00E3490E">
        <w:rPr>
          <w:rFonts w:eastAsia="Calibri"/>
        </w:rPr>
        <w:t xml:space="preserve">() значно спрощує розуміння основної логіки програми. </w:t>
      </w:r>
      <w:r w:rsidR="00E3490E" w:rsidRPr="00E3490E">
        <w:rPr>
          <w:rFonts w:eastAsia="Calibri"/>
        </w:rPr>
        <w:t>Функція</w:t>
      </w:r>
      <w:r w:rsidR="00E3490E" w:rsidRPr="00F374AB">
        <w:rPr>
          <w:rFonts w:eastAsia="Calibri"/>
        </w:rPr>
        <w:t xml:space="preserve"> </w:t>
      </w:r>
      <w:proofErr w:type="spellStart"/>
      <w:r w:rsidR="00003123" w:rsidRPr="00F374AB">
        <w:rPr>
          <w:rFonts w:eastAsia="Calibri"/>
        </w:rPr>
        <w:t>setup</w:t>
      </w:r>
      <w:proofErr w:type="spellEnd"/>
      <w:r w:rsidR="00003123" w:rsidRPr="00F374AB">
        <w:rPr>
          <w:rFonts w:eastAsia="Calibri"/>
        </w:rPr>
        <w:t xml:space="preserve">() виконується один раз на початку, а </w:t>
      </w:r>
      <w:proofErr w:type="spellStart"/>
      <w:r w:rsidR="00003123" w:rsidRPr="00F374AB">
        <w:rPr>
          <w:rFonts w:eastAsia="Calibri"/>
        </w:rPr>
        <w:t>loop</w:t>
      </w:r>
      <w:proofErr w:type="spellEnd"/>
      <w:r w:rsidR="00003123" w:rsidRPr="00F374AB">
        <w:rPr>
          <w:rFonts w:eastAsia="Calibri"/>
        </w:rPr>
        <w:t xml:space="preserve">() </w:t>
      </w:r>
      <w:r w:rsidR="00B82599" w:rsidRPr="00473C8B">
        <w:t>–</w:t>
      </w:r>
      <w:r w:rsidR="00003123" w:rsidRPr="00F374AB">
        <w:rPr>
          <w:rFonts w:eastAsia="Calibri"/>
        </w:rPr>
        <w:t xml:space="preserve"> постійно повторюється, що полегшує написання програм для мікроконтролерів.</w:t>
      </w:r>
    </w:p>
    <w:p w14:paraId="0A38E772" w14:textId="15434FF4" w:rsidR="00003123" w:rsidRPr="00003123" w:rsidRDefault="00003123" w:rsidP="00E3490E">
      <w:pPr>
        <w:pStyle w:val="1"/>
        <w:rPr>
          <w:rFonts w:eastAsia="Calibri"/>
          <w:lang w:val="ru-RU"/>
        </w:rPr>
      </w:pPr>
      <w:bookmarkStart w:id="116" w:name="_Toc183728874"/>
      <w:r w:rsidRPr="009C5EAC">
        <w:rPr>
          <w:rFonts w:eastAsia="Calibri"/>
        </w:rPr>
        <w:t>2.</w:t>
      </w:r>
      <w:r w:rsidR="007E22A3" w:rsidRPr="00FC206F">
        <w:rPr>
          <w:rFonts w:eastAsia="Calibri"/>
          <w:lang w:val="ru-RU"/>
        </w:rPr>
        <w:t>7</w:t>
      </w:r>
      <w:r w:rsidRPr="009C5EAC">
        <w:rPr>
          <w:rFonts w:eastAsia="Calibri"/>
        </w:rPr>
        <w:t>.2   Програмне забезпечення мікроконтролера</w:t>
      </w:r>
      <w:bookmarkEnd w:id="116"/>
    </w:p>
    <w:p w14:paraId="41E36F45" w14:textId="49E87D9F" w:rsidR="00003123" w:rsidRPr="00A52733" w:rsidRDefault="00003123" w:rsidP="00003123">
      <w:pPr>
        <w:rPr>
          <w:rFonts w:eastAsia="Calibri"/>
        </w:rPr>
      </w:pPr>
      <w:proofErr w:type="spellStart"/>
      <w:r>
        <w:rPr>
          <w:rFonts w:eastAsia="Calibri"/>
          <w:lang w:val="ru-RU"/>
        </w:rPr>
        <w:t>Програмне</w:t>
      </w:r>
      <w:proofErr w:type="spellEnd"/>
      <w:r>
        <w:rPr>
          <w:rFonts w:eastAsia="Calibri"/>
          <w:lang w:val="ru-RU"/>
        </w:rPr>
        <w:t xml:space="preserve"> </w:t>
      </w:r>
      <w:proofErr w:type="spellStart"/>
      <w:r>
        <w:rPr>
          <w:rFonts w:eastAsia="Calibri"/>
          <w:lang w:val="ru-RU"/>
        </w:rPr>
        <w:t>забезпечення</w:t>
      </w:r>
      <w:proofErr w:type="spellEnd"/>
      <w:r>
        <w:rPr>
          <w:rFonts w:eastAsia="Calibri"/>
          <w:lang w:val="ru-RU"/>
        </w:rPr>
        <w:t xml:space="preserve"> м</w:t>
      </w:r>
      <w:proofErr w:type="spellStart"/>
      <w:r>
        <w:rPr>
          <w:rFonts w:eastAsia="Calibri"/>
        </w:rPr>
        <w:t>ікроконтролера</w:t>
      </w:r>
      <w:proofErr w:type="spellEnd"/>
      <w:r>
        <w:rPr>
          <w:rFonts w:eastAsia="Calibri"/>
        </w:rPr>
        <w:t xml:space="preserve"> </w:t>
      </w:r>
      <w:r>
        <w:rPr>
          <w:rFonts w:eastAsia="Calibri"/>
          <w:lang w:val="en-US"/>
        </w:rPr>
        <w:t>ESP</w:t>
      </w:r>
      <w:r w:rsidRPr="000939FD">
        <w:rPr>
          <w:rFonts w:eastAsia="Calibri"/>
          <w:lang w:val="ru-RU"/>
        </w:rPr>
        <w:t xml:space="preserve">32 </w:t>
      </w:r>
      <w:proofErr w:type="spellStart"/>
      <w:r>
        <w:rPr>
          <w:rFonts w:eastAsia="Calibri"/>
          <w:lang w:val="ru-RU"/>
        </w:rPr>
        <w:t>було</w:t>
      </w:r>
      <w:proofErr w:type="spellEnd"/>
      <w:r>
        <w:rPr>
          <w:rFonts w:eastAsia="Calibri"/>
          <w:lang w:val="ru-RU"/>
        </w:rPr>
        <w:t xml:space="preserve"> </w:t>
      </w:r>
      <w:proofErr w:type="spellStart"/>
      <w:r>
        <w:rPr>
          <w:rFonts w:eastAsia="Calibri"/>
          <w:lang w:val="ru-RU"/>
        </w:rPr>
        <w:t>створене</w:t>
      </w:r>
      <w:proofErr w:type="spellEnd"/>
      <w:r>
        <w:rPr>
          <w:rFonts w:eastAsia="Calibri"/>
          <w:lang w:val="ru-RU"/>
        </w:rPr>
        <w:t xml:space="preserve"> у </w:t>
      </w:r>
      <w:proofErr w:type="spellStart"/>
      <w:r>
        <w:rPr>
          <w:rFonts w:eastAsia="Calibri"/>
          <w:lang w:val="ru-RU"/>
        </w:rPr>
        <w:t>середовищ</w:t>
      </w:r>
      <w:proofErr w:type="spellEnd"/>
      <w:r>
        <w:rPr>
          <w:rFonts w:eastAsia="Calibri"/>
        </w:rPr>
        <w:t xml:space="preserve">і </w:t>
      </w:r>
      <w:proofErr w:type="spellStart"/>
      <w:r w:rsidRPr="007B13B8">
        <w:rPr>
          <w:rFonts w:eastAsia="Calibri"/>
        </w:rPr>
        <w:t>Arduino</w:t>
      </w:r>
      <w:proofErr w:type="spellEnd"/>
      <w:r w:rsidRPr="007B13B8">
        <w:rPr>
          <w:rFonts w:eastAsia="Calibri"/>
        </w:rPr>
        <w:t xml:space="preserve"> IDE</w:t>
      </w:r>
      <w:r>
        <w:rPr>
          <w:rFonts w:eastAsia="Calibri"/>
        </w:rPr>
        <w:t>. Програма має модульну структуру</w:t>
      </w:r>
      <w:r w:rsidRPr="00003123">
        <w:rPr>
          <w:rFonts w:eastAsia="Calibri"/>
          <w:lang w:val="ru-RU"/>
        </w:rPr>
        <w:t>. Код розби</w:t>
      </w:r>
      <w:r w:rsidR="006E51EC" w:rsidRPr="00673C12">
        <w:rPr>
          <w:rFonts w:eastAsia="Calibri"/>
          <w:lang w:val="ru-RU"/>
        </w:rPr>
        <w:t>ти</w:t>
      </w:r>
      <w:r>
        <w:rPr>
          <w:rFonts w:eastAsia="Calibri"/>
        </w:rPr>
        <w:t>й</w:t>
      </w:r>
      <w:r w:rsidRPr="00003123">
        <w:rPr>
          <w:rFonts w:eastAsia="Calibri"/>
          <w:lang w:val="ru-RU"/>
        </w:rPr>
        <w:t xml:space="preserve"> на </w:t>
      </w:r>
      <w:proofErr w:type="spellStart"/>
      <w:r w:rsidRPr="00003123">
        <w:rPr>
          <w:rFonts w:eastAsia="Calibri"/>
          <w:lang w:val="ru-RU"/>
        </w:rPr>
        <w:t>менші</w:t>
      </w:r>
      <w:proofErr w:type="spellEnd"/>
      <w:r w:rsidRPr="00003123">
        <w:rPr>
          <w:rFonts w:eastAsia="Calibri"/>
          <w:lang w:val="ru-RU"/>
        </w:rPr>
        <w:t xml:space="preserve">, </w:t>
      </w:r>
      <w:proofErr w:type="spellStart"/>
      <w:r w:rsidRPr="00003123">
        <w:rPr>
          <w:rFonts w:eastAsia="Calibri"/>
          <w:lang w:val="ru-RU"/>
        </w:rPr>
        <w:t>логічні</w:t>
      </w:r>
      <w:proofErr w:type="spellEnd"/>
      <w:r w:rsidRPr="00003123">
        <w:rPr>
          <w:rFonts w:eastAsia="Calibri"/>
          <w:lang w:val="ru-RU"/>
        </w:rPr>
        <w:t xml:space="preserve"> </w:t>
      </w:r>
      <w:proofErr w:type="spellStart"/>
      <w:r w:rsidRPr="00003123">
        <w:rPr>
          <w:rFonts w:eastAsia="Calibri"/>
          <w:lang w:val="ru-RU"/>
        </w:rPr>
        <w:t>частини</w:t>
      </w:r>
      <w:proofErr w:type="spellEnd"/>
      <w:r w:rsidRPr="00003123">
        <w:rPr>
          <w:rFonts w:eastAsia="Calibri"/>
          <w:lang w:val="ru-RU"/>
        </w:rPr>
        <w:t xml:space="preserve"> </w:t>
      </w:r>
      <w:r>
        <w:rPr>
          <w:rFonts w:eastAsia="Calibri"/>
        </w:rPr>
        <w:t>за функціональним призначенням функцій</w:t>
      </w:r>
      <w:r w:rsidRPr="00003123">
        <w:rPr>
          <w:rFonts w:eastAsia="Calibri"/>
          <w:lang w:val="ru-RU"/>
        </w:rPr>
        <w:t xml:space="preserve">, </w:t>
      </w:r>
      <w:proofErr w:type="spellStart"/>
      <w:r w:rsidRPr="00003123">
        <w:rPr>
          <w:rFonts w:eastAsia="Calibri"/>
          <w:lang w:val="ru-RU"/>
        </w:rPr>
        <w:t>що</w:t>
      </w:r>
      <w:proofErr w:type="spellEnd"/>
      <w:r w:rsidRPr="00003123">
        <w:rPr>
          <w:rFonts w:eastAsia="Calibri"/>
          <w:lang w:val="ru-RU"/>
        </w:rPr>
        <w:t xml:space="preserve"> робить </w:t>
      </w:r>
      <w:proofErr w:type="spellStart"/>
      <w:r w:rsidRPr="00003123">
        <w:rPr>
          <w:rFonts w:eastAsia="Calibri"/>
          <w:lang w:val="ru-RU"/>
        </w:rPr>
        <w:t>його</w:t>
      </w:r>
      <w:proofErr w:type="spellEnd"/>
      <w:r w:rsidRPr="00003123">
        <w:rPr>
          <w:rFonts w:eastAsia="Calibri"/>
          <w:lang w:val="ru-RU"/>
        </w:rPr>
        <w:t xml:space="preserve"> </w:t>
      </w:r>
      <w:proofErr w:type="spellStart"/>
      <w:r w:rsidRPr="00003123">
        <w:rPr>
          <w:rFonts w:eastAsia="Calibri"/>
          <w:lang w:val="ru-RU"/>
        </w:rPr>
        <w:t>більш</w:t>
      </w:r>
      <w:proofErr w:type="spellEnd"/>
      <w:r w:rsidRPr="00003123">
        <w:rPr>
          <w:rFonts w:eastAsia="Calibri"/>
          <w:lang w:val="ru-RU"/>
        </w:rPr>
        <w:t xml:space="preserve"> </w:t>
      </w:r>
      <w:proofErr w:type="spellStart"/>
      <w:r w:rsidRPr="00003123">
        <w:rPr>
          <w:rFonts w:eastAsia="Calibri"/>
          <w:lang w:val="ru-RU"/>
        </w:rPr>
        <w:t>структурованим</w:t>
      </w:r>
      <w:proofErr w:type="spellEnd"/>
      <w:r w:rsidRPr="00003123">
        <w:rPr>
          <w:rFonts w:eastAsia="Calibri"/>
          <w:lang w:val="ru-RU"/>
        </w:rPr>
        <w:t xml:space="preserve"> та </w:t>
      </w:r>
      <w:proofErr w:type="spellStart"/>
      <w:r w:rsidRPr="00003123">
        <w:rPr>
          <w:rFonts w:eastAsia="Calibri"/>
          <w:lang w:val="ru-RU"/>
        </w:rPr>
        <w:t>зрозумілим</w:t>
      </w:r>
      <w:proofErr w:type="spellEnd"/>
      <w:r w:rsidRPr="00003123">
        <w:rPr>
          <w:rFonts w:eastAsia="Calibri"/>
          <w:lang w:val="ru-RU"/>
        </w:rPr>
        <w:t>.</w:t>
      </w:r>
      <w:r>
        <w:rPr>
          <w:rFonts w:eastAsia="Calibri"/>
        </w:rPr>
        <w:t xml:space="preserve"> С</w:t>
      </w:r>
      <w:r w:rsidRPr="00A52733">
        <w:rPr>
          <w:rFonts w:eastAsia="Calibri"/>
        </w:rPr>
        <w:t xml:space="preserve">хема </w:t>
      </w:r>
      <w:bookmarkStart w:id="117" w:name="_Hlk182742752"/>
      <w:r>
        <w:rPr>
          <w:rFonts w:eastAsia="Calibri"/>
        </w:rPr>
        <w:t>взаємо</w:t>
      </w:r>
      <w:r w:rsidRPr="00A52733">
        <w:rPr>
          <w:rFonts w:eastAsia="Calibri"/>
        </w:rPr>
        <w:t>зв’язків</w:t>
      </w:r>
      <w:bookmarkEnd w:id="117"/>
      <w:r w:rsidRPr="00A52733">
        <w:rPr>
          <w:rFonts w:eastAsia="Calibri"/>
        </w:rPr>
        <w:t xml:space="preserve"> модул</w:t>
      </w:r>
      <w:r>
        <w:rPr>
          <w:rFonts w:eastAsia="Calibri"/>
        </w:rPr>
        <w:t>ів</w:t>
      </w:r>
      <w:r w:rsidRPr="00A52733">
        <w:rPr>
          <w:rFonts w:eastAsia="Calibri"/>
        </w:rPr>
        <w:t xml:space="preserve"> пр</w:t>
      </w:r>
      <w:r>
        <w:rPr>
          <w:rFonts w:eastAsia="Calibri"/>
        </w:rPr>
        <w:t>ошивки</w:t>
      </w:r>
      <w:r w:rsidRPr="00A52733">
        <w:rPr>
          <w:rFonts w:eastAsia="Calibri"/>
        </w:rPr>
        <w:t xml:space="preserve"> мікроконтролера </w:t>
      </w:r>
      <w:r>
        <w:rPr>
          <w:rFonts w:eastAsia="Calibri"/>
        </w:rPr>
        <w:t>наведена</w:t>
      </w:r>
      <w:r w:rsidRPr="00A52733">
        <w:rPr>
          <w:rFonts w:eastAsia="Calibri"/>
        </w:rPr>
        <w:t xml:space="preserve"> на рисунку 2.</w:t>
      </w:r>
      <w:r>
        <w:rPr>
          <w:rFonts w:eastAsia="Calibri"/>
        </w:rPr>
        <w:t>2</w:t>
      </w:r>
      <w:r w:rsidR="00397712">
        <w:rPr>
          <w:rFonts w:eastAsia="Calibri"/>
        </w:rPr>
        <w:t>6</w:t>
      </w:r>
      <w:r w:rsidRPr="00A52733">
        <w:rPr>
          <w:rFonts w:eastAsia="Calibri"/>
        </w:rPr>
        <w:t>.</w:t>
      </w:r>
    </w:p>
    <w:p w14:paraId="4D307AD7" w14:textId="77777777" w:rsidR="00003123" w:rsidRPr="006E51EC" w:rsidRDefault="00003123" w:rsidP="00003123">
      <w:pPr>
        <w:rPr>
          <w:rFonts w:eastAsia="Calibri"/>
          <w:lang w:val="ru-RU"/>
        </w:rPr>
      </w:pPr>
    </w:p>
    <w:p w14:paraId="57E55C9A" w14:textId="77777777" w:rsidR="00003123" w:rsidRDefault="00003123" w:rsidP="00CB788E">
      <w:pPr>
        <w:ind w:firstLine="0"/>
        <w:rPr>
          <w:rFonts w:eastAsia="Calibri"/>
          <w:lang w:val="en-US"/>
        </w:rPr>
      </w:pPr>
      <w:r>
        <w:rPr>
          <w:noProof/>
        </w:rPr>
        <w:drawing>
          <wp:inline distT="0" distB="0" distL="0" distR="0" wp14:anchorId="3D27A085" wp14:editId="5069CA84">
            <wp:extent cx="6235628" cy="4436828"/>
            <wp:effectExtent l="0" t="0" r="0" b="1905"/>
            <wp:docPr id="958053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805320" name=""/>
                    <pic:cNvPicPr/>
                  </pic:nvPicPr>
                  <pic:blipFill rotWithShape="1">
                    <a:blip r:embed="rId65">
                      <a:extLst>
                        <a:ext uri="{BEBA8EAE-BF5A-486C-A8C5-ECC9F3942E4B}">
                          <a14:imgProps xmlns:a14="http://schemas.microsoft.com/office/drawing/2010/main">
                            <a14:imgLayer r:embed="rId66">
                              <a14:imgEffect>
                                <a14:sharpenSoften amount="50000"/>
                              </a14:imgEffect>
                            </a14:imgLayer>
                          </a14:imgProps>
                        </a:ext>
                      </a:extLst>
                    </a:blip>
                    <a:srcRect b="2496"/>
                    <a:stretch/>
                  </pic:blipFill>
                  <pic:spPr bwMode="auto">
                    <a:xfrm>
                      <a:off x="0" y="0"/>
                      <a:ext cx="6236461" cy="4437421"/>
                    </a:xfrm>
                    <a:prstGeom prst="rect">
                      <a:avLst/>
                    </a:prstGeom>
                    <a:ln>
                      <a:noFill/>
                    </a:ln>
                    <a:extLst>
                      <a:ext uri="{53640926-AAD7-44D8-BBD7-CCE9431645EC}">
                        <a14:shadowObscured xmlns:a14="http://schemas.microsoft.com/office/drawing/2010/main"/>
                      </a:ext>
                    </a:extLst>
                  </pic:spPr>
                </pic:pic>
              </a:graphicData>
            </a:graphic>
          </wp:inline>
        </w:drawing>
      </w:r>
    </w:p>
    <w:p w14:paraId="151E5943" w14:textId="0C0422D0" w:rsidR="00003123" w:rsidRDefault="00003123" w:rsidP="00E3490E">
      <w:pPr>
        <w:widowControl w:val="0"/>
        <w:jc w:val="center"/>
        <w:rPr>
          <w:rFonts w:eastAsia="Calibri"/>
        </w:rPr>
      </w:pPr>
      <w:bookmarkStart w:id="118" w:name="_Hlk182843435"/>
      <w:r w:rsidRPr="00003123">
        <w:rPr>
          <w:rFonts w:eastAsia="Calibri"/>
          <w:lang w:val="ru-RU"/>
        </w:rPr>
        <w:t>Рисунок 2.</w:t>
      </w:r>
      <w:r>
        <w:rPr>
          <w:rFonts w:eastAsia="Calibri"/>
        </w:rPr>
        <w:t>2</w:t>
      </w:r>
      <w:r w:rsidR="00397712">
        <w:rPr>
          <w:rFonts w:eastAsia="Calibri"/>
        </w:rPr>
        <w:t>6</w:t>
      </w:r>
      <w:r w:rsidRPr="00003123">
        <w:rPr>
          <w:rFonts w:eastAsia="Calibri"/>
          <w:lang w:val="ru-RU"/>
        </w:rPr>
        <w:t xml:space="preserve"> – Схема </w:t>
      </w:r>
      <w:r>
        <w:rPr>
          <w:rFonts w:eastAsia="Calibri"/>
        </w:rPr>
        <w:t>взаємо</w:t>
      </w:r>
      <w:r w:rsidRPr="00A52733">
        <w:rPr>
          <w:rFonts w:eastAsia="Calibri"/>
        </w:rPr>
        <w:t>зв’язків</w:t>
      </w:r>
      <w:r w:rsidRPr="00003123">
        <w:rPr>
          <w:rFonts w:eastAsia="Calibri"/>
          <w:lang w:val="ru-RU"/>
        </w:rPr>
        <w:t xml:space="preserve"> </w:t>
      </w:r>
      <w:proofErr w:type="spellStart"/>
      <w:r w:rsidRPr="00003123">
        <w:rPr>
          <w:rFonts w:eastAsia="Calibri"/>
          <w:lang w:val="ru-RU"/>
        </w:rPr>
        <w:t>модул</w:t>
      </w:r>
      <w:r>
        <w:rPr>
          <w:rFonts w:eastAsia="Calibri"/>
        </w:rPr>
        <w:t>ів</w:t>
      </w:r>
      <w:proofErr w:type="spellEnd"/>
      <w:r w:rsidRPr="00003123">
        <w:rPr>
          <w:rFonts w:eastAsia="Calibri"/>
          <w:lang w:val="ru-RU"/>
        </w:rPr>
        <w:t xml:space="preserve"> </w:t>
      </w:r>
      <w:r>
        <w:rPr>
          <w:rFonts w:eastAsia="Calibri"/>
        </w:rPr>
        <w:t xml:space="preserve">прошивки </w:t>
      </w:r>
      <w:r w:rsidRPr="009C5EAC">
        <w:rPr>
          <w:rFonts w:eastAsia="Calibri"/>
        </w:rPr>
        <w:t>системи моніторингу мікроклімату</w:t>
      </w:r>
    </w:p>
    <w:bookmarkEnd w:id="118"/>
    <w:p w14:paraId="48532699" w14:textId="2459C6C2" w:rsidR="00003123" w:rsidRDefault="00003123" w:rsidP="00003123">
      <w:pPr>
        <w:rPr>
          <w:rFonts w:eastAsia="Calibri"/>
        </w:rPr>
      </w:pPr>
      <w:proofErr w:type="spellStart"/>
      <w:r>
        <w:rPr>
          <w:rFonts w:eastAsia="Calibri"/>
          <w:lang w:val="ru-RU"/>
        </w:rPr>
        <w:lastRenderedPageBreak/>
        <w:t>Розглянемо</w:t>
      </w:r>
      <w:proofErr w:type="spellEnd"/>
      <w:r>
        <w:rPr>
          <w:rFonts w:eastAsia="Calibri"/>
          <w:lang w:val="ru-RU"/>
        </w:rPr>
        <w:t xml:space="preserve"> </w:t>
      </w:r>
      <w:proofErr w:type="spellStart"/>
      <w:r>
        <w:rPr>
          <w:rFonts w:eastAsia="Calibri"/>
          <w:lang w:val="ru-RU"/>
        </w:rPr>
        <w:t>окремо</w:t>
      </w:r>
      <w:proofErr w:type="spellEnd"/>
      <w:r>
        <w:rPr>
          <w:rFonts w:eastAsia="Calibri"/>
          <w:lang w:val="ru-RU"/>
        </w:rPr>
        <w:t xml:space="preserve"> </w:t>
      </w:r>
      <w:proofErr w:type="spellStart"/>
      <w:r>
        <w:rPr>
          <w:rFonts w:eastAsia="Calibri"/>
          <w:lang w:val="ru-RU"/>
        </w:rPr>
        <w:t>функціонал</w:t>
      </w:r>
      <w:proofErr w:type="spellEnd"/>
      <w:r>
        <w:rPr>
          <w:rFonts w:eastAsia="Calibri"/>
          <w:lang w:val="ru-RU"/>
        </w:rPr>
        <w:t xml:space="preserve"> кожного з </w:t>
      </w:r>
      <w:proofErr w:type="spellStart"/>
      <w:r>
        <w:rPr>
          <w:rFonts w:eastAsia="Calibri"/>
          <w:lang w:val="ru-RU"/>
        </w:rPr>
        <w:t>модул</w:t>
      </w:r>
      <w:r>
        <w:rPr>
          <w:rFonts w:eastAsia="Calibri"/>
        </w:rPr>
        <w:t>ів</w:t>
      </w:r>
      <w:proofErr w:type="spellEnd"/>
      <w:r>
        <w:rPr>
          <w:rFonts w:eastAsia="Calibri"/>
        </w:rPr>
        <w:t xml:space="preserve"> програми</w:t>
      </w:r>
      <w:r w:rsidR="00E3490E">
        <w:rPr>
          <w:rFonts w:eastAsia="Calibri"/>
        </w:rPr>
        <w:t>.</w:t>
      </w:r>
    </w:p>
    <w:p w14:paraId="38FC8B75" w14:textId="71FDC490" w:rsidR="00003123" w:rsidRPr="00527C30" w:rsidRDefault="00003123" w:rsidP="00003123">
      <w:pPr>
        <w:rPr>
          <w:rFonts w:eastAsia="Calibri"/>
        </w:rPr>
      </w:pPr>
      <w:r w:rsidRPr="00527C30">
        <w:rPr>
          <w:rFonts w:eastAsia="Calibri"/>
        </w:rPr>
        <w:t xml:space="preserve">Модуль </w:t>
      </w:r>
      <w:proofErr w:type="spellStart"/>
      <w:r w:rsidRPr="00527C30">
        <w:rPr>
          <w:rFonts w:eastAsia="Calibri"/>
        </w:rPr>
        <w:t>main.ino</w:t>
      </w:r>
      <w:proofErr w:type="spellEnd"/>
      <w:r w:rsidRPr="00527C30">
        <w:rPr>
          <w:rFonts w:eastAsia="Calibri"/>
        </w:rPr>
        <w:t xml:space="preserve"> складається з двох основних для всієї програми </w:t>
      </w:r>
      <w:r w:rsidR="00A216E0" w:rsidRPr="00527C30">
        <w:rPr>
          <w:rFonts w:eastAsia="Calibri"/>
        </w:rPr>
        <w:t xml:space="preserve">функцій </w:t>
      </w:r>
      <w:r w:rsidRPr="00527C30">
        <w:rPr>
          <w:rFonts w:eastAsia="Calibri"/>
        </w:rPr>
        <w:t xml:space="preserve">та </w:t>
      </w:r>
      <w:r w:rsidR="00A216E0">
        <w:rPr>
          <w:rFonts w:eastAsia="Calibri"/>
        </w:rPr>
        <w:t>одніє</w:t>
      </w:r>
      <w:r w:rsidRPr="00527C30">
        <w:rPr>
          <w:rFonts w:eastAsia="Calibri"/>
        </w:rPr>
        <w:t xml:space="preserve">ї допоміжної. Почнемо з основних функцій </w:t>
      </w:r>
      <w:proofErr w:type="spellStart"/>
      <w:r w:rsidRPr="00527C30">
        <w:rPr>
          <w:rFonts w:eastAsia="Calibri"/>
        </w:rPr>
        <w:t>setup</w:t>
      </w:r>
      <w:proofErr w:type="spellEnd"/>
      <w:r w:rsidRPr="00527C30">
        <w:rPr>
          <w:rFonts w:eastAsia="Calibri"/>
        </w:rPr>
        <w:t xml:space="preserve"> та </w:t>
      </w:r>
      <w:proofErr w:type="spellStart"/>
      <w:r w:rsidRPr="00527C30">
        <w:rPr>
          <w:rFonts w:eastAsia="Calibri"/>
        </w:rPr>
        <w:t>loop</w:t>
      </w:r>
      <w:proofErr w:type="spellEnd"/>
      <w:r w:rsidRPr="00527C30">
        <w:rPr>
          <w:rFonts w:eastAsia="Calibri"/>
        </w:rPr>
        <w:t xml:space="preserve">. </w:t>
      </w:r>
      <w:proofErr w:type="spellStart"/>
      <w:r w:rsidRPr="00527C30">
        <w:rPr>
          <w:rFonts w:eastAsia="Calibri"/>
        </w:rPr>
        <w:t>Фнкція</w:t>
      </w:r>
      <w:proofErr w:type="spellEnd"/>
      <w:r w:rsidRPr="00527C30">
        <w:rPr>
          <w:rFonts w:eastAsia="Calibri"/>
        </w:rPr>
        <w:t xml:space="preserve"> </w:t>
      </w:r>
      <w:proofErr w:type="spellStart"/>
      <w:r w:rsidRPr="00527C30">
        <w:rPr>
          <w:rFonts w:eastAsia="Calibri"/>
        </w:rPr>
        <w:t>setup</w:t>
      </w:r>
      <w:proofErr w:type="spellEnd"/>
      <w:r w:rsidRPr="00527C30">
        <w:rPr>
          <w:rFonts w:eastAsia="Calibri"/>
        </w:rPr>
        <w:t xml:space="preserve"> виконується одноразово при подачі живлення на мікроконтролер та </w:t>
      </w:r>
      <w:proofErr w:type="spellStart"/>
      <w:r w:rsidRPr="00527C30">
        <w:rPr>
          <w:rFonts w:eastAsia="Calibri"/>
        </w:rPr>
        <w:t>ініціалізує</w:t>
      </w:r>
      <w:proofErr w:type="spellEnd"/>
      <w:r w:rsidRPr="00527C30">
        <w:rPr>
          <w:rFonts w:eastAsia="Calibri"/>
        </w:rPr>
        <w:t xml:space="preserve"> </w:t>
      </w:r>
      <w:proofErr w:type="spellStart"/>
      <w:r w:rsidRPr="00527C30">
        <w:rPr>
          <w:rFonts w:eastAsia="Calibri"/>
        </w:rPr>
        <w:t>Wi-Fi</w:t>
      </w:r>
      <w:proofErr w:type="spellEnd"/>
      <w:r w:rsidRPr="00527C30">
        <w:rPr>
          <w:rFonts w:eastAsia="Calibri"/>
        </w:rPr>
        <w:t>, базу даних на флеш</w:t>
      </w:r>
      <w:r w:rsidR="00180F54">
        <w:rPr>
          <w:rFonts w:eastAsia="Calibri"/>
        </w:rPr>
        <w:t>-</w:t>
      </w:r>
      <w:r w:rsidRPr="00527C30">
        <w:rPr>
          <w:rFonts w:eastAsia="Calibri"/>
        </w:rPr>
        <w:t>карті пам’яті, зв’язок з модулем реального часу по протоколу I</w:t>
      </w:r>
      <w:r w:rsidRPr="00527C30">
        <w:rPr>
          <w:rFonts w:eastAsia="Calibri"/>
          <w:vertAlign w:val="superscript"/>
        </w:rPr>
        <w:t>2</w:t>
      </w:r>
      <w:r w:rsidRPr="00527C30">
        <w:rPr>
          <w:rFonts w:eastAsia="Calibri"/>
        </w:rPr>
        <w:t>C, зчитує файл</w:t>
      </w:r>
      <w:r w:rsidR="00A216E0">
        <w:rPr>
          <w:rFonts w:eastAsia="Calibri"/>
        </w:rPr>
        <w:t>и</w:t>
      </w:r>
      <w:r w:rsidRPr="00527C30">
        <w:rPr>
          <w:rFonts w:eastAsia="Calibri"/>
        </w:rPr>
        <w:t xml:space="preserve"> налаштувань та </w:t>
      </w:r>
      <w:proofErr w:type="spellStart"/>
      <w:r w:rsidRPr="00527C30">
        <w:rPr>
          <w:rFonts w:eastAsia="Calibri"/>
        </w:rPr>
        <w:t>калібровок</w:t>
      </w:r>
      <w:proofErr w:type="spellEnd"/>
      <w:r w:rsidRPr="00527C30">
        <w:rPr>
          <w:rFonts w:eastAsia="Calibri"/>
        </w:rPr>
        <w:t xml:space="preserve"> з вбудованої файлової системи мікроконтролера. Ініціалізація відбувається через виклик функцій з інших модулів програми контролера. Функція</w:t>
      </w:r>
      <w:r w:rsidR="00C25102">
        <w:rPr>
          <w:rFonts w:eastAsia="Calibri"/>
        </w:rPr>
        <w:t xml:space="preserve"> </w:t>
      </w:r>
      <w:proofErr w:type="spellStart"/>
      <w:r w:rsidRPr="00527C30">
        <w:rPr>
          <w:rFonts w:eastAsia="Calibri"/>
        </w:rPr>
        <w:t>loop</w:t>
      </w:r>
      <w:proofErr w:type="spellEnd"/>
      <w:r w:rsidRPr="00527C30">
        <w:rPr>
          <w:rFonts w:eastAsia="Calibri"/>
        </w:rPr>
        <w:t xml:space="preserve"> </w:t>
      </w:r>
      <w:r w:rsidR="00A216E0">
        <w:rPr>
          <w:rFonts w:eastAsia="Calibri"/>
        </w:rPr>
        <w:t>є</w:t>
      </w:r>
      <w:r w:rsidRPr="00527C30">
        <w:rPr>
          <w:rFonts w:eastAsia="Calibri"/>
        </w:rPr>
        <w:t xml:space="preserve"> основни</w:t>
      </w:r>
      <w:r w:rsidR="00A216E0">
        <w:rPr>
          <w:rFonts w:eastAsia="Calibri"/>
        </w:rPr>
        <w:t>м</w:t>
      </w:r>
      <w:r w:rsidRPr="00527C30">
        <w:rPr>
          <w:rFonts w:eastAsia="Calibri"/>
        </w:rPr>
        <w:t xml:space="preserve"> нескінченни</w:t>
      </w:r>
      <w:r w:rsidR="00A216E0">
        <w:rPr>
          <w:rFonts w:eastAsia="Calibri"/>
        </w:rPr>
        <w:t>м</w:t>
      </w:r>
      <w:r w:rsidRPr="00527C30">
        <w:rPr>
          <w:rFonts w:eastAsia="Calibri"/>
        </w:rPr>
        <w:t xml:space="preserve"> цикл</w:t>
      </w:r>
      <w:r w:rsidR="00A216E0">
        <w:rPr>
          <w:rFonts w:eastAsia="Calibri"/>
        </w:rPr>
        <w:t>ом</w:t>
      </w:r>
      <w:r w:rsidRPr="00527C30">
        <w:rPr>
          <w:rFonts w:eastAsia="Calibri"/>
        </w:rPr>
        <w:t xml:space="preserve"> програми. Функція</w:t>
      </w:r>
      <w:r w:rsidR="00C25102">
        <w:rPr>
          <w:rFonts w:eastAsia="Calibri"/>
        </w:rPr>
        <w:t xml:space="preserve"> </w:t>
      </w:r>
      <w:proofErr w:type="spellStart"/>
      <w:r w:rsidRPr="00527C30">
        <w:rPr>
          <w:rFonts w:eastAsia="Calibri"/>
        </w:rPr>
        <w:t>GaugesUpdate</w:t>
      </w:r>
      <w:proofErr w:type="spellEnd"/>
      <w:r w:rsidRPr="00527C30">
        <w:rPr>
          <w:rFonts w:eastAsia="Calibri"/>
        </w:rPr>
        <w:t xml:space="preserve"> раз в тридцять секунд викликає функції опит</w:t>
      </w:r>
      <w:r w:rsidR="00A216E0">
        <w:rPr>
          <w:rFonts w:eastAsia="Calibri"/>
        </w:rPr>
        <w:t>у</w:t>
      </w:r>
      <w:r w:rsidRPr="00527C30">
        <w:rPr>
          <w:rFonts w:eastAsia="Calibri"/>
        </w:rPr>
        <w:t xml:space="preserve">вання датчиків з інших модулів та надсилає результати у вигляді JSON масиву, </w:t>
      </w:r>
      <w:r w:rsidR="00A216E0">
        <w:rPr>
          <w:rFonts w:eastAsia="Calibri"/>
        </w:rPr>
        <w:t xml:space="preserve"> а також </w:t>
      </w:r>
      <w:r w:rsidRPr="00527C30">
        <w:rPr>
          <w:rFonts w:eastAsia="Calibri"/>
        </w:rPr>
        <w:t>кожну хвилину викликає функцію збереження даних до бази даних на флеш</w:t>
      </w:r>
      <w:r w:rsidR="00180F54">
        <w:rPr>
          <w:rFonts w:eastAsia="Calibri"/>
        </w:rPr>
        <w:t>-</w:t>
      </w:r>
      <w:r w:rsidRPr="00527C30">
        <w:rPr>
          <w:rFonts w:eastAsia="Calibri"/>
        </w:rPr>
        <w:t>карті.</w:t>
      </w:r>
    </w:p>
    <w:p w14:paraId="5B759736" w14:textId="2B3AB55E" w:rsidR="00003123" w:rsidRPr="00527C30" w:rsidRDefault="00003123" w:rsidP="00003123">
      <w:pPr>
        <w:rPr>
          <w:rFonts w:eastAsia="Calibri"/>
        </w:rPr>
      </w:pPr>
      <w:bookmarkStart w:id="119" w:name="_Hlk182749727"/>
      <w:r w:rsidRPr="00527C30">
        <w:rPr>
          <w:rFonts w:eastAsia="Calibri"/>
        </w:rPr>
        <w:t>Модуль</w:t>
      </w:r>
      <w:bookmarkEnd w:id="119"/>
      <w:r w:rsidRPr="00527C30">
        <w:rPr>
          <w:rFonts w:eastAsia="Calibri"/>
        </w:rPr>
        <w:t xml:space="preserve"> clock_ds3231.cpp складається з трьох функцій</w:t>
      </w:r>
      <w:r w:rsidR="00A216E0">
        <w:rPr>
          <w:rFonts w:eastAsia="Calibri"/>
        </w:rPr>
        <w:t>:</w:t>
      </w:r>
      <w:r w:rsidRPr="00527C30">
        <w:rPr>
          <w:rFonts w:eastAsia="Calibri"/>
        </w:rPr>
        <w:t xml:space="preserve"> </w:t>
      </w:r>
      <w:proofErr w:type="spellStart"/>
      <w:r w:rsidRPr="00527C30">
        <w:rPr>
          <w:rFonts w:eastAsia="Calibri"/>
        </w:rPr>
        <w:t>InitializeRTC</w:t>
      </w:r>
      <w:proofErr w:type="spellEnd"/>
      <w:r w:rsidR="00E3490E">
        <w:rPr>
          <w:rFonts w:eastAsia="Calibri"/>
        </w:rPr>
        <w:t xml:space="preserve">, </w:t>
      </w:r>
      <w:proofErr w:type="spellStart"/>
      <w:r w:rsidRPr="00527C30">
        <w:rPr>
          <w:rFonts w:eastAsia="Calibri"/>
        </w:rPr>
        <w:t>ConfigureTime</w:t>
      </w:r>
      <w:proofErr w:type="spellEnd"/>
      <w:r w:rsidR="00A216E0">
        <w:rPr>
          <w:rFonts w:eastAsia="Calibri"/>
        </w:rPr>
        <w:t xml:space="preserve"> та</w:t>
      </w:r>
      <w:r w:rsidRPr="00527C30">
        <w:rPr>
          <w:rFonts w:eastAsia="Calibri"/>
        </w:rPr>
        <w:t xml:space="preserve"> </w:t>
      </w:r>
      <w:proofErr w:type="spellStart"/>
      <w:r w:rsidRPr="00527C30">
        <w:rPr>
          <w:rFonts w:eastAsia="Calibri"/>
        </w:rPr>
        <w:t>BroadcastTime</w:t>
      </w:r>
      <w:proofErr w:type="spellEnd"/>
      <w:r w:rsidRPr="00527C30">
        <w:rPr>
          <w:rFonts w:eastAsia="Calibri"/>
        </w:rPr>
        <w:t>. Модуль займається взаємодіє</w:t>
      </w:r>
      <w:r w:rsidR="00A216E0">
        <w:rPr>
          <w:rFonts w:eastAsia="Calibri"/>
        </w:rPr>
        <w:t>ю</w:t>
      </w:r>
      <w:r w:rsidRPr="00527C30">
        <w:rPr>
          <w:rFonts w:eastAsia="Calibri"/>
        </w:rPr>
        <w:t xml:space="preserve"> з апаратним модулем реального часу DS3231. Функція </w:t>
      </w:r>
      <w:proofErr w:type="spellStart"/>
      <w:r w:rsidRPr="00527C30">
        <w:rPr>
          <w:rFonts w:eastAsia="Calibri"/>
        </w:rPr>
        <w:t>InitializeRTC</w:t>
      </w:r>
      <w:proofErr w:type="spellEnd"/>
      <w:r w:rsidRPr="00527C30">
        <w:rPr>
          <w:rFonts w:eastAsia="Calibri"/>
        </w:rPr>
        <w:t xml:space="preserve"> </w:t>
      </w:r>
      <w:bookmarkStart w:id="120" w:name="_Hlk182750012"/>
      <w:r w:rsidRPr="00527C30">
        <w:rPr>
          <w:rFonts w:eastAsia="Calibri"/>
        </w:rPr>
        <w:t xml:space="preserve">викликається один раз при подачі живлення на мікроконтролер та встановлює зв’язок з </w:t>
      </w:r>
      <w:bookmarkEnd w:id="120"/>
      <w:r w:rsidRPr="00527C30">
        <w:rPr>
          <w:rFonts w:eastAsia="Calibri"/>
        </w:rPr>
        <w:t>модулем реального часу DS3231</w:t>
      </w:r>
      <w:r w:rsidR="00A216E0">
        <w:rPr>
          <w:rFonts w:eastAsia="Calibri"/>
        </w:rPr>
        <w:t>,</w:t>
      </w:r>
      <w:r w:rsidRPr="00527C30">
        <w:rPr>
          <w:rFonts w:eastAsia="Calibri"/>
        </w:rPr>
        <w:t xml:space="preserve"> підключеним по шині I</w:t>
      </w:r>
      <w:r w:rsidRPr="00527C30">
        <w:rPr>
          <w:rFonts w:eastAsia="Calibri"/>
          <w:vertAlign w:val="superscript"/>
        </w:rPr>
        <w:t>2</w:t>
      </w:r>
      <w:r w:rsidRPr="00527C30">
        <w:rPr>
          <w:rFonts w:eastAsia="Calibri"/>
        </w:rPr>
        <w:t xml:space="preserve">C. Функція </w:t>
      </w:r>
      <w:proofErr w:type="spellStart"/>
      <w:r w:rsidRPr="00527C30">
        <w:rPr>
          <w:rFonts w:eastAsia="Calibri"/>
        </w:rPr>
        <w:t>ConfigureTime</w:t>
      </w:r>
      <w:proofErr w:type="spellEnd"/>
      <w:r w:rsidRPr="00527C30">
        <w:rPr>
          <w:rFonts w:eastAsia="Calibri"/>
        </w:rPr>
        <w:t xml:space="preserve"> конфігурує DS3231 та викликається</w:t>
      </w:r>
      <w:r w:rsidR="002F7E61" w:rsidRPr="00673C12">
        <w:rPr>
          <w:rFonts w:eastAsia="Calibri"/>
        </w:rPr>
        <w:t>,</w:t>
      </w:r>
      <w:r w:rsidRPr="00527C30">
        <w:rPr>
          <w:rFonts w:eastAsia="Calibri"/>
        </w:rPr>
        <w:t xml:space="preserve"> коли користувач змінює налаштування дати або часу на сторінці </w:t>
      </w:r>
      <w:proofErr w:type="spellStart"/>
      <w:r w:rsidRPr="00527C30">
        <w:rPr>
          <w:rFonts w:eastAsia="Calibri"/>
        </w:rPr>
        <w:t>Settings</w:t>
      </w:r>
      <w:proofErr w:type="spellEnd"/>
      <w:r w:rsidRPr="00527C30">
        <w:rPr>
          <w:rFonts w:eastAsia="Calibri"/>
        </w:rPr>
        <w:t xml:space="preserve"> веб</w:t>
      </w:r>
      <w:r w:rsidR="00A216E0">
        <w:rPr>
          <w:rFonts w:eastAsia="Calibri"/>
        </w:rPr>
        <w:t>-</w:t>
      </w:r>
      <w:r w:rsidRPr="00527C30">
        <w:rPr>
          <w:rFonts w:eastAsia="Calibri"/>
        </w:rPr>
        <w:t xml:space="preserve">інтерфейсу. Функція </w:t>
      </w:r>
      <w:proofErr w:type="spellStart"/>
      <w:r w:rsidRPr="00527C30">
        <w:rPr>
          <w:rFonts w:eastAsia="Calibri"/>
        </w:rPr>
        <w:t>BroadcastTime</w:t>
      </w:r>
      <w:proofErr w:type="spellEnd"/>
      <w:r w:rsidRPr="00527C30">
        <w:rPr>
          <w:rFonts w:eastAsia="Calibri"/>
        </w:rPr>
        <w:t xml:space="preserve"> надсилає всім користувачам поточний час.</w:t>
      </w:r>
    </w:p>
    <w:p w14:paraId="4936DBBE" w14:textId="16BBF478" w:rsidR="00003123" w:rsidRPr="00527C30" w:rsidRDefault="00003123" w:rsidP="00003123">
      <w:pPr>
        <w:rPr>
          <w:rFonts w:eastAsia="Calibri"/>
        </w:rPr>
      </w:pPr>
      <w:r w:rsidRPr="00527C30">
        <w:rPr>
          <w:rFonts w:eastAsia="Calibri"/>
        </w:rPr>
        <w:t>Модуль sensor_DHT.cpp складається з двох функцій</w:t>
      </w:r>
      <w:r w:rsidR="00A216E0">
        <w:rPr>
          <w:rFonts w:eastAsia="Calibri"/>
        </w:rPr>
        <w:t>:</w:t>
      </w:r>
      <w:r w:rsidRPr="00527C30">
        <w:t xml:space="preserve"> </w:t>
      </w:r>
      <w:proofErr w:type="spellStart"/>
      <w:r w:rsidRPr="00527C30">
        <w:rPr>
          <w:rFonts w:eastAsia="Calibri"/>
        </w:rPr>
        <w:t>InitializeDHT</w:t>
      </w:r>
      <w:proofErr w:type="spellEnd"/>
      <w:r w:rsidRPr="00527C30">
        <w:rPr>
          <w:rFonts w:eastAsia="Calibri"/>
        </w:rPr>
        <w:t xml:space="preserve"> та </w:t>
      </w:r>
      <w:proofErr w:type="spellStart"/>
      <w:r w:rsidRPr="00527C30">
        <w:rPr>
          <w:rFonts w:eastAsia="Calibri"/>
        </w:rPr>
        <w:t>ReadDHTData</w:t>
      </w:r>
      <w:proofErr w:type="spellEnd"/>
      <w:r w:rsidRPr="00527C30">
        <w:rPr>
          <w:rFonts w:eastAsia="Calibri"/>
        </w:rPr>
        <w:t xml:space="preserve">. </w:t>
      </w:r>
      <w:proofErr w:type="spellStart"/>
      <w:r w:rsidRPr="00527C30">
        <w:rPr>
          <w:rFonts w:eastAsia="Calibri"/>
        </w:rPr>
        <w:t>InitializeDHT</w:t>
      </w:r>
      <w:proofErr w:type="spellEnd"/>
      <w:r w:rsidRPr="00527C30">
        <w:rPr>
          <w:rFonts w:eastAsia="Calibri"/>
        </w:rPr>
        <w:t xml:space="preserve"> </w:t>
      </w:r>
      <w:bookmarkStart w:id="121" w:name="_Hlk182758656"/>
      <w:r w:rsidRPr="00527C30">
        <w:rPr>
          <w:rFonts w:eastAsia="Calibri"/>
        </w:rPr>
        <w:t xml:space="preserve">викликається один раз при подачі живлення на мікроконтролер та встановлює </w:t>
      </w:r>
      <w:bookmarkEnd w:id="121"/>
      <w:r w:rsidRPr="00527C30">
        <w:rPr>
          <w:rFonts w:eastAsia="Calibri"/>
        </w:rPr>
        <w:t xml:space="preserve">зв’язок з сенсором DHT22 по протоколу </w:t>
      </w:r>
      <w:proofErr w:type="spellStart"/>
      <w:r w:rsidRPr="00527C30">
        <w:rPr>
          <w:rFonts w:eastAsia="Calibri"/>
        </w:rPr>
        <w:t>One-Wire</w:t>
      </w:r>
      <w:proofErr w:type="spellEnd"/>
      <w:r w:rsidRPr="00527C30">
        <w:rPr>
          <w:rFonts w:eastAsia="Calibri"/>
        </w:rPr>
        <w:t>.</w:t>
      </w:r>
    </w:p>
    <w:p w14:paraId="5898DBCB" w14:textId="77777777" w:rsidR="00003123" w:rsidRPr="00527C30" w:rsidRDefault="00003123" w:rsidP="00280D20">
      <w:pPr>
        <w:ind w:firstLine="0"/>
        <w:rPr>
          <w:rFonts w:eastAsia="Calibri"/>
        </w:rPr>
      </w:pPr>
      <w:proofErr w:type="spellStart"/>
      <w:r w:rsidRPr="00527C30">
        <w:rPr>
          <w:rFonts w:eastAsia="Calibri"/>
        </w:rPr>
        <w:t>ReadDHTData</w:t>
      </w:r>
      <w:proofErr w:type="spellEnd"/>
      <w:r w:rsidRPr="00527C30">
        <w:rPr>
          <w:rFonts w:eastAsia="Calibri"/>
        </w:rPr>
        <w:t xml:space="preserve"> отримує дані про вологу та температуру повітря з датчику. </w:t>
      </w:r>
    </w:p>
    <w:p w14:paraId="35398B40" w14:textId="4E40AAFA" w:rsidR="00003123" w:rsidRPr="00527C30" w:rsidRDefault="00003123" w:rsidP="00003123">
      <w:pPr>
        <w:rPr>
          <w:rFonts w:eastAsia="Calibri"/>
        </w:rPr>
      </w:pPr>
      <w:bookmarkStart w:id="122" w:name="_Hlk182759228"/>
      <w:r w:rsidRPr="00527C30">
        <w:rPr>
          <w:rFonts w:eastAsia="Calibri"/>
        </w:rPr>
        <w:t>Модуль</w:t>
      </w:r>
      <w:bookmarkEnd w:id="122"/>
      <w:r w:rsidRPr="00527C30">
        <w:rPr>
          <w:rFonts w:eastAsia="Calibri"/>
        </w:rPr>
        <w:t xml:space="preserve"> </w:t>
      </w:r>
      <w:proofErr w:type="spellStart"/>
      <w:r w:rsidRPr="00527C30">
        <w:rPr>
          <w:rFonts w:eastAsia="Calibri"/>
        </w:rPr>
        <w:t>mh_mq_ppd.сpp</w:t>
      </w:r>
      <w:proofErr w:type="spellEnd"/>
      <w:r w:rsidRPr="00527C30">
        <w:rPr>
          <w:rFonts w:eastAsia="Calibri"/>
        </w:rPr>
        <w:t xml:space="preserve"> складається з восьми функцій: MHZ19_get_value,</w:t>
      </w:r>
      <w:r w:rsidR="004E2501" w:rsidRPr="004E2501">
        <w:rPr>
          <w:rFonts w:eastAsia="Calibri"/>
        </w:rPr>
        <w:t xml:space="preserve"> </w:t>
      </w:r>
      <w:proofErr w:type="spellStart"/>
      <w:r w:rsidRPr="00471C04">
        <w:rPr>
          <w:rFonts w:eastAsia="Calibri"/>
        </w:rPr>
        <w:t>get_voltage</w:t>
      </w:r>
      <w:proofErr w:type="spellEnd"/>
      <w:r w:rsidRPr="00527C30">
        <w:rPr>
          <w:rFonts w:eastAsia="Calibri"/>
        </w:rPr>
        <w:t xml:space="preserve">, calculateR0_for_MQ, </w:t>
      </w:r>
      <w:proofErr w:type="spellStart"/>
      <w:r w:rsidRPr="00527C30">
        <w:rPr>
          <w:rFonts w:eastAsia="Calibri"/>
        </w:rPr>
        <w:t>read_MQ_Sensor</w:t>
      </w:r>
      <w:proofErr w:type="spellEnd"/>
      <w:r w:rsidRPr="00527C30">
        <w:rPr>
          <w:rFonts w:eastAsia="Calibri"/>
        </w:rPr>
        <w:t xml:space="preserve">, </w:t>
      </w:r>
      <w:proofErr w:type="spellStart"/>
      <w:r w:rsidRPr="00527C30">
        <w:rPr>
          <w:rFonts w:eastAsia="Calibri"/>
        </w:rPr>
        <w:t>calibrate_MQ_Sensor</w:t>
      </w:r>
      <w:proofErr w:type="spellEnd"/>
      <w:r w:rsidRPr="00527C30">
        <w:rPr>
          <w:rFonts w:eastAsia="Calibri"/>
        </w:rPr>
        <w:t xml:space="preserve">, ADC_INIT, </w:t>
      </w:r>
      <w:bookmarkStart w:id="123" w:name="_Hlk182758731"/>
      <w:r w:rsidRPr="00527C30">
        <w:rPr>
          <w:rFonts w:eastAsia="Calibri"/>
        </w:rPr>
        <w:t>PPD42_get_data</w:t>
      </w:r>
      <w:bookmarkEnd w:id="123"/>
      <w:r w:rsidRPr="00527C30">
        <w:rPr>
          <w:rFonts w:eastAsia="Calibri"/>
        </w:rPr>
        <w:t xml:space="preserve">, </w:t>
      </w:r>
      <w:bookmarkStart w:id="124" w:name="_Hlk182759009"/>
      <w:proofErr w:type="spellStart"/>
      <w:r w:rsidRPr="00527C30">
        <w:rPr>
          <w:rFonts w:eastAsia="Calibri"/>
        </w:rPr>
        <w:t>Get_MQ_PPD_MH_values</w:t>
      </w:r>
      <w:bookmarkEnd w:id="124"/>
      <w:proofErr w:type="spellEnd"/>
      <w:r w:rsidRPr="00527C30">
        <w:rPr>
          <w:rFonts w:eastAsia="Calibri"/>
        </w:rPr>
        <w:t xml:space="preserve">. Функція </w:t>
      </w:r>
      <w:bookmarkStart w:id="125" w:name="_Hlk182757894"/>
      <w:r w:rsidRPr="00527C30">
        <w:rPr>
          <w:rFonts w:eastAsia="Calibri"/>
        </w:rPr>
        <w:t>MHZ19</w:t>
      </w:r>
      <w:bookmarkEnd w:id="125"/>
      <w:r w:rsidRPr="00527C30">
        <w:rPr>
          <w:rFonts w:eastAsia="Calibri"/>
        </w:rPr>
        <w:t>_get_value обробляє дані</w:t>
      </w:r>
      <w:r w:rsidR="00A216E0">
        <w:rPr>
          <w:rFonts w:eastAsia="Calibri"/>
        </w:rPr>
        <w:t>,</w:t>
      </w:r>
      <w:r w:rsidRPr="00527C30">
        <w:rPr>
          <w:rFonts w:eastAsia="Calibri"/>
        </w:rPr>
        <w:t xml:space="preserve"> отримані через UART з датчика вуглекислого газу MH-Z19B. Функція calculateR0_for_MQ вираховує опір датчика типу MQ </w:t>
      </w:r>
      <w:r w:rsidR="00A216E0">
        <w:rPr>
          <w:rFonts w:eastAsia="Calibri"/>
        </w:rPr>
        <w:t>на основі</w:t>
      </w:r>
      <w:r w:rsidRPr="00527C30">
        <w:rPr>
          <w:rFonts w:eastAsia="Calibri"/>
        </w:rPr>
        <w:t xml:space="preserve"> напруги та опору навантаження датчика.</w:t>
      </w:r>
      <w:r w:rsidR="00A216E0">
        <w:rPr>
          <w:rFonts w:eastAsia="Calibri"/>
        </w:rPr>
        <w:t xml:space="preserve"> </w:t>
      </w:r>
      <w:r w:rsidR="00A216E0" w:rsidRPr="00527C30">
        <w:rPr>
          <w:rFonts w:eastAsia="Calibri"/>
        </w:rPr>
        <w:t>Функція</w:t>
      </w:r>
      <w:r w:rsidRPr="00527C30">
        <w:rPr>
          <w:rFonts w:eastAsia="Calibri"/>
        </w:rPr>
        <w:t xml:space="preserve"> </w:t>
      </w:r>
      <w:proofErr w:type="spellStart"/>
      <w:r w:rsidRPr="00527C30">
        <w:rPr>
          <w:rFonts w:eastAsia="Calibri"/>
        </w:rPr>
        <w:t>calibrate_MQ_Sensor</w:t>
      </w:r>
      <w:proofErr w:type="spellEnd"/>
      <w:r w:rsidRPr="00527C30">
        <w:rPr>
          <w:rFonts w:eastAsia="Calibri"/>
        </w:rPr>
        <w:t xml:space="preserve"> викликає функцію </w:t>
      </w:r>
      <w:r w:rsidRPr="00527C30">
        <w:rPr>
          <w:rFonts w:eastAsia="Calibri"/>
        </w:rPr>
        <w:lastRenderedPageBreak/>
        <w:t xml:space="preserve">calculateR0_for_MQ десять разів та вираховує середнє значення опору датчика типу MQ у чистому повітрі. Функція </w:t>
      </w:r>
      <w:proofErr w:type="spellStart"/>
      <w:r w:rsidRPr="00471C04">
        <w:rPr>
          <w:rFonts w:eastAsia="Calibri"/>
        </w:rPr>
        <w:t>get_voltage</w:t>
      </w:r>
      <w:proofErr w:type="spellEnd"/>
      <w:r w:rsidRPr="00527C30">
        <w:rPr>
          <w:rFonts w:eastAsia="Calibri"/>
        </w:rPr>
        <w:t xml:space="preserve"> обраховує значення напруги з</w:t>
      </w:r>
      <w:r w:rsidR="00A82F49">
        <w:rPr>
          <w:rFonts w:eastAsia="Calibri"/>
        </w:rPr>
        <w:t>і</w:t>
      </w:r>
      <w:r w:rsidRPr="00527C30">
        <w:rPr>
          <w:rFonts w:eastAsia="Calibri"/>
        </w:rPr>
        <w:t xml:space="preserve"> значення отриманого сигналу з аналого цифрового перетворювача. ADC_INIT викликається один раз при подачі живлення на мікроконтролер та налаштовує відповідні піни мікроконтролера на роботу з аналоговим сигналом. PPD42_get_data перетворює PWM сигнал отриманий з сенсору пилу PPD42NS у число від 0 до 28000</w:t>
      </w:r>
      <w:r w:rsidRPr="00527C30">
        <w:t xml:space="preserve"> </w:t>
      </w:r>
      <w:r w:rsidRPr="00527C30">
        <w:rPr>
          <w:rFonts w:eastAsia="Calibri"/>
        </w:rPr>
        <w:t xml:space="preserve">частинок на літр. </w:t>
      </w:r>
      <w:proofErr w:type="spellStart"/>
      <w:r w:rsidRPr="00527C30">
        <w:rPr>
          <w:rFonts w:eastAsia="Calibri"/>
        </w:rPr>
        <w:t>Get_MQ_PPD_MH_values</w:t>
      </w:r>
      <w:proofErr w:type="spellEnd"/>
      <w:r w:rsidRPr="00527C30">
        <w:rPr>
          <w:rFonts w:eastAsia="Calibri"/>
        </w:rPr>
        <w:t xml:space="preserve"> зберігає отримані дані всіх датчиків у перші сім елементів масиву чисел з плаваючою комою </w:t>
      </w:r>
      <w:proofErr w:type="spellStart"/>
      <w:r w:rsidRPr="00527C30">
        <w:rPr>
          <w:rFonts w:eastAsia="Calibri"/>
        </w:rPr>
        <w:t>All_Sensors_Data</w:t>
      </w:r>
      <w:proofErr w:type="spellEnd"/>
      <w:r w:rsidRPr="00527C30">
        <w:rPr>
          <w:rFonts w:eastAsia="Calibri"/>
        </w:rPr>
        <w:t xml:space="preserve"> для подальшого запису даних у базу даних та відправки клієнтам.</w:t>
      </w:r>
    </w:p>
    <w:p w14:paraId="7B9FEC7D" w14:textId="397F91FD" w:rsidR="00003123" w:rsidRPr="00527C30" w:rsidRDefault="00003123" w:rsidP="00003123">
      <w:pPr>
        <w:rPr>
          <w:rFonts w:eastAsia="Calibri"/>
        </w:rPr>
      </w:pPr>
      <w:r w:rsidRPr="00527C30">
        <w:rPr>
          <w:rFonts w:eastAsia="Calibri"/>
        </w:rPr>
        <w:t xml:space="preserve">Модуль device_setup.cpp відповідає за налаштування DNS серверу, HTTP серверу, </w:t>
      </w:r>
      <w:proofErr w:type="spellStart"/>
      <w:r w:rsidRPr="00527C30">
        <w:rPr>
          <w:rFonts w:eastAsia="Calibri"/>
        </w:rPr>
        <w:t>вебсокетів</w:t>
      </w:r>
      <w:proofErr w:type="spellEnd"/>
      <w:r w:rsidR="00C25102">
        <w:rPr>
          <w:rFonts w:eastAsia="Calibri"/>
        </w:rPr>
        <w:t xml:space="preserve"> </w:t>
      </w:r>
      <w:r w:rsidRPr="00527C30">
        <w:rPr>
          <w:rFonts w:eastAsia="Calibri"/>
        </w:rPr>
        <w:t xml:space="preserve">та </w:t>
      </w:r>
      <w:proofErr w:type="spellStart"/>
      <w:r w:rsidRPr="00527C30">
        <w:rPr>
          <w:rFonts w:eastAsia="Calibri"/>
        </w:rPr>
        <w:t>Wi-Fi</w:t>
      </w:r>
      <w:proofErr w:type="spellEnd"/>
      <w:r w:rsidRPr="00527C30">
        <w:rPr>
          <w:rFonts w:eastAsia="Calibri"/>
        </w:rPr>
        <w:t xml:space="preserve"> зв’язку. </w:t>
      </w:r>
      <w:r w:rsidR="00A82F49">
        <w:rPr>
          <w:rFonts w:eastAsia="Calibri"/>
        </w:rPr>
        <w:t>Він</w:t>
      </w:r>
      <w:r w:rsidRPr="00527C30">
        <w:rPr>
          <w:rFonts w:eastAsia="Calibri"/>
        </w:rPr>
        <w:t xml:space="preserve"> складається з </w:t>
      </w:r>
      <w:r w:rsidR="007B27B8">
        <w:rPr>
          <w:rFonts w:eastAsia="Calibri"/>
        </w:rPr>
        <w:t xml:space="preserve">таких </w:t>
      </w:r>
      <w:r w:rsidRPr="00527C30">
        <w:rPr>
          <w:rFonts w:eastAsia="Calibri"/>
        </w:rPr>
        <w:t xml:space="preserve">функцій: </w:t>
      </w:r>
      <w:bookmarkStart w:id="126" w:name="_Hlk182760039"/>
      <w:proofErr w:type="spellStart"/>
      <w:r w:rsidRPr="00527C30">
        <w:rPr>
          <w:rFonts w:eastAsia="Calibri"/>
        </w:rPr>
        <w:t>InitializeWiFi</w:t>
      </w:r>
      <w:bookmarkEnd w:id="126"/>
      <w:proofErr w:type="spellEnd"/>
      <w:r w:rsidRPr="00527C30">
        <w:rPr>
          <w:rFonts w:eastAsia="Calibri"/>
        </w:rPr>
        <w:t xml:space="preserve">, </w:t>
      </w:r>
      <w:proofErr w:type="spellStart"/>
      <w:r w:rsidRPr="00527C30">
        <w:rPr>
          <w:rFonts w:eastAsia="Calibri"/>
        </w:rPr>
        <w:t>InitializeHTTPServer</w:t>
      </w:r>
      <w:proofErr w:type="spellEnd"/>
      <w:r w:rsidRPr="00527C30">
        <w:rPr>
          <w:rFonts w:eastAsia="Calibri"/>
        </w:rPr>
        <w:t xml:space="preserve">, </w:t>
      </w:r>
      <w:proofErr w:type="spellStart"/>
      <w:r w:rsidRPr="00527C30">
        <w:rPr>
          <w:rFonts w:eastAsia="Calibri"/>
        </w:rPr>
        <w:t>InitializeWebsockets</w:t>
      </w:r>
      <w:proofErr w:type="spellEnd"/>
      <w:r w:rsidRPr="00527C30">
        <w:rPr>
          <w:rFonts w:eastAsia="Calibri"/>
        </w:rPr>
        <w:t>,</w:t>
      </w:r>
      <w:r w:rsidR="00C25102">
        <w:rPr>
          <w:rFonts w:eastAsia="Calibri"/>
        </w:rPr>
        <w:t xml:space="preserve"> </w:t>
      </w:r>
      <w:proofErr w:type="spellStart"/>
      <w:r w:rsidRPr="00527C30">
        <w:rPr>
          <w:rFonts w:eastAsia="Calibri"/>
        </w:rPr>
        <w:t>InitializeSPIFFS</w:t>
      </w:r>
      <w:proofErr w:type="spellEnd"/>
      <w:r w:rsidRPr="00527C30">
        <w:rPr>
          <w:rFonts w:eastAsia="Calibri"/>
        </w:rPr>
        <w:t xml:space="preserve">, </w:t>
      </w:r>
      <w:proofErr w:type="spellStart"/>
      <w:r w:rsidRPr="00527C30">
        <w:rPr>
          <w:rFonts w:eastAsia="Calibri"/>
        </w:rPr>
        <w:t>SendDeviceSettingsJSON</w:t>
      </w:r>
      <w:proofErr w:type="spellEnd"/>
      <w:r w:rsidRPr="00527C30">
        <w:rPr>
          <w:rFonts w:eastAsia="Calibri"/>
        </w:rPr>
        <w:t xml:space="preserve">, </w:t>
      </w:r>
      <w:bookmarkStart w:id="127" w:name="_Hlk182760622"/>
      <w:proofErr w:type="spellStart"/>
      <w:r w:rsidRPr="00527C30">
        <w:rPr>
          <w:rFonts w:eastAsia="Calibri"/>
        </w:rPr>
        <w:t>LoadConfigToVariables</w:t>
      </w:r>
      <w:bookmarkEnd w:id="127"/>
      <w:proofErr w:type="spellEnd"/>
      <w:r w:rsidRPr="00527C30">
        <w:rPr>
          <w:rFonts w:eastAsia="Calibri"/>
        </w:rPr>
        <w:t xml:space="preserve">, </w:t>
      </w:r>
      <w:bookmarkStart w:id="128" w:name="_Hlk182760784"/>
      <w:proofErr w:type="spellStart"/>
      <w:r w:rsidRPr="00527C30">
        <w:rPr>
          <w:rFonts w:eastAsia="Calibri"/>
        </w:rPr>
        <w:t>SaveConfigToFile</w:t>
      </w:r>
      <w:bookmarkEnd w:id="128"/>
      <w:proofErr w:type="spellEnd"/>
      <w:r w:rsidRPr="00527C30">
        <w:rPr>
          <w:rFonts w:eastAsia="Calibri"/>
        </w:rPr>
        <w:t xml:space="preserve">. Функція </w:t>
      </w:r>
      <w:proofErr w:type="spellStart"/>
      <w:r w:rsidRPr="00527C30">
        <w:rPr>
          <w:rFonts w:eastAsia="Calibri"/>
        </w:rPr>
        <w:t>InitializeWiFi</w:t>
      </w:r>
      <w:proofErr w:type="spellEnd"/>
      <w:r w:rsidRPr="00527C30">
        <w:rPr>
          <w:rFonts w:eastAsia="Calibri"/>
        </w:rPr>
        <w:t xml:space="preserve"> намагається підключитися до мережі </w:t>
      </w:r>
      <w:proofErr w:type="spellStart"/>
      <w:r w:rsidRPr="00527C30">
        <w:rPr>
          <w:rFonts w:eastAsia="Calibri"/>
        </w:rPr>
        <w:t>Wi-Fi</w:t>
      </w:r>
      <w:proofErr w:type="spellEnd"/>
      <w:r w:rsidR="00A82F49">
        <w:rPr>
          <w:rFonts w:eastAsia="Calibri"/>
        </w:rPr>
        <w:t>,</w:t>
      </w:r>
      <w:r w:rsidRPr="00527C30">
        <w:rPr>
          <w:rFonts w:eastAsia="Calibri"/>
        </w:rPr>
        <w:t xml:space="preserve"> пароль та SSID якої вказані в конфігураційному файлі</w:t>
      </w:r>
      <w:r w:rsidR="00A82F49">
        <w:rPr>
          <w:rFonts w:eastAsia="Calibri"/>
        </w:rPr>
        <w:t>. Я</w:t>
      </w:r>
      <w:r w:rsidRPr="00527C30">
        <w:rPr>
          <w:rFonts w:eastAsia="Calibri"/>
        </w:rPr>
        <w:t xml:space="preserve">кщо файл конфігурації </w:t>
      </w:r>
      <w:r w:rsidR="00A82F49" w:rsidRPr="00527C30">
        <w:rPr>
          <w:rFonts w:eastAsia="Calibri"/>
        </w:rPr>
        <w:t xml:space="preserve">не створений </w:t>
      </w:r>
      <w:r w:rsidRPr="00527C30">
        <w:rPr>
          <w:rFonts w:eastAsia="Calibri"/>
        </w:rPr>
        <w:t xml:space="preserve">або підключитися не вдається, функція </w:t>
      </w:r>
      <w:proofErr w:type="spellStart"/>
      <w:r w:rsidR="00A82F49">
        <w:rPr>
          <w:rFonts w:eastAsia="Calibri"/>
        </w:rPr>
        <w:t>ініціалізує</w:t>
      </w:r>
      <w:proofErr w:type="spellEnd"/>
      <w:r w:rsidRPr="00527C30">
        <w:rPr>
          <w:rFonts w:eastAsia="Calibri"/>
        </w:rPr>
        <w:t xml:space="preserve"> власну </w:t>
      </w:r>
      <w:proofErr w:type="spellStart"/>
      <w:r w:rsidRPr="00527C30">
        <w:rPr>
          <w:rFonts w:eastAsia="Calibri"/>
        </w:rPr>
        <w:t>Wi-Fi</w:t>
      </w:r>
      <w:proofErr w:type="spellEnd"/>
      <w:r w:rsidRPr="00527C30">
        <w:rPr>
          <w:rFonts w:eastAsia="Calibri"/>
        </w:rPr>
        <w:t xml:space="preserve"> мережу з назвою </w:t>
      </w:r>
      <w:proofErr w:type="spellStart"/>
      <w:r w:rsidRPr="00527C30">
        <w:rPr>
          <w:rFonts w:eastAsia="Calibri"/>
        </w:rPr>
        <w:t>Arduino</w:t>
      </w:r>
      <w:proofErr w:type="spellEnd"/>
      <w:r w:rsidRPr="00527C30">
        <w:rPr>
          <w:rFonts w:eastAsia="Calibri"/>
        </w:rPr>
        <w:t xml:space="preserve"> та паролем </w:t>
      </w:r>
      <w:proofErr w:type="spellStart"/>
      <w:r w:rsidRPr="00527C30">
        <w:rPr>
          <w:rFonts w:eastAsia="Calibri"/>
        </w:rPr>
        <w:t>password</w:t>
      </w:r>
      <w:proofErr w:type="spellEnd"/>
      <w:r w:rsidRPr="00527C30">
        <w:rPr>
          <w:rFonts w:eastAsia="Calibri"/>
        </w:rPr>
        <w:t>, щоб користувач міг підключитися та вказати в налаштуваннях назву мережі</w:t>
      </w:r>
      <w:r w:rsidR="00A82F49">
        <w:rPr>
          <w:rFonts w:eastAsia="Calibri"/>
        </w:rPr>
        <w:t>,</w:t>
      </w:r>
      <w:r w:rsidRPr="00527C30">
        <w:rPr>
          <w:rFonts w:eastAsia="Calibri"/>
        </w:rPr>
        <w:t xml:space="preserve"> до якої необхідно підключатися</w:t>
      </w:r>
      <w:r w:rsidR="00A82F49">
        <w:rPr>
          <w:rFonts w:eastAsia="Calibri"/>
        </w:rPr>
        <w:t>,</w:t>
      </w:r>
      <w:r w:rsidRPr="00527C30">
        <w:rPr>
          <w:rFonts w:eastAsia="Calibri"/>
        </w:rPr>
        <w:t xml:space="preserve"> та пароль </w:t>
      </w:r>
      <w:r w:rsidR="00A82F49">
        <w:rPr>
          <w:rFonts w:eastAsia="Calibri"/>
        </w:rPr>
        <w:t>до</w:t>
      </w:r>
      <w:r w:rsidRPr="00527C30">
        <w:rPr>
          <w:rFonts w:eastAsia="Calibri"/>
        </w:rPr>
        <w:t xml:space="preserve"> неї. </w:t>
      </w:r>
      <w:proofErr w:type="spellStart"/>
      <w:r w:rsidRPr="00527C30">
        <w:rPr>
          <w:rFonts w:eastAsia="Calibri"/>
        </w:rPr>
        <w:t>InitializeHTTPServer</w:t>
      </w:r>
      <w:proofErr w:type="spellEnd"/>
      <w:r w:rsidRPr="00527C30">
        <w:rPr>
          <w:rFonts w:eastAsia="Calibri"/>
        </w:rPr>
        <w:t xml:space="preserve"> </w:t>
      </w:r>
      <w:proofErr w:type="spellStart"/>
      <w:r w:rsidRPr="00527C30">
        <w:rPr>
          <w:rFonts w:eastAsia="Calibri"/>
        </w:rPr>
        <w:t>ініціалізує</w:t>
      </w:r>
      <w:proofErr w:type="spellEnd"/>
      <w:r w:rsidRPr="00527C30">
        <w:rPr>
          <w:rFonts w:eastAsia="Calibri"/>
        </w:rPr>
        <w:t xml:space="preserve"> HTTP сервер та </w:t>
      </w:r>
      <w:proofErr w:type="spellStart"/>
      <w:r w:rsidRPr="00527C30">
        <w:rPr>
          <w:rFonts w:eastAsia="Calibri"/>
        </w:rPr>
        <w:t>хостить</w:t>
      </w:r>
      <w:proofErr w:type="spellEnd"/>
      <w:r w:rsidRPr="00527C30">
        <w:rPr>
          <w:rFonts w:eastAsia="Calibri"/>
        </w:rPr>
        <w:t xml:space="preserve"> </w:t>
      </w:r>
      <w:proofErr w:type="spellStart"/>
      <w:r w:rsidRPr="00527C30">
        <w:rPr>
          <w:rFonts w:eastAsia="Calibri"/>
        </w:rPr>
        <w:t>вебсайт</w:t>
      </w:r>
      <w:proofErr w:type="spellEnd"/>
      <w:r w:rsidR="00A82F49">
        <w:rPr>
          <w:rFonts w:eastAsia="Calibri"/>
        </w:rPr>
        <w:t>,</w:t>
      </w:r>
      <w:r w:rsidRPr="00527C30">
        <w:rPr>
          <w:rFonts w:eastAsia="Calibri"/>
        </w:rPr>
        <w:t xml:space="preserve"> записаний у енергонезал</w:t>
      </w:r>
      <w:r w:rsidR="00A82F49">
        <w:rPr>
          <w:rFonts w:eastAsia="Calibri"/>
        </w:rPr>
        <w:t>е</w:t>
      </w:r>
      <w:r w:rsidRPr="00527C30">
        <w:rPr>
          <w:rFonts w:eastAsia="Calibri"/>
        </w:rPr>
        <w:t xml:space="preserve">жну пам’ять контролера. </w:t>
      </w:r>
      <w:proofErr w:type="spellStart"/>
      <w:r w:rsidRPr="00527C30">
        <w:rPr>
          <w:rFonts w:eastAsia="Calibri"/>
        </w:rPr>
        <w:t>InitializeWebsockets</w:t>
      </w:r>
      <w:proofErr w:type="spellEnd"/>
      <w:r w:rsidRPr="00527C30">
        <w:rPr>
          <w:rFonts w:eastAsia="Calibri"/>
        </w:rPr>
        <w:t xml:space="preserve"> </w:t>
      </w:r>
      <w:proofErr w:type="spellStart"/>
      <w:r w:rsidRPr="00527C30">
        <w:rPr>
          <w:rFonts w:eastAsia="Calibri"/>
        </w:rPr>
        <w:t>ініціалізує</w:t>
      </w:r>
      <w:proofErr w:type="spellEnd"/>
      <w:r w:rsidRPr="00527C30">
        <w:rPr>
          <w:rFonts w:eastAsia="Calibri"/>
        </w:rPr>
        <w:t xml:space="preserve"> </w:t>
      </w:r>
      <w:proofErr w:type="spellStart"/>
      <w:r w:rsidRPr="00527C30">
        <w:rPr>
          <w:rFonts w:eastAsia="Calibri"/>
        </w:rPr>
        <w:t>вебсокет</w:t>
      </w:r>
      <w:proofErr w:type="spellEnd"/>
      <w:r w:rsidRPr="00527C30">
        <w:rPr>
          <w:rFonts w:eastAsia="Calibri"/>
        </w:rPr>
        <w:t xml:space="preserve"> для передачі даних між клієнтом та мікроконтролером. </w:t>
      </w:r>
      <w:proofErr w:type="spellStart"/>
      <w:r w:rsidRPr="00527C30">
        <w:rPr>
          <w:rFonts w:eastAsia="Calibri"/>
        </w:rPr>
        <w:t>InitializeSPIFFS</w:t>
      </w:r>
      <w:proofErr w:type="spellEnd"/>
      <w:r w:rsidRPr="00527C30">
        <w:rPr>
          <w:rFonts w:eastAsia="Calibri"/>
        </w:rPr>
        <w:t xml:space="preserve"> </w:t>
      </w:r>
      <w:proofErr w:type="spellStart"/>
      <w:r w:rsidRPr="00527C30">
        <w:rPr>
          <w:rFonts w:eastAsia="Calibri"/>
        </w:rPr>
        <w:t>ініціалізує</w:t>
      </w:r>
      <w:proofErr w:type="spellEnd"/>
      <w:r w:rsidRPr="00527C30">
        <w:rPr>
          <w:rFonts w:eastAsia="Calibri"/>
        </w:rPr>
        <w:t xml:space="preserve"> файлову систему</w:t>
      </w:r>
      <w:r w:rsidR="00A82F49">
        <w:rPr>
          <w:rFonts w:eastAsia="Calibri"/>
        </w:rPr>
        <w:t>,</w:t>
      </w:r>
      <w:r w:rsidRPr="00527C30">
        <w:rPr>
          <w:rFonts w:eastAsia="Calibri"/>
        </w:rPr>
        <w:t xml:space="preserve"> організовану на флеш</w:t>
      </w:r>
      <w:r w:rsidR="00180F54">
        <w:rPr>
          <w:rFonts w:eastAsia="Calibri"/>
        </w:rPr>
        <w:t>-</w:t>
      </w:r>
      <w:r w:rsidRPr="00527C30">
        <w:rPr>
          <w:rFonts w:eastAsia="Calibri"/>
        </w:rPr>
        <w:t xml:space="preserve">карті та на енергонезалежній пам’яті контролера. </w:t>
      </w:r>
      <w:proofErr w:type="spellStart"/>
      <w:r w:rsidRPr="00527C30">
        <w:rPr>
          <w:rFonts w:eastAsia="Calibri"/>
        </w:rPr>
        <w:t>SendDeviceSettingsJSON</w:t>
      </w:r>
      <w:proofErr w:type="spellEnd"/>
      <w:r w:rsidRPr="00527C30">
        <w:rPr>
          <w:rFonts w:eastAsia="Calibri"/>
        </w:rPr>
        <w:t xml:space="preserve"> відправляє налаштування пристрою у JSON форматі через </w:t>
      </w:r>
      <w:proofErr w:type="spellStart"/>
      <w:r w:rsidRPr="00527C30">
        <w:rPr>
          <w:rFonts w:eastAsia="Calibri"/>
        </w:rPr>
        <w:t>вебсокети</w:t>
      </w:r>
      <w:proofErr w:type="spellEnd"/>
      <w:r w:rsidRPr="00527C30">
        <w:rPr>
          <w:rFonts w:eastAsia="Calibri"/>
        </w:rPr>
        <w:t xml:space="preserve"> клієнтам, що </w:t>
      </w:r>
      <w:proofErr w:type="spellStart"/>
      <w:r w:rsidRPr="00527C30">
        <w:rPr>
          <w:rFonts w:eastAsia="Calibri"/>
        </w:rPr>
        <w:t>під’єдналися</w:t>
      </w:r>
      <w:proofErr w:type="spellEnd"/>
      <w:r w:rsidRPr="00527C30">
        <w:rPr>
          <w:rFonts w:eastAsia="Calibri"/>
        </w:rPr>
        <w:t xml:space="preserve"> до системи моніторингу мікроклімату. </w:t>
      </w:r>
      <w:proofErr w:type="spellStart"/>
      <w:r w:rsidRPr="00527C30">
        <w:rPr>
          <w:rFonts w:eastAsia="Calibri"/>
        </w:rPr>
        <w:t>LoadConfigToVariables</w:t>
      </w:r>
      <w:proofErr w:type="spellEnd"/>
      <w:r w:rsidRPr="00527C30">
        <w:rPr>
          <w:rFonts w:eastAsia="Calibri"/>
        </w:rPr>
        <w:t xml:space="preserve"> </w:t>
      </w:r>
      <w:proofErr w:type="spellStart"/>
      <w:r w:rsidRPr="00527C30">
        <w:rPr>
          <w:rFonts w:eastAsia="Calibri"/>
        </w:rPr>
        <w:t>парсить</w:t>
      </w:r>
      <w:proofErr w:type="spellEnd"/>
      <w:r w:rsidRPr="00527C30">
        <w:rPr>
          <w:rFonts w:eastAsia="Calibri"/>
        </w:rPr>
        <w:t xml:space="preserve"> файл конфігурації і завантажує SSID мережі, DNS адресу, пароль мережі, IP адресу у змінні для подальшої ініціалізації серверу. </w:t>
      </w:r>
      <w:proofErr w:type="spellStart"/>
      <w:r w:rsidRPr="00527C30">
        <w:rPr>
          <w:rFonts w:eastAsia="Calibri"/>
        </w:rPr>
        <w:t>SaveConfigToFile</w:t>
      </w:r>
      <w:proofErr w:type="spellEnd"/>
      <w:r w:rsidRPr="00527C30">
        <w:rPr>
          <w:rFonts w:eastAsia="Calibri"/>
        </w:rPr>
        <w:t xml:space="preserve"> зберігає конфігурацію серверу у JSON документ в </w:t>
      </w:r>
      <w:proofErr w:type="spellStart"/>
      <w:r w:rsidRPr="00527C30">
        <w:rPr>
          <w:rFonts w:eastAsia="Calibri"/>
        </w:rPr>
        <w:t>енегонезалежну</w:t>
      </w:r>
      <w:proofErr w:type="spellEnd"/>
      <w:r w:rsidRPr="00527C30">
        <w:rPr>
          <w:rFonts w:eastAsia="Calibri"/>
        </w:rPr>
        <w:t xml:space="preserve"> пам’ять </w:t>
      </w:r>
      <w:proofErr w:type="spellStart"/>
      <w:r w:rsidRPr="00527C30">
        <w:rPr>
          <w:rFonts w:eastAsia="Calibri"/>
        </w:rPr>
        <w:t>контроллера</w:t>
      </w:r>
      <w:proofErr w:type="spellEnd"/>
      <w:r w:rsidRPr="00527C30">
        <w:rPr>
          <w:rFonts w:eastAsia="Calibri"/>
        </w:rPr>
        <w:t>.</w:t>
      </w:r>
    </w:p>
    <w:p w14:paraId="619E2F54" w14:textId="014DDA42" w:rsidR="00003123" w:rsidRDefault="00003123" w:rsidP="00A216E0">
      <w:pPr>
        <w:spacing w:after="240"/>
        <w:rPr>
          <w:rFonts w:eastAsia="Calibri"/>
        </w:rPr>
      </w:pPr>
      <w:r w:rsidRPr="00A82F49">
        <w:rPr>
          <w:rFonts w:eastAsia="Calibri"/>
        </w:rPr>
        <w:t>Модуль database_manager.cpp відповідає за роботу з базою даних у SQLite3</w:t>
      </w:r>
      <w:r w:rsidRPr="00527C30">
        <w:rPr>
          <w:rFonts w:eastAsia="Calibri"/>
        </w:rPr>
        <w:t xml:space="preserve"> форматі, яка зберігається на флеш</w:t>
      </w:r>
      <w:r w:rsidR="00180F54">
        <w:rPr>
          <w:rFonts w:eastAsia="Calibri"/>
        </w:rPr>
        <w:t>-</w:t>
      </w:r>
      <w:r w:rsidRPr="00527C30">
        <w:rPr>
          <w:rFonts w:eastAsia="Calibri"/>
        </w:rPr>
        <w:t>карті. Модуль складається з</w:t>
      </w:r>
      <w:r w:rsidR="00AA0A45">
        <w:rPr>
          <w:rFonts w:eastAsia="Calibri"/>
        </w:rPr>
        <w:t xml:space="preserve"> 12 </w:t>
      </w:r>
      <w:r w:rsidRPr="00527C30">
        <w:rPr>
          <w:rFonts w:eastAsia="Calibri"/>
        </w:rPr>
        <w:t>функцій</w:t>
      </w:r>
      <w:r w:rsidR="00AA0A45">
        <w:rPr>
          <w:rFonts w:eastAsia="Calibri"/>
        </w:rPr>
        <w:t>.</w:t>
      </w:r>
      <w:r w:rsidRPr="00527C30">
        <w:rPr>
          <w:rFonts w:eastAsia="Calibri"/>
        </w:rPr>
        <w:t xml:space="preserve"> </w:t>
      </w:r>
      <w:r w:rsidR="00AA0A45" w:rsidRPr="00AA0A45">
        <w:rPr>
          <w:rFonts w:eastAsia="Calibri"/>
        </w:rPr>
        <w:t>Функція</w:t>
      </w:r>
      <w:r w:rsidR="00AA0A45" w:rsidRPr="00527C30">
        <w:rPr>
          <w:rFonts w:eastAsia="Calibri"/>
        </w:rPr>
        <w:t xml:space="preserve"> </w:t>
      </w:r>
      <w:proofErr w:type="spellStart"/>
      <w:r w:rsidRPr="00527C30">
        <w:rPr>
          <w:rFonts w:eastAsia="Calibri"/>
        </w:rPr>
        <w:lastRenderedPageBreak/>
        <w:t>InitializeSDCard</w:t>
      </w:r>
      <w:proofErr w:type="spellEnd"/>
      <w:r w:rsidRPr="00527C30">
        <w:rPr>
          <w:rFonts w:eastAsia="Calibri"/>
        </w:rPr>
        <w:t xml:space="preserve"> </w:t>
      </w:r>
      <w:proofErr w:type="spellStart"/>
      <w:r w:rsidRPr="00527C30">
        <w:rPr>
          <w:rFonts w:eastAsia="Calibri"/>
        </w:rPr>
        <w:t>ініціалізує</w:t>
      </w:r>
      <w:proofErr w:type="spellEnd"/>
      <w:r w:rsidRPr="00527C30">
        <w:rPr>
          <w:rFonts w:eastAsia="Calibri"/>
        </w:rPr>
        <w:t xml:space="preserve"> підключення до SD карти по SPI шині даних</w:t>
      </w:r>
      <w:r w:rsidR="00AA0A45">
        <w:rPr>
          <w:rFonts w:eastAsia="Calibri"/>
        </w:rPr>
        <w:t>.</w:t>
      </w:r>
      <w:r w:rsidRPr="00527C30">
        <w:rPr>
          <w:rFonts w:eastAsia="Calibri"/>
        </w:rPr>
        <w:t xml:space="preserve"> </w:t>
      </w:r>
      <w:proofErr w:type="spellStart"/>
      <w:r w:rsidRPr="00527C30">
        <w:rPr>
          <w:rFonts w:eastAsia="Calibri"/>
        </w:rPr>
        <w:t>Open_SQL_Database</w:t>
      </w:r>
      <w:proofErr w:type="spellEnd"/>
      <w:r w:rsidRPr="00527C30">
        <w:rPr>
          <w:rFonts w:eastAsia="Calibri"/>
        </w:rPr>
        <w:t xml:space="preserve"> повертає вказівник на базу даних при відкриванні</w:t>
      </w:r>
      <w:r w:rsidR="00AA0A45">
        <w:rPr>
          <w:rFonts w:eastAsia="Calibri"/>
        </w:rPr>
        <w:t>.</w:t>
      </w:r>
      <w:r w:rsidRPr="00527C30">
        <w:rPr>
          <w:rFonts w:eastAsia="Calibri"/>
        </w:rPr>
        <w:t xml:space="preserve"> </w:t>
      </w:r>
      <w:r w:rsidR="00AA0A45">
        <w:rPr>
          <w:rFonts w:eastAsia="Calibri"/>
        </w:rPr>
        <w:t>Ф</w:t>
      </w:r>
      <w:r w:rsidR="00AA0A45" w:rsidRPr="00527C30">
        <w:rPr>
          <w:rFonts w:eastAsia="Calibri"/>
        </w:rPr>
        <w:t xml:space="preserve">ункція </w:t>
      </w:r>
      <w:proofErr w:type="spellStart"/>
      <w:r w:rsidRPr="00527C30">
        <w:rPr>
          <w:rFonts w:eastAsia="Calibri"/>
        </w:rPr>
        <w:t>PrintDatabaseError</w:t>
      </w:r>
      <w:proofErr w:type="spellEnd"/>
      <w:r w:rsidRPr="00527C30">
        <w:rPr>
          <w:rFonts w:eastAsia="Calibri"/>
        </w:rPr>
        <w:t xml:space="preserve"> виводить помилки при роботі з базою даних у серійний монітор</w:t>
      </w:r>
      <w:r w:rsidR="00AA0A45">
        <w:rPr>
          <w:rFonts w:eastAsia="Calibri"/>
        </w:rPr>
        <w:t>.</w:t>
      </w:r>
      <w:r w:rsidRPr="00527C30">
        <w:rPr>
          <w:rFonts w:eastAsia="Calibri"/>
        </w:rPr>
        <w:t xml:space="preserve"> </w:t>
      </w:r>
      <w:proofErr w:type="spellStart"/>
      <w:r w:rsidRPr="00527C30">
        <w:rPr>
          <w:rFonts w:eastAsia="Calibri"/>
        </w:rPr>
        <w:t>Execute_SQL_Query</w:t>
      </w:r>
      <w:proofErr w:type="spellEnd"/>
      <w:r w:rsidRPr="00527C30">
        <w:rPr>
          <w:rFonts w:eastAsia="Calibri"/>
        </w:rPr>
        <w:t xml:space="preserve"> виконує SQL запити до бази даних</w:t>
      </w:r>
      <w:r w:rsidR="00AA0A45">
        <w:rPr>
          <w:rFonts w:eastAsia="Calibri"/>
        </w:rPr>
        <w:t>.</w:t>
      </w:r>
      <w:r w:rsidRPr="00527C30">
        <w:rPr>
          <w:rFonts w:eastAsia="Calibri"/>
        </w:rPr>
        <w:t xml:space="preserve"> </w:t>
      </w:r>
      <w:r w:rsidR="00AA0A45" w:rsidRPr="00AA0A45">
        <w:rPr>
          <w:rFonts w:eastAsia="Calibri"/>
        </w:rPr>
        <w:t xml:space="preserve">Функція </w:t>
      </w:r>
      <w:proofErr w:type="spellStart"/>
      <w:r w:rsidRPr="00527C30">
        <w:rPr>
          <w:rFonts w:eastAsia="Calibri"/>
        </w:rPr>
        <w:t>DeleteDataByID</w:t>
      </w:r>
      <w:proofErr w:type="spellEnd"/>
      <w:r w:rsidRPr="00527C30">
        <w:rPr>
          <w:rFonts w:eastAsia="Calibri"/>
        </w:rPr>
        <w:t xml:space="preserve"> видаляє дані між двома заданими користувачем у веб інтерфейсі ідентифікаторами</w:t>
      </w:r>
      <w:r w:rsidR="00AA0A45">
        <w:rPr>
          <w:rFonts w:eastAsia="Calibri"/>
        </w:rPr>
        <w:t>. Ф</w:t>
      </w:r>
      <w:r w:rsidR="00AA0A45" w:rsidRPr="00527C30">
        <w:rPr>
          <w:rFonts w:eastAsia="Calibri"/>
        </w:rPr>
        <w:t xml:space="preserve">ункція </w:t>
      </w:r>
      <w:proofErr w:type="spellStart"/>
      <w:r w:rsidRPr="00527C30">
        <w:rPr>
          <w:rFonts w:eastAsia="Calibri"/>
        </w:rPr>
        <w:t>InsertSensorData</w:t>
      </w:r>
      <w:proofErr w:type="spellEnd"/>
      <w:r w:rsidRPr="00527C30">
        <w:rPr>
          <w:rFonts w:eastAsia="Calibri"/>
        </w:rPr>
        <w:t xml:space="preserve"> вставляє виміряні сенсорами дані в базу</w:t>
      </w:r>
      <w:r w:rsidR="00280D20">
        <w:rPr>
          <w:rFonts w:eastAsia="Calibri"/>
        </w:rPr>
        <w:t xml:space="preserve">. </w:t>
      </w:r>
      <w:r w:rsidR="00AA0A45" w:rsidRPr="00AA0A45">
        <w:rPr>
          <w:rFonts w:eastAsia="Calibri"/>
        </w:rPr>
        <w:t>Функція</w:t>
      </w:r>
      <w:r w:rsidR="00AA0A45" w:rsidRPr="00B877BF">
        <w:rPr>
          <w:rFonts w:eastAsia="Calibri"/>
        </w:rPr>
        <w:t xml:space="preserve"> </w:t>
      </w:r>
      <w:proofErr w:type="spellStart"/>
      <w:r w:rsidRPr="00B877BF">
        <w:rPr>
          <w:rFonts w:eastAsia="Calibri"/>
        </w:rPr>
        <w:t>SendDatabaseRow</w:t>
      </w:r>
      <w:proofErr w:type="spellEnd"/>
      <w:r w:rsidRPr="00527C30">
        <w:rPr>
          <w:rFonts w:eastAsia="Calibri"/>
        </w:rPr>
        <w:t xml:space="preserve"> надсилає рядки з бази даних для побудови таблиці у веб інтерфейсі</w:t>
      </w:r>
      <w:r w:rsidR="00026218">
        <w:rPr>
          <w:rFonts w:eastAsia="Calibri"/>
        </w:rPr>
        <w:t>.</w:t>
      </w:r>
      <w:r w:rsidRPr="00527C30">
        <w:rPr>
          <w:rFonts w:eastAsia="Calibri"/>
        </w:rPr>
        <w:t xml:space="preserve"> </w:t>
      </w:r>
      <w:bookmarkStart w:id="129" w:name="_Hlk183455968"/>
      <w:r w:rsidR="00026218">
        <w:rPr>
          <w:rFonts w:eastAsia="Calibri"/>
        </w:rPr>
        <w:t>Ф</w:t>
      </w:r>
      <w:r w:rsidR="00026218" w:rsidRPr="00527C30">
        <w:rPr>
          <w:rFonts w:eastAsia="Calibri"/>
        </w:rPr>
        <w:t>ункція</w:t>
      </w:r>
      <w:bookmarkEnd w:id="129"/>
      <w:r w:rsidR="00026218" w:rsidRPr="00527C30">
        <w:rPr>
          <w:rFonts w:eastAsia="Calibri"/>
        </w:rPr>
        <w:t xml:space="preserve"> </w:t>
      </w:r>
      <w:proofErr w:type="spellStart"/>
      <w:r w:rsidRPr="00527C30">
        <w:rPr>
          <w:rFonts w:eastAsia="Calibri"/>
        </w:rPr>
        <w:t>send_value_from_DB</w:t>
      </w:r>
      <w:proofErr w:type="spellEnd"/>
      <w:r w:rsidRPr="00527C30">
        <w:rPr>
          <w:rFonts w:eastAsia="Calibri"/>
        </w:rPr>
        <w:t xml:space="preserve"> </w:t>
      </w:r>
      <w:r w:rsidR="00AA0A45">
        <w:rPr>
          <w:rFonts w:eastAsia="Calibri"/>
        </w:rPr>
        <w:t>працює циклічно</w:t>
      </w:r>
      <w:r w:rsidR="00AA0A45" w:rsidRPr="00AA0A45">
        <w:rPr>
          <w:rFonts w:eastAsia="Calibri"/>
        </w:rPr>
        <w:t xml:space="preserve"> </w:t>
      </w:r>
      <w:r w:rsidR="00AA0A45" w:rsidRPr="00527C30">
        <w:rPr>
          <w:rFonts w:eastAsia="Calibri"/>
        </w:rPr>
        <w:t>між заданими клієнт</w:t>
      </w:r>
      <w:r w:rsidR="00AA0A45">
        <w:rPr>
          <w:rFonts w:eastAsia="Calibri"/>
        </w:rPr>
        <w:t>о</w:t>
      </w:r>
      <w:r w:rsidR="00AA0A45" w:rsidRPr="00527C30">
        <w:rPr>
          <w:rFonts w:eastAsia="Calibri"/>
        </w:rPr>
        <w:t>м датами</w:t>
      </w:r>
      <w:r w:rsidR="00AA0A45">
        <w:rPr>
          <w:rFonts w:eastAsia="Calibri"/>
        </w:rPr>
        <w:t xml:space="preserve">, </w:t>
      </w:r>
      <w:r w:rsidRPr="00527C30">
        <w:rPr>
          <w:rFonts w:eastAsia="Calibri"/>
        </w:rPr>
        <w:t xml:space="preserve">надсилає одне значення </w:t>
      </w:r>
      <w:r w:rsidR="00AA0A45">
        <w:rPr>
          <w:rFonts w:eastAsia="Calibri"/>
        </w:rPr>
        <w:t xml:space="preserve">збереженого показника </w:t>
      </w:r>
      <w:r w:rsidRPr="00527C30">
        <w:rPr>
          <w:rFonts w:eastAsia="Calibri"/>
        </w:rPr>
        <w:t>за раз, використовується для побудови графіків за даними з датчиків типу MQ, PPD та MHZ</w:t>
      </w:r>
      <w:r w:rsidR="00A216E0">
        <w:rPr>
          <w:rFonts w:eastAsia="Calibri"/>
        </w:rPr>
        <w:t>, що збережені в базі даних</w:t>
      </w:r>
      <w:r w:rsidR="00026218">
        <w:rPr>
          <w:rFonts w:eastAsia="Calibri"/>
        </w:rPr>
        <w:t xml:space="preserve">. </w:t>
      </w:r>
      <w:bookmarkStart w:id="130" w:name="_Hlk183455986"/>
      <w:r w:rsidR="00026218">
        <w:rPr>
          <w:rFonts w:eastAsia="Calibri"/>
        </w:rPr>
        <w:t>Ф</w:t>
      </w:r>
      <w:r w:rsidR="00026218" w:rsidRPr="00527C30">
        <w:rPr>
          <w:rFonts w:eastAsia="Calibri"/>
        </w:rPr>
        <w:t>ункція</w:t>
      </w:r>
      <w:bookmarkEnd w:id="130"/>
      <w:r w:rsidR="00026218" w:rsidRPr="00B877BF">
        <w:rPr>
          <w:rFonts w:eastAsia="Calibri"/>
        </w:rPr>
        <w:t xml:space="preserve"> </w:t>
      </w:r>
      <w:proofErr w:type="spellStart"/>
      <w:r w:rsidRPr="00B877BF">
        <w:rPr>
          <w:rFonts w:eastAsia="Calibri"/>
        </w:rPr>
        <w:t>SendDateData</w:t>
      </w:r>
      <w:proofErr w:type="spellEnd"/>
      <w:r w:rsidRPr="00527C30">
        <w:rPr>
          <w:rFonts w:eastAsia="Calibri"/>
        </w:rPr>
        <w:t xml:space="preserve"> надсилає дати для побудови списків дат під графіками</w:t>
      </w:r>
      <w:r w:rsidR="00AA0A45">
        <w:rPr>
          <w:rFonts w:eastAsia="Calibri"/>
        </w:rPr>
        <w:t xml:space="preserve">. </w:t>
      </w:r>
      <w:proofErr w:type="spellStart"/>
      <w:r w:rsidRPr="00B877BF">
        <w:rPr>
          <w:rFonts w:eastAsia="Calibri"/>
        </w:rPr>
        <w:t>SendDatabaseMessage</w:t>
      </w:r>
      <w:proofErr w:type="spellEnd"/>
      <w:r w:rsidRPr="00527C30">
        <w:rPr>
          <w:rFonts w:eastAsia="Calibri"/>
        </w:rPr>
        <w:t xml:space="preserve"> надсилає помилки з бази даних у разі їх виникнення для виводу їх над таблицею</w:t>
      </w:r>
      <w:r w:rsidR="00026218">
        <w:rPr>
          <w:rFonts w:eastAsia="Calibri"/>
        </w:rPr>
        <w:t>.</w:t>
      </w:r>
      <w:r w:rsidRPr="00527C30">
        <w:rPr>
          <w:rFonts w:eastAsia="Calibri"/>
        </w:rPr>
        <w:t xml:space="preserve"> </w:t>
      </w:r>
      <w:proofErr w:type="spellStart"/>
      <w:r w:rsidRPr="00B877BF">
        <w:rPr>
          <w:rFonts w:eastAsia="Calibri"/>
        </w:rPr>
        <w:t>SendHumidityTemperatureData</w:t>
      </w:r>
      <w:proofErr w:type="spellEnd"/>
      <w:r w:rsidRPr="00527C30">
        <w:rPr>
          <w:rFonts w:eastAsia="Calibri"/>
        </w:rPr>
        <w:t xml:space="preserve"> надсилає дані для побудови графіків вологості або температури</w:t>
      </w:r>
      <w:r w:rsidR="00026218">
        <w:rPr>
          <w:rFonts w:eastAsia="Calibri"/>
        </w:rPr>
        <w:t>.</w:t>
      </w:r>
      <w:r w:rsidRPr="00527C30">
        <w:rPr>
          <w:rFonts w:eastAsia="Calibri"/>
        </w:rPr>
        <w:t xml:space="preserve"> </w:t>
      </w:r>
      <w:r w:rsidR="00026218">
        <w:rPr>
          <w:rFonts w:eastAsia="Calibri"/>
        </w:rPr>
        <w:t>Ф</w:t>
      </w:r>
      <w:r w:rsidR="00026218" w:rsidRPr="00527C30">
        <w:rPr>
          <w:rFonts w:eastAsia="Calibri"/>
        </w:rPr>
        <w:t>ункція</w:t>
      </w:r>
      <w:r w:rsidR="00026218" w:rsidRPr="00B877BF">
        <w:rPr>
          <w:rFonts w:eastAsia="Calibri"/>
        </w:rPr>
        <w:t xml:space="preserve"> </w:t>
      </w:r>
      <w:proofErr w:type="spellStart"/>
      <w:r w:rsidRPr="00B877BF">
        <w:rPr>
          <w:rFonts w:eastAsia="Calibri"/>
        </w:rPr>
        <w:t>Send</w:t>
      </w:r>
      <w:r w:rsidRPr="00527C30">
        <w:rPr>
          <w:rFonts w:eastAsia="Calibri"/>
        </w:rPr>
        <w:t>_</w:t>
      </w:r>
      <w:r w:rsidRPr="00B877BF">
        <w:rPr>
          <w:rFonts w:eastAsia="Calibri"/>
        </w:rPr>
        <w:t>Sensor</w:t>
      </w:r>
      <w:r w:rsidRPr="00527C30">
        <w:rPr>
          <w:rFonts w:eastAsia="Calibri"/>
        </w:rPr>
        <w:t>_</w:t>
      </w:r>
      <w:r w:rsidRPr="00B877BF">
        <w:rPr>
          <w:rFonts w:eastAsia="Calibri"/>
        </w:rPr>
        <w:t>Data</w:t>
      </w:r>
      <w:r w:rsidRPr="00527C30">
        <w:rPr>
          <w:rFonts w:eastAsia="Calibri"/>
        </w:rPr>
        <w:t>_</w:t>
      </w:r>
      <w:r w:rsidRPr="00B877BF">
        <w:rPr>
          <w:rFonts w:eastAsia="Calibri"/>
        </w:rPr>
        <w:t>JSON</w:t>
      </w:r>
      <w:proofErr w:type="spellEnd"/>
      <w:r w:rsidRPr="00527C30">
        <w:rPr>
          <w:rFonts w:eastAsia="Calibri"/>
        </w:rPr>
        <w:t xml:space="preserve"> надсилає дані для домашньої сторінки з </w:t>
      </w:r>
      <w:r w:rsidR="00A216E0">
        <w:rPr>
          <w:rFonts w:eastAsia="Calibri"/>
        </w:rPr>
        <w:t xml:space="preserve">віртуальними </w:t>
      </w:r>
      <w:r w:rsidRPr="00527C30">
        <w:rPr>
          <w:rFonts w:eastAsia="Calibri"/>
        </w:rPr>
        <w:t>анімованими стрілочними приладами та побудови графіків у реальному часі</w:t>
      </w:r>
      <w:r w:rsidR="00AA0A45">
        <w:rPr>
          <w:rFonts w:eastAsia="Calibri"/>
        </w:rPr>
        <w:t>.</w:t>
      </w:r>
    </w:p>
    <w:p w14:paraId="0E5747EA" w14:textId="21C7B9BA" w:rsidR="00003123" w:rsidRDefault="00003123" w:rsidP="00E3490E">
      <w:pPr>
        <w:pStyle w:val="1"/>
        <w:rPr>
          <w:rFonts w:eastAsia="Calibri"/>
        </w:rPr>
      </w:pPr>
      <w:bookmarkStart w:id="131" w:name="_Toc183728875"/>
      <w:r w:rsidRPr="009C5EAC">
        <w:rPr>
          <w:rFonts w:eastAsia="Calibri"/>
        </w:rPr>
        <w:t>2.</w:t>
      </w:r>
      <w:r w:rsidR="007E22A3" w:rsidRPr="007E22A3">
        <w:rPr>
          <w:rFonts w:eastAsia="Calibri"/>
          <w:lang w:val="ru-RU"/>
        </w:rPr>
        <w:t>7</w:t>
      </w:r>
      <w:r w:rsidRPr="009C5EAC">
        <w:rPr>
          <w:rFonts w:eastAsia="Calibri"/>
        </w:rPr>
        <w:t>.3   Огляд варіантів реалізації прикладного рівня системи моніторингу мікроклімату у приміщенні</w:t>
      </w:r>
      <w:bookmarkEnd w:id="131"/>
    </w:p>
    <w:p w14:paraId="456E982D" w14:textId="2CDD1135" w:rsidR="00003123" w:rsidRDefault="00003123" w:rsidP="00003123">
      <w:pPr>
        <w:rPr>
          <w:rFonts w:eastAsia="Calibri"/>
        </w:rPr>
      </w:pPr>
      <w:r>
        <w:rPr>
          <w:rFonts w:eastAsia="Calibri"/>
        </w:rPr>
        <w:t>Прикладний рівень системи моніторингу мікроклімату може мати два варіанти реалізації: мобільний додаток</w:t>
      </w:r>
      <w:r w:rsidR="00A82F49">
        <w:rPr>
          <w:rFonts w:eastAsia="Calibri"/>
        </w:rPr>
        <w:t xml:space="preserve"> або</w:t>
      </w:r>
      <w:r>
        <w:rPr>
          <w:rFonts w:eastAsia="Calibri"/>
        </w:rPr>
        <w:t xml:space="preserve"> веб-інтерфейс. </w:t>
      </w:r>
      <w:r w:rsidRPr="00916B7C">
        <w:rPr>
          <w:rFonts w:eastAsia="Calibri"/>
        </w:rPr>
        <w:t>Мобільний додаток та веб-інтерфейс мають свої переваги та недоліки, які залежать від потреб користувача</w:t>
      </w:r>
      <w:r>
        <w:rPr>
          <w:rFonts w:eastAsia="Calibri"/>
        </w:rPr>
        <w:t>.</w:t>
      </w:r>
    </w:p>
    <w:p w14:paraId="3ED0CAB8" w14:textId="0A57E237" w:rsidR="00003123" w:rsidRPr="008F5D70" w:rsidRDefault="00003123" w:rsidP="00003123">
      <w:pPr>
        <w:rPr>
          <w:color w:val="0D0D0D"/>
          <w:shd w:val="clear" w:color="auto" w:fill="FFFFFF"/>
        </w:rPr>
      </w:pPr>
      <w:r w:rsidRPr="008F5D70">
        <w:rPr>
          <w:color w:val="0D0D0D"/>
          <w:shd w:val="clear" w:color="auto" w:fill="FFFFFF"/>
        </w:rPr>
        <w:t xml:space="preserve">Перевагами мобільного додатку є легкий доступ з робочого столу смартфона, швидкість роботи, прямий доступ до </w:t>
      </w:r>
      <w:r w:rsidR="00A82F49">
        <w:rPr>
          <w:color w:val="0D0D0D"/>
          <w:shd w:val="clear" w:color="auto" w:fill="FFFFFF"/>
        </w:rPr>
        <w:t>пристрою користувача</w:t>
      </w:r>
      <w:r w:rsidRPr="008F5D70">
        <w:rPr>
          <w:color w:val="0D0D0D"/>
          <w:shd w:val="clear" w:color="auto" w:fill="FFFFFF"/>
        </w:rPr>
        <w:t xml:space="preserve">. Мобільний додаток зазвичай працює швидше, оскільки дані можуть </w:t>
      </w:r>
      <w:proofErr w:type="spellStart"/>
      <w:r w:rsidRPr="008F5D70">
        <w:rPr>
          <w:color w:val="0D0D0D"/>
          <w:shd w:val="clear" w:color="auto" w:fill="FFFFFF"/>
        </w:rPr>
        <w:t>кешуватись</w:t>
      </w:r>
      <w:proofErr w:type="spellEnd"/>
      <w:r w:rsidRPr="008F5D70">
        <w:rPr>
          <w:color w:val="0D0D0D"/>
          <w:shd w:val="clear" w:color="auto" w:fill="FFFFFF"/>
        </w:rPr>
        <w:t xml:space="preserve"> локально на пристрої користувача, а не </w:t>
      </w:r>
      <w:proofErr w:type="spellStart"/>
      <w:r w:rsidRPr="008F5D70">
        <w:rPr>
          <w:color w:val="0D0D0D"/>
          <w:shd w:val="clear" w:color="auto" w:fill="FFFFFF"/>
        </w:rPr>
        <w:t>інтерпретовуватись</w:t>
      </w:r>
      <w:proofErr w:type="spellEnd"/>
      <w:r w:rsidRPr="008F5D70">
        <w:rPr>
          <w:color w:val="0D0D0D"/>
          <w:shd w:val="clear" w:color="auto" w:fill="FFFFFF"/>
        </w:rPr>
        <w:t xml:space="preserve"> </w:t>
      </w:r>
      <w:r w:rsidRPr="00A82F49">
        <w:rPr>
          <w:color w:val="0D0D0D"/>
          <w:shd w:val="clear" w:color="auto" w:fill="FFFFFF"/>
        </w:rPr>
        <w:t>кожн</w:t>
      </w:r>
      <w:r w:rsidR="00A82F49" w:rsidRPr="00A82F49">
        <w:rPr>
          <w:color w:val="0D0D0D"/>
          <w:shd w:val="clear" w:color="auto" w:fill="FFFFFF"/>
        </w:rPr>
        <w:t>ого</w:t>
      </w:r>
      <w:r w:rsidRPr="00A82F49">
        <w:rPr>
          <w:color w:val="0D0D0D"/>
          <w:shd w:val="clear" w:color="auto" w:fill="FFFFFF"/>
        </w:rPr>
        <w:t xml:space="preserve"> раз</w:t>
      </w:r>
      <w:r w:rsidR="00A82F49" w:rsidRPr="00A82F49">
        <w:rPr>
          <w:color w:val="0D0D0D"/>
          <w:shd w:val="clear" w:color="auto" w:fill="FFFFFF"/>
        </w:rPr>
        <w:t>у</w:t>
      </w:r>
      <w:r w:rsidRPr="008F5D70">
        <w:rPr>
          <w:color w:val="0D0D0D"/>
          <w:shd w:val="clear" w:color="auto" w:fill="FFFFFF"/>
        </w:rPr>
        <w:t xml:space="preserve"> при відкритті програми. Мобільний додаток має можливість використовувати більшу кількість функцій смартфону (GPS, камеру, сповіщення)</w:t>
      </w:r>
      <w:r w:rsidR="00E130A1">
        <w:rPr>
          <w:color w:val="0D0D0D"/>
          <w:shd w:val="clear" w:color="auto" w:fill="FFFFFF"/>
        </w:rPr>
        <w:t>,</w:t>
      </w:r>
      <w:r w:rsidRPr="008F5D70">
        <w:rPr>
          <w:color w:val="0D0D0D"/>
          <w:shd w:val="clear" w:color="auto" w:fill="FFFFFF"/>
        </w:rPr>
        <w:t xml:space="preserve"> так як додатки не мають додаткового прошарку віртуалізації у вигляді браузеру, який відокремлює програму від </w:t>
      </w:r>
      <w:r w:rsidR="00E130A1">
        <w:rPr>
          <w:color w:val="0D0D0D"/>
          <w:shd w:val="clear" w:color="auto" w:fill="FFFFFF"/>
        </w:rPr>
        <w:lastRenderedPageBreak/>
        <w:t xml:space="preserve">апаратної частини </w:t>
      </w:r>
      <w:r w:rsidRPr="008F5D70">
        <w:rPr>
          <w:color w:val="0D0D0D"/>
          <w:shd w:val="clear" w:color="auto" w:fill="FFFFFF"/>
        </w:rPr>
        <w:t>пристрою</w:t>
      </w:r>
      <w:r w:rsidR="00E130A1">
        <w:rPr>
          <w:color w:val="0D0D0D"/>
          <w:shd w:val="clear" w:color="auto" w:fill="FFFFFF"/>
        </w:rPr>
        <w:t xml:space="preserve"> користувача</w:t>
      </w:r>
      <w:r w:rsidRPr="008F5D70">
        <w:rPr>
          <w:color w:val="0D0D0D"/>
          <w:shd w:val="clear" w:color="auto" w:fill="FFFFFF"/>
        </w:rPr>
        <w:t>. Додатки зазвичай краще адаптовані для мобільних пристроїв, враховують розмір екрана та інші апаратні особливості конкретного пристрою.</w:t>
      </w:r>
    </w:p>
    <w:p w14:paraId="6AFDBC8C" w14:textId="501AFDC5" w:rsidR="00003123" w:rsidRDefault="00003123" w:rsidP="00003123">
      <w:pPr>
        <w:rPr>
          <w:color w:val="0D0D0D"/>
          <w:shd w:val="clear" w:color="auto" w:fill="FFFFFF"/>
        </w:rPr>
      </w:pPr>
      <w:r w:rsidRPr="008F5D70">
        <w:rPr>
          <w:color w:val="0D0D0D"/>
          <w:shd w:val="clear" w:color="auto" w:fill="FFFFFF"/>
        </w:rPr>
        <w:t xml:space="preserve">Недоліками мобільного додатку є необхідність регулярного оновлення, вільного місця у постійній пам’яті пристрою, адаптації для кожного пристрою окремо. Мобільні додатки необхідно встановлювати на пристрій, </w:t>
      </w:r>
      <w:r w:rsidR="00E130A1">
        <w:rPr>
          <w:color w:val="0D0D0D"/>
          <w:shd w:val="clear" w:color="auto" w:fill="FFFFFF"/>
        </w:rPr>
        <w:t>а це</w:t>
      </w:r>
      <w:r w:rsidRPr="008F5D70">
        <w:rPr>
          <w:color w:val="0D0D0D"/>
          <w:shd w:val="clear" w:color="auto" w:fill="FFFFFF"/>
        </w:rPr>
        <w:t xml:space="preserve"> потребує витрат</w:t>
      </w:r>
      <w:r w:rsidRPr="008F5D70">
        <w:rPr>
          <w:color w:val="0D0D0D"/>
          <w:shd w:val="clear" w:color="auto" w:fill="FFFFFF"/>
          <w:lang w:val="ru-RU"/>
        </w:rPr>
        <w:t xml:space="preserve"> </w:t>
      </w:r>
      <w:proofErr w:type="spellStart"/>
      <w:r w:rsidRPr="008F5D70">
        <w:rPr>
          <w:color w:val="0D0D0D"/>
          <w:shd w:val="clear" w:color="auto" w:fill="FFFFFF"/>
          <w:lang w:val="ru-RU"/>
        </w:rPr>
        <w:t>постійної</w:t>
      </w:r>
      <w:proofErr w:type="spellEnd"/>
      <w:r w:rsidRPr="008F5D70">
        <w:rPr>
          <w:color w:val="0D0D0D"/>
          <w:shd w:val="clear" w:color="auto" w:fill="FFFFFF"/>
        </w:rPr>
        <w:t xml:space="preserve"> пам’яті на пристрої. Для роботи додатку на пристроях з рі</w:t>
      </w:r>
      <w:r w:rsidRPr="00003123">
        <w:rPr>
          <w:color w:val="0D0D0D"/>
          <w:shd w:val="clear" w:color="auto" w:fill="FFFFFF"/>
        </w:rPr>
        <w:t>з</w:t>
      </w:r>
      <w:r w:rsidRPr="008F5D70">
        <w:rPr>
          <w:color w:val="0D0D0D"/>
          <w:shd w:val="clear" w:color="auto" w:fill="FFFFFF"/>
        </w:rPr>
        <w:t>ними операційними системами (</w:t>
      </w:r>
      <w:r w:rsidRPr="008F5D70">
        <w:rPr>
          <w:color w:val="0D0D0D"/>
          <w:shd w:val="clear" w:color="auto" w:fill="FFFFFF"/>
          <w:lang w:val="en-US"/>
        </w:rPr>
        <w:t>Android</w:t>
      </w:r>
      <w:r w:rsidRPr="00003123">
        <w:rPr>
          <w:color w:val="0D0D0D"/>
          <w:shd w:val="clear" w:color="auto" w:fill="FFFFFF"/>
        </w:rPr>
        <w:t xml:space="preserve">, </w:t>
      </w:r>
      <w:r w:rsidRPr="008F5D70">
        <w:rPr>
          <w:color w:val="0D0D0D"/>
          <w:shd w:val="clear" w:color="auto" w:fill="FFFFFF"/>
          <w:lang w:val="en-US"/>
        </w:rPr>
        <w:t>IOS</w:t>
      </w:r>
      <w:r w:rsidRPr="00003123">
        <w:rPr>
          <w:color w:val="0D0D0D"/>
          <w:shd w:val="clear" w:color="auto" w:fill="FFFFFF"/>
        </w:rPr>
        <w:t xml:space="preserve">, </w:t>
      </w:r>
      <w:r w:rsidRPr="008F5D70">
        <w:rPr>
          <w:color w:val="0D0D0D"/>
          <w:shd w:val="clear" w:color="auto" w:fill="FFFFFF"/>
          <w:lang w:val="en-US"/>
        </w:rPr>
        <w:t>Linux</w:t>
      </w:r>
      <w:r w:rsidRPr="00003123">
        <w:rPr>
          <w:color w:val="0D0D0D"/>
          <w:shd w:val="clear" w:color="auto" w:fill="FFFFFF"/>
        </w:rPr>
        <w:t xml:space="preserve">, </w:t>
      </w:r>
      <w:r w:rsidRPr="008F5D70">
        <w:rPr>
          <w:color w:val="0D0D0D"/>
          <w:shd w:val="clear" w:color="auto" w:fill="FFFFFF"/>
          <w:lang w:val="en-US"/>
        </w:rPr>
        <w:t>Windows</w:t>
      </w:r>
      <w:r w:rsidRPr="00003123">
        <w:rPr>
          <w:color w:val="0D0D0D"/>
          <w:shd w:val="clear" w:color="auto" w:fill="FFFFFF"/>
        </w:rPr>
        <w:t xml:space="preserve">, </w:t>
      </w:r>
      <w:r w:rsidRPr="008F5D70">
        <w:rPr>
          <w:color w:val="0D0D0D"/>
          <w:shd w:val="clear" w:color="auto" w:fill="FFFFFF"/>
          <w:lang w:val="en-US"/>
        </w:rPr>
        <w:t>MacOS</w:t>
      </w:r>
      <w:r w:rsidRPr="00003123">
        <w:rPr>
          <w:color w:val="0D0D0D"/>
          <w:shd w:val="clear" w:color="auto" w:fill="FFFFFF"/>
        </w:rPr>
        <w:t>)</w:t>
      </w:r>
      <w:r w:rsidRPr="008F5D70">
        <w:rPr>
          <w:color w:val="0D0D0D"/>
          <w:shd w:val="clear" w:color="auto" w:fill="FFFFFF"/>
        </w:rPr>
        <w:t xml:space="preserve"> програмісту доведет</w:t>
      </w:r>
      <w:r w:rsidR="00CB788E">
        <w:rPr>
          <w:color w:val="0D0D0D"/>
          <w:shd w:val="clear" w:color="auto" w:fill="FFFFFF"/>
        </w:rPr>
        <w:t>ь</w:t>
      </w:r>
      <w:r w:rsidRPr="008F5D70">
        <w:rPr>
          <w:color w:val="0D0D0D"/>
          <w:shd w:val="clear" w:color="auto" w:fill="FFFFFF"/>
        </w:rPr>
        <w:t>ся адаптувати додаток під кожен пристрій окремо</w:t>
      </w:r>
      <w:r w:rsidRPr="00003123">
        <w:rPr>
          <w:color w:val="0D0D0D"/>
          <w:shd w:val="clear" w:color="auto" w:fill="FFFFFF"/>
        </w:rPr>
        <w:t xml:space="preserve">, </w:t>
      </w:r>
      <w:r w:rsidRPr="008F5D70">
        <w:rPr>
          <w:color w:val="0D0D0D"/>
          <w:shd w:val="clear" w:color="auto" w:fill="FFFFFF"/>
        </w:rPr>
        <w:t>що суттєво ускладнює розробку.</w:t>
      </w:r>
    </w:p>
    <w:p w14:paraId="2337408C" w14:textId="66F7CC58" w:rsidR="00003123" w:rsidRDefault="00003123" w:rsidP="00003123">
      <w:pPr>
        <w:rPr>
          <w:color w:val="0D0D0D"/>
          <w:shd w:val="clear" w:color="auto" w:fill="FFFFFF"/>
        </w:rPr>
      </w:pPr>
      <w:r w:rsidRPr="008F5D70">
        <w:rPr>
          <w:color w:val="0D0D0D"/>
          <w:shd w:val="clear" w:color="auto" w:fill="FFFFFF"/>
        </w:rPr>
        <w:t>Перевагами веб-інтерфейсу є автоматичне оновлення, доступ з будь</w:t>
      </w:r>
      <w:r w:rsidR="001A3867">
        <w:rPr>
          <w:color w:val="0D0D0D"/>
          <w:shd w:val="clear" w:color="auto" w:fill="FFFFFF"/>
        </w:rPr>
        <w:t>-</w:t>
      </w:r>
      <w:r w:rsidRPr="008F5D70">
        <w:rPr>
          <w:color w:val="0D0D0D"/>
          <w:shd w:val="clear" w:color="auto" w:fill="FFFFFF"/>
        </w:rPr>
        <w:t xml:space="preserve">якого пристрою, </w:t>
      </w:r>
      <w:proofErr w:type="spellStart"/>
      <w:r w:rsidRPr="008F5D70">
        <w:rPr>
          <w:color w:val="0D0D0D"/>
          <w:shd w:val="clear" w:color="auto" w:fill="FFFFFF"/>
        </w:rPr>
        <w:t>кросплтатформеність</w:t>
      </w:r>
      <w:proofErr w:type="spellEnd"/>
      <w:r w:rsidRPr="008F5D70">
        <w:rPr>
          <w:color w:val="0D0D0D"/>
          <w:shd w:val="clear" w:color="auto" w:fill="FFFFFF"/>
        </w:rPr>
        <w:t xml:space="preserve">. Користувач має доступ до веб-інтерфейсу з будь-якого пристрою з веб-браузером та Інтернетом. Оновлення веб-інтерфейсу відбуваються автоматично на сервері, без необхідності </w:t>
      </w:r>
      <w:r w:rsidR="00E130A1">
        <w:rPr>
          <w:color w:val="0D0D0D"/>
          <w:shd w:val="clear" w:color="auto" w:fill="FFFFFF"/>
        </w:rPr>
        <w:t>втручання</w:t>
      </w:r>
      <w:r w:rsidRPr="008F5D70">
        <w:rPr>
          <w:color w:val="0D0D0D"/>
          <w:shd w:val="clear" w:color="auto" w:fill="FFFFFF"/>
        </w:rPr>
        <w:t xml:space="preserve"> з боку користувача. </w:t>
      </w:r>
      <w:r w:rsidR="00E130A1" w:rsidRPr="008F5D70">
        <w:rPr>
          <w:color w:val="0D0D0D"/>
          <w:shd w:val="clear" w:color="auto" w:fill="FFFFFF"/>
        </w:rPr>
        <w:t xml:space="preserve">Веб-інтерфейс </w:t>
      </w:r>
      <w:r w:rsidR="00E130A1">
        <w:rPr>
          <w:color w:val="0D0D0D"/>
          <w:shd w:val="clear" w:color="auto" w:fill="FFFFFF"/>
        </w:rPr>
        <w:t>п</w:t>
      </w:r>
      <w:r w:rsidRPr="008F5D70">
        <w:rPr>
          <w:color w:val="0D0D0D"/>
          <w:shd w:val="clear" w:color="auto" w:fill="FFFFFF"/>
        </w:rPr>
        <w:t xml:space="preserve">рацює на комп’ютерах, планшетах та смартфонах без встановлення, </w:t>
      </w:r>
      <w:r w:rsidR="00E130A1">
        <w:rPr>
          <w:color w:val="0D0D0D"/>
          <w:shd w:val="clear" w:color="auto" w:fill="FFFFFF"/>
        </w:rPr>
        <w:t xml:space="preserve">тобто </w:t>
      </w:r>
      <w:r w:rsidRPr="008F5D70">
        <w:rPr>
          <w:color w:val="0D0D0D"/>
          <w:shd w:val="clear" w:color="auto" w:fill="FFFFFF"/>
        </w:rPr>
        <w:t xml:space="preserve">не займає місце </w:t>
      </w:r>
      <w:r w:rsidR="00E130A1">
        <w:rPr>
          <w:color w:val="0D0D0D"/>
          <w:shd w:val="clear" w:color="auto" w:fill="FFFFFF"/>
        </w:rPr>
        <w:t xml:space="preserve">у постійній пам’яті цих </w:t>
      </w:r>
      <w:r w:rsidRPr="008F5D70">
        <w:rPr>
          <w:color w:val="0D0D0D"/>
          <w:shd w:val="clear" w:color="auto" w:fill="FFFFFF"/>
        </w:rPr>
        <w:t>пристрої</w:t>
      </w:r>
      <w:r w:rsidR="00E130A1">
        <w:rPr>
          <w:color w:val="0D0D0D"/>
          <w:shd w:val="clear" w:color="auto" w:fill="FFFFFF"/>
        </w:rPr>
        <w:t>в</w:t>
      </w:r>
      <w:r w:rsidRPr="008F5D70">
        <w:rPr>
          <w:color w:val="0D0D0D"/>
          <w:shd w:val="clear" w:color="auto" w:fill="FFFFFF"/>
        </w:rPr>
        <w:t>. Недоліками веб-інтерфейсу є обмежений доступ до апаратних функцій та швидкість роботи дещо нижча</w:t>
      </w:r>
      <w:r w:rsidR="00E130A1">
        <w:rPr>
          <w:color w:val="0D0D0D"/>
          <w:shd w:val="clear" w:color="auto" w:fill="FFFFFF"/>
        </w:rPr>
        <w:t>,</w:t>
      </w:r>
      <w:r w:rsidRPr="008F5D70">
        <w:rPr>
          <w:color w:val="0D0D0D"/>
          <w:shd w:val="clear" w:color="auto" w:fill="FFFFFF"/>
        </w:rPr>
        <w:t xml:space="preserve"> ніж у </w:t>
      </w:r>
      <w:r w:rsidRPr="008F5D70">
        <w:rPr>
          <w:noProof/>
          <w:color w:val="0D0D0D"/>
          <w:shd w:val="clear" w:color="auto" w:fill="FFFFFF"/>
        </w:rPr>
        <w:t>нативного</w:t>
      </w:r>
      <w:r w:rsidRPr="008F5D70">
        <w:rPr>
          <w:color w:val="0D0D0D"/>
          <w:shd w:val="clear" w:color="auto" w:fill="FFFFFF"/>
        </w:rPr>
        <w:t xml:space="preserve"> додатку.</w:t>
      </w:r>
    </w:p>
    <w:p w14:paraId="19B3EDBD" w14:textId="542F23AD" w:rsidR="00003123" w:rsidRDefault="00E130A1" w:rsidP="004E2501">
      <w:pPr>
        <w:spacing w:after="240"/>
        <w:rPr>
          <w:rFonts w:eastAsia="Calibri"/>
        </w:rPr>
      </w:pPr>
      <w:r>
        <w:rPr>
          <w:rFonts w:eastAsia="Calibri"/>
        </w:rPr>
        <w:t>Приймаючи до уваги все вищезгадане</w:t>
      </w:r>
      <w:r w:rsidRPr="00E130A1">
        <w:rPr>
          <w:rFonts w:eastAsia="Calibri"/>
        </w:rPr>
        <w:t xml:space="preserve">, можна зробити висновок, що </w:t>
      </w:r>
      <w:r w:rsidR="00003123" w:rsidRPr="009816AA">
        <w:rPr>
          <w:rFonts w:eastAsia="Calibri"/>
        </w:rPr>
        <w:t xml:space="preserve">для </w:t>
      </w:r>
      <w:r>
        <w:rPr>
          <w:rFonts w:eastAsia="Calibri"/>
          <w:lang w:val="en-US"/>
        </w:rPr>
        <w:t>IoT</w:t>
      </w:r>
      <w:r w:rsidRPr="00E130A1">
        <w:rPr>
          <w:rFonts w:eastAsia="Calibri"/>
        </w:rPr>
        <w:t>-</w:t>
      </w:r>
      <w:r w:rsidR="00003123">
        <w:rPr>
          <w:rFonts w:eastAsia="Calibri"/>
        </w:rPr>
        <w:t xml:space="preserve">системи моніторингу мікроклімату </w:t>
      </w:r>
      <w:r w:rsidR="000E4715" w:rsidRPr="000E4715">
        <w:rPr>
          <w:rFonts w:eastAsia="Calibri"/>
        </w:rPr>
        <w:t xml:space="preserve">кращим вибором </w:t>
      </w:r>
      <w:r w:rsidR="00003123" w:rsidRPr="009816AA">
        <w:rPr>
          <w:rFonts w:eastAsia="Calibri"/>
        </w:rPr>
        <w:t>є веб-інтерфейс</w:t>
      </w:r>
      <w:r w:rsidR="000E4715" w:rsidRPr="000E4715">
        <w:rPr>
          <w:rFonts w:eastAsia="Calibri"/>
        </w:rPr>
        <w:t>, який забезпечу</w:t>
      </w:r>
      <w:r w:rsidR="000E4715">
        <w:rPr>
          <w:rFonts w:eastAsia="Calibri"/>
        </w:rPr>
        <w:t>є</w:t>
      </w:r>
      <w:r w:rsidR="00003123">
        <w:rPr>
          <w:rFonts w:eastAsia="Calibri"/>
        </w:rPr>
        <w:t xml:space="preserve"> н</w:t>
      </w:r>
      <w:r w:rsidR="00003123" w:rsidRPr="009816AA">
        <w:rPr>
          <w:rFonts w:eastAsia="Calibri"/>
        </w:rPr>
        <w:t>езалежність від операційної системи</w:t>
      </w:r>
      <w:r w:rsidR="00003123">
        <w:rPr>
          <w:rFonts w:eastAsia="Calibri"/>
        </w:rPr>
        <w:t xml:space="preserve">, оновлення на </w:t>
      </w:r>
      <w:r w:rsidR="00003123" w:rsidRPr="009816AA">
        <w:rPr>
          <w:rFonts w:eastAsia="Calibri"/>
        </w:rPr>
        <w:t>сервер</w:t>
      </w:r>
      <w:r w:rsidR="00003123">
        <w:rPr>
          <w:rFonts w:eastAsia="Calibri"/>
        </w:rPr>
        <w:t>ній частині, відсутність необхідності встановлення на кожний пристрій користувача.</w:t>
      </w:r>
    </w:p>
    <w:p w14:paraId="26B42BF3" w14:textId="7FF4BB2A" w:rsidR="00003123" w:rsidRDefault="00003123" w:rsidP="00E3490E">
      <w:pPr>
        <w:pStyle w:val="1"/>
        <w:rPr>
          <w:rFonts w:eastAsia="Calibri"/>
        </w:rPr>
      </w:pPr>
      <w:bookmarkStart w:id="132" w:name="_Toc183728876"/>
      <w:r w:rsidRPr="009C5EAC">
        <w:rPr>
          <w:rFonts w:eastAsia="Calibri"/>
        </w:rPr>
        <w:t>2.</w:t>
      </w:r>
      <w:r w:rsidR="007E22A3" w:rsidRPr="00FC206F">
        <w:rPr>
          <w:rFonts w:eastAsia="Calibri"/>
        </w:rPr>
        <w:t>7</w:t>
      </w:r>
      <w:r w:rsidRPr="009C5EAC">
        <w:rPr>
          <w:rFonts w:eastAsia="Calibri"/>
        </w:rPr>
        <w:t>.4   Веб-інтерфейс користувача</w:t>
      </w:r>
      <w:bookmarkEnd w:id="132"/>
    </w:p>
    <w:p w14:paraId="0460B34C" w14:textId="18CE2D4E" w:rsidR="000E4715" w:rsidRDefault="000E4715" w:rsidP="00003123">
      <w:pPr>
        <w:rPr>
          <w:rFonts w:eastAsia="Calibri"/>
        </w:rPr>
      </w:pPr>
      <w:r>
        <w:rPr>
          <w:rFonts w:eastAsia="Calibri"/>
        </w:rPr>
        <w:t>Розглянемо технології, що використовувались для створення в</w:t>
      </w:r>
      <w:r w:rsidRPr="009C5EAC">
        <w:rPr>
          <w:rFonts w:eastAsia="Calibri"/>
        </w:rPr>
        <w:t>еб-інтерфейс</w:t>
      </w:r>
      <w:r>
        <w:rPr>
          <w:rFonts w:eastAsia="Calibri"/>
        </w:rPr>
        <w:t>у системи моніторингу мікроклімату.</w:t>
      </w:r>
    </w:p>
    <w:p w14:paraId="6906DD45" w14:textId="37EC8F01" w:rsidR="00003123" w:rsidRPr="009C0217" w:rsidRDefault="00003123" w:rsidP="00003123">
      <w:pPr>
        <w:rPr>
          <w:rFonts w:eastAsia="Calibri"/>
        </w:rPr>
      </w:pPr>
      <w:r w:rsidRPr="009C0217">
        <w:rPr>
          <w:rFonts w:eastAsia="Calibri"/>
        </w:rPr>
        <w:t>Для передачі файлів з кодом та розміткою веб-інтерфейсу використовує</w:t>
      </w:r>
      <w:r w:rsidR="000E4715">
        <w:rPr>
          <w:rFonts w:eastAsia="Calibri"/>
        </w:rPr>
        <w:t>ться</w:t>
      </w:r>
      <w:r w:rsidRPr="009C0217">
        <w:rPr>
          <w:rFonts w:eastAsia="Calibri"/>
        </w:rPr>
        <w:t xml:space="preserve"> </w:t>
      </w:r>
      <w:r w:rsidR="000E4715" w:rsidRPr="000E4715">
        <w:rPr>
          <w:rFonts w:eastAsia="Calibri"/>
        </w:rPr>
        <w:t xml:space="preserve">мережевий протокол прикладного рівня передачі гіпертексту </w:t>
      </w:r>
      <w:r w:rsidRPr="009C0217">
        <w:rPr>
          <w:rFonts w:eastAsia="Calibri"/>
        </w:rPr>
        <w:t>HTTP (</w:t>
      </w:r>
      <w:proofErr w:type="spellStart"/>
      <w:r w:rsidRPr="009C0217">
        <w:rPr>
          <w:rFonts w:eastAsia="Calibri"/>
        </w:rPr>
        <w:t>HyperText</w:t>
      </w:r>
      <w:proofErr w:type="spellEnd"/>
      <w:r w:rsidRPr="009C0217">
        <w:rPr>
          <w:rFonts w:eastAsia="Calibri"/>
        </w:rPr>
        <w:t xml:space="preserve"> </w:t>
      </w:r>
      <w:proofErr w:type="spellStart"/>
      <w:r w:rsidRPr="009C0217">
        <w:rPr>
          <w:rFonts w:eastAsia="Calibri"/>
        </w:rPr>
        <w:t>Transfer</w:t>
      </w:r>
      <w:proofErr w:type="spellEnd"/>
      <w:r w:rsidRPr="009C0217">
        <w:rPr>
          <w:rFonts w:eastAsia="Calibri"/>
        </w:rPr>
        <w:t xml:space="preserve"> </w:t>
      </w:r>
      <w:proofErr w:type="spellStart"/>
      <w:r w:rsidRPr="009C0217">
        <w:rPr>
          <w:rFonts w:eastAsia="Calibri"/>
        </w:rPr>
        <w:t>Protocol</w:t>
      </w:r>
      <w:proofErr w:type="spellEnd"/>
      <w:r w:rsidRPr="009C0217">
        <w:rPr>
          <w:rFonts w:eastAsia="Calibri"/>
        </w:rPr>
        <w:t>). Для обміну даними з користувачами застосовуються веб-</w:t>
      </w:r>
      <w:proofErr w:type="spellStart"/>
      <w:r w:rsidRPr="009C0217">
        <w:rPr>
          <w:rFonts w:eastAsia="Calibri"/>
        </w:rPr>
        <w:t>сокети</w:t>
      </w:r>
      <w:proofErr w:type="spellEnd"/>
      <w:r w:rsidRPr="009C0217">
        <w:rPr>
          <w:rFonts w:eastAsia="Calibri"/>
        </w:rPr>
        <w:t>. Веб-</w:t>
      </w:r>
      <w:proofErr w:type="spellStart"/>
      <w:r w:rsidRPr="009C0217">
        <w:rPr>
          <w:rFonts w:eastAsia="Calibri"/>
        </w:rPr>
        <w:t>сокети</w:t>
      </w:r>
      <w:proofErr w:type="spellEnd"/>
      <w:r w:rsidRPr="009C0217">
        <w:rPr>
          <w:rFonts w:eastAsia="Calibri"/>
        </w:rPr>
        <w:t xml:space="preserve"> забезпечують постійне </w:t>
      </w:r>
      <w:proofErr w:type="spellStart"/>
      <w:r w:rsidRPr="009C0217">
        <w:rPr>
          <w:rFonts w:eastAsia="Calibri"/>
        </w:rPr>
        <w:t>двонаправлене</w:t>
      </w:r>
      <w:proofErr w:type="spellEnd"/>
      <w:r w:rsidRPr="009C0217">
        <w:rPr>
          <w:rFonts w:eastAsia="Calibri"/>
        </w:rPr>
        <w:t xml:space="preserve"> з'єднання, що дозволяє уникнути </w:t>
      </w:r>
      <w:r w:rsidRPr="009C0217">
        <w:rPr>
          <w:rFonts w:eastAsia="Calibri"/>
        </w:rPr>
        <w:lastRenderedPageBreak/>
        <w:t xml:space="preserve">повторних </w:t>
      </w:r>
      <w:proofErr w:type="spellStart"/>
      <w:r w:rsidRPr="009C0217">
        <w:rPr>
          <w:rFonts w:eastAsia="Calibri"/>
        </w:rPr>
        <w:t>встановлень</w:t>
      </w:r>
      <w:proofErr w:type="spellEnd"/>
      <w:r w:rsidRPr="009C0217">
        <w:rPr>
          <w:rFonts w:eastAsia="Calibri"/>
        </w:rPr>
        <w:t xml:space="preserve"> з'єднання, зменшуючи затримки та використання ресурсів. Це особливо важливо для </w:t>
      </w:r>
      <w:proofErr w:type="spellStart"/>
      <w:r w:rsidRPr="009C0217">
        <w:rPr>
          <w:rFonts w:eastAsia="Calibri"/>
        </w:rPr>
        <w:t>IoT</w:t>
      </w:r>
      <w:proofErr w:type="spellEnd"/>
      <w:r w:rsidRPr="009C0217">
        <w:rPr>
          <w:rFonts w:eastAsia="Calibri"/>
        </w:rPr>
        <w:t>-пристроїв з обмеженими можливостями.</w:t>
      </w:r>
    </w:p>
    <w:p w14:paraId="51D7C1F5" w14:textId="7E67DB56" w:rsidR="00003123" w:rsidRDefault="00003123" w:rsidP="00003123">
      <w:pPr>
        <w:rPr>
          <w:rFonts w:eastAsia="Calibri"/>
        </w:rPr>
      </w:pPr>
      <w:r w:rsidRPr="009C0217">
        <w:rPr>
          <w:rFonts w:eastAsia="Calibri"/>
        </w:rPr>
        <w:t>Веб-</w:t>
      </w:r>
      <w:proofErr w:type="spellStart"/>
      <w:r w:rsidRPr="009C0217">
        <w:rPr>
          <w:rFonts w:eastAsia="Calibri"/>
        </w:rPr>
        <w:t>сокети</w:t>
      </w:r>
      <w:proofErr w:type="spellEnd"/>
      <w:r w:rsidRPr="009C0217">
        <w:rPr>
          <w:rFonts w:eastAsia="Calibri"/>
        </w:rPr>
        <w:t xml:space="preserve"> мають значно менші заголовки порівняно з HTTP-запитами, що скорочує обсяг </w:t>
      </w:r>
      <w:proofErr w:type="spellStart"/>
      <w:r w:rsidRPr="009C0217">
        <w:rPr>
          <w:rFonts w:eastAsia="Calibri"/>
        </w:rPr>
        <w:t>передаваних</w:t>
      </w:r>
      <w:proofErr w:type="spellEnd"/>
      <w:r w:rsidRPr="009C0217">
        <w:rPr>
          <w:rFonts w:eastAsia="Calibri"/>
        </w:rPr>
        <w:t xml:space="preserve"> даних. Це важливо для </w:t>
      </w:r>
      <w:r w:rsidR="006646DE">
        <w:rPr>
          <w:rFonts w:eastAsia="Calibri"/>
        </w:rPr>
        <w:t>систем інтернету речей</w:t>
      </w:r>
      <w:r w:rsidRPr="009C0217">
        <w:rPr>
          <w:rFonts w:eastAsia="Calibri"/>
        </w:rPr>
        <w:t>, де необхідна економія енергії та оптимізація пропускної здатності. Веб-</w:t>
      </w:r>
      <w:proofErr w:type="spellStart"/>
      <w:r w:rsidRPr="009C0217">
        <w:rPr>
          <w:rFonts w:eastAsia="Calibri"/>
        </w:rPr>
        <w:t>сокети</w:t>
      </w:r>
      <w:proofErr w:type="spellEnd"/>
      <w:r w:rsidRPr="009C0217">
        <w:rPr>
          <w:rFonts w:eastAsia="Calibri"/>
        </w:rPr>
        <w:t xml:space="preserve"> забезпечують низьку затримку, оскільки дані передаються одразу після їхньої готовності, без необхідності чекати на черговий HTTP-запит від клієнта. Двосторонній обмін даними в реальному часі робить веб-</w:t>
      </w:r>
      <w:proofErr w:type="spellStart"/>
      <w:r w:rsidRPr="009C0217">
        <w:rPr>
          <w:rFonts w:eastAsia="Calibri"/>
        </w:rPr>
        <w:t>сокети</w:t>
      </w:r>
      <w:proofErr w:type="spellEnd"/>
      <w:r w:rsidRPr="009C0217">
        <w:rPr>
          <w:rFonts w:eastAsia="Calibri"/>
        </w:rPr>
        <w:t xml:space="preserve"> ідеальними для додатків та веб-інтерфейсів, </w:t>
      </w:r>
      <w:r w:rsidR="006646DE">
        <w:rPr>
          <w:rFonts w:eastAsia="Calibri"/>
        </w:rPr>
        <w:t xml:space="preserve">для виконання </w:t>
      </w:r>
      <w:r w:rsidRPr="009C0217">
        <w:rPr>
          <w:rFonts w:eastAsia="Calibri"/>
        </w:rPr>
        <w:t xml:space="preserve">таких </w:t>
      </w:r>
      <w:r w:rsidR="006646DE">
        <w:rPr>
          <w:rFonts w:eastAsia="Calibri"/>
        </w:rPr>
        <w:t xml:space="preserve">функцій, </w:t>
      </w:r>
      <w:r w:rsidRPr="009C0217">
        <w:rPr>
          <w:rFonts w:eastAsia="Calibri"/>
        </w:rPr>
        <w:t>як управління пристроями чи оновлення інформації</w:t>
      </w:r>
      <w:r w:rsidR="006646DE">
        <w:rPr>
          <w:rFonts w:eastAsia="Calibri"/>
        </w:rPr>
        <w:t>,</w:t>
      </w:r>
      <w:r w:rsidR="006646DE" w:rsidRPr="006646DE">
        <w:rPr>
          <w:rFonts w:eastAsia="Calibri"/>
        </w:rPr>
        <w:t xml:space="preserve"> </w:t>
      </w:r>
      <w:r w:rsidR="006646DE" w:rsidRPr="009C0217">
        <w:rPr>
          <w:rFonts w:eastAsia="Calibri"/>
        </w:rPr>
        <w:t>де потрібен швидкий зворотний зв'язок</w:t>
      </w:r>
      <w:r w:rsidRPr="009C0217">
        <w:rPr>
          <w:rFonts w:eastAsia="Calibri"/>
        </w:rPr>
        <w:t>. Використання веб-</w:t>
      </w:r>
      <w:proofErr w:type="spellStart"/>
      <w:r w:rsidRPr="009C0217">
        <w:rPr>
          <w:rFonts w:eastAsia="Calibri"/>
        </w:rPr>
        <w:t>сокетів</w:t>
      </w:r>
      <w:proofErr w:type="spellEnd"/>
      <w:r w:rsidRPr="009C0217">
        <w:rPr>
          <w:rFonts w:eastAsia="Calibri"/>
        </w:rPr>
        <w:t xml:space="preserve"> зменшує кількість підключень до сервера, що знижує навантаження на сервер та економить ресурси. Веб-</w:t>
      </w:r>
      <w:proofErr w:type="spellStart"/>
      <w:r w:rsidRPr="009C0217">
        <w:rPr>
          <w:rFonts w:eastAsia="Calibri"/>
        </w:rPr>
        <w:t>сокети</w:t>
      </w:r>
      <w:proofErr w:type="spellEnd"/>
      <w:r w:rsidRPr="009C0217">
        <w:rPr>
          <w:rFonts w:eastAsia="Calibri"/>
        </w:rPr>
        <w:t xml:space="preserve"> дозволяють легко реалізувати передачу даних на основі подій, що зручно для моніторингу стану пристрою та отримання сповіщень у реальному часі.</w:t>
      </w:r>
      <w:r w:rsidR="006646DE">
        <w:rPr>
          <w:rFonts w:eastAsia="Calibri"/>
        </w:rPr>
        <w:t xml:space="preserve"> </w:t>
      </w:r>
      <w:r w:rsidRPr="009C0217">
        <w:rPr>
          <w:rFonts w:eastAsia="Calibri"/>
        </w:rPr>
        <w:t>Таким чином, веб-</w:t>
      </w:r>
      <w:proofErr w:type="spellStart"/>
      <w:r w:rsidRPr="009C0217">
        <w:rPr>
          <w:rFonts w:eastAsia="Calibri"/>
        </w:rPr>
        <w:t>сокети</w:t>
      </w:r>
      <w:proofErr w:type="spellEnd"/>
      <w:r w:rsidRPr="009C0217">
        <w:rPr>
          <w:rFonts w:eastAsia="Calibri"/>
        </w:rPr>
        <w:t xml:space="preserve"> забезпечують більш ефективне і зручне з'єднання для </w:t>
      </w:r>
      <w:proofErr w:type="spellStart"/>
      <w:r w:rsidRPr="009C0217">
        <w:rPr>
          <w:rFonts w:eastAsia="Calibri"/>
        </w:rPr>
        <w:t>IoT</w:t>
      </w:r>
      <w:proofErr w:type="spellEnd"/>
      <w:r w:rsidRPr="009C0217">
        <w:rPr>
          <w:rFonts w:eastAsia="Calibri"/>
        </w:rPr>
        <w:t>-пристроїв, особливо коли необхідний обмін даними в реальному часі.</w:t>
      </w:r>
    </w:p>
    <w:p w14:paraId="5D38AB5E" w14:textId="6BC1CF13" w:rsidR="00003123" w:rsidRPr="00003123" w:rsidRDefault="00003123" w:rsidP="00003123">
      <w:pPr>
        <w:tabs>
          <w:tab w:val="right" w:leader="dot" w:pos="9345"/>
        </w:tabs>
        <w:rPr>
          <w:rFonts w:eastAsia="Calibri"/>
          <w:bCs/>
          <w:lang w:val="ru-RU"/>
        </w:rPr>
      </w:pPr>
      <w:r>
        <w:rPr>
          <w:rFonts w:eastAsia="Calibri"/>
          <w:bCs/>
        </w:rPr>
        <w:t xml:space="preserve">Для створення веб-інтерфейсу використовувались </w:t>
      </w:r>
      <w:r w:rsidR="006646DE">
        <w:rPr>
          <w:rFonts w:eastAsia="Calibri"/>
          <w:bCs/>
        </w:rPr>
        <w:t xml:space="preserve">мови </w:t>
      </w:r>
      <w:r w:rsidRPr="008179CD">
        <w:rPr>
          <w:rFonts w:eastAsia="Calibri"/>
          <w:bCs/>
        </w:rPr>
        <w:t>HTML (</w:t>
      </w:r>
      <w:proofErr w:type="spellStart"/>
      <w:r w:rsidRPr="008179CD">
        <w:rPr>
          <w:rFonts w:eastAsia="Calibri"/>
          <w:bCs/>
        </w:rPr>
        <w:t>HyperText</w:t>
      </w:r>
      <w:proofErr w:type="spellEnd"/>
      <w:r w:rsidRPr="008179CD">
        <w:rPr>
          <w:rFonts w:eastAsia="Calibri"/>
          <w:bCs/>
        </w:rPr>
        <w:t xml:space="preserve"> </w:t>
      </w:r>
      <w:proofErr w:type="spellStart"/>
      <w:r w:rsidRPr="008179CD">
        <w:rPr>
          <w:rFonts w:eastAsia="Calibri"/>
          <w:bCs/>
        </w:rPr>
        <w:t>Markup</w:t>
      </w:r>
      <w:proofErr w:type="spellEnd"/>
      <w:r w:rsidRPr="008179CD">
        <w:rPr>
          <w:rFonts w:eastAsia="Calibri"/>
          <w:bCs/>
        </w:rPr>
        <w:t xml:space="preserve"> </w:t>
      </w:r>
      <w:proofErr w:type="spellStart"/>
      <w:r w:rsidRPr="008179CD">
        <w:rPr>
          <w:rFonts w:eastAsia="Calibri"/>
          <w:bCs/>
        </w:rPr>
        <w:t>Language</w:t>
      </w:r>
      <w:proofErr w:type="spellEnd"/>
      <w:r w:rsidRPr="008179CD">
        <w:rPr>
          <w:rFonts w:eastAsia="Calibri"/>
          <w:bCs/>
        </w:rPr>
        <w:t>)</w:t>
      </w:r>
      <w:r>
        <w:rPr>
          <w:rFonts w:eastAsia="Calibri"/>
          <w:bCs/>
        </w:rPr>
        <w:t xml:space="preserve">, </w:t>
      </w:r>
      <w:r w:rsidRPr="008179CD">
        <w:rPr>
          <w:rFonts w:eastAsia="Calibri"/>
          <w:bCs/>
        </w:rPr>
        <w:t>CSS (</w:t>
      </w:r>
      <w:proofErr w:type="spellStart"/>
      <w:r w:rsidRPr="008179CD">
        <w:rPr>
          <w:rFonts w:eastAsia="Calibri"/>
          <w:bCs/>
        </w:rPr>
        <w:t>Cascading</w:t>
      </w:r>
      <w:proofErr w:type="spellEnd"/>
      <w:r w:rsidRPr="008179CD">
        <w:rPr>
          <w:rFonts w:eastAsia="Calibri"/>
          <w:bCs/>
        </w:rPr>
        <w:t xml:space="preserve"> </w:t>
      </w:r>
      <w:proofErr w:type="spellStart"/>
      <w:r w:rsidRPr="008179CD">
        <w:rPr>
          <w:rFonts w:eastAsia="Calibri"/>
          <w:bCs/>
        </w:rPr>
        <w:t>Style</w:t>
      </w:r>
      <w:proofErr w:type="spellEnd"/>
      <w:r w:rsidRPr="008179CD">
        <w:rPr>
          <w:rFonts w:eastAsia="Calibri"/>
          <w:bCs/>
        </w:rPr>
        <w:t xml:space="preserve"> </w:t>
      </w:r>
      <w:proofErr w:type="spellStart"/>
      <w:r w:rsidRPr="008179CD">
        <w:rPr>
          <w:rFonts w:eastAsia="Calibri"/>
          <w:bCs/>
        </w:rPr>
        <w:t>Sheets</w:t>
      </w:r>
      <w:proofErr w:type="spellEnd"/>
      <w:r w:rsidRPr="008179CD">
        <w:rPr>
          <w:rFonts w:eastAsia="Calibri"/>
          <w:bCs/>
        </w:rPr>
        <w:t>)</w:t>
      </w:r>
      <w:r>
        <w:rPr>
          <w:rFonts w:eastAsia="Calibri"/>
          <w:bCs/>
        </w:rPr>
        <w:t xml:space="preserve">, </w:t>
      </w:r>
      <w:proofErr w:type="spellStart"/>
      <w:r w:rsidRPr="008179CD">
        <w:rPr>
          <w:rFonts w:eastAsia="Calibri"/>
          <w:bCs/>
        </w:rPr>
        <w:t>JavaScript</w:t>
      </w:r>
      <w:proofErr w:type="spellEnd"/>
      <w:r>
        <w:rPr>
          <w:rFonts w:eastAsia="Calibri"/>
          <w:bCs/>
        </w:rPr>
        <w:t xml:space="preserve">. Мова розмітки </w:t>
      </w:r>
      <w:r w:rsidRPr="008179CD">
        <w:rPr>
          <w:rFonts w:eastAsia="Calibri"/>
          <w:bCs/>
        </w:rPr>
        <w:t>HTML</w:t>
      </w:r>
      <w:r>
        <w:rPr>
          <w:rFonts w:eastAsia="Calibri"/>
          <w:bCs/>
        </w:rPr>
        <w:t xml:space="preserve"> задає </w:t>
      </w:r>
      <w:r w:rsidRPr="008179CD">
        <w:rPr>
          <w:rFonts w:eastAsia="Calibri"/>
          <w:bCs/>
        </w:rPr>
        <w:t>основ</w:t>
      </w:r>
      <w:r>
        <w:rPr>
          <w:rFonts w:eastAsia="Calibri"/>
          <w:bCs/>
        </w:rPr>
        <w:t>у</w:t>
      </w:r>
      <w:r w:rsidRPr="008179CD">
        <w:rPr>
          <w:rFonts w:eastAsia="Calibri"/>
          <w:bCs/>
        </w:rPr>
        <w:t xml:space="preserve"> структури веб-сторінки</w:t>
      </w:r>
      <w:r>
        <w:rPr>
          <w:rFonts w:eastAsia="Calibri"/>
          <w:bCs/>
        </w:rPr>
        <w:t>,</w:t>
      </w:r>
      <w:r w:rsidRPr="008179CD">
        <w:rPr>
          <w:rFonts w:eastAsia="Calibri"/>
          <w:bCs/>
        </w:rPr>
        <w:t xml:space="preserve"> опису</w:t>
      </w:r>
      <w:r>
        <w:rPr>
          <w:rFonts w:eastAsia="Calibri"/>
          <w:bCs/>
        </w:rPr>
        <w:t>є</w:t>
      </w:r>
      <w:r w:rsidRPr="008179CD">
        <w:rPr>
          <w:rFonts w:eastAsia="Calibri"/>
          <w:bCs/>
        </w:rPr>
        <w:t xml:space="preserve"> елементи сторінки, такі як заголовки, абзаци, посилання, зображення тощо. HTML задає структуру, але не стиль або поведінку елементів.</w:t>
      </w:r>
      <w:r>
        <w:rPr>
          <w:rFonts w:eastAsia="Calibri"/>
          <w:bCs/>
        </w:rPr>
        <w:t xml:space="preserve"> </w:t>
      </w:r>
      <w:r w:rsidRPr="008179CD">
        <w:rPr>
          <w:rFonts w:eastAsia="Calibri"/>
          <w:bCs/>
        </w:rPr>
        <w:t>CSS використовується для стилізації HTML-елементів</w:t>
      </w:r>
      <w:r w:rsidR="006646DE">
        <w:rPr>
          <w:rFonts w:eastAsia="Calibri"/>
          <w:bCs/>
        </w:rPr>
        <w:t>. З</w:t>
      </w:r>
      <w:r w:rsidRPr="008179CD">
        <w:rPr>
          <w:rFonts w:eastAsia="Calibri"/>
          <w:bCs/>
        </w:rPr>
        <w:t>а допомогою CSS можна змінювати кольори, шрифти, відступи, розміри та розташування елементів на сторінці</w:t>
      </w:r>
      <w:r>
        <w:rPr>
          <w:rFonts w:eastAsia="Calibri"/>
          <w:bCs/>
        </w:rPr>
        <w:t>, розмічати сторінку в залежності від розмірів екрану пристрою користувача. М</w:t>
      </w:r>
      <w:r w:rsidRPr="000E3842">
        <w:rPr>
          <w:rFonts w:eastAsia="Calibri"/>
          <w:bCs/>
        </w:rPr>
        <w:t xml:space="preserve">ова програмування </w:t>
      </w:r>
      <w:proofErr w:type="spellStart"/>
      <w:r w:rsidRPr="000E3842">
        <w:rPr>
          <w:rFonts w:eastAsia="Calibri"/>
          <w:bCs/>
        </w:rPr>
        <w:t>JavaScript</w:t>
      </w:r>
      <w:proofErr w:type="spellEnd"/>
      <w:r w:rsidRPr="000E3842">
        <w:rPr>
          <w:rFonts w:eastAsia="Calibri"/>
          <w:bCs/>
        </w:rPr>
        <w:t xml:space="preserve"> </w:t>
      </w:r>
      <w:r>
        <w:rPr>
          <w:rFonts w:eastAsia="Calibri"/>
          <w:bCs/>
        </w:rPr>
        <w:t xml:space="preserve">використовувалась для </w:t>
      </w:r>
      <w:r w:rsidRPr="000E3842">
        <w:rPr>
          <w:rFonts w:eastAsia="Calibri"/>
          <w:bCs/>
        </w:rPr>
        <w:t>інтерактивн</w:t>
      </w:r>
      <w:r>
        <w:rPr>
          <w:rFonts w:eastAsia="Calibri"/>
          <w:bCs/>
        </w:rPr>
        <w:t>ої взаємодії</w:t>
      </w:r>
      <w:r w:rsidRPr="000E3842">
        <w:rPr>
          <w:rFonts w:eastAsia="Calibri"/>
          <w:bCs/>
        </w:rPr>
        <w:t xml:space="preserve"> на веб-сторінк</w:t>
      </w:r>
      <w:r>
        <w:rPr>
          <w:rFonts w:eastAsia="Calibri"/>
          <w:bCs/>
        </w:rPr>
        <w:t>ах інтерфейсу користувача</w:t>
      </w:r>
      <w:r w:rsidR="00DC244B" w:rsidRPr="00DC244B">
        <w:rPr>
          <w:rFonts w:eastAsia="Calibri"/>
          <w:bCs/>
        </w:rPr>
        <w:t xml:space="preserve"> [28]</w:t>
      </w:r>
      <w:r w:rsidRPr="000E3842">
        <w:rPr>
          <w:rFonts w:eastAsia="Calibri"/>
          <w:bCs/>
        </w:rPr>
        <w:t xml:space="preserve">. З її допомогою </w:t>
      </w:r>
      <w:r>
        <w:rPr>
          <w:rFonts w:eastAsia="Calibri"/>
          <w:bCs/>
        </w:rPr>
        <w:t xml:space="preserve">були </w:t>
      </w:r>
      <w:r w:rsidRPr="000E3842">
        <w:rPr>
          <w:rFonts w:eastAsia="Calibri"/>
          <w:bCs/>
        </w:rPr>
        <w:t>реалізов</w:t>
      </w:r>
      <w:r>
        <w:rPr>
          <w:rFonts w:eastAsia="Calibri"/>
          <w:bCs/>
        </w:rPr>
        <w:t>ані графіки у реальному часі, завантаження даних у таблицю з бази даних серверу, перевірка даних з</w:t>
      </w:r>
      <w:r w:rsidRPr="000E3842">
        <w:rPr>
          <w:rFonts w:eastAsia="Calibri"/>
          <w:bCs/>
        </w:rPr>
        <w:t xml:space="preserve"> форм, </w:t>
      </w:r>
      <w:r>
        <w:rPr>
          <w:rFonts w:eastAsia="Calibri"/>
          <w:bCs/>
        </w:rPr>
        <w:t>встановлення зв’язку з сервером через веб-</w:t>
      </w:r>
      <w:proofErr w:type="spellStart"/>
      <w:r>
        <w:rPr>
          <w:rFonts w:eastAsia="Calibri"/>
          <w:bCs/>
        </w:rPr>
        <w:t>сокети</w:t>
      </w:r>
      <w:proofErr w:type="spellEnd"/>
      <w:r>
        <w:rPr>
          <w:rFonts w:eastAsia="Calibri"/>
          <w:bCs/>
        </w:rPr>
        <w:t>.</w:t>
      </w:r>
      <w:r w:rsidRPr="00003123">
        <w:rPr>
          <w:rFonts w:eastAsia="Calibri"/>
          <w:bCs/>
          <w:lang w:val="ru-RU"/>
        </w:rPr>
        <w:t xml:space="preserve"> </w:t>
      </w:r>
    </w:p>
    <w:p w14:paraId="62132D68" w14:textId="526A38B0" w:rsidR="00003123" w:rsidRPr="00003123" w:rsidRDefault="00003123" w:rsidP="00003123">
      <w:pPr>
        <w:tabs>
          <w:tab w:val="right" w:leader="dot" w:pos="9345"/>
        </w:tabs>
        <w:rPr>
          <w:rFonts w:eastAsia="Calibri"/>
          <w:bCs/>
          <w:lang w:val="ru-RU"/>
        </w:rPr>
      </w:pPr>
      <w:r>
        <w:rPr>
          <w:rFonts w:eastAsia="Calibri"/>
          <w:bCs/>
        </w:rPr>
        <w:t xml:space="preserve">На </w:t>
      </w:r>
      <w:r w:rsidRPr="00003123">
        <w:rPr>
          <w:rFonts w:eastAsia="Calibri"/>
          <w:bCs/>
          <w:lang w:val="ru-RU"/>
        </w:rPr>
        <w:t>рисунку 2.</w:t>
      </w:r>
      <w:r>
        <w:rPr>
          <w:rFonts w:eastAsia="Calibri"/>
          <w:bCs/>
        </w:rPr>
        <w:t>2</w:t>
      </w:r>
      <w:r w:rsidR="00397712">
        <w:rPr>
          <w:rFonts w:eastAsia="Calibri"/>
          <w:bCs/>
        </w:rPr>
        <w:t>7</w:t>
      </w:r>
      <w:r>
        <w:rPr>
          <w:rFonts w:eastAsia="Calibri"/>
          <w:bCs/>
        </w:rPr>
        <w:t xml:space="preserve"> наведена </w:t>
      </w:r>
      <w:r w:rsidRPr="00003123">
        <w:rPr>
          <w:rFonts w:eastAsia="Calibri"/>
          <w:bCs/>
          <w:lang w:val="ru-RU"/>
        </w:rPr>
        <w:t xml:space="preserve">схема </w:t>
      </w:r>
      <w:proofErr w:type="spellStart"/>
      <w:r w:rsidRPr="00003123">
        <w:rPr>
          <w:rFonts w:eastAsia="Calibri"/>
          <w:bCs/>
          <w:lang w:val="ru-RU"/>
        </w:rPr>
        <w:t>зв’язків</w:t>
      </w:r>
      <w:proofErr w:type="spellEnd"/>
      <w:r w:rsidRPr="00003123">
        <w:rPr>
          <w:rFonts w:eastAsia="Calibri"/>
          <w:bCs/>
          <w:lang w:val="ru-RU"/>
        </w:rPr>
        <w:t xml:space="preserve"> </w:t>
      </w:r>
      <w:proofErr w:type="spellStart"/>
      <w:r w:rsidRPr="00003123">
        <w:rPr>
          <w:rFonts w:eastAsia="Calibri"/>
          <w:bCs/>
          <w:lang w:val="ru-RU"/>
        </w:rPr>
        <w:t>між</w:t>
      </w:r>
      <w:proofErr w:type="spellEnd"/>
      <w:r w:rsidRPr="00003123">
        <w:rPr>
          <w:rFonts w:eastAsia="Calibri"/>
          <w:bCs/>
          <w:lang w:val="ru-RU"/>
        </w:rPr>
        <w:t xml:space="preserve"> </w:t>
      </w:r>
      <w:r>
        <w:rPr>
          <w:rFonts w:eastAsia="Calibri"/>
          <w:bCs/>
        </w:rPr>
        <w:t>файлами веб</w:t>
      </w:r>
      <w:r w:rsidR="006646DE">
        <w:rPr>
          <w:rFonts w:eastAsia="Calibri"/>
          <w:bCs/>
        </w:rPr>
        <w:t>-</w:t>
      </w:r>
      <w:r>
        <w:rPr>
          <w:rFonts w:eastAsia="Calibri"/>
          <w:bCs/>
        </w:rPr>
        <w:t>інтерфейсу.</w:t>
      </w:r>
      <w:r w:rsidRPr="00003123">
        <w:rPr>
          <w:rFonts w:eastAsia="Calibri"/>
          <w:bCs/>
          <w:lang w:val="ru-RU"/>
        </w:rPr>
        <w:t xml:space="preserve"> </w:t>
      </w:r>
    </w:p>
    <w:p w14:paraId="6C4B0A20" w14:textId="77777777" w:rsidR="00003123" w:rsidRPr="006A509F" w:rsidRDefault="00003123" w:rsidP="004E2501">
      <w:pPr>
        <w:tabs>
          <w:tab w:val="right" w:leader="dot" w:pos="9345"/>
        </w:tabs>
        <w:jc w:val="center"/>
        <w:rPr>
          <w:rFonts w:eastAsia="Calibri"/>
          <w:bCs/>
          <w:lang w:val="en-US"/>
        </w:rPr>
      </w:pPr>
      <w:r>
        <w:rPr>
          <w:noProof/>
        </w:rPr>
        <w:lastRenderedPageBreak/>
        <w:drawing>
          <wp:inline distT="0" distB="0" distL="0" distR="0" wp14:anchorId="79EDAC6E" wp14:editId="7AE68369">
            <wp:extent cx="5791200" cy="4324350"/>
            <wp:effectExtent l="0" t="0" r="0" b="0"/>
            <wp:docPr id="1376537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53795" name=""/>
                    <pic:cNvPicPr/>
                  </pic:nvPicPr>
                  <pic:blipFill rotWithShape="1">
                    <a:blip r:embed="rId67">
                      <a:extLst>
                        <a:ext uri="{BEBA8EAE-BF5A-486C-A8C5-ECC9F3942E4B}">
                          <a14:imgProps xmlns:a14="http://schemas.microsoft.com/office/drawing/2010/main">
                            <a14:imgLayer r:embed="rId68">
                              <a14:imgEffect>
                                <a14:sharpenSoften amount="50000"/>
                              </a14:imgEffect>
                            </a14:imgLayer>
                          </a14:imgProps>
                        </a:ext>
                      </a:extLst>
                    </a:blip>
                    <a:srcRect l="2179" r="3206" b="5653"/>
                    <a:stretch/>
                  </pic:blipFill>
                  <pic:spPr bwMode="auto">
                    <a:xfrm>
                      <a:off x="0" y="0"/>
                      <a:ext cx="5791200" cy="4324350"/>
                    </a:xfrm>
                    <a:prstGeom prst="rect">
                      <a:avLst/>
                    </a:prstGeom>
                    <a:ln>
                      <a:noFill/>
                    </a:ln>
                    <a:extLst>
                      <a:ext uri="{53640926-AAD7-44D8-BBD7-CCE9431645EC}">
                        <a14:shadowObscured xmlns:a14="http://schemas.microsoft.com/office/drawing/2010/main"/>
                      </a:ext>
                    </a:extLst>
                  </pic:spPr>
                </pic:pic>
              </a:graphicData>
            </a:graphic>
          </wp:inline>
        </w:drawing>
      </w:r>
    </w:p>
    <w:p w14:paraId="15D060DE" w14:textId="76A193CD" w:rsidR="00003123" w:rsidRDefault="00003123" w:rsidP="004E2501">
      <w:pPr>
        <w:tabs>
          <w:tab w:val="right" w:leader="dot" w:pos="9345"/>
        </w:tabs>
        <w:jc w:val="center"/>
        <w:rPr>
          <w:rFonts w:eastAsia="Calibri"/>
        </w:rPr>
      </w:pPr>
      <w:r w:rsidRPr="00710A59">
        <w:rPr>
          <w:rFonts w:eastAsia="Calibri"/>
        </w:rPr>
        <w:t>Рисунок 2.2</w:t>
      </w:r>
      <w:r w:rsidR="00397712">
        <w:rPr>
          <w:rFonts w:eastAsia="Calibri"/>
        </w:rPr>
        <w:t>7</w:t>
      </w:r>
      <w:r w:rsidRPr="00710A59">
        <w:rPr>
          <w:rFonts w:eastAsia="Calibri"/>
        </w:rPr>
        <w:t xml:space="preserve"> – Схема взаємозв’язків </w:t>
      </w:r>
      <w:r w:rsidRPr="00710A59">
        <w:rPr>
          <w:rFonts w:eastAsia="Calibri"/>
          <w:lang w:val="ru-RU"/>
        </w:rPr>
        <w:t>файл</w:t>
      </w:r>
      <w:proofErr w:type="spellStart"/>
      <w:r w:rsidRPr="00710A59">
        <w:rPr>
          <w:rFonts w:eastAsia="Calibri"/>
        </w:rPr>
        <w:t>ів</w:t>
      </w:r>
      <w:proofErr w:type="spellEnd"/>
      <w:r w:rsidRPr="00710A59">
        <w:rPr>
          <w:rFonts w:eastAsia="Calibri"/>
        </w:rPr>
        <w:t xml:space="preserve"> </w:t>
      </w:r>
      <w:r w:rsidR="006646DE">
        <w:rPr>
          <w:rFonts w:eastAsia="Calibri"/>
        </w:rPr>
        <w:t>веб-</w:t>
      </w:r>
      <w:r w:rsidRPr="00710A59">
        <w:rPr>
          <w:rFonts w:eastAsia="Calibri"/>
        </w:rPr>
        <w:t>інтерфейсу користувача системи моніторингу мікроклімату</w:t>
      </w:r>
    </w:p>
    <w:p w14:paraId="6F003D81" w14:textId="77777777" w:rsidR="004E2501" w:rsidRDefault="004E2501" w:rsidP="00003123">
      <w:pPr>
        <w:tabs>
          <w:tab w:val="right" w:leader="dot" w:pos="9345"/>
        </w:tabs>
        <w:rPr>
          <w:rFonts w:eastAsia="Calibri"/>
        </w:rPr>
      </w:pPr>
    </w:p>
    <w:p w14:paraId="354353A9" w14:textId="64183441" w:rsidR="006646DE" w:rsidRPr="00003123" w:rsidRDefault="006646DE" w:rsidP="006646DE">
      <w:pPr>
        <w:tabs>
          <w:tab w:val="right" w:leader="dot" w:pos="9345"/>
        </w:tabs>
        <w:rPr>
          <w:rFonts w:eastAsia="Calibri"/>
        </w:rPr>
      </w:pPr>
      <w:r>
        <w:rPr>
          <w:rFonts w:eastAsia="Calibri"/>
        </w:rPr>
        <w:t xml:space="preserve">Файли </w:t>
      </w:r>
      <w:r w:rsidRPr="00925061">
        <w:rPr>
          <w:rFonts w:eastAsia="Calibri"/>
        </w:rPr>
        <w:t>chart_.js</w:t>
      </w:r>
      <w:r>
        <w:rPr>
          <w:rFonts w:eastAsia="Calibri"/>
        </w:rPr>
        <w:t xml:space="preserve"> та </w:t>
      </w:r>
      <w:r w:rsidRPr="00925061">
        <w:rPr>
          <w:rFonts w:eastAsia="Calibri"/>
        </w:rPr>
        <w:t>gauge_.js</w:t>
      </w:r>
      <w:r>
        <w:rPr>
          <w:rFonts w:eastAsia="Calibri"/>
        </w:rPr>
        <w:t xml:space="preserve"> є бібліотеками</w:t>
      </w:r>
      <w:r w:rsidRPr="00925061">
        <w:t xml:space="preserve"> </w:t>
      </w:r>
      <w:r w:rsidRPr="00925061">
        <w:rPr>
          <w:rFonts w:eastAsia="Calibri"/>
        </w:rPr>
        <w:t>Chart.js</w:t>
      </w:r>
      <w:r>
        <w:rPr>
          <w:rFonts w:eastAsia="Calibri"/>
        </w:rPr>
        <w:t xml:space="preserve"> та </w:t>
      </w:r>
      <w:r>
        <w:rPr>
          <w:rFonts w:eastAsia="Calibri"/>
          <w:lang w:val="en-US"/>
        </w:rPr>
        <w:t>Canvas</w:t>
      </w:r>
      <w:r w:rsidRPr="00003123">
        <w:rPr>
          <w:rFonts w:eastAsia="Calibri"/>
        </w:rPr>
        <w:t xml:space="preserve"> </w:t>
      </w:r>
      <w:r>
        <w:rPr>
          <w:rFonts w:eastAsia="Calibri"/>
          <w:lang w:val="en-US"/>
        </w:rPr>
        <w:t>gauges</w:t>
      </w:r>
      <w:r>
        <w:rPr>
          <w:rFonts w:eastAsia="Calibri"/>
        </w:rPr>
        <w:t>, які складаються з класів та функцій для побудови графіків та анімованих стрілочних приладів відповідно</w:t>
      </w:r>
      <w:r w:rsidRPr="00642877">
        <w:rPr>
          <w:rFonts w:eastAsia="Calibri"/>
        </w:rPr>
        <w:t xml:space="preserve"> [17, 18]</w:t>
      </w:r>
      <w:r>
        <w:rPr>
          <w:rFonts w:eastAsia="Calibri"/>
        </w:rPr>
        <w:t>.</w:t>
      </w:r>
    </w:p>
    <w:p w14:paraId="72ED4625" w14:textId="6540D19D" w:rsidR="006646DE" w:rsidRPr="00003123" w:rsidRDefault="006646DE" w:rsidP="006646DE">
      <w:pPr>
        <w:tabs>
          <w:tab w:val="right" w:leader="dot" w:pos="9345"/>
        </w:tabs>
        <w:rPr>
          <w:rFonts w:eastAsia="Calibri"/>
        </w:rPr>
      </w:pPr>
      <w:r w:rsidRPr="00003123">
        <w:rPr>
          <w:rFonts w:eastAsia="Calibri"/>
        </w:rPr>
        <w:t xml:space="preserve">Файли </w:t>
      </w:r>
      <w:r w:rsidRPr="00925061">
        <w:rPr>
          <w:rFonts w:eastAsia="Calibri"/>
        </w:rPr>
        <w:t>chart_humidity_tempreture.js</w:t>
      </w:r>
      <w:r>
        <w:rPr>
          <w:rFonts w:eastAsia="Calibri"/>
        </w:rPr>
        <w:t>,</w:t>
      </w:r>
      <w:r w:rsidRPr="00003123">
        <w:rPr>
          <w:rFonts w:eastAsia="Calibri"/>
        </w:rPr>
        <w:t xml:space="preserve"> </w:t>
      </w:r>
      <w:r w:rsidRPr="0011082D">
        <w:rPr>
          <w:rFonts w:eastAsia="Calibri"/>
        </w:rPr>
        <w:t>chart_PPD42.js</w:t>
      </w:r>
      <w:r>
        <w:rPr>
          <w:rFonts w:eastAsia="Calibri"/>
        </w:rPr>
        <w:t xml:space="preserve">, </w:t>
      </w:r>
      <w:r w:rsidRPr="0011082D">
        <w:rPr>
          <w:rFonts w:eastAsia="Calibri"/>
        </w:rPr>
        <w:t>chart_MHZ19.js</w:t>
      </w:r>
      <w:r>
        <w:rPr>
          <w:rFonts w:eastAsia="Calibri"/>
        </w:rPr>
        <w:t xml:space="preserve">, </w:t>
      </w:r>
      <w:r w:rsidRPr="0011082D">
        <w:rPr>
          <w:rFonts w:eastAsia="Calibri"/>
        </w:rPr>
        <w:t>chart_MQ135.js</w:t>
      </w:r>
      <w:r>
        <w:rPr>
          <w:rFonts w:eastAsia="Calibri"/>
        </w:rPr>
        <w:t xml:space="preserve">, </w:t>
      </w:r>
      <w:r w:rsidRPr="0011082D">
        <w:rPr>
          <w:rFonts w:eastAsia="Calibri"/>
        </w:rPr>
        <w:t>chart_MQ9.js</w:t>
      </w:r>
      <w:r>
        <w:rPr>
          <w:rFonts w:eastAsia="Calibri"/>
        </w:rPr>
        <w:t xml:space="preserve">, </w:t>
      </w:r>
      <w:r w:rsidRPr="0011082D">
        <w:rPr>
          <w:rFonts w:eastAsia="Calibri"/>
        </w:rPr>
        <w:t>chart_MQ5.js</w:t>
      </w:r>
      <w:r>
        <w:rPr>
          <w:rFonts w:eastAsia="Calibri"/>
        </w:rPr>
        <w:t xml:space="preserve">  та </w:t>
      </w:r>
      <w:r w:rsidRPr="0011082D">
        <w:rPr>
          <w:rFonts w:eastAsia="Calibri"/>
        </w:rPr>
        <w:t>chart_MQ2.js</w:t>
      </w:r>
      <w:r>
        <w:rPr>
          <w:rFonts w:eastAsia="Calibri"/>
        </w:rPr>
        <w:t xml:space="preserve"> </w:t>
      </w:r>
      <w:bookmarkStart w:id="133" w:name="_Hlk182845859"/>
      <w:r w:rsidRPr="00003123">
        <w:rPr>
          <w:rFonts w:eastAsia="Calibri"/>
        </w:rPr>
        <w:t>складаються з</w:t>
      </w:r>
      <w:r>
        <w:rPr>
          <w:rFonts w:eastAsia="Calibri"/>
        </w:rPr>
        <w:t xml:space="preserve"> оголошень класів об’єктів бібліотеки </w:t>
      </w:r>
      <w:r w:rsidRPr="00925061">
        <w:rPr>
          <w:rFonts w:eastAsia="Calibri"/>
        </w:rPr>
        <w:t>Chart.js</w:t>
      </w:r>
      <w:r>
        <w:rPr>
          <w:rFonts w:eastAsia="Calibri"/>
        </w:rPr>
        <w:t xml:space="preserve"> з налаштуваннями для побудови </w:t>
      </w:r>
      <w:bookmarkEnd w:id="133"/>
      <w:r>
        <w:rPr>
          <w:rFonts w:eastAsia="Calibri"/>
        </w:rPr>
        <w:t>графіків за даними з датчиків</w:t>
      </w:r>
      <w:r w:rsidRPr="00003123">
        <w:rPr>
          <w:rFonts w:eastAsia="Calibri"/>
        </w:rPr>
        <w:t xml:space="preserve"> </w:t>
      </w:r>
      <w:r>
        <w:rPr>
          <w:rFonts w:eastAsia="Calibri"/>
          <w:lang w:val="en-US"/>
        </w:rPr>
        <w:t>DHT</w:t>
      </w:r>
      <w:r w:rsidRPr="00003123">
        <w:rPr>
          <w:rFonts w:eastAsia="Calibri"/>
        </w:rPr>
        <w:t>22,</w:t>
      </w:r>
      <w:r>
        <w:rPr>
          <w:rFonts w:eastAsia="Calibri"/>
        </w:rPr>
        <w:t xml:space="preserve"> </w:t>
      </w:r>
      <w:r w:rsidRPr="0011082D">
        <w:rPr>
          <w:rFonts w:eastAsia="Calibri"/>
        </w:rPr>
        <w:t>PPD42</w:t>
      </w:r>
      <w:r>
        <w:rPr>
          <w:rFonts w:eastAsia="Calibri"/>
          <w:lang w:val="en-US"/>
        </w:rPr>
        <w:t>NS</w:t>
      </w:r>
      <w:r w:rsidRPr="00003123">
        <w:rPr>
          <w:rFonts w:eastAsia="Calibri"/>
        </w:rPr>
        <w:t xml:space="preserve">, </w:t>
      </w:r>
      <w:r w:rsidRPr="0011082D">
        <w:rPr>
          <w:rFonts w:eastAsia="Calibri"/>
        </w:rPr>
        <w:t>MH</w:t>
      </w:r>
      <w:r w:rsidRPr="00003123">
        <w:rPr>
          <w:rFonts w:eastAsia="Calibri"/>
        </w:rPr>
        <w:t>-</w:t>
      </w:r>
      <w:r w:rsidRPr="0011082D">
        <w:rPr>
          <w:rFonts w:eastAsia="Calibri"/>
        </w:rPr>
        <w:t>Z19</w:t>
      </w:r>
      <w:r>
        <w:rPr>
          <w:rFonts w:eastAsia="Calibri"/>
          <w:lang w:val="en-US"/>
        </w:rPr>
        <w:t>B</w:t>
      </w:r>
      <w:r w:rsidRPr="00003123">
        <w:rPr>
          <w:rFonts w:eastAsia="Calibri"/>
        </w:rPr>
        <w:t xml:space="preserve">, </w:t>
      </w:r>
      <w:r w:rsidRPr="0011082D">
        <w:rPr>
          <w:rFonts w:eastAsia="Calibri"/>
        </w:rPr>
        <w:t>MQ135</w:t>
      </w:r>
      <w:r w:rsidRPr="00003123">
        <w:rPr>
          <w:rFonts w:eastAsia="Calibri"/>
        </w:rPr>
        <w:t xml:space="preserve">, </w:t>
      </w:r>
      <w:r w:rsidRPr="0011082D">
        <w:rPr>
          <w:rFonts w:eastAsia="Calibri"/>
        </w:rPr>
        <w:t>MQ9</w:t>
      </w:r>
      <w:r w:rsidRPr="00003123">
        <w:rPr>
          <w:rFonts w:eastAsia="Calibri"/>
        </w:rPr>
        <w:t xml:space="preserve">, </w:t>
      </w:r>
      <w:r w:rsidRPr="0011082D">
        <w:rPr>
          <w:rFonts w:eastAsia="Calibri"/>
        </w:rPr>
        <w:t>MQ5</w:t>
      </w:r>
      <w:r w:rsidRPr="00003123">
        <w:rPr>
          <w:rFonts w:eastAsia="Calibri"/>
        </w:rPr>
        <w:t xml:space="preserve">, </w:t>
      </w:r>
      <w:r w:rsidRPr="0011082D">
        <w:rPr>
          <w:rFonts w:eastAsia="Calibri"/>
        </w:rPr>
        <w:t>MQ2</w:t>
      </w:r>
      <w:r w:rsidRPr="00003123">
        <w:rPr>
          <w:rFonts w:eastAsia="Calibri"/>
        </w:rPr>
        <w:t xml:space="preserve"> в</w:t>
      </w:r>
      <w:r>
        <w:rPr>
          <w:rFonts w:eastAsia="Calibri"/>
        </w:rPr>
        <w:t>ідповідно</w:t>
      </w:r>
      <w:r w:rsidRPr="00003123">
        <w:rPr>
          <w:rFonts w:eastAsia="Calibri"/>
        </w:rPr>
        <w:t>.</w:t>
      </w:r>
    </w:p>
    <w:p w14:paraId="30C3A198" w14:textId="77777777" w:rsidR="00003123" w:rsidRPr="005C6529" w:rsidRDefault="00003123" w:rsidP="00003123">
      <w:pPr>
        <w:tabs>
          <w:tab w:val="right" w:leader="dot" w:pos="9345"/>
        </w:tabs>
        <w:rPr>
          <w:rFonts w:eastAsia="Calibri"/>
        </w:rPr>
      </w:pPr>
      <w:r w:rsidRPr="00003123">
        <w:rPr>
          <w:rFonts w:eastAsia="Calibri"/>
        </w:rPr>
        <w:t>Файл</w:t>
      </w:r>
      <w:r w:rsidRPr="006E0059">
        <w:rPr>
          <w:rFonts w:eastAsia="Calibri"/>
        </w:rPr>
        <w:t xml:space="preserve"> </w:t>
      </w:r>
      <w:proofErr w:type="spellStart"/>
      <w:r w:rsidRPr="006E0059">
        <w:rPr>
          <w:rFonts w:eastAsia="Calibri"/>
        </w:rPr>
        <w:t>home_gauges</w:t>
      </w:r>
      <w:proofErr w:type="spellEnd"/>
      <w:r w:rsidRPr="006E0059">
        <w:rPr>
          <w:rFonts w:eastAsia="Calibri"/>
        </w:rPr>
        <w:t>.</w:t>
      </w:r>
      <w:proofErr w:type="spellStart"/>
      <w:r>
        <w:rPr>
          <w:rFonts w:eastAsia="Calibri"/>
          <w:lang w:val="en-US"/>
        </w:rPr>
        <w:t>js</w:t>
      </w:r>
      <w:proofErr w:type="spellEnd"/>
      <w:r w:rsidRPr="005C6529">
        <w:t xml:space="preserve"> </w:t>
      </w:r>
      <w:r w:rsidRPr="005C6529">
        <w:rPr>
          <w:rFonts w:eastAsia="Calibri"/>
        </w:rPr>
        <w:t>склада</w:t>
      </w:r>
      <w:r>
        <w:rPr>
          <w:rFonts w:eastAsia="Calibri"/>
        </w:rPr>
        <w:t>є</w:t>
      </w:r>
      <w:r w:rsidRPr="005C6529">
        <w:rPr>
          <w:rFonts w:eastAsia="Calibri"/>
        </w:rPr>
        <w:t xml:space="preserve">ться з оголошень класів об’єктів бібліотеки </w:t>
      </w:r>
      <w:r>
        <w:rPr>
          <w:rFonts w:eastAsia="Calibri"/>
          <w:lang w:val="en-US"/>
        </w:rPr>
        <w:t>Canvas</w:t>
      </w:r>
      <w:r w:rsidRPr="00003123">
        <w:rPr>
          <w:rFonts w:eastAsia="Calibri"/>
        </w:rPr>
        <w:t xml:space="preserve"> </w:t>
      </w:r>
      <w:r>
        <w:rPr>
          <w:rFonts w:eastAsia="Calibri"/>
          <w:lang w:val="en-US"/>
        </w:rPr>
        <w:t>gauges</w:t>
      </w:r>
      <w:r w:rsidRPr="005C6529">
        <w:rPr>
          <w:rFonts w:eastAsia="Calibri"/>
        </w:rPr>
        <w:t xml:space="preserve"> з налаштуваннями для побудови</w:t>
      </w:r>
      <w:r>
        <w:rPr>
          <w:rFonts w:eastAsia="Calibri"/>
        </w:rPr>
        <w:t xml:space="preserve"> анімованих стрілочних приладів та термометру на сторінці </w:t>
      </w:r>
      <w:r w:rsidRPr="008825BA">
        <w:rPr>
          <w:rFonts w:eastAsia="Calibri"/>
        </w:rPr>
        <w:t>«</w:t>
      </w:r>
      <w:r w:rsidRPr="008825BA">
        <w:rPr>
          <w:rFonts w:eastAsia="Calibri"/>
          <w:lang w:val="en-US"/>
        </w:rPr>
        <w:t>Home</w:t>
      </w:r>
      <w:r w:rsidRPr="008825BA">
        <w:rPr>
          <w:rFonts w:eastAsia="Calibri"/>
        </w:rPr>
        <w:t>»</w:t>
      </w:r>
      <w:r w:rsidRPr="00003123">
        <w:rPr>
          <w:rFonts w:eastAsia="Calibri"/>
        </w:rPr>
        <w:t xml:space="preserve"> веб-</w:t>
      </w:r>
      <w:r>
        <w:rPr>
          <w:rFonts w:eastAsia="Calibri"/>
        </w:rPr>
        <w:t>інтерфейсу.</w:t>
      </w:r>
    </w:p>
    <w:p w14:paraId="5C1B1A16" w14:textId="77777777" w:rsidR="00003123" w:rsidRPr="00003123" w:rsidRDefault="00003123" w:rsidP="00003123">
      <w:pPr>
        <w:tabs>
          <w:tab w:val="right" w:leader="dot" w:pos="9345"/>
        </w:tabs>
        <w:rPr>
          <w:rFonts w:eastAsia="Calibri"/>
        </w:rPr>
      </w:pPr>
      <w:r w:rsidRPr="00003123">
        <w:rPr>
          <w:rFonts w:eastAsia="Calibri"/>
        </w:rPr>
        <w:lastRenderedPageBreak/>
        <w:t xml:space="preserve">Файл </w:t>
      </w:r>
      <w:r w:rsidRPr="006E0059">
        <w:rPr>
          <w:rFonts w:eastAsia="Calibri"/>
        </w:rPr>
        <w:t>main__.js</w:t>
      </w:r>
      <w:r>
        <w:rPr>
          <w:rFonts w:eastAsia="Calibri"/>
        </w:rPr>
        <w:t xml:space="preserve"> містить функції для встановлення зв’язку з сервером та роботи з веб-</w:t>
      </w:r>
      <w:proofErr w:type="spellStart"/>
      <w:r>
        <w:rPr>
          <w:rFonts w:eastAsia="Calibri"/>
        </w:rPr>
        <w:t>сокетом</w:t>
      </w:r>
      <w:proofErr w:type="spellEnd"/>
      <w:r>
        <w:rPr>
          <w:rFonts w:eastAsia="Calibri"/>
        </w:rPr>
        <w:t>, а також допоміжні функції для зміни кольору кнопок меню веб</w:t>
      </w:r>
      <w:r w:rsidRPr="00003123">
        <w:rPr>
          <w:rFonts w:eastAsia="Calibri"/>
        </w:rPr>
        <w:t>-</w:t>
      </w:r>
      <w:r>
        <w:rPr>
          <w:rFonts w:eastAsia="Calibri"/>
        </w:rPr>
        <w:t>інтерфейсу.</w:t>
      </w:r>
    </w:p>
    <w:p w14:paraId="16C49DFA" w14:textId="2260E8F9" w:rsidR="00003123" w:rsidRPr="008825BA" w:rsidRDefault="00003123" w:rsidP="00003123">
      <w:pPr>
        <w:tabs>
          <w:tab w:val="right" w:leader="dot" w:pos="9345"/>
        </w:tabs>
        <w:rPr>
          <w:rFonts w:eastAsia="Calibri"/>
        </w:rPr>
      </w:pPr>
      <w:r w:rsidRPr="00003123">
        <w:rPr>
          <w:rFonts w:eastAsia="Calibri"/>
        </w:rPr>
        <w:t>Файл</w:t>
      </w:r>
      <w:r w:rsidRPr="006E0059">
        <w:rPr>
          <w:rFonts w:eastAsia="Calibri"/>
        </w:rPr>
        <w:t xml:space="preserve"> WiFi_settings.js</w:t>
      </w:r>
      <w:r>
        <w:rPr>
          <w:rFonts w:eastAsia="Calibri"/>
        </w:rPr>
        <w:t xml:space="preserve"> відповідає за сторінку </w:t>
      </w:r>
      <w:r w:rsidRPr="008825BA">
        <w:rPr>
          <w:rFonts w:eastAsia="Calibri"/>
        </w:rPr>
        <w:t>«</w:t>
      </w:r>
      <w:r>
        <w:rPr>
          <w:rFonts w:eastAsia="Calibri"/>
          <w:lang w:val="en-US"/>
        </w:rPr>
        <w:t>Settings</w:t>
      </w:r>
      <w:r w:rsidRPr="008825BA">
        <w:rPr>
          <w:rFonts w:eastAsia="Calibri"/>
        </w:rPr>
        <w:t>»</w:t>
      </w:r>
      <w:r w:rsidRPr="00003123">
        <w:rPr>
          <w:rFonts w:eastAsia="Calibri"/>
        </w:rPr>
        <w:t xml:space="preserve"> </w:t>
      </w:r>
      <w:r>
        <w:rPr>
          <w:rFonts w:eastAsia="Calibri"/>
        </w:rPr>
        <w:t>веб</w:t>
      </w:r>
      <w:r w:rsidRPr="00003123">
        <w:rPr>
          <w:rFonts w:eastAsia="Calibri"/>
        </w:rPr>
        <w:t>-</w:t>
      </w:r>
      <w:r>
        <w:rPr>
          <w:rFonts w:eastAsia="Calibri"/>
        </w:rPr>
        <w:t>інтерфейсу, обробляє натискання кнопок на сторінці та перевіряє дані</w:t>
      </w:r>
      <w:r w:rsidR="00327000" w:rsidRPr="00673C12">
        <w:rPr>
          <w:rFonts w:eastAsia="Calibri"/>
        </w:rPr>
        <w:t>,</w:t>
      </w:r>
      <w:r>
        <w:rPr>
          <w:rFonts w:eastAsia="Calibri"/>
        </w:rPr>
        <w:t xml:space="preserve"> вписані користувачем у форму</w:t>
      </w:r>
      <w:r w:rsidR="00C74C52" w:rsidRPr="00673C12">
        <w:rPr>
          <w:rFonts w:eastAsia="Calibri"/>
        </w:rPr>
        <w:t>,</w:t>
      </w:r>
      <w:r>
        <w:rPr>
          <w:rFonts w:eastAsia="Calibri"/>
        </w:rPr>
        <w:t xml:space="preserve"> на валідність, у разі правильності даних надсилає їх серверу, з</w:t>
      </w:r>
      <w:r w:rsidR="00D63BBB" w:rsidRPr="00673C12">
        <w:rPr>
          <w:rFonts w:eastAsia="Calibri"/>
        </w:rPr>
        <w:t>а</w:t>
      </w:r>
      <w:r>
        <w:rPr>
          <w:rFonts w:eastAsia="Calibri"/>
        </w:rPr>
        <w:t>вантажує поточні налаштування серверу у форму при відкритті сторінки налаштувань користувачем.</w:t>
      </w:r>
    </w:p>
    <w:p w14:paraId="0FED4D73" w14:textId="1E024D24" w:rsidR="00003123" w:rsidRDefault="00003123" w:rsidP="00D9261A">
      <w:pPr>
        <w:widowControl w:val="0"/>
        <w:tabs>
          <w:tab w:val="right" w:leader="dot" w:pos="9345"/>
        </w:tabs>
        <w:rPr>
          <w:rFonts w:eastAsia="Calibri"/>
        </w:rPr>
      </w:pPr>
      <w:r w:rsidRPr="00003123">
        <w:rPr>
          <w:rFonts w:eastAsia="Calibri"/>
        </w:rPr>
        <w:t xml:space="preserve"> Файл</w:t>
      </w:r>
      <w:r w:rsidRPr="006E0059">
        <w:rPr>
          <w:rFonts w:eastAsia="Calibri"/>
        </w:rPr>
        <w:t xml:space="preserve"> database__table.js</w:t>
      </w:r>
      <w:r>
        <w:rPr>
          <w:rFonts w:eastAsia="Calibri"/>
        </w:rPr>
        <w:t xml:space="preserve"> містить функції для роботи з таблицею на вкладці веб</w:t>
      </w:r>
      <w:r w:rsidRPr="00003123">
        <w:rPr>
          <w:rFonts w:eastAsia="Calibri"/>
        </w:rPr>
        <w:t>-</w:t>
      </w:r>
      <w:r>
        <w:rPr>
          <w:rFonts w:eastAsia="Calibri"/>
        </w:rPr>
        <w:t xml:space="preserve">інтерфейсу </w:t>
      </w:r>
      <w:r w:rsidRPr="008825BA">
        <w:rPr>
          <w:rFonts w:eastAsia="Calibri"/>
        </w:rPr>
        <w:t>«</w:t>
      </w:r>
      <w:r>
        <w:rPr>
          <w:rFonts w:eastAsia="Calibri"/>
          <w:lang w:val="en-US"/>
        </w:rPr>
        <w:t>Database</w:t>
      </w:r>
      <w:r w:rsidRPr="008825BA">
        <w:rPr>
          <w:rFonts w:eastAsia="Calibri"/>
        </w:rPr>
        <w:t>»</w:t>
      </w:r>
      <w:r w:rsidRPr="00003123">
        <w:rPr>
          <w:rFonts w:eastAsia="Calibri"/>
        </w:rPr>
        <w:t xml:space="preserve">. </w:t>
      </w:r>
      <w:r>
        <w:rPr>
          <w:rFonts w:eastAsia="Calibri"/>
          <w:lang w:val="ru-RU"/>
        </w:rPr>
        <w:t xml:space="preserve">Файл </w:t>
      </w:r>
      <w:proofErr w:type="spellStart"/>
      <w:r>
        <w:rPr>
          <w:rFonts w:eastAsia="Calibri"/>
          <w:lang w:val="ru-RU"/>
        </w:rPr>
        <w:t>містить</w:t>
      </w:r>
      <w:proofErr w:type="spellEnd"/>
      <w:r>
        <w:rPr>
          <w:rFonts w:eastAsia="Calibri"/>
          <w:lang w:val="ru-RU"/>
        </w:rPr>
        <w:t xml:space="preserve"> </w:t>
      </w:r>
      <w:proofErr w:type="spellStart"/>
      <w:r>
        <w:rPr>
          <w:rFonts w:eastAsia="Calibri"/>
          <w:lang w:val="ru-RU"/>
        </w:rPr>
        <w:t>функц</w:t>
      </w:r>
      <w:r>
        <w:rPr>
          <w:rFonts w:eastAsia="Calibri"/>
        </w:rPr>
        <w:t>ії</w:t>
      </w:r>
      <w:proofErr w:type="spellEnd"/>
      <w:r>
        <w:rPr>
          <w:rFonts w:eastAsia="Calibri"/>
          <w:lang w:val="ru-RU"/>
        </w:rPr>
        <w:t xml:space="preserve"> для</w:t>
      </w:r>
      <w:r w:rsidRPr="00003123">
        <w:rPr>
          <w:rFonts w:eastAsia="Calibri"/>
          <w:lang w:val="ru-RU"/>
        </w:rPr>
        <w:t xml:space="preserve"> </w:t>
      </w:r>
      <w:r>
        <w:rPr>
          <w:rFonts w:eastAsia="Calibri"/>
        </w:rPr>
        <w:t xml:space="preserve">видалення даних, виділення кольором рядків, формування з даних </w:t>
      </w:r>
      <w:r>
        <w:rPr>
          <w:rFonts w:eastAsia="Calibri"/>
          <w:lang w:val="en-US"/>
        </w:rPr>
        <w:t>CSV</w:t>
      </w:r>
      <w:r>
        <w:rPr>
          <w:rFonts w:eastAsia="Calibri"/>
          <w:lang w:val="ru-RU"/>
        </w:rPr>
        <w:t xml:space="preserve"> документу.</w:t>
      </w:r>
      <w:r w:rsidR="00C25102">
        <w:rPr>
          <w:rFonts w:eastAsia="Calibri"/>
        </w:rPr>
        <w:t xml:space="preserve"> </w:t>
      </w:r>
    </w:p>
    <w:p w14:paraId="1DC0EF26" w14:textId="18C9D26B" w:rsidR="00003123" w:rsidRPr="00003123" w:rsidRDefault="00003123" w:rsidP="00003123">
      <w:pPr>
        <w:tabs>
          <w:tab w:val="right" w:leader="dot" w:pos="9345"/>
        </w:tabs>
        <w:rPr>
          <w:rFonts w:eastAsia="Calibri"/>
        </w:rPr>
      </w:pPr>
      <w:r w:rsidRPr="00003123">
        <w:rPr>
          <w:rFonts w:eastAsia="Calibri"/>
        </w:rPr>
        <w:t>Файл</w:t>
      </w:r>
      <w:r w:rsidRPr="006E0059">
        <w:rPr>
          <w:rFonts w:eastAsia="Calibri"/>
        </w:rPr>
        <w:t xml:space="preserve"> _calibration_.js</w:t>
      </w:r>
      <w:r>
        <w:rPr>
          <w:rFonts w:eastAsia="Calibri"/>
        </w:rPr>
        <w:t xml:space="preserve"> </w:t>
      </w:r>
      <w:r w:rsidRPr="00003123">
        <w:rPr>
          <w:rFonts w:eastAsia="Calibri"/>
        </w:rPr>
        <w:t>м</w:t>
      </w:r>
      <w:r>
        <w:rPr>
          <w:rFonts w:eastAsia="Calibri"/>
        </w:rPr>
        <w:t>істить функції обробки та відправки</w:t>
      </w:r>
      <w:r w:rsidRPr="00003123">
        <w:rPr>
          <w:rFonts w:eastAsia="Calibri"/>
        </w:rPr>
        <w:t xml:space="preserve"> даних з</w:t>
      </w:r>
      <w:r>
        <w:rPr>
          <w:rFonts w:eastAsia="Calibri"/>
        </w:rPr>
        <w:t xml:space="preserve"> форм на вкладці веб</w:t>
      </w:r>
      <w:r w:rsidRPr="00003123">
        <w:rPr>
          <w:rFonts w:eastAsia="Calibri"/>
        </w:rPr>
        <w:t>-</w:t>
      </w:r>
      <w:r>
        <w:rPr>
          <w:rFonts w:eastAsia="Calibri"/>
        </w:rPr>
        <w:t xml:space="preserve">інтерфейсу </w:t>
      </w:r>
      <w:r w:rsidRPr="008825BA">
        <w:rPr>
          <w:rFonts w:eastAsia="Calibri"/>
        </w:rPr>
        <w:t>«</w:t>
      </w:r>
      <w:r>
        <w:rPr>
          <w:rFonts w:eastAsia="Calibri"/>
          <w:lang w:val="en-US"/>
        </w:rPr>
        <w:t>Calibration</w:t>
      </w:r>
      <w:r w:rsidRPr="008825BA">
        <w:rPr>
          <w:rFonts w:eastAsia="Calibri"/>
        </w:rPr>
        <w:t>»</w:t>
      </w:r>
      <w:r>
        <w:rPr>
          <w:rFonts w:eastAsia="Calibri"/>
        </w:rPr>
        <w:t xml:space="preserve"> у </w:t>
      </w:r>
      <w:r>
        <w:rPr>
          <w:rFonts w:eastAsia="Calibri"/>
          <w:lang w:val="en-US"/>
        </w:rPr>
        <w:t>JSON</w:t>
      </w:r>
      <w:r>
        <w:rPr>
          <w:rFonts w:eastAsia="Calibri"/>
        </w:rPr>
        <w:t xml:space="preserve"> форматі через веб</w:t>
      </w:r>
      <w:r w:rsidR="00821B36">
        <w:rPr>
          <w:rFonts w:eastAsia="Calibri"/>
        </w:rPr>
        <w:t>-</w:t>
      </w:r>
      <w:proofErr w:type="spellStart"/>
      <w:r>
        <w:rPr>
          <w:rFonts w:eastAsia="Calibri"/>
        </w:rPr>
        <w:t>сокет</w:t>
      </w:r>
      <w:proofErr w:type="spellEnd"/>
      <w:r w:rsidRPr="00003123">
        <w:rPr>
          <w:rFonts w:eastAsia="Calibri"/>
        </w:rPr>
        <w:t>.</w:t>
      </w:r>
    </w:p>
    <w:p w14:paraId="0DA34B64" w14:textId="5FAFB672" w:rsidR="00003123" w:rsidRDefault="00003123" w:rsidP="00003123">
      <w:pPr>
        <w:tabs>
          <w:tab w:val="right" w:leader="dot" w:pos="9345"/>
        </w:tabs>
        <w:rPr>
          <w:rFonts w:eastAsia="Calibri"/>
        </w:rPr>
      </w:pPr>
      <w:r w:rsidRPr="00003123">
        <w:rPr>
          <w:rFonts w:eastAsia="Calibri"/>
        </w:rPr>
        <w:t>Файл</w:t>
      </w:r>
      <w:r w:rsidRPr="006E0059">
        <w:rPr>
          <w:rFonts w:eastAsia="Calibri"/>
        </w:rPr>
        <w:t xml:space="preserve"> select__options_.js</w:t>
      </w:r>
      <w:r>
        <w:rPr>
          <w:rFonts w:eastAsia="Calibri"/>
        </w:rPr>
        <w:t xml:space="preserve"> відповідає за автоматичне заповнення списків дат під всім</w:t>
      </w:r>
      <w:r w:rsidR="00821B36">
        <w:rPr>
          <w:rFonts w:eastAsia="Calibri"/>
        </w:rPr>
        <w:t>а</w:t>
      </w:r>
      <w:r>
        <w:rPr>
          <w:rFonts w:eastAsia="Calibri"/>
        </w:rPr>
        <w:t xml:space="preserve"> графіками та таблицею; </w:t>
      </w:r>
      <w:proofErr w:type="spellStart"/>
      <w:r>
        <w:rPr>
          <w:rFonts w:eastAsia="Calibri"/>
        </w:rPr>
        <w:t>валідацію</w:t>
      </w:r>
      <w:proofErr w:type="spellEnd"/>
      <w:r>
        <w:rPr>
          <w:rFonts w:eastAsia="Calibri"/>
        </w:rPr>
        <w:t xml:space="preserve"> та відправку даних серверу у разі вибору користувачем пунктів зі списків дат.</w:t>
      </w:r>
    </w:p>
    <w:p w14:paraId="4C8FF2D9" w14:textId="77777777" w:rsidR="00003123" w:rsidRPr="00003123" w:rsidRDefault="00003123" w:rsidP="00003123">
      <w:pPr>
        <w:tabs>
          <w:tab w:val="right" w:leader="dot" w:pos="9345"/>
        </w:tabs>
        <w:rPr>
          <w:rFonts w:eastAsia="Calibri"/>
        </w:rPr>
      </w:pPr>
      <w:r>
        <w:rPr>
          <w:rFonts w:eastAsia="Calibri"/>
        </w:rPr>
        <w:t xml:space="preserve">Файли </w:t>
      </w:r>
      <w:r w:rsidRPr="0025384C">
        <w:rPr>
          <w:rFonts w:eastAsia="Calibri"/>
        </w:rPr>
        <w:t>calibration.css</w:t>
      </w:r>
      <w:r>
        <w:rPr>
          <w:rFonts w:eastAsia="Calibri"/>
        </w:rPr>
        <w:t xml:space="preserve"> та</w:t>
      </w:r>
      <w:r w:rsidRPr="00495963">
        <w:rPr>
          <w:rFonts w:eastAsia="Calibri"/>
        </w:rPr>
        <w:t xml:space="preserve"> </w:t>
      </w:r>
      <w:r w:rsidRPr="00E71CD0">
        <w:rPr>
          <w:rFonts w:eastAsia="Calibri"/>
        </w:rPr>
        <w:t>home_gauges.css</w:t>
      </w:r>
      <w:r>
        <w:rPr>
          <w:rFonts w:eastAsia="Calibri"/>
        </w:rPr>
        <w:t xml:space="preserve"> задають стилі форм калібрування та анімованих стрілочних приладів на домашній сторінці, створюють </w:t>
      </w:r>
      <w:r w:rsidRPr="00495963">
        <w:rPr>
          <w:rFonts w:eastAsia="Calibri"/>
          <w:lang w:val="en-US"/>
        </w:rPr>
        <w:t>CSS</w:t>
      </w:r>
      <w:r w:rsidRPr="00003123">
        <w:rPr>
          <w:rFonts w:eastAsia="Calibri"/>
        </w:rPr>
        <w:t xml:space="preserve"> </w:t>
      </w:r>
      <w:r w:rsidRPr="00495963">
        <w:rPr>
          <w:rFonts w:eastAsia="Calibri"/>
          <w:lang w:val="en-US"/>
        </w:rPr>
        <w:t>grid</w:t>
      </w:r>
      <w:r w:rsidRPr="00003123">
        <w:rPr>
          <w:rFonts w:eastAsia="Calibri"/>
        </w:rPr>
        <w:t xml:space="preserve"> </w:t>
      </w:r>
      <w:r w:rsidRPr="00495963">
        <w:rPr>
          <w:rFonts w:eastAsia="Calibri"/>
        </w:rPr>
        <w:t xml:space="preserve">для можливості роботи сторінок на </w:t>
      </w:r>
      <w:r>
        <w:rPr>
          <w:rFonts w:eastAsia="Calibri"/>
        </w:rPr>
        <w:t>екранах різних розмірів</w:t>
      </w:r>
      <w:r w:rsidRPr="00003123">
        <w:rPr>
          <w:rFonts w:eastAsia="Calibri"/>
        </w:rPr>
        <w:t>.</w:t>
      </w:r>
    </w:p>
    <w:p w14:paraId="49645F86" w14:textId="77777777" w:rsidR="00003123" w:rsidRDefault="00003123" w:rsidP="00003123">
      <w:pPr>
        <w:tabs>
          <w:tab w:val="right" w:leader="dot" w:pos="9345"/>
        </w:tabs>
        <w:rPr>
          <w:rFonts w:eastAsia="Calibri"/>
        </w:rPr>
      </w:pPr>
      <w:r w:rsidRPr="00003123">
        <w:rPr>
          <w:rFonts w:eastAsia="Calibri"/>
        </w:rPr>
        <w:t xml:space="preserve">Файл </w:t>
      </w:r>
      <w:r w:rsidRPr="00E71CD0">
        <w:rPr>
          <w:rFonts w:eastAsia="Calibri"/>
        </w:rPr>
        <w:t>main_style.css</w:t>
      </w:r>
      <w:r>
        <w:rPr>
          <w:rFonts w:eastAsia="Calibri"/>
        </w:rPr>
        <w:t xml:space="preserve"> задає розміри кнопок, шрифт та розмір тексту, стиль списків з датами під всіма графіками.</w:t>
      </w:r>
      <w:r w:rsidRPr="00003123">
        <w:rPr>
          <w:rFonts w:eastAsia="Calibri"/>
        </w:rPr>
        <w:t xml:space="preserve"> </w:t>
      </w:r>
    </w:p>
    <w:p w14:paraId="2AB178B7" w14:textId="0F3C54D1" w:rsidR="00003123" w:rsidRPr="00E91EF4" w:rsidRDefault="00003123" w:rsidP="00003123">
      <w:pPr>
        <w:tabs>
          <w:tab w:val="right" w:leader="dot" w:pos="9345"/>
        </w:tabs>
        <w:rPr>
          <w:rFonts w:eastAsia="Calibri"/>
        </w:rPr>
      </w:pPr>
      <w:r w:rsidRPr="000939FD">
        <w:rPr>
          <w:rFonts w:eastAsia="Calibri"/>
        </w:rPr>
        <w:t xml:space="preserve">Файли </w:t>
      </w:r>
      <w:proofErr w:type="spellStart"/>
      <w:r w:rsidRPr="00E71CD0">
        <w:rPr>
          <w:rFonts w:eastAsia="Calibri"/>
        </w:rPr>
        <w:t>calibration</w:t>
      </w:r>
      <w:proofErr w:type="spellEnd"/>
      <w:r w:rsidRPr="00E71CD0">
        <w:rPr>
          <w:rFonts w:eastAsia="Calibri"/>
        </w:rPr>
        <w:t>_.</w:t>
      </w:r>
      <w:proofErr w:type="spellStart"/>
      <w:r w:rsidRPr="00E71CD0">
        <w:rPr>
          <w:rFonts w:eastAsia="Calibri"/>
        </w:rPr>
        <w:t>json</w:t>
      </w:r>
      <w:proofErr w:type="spellEnd"/>
      <w:r>
        <w:rPr>
          <w:rFonts w:eastAsia="Calibri"/>
        </w:rPr>
        <w:t xml:space="preserve"> та</w:t>
      </w:r>
      <w:r w:rsidR="00C25102">
        <w:rPr>
          <w:rFonts w:eastAsia="Calibri"/>
        </w:rPr>
        <w:t xml:space="preserve"> </w:t>
      </w:r>
      <w:proofErr w:type="spellStart"/>
      <w:r w:rsidRPr="00E71CD0">
        <w:rPr>
          <w:rFonts w:eastAsia="Calibri"/>
        </w:rPr>
        <w:t>config</w:t>
      </w:r>
      <w:proofErr w:type="spellEnd"/>
      <w:r w:rsidRPr="00E71CD0">
        <w:rPr>
          <w:rFonts w:eastAsia="Calibri"/>
        </w:rPr>
        <w:t>_.</w:t>
      </w:r>
      <w:proofErr w:type="spellStart"/>
      <w:r w:rsidRPr="00E71CD0">
        <w:rPr>
          <w:rFonts w:eastAsia="Calibri"/>
        </w:rPr>
        <w:t>json</w:t>
      </w:r>
      <w:proofErr w:type="spellEnd"/>
      <w:r>
        <w:rPr>
          <w:rFonts w:eastAsia="Calibri"/>
        </w:rPr>
        <w:t xml:space="preserve"> зберігають налаштування </w:t>
      </w:r>
      <w:proofErr w:type="spellStart"/>
      <w:r w:rsidRPr="006E0059">
        <w:rPr>
          <w:rFonts w:eastAsia="Calibri"/>
        </w:rPr>
        <w:t>Wi</w:t>
      </w:r>
      <w:r w:rsidR="00821B36">
        <w:rPr>
          <w:rFonts w:eastAsia="Calibri"/>
        </w:rPr>
        <w:t>-</w:t>
      </w:r>
      <w:r w:rsidRPr="006E0059">
        <w:rPr>
          <w:rFonts w:eastAsia="Calibri"/>
        </w:rPr>
        <w:t>Fi</w:t>
      </w:r>
      <w:proofErr w:type="spellEnd"/>
      <w:r>
        <w:rPr>
          <w:rFonts w:eastAsia="Calibri"/>
        </w:rPr>
        <w:t xml:space="preserve"> та калібрування сенсорів.</w:t>
      </w:r>
    </w:p>
    <w:p w14:paraId="7570C092" w14:textId="77448328" w:rsidR="00003123" w:rsidRDefault="00003123" w:rsidP="00003123">
      <w:pPr>
        <w:tabs>
          <w:tab w:val="right" w:leader="dot" w:pos="9345"/>
        </w:tabs>
      </w:pPr>
    </w:p>
    <w:p w14:paraId="1A689B22" w14:textId="3A1415BC" w:rsidR="004E2501" w:rsidRDefault="004E2501">
      <w:pPr>
        <w:spacing w:after="160" w:line="259" w:lineRule="auto"/>
        <w:ind w:firstLine="0"/>
        <w:jc w:val="left"/>
      </w:pPr>
      <w:r>
        <w:br w:type="page"/>
      </w:r>
    </w:p>
    <w:p w14:paraId="019894CF" w14:textId="7A439198" w:rsidR="00003123" w:rsidRPr="000C18C4" w:rsidRDefault="00003123" w:rsidP="000C18C4">
      <w:pPr>
        <w:pStyle w:val="2"/>
      </w:pPr>
      <w:bookmarkStart w:id="134" w:name="_Toc183728877"/>
      <w:bookmarkStart w:id="135" w:name="_Hlk183629301"/>
      <w:r w:rsidRPr="000C18C4">
        <w:lastRenderedPageBreak/>
        <w:t>ВИСНОВКИ ДО РОЗДІЛУ 2</w:t>
      </w:r>
      <w:bookmarkEnd w:id="134"/>
    </w:p>
    <w:p w14:paraId="19B2485C" w14:textId="6F1A8BBF" w:rsidR="000C18C4" w:rsidRDefault="000C18C4" w:rsidP="000C18C4">
      <w:pPr>
        <w:pStyle w:val="a9"/>
        <w:widowControl w:val="0"/>
        <w:spacing w:before="0" w:beforeAutospacing="0" w:after="0" w:afterAutospacing="0" w:line="360" w:lineRule="auto"/>
        <w:ind w:firstLine="709"/>
        <w:jc w:val="both"/>
        <w:rPr>
          <w:sz w:val="28"/>
          <w:szCs w:val="28"/>
        </w:rPr>
      </w:pPr>
      <w:r w:rsidRPr="005B2BE7">
        <w:rPr>
          <w:sz w:val="28"/>
          <w:szCs w:val="28"/>
        </w:rPr>
        <w:t xml:space="preserve">Під час розробки системи інтернету речей для моніторингу стану мікроклімату в приміщенні в першу чергу були визначені ключові вимоги до її архітектури, а саме: </w:t>
      </w:r>
      <w:r w:rsidRPr="005B2BE7">
        <w:rPr>
          <w:rStyle w:val="aa"/>
          <w:rFonts w:eastAsiaTheme="majorEastAsia"/>
          <w:b w:val="0"/>
          <w:bCs w:val="0"/>
          <w:sz w:val="28"/>
          <w:szCs w:val="28"/>
        </w:rPr>
        <w:t xml:space="preserve">масштабованість, гнучкість, </w:t>
      </w:r>
      <w:r w:rsidRPr="005B2BE7">
        <w:rPr>
          <w:sz w:val="28"/>
          <w:szCs w:val="28"/>
        </w:rPr>
        <w:t xml:space="preserve">забезпечення необхідної потужності апаратного забезпечення, сумісність та здатність до інтеграції, простота використання, </w:t>
      </w:r>
      <w:r w:rsidRPr="005B2BE7">
        <w:rPr>
          <w:rStyle w:val="aa"/>
          <w:rFonts w:eastAsiaTheme="majorEastAsia"/>
          <w:b w:val="0"/>
          <w:bCs w:val="0"/>
          <w:sz w:val="28"/>
          <w:szCs w:val="28"/>
        </w:rPr>
        <w:t xml:space="preserve">достатня точність та оперативність вимірювань, автономність та </w:t>
      </w:r>
      <w:r w:rsidRPr="005B2BE7">
        <w:rPr>
          <w:sz w:val="28"/>
          <w:szCs w:val="28"/>
        </w:rPr>
        <w:t>економічність</w:t>
      </w:r>
      <w:r w:rsidRPr="005B2BE7">
        <w:rPr>
          <w:rStyle w:val="aa"/>
          <w:rFonts w:eastAsiaTheme="majorEastAsia"/>
          <w:b w:val="0"/>
          <w:bCs w:val="0"/>
          <w:sz w:val="28"/>
          <w:szCs w:val="28"/>
        </w:rPr>
        <w:t>.</w:t>
      </w:r>
      <w:r w:rsidRPr="005B2BE7">
        <w:rPr>
          <w:rStyle w:val="aa"/>
          <w:rFonts w:eastAsiaTheme="majorEastAsia"/>
          <w:sz w:val="28"/>
          <w:szCs w:val="28"/>
        </w:rPr>
        <w:t xml:space="preserve"> </w:t>
      </w:r>
      <w:r w:rsidRPr="005B2BE7">
        <w:rPr>
          <w:rStyle w:val="aa"/>
          <w:rFonts w:eastAsiaTheme="majorEastAsia"/>
          <w:b w:val="0"/>
          <w:bCs w:val="0"/>
          <w:sz w:val="28"/>
          <w:szCs w:val="28"/>
        </w:rPr>
        <w:t>Крім цього</w:t>
      </w:r>
      <w:r w:rsidR="00005592" w:rsidRPr="00215D20">
        <w:rPr>
          <w:rStyle w:val="aa"/>
          <w:rFonts w:eastAsiaTheme="majorEastAsia"/>
          <w:b w:val="0"/>
          <w:bCs w:val="0"/>
          <w:sz w:val="28"/>
          <w:szCs w:val="28"/>
        </w:rPr>
        <w:t>,</w:t>
      </w:r>
      <w:r w:rsidRPr="005B2BE7">
        <w:rPr>
          <w:rStyle w:val="aa"/>
          <w:rFonts w:eastAsiaTheme="majorEastAsia"/>
          <w:b w:val="0"/>
          <w:bCs w:val="0"/>
          <w:sz w:val="28"/>
          <w:szCs w:val="28"/>
        </w:rPr>
        <w:t xml:space="preserve"> були визначені потрібні можливості системи</w:t>
      </w:r>
      <w:r w:rsidRPr="005B2BE7">
        <w:rPr>
          <w:b/>
          <w:bCs/>
          <w:sz w:val="28"/>
          <w:szCs w:val="28"/>
        </w:rPr>
        <w:t>:</w:t>
      </w:r>
      <w:r>
        <w:rPr>
          <w:sz w:val="28"/>
          <w:szCs w:val="28"/>
        </w:rPr>
        <w:t xml:space="preserve"> </w:t>
      </w:r>
      <w:r w:rsidRPr="00445255">
        <w:rPr>
          <w:sz w:val="28"/>
          <w:szCs w:val="28"/>
        </w:rPr>
        <w:t>можливість керувати системою віддалено,</w:t>
      </w:r>
      <w:r>
        <w:rPr>
          <w:sz w:val="28"/>
          <w:szCs w:val="28"/>
        </w:rPr>
        <w:t xml:space="preserve"> </w:t>
      </w:r>
      <w:r w:rsidRPr="00445255">
        <w:rPr>
          <w:sz w:val="28"/>
          <w:szCs w:val="28"/>
        </w:rPr>
        <w:t xml:space="preserve">наявність автоматичного оповіщення при відхиленні параметрів середовища від норми, можливість налаштування повідомлень та порогових значень параметрів мікроклімату, </w:t>
      </w:r>
      <w:r>
        <w:rPr>
          <w:sz w:val="28"/>
          <w:szCs w:val="28"/>
        </w:rPr>
        <w:t xml:space="preserve">можливість </w:t>
      </w:r>
      <w:proofErr w:type="spellStart"/>
      <w:r>
        <w:rPr>
          <w:sz w:val="28"/>
          <w:szCs w:val="28"/>
        </w:rPr>
        <w:t>підлаштування</w:t>
      </w:r>
      <w:proofErr w:type="spellEnd"/>
      <w:r>
        <w:rPr>
          <w:sz w:val="28"/>
          <w:szCs w:val="28"/>
        </w:rPr>
        <w:t xml:space="preserve"> </w:t>
      </w:r>
      <w:r w:rsidRPr="00445255">
        <w:rPr>
          <w:sz w:val="28"/>
          <w:szCs w:val="28"/>
        </w:rPr>
        <w:t>інтерфейсу</w:t>
      </w:r>
      <w:r>
        <w:rPr>
          <w:sz w:val="28"/>
          <w:szCs w:val="28"/>
        </w:rPr>
        <w:t xml:space="preserve"> п</w:t>
      </w:r>
      <w:r w:rsidRPr="00445255">
        <w:rPr>
          <w:sz w:val="28"/>
          <w:szCs w:val="28"/>
        </w:rPr>
        <w:t xml:space="preserve">ід різні пристрої </w:t>
      </w:r>
      <w:r>
        <w:rPr>
          <w:sz w:val="28"/>
          <w:szCs w:val="28"/>
        </w:rPr>
        <w:t>к</w:t>
      </w:r>
      <w:r w:rsidR="00597CBF">
        <w:rPr>
          <w:sz w:val="28"/>
          <w:szCs w:val="28"/>
        </w:rPr>
        <w:t>о</w:t>
      </w:r>
      <w:r>
        <w:rPr>
          <w:sz w:val="28"/>
          <w:szCs w:val="28"/>
        </w:rPr>
        <w:t xml:space="preserve">ристувача </w:t>
      </w:r>
      <w:r w:rsidRPr="00445255">
        <w:rPr>
          <w:sz w:val="28"/>
          <w:szCs w:val="28"/>
        </w:rPr>
        <w:t>(наприклад, комп'ютер</w:t>
      </w:r>
      <w:r>
        <w:rPr>
          <w:sz w:val="28"/>
          <w:szCs w:val="28"/>
        </w:rPr>
        <w:t>а</w:t>
      </w:r>
      <w:r w:rsidRPr="00445255">
        <w:rPr>
          <w:sz w:val="28"/>
          <w:szCs w:val="28"/>
        </w:rPr>
        <w:t xml:space="preserve"> або мобільн</w:t>
      </w:r>
      <w:r>
        <w:rPr>
          <w:sz w:val="28"/>
          <w:szCs w:val="28"/>
        </w:rPr>
        <w:t>ого</w:t>
      </w:r>
      <w:r w:rsidRPr="00445255">
        <w:rPr>
          <w:sz w:val="28"/>
          <w:szCs w:val="28"/>
        </w:rPr>
        <w:t xml:space="preserve"> </w:t>
      </w:r>
      <w:r>
        <w:rPr>
          <w:sz w:val="28"/>
          <w:szCs w:val="28"/>
        </w:rPr>
        <w:t>телефона</w:t>
      </w:r>
      <w:r w:rsidRPr="00445255">
        <w:rPr>
          <w:sz w:val="28"/>
          <w:szCs w:val="28"/>
        </w:rPr>
        <w:t>)</w:t>
      </w:r>
      <w:r>
        <w:rPr>
          <w:sz w:val="28"/>
          <w:szCs w:val="28"/>
        </w:rPr>
        <w:t xml:space="preserve">. </w:t>
      </w:r>
      <w:r w:rsidRPr="00445255">
        <w:rPr>
          <w:sz w:val="28"/>
          <w:szCs w:val="28"/>
        </w:rPr>
        <w:t xml:space="preserve">Виконання цих вимог </w:t>
      </w:r>
      <w:r>
        <w:rPr>
          <w:sz w:val="28"/>
          <w:szCs w:val="28"/>
        </w:rPr>
        <w:t xml:space="preserve">робить систему моніторингу </w:t>
      </w:r>
      <w:r w:rsidRPr="00445255">
        <w:rPr>
          <w:sz w:val="28"/>
          <w:szCs w:val="28"/>
        </w:rPr>
        <w:t>висок</w:t>
      </w:r>
      <w:r>
        <w:rPr>
          <w:sz w:val="28"/>
          <w:szCs w:val="28"/>
        </w:rPr>
        <w:t>о</w:t>
      </w:r>
      <w:r w:rsidRPr="00445255">
        <w:rPr>
          <w:sz w:val="28"/>
          <w:szCs w:val="28"/>
        </w:rPr>
        <w:t xml:space="preserve"> функціональн</w:t>
      </w:r>
      <w:r>
        <w:rPr>
          <w:sz w:val="28"/>
          <w:szCs w:val="28"/>
        </w:rPr>
        <w:t>ою</w:t>
      </w:r>
      <w:r w:rsidRPr="00445255">
        <w:rPr>
          <w:sz w:val="28"/>
          <w:szCs w:val="28"/>
        </w:rPr>
        <w:t>, надійн</w:t>
      </w:r>
      <w:r>
        <w:rPr>
          <w:sz w:val="28"/>
          <w:szCs w:val="28"/>
        </w:rPr>
        <w:t xml:space="preserve">ою </w:t>
      </w:r>
      <w:r w:rsidRPr="00445255">
        <w:rPr>
          <w:sz w:val="28"/>
          <w:szCs w:val="28"/>
        </w:rPr>
        <w:t>та довговічн</w:t>
      </w:r>
      <w:r>
        <w:rPr>
          <w:sz w:val="28"/>
          <w:szCs w:val="28"/>
        </w:rPr>
        <w:t xml:space="preserve">ою, </w:t>
      </w:r>
      <w:r w:rsidRPr="00445255">
        <w:rPr>
          <w:sz w:val="28"/>
          <w:szCs w:val="28"/>
        </w:rPr>
        <w:t>придатною для використання у різноманітних умовах.</w:t>
      </w:r>
    </w:p>
    <w:p w14:paraId="678EA92B" w14:textId="58D2178B" w:rsidR="000C18C4" w:rsidRDefault="000C18C4" w:rsidP="000C18C4">
      <w:pPr>
        <w:pStyle w:val="a9"/>
        <w:widowControl w:val="0"/>
        <w:spacing w:before="0" w:beforeAutospacing="0" w:after="0" w:afterAutospacing="0" w:line="360" w:lineRule="auto"/>
        <w:ind w:firstLine="709"/>
        <w:jc w:val="both"/>
        <w:rPr>
          <w:rFonts w:eastAsia="Calibri"/>
          <w:sz w:val="28"/>
          <w:szCs w:val="28"/>
        </w:rPr>
      </w:pPr>
      <w:r>
        <w:rPr>
          <w:sz w:val="28"/>
          <w:szCs w:val="28"/>
        </w:rPr>
        <w:t>Наступним етапом дослідження був аналіз факторів, які визначають параметри мікроклімату, його опт</w:t>
      </w:r>
      <w:r w:rsidR="00EC3A36">
        <w:rPr>
          <w:sz w:val="28"/>
          <w:szCs w:val="28"/>
        </w:rPr>
        <w:t>и</w:t>
      </w:r>
      <w:r>
        <w:rPr>
          <w:sz w:val="28"/>
          <w:szCs w:val="28"/>
        </w:rPr>
        <w:t xml:space="preserve">мальні та допустимі умови. Було визначено, що </w:t>
      </w:r>
      <w:r w:rsidRPr="00445255">
        <w:rPr>
          <w:rFonts w:eastAsia="Calibri"/>
          <w:sz w:val="28"/>
          <w:szCs w:val="28"/>
        </w:rPr>
        <w:t>для комплексної оцінки мікроклімату система моніторингу повинна бути оснащена датчиками для визначення таких показників:</w:t>
      </w:r>
      <w:r>
        <w:rPr>
          <w:rFonts w:eastAsia="Calibri"/>
          <w:sz w:val="28"/>
          <w:szCs w:val="28"/>
        </w:rPr>
        <w:t xml:space="preserve"> </w:t>
      </w:r>
      <w:r w:rsidRPr="00445255">
        <w:rPr>
          <w:rFonts w:eastAsia="Calibri"/>
          <w:sz w:val="28"/>
          <w:szCs w:val="28"/>
        </w:rPr>
        <w:t>температури</w:t>
      </w:r>
      <w:r>
        <w:rPr>
          <w:rFonts w:eastAsia="Calibri"/>
          <w:sz w:val="28"/>
          <w:szCs w:val="28"/>
        </w:rPr>
        <w:t xml:space="preserve">, </w:t>
      </w:r>
      <w:r w:rsidRPr="00445255">
        <w:rPr>
          <w:rFonts w:eastAsia="Calibri"/>
          <w:sz w:val="28"/>
          <w:szCs w:val="28"/>
        </w:rPr>
        <w:t>відносної вологості повітря</w:t>
      </w:r>
      <w:r>
        <w:rPr>
          <w:rFonts w:eastAsia="Calibri"/>
          <w:sz w:val="28"/>
          <w:szCs w:val="28"/>
        </w:rPr>
        <w:t xml:space="preserve">, вмісту </w:t>
      </w:r>
      <w:r w:rsidRPr="00445255">
        <w:rPr>
          <w:rFonts w:eastAsia="Calibri"/>
          <w:sz w:val="28"/>
          <w:szCs w:val="28"/>
        </w:rPr>
        <w:t>вуглекислого газу</w:t>
      </w:r>
      <w:r>
        <w:rPr>
          <w:rFonts w:eastAsia="Calibri"/>
          <w:sz w:val="28"/>
          <w:szCs w:val="28"/>
        </w:rPr>
        <w:t xml:space="preserve"> та </w:t>
      </w:r>
      <w:r w:rsidRPr="00445255">
        <w:rPr>
          <w:rFonts w:eastAsia="Calibri"/>
          <w:sz w:val="28"/>
          <w:szCs w:val="28"/>
        </w:rPr>
        <w:t xml:space="preserve">концентрації найбільш розповсюджених </w:t>
      </w:r>
      <w:r w:rsidRPr="00095E8A">
        <w:rPr>
          <w:rFonts w:eastAsia="Calibri"/>
          <w:sz w:val="28"/>
          <w:szCs w:val="28"/>
        </w:rPr>
        <w:t>забрудн</w:t>
      </w:r>
      <w:r w:rsidR="00215D20" w:rsidRPr="00095E8A">
        <w:rPr>
          <w:rFonts w:eastAsia="Calibri"/>
          <w:sz w:val="28"/>
          <w:szCs w:val="28"/>
        </w:rPr>
        <w:t>ювач</w:t>
      </w:r>
      <w:r w:rsidRPr="00095E8A">
        <w:rPr>
          <w:rFonts w:eastAsia="Calibri"/>
          <w:sz w:val="28"/>
          <w:szCs w:val="28"/>
        </w:rPr>
        <w:t>ів</w:t>
      </w:r>
      <w:r w:rsidRPr="00445255">
        <w:rPr>
          <w:rFonts w:eastAsia="Calibri"/>
          <w:sz w:val="28"/>
          <w:szCs w:val="28"/>
        </w:rPr>
        <w:t xml:space="preserve"> повітря</w:t>
      </w:r>
      <w:r>
        <w:rPr>
          <w:rFonts w:eastAsia="Calibri"/>
          <w:sz w:val="28"/>
          <w:szCs w:val="28"/>
        </w:rPr>
        <w:t>, а саме</w:t>
      </w:r>
      <w:r w:rsidRPr="00445255">
        <w:rPr>
          <w:rFonts w:eastAsia="Calibri"/>
          <w:sz w:val="28"/>
          <w:szCs w:val="28"/>
        </w:rPr>
        <w:t>: монооксиду карбону</w:t>
      </w:r>
      <w:r>
        <w:rPr>
          <w:rFonts w:eastAsia="Calibri"/>
          <w:sz w:val="28"/>
          <w:szCs w:val="28"/>
        </w:rPr>
        <w:t xml:space="preserve">, </w:t>
      </w:r>
      <w:r w:rsidRPr="00445255">
        <w:rPr>
          <w:rFonts w:eastAsia="Calibri"/>
          <w:sz w:val="28"/>
          <w:szCs w:val="28"/>
        </w:rPr>
        <w:t xml:space="preserve">летких органічних </w:t>
      </w:r>
      <w:proofErr w:type="spellStart"/>
      <w:r w:rsidRPr="00445255">
        <w:rPr>
          <w:rFonts w:eastAsia="Calibri"/>
          <w:sz w:val="28"/>
          <w:szCs w:val="28"/>
        </w:rPr>
        <w:t>сполук</w:t>
      </w:r>
      <w:proofErr w:type="spellEnd"/>
      <w:r w:rsidRPr="00445255">
        <w:rPr>
          <w:rFonts w:eastAsia="Calibri"/>
          <w:sz w:val="28"/>
          <w:szCs w:val="28"/>
        </w:rPr>
        <w:t xml:space="preserve"> (бензолу, </w:t>
      </w:r>
      <w:r w:rsidRPr="00DE27B2">
        <w:rPr>
          <w:rFonts w:eastAsia="Calibri"/>
          <w:sz w:val="28"/>
          <w:szCs w:val="28"/>
        </w:rPr>
        <w:t>толуолу та інших),</w:t>
      </w:r>
      <w:r>
        <w:rPr>
          <w:rFonts w:eastAsia="Calibri"/>
          <w:sz w:val="28"/>
          <w:szCs w:val="28"/>
        </w:rPr>
        <w:t xml:space="preserve"> </w:t>
      </w:r>
      <w:r w:rsidRPr="00445255">
        <w:rPr>
          <w:rFonts w:eastAsia="Calibri"/>
          <w:sz w:val="28"/>
          <w:szCs w:val="28"/>
        </w:rPr>
        <w:t xml:space="preserve">сульфідів (сірководню, </w:t>
      </w:r>
      <w:proofErr w:type="spellStart"/>
      <w:r w:rsidRPr="00445255">
        <w:rPr>
          <w:rFonts w:eastAsia="Calibri"/>
          <w:sz w:val="28"/>
          <w:szCs w:val="28"/>
        </w:rPr>
        <w:t>диметилсульфіду</w:t>
      </w:r>
      <w:proofErr w:type="spellEnd"/>
      <w:r w:rsidRPr="00445255">
        <w:rPr>
          <w:rFonts w:eastAsia="Calibri"/>
          <w:sz w:val="28"/>
          <w:szCs w:val="28"/>
        </w:rPr>
        <w:t xml:space="preserve"> та інших)</w:t>
      </w:r>
      <w:r>
        <w:rPr>
          <w:rFonts w:eastAsia="Calibri"/>
          <w:sz w:val="28"/>
          <w:szCs w:val="28"/>
        </w:rPr>
        <w:t xml:space="preserve">, </w:t>
      </w:r>
      <w:r w:rsidRPr="00445255">
        <w:rPr>
          <w:rFonts w:eastAsia="Calibri"/>
          <w:sz w:val="28"/>
          <w:szCs w:val="28"/>
        </w:rPr>
        <w:t>аміаку</w:t>
      </w:r>
      <w:r>
        <w:rPr>
          <w:rFonts w:eastAsia="Calibri"/>
          <w:sz w:val="28"/>
          <w:szCs w:val="28"/>
        </w:rPr>
        <w:t xml:space="preserve">, </w:t>
      </w:r>
      <w:r w:rsidRPr="00445255">
        <w:rPr>
          <w:rFonts w:eastAsia="Calibri"/>
          <w:sz w:val="28"/>
          <w:szCs w:val="28"/>
        </w:rPr>
        <w:t>горючих газів (метану</w:t>
      </w:r>
      <w:r w:rsidRPr="00DE27B2">
        <w:rPr>
          <w:rFonts w:eastAsia="Calibri"/>
          <w:sz w:val="28"/>
          <w:szCs w:val="28"/>
        </w:rPr>
        <w:t xml:space="preserve">, </w:t>
      </w:r>
      <w:r w:rsidRPr="00445255">
        <w:rPr>
          <w:rFonts w:eastAsia="Calibri"/>
          <w:sz w:val="28"/>
          <w:szCs w:val="28"/>
        </w:rPr>
        <w:t>скрапленого газу</w:t>
      </w:r>
      <w:r w:rsidRPr="00DE27B2">
        <w:rPr>
          <w:rFonts w:eastAsia="Calibri"/>
          <w:sz w:val="28"/>
          <w:szCs w:val="28"/>
        </w:rPr>
        <w:t xml:space="preserve">, </w:t>
      </w:r>
      <w:r w:rsidRPr="00445255">
        <w:rPr>
          <w:rFonts w:eastAsia="Calibri"/>
          <w:sz w:val="28"/>
          <w:szCs w:val="28"/>
        </w:rPr>
        <w:t>природнього газу)</w:t>
      </w:r>
      <w:r>
        <w:rPr>
          <w:rFonts w:eastAsia="Calibri"/>
          <w:sz w:val="28"/>
          <w:szCs w:val="28"/>
        </w:rPr>
        <w:t xml:space="preserve">, </w:t>
      </w:r>
      <w:r w:rsidRPr="00445255">
        <w:rPr>
          <w:rFonts w:eastAsia="Calibri"/>
          <w:sz w:val="28"/>
          <w:szCs w:val="28"/>
        </w:rPr>
        <w:t>запиленості</w:t>
      </w:r>
      <w:r>
        <w:rPr>
          <w:rFonts w:eastAsia="Calibri"/>
          <w:sz w:val="28"/>
          <w:szCs w:val="28"/>
        </w:rPr>
        <w:t xml:space="preserve"> та диму.</w:t>
      </w:r>
      <w:r w:rsidRPr="00445255">
        <w:rPr>
          <w:rFonts w:eastAsia="Calibri"/>
          <w:sz w:val="28"/>
          <w:szCs w:val="28"/>
        </w:rPr>
        <w:t xml:space="preserve"> </w:t>
      </w:r>
    </w:p>
    <w:p w14:paraId="66FCB5DA" w14:textId="77777777" w:rsidR="000C18C4" w:rsidRDefault="000C18C4" w:rsidP="000C18C4">
      <w:pPr>
        <w:pStyle w:val="a9"/>
        <w:widowControl w:val="0"/>
        <w:spacing w:before="0" w:beforeAutospacing="0" w:after="0" w:afterAutospacing="0" w:line="360" w:lineRule="auto"/>
        <w:ind w:firstLine="709"/>
        <w:jc w:val="both"/>
        <w:rPr>
          <w:rFonts w:eastAsia="Calibri"/>
          <w:sz w:val="28"/>
          <w:szCs w:val="28"/>
        </w:rPr>
      </w:pPr>
      <w:r>
        <w:rPr>
          <w:rFonts w:eastAsia="Calibri"/>
          <w:sz w:val="28"/>
          <w:szCs w:val="28"/>
        </w:rPr>
        <w:t xml:space="preserve">З урахуванням визначених вимог </w:t>
      </w:r>
      <w:r w:rsidRPr="00DE27B2">
        <w:rPr>
          <w:rFonts w:eastAsia="Calibri"/>
          <w:sz w:val="28"/>
          <w:szCs w:val="28"/>
        </w:rPr>
        <w:t>бу</w:t>
      </w:r>
      <w:r>
        <w:rPr>
          <w:rFonts w:eastAsia="Calibri"/>
          <w:sz w:val="28"/>
          <w:szCs w:val="28"/>
        </w:rPr>
        <w:t>в</w:t>
      </w:r>
      <w:r w:rsidRPr="00DE27B2">
        <w:rPr>
          <w:rFonts w:eastAsia="Calibri"/>
          <w:sz w:val="28"/>
          <w:szCs w:val="28"/>
        </w:rPr>
        <w:t xml:space="preserve"> проведен</w:t>
      </w:r>
      <w:r>
        <w:rPr>
          <w:rFonts w:eastAsia="Calibri"/>
          <w:sz w:val="28"/>
          <w:szCs w:val="28"/>
        </w:rPr>
        <w:t>ий</w:t>
      </w:r>
      <w:r w:rsidRPr="00DE27B2">
        <w:rPr>
          <w:rFonts w:eastAsia="Calibri"/>
          <w:sz w:val="28"/>
          <w:szCs w:val="28"/>
        </w:rPr>
        <w:t xml:space="preserve"> всебічний аналіз компонентів та засобів, необхідних для створення ефективної системи моніторингу мікроклімату</w:t>
      </w:r>
      <w:r>
        <w:rPr>
          <w:rFonts w:eastAsia="Calibri"/>
          <w:sz w:val="28"/>
          <w:szCs w:val="28"/>
        </w:rPr>
        <w:t xml:space="preserve"> та обрані її ключові складники – апаратне та програмне забезпечення, система управління базою даних (</w:t>
      </w:r>
      <w:r w:rsidRPr="00DE27B2">
        <w:rPr>
          <w:rFonts w:eastAsia="Calibri"/>
          <w:sz w:val="28"/>
          <w:szCs w:val="28"/>
        </w:rPr>
        <w:t>SQLite3</w:t>
      </w:r>
      <w:r>
        <w:rPr>
          <w:rFonts w:eastAsia="Calibri"/>
          <w:sz w:val="28"/>
          <w:szCs w:val="28"/>
        </w:rPr>
        <w:t>) та протокол зв’язку (</w:t>
      </w:r>
      <w:proofErr w:type="spellStart"/>
      <w:r w:rsidRPr="00DE27B2">
        <w:rPr>
          <w:rFonts w:eastAsia="Calibri"/>
          <w:sz w:val="28"/>
          <w:szCs w:val="28"/>
        </w:rPr>
        <w:t>WiFi</w:t>
      </w:r>
      <w:proofErr w:type="spellEnd"/>
      <w:r>
        <w:rPr>
          <w:rFonts w:eastAsia="Calibri"/>
          <w:sz w:val="28"/>
          <w:szCs w:val="28"/>
        </w:rPr>
        <w:t xml:space="preserve">). </w:t>
      </w:r>
    </w:p>
    <w:p w14:paraId="07D9673B" w14:textId="77777777" w:rsidR="000C18C4" w:rsidRDefault="000C18C4" w:rsidP="000C18C4">
      <w:pPr>
        <w:pStyle w:val="a9"/>
        <w:widowControl w:val="0"/>
        <w:spacing w:before="0" w:beforeAutospacing="0" w:after="0" w:afterAutospacing="0" w:line="360" w:lineRule="auto"/>
        <w:ind w:firstLine="709"/>
        <w:jc w:val="both"/>
        <w:rPr>
          <w:rFonts w:eastAsia="Calibri"/>
          <w:sz w:val="28"/>
          <w:szCs w:val="28"/>
        </w:rPr>
      </w:pPr>
      <w:r>
        <w:rPr>
          <w:rFonts w:eastAsia="Calibri"/>
          <w:sz w:val="28"/>
          <w:szCs w:val="28"/>
        </w:rPr>
        <w:t>Для реалізації апаратної частини системи моніторингу б</w:t>
      </w:r>
      <w:r w:rsidRPr="00DE27B2">
        <w:rPr>
          <w:rFonts w:eastAsia="Calibri"/>
          <w:sz w:val="28"/>
          <w:szCs w:val="28"/>
        </w:rPr>
        <w:t>у</w:t>
      </w:r>
      <w:r>
        <w:rPr>
          <w:rFonts w:eastAsia="Calibri"/>
          <w:sz w:val="28"/>
          <w:szCs w:val="28"/>
        </w:rPr>
        <w:t xml:space="preserve">в проведений порівняльний аналіз різних типів мікрокомп’ютерів та мікроконтролерів, </w:t>
      </w:r>
      <w:r w:rsidRPr="00DE27B2">
        <w:rPr>
          <w:rFonts w:eastAsia="Calibri"/>
          <w:sz w:val="28"/>
          <w:szCs w:val="28"/>
        </w:rPr>
        <w:t>різн</w:t>
      </w:r>
      <w:r>
        <w:rPr>
          <w:rFonts w:eastAsia="Calibri"/>
          <w:sz w:val="28"/>
          <w:szCs w:val="28"/>
        </w:rPr>
        <w:t>их</w:t>
      </w:r>
      <w:r w:rsidRPr="00DE27B2">
        <w:rPr>
          <w:rFonts w:eastAsia="Calibri"/>
          <w:sz w:val="28"/>
          <w:szCs w:val="28"/>
        </w:rPr>
        <w:t xml:space="preserve"> </w:t>
      </w:r>
      <w:r w:rsidRPr="00DE27B2">
        <w:rPr>
          <w:rFonts w:eastAsia="Calibri"/>
          <w:sz w:val="28"/>
          <w:szCs w:val="28"/>
        </w:rPr>
        <w:lastRenderedPageBreak/>
        <w:t>тип</w:t>
      </w:r>
      <w:r>
        <w:rPr>
          <w:rFonts w:eastAsia="Calibri"/>
          <w:sz w:val="28"/>
          <w:szCs w:val="28"/>
        </w:rPr>
        <w:t>ів</w:t>
      </w:r>
      <w:r w:rsidRPr="00DE27B2">
        <w:rPr>
          <w:rFonts w:eastAsia="Calibri"/>
          <w:sz w:val="28"/>
          <w:szCs w:val="28"/>
        </w:rPr>
        <w:t xml:space="preserve"> датчиків для вимірювання </w:t>
      </w:r>
      <w:r>
        <w:rPr>
          <w:rFonts w:eastAsia="Calibri"/>
          <w:sz w:val="28"/>
          <w:szCs w:val="28"/>
        </w:rPr>
        <w:t>потрібних параметрів мікроклімату</w:t>
      </w:r>
      <w:r w:rsidRPr="00DE27B2">
        <w:rPr>
          <w:rFonts w:eastAsia="Calibri"/>
          <w:sz w:val="28"/>
          <w:szCs w:val="28"/>
        </w:rPr>
        <w:t>, і обрані оптимальні моделі, що забезпечують точні та надійні вимірювання. Окрім цього, бул</w:t>
      </w:r>
      <w:r>
        <w:rPr>
          <w:rFonts w:eastAsia="Calibri"/>
          <w:sz w:val="28"/>
          <w:szCs w:val="28"/>
        </w:rPr>
        <w:t>и</w:t>
      </w:r>
      <w:r w:rsidRPr="00DE27B2">
        <w:rPr>
          <w:rFonts w:eastAsia="Calibri"/>
          <w:sz w:val="28"/>
          <w:szCs w:val="28"/>
        </w:rPr>
        <w:t xml:space="preserve"> розглянут</w:t>
      </w:r>
      <w:r>
        <w:rPr>
          <w:rFonts w:eastAsia="Calibri"/>
          <w:sz w:val="28"/>
          <w:szCs w:val="28"/>
        </w:rPr>
        <w:t>і</w:t>
      </w:r>
      <w:r w:rsidRPr="00DE27B2">
        <w:rPr>
          <w:rFonts w:eastAsia="Calibri"/>
          <w:sz w:val="28"/>
          <w:szCs w:val="28"/>
        </w:rPr>
        <w:t xml:space="preserve"> середовища розробки та мови програмування для мікроконтролерів, що дозволило вибрати найкращий інструмент для реалізації </w:t>
      </w:r>
      <w:r>
        <w:rPr>
          <w:rFonts w:eastAsia="Calibri"/>
          <w:sz w:val="28"/>
          <w:szCs w:val="28"/>
        </w:rPr>
        <w:t xml:space="preserve">програмного забезпечення </w:t>
      </w:r>
      <w:r w:rsidRPr="00DE27B2">
        <w:rPr>
          <w:rFonts w:eastAsia="Calibri"/>
          <w:sz w:val="28"/>
          <w:szCs w:val="28"/>
        </w:rPr>
        <w:t>мікроконтролера. Бу</w:t>
      </w:r>
      <w:r>
        <w:rPr>
          <w:rFonts w:eastAsia="Calibri"/>
          <w:sz w:val="28"/>
          <w:szCs w:val="28"/>
        </w:rPr>
        <w:t>в</w:t>
      </w:r>
      <w:r w:rsidRPr="00DE27B2">
        <w:rPr>
          <w:rFonts w:eastAsia="Calibri"/>
          <w:sz w:val="28"/>
          <w:szCs w:val="28"/>
        </w:rPr>
        <w:t xml:space="preserve"> обран</w:t>
      </w:r>
      <w:r>
        <w:rPr>
          <w:rFonts w:eastAsia="Calibri"/>
          <w:sz w:val="28"/>
          <w:szCs w:val="28"/>
        </w:rPr>
        <w:t>ий</w:t>
      </w:r>
      <w:r w:rsidRPr="00DE27B2">
        <w:rPr>
          <w:rFonts w:eastAsia="Calibri"/>
          <w:sz w:val="28"/>
          <w:szCs w:val="28"/>
        </w:rPr>
        <w:t xml:space="preserve"> оптимальний варіант </w:t>
      </w:r>
      <w:r w:rsidRPr="00DE27B2">
        <w:rPr>
          <w:rFonts w:eastAsia="Calibri"/>
          <w:sz w:val="28"/>
          <w:szCs w:val="28"/>
          <w:lang w:val="ru-RU"/>
        </w:rPr>
        <w:t>реал</w:t>
      </w:r>
      <w:r w:rsidRPr="00DE27B2">
        <w:rPr>
          <w:rFonts w:eastAsia="Calibri"/>
          <w:sz w:val="28"/>
          <w:szCs w:val="28"/>
        </w:rPr>
        <w:t>і</w:t>
      </w:r>
      <w:proofErr w:type="spellStart"/>
      <w:r w:rsidRPr="00DE27B2">
        <w:rPr>
          <w:rFonts w:eastAsia="Calibri"/>
          <w:sz w:val="28"/>
          <w:szCs w:val="28"/>
          <w:lang w:val="ru-RU"/>
        </w:rPr>
        <w:t>зації</w:t>
      </w:r>
      <w:proofErr w:type="spellEnd"/>
      <w:r w:rsidRPr="00DE27B2">
        <w:rPr>
          <w:rFonts w:eastAsia="Calibri"/>
          <w:sz w:val="28"/>
          <w:szCs w:val="28"/>
        </w:rPr>
        <w:t xml:space="preserve"> прикладного рівня системи</w:t>
      </w:r>
      <w:r>
        <w:rPr>
          <w:rFonts w:eastAsia="Calibri"/>
          <w:sz w:val="28"/>
          <w:szCs w:val="28"/>
        </w:rPr>
        <w:t xml:space="preserve"> та</w:t>
      </w:r>
      <w:r w:rsidRPr="00DE27B2">
        <w:rPr>
          <w:rFonts w:eastAsia="Calibri"/>
          <w:sz w:val="28"/>
          <w:szCs w:val="28"/>
        </w:rPr>
        <w:t xml:space="preserve"> розроблен</w:t>
      </w:r>
      <w:r>
        <w:rPr>
          <w:rFonts w:eastAsia="Calibri"/>
          <w:sz w:val="28"/>
          <w:szCs w:val="28"/>
        </w:rPr>
        <w:t>ий</w:t>
      </w:r>
      <w:r w:rsidRPr="00DE27B2">
        <w:rPr>
          <w:rFonts w:eastAsia="Calibri"/>
          <w:sz w:val="28"/>
          <w:szCs w:val="28"/>
        </w:rPr>
        <w:t xml:space="preserve"> зручний веб-інтерфейс для користувача</w:t>
      </w:r>
      <w:r>
        <w:rPr>
          <w:rFonts w:eastAsia="Calibri"/>
          <w:sz w:val="28"/>
          <w:szCs w:val="28"/>
        </w:rPr>
        <w:t>.</w:t>
      </w:r>
    </w:p>
    <w:p w14:paraId="3A59FFA7" w14:textId="77777777" w:rsidR="000C18C4" w:rsidRDefault="000C18C4" w:rsidP="000C18C4">
      <w:pPr>
        <w:pStyle w:val="a9"/>
        <w:widowControl w:val="0"/>
        <w:spacing w:before="0" w:beforeAutospacing="0" w:after="0" w:afterAutospacing="0" w:line="360" w:lineRule="auto"/>
        <w:ind w:firstLine="709"/>
        <w:jc w:val="both"/>
        <w:rPr>
          <w:rFonts w:eastAsia="Calibri"/>
          <w:sz w:val="28"/>
          <w:szCs w:val="28"/>
        </w:rPr>
      </w:pPr>
      <w:r w:rsidRPr="00DE27B2">
        <w:rPr>
          <w:rFonts w:eastAsia="Calibri"/>
          <w:sz w:val="28"/>
          <w:szCs w:val="28"/>
        </w:rPr>
        <w:t>Робочий прототип системи</w:t>
      </w:r>
      <w:r>
        <w:rPr>
          <w:rFonts w:eastAsia="Calibri"/>
          <w:sz w:val="28"/>
          <w:szCs w:val="28"/>
        </w:rPr>
        <w:t xml:space="preserve"> моніторингу мікроклімату був </w:t>
      </w:r>
      <w:r w:rsidRPr="00445255">
        <w:rPr>
          <w:rFonts w:eastAsia="Calibri"/>
          <w:kern w:val="2"/>
          <w:sz w:val="28"/>
          <w:szCs w:val="28"/>
          <w:lang w:eastAsia="en-US"/>
          <w14:ligatures w14:val="standardContextual"/>
        </w:rPr>
        <w:t>зібран</w:t>
      </w:r>
      <w:r>
        <w:rPr>
          <w:rFonts w:eastAsia="Calibri"/>
          <w:kern w:val="2"/>
          <w:sz w:val="28"/>
          <w:szCs w:val="28"/>
          <w:lang w:eastAsia="en-US"/>
          <w14:ligatures w14:val="standardContextual"/>
        </w:rPr>
        <w:t>ий</w:t>
      </w:r>
      <w:r w:rsidRPr="00445255">
        <w:rPr>
          <w:rFonts w:eastAsia="Calibri"/>
          <w:kern w:val="2"/>
          <w:sz w:val="28"/>
          <w:szCs w:val="28"/>
          <w:lang w:eastAsia="en-US"/>
          <w14:ligatures w14:val="standardContextual"/>
        </w:rPr>
        <w:t xml:space="preserve"> на макетній платі</w:t>
      </w:r>
      <w:r w:rsidRPr="00445255">
        <w:rPr>
          <w:rFonts w:eastAsia="Calibri"/>
          <w:kern w:val="2"/>
          <w:sz w:val="28"/>
          <w:szCs w:val="28"/>
          <w:lang w:val="ru-RU" w:eastAsia="en-US"/>
          <w14:ligatures w14:val="standardContextual"/>
        </w:rPr>
        <w:t xml:space="preserve"> для </w:t>
      </w:r>
      <w:proofErr w:type="spellStart"/>
      <w:r w:rsidRPr="00445255">
        <w:rPr>
          <w:rFonts w:eastAsia="Calibri"/>
          <w:kern w:val="2"/>
          <w:sz w:val="28"/>
          <w:szCs w:val="28"/>
          <w:lang w:val="ru-RU" w:eastAsia="en-US"/>
          <w14:ligatures w14:val="standardContextual"/>
        </w:rPr>
        <w:t>перевірки</w:t>
      </w:r>
      <w:proofErr w:type="spellEnd"/>
      <w:r w:rsidRPr="00445255">
        <w:rPr>
          <w:rFonts w:eastAsia="Calibri"/>
          <w:kern w:val="2"/>
          <w:sz w:val="28"/>
          <w:szCs w:val="28"/>
          <w:lang w:eastAsia="en-US"/>
          <w14:ligatures w14:val="standardContextual"/>
        </w:rPr>
        <w:t xml:space="preserve"> працездатності та </w:t>
      </w:r>
      <w:proofErr w:type="spellStart"/>
      <w:r w:rsidRPr="00445255">
        <w:rPr>
          <w:rFonts w:eastAsia="Calibri"/>
          <w:kern w:val="2"/>
          <w:sz w:val="28"/>
          <w:szCs w:val="28"/>
          <w:lang w:eastAsia="en-US"/>
          <w14:ligatures w14:val="standardContextual"/>
        </w:rPr>
        <w:t>відлагодження</w:t>
      </w:r>
      <w:proofErr w:type="spellEnd"/>
      <w:r w:rsidRPr="00445255">
        <w:rPr>
          <w:rFonts w:eastAsia="Calibri"/>
          <w:kern w:val="2"/>
          <w:sz w:val="28"/>
          <w:szCs w:val="28"/>
          <w:lang w:eastAsia="en-US"/>
          <w14:ligatures w14:val="standardContextual"/>
        </w:rPr>
        <w:t xml:space="preserve"> програмного забезпечення.</w:t>
      </w:r>
    </w:p>
    <w:p w14:paraId="0D35733A" w14:textId="77777777" w:rsidR="000C18C4" w:rsidRPr="000C18C4" w:rsidRDefault="000C18C4" w:rsidP="000C18C4">
      <w:pPr>
        <w:pStyle w:val="a0"/>
        <w:rPr>
          <w:rFonts w:eastAsia="Calibri"/>
          <w:lang w:eastAsia="en-US"/>
        </w:rPr>
      </w:pPr>
    </w:p>
    <w:bookmarkEnd w:id="135"/>
    <w:p w14:paraId="0B29EBA8" w14:textId="30C89F77" w:rsidR="00533992" w:rsidRDefault="00533992">
      <w:pPr>
        <w:spacing w:after="160" w:line="259" w:lineRule="auto"/>
        <w:ind w:firstLine="0"/>
        <w:jc w:val="left"/>
        <w:rPr>
          <w:rFonts w:eastAsia="Calibri"/>
        </w:rPr>
      </w:pPr>
      <w:r>
        <w:rPr>
          <w:rFonts w:eastAsia="Calibri"/>
        </w:rPr>
        <w:br w:type="page"/>
      </w:r>
    </w:p>
    <w:p w14:paraId="1785A83D" w14:textId="77777777" w:rsidR="004366DE" w:rsidRPr="00A64632" w:rsidRDefault="004366DE" w:rsidP="000C18C4">
      <w:pPr>
        <w:pStyle w:val="2"/>
        <w:rPr>
          <w:lang w:val="ru-RU"/>
        </w:rPr>
      </w:pPr>
      <w:bookmarkStart w:id="136" w:name="_Toc183728878"/>
      <w:bookmarkStart w:id="137" w:name="_Hlk183277628"/>
      <w:r w:rsidRPr="00F927ED">
        <w:lastRenderedPageBreak/>
        <w:t>3   ОСОБЛИВОСТІ ФУНКЦІОНУВАННЯ СИСТЕМИ</w:t>
      </w:r>
      <w:bookmarkEnd w:id="136"/>
      <w:r w:rsidRPr="00F927ED">
        <w:t xml:space="preserve"> </w:t>
      </w:r>
    </w:p>
    <w:p w14:paraId="15DF8378" w14:textId="778AB9DA" w:rsidR="002A30B9" w:rsidRDefault="00957C8D" w:rsidP="004C3CB8">
      <w:pPr>
        <w:pStyle w:val="1"/>
      </w:pPr>
      <w:bookmarkStart w:id="138" w:name="_Toc183728879"/>
      <w:r>
        <w:t xml:space="preserve">3.1   </w:t>
      </w:r>
      <w:r w:rsidR="002A30B9">
        <w:t xml:space="preserve">Етапи ініціалізації </w:t>
      </w:r>
      <w:r>
        <w:t xml:space="preserve">та робота </w:t>
      </w:r>
      <w:r w:rsidR="002A30B9">
        <w:t>системи</w:t>
      </w:r>
      <w:bookmarkEnd w:id="138"/>
    </w:p>
    <w:p w14:paraId="2CC168AF" w14:textId="77777777" w:rsidR="00131850" w:rsidRDefault="004366DE" w:rsidP="004366DE">
      <w:pPr>
        <w:widowControl w:val="0"/>
      </w:pPr>
      <w:r w:rsidRPr="009B1663">
        <w:t xml:space="preserve">При подачі живлення на систему моніторингу мікроклімату відбувається запуск вбудованої в мікроконтролер прошивки. </w:t>
      </w:r>
      <w:r w:rsidR="00131850">
        <w:t>Ф</w:t>
      </w:r>
      <w:r w:rsidRPr="009B1663">
        <w:t>ункці</w:t>
      </w:r>
      <w:r w:rsidR="00131850">
        <w:t>я</w:t>
      </w:r>
      <w:r w:rsidRPr="009B1663">
        <w:t xml:space="preserve"> </w:t>
      </w:r>
      <w:proofErr w:type="spellStart"/>
      <w:r w:rsidRPr="009B1663">
        <w:t>setup</w:t>
      </w:r>
      <w:proofErr w:type="spellEnd"/>
      <w:r w:rsidRPr="009B1663">
        <w:t xml:space="preserve">() </w:t>
      </w:r>
      <w:r w:rsidR="00131850">
        <w:t xml:space="preserve">по черзі </w:t>
      </w:r>
      <w:r w:rsidRPr="009B1663">
        <w:t>запускає</w:t>
      </w:r>
      <w:r w:rsidR="00131850">
        <w:t xml:space="preserve"> наступні</w:t>
      </w:r>
      <w:r w:rsidRPr="009B1663">
        <w:t xml:space="preserve"> </w:t>
      </w:r>
      <w:r w:rsidR="00131850">
        <w:t>процеси:</w:t>
      </w:r>
    </w:p>
    <w:p w14:paraId="0204E468" w14:textId="13A7AE5D" w:rsidR="00131850" w:rsidRDefault="00131850" w:rsidP="00131850">
      <w:pPr>
        <w:pStyle w:val="a8"/>
        <w:widowControl w:val="0"/>
        <w:numPr>
          <w:ilvl w:val="0"/>
          <w:numId w:val="36"/>
        </w:numPr>
        <w:ind w:left="0" w:firstLine="709"/>
      </w:pPr>
      <w:r>
        <w:t xml:space="preserve">  </w:t>
      </w:r>
      <w:proofErr w:type="spellStart"/>
      <w:r>
        <w:t>ініціалізується</w:t>
      </w:r>
      <w:proofErr w:type="spellEnd"/>
      <w:r>
        <w:t xml:space="preserve"> </w:t>
      </w:r>
      <w:r w:rsidR="004366DE" w:rsidRPr="009B1663">
        <w:t>серійний монітор по шині UART для виводу даних через USB-UART міст</w:t>
      </w:r>
      <w:r w:rsidR="00992435" w:rsidRPr="00992435">
        <w:t>,</w:t>
      </w:r>
      <w:r w:rsidR="004366DE" w:rsidRPr="009B1663">
        <w:t xml:space="preserve"> </w:t>
      </w:r>
      <w:r w:rsidR="002A30B9">
        <w:t xml:space="preserve">що </w:t>
      </w:r>
      <w:r w:rsidR="004366DE" w:rsidRPr="009B1663">
        <w:t xml:space="preserve">вбудований у плату розробника </w:t>
      </w:r>
      <w:proofErr w:type="spellStart"/>
      <w:r w:rsidR="004366DE" w:rsidRPr="009B1663">
        <w:t>NodeMCU</w:t>
      </w:r>
      <w:proofErr w:type="spellEnd"/>
      <w:r w:rsidR="004366DE" w:rsidRPr="00A64632">
        <w:t xml:space="preserve"> для </w:t>
      </w:r>
      <w:proofErr w:type="spellStart"/>
      <w:r w:rsidR="004366DE" w:rsidRPr="00A64632">
        <w:t>в</w:t>
      </w:r>
      <w:r w:rsidR="004366DE">
        <w:t>ідлагодження</w:t>
      </w:r>
      <w:proofErr w:type="spellEnd"/>
      <w:r w:rsidR="004366DE">
        <w:t xml:space="preserve"> системи</w:t>
      </w:r>
      <w:r w:rsidR="004366DE" w:rsidRPr="009B1663">
        <w:t xml:space="preserve">. </w:t>
      </w:r>
    </w:p>
    <w:p w14:paraId="6A50C51F" w14:textId="0625C2C8" w:rsidR="00131850" w:rsidRDefault="00131850" w:rsidP="00131850">
      <w:pPr>
        <w:pStyle w:val="a8"/>
        <w:widowControl w:val="0"/>
        <w:numPr>
          <w:ilvl w:val="0"/>
          <w:numId w:val="36"/>
        </w:numPr>
        <w:ind w:left="0" w:firstLine="709"/>
      </w:pPr>
      <w:r>
        <w:t xml:space="preserve">  </w:t>
      </w:r>
      <w:proofErr w:type="spellStart"/>
      <w:r w:rsidR="004366DE" w:rsidRPr="009B1663">
        <w:t>ініціалізується</w:t>
      </w:r>
      <w:proofErr w:type="spellEnd"/>
      <w:r w:rsidR="004366DE" w:rsidRPr="009B1663">
        <w:t xml:space="preserve"> SPIFFS</w:t>
      </w:r>
      <w:r w:rsidR="007E65BF">
        <w:t xml:space="preserve"> </w:t>
      </w:r>
      <w:r w:rsidR="004366DE" w:rsidRPr="009B1663">
        <w:t>(</w:t>
      </w:r>
      <w:proofErr w:type="spellStart"/>
      <w:r w:rsidR="004366DE" w:rsidRPr="009B1663">
        <w:t>Serial</w:t>
      </w:r>
      <w:proofErr w:type="spellEnd"/>
      <w:r w:rsidR="004366DE" w:rsidRPr="009B1663">
        <w:t xml:space="preserve"> </w:t>
      </w:r>
      <w:proofErr w:type="spellStart"/>
      <w:r w:rsidR="004366DE" w:rsidRPr="009B1663">
        <w:t>Peripheral</w:t>
      </w:r>
      <w:proofErr w:type="spellEnd"/>
      <w:r w:rsidR="004366DE" w:rsidRPr="009B1663">
        <w:t xml:space="preserve"> </w:t>
      </w:r>
      <w:proofErr w:type="spellStart"/>
      <w:r w:rsidR="004366DE" w:rsidRPr="009B1663">
        <w:t>Interface</w:t>
      </w:r>
      <w:proofErr w:type="spellEnd"/>
      <w:r w:rsidR="004366DE" w:rsidRPr="009B1663">
        <w:t xml:space="preserve"> </w:t>
      </w:r>
      <w:proofErr w:type="spellStart"/>
      <w:r w:rsidR="004366DE" w:rsidRPr="009B1663">
        <w:t>Flash</w:t>
      </w:r>
      <w:proofErr w:type="spellEnd"/>
      <w:r w:rsidR="004366DE" w:rsidRPr="009B1663">
        <w:t xml:space="preserve"> </w:t>
      </w:r>
      <w:proofErr w:type="spellStart"/>
      <w:r w:rsidR="004366DE" w:rsidRPr="009B1663">
        <w:t>File</w:t>
      </w:r>
      <w:proofErr w:type="spellEnd"/>
      <w:r w:rsidR="004366DE" w:rsidRPr="009B1663">
        <w:t xml:space="preserve"> </w:t>
      </w:r>
      <w:proofErr w:type="spellStart"/>
      <w:r w:rsidR="004366DE" w:rsidRPr="009B1663">
        <w:t>System</w:t>
      </w:r>
      <w:proofErr w:type="spellEnd"/>
      <w:r w:rsidR="004366DE" w:rsidRPr="009B1663">
        <w:t>) для роботи як з вбудованою на плату розробника пам'яттю</w:t>
      </w:r>
      <w:r w:rsidR="00711A51" w:rsidRPr="00711A51">
        <w:t>,</w:t>
      </w:r>
      <w:r w:rsidR="004366DE" w:rsidRPr="009B1663">
        <w:t xml:space="preserve"> так і з TF картою пам’яті, вставленою у </w:t>
      </w:r>
      <w:proofErr w:type="spellStart"/>
      <w:r w:rsidR="004366DE" w:rsidRPr="009B1663">
        <w:t>слот</w:t>
      </w:r>
      <w:proofErr w:type="spellEnd"/>
      <w:r w:rsidR="004366DE" w:rsidRPr="009B1663">
        <w:t xml:space="preserve">. У </w:t>
      </w:r>
      <w:r w:rsidR="00711A51">
        <w:t>випадку</w:t>
      </w:r>
      <w:r w:rsidR="004366DE" w:rsidRPr="009B1663">
        <w:t xml:space="preserve">, </w:t>
      </w:r>
      <w:r w:rsidR="00711A51">
        <w:t>коли</w:t>
      </w:r>
      <w:r w:rsidR="004366DE" w:rsidRPr="009B1663">
        <w:t xml:space="preserve"> на TF картці існує файл SQLite3 бази даних</w:t>
      </w:r>
      <w:r w:rsidR="00711A51">
        <w:t>,</w:t>
      </w:r>
      <w:r w:rsidR="004366DE" w:rsidRPr="009B1663">
        <w:t xml:space="preserve"> </w:t>
      </w:r>
      <w:proofErr w:type="spellStart"/>
      <w:r w:rsidR="00711A51" w:rsidRPr="009B1663">
        <w:t>ініціалізується</w:t>
      </w:r>
      <w:proofErr w:type="spellEnd"/>
      <w:r w:rsidR="00711A51" w:rsidRPr="009B1663">
        <w:t xml:space="preserve"> </w:t>
      </w:r>
      <w:r w:rsidR="004366DE" w:rsidRPr="009B1663">
        <w:t>база даних</w:t>
      </w:r>
      <w:r w:rsidR="00711A51">
        <w:t>. У випадк</w:t>
      </w:r>
      <w:r w:rsidR="002A30B9">
        <w:t>у</w:t>
      </w:r>
      <w:r w:rsidR="00711A51">
        <w:t xml:space="preserve">, коли </w:t>
      </w:r>
      <w:r w:rsidR="002A30B9" w:rsidRPr="009B1663">
        <w:t>на TF картці файл</w:t>
      </w:r>
      <w:r w:rsidR="002A30B9">
        <w:t>у</w:t>
      </w:r>
      <w:r w:rsidR="002A30B9" w:rsidRPr="009B1663">
        <w:t xml:space="preserve"> SQLite3 бази даних </w:t>
      </w:r>
      <w:r w:rsidR="002A30B9">
        <w:t xml:space="preserve">ще не </w:t>
      </w:r>
      <w:r w:rsidR="002A30B9" w:rsidRPr="009B1663">
        <w:t>існує</w:t>
      </w:r>
      <w:r w:rsidR="002A30B9">
        <w:t>,</w:t>
      </w:r>
      <w:r w:rsidR="00711A51">
        <w:t xml:space="preserve"> </w:t>
      </w:r>
      <w:r w:rsidR="004366DE" w:rsidRPr="009B1663">
        <w:t xml:space="preserve">спочатку створюється файл бази даних з необхідними таблицями, а потім </w:t>
      </w:r>
      <w:proofErr w:type="spellStart"/>
      <w:r w:rsidR="004366DE" w:rsidRPr="009B1663">
        <w:t>ініціалізується</w:t>
      </w:r>
      <w:proofErr w:type="spellEnd"/>
      <w:r w:rsidR="004366DE" w:rsidRPr="009B1663">
        <w:t xml:space="preserve"> база даних. </w:t>
      </w:r>
    </w:p>
    <w:p w14:paraId="1E4B1B6F" w14:textId="7188331B" w:rsidR="00131850" w:rsidRDefault="00131850" w:rsidP="00131850">
      <w:pPr>
        <w:pStyle w:val="a8"/>
        <w:widowControl w:val="0"/>
        <w:numPr>
          <w:ilvl w:val="0"/>
          <w:numId w:val="36"/>
        </w:numPr>
        <w:ind w:left="0" w:firstLine="709"/>
      </w:pPr>
      <w:r>
        <w:t xml:space="preserve">  </w:t>
      </w:r>
      <w:r w:rsidR="0038341F" w:rsidRPr="00673C12">
        <w:t>з</w:t>
      </w:r>
      <w:r w:rsidR="004366DE" w:rsidRPr="004C3CB8">
        <w:t>читується файл</w:t>
      </w:r>
      <w:r w:rsidR="004366DE" w:rsidRPr="009B1663">
        <w:t xml:space="preserve"> налаштувань мережі </w:t>
      </w:r>
      <w:proofErr w:type="spellStart"/>
      <w:r w:rsidR="004366DE" w:rsidRPr="009B1663">
        <w:t>config</w:t>
      </w:r>
      <w:proofErr w:type="spellEnd"/>
      <w:r w:rsidR="004366DE" w:rsidRPr="009B1663">
        <w:t>_.</w:t>
      </w:r>
      <w:proofErr w:type="spellStart"/>
      <w:r w:rsidR="004366DE" w:rsidRPr="009B1663">
        <w:t>json</w:t>
      </w:r>
      <w:proofErr w:type="spellEnd"/>
      <w:r w:rsidR="004366DE" w:rsidRPr="009B1663">
        <w:t xml:space="preserve"> з вбудованої в </w:t>
      </w:r>
      <w:proofErr w:type="spellStart"/>
      <w:r w:rsidR="004366DE" w:rsidRPr="009B1663">
        <w:t>NodeMCU</w:t>
      </w:r>
      <w:proofErr w:type="spellEnd"/>
      <w:r w:rsidR="004366DE" w:rsidRPr="009B1663">
        <w:t xml:space="preserve"> </w:t>
      </w:r>
      <w:r w:rsidR="00180F54" w:rsidRPr="009B1663">
        <w:t>флеш</w:t>
      </w:r>
      <w:r w:rsidR="00180F54">
        <w:t>-</w:t>
      </w:r>
      <w:r w:rsidR="004366DE" w:rsidRPr="009B1663">
        <w:t xml:space="preserve">пам’яті. </w:t>
      </w:r>
    </w:p>
    <w:p w14:paraId="7D93F357" w14:textId="3230C108" w:rsidR="004366DE" w:rsidRDefault="00131850" w:rsidP="00131850">
      <w:pPr>
        <w:pStyle w:val="a8"/>
        <w:widowControl w:val="0"/>
        <w:numPr>
          <w:ilvl w:val="0"/>
          <w:numId w:val="36"/>
        </w:numPr>
        <w:ind w:left="0" w:firstLine="709"/>
      </w:pPr>
      <w:r>
        <w:t xml:space="preserve">  </w:t>
      </w:r>
      <w:r w:rsidR="0097238A" w:rsidRPr="00673C12">
        <w:t>з</w:t>
      </w:r>
      <w:r w:rsidR="004366DE" w:rsidRPr="009B1663">
        <w:t xml:space="preserve">читується файл </w:t>
      </w:r>
      <w:proofErr w:type="spellStart"/>
      <w:r w:rsidR="004366DE">
        <w:t>калібровок</w:t>
      </w:r>
      <w:proofErr w:type="spellEnd"/>
      <w:r w:rsidR="004366DE">
        <w:t xml:space="preserve"> датчиків </w:t>
      </w:r>
      <w:r w:rsidR="004366DE" w:rsidRPr="00131850">
        <w:rPr>
          <w:lang w:val="en-US"/>
        </w:rPr>
        <w:t>calibration</w:t>
      </w:r>
      <w:r w:rsidR="004366DE" w:rsidRPr="009B1663">
        <w:t>_.</w:t>
      </w:r>
      <w:proofErr w:type="spellStart"/>
      <w:r w:rsidR="004366DE" w:rsidRPr="009B1663">
        <w:t>json</w:t>
      </w:r>
      <w:proofErr w:type="spellEnd"/>
      <w:r w:rsidR="004366DE" w:rsidRPr="004366DE">
        <w:t>.</w:t>
      </w:r>
    </w:p>
    <w:p w14:paraId="15003CE4" w14:textId="02B3CC4C" w:rsidR="00131850" w:rsidRDefault="00131850" w:rsidP="00131850">
      <w:pPr>
        <w:pStyle w:val="a8"/>
        <w:widowControl w:val="0"/>
        <w:numPr>
          <w:ilvl w:val="0"/>
          <w:numId w:val="36"/>
        </w:numPr>
        <w:ind w:left="0" w:firstLine="709"/>
      </w:pPr>
      <w:r>
        <w:t xml:space="preserve">  </w:t>
      </w:r>
      <w:proofErr w:type="spellStart"/>
      <w:r>
        <w:t>і</w:t>
      </w:r>
      <w:r w:rsidR="004366DE">
        <w:t>ніціалізується</w:t>
      </w:r>
      <w:proofErr w:type="spellEnd"/>
      <w:r w:rsidR="004366DE">
        <w:t xml:space="preserve"> модуль реального часу по </w:t>
      </w:r>
      <w:r w:rsidR="004366DE" w:rsidRPr="00131850">
        <w:rPr>
          <w:lang w:val="en-US"/>
        </w:rPr>
        <w:t>I</w:t>
      </w:r>
      <w:r w:rsidR="004366DE" w:rsidRPr="00131850">
        <w:rPr>
          <w:vertAlign w:val="superscript"/>
        </w:rPr>
        <w:t>2</w:t>
      </w:r>
      <w:r w:rsidR="004366DE" w:rsidRPr="00131850">
        <w:rPr>
          <w:lang w:val="en-US"/>
        </w:rPr>
        <w:t>C</w:t>
      </w:r>
      <w:r w:rsidR="004366DE">
        <w:t xml:space="preserve"> шині. </w:t>
      </w:r>
    </w:p>
    <w:p w14:paraId="280D3CFE" w14:textId="156C56E7" w:rsidR="00131850" w:rsidRPr="00131850" w:rsidRDefault="00131850" w:rsidP="00131850">
      <w:pPr>
        <w:pStyle w:val="a8"/>
        <w:widowControl w:val="0"/>
        <w:numPr>
          <w:ilvl w:val="0"/>
          <w:numId w:val="36"/>
        </w:numPr>
        <w:ind w:left="0" w:firstLine="709"/>
        <w:rPr>
          <w:lang w:val="ru-RU"/>
        </w:rPr>
      </w:pPr>
      <w:r>
        <w:t xml:space="preserve">  н</w:t>
      </w:r>
      <w:r w:rsidR="004366DE">
        <w:t>алаштовуються входи для отримання аналогових сигналів з датчиків</w:t>
      </w:r>
      <w:r w:rsidR="004366DE" w:rsidRPr="00131850">
        <w:rPr>
          <w:lang w:val="ru-RU"/>
        </w:rPr>
        <w:t xml:space="preserve"> сер</w:t>
      </w:r>
      <w:proofErr w:type="spellStart"/>
      <w:r w:rsidR="004366DE">
        <w:t>ії</w:t>
      </w:r>
      <w:proofErr w:type="spellEnd"/>
      <w:r w:rsidR="004366DE">
        <w:t xml:space="preserve"> </w:t>
      </w:r>
      <w:r w:rsidR="004366DE" w:rsidRPr="00131850">
        <w:rPr>
          <w:lang w:val="en-US"/>
        </w:rPr>
        <w:t>MQ</w:t>
      </w:r>
      <w:r w:rsidR="004366DE">
        <w:t xml:space="preserve">, </w:t>
      </w:r>
      <w:proofErr w:type="spellStart"/>
      <w:r w:rsidR="004366DE" w:rsidRPr="004C3CB8">
        <w:rPr>
          <w:lang w:val="ru-RU"/>
        </w:rPr>
        <w:t>обробник</w:t>
      </w:r>
      <w:proofErr w:type="spellEnd"/>
      <w:r w:rsidR="004366DE" w:rsidRPr="00131850">
        <w:rPr>
          <w:lang w:val="ru-RU"/>
        </w:rPr>
        <w:t xml:space="preserve"> </w:t>
      </w:r>
      <w:proofErr w:type="spellStart"/>
      <w:r w:rsidR="004366DE">
        <w:t>апаратн</w:t>
      </w:r>
      <w:proofErr w:type="spellEnd"/>
      <w:r w:rsidR="004366DE" w:rsidRPr="00131850">
        <w:rPr>
          <w:lang w:val="ru-RU"/>
        </w:rPr>
        <w:t>их</w:t>
      </w:r>
      <w:r w:rsidR="004366DE">
        <w:t xml:space="preserve"> переривання для датчику </w:t>
      </w:r>
      <w:r w:rsidR="004366DE" w:rsidRPr="00131850">
        <w:rPr>
          <w:lang w:val="ru-RU"/>
        </w:rPr>
        <w:t>пилу</w:t>
      </w:r>
      <w:r w:rsidRPr="00131850">
        <w:rPr>
          <w:lang w:val="ru-RU"/>
        </w:rPr>
        <w:t xml:space="preserve"> </w:t>
      </w:r>
      <w:r w:rsidR="004366DE" w:rsidRPr="00131850">
        <w:rPr>
          <w:lang w:val="en-US"/>
        </w:rPr>
        <w:t>PPD</w:t>
      </w:r>
      <w:r w:rsidR="004366DE" w:rsidRPr="00131850">
        <w:rPr>
          <w:lang w:val="ru-RU"/>
        </w:rPr>
        <w:t>42</w:t>
      </w:r>
      <w:r w:rsidR="004366DE" w:rsidRPr="00131850">
        <w:rPr>
          <w:lang w:val="en-US"/>
        </w:rPr>
        <w:t>NS</w:t>
      </w:r>
      <w:r w:rsidR="004366DE">
        <w:t>.</w:t>
      </w:r>
      <w:r w:rsidR="004366DE" w:rsidRPr="00131850">
        <w:rPr>
          <w:lang w:val="ru-RU"/>
        </w:rPr>
        <w:t xml:space="preserve"> </w:t>
      </w:r>
    </w:p>
    <w:p w14:paraId="7FC8327A" w14:textId="7D18B6BC" w:rsidR="00131850" w:rsidRDefault="00131850" w:rsidP="00131850">
      <w:pPr>
        <w:pStyle w:val="a8"/>
        <w:widowControl w:val="0"/>
        <w:numPr>
          <w:ilvl w:val="0"/>
          <w:numId w:val="36"/>
        </w:numPr>
        <w:ind w:left="0" w:firstLine="709"/>
      </w:pPr>
      <w:r>
        <w:t xml:space="preserve">  </w:t>
      </w:r>
      <w:r w:rsidR="004366DE" w:rsidRPr="009B1663">
        <w:t xml:space="preserve">вбудований модуль </w:t>
      </w:r>
      <w:proofErr w:type="spellStart"/>
      <w:r w:rsidR="004366DE" w:rsidRPr="009B1663">
        <w:t>Wi-Fi</w:t>
      </w:r>
      <w:proofErr w:type="spellEnd"/>
      <w:r w:rsidR="004366DE" w:rsidRPr="009B1663">
        <w:t xml:space="preserve"> намагається </w:t>
      </w:r>
      <w:proofErr w:type="spellStart"/>
      <w:r w:rsidR="004366DE" w:rsidRPr="009B1663">
        <w:t>під</w:t>
      </w:r>
      <w:r w:rsidR="00711A51">
        <w:t>’</w:t>
      </w:r>
      <w:r w:rsidR="004366DE" w:rsidRPr="009B1663">
        <w:t>єднатися</w:t>
      </w:r>
      <w:proofErr w:type="spellEnd"/>
      <w:r w:rsidR="004366DE" w:rsidRPr="009B1663">
        <w:t xml:space="preserve"> до мережі</w:t>
      </w:r>
      <w:r>
        <w:t>,</w:t>
      </w:r>
      <w:r w:rsidR="004366DE" w:rsidRPr="009B1663">
        <w:t xml:space="preserve"> SSID та </w:t>
      </w:r>
      <w:r w:rsidR="004366DE" w:rsidRPr="004C3CB8">
        <w:t>пароль</w:t>
      </w:r>
      <w:r w:rsidR="004366DE" w:rsidRPr="009B1663">
        <w:t xml:space="preserve"> якої були зчитані з файлу</w:t>
      </w:r>
      <w:r>
        <w:t>. У</w:t>
      </w:r>
      <w:r w:rsidR="004366DE" w:rsidRPr="009B1663">
        <w:t xml:space="preserve"> разі невдачі пристрій переходить в аварійний режим роботи та створює власну мережу з назвою </w:t>
      </w:r>
      <w:proofErr w:type="spellStart"/>
      <w:r w:rsidR="004366DE" w:rsidRPr="009B1663">
        <w:t>Arduino_ssid</w:t>
      </w:r>
      <w:proofErr w:type="spellEnd"/>
      <w:r w:rsidR="004366DE" w:rsidRPr="009B1663">
        <w:t xml:space="preserve"> та паролем </w:t>
      </w:r>
      <w:proofErr w:type="spellStart"/>
      <w:r w:rsidR="004366DE" w:rsidRPr="009B1663">
        <w:t>password</w:t>
      </w:r>
      <w:proofErr w:type="spellEnd"/>
      <w:r w:rsidR="004366DE" w:rsidRPr="009B1663">
        <w:t>. Аварійний режим передбачений для можливості зміни користувачем паролю та назви мережі</w:t>
      </w:r>
      <w:r>
        <w:t>,</w:t>
      </w:r>
      <w:r w:rsidR="004366DE" w:rsidRPr="009B1663">
        <w:t xml:space="preserve"> до якої буде підключатися система моніторингу мікроклімату, та на випадок роботи системи в </w:t>
      </w:r>
      <w:r w:rsidR="004366DE" w:rsidRPr="004366DE">
        <w:t xml:space="preserve">нежилих </w:t>
      </w:r>
      <w:r w:rsidR="004366DE" w:rsidRPr="009B1663">
        <w:t xml:space="preserve">приміщеннях без додаткового маршрутизатора. </w:t>
      </w:r>
    </w:p>
    <w:p w14:paraId="5D05D3B8" w14:textId="72E0DF0D" w:rsidR="00711A51" w:rsidRDefault="004366DE" w:rsidP="00957C8D">
      <w:pPr>
        <w:widowControl w:val="0"/>
        <w:spacing w:after="240"/>
      </w:pPr>
      <w:r w:rsidRPr="00A64632">
        <w:t xml:space="preserve">Основний нескінченний цикл програми </w:t>
      </w:r>
      <w:r>
        <w:rPr>
          <w:lang w:val="en-US"/>
        </w:rPr>
        <w:t>loop</w:t>
      </w:r>
      <w:r w:rsidRPr="00A64632">
        <w:t>()</w:t>
      </w:r>
      <w:r w:rsidR="00131850">
        <w:t xml:space="preserve"> </w:t>
      </w:r>
      <w:r w:rsidRPr="00A64632">
        <w:t>раз у тридцять секунд опиту</w:t>
      </w:r>
      <w:r>
        <w:t>є всі датчики</w:t>
      </w:r>
      <w:r w:rsidR="00957C8D">
        <w:t>;</w:t>
      </w:r>
      <w:r>
        <w:t xml:space="preserve"> раз у хвилину робить запис даних датчиків у базу даних на флеш</w:t>
      </w:r>
      <w:r w:rsidR="00180F54">
        <w:t>-</w:t>
      </w:r>
      <w:r>
        <w:lastRenderedPageBreak/>
        <w:t>карту</w:t>
      </w:r>
      <w:r w:rsidR="00957C8D">
        <w:t>;</w:t>
      </w:r>
      <w:r>
        <w:t xml:space="preserve"> </w:t>
      </w:r>
      <w:r w:rsidR="00957C8D">
        <w:t xml:space="preserve">а також </w:t>
      </w:r>
      <w:r>
        <w:t xml:space="preserve">обробляє події </w:t>
      </w:r>
      <w:proofErr w:type="spellStart"/>
      <w:r>
        <w:t>вебсокетів</w:t>
      </w:r>
      <w:proofErr w:type="spellEnd"/>
      <w:r>
        <w:t xml:space="preserve"> для підтримки зв’язку з клієнтами. </w:t>
      </w:r>
      <w:proofErr w:type="spellStart"/>
      <w:r w:rsidRPr="009B1663">
        <w:t>Під’єднавшись</w:t>
      </w:r>
      <w:proofErr w:type="spellEnd"/>
      <w:r w:rsidRPr="009B1663">
        <w:t xml:space="preserve"> до системи напряму </w:t>
      </w:r>
      <w:r w:rsidR="00957C8D">
        <w:t>(</w:t>
      </w:r>
      <w:r w:rsidRPr="009B1663">
        <w:t>у випадку аварійного режиму роботи</w:t>
      </w:r>
      <w:r w:rsidR="00957C8D">
        <w:t>)</w:t>
      </w:r>
      <w:r w:rsidRPr="009B1663">
        <w:t xml:space="preserve"> або до спільного з системою маршрутизатору, користувач отримує можливість взаємодіяти з системою. Система має вбудований </w:t>
      </w:r>
      <w:bookmarkStart w:id="139" w:name="_Hlk183106674"/>
      <w:r w:rsidRPr="009B1663">
        <w:t>DNS</w:t>
      </w:r>
      <w:bookmarkEnd w:id="139"/>
      <w:r w:rsidRPr="009B1663">
        <w:t xml:space="preserve"> (</w:t>
      </w:r>
      <w:proofErr w:type="spellStart"/>
      <w:r w:rsidRPr="009B1663">
        <w:t>Domain</w:t>
      </w:r>
      <w:proofErr w:type="spellEnd"/>
      <w:r w:rsidRPr="009B1663">
        <w:t xml:space="preserve"> </w:t>
      </w:r>
      <w:proofErr w:type="spellStart"/>
      <w:r w:rsidRPr="009B1663">
        <w:t>Name</w:t>
      </w:r>
      <w:proofErr w:type="spellEnd"/>
      <w:r w:rsidRPr="009B1663">
        <w:t xml:space="preserve"> </w:t>
      </w:r>
      <w:proofErr w:type="spellStart"/>
      <w:r w:rsidRPr="009B1663">
        <w:t>System</w:t>
      </w:r>
      <w:proofErr w:type="spellEnd"/>
      <w:r w:rsidRPr="009B1663">
        <w:t>). Доменне ім’я</w:t>
      </w:r>
      <w:r w:rsidR="00957C8D">
        <w:t>,</w:t>
      </w:r>
      <w:r w:rsidRPr="009B1663">
        <w:t xml:space="preserve"> аналогічно до назви мережі та паролю</w:t>
      </w:r>
      <w:r w:rsidR="00957C8D">
        <w:t>,</w:t>
      </w:r>
      <w:r w:rsidRPr="009B1663">
        <w:t xml:space="preserve"> зберіга</w:t>
      </w:r>
      <w:r w:rsidR="00957C8D">
        <w:t>є</w:t>
      </w:r>
      <w:r w:rsidRPr="009B1663">
        <w:t xml:space="preserve">ться у файлі </w:t>
      </w:r>
      <w:proofErr w:type="spellStart"/>
      <w:r w:rsidRPr="009B1663">
        <w:t>config</w:t>
      </w:r>
      <w:proofErr w:type="spellEnd"/>
      <w:r w:rsidRPr="009B1663">
        <w:t>_.</w:t>
      </w:r>
      <w:proofErr w:type="spellStart"/>
      <w:r w:rsidRPr="009B1663">
        <w:t>json</w:t>
      </w:r>
      <w:proofErr w:type="spellEnd"/>
      <w:r w:rsidR="00957C8D">
        <w:t xml:space="preserve">. Вони </w:t>
      </w:r>
      <w:r w:rsidRPr="009B1663">
        <w:t>можуть бути змінені користувачем на сторінці «</w:t>
      </w:r>
      <w:proofErr w:type="spellStart"/>
      <w:r w:rsidRPr="009B1663">
        <w:t>Settings</w:t>
      </w:r>
      <w:proofErr w:type="spellEnd"/>
      <w:r w:rsidRPr="009B1663">
        <w:t xml:space="preserve">». </w:t>
      </w:r>
      <w:proofErr w:type="spellStart"/>
      <w:r w:rsidRPr="009B1663">
        <w:t>Дефолтна</w:t>
      </w:r>
      <w:proofErr w:type="spellEnd"/>
      <w:r w:rsidRPr="009B1663">
        <w:t xml:space="preserve"> DNS адреса серверу </w:t>
      </w:r>
      <w:r w:rsidR="00957C8D" w:rsidRPr="00710A59">
        <w:rPr>
          <w:rFonts w:eastAsia="Calibri"/>
        </w:rPr>
        <w:t>–</w:t>
      </w:r>
      <w:r w:rsidR="00957C8D">
        <w:rPr>
          <w:rFonts w:eastAsia="Calibri"/>
        </w:rPr>
        <w:t xml:space="preserve"> </w:t>
      </w:r>
      <w:r w:rsidRPr="009B1663">
        <w:t>microclimate_.com.</w:t>
      </w:r>
      <w:r>
        <w:t xml:space="preserve"> Перейшовши по доменному імені</w:t>
      </w:r>
      <w:r w:rsidR="00957C8D">
        <w:t>,</w:t>
      </w:r>
      <w:r>
        <w:t xml:space="preserve"> користувач отримує можливість керування системою моніторингу мікроклімату через інтуїтивно зрозумілий веб-інтерфейс. </w:t>
      </w:r>
    </w:p>
    <w:p w14:paraId="3CF2C9D7" w14:textId="5C96BAEC" w:rsidR="00711A51" w:rsidRDefault="00957C8D" w:rsidP="004C3CB8">
      <w:pPr>
        <w:pStyle w:val="1"/>
      </w:pPr>
      <w:bookmarkStart w:id="140" w:name="_Toc183728880"/>
      <w:r>
        <w:t xml:space="preserve">3.2 </w:t>
      </w:r>
      <w:r w:rsidR="000445D1">
        <w:t xml:space="preserve">  </w:t>
      </w:r>
      <w:r>
        <w:t>Особливості роботи веб-інтерфейсу</w:t>
      </w:r>
      <w:bookmarkEnd w:id="140"/>
    </w:p>
    <w:p w14:paraId="2FEB3FE0" w14:textId="4936172B" w:rsidR="004366DE" w:rsidRPr="00220C7E" w:rsidRDefault="004366DE" w:rsidP="004366DE">
      <w:pPr>
        <w:widowControl w:val="0"/>
      </w:pPr>
      <w:r>
        <w:t>Інтерфейс складається з дванадцяти окремих сторінок:</w:t>
      </w:r>
      <w:r w:rsidRPr="0016589C">
        <w:t xml:space="preserve"> </w:t>
      </w:r>
      <w:bookmarkStart w:id="141" w:name="_Hlk183196427"/>
      <w:r w:rsidRPr="006B288C">
        <w:t>«</w:t>
      </w:r>
      <w:r>
        <w:rPr>
          <w:lang w:val="en-US"/>
        </w:rPr>
        <w:t>Home</w:t>
      </w:r>
      <w:r w:rsidRPr="006B288C">
        <w:t>»</w:t>
      </w:r>
      <w:bookmarkEnd w:id="141"/>
      <w:r w:rsidRPr="006B288C">
        <w:t>,</w:t>
      </w:r>
      <w:r w:rsidRPr="00220C7E">
        <w:t xml:space="preserve"> </w:t>
      </w:r>
      <w:r w:rsidRPr="006B288C">
        <w:t>«</w:t>
      </w:r>
      <w:r>
        <w:rPr>
          <w:lang w:val="en-US"/>
        </w:rPr>
        <w:t>Settings</w:t>
      </w:r>
      <w:r w:rsidRPr="006B288C">
        <w:t>»</w:t>
      </w:r>
      <w:r w:rsidRPr="00220C7E">
        <w:t xml:space="preserve">, </w:t>
      </w:r>
      <w:bookmarkStart w:id="142" w:name="_Hlk183111740"/>
      <w:r w:rsidRPr="006B288C">
        <w:t>«</w:t>
      </w:r>
      <w:r>
        <w:rPr>
          <w:lang w:val="en-US"/>
        </w:rPr>
        <w:t>Database</w:t>
      </w:r>
      <w:r w:rsidRPr="006B288C">
        <w:t>»</w:t>
      </w:r>
      <w:bookmarkEnd w:id="142"/>
      <w:r w:rsidRPr="00220C7E">
        <w:t xml:space="preserve">, </w:t>
      </w:r>
      <w:bookmarkStart w:id="143" w:name="_Hlk183112972"/>
      <w:r w:rsidRPr="006B288C">
        <w:t>«</w:t>
      </w:r>
      <w:r>
        <w:rPr>
          <w:lang w:val="en-US"/>
        </w:rPr>
        <w:t>Temperature</w:t>
      </w:r>
      <w:r w:rsidRPr="006B288C">
        <w:t>»</w:t>
      </w:r>
      <w:r w:rsidRPr="00220C7E">
        <w:t xml:space="preserve">, </w:t>
      </w:r>
      <w:r w:rsidRPr="006B288C">
        <w:t>«</w:t>
      </w:r>
      <w:r>
        <w:rPr>
          <w:lang w:val="en-US"/>
        </w:rPr>
        <w:t>Humidity</w:t>
      </w:r>
      <w:r w:rsidRPr="006B288C">
        <w:t>»</w:t>
      </w:r>
      <w:r w:rsidRPr="00220C7E">
        <w:t xml:space="preserve">, </w:t>
      </w:r>
      <w:r w:rsidRPr="006B288C">
        <w:t>«</w:t>
      </w:r>
      <w:r>
        <w:rPr>
          <w:lang w:val="en-US"/>
        </w:rPr>
        <w:t>Smoke</w:t>
      </w:r>
      <w:r w:rsidRPr="006B288C">
        <w:t>»</w:t>
      </w:r>
      <w:r w:rsidRPr="00220C7E">
        <w:t xml:space="preserve">, </w:t>
      </w:r>
      <w:r w:rsidRPr="006B288C">
        <w:t>«</w:t>
      </w:r>
      <w:r>
        <w:rPr>
          <w:lang w:val="en-US"/>
        </w:rPr>
        <w:t>Gas</w:t>
      </w:r>
      <w:r w:rsidRPr="006B288C">
        <w:t>»</w:t>
      </w:r>
      <w:r w:rsidRPr="00220C7E">
        <w:t xml:space="preserve">, </w:t>
      </w:r>
      <w:r w:rsidRPr="006B288C">
        <w:t>«</w:t>
      </w:r>
      <w:r>
        <w:rPr>
          <w:lang w:val="en-US"/>
        </w:rPr>
        <w:t>Dust</w:t>
      </w:r>
      <w:r w:rsidRPr="006B288C">
        <w:t>»</w:t>
      </w:r>
      <w:r w:rsidRPr="00220C7E">
        <w:t xml:space="preserve">, </w:t>
      </w:r>
      <w:r w:rsidRPr="006B288C">
        <w:t>«</w:t>
      </w:r>
      <w:r>
        <w:rPr>
          <w:lang w:val="en-US"/>
        </w:rPr>
        <w:t>Benzene</w:t>
      </w:r>
      <w:r w:rsidRPr="006B288C">
        <w:t>»</w:t>
      </w:r>
      <w:r w:rsidRPr="00220C7E">
        <w:t xml:space="preserve">, </w:t>
      </w:r>
      <w:r w:rsidRPr="006B288C">
        <w:t>«</w:t>
      </w:r>
      <w:r>
        <w:rPr>
          <w:lang w:val="en-US"/>
        </w:rPr>
        <w:t>CO</w:t>
      </w:r>
      <w:r w:rsidRPr="006B288C">
        <w:t>»</w:t>
      </w:r>
      <w:r w:rsidRPr="00220C7E">
        <w:t xml:space="preserve">, </w:t>
      </w:r>
      <w:r w:rsidRPr="006B288C">
        <w:t>«</w:t>
      </w:r>
      <w:r>
        <w:rPr>
          <w:lang w:val="en-US"/>
        </w:rPr>
        <w:t>CO</w:t>
      </w:r>
      <w:r w:rsidRPr="00220C7E">
        <w:rPr>
          <w:vertAlign w:val="subscript"/>
        </w:rPr>
        <w:t>2</w:t>
      </w:r>
      <w:r w:rsidRPr="006B288C">
        <w:t>»</w:t>
      </w:r>
      <w:bookmarkEnd w:id="143"/>
      <w:r w:rsidRPr="00220C7E">
        <w:t xml:space="preserve">, </w:t>
      </w:r>
      <w:r w:rsidRPr="006B288C">
        <w:t>«</w:t>
      </w:r>
      <w:r>
        <w:rPr>
          <w:lang w:val="en-US"/>
        </w:rPr>
        <w:t>Calibration</w:t>
      </w:r>
      <w:r w:rsidRPr="006B288C">
        <w:t>»</w:t>
      </w:r>
      <w:r w:rsidRPr="00220C7E">
        <w:t>.</w:t>
      </w:r>
    </w:p>
    <w:p w14:paraId="6EFE442C" w14:textId="122D17AA" w:rsidR="004366DE" w:rsidRDefault="004366DE" w:rsidP="004366DE">
      <w:pPr>
        <w:widowControl w:val="0"/>
        <w:rPr>
          <w:lang w:val="ru-RU"/>
        </w:rPr>
      </w:pPr>
      <w:r>
        <w:rPr>
          <w:lang w:val="ru-RU"/>
        </w:rPr>
        <w:t xml:space="preserve">Перша </w:t>
      </w:r>
      <w:proofErr w:type="spellStart"/>
      <w:r>
        <w:rPr>
          <w:lang w:val="ru-RU"/>
        </w:rPr>
        <w:t>стор</w:t>
      </w:r>
      <w:proofErr w:type="spellEnd"/>
      <w:r>
        <w:t>інка</w:t>
      </w:r>
      <w:r w:rsidR="00957C8D">
        <w:t>,</w:t>
      </w:r>
      <w:r>
        <w:t xml:space="preserve"> яку бачить користувач при переході за доменним ім’ям</w:t>
      </w:r>
      <w:r w:rsidR="00957C8D">
        <w:t>,</w:t>
      </w:r>
      <w:r>
        <w:t xml:space="preserve"> називається </w:t>
      </w:r>
      <w:r w:rsidRPr="006B288C">
        <w:t>«</w:t>
      </w:r>
      <w:r>
        <w:rPr>
          <w:lang w:val="en-US"/>
        </w:rPr>
        <w:t>Home</w:t>
      </w:r>
      <w:r w:rsidRPr="006B288C">
        <w:t>»</w:t>
      </w:r>
      <w:r>
        <w:t xml:space="preserve">. На </w:t>
      </w:r>
      <w:r w:rsidR="00957C8D">
        <w:t xml:space="preserve">цій </w:t>
      </w:r>
      <w:r>
        <w:t xml:space="preserve">сторінці користувач може спостерігати за показниками датчиків системи моніторингу мікроклімату у реальному часі на анімованих стрілочних приладах для кращої </w:t>
      </w:r>
      <w:r w:rsidRPr="00673C12">
        <w:t>на</w:t>
      </w:r>
      <w:r w:rsidR="00DF411B" w:rsidRPr="00673C12">
        <w:t>очності</w:t>
      </w:r>
      <w:r>
        <w:t xml:space="preserve">. Домашня сторінка наведена на рисунку </w:t>
      </w:r>
      <w:r>
        <w:rPr>
          <w:lang w:val="ru-RU"/>
        </w:rPr>
        <w:t>3</w:t>
      </w:r>
      <w:r w:rsidRPr="004D4FB6">
        <w:rPr>
          <w:lang w:val="ru-RU"/>
        </w:rPr>
        <w:t>.</w:t>
      </w:r>
      <w:r>
        <w:rPr>
          <w:lang w:val="ru-RU"/>
        </w:rPr>
        <w:t>1.</w:t>
      </w:r>
    </w:p>
    <w:p w14:paraId="2B8A36FC" w14:textId="77777777" w:rsidR="004366DE" w:rsidRDefault="004366DE" w:rsidP="004366DE">
      <w:pPr>
        <w:widowControl w:val="0"/>
        <w:rPr>
          <w:lang w:val="ru-RU"/>
        </w:rPr>
      </w:pPr>
    </w:p>
    <w:p w14:paraId="706C23B5" w14:textId="4C10D6FA" w:rsidR="004366DE" w:rsidRDefault="004366DE" w:rsidP="0015235C">
      <w:pPr>
        <w:widowControl w:val="0"/>
        <w:ind w:firstLine="0"/>
        <w:jc w:val="center"/>
      </w:pPr>
      <w:r>
        <w:rPr>
          <w:noProof/>
          <w:lang w:val="ru-RU"/>
        </w:rPr>
        <w:drawing>
          <wp:inline distT="0" distB="0" distL="0" distR="0" wp14:anchorId="2FF8852C" wp14:editId="30EBC78D">
            <wp:extent cx="5831430" cy="2566670"/>
            <wp:effectExtent l="19050" t="19050" r="17145" b="24130"/>
            <wp:docPr id="12939416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862299" cy="2580257"/>
                    </a:xfrm>
                    <a:prstGeom prst="rect">
                      <a:avLst/>
                    </a:prstGeom>
                    <a:noFill/>
                    <a:ln>
                      <a:solidFill>
                        <a:schemeClr val="bg2"/>
                      </a:solidFill>
                    </a:ln>
                  </pic:spPr>
                </pic:pic>
              </a:graphicData>
            </a:graphic>
          </wp:inline>
        </w:drawing>
      </w:r>
      <w:r w:rsidRPr="004D4FB6">
        <w:rPr>
          <w:lang w:val="ru-RU"/>
        </w:rPr>
        <w:t xml:space="preserve">Рисунок </w:t>
      </w:r>
      <w:r>
        <w:rPr>
          <w:lang w:val="ru-RU"/>
        </w:rPr>
        <w:t>3</w:t>
      </w:r>
      <w:r w:rsidRPr="004D4FB6">
        <w:rPr>
          <w:lang w:val="ru-RU"/>
        </w:rPr>
        <w:t>.</w:t>
      </w:r>
      <w:r>
        <w:rPr>
          <w:lang w:val="ru-RU"/>
        </w:rPr>
        <w:t>1</w:t>
      </w:r>
      <w:r w:rsidRPr="004D4FB6">
        <w:rPr>
          <w:lang w:val="ru-RU"/>
        </w:rPr>
        <w:t xml:space="preserve"> – </w:t>
      </w:r>
      <w:r w:rsidRPr="004D4FB6">
        <w:t>Домашня сторінка веб-інтерфейсу</w:t>
      </w:r>
    </w:p>
    <w:p w14:paraId="21998F4F" w14:textId="1A1B43DF" w:rsidR="004366DE" w:rsidRDefault="004366DE" w:rsidP="004366DE">
      <w:pPr>
        <w:widowControl w:val="0"/>
        <w:rPr>
          <w:lang w:val="ru-RU"/>
        </w:rPr>
      </w:pPr>
      <w:r>
        <w:lastRenderedPageBreak/>
        <w:t xml:space="preserve">На сторінці </w:t>
      </w:r>
      <w:r w:rsidRPr="006B288C">
        <w:t>«</w:t>
      </w:r>
      <w:r>
        <w:rPr>
          <w:lang w:val="en-US"/>
        </w:rPr>
        <w:t>Settings</w:t>
      </w:r>
      <w:r w:rsidRPr="006B288C">
        <w:t>»</w:t>
      </w:r>
      <w:r>
        <w:t xml:space="preserve"> користувач може змінити налаштування мережі (</w:t>
      </w:r>
      <w:r>
        <w:rPr>
          <w:lang w:val="en-US"/>
        </w:rPr>
        <w:t>IP</w:t>
      </w:r>
      <w:r>
        <w:rPr>
          <w:lang w:val="ru-RU"/>
        </w:rPr>
        <w:t xml:space="preserve"> адрес</w:t>
      </w:r>
      <w:r w:rsidR="00957C8D">
        <w:rPr>
          <w:lang w:val="ru-RU"/>
        </w:rPr>
        <w:t>у</w:t>
      </w:r>
      <w:r>
        <w:rPr>
          <w:lang w:val="ru-RU"/>
        </w:rPr>
        <w:t>, д</w:t>
      </w:r>
      <w:proofErr w:type="spellStart"/>
      <w:r w:rsidRPr="009B1663">
        <w:t>оменне</w:t>
      </w:r>
      <w:proofErr w:type="spellEnd"/>
      <w:r w:rsidRPr="009B1663">
        <w:t xml:space="preserve"> ім’я</w:t>
      </w:r>
      <w:r>
        <w:rPr>
          <w:lang w:val="ru-RU"/>
        </w:rPr>
        <w:t xml:space="preserve">, </w:t>
      </w:r>
      <w:r w:rsidRPr="009B1663">
        <w:t>SSID</w:t>
      </w:r>
      <w:r>
        <w:rPr>
          <w:lang w:val="ru-RU"/>
        </w:rPr>
        <w:t>, адресу хоста</w:t>
      </w:r>
      <w:r>
        <w:t>), встановити час</w:t>
      </w:r>
      <w:r>
        <w:rPr>
          <w:lang w:val="ru-RU"/>
        </w:rPr>
        <w:t xml:space="preserve"> та дату </w:t>
      </w:r>
      <w:proofErr w:type="spellStart"/>
      <w:r>
        <w:rPr>
          <w:lang w:val="ru-RU"/>
        </w:rPr>
        <w:t>вбудованого</w:t>
      </w:r>
      <w:proofErr w:type="spellEnd"/>
      <w:r>
        <w:rPr>
          <w:lang w:val="ru-RU"/>
        </w:rPr>
        <w:t xml:space="preserve"> в систему модулю реального часу </w:t>
      </w:r>
      <w:r>
        <w:rPr>
          <w:lang w:val="en-US"/>
        </w:rPr>
        <w:t>DS</w:t>
      </w:r>
      <w:r w:rsidRPr="00A64632">
        <w:rPr>
          <w:lang w:val="ru-RU"/>
        </w:rPr>
        <w:t>3231</w:t>
      </w:r>
      <w:r>
        <w:t xml:space="preserve">. </w:t>
      </w:r>
      <w:proofErr w:type="spellStart"/>
      <w:r>
        <w:rPr>
          <w:lang w:val="ru-RU"/>
        </w:rPr>
        <w:t>Зовн</w:t>
      </w:r>
      <w:proofErr w:type="spellEnd"/>
      <w:r>
        <w:t>і</w:t>
      </w:r>
      <w:proofErr w:type="spellStart"/>
      <w:r>
        <w:rPr>
          <w:lang w:val="ru-RU"/>
        </w:rPr>
        <w:t>шній</w:t>
      </w:r>
      <w:proofErr w:type="spellEnd"/>
      <w:r>
        <w:rPr>
          <w:lang w:val="ru-RU"/>
        </w:rPr>
        <w:t xml:space="preserve"> </w:t>
      </w:r>
      <w:proofErr w:type="spellStart"/>
      <w:r>
        <w:rPr>
          <w:lang w:val="ru-RU"/>
        </w:rPr>
        <w:t>вигляд</w:t>
      </w:r>
      <w:proofErr w:type="spellEnd"/>
      <w:r>
        <w:rPr>
          <w:lang w:val="ru-RU"/>
        </w:rPr>
        <w:t xml:space="preserve"> </w:t>
      </w:r>
      <w:bookmarkStart w:id="144" w:name="_Hlk183193602"/>
      <w:r>
        <w:rPr>
          <w:lang w:val="ru-RU"/>
        </w:rPr>
        <w:t>с</w:t>
      </w:r>
      <w:proofErr w:type="spellStart"/>
      <w:r>
        <w:t>торінки</w:t>
      </w:r>
      <w:proofErr w:type="spellEnd"/>
      <w:r>
        <w:t xml:space="preserve"> налаштувань наведений </w:t>
      </w:r>
      <w:proofErr w:type="gramStart"/>
      <w:r>
        <w:t>на рисунку</w:t>
      </w:r>
      <w:proofErr w:type="gramEnd"/>
      <w:r>
        <w:t xml:space="preserve"> </w:t>
      </w:r>
      <w:r>
        <w:rPr>
          <w:lang w:val="ru-RU"/>
        </w:rPr>
        <w:t>3</w:t>
      </w:r>
      <w:r w:rsidRPr="004D4FB6">
        <w:rPr>
          <w:lang w:val="ru-RU"/>
        </w:rPr>
        <w:t>.</w:t>
      </w:r>
      <w:r>
        <w:rPr>
          <w:lang w:val="ru-RU"/>
        </w:rPr>
        <w:t>2.</w:t>
      </w:r>
    </w:p>
    <w:p w14:paraId="23078706" w14:textId="77777777" w:rsidR="00957C8D" w:rsidRDefault="00957C8D" w:rsidP="004366DE">
      <w:pPr>
        <w:widowControl w:val="0"/>
      </w:pPr>
    </w:p>
    <w:bookmarkEnd w:id="144"/>
    <w:p w14:paraId="1B1B7C47" w14:textId="77777777" w:rsidR="004366DE" w:rsidRDefault="004366DE" w:rsidP="0015235C">
      <w:pPr>
        <w:widowControl w:val="0"/>
        <w:ind w:firstLine="0"/>
        <w:jc w:val="center"/>
        <w:rPr>
          <w:lang w:val="en-US"/>
        </w:rPr>
      </w:pPr>
      <w:r>
        <w:rPr>
          <w:noProof/>
        </w:rPr>
        <w:drawing>
          <wp:inline distT="0" distB="0" distL="0" distR="0" wp14:anchorId="335F69CF" wp14:editId="248F280C">
            <wp:extent cx="6091685" cy="3149452"/>
            <wp:effectExtent l="19050" t="19050" r="23495" b="13335"/>
            <wp:docPr id="49646197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0">
                      <a:extLst>
                        <a:ext uri="{BEBA8EAE-BF5A-486C-A8C5-ECC9F3942E4B}">
                          <a14:imgProps xmlns:a14="http://schemas.microsoft.com/office/drawing/2010/main">
                            <a14:imgLayer r:embed="rId71">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6099651" cy="3153571"/>
                    </a:xfrm>
                    <a:prstGeom prst="rect">
                      <a:avLst/>
                    </a:prstGeom>
                    <a:noFill/>
                    <a:ln>
                      <a:solidFill>
                        <a:schemeClr val="bg2"/>
                      </a:solidFill>
                    </a:ln>
                  </pic:spPr>
                </pic:pic>
              </a:graphicData>
            </a:graphic>
          </wp:inline>
        </w:drawing>
      </w:r>
    </w:p>
    <w:p w14:paraId="087B7A93" w14:textId="77777777" w:rsidR="004366DE" w:rsidRDefault="004366DE" w:rsidP="0015235C">
      <w:pPr>
        <w:widowControl w:val="0"/>
        <w:jc w:val="center"/>
        <w:rPr>
          <w:lang w:val="ru-RU"/>
        </w:rPr>
      </w:pPr>
      <w:r w:rsidRPr="00A64632">
        <w:rPr>
          <w:lang w:val="ru-RU"/>
        </w:rPr>
        <w:t xml:space="preserve">Рисунок 3.2 – </w:t>
      </w:r>
      <w:proofErr w:type="spellStart"/>
      <w:r w:rsidRPr="00A64632">
        <w:rPr>
          <w:lang w:val="ru-RU"/>
        </w:rPr>
        <w:t>Сторінка</w:t>
      </w:r>
      <w:proofErr w:type="spellEnd"/>
      <w:r w:rsidRPr="00A64632">
        <w:rPr>
          <w:lang w:val="ru-RU"/>
        </w:rPr>
        <w:t xml:space="preserve"> </w:t>
      </w:r>
      <w:proofErr w:type="spellStart"/>
      <w:r w:rsidRPr="00A64632">
        <w:rPr>
          <w:lang w:val="ru-RU"/>
        </w:rPr>
        <w:t>налаштувань</w:t>
      </w:r>
      <w:proofErr w:type="spellEnd"/>
      <w:r w:rsidRPr="00A64632">
        <w:rPr>
          <w:lang w:val="ru-RU"/>
        </w:rPr>
        <w:t xml:space="preserve"> </w:t>
      </w:r>
      <w:proofErr w:type="spellStart"/>
      <w:r w:rsidRPr="00A64632">
        <w:rPr>
          <w:lang w:val="ru-RU"/>
        </w:rPr>
        <w:t>мережі</w:t>
      </w:r>
      <w:proofErr w:type="spellEnd"/>
      <w:r>
        <w:rPr>
          <w:lang w:val="ru-RU"/>
        </w:rPr>
        <w:t>,</w:t>
      </w:r>
      <w:r w:rsidRPr="00A64632">
        <w:rPr>
          <w:lang w:val="ru-RU"/>
        </w:rPr>
        <w:t xml:space="preserve"> </w:t>
      </w:r>
      <w:proofErr w:type="spellStart"/>
      <w:r>
        <w:rPr>
          <w:lang w:val="ru-RU"/>
        </w:rPr>
        <w:t>дати</w:t>
      </w:r>
      <w:proofErr w:type="spellEnd"/>
      <w:r>
        <w:rPr>
          <w:lang w:val="ru-RU"/>
        </w:rPr>
        <w:t xml:space="preserve"> та часу</w:t>
      </w:r>
    </w:p>
    <w:p w14:paraId="041A1786" w14:textId="77777777" w:rsidR="004366DE" w:rsidRPr="00AA5B5C" w:rsidRDefault="004366DE" w:rsidP="004366DE">
      <w:pPr>
        <w:widowControl w:val="0"/>
        <w:rPr>
          <w:lang w:val="ru-RU"/>
        </w:rPr>
      </w:pPr>
    </w:p>
    <w:p w14:paraId="75B88301" w14:textId="0B36A4C4" w:rsidR="004366DE" w:rsidRDefault="004366DE" w:rsidP="004366DE">
      <w:pPr>
        <w:widowControl w:val="0"/>
        <w:rPr>
          <w:lang w:val="ru-RU"/>
        </w:rPr>
      </w:pPr>
      <w:r w:rsidRPr="00FB4EE4">
        <w:t>Сторінка «</w:t>
      </w:r>
      <w:proofErr w:type="spellStart"/>
      <w:r w:rsidRPr="00FB4EE4">
        <w:t>Database</w:t>
      </w:r>
      <w:proofErr w:type="spellEnd"/>
      <w:r w:rsidRPr="00FB4EE4">
        <w:t xml:space="preserve">» відповідає за роботу з базою даних системи моніторингу мікроклімату. Сторінка дозволяє переглядати дані у табличному вигляді, видаляти рядки з бази даних, завантажувати дані у вигляді </w:t>
      </w:r>
      <w:r w:rsidRPr="00673C12">
        <w:t>CSV</w:t>
      </w:r>
      <w:r w:rsidR="00957C8D">
        <w:t xml:space="preserve"> </w:t>
      </w:r>
      <w:r w:rsidRPr="00FB4EE4">
        <w:t>документу на пристрій користувача для подальшого аналізу даних. Для завантаження даних на сторінку спочатку необхідно завантажити списки дат з серверу за допомогою кнопки «</w:t>
      </w:r>
      <w:proofErr w:type="spellStart"/>
      <w:r w:rsidRPr="00FB4EE4">
        <w:t>Get</w:t>
      </w:r>
      <w:proofErr w:type="spellEnd"/>
      <w:r w:rsidRPr="00FB4EE4">
        <w:t xml:space="preserve"> </w:t>
      </w:r>
      <w:proofErr w:type="spellStart"/>
      <w:r w:rsidRPr="00FB4EE4">
        <w:t>dates</w:t>
      </w:r>
      <w:proofErr w:type="spellEnd"/>
      <w:r w:rsidRPr="00FB4EE4">
        <w:t>».</w:t>
      </w:r>
      <w:r>
        <w:rPr>
          <w:lang w:val="ru-RU"/>
        </w:rPr>
        <w:t xml:space="preserve"> </w:t>
      </w:r>
      <w:r w:rsidRPr="00FB4EE4">
        <w:t xml:space="preserve">Після чого вибрати </w:t>
      </w:r>
      <w:r w:rsidR="005B2537">
        <w:t xml:space="preserve">початкову та кінцеву </w:t>
      </w:r>
      <w:r w:rsidRPr="00FB4EE4">
        <w:t xml:space="preserve">дату </w:t>
      </w:r>
      <w:r w:rsidR="005B2537">
        <w:t>обраного діапазону часу</w:t>
      </w:r>
      <w:r>
        <w:t>,</w:t>
      </w:r>
      <w:r w:rsidRPr="00FB4EE4">
        <w:t xml:space="preserve"> натиснути кнопку «</w:t>
      </w:r>
      <w:proofErr w:type="spellStart"/>
      <w:r w:rsidRPr="00FB4EE4">
        <w:t>Load</w:t>
      </w:r>
      <w:proofErr w:type="spellEnd"/>
      <w:r w:rsidRPr="00FB4EE4">
        <w:t>» для завантаження даних на сторінку. Для збереження</w:t>
      </w:r>
      <w:r>
        <w:t xml:space="preserve"> попередньо завантажених</w:t>
      </w:r>
      <w:r w:rsidRPr="00FB4EE4">
        <w:t xml:space="preserve"> даних у CSV документ необхідно натиснути кнопку «.CSV».</w:t>
      </w:r>
      <w:r>
        <w:t xml:space="preserve"> </w:t>
      </w:r>
      <w:r w:rsidRPr="00FB4EE4">
        <w:t xml:space="preserve">Для видалення проміжку рядків з бази даних необхідно виділити правою кнопкою миші курсору </w:t>
      </w:r>
      <w:r w:rsidR="005B2537">
        <w:t xml:space="preserve">перший та останній </w:t>
      </w:r>
      <w:r w:rsidRPr="00FB4EE4">
        <w:t>рядк</w:t>
      </w:r>
      <w:r w:rsidR="005B2537">
        <w:t xml:space="preserve">и </w:t>
      </w:r>
      <w:r w:rsidRPr="00FB4EE4">
        <w:t>діапазону</w:t>
      </w:r>
      <w:r w:rsidR="005B2537">
        <w:t>. П</w:t>
      </w:r>
      <w:r w:rsidRPr="00FB4EE4">
        <w:t>ісля чого натиснути кнопку «</w:t>
      </w:r>
      <w:proofErr w:type="spellStart"/>
      <w:r w:rsidRPr="00FB4EE4">
        <w:t>Delete</w:t>
      </w:r>
      <w:proofErr w:type="spellEnd"/>
      <w:r w:rsidRPr="00FB4EE4">
        <w:t>». Кнопка «</w:t>
      </w:r>
      <w:proofErr w:type="spellStart"/>
      <w:r w:rsidRPr="00FB4EE4">
        <w:t>Clear</w:t>
      </w:r>
      <w:proofErr w:type="spellEnd"/>
      <w:r w:rsidRPr="00FB4EE4">
        <w:t>» необхідна для очистки таблиці на веб</w:t>
      </w:r>
      <w:r w:rsidR="005B2537">
        <w:t>-</w:t>
      </w:r>
      <w:r w:rsidRPr="00FB4EE4">
        <w:t>сторінці у випадку</w:t>
      </w:r>
      <w:r w:rsidR="005B2537">
        <w:t>,</w:t>
      </w:r>
      <w:r w:rsidRPr="00FB4EE4">
        <w:t xml:space="preserve"> якщо користувач захоче повторно завантажити таблицю за іншим </w:t>
      </w:r>
      <w:r w:rsidRPr="00FB4EE4">
        <w:lastRenderedPageBreak/>
        <w:t>проміжком дат.</w:t>
      </w:r>
      <w:r w:rsidR="005B2537">
        <w:t xml:space="preserve"> </w:t>
      </w:r>
      <w:proofErr w:type="spellStart"/>
      <w:r>
        <w:rPr>
          <w:lang w:val="ru-RU"/>
        </w:rPr>
        <w:t>С</w:t>
      </w:r>
      <w:r w:rsidRPr="00AA5B5C">
        <w:rPr>
          <w:lang w:val="ru-RU"/>
        </w:rPr>
        <w:t>торінк</w:t>
      </w:r>
      <w:r>
        <w:rPr>
          <w:lang w:val="ru-RU"/>
        </w:rPr>
        <w:t>а</w:t>
      </w:r>
      <w:proofErr w:type="spellEnd"/>
      <w:r>
        <w:rPr>
          <w:lang w:val="ru-RU"/>
        </w:rPr>
        <w:t xml:space="preserve"> для </w:t>
      </w:r>
      <w:proofErr w:type="spellStart"/>
      <w:r>
        <w:rPr>
          <w:lang w:val="ru-RU"/>
        </w:rPr>
        <w:t>роботи</w:t>
      </w:r>
      <w:proofErr w:type="spellEnd"/>
      <w:r>
        <w:rPr>
          <w:lang w:val="ru-RU"/>
        </w:rPr>
        <w:t xml:space="preserve"> з базою </w:t>
      </w:r>
      <w:proofErr w:type="spellStart"/>
      <w:r>
        <w:rPr>
          <w:lang w:val="ru-RU"/>
        </w:rPr>
        <w:t>даних</w:t>
      </w:r>
      <w:proofErr w:type="spellEnd"/>
      <w:r>
        <w:rPr>
          <w:lang w:val="ru-RU"/>
        </w:rPr>
        <w:t xml:space="preserve"> наведена </w:t>
      </w:r>
      <w:proofErr w:type="gramStart"/>
      <w:r w:rsidRPr="00AA5B5C">
        <w:rPr>
          <w:lang w:val="ru-RU"/>
        </w:rPr>
        <w:t>на рисунку</w:t>
      </w:r>
      <w:proofErr w:type="gramEnd"/>
      <w:r w:rsidRPr="00AA5B5C">
        <w:rPr>
          <w:lang w:val="ru-RU"/>
        </w:rPr>
        <w:t xml:space="preserve"> 3.</w:t>
      </w:r>
      <w:r>
        <w:rPr>
          <w:lang w:val="ru-RU"/>
        </w:rPr>
        <w:t>3</w:t>
      </w:r>
      <w:r w:rsidRPr="00AA5B5C">
        <w:rPr>
          <w:lang w:val="ru-RU"/>
        </w:rPr>
        <w:t>.</w:t>
      </w:r>
    </w:p>
    <w:p w14:paraId="602BBD83" w14:textId="77777777" w:rsidR="004366DE" w:rsidRDefault="004366DE" w:rsidP="004366DE">
      <w:pPr>
        <w:widowControl w:val="0"/>
        <w:rPr>
          <w:lang w:val="ru-RU"/>
        </w:rPr>
      </w:pPr>
    </w:p>
    <w:p w14:paraId="09124780" w14:textId="77777777" w:rsidR="004366DE" w:rsidRDefault="004366DE" w:rsidP="0015235C">
      <w:pPr>
        <w:widowControl w:val="0"/>
        <w:ind w:firstLine="0"/>
        <w:jc w:val="center"/>
        <w:rPr>
          <w:lang w:val="ru-RU"/>
        </w:rPr>
      </w:pPr>
      <w:r>
        <w:rPr>
          <w:noProof/>
        </w:rPr>
        <w:drawing>
          <wp:inline distT="0" distB="0" distL="0" distR="0" wp14:anchorId="1802E247" wp14:editId="3A1A6E49">
            <wp:extent cx="6134314" cy="3532224"/>
            <wp:effectExtent l="19050" t="19050" r="19050" b="11430"/>
            <wp:docPr id="101000407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147821" cy="3540002"/>
                    </a:xfrm>
                    <a:prstGeom prst="rect">
                      <a:avLst/>
                    </a:prstGeom>
                    <a:noFill/>
                    <a:ln>
                      <a:solidFill>
                        <a:schemeClr val="bg2"/>
                      </a:solidFill>
                    </a:ln>
                  </pic:spPr>
                </pic:pic>
              </a:graphicData>
            </a:graphic>
          </wp:inline>
        </w:drawing>
      </w:r>
      <w:r w:rsidRPr="000C3B9B">
        <w:rPr>
          <w:lang w:val="ru-RU"/>
        </w:rPr>
        <w:t>Рисунок 3.</w:t>
      </w:r>
      <w:r>
        <w:rPr>
          <w:lang w:val="ru-RU"/>
        </w:rPr>
        <w:t>3</w:t>
      </w:r>
      <w:r w:rsidRPr="000C3B9B">
        <w:rPr>
          <w:lang w:val="ru-RU"/>
        </w:rPr>
        <w:t xml:space="preserve"> </w:t>
      </w:r>
      <w:bookmarkStart w:id="145" w:name="_Hlk183195022"/>
      <w:r w:rsidRPr="000C3B9B">
        <w:rPr>
          <w:lang w:val="ru-RU"/>
        </w:rPr>
        <w:t>–</w:t>
      </w:r>
      <w:bookmarkEnd w:id="145"/>
      <w:r w:rsidRPr="000C3B9B">
        <w:rPr>
          <w:lang w:val="ru-RU"/>
        </w:rPr>
        <w:t xml:space="preserve"> </w:t>
      </w:r>
      <w:proofErr w:type="spellStart"/>
      <w:r w:rsidRPr="000C3B9B">
        <w:rPr>
          <w:lang w:val="ru-RU"/>
        </w:rPr>
        <w:t>Сторінка</w:t>
      </w:r>
      <w:proofErr w:type="spellEnd"/>
      <w:r w:rsidRPr="000C3B9B">
        <w:rPr>
          <w:lang w:val="ru-RU"/>
        </w:rPr>
        <w:t xml:space="preserve"> веб-</w:t>
      </w:r>
      <w:proofErr w:type="spellStart"/>
      <w:r w:rsidRPr="000C3B9B">
        <w:rPr>
          <w:lang w:val="ru-RU"/>
        </w:rPr>
        <w:t>інтерфейсу</w:t>
      </w:r>
      <w:proofErr w:type="spellEnd"/>
      <w:r w:rsidRPr="000C3B9B">
        <w:rPr>
          <w:lang w:val="ru-RU"/>
        </w:rPr>
        <w:t xml:space="preserve"> </w:t>
      </w:r>
      <w:r>
        <w:rPr>
          <w:lang w:val="ru-RU"/>
        </w:rPr>
        <w:t xml:space="preserve">для </w:t>
      </w:r>
      <w:proofErr w:type="spellStart"/>
      <w:r>
        <w:rPr>
          <w:lang w:val="ru-RU"/>
        </w:rPr>
        <w:t>роботи</w:t>
      </w:r>
      <w:proofErr w:type="spellEnd"/>
      <w:r>
        <w:rPr>
          <w:lang w:val="ru-RU"/>
        </w:rPr>
        <w:t xml:space="preserve"> з базою </w:t>
      </w:r>
      <w:proofErr w:type="spellStart"/>
      <w:r>
        <w:rPr>
          <w:lang w:val="ru-RU"/>
        </w:rPr>
        <w:t>даних</w:t>
      </w:r>
      <w:proofErr w:type="spellEnd"/>
    </w:p>
    <w:p w14:paraId="1D4DA51C" w14:textId="77777777" w:rsidR="004366DE" w:rsidRDefault="004366DE" w:rsidP="004366DE">
      <w:pPr>
        <w:widowControl w:val="0"/>
      </w:pPr>
    </w:p>
    <w:p w14:paraId="46C3F212" w14:textId="744864EA" w:rsidR="004366DE" w:rsidRPr="00547CF4" w:rsidRDefault="004366DE" w:rsidP="004366DE">
      <w:pPr>
        <w:widowControl w:val="0"/>
      </w:pPr>
      <w:r>
        <w:t xml:space="preserve">Сторінки </w:t>
      </w:r>
      <w:r w:rsidRPr="00FB4EE4">
        <w:t>«</w:t>
      </w:r>
      <w:proofErr w:type="spellStart"/>
      <w:r w:rsidRPr="00FB4EE4">
        <w:t>Temperature</w:t>
      </w:r>
      <w:proofErr w:type="spellEnd"/>
      <w:r w:rsidRPr="00FB4EE4">
        <w:t>», «</w:t>
      </w:r>
      <w:proofErr w:type="spellStart"/>
      <w:r w:rsidRPr="00FB4EE4">
        <w:t>Humidity</w:t>
      </w:r>
      <w:proofErr w:type="spellEnd"/>
      <w:r w:rsidRPr="00FB4EE4">
        <w:t>», «</w:t>
      </w:r>
      <w:proofErr w:type="spellStart"/>
      <w:r w:rsidRPr="00FB4EE4">
        <w:t>Smoke</w:t>
      </w:r>
      <w:proofErr w:type="spellEnd"/>
      <w:r w:rsidRPr="00FB4EE4">
        <w:t>», «</w:t>
      </w:r>
      <w:proofErr w:type="spellStart"/>
      <w:r w:rsidRPr="00FB4EE4">
        <w:t>Gas</w:t>
      </w:r>
      <w:proofErr w:type="spellEnd"/>
      <w:r w:rsidRPr="00FB4EE4">
        <w:t>», «</w:t>
      </w:r>
      <w:proofErr w:type="spellStart"/>
      <w:r w:rsidRPr="00FB4EE4">
        <w:t>Dust</w:t>
      </w:r>
      <w:proofErr w:type="spellEnd"/>
      <w:r w:rsidRPr="00FB4EE4">
        <w:t>», «</w:t>
      </w:r>
      <w:proofErr w:type="spellStart"/>
      <w:r w:rsidRPr="00FB4EE4">
        <w:t>Benzene</w:t>
      </w:r>
      <w:proofErr w:type="spellEnd"/>
      <w:r w:rsidRPr="00FB4EE4">
        <w:t>», «CO», «CO</w:t>
      </w:r>
      <w:r w:rsidRPr="00973348">
        <w:rPr>
          <w:vertAlign w:val="subscript"/>
        </w:rPr>
        <w:t>2</w:t>
      </w:r>
      <w:r w:rsidRPr="00FB4EE4">
        <w:t>»</w:t>
      </w:r>
      <w:r>
        <w:t xml:space="preserve"> мають два режими роботи: у реальному часі</w:t>
      </w:r>
      <w:r w:rsidR="005B2537">
        <w:t xml:space="preserve"> та</w:t>
      </w:r>
      <w:r>
        <w:t xml:space="preserve"> за збереженими даними.</w:t>
      </w:r>
      <w:r w:rsidRPr="00A64632">
        <w:t xml:space="preserve"> </w:t>
      </w:r>
      <w:r>
        <w:t xml:space="preserve">За замовчуванням графіки будуються за даними у реальному часі. Для побудови графіку за даними з </w:t>
      </w:r>
      <w:r>
        <w:rPr>
          <w:lang w:val="en-US"/>
        </w:rPr>
        <w:t>TF</w:t>
      </w:r>
      <w:r>
        <w:t xml:space="preserve"> картки необхідно спочатку завантажити дати у списки під графіками натисканням кнопки </w:t>
      </w:r>
      <w:r w:rsidRPr="00FB4EE4">
        <w:t>«</w:t>
      </w:r>
      <w:proofErr w:type="spellStart"/>
      <w:r w:rsidRPr="00FB4EE4">
        <w:t>Get</w:t>
      </w:r>
      <w:proofErr w:type="spellEnd"/>
      <w:r w:rsidRPr="00FB4EE4">
        <w:t xml:space="preserve"> </w:t>
      </w:r>
      <w:proofErr w:type="spellStart"/>
      <w:r w:rsidRPr="00FB4EE4">
        <w:t>dates</w:t>
      </w:r>
      <w:proofErr w:type="spellEnd"/>
      <w:r w:rsidRPr="00FB4EE4">
        <w:t>»</w:t>
      </w:r>
      <w:r>
        <w:t xml:space="preserve">. Після чого у списках необхідно вибрати день та час початку та кінця графіку та натиснути кнопку  </w:t>
      </w:r>
      <w:r w:rsidRPr="00FB4EE4">
        <w:t>«</w:t>
      </w:r>
      <w:proofErr w:type="spellStart"/>
      <w:r w:rsidRPr="00FB4EE4">
        <w:t>Load</w:t>
      </w:r>
      <w:proofErr w:type="spellEnd"/>
      <w:r w:rsidRPr="00FB4EE4">
        <w:t>»</w:t>
      </w:r>
      <w:r>
        <w:t xml:space="preserve"> для завантаження даних. Останнім кроком для побудови графіку є його оновлення кнопкою </w:t>
      </w:r>
      <w:r w:rsidRPr="00FB4EE4">
        <w:t>«</w:t>
      </w:r>
      <w:r>
        <w:rPr>
          <w:lang w:val="en-US"/>
        </w:rPr>
        <w:t>Update</w:t>
      </w:r>
      <w:r w:rsidRPr="00FB4EE4">
        <w:t>»</w:t>
      </w:r>
      <w:r w:rsidRPr="00A64632">
        <w:rPr>
          <w:lang w:val="ru-RU"/>
        </w:rPr>
        <w:t>.</w:t>
      </w:r>
      <w:r>
        <w:t xml:space="preserve"> Для </w:t>
      </w:r>
      <w:proofErr w:type="spellStart"/>
      <w:r>
        <w:t>зворотнього</w:t>
      </w:r>
      <w:proofErr w:type="spellEnd"/>
      <w:r>
        <w:t xml:space="preserve"> переходу до графіку у реальному часі необхідно натиснути кнопку </w:t>
      </w:r>
      <w:r w:rsidRPr="00FB4EE4">
        <w:t>«</w:t>
      </w:r>
      <w:r>
        <w:rPr>
          <w:lang w:val="en-US"/>
        </w:rPr>
        <w:t>Real</w:t>
      </w:r>
      <w:r w:rsidRPr="00A64632">
        <w:rPr>
          <w:lang w:val="ru-RU"/>
        </w:rPr>
        <w:t xml:space="preserve"> </w:t>
      </w:r>
      <w:r>
        <w:rPr>
          <w:lang w:val="en-US"/>
        </w:rPr>
        <w:t>time</w:t>
      </w:r>
      <w:r w:rsidRPr="00A64632">
        <w:rPr>
          <w:lang w:val="ru-RU"/>
        </w:rPr>
        <w:t xml:space="preserve"> </w:t>
      </w:r>
      <w:r>
        <w:rPr>
          <w:lang w:val="en-US"/>
        </w:rPr>
        <w:t>graph</w:t>
      </w:r>
      <w:r w:rsidRPr="00FB4EE4">
        <w:t>»</w:t>
      </w:r>
      <w:r w:rsidRPr="00A64632">
        <w:rPr>
          <w:lang w:val="ru-RU"/>
        </w:rPr>
        <w:t>.</w:t>
      </w:r>
      <w:r>
        <w:t xml:space="preserve"> Сторінки веб-інтерфейсу користувача з графіками температури, вологості, диму, </w:t>
      </w:r>
      <w:r w:rsidR="005B2537">
        <w:t xml:space="preserve">горючих </w:t>
      </w:r>
      <w:r>
        <w:t>газ</w:t>
      </w:r>
      <w:r w:rsidR="005B2537">
        <w:t>ів</w:t>
      </w:r>
      <w:r>
        <w:t xml:space="preserve">, пилу, бензолу, чадного газу, вуглекислого газу наведені на рисунках </w:t>
      </w:r>
      <w:r w:rsidRPr="000C3B9B">
        <w:rPr>
          <w:lang w:val="ru-RU"/>
        </w:rPr>
        <w:t>3.</w:t>
      </w:r>
      <w:r>
        <w:rPr>
          <w:lang w:val="ru-RU"/>
        </w:rPr>
        <w:t xml:space="preserve">4 </w:t>
      </w:r>
      <w:r w:rsidRPr="00547CF4">
        <w:rPr>
          <w:lang w:val="ru-RU"/>
        </w:rPr>
        <w:t>–</w:t>
      </w:r>
      <w:r>
        <w:rPr>
          <w:lang w:val="ru-RU"/>
        </w:rPr>
        <w:t xml:space="preserve"> </w:t>
      </w:r>
      <w:r w:rsidRPr="00521CEA">
        <w:t>3.</w:t>
      </w:r>
      <w:r>
        <w:t>11.</w:t>
      </w:r>
    </w:p>
    <w:p w14:paraId="63473F46" w14:textId="77777777" w:rsidR="004366DE" w:rsidRDefault="004366DE" w:rsidP="004366DE">
      <w:pPr>
        <w:widowControl w:val="0"/>
        <w:rPr>
          <w:lang w:val="ru-RU"/>
        </w:rPr>
      </w:pPr>
    </w:p>
    <w:p w14:paraId="3F533C71" w14:textId="77777777" w:rsidR="004366DE" w:rsidRDefault="004366DE" w:rsidP="004366DE">
      <w:pPr>
        <w:widowControl w:val="0"/>
        <w:rPr>
          <w:lang w:val="ru-RU"/>
        </w:rPr>
      </w:pPr>
    </w:p>
    <w:p w14:paraId="774296FC" w14:textId="7906DCAD" w:rsidR="004366DE" w:rsidRDefault="004366DE" w:rsidP="004366DE">
      <w:pPr>
        <w:widowControl w:val="0"/>
        <w:rPr>
          <w:lang w:val="ru-RU"/>
        </w:rPr>
      </w:pPr>
    </w:p>
    <w:p w14:paraId="174CC592" w14:textId="77777777" w:rsidR="005E7E5B" w:rsidRDefault="005E7E5B" w:rsidP="004366DE">
      <w:pPr>
        <w:widowControl w:val="0"/>
        <w:rPr>
          <w:lang w:val="ru-RU"/>
        </w:rPr>
      </w:pPr>
    </w:p>
    <w:p w14:paraId="50A73CE1" w14:textId="77777777" w:rsidR="004366DE" w:rsidRDefault="004366DE" w:rsidP="0015235C">
      <w:pPr>
        <w:widowControl w:val="0"/>
        <w:ind w:firstLine="0"/>
        <w:jc w:val="center"/>
        <w:rPr>
          <w:lang w:val="ru-RU"/>
        </w:rPr>
      </w:pPr>
      <w:r>
        <w:rPr>
          <w:noProof/>
        </w:rPr>
        <w:drawing>
          <wp:inline distT="0" distB="0" distL="0" distR="0" wp14:anchorId="02E9B21F" wp14:editId="28730F3F">
            <wp:extent cx="6264792" cy="3333620"/>
            <wp:effectExtent l="19050" t="19050" r="22225" b="19685"/>
            <wp:docPr id="8266579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278975" cy="3341167"/>
                    </a:xfrm>
                    <a:prstGeom prst="rect">
                      <a:avLst/>
                    </a:prstGeom>
                    <a:noFill/>
                    <a:ln>
                      <a:solidFill>
                        <a:schemeClr val="bg2"/>
                      </a:solidFill>
                    </a:ln>
                  </pic:spPr>
                </pic:pic>
              </a:graphicData>
            </a:graphic>
          </wp:inline>
        </w:drawing>
      </w:r>
      <w:r w:rsidRPr="000C3B9B">
        <w:rPr>
          <w:lang w:val="ru-RU"/>
        </w:rPr>
        <w:t>Рисунок 3.</w:t>
      </w:r>
      <w:r>
        <w:rPr>
          <w:lang w:val="ru-RU"/>
        </w:rPr>
        <w:t>4</w:t>
      </w:r>
      <w:r w:rsidRPr="000C3B9B">
        <w:rPr>
          <w:lang w:val="ru-RU"/>
        </w:rPr>
        <w:t xml:space="preserve"> – </w:t>
      </w:r>
      <w:r>
        <w:rPr>
          <w:lang w:val="ru-RU"/>
        </w:rPr>
        <w:t xml:space="preserve">Приклад </w:t>
      </w:r>
      <w:proofErr w:type="spellStart"/>
      <w:r>
        <w:rPr>
          <w:lang w:val="ru-RU"/>
        </w:rPr>
        <w:t>графіку</w:t>
      </w:r>
      <w:proofErr w:type="spellEnd"/>
      <w:r>
        <w:rPr>
          <w:lang w:val="ru-RU"/>
        </w:rPr>
        <w:t xml:space="preserve"> </w:t>
      </w:r>
      <w:proofErr w:type="spellStart"/>
      <w:r>
        <w:rPr>
          <w:lang w:val="ru-RU"/>
        </w:rPr>
        <w:t>температури</w:t>
      </w:r>
      <w:proofErr w:type="spellEnd"/>
    </w:p>
    <w:p w14:paraId="3AD75CFB" w14:textId="77777777" w:rsidR="004366DE" w:rsidRDefault="004366DE" w:rsidP="004366DE">
      <w:pPr>
        <w:widowControl w:val="0"/>
        <w:rPr>
          <w:lang w:val="ru-RU"/>
        </w:rPr>
      </w:pPr>
    </w:p>
    <w:p w14:paraId="7316C978" w14:textId="77777777" w:rsidR="004366DE" w:rsidRDefault="004366DE" w:rsidP="005E7E5B">
      <w:pPr>
        <w:widowControl w:val="0"/>
        <w:ind w:firstLine="0"/>
        <w:jc w:val="center"/>
        <w:rPr>
          <w:lang w:val="ru-RU"/>
        </w:rPr>
      </w:pPr>
      <w:r>
        <w:rPr>
          <w:noProof/>
          <w:lang w:val="ru-RU"/>
        </w:rPr>
        <w:drawing>
          <wp:inline distT="0" distB="0" distL="0" distR="0" wp14:anchorId="23501FA1" wp14:editId="3675CC40">
            <wp:extent cx="6264275" cy="3374149"/>
            <wp:effectExtent l="19050" t="19050" r="22225" b="17145"/>
            <wp:docPr id="88666115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6272948" cy="3378821"/>
                    </a:xfrm>
                    <a:prstGeom prst="rect">
                      <a:avLst/>
                    </a:prstGeom>
                    <a:noFill/>
                    <a:ln>
                      <a:solidFill>
                        <a:schemeClr val="bg2"/>
                      </a:solidFill>
                    </a:ln>
                  </pic:spPr>
                </pic:pic>
              </a:graphicData>
            </a:graphic>
          </wp:inline>
        </w:drawing>
      </w:r>
      <w:bookmarkStart w:id="146" w:name="_Hlk183191950"/>
      <w:r w:rsidRPr="000C3B9B">
        <w:rPr>
          <w:lang w:val="ru-RU"/>
        </w:rPr>
        <w:t>Рисунок 3.</w:t>
      </w:r>
      <w:r>
        <w:rPr>
          <w:lang w:val="ru-RU"/>
        </w:rPr>
        <w:t>5</w:t>
      </w:r>
      <w:r w:rsidRPr="000C3B9B">
        <w:rPr>
          <w:lang w:val="ru-RU"/>
        </w:rPr>
        <w:t xml:space="preserve"> – </w:t>
      </w:r>
      <w:r>
        <w:rPr>
          <w:lang w:val="ru-RU"/>
        </w:rPr>
        <w:t xml:space="preserve">Приклад </w:t>
      </w:r>
      <w:proofErr w:type="spellStart"/>
      <w:r>
        <w:rPr>
          <w:lang w:val="ru-RU"/>
        </w:rPr>
        <w:t>графіку</w:t>
      </w:r>
      <w:proofErr w:type="spellEnd"/>
      <w:r>
        <w:rPr>
          <w:lang w:val="ru-RU"/>
        </w:rPr>
        <w:t xml:space="preserve"> </w:t>
      </w:r>
      <w:proofErr w:type="spellStart"/>
      <w:r>
        <w:rPr>
          <w:lang w:val="ru-RU"/>
        </w:rPr>
        <w:t>вологості</w:t>
      </w:r>
      <w:proofErr w:type="spellEnd"/>
    </w:p>
    <w:bookmarkEnd w:id="146"/>
    <w:p w14:paraId="4C3BFAF4" w14:textId="6029861E" w:rsidR="004366DE" w:rsidRDefault="004366DE" w:rsidP="004366DE">
      <w:pPr>
        <w:widowControl w:val="0"/>
        <w:rPr>
          <w:lang w:val="ru-RU"/>
        </w:rPr>
      </w:pPr>
    </w:p>
    <w:p w14:paraId="340B290E" w14:textId="47F68229" w:rsidR="005E7E5B" w:rsidRDefault="005E7E5B" w:rsidP="004366DE">
      <w:pPr>
        <w:widowControl w:val="0"/>
        <w:rPr>
          <w:lang w:val="ru-RU"/>
        </w:rPr>
      </w:pPr>
    </w:p>
    <w:p w14:paraId="56EC28FF" w14:textId="3CEDB121" w:rsidR="005E7E5B" w:rsidRDefault="005E7E5B" w:rsidP="004366DE">
      <w:pPr>
        <w:widowControl w:val="0"/>
        <w:rPr>
          <w:lang w:val="ru-RU"/>
        </w:rPr>
      </w:pPr>
    </w:p>
    <w:p w14:paraId="05B10773" w14:textId="77777777" w:rsidR="005E7E5B" w:rsidRDefault="005E7E5B" w:rsidP="004366DE">
      <w:pPr>
        <w:widowControl w:val="0"/>
        <w:rPr>
          <w:lang w:val="ru-RU"/>
        </w:rPr>
      </w:pPr>
    </w:p>
    <w:p w14:paraId="34172DF2" w14:textId="77777777" w:rsidR="004366DE" w:rsidRDefault="004366DE" w:rsidP="0015235C">
      <w:pPr>
        <w:widowControl w:val="0"/>
        <w:ind w:firstLine="0"/>
        <w:jc w:val="center"/>
      </w:pPr>
      <w:r>
        <w:rPr>
          <w:noProof/>
        </w:rPr>
        <w:drawing>
          <wp:inline distT="0" distB="0" distL="0" distR="0" wp14:anchorId="747E478F" wp14:editId="21A0743C">
            <wp:extent cx="6243527" cy="3252650"/>
            <wp:effectExtent l="19050" t="19050" r="24130" b="24130"/>
            <wp:docPr id="138558990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6251348" cy="3256724"/>
                    </a:xfrm>
                    <a:prstGeom prst="rect">
                      <a:avLst/>
                    </a:prstGeom>
                    <a:noFill/>
                    <a:ln>
                      <a:solidFill>
                        <a:schemeClr val="bg2"/>
                      </a:solidFill>
                    </a:ln>
                  </pic:spPr>
                </pic:pic>
              </a:graphicData>
            </a:graphic>
          </wp:inline>
        </w:drawing>
      </w:r>
      <w:r w:rsidRPr="000C3B9B">
        <w:t>Рисунок 3.</w:t>
      </w:r>
      <w:r>
        <w:t>6</w:t>
      </w:r>
      <w:r w:rsidRPr="000C3B9B">
        <w:t xml:space="preserve"> – Приклад графіку </w:t>
      </w:r>
      <w:r>
        <w:t>диму</w:t>
      </w:r>
    </w:p>
    <w:p w14:paraId="784A6571" w14:textId="77777777" w:rsidR="004366DE" w:rsidRDefault="004366DE" w:rsidP="004366DE">
      <w:pPr>
        <w:widowControl w:val="0"/>
      </w:pPr>
    </w:p>
    <w:p w14:paraId="592299A8" w14:textId="02DB0FB6" w:rsidR="004366DE" w:rsidRDefault="004366DE" w:rsidP="0015235C">
      <w:pPr>
        <w:widowControl w:val="0"/>
        <w:ind w:firstLine="0"/>
        <w:jc w:val="center"/>
      </w:pPr>
      <w:r>
        <w:rPr>
          <w:noProof/>
        </w:rPr>
        <w:drawing>
          <wp:inline distT="0" distB="0" distL="0" distR="0" wp14:anchorId="3B03DB2A" wp14:editId="33ADA0B5">
            <wp:extent cx="6233350" cy="3234513"/>
            <wp:effectExtent l="19050" t="19050" r="15240" b="23495"/>
            <wp:docPr id="104970363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239951" cy="3237938"/>
                    </a:xfrm>
                    <a:prstGeom prst="rect">
                      <a:avLst/>
                    </a:prstGeom>
                    <a:noFill/>
                    <a:ln>
                      <a:solidFill>
                        <a:schemeClr val="bg2"/>
                      </a:solidFill>
                    </a:ln>
                  </pic:spPr>
                </pic:pic>
              </a:graphicData>
            </a:graphic>
          </wp:inline>
        </w:drawing>
      </w:r>
      <w:bookmarkStart w:id="147" w:name="_Hlk183192176"/>
      <w:r w:rsidRPr="000C3B9B">
        <w:t>Рисунок 3.</w:t>
      </w:r>
      <w:r>
        <w:t>7</w:t>
      </w:r>
      <w:r w:rsidRPr="000C3B9B">
        <w:t xml:space="preserve"> – Приклад графіку</w:t>
      </w:r>
      <w:r>
        <w:t xml:space="preserve"> </w:t>
      </w:r>
      <w:r w:rsidR="005E7E5B">
        <w:t xml:space="preserve">горючих </w:t>
      </w:r>
      <w:r w:rsidRPr="005E7E5B">
        <w:t>газ</w:t>
      </w:r>
      <w:r w:rsidR="005E7E5B" w:rsidRPr="005E7E5B">
        <w:t>ів</w:t>
      </w:r>
      <w:bookmarkEnd w:id="147"/>
    </w:p>
    <w:p w14:paraId="1F6DBABE" w14:textId="26FAFD32" w:rsidR="004366DE" w:rsidRDefault="004366DE" w:rsidP="004366DE">
      <w:pPr>
        <w:widowControl w:val="0"/>
      </w:pPr>
    </w:p>
    <w:p w14:paraId="05D03EE9" w14:textId="210A18A9" w:rsidR="005E7E5B" w:rsidRDefault="005E7E5B" w:rsidP="004366DE">
      <w:pPr>
        <w:widowControl w:val="0"/>
      </w:pPr>
    </w:p>
    <w:p w14:paraId="1B60BEB9" w14:textId="698182F1" w:rsidR="005E7E5B" w:rsidRDefault="005E7E5B" w:rsidP="004366DE">
      <w:pPr>
        <w:widowControl w:val="0"/>
      </w:pPr>
    </w:p>
    <w:p w14:paraId="2889392F" w14:textId="77777777" w:rsidR="005E7E5B" w:rsidRDefault="005E7E5B" w:rsidP="004366DE">
      <w:pPr>
        <w:widowControl w:val="0"/>
      </w:pPr>
    </w:p>
    <w:p w14:paraId="4FA1D667" w14:textId="51E20EF5" w:rsidR="004366DE" w:rsidRDefault="004366DE" w:rsidP="0015235C">
      <w:pPr>
        <w:widowControl w:val="0"/>
        <w:ind w:firstLine="0"/>
        <w:jc w:val="center"/>
      </w:pPr>
      <w:r>
        <w:rPr>
          <w:noProof/>
        </w:rPr>
        <w:drawing>
          <wp:inline distT="0" distB="0" distL="0" distR="0" wp14:anchorId="596D34F4" wp14:editId="442F5CB7">
            <wp:extent cx="6170428" cy="3252280"/>
            <wp:effectExtent l="19050" t="19050" r="20955" b="24765"/>
            <wp:docPr id="2667737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6187642" cy="3261353"/>
                    </a:xfrm>
                    <a:prstGeom prst="rect">
                      <a:avLst/>
                    </a:prstGeom>
                    <a:noFill/>
                    <a:ln>
                      <a:solidFill>
                        <a:schemeClr val="bg2"/>
                      </a:solidFill>
                    </a:ln>
                  </pic:spPr>
                </pic:pic>
              </a:graphicData>
            </a:graphic>
          </wp:inline>
        </w:drawing>
      </w:r>
      <w:bookmarkStart w:id="148" w:name="_Hlk183192328"/>
      <w:r w:rsidRPr="00D31EF1">
        <w:t>Рисунок 3.</w:t>
      </w:r>
      <w:r>
        <w:t>8</w:t>
      </w:r>
      <w:r w:rsidRPr="00D31EF1">
        <w:t xml:space="preserve"> – Приклад графіку </w:t>
      </w:r>
      <w:r>
        <w:t>пилу</w:t>
      </w:r>
      <w:bookmarkEnd w:id="148"/>
    </w:p>
    <w:p w14:paraId="0EAAFCEC" w14:textId="77777777" w:rsidR="004366DE" w:rsidRDefault="004366DE" w:rsidP="004366DE">
      <w:pPr>
        <w:widowControl w:val="0"/>
      </w:pPr>
    </w:p>
    <w:p w14:paraId="50B5927F" w14:textId="77777777" w:rsidR="004366DE" w:rsidRDefault="004366DE" w:rsidP="0015235C">
      <w:pPr>
        <w:widowControl w:val="0"/>
        <w:ind w:firstLine="0"/>
        <w:jc w:val="center"/>
      </w:pPr>
      <w:r>
        <w:rPr>
          <w:noProof/>
        </w:rPr>
        <w:drawing>
          <wp:inline distT="0" distB="0" distL="0" distR="0" wp14:anchorId="782C4599" wp14:editId="0F613D68">
            <wp:extent cx="6264792" cy="3353742"/>
            <wp:effectExtent l="19050" t="19050" r="22225" b="18415"/>
            <wp:docPr id="127940404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280483" cy="3362142"/>
                    </a:xfrm>
                    <a:prstGeom prst="rect">
                      <a:avLst/>
                    </a:prstGeom>
                    <a:noFill/>
                    <a:ln>
                      <a:solidFill>
                        <a:schemeClr val="bg2"/>
                      </a:solidFill>
                    </a:ln>
                  </pic:spPr>
                </pic:pic>
              </a:graphicData>
            </a:graphic>
          </wp:inline>
        </w:drawing>
      </w:r>
      <w:bookmarkStart w:id="149" w:name="_Hlk183192406"/>
      <w:r w:rsidRPr="00521CEA">
        <w:t>Рисунок 3.</w:t>
      </w:r>
      <w:r>
        <w:t>9</w:t>
      </w:r>
      <w:r w:rsidRPr="00521CEA">
        <w:t xml:space="preserve"> – Приклад графіку </w:t>
      </w:r>
      <w:r>
        <w:t>бензолу</w:t>
      </w:r>
    </w:p>
    <w:bookmarkEnd w:id="149"/>
    <w:p w14:paraId="60C1E4C8" w14:textId="207D758E" w:rsidR="004366DE" w:rsidRDefault="004366DE" w:rsidP="004366DE">
      <w:pPr>
        <w:widowControl w:val="0"/>
      </w:pPr>
    </w:p>
    <w:p w14:paraId="081399F6" w14:textId="73062FE1" w:rsidR="005E7E5B" w:rsidRDefault="005E7E5B" w:rsidP="004366DE">
      <w:pPr>
        <w:widowControl w:val="0"/>
      </w:pPr>
    </w:p>
    <w:p w14:paraId="4F67CFCF" w14:textId="5C9C28D1" w:rsidR="005E7E5B" w:rsidRDefault="005E7E5B" w:rsidP="004366DE">
      <w:pPr>
        <w:widowControl w:val="0"/>
      </w:pPr>
    </w:p>
    <w:p w14:paraId="6DD6B3FD" w14:textId="77777777" w:rsidR="005E7E5B" w:rsidRDefault="005E7E5B" w:rsidP="004366DE">
      <w:pPr>
        <w:widowControl w:val="0"/>
      </w:pPr>
    </w:p>
    <w:p w14:paraId="0972B3E9" w14:textId="77777777" w:rsidR="004366DE" w:rsidRDefault="004366DE" w:rsidP="0015235C">
      <w:pPr>
        <w:widowControl w:val="0"/>
        <w:ind w:firstLine="0"/>
        <w:jc w:val="center"/>
      </w:pPr>
      <w:r>
        <w:rPr>
          <w:noProof/>
        </w:rPr>
        <w:drawing>
          <wp:inline distT="0" distB="0" distL="0" distR="0" wp14:anchorId="4E2AF898" wp14:editId="19273FBE">
            <wp:extent cx="6206173" cy="3330206"/>
            <wp:effectExtent l="19050" t="19050" r="23495" b="22860"/>
            <wp:docPr id="88462258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236437" cy="3346445"/>
                    </a:xfrm>
                    <a:prstGeom prst="rect">
                      <a:avLst/>
                    </a:prstGeom>
                    <a:noFill/>
                    <a:ln>
                      <a:solidFill>
                        <a:schemeClr val="bg2"/>
                      </a:solidFill>
                    </a:ln>
                  </pic:spPr>
                </pic:pic>
              </a:graphicData>
            </a:graphic>
          </wp:inline>
        </w:drawing>
      </w:r>
      <w:bookmarkStart w:id="150" w:name="_Hlk183192541"/>
      <w:r w:rsidRPr="00521CEA">
        <w:t>Рисунок 3.</w:t>
      </w:r>
      <w:r>
        <w:t>10</w:t>
      </w:r>
      <w:r w:rsidRPr="00521CEA">
        <w:t xml:space="preserve"> – Приклад графіку </w:t>
      </w:r>
      <w:r>
        <w:t>чадного газу</w:t>
      </w:r>
    </w:p>
    <w:p w14:paraId="106CB0AA" w14:textId="77777777" w:rsidR="004366DE" w:rsidRDefault="004366DE" w:rsidP="004366DE">
      <w:pPr>
        <w:widowControl w:val="0"/>
      </w:pPr>
    </w:p>
    <w:bookmarkEnd w:id="150"/>
    <w:p w14:paraId="34C21405" w14:textId="77777777" w:rsidR="004366DE" w:rsidRDefault="004366DE" w:rsidP="0015235C">
      <w:pPr>
        <w:widowControl w:val="0"/>
        <w:ind w:firstLine="0"/>
        <w:jc w:val="center"/>
      </w:pPr>
      <w:r>
        <w:rPr>
          <w:noProof/>
        </w:rPr>
        <w:drawing>
          <wp:inline distT="0" distB="0" distL="0" distR="0" wp14:anchorId="63F74C62" wp14:editId="216F9936">
            <wp:extent cx="6206642" cy="3282315"/>
            <wp:effectExtent l="19050" t="19050" r="22860" b="13335"/>
            <wp:docPr id="73056129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6212176" cy="3285242"/>
                    </a:xfrm>
                    <a:prstGeom prst="rect">
                      <a:avLst/>
                    </a:prstGeom>
                    <a:noFill/>
                    <a:ln>
                      <a:solidFill>
                        <a:schemeClr val="bg2"/>
                      </a:solidFill>
                    </a:ln>
                  </pic:spPr>
                </pic:pic>
              </a:graphicData>
            </a:graphic>
          </wp:inline>
        </w:drawing>
      </w:r>
      <w:bookmarkStart w:id="151" w:name="_Hlk183192708"/>
      <w:r w:rsidRPr="00521CEA">
        <w:t>Рисунок 3.</w:t>
      </w:r>
      <w:r>
        <w:t>11</w:t>
      </w:r>
      <w:r w:rsidRPr="00521CEA">
        <w:t xml:space="preserve"> – Приклад графіку </w:t>
      </w:r>
      <w:r>
        <w:t>вуглекислого газу</w:t>
      </w:r>
    </w:p>
    <w:bookmarkEnd w:id="151"/>
    <w:p w14:paraId="1486C861" w14:textId="77777777" w:rsidR="004366DE" w:rsidRDefault="004366DE" w:rsidP="004366DE">
      <w:pPr>
        <w:widowControl w:val="0"/>
      </w:pPr>
    </w:p>
    <w:p w14:paraId="11C1EC6F" w14:textId="1B9FBE52" w:rsidR="004366DE" w:rsidRDefault="004366DE" w:rsidP="004366DE">
      <w:pPr>
        <w:widowControl w:val="0"/>
        <w:rPr>
          <w:lang w:val="ru-RU"/>
        </w:rPr>
      </w:pPr>
      <w:r w:rsidRPr="00A64632">
        <w:t>Стор</w:t>
      </w:r>
      <w:r>
        <w:t xml:space="preserve">інка </w:t>
      </w:r>
      <w:bookmarkStart w:id="152" w:name="_Hlk183197878"/>
      <w:bookmarkStart w:id="153" w:name="_Hlk183196332"/>
      <w:r w:rsidRPr="006B288C">
        <w:t>«</w:t>
      </w:r>
      <w:r>
        <w:rPr>
          <w:lang w:val="en-US"/>
        </w:rPr>
        <w:t>Calibration</w:t>
      </w:r>
      <w:r w:rsidRPr="006B288C">
        <w:t>»</w:t>
      </w:r>
      <w:bookmarkEnd w:id="152"/>
      <w:r>
        <w:t xml:space="preserve"> </w:t>
      </w:r>
      <w:bookmarkEnd w:id="153"/>
      <w:r>
        <w:t xml:space="preserve">складається з форм для калібрування датчиків типу </w:t>
      </w:r>
      <w:r>
        <w:rPr>
          <w:lang w:val="en-US"/>
        </w:rPr>
        <w:t>MQ</w:t>
      </w:r>
      <w:r w:rsidRPr="00A64632">
        <w:t>, температури, вологост</w:t>
      </w:r>
      <w:r>
        <w:t xml:space="preserve">і, вуглекислого газу. Для калібрування датчиків типу </w:t>
      </w:r>
      <w:r>
        <w:rPr>
          <w:lang w:val="en-US"/>
        </w:rPr>
        <w:lastRenderedPageBreak/>
        <w:t>MQ</w:t>
      </w:r>
      <w:r>
        <w:t xml:space="preserve"> необхідно подати на датчик живлення та почекати 2-3 хвилини</w:t>
      </w:r>
      <w:r w:rsidR="003E7BE6" w:rsidRPr="00795E00">
        <w:t>,</w:t>
      </w:r>
      <w:r>
        <w:t xml:space="preserve"> поки датчик розігріється і вийде на робочий режим. Після чого помістити датчик у</w:t>
      </w:r>
      <w:r w:rsidR="005E7E5B">
        <w:t xml:space="preserve"> повітря</w:t>
      </w:r>
      <w:r>
        <w:t xml:space="preserve"> без забрудн</w:t>
      </w:r>
      <w:r w:rsidR="00095E8A">
        <w:t>ювача</w:t>
      </w:r>
      <w:r w:rsidR="005E7E5B">
        <w:t>,</w:t>
      </w:r>
      <w:r>
        <w:t xml:space="preserve"> на який реагує датчик</w:t>
      </w:r>
      <w:r w:rsidR="005E7E5B">
        <w:t>,</w:t>
      </w:r>
      <w:r>
        <w:t xml:space="preserve"> та поміряти омметром опір датчику. Отримане значення опору в кілоомах записати у поле форми </w:t>
      </w:r>
      <w:r>
        <w:rPr>
          <w:lang w:val="en-US"/>
        </w:rPr>
        <w:t>R</w:t>
      </w:r>
      <w:r w:rsidRPr="00A64632">
        <w:rPr>
          <w:vertAlign w:val="subscript"/>
          <w:lang w:val="ru-RU"/>
        </w:rPr>
        <w:t>0</w:t>
      </w:r>
      <w:r w:rsidRPr="00A64632">
        <w:rPr>
          <w:lang w:val="ru-RU"/>
        </w:rPr>
        <w:t xml:space="preserve">. </w:t>
      </w:r>
      <w:r>
        <w:t xml:space="preserve">Опір </w:t>
      </w:r>
      <w:r>
        <w:rPr>
          <w:lang w:val="en-US"/>
        </w:rPr>
        <w:t>R</w:t>
      </w:r>
      <w:r>
        <w:rPr>
          <w:vertAlign w:val="subscript"/>
          <w:lang w:val="en-US"/>
        </w:rPr>
        <w:t>L</w:t>
      </w:r>
      <w:r>
        <w:t xml:space="preserve"> є резистор</w:t>
      </w:r>
      <w:r w:rsidR="005E7E5B">
        <w:t xml:space="preserve">ом </w:t>
      </w:r>
      <w:r>
        <w:t>навантаження датчика та</w:t>
      </w:r>
      <w:r>
        <w:rPr>
          <w:lang w:val="ru-RU"/>
        </w:rPr>
        <w:t xml:space="preserve"> </w:t>
      </w:r>
      <w:proofErr w:type="spellStart"/>
      <w:r w:rsidR="005E7E5B">
        <w:rPr>
          <w:lang w:val="ru-RU"/>
        </w:rPr>
        <w:t>ви</w:t>
      </w:r>
      <w:r>
        <w:rPr>
          <w:lang w:val="ru-RU"/>
        </w:rPr>
        <w:t>мір</w:t>
      </w:r>
      <w:r w:rsidR="005E7E5B">
        <w:rPr>
          <w:lang w:val="ru-RU"/>
        </w:rPr>
        <w:t>ю</w:t>
      </w:r>
      <w:r>
        <w:rPr>
          <w:lang w:val="ru-RU"/>
        </w:rPr>
        <w:t>ється</w:t>
      </w:r>
      <w:proofErr w:type="spellEnd"/>
      <w:r>
        <w:rPr>
          <w:lang w:val="ru-RU"/>
        </w:rPr>
        <w:t xml:space="preserve"> омметром на </w:t>
      </w:r>
      <w:proofErr w:type="spellStart"/>
      <w:r>
        <w:rPr>
          <w:lang w:val="ru-RU"/>
        </w:rPr>
        <w:t>вимкненій</w:t>
      </w:r>
      <w:proofErr w:type="spellEnd"/>
      <w:r>
        <w:rPr>
          <w:lang w:val="ru-RU"/>
        </w:rPr>
        <w:t xml:space="preserve"> </w:t>
      </w:r>
      <w:proofErr w:type="spellStart"/>
      <w:r>
        <w:rPr>
          <w:lang w:val="ru-RU"/>
        </w:rPr>
        <w:t>платі</w:t>
      </w:r>
      <w:proofErr w:type="spellEnd"/>
      <w:r>
        <w:rPr>
          <w:lang w:val="ru-RU"/>
        </w:rPr>
        <w:t xml:space="preserve"> датчику. </w:t>
      </w:r>
      <w:proofErr w:type="spellStart"/>
      <w:r>
        <w:rPr>
          <w:lang w:val="ru-RU"/>
        </w:rPr>
        <w:t>Коефіціенти</w:t>
      </w:r>
      <w:proofErr w:type="spellEnd"/>
      <w:r>
        <w:rPr>
          <w:lang w:val="ru-RU"/>
        </w:rPr>
        <w:t xml:space="preserve"> </w:t>
      </w:r>
      <w:r>
        <w:rPr>
          <w:lang w:val="en-US"/>
        </w:rPr>
        <w:t>K</w:t>
      </w:r>
      <w:r>
        <w:rPr>
          <w:lang w:val="ru-RU"/>
        </w:rPr>
        <w:t xml:space="preserve"> та </w:t>
      </w:r>
      <w:r>
        <w:rPr>
          <w:lang w:val="en-US"/>
        </w:rPr>
        <w:t>B</w:t>
      </w:r>
      <w:r>
        <w:rPr>
          <w:lang w:val="ru-RU"/>
        </w:rPr>
        <w:t xml:space="preserve"> </w:t>
      </w:r>
      <w:r>
        <w:t xml:space="preserve">є </w:t>
      </w:r>
      <w:proofErr w:type="spellStart"/>
      <w:r>
        <w:t>коефіціентами</w:t>
      </w:r>
      <w:proofErr w:type="spellEnd"/>
      <w:r>
        <w:t xml:space="preserve"> степеневої функції перетворення значення опору датчику у значення в частинках на мільйон</w:t>
      </w:r>
      <w:r>
        <w:rPr>
          <w:lang w:val="ru-RU"/>
        </w:rPr>
        <w:t>:</w:t>
      </w:r>
      <w:r>
        <w:t xml:space="preserve"> </w:t>
      </w:r>
      <w:r>
        <w:rPr>
          <w:lang w:val="en-US"/>
        </w:rPr>
        <w:t>PPM</w:t>
      </w:r>
      <w:r w:rsidRPr="00A64632">
        <w:rPr>
          <w:lang w:val="ru-RU"/>
        </w:rPr>
        <w:t xml:space="preserve"> = </w:t>
      </w:r>
      <w:r>
        <w:rPr>
          <w:lang w:val="en-US"/>
        </w:rPr>
        <w:t>K</w:t>
      </w:r>
      <w:r w:rsidR="00673C12">
        <w:rPr>
          <w:lang w:val="ru-RU"/>
        </w:rPr>
        <w:t>∙</w:t>
      </w:r>
      <w:r w:rsidRPr="00A64632">
        <w:rPr>
          <w:lang w:val="ru-RU"/>
        </w:rPr>
        <w:t>(</w:t>
      </w:r>
      <w:r>
        <w:rPr>
          <w:lang w:val="en-US"/>
        </w:rPr>
        <w:t>R</w:t>
      </w:r>
      <w:r>
        <w:rPr>
          <w:vertAlign w:val="subscript"/>
          <w:lang w:val="en-US"/>
        </w:rPr>
        <w:t>s</w:t>
      </w:r>
      <w:r w:rsidRPr="00A64632">
        <w:rPr>
          <w:lang w:val="ru-RU"/>
        </w:rPr>
        <w:t>/</w:t>
      </w:r>
      <w:r>
        <w:rPr>
          <w:lang w:val="en-US"/>
        </w:rPr>
        <w:t>R</w:t>
      </w:r>
      <w:proofErr w:type="gramStart"/>
      <w:r w:rsidRPr="00A64632">
        <w:rPr>
          <w:vertAlign w:val="subscript"/>
          <w:lang w:val="ru-RU"/>
        </w:rPr>
        <w:t>0</w:t>
      </w:r>
      <w:r w:rsidRPr="00A64632">
        <w:rPr>
          <w:lang w:val="ru-RU"/>
        </w:rPr>
        <w:t>)</w:t>
      </w:r>
      <w:r>
        <w:rPr>
          <w:vertAlign w:val="superscript"/>
          <w:lang w:val="en-US"/>
        </w:rPr>
        <w:t>B</w:t>
      </w:r>
      <w:r>
        <w:rPr>
          <w:lang w:val="ru-RU"/>
        </w:rPr>
        <w:t>.</w:t>
      </w:r>
      <w:proofErr w:type="gramEnd"/>
    </w:p>
    <w:p w14:paraId="579824D5" w14:textId="5B8F79B9" w:rsidR="004366DE" w:rsidRDefault="004366DE" w:rsidP="004366DE">
      <w:pPr>
        <w:widowControl w:val="0"/>
      </w:pPr>
      <w:r>
        <w:rPr>
          <w:lang w:val="ru-RU"/>
        </w:rPr>
        <w:t xml:space="preserve">Параметр </w:t>
      </w:r>
      <w:r>
        <w:rPr>
          <w:lang w:val="en-US"/>
        </w:rPr>
        <w:t>R</w:t>
      </w:r>
      <w:r>
        <w:rPr>
          <w:vertAlign w:val="subscript"/>
          <w:lang w:val="en-US"/>
        </w:rPr>
        <w:t>s</w:t>
      </w:r>
      <w:r>
        <w:t xml:space="preserve"> є поточни</w:t>
      </w:r>
      <w:r w:rsidR="005E7E5B">
        <w:t>м</w:t>
      </w:r>
      <w:r>
        <w:t xml:space="preserve"> оп</w:t>
      </w:r>
      <w:r w:rsidR="005E7E5B">
        <w:t>о</w:t>
      </w:r>
      <w:r>
        <w:t>р</w:t>
      </w:r>
      <w:r w:rsidR="005E7E5B">
        <w:t>ом</w:t>
      </w:r>
      <w:r>
        <w:t xml:space="preserve"> датчика</w:t>
      </w:r>
      <w:r w:rsidR="005E7E5B">
        <w:t>,</w:t>
      </w:r>
      <w:r>
        <w:t xml:space="preserve"> розраховани</w:t>
      </w:r>
      <w:r w:rsidR="005E7E5B">
        <w:t>м</w:t>
      </w:r>
      <w:r>
        <w:t xml:space="preserve"> системою моніторингу мікроклімату в реальному часі.</w:t>
      </w:r>
      <w:r>
        <w:rPr>
          <w:lang w:val="ru-RU"/>
        </w:rPr>
        <w:t xml:space="preserve"> </w:t>
      </w:r>
      <w:proofErr w:type="spellStart"/>
      <w:r>
        <w:rPr>
          <w:lang w:val="ru-RU"/>
        </w:rPr>
        <w:t>Сторінка</w:t>
      </w:r>
      <w:proofErr w:type="spellEnd"/>
      <w:r>
        <w:rPr>
          <w:lang w:val="ru-RU"/>
        </w:rPr>
        <w:t xml:space="preserve"> </w:t>
      </w:r>
      <w:proofErr w:type="spellStart"/>
      <w:r>
        <w:rPr>
          <w:lang w:val="ru-RU"/>
        </w:rPr>
        <w:t>калібрування</w:t>
      </w:r>
      <w:proofErr w:type="spellEnd"/>
      <w:r>
        <w:rPr>
          <w:lang w:val="ru-RU"/>
        </w:rPr>
        <w:t xml:space="preserve"> </w:t>
      </w:r>
      <w:proofErr w:type="spellStart"/>
      <w:r>
        <w:rPr>
          <w:lang w:val="ru-RU"/>
        </w:rPr>
        <w:t>датчиків</w:t>
      </w:r>
      <w:proofErr w:type="spellEnd"/>
      <w:r>
        <w:rPr>
          <w:lang w:val="ru-RU"/>
        </w:rPr>
        <w:t xml:space="preserve"> наведена </w:t>
      </w:r>
      <w:proofErr w:type="gramStart"/>
      <w:r>
        <w:rPr>
          <w:lang w:val="ru-RU"/>
        </w:rPr>
        <w:t>на рисунку</w:t>
      </w:r>
      <w:proofErr w:type="gramEnd"/>
      <w:r w:rsidRPr="00547CF4">
        <w:t xml:space="preserve"> </w:t>
      </w:r>
      <w:r w:rsidRPr="00521CEA">
        <w:t>3.</w:t>
      </w:r>
      <w:r>
        <w:t>12.</w:t>
      </w:r>
    </w:p>
    <w:p w14:paraId="02C9D64D" w14:textId="77777777" w:rsidR="004366DE" w:rsidRPr="00547CF4" w:rsidRDefault="004366DE" w:rsidP="004366DE">
      <w:pPr>
        <w:widowControl w:val="0"/>
        <w:rPr>
          <w:lang w:val="ru-RU"/>
        </w:rPr>
      </w:pPr>
    </w:p>
    <w:p w14:paraId="142EF010" w14:textId="77777777" w:rsidR="004366DE" w:rsidRDefault="004366DE" w:rsidP="0015235C">
      <w:pPr>
        <w:widowControl w:val="0"/>
        <w:ind w:firstLine="0"/>
        <w:jc w:val="center"/>
      </w:pPr>
      <w:r>
        <w:rPr>
          <w:noProof/>
        </w:rPr>
        <w:drawing>
          <wp:inline distT="0" distB="0" distL="0" distR="0" wp14:anchorId="523EE93E" wp14:editId="55284B54">
            <wp:extent cx="6221630" cy="3585210"/>
            <wp:effectExtent l="19050" t="19050" r="27305" b="15240"/>
            <wp:docPr id="31333142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6240141" cy="3595877"/>
                    </a:xfrm>
                    <a:prstGeom prst="rect">
                      <a:avLst/>
                    </a:prstGeom>
                    <a:noFill/>
                    <a:ln>
                      <a:solidFill>
                        <a:schemeClr val="bg2"/>
                      </a:solidFill>
                    </a:ln>
                  </pic:spPr>
                </pic:pic>
              </a:graphicData>
            </a:graphic>
          </wp:inline>
        </w:drawing>
      </w:r>
    </w:p>
    <w:p w14:paraId="67BC501B" w14:textId="5152298C" w:rsidR="004366DE" w:rsidRDefault="004366DE" w:rsidP="0015235C">
      <w:pPr>
        <w:widowControl w:val="0"/>
        <w:jc w:val="center"/>
      </w:pPr>
      <w:r w:rsidRPr="00521CEA">
        <w:t>Рисунок 3.</w:t>
      </w:r>
      <w:r>
        <w:t>12</w:t>
      </w:r>
      <w:r w:rsidRPr="00521CEA">
        <w:t xml:space="preserve"> </w:t>
      </w:r>
      <w:bookmarkStart w:id="154" w:name="_Hlk183197387"/>
      <w:r w:rsidRPr="00521CEA">
        <w:t>–</w:t>
      </w:r>
      <w:bookmarkEnd w:id="154"/>
      <w:r w:rsidRPr="00521CEA">
        <w:t xml:space="preserve"> </w:t>
      </w:r>
      <w:r>
        <w:t>Сторінка калібр</w:t>
      </w:r>
      <w:r w:rsidR="003E7BE6">
        <w:t>у</w:t>
      </w:r>
      <w:r w:rsidRPr="00673C12">
        <w:t>в</w:t>
      </w:r>
      <w:r w:rsidR="003E7BE6" w:rsidRPr="00673C12">
        <w:t>ання</w:t>
      </w:r>
      <w:r>
        <w:t xml:space="preserve"> датчиків</w:t>
      </w:r>
    </w:p>
    <w:p w14:paraId="3E5A18CA" w14:textId="77777777" w:rsidR="004366DE" w:rsidRDefault="004366DE" w:rsidP="004366DE">
      <w:pPr>
        <w:widowControl w:val="0"/>
      </w:pPr>
    </w:p>
    <w:p w14:paraId="2175D653" w14:textId="62E587CC" w:rsidR="004366DE" w:rsidRPr="00A60827" w:rsidRDefault="004366DE" w:rsidP="004366DE">
      <w:pPr>
        <w:widowControl w:val="0"/>
      </w:pPr>
      <w:r w:rsidRPr="00A839E6">
        <w:t xml:space="preserve">Створений </w:t>
      </w:r>
      <w:bookmarkStart w:id="155" w:name="_Hlk183540647"/>
      <w:r w:rsidRPr="00A839E6">
        <w:t xml:space="preserve">веб-інтерфейс </w:t>
      </w:r>
      <w:bookmarkEnd w:id="155"/>
      <w:r w:rsidRPr="00A839E6">
        <w:t>є адаптивним до розмірів екрану, що дозволяє його коректне відображення на різних пристроях, включаючи мобільні телефони та планшети. Це забезпечує зручн</w:t>
      </w:r>
      <w:r w:rsidR="00791C2F">
        <w:t xml:space="preserve">е використання </w:t>
      </w:r>
      <w:r w:rsidR="00791C2F" w:rsidRPr="00A839E6">
        <w:t>веб-інтерфейс</w:t>
      </w:r>
      <w:r w:rsidR="00791C2F">
        <w:t>у</w:t>
      </w:r>
      <w:r w:rsidR="00791C2F" w:rsidRPr="00A839E6">
        <w:t xml:space="preserve"> </w:t>
      </w:r>
      <w:r w:rsidRPr="00A839E6">
        <w:t>на будь-якому екрані.</w:t>
      </w:r>
      <w:r w:rsidRPr="00A64632">
        <w:t xml:space="preserve"> </w:t>
      </w:r>
      <w:r w:rsidRPr="00A839E6">
        <w:t xml:space="preserve">Адаптивний веб-інтерфейс автоматично підлаштовується під різні роздільні </w:t>
      </w:r>
      <w:r w:rsidRPr="00A839E6">
        <w:lastRenderedPageBreak/>
        <w:t>здатності</w:t>
      </w:r>
      <w:r>
        <w:t xml:space="preserve"> екранів</w:t>
      </w:r>
      <w:r w:rsidRPr="00A839E6">
        <w:t xml:space="preserve">, зберігаючи зручне розташування елементів та забезпечуючи легкий доступ до всіх функцій. Завдяки </w:t>
      </w:r>
      <w:proofErr w:type="spellStart"/>
      <w:r w:rsidR="00791C2F">
        <w:rPr>
          <w:lang w:val="ru-RU"/>
        </w:rPr>
        <w:t>цьо</w:t>
      </w:r>
      <w:proofErr w:type="spellEnd"/>
      <w:r w:rsidRPr="00A839E6">
        <w:t xml:space="preserve">му користувачі можуть </w:t>
      </w:r>
      <w:proofErr w:type="spellStart"/>
      <w:r w:rsidRPr="00A839E6">
        <w:t>комфортно</w:t>
      </w:r>
      <w:proofErr w:type="spellEnd"/>
      <w:r w:rsidRPr="00A839E6">
        <w:t xml:space="preserve"> працювати з веб-інтерфейсом як на великих моніторах, так і на невеликих мобільних пристроях, без необхідності збільшувати сторінку</w:t>
      </w:r>
      <w:r>
        <w:t xml:space="preserve"> вручну</w:t>
      </w:r>
      <w:r w:rsidRPr="00A839E6">
        <w:t>.</w:t>
      </w:r>
      <w:r>
        <w:t xml:space="preserve"> </w:t>
      </w:r>
      <w:r w:rsidRPr="00791C2F">
        <w:t>Веб-</w:t>
      </w:r>
      <w:r>
        <w:t>інтерфейс</w:t>
      </w:r>
      <w:r w:rsidRPr="00A839E6">
        <w:t xml:space="preserve"> використовує сучасні технології</w:t>
      </w:r>
      <w:r>
        <w:t xml:space="preserve"> для зміни розт</w:t>
      </w:r>
      <w:r w:rsidR="00791C2F">
        <w:t>а</w:t>
      </w:r>
      <w:r>
        <w:t xml:space="preserve">шування елементів на сторінці. На сторінках </w:t>
      </w:r>
      <w:r w:rsidRPr="00A839E6">
        <w:t>«</w:t>
      </w:r>
      <w:proofErr w:type="spellStart"/>
      <w:r w:rsidRPr="00A839E6">
        <w:t>Calibration</w:t>
      </w:r>
      <w:proofErr w:type="spellEnd"/>
      <w:r w:rsidRPr="00A839E6">
        <w:t>»</w:t>
      </w:r>
      <w:r>
        <w:t xml:space="preserve"> та</w:t>
      </w:r>
      <w:r w:rsidRPr="00A839E6">
        <w:t xml:space="preserve"> </w:t>
      </w:r>
      <w:r w:rsidRPr="00AD0427">
        <w:t>«</w:t>
      </w:r>
      <w:proofErr w:type="spellStart"/>
      <w:r w:rsidRPr="00AD0427">
        <w:t>Home</w:t>
      </w:r>
      <w:proofErr w:type="spellEnd"/>
      <w:r w:rsidRPr="00AD0427">
        <w:t>»</w:t>
      </w:r>
      <w:r>
        <w:t xml:space="preserve"> використовується </w:t>
      </w:r>
      <w:r w:rsidRPr="00A839E6">
        <w:t>CSS</w:t>
      </w:r>
      <w:r>
        <w:t xml:space="preserve"> </w:t>
      </w:r>
      <w:r>
        <w:rPr>
          <w:lang w:val="en-US"/>
        </w:rPr>
        <w:t>Grid</w:t>
      </w:r>
      <w:r w:rsidRPr="00A64632">
        <w:t xml:space="preserve"> для </w:t>
      </w:r>
      <w:r w:rsidRPr="00A60827">
        <w:t>зміни позицій елементів сторінок</w:t>
      </w:r>
      <w:r w:rsidR="00791C2F">
        <w:t>:</w:t>
      </w:r>
      <w:r w:rsidRPr="00A60827">
        <w:t xml:space="preserve"> чим вужчий екран</w:t>
      </w:r>
      <w:r w:rsidR="00791C2F">
        <w:t>,</w:t>
      </w:r>
      <w:r w:rsidRPr="00A60827">
        <w:t xml:space="preserve"> тим менше колонок та тим більше рядків, що забезпечує плавну адаптацію під будь-який розмір екрану.</w:t>
      </w:r>
    </w:p>
    <w:p w14:paraId="40ABF8EE" w14:textId="497B8F39" w:rsidR="004366DE" w:rsidRDefault="004366DE" w:rsidP="004366DE">
      <w:pPr>
        <w:widowControl w:val="0"/>
      </w:pPr>
      <w:r w:rsidRPr="00A60827">
        <w:t xml:space="preserve">На сторінках з графіками використовується </w:t>
      </w:r>
      <w:proofErr w:type="spellStart"/>
      <w:r w:rsidRPr="00A60827">
        <w:t>флексбокс</w:t>
      </w:r>
      <w:proofErr w:type="spellEnd"/>
      <w:r w:rsidRPr="00A60827">
        <w:t xml:space="preserve"> для зміни розміру графіків відповідно до розміру екрану пристрою користувача. </w:t>
      </w:r>
      <w:proofErr w:type="spellStart"/>
      <w:r>
        <w:rPr>
          <w:lang w:val="ru-RU"/>
        </w:rPr>
        <w:t>Мобільні</w:t>
      </w:r>
      <w:proofErr w:type="spellEnd"/>
      <w:r>
        <w:rPr>
          <w:lang w:val="ru-RU"/>
        </w:rPr>
        <w:t xml:space="preserve"> </w:t>
      </w:r>
      <w:proofErr w:type="spellStart"/>
      <w:r>
        <w:rPr>
          <w:lang w:val="ru-RU"/>
        </w:rPr>
        <w:t>версії</w:t>
      </w:r>
      <w:proofErr w:type="spellEnd"/>
      <w:r>
        <w:rPr>
          <w:lang w:val="ru-RU"/>
        </w:rPr>
        <w:t xml:space="preserve"> </w:t>
      </w:r>
      <w:proofErr w:type="spellStart"/>
      <w:r>
        <w:rPr>
          <w:lang w:val="ru-RU"/>
        </w:rPr>
        <w:t>сторінок</w:t>
      </w:r>
      <w:proofErr w:type="spellEnd"/>
      <w:r>
        <w:rPr>
          <w:lang w:val="ru-RU"/>
        </w:rPr>
        <w:t xml:space="preserve"> </w:t>
      </w:r>
      <w:proofErr w:type="spellStart"/>
      <w:r>
        <w:rPr>
          <w:lang w:val="ru-RU"/>
        </w:rPr>
        <w:t>наведені</w:t>
      </w:r>
      <w:proofErr w:type="spellEnd"/>
      <w:r>
        <w:rPr>
          <w:lang w:val="ru-RU"/>
        </w:rPr>
        <w:t xml:space="preserve"> на рисунках </w:t>
      </w:r>
      <w:r w:rsidRPr="00521CEA">
        <w:t>3.</w:t>
      </w:r>
      <w:r>
        <w:t>13</w:t>
      </w:r>
      <w:r w:rsidRPr="00521CEA">
        <w:t>–3.</w:t>
      </w:r>
      <w:r>
        <w:t>14.</w:t>
      </w:r>
    </w:p>
    <w:p w14:paraId="24326616" w14:textId="77777777" w:rsidR="00791C2F" w:rsidRDefault="00791C2F" w:rsidP="004366DE">
      <w:pPr>
        <w:widowControl w:val="0"/>
      </w:pPr>
    </w:p>
    <w:p w14:paraId="59C4F159" w14:textId="6AEB6DFD" w:rsidR="00791C2F" w:rsidRDefault="00791C2F" w:rsidP="00791C2F">
      <w:pPr>
        <w:widowControl w:val="0"/>
        <w:ind w:firstLine="0"/>
        <w:jc w:val="center"/>
      </w:pPr>
      <w:r>
        <w:rPr>
          <w:noProof/>
        </w:rPr>
        <w:drawing>
          <wp:inline distT="0" distB="0" distL="0" distR="0" wp14:anchorId="64E76D62" wp14:editId="6B2FBAC2">
            <wp:extent cx="6209732" cy="4591734"/>
            <wp:effectExtent l="0" t="0" r="0" b="0"/>
            <wp:docPr id="13347725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4772524" name=""/>
                    <pic:cNvPicPr/>
                  </pic:nvPicPr>
                  <pic:blipFill>
                    <a:blip r:embed="rId82">
                      <a:extLst>
                        <a:ext uri="{BEBA8EAE-BF5A-486C-A8C5-ECC9F3942E4B}">
                          <a14:imgProps xmlns:a14="http://schemas.microsoft.com/office/drawing/2010/main">
                            <a14:imgLayer r:embed="rId83">
                              <a14:imgEffect>
                                <a14:backgroundRemoval t="3875" b="95941" l="2865" r="96044">
                                  <a14:foregroundMark x1="12688" y1="21402" x2="19100" y2="73432"/>
                                  <a14:foregroundMark x1="22237" y1="89114" x2="23329" y2="37269"/>
                                  <a14:foregroundMark x1="7913" y1="24723" x2="8322" y2="55904"/>
                                  <a14:foregroundMark x1="8322" y1="55904" x2="12005" y2="71402"/>
                                  <a14:foregroundMark x1="4638" y1="10701" x2="19372" y2="5904"/>
                                  <a14:foregroundMark x1="19372" y1="5904" x2="22647" y2="7565"/>
                                  <a14:foregroundMark x1="20055" y1="12915" x2="24966" y2="14760"/>
                                  <a14:foregroundMark x1="3001" y1="9779" x2="5048" y2="42251"/>
                                  <a14:foregroundMark x1="9413" y1="96125" x2="18963" y2="94465"/>
                                  <a14:foregroundMark x1="23738" y1="44649" x2="14734" y2="22325"/>
                                  <a14:foregroundMark x1="10914" y1="15867" x2="22101" y2="14760"/>
                                  <a14:foregroundMark x1="22101" y1="14760" x2="28240" y2="22140"/>
                                  <a14:foregroundMark x1="28240" y1="22140" x2="29195" y2="25092"/>
                                  <a14:foregroundMark x1="26467" y1="35424" x2="28377" y2="70111"/>
                                  <a14:foregroundMark x1="28377" y1="70111" x2="27694" y2="73247"/>
                                  <a14:foregroundMark x1="42701" y1="31550" x2="50887" y2="68635"/>
                                  <a14:foregroundMark x1="50887" y1="68635" x2="68895" y2="55904"/>
                                  <a14:foregroundMark x1="68895" y1="55904" x2="71214" y2="37085"/>
                                  <a14:foregroundMark x1="71214" y1="37085" x2="72442" y2="33579"/>
                                  <a14:foregroundMark x1="45839" y1="23247" x2="87449" y2="20111"/>
                                  <a14:foregroundMark x1="87449" y1="20111" x2="88404" y2="20664"/>
                                  <a14:foregroundMark x1="48840" y1="18819" x2="84038" y2="84686"/>
                                  <a14:foregroundMark x1="58663" y1="87085" x2="80900" y2="38192"/>
                                  <a14:foregroundMark x1="80900" y1="38192" x2="81037" y2="37454"/>
                                  <a14:foregroundMark x1="84584" y1="35978" x2="89768" y2="83764"/>
                                  <a14:foregroundMark x1="88131" y1="88007" x2="87722" y2="32657"/>
                                  <a14:foregroundMark x1="87722" y1="32657" x2="87585" y2="31919"/>
                                  <a14:foregroundMark x1="91269" y1="28229" x2="95362" y2="83579"/>
                                  <a14:foregroundMark x1="45020" y1="9041" x2="67940" y2="7565"/>
                                  <a14:foregroundMark x1="67940" y1="7565" x2="76808" y2="7749"/>
                                  <a14:foregroundMark x1="42838" y1="28413" x2="72851" y2="28413"/>
                                  <a14:foregroundMark x1="72851" y1="28413" x2="79809" y2="28229"/>
                                  <a14:foregroundMark x1="82674" y1="6458" x2="93042" y2="16052"/>
                                  <a14:foregroundMark x1="93042" y1="16052" x2="96180" y2="26384"/>
                                  <a14:foregroundMark x1="77626" y1="28598" x2="93861" y2="26937"/>
                                  <a14:foregroundMark x1="48295" y1="4244" x2="54025" y2="3875"/>
                                  <a14:foregroundMark x1="36698" y1="15683" x2="75443" y2="17528"/>
                                  <a14:foregroundMark x1="35744" y1="26384" x2="47340" y2="29889"/>
                                  <a14:foregroundMark x1="3956" y1="64945" x2="7231" y2="91882"/>
                                  <a14:foregroundMark x1="9823" y1="79889" x2="14870" y2="81181"/>
                                  <a14:foregroundMark x1="27149" y1="77860" x2="29059" y2="87085"/>
                                  <a14:foregroundMark x1="25102" y1="80443" x2="24829" y2="89114"/>
                                </a14:backgroundRemoval>
                              </a14:imgEffect>
                            </a14:imgLayer>
                          </a14:imgProps>
                        </a:ext>
                      </a:extLst>
                    </a:blip>
                    <a:stretch>
                      <a:fillRect/>
                    </a:stretch>
                  </pic:blipFill>
                  <pic:spPr>
                    <a:xfrm>
                      <a:off x="0" y="0"/>
                      <a:ext cx="6210629" cy="4592397"/>
                    </a:xfrm>
                    <a:prstGeom prst="rect">
                      <a:avLst/>
                    </a:prstGeom>
                  </pic:spPr>
                </pic:pic>
              </a:graphicData>
            </a:graphic>
          </wp:inline>
        </w:drawing>
      </w:r>
    </w:p>
    <w:p w14:paraId="2079A6F1" w14:textId="05A41867" w:rsidR="004366DE" w:rsidRPr="00A60827" w:rsidRDefault="00791C2F" w:rsidP="00791C2F">
      <w:pPr>
        <w:widowControl w:val="0"/>
        <w:ind w:firstLine="0"/>
        <w:jc w:val="center"/>
      </w:pPr>
      <w:r w:rsidRPr="00521CEA">
        <w:t>Рисунок 3.</w:t>
      </w:r>
      <w:r>
        <w:t>13</w:t>
      </w:r>
      <w:r w:rsidRPr="00521CEA">
        <w:t xml:space="preserve"> – </w:t>
      </w:r>
      <w:r w:rsidRPr="00790504">
        <w:t xml:space="preserve">Версії сторінок </w:t>
      </w:r>
      <w:r>
        <w:t xml:space="preserve">для роботи з базою даних та сторінки калібрування датчиків </w:t>
      </w:r>
      <w:r w:rsidRPr="00790504">
        <w:t>для мобільних пристроїв</w:t>
      </w:r>
      <w:r>
        <w:t>.</w:t>
      </w:r>
    </w:p>
    <w:p w14:paraId="76063547" w14:textId="1EFC3E1B" w:rsidR="004366DE" w:rsidRDefault="004366DE" w:rsidP="0015235C">
      <w:pPr>
        <w:widowControl w:val="0"/>
        <w:ind w:firstLine="0"/>
        <w:jc w:val="center"/>
      </w:pPr>
      <w:r>
        <w:rPr>
          <w:noProof/>
        </w:rPr>
        <w:lastRenderedPageBreak/>
        <w:drawing>
          <wp:inline distT="0" distB="0" distL="0" distR="0" wp14:anchorId="1A014E47" wp14:editId="3F24A973">
            <wp:extent cx="6271404" cy="3110732"/>
            <wp:effectExtent l="0" t="0" r="0" b="0"/>
            <wp:docPr id="203968177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681776" name=""/>
                    <pic:cNvPicPr/>
                  </pic:nvPicPr>
                  <pic:blipFill>
                    <a:blip r:embed="rId84">
                      <a:extLst>
                        <a:ext uri="{BEBA8EAE-BF5A-486C-A8C5-ECC9F3942E4B}">
                          <a14:imgProps xmlns:a14="http://schemas.microsoft.com/office/drawing/2010/main">
                            <a14:imgLayer r:embed="rId85">
                              <a14:imgEffect>
                                <a14:backgroundRemoval t="3534" b="95760" l="1753" r="97195">
                                  <a14:foregroundMark x1="9904" y1="26148" x2="9465" y2="68198"/>
                                  <a14:foregroundMark x1="4294" y1="3534" x2="2366" y2="45583"/>
                                  <a14:foregroundMark x1="2366" y1="45583" x2="6398" y2="92756"/>
                                  <a14:foregroundMark x1="6398" y1="92756" x2="15250" y2="63604"/>
                                  <a14:foregroundMark x1="15250" y1="63604" x2="15074" y2="9541"/>
                                  <a14:foregroundMark x1="15074" y1="9541" x2="9991" y2="4770"/>
                                  <a14:foregroundMark x1="7362" y1="11307" x2="6661" y2="68551"/>
                                  <a14:foregroundMark x1="27344" y1="10071" x2="33304" y2="31979"/>
                                  <a14:foregroundMark x1="33304" y1="31979" x2="31989" y2="52297"/>
                                  <a14:foregroundMark x1="26205" y1="88693" x2="31201" y2="92580"/>
                                  <a14:foregroundMark x1="1928" y1="25795" x2="4733" y2="57244"/>
                                  <a14:foregroundMark x1="16477" y1="3534" x2="16477" y2="3534"/>
                                  <a14:foregroundMark x1="22962" y1="7951" x2="26030" y2="13428"/>
                                  <a14:foregroundMark x1="25592" y1="77208" x2="34181" y2="86042"/>
                                  <a14:foregroundMark x1="34181" y1="86042" x2="34268" y2="86042"/>
                                  <a14:foregroundMark x1="32691" y1="75618" x2="35495" y2="84276"/>
                                  <a14:foregroundMark x1="25066" y1="83392" x2="26380" y2="89399"/>
                                  <a14:foregroundMark x1="12796" y1="78975" x2="15600" y2="83922"/>
                                  <a14:foregroundMark x1="50482" y1="15371" x2="52673" y2="60247"/>
                                  <a14:foregroundMark x1="48992" y1="62014" x2="51271" y2="81979"/>
                                  <a14:foregroundMark x1="49781" y1="86749" x2="51271" y2="96113"/>
                                  <a14:foregroundMark x1="83874" y1="16961" x2="92901" y2="70671"/>
                                  <a14:foregroundMark x1="69676" y1="84806" x2="70815" y2="90283"/>
                                  <a14:foregroundMark x1="64768" y1="86042" x2="65995" y2="87279"/>
                                  <a14:foregroundMark x1="43734" y1="86396" x2="47152" y2="85512"/>
                                  <a14:foregroundMark x1="87555" y1="17491" x2="93339" y2="37102"/>
                                  <a14:foregroundMark x1="93339" y1="37102" x2="92726" y2="46643"/>
                                  <a14:foregroundMark x1="85802" y1="89576" x2="94917" y2="88163"/>
                                  <a14:foregroundMark x1="94917" y1="88163" x2="97195" y2="79505"/>
                                  <a14:foregroundMark x1="70640" y1="19611" x2="71516" y2="66254"/>
                                  <a14:foregroundMark x1="64592" y1="78092" x2="67835" y2="84629"/>
                                  <a14:foregroundMark x1="88606" y1="33216" x2="91586" y2="36219"/>
                                  <a14:foregroundMark x1="92726" y1="30212" x2="95530" y2="36749"/>
                                  <a14:foregroundMark x1="86240" y1="78092" x2="87993" y2="81095"/>
                                  <a14:foregroundMark x1="71954" y1="79329" x2="73883" y2="80389"/>
                                  <a14:foregroundMark x1="47152" y1="52297" x2="54952" y2="48587"/>
                                  <a14:foregroundMark x1="54952" y1="48587" x2="55039" y2="47703"/>
                                  <a14:foregroundMark x1="43734" y1="79859" x2="50044" y2="80389"/>
                                  <a14:foregroundMark x1="83348" y1="84276" x2="85714" y2="83746"/>
                                </a14:backgroundRemoval>
                              </a14:imgEffect>
                            </a14:imgLayer>
                          </a14:imgProps>
                        </a:ext>
                      </a:extLst>
                    </a:blip>
                    <a:stretch>
                      <a:fillRect/>
                    </a:stretch>
                  </pic:blipFill>
                  <pic:spPr>
                    <a:xfrm>
                      <a:off x="0" y="0"/>
                      <a:ext cx="6289184" cy="3119551"/>
                    </a:xfrm>
                    <a:prstGeom prst="rect">
                      <a:avLst/>
                    </a:prstGeom>
                  </pic:spPr>
                </pic:pic>
              </a:graphicData>
            </a:graphic>
          </wp:inline>
        </w:drawing>
      </w:r>
      <w:r>
        <w:rPr>
          <w:noProof/>
        </w:rPr>
        <w:drawing>
          <wp:inline distT="0" distB="0" distL="0" distR="0" wp14:anchorId="7C856855" wp14:editId="250070A1">
            <wp:extent cx="6288513" cy="3171829"/>
            <wp:effectExtent l="0" t="0" r="0" b="0"/>
            <wp:docPr id="14504836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483624" name=""/>
                    <pic:cNvPicPr/>
                  </pic:nvPicPr>
                  <pic:blipFill>
                    <a:blip r:embed="rId86">
                      <a:extLst>
                        <a:ext uri="{BEBA8EAE-BF5A-486C-A8C5-ECC9F3942E4B}">
                          <a14:imgProps xmlns:a14="http://schemas.microsoft.com/office/drawing/2010/main">
                            <a14:imgLayer r:embed="rId87">
                              <a14:imgEffect>
                                <a14:backgroundRemoval t="6066" b="95841" l="4196" r="96154">
                                  <a14:foregroundMark x1="9703" y1="19237" x2="8654" y2="95667"/>
                                  <a14:foregroundMark x1="33392" y1="21837" x2="34353" y2="77296"/>
                                  <a14:foregroundMark x1="52797" y1="23917" x2="54720" y2="74003"/>
                                  <a14:foregroundMark x1="45192" y1="12825" x2="54283" y2="7279"/>
                                  <a14:foregroundMark x1="44930" y1="47314" x2="47727" y2="72617"/>
                                  <a14:foregroundMark x1="47727" y1="72617" x2="49301" y2="77123"/>
                                  <a14:foregroundMark x1="88899" y1="17331" x2="90559" y2="80069"/>
                                  <a14:foregroundMark x1="83129" y1="6239" x2="93094" y2="46101"/>
                                  <a14:foregroundMark x1="95892" y1="14385" x2="96154" y2="53726"/>
                                  <a14:foregroundMark x1="89510" y1="88388" x2="91434" y2="93761"/>
                                  <a14:foregroundMark x1="69580" y1="86655" x2="73951" y2="95841"/>
                                  <a14:foregroundMark x1="72552" y1="7799" x2="74126" y2="59272"/>
                                  <a14:foregroundMark x1="4720" y1="34489" x2="4545" y2="71577"/>
                                  <a14:foregroundMark x1="27098" y1="95667" x2="35664" y2="90468"/>
                                  <a14:foregroundMark x1="35664" y1="90468" x2="37150" y2="83362"/>
                                  <a14:foregroundMark x1="44930" y1="87522" x2="55944" y2="84575"/>
                                  <a14:foregroundMark x1="55944" y1="84575" x2="55944" y2="83882"/>
                                  <a14:foregroundMark x1="47290" y1="25997" x2="50087" y2="31542"/>
                                  <a14:foregroundMark x1="49126" y1="9879" x2="49301" y2="16464"/>
                                  <a14:foregroundMark x1="26311" y1="11092" x2="27710" y2="18544"/>
                                  <a14:foregroundMark x1="7430" y1="34142" x2="9703" y2="44714"/>
                                  <a14:foregroundMark x1="4196" y1="16118" x2="6381" y2="50607"/>
                                  <a14:foregroundMark x1="65734" y1="55459" x2="72465" y2="78163"/>
                                </a14:backgroundRemoval>
                              </a14:imgEffect>
                            </a14:imgLayer>
                          </a14:imgProps>
                        </a:ext>
                      </a:extLst>
                    </a:blip>
                    <a:stretch>
                      <a:fillRect/>
                    </a:stretch>
                  </pic:blipFill>
                  <pic:spPr>
                    <a:xfrm>
                      <a:off x="0" y="0"/>
                      <a:ext cx="6293052" cy="3174118"/>
                    </a:xfrm>
                    <a:prstGeom prst="rect">
                      <a:avLst/>
                    </a:prstGeom>
                  </pic:spPr>
                </pic:pic>
              </a:graphicData>
            </a:graphic>
          </wp:inline>
        </w:drawing>
      </w:r>
      <w:r w:rsidRPr="00521CEA">
        <w:t>Рисунок 3.</w:t>
      </w:r>
      <w:r>
        <w:t>1</w:t>
      </w:r>
      <w:r w:rsidR="00791C2F">
        <w:t>4</w:t>
      </w:r>
      <w:r w:rsidRPr="00521CEA">
        <w:t xml:space="preserve"> – </w:t>
      </w:r>
      <w:r w:rsidRPr="00790504">
        <w:t>Версії сторінок для мобільних пристроїв</w:t>
      </w:r>
    </w:p>
    <w:p w14:paraId="3E74EDF9" w14:textId="616F3DC4" w:rsidR="004366DE" w:rsidRDefault="004366DE" w:rsidP="0015235C">
      <w:pPr>
        <w:widowControl w:val="0"/>
        <w:ind w:firstLine="0"/>
        <w:jc w:val="center"/>
      </w:pPr>
      <w:r>
        <w:br w:type="page"/>
      </w:r>
    </w:p>
    <w:p w14:paraId="26DA3AD5" w14:textId="77777777" w:rsidR="004366DE" w:rsidRPr="00BE781B" w:rsidRDefault="004366DE" w:rsidP="000C18C4">
      <w:pPr>
        <w:pStyle w:val="2"/>
      </w:pPr>
      <w:bookmarkStart w:id="156" w:name="_Toc183728881"/>
      <w:bookmarkStart w:id="157" w:name="_Hlk183636041"/>
      <w:r w:rsidRPr="00BE781B">
        <w:lastRenderedPageBreak/>
        <w:t>ВИСНОВКИ ДО РОЗДІЛУ 3</w:t>
      </w:r>
      <w:bookmarkEnd w:id="156"/>
    </w:p>
    <w:bookmarkEnd w:id="137"/>
    <w:bookmarkEnd w:id="157"/>
    <w:p w14:paraId="011779BF" w14:textId="77777777" w:rsidR="007E4CCC" w:rsidRDefault="007E4CCC" w:rsidP="007E4CCC">
      <w:pPr>
        <w:widowControl w:val="0"/>
      </w:pPr>
      <w:r>
        <w:t xml:space="preserve">У розділі </w:t>
      </w:r>
      <w:r w:rsidRPr="00467A40">
        <w:t>було детально розглянуто особливості функціонування системи моніторингу мікроклімату</w:t>
      </w:r>
      <w:r>
        <w:t xml:space="preserve"> у приміщенні</w:t>
      </w:r>
      <w:r w:rsidRPr="00467A40">
        <w:t>. Показано, як</w:t>
      </w:r>
      <w:r>
        <w:t xml:space="preserve">і етапи завантаження проходить система </w:t>
      </w:r>
      <w:r w:rsidRPr="00467A40">
        <w:t>при подачі живлення</w:t>
      </w:r>
      <w:r>
        <w:t xml:space="preserve">: </w:t>
      </w:r>
      <w:r w:rsidRPr="00467A40">
        <w:t xml:space="preserve">запуск вбудованої прошивки, ініціалізацію файлової системи, підключення до мережі </w:t>
      </w:r>
      <w:proofErr w:type="spellStart"/>
      <w:r w:rsidRPr="00467A40">
        <w:t>Wi-Fi</w:t>
      </w:r>
      <w:proofErr w:type="spellEnd"/>
      <w:r w:rsidRPr="00467A40">
        <w:t xml:space="preserve">, а також налаштування датчиків та модулів. </w:t>
      </w:r>
    </w:p>
    <w:p w14:paraId="7CA64CF4" w14:textId="25B96444" w:rsidR="007E4CCC" w:rsidRPr="00442F24" w:rsidRDefault="007E4CCC" w:rsidP="007E4CCC">
      <w:pPr>
        <w:widowControl w:val="0"/>
      </w:pPr>
      <w:r>
        <w:t xml:space="preserve">Тестування прототипу системи показало, що вона відповідає заданим  вимогам та </w:t>
      </w:r>
      <w:proofErr w:type="spellStart"/>
      <w:r>
        <w:t>коректно</w:t>
      </w:r>
      <w:proofErr w:type="spellEnd"/>
      <w:r>
        <w:t xml:space="preserve"> виконує всі свої функції, а саме</w:t>
      </w:r>
      <w:r w:rsidR="00382BCA" w:rsidRPr="00095E8A">
        <w:t>:</w:t>
      </w:r>
      <w:r>
        <w:t xml:space="preserve"> збирає в режимі реального часу та зберігає на флеш-карті дані про стан мікроклімату у приміщені, дає можливість переглядати ці дані у графічному та табличному вигляді, налаштовувати параметри мережі, встановлювати час</w:t>
      </w:r>
      <w:r w:rsidRPr="00442F24">
        <w:t xml:space="preserve"> та дату вбудованого в систему модулю реального часу</w:t>
      </w:r>
      <w:r>
        <w:t xml:space="preserve">, калібрувати датчики, встановлювати пороги спрацювання сигналізації, працювати з базою даних, експортувати дані в </w:t>
      </w:r>
      <w:r>
        <w:rPr>
          <w:lang w:val="en-US"/>
        </w:rPr>
        <w:t>CSV</w:t>
      </w:r>
      <w:r>
        <w:t xml:space="preserve"> документ.</w:t>
      </w:r>
    </w:p>
    <w:p w14:paraId="12E3322B" w14:textId="77777777" w:rsidR="007E4CCC" w:rsidRDefault="007E4CCC" w:rsidP="007E4CCC">
      <w:pPr>
        <w:widowControl w:val="0"/>
      </w:pPr>
      <w:r>
        <w:t>В</w:t>
      </w:r>
      <w:r w:rsidRPr="00467A40">
        <w:t xml:space="preserve">еб-інтерфейс, створений </w:t>
      </w:r>
      <w:r>
        <w:t>з використанням</w:t>
      </w:r>
      <w:r w:rsidRPr="00467A40">
        <w:t xml:space="preserve"> сучасних технологій, забезпечує інтуїтивне управління</w:t>
      </w:r>
      <w:r>
        <w:t>,</w:t>
      </w:r>
      <w:r w:rsidRPr="0018463A">
        <w:t xml:space="preserve"> </w:t>
      </w:r>
      <w:r>
        <w:t>адаптацію до розміру екрану</w:t>
      </w:r>
      <w:r w:rsidRPr="00467A40">
        <w:t>, що робить його зручним для роботи як на стаціонарних, так і на мобільних пристроях.</w:t>
      </w:r>
    </w:p>
    <w:p w14:paraId="31084E80" w14:textId="2FD609D4" w:rsidR="007E4CCC" w:rsidRDefault="007E4CCC" w:rsidP="007E4CCC">
      <w:pPr>
        <w:widowControl w:val="0"/>
      </w:pPr>
      <w:r>
        <w:t>Таким чином, можна сказати, що</w:t>
      </w:r>
      <w:r w:rsidRPr="00680AE8">
        <w:rPr>
          <w:rFonts w:eastAsia="Calibri"/>
        </w:rPr>
        <w:t xml:space="preserve"> </w:t>
      </w:r>
      <w:r w:rsidRPr="00DE27B2">
        <w:rPr>
          <w:rFonts w:eastAsia="Calibri"/>
        </w:rPr>
        <w:t xml:space="preserve">вдалося створити </w:t>
      </w:r>
      <w:r w:rsidR="008B3D36">
        <w:rPr>
          <w:rFonts w:eastAsia="Calibri"/>
        </w:rPr>
        <w:t>багатофункціональну</w:t>
      </w:r>
      <w:r w:rsidRPr="00DE27B2">
        <w:rPr>
          <w:rFonts w:eastAsia="Calibri"/>
        </w:rPr>
        <w:t xml:space="preserve"> та ефективн</w:t>
      </w:r>
      <w:r>
        <w:rPr>
          <w:rFonts w:eastAsia="Calibri"/>
        </w:rPr>
        <w:t>у</w:t>
      </w:r>
      <w:r w:rsidRPr="00DE27B2">
        <w:rPr>
          <w:rFonts w:eastAsia="Calibri"/>
        </w:rPr>
        <w:t xml:space="preserve"> систем</w:t>
      </w:r>
      <w:r>
        <w:rPr>
          <w:rFonts w:eastAsia="Calibri"/>
        </w:rPr>
        <w:t>у</w:t>
      </w:r>
      <w:r w:rsidRPr="00DE27B2">
        <w:rPr>
          <w:rFonts w:eastAsia="Calibri"/>
        </w:rPr>
        <w:t xml:space="preserve"> моніторингу мікроклімату з простим у використанні веб-інтерфейсом.</w:t>
      </w:r>
      <w:r>
        <w:rPr>
          <w:rFonts w:eastAsia="Calibri"/>
        </w:rPr>
        <w:t xml:space="preserve"> </w:t>
      </w:r>
      <w:r w:rsidRPr="00467A40">
        <w:t xml:space="preserve">Завдяки цьому система є зручною, гнучкою та надійною для моніторингу параметрів мікроклімату у </w:t>
      </w:r>
      <w:r>
        <w:t>приміщеннях різного призначення</w:t>
      </w:r>
      <w:r w:rsidRPr="00467A40">
        <w:t>.</w:t>
      </w:r>
    </w:p>
    <w:p w14:paraId="7F81C1E6" w14:textId="77777777" w:rsidR="004366DE" w:rsidRPr="00F927ED" w:rsidRDefault="004366DE" w:rsidP="004366DE">
      <w:pPr>
        <w:widowControl w:val="0"/>
      </w:pPr>
    </w:p>
    <w:p w14:paraId="383EC9A9" w14:textId="220CEABA" w:rsidR="004366DE" w:rsidRDefault="004366DE">
      <w:pPr>
        <w:spacing w:after="160" w:line="259" w:lineRule="auto"/>
        <w:ind w:firstLine="0"/>
        <w:jc w:val="left"/>
      </w:pPr>
      <w:r>
        <w:br w:type="page"/>
      </w:r>
    </w:p>
    <w:p w14:paraId="2648597B" w14:textId="77777777" w:rsidR="00003123" w:rsidRDefault="00003123" w:rsidP="000C18C4">
      <w:pPr>
        <w:pStyle w:val="2"/>
        <w:rPr>
          <w:noProof/>
        </w:rPr>
      </w:pPr>
      <w:hyperlink w:anchor="_Toc166009915" w:history="1">
        <w:bookmarkStart w:id="158" w:name="_Toc183728882"/>
        <w:r w:rsidRPr="006767E0">
          <w:rPr>
            <w:noProof/>
          </w:rPr>
          <w:t>ВИСНОВКИ</w:t>
        </w:r>
        <w:bookmarkEnd w:id="158"/>
        <w:r w:rsidRPr="006767E0">
          <w:rPr>
            <w:noProof/>
          </w:rPr>
          <w:t xml:space="preserve"> </w:t>
        </w:r>
      </w:hyperlink>
    </w:p>
    <w:p w14:paraId="5A51D77E" w14:textId="77777777" w:rsidR="001C33AC" w:rsidRDefault="001C33AC" w:rsidP="001C33AC">
      <w:r>
        <w:t>Для створення ефективної системи моніторингу мікроклімату було проведено комплексне дослідження, що охоплювало кілька важливих етапів. Спочатку було здійснено аналіз існуючих систем моніторингу, доступних на ринку. Це дозволило виявити їхні основні недоліки, зокрема обмежений функціонал, відсутність можливості калібрування датчиків, короткострокове збереження даних та високу вартість пристроїв із розширеними можливостями.</w:t>
      </w:r>
    </w:p>
    <w:p w14:paraId="10C4D052" w14:textId="77777777" w:rsidR="001C33AC" w:rsidRDefault="001C33AC" w:rsidP="001C33AC">
      <w:r>
        <w:t>На основі отриманих даних були сформульовані вимоги до нової системи. Вона мала бути масштабованою, гнучкою, сумісною з різними пристроями, автономною, точною у вимірюваннях та економічною. Система також повинна забезпечувати віддалений доступ до даних, автоматичне сповіщення про відхилення параметрів від норми, можливість налаштування порогів спрацювання і зручний веб-інтерфейс.</w:t>
      </w:r>
    </w:p>
    <w:p w14:paraId="6978A191" w14:textId="29C6AC02" w:rsidR="001C33AC" w:rsidRDefault="001C33AC" w:rsidP="001C33AC">
      <w:r>
        <w:t>В результаті дослідження були визначені ключові параметри мікроклімату, які необхідно контролювати, серед них: температура, вологість, рівень CO₂ та концентрації забрудн</w:t>
      </w:r>
      <w:r w:rsidR="00095E8A">
        <w:t>ювачів</w:t>
      </w:r>
      <w:r>
        <w:t xml:space="preserve"> (монооксид карбону, леткі органічні сполуки, сірководень, аміак, дим, пил тощо). Для кожного з цих параметрів були уточнені оптимальні та допустимі значення.</w:t>
      </w:r>
    </w:p>
    <w:p w14:paraId="53DB3854" w14:textId="3708446C" w:rsidR="001C33AC" w:rsidRDefault="001C33AC" w:rsidP="001C33AC">
      <w:r>
        <w:t>Далі було розроблено архітектуру системи</w:t>
      </w:r>
      <w:r w:rsidR="00182F76">
        <w:t>, її структурну та функціональну схеми</w:t>
      </w:r>
      <w:r>
        <w:t>. Проведений аналіз апаратних і програмних рішень дозволив обрати мікроконтролер, датчики та протокол передачі  даних (</w:t>
      </w:r>
      <w:proofErr w:type="spellStart"/>
      <w:r>
        <w:t>Wi-Fi</w:t>
      </w:r>
      <w:proofErr w:type="spellEnd"/>
      <w:r>
        <w:t xml:space="preserve">). Для зберігання інформації використано базу даних SQLite3. Також були розроблені алгоритми збору, збереження й аналізу даних у реальному часі. </w:t>
      </w:r>
    </w:p>
    <w:p w14:paraId="1C0CC3A3" w14:textId="77777777" w:rsidR="001C33AC" w:rsidRDefault="001C33AC" w:rsidP="001C33AC">
      <w:r>
        <w:t xml:space="preserve">Після цього на макетній платі був зібраний робочий прототип системи. Проведене тестування підтвердило працездатність системи та її спроможність виконувати всі необхідні функції: збір і збереження даних, калібрування датчиків, роботу з базою даних та експортування даних у форматі CSV. </w:t>
      </w:r>
    </w:p>
    <w:p w14:paraId="30BA04E1" w14:textId="5335B189" w:rsidR="001C33AC" w:rsidRDefault="001C33AC" w:rsidP="001C33AC">
      <w:r>
        <w:t xml:space="preserve">Розроблена система моніторингу мікроклімату є сучасним і ефективним інструментом для контролю параметрів навколишнього середовища у </w:t>
      </w:r>
      <w:r>
        <w:lastRenderedPageBreak/>
        <w:t>приміщеннях. Вона автоматизує процес збереження і аналізу даних. Крім того, система автоматично оцінює відповідність отриманих даних нормативним значенням і відображає результати у вигляді кольорових індикаторів: зелений колір вказує на норму, а червоний – на перевищення допустимих меж.</w:t>
      </w:r>
    </w:p>
    <w:p w14:paraId="6B59FC35" w14:textId="716E54A1" w:rsidR="001C33AC" w:rsidRDefault="001C33AC" w:rsidP="001C33AC">
      <w:r>
        <w:t xml:space="preserve">Окрема увага була приділена розробці інтуїтивно зрозумілого веб-інтерфейсу, який адаптується до різних пристроїв і сумісний із більшістю операційних систем. Через нього користувач може налаштовувати порогові значення параметрів, калібрувати датчики, переглядати дані у графічному чи табличному форматі, а також експортувати їх для подальшого аналізу. Використання технологій інтернету речей забезпечує віддалений  доступ до даних та керування системою через </w:t>
      </w:r>
      <w:proofErr w:type="spellStart"/>
      <w:r>
        <w:t>Wi-Fi</w:t>
      </w:r>
      <w:proofErr w:type="spellEnd"/>
      <w:r>
        <w:t xml:space="preserve">. </w:t>
      </w:r>
    </w:p>
    <w:p w14:paraId="762D809A" w14:textId="597B7376" w:rsidR="001C33AC" w:rsidRDefault="001C33AC" w:rsidP="001C33AC">
      <w:r>
        <w:t xml:space="preserve">Наукова новизна роботи полягає у </w:t>
      </w:r>
      <w:r w:rsidR="00182F76">
        <w:t>новій структурній організації</w:t>
      </w:r>
      <w:r>
        <w:t xml:space="preserve"> моніторингу мікроклімату, яка перевершує існуючі аналоги за своїми можливостями. Система забезпечує комплексний підхід до моніторингу, дозволяючи вимірювати широкий спектр параметрів у реальному часі </w:t>
      </w:r>
      <w:r w:rsidR="00095E8A" w:rsidRPr="00521CEA">
        <w:t>–</w:t>
      </w:r>
      <w:r>
        <w:t xml:space="preserve"> підтримується підключення до 16 датчиків. Завдяки модульній архітектурі система є гнучкою та масштабованою і дозволяє легко інтегрувати нові датчики або замінювати існуючі з подальшим калібруванням. Це підвищує точність вимірювань, подовжує термін служби системи та робить її придатною для використання у різних умовах. Система підтримує локальне зберігання великого обсягу статистичної інформації без необхідності використання зовнішніх серверів, що не лише знижує витрати на обслуговування та забезпечує автономність роботи системи, але й дозволяє проводити аналіз змін мікроклімату і виявляти довготривалі закономірності. Крім того, система поєднує розширений функціонал із доступною вартістю, що робить її придатною для використання як приватними споживачами, так і підприємствами. </w:t>
      </w:r>
    </w:p>
    <w:p w14:paraId="4AAB7DD2" w14:textId="77777777" w:rsidR="001C33AC" w:rsidRDefault="001C33AC" w:rsidP="001C33AC">
      <w:r>
        <w:t>Практична цінність отриманих результатів роботи дозволяє запропонувати кілька рекомендацій для їх подальшого використання:</w:t>
      </w:r>
    </w:p>
    <w:p w14:paraId="3006AE18" w14:textId="77777777" w:rsidR="001C33AC" w:rsidRDefault="001C33AC" w:rsidP="001C33AC">
      <w:r>
        <w:t>‒ система може бути використана для забезпечення оптимальних умов проживання або роботи, підвищення комфорту та здоров’я людей, а також для покращення енергоефективності будівель;</w:t>
      </w:r>
    </w:p>
    <w:p w14:paraId="0B51892B" w14:textId="77777777" w:rsidR="001C33AC" w:rsidRDefault="001C33AC" w:rsidP="001C33AC">
      <w:r>
        <w:lastRenderedPageBreak/>
        <w:t>‒ запропонована система може стати основою для подальшого вдосконалення технологій моніторингу та аналізу мікроклімату, включаючи адаптацію системи до специфічних потреб різних галузей (наприклад, медицина, аграрна сфера, виробництво);</w:t>
      </w:r>
    </w:p>
    <w:p w14:paraId="5207DDCF" w14:textId="77777777" w:rsidR="001C33AC" w:rsidRDefault="001C33AC" w:rsidP="001C33AC">
      <w:r>
        <w:t>‒ зібрані дані за великий проміжок часу можуть бути використані для подальшого аналізу та прогнозування параметрів мікроклімату з урахуванням впливу зовнішніх факторів;</w:t>
      </w:r>
    </w:p>
    <w:p w14:paraId="12D527F7" w14:textId="77777777" w:rsidR="001C33AC" w:rsidRDefault="001C33AC" w:rsidP="001C33AC">
      <w:r>
        <w:t>‒ запропонована система може бути використана для розробки комплексних рішень «розумних будинків» і систем автоматизації різних об’єктів.</w:t>
      </w:r>
    </w:p>
    <w:p w14:paraId="4B726E60" w14:textId="166AF970" w:rsidR="00003123" w:rsidRPr="009C5EAC" w:rsidRDefault="001C33AC" w:rsidP="001C33AC">
      <w:r>
        <w:t>Таким чином, завдяки проведеним дослідженням вдалося створити сучасну, конкурентоспроможну, багатофункціональну та доступну систему моніторингу мікроклімату, яка відповідає всім актуальним вимогам і здатна ефективно вирішувати завдання контролю параметрів середовища у приміщеннях.</w:t>
      </w:r>
    </w:p>
    <w:p w14:paraId="7A0335E7" w14:textId="4E2E2F61" w:rsidR="00FA366B" w:rsidRDefault="00FA366B">
      <w:pPr>
        <w:spacing w:after="160" w:line="259" w:lineRule="auto"/>
        <w:ind w:firstLine="0"/>
        <w:jc w:val="left"/>
      </w:pPr>
      <w:r>
        <w:br w:type="page"/>
      </w:r>
    </w:p>
    <w:p w14:paraId="3968066E" w14:textId="77777777" w:rsidR="00323EB7" w:rsidRPr="00FB58D0" w:rsidRDefault="00323EB7" w:rsidP="000C18C4">
      <w:pPr>
        <w:pStyle w:val="2"/>
      </w:pPr>
      <w:bookmarkStart w:id="159" w:name="_Toc166009936"/>
      <w:bookmarkStart w:id="160" w:name="_Toc183728883"/>
      <w:r w:rsidRPr="00FB58D0">
        <w:lastRenderedPageBreak/>
        <w:t>СПИСОК ВИКОРИСТАНОЇ ЛІТЕРАТУРИ</w:t>
      </w:r>
      <w:bookmarkEnd w:id="159"/>
      <w:bookmarkEnd w:id="160"/>
    </w:p>
    <w:p w14:paraId="66CB7BA1" w14:textId="77777777" w:rsidR="00323EB7" w:rsidRPr="00E13497" w:rsidRDefault="00323EB7" w:rsidP="00323EB7">
      <w:pPr>
        <w:pStyle w:val="a8"/>
        <w:widowControl w:val="0"/>
        <w:numPr>
          <w:ilvl w:val="0"/>
          <w:numId w:val="8"/>
        </w:numPr>
        <w:shd w:val="clear" w:color="auto" w:fill="FFFFFF" w:themeFill="background1"/>
        <w:ind w:left="0" w:firstLine="709"/>
        <w:contextualSpacing w:val="0"/>
      </w:pPr>
      <w:proofErr w:type="spellStart"/>
      <w:r w:rsidRPr="00E13497">
        <w:t>Басанець</w:t>
      </w:r>
      <w:proofErr w:type="spellEnd"/>
      <w:r w:rsidRPr="00E13497">
        <w:t xml:space="preserve"> А., </w:t>
      </w:r>
      <w:proofErr w:type="spellStart"/>
      <w:r w:rsidRPr="00E13497">
        <w:t>Луб’янова</w:t>
      </w:r>
      <w:proofErr w:type="spellEnd"/>
      <w:r w:rsidRPr="00E13497">
        <w:t xml:space="preserve"> І., </w:t>
      </w:r>
      <w:proofErr w:type="spellStart"/>
      <w:r w:rsidRPr="00E13497">
        <w:t>Тімошина</w:t>
      </w:r>
      <w:proofErr w:type="spellEnd"/>
      <w:r w:rsidRPr="00E13497">
        <w:t xml:space="preserve"> Д. Професійна захворюваність в Україні. </w:t>
      </w:r>
      <w:r w:rsidRPr="00E13497">
        <w:rPr>
          <w:i/>
          <w:iCs/>
        </w:rPr>
        <w:t>ДНАОП. Нормативно-правова бібліотека</w:t>
      </w:r>
      <w:r w:rsidRPr="00E13497">
        <w:t xml:space="preserve">. URL: </w:t>
      </w:r>
      <w:hyperlink r:id="rId88" w:history="1">
        <w:r w:rsidRPr="00E13497">
          <w:rPr>
            <w:rStyle w:val="af"/>
          </w:rPr>
          <w:t>https://dnaop.com/article/320</w:t>
        </w:r>
      </w:hyperlink>
      <w:r w:rsidRPr="00E13497">
        <w:t xml:space="preserve"> (дата звернення 08.09.2024).</w:t>
      </w:r>
    </w:p>
    <w:p w14:paraId="2752CF3E" w14:textId="77777777" w:rsidR="00323EB7" w:rsidRPr="00E13497" w:rsidRDefault="00323EB7" w:rsidP="00323EB7">
      <w:pPr>
        <w:pStyle w:val="a8"/>
        <w:widowControl w:val="0"/>
        <w:numPr>
          <w:ilvl w:val="0"/>
          <w:numId w:val="8"/>
        </w:numPr>
        <w:shd w:val="clear" w:color="auto" w:fill="FFFFFF" w:themeFill="background1"/>
        <w:autoSpaceDE w:val="0"/>
        <w:autoSpaceDN w:val="0"/>
        <w:adjustRightInd w:val="0"/>
        <w:ind w:left="0" w:firstLine="709"/>
        <w:contextualSpacing w:val="0"/>
      </w:pPr>
      <w:proofErr w:type="spellStart"/>
      <w:r w:rsidRPr="00E13497">
        <w:t>Геврик</w:t>
      </w:r>
      <w:proofErr w:type="spellEnd"/>
      <w:r w:rsidRPr="00E13497">
        <w:t xml:space="preserve"> Є. О., </w:t>
      </w:r>
      <w:proofErr w:type="spellStart"/>
      <w:r w:rsidRPr="00E13497">
        <w:t>Пешко</w:t>
      </w:r>
      <w:proofErr w:type="spellEnd"/>
      <w:r w:rsidRPr="00E13497">
        <w:t xml:space="preserve"> Н. П. Гігієна праці на виробництві : навчальний посібник. Київ : </w:t>
      </w:r>
      <w:proofErr w:type="spellStart"/>
      <w:r w:rsidRPr="00E13497">
        <w:t>Ельга</w:t>
      </w:r>
      <w:proofErr w:type="spellEnd"/>
      <w:r w:rsidRPr="00E13497">
        <w:t xml:space="preserve">, </w:t>
      </w:r>
      <w:r w:rsidRPr="00E13497">
        <w:rPr>
          <w:color w:val="000000"/>
          <w:shd w:val="clear" w:color="auto" w:fill="FFFFFF"/>
        </w:rPr>
        <w:t>Ніка-Центр,</w:t>
      </w:r>
      <w:r w:rsidRPr="00E13497">
        <w:t xml:space="preserve"> 2004. 280 с. URL: </w:t>
      </w:r>
      <w:hyperlink r:id="rId89" w:history="1">
        <w:r w:rsidRPr="00E13497">
          <w:rPr>
            <w:rStyle w:val="af"/>
          </w:rPr>
          <w:t>https://otipb.at.ua/load/gigiena_praci_na_virobnictvi</w:t>
        </w:r>
      </w:hyperlink>
      <w:r w:rsidRPr="00E13497">
        <w:t xml:space="preserve"> (дата звернення 09.09.2024).</w:t>
      </w:r>
    </w:p>
    <w:p w14:paraId="2EE54BC0" w14:textId="77777777" w:rsidR="00323EB7" w:rsidRPr="00E13497" w:rsidRDefault="00323EB7" w:rsidP="00323EB7">
      <w:pPr>
        <w:pStyle w:val="a8"/>
        <w:widowControl w:val="0"/>
        <w:numPr>
          <w:ilvl w:val="0"/>
          <w:numId w:val="8"/>
        </w:numPr>
        <w:shd w:val="clear" w:color="auto" w:fill="FFFFFF" w:themeFill="background1"/>
        <w:autoSpaceDE w:val="0"/>
        <w:autoSpaceDN w:val="0"/>
        <w:adjustRightInd w:val="0"/>
        <w:ind w:left="0" w:firstLine="709"/>
        <w:contextualSpacing w:val="0"/>
        <w:rPr>
          <w:b/>
          <w:bCs/>
        </w:rPr>
      </w:pPr>
      <w:r w:rsidRPr="00E13497">
        <w:rPr>
          <w:color w:val="333333"/>
          <w:shd w:val="clear" w:color="auto" w:fill="FFFFFF"/>
        </w:rPr>
        <w:t>ДБН В.2.2-28:2010. Будинки і споруди. Будинки адміністративного та побутового призначення.</w:t>
      </w:r>
      <w:r w:rsidRPr="00E13497">
        <w:rPr>
          <w:b/>
          <w:bCs/>
          <w:color w:val="333333"/>
          <w:shd w:val="clear" w:color="auto" w:fill="FFFFFF"/>
        </w:rPr>
        <w:t xml:space="preserve"> </w:t>
      </w:r>
      <w:r w:rsidRPr="00E13497">
        <w:t xml:space="preserve">[Чинний від 2011-10-01]. Київ, 2011. 31 с. URL: </w:t>
      </w:r>
      <w:hyperlink r:id="rId90" w:history="1">
        <w:r w:rsidRPr="00E13497">
          <w:rPr>
            <w:rStyle w:val="af"/>
          </w:rPr>
          <w:t>https://ukrstone.org/files/DBN/DBN_B.2.2-28-2010.pdf</w:t>
        </w:r>
      </w:hyperlink>
      <w:r w:rsidRPr="00E13497">
        <w:t xml:space="preserve"> (дата звернення 03.09.2024).</w:t>
      </w:r>
    </w:p>
    <w:p w14:paraId="2D97D081" w14:textId="77777777" w:rsidR="00323EB7" w:rsidRPr="001D0BBE" w:rsidRDefault="00323EB7" w:rsidP="00323EB7">
      <w:pPr>
        <w:pStyle w:val="a8"/>
        <w:widowControl w:val="0"/>
        <w:numPr>
          <w:ilvl w:val="0"/>
          <w:numId w:val="8"/>
        </w:numPr>
        <w:shd w:val="clear" w:color="auto" w:fill="FFFFFF" w:themeFill="background1"/>
        <w:autoSpaceDE w:val="0"/>
        <w:autoSpaceDN w:val="0"/>
        <w:adjustRightInd w:val="0"/>
        <w:ind w:left="0" w:firstLine="709"/>
        <w:contextualSpacing w:val="0"/>
        <w:rPr>
          <w:b/>
          <w:bCs/>
        </w:rPr>
      </w:pPr>
      <w:r w:rsidRPr="001D0BBE">
        <w:t xml:space="preserve">ДБН В.2.5-67:2013. Опалення, вентиляція та кондиціонування. [Чинний від 2014-01-01]. Київ, 2013. 141 с. URL: </w:t>
      </w:r>
      <w:hyperlink r:id="rId91" w:history="1">
        <w:r w:rsidRPr="00475660">
          <w:rPr>
            <w:rStyle w:val="af"/>
            <w:color w:val="0070C0"/>
          </w:rPr>
          <w:t>file:///C:/Users/JULIA/Downloads/7b2a43.pdf</w:t>
        </w:r>
      </w:hyperlink>
      <w:r w:rsidRPr="006233A4">
        <w:rPr>
          <w:rStyle w:val="af"/>
        </w:rPr>
        <w:t xml:space="preserve"> </w:t>
      </w:r>
      <w:r w:rsidRPr="001D0BBE">
        <w:t>(дата звернення 08.09.2024).</w:t>
      </w:r>
    </w:p>
    <w:p w14:paraId="3426B0D7" w14:textId="77777777" w:rsidR="00323EB7" w:rsidRPr="00735494" w:rsidRDefault="00323EB7" w:rsidP="00323EB7">
      <w:pPr>
        <w:pStyle w:val="a8"/>
        <w:widowControl w:val="0"/>
        <w:numPr>
          <w:ilvl w:val="0"/>
          <w:numId w:val="8"/>
        </w:numPr>
        <w:shd w:val="clear" w:color="auto" w:fill="FFFFFF" w:themeFill="background1"/>
        <w:autoSpaceDE w:val="0"/>
        <w:autoSpaceDN w:val="0"/>
        <w:adjustRightInd w:val="0"/>
        <w:ind w:left="0" w:firstLine="709"/>
        <w:contextualSpacing w:val="0"/>
        <w:rPr>
          <w:b/>
          <w:bCs/>
          <w:color w:val="000000" w:themeColor="text1"/>
        </w:rPr>
      </w:pPr>
      <w:r w:rsidRPr="00735494">
        <w:rPr>
          <w:rStyle w:val="rvts23"/>
          <w:color w:val="000000" w:themeColor="text1"/>
          <w:shd w:val="clear" w:color="auto" w:fill="FFFFFF"/>
        </w:rPr>
        <w:t>Державні медико-санітарні нормативи. Гранично допустимі концентрації хімічних і біологічних речовин в атмосферному повітрі населених місць.</w:t>
      </w:r>
      <w:r w:rsidRPr="00735494">
        <w:rPr>
          <w:rStyle w:val="rvts23"/>
          <w:b/>
          <w:bCs/>
          <w:color w:val="000000" w:themeColor="text1"/>
          <w:shd w:val="clear" w:color="auto" w:fill="FFFFFF"/>
        </w:rPr>
        <w:t xml:space="preserve"> </w:t>
      </w:r>
      <w:r w:rsidRPr="00735494">
        <w:rPr>
          <w:color w:val="000000" w:themeColor="text1"/>
        </w:rPr>
        <w:t xml:space="preserve">[Чинний від 2024-06-03]. URL: </w:t>
      </w:r>
      <w:hyperlink r:id="rId92" w:history="1">
        <w:r w:rsidRPr="00735494">
          <w:rPr>
            <w:rStyle w:val="af"/>
            <w:color w:val="0070C0"/>
          </w:rPr>
          <w:t>https://ips.ligazakon.net/document</w:t>
        </w:r>
      </w:hyperlink>
      <w:r w:rsidRPr="006233A4">
        <w:rPr>
          <w:rStyle w:val="af"/>
          <w:color w:val="000000" w:themeColor="text1"/>
          <w:lang w:val="ru-RU"/>
        </w:rPr>
        <w:t xml:space="preserve"> </w:t>
      </w:r>
      <w:r w:rsidRPr="00735494">
        <w:rPr>
          <w:color w:val="000000" w:themeColor="text1"/>
        </w:rPr>
        <w:t>(дата звернення 04.09.2024).</w:t>
      </w:r>
    </w:p>
    <w:p w14:paraId="4B5B08FD" w14:textId="77777777" w:rsidR="00323EB7" w:rsidRPr="00E13497" w:rsidRDefault="00323EB7" w:rsidP="00323EB7">
      <w:pPr>
        <w:pStyle w:val="a8"/>
        <w:widowControl w:val="0"/>
        <w:numPr>
          <w:ilvl w:val="0"/>
          <w:numId w:val="8"/>
        </w:numPr>
        <w:shd w:val="clear" w:color="auto" w:fill="FFFFFF" w:themeFill="background1"/>
        <w:autoSpaceDE w:val="0"/>
        <w:autoSpaceDN w:val="0"/>
        <w:adjustRightInd w:val="0"/>
        <w:ind w:left="0" w:firstLine="709"/>
        <w:contextualSpacing w:val="0"/>
        <w:rPr>
          <w:b/>
          <w:bCs/>
        </w:rPr>
      </w:pPr>
      <w:r w:rsidRPr="00735494">
        <w:rPr>
          <w:rStyle w:val="rvts23"/>
          <w:color w:val="000000" w:themeColor="text1"/>
          <w:shd w:val="clear" w:color="auto" w:fill="FFFFFF"/>
        </w:rPr>
        <w:t>Державні медико-санітарні нормативи. Орієнтовно безпечні рівні впливу хімічних і біологічних речовин в атмосферному повітрі населених місць.</w:t>
      </w:r>
      <w:r w:rsidRPr="00735494">
        <w:rPr>
          <w:rStyle w:val="rvts23"/>
          <w:b/>
          <w:bCs/>
          <w:color w:val="000000" w:themeColor="text1"/>
          <w:shd w:val="clear" w:color="auto" w:fill="FFFFFF"/>
        </w:rPr>
        <w:t xml:space="preserve"> </w:t>
      </w:r>
      <w:r w:rsidRPr="00735494">
        <w:rPr>
          <w:color w:val="000000" w:themeColor="text1"/>
        </w:rPr>
        <w:t xml:space="preserve">[Чинний від 2024-06-03]. </w:t>
      </w:r>
      <w:r w:rsidRPr="00E13497">
        <w:t xml:space="preserve">URL: </w:t>
      </w:r>
      <w:hyperlink r:id="rId93" w:history="1">
        <w:r w:rsidRPr="00E13497">
          <w:rPr>
            <w:rStyle w:val="af"/>
          </w:rPr>
          <w:t>https://ips.ligazakon.net/document/re42109?an</w:t>
        </w:r>
      </w:hyperlink>
      <w:r w:rsidRPr="00E13497">
        <w:t xml:space="preserve"> (дата звернення 05.09.2024).</w:t>
      </w:r>
    </w:p>
    <w:p w14:paraId="7E74A66D" w14:textId="77777777" w:rsidR="00323EB7" w:rsidRPr="00E13497" w:rsidRDefault="00323EB7" w:rsidP="00323EB7">
      <w:pPr>
        <w:pStyle w:val="a8"/>
        <w:numPr>
          <w:ilvl w:val="0"/>
          <w:numId w:val="8"/>
        </w:numPr>
        <w:shd w:val="clear" w:color="auto" w:fill="FFFFFF" w:themeFill="background1"/>
        <w:ind w:left="0" w:firstLine="709"/>
      </w:pPr>
      <w:r w:rsidRPr="00E13497">
        <w:t xml:space="preserve">ДСН 3.3.6.042-99. Санітарні норми мікроклімату виробничих приміщень. [Чинний від </w:t>
      </w:r>
      <w:r w:rsidRPr="00E13497">
        <w:rPr>
          <w:lang w:val="ru-RU"/>
        </w:rPr>
        <w:t>1999</w:t>
      </w:r>
      <w:r w:rsidRPr="00E13497">
        <w:t>-</w:t>
      </w:r>
      <w:r w:rsidRPr="00E13497">
        <w:rPr>
          <w:lang w:val="ru-RU"/>
        </w:rPr>
        <w:t>12</w:t>
      </w:r>
      <w:r w:rsidRPr="00E13497">
        <w:t>-</w:t>
      </w:r>
      <w:r w:rsidRPr="00E13497">
        <w:rPr>
          <w:lang w:val="ru-RU"/>
        </w:rPr>
        <w:t>01</w:t>
      </w:r>
      <w:r w:rsidRPr="00E13497">
        <w:t>].</w:t>
      </w:r>
      <w:r w:rsidRPr="00E13497">
        <w:rPr>
          <w:lang w:val="ru-RU"/>
        </w:rPr>
        <w:t xml:space="preserve"> </w:t>
      </w:r>
      <w:r w:rsidRPr="00E13497">
        <w:t xml:space="preserve">URL: </w:t>
      </w:r>
      <w:hyperlink r:id="rId94" w:anchor="Text" w:history="1">
        <w:r w:rsidRPr="00E13497">
          <w:rPr>
            <w:rStyle w:val="af"/>
          </w:rPr>
          <w:t>https://zakon.rada.gov.ua/rada/show/</w:t>
        </w:r>
      </w:hyperlink>
      <w:r w:rsidRPr="00E13497">
        <w:t xml:space="preserve"> (дата звернення 01.09.2024).</w:t>
      </w:r>
    </w:p>
    <w:p w14:paraId="5C219F9A" w14:textId="77777777" w:rsidR="00323EB7" w:rsidRPr="00E13497" w:rsidRDefault="00323EB7" w:rsidP="00323EB7">
      <w:pPr>
        <w:widowControl w:val="0"/>
        <w:numPr>
          <w:ilvl w:val="0"/>
          <w:numId w:val="8"/>
        </w:numPr>
        <w:shd w:val="clear" w:color="auto" w:fill="FFFFFF" w:themeFill="background1"/>
        <w:ind w:left="0" w:firstLine="709"/>
        <w:rPr>
          <w:rFonts w:eastAsia="Calibri"/>
        </w:rPr>
      </w:pPr>
      <w:proofErr w:type="spellStart"/>
      <w:r w:rsidRPr="00E13497">
        <w:rPr>
          <w:rFonts w:eastAsia="Calibri"/>
        </w:rPr>
        <w:t>Жураковський</w:t>
      </w:r>
      <w:proofErr w:type="spellEnd"/>
      <w:r w:rsidRPr="00E13497">
        <w:rPr>
          <w:rFonts w:eastAsia="Calibri"/>
        </w:rPr>
        <w:t xml:space="preserve">, Б. Ю., </w:t>
      </w:r>
      <w:proofErr w:type="spellStart"/>
      <w:r w:rsidRPr="00E13497">
        <w:rPr>
          <w:rFonts w:eastAsia="Calibri"/>
        </w:rPr>
        <w:t>Зенів</w:t>
      </w:r>
      <w:proofErr w:type="spellEnd"/>
      <w:r w:rsidRPr="00E13497">
        <w:rPr>
          <w:rFonts w:eastAsia="Calibri"/>
        </w:rPr>
        <w:t xml:space="preserve"> І. О. Технології інтернету речей</w:t>
      </w:r>
      <w:r w:rsidRPr="00E13497">
        <w:rPr>
          <w:rFonts w:eastAsia="Calibri"/>
          <w:lang w:val="ru-RU"/>
        </w:rPr>
        <w:t xml:space="preserve"> </w:t>
      </w:r>
      <w:r w:rsidRPr="00E13497">
        <w:rPr>
          <w:rFonts w:eastAsia="Calibri"/>
        </w:rPr>
        <w:t xml:space="preserve">: навчальний посібник для здобувачів ступеня бакалавра за освітньою програмою «Інформаційне забезпечення </w:t>
      </w:r>
      <w:proofErr w:type="spellStart"/>
      <w:r w:rsidRPr="00E13497">
        <w:rPr>
          <w:rFonts w:eastAsia="Calibri"/>
        </w:rPr>
        <w:t>робототехнічних</w:t>
      </w:r>
      <w:proofErr w:type="spellEnd"/>
      <w:r w:rsidRPr="00E13497">
        <w:rPr>
          <w:rFonts w:eastAsia="Calibri"/>
        </w:rPr>
        <w:t xml:space="preserve"> систем». Київ : КПІ ім. Ігоря Сікорського, 2021. 271 с. </w:t>
      </w:r>
      <w:r w:rsidRPr="00E13497">
        <w:rPr>
          <w:rFonts w:eastAsia="Calibri"/>
          <w:color w:val="000000"/>
          <w:lang w:val="en-US"/>
        </w:rPr>
        <w:t>URL</w:t>
      </w:r>
      <w:r w:rsidRPr="00E13497">
        <w:rPr>
          <w:rFonts w:eastAsia="Calibri"/>
          <w:color w:val="000000"/>
        </w:rPr>
        <w:t xml:space="preserve">: </w:t>
      </w:r>
      <w:hyperlink r:id="rId95" w:history="1">
        <w:r w:rsidRPr="00E13497">
          <w:rPr>
            <w:rFonts w:eastAsia="Calibri"/>
            <w:color w:val="0563C1"/>
            <w:u w:val="single"/>
            <w:lang w:val="en-US"/>
          </w:rPr>
          <w:t>https</w:t>
        </w:r>
        <w:r w:rsidRPr="00E13497">
          <w:rPr>
            <w:rFonts w:eastAsia="Calibri"/>
            <w:color w:val="0563C1"/>
            <w:u w:val="single"/>
          </w:rPr>
          <w:t>://</w:t>
        </w:r>
        <w:proofErr w:type="spellStart"/>
        <w:r w:rsidRPr="00E13497">
          <w:rPr>
            <w:rFonts w:eastAsia="Calibri"/>
            <w:color w:val="0563C1"/>
            <w:u w:val="single"/>
            <w:lang w:val="en-US"/>
          </w:rPr>
          <w:t>ela</w:t>
        </w:r>
        <w:proofErr w:type="spellEnd"/>
        <w:r w:rsidRPr="00E13497">
          <w:rPr>
            <w:rFonts w:eastAsia="Calibri"/>
            <w:color w:val="0563C1"/>
            <w:u w:val="single"/>
          </w:rPr>
          <w:t>.</w:t>
        </w:r>
        <w:proofErr w:type="spellStart"/>
        <w:r w:rsidRPr="00E13497">
          <w:rPr>
            <w:rFonts w:eastAsia="Calibri"/>
            <w:color w:val="0563C1"/>
            <w:u w:val="single"/>
            <w:lang w:val="en-US"/>
          </w:rPr>
          <w:t>kpi</w:t>
        </w:r>
        <w:proofErr w:type="spellEnd"/>
        <w:r w:rsidRPr="00E13497">
          <w:rPr>
            <w:rFonts w:eastAsia="Calibri"/>
            <w:color w:val="0563C1"/>
            <w:u w:val="single"/>
          </w:rPr>
          <w:t>.</w:t>
        </w:r>
        <w:proofErr w:type="spellStart"/>
        <w:r w:rsidRPr="00E13497">
          <w:rPr>
            <w:rFonts w:eastAsia="Calibri"/>
            <w:color w:val="0563C1"/>
            <w:u w:val="single"/>
            <w:lang w:val="en-US"/>
          </w:rPr>
          <w:t>ua</w:t>
        </w:r>
        <w:proofErr w:type="spellEnd"/>
        <w:r w:rsidRPr="00E13497">
          <w:rPr>
            <w:rFonts w:eastAsia="Calibri"/>
            <w:color w:val="0563C1"/>
            <w:u w:val="single"/>
          </w:rPr>
          <w:t>/</w:t>
        </w:r>
        <w:r w:rsidRPr="00E13497">
          <w:rPr>
            <w:rFonts w:eastAsia="Calibri"/>
            <w:color w:val="0563C1"/>
            <w:u w:val="single"/>
            <w:lang w:val="en-US"/>
          </w:rPr>
          <w:t>bitstream</w:t>
        </w:r>
        <w:r w:rsidRPr="00E13497">
          <w:rPr>
            <w:rFonts w:eastAsia="Calibri"/>
            <w:color w:val="0563C1"/>
            <w:u w:val="single"/>
          </w:rPr>
          <w:t>/</w:t>
        </w:r>
        <w:r w:rsidRPr="00E13497">
          <w:rPr>
            <w:rFonts w:eastAsia="Calibri"/>
            <w:color w:val="0563C1"/>
            <w:u w:val="single"/>
            <w:lang w:val="en-US"/>
          </w:rPr>
          <w:t>internet</w:t>
        </w:r>
        <w:r w:rsidRPr="00E13497">
          <w:rPr>
            <w:rFonts w:eastAsia="Calibri"/>
            <w:color w:val="0563C1"/>
            <w:u w:val="single"/>
          </w:rPr>
          <w:t>_</w:t>
        </w:r>
        <w:proofErr w:type="spellStart"/>
        <w:r w:rsidRPr="00E13497">
          <w:rPr>
            <w:rFonts w:eastAsia="Calibri"/>
            <w:color w:val="0563C1"/>
            <w:u w:val="single"/>
            <w:lang w:val="en-US"/>
          </w:rPr>
          <w:t>rechey</w:t>
        </w:r>
        <w:proofErr w:type="spellEnd"/>
        <w:r w:rsidRPr="00E13497">
          <w:rPr>
            <w:rFonts w:eastAsia="Calibri"/>
            <w:color w:val="0563C1"/>
            <w:u w:val="single"/>
          </w:rPr>
          <w:t>.</w:t>
        </w:r>
        <w:r w:rsidRPr="00E13497">
          <w:rPr>
            <w:rFonts w:eastAsia="Calibri"/>
            <w:color w:val="0563C1"/>
            <w:u w:val="single"/>
            <w:lang w:val="en-US"/>
          </w:rPr>
          <w:t>pdf</w:t>
        </w:r>
      </w:hyperlink>
      <w:r w:rsidRPr="00E13497">
        <w:rPr>
          <w:rFonts w:eastAsia="Calibri"/>
          <w:color w:val="000000"/>
        </w:rPr>
        <w:t xml:space="preserve"> (дата звернення: 28.04.2024).</w:t>
      </w:r>
      <w:r w:rsidRPr="00E13497">
        <w:rPr>
          <w:rFonts w:eastAsia="Calibri"/>
        </w:rPr>
        <w:t xml:space="preserve"> </w:t>
      </w:r>
    </w:p>
    <w:p w14:paraId="10F4C877" w14:textId="77777777" w:rsidR="00323EB7" w:rsidRPr="00E13497" w:rsidRDefault="00323EB7" w:rsidP="00323EB7">
      <w:pPr>
        <w:pStyle w:val="a8"/>
        <w:widowControl w:val="0"/>
        <w:numPr>
          <w:ilvl w:val="0"/>
          <w:numId w:val="8"/>
        </w:numPr>
        <w:shd w:val="clear" w:color="auto" w:fill="FFFFFF" w:themeFill="background1"/>
        <w:autoSpaceDE w:val="0"/>
        <w:autoSpaceDN w:val="0"/>
        <w:adjustRightInd w:val="0"/>
        <w:ind w:left="0" w:firstLine="709"/>
        <w:contextualSpacing w:val="0"/>
      </w:pPr>
      <w:bookmarkStart w:id="161" w:name="_Hlk180514980"/>
      <w:r w:rsidRPr="00E13497">
        <w:lastRenderedPageBreak/>
        <w:t xml:space="preserve">Колесник Є. Мікроклімат приміщень: нормування. Європейський підхід. </w:t>
      </w:r>
      <w:r w:rsidRPr="00E13497">
        <w:rPr>
          <w:i/>
          <w:iCs/>
        </w:rPr>
        <w:t>Міжнародний портал з енергозбереження</w:t>
      </w:r>
      <w:r w:rsidRPr="00E13497">
        <w:t xml:space="preserve">. URL: </w:t>
      </w:r>
      <w:hyperlink r:id="rId96" w:history="1">
        <w:r>
          <w:rPr>
            <w:rStyle w:val="af"/>
          </w:rPr>
          <w:t>https://patriot-nrg.com/uk/content-yevropeyskyy-pidhid</w:t>
        </w:r>
      </w:hyperlink>
      <w:r w:rsidRPr="00E13497">
        <w:t xml:space="preserve"> (дата звернення 09.09.2024).</w:t>
      </w:r>
    </w:p>
    <w:bookmarkEnd w:id="161"/>
    <w:p w14:paraId="19BB37D4" w14:textId="77777777" w:rsidR="00323EB7" w:rsidRPr="00E13497" w:rsidRDefault="00323EB7" w:rsidP="00323EB7">
      <w:pPr>
        <w:widowControl w:val="0"/>
        <w:numPr>
          <w:ilvl w:val="0"/>
          <w:numId w:val="8"/>
        </w:numPr>
        <w:shd w:val="clear" w:color="auto" w:fill="FFFFFF" w:themeFill="background1"/>
        <w:ind w:left="0" w:firstLine="709"/>
        <w:rPr>
          <w:rFonts w:eastAsia="Calibri"/>
        </w:rPr>
      </w:pPr>
      <w:proofErr w:type="spellStart"/>
      <w:r w:rsidRPr="00E13497">
        <w:rPr>
          <w:rFonts w:eastAsia="Calibri"/>
        </w:rPr>
        <w:t>Немчинський</w:t>
      </w:r>
      <w:proofErr w:type="spellEnd"/>
      <w:r w:rsidRPr="00E13497">
        <w:rPr>
          <w:rFonts w:eastAsia="Calibri"/>
        </w:rPr>
        <w:t xml:space="preserve"> С. Що</w:t>
      </w:r>
      <w:r w:rsidRPr="00E13497">
        <w:rPr>
          <w:rFonts w:eastAsia="Calibri"/>
          <w:color w:val="FF0000"/>
        </w:rPr>
        <w:t xml:space="preserve"> </w:t>
      </w:r>
      <w:r w:rsidRPr="00E13497">
        <w:rPr>
          <w:rFonts w:eastAsia="Calibri"/>
        </w:rPr>
        <w:t xml:space="preserve">таке СУБД і для чого вони потрібні. URL: </w:t>
      </w:r>
      <w:hyperlink r:id="rId97" w:history="1">
        <w:r>
          <w:rPr>
            <w:rFonts w:eastAsia="Calibri"/>
            <w:color w:val="0563C1"/>
            <w:u w:val="single"/>
          </w:rPr>
          <w:t>https://foxminded.ua/systema-upravlinnia-danykh/</w:t>
        </w:r>
      </w:hyperlink>
      <w:r w:rsidRPr="00E13497">
        <w:rPr>
          <w:rFonts w:eastAsia="Calibri"/>
        </w:rPr>
        <w:t xml:space="preserve"> (дата звернення: 13.04.2024).</w:t>
      </w:r>
    </w:p>
    <w:p w14:paraId="3E597524" w14:textId="77777777" w:rsidR="00323EB7" w:rsidRPr="00E13497" w:rsidRDefault="00323EB7" w:rsidP="00323EB7">
      <w:pPr>
        <w:pStyle w:val="a8"/>
        <w:widowControl w:val="0"/>
        <w:numPr>
          <w:ilvl w:val="0"/>
          <w:numId w:val="8"/>
        </w:numPr>
        <w:shd w:val="clear" w:color="auto" w:fill="FFFFFF" w:themeFill="background1"/>
        <w:ind w:left="0" w:firstLine="709"/>
        <w:contextualSpacing w:val="0"/>
      </w:pPr>
      <w:r w:rsidRPr="00E13497">
        <w:t>Про систему громадського здоров’я</w:t>
      </w:r>
      <w:r w:rsidRPr="00E13497">
        <w:rPr>
          <w:lang w:val="ru-RU"/>
        </w:rPr>
        <w:t xml:space="preserve"> </w:t>
      </w:r>
      <w:r w:rsidRPr="00E13497">
        <w:t xml:space="preserve">: Закон України від </w:t>
      </w:r>
      <w:r w:rsidRPr="00E13497">
        <w:rPr>
          <w:lang w:val="ru-RU"/>
        </w:rPr>
        <w:t xml:space="preserve">6 </w:t>
      </w:r>
      <w:r w:rsidRPr="00E13497">
        <w:t xml:space="preserve">вересня 2022 р. № 2573-ІX. URL: </w:t>
      </w:r>
      <w:hyperlink r:id="rId98" w:anchor="Text" w:history="1">
        <w:r w:rsidRPr="00E13497">
          <w:rPr>
            <w:rStyle w:val="af"/>
          </w:rPr>
          <w:t>https://zakon.rada.gov.ua/laws/show/2573-20/ed20241218#Text</w:t>
        </w:r>
      </w:hyperlink>
      <w:r w:rsidRPr="00E13497">
        <w:t xml:space="preserve"> (дата звернення 07.09.2024).</w:t>
      </w:r>
    </w:p>
    <w:p w14:paraId="08EFB79B" w14:textId="77777777" w:rsidR="00323EB7" w:rsidRPr="00E13497" w:rsidRDefault="00323EB7" w:rsidP="00323EB7">
      <w:pPr>
        <w:pStyle w:val="a8"/>
        <w:widowControl w:val="0"/>
        <w:numPr>
          <w:ilvl w:val="0"/>
          <w:numId w:val="8"/>
        </w:numPr>
        <w:shd w:val="clear" w:color="auto" w:fill="FFFFFF" w:themeFill="background1"/>
        <w:autoSpaceDE w:val="0"/>
        <w:autoSpaceDN w:val="0"/>
        <w:adjustRightInd w:val="0"/>
        <w:ind w:left="0" w:firstLine="709"/>
        <w:contextualSpacing w:val="0"/>
      </w:pPr>
      <w:r w:rsidRPr="00E13497">
        <w:t xml:space="preserve">Про охорону праці : Закон України від 14 жовтня 1992 р. № 2694-XII. URL: </w:t>
      </w:r>
      <w:hyperlink r:id="rId99" w:history="1">
        <w:r w:rsidRPr="00E13497">
          <w:rPr>
            <w:rStyle w:val="af"/>
          </w:rPr>
          <w:t>https://zakon.rada.gov.ua/laws/show/%202694-12</w:t>
        </w:r>
      </w:hyperlink>
      <w:r w:rsidRPr="00E13497">
        <w:t xml:space="preserve"> (дата звернення 06.09.2024).</w:t>
      </w:r>
    </w:p>
    <w:p w14:paraId="6F635A65" w14:textId="77777777" w:rsidR="00323EB7" w:rsidRPr="00E13497" w:rsidRDefault="00323EB7" w:rsidP="00323EB7">
      <w:pPr>
        <w:pStyle w:val="a8"/>
        <w:widowControl w:val="0"/>
        <w:numPr>
          <w:ilvl w:val="0"/>
          <w:numId w:val="8"/>
        </w:numPr>
        <w:shd w:val="clear" w:color="auto" w:fill="FFFFFF" w:themeFill="background1"/>
        <w:autoSpaceDE w:val="0"/>
        <w:autoSpaceDN w:val="0"/>
        <w:adjustRightInd w:val="0"/>
        <w:ind w:left="0" w:firstLine="709"/>
        <w:contextualSpacing w:val="0"/>
      </w:pPr>
      <w:r w:rsidRPr="00E13497">
        <w:t xml:space="preserve">Санітарний регламент для закладів загальної середньої освіти. [Чинний від 2021-01-01]. URL: </w:t>
      </w:r>
      <w:hyperlink r:id="rId100" w:anchor="n15" w:history="1">
        <w:r w:rsidRPr="00E13497">
          <w:rPr>
            <w:rStyle w:val="af"/>
          </w:rPr>
          <w:t>https://zakon.rada.gov.ua/laws/show/z1111-20#n15</w:t>
        </w:r>
      </w:hyperlink>
      <w:r w:rsidRPr="00E13497">
        <w:t xml:space="preserve"> (дата звернення 02.09.2024). </w:t>
      </w:r>
    </w:p>
    <w:p w14:paraId="518FD185" w14:textId="77777777" w:rsidR="00323EB7" w:rsidRPr="00E13497" w:rsidRDefault="00323EB7" w:rsidP="00323EB7">
      <w:pPr>
        <w:widowControl w:val="0"/>
        <w:numPr>
          <w:ilvl w:val="0"/>
          <w:numId w:val="8"/>
        </w:numPr>
        <w:shd w:val="clear" w:color="auto" w:fill="FFFFFF" w:themeFill="background1"/>
        <w:ind w:left="0" w:firstLine="709"/>
        <w:rPr>
          <w:rFonts w:eastAsia="Calibri"/>
        </w:rPr>
      </w:pPr>
      <w:r w:rsidRPr="00E13497">
        <w:rPr>
          <w:rFonts w:eastAsia="Calibri"/>
        </w:rPr>
        <w:t xml:space="preserve">Що таке </w:t>
      </w:r>
      <w:proofErr w:type="spellStart"/>
      <w:r w:rsidRPr="00E13497">
        <w:rPr>
          <w:rFonts w:eastAsia="Calibri"/>
        </w:rPr>
        <w:t>ZigBee</w:t>
      </w:r>
      <w:proofErr w:type="spellEnd"/>
      <w:r w:rsidRPr="00E13497">
        <w:rPr>
          <w:rFonts w:eastAsia="Calibri"/>
        </w:rPr>
        <w:t xml:space="preserve"> в </w:t>
      </w:r>
      <w:proofErr w:type="spellStart"/>
      <w:r w:rsidRPr="00E13497">
        <w:rPr>
          <w:rFonts w:eastAsia="Calibri"/>
        </w:rPr>
        <w:t>IoT</w:t>
      </w:r>
      <w:proofErr w:type="spellEnd"/>
      <w:r w:rsidRPr="00E13497">
        <w:rPr>
          <w:rFonts w:eastAsia="Calibri"/>
        </w:rPr>
        <w:t xml:space="preserve">? Повний путівник у 2024 році. </w:t>
      </w:r>
      <w:proofErr w:type="spellStart"/>
      <w:r w:rsidRPr="00E13497">
        <w:rPr>
          <w:rFonts w:eastAsia="Calibri"/>
          <w:i/>
          <w:iCs/>
        </w:rPr>
        <w:t>Dusun</w:t>
      </w:r>
      <w:proofErr w:type="spellEnd"/>
      <w:r w:rsidRPr="00E13497">
        <w:rPr>
          <w:rFonts w:eastAsia="Calibri"/>
          <w:i/>
          <w:iCs/>
        </w:rPr>
        <w:t xml:space="preserve"> </w:t>
      </w:r>
      <w:proofErr w:type="spellStart"/>
      <w:r w:rsidRPr="00E13497">
        <w:rPr>
          <w:rFonts w:eastAsia="Calibri"/>
          <w:i/>
          <w:iCs/>
        </w:rPr>
        <w:t>IoT</w:t>
      </w:r>
      <w:proofErr w:type="spellEnd"/>
      <w:r w:rsidRPr="00E13497">
        <w:rPr>
          <w:rFonts w:eastAsia="Calibri"/>
          <w:i/>
          <w:iCs/>
        </w:rPr>
        <w:t>,</w:t>
      </w:r>
      <w:r w:rsidRPr="00E13497">
        <w:rPr>
          <w:rFonts w:eastAsia="Calibri"/>
          <w:color w:val="FF0000"/>
        </w:rPr>
        <w:t xml:space="preserve"> </w:t>
      </w:r>
      <w:r w:rsidRPr="00E13497">
        <w:rPr>
          <w:rFonts w:eastAsia="Calibri"/>
        </w:rPr>
        <w:t>Лютий 19, 2024. URL:</w:t>
      </w:r>
      <w:r w:rsidRPr="00E13497">
        <w:rPr>
          <w:rFonts w:eastAsia="Calibri"/>
          <w:color w:val="FF0000"/>
        </w:rPr>
        <w:t xml:space="preserve"> </w:t>
      </w:r>
      <w:hyperlink r:id="rId101" w:history="1">
        <w:r w:rsidRPr="00E13497">
          <w:rPr>
            <w:rFonts w:eastAsia="Calibri"/>
            <w:color w:val="0563C1"/>
            <w:u w:val="single"/>
          </w:rPr>
          <w:t>https://www.dusuniot.com/uk/blog/the-definitive-guide-for-zigbee-gateway-for-solution-vendors/</w:t>
        </w:r>
      </w:hyperlink>
      <w:r w:rsidRPr="00E13497">
        <w:rPr>
          <w:rFonts w:eastAsia="Calibri"/>
        </w:rPr>
        <w:t xml:space="preserve"> (дата звернення: 1.04.2024).</w:t>
      </w:r>
    </w:p>
    <w:p w14:paraId="1565CCD6" w14:textId="77777777" w:rsidR="00323EB7" w:rsidRPr="00E13497" w:rsidRDefault="00323EB7" w:rsidP="00323EB7">
      <w:pPr>
        <w:pStyle w:val="a8"/>
        <w:widowControl w:val="0"/>
        <w:numPr>
          <w:ilvl w:val="0"/>
          <w:numId w:val="8"/>
        </w:numPr>
        <w:shd w:val="clear" w:color="auto" w:fill="FFFFFF" w:themeFill="background1"/>
        <w:autoSpaceDE w:val="0"/>
        <w:autoSpaceDN w:val="0"/>
        <w:adjustRightInd w:val="0"/>
        <w:ind w:left="0" w:firstLine="709"/>
        <w:contextualSpacing w:val="0"/>
        <w:rPr>
          <w:b/>
          <w:bCs/>
        </w:rPr>
      </w:pPr>
      <w:r w:rsidRPr="00E13497">
        <w:rPr>
          <w:lang w:val="en-US"/>
        </w:rPr>
        <w:t xml:space="preserve">Air Quality Gas Sensor (Model: MQ135). Manual. Version 1.4. Zhengzhou </w:t>
      </w:r>
      <w:proofErr w:type="spellStart"/>
      <w:r w:rsidRPr="00E13497">
        <w:rPr>
          <w:lang w:val="en-US"/>
        </w:rPr>
        <w:t>Winsen</w:t>
      </w:r>
      <w:proofErr w:type="spellEnd"/>
      <w:r w:rsidRPr="00E13497">
        <w:rPr>
          <w:lang w:val="en-US"/>
        </w:rPr>
        <w:t xml:space="preserve"> Electronics Technology Co., Ltd. 2015. </w:t>
      </w:r>
      <w:r w:rsidRPr="00E13497">
        <w:rPr>
          <w:lang w:val="ru-RU"/>
        </w:rPr>
        <w:t xml:space="preserve">7 </w:t>
      </w:r>
      <w:r w:rsidRPr="00E13497">
        <w:rPr>
          <w:lang w:val="en-US"/>
        </w:rPr>
        <w:t>p</w:t>
      </w:r>
      <w:r w:rsidRPr="00E13497">
        <w:rPr>
          <w:lang w:val="ru-RU"/>
        </w:rPr>
        <w:t xml:space="preserve">. </w:t>
      </w:r>
      <w:r w:rsidRPr="00E13497">
        <w:t xml:space="preserve">URL: </w:t>
      </w:r>
      <w:hyperlink r:id="rId102" w:history="1">
        <w:r w:rsidRPr="00E13497">
          <w:rPr>
            <w:rStyle w:val="af"/>
          </w:rPr>
          <w:t>https://www.winsen-sensor.com/d/files.pdf</w:t>
        </w:r>
      </w:hyperlink>
      <w:r w:rsidRPr="00E13497">
        <w:rPr>
          <w:lang w:val="ru-RU"/>
        </w:rPr>
        <w:t xml:space="preserve"> </w:t>
      </w:r>
      <w:r w:rsidRPr="00E13497">
        <w:t>(дата звернення 08.09.2024).</w:t>
      </w:r>
    </w:p>
    <w:p w14:paraId="7D6FE855" w14:textId="77777777" w:rsidR="00323EB7" w:rsidRPr="00E13497" w:rsidRDefault="00323EB7" w:rsidP="00323EB7">
      <w:pPr>
        <w:widowControl w:val="0"/>
        <w:numPr>
          <w:ilvl w:val="0"/>
          <w:numId w:val="8"/>
        </w:numPr>
        <w:shd w:val="clear" w:color="auto" w:fill="FFFFFF" w:themeFill="background1"/>
        <w:ind w:left="0" w:firstLine="709"/>
        <w:rPr>
          <w:rFonts w:eastAsia="Calibri"/>
        </w:rPr>
      </w:pPr>
      <w:r w:rsidRPr="00E13497">
        <w:rPr>
          <w:rFonts w:eastAsia="Calibri"/>
          <w:lang w:val="en-US"/>
        </w:rPr>
        <w:t>Arduino</w:t>
      </w:r>
      <w:r w:rsidRPr="00E13497">
        <w:rPr>
          <w:rFonts w:eastAsia="Calibri"/>
        </w:rPr>
        <w:t xml:space="preserve"> </w:t>
      </w:r>
      <w:r w:rsidRPr="00E13497">
        <w:rPr>
          <w:rFonts w:eastAsia="Calibri"/>
          <w:lang w:val="en-US"/>
        </w:rPr>
        <w:t>IDE</w:t>
      </w:r>
      <w:r w:rsidRPr="00E13497">
        <w:rPr>
          <w:rFonts w:eastAsia="Calibri"/>
        </w:rPr>
        <w:t xml:space="preserve">. </w:t>
      </w:r>
      <w:r w:rsidRPr="00E13497">
        <w:rPr>
          <w:rFonts w:eastAsia="Calibri"/>
          <w:lang w:val="en-US"/>
        </w:rPr>
        <w:t>URL</w:t>
      </w:r>
      <w:r w:rsidRPr="00E13497">
        <w:rPr>
          <w:rFonts w:eastAsia="Calibri"/>
        </w:rPr>
        <w:t>:</w:t>
      </w:r>
      <w:r w:rsidRPr="00E13497">
        <w:rPr>
          <w:rFonts w:eastAsia="Calibri"/>
          <w:color w:val="000000"/>
        </w:rPr>
        <w:t xml:space="preserve"> </w:t>
      </w:r>
      <w:hyperlink r:id="rId103" w:history="1">
        <w:r w:rsidRPr="00475660">
          <w:rPr>
            <w:rFonts w:eastAsia="Calibri"/>
            <w:color w:val="0070C0"/>
            <w:u w:val="single"/>
          </w:rPr>
          <w:t>https://www.arduino.cc/en/software</w:t>
        </w:r>
      </w:hyperlink>
      <w:r w:rsidRPr="00E13497">
        <w:rPr>
          <w:rFonts w:eastAsia="Calibri"/>
        </w:rPr>
        <w:t xml:space="preserve"> (дата звернення: 10.03.2023). </w:t>
      </w:r>
    </w:p>
    <w:p w14:paraId="493106BB" w14:textId="77777777" w:rsidR="00323EB7" w:rsidRPr="00E13497" w:rsidRDefault="00323EB7" w:rsidP="00323EB7">
      <w:pPr>
        <w:widowControl w:val="0"/>
        <w:numPr>
          <w:ilvl w:val="0"/>
          <w:numId w:val="8"/>
        </w:numPr>
        <w:shd w:val="clear" w:color="auto" w:fill="FFFFFF" w:themeFill="background1"/>
        <w:ind w:left="0" w:firstLine="709"/>
      </w:pPr>
      <w:proofErr w:type="spellStart"/>
      <w:r w:rsidRPr="00E13497">
        <w:rPr>
          <w:rFonts w:eastAsia="Calibri"/>
        </w:rPr>
        <w:t>Canvas</w:t>
      </w:r>
      <w:proofErr w:type="spellEnd"/>
      <w:r w:rsidRPr="00E13497">
        <w:rPr>
          <w:rFonts w:eastAsia="Calibri"/>
        </w:rPr>
        <w:t xml:space="preserve"> </w:t>
      </w:r>
      <w:proofErr w:type="spellStart"/>
      <w:r w:rsidRPr="00E13497">
        <w:rPr>
          <w:rFonts w:eastAsia="Calibri"/>
        </w:rPr>
        <w:t>Gauges</w:t>
      </w:r>
      <w:proofErr w:type="spellEnd"/>
      <w:r w:rsidRPr="00E13497">
        <w:rPr>
          <w:rFonts w:eastAsia="Calibri"/>
        </w:rPr>
        <w:t xml:space="preserve"> </w:t>
      </w:r>
      <w:proofErr w:type="spellStart"/>
      <w:r w:rsidRPr="00E13497">
        <w:rPr>
          <w:rFonts w:eastAsia="Calibri"/>
        </w:rPr>
        <w:t>User</w:t>
      </w:r>
      <w:proofErr w:type="spellEnd"/>
      <w:r w:rsidRPr="00E13497">
        <w:rPr>
          <w:rFonts w:eastAsia="Calibri"/>
        </w:rPr>
        <w:t xml:space="preserve"> </w:t>
      </w:r>
      <w:proofErr w:type="spellStart"/>
      <w:r w:rsidRPr="00E13497">
        <w:rPr>
          <w:rFonts w:eastAsia="Calibri"/>
        </w:rPr>
        <w:t>Guide</w:t>
      </w:r>
      <w:proofErr w:type="spellEnd"/>
      <w:r w:rsidRPr="00E13497">
        <w:rPr>
          <w:rFonts w:eastAsia="Calibri"/>
        </w:rPr>
        <w:t xml:space="preserve">: </w:t>
      </w:r>
      <w:proofErr w:type="spellStart"/>
      <w:r w:rsidRPr="00E13497">
        <w:rPr>
          <w:rFonts w:eastAsia="Calibri"/>
        </w:rPr>
        <w:t>Installing</w:t>
      </w:r>
      <w:proofErr w:type="spellEnd"/>
      <w:r w:rsidRPr="00E13497">
        <w:rPr>
          <w:rFonts w:eastAsia="Calibri"/>
        </w:rPr>
        <w:t xml:space="preserve">, </w:t>
      </w:r>
      <w:proofErr w:type="spellStart"/>
      <w:r w:rsidRPr="00E13497">
        <w:rPr>
          <w:rFonts w:eastAsia="Calibri"/>
        </w:rPr>
        <w:t>Configuring</w:t>
      </w:r>
      <w:proofErr w:type="spellEnd"/>
      <w:r w:rsidRPr="00E13497">
        <w:rPr>
          <w:rFonts w:eastAsia="Calibri"/>
        </w:rPr>
        <w:t xml:space="preserve"> </w:t>
      </w:r>
      <w:proofErr w:type="spellStart"/>
      <w:r w:rsidRPr="00E13497">
        <w:rPr>
          <w:rFonts w:eastAsia="Calibri"/>
        </w:rPr>
        <w:t>And</w:t>
      </w:r>
      <w:proofErr w:type="spellEnd"/>
      <w:r w:rsidRPr="00E13497">
        <w:rPr>
          <w:rFonts w:eastAsia="Calibri"/>
        </w:rPr>
        <w:t xml:space="preserve"> </w:t>
      </w:r>
      <w:proofErr w:type="spellStart"/>
      <w:r w:rsidRPr="00E13497">
        <w:rPr>
          <w:rFonts w:eastAsia="Calibri"/>
        </w:rPr>
        <w:t>Using</w:t>
      </w:r>
      <w:proofErr w:type="spellEnd"/>
      <w:r w:rsidRPr="00E13497">
        <w:rPr>
          <w:rFonts w:eastAsia="Calibri"/>
        </w:rPr>
        <w:t xml:space="preserve"> </w:t>
      </w:r>
      <w:proofErr w:type="spellStart"/>
      <w:r w:rsidRPr="00E13497">
        <w:rPr>
          <w:rFonts w:eastAsia="Calibri"/>
        </w:rPr>
        <w:t>Gauges</w:t>
      </w:r>
      <w:proofErr w:type="spellEnd"/>
      <w:r w:rsidRPr="00E13497">
        <w:rPr>
          <w:rFonts w:eastAsia="Calibri"/>
        </w:rPr>
        <w:t xml:space="preserve">. URL: </w:t>
      </w:r>
      <w:hyperlink r:id="rId104" w:history="1">
        <w:r>
          <w:rPr>
            <w:rFonts w:eastAsia="Calibri"/>
            <w:color w:val="0563C1"/>
            <w:u w:val="single"/>
          </w:rPr>
          <w:t>https://canvas-gauges.com/documentation/user</w:t>
        </w:r>
      </w:hyperlink>
      <w:r w:rsidRPr="00E13497">
        <w:rPr>
          <w:rFonts w:eastAsia="Calibri"/>
        </w:rPr>
        <w:t xml:space="preserve"> (дата звернення: 21.03.2024).</w:t>
      </w:r>
    </w:p>
    <w:p w14:paraId="78DC0587" w14:textId="77777777" w:rsidR="00323EB7" w:rsidRPr="00E13497" w:rsidRDefault="00323EB7" w:rsidP="00323EB7">
      <w:pPr>
        <w:widowControl w:val="0"/>
        <w:numPr>
          <w:ilvl w:val="0"/>
          <w:numId w:val="8"/>
        </w:numPr>
        <w:shd w:val="clear" w:color="auto" w:fill="FFFFFF" w:themeFill="background1"/>
        <w:ind w:left="0" w:firstLine="709"/>
      </w:pPr>
      <w:r w:rsidRPr="00E13497">
        <w:rPr>
          <w:rFonts w:eastAsia="Calibri"/>
        </w:rPr>
        <w:t xml:space="preserve">Chart.js. </w:t>
      </w:r>
      <w:proofErr w:type="spellStart"/>
      <w:r w:rsidRPr="00E13497">
        <w:rPr>
          <w:rFonts w:eastAsia="Calibri"/>
        </w:rPr>
        <w:t>Documentation</w:t>
      </w:r>
      <w:proofErr w:type="spellEnd"/>
      <w:r w:rsidRPr="00E13497">
        <w:rPr>
          <w:rFonts w:eastAsia="Calibri"/>
        </w:rPr>
        <w:t xml:space="preserve">. URL: </w:t>
      </w:r>
      <w:hyperlink r:id="rId105" w:history="1">
        <w:r w:rsidRPr="00E13497">
          <w:rPr>
            <w:rFonts w:eastAsia="Calibri"/>
            <w:color w:val="0563C1"/>
            <w:u w:val="single"/>
          </w:rPr>
          <w:t>https://www.chartjs.org/docs/latest/</w:t>
        </w:r>
      </w:hyperlink>
      <w:r w:rsidRPr="00E13497">
        <w:rPr>
          <w:rFonts w:eastAsia="Calibri"/>
        </w:rPr>
        <w:t xml:space="preserve"> (дата звернення: 21.03.2024).</w:t>
      </w:r>
    </w:p>
    <w:p w14:paraId="2BCD04D4" w14:textId="77777777" w:rsidR="00323EB7" w:rsidRPr="00E13497" w:rsidRDefault="00323EB7" w:rsidP="00323EB7">
      <w:pPr>
        <w:widowControl w:val="0"/>
        <w:numPr>
          <w:ilvl w:val="0"/>
          <w:numId w:val="8"/>
        </w:numPr>
        <w:shd w:val="clear" w:color="auto" w:fill="FFFFFF" w:themeFill="background1"/>
        <w:ind w:left="0" w:firstLine="709"/>
      </w:pPr>
      <w:r w:rsidRPr="00E13497">
        <w:rPr>
          <w:rFonts w:eastAsia="Calibri"/>
        </w:rPr>
        <w:t xml:space="preserve">DBMS </w:t>
      </w:r>
      <w:proofErr w:type="spellStart"/>
      <w:r w:rsidRPr="00E13497">
        <w:rPr>
          <w:rFonts w:eastAsia="Calibri"/>
        </w:rPr>
        <w:t>Tutorial</w:t>
      </w:r>
      <w:proofErr w:type="spellEnd"/>
      <w:r w:rsidRPr="00E13497">
        <w:rPr>
          <w:rFonts w:eastAsia="Calibri"/>
        </w:rPr>
        <w:t xml:space="preserve"> – </w:t>
      </w:r>
      <w:proofErr w:type="spellStart"/>
      <w:r w:rsidRPr="00E13497">
        <w:rPr>
          <w:rFonts w:eastAsia="Calibri"/>
        </w:rPr>
        <w:t>Database</w:t>
      </w:r>
      <w:proofErr w:type="spellEnd"/>
      <w:r w:rsidRPr="00E13497">
        <w:rPr>
          <w:rFonts w:eastAsia="Calibri"/>
        </w:rPr>
        <w:t xml:space="preserve"> </w:t>
      </w:r>
      <w:proofErr w:type="spellStart"/>
      <w:r w:rsidRPr="00E13497">
        <w:rPr>
          <w:rFonts w:eastAsia="Calibri"/>
        </w:rPr>
        <w:t>Management</w:t>
      </w:r>
      <w:proofErr w:type="spellEnd"/>
      <w:r w:rsidRPr="00E13497">
        <w:rPr>
          <w:rFonts w:eastAsia="Calibri"/>
        </w:rPr>
        <w:t xml:space="preserve"> </w:t>
      </w:r>
      <w:proofErr w:type="spellStart"/>
      <w:r w:rsidRPr="00E13497">
        <w:rPr>
          <w:rFonts w:eastAsia="Calibri"/>
        </w:rPr>
        <w:t>System</w:t>
      </w:r>
      <w:proofErr w:type="spellEnd"/>
      <w:r w:rsidRPr="00E13497">
        <w:rPr>
          <w:rFonts w:eastAsia="Calibri"/>
        </w:rPr>
        <w:t xml:space="preserve">. </w:t>
      </w:r>
      <w:proofErr w:type="spellStart"/>
      <w:r w:rsidRPr="00E13497">
        <w:rPr>
          <w:rFonts w:eastAsia="Calibri"/>
        </w:rPr>
        <w:t>Sanchhaya</w:t>
      </w:r>
      <w:proofErr w:type="spellEnd"/>
      <w:r w:rsidRPr="00E13497">
        <w:rPr>
          <w:rFonts w:eastAsia="Calibri"/>
        </w:rPr>
        <w:t xml:space="preserve"> </w:t>
      </w:r>
      <w:proofErr w:type="spellStart"/>
      <w:r w:rsidRPr="00E13497">
        <w:rPr>
          <w:rFonts w:eastAsia="Calibri"/>
        </w:rPr>
        <w:t>Education</w:t>
      </w:r>
      <w:proofErr w:type="spellEnd"/>
      <w:r w:rsidRPr="00E13497">
        <w:rPr>
          <w:rFonts w:eastAsia="Calibri"/>
        </w:rPr>
        <w:t xml:space="preserve"> </w:t>
      </w:r>
      <w:proofErr w:type="spellStart"/>
      <w:r w:rsidRPr="00E13497">
        <w:rPr>
          <w:rFonts w:eastAsia="Calibri"/>
        </w:rPr>
        <w:t>Private</w:t>
      </w:r>
      <w:proofErr w:type="spellEnd"/>
      <w:r w:rsidRPr="00E13497">
        <w:rPr>
          <w:rFonts w:eastAsia="Calibri"/>
        </w:rPr>
        <w:t xml:space="preserve"> </w:t>
      </w:r>
      <w:proofErr w:type="spellStart"/>
      <w:r w:rsidRPr="00E13497">
        <w:rPr>
          <w:rFonts w:eastAsia="Calibri"/>
        </w:rPr>
        <w:t>Limited</w:t>
      </w:r>
      <w:proofErr w:type="spellEnd"/>
      <w:r w:rsidRPr="00E13497">
        <w:rPr>
          <w:rFonts w:eastAsia="Calibri"/>
        </w:rPr>
        <w:t>.</w:t>
      </w:r>
      <w:r w:rsidRPr="00E13497">
        <w:t xml:space="preserve"> </w:t>
      </w:r>
      <w:r w:rsidRPr="00E13497">
        <w:rPr>
          <w:rFonts w:eastAsia="Calibri"/>
        </w:rPr>
        <w:t xml:space="preserve">URL: </w:t>
      </w:r>
      <w:hyperlink r:id="rId106" w:history="1">
        <w:r w:rsidRPr="00E13497">
          <w:rPr>
            <w:rFonts w:eastAsia="Calibri"/>
            <w:color w:val="0563C1"/>
            <w:u w:val="single"/>
          </w:rPr>
          <w:t>https://www.geeksforgeeks.org/dbms/?ref=lbp</w:t>
        </w:r>
      </w:hyperlink>
      <w:r w:rsidRPr="00E13497">
        <w:rPr>
          <w:rFonts w:eastAsia="Calibri"/>
          <w:color w:val="0563C1"/>
        </w:rPr>
        <w:t xml:space="preserve"> </w:t>
      </w:r>
      <w:r w:rsidRPr="00E13497">
        <w:rPr>
          <w:rFonts w:eastAsia="Calibri"/>
        </w:rPr>
        <w:t>(дата звернення: 13.04.2024).</w:t>
      </w:r>
    </w:p>
    <w:p w14:paraId="733F0B5C" w14:textId="77777777" w:rsidR="00323EB7" w:rsidRPr="00E13497" w:rsidRDefault="00323EB7" w:rsidP="00323EB7">
      <w:pPr>
        <w:widowControl w:val="0"/>
        <w:numPr>
          <w:ilvl w:val="0"/>
          <w:numId w:val="8"/>
        </w:numPr>
        <w:shd w:val="clear" w:color="auto" w:fill="FFFFFF" w:themeFill="background1"/>
        <w:autoSpaceDE w:val="0"/>
        <w:autoSpaceDN w:val="0"/>
        <w:adjustRightInd w:val="0"/>
        <w:ind w:left="0" w:firstLine="709"/>
        <w:rPr>
          <w:rFonts w:eastAsia="Calibri"/>
          <w:color w:val="000000"/>
          <w:lang w:val="en-US"/>
        </w:rPr>
      </w:pPr>
      <w:r w:rsidRPr="00E13497">
        <w:rPr>
          <w:rFonts w:eastAsia="Calibri"/>
          <w:color w:val="000000"/>
          <w:lang w:val="en-US"/>
        </w:rPr>
        <w:t xml:space="preserve">Ejaz W., Anpalagan A. Internet of things for smart cities. </w:t>
      </w:r>
      <w:r w:rsidRPr="00E13497">
        <w:rPr>
          <w:rFonts w:eastAsia="Calibri"/>
          <w:lang w:val="en-US"/>
        </w:rPr>
        <w:t>Technologies, Big Data and Security.</w:t>
      </w:r>
      <w:r w:rsidRPr="00E13497">
        <w:rPr>
          <w:rFonts w:eastAsia="Calibri"/>
          <w:color w:val="333333"/>
          <w:lang w:val="en-US"/>
        </w:rPr>
        <w:t xml:space="preserve"> </w:t>
      </w:r>
      <w:r w:rsidRPr="00E13497">
        <w:rPr>
          <w:rFonts w:eastAsia="Calibri"/>
          <w:color w:val="000000"/>
          <w:lang w:val="en-US"/>
        </w:rPr>
        <w:t xml:space="preserve">Cham, </w:t>
      </w:r>
      <w:proofErr w:type="gramStart"/>
      <w:r w:rsidRPr="00E13497">
        <w:rPr>
          <w:rFonts w:eastAsia="Calibri"/>
          <w:lang w:val="en-US"/>
        </w:rPr>
        <w:t xml:space="preserve">Switzerland </w:t>
      </w:r>
      <w:r w:rsidRPr="00E13497">
        <w:rPr>
          <w:rFonts w:eastAsia="Calibri"/>
          <w:color w:val="000000"/>
          <w:lang w:val="en-US"/>
        </w:rPr>
        <w:t>:</w:t>
      </w:r>
      <w:proofErr w:type="gramEnd"/>
      <w:r w:rsidRPr="00E13497">
        <w:rPr>
          <w:rFonts w:eastAsia="Calibri"/>
          <w:color w:val="000000"/>
          <w:lang w:val="en-US"/>
        </w:rPr>
        <w:t xml:space="preserve"> Springer International Publishing, 2019. 66 p. </w:t>
      </w:r>
      <w:r w:rsidRPr="00E13497">
        <w:rPr>
          <w:rFonts w:eastAsia="Calibri"/>
          <w:color w:val="000000"/>
          <w:lang w:val="en-US"/>
        </w:rPr>
        <w:lastRenderedPageBreak/>
        <w:t xml:space="preserve">URL: </w:t>
      </w:r>
      <w:hyperlink r:id="rId107" w:history="1">
        <w:r w:rsidRPr="00E13497">
          <w:rPr>
            <w:rFonts w:eastAsia="Calibri"/>
            <w:color w:val="0563C1"/>
            <w:u w:val="single"/>
            <w:lang w:val="en-US"/>
          </w:rPr>
          <w:t>https://doi.org/10.1007/978-3-319-95037-2</w:t>
        </w:r>
      </w:hyperlink>
      <w:r w:rsidRPr="00E13497">
        <w:rPr>
          <w:rFonts w:eastAsia="Calibri"/>
          <w:color w:val="000000"/>
          <w:lang w:val="en-US"/>
        </w:rPr>
        <w:t xml:space="preserve"> (</w:t>
      </w:r>
      <w:proofErr w:type="spellStart"/>
      <w:r w:rsidRPr="00E13497">
        <w:rPr>
          <w:rFonts w:eastAsia="Calibri"/>
          <w:color w:val="000000"/>
          <w:lang w:val="en-US"/>
        </w:rPr>
        <w:t>дата</w:t>
      </w:r>
      <w:proofErr w:type="spellEnd"/>
      <w:r w:rsidRPr="00E13497">
        <w:rPr>
          <w:rFonts w:eastAsia="Calibri"/>
          <w:color w:val="000000"/>
          <w:lang w:val="en-US"/>
        </w:rPr>
        <w:t xml:space="preserve"> </w:t>
      </w:r>
      <w:proofErr w:type="spellStart"/>
      <w:r w:rsidRPr="00E13497">
        <w:rPr>
          <w:rFonts w:eastAsia="Calibri"/>
          <w:color w:val="000000"/>
          <w:lang w:val="en-US"/>
        </w:rPr>
        <w:t>звернення</w:t>
      </w:r>
      <w:proofErr w:type="spellEnd"/>
      <w:r w:rsidRPr="00E13497">
        <w:rPr>
          <w:rFonts w:eastAsia="Calibri"/>
          <w:color w:val="000000"/>
          <w:lang w:val="en-US"/>
        </w:rPr>
        <w:t>: 12.10.2024).</w:t>
      </w:r>
    </w:p>
    <w:p w14:paraId="54A3BA29" w14:textId="77777777" w:rsidR="00323EB7" w:rsidRPr="00E13497" w:rsidRDefault="00323EB7" w:rsidP="00323EB7">
      <w:pPr>
        <w:widowControl w:val="0"/>
        <w:numPr>
          <w:ilvl w:val="0"/>
          <w:numId w:val="8"/>
        </w:numPr>
        <w:shd w:val="clear" w:color="auto" w:fill="FFFFFF" w:themeFill="background1"/>
        <w:ind w:left="0" w:firstLine="709"/>
      </w:pPr>
      <w:r w:rsidRPr="00E13497">
        <w:rPr>
          <w:rFonts w:eastAsia="Calibri"/>
          <w:color w:val="000000"/>
          <w:lang w:val="en-US"/>
        </w:rPr>
        <w:t xml:space="preserve">ESP Development Boards </w:t>
      </w:r>
      <w:r w:rsidRPr="00E13497">
        <w:rPr>
          <w:rFonts w:eastAsia="Calibri"/>
          <w:color w:val="000000"/>
        </w:rPr>
        <w:t>URL:</w:t>
      </w:r>
      <w:r w:rsidRPr="00E13497">
        <w:rPr>
          <w:rFonts w:eastAsia="Calibri"/>
          <w:color w:val="000000"/>
          <w:lang w:val="en-US"/>
        </w:rPr>
        <w:t xml:space="preserve"> </w:t>
      </w:r>
      <w:hyperlink r:id="rId108" w:history="1">
        <w:r w:rsidRPr="00475660">
          <w:rPr>
            <w:rFonts w:eastAsia="Calibri"/>
            <w:color w:val="0070C0"/>
            <w:u w:val="single"/>
            <w:lang w:val="en-US"/>
          </w:rPr>
          <w:t>https://www.espboards.dev/</w:t>
        </w:r>
      </w:hyperlink>
      <w:r w:rsidRPr="00E13497">
        <w:rPr>
          <w:rFonts w:eastAsia="Calibri"/>
          <w:color w:val="000000"/>
          <w:lang w:val="en-US"/>
        </w:rPr>
        <w:t xml:space="preserve"> </w:t>
      </w:r>
      <w:r w:rsidRPr="00E13497">
        <w:rPr>
          <w:rFonts w:eastAsia="Calibri"/>
          <w:color w:val="000000"/>
        </w:rPr>
        <w:t>(дата звернення: 12.0</w:t>
      </w:r>
      <w:r w:rsidRPr="00E13497">
        <w:rPr>
          <w:rFonts w:eastAsia="Calibri"/>
          <w:color w:val="000000"/>
          <w:lang w:val="en-US"/>
        </w:rPr>
        <w:t>2</w:t>
      </w:r>
      <w:r w:rsidRPr="00E13497">
        <w:rPr>
          <w:rFonts w:eastAsia="Calibri"/>
          <w:color w:val="000000"/>
        </w:rPr>
        <w:t>.202</w:t>
      </w:r>
      <w:r w:rsidRPr="00E13497">
        <w:rPr>
          <w:rFonts w:eastAsia="Calibri"/>
          <w:color w:val="000000"/>
          <w:lang w:val="en-US"/>
        </w:rPr>
        <w:t>3</w:t>
      </w:r>
      <w:r w:rsidRPr="00E13497">
        <w:rPr>
          <w:rFonts w:eastAsia="Calibri"/>
          <w:color w:val="000000"/>
        </w:rPr>
        <w:t>).</w:t>
      </w:r>
    </w:p>
    <w:p w14:paraId="2829ACE9" w14:textId="49FD4392" w:rsidR="00323EB7" w:rsidRPr="00E13497" w:rsidRDefault="00323EB7" w:rsidP="00323EB7">
      <w:pPr>
        <w:widowControl w:val="0"/>
        <w:numPr>
          <w:ilvl w:val="0"/>
          <w:numId w:val="8"/>
        </w:numPr>
        <w:shd w:val="clear" w:color="auto" w:fill="FFFFFF" w:themeFill="background1"/>
        <w:ind w:left="0" w:firstLine="709"/>
        <w:rPr>
          <w:rFonts w:eastAsia="Calibri"/>
        </w:rPr>
      </w:pPr>
      <w:r w:rsidRPr="00E13497">
        <w:rPr>
          <w:rFonts w:eastAsia="Calibri"/>
        </w:rPr>
        <w:t xml:space="preserve">ESP-IDF </w:t>
      </w:r>
      <w:proofErr w:type="spellStart"/>
      <w:r w:rsidRPr="00E13497">
        <w:rPr>
          <w:rFonts w:eastAsia="Calibri"/>
        </w:rPr>
        <w:t>Programming</w:t>
      </w:r>
      <w:proofErr w:type="spellEnd"/>
      <w:r w:rsidRPr="00E13497">
        <w:rPr>
          <w:rFonts w:eastAsia="Calibri"/>
        </w:rPr>
        <w:t xml:space="preserve"> </w:t>
      </w:r>
      <w:proofErr w:type="spellStart"/>
      <w:r w:rsidRPr="00E13497">
        <w:rPr>
          <w:rFonts w:eastAsia="Calibri"/>
        </w:rPr>
        <w:t>Guide</w:t>
      </w:r>
      <w:proofErr w:type="spellEnd"/>
      <w:r w:rsidRPr="00E13497">
        <w:rPr>
          <w:rFonts w:eastAsia="Calibri"/>
        </w:rPr>
        <w:t xml:space="preserve">. </w:t>
      </w:r>
      <w:proofErr w:type="spellStart"/>
      <w:r w:rsidRPr="00E13497">
        <w:rPr>
          <w:rFonts w:eastAsia="Calibri"/>
          <w:i/>
          <w:iCs/>
        </w:rPr>
        <w:t>Espressif</w:t>
      </w:r>
      <w:proofErr w:type="spellEnd"/>
      <w:r w:rsidRPr="00E13497">
        <w:rPr>
          <w:rFonts w:eastAsia="Calibri"/>
          <w:i/>
          <w:iCs/>
        </w:rPr>
        <w:t xml:space="preserve"> </w:t>
      </w:r>
      <w:proofErr w:type="spellStart"/>
      <w:r w:rsidRPr="00E13497">
        <w:rPr>
          <w:rFonts w:eastAsia="Calibri"/>
          <w:i/>
          <w:iCs/>
        </w:rPr>
        <w:t>Systems</w:t>
      </w:r>
      <w:proofErr w:type="spellEnd"/>
      <w:r w:rsidRPr="00E13497">
        <w:rPr>
          <w:rFonts w:eastAsia="Calibri"/>
          <w:i/>
          <w:iCs/>
        </w:rPr>
        <w:t xml:space="preserve"> (</w:t>
      </w:r>
      <w:proofErr w:type="spellStart"/>
      <w:r w:rsidRPr="00E13497">
        <w:rPr>
          <w:rFonts w:eastAsia="Calibri"/>
          <w:i/>
          <w:iCs/>
        </w:rPr>
        <w:t>Shanghai</w:t>
      </w:r>
      <w:proofErr w:type="spellEnd"/>
      <w:r w:rsidRPr="00E13497">
        <w:rPr>
          <w:rFonts w:eastAsia="Calibri"/>
          <w:i/>
          <w:iCs/>
        </w:rPr>
        <w:t xml:space="preserve">) </w:t>
      </w:r>
      <w:proofErr w:type="spellStart"/>
      <w:r w:rsidRPr="00E13497">
        <w:rPr>
          <w:rFonts w:eastAsia="Calibri"/>
          <w:i/>
          <w:iCs/>
        </w:rPr>
        <w:t>Co</w:t>
      </w:r>
      <w:proofErr w:type="spellEnd"/>
      <w:r w:rsidRPr="00E13497">
        <w:rPr>
          <w:rFonts w:eastAsia="Calibri"/>
          <w:i/>
          <w:iCs/>
        </w:rPr>
        <w:t>.,</w:t>
      </w:r>
      <w:r w:rsidRPr="00E13497">
        <w:rPr>
          <w:rFonts w:eastAsia="Calibri"/>
        </w:rPr>
        <w:t xml:space="preserve"> </w:t>
      </w:r>
      <w:proofErr w:type="spellStart"/>
      <w:r w:rsidRPr="00E13497">
        <w:rPr>
          <w:rFonts w:eastAsia="Calibri"/>
          <w:i/>
          <w:iCs/>
        </w:rPr>
        <w:t>Ltd</w:t>
      </w:r>
      <w:proofErr w:type="spellEnd"/>
      <w:r w:rsidRPr="00E13497">
        <w:rPr>
          <w:rFonts w:eastAsia="Calibri"/>
          <w:i/>
          <w:iCs/>
        </w:rPr>
        <w:t xml:space="preserve">. </w:t>
      </w:r>
      <w:r w:rsidRPr="00E13497">
        <w:rPr>
          <w:rFonts w:eastAsia="Calibri"/>
        </w:rPr>
        <w:t>URL:</w:t>
      </w:r>
      <w:r w:rsidRPr="00E13497">
        <w:rPr>
          <w:rFonts w:eastAsia="Calibri"/>
          <w:i/>
          <w:iCs/>
        </w:rPr>
        <w:t xml:space="preserve"> </w:t>
      </w:r>
      <w:hyperlink r:id="rId109" w:history="1">
        <w:r w:rsidR="001B2D25">
          <w:rPr>
            <w:rFonts w:eastAsia="Calibri"/>
            <w:color w:val="0563C1"/>
            <w:u w:val="single"/>
          </w:rPr>
          <w:t>https://docs.espressif.com/projects/esp-idf/stable</w:t>
        </w:r>
      </w:hyperlink>
      <w:r w:rsidRPr="00E13497">
        <w:rPr>
          <w:rFonts w:eastAsia="Calibri"/>
        </w:rPr>
        <w:t xml:space="preserve"> (дата звернення: 21.04.2024).</w:t>
      </w:r>
    </w:p>
    <w:p w14:paraId="61DB1D57" w14:textId="77777777" w:rsidR="00323EB7" w:rsidRPr="00E13497" w:rsidRDefault="00323EB7" w:rsidP="00323EB7">
      <w:pPr>
        <w:widowControl w:val="0"/>
        <w:numPr>
          <w:ilvl w:val="0"/>
          <w:numId w:val="8"/>
        </w:numPr>
        <w:shd w:val="clear" w:color="auto" w:fill="FFFFFF" w:themeFill="background1"/>
        <w:ind w:left="0" w:firstLine="709"/>
        <w:rPr>
          <w:rFonts w:eastAsia="Calibri"/>
        </w:rPr>
      </w:pPr>
      <w:r w:rsidRPr="00E13497">
        <w:t xml:space="preserve">ESP32. </w:t>
      </w:r>
      <w:proofErr w:type="spellStart"/>
      <w:r w:rsidRPr="00E13497">
        <w:t>Electronic</w:t>
      </w:r>
      <w:proofErr w:type="spellEnd"/>
      <w:r w:rsidRPr="00E13497">
        <w:t xml:space="preserve"> </w:t>
      </w:r>
      <w:proofErr w:type="spellStart"/>
      <w:r w:rsidRPr="00E13497">
        <w:t>Components</w:t>
      </w:r>
      <w:proofErr w:type="spellEnd"/>
      <w:r w:rsidRPr="00E13497">
        <w:t xml:space="preserve"> </w:t>
      </w:r>
      <w:proofErr w:type="spellStart"/>
      <w:r w:rsidRPr="00E13497">
        <w:t>Datasheet</w:t>
      </w:r>
      <w:proofErr w:type="spellEnd"/>
      <w:r w:rsidRPr="00E13497">
        <w:t xml:space="preserve"> </w:t>
      </w:r>
      <w:proofErr w:type="spellStart"/>
      <w:r w:rsidRPr="00E13497">
        <w:t>Search</w:t>
      </w:r>
      <w:proofErr w:type="spellEnd"/>
      <w:r w:rsidRPr="00E13497">
        <w:t xml:space="preserve">. </w:t>
      </w:r>
      <w:r w:rsidRPr="00E13497">
        <w:rPr>
          <w:rFonts w:eastAsia="Calibri"/>
        </w:rPr>
        <w:t>URL:</w:t>
      </w:r>
      <w:r w:rsidRPr="00E13497">
        <w:t xml:space="preserve"> </w:t>
      </w:r>
      <w:hyperlink r:id="rId110" w:history="1">
        <w:r w:rsidRPr="00E13497">
          <w:rPr>
            <w:rFonts w:eastAsia="Calibri"/>
            <w:color w:val="0563C1"/>
            <w:u w:val="single"/>
          </w:rPr>
          <w:t>https://www.alldatasheet.com/view.jsp?Searchword=Esp32%20datasheet</w:t>
        </w:r>
      </w:hyperlink>
      <w:r w:rsidRPr="00E13497">
        <w:rPr>
          <w:rFonts w:eastAsia="Calibri"/>
        </w:rPr>
        <w:t xml:space="preserve"> (дата звернення: 23.04.2024).</w:t>
      </w:r>
    </w:p>
    <w:p w14:paraId="2E018360" w14:textId="77777777" w:rsidR="00323EB7" w:rsidRPr="00E13497" w:rsidRDefault="00323EB7" w:rsidP="00323EB7">
      <w:pPr>
        <w:widowControl w:val="0"/>
        <w:numPr>
          <w:ilvl w:val="0"/>
          <w:numId w:val="8"/>
        </w:numPr>
        <w:shd w:val="clear" w:color="auto" w:fill="FFFFFF" w:themeFill="background1"/>
        <w:autoSpaceDE w:val="0"/>
        <w:autoSpaceDN w:val="0"/>
        <w:adjustRightInd w:val="0"/>
        <w:ind w:left="0" w:firstLine="709"/>
        <w:rPr>
          <w:rFonts w:eastAsia="Calibri"/>
          <w:color w:val="000000"/>
          <w:u w:val="single"/>
        </w:rPr>
      </w:pPr>
      <w:r w:rsidRPr="00E13497">
        <w:rPr>
          <w:rFonts w:eastAsia="Calibri"/>
          <w:color w:val="000000"/>
        </w:rPr>
        <w:t xml:space="preserve">ESP8266 </w:t>
      </w:r>
      <w:proofErr w:type="spellStart"/>
      <w:r w:rsidRPr="00E13497">
        <w:rPr>
          <w:rFonts w:eastAsia="Calibri"/>
          <w:color w:val="000000"/>
        </w:rPr>
        <w:t>Technical</w:t>
      </w:r>
      <w:proofErr w:type="spellEnd"/>
      <w:r w:rsidRPr="00E13497">
        <w:rPr>
          <w:rFonts w:eastAsia="Calibri"/>
          <w:color w:val="000000"/>
        </w:rPr>
        <w:t xml:space="preserve"> </w:t>
      </w:r>
      <w:proofErr w:type="spellStart"/>
      <w:r w:rsidRPr="00E13497">
        <w:rPr>
          <w:rFonts w:eastAsia="Calibri"/>
          <w:color w:val="000000"/>
        </w:rPr>
        <w:t>Reference</w:t>
      </w:r>
      <w:proofErr w:type="spellEnd"/>
      <w:r w:rsidRPr="00E13497">
        <w:rPr>
          <w:rFonts w:eastAsia="Calibri"/>
          <w:color w:val="000000"/>
        </w:rPr>
        <w:t xml:space="preserve">. </w:t>
      </w:r>
      <w:proofErr w:type="spellStart"/>
      <w:r w:rsidRPr="00E13497">
        <w:rPr>
          <w:rFonts w:eastAsia="Calibri"/>
          <w:i/>
          <w:iCs/>
          <w:color w:val="000000"/>
        </w:rPr>
        <w:t>Espressif</w:t>
      </w:r>
      <w:proofErr w:type="spellEnd"/>
      <w:r w:rsidRPr="00E13497">
        <w:rPr>
          <w:rFonts w:eastAsia="Calibri"/>
          <w:i/>
          <w:iCs/>
          <w:color w:val="000000"/>
        </w:rPr>
        <w:t xml:space="preserve"> </w:t>
      </w:r>
      <w:proofErr w:type="spellStart"/>
      <w:r w:rsidRPr="00E13497">
        <w:rPr>
          <w:rFonts w:eastAsia="Calibri"/>
          <w:i/>
          <w:iCs/>
          <w:color w:val="000000"/>
        </w:rPr>
        <w:t>Systems</w:t>
      </w:r>
      <w:proofErr w:type="spellEnd"/>
      <w:r w:rsidRPr="00E13497">
        <w:rPr>
          <w:rFonts w:eastAsia="Calibri"/>
          <w:i/>
          <w:iCs/>
          <w:color w:val="000000"/>
        </w:rPr>
        <w:t xml:space="preserve"> (</w:t>
      </w:r>
      <w:proofErr w:type="spellStart"/>
      <w:r w:rsidRPr="00E13497">
        <w:rPr>
          <w:rFonts w:eastAsia="Calibri"/>
          <w:i/>
          <w:iCs/>
          <w:color w:val="000000"/>
        </w:rPr>
        <w:t>Shanghai</w:t>
      </w:r>
      <w:proofErr w:type="spellEnd"/>
      <w:r w:rsidRPr="00E13497">
        <w:rPr>
          <w:rFonts w:eastAsia="Calibri"/>
          <w:i/>
          <w:iCs/>
          <w:color w:val="000000"/>
        </w:rPr>
        <w:t xml:space="preserve">) </w:t>
      </w:r>
      <w:proofErr w:type="spellStart"/>
      <w:r w:rsidRPr="00E13497">
        <w:rPr>
          <w:rFonts w:eastAsia="Calibri"/>
          <w:i/>
          <w:iCs/>
          <w:color w:val="000000"/>
        </w:rPr>
        <w:t>Co</w:t>
      </w:r>
      <w:proofErr w:type="spellEnd"/>
      <w:r w:rsidRPr="00E13497">
        <w:rPr>
          <w:rFonts w:eastAsia="Calibri"/>
          <w:i/>
          <w:iCs/>
          <w:color w:val="000000"/>
        </w:rPr>
        <w:t xml:space="preserve">., </w:t>
      </w:r>
      <w:proofErr w:type="spellStart"/>
      <w:r w:rsidRPr="00E13497">
        <w:rPr>
          <w:rFonts w:eastAsia="Calibri"/>
          <w:i/>
          <w:iCs/>
          <w:color w:val="000000"/>
        </w:rPr>
        <w:t>Ltd</w:t>
      </w:r>
      <w:proofErr w:type="spellEnd"/>
      <w:r w:rsidRPr="00E13497">
        <w:rPr>
          <w:rFonts w:eastAsia="Calibri"/>
          <w:color w:val="000000"/>
        </w:rPr>
        <w:t xml:space="preserve">, 2017. 117 p. URL: </w:t>
      </w:r>
      <w:hyperlink r:id="rId111" w:history="1">
        <w:r w:rsidRPr="00E13497">
          <w:rPr>
            <w:rFonts w:eastAsia="Calibri"/>
            <w:color w:val="0563C1"/>
            <w:u w:val="single"/>
          </w:rPr>
          <w:t>https://pdf1.alldatasheet.com/datasheet-pdf/view-ESPRESSIF-/ESP8266.html</w:t>
        </w:r>
      </w:hyperlink>
      <w:r w:rsidRPr="00E13497">
        <w:rPr>
          <w:rFonts w:eastAsia="Calibri"/>
          <w:color w:val="000000"/>
        </w:rPr>
        <w:t xml:space="preserve"> (дата звернення: 29.04.2024).</w:t>
      </w:r>
    </w:p>
    <w:p w14:paraId="0B19BB84" w14:textId="77777777" w:rsidR="00323EB7" w:rsidRPr="00E13497" w:rsidRDefault="00323EB7" w:rsidP="00323EB7">
      <w:pPr>
        <w:widowControl w:val="0"/>
        <w:numPr>
          <w:ilvl w:val="0"/>
          <w:numId w:val="8"/>
        </w:numPr>
        <w:shd w:val="clear" w:color="auto" w:fill="FFFFFF" w:themeFill="background1"/>
        <w:autoSpaceDE w:val="0"/>
        <w:autoSpaceDN w:val="0"/>
        <w:adjustRightInd w:val="0"/>
        <w:ind w:left="0" w:firstLine="709"/>
        <w:rPr>
          <w:rFonts w:eastAsia="Calibri"/>
          <w:color w:val="000000"/>
          <w:u w:val="single"/>
          <w:lang w:val="en-US"/>
        </w:rPr>
      </w:pPr>
      <w:r w:rsidRPr="00E13497">
        <w:rPr>
          <w:rFonts w:eastAsia="Calibri"/>
          <w:color w:val="000000"/>
          <w:lang w:val="en-US"/>
        </w:rPr>
        <w:t xml:space="preserve">Evans D. The Internet of Things: How the Next Evolution of the Internet Is Changing Everything. </w:t>
      </w:r>
      <w:r w:rsidRPr="00E13497">
        <w:rPr>
          <w:rFonts w:eastAsia="Calibri"/>
          <w:i/>
          <w:iCs/>
          <w:color w:val="000000"/>
          <w:lang w:val="en-US"/>
        </w:rPr>
        <w:t>Cisco Internet Business Solutions Group</w:t>
      </w:r>
      <w:r w:rsidRPr="00E13497">
        <w:rPr>
          <w:rFonts w:eastAsia="Calibri"/>
          <w:color w:val="000000"/>
          <w:lang w:val="en-US"/>
        </w:rPr>
        <w:t xml:space="preserve">, 2011. 11 p. URL: </w:t>
      </w:r>
      <w:hyperlink r:id="rId112" w:history="1">
        <w:r w:rsidRPr="00E13497">
          <w:rPr>
            <w:rFonts w:eastAsia="Calibri"/>
            <w:color w:val="0563C1"/>
            <w:u w:val="single"/>
            <w:lang w:val="en-US"/>
          </w:rPr>
          <w:t>https://www.cisco.com/docs/innov/IoT_IBSG_0411FINAL.pdf</w:t>
        </w:r>
      </w:hyperlink>
      <w:r w:rsidRPr="00E13497">
        <w:rPr>
          <w:rFonts w:eastAsia="Calibri"/>
          <w:color w:val="000000"/>
          <w:lang w:val="en-US"/>
        </w:rPr>
        <w:t xml:space="preserve"> (</w:t>
      </w:r>
      <w:r w:rsidRPr="00E13497">
        <w:rPr>
          <w:rFonts w:eastAsia="Calibri"/>
          <w:color w:val="000000"/>
          <w:lang w:val="ru-RU"/>
        </w:rPr>
        <w:t>дата</w:t>
      </w:r>
      <w:r w:rsidRPr="00E13497">
        <w:rPr>
          <w:rFonts w:eastAsia="Calibri"/>
          <w:color w:val="000000"/>
          <w:lang w:val="en-US"/>
        </w:rPr>
        <w:t xml:space="preserve"> </w:t>
      </w:r>
      <w:proofErr w:type="spellStart"/>
      <w:r w:rsidRPr="00E13497">
        <w:rPr>
          <w:rFonts w:eastAsia="Calibri"/>
          <w:color w:val="000000"/>
          <w:lang w:val="ru-RU"/>
        </w:rPr>
        <w:t>звернення</w:t>
      </w:r>
      <w:proofErr w:type="spellEnd"/>
      <w:r w:rsidRPr="00E13497">
        <w:rPr>
          <w:rFonts w:eastAsia="Calibri"/>
          <w:color w:val="000000"/>
          <w:lang w:val="en-US"/>
        </w:rPr>
        <w:t xml:space="preserve">: 28.09.2024). </w:t>
      </w:r>
    </w:p>
    <w:p w14:paraId="753B6EEC" w14:textId="77777777" w:rsidR="00323EB7" w:rsidRPr="00E13497" w:rsidRDefault="00323EB7" w:rsidP="00323EB7">
      <w:pPr>
        <w:pStyle w:val="a8"/>
        <w:widowControl w:val="0"/>
        <w:numPr>
          <w:ilvl w:val="0"/>
          <w:numId w:val="8"/>
        </w:numPr>
        <w:shd w:val="clear" w:color="auto" w:fill="FFFFFF" w:themeFill="background1"/>
        <w:autoSpaceDE w:val="0"/>
        <w:autoSpaceDN w:val="0"/>
        <w:adjustRightInd w:val="0"/>
        <w:ind w:left="0" w:firstLine="709"/>
        <w:contextualSpacing w:val="0"/>
        <w:rPr>
          <w:b/>
          <w:bCs/>
        </w:rPr>
      </w:pPr>
      <w:proofErr w:type="spellStart"/>
      <w:r w:rsidRPr="00E13497">
        <w:t>Flammable</w:t>
      </w:r>
      <w:proofErr w:type="spellEnd"/>
      <w:r w:rsidRPr="00E13497">
        <w:t xml:space="preserve"> </w:t>
      </w:r>
      <w:proofErr w:type="spellStart"/>
      <w:r w:rsidRPr="00E13497">
        <w:t>Gas</w:t>
      </w:r>
      <w:proofErr w:type="spellEnd"/>
      <w:r w:rsidRPr="00E13497">
        <w:t xml:space="preserve"> </w:t>
      </w:r>
      <w:proofErr w:type="spellStart"/>
      <w:r w:rsidRPr="00E13497">
        <w:t>Sensor</w:t>
      </w:r>
      <w:proofErr w:type="spellEnd"/>
      <w:r w:rsidRPr="00E13497">
        <w:rPr>
          <w:lang w:val="en-US"/>
        </w:rPr>
        <w:t xml:space="preserve"> (Model: MQ-5). Manual. Version 1.5. Zhengzhou </w:t>
      </w:r>
      <w:proofErr w:type="spellStart"/>
      <w:r w:rsidRPr="00E13497">
        <w:rPr>
          <w:lang w:val="en-US"/>
        </w:rPr>
        <w:t>Winsen</w:t>
      </w:r>
      <w:proofErr w:type="spellEnd"/>
      <w:r w:rsidRPr="00E13497">
        <w:rPr>
          <w:lang w:val="en-US"/>
        </w:rPr>
        <w:t xml:space="preserve"> Electronics Technology Co., Ltd. 2018. </w:t>
      </w:r>
      <w:r w:rsidRPr="00E13497">
        <w:rPr>
          <w:lang w:val="ru-RU"/>
        </w:rPr>
        <w:t xml:space="preserve">7 </w:t>
      </w:r>
      <w:r w:rsidRPr="00E13497">
        <w:rPr>
          <w:lang w:val="en-US"/>
        </w:rPr>
        <w:t>p</w:t>
      </w:r>
      <w:r w:rsidRPr="00E13497">
        <w:rPr>
          <w:lang w:val="ru-RU"/>
        </w:rPr>
        <w:t xml:space="preserve">. </w:t>
      </w:r>
      <w:r w:rsidRPr="00E13497">
        <w:t xml:space="preserve">URL: </w:t>
      </w:r>
      <w:hyperlink r:id="rId113" w:history="1">
        <w:r w:rsidRPr="00E13497">
          <w:rPr>
            <w:rStyle w:val="af"/>
          </w:rPr>
          <w:t>https://www.winsen-sensor.com/d/files/MQ-5.pdf</w:t>
        </w:r>
      </w:hyperlink>
      <w:r w:rsidRPr="00E13497">
        <w:rPr>
          <w:lang w:val="ru-RU"/>
        </w:rPr>
        <w:t xml:space="preserve"> </w:t>
      </w:r>
      <w:r w:rsidRPr="00E13497">
        <w:t>(дата звернення 08.09.2024).</w:t>
      </w:r>
    </w:p>
    <w:p w14:paraId="041B47E1" w14:textId="22610473" w:rsidR="00323EB7" w:rsidRPr="00FF0107" w:rsidRDefault="00323EB7" w:rsidP="00FF0107">
      <w:pPr>
        <w:pStyle w:val="a8"/>
        <w:widowControl w:val="0"/>
        <w:numPr>
          <w:ilvl w:val="0"/>
          <w:numId w:val="8"/>
        </w:numPr>
        <w:shd w:val="clear" w:color="auto" w:fill="FFFFFF" w:themeFill="background1"/>
        <w:autoSpaceDE w:val="0"/>
        <w:autoSpaceDN w:val="0"/>
        <w:adjustRightInd w:val="0"/>
        <w:ind w:left="0" w:firstLine="709"/>
        <w:contextualSpacing w:val="0"/>
        <w:rPr>
          <w:b/>
          <w:bCs/>
        </w:rPr>
      </w:pPr>
      <w:proofErr w:type="spellStart"/>
      <w:r w:rsidRPr="00E13497">
        <w:t>Flammable</w:t>
      </w:r>
      <w:proofErr w:type="spellEnd"/>
      <w:r w:rsidRPr="00E13497">
        <w:t xml:space="preserve"> </w:t>
      </w:r>
      <w:proofErr w:type="spellStart"/>
      <w:r w:rsidRPr="00E13497">
        <w:t>Gas</w:t>
      </w:r>
      <w:proofErr w:type="spellEnd"/>
      <w:r w:rsidRPr="00E13497">
        <w:t xml:space="preserve"> </w:t>
      </w:r>
      <w:proofErr w:type="spellStart"/>
      <w:r w:rsidRPr="00E13497">
        <w:t>Sensor</w:t>
      </w:r>
      <w:proofErr w:type="spellEnd"/>
      <w:r w:rsidRPr="00E13497">
        <w:rPr>
          <w:lang w:val="en-US"/>
        </w:rPr>
        <w:t xml:space="preserve"> (Model: MQ-2). Manual. Version 1.4. Zhengzhou </w:t>
      </w:r>
      <w:proofErr w:type="spellStart"/>
      <w:r w:rsidRPr="00E13497">
        <w:rPr>
          <w:lang w:val="en-US"/>
        </w:rPr>
        <w:t>Winsen</w:t>
      </w:r>
      <w:proofErr w:type="spellEnd"/>
      <w:r w:rsidRPr="00E13497">
        <w:rPr>
          <w:lang w:val="en-US"/>
        </w:rPr>
        <w:t xml:space="preserve"> Electronics Technology Co., Ltd. 2015. </w:t>
      </w:r>
      <w:r w:rsidRPr="00FF0107">
        <w:rPr>
          <w:lang w:val="ru-RU"/>
        </w:rPr>
        <w:t xml:space="preserve">7 </w:t>
      </w:r>
      <w:r w:rsidRPr="00E13497">
        <w:rPr>
          <w:lang w:val="en-US"/>
        </w:rPr>
        <w:t>p</w:t>
      </w:r>
      <w:r w:rsidRPr="00FF0107">
        <w:rPr>
          <w:lang w:val="ru-RU"/>
        </w:rPr>
        <w:t xml:space="preserve">. </w:t>
      </w:r>
      <w:r w:rsidRPr="00E13497">
        <w:t xml:space="preserve">URL: </w:t>
      </w:r>
      <w:hyperlink r:id="rId114" w:history="1">
        <w:r w:rsidR="00FF0107">
          <w:rPr>
            <w:rStyle w:val="af"/>
          </w:rPr>
          <w:t>https://www.winsen-sensor.com/d/files/Manual.pdf</w:t>
        </w:r>
      </w:hyperlink>
      <w:r w:rsidR="00FF0107" w:rsidRPr="00FF0107">
        <w:rPr>
          <w:lang w:val="ru-RU"/>
        </w:rPr>
        <w:t xml:space="preserve"> </w:t>
      </w:r>
      <w:r w:rsidRPr="00E13497">
        <w:t>(дата звернення 08.09.2024).</w:t>
      </w:r>
    </w:p>
    <w:p w14:paraId="25A124D5" w14:textId="77777777" w:rsidR="00323EB7" w:rsidRPr="00E13497" w:rsidRDefault="00323EB7" w:rsidP="00323EB7">
      <w:pPr>
        <w:widowControl w:val="0"/>
        <w:numPr>
          <w:ilvl w:val="0"/>
          <w:numId w:val="8"/>
        </w:numPr>
        <w:shd w:val="clear" w:color="auto" w:fill="FFFFFF" w:themeFill="background1"/>
        <w:ind w:left="0" w:firstLine="709"/>
        <w:rPr>
          <w:rFonts w:eastAsia="Calibri"/>
        </w:rPr>
      </w:pPr>
      <w:r w:rsidRPr="00E13497">
        <w:rPr>
          <w:rFonts w:eastAsia="Calibri"/>
          <w:lang w:val="en-US"/>
        </w:rPr>
        <w:t>Flanagan D. JavaScript: The Definitive Guide: 6th-Edition. O’Reilly Media, Inc., 2011. 1098 p.</w:t>
      </w:r>
    </w:p>
    <w:p w14:paraId="320ECBA8" w14:textId="16C4B0CC" w:rsidR="00323EB7" w:rsidRPr="00E13497" w:rsidRDefault="00323EB7" w:rsidP="00323EB7">
      <w:pPr>
        <w:widowControl w:val="0"/>
        <w:numPr>
          <w:ilvl w:val="0"/>
          <w:numId w:val="8"/>
        </w:numPr>
        <w:shd w:val="clear" w:color="auto" w:fill="FFFFFF" w:themeFill="background1"/>
        <w:autoSpaceDE w:val="0"/>
        <w:autoSpaceDN w:val="0"/>
        <w:adjustRightInd w:val="0"/>
        <w:ind w:left="0" w:firstLine="709"/>
        <w:rPr>
          <w:rFonts w:eastAsia="Calibri"/>
          <w:lang w:val="ru-RU"/>
        </w:rPr>
      </w:pPr>
      <w:r w:rsidRPr="00E13497">
        <w:rPr>
          <w:rFonts w:eastAsia="Calibri"/>
          <w:lang w:val="en-US"/>
        </w:rPr>
        <w:t xml:space="preserve">Future Internet: The Internet of Things Architecture, Possible Applications and Key Challenges / Khan R., Khan S. U., Zaheer R., Khan S. 10th International Conference on Frontiers of Information Technology (FIT). </w:t>
      </w:r>
      <w:r w:rsidRPr="00E13497">
        <w:rPr>
          <w:rFonts w:eastAsia="Calibri"/>
          <w:i/>
          <w:iCs/>
          <w:lang w:val="en-US"/>
        </w:rPr>
        <w:t>Institute of Electrical and Electronics Engineers Inc. Queen's University Belfast</w:t>
      </w:r>
      <w:r w:rsidRPr="00E13497">
        <w:rPr>
          <w:rFonts w:eastAsia="Calibri"/>
          <w:lang w:val="en-US"/>
        </w:rPr>
        <w:t>, December 17-19, 2012. P</w:t>
      </w:r>
      <w:r w:rsidRPr="00E13497">
        <w:rPr>
          <w:rFonts w:eastAsia="Calibri"/>
          <w:lang w:val="ru-RU"/>
        </w:rPr>
        <w:t xml:space="preserve">. 257-260. </w:t>
      </w:r>
      <w:r w:rsidRPr="00E13497">
        <w:rPr>
          <w:rFonts w:eastAsia="Calibri"/>
          <w:lang w:val="en-US"/>
        </w:rPr>
        <w:t>URL</w:t>
      </w:r>
      <w:r w:rsidRPr="00E13497">
        <w:rPr>
          <w:rFonts w:eastAsia="Calibri"/>
          <w:lang w:val="ru-RU"/>
        </w:rPr>
        <w:t xml:space="preserve">: </w:t>
      </w:r>
      <w:hyperlink r:id="rId115" w:history="1">
        <w:r w:rsidR="001B2D25">
          <w:rPr>
            <w:rFonts w:eastAsia="Calibri"/>
            <w:color w:val="0563C1"/>
            <w:u w:val="single"/>
            <w:lang w:val="en-US"/>
          </w:rPr>
          <w:t>https</w:t>
        </w:r>
        <w:r w:rsidR="001B2D25" w:rsidRPr="001B2D25">
          <w:rPr>
            <w:rFonts w:eastAsia="Calibri"/>
            <w:color w:val="0563C1"/>
            <w:u w:val="single"/>
            <w:lang w:val="ru-RU"/>
          </w:rPr>
          <w:t>://</w:t>
        </w:r>
        <w:proofErr w:type="spellStart"/>
        <w:r w:rsidR="001B2D25">
          <w:rPr>
            <w:rFonts w:eastAsia="Calibri"/>
            <w:color w:val="0563C1"/>
            <w:u w:val="single"/>
            <w:lang w:val="en-US"/>
          </w:rPr>
          <w:t>pureadmin</w:t>
        </w:r>
        <w:proofErr w:type="spellEnd"/>
        <w:r w:rsidR="001B2D25" w:rsidRPr="001B2D25">
          <w:rPr>
            <w:rFonts w:eastAsia="Calibri"/>
            <w:color w:val="0563C1"/>
            <w:u w:val="single"/>
            <w:lang w:val="ru-RU"/>
          </w:rPr>
          <w:t>.</w:t>
        </w:r>
        <w:proofErr w:type="spellStart"/>
        <w:r w:rsidR="001B2D25">
          <w:rPr>
            <w:rFonts w:eastAsia="Calibri"/>
            <w:color w:val="0563C1"/>
            <w:u w:val="single"/>
            <w:lang w:val="en-US"/>
          </w:rPr>
          <w:t>qub</w:t>
        </w:r>
        <w:proofErr w:type="spellEnd"/>
        <w:r w:rsidR="001B2D25" w:rsidRPr="001B2D25">
          <w:rPr>
            <w:rFonts w:eastAsia="Calibri"/>
            <w:color w:val="0563C1"/>
            <w:u w:val="single"/>
            <w:lang w:val="ru-RU"/>
          </w:rPr>
          <w:t>.</w:t>
        </w:r>
        <w:r w:rsidR="001B2D25">
          <w:rPr>
            <w:rFonts w:eastAsia="Calibri"/>
            <w:color w:val="0563C1"/>
            <w:u w:val="single"/>
            <w:lang w:val="en-US"/>
          </w:rPr>
          <w:t>ac</w:t>
        </w:r>
        <w:r w:rsidR="001B2D25" w:rsidRPr="001B2D25">
          <w:rPr>
            <w:rFonts w:eastAsia="Calibri"/>
            <w:color w:val="0563C1"/>
            <w:u w:val="single"/>
            <w:lang w:val="ru-RU"/>
          </w:rPr>
          <w:t>.</w:t>
        </w:r>
        <w:proofErr w:type="spellStart"/>
        <w:r w:rsidR="001B2D25">
          <w:rPr>
            <w:rFonts w:eastAsia="Calibri"/>
            <w:color w:val="0563C1"/>
            <w:u w:val="single"/>
            <w:lang w:val="en-US"/>
          </w:rPr>
          <w:t>uk</w:t>
        </w:r>
        <w:proofErr w:type="spellEnd"/>
        <w:r w:rsidR="001B2D25" w:rsidRPr="001B2D25">
          <w:rPr>
            <w:rFonts w:eastAsia="Calibri"/>
            <w:color w:val="0563C1"/>
            <w:u w:val="single"/>
            <w:lang w:val="ru-RU"/>
          </w:rPr>
          <w:t>/</w:t>
        </w:r>
        <w:r w:rsidR="001B2D25">
          <w:rPr>
            <w:rFonts w:eastAsia="Calibri"/>
            <w:color w:val="0563C1"/>
            <w:u w:val="single"/>
            <w:lang w:val="en-US"/>
          </w:rPr>
          <w:t>PID</w:t>
        </w:r>
        <w:r w:rsidR="001B2D25" w:rsidRPr="001B2D25">
          <w:rPr>
            <w:rFonts w:eastAsia="Calibri"/>
            <w:color w:val="0563C1"/>
            <w:u w:val="single"/>
            <w:lang w:val="ru-RU"/>
          </w:rPr>
          <w:t>566391.</w:t>
        </w:r>
        <w:r w:rsidR="001B2D25">
          <w:rPr>
            <w:rFonts w:eastAsia="Calibri"/>
            <w:color w:val="0563C1"/>
            <w:u w:val="single"/>
            <w:lang w:val="en-US"/>
          </w:rPr>
          <w:t>pdf</w:t>
        </w:r>
      </w:hyperlink>
      <w:r w:rsidRPr="00E13497">
        <w:rPr>
          <w:rFonts w:eastAsia="Calibri"/>
          <w:lang w:val="ru-RU"/>
        </w:rPr>
        <w:t xml:space="preserve"> (дата </w:t>
      </w:r>
      <w:proofErr w:type="spellStart"/>
      <w:r w:rsidRPr="00E13497">
        <w:rPr>
          <w:rFonts w:eastAsia="Calibri"/>
          <w:lang w:val="ru-RU"/>
        </w:rPr>
        <w:t>звернення</w:t>
      </w:r>
      <w:proofErr w:type="spellEnd"/>
      <w:r w:rsidRPr="00E13497">
        <w:rPr>
          <w:rFonts w:eastAsia="Calibri"/>
          <w:lang w:val="ru-RU"/>
        </w:rPr>
        <w:t>: 15.09.2024).</w:t>
      </w:r>
    </w:p>
    <w:p w14:paraId="7CA7C26C" w14:textId="77777777" w:rsidR="00323EB7" w:rsidRPr="00E13497" w:rsidRDefault="00323EB7" w:rsidP="00323EB7">
      <w:pPr>
        <w:widowControl w:val="0"/>
        <w:numPr>
          <w:ilvl w:val="0"/>
          <w:numId w:val="8"/>
        </w:numPr>
        <w:shd w:val="clear" w:color="auto" w:fill="FFFFFF" w:themeFill="background1"/>
        <w:autoSpaceDE w:val="0"/>
        <w:autoSpaceDN w:val="0"/>
        <w:adjustRightInd w:val="0"/>
        <w:ind w:left="0" w:firstLine="709"/>
        <w:rPr>
          <w:rFonts w:eastAsia="Calibri"/>
          <w:lang w:val="en-US"/>
        </w:rPr>
      </w:pPr>
      <w:proofErr w:type="spellStart"/>
      <w:r w:rsidRPr="00E13497">
        <w:rPr>
          <w:rFonts w:eastAsia="Calibri"/>
          <w:lang w:val="en-US"/>
        </w:rPr>
        <w:t>Hersent</w:t>
      </w:r>
      <w:proofErr w:type="spellEnd"/>
      <w:r w:rsidRPr="00E13497">
        <w:rPr>
          <w:rFonts w:eastAsia="Calibri"/>
          <w:lang w:val="en-US"/>
        </w:rPr>
        <w:t xml:space="preserve"> O., </w:t>
      </w:r>
      <w:proofErr w:type="spellStart"/>
      <w:r w:rsidRPr="00E13497">
        <w:rPr>
          <w:rFonts w:eastAsia="Calibri"/>
          <w:lang w:val="en-US"/>
        </w:rPr>
        <w:t>Boswarthick</w:t>
      </w:r>
      <w:proofErr w:type="spellEnd"/>
      <w:r w:rsidRPr="00E13497">
        <w:rPr>
          <w:rFonts w:eastAsia="Calibri"/>
          <w:lang w:val="en-US"/>
        </w:rPr>
        <w:t xml:space="preserve"> D., </w:t>
      </w:r>
      <w:proofErr w:type="spellStart"/>
      <w:r w:rsidRPr="00E13497">
        <w:rPr>
          <w:rFonts w:eastAsia="Calibri"/>
          <w:lang w:val="en-US"/>
        </w:rPr>
        <w:t>Elloumi</w:t>
      </w:r>
      <w:proofErr w:type="spellEnd"/>
      <w:r w:rsidRPr="00E13497">
        <w:rPr>
          <w:rFonts w:eastAsia="Calibri"/>
          <w:lang w:val="en-US"/>
        </w:rPr>
        <w:t xml:space="preserve"> O. The Internet of Things: Key Applications and Protocols. John Wiley &amp; Sons Ltd, 2012. 353 p. URL: </w:t>
      </w:r>
      <w:hyperlink r:id="rId116" w:history="1">
        <w:r w:rsidRPr="00E13497">
          <w:rPr>
            <w:rFonts w:eastAsia="Calibri"/>
            <w:color w:val="0563C1"/>
            <w:u w:val="single"/>
            <w:lang w:val="en-US"/>
          </w:rPr>
          <w:t>https://nasrinword.files.wordpress.com/2018/05/</w:t>
        </w:r>
      </w:hyperlink>
      <w:r w:rsidRPr="00E13497">
        <w:rPr>
          <w:rFonts w:eastAsia="Calibri"/>
          <w:lang w:val="en-US"/>
        </w:rPr>
        <w:t xml:space="preserve"> (</w:t>
      </w:r>
      <w:proofErr w:type="spellStart"/>
      <w:r w:rsidRPr="00E13497">
        <w:rPr>
          <w:rFonts w:eastAsia="Calibri"/>
          <w:lang w:val="en-US"/>
        </w:rPr>
        <w:t>дата</w:t>
      </w:r>
      <w:proofErr w:type="spellEnd"/>
      <w:r w:rsidRPr="00E13497">
        <w:rPr>
          <w:rFonts w:eastAsia="Calibri"/>
          <w:lang w:val="en-US"/>
        </w:rPr>
        <w:t xml:space="preserve"> </w:t>
      </w:r>
      <w:proofErr w:type="spellStart"/>
      <w:r w:rsidRPr="00E13497">
        <w:rPr>
          <w:rFonts w:eastAsia="Calibri"/>
          <w:lang w:val="en-US"/>
        </w:rPr>
        <w:t>звернення</w:t>
      </w:r>
      <w:proofErr w:type="spellEnd"/>
      <w:r w:rsidRPr="00E13497">
        <w:rPr>
          <w:rFonts w:eastAsia="Calibri"/>
          <w:lang w:val="en-US"/>
        </w:rPr>
        <w:t xml:space="preserve">: 5.10.2024). </w:t>
      </w:r>
    </w:p>
    <w:p w14:paraId="4ADA93A2" w14:textId="77777777" w:rsidR="00323EB7" w:rsidRPr="00E13497" w:rsidRDefault="00323EB7" w:rsidP="00323EB7">
      <w:pPr>
        <w:widowControl w:val="0"/>
        <w:numPr>
          <w:ilvl w:val="0"/>
          <w:numId w:val="8"/>
        </w:numPr>
        <w:shd w:val="clear" w:color="auto" w:fill="FFFFFF" w:themeFill="background1"/>
        <w:ind w:left="0" w:firstLine="709"/>
        <w:rPr>
          <w:rFonts w:eastAsia="Calibri"/>
          <w:lang w:val="en-US"/>
        </w:rPr>
      </w:pPr>
      <w:r w:rsidRPr="00E13497">
        <w:rPr>
          <w:rFonts w:eastAsia="Calibri"/>
          <w:lang w:val="en-US"/>
        </w:rPr>
        <w:t xml:space="preserve">Howell J. An Introduction to IoT Architecture. </w:t>
      </w:r>
      <w:r w:rsidRPr="00E13497">
        <w:rPr>
          <w:rFonts w:eastAsia="Calibri"/>
          <w:i/>
          <w:iCs/>
          <w:lang w:val="en-US"/>
        </w:rPr>
        <w:t>101 Blockchains</w:t>
      </w:r>
      <w:r w:rsidRPr="00E13497">
        <w:rPr>
          <w:rFonts w:eastAsia="Calibri"/>
          <w:lang w:val="en-US"/>
        </w:rPr>
        <w:t xml:space="preserve">, April 03, 2023. URL: </w:t>
      </w:r>
      <w:hyperlink r:id="rId117" w:history="1">
        <w:r w:rsidRPr="00E13497">
          <w:rPr>
            <w:rFonts w:eastAsia="Calibri"/>
            <w:color w:val="0563C1"/>
            <w:u w:val="single"/>
            <w:lang w:val="en-US"/>
          </w:rPr>
          <w:t>https://101blockchains.com/iot-architecture/</w:t>
        </w:r>
      </w:hyperlink>
      <w:r w:rsidRPr="00E13497">
        <w:rPr>
          <w:rFonts w:eastAsia="Calibri"/>
          <w:color w:val="0563C1"/>
          <w:lang w:val="en-US"/>
        </w:rPr>
        <w:t xml:space="preserve"> </w:t>
      </w:r>
      <w:r w:rsidRPr="00E13497">
        <w:rPr>
          <w:rFonts w:eastAsia="Calibri"/>
          <w:lang w:val="en-US"/>
        </w:rPr>
        <w:t>(</w:t>
      </w:r>
      <w:proofErr w:type="spellStart"/>
      <w:r w:rsidRPr="00E13497">
        <w:rPr>
          <w:rFonts w:eastAsia="Calibri"/>
          <w:lang w:val="en-US"/>
        </w:rPr>
        <w:t>дата</w:t>
      </w:r>
      <w:proofErr w:type="spellEnd"/>
      <w:r w:rsidRPr="00E13497">
        <w:rPr>
          <w:rFonts w:eastAsia="Calibri"/>
          <w:lang w:val="en-US"/>
        </w:rPr>
        <w:t xml:space="preserve"> </w:t>
      </w:r>
      <w:proofErr w:type="spellStart"/>
      <w:r w:rsidRPr="00E13497">
        <w:rPr>
          <w:rFonts w:eastAsia="Calibri"/>
          <w:lang w:val="en-US"/>
        </w:rPr>
        <w:t>звернення</w:t>
      </w:r>
      <w:proofErr w:type="spellEnd"/>
      <w:r w:rsidRPr="00E13497">
        <w:rPr>
          <w:rFonts w:eastAsia="Calibri"/>
          <w:lang w:val="en-US"/>
        </w:rPr>
        <w:t xml:space="preserve">: </w:t>
      </w:r>
      <w:r w:rsidRPr="00E13497">
        <w:rPr>
          <w:rFonts w:eastAsia="Calibri"/>
        </w:rPr>
        <w:t>8</w:t>
      </w:r>
      <w:r w:rsidRPr="00E13497">
        <w:rPr>
          <w:rFonts w:eastAsia="Calibri"/>
          <w:lang w:val="en-US"/>
        </w:rPr>
        <w:t>.09.2024).</w:t>
      </w:r>
    </w:p>
    <w:p w14:paraId="3E5E84FE" w14:textId="77777777" w:rsidR="00323EB7" w:rsidRPr="00E13497" w:rsidRDefault="00323EB7" w:rsidP="00323EB7">
      <w:pPr>
        <w:pStyle w:val="a8"/>
        <w:widowControl w:val="0"/>
        <w:numPr>
          <w:ilvl w:val="0"/>
          <w:numId w:val="8"/>
        </w:numPr>
        <w:shd w:val="clear" w:color="auto" w:fill="FFFFFF" w:themeFill="background1"/>
        <w:autoSpaceDE w:val="0"/>
        <w:autoSpaceDN w:val="0"/>
        <w:adjustRightInd w:val="0"/>
        <w:ind w:left="0" w:firstLine="709"/>
        <w:contextualSpacing w:val="0"/>
        <w:rPr>
          <w:b/>
          <w:bCs/>
        </w:rPr>
      </w:pPr>
      <w:proofErr w:type="spellStart"/>
      <w:r w:rsidRPr="007B5683">
        <w:t>Intelligent</w:t>
      </w:r>
      <w:proofErr w:type="spellEnd"/>
      <w:r w:rsidRPr="007B5683">
        <w:t xml:space="preserve"> </w:t>
      </w:r>
      <w:proofErr w:type="spellStart"/>
      <w:r w:rsidRPr="007B5683">
        <w:t>Infrared</w:t>
      </w:r>
      <w:proofErr w:type="spellEnd"/>
      <w:r w:rsidRPr="007B5683">
        <w:t xml:space="preserve"> CO</w:t>
      </w:r>
      <w:r w:rsidRPr="007B5683">
        <w:rPr>
          <w:vertAlign w:val="subscript"/>
        </w:rPr>
        <w:t>2</w:t>
      </w:r>
      <w:r w:rsidRPr="007B5683">
        <w:t xml:space="preserve"> </w:t>
      </w:r>
      <w:proofErr w:type="spellStart"/>
      <w:r w:rsidRPr="007B5683">
        <w:t>Module</w:t>
      </w:r>
      <w:proofErr w:type="spellEnd"/>
      <w:r w:rsidRPr="007B5683">
        <w:t xml:space="preserve"> </w:t>
      </w:r>
      <w:r w:rsidRPr="00E13497">
        <w:rPr>
          <w:lang w:val="en-US"/>
        </w:rPr>
        <w:t>(Model: M</w:t>
      </w:r>
      <w:r>
        <w:rPr>
          <w:lang w:val="en-US"/>
        </w:rPr>
        <w:t>H</w:t>
      </w:r>
      <w:r w:rsidRPr="00E13497">
        <w:rPr>
          <w:lang w:val="en-US"/>
        </w:rPr>
        <w:t>-</w:t>
      </w:r>
      <w:r>
        <w:rPr>
          <w:lang w:val="en-US"/>
        </w:rPr>
        <w:t>Z19B</w:t>
      </w:r>
      <w:r w:rsidRPr="00E13497">
        <w:rPr>
          <w:lang w:val="en-US"/>
        </w:rPr>
        <w:t xml:space="preserve">). </w:t>
      </w:r>
      <w:r>
        <w:rPr>
          <w:lang w:val="en-US"/>
        </w:rPr>
        <w:t xml:space="preserve">User`s </w:t>
      </w:r>
      <w:r w:rsidRPr="00E13497">
        <w:rPr>
          <w:lang w:val="en-US"/>
        </w:rPr>
        <w:t>Manual. Version 1.</w:t>
      </w:r>
      <w:r>
        <w:rPr>
          <w:lang w:val="en-US"/>
        </w:rPr>
        <w:t>0</w:t>
      </w:r>
      <w:r w:rsidRPr="00E13497">
        <w:rPr>
          <w:lang w:val="en-US"/>
        </w:rPr>
        <w:t xml:space="preserve">. Zhengzhou </w:t>
      </w:r>
      <w:proofErr w:type="spellStart"/>
      <w:r w:rsidRPr="00E13497">
        <w:rPr>
          <w:lang w:val="en-US"/>
        </w:rPr>
        <w:t>Winsen</w:t>
      </w:r>
      <w:proofErr w:type="spellEnd"/>
      <w:r w:rsidRPr="00E13497">
        <w:rPr>
          <w:lang w:val="en-US"/>
        </w:rPr>
        <w:t xml:space="preserve"> Electronics Technology Co., Ltd. 201</w:t>
      </w:r>
      <w:r>
        <w:rPr>
          <w:lang w:val="en-US"/>
        </w:rPr>
        <w:t>6</w:t>
      </w:r>
      <w:r w:rsidRPr="00E13497">
        <w:rPr>
          <w:lang w:val="en-US"/>
        </w:rPr>
        <w:t xml:space="preserve">. </w:t>
      </w:r>
      <w:r w:rsidRPr="007B5683">
        <w:rPr>
          <w:lang w:val="ru-RU"/>
        </w:rPr>
        <w:t>9</w:t>
      </w:r>
      <w:r w:rsidRPr="00E13497">
        <w:rPr>
          <w:lang w:val="ru-RU"/>
        </w:rPr>
        <w:t xml:space="preserve"> </w:t>
      </w:r>
      <w:r w:rsidRPr="00E13497">
        <w:rPr>
          <w:lang w:val="en-US"/>
        </w:rPr>
        <w:t>p</w:t>
      </w:r>
      <w:r w:rsidRPr="00E13497">
        <w:rPr>
          <w:lang w:val="ru-RU"/>
        </w:rPr>
        <w:t xml:space="preserve">. </w:t>
      </w:r>
      <w:r w:rsidRPr="00E13497">
        <w:t xml:space="preserve">URL: </w:t>
      </w:r>
      <w:hyperlink r:id="rId118" w:history="1">
        <w:r w:rsidRPr="00E345CD">
          <w:rPr>
            <w:rStyle w:val="af"/>
          </w:rPr>
          <w:t>https://www.winsen-sensor.com/d/files/infrared-gas-sensor/mh-z19b-co2-ver1_0.pdf</w:t>
        </w:r>
      </w:hyperlink>
      <w:r w:rsidRPr="007B5683">
        <w:rPr>
          <w:lang w:val="ru-RU"/>
        </w:rPr>
        <w:t xml:space="preserve"> </w:t>
      </w:r>
      <w:r w:rsidRPr="00E13497">
        <w:t>(дата звернення 08.09.2024).</w:t>
      </w:r>
    </w:p>
    <w:p w14:paraId="4B20E7A1" w14:textId="77777777" w:rsidR="00323EB7" w:rsidRPr="00E13497" w:rsidRDefault="00323EB7" w:rsidP="00323EB7">
      <w:pPr>
        <w:widowControl w:val="0"/>
        <w:numPr>
          <w:ilvl w:val="0"/>
          <w:numId w:val="8"/>
        </w:numPr>
        <w:shd w:val="clear" w:color="auto" w:fill="FFFFFF" w:themeFill="background1"/>
        <w:autoSpaceDE w:val="0"/>
        <w:autoSpaceDN w:val="0"/>
        <w:adjustRightInd w:val="0"/>
        <w:ind w:left="0" w:firstLine="709"/>
        <w:rPr>
          <w:rFonts w:eastAsia="Calibri"/>
          <w:lang w:val="ru-RU"/>
        </w:rPr>
      </w:pPr>
      <w:r w:rsidRPr="00E13497">
        <w:rPr>
          <w:rFonts w:eastAsia="Calibri"/>
          <w:lang w:val="en-US"/>
        </w:rPr>
        <w:t xml:space="preserve">IoT Architecture – Detailed Explanation. </w:t>
      </w:r>
      <w:r w:rsidRPr="00E13497">
        <w:rPr>
          <w:rFonts w:eastAsia="Calibri"/>
          <w:i/>
          <w:iCs/>
          <w:lang w:val="en-US"/>
        </w:rPr>
        <w:t>Scaler Academy</w:t>
      </w:r>
      <w:r w:rsidRPr="00E13497">
        <w:rPr>
          <w:rFonts w:eastAsia="Calibri"/>
          <w:lang w:val="en-US"/>
        </w:rPr>
        <w:t>, June 3, 2022. URL</w:t>
      </w:r>
      <w:r w:rsidRPr="00E13497">
        <w:rPr>
          <w:rFonts w:eastAsia="Calibri"/>
          <w:lang w:val="ru-RU"/>
        </w:rPr>
        <w:t xml:space="preserve">: </w:t>
      </w:r>
      <w:hyperlink r:id="rId119" w:history="1">
        <w:r w:rsidRPr="00E13497">
          <w:rPr>
            <w:rFonts w:eastAsia="Calibri"/>
            <w:color w:val="0563C1"/>
            <w:u w:val="single"/>
            <w:lang w:val="en-US"/>
          </w:rPr>
          <w:t>https</w:t>
        </w:r>
        <w:r w:rsidRPr="00E13497">
          <w:rPr>
            <w:rFonts w:eastAsia="Calibri"/>
            <w:color w:val="0563C1"/>
            <w:u w:val="single"/>
            <w:lang w:val="ru-RU"/>
          </w:rPr>
          <w:t>://</w:t>
        </w:r>
        <w:r w:rsidRPr="00E13497">
          <w:rPr>
            <w:rFonts w:eastAsia="Calibri"/>
            <w:color w:val="0563C1"/>
            <w:u w:val="single"/>
            <w:lang w:val="en-US"/>
          </w:rPr>
          <w:t>www</w:t>
        </w:r>
        <w:r w:rsidRPr="00E13497">
          <w:rPr>
            <w:rFonts w:eastAsia="Calibri"/>
            <w:color w:val="0563C1"/>
            <w:u w:val="single"/>
            <w:lang w:val="ru-RU"/>
          </w:rPr>
          <w:t>.</w:t>
        </w:r>
        <w:proofErr w:type="spellStart"/>
        <w:r w:rsidRPr="00E13497">
          <w:rPr>
            <w:rFonts w:eastAsia="Calibri"/>
            <w:color w:val="0563C1"/>
            <w:u w:val="single"/>
            <w:lang w:val="en-US"/>
          </w:rPr>
          <w:t>interviewbit</w:t>
        </w:r>
        <w:proofErr w:type="spellEnd"/>
        <w:r w:rsidRPr="00E13497">
          <w:rPr>
            <w:rFonts w:eastAsia="Calibri"/>
            <w:color w:val="0563C1"/>
            <w:u w:val="single"/>
            <w:lang w:val="ru-RU"/>
          </w:rPr>
          <w:t>.</w:t>
        </w:r>
        <w:r w:rsidRPr="00E13497">
          <w:rPr>
            <w:rFonts w:eastAsia="Calibri"/>
            <w:color w:val="0563C1"/>
            <w:u w:val="single"/>
            <w:lang w:val="en-US"/>
          </w:rPr>
          <w:t>com</w:t>
        </w:r>
        <w:r w:rsidRPr="00E13497">
          <w:rPr>
            <w:rFonts w:eastAsia="Calibri"/>
            <w:color w:val="0563C1"/>
            <w:u w:val="single"/>
            <w:lang w:val="ru-RU"/>
          </w:rPr>
          <w:t>/</w:t>
        </w:r>
        <w:r w:rsidRPr="00E13497">
          <w:rPr>
            <w:rFonts w:eastAsia="Calibri"/>
            <w:color w:val="0563C1"/>
            <w:u w:val="single"/>
            <w:lang w:val="en-US"/>
          </w:rPr>
          <w:t>blog</w:t>
        </w:r>
        <w:r w:rsidRPr="00E13497">
          <w:rPr>
            <w:rFonts w:eastAsia="Calibri"/>
            <w:color w:val="0563C1"/>
            <w:u w:val="single"/>
            <w:lang w:val="ru-RU"/>
          </w:rPr>
          <w:t>/</w:t>
        </w:r>
        <w:proofErr w:type="spellStart"/>
        <w:r w:rsidRPr="00E13497">
          <w:rPr>
            <w:rFonts w:eastAsia="Calibri"/>
            <w:color w:val="0563C1"/>
            <w:u w:val="single"/>
            <w:lang w:val="en-US"/>
          </w:rPr>
          <w:t>iot</w:t>
        </w:r>
        <w:proofErr w:type="spellEnd"/>
        <w:r w:rsidRPr="00E13497">
          <w:rPr>
            <w:rFonts w:eastAsia="Calibri"/>
            <w:color w:val="0563C1"/>
            <w:u w:val="single"/>
            <w:lang w:val="ru-RU"/>
          </w:rPr>
          <w:t>-</w:t>
        </w:r>
        <w:r w:rsidRPr="00E13497">
          <w:rPr>
            <w:rFonts w:eastAsia="Calibri"/>
            <w:color w:val="0563C1"/>
            <w:u w:val="single"/>
            <w:lang w:val="en-US"/>
          </w:rPr>
          <w:t>architecture</w:t>
        </w:r>
        <w:r w:rsidRPr="00E13497">
          <w:rPr>
            <w:rFonts w:eastAsia="Calibri"/>
            <w:color w:val="0563C1"/>
            <w:u w:val="single"/>
            <w:lang w:val="ru-RU"/>
          </w:rPr>
          <w:t>/</w:t>
        </w:r>
      </w:hyperlink>
      <w:r w:rsidRPr="00E13497">
        <w:rPr>
          <w:rFonts w:eastAsia="Calibri"/>
          <w:lang w:val="ru-RU"/>
        </w:rPr>
        <w:t xml:space="preserve"> (дата </w:t>
      </w:r>
      <w:proofErr w:type="spellStart"/>
      <w:r w:rsidRPr="00E13497">
        <w:rPr>
          <w:rFonts w:eastAsia="Calibri"/>
          <w:lang w:val="ru-RU"/>
        </w:rPr>
        <w:t>звернення</w:t>
      </w:r>
      <w:proofErr w:type="spellEnd"/>
      <w:r w:rsidRPr="00E13497">
        <w:rPr>
          <w:rFonts w:eastAsia="Calibri"/>
          <w:lang w:val="ru-RU"/>
        </w:rPr>
        <w:t>: 5.09.2024).</w:t>
      </w:r>
    </w:p>
    <w:p w14:paraId="4862DFC8" w14:textId="77777777" w:rsidR="00323EB7" w:rsidRPr="00E13497" w:rsidRDefault="00323EB7" w:rsidP="00323EB7">
      <w:pPr>
        <w:widowControl w:val="0"/>
        <w:numPr>
          <w:ilvl w:val="0"/>
          <w:numId w:val="8"/>
        </w:numPr>
        <w:shd w:val="clear" w:color="auto" w:fill="FFFFFF" w:themeFill="background1"/>
        <w:autoSpaceDE w:val="0"/>
        <w:autoSpaceDN w:val="0"/>
        <w:adjustRightInd w:val="0"/>
        <w:ind w:left="0" w:firstLine="709"/>
        <w:rPr>
          <w:rFonts w:eastAsia="Calibri"/>
          <w:color w:val="000000"/>
        </w:rPr>
      </w:pPr>
      <w:proofErr w:type="spellStart"/>
      <w:r w:rsidRPr="00E13497">
        <w:rPr>
          <w:rFonts w:eastAsia="Calibri"/>
          <w:color w:val="000000"/>
          <w:lang w:val="en-US"/>
        </w:rPr>
        <w:t>Kolban</w:t>
      </w:r>
      <w:proofErr w:type="spellEnd"/>
      <w:r w:rsidRPr="00E13497">
        <w:rPr>
          <w:rFonts w:eastAsia="Calibri"/>
          <w:color w:val="000000"/>
          <w:lang w:val="en-US"/>
        </w:rPr>
        <w:t xml:space="preserve"> N. </w:t>
      </w:r>
      <w:proofErr w:type="spellStart"/>
      <w:r w:rsidRPr="00E13497">
        <w:rPr>
          <w:rFonts w:eastAsia="Calibri"/>
          <w:color w:val="000000"/>
          <w:lang w:val="en-US"/>
        </w:rPr>
        <w:t>Kolban`s</w:t>
      </w:r>
      <w:proofErr w:type="spellEnd"/>
      <w:r w:rsidRPr="00E13497">
        <w:rPr>
          <w:rFonts w:eastAsia="Calibri"/>
          <w:color w:val="000000"/>
          <w:lang w:val="en-US"/>
        </w:rPr>
        <w:t xml:space="preserve"> Book on ESP32. May</w:t>
      </w:r>
      <w:r w:rsidRPr="00E13497">
        <w:rPr>
          <w:rFonts w:eastAsia="Calibri"/>
          <w:color w:val="000000"/>
          <w:lang w:val="ru-RU"/>
        </w:rPr>
        <w:t xml:space="preserve"> 2017. 785 </w:t>
      </w:r>
      <w:r w:rsidRPr="00E13497">
        <w:rPr>
          <w:rFonts w:eastAsia="Calibri"/>
          <w:color w:val="000000"/>
          <w:lang w:val="en-US"/>
        </w:rPr>
        <w:t>p</w:t>
      </w:r>
      <w:r w:rsidRPr="00E13497">
        <w:rPr>
          <w:rFonts w:eastAsia="Calibri"/>
          <w:color w:val="000000"/>
          <w:lang w:val="ru-RU"/>
        </w:rPr>
        <w:t xml:space="preserve">. </w:t>
      </w:r>
      <w:r w:rsidRPr="00E13497">
        <w:rPr>
          <w:rFonts w:eastAsia="Calibri"/>
          <w:color w:val="000000"/>
          <w:lang w:val="en-US"/>
        </w:rPr>
        <w:t>URL</w:t>
      </w:r>
      <w:r w:rsidRPr="00E13497">
        <w:rPr>
          <w:rFonts w:eastAsia="Calibri"/>
          <w:color w:val="000000"/>
        </w:rPr>
        <w:t>:</w:t>
      </w:r>
      <w:r w:rsidRPr="00E13497">
        <w:rPr>
          <w:rFonts w:eastAsia="Calibri"/>
          <w:color w:val="000000"/>
          <w:lang w:val="ru-RU"/>
        </w:rPr>
        <w:t xml:space="preserve"> </w:t>
      </w:r>
      <w:hyperlink r:id="rId120" w:history="1">
        <w:r w:rsidRPr="00475660">
          <w:rPr>
            <w:rFonts w:eastAsia="Calibri"/>
            <w:color w:val="0070C0"/>
            <w:u w:val="single"/>
            <w:lang w:val="en-US"/>
          </w:rPr>
          <w:t>https</w:t>
        </w:r>
        <w:r w:rsidRPr="00475660">
          <w:rPr>
            <w:rFonts w:eastAsia="Calibri"/>
            <w:color w:val="0070C0"/>
            <w:u w:val="single"/>
            <w:lang w:val="ru-RU"/>
          </w:rPr>
          <w:t>://</w:t>
        </w:r>
        <w:r w:rsidRPr="00475660">
          <w:rPr>
            <w:rFonts w:eastAsia="Calibri"/>
            <w:color w:val="0070C0"/>
            <w:u w:val="single"/>
            <w:lang w:val="en-US"/>
          </w:rPr>
          <w:t>www</w:t>
        </w:r>
        <w:r w:rsidRPr="00475660">
          <w:rPr>
            <w:rFonts w:eastAsia="Calibri"/>
            <w:color w:val="0070C0"/>
            <w:u w:val="single"/>
            <w:lang w:val="ru-RU"/>
          </w:rPr>
          <w:t>.</w:t>
        </w:r>
        <w:proofErr w:type="spellStart"/>
        <w:r w:rsidRPr="00475660">
          <w:rPr>
            <w:rFonts w:eastAsia="Calibri"/>
            <w:color w:val="0070C0"/>
            <w:u w:val="single"/>
            <w:lang w:val="en-US"/>
          </w:rPr>
          <w:t>robolinkmarket</w:t>
        </w:r>
        <w:proofErr w:type="spellEnd"/>
        <w:r w:rsidRPr="00475660">
          <w:rPr>
            <w:rFonts w:eastAsia="Calibri"/>
            <w:color w:val="0070C0"/>
            <w:u w:val="single"/>
            <w:lang w:val="ru-RU"/>
          </w:rPr>
          <w:t>.</w:t>
        </w:r>
        <w:r w:rsidRPr="00475660">
          <w:rPr>
            <w:rFonts w:eastAsia="Calibri"/>
            <w:color w:val="0070C0"/>
            <w:u w:val="single"/>
            <w:lang w:val="en-US"/>
          </w:rPr>
          <w:t>com</w:t>
        </w:r>
        <w:r w:rsidRPr="00475660">
          <w:rPr>
            <w:rFonts w:eastAsia="Calibri"/>
            <w:color w:val="0070C0"/>
            <w:u w:val="single"/>
            <w:lang w:val="ru-RU"/>
          </w:rPr>
          <w:t>/</w:t>
        </w:r>
        <w:r w:rsidRPr="00475660">
          <w:rPr>
            <w:rFonts w:eastAsia="Calibri"/>
            <w:color w:val="0070C0"/>
            <w:u w:val="single"/>
            <w:lang w:val="en-US"/>
          </w:rPr>
          <w:t>Data</w:t>
        </w:r>
        <w:r w:rsidRPr="00475660">
          <w:rPr>
            <w:rFonts w:eastAsia="Calibri"/>
            <w:color w:val="0070C0"/>
            <w:u w:val="single"/>
            <w:lang w:val="ru-RU"/>
          </w:rPr>
          <w:t>/</w:t>
        </w:r>
        <w:proofErr w:type="spellStart"/>
        <w:r w:rsidRPr="00475660">
          <w:rPr>
            <w:rFonts w:eastAsia="Calibri"/>
            <w:color w:val="0070C0"/>
            <w:u w:val="single"/>
            <w:lang w:val="en-US"/>
          </w:rPr>
          <w:t>EditorFiles</w:t>
        </w:r>
        <w:proofErr w:type="spellEnd"/>
        <w:r w:rsidRPr="00475660">
          <w:rPr>
            <w:rFonts w:eastAsia="Calibri"/>
            <w:color w:val="0070C0"/>
            <w:u w:val="single"/>
            <w:lang w:val="ru-RU"/>
          </w:rPr>
          <w:t>/</w:t>
        </w:r>
        <w:r w:rsidRPr="00475660">
          <w:rPr>
            <w:rFonts w:eastAsia="Calibri"/>
            <w:color w:val="0070C0"/>
            <w:u w:val="single"/>
            <w:lang w:val="en-US"/>
          </w:rPr>
          <w:t>datasheet</w:t>
        </w:r>
        <w:r w:rsidRPr="00475660">
          <w:rPr>
            <w:rFonts w:eastAsia="Calibri"/>
            <w:color w:val="0070C0"/>
            <w:u w:val="single"/>
            <w:lang w:val="ru-RU"/>
          </w:rPr>
          <w:t>/</w:t>
        </w:r>
        <w:proofErr w:type="spellStart"/>
        <w:r w:rsidRPr="00475660">
          <w:rPr>
            <w:rFonts w:eastAsia="Calibri"/>
            <w:color w:val="0070C0"/>
            <w:u w:val="single"/>
            <w:lang w:val="en-US"/>
          </w:rPr>
          <w:t>kolban</w:t>
        </w:r>
        <w:proofErr w:type="spellEnd"/>
        <w:r w:rsidRPr="00475660">
          <w:rPr>
            <w:rFonts w:eastAsia="Calibri"/>
            <w:color w:val="0070C0"/>
            <w:u w:val="single"/>
            <w:lang w:val="ru-RU"/>
          </w:rPr>
          <w:t>-</w:t>
        </w:r>
        <w:r w:rsidRPr="00475660">
          <w:rPr>
            <w:rFonts w:eastAsia="Calibri"/>
            <w:color w:val="0070C0"/>
            <w:u w:val="single"/>
            <w:lang w:val="en-US"/>
          </w:rPr>
          <w:t>ESP</w:t>
        </w:r>
        <w:r w:rsidRPr="00475660">
          <w:rPr>
            <w:rFonts w:eastAsia="Calibri"/>
            <w:color w:val="0070C0"/>
            <w:u w:val="single"/>
            <w:lang w:val="ru-RU"/>
          </w:rPr>
          <w:t>32.</w:t>
        </w:r>
        <w:r w:rsidRPr="00475660">
          <w:rPr>
            <w:rFonts w:eastAsia="Calibri"/>
            <w:color w:val="0070C0"/>
            <w:u w:val="single"/>
            <w:lang w:val="en-US"/>
          </w:rPr>
          <w:t>pdf</w:t>
        </w:r>
      </w:hyperlink>
      <w:r w:rsidRPr="00E13497">
        <w:rPr>
          <w:rFonts w:eastAsia="Calibri"/>
          <w:color w:val="000000"/>
          <w:lang w:val="ru-RU"/>
        </w:rPr>
        <w:t xml:space="preserve"> </w:t>
      </w:r>
      <w:r w:rsidRPr="00E13497">
        <w:rPr>
          <w:rFonts w:eastAsia="Calibri"/>
          <w:color w:val="000000"/>
        </w:rPr>
        <w:t>(дата звернення: 28.0</w:t>
      </w:r>
      <w:r w:rsidRPr="00E13497">
        <w:rPr>
          <w:rFonts w:eastAsia="Calibri"/>
          <w:color w:val="000000"/>
          <w:lang w:val="ru-RU"/>
        </w:rPr>
        <w:t>3</w:t>
      </w:r>
      <w:r w:rsidRPr="00E13497">
        <w:rPr>
          <w:rFonts w:eastAsia="Calibri"/>
          <w:color w:val="000000"/>
        </w:rPr>
        <w:t>.2023).</w:t>
      </w:r>
    </w:p>
    <w:p w14:paraId="142FE2C3" w14:textId="77777777" w:rsidR="00323EB7" w:rsidRPr="00E13497" w:rsidRDefault="00323EB7" w:rsidP="00323EB7">
      <w:pPr>
        <w:widowControl w:val="0"/>
        <w:numPr>
          <w:ilvl w:val="0"/>
          <w:numId w:val="8"/>
        </w:numPr>
        <w:shd w:val="clear" w:color="auto" w:fill="FFFFFF" w:themeFill="background1"/>
        <w:autoSpaceDE w:val="0"/>
        <w:autoSpaceDN w:val="0"/>
        <w:adjustRightInd w:val="0"/>
        <w:ind w:left="0" w:firstLine="709"/>
        <w:rPr>
          <w:rFonts w:eastAsia="Calibri"/>
          <w:lang w:val="ru-RU"/>
        </w:rPr>
      </w:pPr>
      <w:r w:rsidRPr="00E13497">
        <w:rPr>
          <w:rFonts w:eastAsia="Calibri"/>
          <w:lang w:val="en-US"/>
        </w:rPr>
        <w:t>Kranz M. Building the Internet of Things: Implement New Business Models, Disrupt Competitors, Transform Your Industry. Wiley</w:t>
      </w:r>
      <w:r w:rsidRPr="00E13497">
        <w:rPr>
          <w:rFonts w:eastAsia="Calibri"/>
          <w:lang w:val="ru-RU"/>
        </w:rPr>
        <w:t xml:space="preserve">, 2016. 272 </w:t>
      </w:r>
      <w:r w:rsidRPr="00E13497">
        <w:rPr>
          <w:rFonts w:eastAsia="Calibri"/>
          <w:lang w:val="en-US"/>
        </w:rPr>
        <w:t>p</w:t>
      </w:r>
      <w:r w:rsidRPr="00E13497">
        <w:rPr>
          <w:rFonts w:eastAsia="Calibri"/>
          <w:lang w:val="ru-RU"/>
        </w:rPr>
        <w:t xml:space="preserve">. </w:t>
      </w:r>
      <w:r w:rsidRPr="00E13497">
        <w:rPr>
          <w:rFonts w:eastAsia="Calibri"/>
          <w:lang w:val="en-US"/>
        </w:rPr>
        <w:t>URL</w:t>
      </w:r>
      <w:r w:rsidRPr="00E13497">
        <w:rPr>
          <w:rFonts w:eastAsia="Calibri"/>
          <w:lang w:val="ru-RU"/>
        </w:rPr>
        <w:t xml:space="preserve">: </w:t>
      </w:r>
      <w:hyperlink r:id="rId121" w:history="1">
        <w:r w:rsidRPr="00E13497">
          <w:rPr>
            <w:rFonts w:eastAsia="Calibri"/>
            <w:color w:val="0563C1"/>
            <w:u w:val="single"/>
            <w:lang w:val="en-US"/>
          </w:rPr>
          <w:t>https</w:t>
        </w:r>
        <w:r w:rsidRPr="00E13497">
          <w:rPr>
            <w:rFonts w:eastAsia="Calibri"/>
            <w:color w:val="0563C1"/>
            <w:u w:val="single"/>
            <w:lang w:val="ru-RU"/>
          </w:rPr>
          <w:t>://</w:t>
        </w:r>
        <w:r w:rsidRPr="00E13497">
          <w:rPr>
            <w:rFonts w:eastAsia="Calibri"/>
            <w:color w:val="0563C1"/>
            <w:u w:val="single"/>
            <w:lang w:val="en-US"/>
          </w:rPr>
          <w:t>www</w:t>
        </w:r>
        <w:r w:rsidRPr="00E13497">
          <w:rPr>
            <w:rFonts w:eastAsia="Calibri"/>
            <w:color w:val="0563C1"/>
            <w:u w:val="single"/>
            <w:lang w:val="ru-RU"/>
          </w:rPr>
          <w:t>.</w:t>
        </w:r>
        <w:proofErr w:type="spellStart"/>
        <w:r w:rsidRPr="00E13497">
          <w:rPr>
            <w:rFonts w:eastAsia="Calibri"/>
            <w:color w:val="0563C1"/>
            <w:u w:val="single"/>
            <w:lang w:val="en-US"/>
          </w:rPr>
          <w:t>perlego</w:t>
        </w:r>
        <w:proofErr w:type="spellEnd"/>
        <w:r w:rsidRPr="00E13497">
          <w:rPr>
            <w:rFonts w:eastAsia="Calibri"/>
            <w:color w:val="0563C1"/>
            <w:u w:val="single"/>
            <w:lang w:val="ru-RU"/>
          </w:rPr>
          <w:t>.</w:t>
        </w:r>
        <w:r w:rsidRPr="00E13497">
          <w:rPr>
            <w:rFonts w:eastAsia="Calibri"/>
            <w:color w:val="0563C1"/>
            <w:u w:val="single"/>
            <w:lang w:val="en-US"/>
          </w:rPr>
          <w:t>com</w:t>
        </w:r>
        <w:r w:rsidRPr="00E13497">
          <w:rPr>
            <w:rFonts w:eastAsia="Calibri"/>
            <w:color w:val="0563C1"/>
            <w:u w:val="single"/>
            <w:lang w:val="ru-RU"/>
          </w:rPr>
          <w:t>/</w:t>
        </w:r>
        <w:r w:rsidRPr="00E13497">
          <w:rPr>
            <w:rFonts w:eastAsia="Calibri"/>
            <w:color w:val="0563C1"/>
            <w:u w:val="single"/>
            <w:lang w:val="en-US"/>
          </w:rPr>
          <w:t>book</w:t>
        </w:r>
        <w:r w:rsidRPr="00E13497">
          <w:rPr>
            <w:rFonts w:eastAsia="Calibri"/>
            <w:color w:val="0563C1"/>
            <w:u w:val="single"/>
            <w:lang w:val="ru-RU"/>
          </w:rPr>
          <w:t>/992052/</w:t>
        </w:r>
        <w:proofErr w:type="spellStart"/>
        <w:r w:rsidRPr="00E13497">
          <w:rPr>
            <w:rFonts w:eastAsia="Calibri"/>
            <w:color w:val="0563C1"/>
            <w:u w:val="single"/>
            <w:lang w:val="en-US"/>
          </w:rPr>
          <w:t>wcB</w:t>
        </w:r>
        <w:proofErr w:type="spellEnd"/>
      </w:hyperlink>
      <w:r w:rsidRPr="00E13497">
        <w:rPr>
          <w:rFonts w:eastAsia="Calibri"/>
          <w:lang w:val="ru-RU"/>
        </w:rPr>
        <w:t xml:space="preserve"> (дата </w:t>
      </w:r>
      <w:proofErr w:type="spellStart"/>
      <w:r w:rsidRPr="00E13497">
        <w:rPr>
          <w:rFonts w:eastAsia="Calibri"/>
          <w:lang w:val="ru-RU"/>
        </w:rPr>
        <w:t>звернення</w:t>
      </w:r>
      <w:proofErr w:type="spellEnd"/>
      <w:r w:rsidRPr="00E13497">
        <w:rPr>
          <w:rFonts w:eastAsia="Calibri"/>
          <w:lang w:val="ru-RU"/>
        </w:rPr>
        <w:t xml:space="preserve">: 15.10.2024). </w:t>
      </w:r>
    </w:p>
    <w:p w14:paraId="0C1B03EC" w14:textId="77777777" w:rsidR="00323EB7" w:rsidRPr="00E13497" w:rsidRDefault="00323EB7" w:rsidP="00323EB7">
      <w:pPr>
        <w:widowControl w:val="0"/>
        <w:numPr>
          <w:ilvl w:val="0"/>
          <w:numId w:val="8"/>
        </w:numPr>
        <w:shd w:val="clear" w:color="auto" w:fill="FFFFFF" w:themeFill="background1"/>
        <w:autoSpaceDE w:val="0"/>
        <w:autoSpaceDN w:val="0"/>
        <w:adjustRightInd w:val="0"/>
        <w:ind w:left="0" w:firstLine="709"/>
        <w:rPr>
          <w:rFonts w:eastAsia="Calibri"/>
          <w:color w:val="000000"/>
        </w:rPr>
      </w:pPr>
      <w:proofErr w:type="spellStart"/>
      <w:r w:rsidRPr="00E13497">
        <w:rPr>
          <w:rFonts w:eastAsia="Calibri"/>
          <w:color w:val="000000"/>
        </w:rPr>
        <w:t>Kurniawan</w:t>
      </w:r>
      <w:proofErr w:type="spellEnd"/>
      <w:r w:rsidRPr="00E13497">
        <w:rPr>
          <w:rFonts w:eastAsia="Calibri"/>
          <w:color w:val="000000"/>
          <w:lang w:val="en-US"/>
        </w:rPr>
        <w:t xml:space="preserve"> A. </w:t>
      </w:r>
      <w:proofErr w:type="spellStart"/>
      <w:r w:rsidRPr="00E13497">
        <w:rPr>
          <w:rFonts w:eastAsia="Calibri"/>
          <w:color w:val="000000"/>
        </w:rPr>
        <w:t>Internet</w:t>
      </w:r>
      <w:proofErr w:type="spellEnd"/>
      <w:r w:rsidRPr="00E13497">
        <w:rPr>
          <w:rFonts w:eastAsia="Calibri"/>
          <w:color w:val="000000"/>
        </w:rPr>
        <w:t xml:space="preserve"> </w:t>
      </w:r>
      <w:proofErr w:type="spellStart"/>
      <w:r w:rsidRPr="00E13497">
        <w:rPr>
          <w:rFonts w:eastAsia="Calibri"/>
          <w:color w:val="000000"/>
        </w:rPr>
        <w:t>of</w:t>
      </w:r>
      <w:proofErr w:type="spellEnd"/>
      <w:r w:rsidRPr="00E13497">
        <w:rPr>
          <w:rFonts w:eastAsia="Calibri"/>
          <w:color w:val="000000"/>
        </w:rPr>
        <w:t xml:space="preserve"> </w:t>
      </w:r>
      <w:proofErr w:type="spellStart"/>
      <w:r w:rsidRPr="00E13497">
        <w:rPr>
          <w:rFonts w:eastAsia="Calibri"/>
          <w:color w:val="000000"/>
        </w:rPr>
        <w:t>Things</w:t>
      </w:r>
      <w:proofErr w:type="spellEnd"/>
      <w:r w:rsidRPr="00E13497">
        <w:rPr>
          <w:rFonts w:eastAsia="Calibri"/>
          <w:color w:val="000000"/>
        </w:rPr>
        <w:t xml:space="preserve"> </w:t>
      </w:r>
      <w:proofErr w:type="spellStart"/>
      <w:r w:rsidRPr="00E13497">
        <w:rPr>
          <w:rFonts w:eastAsia="Calibri"/>
          <w:color w:val="000000"/>
        </w:rPr>
        <w:t>Projects</w:t>
      </w:r>
      <w:proofErr w:type="spellEnd"/>
      <w:r w:rsidRPr="00E13497">
        <w:rPr>
          <w:rFonts w:eastAsia="Calibri"/>
          <w:color w:val="000000"/>
        </w:rPr>
        <w:t xml:space="preserve"> </w:t>
      </w:r>
      <w:proofErr w:type="spellStart"/>
      <w:r w:rsidRPr="00E13497">
        <w:rPr>
          <w:rFonts w:eastAsia="Calibri"/>
          <w:color w:val="000000"/>
        </w:rPr>
        <w:t>with</w:t>
      </w:r>
      <w:proofErr w:type="spellEnd"/>
      <w:r w:rsidRPr="00E13497">
        <w:rPr>
          <w:rFonts w:eastAsia="Calibri"/>
          <w:color w:val="000000"/>
        </w:rPr>
        <w:t xml:space="preserve"> ESP32</w:t>
      </w:r>
      <w:r w:rsidRPr="00E13497">
        <w:rPr>
          <w:rFonts w:eastAsia="Calibri"/>
          <w:color w:val="000000"/>
          <w:lang w:val="en-US"/>
        </w:rPr>
        <w:t xml:space="preserve">. </w:t>
      </w:r>
      <w:proofErr w:type="spellStart"/>
      <w:r w:rsidRPr="00E13497">
        <w:rPr>
          <w:rFonts w:eastAsia="Calibri"/>
          <w:color w:val="000000"/>
          <w:lang w:val="en-US"/>
        </w:rPr>
        <w:t>Packt</w:t>
      </w:r>
      <w:proofErr w:type="spellEnd"/>
      <w:r w:rsidRPr="00E13497">
        <w:rPr>
          <w:rFonts w:eastAsia="Calibri"/>
          <w:color w:val="000000"/>
          <w:lang w:val="en-US"/>
        </w:rPr>
        <w:t xml:space="preserve"> Publishing, 2018. 252 p.</w:t>
      </w:r>
    </w:p>
    <w:p w14:paraId="0372273D" w14:textId="77777777" w:rsidR="00323EB7" w:rsidRPr="00E13497" w:rsidRDefault="00323EB7" w:rsidP="00323EB7">
      <w:pPr>
        <w:pStyle w:val="a8"/>
        <w:widowControl w:val="0"/>
        <w:numPr>
          <w:ilvl w:val="0"/>
          <w:numId w:val="8"/>
        </w:numPr>
        <w:shd w:val="clear" w:color="auto" w:fill="FFFFFF" w:themeFill="background1"/>
        <w:autoSpaceDE w:val="0"/>
        <w:autoSpaceDN w:val="0"/>
        <w:adjustRightInd w:val="0"/>
        <w:ind w:left="0" w:firstLine="709"/>
        <w:contextualSpacing w:val="0"/>
        <w:rPr>
          <w:b/>
          <w:bCs/>
        </w:rPr>
      </w:pPr>
      <w:r w:rsidRPr="00E13497">
        <w:rPr>
          <w:lang w:val="en-US"/>
        </w:rPr>
        <w:t xml:space="preserve">Liu Th. </w:t>
      </w:r>
      <w:r w:rsidRPr="00E13497">
        <w:t xml:space="preserve">DHT22 </w:t>
      </w:r>
      <w:r w:rsidRPr="00E13497">
        <w:rPr>
          <w:lang w:val="en-US"/>
        </w:rPr>
        <w:t xml:space="preserve">(AM2302) </w:t>
      </w:r>
      <w:proofErr w:type="spellStart"/>
      <w:r w:rsidRPr="00E13497">
        <w:t>Datasheet</w:t>
      </w:r>
      <w:proofErr w:type="spellEnd"/>
      <w:r w:rsidRPr="00E13497">
        <w:rPr>
          <w:lang w:val="en-US"/>
        </w:rPr>
        <w:t xml:space="preserve">. </w:t>
      </w:r>
      <w:proofErr w:type="spellStart"/>
      <w:r w:rsidRPr="00E13497">
        <w:rPr>
          <w:lang w:val="en-US"/>
        </w:rPr>
        <w:t>Aosong</w:t>
      </w:r>
      <w:proofErr w:type="spellEnd"/>
      <w:r w:rsidRPr="00E13497">
        <w:rPr>
          <w:lang w:val="en-US"/>
        </w:rPr>
        <w:t xml:space="preserve"> Electronics Co., Ltd. 10 p. </w:t>
      </w:r>
      <w:r w:rsidRPr="00E13497">
        <w:t xml:space="preserve">URL: </w:t>
      </w:r>
      <w:hyperlink r:id="rId122" w:history="1">
        <w:r w:rsidRPr="00E13497">
          <w:rPr>
            <w:rStyle w:val="af"/>
          </w:rPr>
          <w:t>https://www.alldatasheet.com/datasheet-pdf/view/1132459/ETC2/DHT22.html</w:t>
        </w:r>
      </w:hyperlink>
      <w:r w:rsidRPr="00E13497">
        <w:rPr>
          <w:lang w:val="en-US"/>
        </w:rPr>
        <w:t xml:space="preserve"> </w:t>
      </w:r>
      <w:r w:rsidRPr="00E13497">
        <w:t>(дата звернення 08.09.2024).</w:t>
      </w:r>
    </w:p>
    <w:p w14:paraId="4D5812F8" w14:textId="77777777" w:rsidR="00323EB7" w:rsidRPr="00E13497" w:rsidRDefault="00323EB7" w:rsidP="00323EB7">
      <w:pPr>
        <w:widowControl w:val="0"/>
        <w:numPr>
          <w:ilvl w:val="0"/>
          <w:numId w:val="8"/>
        </w:numPr>
        <w:shd w:val="clear" w:color="auto" w:fill="FFFFFF" w:themeFill="background1"/>
        <w:ind w:left="0" w:firstLine="709"/>
        <w:rPr>
          <w:rFonts w:eastAsia="Calibri"/>
          <w:lang w:val="en-US"/>
        </w:rPr>
      </w:pPr>
      <w:r w:rsidRPr="00E13497">
        <w:rPr>
          <w:rFonts w:eastAsia="Calibri"/>
          <w:lang w:val="en-US"/>
        </w:rPr>
        <w:t xml:space="preserve">McEwen A., </w:t>
      </w:r>
      <w:proofErr w:type="spellStart"/>
      <w:r w:rsidRPr="00E13497">
        <w:rPr>
          <w:rFonts w:eastAsia="Calibri"/>
          <w:lang w:val="en-US"/>
        </w:rPr>
        <w:t>Cassimally</w:t>
      </w:r>
      <w:proofErr w:type="spellEnd"/>
      <w:r w:rsidRPr="00E13497">
        <w:rPr>
          <w:rFonts w:eastAsia="Calibri"/>
          <w:lang w:val="en-US"/>
        </w:rPr>
        <w:t xml:space="preserve"> H. Designing the Internet of Things. John Wiley &amp; Sons Ltd, 2014. 338 p. URL: </w:t>
      </w:r>
      <w:hyperlink r:id="rId123" w:history="1">
        <w:r w:rsidRPr="00E13497">
          <w:rPr>
            <w:rFonts w:eastAsia="Calibri"/>
            <w:color w:val="0563C1"/>
            <w:u w:val="single"/>
            <w:lang w:val="en-US"/>
          </w:rPr>
          <w:t>https://madsg.com/wp-content/Designing.pdf</w:t>
        </w:r>
      </w:hyperlink>
      <w:r w:rsidRPr="00E13497">
        <w:rPr>
          <w:rFonts w:eastAsia="Calibri"/>
          <w:color w:val="0000FF"/>
          <w:lang w:val="en-US"/>
        </w:rPr>
        <w:t xml:space="preserve"> </w:t>
      </w:r>
      <w:r w:rsidRPr="00E13497">
        <w:rPr>
          <w:rFonts w:eastAsia="Calibri"/>
          <w:lang w:val="en-US"/>
        </w:rPr>
        <w:t>(</w:t>
      </w:r>
      <w:r w:rsidRPr="00E13497">
        <w:rPr>
          <w:rFonts w:eastAsia="Calibri"/>
          <w:lang w:val="ru-RU"/>
        </w:rPr>
        <w:t>дата</w:t>
      </w:r>
      <w:r w:rsidRPr="00E13497">
        <w:rPr>
          <w:rFonts w:eastAsia="Calibri"/>
          <w:lang w:val="en-US"/>
        </w:rPr>
        <w:t xml:space="preserve"> </w:t>
      </w:r>
      <w:proofErr w:type="spellStart"/>
      <w:r w:rsidRPr="00E13497">
        <w:rPr>
          <w:rFonts w:eastAsia="Calibri"/>
          <w:lang w:val="ru-RU"/>
        </w:rPr>
        <w:t>звернення</w:t>
      </w:r>
      <w:proofErr w:type="spellEnd"/>
      <w:r w:rsidRPr="00E13497">
        <w:rPr>
          <w:rFonts w:eastAsia="Calibri"/>
          <w:lang w:val="en-US"/>
        </w:rPr>
        <w:t>: 7.10.2024).</w:t>
      </w:r>
    </w:p>
    <w:p w14:paraId="46DC9CB2" w14:textId="77777777" w:rsidR="00323EB7" w:rsidRPr="00E13497" w:rsidRDefault="00323EB7" w:rsidP="00323EB7">
      <w:pPr>
        <w:widowControl w:val="0"/>
        <w:numPr>
          <w:ilvl w:val="0"/>
          <w:numId w:val="8"/>
        </w:numPr>
        <w:shd w:val="clear" w:color="auto" w:fill="FFFFFF" w:themeFill="background1"/>
        <w:ind w:left="0" w:firstLine="709"/>
        <w:rPr>
          <w:rFonts w:eastAsia="Calibri"/>
        </w:rPr>
      </w:pPr>
      <w:proofErr w:type="spellStart"/>
      <w:r w:rsidRPr="00E13497">
        <w:rPr>
          <w:rFonts w:eastAsia="Calibri"/>
        </w:rPr>
        <w:t>MicroPython</w:t>
      </w:r>
      <w:proofErr w:type="spellEnd"/>
      <w:r w:rsidRPr="00E13497">
        <w:rPr>
          <w:rFonts w:eastAsia="Calibri"/>
        </w:rPr>
        <w:t xml:space="preserve"> </w:t>
      </w:r>
      <w:proofErr w:type="spellStart"/>
      <w:r w:rsidRPr="00E13497">
        <w:rPr>
          <w:rFonts w:eastAsia="Calibri"/>
        </w:rPr>
        <w:t>documentation</w:t>
      </w:r>
      <w:proofErr w:type="spellEnd"/>
      <w:r w:rsidRPr="00E13497">
        <w:rPr>
          <w:rFonts w:eastAsia="Calibri"/>
        </w:rPr>
        <w:t xml:space="preserve">. URL: </w:t>
      </w:r>
      <w:hyperlink r:id="rId124" w:history="1">
        <w:r w:rsidRPr="00E13497">
          <w:rPr>
            <w:rFonts w:eastAsia="Calibri"/>
            <w:color w:val="0563C1"/>
            <w:u w:val="single"/>
          </w:rPr>
          <w:t>https://docs.micropython/en/latest</w:t>
        </w:r>
      </w:hyperlink>
      <w:r w:rsidRPr="00E13497">
        <w:rPr>
          <w:rFonts w:eastAsia="Calibri"/>
        </w:rPr>
        <w:t xml:space="preserve"> (дата звернення: 21.04.2024).</w:t>
      </w:r>
    </w:p>
    <w:p w14:paraId="18742206" w14:textId="77777777" w:rsidR="00323EB7" w:rsidRPr="00E13497" w:rsidRDefault="00323EB7" w:rsidP="00323EB7">
      <w:pPr>
        <w:widowControl w:val="0"/>
        <w:numPr>
          <w:ilvl w:val="0"/>
          <w:numId w:val="8"/>
        </w:numPr>
        <w:shd w:val="clear" w:color="auto" w:fill="FFFFFF" w:themeFill="background1"/>
        <w:ind w:left="0" w:firstLine="709"/>
        <w:rPr>
          <w:rFonts w:eastAsia="Calibri"/>
        </w:rPr>
      </w:pPr>
      <w:r w:rsidRPr="00E13497">
        <w:rPr>
          <w:rFonts w:eastAsia="Calibri"/>
        </w:rPr>
        <w:t xml:space="preserve">MKR 1000 </w:t>
      </w:r>
      <w:proofErr w:type="spellStart"/>
      <w:r w:rsidRPr="00E13497">
        <w:rPr>
          <w:rFonts w:eastAsia="Calibri"/>
        </w:rPr>
        <w:t>WiFi</w:t>
      </w:r>
      <w:proofErr w:type="spellEnd"/>
      <w:r w:rsidRPr="00E13497">
        <w:rPr>
          <w:rFonts w:eastAsia="Calibri"/>
        </w:rPr>
        <w:t xml:space="preserve">. </w:t>
      </w:r>
      <w:proofErr w:type="spellStart"/>
      <w:r w:rsidRPr="00E13497">
        <w:rPr>
          <w:rFonts w:eastAsia="Calibri"/>
        </w:rPr>
        <w:t>Documentation</w:t>
      </w:r>
      <w:proofErr w:type="spellEnd"/>
      <w:r w:rsidRPr="00E13497">
        <w:rPr>
          <w:rFonts w:eastAsia="Calibri"/>
        </w:rPr>
        <w:t xml:space="preserve">. URL: </w:t>
      </w:r>
      <w:hyperlink r:id="rId125" w:history="1">
        <w:r w:rsidRPr="00E13497">
          <w:rPr>
            <w:rFonts w:eastAsia="Calibri"/>
            <w:color w:val="0563C1"/>
            <w:u w:val="single"/>
          </w:rPr>
          <w:t>https://docs.arduino.cc-/hardware/mkr-1000-wifi/</w:t>
        </w:r>
      </w:hyperlink>
      <w:r w:rsidRPr="00E13497">
        <w:rPr>
          <w:rFonts w:eastAsia="Calibri"/>
        </w:rPr>
        <w:t xml:space="preserve"> (дата звернення: 30.04.2024).</w:t>
      </w:r>
    </w:p>
    <w:p w14:paraId="3A49ECFD" w14:textId="77777777" w:rsidR="00323EB7" w:rsidRPr="00E13497" w:rsidRDefault="00323EB7" w:rsidP="00323EB7">
      <w:pPr>
        <w:pStyle w:val="a8"/>
        <w:widowControl w:val="0"/>
        <w:numPr>
          <w:ilvl w:val="0"/>
          <w:numId w:val="8"/>
        </w:numPr>
        <w:shd w:val="clear" w:color="auto" w:fill="FFFFFF" w:themeFill="background1"/>
        <w:autoSpaceDE w:val="0"/>
        <w:autoSpaceDN w:val="0"/>
        <w:adjustRightInd w:val="0"/>
        <w:ind w:left="0" w:firstLine="709"/>
        <w:contextualSpacing w:val="0"/>
        <w:rPr>
          <w:b/>
          <w:bCs/>
        </w:rPr>
      </w:pPr>
      <w:r w:rsidRPr="00E13497">
        <w:rPr>
          <w:lang w:val="en-US"/>
        </w:rPr>
        <w:t xml:space="preserve">MQ-9 Semiconductor Sensor for CO/Combustible Gas. Henan </w:t>
      </w:r>
      <w:proofErr w:type="spellStart"/>
      <w:r w:rsidRPr="00E13497">
        <w:rPr>
          <w:lang w:val="en-US"/>
        </w:rPr>
        <w:t>Hanwei</w:t>
      </w:r>
      <w:proofErr w:type="spellEnd"/>
      <w:r w:rsidRPr="00E13497">
        <w:rPr>
          <w:lang w:val="en-US"/>
        </w:rPr>
        <w:t xml:space="preserve"> Electronics Co., Ltd. 3 p. </w:t>
      </w:r>
      <w:r w:rsidRPr="00E13497">
        <w:t xml:space="preserve">URL: </w:t>
      </w:r>
      <w:hyperlink r:id="rId126" w:history="1">
        <w:r w:rsidRPr="00E13497">
          <w:rPr>
            <w:rStyle w:val="af"/>
          </w:rPr>
          <w:t>https://www.haoyuelectronics.com/Attachment/MQ-9/MQ9.pdf</w:t>
        </w:r>
      </w:hyperlink>
      <w:r w:rsidRPr="00E13497">
        <w:rPr>
          <w:lang w:val="en-US"/>
        </w:rPr>
        <w:t xml:space="preserve"> </w:t>
      </w:r>
      <w:r w:rsidRPr="00E13497">
        <w:t>(дата звернення 08.09.2024).</w:t>
      </w:r>
    </w:p>
    <w:p w14:paraId="41157137" w14:textId="77777777" w:rsidR="00323EB7" w:rsidRPr="00E13497" w:rsidRDefault="00323EB7" w:rsidP="00323EB7">
      <w:pPr>
        <w:widowControl w:val="0"/>
        <w:numPr>
          <w:ilvl w:val="0"/>
          <w:numId w:val="8"/>
        </w:numPr>
        <w:shd w:val="clear" w:color="auto" w:fill="FFFFFF" w:themeFill="background1"/>
        <w:ind w:left="0" w:firstLine="709"/>
      </w:pPr>
      <w:proofErr w:type="spellStart"/>
      <w:r w:rsidRPr="00E13497">
        <w:rPr>
          <w:rFonts w:eastAsia="Calibri"/>
        </w:rPr>
        <w:lastRenderedPageBreak/>
        <w:t>Noviello</w:t>
      </w:r>
      <w:proofErr w:type="spellEnd"/>
      <w:r w:rsidRPr="00E13497">
        <w:rPr>
          <w:rFonts w:eastAsia="Calibri"/>
        </w:rPr>
        <w:t xml:space="preserve"> С. </w:t>
      </w:r>
      <w:proofErr w:type="spellStart"/>
      <w:r w:rsidRPr="00E13497">
        <w:rPr>
          <w:rFonts w:eastAsia="Calibri"/>
        </w:rPr>
        <w:t>Mastering</w:t>
      </w:r>
      <w:proofErr w:type="spellEnd"/>
      <w:r w:rsidRPr="00E13497">
        <w:rPr>
          <w:rFonts w:eastAsia="Calibri"/>
        </w:rPr>
        <w:t xml:space="preserve"> STM32</w:t>
      </w:r>
      <w:r w:rsidRPr="00E13497">
        <w:rPr>
          <w:rFonts w:eastAsia="Calibri"/>
          <w:lang w:val="en-US"/>
        </w:rPr>
        <w:t>.</w:t>
      </w:r>
      <w:r w:rsidRPr="00E13497">
        <w:rPr>
          <w:rFonts w:eastAsia="Calibri"/>
        </w:rPr>
        <w:t xml:space="preserve"> </w:t>
      </w:r>
      <w:proofErr w:type="spellStart"/>
      <w:r w:rsidRPr="00E13497">
        <w:rPr>
          <w:rFonts w:eastAsia="Calibri"/>
          <w:lang w:val="en-US"/>
        </w:rPr>
        <w:t>Leanpub</w:t>
      </w:r>
      <w:proofErr w:type="spellEnd"/>
      <w:r w:rsidRPr="00E13497">
        <w:rPr>
          <w:rFonts w:eastAsia="Calibri"/>
          <w:lang w:val="en-US"/>
        </w:rPr>
        <w:t>,</w:t>
      </w:r>
      <w:r w:rsidRPr="00E13497">
        <w:rPr>
          <w:rFonts w:eastAsia="Calibri"/>
        </w:rPr>
        <w:t xml:space="preserve"> 2018. 852 </w:t>
      </w:r>
      <w:r w:rsidRPr="00E13497">
        <w:rPr>
          <w:rFonts w:eastAsia="Calibri"/>
          <w:lang w:val="en-US"/>
        </w:rPr>
        <w:t>p</w:t>
      </w:r>
      <w:r w:rsidRPr="00E13497">
        <w:rPr>
          <w:rFonts w:eastAsia="Calibri"/>
          <w:lang w:val="ru-RU"/>
        </w:rPr>
        <w:t>.</w:t>
      </w:r>
      <w:r w:rsidRPr="00E13497">
        <w:rPr>
          <w:rFonts w:eastAsia="Calibri"/>
        </w:rPr>
        <w:t xml:space="preserve"> </w:t>
      </w:r>
      <w:r w:rsidRPr="00E13497">
        <w:rPr>
          <w:rFonts w:eastAsia="Calibri"/>
          <w:lang w:val="en-US"/>
        </w:rPr>
        <w:t>URL</w:t>
      </w:r>
      <w:r w:rsidRPr="00E13497">
        <w:rPr>
          <w:rFonts w:eastAsia="Calibri"/>
          <w:lang w:val="ru-RU"/>
        </w:rPr>
        <w:t xml:space="preserve">: </w:t>
      </w:r>
      <w:hyperlink r:id="rId127" w:history="1">
        <w:r w:rsidRPr="00475660">
          <w:rPr>
            <w:rFonts w:eastAsia="Calibri"/>
            <w:color w:val="2F5496" w:themeColor="accent1" w:themeShade="BF"/>
            <w:u w:val="single"/>
          </w:rPr>
          <w:t>https://www.embedic.com/uploads/files/20201008/Mastering%20STM32.pdf</w:t>
        </w:r>
      </w:hyperlink>
      <w:r w:rsidRPr="00E13497">
        <w:rPr>
          <w:rFonts w:eastAsia="Calibri"/>
          <w:lang w:val="ru-RU"/>
        </w:rPr>
        <w:t xml:space="preserve"> </w:t>
      </w:r>
      <w:r w:rsidRPr="00E13497">
        <w:rPr>
          <w:rFonts w:eastAsia="Calibri"/>
        </w:rPr>
        <w:t xml:space="preserve">(дата звернення: </w:t>
      </w:r>
      <w:r w:rsidRPr="00E13497">
        <w:rPr>
          <w:rFonts w:eastAsia="Calibri"/>
          <w:lang w:val="ru-RU"/>
        </w:rPr>
        <w:t>7</w:t>
      </w:r>
      <w:r w:rsidRPr="00E13497">
        <w:rPr>
          <w:rFonts w:eastAsia="Calibri"/>
        </w:rPr>
        <w:t>.0</w:t>
      </w:r>
      <w:r w:rsidRPr="00E13497">
        <w:rPr>
          <w:rFonts w:eastAsia="Calibri"/>
          <w:lang w:val="ru-RU"/>
        </w:rPr>
        <w:t>3</w:t>
      </w:r>
      <w:r w:rsidRPr="00E13497">
        <w:rPr>
          <w:rFonts w:eastAsia="Calibri"/>
        </w:rPr>
        <w:t xml:space="preserve">.2023). </w:t>
      </w:r>
    </w:p>
    <w:p w14:paraId="6EA51382" w14:textId="77777777" w:rsidR="00323EB7" w:rsidRPr="00E13497" w:rsidRDefault="00323EB7" w:rsidP="00323EB7">
      <w:pPr>
        <w:widowControl w:val="0"/>
        <w:numPr>
          <w:ilvl w:val="0"/>
          <w:numId w:val="8"/>
        </w:numPr>
        <w:shd w:val="clear" w:color="auto" w:fill="FFFFFF" w:themeFill="background1"/>
        <w:ind w:left="0" w:firstLine="709"/>
        <w:rPr>
          <w:rFonts w:eastAsia="Calibri"/>
          <w:lang w:val="ru-RU"/>
        </w:rPr>
      </w:pPr>
      <w:r w:rsidRPr="00E13497">
        <w:rPr>
          <w:rFonts w:eastAsia="Calibri"/>
          <w:lang w:val="en-US"/>
        </w:rPr>
        <w:t xml:space="preserve">Overview of the Internet of things. Recommendation ITU-T Y.2060. </w:t>
      </w:r>
      <w:r w:rsidRPr="00E13497">
        <w:rPr>
          <w:rFonts w:eastAsia="Calibri"/>
          <w:i/>
          <w:iCs/>
          <w:lang w:val="en-US"/>
        </w:rPr>
        <w:t>International Telecommunication Union.</w:t>
      </w:r>
      <w:r w:rsidRPr="00E13497">
        <w:rPr>
          <w:rFonts w:eastAsia="Calibri"/>
          <w:lang w:val="en-US"/>
        </w:rPr>
        <w:t xml:space="preserve"> </w:t>
      </w:r>
      <w:r w:rsidRPr="00E13497">
        <w:rPr>
          <w:rFonts w:eastAsia="Calibri"/>
          <w:lang w:val="ru-RU"/>
        </w:rPr>
        <w:t xml:space="preserve">2012. 22 </w:t>
      </w:r>
      <w:r w:rsidRPr="00E13497">
        <w:rPr>
          <w:rFonts w:eastAsia="Calibri"/>
          <w:lang w:val="en-US"/>
        </w:rPr>
        <w:t>p</w:t>
      </w:r>
      <w:r w:rsidRPr="00E13497">
        <w:rPr>
          <w:rFonts w:eastAsia="Calibri"/>
          <w:lang w:val="ru-RU"/>
        </w:rPr>
        <w:t xml:space="preserve">. </w:t>
      </w:r>
      <w:r w:rsidRPr="00E13497">
        <w:rPr>
          <w:rFonts w:eastAsia="Calibri"/>
          <w:lang w:val="en-US"/>
        </w:rPr>
        <w:t>URL</w:t>
      </w:r>
      <w:r w:rsidRPr="00E13497">
        <w:rPr>
          <w:rFonts w:eastAsia="Calibri"/>
          <w:lang w:val="ru-RU"/>
        </w:rPr>
        <w:t xml:space="preserve">: </w:t>
      </w:r>
      <w:hyperlink r:id="rId128" w:history="1">
        <w:r w:rsidRPr="00E13497">
          <w:rPr>
            <w:rFonts w:eastAsia="Calibri"/>
            <w:color w:val="0563C1"/>
            <w:u w:val="single"/>
            <w:lang w:val="en-US"/>
          </w:rPr>
          <w:t>https</w:t>
        </w:r>
        <w:r w:rsidRPr="00E13497">
          <w:rPr>
            <w:rFonts w:eastAsia="Calibri"/>
            <w:color w:val="0563C1"/>
            <w:u w:val="single"/>
            <w:lang w:val="ru-RU"/>
          </w:rPr>
          <w:t>://</w:t>
        </w:r>
        <w:r w:rsidRPr="00E13497">
          <w:rPr>
            <w:rFonts w:eastAsia="Calibri"/>
            <w:color w:val="0563C1"/>
            <w:u w:val="single"/>
            <w:lang w:val="en-US"/>
          </w:rPr>
          <w:t>www</w:t>
        </w:r>
        <w:r w:rsidRPr="00E13497">
          <w:rPr>
            <w:rFonts w:eastAsia="Calibri"/>
            <w:color w:val="0563C1"/>
            <w:u w:val="single"/>
            <w:lang w:val="ru-RU"/>
          </w:rPr>
          <w:t>.</w:t>
        </w:r>
        <w:proofErr w:type="spellStart"/>
        <w:r w:rsidRPr="00E13497">
          <w:rPr>
            <w:rFonts w:eastAsia="Calibri"/>
            <w:color w:val="0563C1"/>
            <w:u w:val="single"/>
            <w:lang w:val="en-US"/>
          </w:rPr>
          <w:t>itu</w:t>
        </w:r>
        <w:proofErr w:type="spellEnd"/>
        <w:r w:rsidRPr="00E13497">
          <w:rPr>
            <w:rFonts w:eastAsia="Calibri"/>
            <w:color w:val="0563C1"/>
            <w:u w:val="single"/>
            <w:lang w:val="ru-RU"/>
          </w:rPr>
          <w:t>.</w:t>
        </w:r>
        <w:r w:rsidRPr="00E13497">
          <w:rPr>
            <w:rFonts w:eastAsia="Calibri"/>
            <w:color w:val="0563C1"/>
            <w:u w:val="single"/>
            <w:lang w:val="en-US"/>
          </w:rPr>
          <w:t>int</w:t>
        </w:r>
        <w:r w:rsidRPr="00E13497">
          <w:rPr>
            <w:rFonts w:eastAsia="Calibri"/>
            <w:color w:val="0563C1"/>
            <w:u w:val="single"/>
            <w:lang w:val="ru-RU"/>
          </w:rPr>
          <w:t>/</w:t>
        </w:r>
        <w:r w:rsidRPr="00E13497">
          <w:rPr>
            <w:rFonts w:eastAsia="Calibri"/>
            <w:color w:val="0563C1"/>
            <w:u w:val="single"/>
            <w:lang w:val="en-US"/>
          </w:rPr>
          <w:t>rec</w:t>
        </w:r>
        <w:r w:rsidRPr="00E13497">
          <w:rPr>
            <w:rFonts w:eastAsia="Calibri"/>
            <w:color w:val="0563C1"/>
            <w:u w:val="single"/>
            <w:lang w:val="ru-RU"/>
          </w:rPr>
          <w:t>/</w:t>
        </w:r>
        <w:r w:rsidRPr="00E13497">
          <w:rPr>
            <w:rFonts w:eastAsia="Calibri"/>
            <w:color w:val="0563C1"/>
            <w:u w:val="single"/>
            <w:lang w:val="en-US"/>
          </w:rPr>
          <w:t>T</w:t>
        </w:r>
        <w:r w:rsidRPr="00E13497">
          <w:rPr>
            <w:rFonts w:eastAsia="Calibri"/>
            <w:color w:val="0563C1"/>
            <w:u w:val="single"/>
            <w:lang w:val="ru-RU"/>
          </w:rPr>
          <w:t>-</w:t>
        </w:r>
        <w:r w:rsidRPr="00E13497">
          <w:rPr>
            <w:rFonts w:eastAsia="Calibri"/>
            <w:color w:val="0563C1"/>
            <w:u w:val="single"/>
            <w:lang w:val="en-US"/>
          </w:rPr>
          <w:t>REC</w:t>
        </w:r>
        <w:r w:rsidRPr="00E13497">
          <w:rPr>
            <w:rFonts w:eastAsia="Calibri"/>
            <w:color w:val="0563C1"/>
            <w:u w:val="single"/>
            <w:lang w:val="ru-RU"/>
          </w:rPr>
          <w:t>-</w:t>
        </w:r>
        <w:r w:rsidRPr="00E13497">
          <w:rPr>
            <w:rFonts w:eastAsia="Calibri"/>
            <w:color w:val="0563C1"/>
            <w:u w:val="single"/>
            <w:lang w:val="en-US"/>
          </w:rPr>
          <w:t>Y</w:t>
        </w:r>
        <w:r w:rsidRPr="00E13497">
          <w:rPr>
            <w:rFonts w:eastAsia="Calibri"/>
            <w:color w:val="0563C1"/>
            <w:u w:val="single"/>
            <w:lang w:val="ru-RU"/>
          </w:rPr>
          <w:t>.2060-201206-</w:t>
        </w:r>
        <w:r w:rsidRPr="00E13497">
          <w:rPr>
            <w:rFonts w:eastAsia="Calibri"/>
            <w:color w:val="0563C1"/>
            <w:u w:val="single"/>
            <w:lang w:val="en-US"/>
          </w:rPr>
          <w:t>I</w:t>
        </w:r>
      </w:hyperlink>
      <w:r w:rsidRPr="00E13497">
        <w:rPr>
          <w:rFonts w:eastAsia="Calibri"/>
          <w:color w:val="0563C1"/>
          <w:u w:val="single"/>
          <w:lang w:val="ru-RU"/>
        </w:rPr>
        <w:t xml:space="preserve"> </w:t>
      </w:r>
      <w:r w:rsidRPr="00E13497">
        <w:rPr>
          <w:rFonts w:eastAsia="Calibri"/>
          <w:lang w:val="ru-RU"/>
        </w:rPr>
        <w:t xml:space="preserve">(дата </w:t>
      </w:r>
      <w:proofErr w:type="spellStart"/>
      <w:r w:rsidRPr="00E13497">
        <w:rPr>
          <w:rFonts w:eastAsia="Calibri"/>
          <w:lang w:val="ru-RU"/>
        </w:rPr>
        <w:t>звернення</w:t>
      </w:r>
      <w:proofErr w:type="spellEnd"/>
      <w:r w:rsidRPr="00E13497">
        <w:rPr>
          <w:rFonts w:eastAsia="Calibri"/>
          <w:lang w:val="ru-RU"/>
        </w:rPr>
        <w:t>: 20.09.2024).</w:t>
      </w:r>
    </w:p>
    <w:p w14:paraId="4DEA5BD6" w14:textId="77777777" w:rsidR="00323EB7" w:rsidRPr="00E13497" w:rsidRDefault="00323EB7" w:rsidP="00323EB7">
      <w:pPr>
        <w:pStyle w:val="a8"/>
        <w:widowControl w:val="0"/>
        <w:numPr>
          <w:ilvl w:val="0"/>
          <w:numId w:val="8"/>
        </w:numPr>
        <w:shd w:val="clear" w:color="auto" w:fill="FFFFFF" w:themeFill="background1"/>
        <w:autoSpaceDE w:val="0"/>
        <w:autoSpaceDN w:val="0"/>
        <w:adjustRightInd w:val="0"/>
        <w:ind w:left="0" w:firstLine="709"/>
        <w:contextualSpacing w:val="0"/>
        <w:rPr>
          <w:b/>
          <w:bCs/>
        </w:rPr>
      </w:pPr>
      <w:proofErr w:type="spellStart"/>
      <w:r w:rsidRPr="00E13497">
        <w:t>Radxa</w:t>
      </w:r>
      <w:proofErr w:type="spellEnd"/>
      <w:r w:rsidRPr="00E13497">
        <w:t xml:space="preserve"> </w:t>
      </w:r>
      <w:proofErr w:type="spellStart"/>
      <w:r w:rsidRPr="00E13497">
        <w:t>Zero</w:t>
      </w:r>
      <w:proofErr w:type="spellEnd"/>
      <w:r w:rsidRPr="00E13497">
        <w:rPr>
          <w:lang w:val="en-US"/>
        </w:rPr>
        <w:t xml:space="preserve">. S905Y2. Quick Reference Manual. Version 0.7. </w:t>
      </w:r>
      <w:proofErr w:type="spellStart"/>
      <w:r w:rsidRPr="00E13497">
        <w:rPr>
          <w:lang w:val="en-US"/>
        </w:rPr>
        <w:t>Amlogic</w:t>
      </w:r>
      <w:proofErr w:type="spellEnd"/>
      <w:r w:rsidRPr="00E13497">
        <w:rPr>
          <w:lang w:val="en-US"/>
        </w:rPr>
        <w:t xml:space="preserve">, Ltd. 48 p. </w:t>
      </w:r>
      <w:r w:rsidRPr="00E13497">
        <w:t xml:space="preserve">URL: </w:t>
      </w:r>
      <w:hyperlink r:id="rId129" w:history="1">
        <w:r w:rsidRPr="00E13497">
          <w:rPr>
            <w:rStyle w:val="af"/>
          </w:rPr>
          <w:t>https://dl.radxa.com/zero/docs/hw/Manualv0.7.pdf</w:t>
        </w:r>
      </w:hyperlink>
      <w:r w:rsidRPr="00E13497">
        <w:rPr>
          <w:lang w:val="en-US"/>
        </w:rPr>
        <w:t xml:space="preserve"> </w:t>
      </w:r>
      <w:r w:rsidRPr="00E13497">
        <w:t>(дата звернення 08.09.2024).</w:t>
      </w:r>
    </w:p>
    <w:p w14:paraId="32D1F317" w14:textId="77777777" w:rsidR="00323EB7" w:rsidRPr="00E13497" w:rsidRDefault="00323EB7" w:rsidP="00323EB7">
      <w:pPr>
        <w:widowControl w:val="0"/>
        <w:numPr>
          <w:ilvl w:val="0"/>
          <w:numId w:val="8"/>
        </w:numPr>
        <w:shd w:val="clear" w:color="auto" w:fill="FFFFFF" w:themeFill="background1"/>
        <w:autoSpaceDE w:val="0"/>
        <w:autoSpaceDN w:val="0"/>
        <w:adjustRightInd w:val="0"/>
        <w:ind w:left="0" w:firstLine="709"/>
        <w:rPr>
          <w:rFonts w:eastAsia="Calibri"/>
          <w:color w:val="000000"/>
        </w:rPr>
      </w:pPr>
      <w:r w:rsidRPr="00E13497">
        <w:rPr>
          <w:rFonts w:eastAsia="Calibri"/>
          <w:color w:val="000000"/>
          <w:lang w:val="en-US"/>
        </w:rPr>
        <w:t>Raspberry</w:t>
      </w:r>
      <w:r w:rsidRPr="00E13497">
        <w:rPr>
          <w:rFonts w:eastAsia="Calibri"/>
          <w:color w:val="000000"/>
        </w:rPr>
        <w:t xml:space="preserve"> </w:t>
      </w:r>
      <w:r w:rsidRPr="00E13497">
        <w:rPr>
          <w:rFonts w:eastAsia="Calibri"/>
          <w:color w:val="000000"/>
          <w:lang w:val="en-US"/>
        </w:rPr>
        <w:t>Pi</w:t>
      </w:r>
      <w:r w:rsidRPr="00E13497">
        <w:rPr>
          <w:rFonts w:eastAsia="Calibri"/>
          <w:color w:val="000000"/>
        </w:rPr>
        <w:t xml:space="preserve">. </w:t>
      </w:r>
      <w:r w:rsidRPr="00E13497">
        <w:rPr>
          <w:rFonts w:eastAsia="Calibri"/>
          <w:color w:val="000000"/>
          <w:lang w:val="en-US"/>
        </w:rPr>
        <w:t>URL</w:t>
      </w:r>
      <w:r w:rsidRPr="00E13497">
        <w:rPr>
          <w:rFonts w:eastAsia="Calibri"/>
          <w:color w:val="000000"/>
        </w:rPr>
        <w:t xml:space="preserve">: </w:t>
      </w:r>
      <w:hyperlink r:id="rId130" w:history="1">
        <w:r w:rsidRPr="00475660">
          <w:rPr>
            <w:rFonts w:eastAsia="Calibri"/>
            <w:color w:val="2F5496" w:themeColor="accent1" w:themeShade="BF"/>
            <w:u w:val="single"/>
            <w:lang w:val="en-US"/>
          </w:rPr>
          <w:t>https</w:t>
        </w:r>
        <w:r w:rsidRPr="00475660">
          <w:rPr>
            <w:rFonts w:eastAsia="Calibri"/>
            <w:color w:val="2F5496" w:themeColor="accent1" w:themeShade="BF"/>
            <w:u w:val="single"/>
          </w:rPr>
          <w:t>://</w:t>
        </w:r>
        <w:r w:rsidRPr="00475660">
          <w:rPr>
            <w:rFonts w:eastAsia="Calibri"/>
            <w:color w:val="2F5496" w:themeColor="accent1" w:themeShade="BF"/>
            <w:u w:val="single"/>
            <w:lang w:val="en-US"/>
          </w:rPr>
          <w:t>www</w:t>
        </w:r>
        <w:r w:rsidRPr="00475660">
          <w:rPr>
            <w:rFonts w:eastAsia="Calibri"/>
            <w:color w:val="2F5496" w:themeColor="accent1" w:themeShade="BF"/>
            <w:u w:val="single"/>
          </w:rPr>
          <w:t>.</w:t>
        </w:r>
        <w:proofErr w:type="spellStart"/>
        <w:r w:rsidRPr="00475660">
          <w:rPr>
            <w:rFonts w:eastAsia="Calibri"/>
            <w:color w:val="2F5496" w:themeColor="accent1" w:themeShade="BF"/>
            <w:u w:val="single"/>
            <w:lang w:val="en-US"/>
          </w:rPr>
          <w:t>raspberrypi</w:t>
        </w:r>
        <w:proofErr w:type="spellEnd"/>
        <w:r w:rsidRPr="00475660">
          <w:rPr>
            <w:rFonts w:eastAsia="Calibri"/>
            <w:color w:val="2F5496" w:themeColor="accent1" w:themeShade="BF"/>
            <w:u w:val="single"/>
          </w:rPr>
          <w:t>.</w:t>
        </w:r>
        <w:r w:rsidRPr="00475660">
          <w:rPr>
            <w:rFonts w:eastAsia="Calibri"/>
            <w:color w:val="2F5496" w:themeColor="accent1" w:themeShade="BF"/>
            <w:u w:val="single"/>
            <w:lang w:val="en-US"/>
          </w:rPr>
          <w:t>com</w:t>
        </w:r>
        <w:r w:rsidRPr="00475660">
          <w:rPr>
            <w:rFonts w:eastAsia="Calibri"/>
            <w:color w:val="2F5496" w:themeColor="accent1" w:themeShade="BF"/>
            <w:u w:val="single"/>
          </w:rPr>
          <w:t>/</w:t>
        </w:r>
        <w:r w:rsidRPr="00475660">
          <w:rPr>
            <w:rFonts w:eastAsia="Calibri"/>
            <w:color w:val="2F5496" w:themeColor="accent1" w:themeShade="BF"/>
            <w:u w:val="single"/>
            <w:lang w:val="en-US"/>
          </w:rPr>
          <w:t>products</w:t>
        </w:r>
        <w:r w:rsidRPr="00475660">
          <w:rPr>
            <w:rFonts w:eastAsia="Calibri"/>
            <w:color w:val="2F5496" w:themeColor="accent1" w:themeShade="BF"/>
            <w:u w:val="single"/>
          </w:rPr>
          <w:t>/</w:t>
        </w:r>
      </w:hyperlink>
      <w:r w:rsidRPr="00E13497">
        <w:rPr>
          <w:rFonts w:eastAsia="Calibri"/>
          <w:color w:val="000000"/>
        </w:rPr>
        <w:t xml:space="preserve"> (дата звернення: 28.02.2023). </w:t>
      </w:r>
    </w:p>
    <w:p w14:paraId="3B6784BC" w14:textId="77777777" w:rsidR="00323EB7" w:rsidRPr="00475660" w:rsidRDefault="00323EB7" w:rsidP="00323EB7">
      <w:pPr>
        <w:widowControl w:val="0"/>
        <w:numPr>
          <w:ilvl w:val="0"/>
          <w:numId w:val="8"/>
        </w:numPr>
        <w:shd w:val="clear" w:color="auto" w:fill="FFFFFF" w:themeFill="background1"/>
        <w:autoSpaceDE w:val="0"/>
        <w:autoSpaceDN w:val="0"/>
        <w:adjustRightInd w:val="0"/>
        <w:ind w:left="0" w:firstLine="709"/>
      </w:pPr>
      <w:proofErr w:type="spellStart"/>
      <w:r>
        <w:t>Specification</w:t>
      </w:r>
      <w:proofErr w:type="spellEnd"/>
      <w:r>
        <w:t xml:space="preserve"> </w:t>
      </w:r>
      <w:proofErr w:type="spellStart"/>
      <w:r>
        <w:t>sheet</w:t>
      </w:r>
      <w:proofErr w:type="spellEnd"/>
      <w:r>
        <w:t xml:space="preserve"> </w:t>
      </w:r>
      <w:proofErr w:type="spellStart"/>
      <w:r>
        <w:t>of</w:t>
      </w:r>
      <w:proofErr w:type="spellEnd"/>
      <w:r>
        <w:t xml:space="preserve"> </w:t>
      </w:r>
      <w:proofErr w:type="spellStart"/>
      <w:r>
        <w:t>Particle</w:t>
      </w:r>
      <w:proofErr w:type="spellEnd"/>
      <w:r>
        <w:t xml:space="preserve"> </w:t>
      </w:r>
      <w:proofErr w:type="spellStart"/>
      <w:r>
        <w:t>Sensor</w:t>
      </w:r>
      <w:proofErr w:type="spellEnd"/>
      <w:r>
        <w:rPr>
          <w:lang w:val="en-US"/>
        </w:rPr>
        <w:t xml:space="preserve"> </w:t>
      </w:r>
      <w:r>
        <w:t>PPD42NS</w:t>
      </w:r>
      <w:r>
        <w:rPr>
          <w:lang w:val="en-US"/>
        </w:rPr>
        <w:t xml:space="preserve">. Shinyei. 2010. </w:t>
      </w:r>
      <w:r w:rsidRPr="00735494">
        <w:rPr>
          <w:lang w:val="en-US"/>
        </w:rPr>
        <w:t xml:space="preserve">3 </w:t>
      </w:r>
      <w:r>
        <w:rPr>
          <w:lang w:val="en-US"/>
        </w:rPr>
        <w:t>p</w:t>
      </w:r>
      <w:r w:rsidRPr="00735494">
        <w:rPr>
          <w:lang w:val="en-US"/>
        </w:rPr>
        <w:t xml:space="preserve">. </w:t>
      </w:r>
      <w:r w:rsidRPr="00E13497">
        <w:rPr>
          <w:rFonts w:eastAsia="Calibri"/>
        </w:rPr>
        <w:t>URL:</w:t>
      </w:r>
      <w:r w:rsidRPr="00E13497">
        <w:rPr>
          <w:rFonts w:eastAsia="Calibri"/>
          <w:color w:val="FF0000"/>
        </w:rPr>
        <w:t xml:space="preserve"> </w:t>
      </w:r>
      <w:hyperlink r:id="rId131" w:history="1">
        <w:r>
          <w:rPr>
            <w:rStyle w:val="af"/>
          </w:rPr>
          <w:t>https://files.seeedstudio.com/wiki/Grove_Dust_Sensor/Grove_-_Dust_sensor.pdf</w:t>
        </w:r>
      </w:hyperlink>
      <w:r w:rsidRPr="00735494">
        <w:rPr>
          <w:lang w:val="en-US"/>
        </w:rPr>
        <w:t xml:space="preserve"> </w:t>
      </w:r>
      <w:r w:rsidRPr="00E13497">
        <w:rPr>
          <w:rFonts w:eastAsia="Calibri"/>
        </w:rPr>
        <w:t>(дата звернення: 3.04.2024).</w:t>
      </w:r>
    </w:p>
    <w:p w14:paraId="0D5BEFCD" w14:textId="77777777" w:rsidR="00323EB7" w:rsidRPr="00E13497" w:rsidRDefault="00323EB7" w:rsidP="00323EB7">
      <w:pPr>
        <w:widowControl w:val="0"/>
        <w:numPr>
          <w:ilvl w:val="0"/>
          <w:numId w:val="8"/>
        </w:numPr>
        <w:shd w:val="clear" w:color="auto" w:fill="FFFFFF" w:themeFill="background1"/>
        <w:ind w:left="0" w:firstLine="709"/>
        <w:rPr>
          <w:rFonts w:eastAsia="Calibri"/>
        </w:rPr>
      </w:pPr>
      <w:proofErr w:type="spellStart"/>
      <w:r w:rsidRPr="00E13497">
        <w:rPr>
          <w:rFonts w:eastAsia="Calibri"/>
        </w:rPr>
        <w:t>SQLite</w:t>
      </w:r>
      <w:proofErr w:type="spellEnd"/>
      <w:r w:rsidRPr="00E13497">
        <w:rPr>
          <w:rFonts w:eastAsia="Calibri"/>
        </w:rPr>
        <w:t xml:space="preserve"> </w:t>
      </w:r>
      <w:proofErr w:type="spellStart"/>
      <w:r w:rsidRPr="00E13497">
        <w:rPr>
          <w:rFonts w:eastAsia="Calibri"/>
        </w:rPr>
        <w:t>Documentation</w:t>
      </w:r>
      <w:proofErr w:type="spellEnd"/>
      <w:r w:rsidRPr="00E13497">
        <w:rPr>
          <w:rFonts w:eastAsia="Calibri"/>
        </w:rPr>
        <w:t xml:space="preserve">. URL: </w:t>
      </w:r>
      <w:hyperlink r:id="rId132" w:history="1">
        <w:r w:rsidRPr="00E13497">
          <w:rPr>
            <w:rFonts w:eastAsia="Calibri"/>
            <w:color w:val="0563C1"/>
            <w:u w:val="single"/>
          </w:rPr>
          <w:t>https://www.sqlite.org/docs.html</w:t>
        </w:r>
      </w:hyperlink>
      <w:r w:rsidRPr="00E13497">
        <w:rPr>
          <w:rFonts w:eastAsia="Calibri"/>
          <w:color w:val="000000"/>
        </w:rPr>
        <w:t xml:space="preserve"> </w:t>
      </w:r>
      <w:r w:rsidRPr="00E13497">
        <w:rPr>
          <w:rFonts w:eastAsia="Calibri"/>
        </w:rPr>
        <w:t>(дата звернення: 10.04.2024).</w:t>
      </w:r>
    </w:p>
    <w:p w14:paraId="1B0B343C" w14:textId="77777777" w:rsidR="00323EB7" w:rsidRPr="00E13497" w:rsidRDefault="00323EB7" w:rsidP="00323EB7">
      <w:pPr>
        <w:widowControl w:val="0"/>
        <w:numPr>
          <w:ilvl w:val="0"/>
          <w:numId w:val="8"/>
        </w:numPr>
        <w:shd w:val="clear" w:color="auto" w:fill="FFFFFF" w:themeFill="background1"/>
        <w:ind w:left="0" w:firstLine="709"/>
        <w:rPr>
          <w:rFonts w:eastAsia="Calibri"/>
        </w:rPr>
      </w:pPr>
      <w:proofErr w:type="spellStart"/>
      <w:r w:rsidRPr="00E13497">
        <w:rPr>
          <w:rFonts w:eastAsia="Calibri"/>
        </w:rPr>
        <w:t>STMicroelectronics</w:t>
      </w:r>
      <w:proofErr w:type="spellEnd"/>
      <w:r w:rsidRPr="00E13497">
        <w:rPr>
          <w:rFonts w:eastAsia="Calibri"/>
          <w:lang w:val="en-US"/>
        </w:rPr>
        <w:t xml:space="preserve">. URL: </w:t>
      </w:r>
      <w:hyperlink r:id="rId133" w:history="1">
        <w:r w:rsidRPr="00475660">
          <w:rPr>
            <w:rFonts w:eastAsia="Calibri"/>
            <w:color w:val="2F5496" w:themeColor="accent1" w:themeShade="BF"/>
            <w:u w:val="single"/>
          </w:rPr>
          <w:t>https://www.st.com/content/st_com/en.html</w:t>
        </w:r>
      </w:hyperlink>
      <w:r w:rsidRPr="00E13497">
        <w:rPr>
          <w:rFonts w:eastAsia="Calibri"/>
          <w:lang w:val="en-US"/>
        </w:rPr>
        <w:t xml:space="preserve"> </w:t>
      </w:r>
      <w:r w:rsidRPr="00E13497">
        <w:rPr>
          <w:rFonts w:eastAsia="Calibri"/>
        </w:rPr>
        <w:t xml:space="preserve">(дата звернення: </w:t>
      </w:r>
      <w:r w:rsidRPr="00E13497">
        <w:rPr>
          <w:rFonts w:eastAsia="Calibri"/>
          <w:lang w:val="en-US"/>
        </w:rPr>
        <w:t>17</w:t>
      </w:r>
      <w:r w:rsidRPr="00E13497">
        <w:rPr>
          <w:rFonts w:eastAsia="Calibri"/>
        </w:rPr>
        <w:t>.0</w:t>
      </w:r>
      <w:r w:rsidRPr="00E13497">
        <w:rPr>
          <w:rFonts w:eastAsia="Calibri"/>
          <w:lang w:val="en-US"/>
        </w:rPr>
        <w:t>3</w:t>
      </w:r>
      <w:r w:rsidRPr="00E13497">
        <w:rPr>
          <w:rFonts w:eastAsia="Calibri"/>
        </w:rPr>
        <w:t>.2023).</w:t>
      </w:r>
    </w:p>
    <w:p w14:paraId="17DFB472" w14:textId="77777777" w:rsidR="00323EB7" w:rsidRPr="00E13497" w:rsidRDefault="00323EB7" w:rsidP="00323EB7">
      <w:pPr>
        <w:widowControl w:val="0"/>
        <w:numPr>
          <w:ilvl w:val="0"/>
          <w:numId w:val="8"/>
        </w:numPr>
        <w:shd w:val="clear" w:color="auto" w:fill="FFFFFF" w:themeFill="background1"/>
        <w:ind w:left="0" w:firstLine="709"/>
        <w:rPr>
          <w:rFonts w:eastAsia="Calibri"/>
        </w:rPr>
      </w:pPr>
      <w:r w:rsidRPr="00E13497">
        <w:rPr>
          <w:rFonts w:eastAsia="Calibri"/>
        </w:rPr>
        <w:t xml:space="preserve">STM32L4 </w:t>
      </w:r>
      <w:proofErr w:type="spellStart"/>
      <w:r w:rsidRPr="00E13497">
        <w:rPr>
          <w:rFonts w:eastAsia="Calibri"/>
        </w:rPr>
        <w:t>Discovery</w:t>
      </w:r>
      <w:proofErr w:type="spellEnd"/>
      <w:r w:rsidRPr="00E13497">
        <w:rPr>
          <w:rFonts w:eastAsia="Calibri"/>
        </w:rPr>
        <w:t xml:space="preserve"> </w:t>
      </w:r>
      <w:proofErr w:type="spellStart"/>
      <w:r w:rsidRPr="00E13497">
        <w:rPr>
          <w:rFonts w:eastAsia="Calibri"/>
        </w:rPr>
        <w:t>kit</w:t>
      </w:r>
      <w:proofErr w:type="spellEnd"/>
      <w:r w:rsidRPr="00E13497">
        <w:rPr>
          <w:rFonts w:eastAsia="Calibri"/>
        </w:rPr>
        <w:t xml:space="preserve"> </w:t>
      </w:r>
      <w:proofErr w:type="spellStart"/>
      <w:r w:rsidRPr="00E13497">
        <w:rPr>
          <w:rFonts w:eastAsia="Calibri"/>
        </w:rPr>
        <w:t>IoT</w:t>
      </w:r>
      <w:proofErr w:type="spellEnd"/>
      <w:r w:rsidRPr="00E13497">
        <w:rPr>
          <w:rFonts w:eastAsia="Calibri"/>
        </w:rPr>
        <w:t xml:space="preserve"> </w:t>
      </w:r>
      <w:proofErr w:type="spellStart"/>
      <w:r w:rsidRPr="00E13497">
        <w:rPr>
          <w:rFonts w:eastAsia="Calibri"/>
        </w:rPr>
        <w:t>node</w:t>
      </w:r>
      <w:proofErr w:type="spellEnd"/>
      <w:r w:rsidRPr="00E13497">
        <w:rPr>
          <w:rFonts w:eastAsia="Calibri"/>
        </w:rPr>
        <w:t xml:space="preserve">, </w:t>
      </w:r>
      <w:proofErr w:type="spellStart"/>
      <w:r w:rsidRPr="00E13497">
        <w:rPr>
          <w:rFonts w:eastAsia="Calibri"/>
        </w:rPr>
        <w:t>low-power</w:t>
      </w:r>
      <w:proofErr w:type="spellEnd"/>
      <w:r w:rsidRPr="00E13497">
        <w:rPr>
          <w:rFonts w:eastAsia="Calibri"/>
        </w:rPr>
        <w:t xml:space="preserve"> </w:t>
      </w:r>
      <w:proofErr w:type="spellStart"/>
      <w:r w:rsidRPr="00E13497">
        <w:rPr>
          <w:rFonts w:eastAsia="Calibri"/>
        </w:rPr>
        <w:t>wireless</w:t>
      </w:r>
      <w:proofErr w:type="spellEnd"/>
      <w:r w:rsidRPr="00E13497">
        <w:rPr>
          <w:rFonts w:eastAsia="Calibri"/>
        </w:rPr>
        <w:t xml:space="preserve">, BLE, NFC, </w:t>
      </w:r>
      <w:proofErr w:type="spellStart"/>
      <w:r w:rsidRPr="00E13497">
        <w:rPr>
          <w:rFonts w:eastAsia="Calibri"/>
        </w:rPr>
        <w:t>SubGHz</w:t>
      </w:r>
      <w:proofErr w:type="spellEnd"/>
      <w:r w:rsidRPr="00E13497">
        <w:rPr>
          <w:rFonts w:eastAsia="Calibri"/>
        </w:rPr>
        <w:t xml:space="preserve">, </w:t>
      </w:r>
      <w:proofErr w:type="spellStart"/>
      <w:r w:rsidRPr="00E13497">
        <w:rPr>
          <w:rFonts w:eastAsia="Calibri"/>
        </w:rPr>
        <w:t>Wi-Fi</w:t>
      </w:r>
      <w:proofErr w:type="spellEnd"/>
      <w:r w:rsidRPr="00E13497">
        <w:rPr>
          <w:rFonts w:eastAsia="Calibri"/>
        </w:rPr>
        <w:t xml:space="preserve">. </w:t>
      </w:r>
      <w:proofErr w:type="spellStart"/>
      <w:r w:rsidRPr="00E13497">
        <w:rPr>
          <w:rFonts w:eastAsia="Calibri"/>
        </w:rPr>
        <w:t>Product</w:t>
      </w:r>
      <w:proofErr w:type="spellEnd"/>
      <w:r w:rsidRPr="00E13497">
        <w:rPr>
          <w:rFonts w:eastAsia="Calibri"/>
        </w:rPr>
        <w:t xml:space="preserve"> </w:t>
      </w:r>
      <w:proofErr w:type="spellStart"/>
      <w:r w:rsidRPr="00E13497">
        <w:rPr>
          <w:rFonts w:eastAsia="Calibri"/>
        </w:rPr>
        <w:t>overview</w:t>
      </w:r>
      <w:proofErr w:type="spellEnd"/>
      <w:r w:rsidRPr="00E13497">
        <w:rPr>
          <w:rFonts w:eastAsia="Calibri"/>
        </w:rPr>
        <w:t xml:space="preserve">. URL: </w:t>
      </w:r>
      <w:hyperlink r:id="rId134" w:history="1">
        <w:r w:rsidRPr="00E13497">
          <w:rPr>
            <w:rFonts w:eastAsia="Calibri"/>
            <w:color w:val="0563C1"/>
            <w:u w:val="single"/>
          </w:rPr>
          <w:t>https://www.st.com/en/evaluation-tools/b-l475e-iot01a.html</w:t>
        </w:r>
      </w:hyperlink>
      <w:r w:rsidRPr="00E13497">
        <w:rPr>
          <w:rFonts w:eastAsia="Calibri"/>
        </w:rPr>
        <w:t xml:space="preserve"> (дата звернення: 28.04.2024).</w:t>
      </w:r>
    </w:p>
    <w:p w14:paraId="7C1A3A4C" w14:textId="77777777" w:rsidR="00323EB7" w:rsidRPr="00E13497" w:rsidRDefault="00323EB7" w:rsidP="00323EB7">
      <w:pPr>
        <w:widowControl w:val="0"/>
        <w:numPr>
          <w:ilvl w:val="0"/>
          <w:numId w:val="8"/>
        </w:numPr>
        <w:shd w:val="clear" w:color="auto" w:fill="FFFFFF" w:themeFill="background1"/>
        <w:ind w:left="0" w:firstLine="709"/>
      </w:pPr>
      <w:r w:rsidRPr="00E13497">
        <w:rPr>
          <w:rFonts w:eastAsia="Calibri"/>
          <w:lang w:val="en-US"/>
        </w:rPr>
        <w:t xml:space="preserve">Struk V. The Pillar of Smart Devices: IoT Architecture Introduction. </w:t>
      </w:r>
      <w:r w:rsidRPr="00E13497">
        <w:rPr>
          <w:rFonts w:eastAsia="Calibri"/>
          <w:i/>
          <w:iCs/>
          <w:lang w:val="en-US"/>
        </w:rPr>
        <w:t>Relevant Software LLC</w:t>
      </w:r>
      <w:r w:rsidRPr="00E13497">
        <w:rPr>
          <w:rFonts w:eastAsia="Calibri"/>
          <w:lang w:val="en-US"/>
        </w:rPr>
        <w:t xml:space="preserve">, October 24, 2023. URL: </w:t>
      </w:r>
      <w:hyperlink r:id="rId135" w:history="1">
        <w:r w:rsidRPr="00E13497">
          <w:rPr>
            <w:rFonts w:eastAsia="Calibri"/>
            <w:color w:val="0563C1"/>
            <w:u w:val="single"/>
            <w:lang w:val="en-US"/>
          </w:rPr>
          <w:t>https://relevant.software/blog/iot-architecture/</w:t>
        </w:r>
      </w:hyperlink>
      <w:r w:rsidRPr="00E13497">
        <w:rPr>
          <w:rFonts w:eastAsia="Calibri"/>
          <w:color w:val="0563C1"/>
          <w:u w:val="single"/>
          <w:lang w:val="en-US"/>
        </w:rPr>
        <w:t xml:space="preserve"> </w:t>
      </w:r>
      <w:r w:rsidRPr="00E13497">
        <w:rPr>
          <w:rFonts w:eastAsia="Calibri"/>
          <w:lang w:val="en-US"/>
        </w:rPr>
        <w:t>(</w:t>
      </w:r>
      <w:proofErr w:type="spellStart"/>
      <w:r w:rsidRPr="00E13497">
        <w:rPr>
          <w:rFonts w:eastAsia="Calibri"/>
          <w:lang w:val="en-US"/>
        </w:rPr>
        <w:t>дата</w:t>
      </w:r>
      <w:proofErr w:type="spellEnd"/>
      <w:r w:rsidRPr="00E13497">
        <w:rPr>
          <w:rFonts w:eastAsia="Calibri"/>
          <w:lang w:val="en-US"/>
        </w:rPr>
        <w:t xml:space="preserve"> </w:t>
      </w:r>
      <w:proofErr w:type="spellStart"/>
      <w:r w:rsidRPr="00E13497">
        <w:rPr>
          <w:rFonts w:eastAsia="Calibri"/>
          <w:lang w:val="en-US"/>
        </w:rPr>
        <w:t>звернення</w:t>
      </w:r>
      <w:proofErr w:type="spellEnd"/>
      <w:r w:rsidRPr="00E13497">
        <w:rPr>
          <w:rFonts w:eastAsia="Calibri"/>
          <w:lang w:val="en-US"/>
        </w:rPr>
        <w:t>: 5.10.2024).</w:t>
      </w:r>
    </w:p>
    <w:p w14:paraId="153B815B" w14:textId="77777777" w:rsidR="00323EB7" w:rsidRPr="00E13497" w:rsidRDefault="00323EB7" w:rsidP="00323EB7">
      <w:pPr>
        <w:widowControl w:val="0"/>
        <w:numPr>
          <w:ilvl w:val="0"/>
          <w:numId w:val="8"/>
        </w:numPr>
        <w:shd w:val="clear" w:color="auto" w:fill="FFFFFF" w:themeFill="background1"/>
        <w:ind w:left="0" w:firstLine="709"/>
        <w:rPr>
          <w:rFonts w:eastAsia="Calibri"/>
        </w:rPr>
      </w:pPr>
      <w:proofErr w:type="spellStart"/>
      <w:r w:rsidRPr="00E13497">
        <w:rPr>
          <w:rFonts w:eastAsia="Calibri"/>
        </w:rPr>
        <w:t>Zigbee</w:t>
      </w:r>
      <w:proofErr w:type="spellEnd"/>
      <w:r w:rsidRPr="00E13497">
        <w:rPr>
          <w:rFonts w:eastAsia="Calibri"/>
        </w:rPr>
        <w:t xml:space="preserve"> проти </w:t>
      </w:r>
      <w:proofErr w:type="spellStart"/>
      <w:r w:rsidRPr="00E13497">
        <w:rPr>
          <w:rFonts w:eastAsia="Calibri"/>
        </w:rPr>
        <w:t>Bluetooth</w:t>
      </w:r>
      <w:proofErr w:type="spellEnd"/>
      <w:r w:rsidRPr="00E13497">
        <w:rPr>
          <w:rFonts w:eastAsia="Calibri"/>
        </w:rPr>
        <w:t xml:space="preserve"> чи </w:t>
      </w:r>
      <w:proofErr w:type="spellStart"/>
      <w:r w:rsidRPr="00E13497">
        <w:rPr>
          <w:rFonts w:eastAsia="Calibri"/>
        </w:rPr>
        <w:t>Wi-Fi</w:t>
      </w:r>
      <w:proofErr w:type="spellEnd"/>
      <w:r w:rsidRPr="00E13497">
        <w:rPr>
          <w:rFonts w:eastAsia="Calibri"/>
        </w:rPr>
        <w:t xml:space="preserve">, який із них найкращий для розумного дому? </w:t>
      </w:r>
      <w:proofErr w:type="spellStart"/>
      <w:r w:rsidRPr="00E13497">
        <w:rPr>
          <w:rFonts w:eastAsia="Calibri"/>
          <w:i/>
          <w:iCs/>
        </w:rPr>
        <w:t>Dusun</w:t>
      </w:r>
      <w:proofErr w:type="spellEnd"/>
      <w:r w:rsidRPr="00E13497">
        <w:rPr>
          <w:rFonts w:eastAsia="Calibri"/>
          <w:i/>
          <w:iCs/>
        </w:rPr>
        <w:t xml:space="preserve"> </w:t>
      </w:r>
      <w:proofErr w:type="spellStart"/>
      <w:r w:rsidRPr="00E13497">
        <w:rPr>
          <w:rFonts w:eastAsia="Calibri"/>
          <w:i/>
          <w:iCs/>
        </w:rPr>
        <w:t>IoT</w:t>
      </w:r>
      <w:proofErr w:type="spellEnd"/>
      <w:r w:rsidRPr="00E13497">
        <w:rPr>
          <w:rFonts w:eastAsia="Calibri"/>
        </w:rPr>
        <w:t>,</w:t>
      </w:r>
      <w:r w:rsidRPr="00E13497">
        <w:rPr>
          <w:rFonts w:eastAsia="Calibri"/>
          <w:i/>
          <w:iCs/>
        </w:rPr>
        <w:t xml:space="preserve"> </w:t>
      </w:r>
      <w:r w:rsidRPr="00E13497">
        <w:rPr>
          <w:rFonts w:eastAsia="Calibri"/>
        </w:rPr>
        <w:t>Травень 18, 2023. URL:</w:t>
      </w:r>
      <w:r w:rsidRPr="00E13497">
        <w:rPr>
          <w:rFonts w:eastAsia="Calibri"/>
          <w:color w:val="FF0000"/>
        </w:rPr>
        <w:t xml:space="preserve"> </w:t>
      </w:r>
      <w:hyperlink r:id="rId136" w:history="1">
        <w:r w:rsidRPr="00E13497">
          <w:rPr>
            <w:rFonts w:eastAsia="Calibri"/>
            <w:color w:val="0563C1"/>
            <w:u w:val="single"/>
          </w:rPr>
          <w:t>https://www.dusuniot.com/uk/zigbee-vs-bluetooth-vs-wi-fi/</w:t>
        </w:r>
      </w:hyperlink>
      <w:r w:rsidRPr="00E13497">
        <w:rPr>
          <w:rFonts w:eastAsia="Calibri"/>
        </w:rPr>
        <w:t xml:space="preserve"> (дата звернення: 2.04.2024).</w:t>
      </w:r>
    </w:p>
    <w:p w14:paraId="26DE2A65" w14:textId="77777777" w:rsidR="00323EB7" w:rsidRPr="006233A4" w:rsidRDefault="00323EB7" w:rsidP="00323EB7">
      <w:pPr>
        <w:widowControl w:val="0"/>
        <w:numPr>
          <w:ilvl w:val="0"/>
          <w:numId w:val="8"/>
        </w:numPr>
        <w:shd w:val="clear" w:color="auto" w:fill="FFFFFF" w:themeFill="background1"/>
        <w:autoSpaceDE w:val="0"/>
        <w:autoSpaceDN w:val="0"/>
        <w:adjustRightInd w:val="0"/>
        <w:ind w:left="0" w:firstLine="709"/>
      </w:pPr>
      <w:r w:rsidRPr="00E13497">
        <w:rPr>
          <w:rFonts w:eastAsia="Calibri"/>
        </w:rPr>
        <w:t>Z-</w:t>
      </w:r>
      <w:proofErr w:type="spellStart"/>
      <w:r w:rsidRPr="00E13497">
        <w:rPr>
          <w:rFonts w:eastAsia="Calibri"/>
        </w:rPr>
        <w:t>Wave</w:t>
      </w:r>
      <w:proofErr w:type="spellEnd"/>
      <w:r w:rsidRPr="00E13497">
        <w:rPr>
          <w:rFonts w:eastAsia="Calibri"/>
        </w:rPr>
        <w:t xml:space="preserve"> </w:t>
      </w:r>
      <w:proofErr w:type="spellStart"/>
      <w:r w:rsidRPr="00E13497">
        <w:rPr>
          <w:rFonts w:eastAsia="Calibri"/>
        </w:rPr>
        <w:t>vs</w:t>
      </w:r>
      <w:proofErr w:type="spellEnd"/>
      <w:r w:rsidRPr="00E13497">
        <w:rPr>
          <w:rFonts w:eastAsia="Calibri"/>
        </w:rPr>
        <w:t xml:space="preserve"> </w:t>
      </w:r>
      <w:proofErr w:type="spellStart"/>
      <w:r w:rsidRPr="00E13497">
        <w:rPr>
          <w:rFonts w:eastAsia="Calibri"/>
        </w:rPr>
        <w:t>ZigBee</w:t>
      </w:r>
      <w:proofErr w:type="spellEnd"/>
      <w:r w:rsidRPr="00E13497">
        <w:rPr>
          <w:rFonts w:eastAsia="Calibri"/>
        </w:rPr>
        <w:t xml:space="preserve">, </w:t>
      </w:r>
      <w:proofErr w:type="spellStart"/>
      <w:r w:rsidRPr="00E13497">
        <w:rPr>
          <w:rFonts w:eastAsia="Calibri"/>
        </w:rPr>
        <w:t>WiFi</w:t>
      </w:r>
      <w:proofErr w:type="spellEnd"/>
      <w:r w:rsidRPr="00E13497">
        <w:rPr>
          <w:rFonts w:eastAsia="Calibri"/>
        </w:rPr>
        <w:t xml:space="preserve">, </w:t>
      </w:r>
      <w:proofErr w:type="spellStart"/>
      <w:r w:rsidRPr="00E13497">
        <w:rPr>
          <w:rFonts w:eastAsia="Calibri"/>
        </w:rPr>
        <w:t>Thread</w:t>
      </w:r>
      <w:proofErr w:type="spellEnd"/>
      <w:r w:rsidRPr="00E13497">
        <w:rPr>
          <w:rFonts w:eastAsia="Calibri"/>
        </w:rPr>
        <w:t xml:space="preserve">, </w:t>
      </w:r>
      <w:proofErr w:type="spellStart"/>
      <w:r w:rsidRPr="00E13497">
        <w:rPr>
          <w:rFonts w:eastAsia="Calibri"/>
        </w:rPr>
        <w:t>Bluetooth</w:t>
      </w:r>
      <w:proofErr w:type="spellEnd"/>
      <w:r w:rsidRPr="00E13497">
        <w:rPr>
          <w:rFonts w:eastAsia="Calibri"/>
        </w:rPr>
        <w:t xml:space="preserve"> BLE. </w:t>
      </w:r>
      <w:proofErr w:type="spellStart"/>
      <w:r w:rsidRPr="00E13497">
        <w:rPr>
          <w:rFonts w:eastAsia="Calibri"/>
          <w:i/>
          <w:iCs/>
        </w:rPr>
        <w:t>SuperHome.Pro</w:t>
      </w:r>
      <w:proofErr w:type="spellEnd"/>
      <w:r w:rsidRPr="00E13497">
        <w:rPr>
          <w:rFonts w:eastAsia="Calibri"/>
        </w:rPr>
        <w:t>. URL:</w:t>
      </w:r>
      <w:r w:rsidRPr="00E13497">
        <w:rPr>
          <w:rFonts w:eastAsia="Calibri"/>
          <w:color w:val="FF0000"/>
        </w:rPr>
        <w:t xml:space="preserve"> </w:t>
      </w:r>
      <w:hyperlink r:id="rId137" w:anchor="_5" w:history="1">
        <w:r>
          <w:rPr>
            <w:rFonts w:eastAsia="Calibri"/>
            <w:color w:val="0563C1"/>
            <w:u w:val="single"/>
          </w:rPr>
          <w:t>https://home/z-wave-vs-zigbee-wifi-thread-bluetooth-ble5</w:t>
        </w:r>
      </w:hyperlink>
      <w:r w:rsidRPr="00E13497">
        <w:rPr>
          <w:rFonts w:eastAsia="Calibri"/>
        </w:rPr>
        <w:t xml:space="preserve"> </w:t>
      </w:r>
      <w:bookmarkStart w:id="162" w:name="_Hlk166691270"/>
      <w:r w:rsidRPr="00E13497">
        <w:rPr>
          <w:rFonts w:eastAsia="Calibri"/>
        </w:rPr>
        <w:t>(дата звернення: 3.04.2024).</w:t>
      </w:r>
      <w:bookmarkEnd w:id="162"/>
    </w:p>
    <w:sectPr w:rsidR="00323EB7" w:rsidRPr="006233A4" w:rsidSect="00195B39">
      <w:headerReference w:type="default" r:id="rId138"/>
      <w:pgSz w:w="11906" w:h="16838" w:code="9"/>
      <w:pgMar w:top="1134" w:right="567" w:bottom="1134" w:left="1418" w:header="709" w:footer="709" w:gutter="0"/>
      <w:pgNumType w:start="1"/>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A94CA7" w14:textId="77777777" w:rsidR="00FF2B1D" w:rsidRDefault="00FF2B1D" w:rsidP="00287363">
      <w:pPr>
        <w:spacing w:line="240" w:lineRule="auto"/>
      </w:pPr>
      <w:r>
        <w:separator/>
      </w:r>
    </w:p>
  </w:endnote>
  <w:endnote w:type="continuationSeparator" w:id="0">
    <w:p w14:paraId="53CA1FD3" w14:textId="77777777" w:rsidR="00FF2B1D" w:rsidRDefault="00FF2B1D" w:rsidP="0028736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Nunito">
    <w:altName w:val="Nunito"/>
    <w:charset w:val="CC"/>
    <w:family w:val="auto"/>
    <w:pitch w:val="variable"/>
    <w:sig w:usb0="A00002FF" w:usb1="5000204B" w:usb2="00000000" w:usb3="00000000" w:csb0="000001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400F4F" w14:textId="77777777" w:rsidR="00FF2B1D" w:rsidRDefault="00FF2B1D" w:rsidP="00287363">
      <w:pPr>
        <w:spacing w:line="240" w:lineRule="auto"/>
      </w:pPr>
      <w:r>
        <w:separator/>
      </w:r>
    </w:p>
  </w:footnote>
  <w:footnote w:type="continuationSeparator" w:id="0">
    <w:p w14:paraId="0BC96BA1" w14:textId="77777777" w:rsidR="00FF2B1D" w:rsidRDefault="00FF2B1D" w:rsidP="0028736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48570755"/>
      <w:docPartObj>
        <w:docPartGallery w:val="Page Numbers (Top of Page)"/>
        <w:docPartUnique/>
      </w:docPartObj>
    </w:sdtPr>
    <w:sdtContent>
      <w:p w14:paraId="38AFABBB" w14:textId="3A79AD2B" w:rsidR="00000000" w:rsidRDefault="00014F6B">
        <w:pPr>
          <w:pStyle w:val="ab"/>
          <w:jc w:val="right"/>
        </w:pPr>
        <w:r>
          <w:fldChar w:fldCharType="begin"/>
        </w:r>
        <w:r>
          <w:instrText>PAGE   \* MERGEFORMAT</w:instrText>
        </w:r>
        <w:r>
          <w:fldChar w:fldCharType="separate"/>
        </w:r>
        <w:r>
          <w:t>2</w:t>
        </w:r>
        <w:r>
          <w:fldChar w:fldCharType="end"/>
        </w:r>
      </w:p>
    </w:sdtContent>
  </w:sdt>
  <w:p w14:paraId="465BFE79" w14:textId="77777777" w:rsidR="00000000" w:rsidRDefault="00000000">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3861F4"/>
    <w:multiLevelType w:val="hybridMultilevel"/>
    <w:tmpl w:val="42FC1FD2"/>
    <w:lvl w:ilvl="0" w:tplc="EB46A546">
      <w:start w:val="1"/>
      <w:numFmt w:val="decimal"/>
      <w:lvlText w:val="%1."/>
      <w:lvlJc w:val="left"/>
      <w:pPr>
        <w:ind w:left="1287" w:hanging="360"/>
      </w:pPr>
      <w:rPr>
        <w:rFonts w:hint="default"/>
        <w:b w:val="0"/>
        <w:bCs w:val="0"/>
        <w:strike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98B48A8"/>
    <w:multiLevelType w:val="hybridMultilevel"/>
    <w:tmpl w:val="D8E095CC"/>
    <w:lvl w:ilvl="0" w:tplc="BA62FA6E">
      <w:start w:val="74"/>
      <w:numFmt w:val="bullet"/>
      <w:lvlText w:val="–"/>
      <w:lvlJc w:val="left"/>
      <w:pPr>
        <w:ind w:left="1647" w:hanging="360"/>
      </w:pPr>
      <w:rPr>
        <w:rFonts w:ascii="Calibri" w:eastAsia="Times New Roman" w:hAnsi="Calibri" w:cs="Calibri" w:hint="default"/>
        <w:sz w:val="24"/>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2" w15:restartNumberingAfterBreak="0">
    <w:nsid w:val="0A7D07FD"/>
    <w:multiLevelType w:val="hybridMultilevel"/>
    <w:tmpl w:val="34BEE94A"/>
    <w:lvl w:ilvl="0" w:tplc="450A1CB8">
      <w:start w:val="1"/>
      <w:numFmt w:val="bullet"/>
      <w:suff w:val="space"/>
      <w:lvlText w:val=""/>
      <w:lvlJc w:val="left"/>
      <w:pPr>
        <w:ind w:left="1854"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33E60B6"/>
    <w:multiLevelType w:val="hybridMultilevel"/>
    <w:tmpl w:val="D9C611F2"/>
    <w:lvl w:ilvl="0" w:tplc="4942C512">
      <w:start w:val="1"/>
      <w:numFmt w:val="bullet"/>
      <w:suff w:val="space"/>
      <w:lvlText w:val=""/>
      <w:lvlJc w:val="left"/>
      <w:pPr>
        <w:ind w:left="1854"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5951F4B"/>
    <w:multiLevelType w:val="hybridMultilevel"/>
    <w:tmpl w:val="2B108814"/>
    <w:lvl w:ilvl="0" w:tplc="37E84D18">
      <w:start w:val="1"/>
      <w:numFmt w:val="bullet"/>
      <w:suff w:val="space"/>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CC0296B"/>
    <w:multiLevelType w:val="hybridMultilevel"/>
    <w:tmpl w:val="497454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1E45DDD"/>
    <w:multiLevelType w:val="multilevel"/>
    <w:tmpl w:val="689C9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E93783C"/>
    <w:multiLevelType w:val="hybridMultilevel"/>
    <w:tmpl w:val="28EC5878"/>
    <w:lvl w:ilvl="0" w:tplc="94E6B5BA">
      <w:start w:val="1"/>
      <w:numFmt w:val="bullet"/>
      <w:suff w:val="space"/>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30E46406"/>
    <w:multiLevelType w:val="hybridMultilevel"/>
    <w:tmpl w:val="1F7A14AC"/>
    <w:lvl w:ilvl="0" w:tplc="97F2ACFE">
      <w:start w:val="1"/>
      <w:numFmt w:val="bullet"/>
      <w:suff w:val="space"/>
      <w:lvlText w:val=""/>
      <w:lvlJc w:val="left"/>
      <w:pPr>
        <w:ind w:left="1854"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0F601FB"/>
    <w:multiLevelType w:val="hybridMultilevel"/>
    <w:tmpl w:val="3D320926"/>
    <w:lvl w:ilvl="0" w:tplc="5A40D00E">
      <w:start w:val="1"/>
      <w:numFmt w:val="bullet"/>
      <w:suff w:val="space"/>
      <w:lvlText w:val="‒"/>
      <w:lvlJc w:val="left"/>
      <w:pPr>
        <w:ind w:left="1429" w:hanging="360"/>
      </w:pPr>
      <w:rPr>
        <w:rFonts w:ascii="Times New Roman" w:hAnsi="Times New Roman" w:cs="Times New Roman" w:hint="default"/>
        <w:strike w:val="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31AD664C"/>
    <w:multiLevelType w:val="hybridMultilevel"/>
    <w:tmpl w:val="A3FED34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2B86F33"/>
    <w:multiLevelType w:val="hybridMultilevel"/>
    <w:tmpl w:val="B8E48384"/>
    <w:lvl w:ilvl="0" w:tplc="B8F2B290">
      <w:start w:val="1"/>
      <w:numFmt w:val="decimal"/>
      <w:suff w:val="space"/>
      <w:lvlText w:val="%1)"/>
      <w:lvlJc w:val="left"/>
      <w:pPr>
        <w:ind w:left="720" w:hanging="360"/>
      </w:pPr>
      <w:rPr>
        <w:rFonts w:hint="default"/>
        <w:b w:val="0"/>
        <w:bCs w:val="0"/>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869584E"/>
    <w:multiLevelType w:val="hybridMultilevel"/>
    <w:tmpl w:val="CE146BF4"/>
    <w:lvl w:ilvl="0" w:tplc="4BFC8EA2">
      <w:start w:val="1"/>
      <w:numFmt w:val="bullet"/>
      <w:suff w:val="space"/>
      <w:lvlText w:val="‒"/>
      <w:lvlJc w:val="left"/>
      <w:pPr>
        <w:ind w:left="1854" w:hanging="360"/>
      </w:pPr>
      <w:rPr>
        <w:rFonts w:ascii="Times New Roman" w:hAnsi="Times New Roman" w:cs="Times New Roman" w:hint="default"/>
      </w:rPr>
    </w:lvl>
    <w:lvl w:ilvl="1" w:tplc="04220003" w:tentative="1">
      <w:start w:val="1"/>
      <w:numFmt w:val="bullet"/>
      <w:lvlText w:val="o"/>
      <w:lvlJc w:val="left"/>
      <w:pPr>
        <w:ind w:left="2858" w:hanging="360"/>
      </w:pPr>
      <w:rPr>
        <w:rFonts w:ascii="Courier New" w:hAnsi="Courier New" w:cs="Courier New" w:hint="default"/>
      </w:rPr>
    </w:lvl>
    <w:lvl w:ilvl="2" w:tplc="04220005" w:tentative="1">
      <w:start w:val="1"/>
      <w:numFmt w:val="bullet"/>
      <w:lvlText w:val=""/>
      <w:lvlJc w:val="left"/>
      <w:pPr>
        <w:ind w:left="3578" w:hanging="360"/>
      </w:pPr>
      <w:rPr>
        <w:rFonts w:ascii="Wingdings" w:hAnsi="Wingdings" w:hint="default"/>
      </w:rPr>
    </w:lvl>
    <w:lvl w:ilvl="3" w:tplc="04220001" w:tentative="1">
      <w:start w:val="1"/>
      <w:numFmt w:val="bullet"/>
      <w:lvlText w:val=""/>
      <w:lvlJc w:val="left"/>
      <w:pPr>
        <w:ind w:left="4298" w:hanging="360"/>
      </w:pPr>
      <w:rPr>
        <w:rFonts w:ascii="Symbol" w:hAnsi="Symbol" w:hint="default"/>
      </w:rPr>
    </w:lvl>
    <w:lvl w:ilvl="4" w:tplc="04220003" w:tentative="1">
      <w:start w:val="1"/>
      <w:numFmt w:val="bullet"/>
      <w:lvlText w:val="o"/>
      <w:lvlJc w:val="left"/>
      <w:pPr>
        <w:ind w:left="5018" w:hanging="360"/>
      </w:pPr>
      <w:rPr>
        <w:rFonts w:ascii="Courier New" w:hAnsi="Courier New" w:cs="Courier New" w:hint="default"/>
      </w:rPr>
    </w:lvl>
    <w:lvl w:ilvl="5" w:tplc="04220005" w:tentative="1">
      <w:start w:val="1"/>
      <w:numFmt w:val="bullet"/>
      <w:lvlText w:val=""/>
      <w:lvlJc w:val="left"/>
      <w:pPr>
        <w:ind w:left="5738" w:hanging="360"/>
      </w:pPr>
      <w:rPr>
        <w:rFonts w:ascii="Wingdings" w:hAnsi="Wingdings" w:hint="default"/>
      </w:rPr>
    </w:lvl>
    <w:lvl w:ilvl="6" w:tplc="04220001" w:tentative="1">
      <w:start w:val="1"/>
      <w:numFmt w:val="bullet"/>
      <w:lvlText w:val=""/>
      <w:lvlJc w:val="left"/>
      <w:pPr>
        <w:ind w:left="6458" w:hanging="360"/>
      </w:pPr>
      <w:rPr>
        <w:rFonts w:ascii="Symbol" w:hAnsi="Symbol" w:hint="default"/>
      </w:rPr>
    </w:lvl>
    <w:lvl w:ilvl="7" w:tplc="04220003" w:tentative="1">
      <w:start w:val="1"/>
      <w:numFmt w:val="bullet"/>
      <w:lvlText w:val="o"/>
      <w:lvlJc w:val="left"/>
      <w:pPr>
        <w:ind w:left="7178" w:hanging="360"/>
      </w:pPr>
      <w:rPr>
        <w:rFonts w:ascii="Courier New" w:hAnsi="Courier New" w:cs="Courier New" w:hint="default"/>
      </w:rPr>
    </w:lvl>
    <w:lvl w:ilvl="8" w:tplc="04220005" w:tentative="1">
      <w:start w:val="1"/>
      <w:numFmt w:val="bullet"/>
      <w:lvlText w:val=""/>
      <w:lvlJc w:val="left"/>
      <w:pPr>
        <w:ind w:left="7898" w:hanging="360"/>
      </w:pPr>
      <w:rPr>
        <w:rFonts w:ascii="Wingdings" w:hAnsi="Wingdings" w:hint="default"/>
      </w:rPr>
    </w:lvl>
  </w:abstractNum>
  <w:abstractNum w:abstractNumId="13" w15:restartNumberingAfterBreak="0">
    <w:nsid w:val="39B91BE9"/>
    <w:multiLevelType w:val="hybridMultilevel"/>
    <w:tmpl w:val="17B032D6"/>
    <w:lvl w:ilvl="0" w:tplc="934AE610">
      <w:start w:val="74"/>
      <w:numFmt w:val="bullet"/>
      <w:lvlText w:val="–"/>
      <w:lvlJc w:val="left"/>
      <w:pPr>
        <w:ind w:left="1647" w:hanging="360"/>
      </w:pPr>
      <w:rPr>
        <w:rFonts w:ascii="Times New Roman" w:eastAsia="Times New Roman" w:hAnsi="Times New Roman" w:cs="Times New Roman" w:hint="default"/>
        <w:b w:val="0"/>
        <w:bCs w:val="0"/>
        <w:sz w:val="28"/>
        <w:szCs w:val="28"/>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14" w15:restartNumberingAfterBreak="0">
    <w:nsid w:val="3A46462E"/>
    <w:multiLevelType w:val="hybridMultilevel"/>
    <w:tmpl w:val="6F9C2B66"/>
    <w:lvl w:ilvl="0" w:tplc="1CE6EB66">
      <w:start w:val="1"/>
      <w:numFmt w:val="bullet"/>
      <w:suff w:val="space"/>
      <w:lvlText w:val=""/>
      <w:lvlJc w:val="left"/>
      <w:pPr>
        <w:ind w:left="1854"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3C136332"/>
    <w:multiLevelType w:val="hybridMultilevel"/>
    <w:tmpl w:val="895E804A"/>
    <w:lvl w:ilvl="0" w:tplc="E4FAF438">
      <w:start w:val="1"/>
      <w:numFmt w:val="bullet"/>
      <w:lvlText w:val="‒"/>
      <w:lvlJc w:val="left"/>
      <w:pPr>
        <w:ind w:left="2138" w:hanging="360"/>
      </w:pPr>
      <w:rPr>
        <w:rFonts w:ascii="Times New Roman" w:hAnsi="Times New Roman" w:cs="Times New Roman" w:hint="default"/>
      </w:rPr>
    </w:lvl>
    <w:lvl w:ilvl="1" w:tplc="04220003" w:tentative="1">
      <w:start w:val="1"/>
      <w:numFmt w:val="bullet"/>
      <w:lvlText w:val="o"/>
      <w:lvlJc w:val="left"/>
      <w:pPr>
        <w:ind w:left="2858" w:hanging="360"/>
      </w:pPr>
      <w:rPr>
        <w:rFonts w:ascii="Courier New" w:hAnsi="Courier New" w:cs="Courier New" w:hint="default"/>
      </w:rPr>
    </w:lvl>
    <w:lvl w:ilvl="2" w:tplc="04220005" w:tentative="1">
      <w:start w:val="1"/>
      <w:numFmt w:val="bullet"/>
      <w:lvlText w:val=""/>
      <w:lvlJc w:val="left"/>
      <w:pPr>
        <w:ind w:left="3578" w:hanging="360"/>
      </w:pPr>
      <w:rPr>
        <w:rFonts w:ascii="Wingdings" w:hAnsi="Wingdings" w:hint="default"/>
      </w:rPr>
    </w:lvl>
    <w:lvl w:ilvl="3" w:tplc="04220001" w:tentative="1">
      <w:start w:val="1"/>
      <w:numFmt w:val="bullet"/>
      <w:lvlText w:val=""/>
      <w:lvlJc w:val="left"/>
      <w:pPr>
        <w:ind w:left="4298" w:hanging="360"/>
      </w:pPr>
      <w:rPr>
        <w:rFonts w:ascii="Symbol" w:hAnsi="Symbol" w:hint="default"/>
      </w:rPr>
    </w:lvl>
    <w:lvl w:ilvl="4" w:tplc="04220003" w:tentative="1">
      <w:start w:val="1"/>
      <w:numFmt w:val="bullet"/>
      <w:lvlText w:val="o"/>
      <w:lvlJc w:val="left"/>
      <w:pPr>
        <w:ind w:left="5018" w:hanging="360"/>
      </w:pPr>
      <w:rPr>
        <w:rFonts w:ascii="Courier New" w:hAnsi="Courier New" w:cs="Courier New" w:hint="default"/>
      </w:rPr>
    </w:lvl>
    <w:lvl w:ilvl="5" w:tplc="04220005" w:tentative="1">
      <w:start w:val="1"/>
      <w:numFmt w:val="bullet"/>
      <w:lvlText w:val=""/>
      <w:lvlJc w:val="left"/>
      <w:pPr>
        <w:ind w:left="5738" w:hanging="360"/>
      </w:pPr>
      <w:rPr>
        <w:rFonts w:ascii="Wingdings" w:hAnsi="Wingdings" w:hint="default"/>
      </w:rPr>
    </w:lvl>
    <w:lvl w:ilvl="6" w:tplc="04220001" w:tentative="1">
      <w:start w:val="1"/>
      <w:numFmt w:val="bullet"/>
      <w:lvlText w:val=""/>
      <w:lvlJc w:val="left"/>
      <w:pPr>
        <w:ind w:left="6458" w:hanging="360"/>
      </w:pPr>
      <w:rPr>
        <w:rFonts w:ascii="Symbol" w:hAnsi="Symbol" w:hint="default"/>
      </w:rPr>
    </w:lvl>
    <w:lvl w:ilvl="7" w:tplc="04220003" w:tentative="1">
      <w:start w:val="1"/>
      <w:numFmt w:val="bullet"/>
      <w:lvlText w:val="o"/>
      <w:lvlJc w:val="left"/>
      <w:pPr>
        <w:ind w:left="7178" w:hanging="360"/>
      </w:pPr>
      <w:rPr>
        <w:rFonts w:ascii="Courier New" w:hAnsi="Courier New" w:cs="Courier New" w:hint="default"/>
      </w:rPr>
    </w:lvl>
    <w:lvl w:ilvl="8" w:tplc="04220005" w:tentative="1">
      <w:start w:val="1"/>
      <w:numFmt w:val="bullet"/>
      <w:lvlText w:val=""/>
      <w:lvlJc w:val="left"/>
      <w:pPr>
        <w:ind w:left="7898" w:hanging="360"/>
      </w:pPr>
      <w:rPr>
        <w:rFonts w:ascii="Wingdings" w:hAnsi="Wingdings" w:hint="default"/>
      </w:rPr>
    </w:lvl>
  </w:abstractNum>
  <w:abstractNum w:abstractNumId="16" w15:restartNumberingAfterBreak="0">
    <w:nsid w:val="3FE86EF2"/>
    <w:multiLevelType w:val="hybridMultilevel"/>
    <w:tmpl w:val="7D5A4C4E"/>
    <w:lvl w:ilvl="0" w:tplc="C776A184">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4F2451C"/>
    <w:multiLevelType w:val="hybridMultilevel"/>
    <w:tmpl w:val="1E9C902C"/>
    <w:lvl w:ilvl="0" w:tplc="BE7A09E0">
      <w:start w:val="1"/>
      <w:numFmt w:val="bullet"/>
      <w:suff w:val="space"/>
      <w:lvlText w:val=""/>
      <w:lvlJc w:val="left"/>
      <w:pPr>
        <w:ind w:left="1854"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7067C44"/>
    <w:multiLevelType w:val="hybridMultilevel"/>
    <w:tmpl w:val="FBF45F92"/>
    <w:lvl w:ilvl="0" w:tplc="B260C292">
      <w:start w:val="1"/>
      <w:numFmt w:val="bullet"/>
      <w:suff w:val="space"/>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49EB015D"/>
    <w:multiLevelType w:val="hybridMultilevel"/>
    <w:tmpl w:val="C57A8C22"/>
    <w:lvl w:ilvl="0" w:tplc="55D669A8">
      <w:start w:val="1"/>
      <w:numFmt w:val="bullet"/>
      <w:suff w:val="space"/>
      <w:lvlText w:val=""/>
      <w:lvlJc w:val="left"/>
      <w:pPr>
        <w:ind w:left="1854"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A2773AC"/>
    <w:multiLevelType w:val="hybridMultilevel"/>
    <w:tmpl w:val="F8A6BF3A"/>
    <w:lvl w:ilvl="0" w:tplc="FFC605BA">
      <w:start w:val="1"/>
      <w:numFmt w:val="bullet"/>
      <w:suff w:val="space"/>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D795BA6"/>
    <w:multiLevelType w:val="hybridMultilevel"/>
    <w:tmpl w:val="81AE6748"/>
    <w:lvl w:ilvl="0" w:tplc="3C82B718">
      <w:start w:val="1"/>
      <w:numFmt w:val="bullet"/>
      <w:suff w:val="space"/>
      <w:lvlText w:val="‒"/>
      <w:lvlJc w:val="left"/>
      <w:pPr>
        <w:ind w:left="1854" w:hanging="360"/>
      </w:pPr>
      <w:rPr>
        <w:rFonts w:ascii="Times New Roman" w:hAnsi="Times New Roman" w:cs="Times New Roman" w:hint="default"/>
      </w:rPr>
    </w:lvl>
    <w:lvl w:ilvl="1" w:tplc="04220003" w:tentative="1">
      <w:start w:val="1"/>
      <w:numFmt w:val="bullet"/>
      <w:lvlText w:val="o"/>
      <w:lvlJc w:val="left"/>
      <w:pPr>
        <w:ind w:left="2574" w:hanging="360"/>
      </w:pPr>
      <w:rPr>
        <w:rFonts w:ascii="Courier New" w:hAnsi="Courier New" w:cs="Courier New" w:hint="default"/>
      </w:rPr>
    </w:lvl>
    <w:lvl w:ilvl="2" w:tplc="04220005" w:tentative="1">
      <w:start w:val="1"/>
      <w:numFmt w:val="bullet"/>
      <w:lvlText w:val=""/>
      <w:lvlJc w:val="left"/>
      <w:pPr>
        <w:ind w:left="3294" w:hanging="360"/>
      </w:pPr>
      <w:rPr>
        <w:rFonts w:ascii="Wingdings" w:hAnsi="Wingdings" w:hint="default"/>
      </w:rPr>
    </w:lvl>
    <w:lvl w:ilvl="3" w:tplc="04220001" w:tentative="1">
      <w:start w:val="1"/>
      <w:numFmt w:val="bullet"/>
      <w:lvlText w:val=""/>
      <w:lvlJc w:val="left"/>
      <w:pPr>
        <w:ind w:left="4014" w:hanging="360"/>
      </w:pPr>
      <w:rPr>
        <w:rFonts w:ascii="Symbol" w:hAnsi="Symbol" w:hint="default"/>
      </w:rPr>
    </w:lvl>
    <w:lvl w:ilvl="4" w:tplc="04220003" w:tentative="1">
      <w:start w:val="1"/>
      <w:numFmt w:val="bullet"/>
      <w:lvlText w:val="o"/>
      <w:lvlJc w:val="left"/>
      <w:pPr>
        <w:ind w:left="4734" w:hanging="360"/>
      </w:pPr>
      <w:rPr>
        <w:rFonts w:ascii="Courier New" w:hAnsi="Courier New" w:cs="Courier New" w:hint="default"/>
      </w:rPr>
    </w:lvl>
    <w:lvl w:ilvl="5" w:tplc="04220005" w:tentative="1">
      <w:start w:val="1"/>
      <w:numFmt w:val="bullet"/>
      <w:lvlText w:val=""/>
      <w:lvlJc w:val="left"/>
      <w:pPr>
        <w:ind w:left="5454" w:hanging="360"/>
      </w:pPr>
      <w:rPr>
        <w:rFonts w:ascii="Wingdings" w:hAnsi="Wingdings" w:hint="default"/>
      </w:rPr>
    </w:lvl>
    <w:lvl w:ilvl="6" w:tplc="04220001" w:tentative="1">
      <w:start w:val="1"/>
      <w:numFmt w:val="bullet"/>
      <w:lvlText w:val=""/>
      <w:lvlJc w:val="left"/>
      <w:pPr>
        <w:ind w:left="6174" w:hanging="360"/>
      </w:pPr>
      <w:rPr>
        <w:rFonts w:ascii="Symbol" w:hAnsi="Symbol" w:hint="default"/>
      </w:rPr>
    </w:lvl>
    <w:lvl w:ilvl="7" w:tplc="04220003" w:tentative="1">
      <w:start w:val="1"/>
      <w:numFmt w:val="bullet"/>
      <w:lvlText w:val="o"/>
      <w:lvlJc w:val="left"/>
      <w:pPr>
        <w:ind w:left="6894" w:hanging="360"/>
      </w:pPr>
      <w:rPr>
        <w:rFonts w:ascii="Courier New" w:hAnsi="Courier New" w:cs="Courier New" w:hint="default"/>
      </w:rPr>
    </w:lvl>
    <w:lvl w:ilvl="8" w:tplc="04220005" w:tentative="1">
      <w:start w:val="1"/>
      <w:numFmt w:val="bullet"/>
      <w:lvlText w:val=""/>
      <w:lvlJc w:val="left"/>
      <w:pPr>
        <w:ind w:left="7614" w:hanging="360"/>
      </w:pPr>
      <w:rPr>
        <w:rFonts w:ascii="Wingdings" w:hAnsi="Wingdings" w:hint="default"/>
      </w:rPr>
    </w:lvl>
  </w:abstractNum>
  <w:abstractNum w:abstractNumId="22" w15:restartNumberingAfterBreak="0">
    <w:nsid w:val="4E167600"/>
    <w:multiLevelType w:val="multilevel"/>
    <w:tmpl w:val="253CC888"/>
    <w:lvl w:ilvl="0">
      <w:start w:val="1"/>
      <w:numFmt w:val="decimal"/>
      <w:lvlText w:val="%1)"/>
      <w:lvlJc w:val="left"/>
      <w:pPr>
        <w:ind w:left="360" w:hanging="360"/>
      </w:pPr>
      <w:rPr>
        <w:rFonts w:hint="default"/>
      </w:rPr>
    </w:lvl>
    <w:lvl w:ilvl="1">
      <w:start w:val="1"/>
      <w:numFmt w:val="decimal"/>
      <w:suff w:val="space"/>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3" w15:restartNumberingAfterBreak="0">
    <w:nsid w:val="52427038"/>
    <w:multiLevelType w:val="hybridMultilevel"/>
    <w:tmpl w:val="DF9C0ECE"/>
    <w:lvl w:ilvl="0" w:tplc="D8248BDC">
      <w:start w:val="1"/>
      <w:numFmt w:val="bullet"/>
      <w:suff w:val="space"/>
      <w:lvlText w:val=""/>
      <w:lvlJc w:val="left"/>
      <w:pPr>
        <w:ind w:left="1854"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549807BC"/>
    <w:multiLevelType w:val="hybridMultilevel"/>
    <w:tmpl w:val="CE2CF364"/>
    <w:lvl w:ilvl="0" w:tplc="05920570">
      <w:start w:val="1"/>
      <w:numFmt w:val="decimal"/>
      <w:lvlText w:val="%1."/>
      <w:lvlJc w:val="left"/>
      <w:pPr>
        <w:ind w:left="1247" w:hanging="167"/>
      </w:pPr>
      <w:rPr>
        <w:rFonts w:hint="default"/>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55016201"/>
    <w:multiLevelType w:val="hybridMultilevel"/>
    <w:tmpl w:val="B61A91F2"/>
    <w:lvl w:ilvl="0" w:tplc="554A58EE">
      <w:start w:val="1"/>
      <w:numFmt w:val="decimal"/>
      <w:lvlText w:val="%1."/>
      <w:lvlJc w:val="left"/>
      <w:pPr>
        <w:ind w:left="720" w:hanging="360"/>
      </w:pPr>
      <w:rPr>
        <w:b w:val="0"/>
        <w:bCs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55877568"/>
    <w:multiLevelType w:val="hybridMultilevel"/>
    <w:tmpl w:val="A1D4DC04"/>
    <w:lvl w:ilvl="0" w:tplc="37924F18">
      <w:start w:val="1"/>
      <w:numFmt w:val="bullet"/>
      <w:suff w:val="space"/>
      <w:lvlText w:val=""/>
      <w:lvlJc w:val="left"/>
      <w:pPr>
        <w:ind w:left="1854"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57325FA9"/>
    <w:multiLevelType w:val="hybridMultilevel"/>
    <w:tmpl w:val="1F5215D0"/>
    <w:lvl w:ilvl="0" w:tplc="3094F84C">
      <w:start w:val="1"/>
      <w:numFmt w:val="bullet"/>
      <w:suff w:val="space"/>
      <w:lvlText w:val=""/>
      <w:lvlJc w:val="left"/>
      <w:pPr>
        <w:ind w:left="1854"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59D349DD"/>
    <w:multiLevelType w:val="hybridMultilevel"/>
    <w:tmpl w:val="068EDA82"/>
    <w:lvl w:ilvl="0" w:tplc="F4AC08D4">
      <w:start w:val="1"/>
      <w:numFmt w:val="decimal"/>
      <w:suff w:val="space"/>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5E373137"/>
    <w:multiLevelType w:val="hybridMultilevel"/>
    <w:tmpl w:val="AF98DA6E"/>
    <w:lvl w:ilvl="0" w:tplc="7F661220">
      <w:start w:val="1"/>
      <w:numFmt w:val="bullet"/>
      <w:suff w:val="space"/>
      <w:lvlText w:val=""/>
      <w:lvlJc w:val="left"/>
      <w:pPr>
        <w:ind w:left="1854"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60C95A43"/>
    <w:multiLevelType w:val="hybridMultilevel"/>
    <w:tmpl w:val="AC92D22E"/>
    <w:lvl w:ilvl="0" w:tplc="56405C4E">
      <w:start w:val="1"/>
      <w:numFmt w:val="bullet"/>
      <w:suff w:val="space"/>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64D04663"/>
    <w:multiLevelType w:val="multilevel"/>
    <w:tmpl w:val="AA9A6DCE"/>
    <w:lvl w:ilvl="0">
      <w:start w:val="1"/>
      <w:numFmt w:val="decimal"/>
      <w:lvlText w:val="%1."/>
      <w:lvlJc w:val="left"/>
      <w:pPr>
        <w:ind w:left="360" w:hanging="360"/>
      </w:pPr>
      <w:rPr>
        <w:rFonts w:hint="default"/>
      </w:rPr>
    </w:lvl>
    <w:lvl w:ilvl="1">
      <w:start w:val="1"/>
      <w:numFmt w:val="decimal"/>
      <w:suff w:val="space"/>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2" w15:restartNumberingAfterBreak="0">
    <w:nsid w:val="696E6677"/>
    <w:multiLevelType w:val="hybridMultilevel"/>
    <w:tmpl w:val="1FDCB5DC"/>
    <w:lvl w:ilvl="0" w:tplc="68063C34">
      <w:start w:val="1"/>
      <w:numFmt w:val="bullet"/>
      <w:suff w:val="space"/>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6E877E8B"/>
    <w:multiLevelType w:val="multilevel"/>
    <w:tmpl w:val="D85C0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ACA7C6D"/>
    <w:multiLevelType w:val="hybridMultilevel"/>
    <w:tmpl w:val="56BAB8F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7FDB4E47"/>
    <w:multiLevelType w:val="hybridMultilevel"/>
    <w:tmpl w:val="177E9332"/>
    <w:lvl w:ilvl="0" w:tplc="7A2A2F62">
      <w:start w:val="1"/>
      <w:numFmt w:val="bullet"/>
      <w:suff w:val="space"/>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579677404">
    <w:abstractNumId w:val="31"/>
  </w:num>
  <w:num w:numId="2" w16cid:durableId="901645342">
    <w:abstractNumId w:val="22"/>
  </w:num>
  <w:num w:numId="3" w16cid:durableId="1192458725">
    <w:abstractNumId w:val="30"/>
  </w:num>
  <w:num w:numId="4" w16cid:durableId="273486208">
    <w:abstractNumId w:val="4"/>
  </w:num>
  <w:num w:numId="5" w16cid:durableId="1451049345">
    <w:abstractNumId w:val="7"/>
  </w:num>
  <w:num w:numId="6" w16cid:durableId="222377830">
    <w:abstractNumId w:val="35"/>
  </w:num>
  <w:num w:numId="7" w16cid:durableId="1992130281">
    <w:abstractNumId w:val="28"/>
  </w:num>
  <w:num w:numId="8" w16cid:durableId="1963805283">
    <w:abstractNumId w:val="25"/>
  </w:num>
  <w:num w:numId="9" w16cid:durableId="456530437">
    <w:abstractNumId w:val="16"/>
  </w:num>
  <w:num w:numId="10" w16cid:durableId="1578857845">
    <w:abstractNumId w:val="24"/>
  </w:num>
  <w:num w:numId="11" w16cid:durableId="59326419">
    <w:abstractNumId w:val="11"/>
  </w:num>
  <w:num w:numId="12" w16cid:durableId="14770382">
    <w:abstractNumId w:val="20"/>
  </w:num>
  <w:num w:numId="13" w16cid:durableId="1909072088">
    <w:abstractNumId w:val="32"/>
  </w:num>
  <w:num w:numId="14" w16cid:durableId="697270230">
    <w:abstractNumId w:val="21"/>
  </w:num>
  <w:num w:numId="15" w16cid:durableId="1431045164">
    <w:abstractNumId w:val="33"/>
  </w:num>
  <w:num w:numId="16" w16cid:durableId="1984964504">
    <w:abstractNumId w:val="6"/>
  </w:num>
  <w:num w:numId="17" w16cid:durableId="160513261">
    <w:abstractNumId w:val="26"/>
  </w:num>
  <w:num w:numId="18" w16cid:durableId="1981763183">
    <w:abstractNumId w:val="10"/>
  </w:num>
  <w:num w:numId="19" w16cid:durableId="1677490070">
    <w:abstractNumId w:val="34"/>
  </w:num>
  <w:num w:numId="20" w16cid:durableId="1758939960">
    <w:abstractNumId w:val="5"/>
  </w:num>
  <w:num w:numId="21" w16cid:durableId="1310751110">
    <w:abstractNumId w:val="3"/>
  </w:num>
  <w:num w:numId="22" w16cid:durableId="4524078">
    <w:abstractNumId w:val="14"/>
  </w:num>
  <w:num w:numId="23" w16cid:durableId="663245899">
    <w:abstractNumId w:val="19"/>
  </w:num>
  <w:num w:numId="24" w16cid:durableId="840703727">
    <w:abstractNumId w:val="2"/>
  </w:num>
  <w:num w:numId="25" w16cid:durableId="482889011">
    <w:abstractNumId w:val="23"/>
  </w:num>
  <w:num w:numId="26" w16cid:durableId="1902981965">
    <w:abstractNumId w:val="17"/>
  </w:num>
  <w:num w:numId="27" w16cid:durableId="1262372716">
    <w:abstractNumId w:val="8"/>
  </w:num>
  <w:num w:numId="28" w16cid:durableId="121503802">
    <w:abstractNumId w:val="27"/>
  </w:num>
  <w:num w:numId="29" w16cid:durableId="171770206">
    <w:abstractNumId w:val="29"/>
  </w:num>
  <w:num w:numId="30" w16cid:durableId="1281956772">
    <w:abstractNumId w:val="13"/>
  </w:num>
  <w:num w:numId="31" w16cid:durableId="1820415559">
    <w:abstractNumId w:val="1"/>
  </w:num>
  <w:num w:numId="32" w16cid:durableId="919604219">
    <w:abstractNumId w:val="0"/>
  </w:num>
  <w:num w:numId="33" w16cid:durableId="1446272587">
    <w:abstractNumId w:val="9"/>
  </w:num>
  <w:num w:numId="34" w16cid:durableId="274607125">
    <w:abstractNumId w:val="15"/>
  </w:num>
  <w:num w:numId="35" w16cid:durableId="1176578948">
    <w:abstractNumId w:val="12"/>
  </w:num>
  <w:num w:numId="36" w16cid:durableId="14381461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26B4"/>
    <w:rsid w:val="00003123"/>
    <w:rsid w:val="00005592"/>
    <w:rsid w:val="000106AB"/>
    <w:rsid w:val="00014F6B"/>
    <w:rsid w:val="00015499"/>
    <w:rsid w:val="00025915"/>
    <w:rsid w:val="00026218"/>
    <w:rsid w:val="00034623"/>
    <w:rsid w:val="00040519"/>
    <w:rsid w:val="000445D1"/>
    <w:rsid w:val="000525FB"/>
    <w:rsid w:val="00064987"/>
    <w:rsid w:val="00065996"/>
    <w:rsid w:val="000805A1"/>
    <w:rsid w:val="00090ACB"/>
    <w:rsid w:val="00095E8A"/>
    <w:rsid w:val="00097CAB"/>
    <w:rsid w:val="000A491D"/>
    <w:rsid w:val="000C18C4"/>
    <w:rsid w:val="000E189F"/>
    <w:rsid w:val="000E2C3B"/>
    <w:rsid w:val="000E4715"/>
    <w:rsid w:val="000E5ED5"/>
    <w:rsid w:val="000F0204"/>
    <w:rsid w:val="000F6902"/>
    <w:rsid w:val="00110020"/>
    <w:rsid w:val="00112AF7"/>
    <w:rsid w:val="00122152"/>
    <w:rsid w:val="00131257"/>
    <w:rsid w:val="00131850"/>
    <w:rsid w:val="00141B8B"/>
    <w:rsid w:val="0015235C"/>
    <w:rsid w:val="00160152"/>
    <w:rsid w:val="00173D2D"/>
    <w:rsid w:val="00180F54"/>
    <w:rsid w:val="00182F76"/>
    <w:rsid w:val="001836CE"/>
    <w:rsid w:val="00187069"/>
    <w:rsid w:val="00195B39"/>
    <w:rsid w:val="001A3867"/>
    <w:rsid w:val="001A6C95"/>
    <w:rsid w:val="001A7E24"/>
    <w:rsid w:val="001B2D25"/>
    <w:rsid w:val="001C1FDA"/>
    <w:rsid w:val="001C33AC"/>
    <w:rsid w:val="001F1C4D"/>
    <w:rsid w:val="002101E5"/>
    <w:rsid w:val="00211F6B"/>
    <w:rsid w:val="002152A1"/>
    <w:rsid w:val="00215D20"/>
    <w:rsid w:val="00220C7E"/>
    <w:rsid w:val="00231892"/>
    <w:rsid w:val="002530E8"/>
    <w:rsid w:val="00261798"/>
    <w:rsid w:val="00272E2B"/>
    <w:rsid w:val="00280D20"/>
    <w:rsid w:val="0028212C"/>
    <w:rsid w:val="00287363"/>
    <w:rsid w:val="00291C9A"/>
    <w:rsid w:val="002A30B9"/>
    <w:rsid w:val="002A7F9F"/>
    <w:rsid w:val="002C7239"/>
    <w:rsid w:val="002D2182"/>
    <w:rsid w:val="002D3E9B"/>
    <w:rsid w:val="002E6978"/>
    <w:rsid w:val="002F2B2B"/>
    <w:rsid w:val="002F7E61"/>
    <w:rsid w:val="00312443"/>
    <w:rsid w:val="003131F7"/>
    <w:rsid w:val="003133E1"/>
    <w:rsid w:val="00323EB7"/>
    <w:rsid w:val="00327000"/>
    <w:rsid w:val="00331BA7"/>
    <w:rsid w:val="00332845"/>
    <w:rsid w:val="00332A43"/>
    <w:rsid w:val="00347A8F"/>
    <w:rsid w:val="003719E7"/>
    <w:rsid w:val="00380AA8"/>
    <w:rsid w:val="00382BCA"/>
    <w:rsid w:val="0038341F"/>
    <w:rsid w:val="00391014"/>
    <w:rsid w:val="00397326"/>
    <w:rsid w:val="00397712"/>
    <w:rsid w:val="003A77CC"/>
    <w:rsid w:val="003B6510"/>
    <w:rsid w:val="003B666A"/>
    <w:rsid w:val="003D1165"/>
    <w:rsid w:val="003D2FAB"/>
    <w:rsid w:val="003E088A"/>
    <w:rsid w:val="003E7BE6"/>
    <w:rsid w:val="004001C3"/>
    <w:rsid w:val="00405984"/>
    <w:rsid w:val="00407173"/>
    <w:rsid w:val="00411CE3"/>
    <w:rsid w:val="00413656"/>
    <w:rsid w:val="004207A3"/>
    <w:rsid w:val="00421EF2"/>
    <w:rsid w:val="004252EF"/>
    <w:rsid w:val="004327D7"/>
    <w:rsid w:val="00433742"/>
    <w:rsid w:val="00434870"/>
    <w:rsid w:val="00434943"/>
    <w:rsid w:val="004366DE"/>
    <w:rsid w:val="00437671"/>
    <w:rsid w:val="00443677"/>
    <w:rsid w:val="00467B55"/>
    <w:rsid w:val="004721DC"/>
    <w:rsid w:val="004723E3"/>
    <w:rsid w:val="00475DC0"/>
    <w:rsid w:val="004969B9"/>
    <w:rsid w:val="00497F9A"/>
    <w:rsid w:val="004A77FA"/>
    <w:rsid w:val="004B1A7B"/>
    <w:rsid w:val="004C3891"/>
    <w:rsid w:val="004C3CB8"/>
    <w:rsid w:val="004E2501"/>
    <w:rsid w:val="004E492E"/>
    <w:rsid w:val="004F4260"/>
    <w:rsid w:val="004F4436"/>
    <w:rsid w:val="00511B9C"/>
    <w:rsid w:val="005121DB"/>
    <w:rsid w:val="0052662C"/>
    <w:rsid w:val="00533992"/>
    <w:rsid w:val="00534353"/>
    <w:rsid w:val="00545D44"/>
    <w:rsid w:val="00550F9E"/>
    <w:rsid w:val="005527CD"/>
    <w:rsid w:val="00572CEA"/>
    <w:rsid w:val="005740D7"/>
    <w:rsid w:val="00575528"/>
    <w:rsid w:val="00577BD1"/>
    <w:rsid w:val="0059645E"/>
    <w:rsid w:val="00597CBF"/>
    <w:rsid w:val="005B2537"/>
    <w:rsid w:val="005B5B14"/>
    <w:rsid w:val="005D32D5"/>
    <w:rsid w:val="005D76F6"/>
    <w:rsid w:val="005E4159"/>
    <w:rsid w:val="005E6BD0"/>
    <w:rsid w:val="005E7E5B"/>
    <w:rsid w:val="0060560B"/>
    <w:rsid w:val="006058A8"/>
    <w:rsid w:val="00605EA3"/>
    <w:rsid w:val="00635B6D"/>
    <w:rsid w:val="00642877"/>
    <w:rsid w:val="00654989"/>
    <w:rsid w:val="0066209B"/>
    <w:rsid w:val="006646DE"/>
    <w:rsid w:val="00666049"/>
    <w:rsid w:val="00671BAD"/>
    <w:rsid w:val="00673C12"/>
    <w:rsid w:val="00697EF1"/>
    <w:rsid w:val="006C3236"/>
    <w:rsid w:val="006E51EC"/>
    <w:rsid w:val="006E6206"/>
    <w:rsid w:val="006E7475"/>
    <w:rsid w:val="006F37BB"/>
    <w:rsid w:val="0070432F"/>
    <w:rsid w:val="00704664"/>
    <w:rsid w:val="00711A51"/>
    <w:rsid w:val="00714195"/>
    <w:rsid w:val="007226DB"/>
    <w:rsid w:val="00731567"/>
    <w:rsid w:val="00732CE6"/>
    <w:rsid w:val="00743107"/>
    <w:rsid w:val="00750944"/>
    <w:rsid w:val="007708E8"/>
    <w:rsid w:val="00791C2F"/>
    <w:rsid w:val="00795E00"/>
    <w:rsid w:val="007B27B8"/>
    <w:rsid w:val="007B42EF"/>
    <w:rsid w:val="007B43D5"/>
    <w:rsid w:val="007C00D1"/>
    <w:rsid w:val="007C2202"/>
    <w:rsid w:val="007C4E36"/>
    <w:rsid w:val="007D5FC3"/>
    <w:rsid w:val="007E22A3"/>
    <w:rsid w:val="007E4CCC"/>
    <w:rsid w:val="007E65BF"/>
    <w:rsid w:val="007F6ABD"/>
    <w:rsid w:val="00807F8E"/>
    <w:rsid w:val="0081012A"/>
    <w:rsid w:val="00812DE3"/>
    <w:rsid w:val="0081396B"/>
    <w:rsid w:val="00821B36"/>
    <w:rsid w:val="008318E6"/>
    <w:rsid w:val="00832976"/>
    <w:rsid w:val="008477C3"/>
    <w:rsid w:val="0085357E"/>
    <w:rsid w:val="008867A2"/>
    <w:rsid w:val="008971F6"/>
    <w:rsid w:val="008A57C7"/>
    <w:rsid w:val="008B33CA"/>
    <w:rsid w:val="008B3D36"/>
    <w:rsid w:val="008C3159"/>
    <w:rsid w:val="008D0C96"/>
    <w:rsid w:val="008E289B"/>
    <w:rsid w:val="008E4EB5"/>
    <w:rsid w:val="008F167D"/>
    <w:rsid w:val="008F6F4E"/>
    <w:rsid w:val="009010DC"/>
    <w:rsid w:val="009238C6"/>
    <w:rsid w:val="00944ADE"/>
    <w:rsid w:val="009460D6"/>
    <w:rsid w:val="00946873"/>
    <w:rsid w:val="00953148"/>
    <w:rsid w:val="00955F49"/>
    <w:rsid w:val="00957C8D"/>
    <w:rsid w:val="009649B8"/>
    <w:rsid w:val="0097238A"/>
    <w:rsid w:val="0098089F"/>
    <w:rsid w:val="00987B12"/>
    <w:rsid w:val="0099024D"/>
    <w:rsid w:val="00992435"/>
    <w:rsid w:val="00997BFA"/>
    <w:rsid w:val="009B263D"/>
    <w:rsid w:val="009B5E12"/>
    <w:rsid w:val="009C2300"/>
    <w:rsid w:val="009E5649"/>
    <w:rsid w:val="009F50BE"/>
    <w:rsid w:val="009F608E"/>
    <w:rsid w:val="00A0480D"/>
    <w:rsid w:val="00A055F7"/>
    <w:rsid w:val="00A11842"/>
    <w:rsid w:val="00A176EE"/>
    <w:rsid w:val="00A216E0"/>
    <w:rsid w:val="00A2698B"/>
    <w:rsid w:val="00A53706"/>
    <w:rsid w:val="00A63043"/>
    <w:rsid w:val="00A66BCE"/>
    <w:rsid w:val="00A80D7F"/>
    <w:rsid w:val="00A82F49"/>
    <w:rsid w:val="00A907AC"/>
    <w:rsid w:val="00AA0A45"/>
    <w:rsid w:val="00AA3F00"/>
    <w:rsid w:val="00AA4EFE"/>
    <w:rsid w:val="00AB0BEB"/>
    <w:rsid w:val="00AC05CD"/>
    <w:rsid w:val="00AC13D6"/>
    <w:rsid w:val="00AC6DF3"/>
    <w:rsid w:val="00AC7CFD"/>
    <w:rsid w:val="00AD1496"/>
    <w:rsid w:val="00AD19E6"/>
    <w:rsid w:val="00AF4CBA"/>
    <w:rsid w:val="00B10780"/>
    <w:rsid w:val="00B14E93"/>
    <w:rsid w:val="00B375E6"/>
    <w:rsid w:val="00B50C72"/>
    <w:rsid w:val="00B61CFF"/>
    <w:rsid w:val="00B82599"/>
    <w:rsid w:val="00BA1B27"/>
    <w:rsid w:val="00BA4A96"/>
    <w:rsid w:val="00BA6BF7"/>
    <w:rsid w:val="00BB0CD1"/>
    <w:rsid w:val="00BB40D6"/>
    <w:rsid w:val="00BC7CFA"/>
    <w:rsid w:val="00BF2F40"/>
    <w:rsid w:val="00C01CFA"/>
    <w:rsid w:val="00C06D0D"/>
    <w:rsid w:val="00C20158"/>
    <w:rsid w:val="00C25102"/>
    <w:rsid w:val="00C34758"/>
    <w:rsid w:val="00C41C4C"/>
    <w:rsid w:val="00C66E6B"/>
    <w:rsid w:val="00C74C52"/>
    <w:rsid w:val="00C96189"/>
    <w:rsid w:val="00CA03F9"/>
    <w:rsid w:val="00CB2197"/>
    <w:rsid w:val="00CB788E"/>
    <w:rsid w:val="00CC6914"/>
    <w:rsid w:val="00CD32F3"/>
    <w:rsid w:val="00D15F98"/>
    <w:rsid w:val="00D265BB"/>
    <w:rsid w:val="00D42147"/>
    <w:rsid w:val="00D63BBB"/>
    <w:rsid w:val="00D67D3E"/>
    <w:rsid w:val="00D7735D"/>
    <w:rsid w:val="00D9261A"/>
    <w:rsid w:val="00D926B4"/>
    <w:rsid w:val="00DA0852"/>
    <w:rsid w:val="00DA3D16"/>
    <w:rsid w:val="00DC244B"/>
    <w:rsid w:val="00DC26C1"/>
    <w:rsid w:val="00DC50B0"/>
    <w:rsid w:val="00DD785E"/>
    <w:rsid w:val="00DF0CEE"/>
    <w:rsid w:val="00DF411B"/>
    <w:rsid w:val="00E02B68"/>
    <w:rsid w:val="00E130A1"/>
    <w:rsid w:val="00E21592"/>
    <w:rsid w:val="00E346B7"/>
    <w:rsid w:val="00E3490E"/>
    <w:rsid w:val="00E350C1"/>
    <w:rsid w:val="00E36448"/>
    <w:rsid w:val="00E365CD"/>
    <w:rsid w:val="00E67542"/>
    <w:rsid w:val="00E95774"/>
    <w:rsid w:val="00EB0D6B"/>
    <w:rsid w:val="00EC3A36"/>
    <w:rsid w:val="00EE05B0"/>
    <w:rsid w:val="00EE5292"/>
    <w:rsid w:val="00EF7896"/>
    <w:rsid w:val="00F07BB8"/>
    <w:rsid w:val="00F146B4"/>
    <w:rsid w:val="00F35330"/>
    <w:rsid w:val="00F35FFD"/>
    <w:rsid w:val="00F5192B"/>
    <w:rsid w:val="00F6101A"/>
    <w:rsid w:val="00F61A7D"/>
    <w:rsid w:val="00F6581A"/>
    <w:rsid w:val="00F74220"/>
    <w:rsid w:val="00F8427D"/>
    <w:rsid w:val="00FA2258"/>
    <w:rsid w:val="00FA366B"/>
    <w:rsid w:val="00FB0E9A"/>
    <w:rsid w:val="00FB3522"/>
    <w:rsid w:val="00FC206F"/>
    <w:rsid w:val="00FC489F"/>
    <w:rsid w:val="00FD0D77"/>
    <w:rsid w:val="00FD287F"/>
    <w:rsid w:val="00FD7E2B"/>
    <w:rsid w:val="00FE034B"/>
    <w:rsid w:val="00FF0107"/>
    <w:rsid w:val="00FF2B1D"/>
    <w:rsid w:val="00FF59FA"/>
    <w:rsid w:val="00FF5A0C"/>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BF6187"/>
  <w15:chartTrackingRefBased/>
  <w15:docId w15:val="{9F2429FE-C535-4BB3-A057-B6E523500B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D2FAB"/>
    <w:pPr>
      <w:spacing w:after="0" w:line="360" w:lineRule="auto"/>
      <w:ind w:firstLine="709"/>
      <w:jc w:val="both"/>
    </w:pPr>
    <w:rPr>
      <w:rFonts w:ascii="Times New Roman" w:eastAsia="Times New Roman" w:hAnsi="Times New Roman" w:cs="Times New Roman"/>
      <w:sz w:val="28"/>
      <w:szCs w:val="28"/>
      <w:lang w:eastAsia="uk-UA"/>
    </w:rPr>
  </w:style>
  <w:style w:type="paragraph" w:styleId="1">
    <w:name w:val="heading 1"/>
    <w:basedOn w:val="a"/>
    <w:next w:val="a"/>
    <w:link w:val="10"/>
    <w:autoRedefine/>
    <w:uiPriority w:val="9"/>
    <w:qFormat/>
    <w:rsid w:val="00E3490E"/>
    <w:pPr>
      <w:keepNext/>
      <w:keepLines/>
      <w:spacing w:after="240"/>
      <w:jc w:val="left"/>
      <w:outlineLvl w:val="0"/>
    </w:pPr>
    <w:rPr>
      <w:rFonts w:eastAsiaTheme="majorEastAsia" w:cstheme="majorBidi"/>
      <w:szCs w:val="32"/>
    </w:rPr>
  </w:style>
  <w:style w:type="paragraph" w:styleId="2">
    <w:name w:val="heading 2"/>
    <w:aliases w:val="МОЙ ЗАГОЛОВОК"/>
    <w:basedOn w:val="1"/>
    <w:next w:val="a0"/>
    <w:link w:val="20"/>
    <w:autoRedefine/>
    <w:uiPriority w:val="9"/>
    <w:unhideWhenUsed/>
    <w:qFormat/>
    <w:rsid w:val="000C18C4"/>
    <w:pPr>
      <w:jc w:val="center"/>
      <w:outlineLvl w:val="1"/>
    </w:pPr>
    <w:rPr>
      <w:rFonts w:eastAsia="Calibri"/>
      <w:bCs/>
      <w:caps/>
      <w:szCs w:val="26"/>
      <w:lang w:val="uk" w:eastAsia="en-US"/>
    </w:rPr>
  </w:style>
  <w:style w:type="paragraph" w:styleId="3">
    <w:name w:val="heading 3"/>
    <w:aliases w:val="МОЙ ЗАГОЛОВОК2"/>
    <w:basedOn w:val="a"/>
    <w:next w:val="a"/>
    <w:link w:val="30"/>
    <w:autoRedefine/>
    <w:uiPriority w:val="9"/>
    <w:unhideWhenUsed/>
    <w:qFormat/>
    <w:rsid w:val="004721DC"/>
    <w:pPr>
      <w:keepNext/>
      <w:keepLines/>
      <w:spacing w:after="240"/>
      <w:ind w:firstLine="0"/>
      <w:jc w:val="center"/>
      <w:outlineLvl w:val="2"/>
    </w:pPr>
    <w:rPr>
      <w:rFonts w:eastAsiaTheme="majorEastAsia" w:cstheme="majorBidi"/>
      <w:bCs/>
      <w:caps/>
    </w:rPr>
  </w:style>
  <w:style w:type="paragraph" w:styleId="4">
    <w:name w:val="heading 4"/>
    <w:basedOn w:val="a"/>
    <w:next w:val="a"/>
    <w:link w:val="40"/>
    <w:uiPriority w:val="9"/>
    <w:unhideWhenUsed/>
    <w:qFormat/>
    <w:rsid w:val="00323EB7"/>
    <w:pPr>
      <w:keepNext/>
      <w:keepLines/>
      <w:spacing w:before="40" w:line="259" w:lineRule="auto"/>
      <w:ind w:firstLine="0"/>
      <w:jc w:val="left"/>
      <w:outlineLvl w:val="3"/>
    </w:pPr>
    <w:rPr>
      <w:rFonts w:asciiTheme="majorHAnsi" w:eastAsiaTheme="majorEastAsia" w:hAnsiTheme="majorHAnsi" w:cstheme="majorBidi"/>
      <w:i/>
      <w:iCs/>
      <w:color w:val="2F5496" w:themeColor="accent1" w:themeShade="BF"/>
      <w:kern w:val="2"/>
      <w:szCs w:val="22"/>
      <w:lang w:val="uk" w:eastAsia="en-US"/>
      <w14:ligatures w14:val="standardContextual"/>
    </w:rPr>
  </w:style>
  <w:style w:type="paragraph" w:styleId="5">
    <w:name w:val="heading 5"/>
    <w:basedOn w:val="a"/>
    <w:next w:val="a"/>
    <w:link w:val="50"/>
    <w:uiPriority w:val="9"/>
    <w:unhideWhenUsed/>
    <w:qFormat/>
    <w:rsid w:val="00C41C4C"/>
    <w:pPr>
      <w:keepNext/>
      <w:keepLines/>
      <w:spacing w:before="40" w:line="259" w:lineRule="auto"/>
      <w:ind w:firstLine="0"/>
      <w:jc w:val="left"/>
      <w:outlineLvl w:val="4"/>
    </w:pPr>
    <w:rPr>
      <w:rFonts w:asciiTheme="majorHAnsi" w:eastAsiaTheme="majorEastAsia" w:hAnsiTheme="majorHAnsi" w:cstheme="majorBidi"/>
      <w:color w:val="2F5496" w:themeColor="accent1" w:themeShade="BF"/>
      <w:kern w:val="2"/>
      <w:sz w:val="22"/>
      <w:szCs w:val="22"/>
      <w:lang w:val="uk" w:eastAsia="en-US"/>
      <w14:ligatures w14:val="standardContextua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Мой оббычный"/>
    <w:basedOn w:val="a"/>
    <w:link w:val="a5"/>
    <w:qFormat/>
    <w:rsid w:val="00211F6B"/>
  </w:style>
  <w:style w:type="character" w:customStyle="1" w:styleId="a5">
    <w:name w:val="Мой оббычный Знак"/>
    <w:basedOn w:val="a1"/>
    <w:link w:val="a4"/>
    <w:rsid w:val="00211F6B"/>
    <w:rPr>
      <w:rFonts w:ascii="Times New Roman" w:hAnsi="Times New Roman"/>
      <w:sz w:val="28"/>
    </w:rPr>
  </w:style>
  <w:style w:type="character" w:customStyle="1" w:styleId="10">
    <w:name w:val="Заголовок 1 Знак"/>
    <w:basedOn w:val="a1"/>
    <w:link w:val="1"/>
    <w:uiPriority w:val="9"/>
    <w:rsid w:val="00E3490E"/>
    <w:rPr>
      <w:rFonts w:ascii="Times New Roman" w:eastAsiaTheme="majorEastAsia" w:hAnsi="Times New Roman" w:cstheme="majorBidi"/>
      <w:sz w:val="28"/>
      <w:szCs w:val="32"/>
      <w:lang w:eastAsia="uk-UA"/>
    </w:rPr>
  </w:style>
  <w:style w:type="character" w:customStyle="1" w:styleId="20">
    <w:name w:val="Заголовок 2 Знак"/>
    <w:aliases w:val="МОЙ ЗАГОЛОВОК Знак"/>
    <w:basedOn w:val="a1"/>
    <w:link w:val="2"/>
    <w:uiPriority w:val="9"/>
    <w:rsid w:val="000C18C4"/>
    <w:rPr>
      <w:rFonts w:ascii="Times New Roman" w:eastAsia="Calibri" w:hAnsi="Times New Roman" w:cstheme="majorBidi"/>
      <w:bCs/>
      <w:caps/>
      <w:sz w:val="28"/>
      <w:szCs w:val="26"/>
      <w:lang w:val="uk"/>
    </w:rPr>
  </w:style>
  <w:style w:type="paragraph" w:customStyle="1" w:styleId="a0">
    <w:name w:val="Мой обычный"/>
    <w:basedOn w:val="a"/>
    <w:link w:val="a6"/>
    <w:autoRedefine/>
    <w:qFormat/>
    <w:rsid w:val="000805A1"/>
    <w:pPr>
      <w:spacing w:after="240"/>
    </w:pPr>
  </w:style>
  <w:style w:type="character" w:customStyle="1" w:styleId="a6">
    <w:name w:val="Мой обычный Знак"/>
    <w:basedOn w:val="a1"/>
    <w:link w:val="a0"/>
    <w:rsid w:val="000805A1"/>
    <w:rPr>
      <w:rFonts w:ascii="Times New Roman" w:eastAsia="Times New Roman" w:hAnsi="Times New Roman" w:cs="Times New Roman"/>
      <w:sz w:val="28"/>
      <w:szCs w:val="28"/>
      <w:lang w:eastAsia="uk-UA"/>
    </w:rPr>
  </w:style>
  <w:style w:type="character" w:customStyle="1" w:styleId="30">
    <w:name w:val="Заголовок 3 Знак"/>
    <w:aliases w:val="МОЙ ЗАГОЛОВОК2 Знак"/>
    <w:basedOn w:val="a1"/>
    <w:link w:val="3"/>
    <w:uiPriority w:val="9"/>
    <w:rsid w:val="004721DC"/>
    <w:rPr>
      <w:rFonts w:ascii="Times New Roman" w:eastAsiaTheme="majorEastAsia" w:hAnsi="Times New Roman" w:cstheme="majorBidi"/>
      <w:bCs/>
      <w:caps/>
      <w:sz w:val="28"/>
      <w:szCs w:val="28"/>
      <w:lang w:eastAsia="uk-UA"/>
    </w:rPr>
  </w:style>
  <w:style w:type="paragraph" w:customStyle="1" w:styleId="11">
    <w:name w:val="Стиль1"/>
    <w:basedOn w:val="a"/>
    <w:link w:val="12"/>
    <w:autoRedefine/>
    <w:qFormat/>
    <w:rsid w:val="00CA03F9"/>
    <w:pPr>
      <w:spacing w:line="240" w:lineRule="auto"/>
    </w:pPr>
    <w:rPr>
      <w:rFonts w:ascii="Bookman Old Style" w:hAnsi="Bookman Old Style"/>
      <w:i/>
      <w:lang w:val="en-US"/>
    </w:rPr>
  </w:style>
  <w:style w:type="character" w:customStyle="1" w:styleId="12">
    <w:name w:val="Стиль1 Знак"/>
    <w:basedOn w:val="a1"/>
    <w:link w:val="11"/>
    <w:rsid w:val="00CA03F9"/>
    <w:rPr>
      <w:rFonts w:ascii="Bookman Old Style" w:hAnsi="Bookman Old Style"/>
      <w:i/>
      <w:kern w:val="2"/>
      <w:sz w:val="28"/>
      <w:lang w:val="en-US" w:eastAsia="uk-UA"/>
      <w14:ligatures w14:val="standardContextual"/>
    </w:rPr>
  </w:style>
  <w:style w:type="table" w:styleId="a7">
    <w:name w:val="Table Grid"/>
    <w:basedOn w:val="a2"/>
    <w:uiPriority w:val="39"/>
    <w:rsid w:val="003D2FAB"/>
    <w:pPr>
      <w:spacing w:after="0" w:line="240" w:lineRule="auto"/>
      <w:jc w:val="both"/>
    </w:pPr>
    <w:rPr>
      <w:rFonts w:ascii="Times New Roman" w:eastAsia="Times New Roman" w:hAnsi="Times New Roman" w:cs="Times New Roman"/>
      <w:sz w:val="28"/>
      <w:szCs w:val="28"/>
      <w:lang w:val="uk"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3D2FAB"/>
    <w:pPr>
      <w:ind w:left="720"/>
      <w:contextualSpacing/>
    </w:pPr>
  </w:style>
  <w:style w:type="paragraph" w:styleId="a9">
    <w:name w:val="Normal (Web)"/>
    <w:basedOn w:val="a"/>
    <w:uiPriority w:val="99"/>
    <w:unhideWhenUsed/>
    <w:rsid w:val="003D2FAB"/>
    <w:pPr>
      <w:spacing w:before="100" w:beforeAutospacing="1" w:after="100" w:afterAutospacing="1" w:line="240" w:lineRule="auto"/>
      <w:ind w:firstLine="0"/>
      <w:jc w:val="left"/>
    </w:pPr>
    <w:rPr>
      <w:sz w:val="24"/>
      <w:szCs w:val="24"/>
    </w:rPr>
  </w:style>
  <w:style w:type="character" w:styleId="aa">
    <w:name w:val="Strong"/>
    <w:basedOn w:val="a1"/>
    <w:uiPriority w:val="22"/>
    <w:qFormat/>
    <w:rsid w:val="0099024D"/>
    <w:rPr>
      <w:b/>
      <w:bCs/>
    </w:rPr>
  </w:style>
  <w:style w:type="paragraph" w:customStyle="1" w:styleId="Default">
    <w:name w:val="Default"/>
    <w:rsid w:val="0099024D"/>
    <w:pPr>
      <w:autoSpaceDE w:val="0"/>
      <w:autoSpaceDN w:val="0"/>
      <w:adjustRightInd w:val="0"/>
      <w:spacing w:after="0" w:line="240" w:lineRule="auto"/>
    </w:pPr>
    <w:rPr>
      <w:rFonts w:ascii="Times New Roman" w:hAnsi="Times New Roman" w:cs="Times New Roman"/>
      <w:color w:val="000000"/>
      <w:sz w:val="24"/>
      <w:szCs w:val="24"/>
      <w14:ligatures w14:val="standardContextual"/>
    </w:rPr>
  </w:style>
  <w:style w:type="paragraph" w:styleId="ab">
    <w:name w:val="header"/>
    <w:basedOn w:val="a"/>
    <w:link w:val="ac"/>
    <w:uiPriority w:val="99"/>
    <w:unhideWhenUsed/>
    <w:rsid w:val="00BB40D6"/>
    <w:pPr>
      <w:tabs>
        <w:tab w:val="center" w:pos="4677"/>
        <w:tab w:val="right" w:pos="9355"/>
      </w:tabs>
      <w:spacing w:line="240" w:lineRule="auto"/>
    </w:pPr>
  </w:style>
  <w:style w:type="character" w:customStyle="1" w:styleId="ac">
    <w:name w:val="Верхний колонтитул Знак"/>
    <w:basedOn w:val="a1"/>
    <w:link w:val="ab"/>
    <w:uiPriority w:val="99"/>
    <w:rsid w:val="00BB40D6"/>
    <w:rPr>
      <w:rFonts w:ascii="Times New Roman" w:eastAsia="Times New Roman" w:hAnsi="Times New Roman" w:cs="Times New Roman"/>
      <w:sz w:val="28"/>
      <w:szCs w:val="28"/>
      <w:lang w:eastAsia="uk-UA"/>
    </w:rPr>
  </w:style>
  <w:style w:type="paragraph" w:styleId="ad">
    <w:name w:val="footer"/>
    <w:basedOn w:val="a"/>
    <w:link w:val="ae"/>
    <w:uiPriority w:val="99"/>
    <w:unhideWhenUsed/>
    <w:rsid w:val="00BB40D6"/>
    <w:pPr>
      <w:tabs>
        <w:tab w:val="center" w:pos="4677"/>
        <w:tab w:val="right" w:pos="9355"/>
      </w:tabs>
      <w:spacing w:line="240" w:lineRule="auto"/>
    </w:pPr>
  </w:style>
  <w:style w:type="character" w:customStyle="1" w:styleId="ae">
    <w:name w:val="Нижний колонтитул Знак"/>
    <w:basedOn w:val="a1"/>
    <w:link w:val="ad"/>
    <w:uiPriority w:val="99"/>
    <w:rsid w:val="00BB40D6"/>
    <w:rPr>
      <w:rFonts w:ascii="Times New Roman" w:eastAsia="Times New Roman" w:hAnsi="Times New Roman" w:cs="Times New Roman"/>
      <w:sz w:val="28"/>
      <w:szCs w:val="28"/>
      <w:lang w:eastAsia="uk-UA"/>
    </w:rPr>
  </w:style>
  <w:style w:type="character" w:customStyle="1" w:styleId="40">
    <w:name w:val="Заголовок 4 Знак"/>
    <w:basedOn w:val="a1"/>
    <w:link w:val="4"/>
    <w:uiPriority w:val="9"/>
    <w:rsid w:val="00323EB7"/>
    <w:rPr>
      <w:rFonts w:asciiTheme="majorHAnsi" w:eastAsiaTheme="majorEastAsia" w:hAnsiTheme="majorHAnsi" w:cstheme="majorBidi"/>
      <w:i/>
      <w:iCs/>
      <w:color w:val="2F5496" w:themeColor="accent1" w:themeShade="BF"/>
      <w:kern w:val="2"/>
      <w:sz w:val="28"/>
      <w:lang w:val="uk"/>
      <w14:ligatures w14:val="standardContextual"/>
    </w:rPr>
  </w:style>
  <w:style w:type="character" w:styleId="af">
    <w:name w:val="Hyperlink"/>
    <w:basedOn w:val="a1"/>
    <w:uiPriority w:val="99"/>
    <w:unhideWhenUsed/>
    <w:rsid w:val="00323EB7"/>
    <w:rPr>
      <w:color w:val="0563C1" w:themeColor="hyperlink"/>
      <w:u w:val="single"/>
    </w:rPr>
  </w:style>
  <w:style w:type="character" w:customStyle="1" w:styleId="rvts23">
    <w:name w:val="rvts23"/>
    <w:basedOn w:val="a1"/>
    <w:rsid w:val="00323EB7"/>
  </w:style>
  <w:style w:type="character" w:styleId="af0">
    <w:name w:val="FollowedHyperlink"/>
    <w:basedOn w:val="a1"/>
    <w:uiPriority w:val="99"/>
    <w:semiHidden/>
    <w:unhideWhenUsed/>
    <w:rsid w:val="00323EB7"/>
    <w:rPr>
      <w:color w:val="954F72" w:themeColor="followedHyperlink"/>
      <w:u w:val="single"/>
    </w:rPr>
  </w:style>
  <w:style w:type="character" w:styleId="af1">
    <w:name w:val="Unresolved Mention"/>
    <w:basedOn w:val="a1"/>
    <w:uiPriority w:val="99"/>
    <w:semiHidden/>
    <w:unhideWhenUsed/>
    <w:rsid w:val="00323EB7"/>
    <w:rPr>
      <w:color w:val="605E5C"/>
      <w:shd w:val="clear" w:color="auto" w:fill="E1DFDD"/>
    </w:rPr>
  </w:style>
  <w:style w:type="paragraph" w:styleId="af2">
    <w:name w:val="TOC Heading"/>
    <w:basedOn w:val="1"/>
    <w:next w:val="a"/>
    <w:uiPriority w:val="39"/>
    <w:unhideWhenUsed/>
    <w:qFormat/>
    <w:rsid w:val="002A7F9F"/>
    <w:pPr>
      <w:spacing w:line="259" w:lineRule="auto"/>
      <w:ind w:firstLine="0"/>
      <w:outlineLvl w:val="9"/>
    </w:pPr>
    <w:rPr>
      <w:rFonts w:asciiTheme="majorHAnsi" w:hAnsiTheme="majorHAnsi"/>
      <w:color w:val="2F5496" w:themeColor="accent1" w:themeShade="BF"/>
      <w:sz w:val="32"/>
    </w:rPr>
  </w:style>
  <w:style w:type="paragraph" w:styleId="21">
    <w:name w:val="toc 2"/>
    <w:basedOn w:val="a"/>
    <w:next w:val="a"/>
    <w:autoRedefine/>
    <w:uiPriority w:val="39"/>
    <w:unhideWhenUsed/>
    <w:rsid w:val="00434943"/>
    <w:pPr>
      <w:tabs>
        <w:tab w:val="right" w:leader="dot" w:pos="9911"/>
      </w:tabs>
      <w:spacing w:after="100"/>
      <w:ind w:left="278" w:firstLine="0"/>
    </w:pPr>
  </w:style>
  <w:style w:type="paragraph" w:styleId="31">
    <w:name w:val="toc 3"/>
    <w:basedOn w:val="a"/>
    <w:next w:val="a"/>
    <w:autoRedefine/>
    <w:uiPriority w:val="39"/>
    <w:unhideWhenUsed/>
    <w:rsid w:val="00CD32F3"/>
    <w:pPr>
      <w:spacing w:after="100"/>
      <w:ind w:left="560"/>
    </w:pPr>
  </w:style>
  <w:style w:type="paragraph" w:styleId="13">
    <w:name w:val="toc 1"/>
    <w:basedOn w:val="a"/>
    <w:next w:val="a"/>
    <w:autoRedefine/>
    <w:uiPriority w:val="39"/>
    <w:unhideWhenUsed/>
    <w:rsid w:val="005740D7"/>
    <w:pPr>
      <w:tabs>
        <w:tab w:val="right" w:leader="dot" w:pos="9911"/>
      </w:tabs>
      <w:spacing w:after="100"/>
      <w:jc w:val="left"/>
    </w:pPr>
  </w:style>
  <w:style w:type="character" w:customStyle="1" w:styleId="50">
    <w:name w:val="Заголовок 5 Знак"/>
    <w:basedOn w:val="a1"/>
    <w:link w:val="5"/>
    <w:uiPriority w:val="9"/>
    <w:rsid w:val="00C41C4C"/>
    <w:rPr>
      <w:rFonts w:asciiTheme="majorHAnsi" w:eastAsiaTheme="majorEastAsia" w:hAnsiTheme="majorHAnsi" w:cstheme="majorBidi"/>
      <w:color w:val="2F5496" w:themeColor="accent1" w:themeShade="BF"/>
      <w:kern w:val="2"/>
      <w:lang w:val="uk"/>
      <w14:ligatures w14:val="standardContextual"/>
    </w:rPr>
  </w:style>
  <w:style w:type="character" w:customStyle="1" w:styleId="rvts37">
    <w:name w:val="rvts37"/>
    <w:basedOn w:val="a1"/>
    <w:rsid w:val="00C41C4C"/>
  </w:style>
  <w:style w:type="table" w:customStyle="1" w:styleId="14">
    <w:name w:val="Сетка таблицы1"/>
    <w:basedOn w:val="a2"/>
    <w:next w:val="a7"/>
    <w:uiPriority w:val="39"/>
    <w:rsid w:val="00003123"/>
    <w:pPr>
      <w:spacing w:after="0" w:line="240" w:lineRule="auto"/>
    </w:pPr>
    <w:rPr>
      <w:rFonts w:ascii="Calibri" w:eastAsia="Calibri" w:hAnsi="Calibri" w:cs="Arial"/>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8527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101blockchains.com/iot-architecture/" TargetMode="External"/><Relationship Id="rId21" Type="http://schemas.microsoft.com/office/2007/relationships/hdphoto" Target="media/hdphoto6.wdp"/><Relationship Id="rId42" Type="http://schemas.openxmlformats.org/officeDocument/2006/relationships/image" Target="media/image22.png"/><Relationship Id="rId63" Type="http://schemas.microsoft.com/office/2007/relationships/hdphoto" Target="media/hdphoto21.wdp"/><Relationship Id="rId84" Type="http://schemas.openxmlformats.org/officeDocument/2006/relationships/image" Target="media/image52.png"/><Relationship Id="rId138" Type="http://schemas.openxmlformats.org/officeDocument/2006/relationships/header" Target="header1.xml"/><Relationship Id="rId16" Type="http://schemas.openxmlformats.org/officeDocument/2006/relationships/image" Target="media/image6.png"/><Relationship Id="rId107" Type="http://schemas.openxmlformats.org/officeDocument/2006/relationships/hyperlink" Target="https://doi.org/10.1007/978-3-319-95037-2" TargetMode="External"/><Relationship Id="rId11" Type="http://schemas.openxmlformats.org/officeDocument/2006/relationships/image" Target="media/image3.png"/><Relationship Id="rId32" Type="http://schemas.openxmlformats.org/officeDocument/2006/relationships/image" Target="media/image15.png"/><Relationship Id="rId37" Type="http://schemas.microsoft.com/office/2007/relationships/hdphoto" Target="media/hdphoto11.wdp"/><Relationship Id="rId53" Type="http://schemas.microsoft.com/office/2007/relationships/hdphoto" Target="media/hdphoto17.wdp"/><Relationship Id="rId58" Type="http://schemas.openxmlformats.org/officeDocument/2006/relationships/image" Target="media/image32.png"/><Relationship Id="rId74" Type="http://schemas.openxmlformats.org/officeDocument/2006/relationships/image" Target="media/image43.png"/><Relationship Id="rId79" Type="http://schemas.openxmlformats.org/officeDocument/2006/relationships/image" Target="media/image48.png"/><Relationship Id="rId102" Type="http://schemas.openxmlformats.org/officeDocument/2006/relationships/hyperlink" Target="https://www.winsen-sensor.com/d/files/PDF/Semiconductor%20Gas%20Sensor/MQ135%20(Ver1.4)%20-%20Manual.pdf" TargetMode="External"/><Relationship Id="rId123" Type="http://schemas.openxmlformats.org/officeDocument/2006/relationships/hyperlink" Target="https://madsg.com/wp-content/uploads/2015/12/Designing_the_Internet_of_Things.pdf" TargetMode="External"/><Relationship Id="rId128" Type="http://schemas.openxmlformats.org/officeDocument/2006/relationships/hyperlink" Target="https://www.itu.int/rec/T-REC-Y.2060-201206-I" TargetMode="External"/><Relationship Id="rId5" Type="http://schemas.openxmlformats.org/officeDocument/2006/relationships/webSettings" Target="webSettings.xml"/><Relationship Id="rId90" Type="http://schemas.openxmlformats.org/officeDocument/2006/relationships/hyperlink" Target="https://ukrstone.org/files/DBN/DBN_B.2.2-28-2010.pdf" TargetMode="External"/><Relationship Id="rId95" Type="http://schemas.openxmlformats.org/officeDocument/2006/relationships/hyperlink" Target="https://ela.kpi.ua/bitstream/123456789/42078/1/Zhurakovskyi_B_Zeniv_Tehnologii_internet_rechey.pdf" TargetMode="External"/><Relationship Id="rId22" Type="http://schemas.openxmlformats.org/officeDocument/2006/relationships/image" Target="media/image9.png"/><Relationship Id="rId27" Type="http://schemas.microsoft.com/office/2007/relationships/hdphoto" Target="media/hdphoto9.wdp"/><Relationship Id="rId43" Type="http://schemas.openxmlformats.org/officeDocument/2006/relationships/image" Target="media/image23.png"/><Relationship Id="rId48" Type="http://schemas.openxmlformats.org/officeDocument/2006/relationships/image" Target="media/image26.jpeg"/><Relationship Id="rId64" Type="http://schemas.openxmlformats.org/officeDocument/2006/relationships/image" Target="media/image36.png"/><Relationship Id="rId69" Type="http://schemas.openxmlformats.org/officeDocument/2006/relationships/image" Target="media/image39.png"/><Relationship Id="rId113" Type="http://schemas.openxmlformats.org/officeDocument/2006/relationships/hyperlink" Target="https://www.winsen-sensor.com/d/files/MQ-5.pdf" TargetMode="External"/><Relationship Id="rId118" Type="http://schemas.openxmlformats.org/officeDocument/2006/relationships/hyperlink" Target="https://www.winsen-sensor.com/d/files/infrared-gas-sensor/mh-z19b-co2-ver1_0.pdf" TargetMode="External"/><Relationship Id="rId134" Type="http://schemas.openxmlformats.org/officeDocument/2006/relationships/hyperlink" Target="https://www.st.com/en/evaluation-tools/b-l475e-iot01a.html" TargetMode="External"/><Relationship Id="rId139" Type="http://schemas.openxmlformats.org/officeDocument/2006/relationships/fontTable" Target="fontTable.xml"/><Relationship Id="rId80" Type="http://schemas.openxmlformats.org/officeDocument/2006/relationships/image" Target="media/image49.png"/><Relationship Id="rId85" Type="http://schemas.microsoft.com/office/2007/relationships/hdphoto" Target="media/hdphoto26.wdp"/><Relationship Id="rId12" Type="http://schemas.microsoft.com/office/2007/relationships/hdphoto" Target="media/hdphoto2.wdp"/><Relationship Id="rId17" Type="http://schemas.microsoft.com/office/2007/relationships/hdphoto" Target="media/hdphoto4.wdp"/><Relationship Id="rId33" Type="http://schemas.openxmlformats.org/officeDocument/2006/relationships/image" Target="media/image16.jpeg"/><Relationship Id="rId38" Type="http://schemas.openxmlformats.org/officeDocument/2006/relationships/image" Target="media/image20.png"/><Relationship Id="rId59" Type="http://schemas.openxmlformats.org/officeDocument/2006/relationships/image" Target="media/image33.png"/><Relationship Id="rId103" Type="http://schemas.openxmlformats.org/officeDocument/2006/relationships/hyperlink" Target="https://www.arduino.cc/en/software" TargetMode="External"/><Relationship Id="rId108" Type="http://schemas.openxmlformats.org/officeDocument/2006/relationships/hyperlink" Target="https://www.espboards.dev/" TargetMode="External"/><Relationship Id="rId124" Type="http://schemas.openxmlformats.org/officeDocument/2006/relationships/hyperlink" Target="https://docs.micropython.org/en/latest" TargetMode="External"/><Relationship Id="rId129" Type="http://schemas.openxmlformats.org/officeDocument/2006/relationships/hyperlink" Target="https://dl.radxa.com/zero/docs/hw/S905Y2%20Quick%20Reference%20Manual%20v0.7.pdf" TargetMode="External"/><Relationship Id="rId54" Type="http://schemas.openxmlformats.org/officeDocument/2006/relationships/image" Target="media/image30.png"/><Relationship Id="rId70" Type="http://schemas.openxmlformats.org/officeDocument/2006/relationships/image" Target="media/image40.png"/><Relationship Id="rId75" Type="http://schemas.openxmlformats.org/officeDocument/2006/relationships/image" Target="media/image44.png"/><Relationship Id="rId91" Type="http://schemas.openxmlformats.org/officeDocument/2006/relationships/hyperlink" Target="file:///C:\Users\JULIA\Downloads\BN01_4974-7272-9966-3171_38c57b2a43.pdf" TargetMode="External"/><Relationship Id="rId96" Type="http://schemas.openxmlformats.org/officeDocument/2006/relationships/hyperlink" Target="https://patriot-nrg.com/uk/content/mikroklimat-prymishchen-normuvannya-yevropeyskyy-pidhid" TargetMode="External"/><Relationship Id="rId14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3" Type="http://schemas.microsoft.com/office/2007/relationships/hdphoto" Target="media/hdphoto7.wdp"/><Relationship Id="rId28" Type="http://schemas.openxmlformats.org/officeDocument/2006/relationships/image" Target="media/image12.png"/><Relationship Id="rId49" Type="http://schemas.openxmlformats.org/officeDocument/2006/relationships/image" Target="media/image27.jpeg"/><Relationship Id="rId114" Type="http://schemas.openxmlformats.org/officeDocument/2006/relationships/hyperlink" Target="https://www.winsen-sensor.com/d/files/PDF/Semiconductor%20Gas%20Sensor/MQ-2%20(Ver1.4)%20-%20Manual.pdf" TargetMode="External"/><Relationship Id="rId119" Type="http://schemas.openxmlformats.org/officeDocument/2006/relationships/hyperlink" Target="https://www.interviewbit.com/blog/iot-architecture/" TargetMode="External"/><Relationship Id="rId44" Type="http://schemas.microsoft.com/office/2007/relationships/hdphoto" Target="media/hdphoto14.wdp"/><Relationship Id="rId60" Type="http://schemas.microsoft.com/office/2007/relationships/hdphoto" Target="media/hdphoto20.wdp"/><Relationship Id="rId65" Type="http://schemas.openxmlformats.org/officeDocument/2006/relationships/image" Target="media/image37.png"/><Relationship Id="rId81" Type="http://schemas.openxmlformats.org/officeDocument/2006/relationships/image" Target="media/image50.png"/><Relationship Id="rId86" Type="http://schemas.openxmlformats.org/officeDocument/2006/relationships/image" Target="media/image53.png"/><Relationship Id="rId130" Type="http://schemas.openxmlformats.org/officeDocument/2006/relationships/hyperlink" Target="https://www.raspberrypi.com/products/" TargetMode="External"/><Relationship Id="rId135" Type="http://schemas.openxmlformats.org/officeDocument/2006/relationships/hyperlink" Target="https://relevant.software/blog/iot-architecture/" TargetMode="External"/><Relationship Id="rId13" Type="http://schemas.openxmlformats.org/officeDocument/2006/relationships/image" Target="media/image4.jpeg"/><Relationship Id="rId18" Type="http://schemas.openxmlformats.org/officeDocument/2006/relationships/image" Target="media/image7.png"/><Relationship Id="rId39" Type="http://schemas.microsoft.com/office/2007/relationships/hdphoto" Target="media/hdphoto12.wdp"/><Relationship Id="rId109" Type="http://schemas.openxmlformats.org/officeDocument/2006/relationships/hyperlink" Target="https://docs.espressif.com/projects/esp-idf/en/stable" TargetMode="External"/><Relationship Id="rId34" Type="http://schemas.openxmlformats.org/officeDocument/2006/relationships/image" Target="media/image17.jpeg"/><Relationship Id="rId50" Type="http://schemas.openxmlformats.org/officeDocument/2006/relationships/image" Target="media/image28.png"/><Relationship Id="rId55" Type="http://schemas.microsoft.com/office/2007/relationships/hdphoto" Target="media/hdphoto18.wdp"/><Relationship Id="rId76" Type="http://schemas.openxmlformats.org/officeDocument/2006/relationships/image" Target="media/image45.png"/><Relationship Id="rId97" Type="http://schemas.openxmlformats.org/officeDocument/2006/relationships/hyperlink" Target="https://foxminded.ua/systema-upravlinnia-bazamy-danykh/" TargetMode="External"/><Relationship Id="rId104" Type="http://schemas.openxmlformats.org/officeDocument/2006/relationships/hyperlink" Target="https://canvas-gauges.com/documentation/user-guide/" TargetMode="External"/><Relationship Id="rId120" Type="http://schemas.openxmlformats.org/officeDocument/2006/relationships/hyperlink" Target="https://www.robolinkmarket.com/Data/EditorFiles/datasheet/kolban-ESP32.pdf" TargetMode="External"/><Relationship Id="rId125" Type="http://schemas.openxmlformats.org/officeDocument/2006/relationships/hyperlink" Target="https://docs.arduino.cc/hardware/mkr-1000-wifi/" TargetMode="External"/><Relationship Id="rId7" Type="http://schemas.openxmlformats.org/officeDocument/2006/relationships/endnotes" Target="endnotes.xml"/><Relationship Id="rId71" Type="http://schemas.microsoft.com/office/2007/relationships/hdphoto" Target="media/hdphoto24.wdp"/><Relationship Id="rId92" Type="http://schemas.openxmlformats.org/officeDocument/2006/relationships/hyperlink" Target="https://ips.ligazakon.net/document/re42108?an=2" TargetMode="External"/><Relationship Id="rId2" Type="http://schemas.openxmlformats.org/officeDocument/2006/relationships/numbering" Target="numbering.xml"/><Relationship Id="rId29" Type="http://schemas.microsoft.com/office/2007/relationships/hdphoto" Target="media/hdphoto10.wdp"/><Relationship Id="rId24" Type="http://schemas.openxmlformats.org/officeDocument/2006/relationships/image" Target="media/image10.png"/><Relationship Id="rId40" Type="http://schemas.openxmlformats.org/officeDocument/2006/relationships/image" Target="media/image21.png"/><Relationship Id="rId45" Type="http://schemas.openxmlformats.org/officeDocument/2006/relationships/image" Target="media/image24.png"/><Relationship Id="rId66" Type="http://schemas.microsoft.com/office/2007/relationships/hdphoto" Target="media/hdphoto22.wdp"/><Relationship Id="rId87" Type="http://schemas.microsoft.com/office/2007/relationships/hdphoto" Target="media/hdphoto27.wdp"/><Relationship Id="rId110" Type="http://schemas.openxmlformats.org/officeDocument/2006/relationships/hyperlink" Target="https://www.alldatasheet.com/view.jsp?Searchword=Esp32%20datasheet&amp;gad_source=1&amp;gclid=CjwKCAjw0YGyBhByEiwAQmBEWjuk_ixjpwojMjAzOzIX0hhIkv2biv2fLxwzo4aQVf2cMnvfpFsTxRoCz4gQAvD_BwE" TargetMode="External"/><Relationship Id="rId115" Type="http://schemas.openxmlformats.org/officeDocument/2006/relationships/hyperlink" Target="https://pureadmin.qub.ac.uk/ws/portalfiles/portal/81384964/PID2566391.pdf" TargetMode="External"/><Relationship Id="rId131" Type="http://schemas.openxmlformats.org/officeDocument/2006/relationships/hyperlink" Target="https://files.seeedstudio.com/wiki/Grove_Dust_Sensor/resource/Grove_-_Dust_sensor.pdf" TargetMode="External"/><Relationship Id="rId136" Type="http://schemas.openxmlformats.org/officeDocument/2006/relationships/hyperlink" Target="https://www.dusuniot.com/uk/blog/zigbee-vs-bluetooth-vs-wi-fi-which-one-is-the-best-for-smart-home/" TargetMode="External"/><Relationship Id="rId61" Type="http://schemas.openxmlformats.org/officeDocument/2006/relationships/image" Target="media/image34.png"/><Relationship Id="rId82" Type="http://schemas.openxmlformats.org/officeDocument/2006/relationships/image" Target="media/image51.png"/><Relationship Id="rId19" Type="http://schemas.microsoft.com/office/2007/relationships/hdphoto" Target="media/hdphoto5.wdp"/><Relationship Id="rId14" Type="http://schemas.openxmlformats.org/officeDocument/2006/relationships/image" Target="media/image5.png"/><Relationship Id="rId30" Type="http://schemas.openxmlformats.org/officeDocument/2006/relationships/image" Target="media/image13.jpeg"/><Relationship Id="rId35" Type="http://schemas.openxmlformats.org/officeDocument/2006/relationships/image" Target="media/image18.png"/><Relationship Id="rId56" Type="http://schemas.openxmlformats.org/officeDocument/2006/relationships/image" Target="media/image31.png"/><Relationship Id="rId77" Type="http://schemas.openxmlformats.org/officeDocument/2006/relationships/image" Target="media/image46.png"/><Relationship Id="rId100" Type="http://schemas.openxmlformats.org/officeDocument/2006/relationships/hyperlink" Target="https://zakon.rada.gov.ua/laws/show/z1111-20" TargetMode="External"/><Relationship Id="rId105" Type="http://schemas.openxmlformats.org/officeDocument/2006/relationships/hyperlink" Target="https://www.chartjs.org/docs/latest/" TargetMode="External"/><Relationship Id="rId126" Type="http://schemas.openxmlformats.org/officeDocument/2006/relationships/hyperlink" Target="https://www.haoyuelectronics.com/Attachment/MQ-9/MQ9.pdf" TargetMode="External"/><Relationship Id="rId8" Type="http://schemas.openxmlformats.org/officeDocument/2006/relationships/image" Target="media/image1.png"/><Relationship Id="rId51" Type="http://schemas.microsoft.com/office/2007/relationships/hdphoto" Target="media/hdphoto16.wdp"/><Relationship Id="rId72" Type="http://schemas.openxmlformats.org/officeDocument/2006/relationships/image" Target="media/image41.png"/><Relationship Id="rId93" Type="http://schemas.openxmlformats.org/officeDocument/2006/relationships/hyperlink" Target="https://ips.ligazakon.net/document/re42109?an=&amp;ed=&amp;dtm=&amp;le=" TargetMode="External"/><Relationship Id="rId98" Type="http://schemas.openxmlformats.org/officeDocument/2006/relationships/hyperlink" Target="https://zakon.rada.gov.ua/laws/show/2573-20/ed20241218" TargetMode="External"/><Relationship Id="rId121" Type="http://schemas.openxmlformats.org/officeDocument/2006/relationships/hyperlink" Target="https://www.perlego.com/book/992052/wcB" TargetMode="External"/><Relationship Id="rId3" Type="http://schemas.openxmlformats.org/officeDocument/2006/relationships/styles" Target="styles.xml"/><Relationship Id="rId25" Type="http://schemas.microsoft.com/office/2007/relationships/hdphoto" Target="media/hdphoto8.wdp"/><Relationship Id="rId46" Type="http://schemas.microsoft.com/office/2007/relationships/hdphoto" Target="media/hdphoto15.wdp"/><Relationship Id="rId67" Type="http://schemas.openxmlformats.org/officeDocument/2006/relationships/image" Target="media/image38.png"/><Relationship Id="rId116" Type="http://schemas.openxmlformats.org/officeDocument/2006/relationships/hyperlink" Target="https://nasrinword.files.wordpress.com/2018/05/" TargetMode="External"/><Relationship Id="rId137" Type="http://schemas.openxmlformats.org/officeDocument/2006/relationships/hyperlink" Target="https://superhome.pro/z-wave-vs-zigbee-wifi-thread-bluetooth-ble-vybiraem-protokol-upravleniya-umnym-domom/" TargetMode="External"/><Relationship Id="rId20" Type="http://schemas.openxmlformats.org/officeDocument/2006/relationships/image" Target="media/image8.png"/><Relationship Id="rId41" Type="http://schemas.microsoft.com/office/2007/relationships/hdphoto" Target="media/hdphoto13.wdp"/><Relationship Id="rId62" Type="http://schemas.openxmlformats.org/officeDocument/2006/relationships/image" Target="media/image35.png"/><Relationship Id="rId83" Type="http://schemas.microsoft.com/office/2007/relationships/hdphoto" Target="media/hdphoto25.wdp"/><Relationship Id="rId88" Type="http://schemas.openxmlformats.org/officeDocument/2006/relationships/hyperlink" Target="https://dnaop.com/article/320" TargetMode="External"/><Relationship Id="rId111" Type="http://schemas.openxmlformats.org/officeDocument/2006/relationships/hyperlink" Target="https://pdf1.alldatasheet.com/datasheet-pdf/view/1132995/ESPRESSIF/ESP8266.html" TargetMode="External"/><Relationship Id="rId132" Type="http://schemas.openxmlformats.org/officeDocument/2006/relationships/hyperlink" Target="https://www.sqlite.org/docs.html" TargetMode="External"/><Relationship Id="rId15" Type="http://schemas.microsoft.com/office/2007/relationships/hdphoto" Target="media/hdphoto3.wdp"/><Relationship Id="rId36" Type="http://schemas.openxmlformats.org/officeDocument/2006/relationships/image" Target="media/image19.png"/><Relationship Id="rId57" Type="http://schemas.microsoft.com/office/2007/relationships/hdphoto" Target="media/hdphoto19.wdp"/><Relationship Id="rId106" Type="http://schemas.openxmlformats.org/officeDocument/2006/relationships/hyperlink" Target="https://www.geeksforgeeks.org/dbms/?ref=lbp" TargetMode="External"/><Relationship Id="rId127" Type="http://schemas.openxmlformats.org/officeDocument/2006/relationships/hyperlink" Target="https://www.embedic.com/uploads/files/20201008/Mastering%20STM32.pdf" TargetMode="External"/><Relationship Id="rId10" Type="http://schemas.openxmlformats.org/officeDocument/2006/relationships/image" Target="media/image2.png"/><Relationship Id="rId31" Type="http://schemas.openxmlformats.org/officeDocument/2006/relationships/image" Target="media/image14.png"/><Relationship Id="rId52" Type="http://schemas.openxmlformats.org/officeDocument/2006/relationships/image" Target="media/image29.png"/><Relationship Id="rId73" Type="http://schemas.openxmlformats.org/officeDocument/2006/relationships/image" Target="media/image42.png"/><Relationship Id="rId78" Type="http://schemas.openxmlformats.org/officeDocument/2006/relationships/image" Target="media/image47.png"/><Relationship Id="rId94" Type="http://schemas.openxmlformats.org/officeDocument/2006/relationships/hyperlink" Target="https://zakon.rada.gov.ua/rada/show/va042282-99" TargetMode="External"/><Relationship Id="rId99" Type="http://schemas.openxmlformats.org/officeDocument/2006/relationships/hyperlink" Target="https://zakon.rada.gov.ua/laws/show/%202694-12" TargetMode="External"/><Relationship Id="rId101" Type="http://schemas.openxmlformats.org/officeDocument/2006/relationships/hyperlink" Target="https://www.dusuniot.com/uk/blog/the-definitive-guide-for-zigbee-gateway-for-solution-vendors/" TargetMode="External"/><Relationship Id="rId122" Type="http://schemas.openxmlformats.org/officeDocument/2006/relationships/hyperlink" Target="https://www.alldatasheet.com/datasheet-pdf/view/1132459/ETC2/DHT22.html" TargetMode="External"/><Relationship Id="rId4" Type="http://schemas.openxmlformats.org/officeDocument/2006/relationships/settings" Target="settings.xml"/><Relationship Id="rId9" Type="http://schemas.microsoft.com/office/2007/relationships/hdphoto" Target="media/hdphoto1.wdp"/><Relationship Id="rId26" Type="http://schemas.openxmlformats.org/officeDocument/2006/relationships/image" Target="media/image11.png"/><Relationship Id="rId47" Type="http://schemas.openxmlformats.org/officeDocument/2006/relationships/image" Target="media/image25.png"/><Relationship Id="rId68" Type="http://schemas.microsoft.com/office/2007/relationships/hdphoto" Target="media/hdphoto23.wdp"/><Relationship Id="rId89" Type="http://schemas.openxmlformats.org/officeDocument/2006/relationships/hyperlink" Target="https://otipb.at.ua/load/gigiena_praci_na_virobnictvi_navchalnij_posibnik_dlja_studentiv_vishhikh_navchalnikh_zakladiv/13-1-0-2970" TargetMode="External"/><Relationship Id="rId112" Type="http://schemas.openxmlformats.org/officeDocument/2006/relationships/hyperlink" Target="https://www.cisco.com/c/dam/en_us/about/ac79/docs/innov/IoT_IBSG_0411FINAL.pdf" TargetMode="External"/><Relationship Id="rId133" Type="http://schemas.openxmlformats.org/officeDocument/2006/relationships/hyperlink" Target="https://www.st.com/content/st_com/en.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6738C7-EC7C-4B4A-AA08-630D90A627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112</Pages>
  <Words>106315</Words>
  <Characters>60601</Characters>
  <Application>Microsoft Office Word</Application>
  <DocSecurity>0</DocSecurity>
  <Lines>505</Lines>
  <Paragraphs>333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USER</cp:lastModifiedBy>
  <cp:revision>2</cp:revision>
  <dcterms:created xsi:type="dcterms:W3CDTF">2024-11-28T21:55:00Z</dcterms:created>
  <dcterms:modified xsi:type="dcterms:W3CDTF">2024-11-30T10:06:00Z</dcterms:modified>
</cp:coreProperties>
</file>