
<file path=[Content_Types].xml><?xml version="1.0" encoding="utf-8"?>
<Types xmlns="http://schemas.openxmlformats.org/package/2006/content-types">
  <Default Extension="png" ContentType="image/png"/>
  <Default Extension="bin" ContentType="application/vnd.openxmlformats-officedocument.oleObject"/>
  <Default Extension="vsd" ContentType="application/vnd.visio"/>
  <Default Extension="wmf" ContentType="image/x-wmf"/>
  <Default Extension="emf" ContentType="image/x-emf"/>
  <Default Extension="rels" ContentType="application/vnd.openxmlformats-package.relationships+xml"/>
  <Default Extension="xml" ContentType="application/xml"/>
  <Default Extension="vsdx" ContentType="application/vnd.ms-visio.drawi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636BC" w:rsidRPr="00D7650F" w:rsidRDefault="005636BC" w:rsidP="005636BC">
      <w:pPr>
        <w:spacing w:line="240" w:lineRule="auto"/>
        <w:ind w:firstLine="0"/>
        <w:jc w:val="center"/>
        <w:rPr>
          <w:b/>
          <w:bCs/>
          <w:sz w:val="28"/>
          <w:szCs w:val="28"/>
        </w:rPr>
      </w:pPr>
      <w:r w:rsidRPr="00D7650F">
        <w:rPr>
          <w:b/>
          <w:bCs/>
          <w:sz w:val="28"/>
          <w:szCs w:val="28"/>
        </w:rPr>
        <w:t>НАЦІОНАЛЬНИЙ ТЕХНІЧНИЙ УНІВЕРСИТЕТ УКРАЇНИ</w:t>
      </w:r>
    </w:p>
    <w:p w:rsidR="005636BC" w:rsidRPr="00D7650F" w:rsidRDefault="005636BC" w:rsidP="005636BC">
      <w:pPr>
        <w:spacing w:line="240" w:lineRule="auto"/>
        <w:ind w:firstLine="0"/>
        <w:jc w:val="center"/>
        <w:rPr>
          <w:b/>
          <w:bCs/>
          <w:sz w:val="28"/>
          <w:szCs w:val="28"/>
        </w:rPr>
      </w:pPr>
      <w:r w:rsidRPr="00D7650F">
        <w:rPr>
          <w:b/>
          <w:bCs/>
          <w:sz w:val="28"/>
          <w:szCs w:val="28"/>
        </w:rPr>
        <w:t>«КИЇВСЬКИЙ ПОЛІТЕХНІЧНИЙ ІНСТИТУТ</w:t>
      </w:r>
      <w:r w:rsidRPr="00D7650F">
        <w:rPr>
          <w:b/>
          <w:bCs/>
          <w:sz w:val="28"/>
          <w:szCs w:val="28"/>
        </w:rPr>
        <w:br/>
        <w:t>імені ІГОРЯ СІКОРСЬКОГО»</w:t>
      </w:r>
    </w:p>
    <w:p w:rsidR="005636BC" w:rsidRPr="00422A1D" w:rsidRDefault="005636BC" w:rsidP="005636BC">
      <w:pPr>
        <w:spacing w:line="240" w:lineRule="auto"/>
        <w:ind w:firstLine="0"/>
        <w:jc w:val="center"/>
        <w:rPr>
          <w:b/>
          <w:bCs/>
          <w:caps/>
          <w:sz w:val="16"/>
          <w:szCs w:val="16"/>
        </w:rPr>
      </w:pPr>
    </w:p>
    <w:p w:rsidR="005636BC" w:rsidRPr="00BD4E63" w:rsidRDefault="005636BC" w:rsidP="005636BC">
      <w:pPr>
        <w:jc w:val="center"/>
        <w:rPr>
          <w:sz w:val="28"/>
          <w:szCs w:val="28"/>
        </w:rPr>
      </w:pPr>
      <w:r w:rsidRPr="00BD4E63">
        <w:rPr>
          <w:sz w:val="28"/>
          <w:szCs w:val="28"/>
        </w:rPr>
        <w:t xml:space="preserve">Факультет </w:t>
      </w:r>
      <w:proofErr w:type="spellStart"/>
      <w:r w:rsidRPr="00BD4E63">
        <w:rPr>
          <w:sz w:val="28"/>
          <w:szCs w:val="28"/>
        </w:rPr>
        <w:t>електроенерготехніки</w:t>
      </w:r>
      <w:proofErr w:type="spellEnd"/>
      <w:r w:rsidRPr="00BD4E63">
        <w:rPr>
          <w:sz w:val="28"/>
          <w:szCs w:val="28"/>
        </w:rPr>
        <w:t xml:space="preserve"> та автоматики</w:t>
      </w:r>
    </w:p>
    <w:p w:rsidR="005636BC" w:rsidRDefault="005636BC" w:rsidP="005636BC">
      <w:pPr>
        <w:jc w:val="center"/>
        <w:rPr>
          <w:sz w:val="16"/>
        </w:rPr>
      </w:pPr>
    </w:p>
    <w:p w:rsidR="005636BC" w:rsidRDefault="005636BC" w:rsidP="005636BC">
      <w:pPr>
        <w:jc w:val="center"/>
        <w:rPr>
          <w:sz w:val="16"/>
        </w:rPr>
      </w:pPr>
    </w:p>
    <w:p w:rsidR="005636BC" w:rsidRPr="00BD4E63" w:rsidRDefault="005636BC" w:rsidP="005636BC">
      <w:pPr>
        <w:jc w:val="center"/>
        <w:rPr>
          <w:sz w:val="28"/>
          <w:szCs w:val="28"/>
        </w:rPr>
      </w:pPr>
      <w:r w:rsidRPr="00BD4E63">
        <w:rPr>
          <w:sz w:val="28"/>
          <w:szCs w:val="28"/>
        </w:rPr>
        <w:t>Кафедра автоматизації електромеханічних систем та електроприводу</w:t>
      </w:r>
    </w:p>
    <w:p w:rsidR="005636BC" w:rsidRDefault="005636BC" w:rsidP="005636BC">
      <w:pPr>
        <w:jc w:val="center"/>
        <w:rPr>
          <w:sz w:val="16"/>
        </w:rPr>
      </w:pPr>
    </w:p>
    <w:p w:rsidR="005636BC" w:rsidRDefault="005636BC" w:rsidP="005636BC">
      <w:pPr>
        <w:tabs>
          <w:tab w:val="left" w:pos="720"/>
          <w:tab w:val="left" w:pos="1440"/>
          <w:tab w:val="left" w:pos="1620"/>
        </w:tabs>
        <w:spacing w:line="360" w:lineRule="auto"/>
        <w:ind w:left="5672" w:firstLine="0"/>
        <w:jc w:val="left"/>
      </w:pPr>
    </w:p>
    <w:p w:rsidR="005636BC" w:rsidRDefault="005636BC" w:rsidP="005636BC">
      <w:pPr>
        <w:tabs>
          <w:tab w:val="left" w:pos="720"/>
          <w:tab w:val="left" w:pos="1440"/>
          <w:tab w:val="left" w:pos="1620"/>
        </w:tabs>
        <w:spacing w:line="360" w:lineRule="auto"/>
        <w:ind w:left="5672" w:firstLine="0"/>
        <w:jc w:val="left"/>
      </w:pPr>
      <w:r>
        <w:t>«До захисту допущено»</w:t>
      </w:r>
    </w:p>
    <w:p w:rsidR="005636BC" w:rsidRDefault="005636BC" w:rsidP="005636BC">
      <w:pPr>
        <w:tabs>
          <w:tab w:val="left" w:pos="720"/>
          <w:tab w:val="left" w:pos="1440"/>
          <w:tab w:val="left" w:pos="1620"/>
        </w:tabs>
        <w:spacing w:line="240" w:lineRule="auto"/>
        <w:ind w:left="5672" w:firstLine="0"/>
        <w:jc w:val="left"/>
        <w:rPr>
          <w:bCs/>
        </w:rPr>
      </w:pPr>
      <w:r>
        <w:rPr>
          <w:bCs/>
        </w:rPr>
        <w:t>Завідувач кафедри</w:t>
      </w:r>
    </w:p>
    <w:p w:rsidR="005636BC" w:rsidRPr="000B25E5" w:rsidRDefault="005636BC" w:rsidP="005636BC">
      <w:pPr>
        <w:tabs>
          <w:tab w:val="left" w:pos="720"/>
          <w:tab w:val="left" w:pos="1440"/>
          <w:tab w:val="left" w:pos="1620"/>
        </w:tabs>
        <w:spacing w:line="240" w:lineRule="auto"/>
        <w:ind w:left="5671" w:firstLine="0"/>
        <w:jc w:val="left"/>
        <w:rPr>
          <w:u w:val="single"/>
          <w:lang w:val="ru-RU"/>
        </w:rPr>
      </w:pPr>
      <w:r>
        <w:t xml:space="preserve">_________  </w:t>
      </w:r>
      <w:r w:rsidRPr="00AC73C5">
        <w:rPr>
          <w:lang w:val="ru-RU"/>
        </w:rPr>
        <w:t xml:space="preserve">  </w:t>
      </w:r>
      <w:r>
        <w:t xml:space="preserve"> </w:t>
      </w:r>
      <w:r w:rsidRPr="008D7432">
        <w:rPr>
          <w:u w:val="single"/>
        </w:rPr>
        <w:t>С.</w:t>
      </w:r>
      <w:r w:rsidRPr="000B25E5">
        <w:rPr>
          <w:u w:val="single"/>
          <w:lang w:val="ru-RU"/>
        </w:rPr>
        <w:t xml:space="preserve"> </w:t>
      </w:r>
      <w:r w:rsidRPr="008D7432">
        <w:rPr>
          <w:u w:val="single"/>
        </w:rPr>
        <w:t>М.</w:t>
      </w:r>
      <w:r w:rsidRPr="000B25E5">
        <w:rPr>
          <w:u w:val="single"/>
          <w:lang w:val="ru-RU"/>
        </w:rPr>
        <w:t xml:space="preserve"> </w:t>
      </w:r>
      <w:r w:rsidRPr="008D7432">
        <w:rPr>
          <w:u w:val="single"/>
        </w:rPr>
        <w:t>Пересада</w:t>
      </w:r>
    </w:p>
    <w:p w:rsidR="005636BC" w:rsidRDefault="005636BC" w:rsidP="005636BC">
      <w:pPr>
        <w:tabs>
          <w:tab w:val="left" w:pos="720"/>
          <w:tab w:val="left" w:pos="1440"/>
          <w:tab w:val="left" w:pos="1620"/>
        </w:tabs>
        <w:spacing w:line="240" w:lineRule="auto"/>
        <w:ind w:left="5671" w:firstLine="0"/>
        <w:jc w:val="left"/>
        <w:rPr>
          <w:vertAlign w:val="superscript"/>
        </w:rPr>
      </w:pPr>
      <w:r w:rsidRPr="00AC73C5">
        <w:rPr>
          <w:vertAlign w:val="superscript"/>
          <w:lang w:val="ru-RU"/>
        </w:rPr>
        <w:t xml:space="preserve">  </w:t>
      </w:r>
      <w:r w:rsidRPr="000B25E5">
        <w:rPr>
          <w:vertAlign w:val="superscript"/>
          <w:lang w:val="ru-RU"/>
        </w:rPr>
        <w:t xml:space="preserve">    </w:t>
      </w:r>
      <w:r>
        <w:rPr>
          <w:vertAlign w:val="superscript"/>
        </w:rPr>
        <w:t xml:space="preserve">(підпис)        </w:t>
      </w:r>
      <w:r w:rsidRPr="000B25E5">
        <w:rPr>
          <w:vertAlign w:val="superscript"/>
          <w:lang w:val="ru-RU"/>
        </w:rPr>
        <w:t xml:space="preserve">      </w:t>
      </w:r>
      <w:r>
        <w:rPr>
          <w:vertAlign w:val="superscript"/>
        </w:rPr>
        <w:t xml:space="preserve">    (ініціали, прізвище)</w:t>
      </w:r>
    </w:p>
    <w:p w:rsidR="005636BC" w:rsidRDefault="005636BC" w:rsidP="005636BC">
      <w:pPr>
        <w:tabs>
          <w:tab w:val="left" w:pos="720"/>
          <w:tab w:val="left" w:pos="1440"/>
          <w:tab w:val="left" w:pos="1620"/>
        </w:tabs>
        <w:spacing w:line="240" w:lineRule="auto"/>
        <w:ind w:left="5672" w:firstLine="0"/>
        <w:jc w:val="left"/>
      </w:pPr>
      <w:r>
        <w:t>“___”_____________20__ р.</w:t>
      </w:r>
    </w:p>
    <w:p w:rsidR="005636BC" w:rsidRDefault="005636BC" w:rsidP="005636BC">
      <w:pPr>
        <w:tabs>
          <w:tab w:val="left" w:leader="underscore" w:pos="9631"/>
        </w:tabs>
        <w:spacing w:line="240" w:lineRule="auto"/>
        <w:ind w:firstLine="0"/>
        <w:jc w:val="left"/>
        <w:rPr>
          <w:b/>
          <w:bCs/>
          <w:caps/>
        </w:rPr>
      </w:pPr>
    </w:p>
    <w:p w:rsidR="005636BC" w:rsidRDefault="005636BC" w:rsidP="005636BC">
      <w:pPr>
        <w:tabs>
          <w:tab w:val="left" w:leader="underscore" w:pos="9631"/>
        </w:tabs>
        <w:spacing w:line="240" w:lineRule="auto"/>
        <w:ind w:firstLine="0"/>
        <w:jc w:val="left"/>
        <w:rPr>
          <w:b/>
          <w:bCs/>
          <w:caps/>
        </w:rPr>
      </w:pPr>
    </w:p>
    <w:p w:rsidR="005636BC" w:rsidRDefault="005636BC" w:rsidP="005636BC">
      <w:pPr>
        <w:tabs>
          <w:tab w:val="right" w:leader="underscore" w:pos="8903"/>
        </w:tabs>
        <w:spacing w:line="240" w:lineRule="auto"/>
        <w:ind w:firstLine="0"/>
        <w:jc w:val="center"/>
        <w:rPr>
          <w:b/>
          <w:sz w:val="40"/>
          <w:szCs w:val="40"/>
        </w:rPr>
      </w:pPr>
      <w:r>
        <w:rPr>
          <w:b/>
          <w:sz w:val="40"/>
          <w:szCs w:val="40"/>
        </w:rPr>
        <w:t>Дипломний проект</w:t>
      </w:r>
    </w:p>
    <w:p w:rsidR="005636BC" w:rsidRPr="006416B7" w:rsidRDefault="005636BC" w:rsidP="005636BC">
      <w:pPr>
        <w:spacing w:before="120" w:after="120" w:line="240" w:lineRule="auto"/>
        <w:ind w:firstLine="0"/>
        <w:jc w:val="center"/>
        <w:rPr>
          <w:b/>
        </w:rPr>
      </w:pPr>
      <w:r>
        <w:rPr>
          <w:b/>
        </w:rPr>
        <w:t xml:space="preserve">на здобуття </w:t>
      </w:r>
      <w:r>
        <w:rPr>
          <w:b/>
          <w:lang w:val="ru-RU"/>
        </w:rPr>
        <w:t>о</w:t>
      </w:r>
      <w:r>
        <w:rPr>
          <w:b/>
        </w:rPr>
        <w:t>світньо-кваліфікаційн</w:t>
      </w:r>
      <w:r>
        <w:rPr>
          <w:b/>
          <w:lang w:val="ru-RU"/>
        </w:rPr>
        <w:t>ого</w:t>
      </w:r>
      <w:r>
        <w:rPr>
          <w:b/>
        </w:rPr>
        <w:t xml:space="preserve"> рівн</w:t>
      </w:r>
      <w:r>
        <w:rPr>
          <w:b/>
          <w:lang w:val="ru-RU"/>
        </w:rPr>
        <w:t>я</w:t>
      </w:r>
      <w:r>
        <w:rPr>
          <w:b/>
        </w:rPr>
        <w:t xml:space="preserve"> </w:t>
      </w:r>
      <w:r w:rsidRPr="006416B7">
        <w:rPr>
          <w:b/>
        </w:rPr>
        <w:t>бакалавр</w:t>
      </w:r>
      <w:r>
        <w:rPr>
          <w:b/>
        </w:rPr>
        <w:t>а</w:t>
      </w:r>
    </w:p>
    <w:p w:rsidR="005636BC" w:rsidRDefault="005636BC" w:rsidP="005636BC">
      <w:pPr>
        <w:tabs>
          <w:tab w:val="left" w:leader="underscore" w:pos="9356"/>
        </w:tabs>
        <w:spacing w:line="240" w:lineRule="auto"/>
        <w:ind w:firstLine="0"/>
        <w:jc w:val="center"/>
        <w:rPr>
          <w:sz w:val="28"/>
          <w:szCs w:val="28"/>
          <w:lang w:val="ru-RU"/>
        </w:rPr>
      </w:pPr>
      <w:r>
        <w:rPr>
          <w:sz w:val="28"/>
          <w:szCs w:val="28"/>
          <w:lang w:val="ru-RU"/>
        </w:rPr>
        <w:t xml:space="preserve">за </w:t>
      </w:r>
      <w:proofErr w:type="spellStart"/>
      <w:r>
        <w:rPr>
          <w:sz w:val="28"/>
          <w:szCs w:val="28"/>
          <w:lang w:val="ru-RU"/>
        </w:rPr>
        <w:t>напрямом</w:t>
      </w:r>
      <w:proofErr w:type="spellEnd"/>
      <w:r>
        <w:rPr>
          <w:sz w:val="28"/>
          <w:szCs w:val="28"/>
          <w:lang w:val="ru-RU"/>
        </w:rPr>
        <w:t xml:space="preserve"> п</w:t>
      </w:r>
      <w:r>
        <w:rPr>
          <w:sz w:val="28"/>
          <w:szCs w:val="28"/>
        </w:rPr>
        <w:t>ідготовки</w:t>
      </w:r>
      <w:r w:rsidRPr="00D71E2B">
        <w:rPr>
          <w:sz w:val="28"/>
          <w:szCs w:val="28"/>
        </w:rPr>
        <w:t xml:space="preserve"> – </w:t>
      </w:r>
      <w:r>
        <w:rPr>
          <w:sz w:val="28"/>
          <w:szCs w:val="28"/>
          <w:u w:val="single"/>
        </w:rPr>
        <w:t>6.050702 «Електромеханіка»</w:t>
      </w:r>
      <w:r w:rsidRPr="00D71E2B">
        <w:rPr>
          <w:sz w:val="28"/>
          <w:szCs w:val="28"/>
        </w:rPr>
        <w:t xml:space="preserve"> </w:t>
      </w:r>
    </w:p>
    <w:p w:rsidR="005636BC" w:rsidRDefault="005636BC" w:rsidP="005636BC">
      <w:pPr>
        <w:tabs>
          <w:tab w:val="left" w:pos="4253"/>
          <w:tab w:val="left" w:leader="underscore" w:pos="8903"/>
        </w:tabs>
        <w:spacing w:line="240" w:lineRule="auto"/>
        <w:ind w:firstLine="2410"/>
        <w:rPr>
          <w:vertAlign w:val="superscript"/>
        </w:rPr>
      </w:pPr>
      <w:r>
        <w:rPr>
          <w:vertAlign w:val="superscript"/>
        </w:rPr>
        <w:tab/>
        <w:t xml:space="preserve">                            (код і назва)</w:t>
      </w:r>
    </w:p>
    <w:p w:rsidR="005636BC" w:rsidRDefault="005636BC" w:rsidP="005636BC">
      <w:pPr>
        <w:tabs>
          <w:tab w:val="left" w:leader="underscore" w:pos="9356"/>
        </w:tabs>
        <w:spacing w:before="120" w:line="360" w:lineRule="auto"/>
        <w:ind w:firstLine="0"/>
        <w:jc w:val="left"/>
      </w:pPr>
      <w:r>
        <w:t xml:space="preserve">на тему: </w:t>
      </w:r>
      <w:r w:rsidRPr="00BD4E63">
        <w:rPr>
          <w:u w:val="single"/>
        </w:rPr>
        <w:t xml:space="preserve">Системи </w:t>
      </w:r>
      <w:proofErr w:type="spellStart"/>
      <w:r w:rsidRPr="00BD4E63">
        <w:rPr>
          <w:u w:val="single"/>
        </w:rPr>
        <w:t>бездавачевого</w:t>
      </w:r>
      <w:proofErr w:type="spellEnd"/>
      <w:r w:rsidRPr="00BD4E63">
        <w:rPr>
          <w:u w:val="single"/>
        </w:rPr>
        <w:t xml:space="preserve"> керування швидкістю синхронних двигунів з постійними</w:t>
      </w:r>
      <w:r>
        <w:rPr>
          <w:u w:val="single"/>
        </w:rPr>
        <w:t xml:space="preserve"> </w:t>
      </w:r>
      <w:r w:rsidRPr="00BD4E63">
        <w:rPr>
          <w:u w:val="single"/>
        </w:rPr>
        <w:t>магнітами</w:t>
      </w:r>
    </w:p>
    <w:p w:rsidR="005636BC" w:rsidRDefault="005636BC" w:rsidP="005636BC">
      <w:pPr>
        <w:spacing w:before="240" w:line="240" w:lineRule="auto"/>
        <w:ind w:firstLine="0"/>
        <w:jc w:val="left"/>
        <w:rPr>
          <w:bCs/>
        </w:rPr>
      </w:pPr>
    </w:p>
    <w:p w:rsidR="005636BC" w:rsidRDefault="005636BC" w:rsidP="005636BC">
      <w:pPr>
        <w:spacing w:before="240" w:line="240" w:lineRule="auto"/>
        <w:ind w:firstLine="0"/>
        <w:jc w:val="left"/>
        <w:rPr>
          <w:bCs/>
        </w:rPr>
      </w:pPr>
      <w:r>
        <w:rPr>
          <w:bCs/>
        </w:rPr>
        <w:t xml:space="preserve">Виконав (-ла): студент (-ка)  </w:t>
      </w:r>
      <w:r w:rsidRPr="00493CED">
        <w:rPr>
          <w:bCs/>
          <w:u w:val="single"/>
        </w:rPr>
        <w:t>4-го</w:t>
      </w:r>
      <w:r>
        <w:rPr>
          <w:bCs/>
        </w:rPr>
        <w:t xml:space="preserve"> курсу, групи  </w:t>
      </w:r>
      <w:r w:rsidRPr="00493CED">
        <w:rPr>
          <w:bCs/>
          <w:u w:val="single"/>
        </w:rPr>
        <w:t>ЕП – 51</w:t>
      </w:r>
    </w:p>
    <w:p w:rsidR="005636BC" w:rsidRDefault="005636BC" w:rsidP="005636BC">
      <w:pPr>
        <w:spacing w:line="240" w:lineRule="auto"/>
        <w:ind w:firstLine="0"/>
        <w:jc w:val="left"/>
        <w:rPr>
          <w:vertAlign w:val="superscript"/>
        </w:rPr>
      </w:pPr>
    </w:p>
    <w:p w:rsidR="005636BC" w:rsidRPr="00113760" w:rsidRDefault="005636BC" w:rsidP="005636BC">
      <w:pPr>
        <w:tabs>
          <w:tab w:val="left" w:leader="underscore" w:pos="7371"/>
          <w:tab w:val="left" w:pos="7513"/>
          <w:tab w:val="left" w:leader="underscore" w:pos="8903"/>
        </w:tabs>
        <w:spacing w:line="240" w:lineRule="auto"/>
        <w:ind w:firstLine="0"/>
        <w:jc w:val="left"/>
        <w:rPr>
          <w:lang w:val="ru-RU"/>
        </w:rPr>
      </w:pPr>
      <w:r w:rsidRPr="002B2E9C">
        <w:rPr>
          <w:bCs/>
          <w:u w:val="single"/>
        </w:rPr>
        <w:t xml:space="preserve">                                  </w:t>
      </w:r>
      <w:r w:rsidRPr="002B2E9C">
        <w:rPr>
          <w:bCs/>
          <w:sz w:val="28"/>
          <w:u w:val="single"/>
        </w:rPr>
        <w:t xml:space="preserve">Данилов </w:t>
      </w:r>
      <w:proofErr w:type="spellStart"/>
      <w:r w:rsidRPr="002B2E9C">
        <w:rPr>
          <w:bCs/>
          <w:sz w:val="28"/>
          <w:u w:val="single"/>
        </w:rPr>
        <w:t>Данііл</w:t>
      </w:r>
      <w:proofErr w:type="spellEnd"/>
      <w:r w:rsidRPr="002B2E9C">
        <w:rPr>
          <w:bCs/>
          <w:sz w:val="28"/>
          <w:u w:val="single"/>
        </w:rPr>
        <w:t xml:space="preserve"> Андрійович</w:t>
      </w:r>
      <w:r w:rsidR="00493CED">
        <w:rPr>
          <w:bCs/>
          <w:sz w:val="28"/>
          <w:u w:val="single"/>
          <w:lang w:val="ru-RU"/>
        </w:rPr>
        <w:t xml:space="preserve">                       </w:t>
      </w:r>
      <w:r w:rsidR="00D43008">
        <w:rPr>
          <w:bCs/>
          <w:u w:val="single"/>
        </w:rPr>
        <w:tab/>
      </w:r>
      <w:r w:rsidR="00D43008" w:rsidRPr="00323EF9">
        <w:rPr>
          <w:bCs/>
        </w:rPr>
        <w:tab/>
      </w:r>
      <w:r w:rsidR="00D43008" w:rsidRPr="00323EF9">
        <w:rPr>
          <w:bCs/>
        </w:rPr>
        <w:tab/>
      </w:r>
    </w:p>
    <w:p w:rsidR="005636BC" w:rsidRDefault="005636BC" w:rsidP="005636BC">
      <w:pPr>
        <w:tabs>
          <w:tab w:val="left" w:pos="7938"/>
        </w:tabs>
        <w:spacing w:line="240" w:lineRule="auto"/>
        <w:ind w:firstLine="2694"/>
        <w:jc w:val="left"/>
        <w:rPr>
          <w:vertAlign w:val="superscript"/>
        </w:rPr>
      </w:pPr>
      <w:r>
        <w:rPr>
          <w:vertAlign w:val="superscript"/>
        </w:rPr>
        <w:t>(прізвище, ім’я, по батькові)</w:t>
      </w:r>
      <w:r>
        <w:rPr>
          <w:vertAlign w:val="superscript"/>
        </w:rPr>
        <w:tab/>
        <w:t xml:space="preserve">(підпис) </w:t>
      </w:r>
    </w:p>
    <w:p w:rsidR="005636BC" w:rsidRDefault="005636BC" w:rsidP="005636BC">
      <w:pPr>
        <w:tabs>
          <w:tab w:val="left" w:leader="underscore" w:pos="7371"/>
          <w:tab w:val="left" w:pos="7513"/>
          <w:tab w:val="left" w:leader="underscore" w:pos="8903"/>
        </w:tabs>
        <w:spacing w:before="120" w:line="240" w:lineRule="auto"/>
        <w:ind w:firstLine="0"/>
        <w:jc w:val="left"/>
        <w:rPr>
          <w:bCs/>
        </w:rPr>
      </w:pPr>
      <w:r>
        <w:rPr>
          <w:bCs/>
        </w:rPr>
        <w:t xml:space="preserve">Керівник </w:t>
      </w:r>
      <w:r w:rsidRPr="002B2E9C">
        <w:rPr>
          <w:bCs/>
          <w:u w:val="single"/>
        </w:rPr>
        <w:t xml:space="preserve">              </w:t>
      </w:r>
      <w:proofErr w:type="spellStart"/>
      <w:r w:rsidR="00493CED">
        <w:rPr>
          <w:bCs/>
          <w:sz w:val="28"/>
          <w:u w:val="single"/>
        </w:rPr>
        <w:t>д.т.н</w:t>
      </w:r>
      <w:proofErr w:type="spellEnd"/>
      <w:r w:rsidR="00493CED">
        <w:rPr>
          <w:bCs/>
          <w:sz w:val="28"/>
          <w:u w:val="single"/>
        </w:rPr>
        <w:t>., проф.</w:t>
      </w:r>
      <w:r w:rsidRPr="002B2E9C">
        <w:rPr>
          <w:bCs/>
          <w:sz w:val="28"/>
          <w:u w:val="single"/>
        </w:rPr>
        <w:t xml:space="preserve"> Толочко Ольга Іванівна</w:t>
      </w:r>
      <w:r w:rsidR="00493CED">
        <w:rPr>
          <w:bCs/>
          <w:sz w:val="28"/>
          <w:u w:val="single"/>
          <w:lang w:val="ru-RU"/>
        </w:rPr>
        <w:t xml:space="preserve">     </w:t>
      </w:r>
      <w:r w:rsidR="00D43008">
        <w:rPr>
          <w:bCs/>
          <w:sz w:val="28"/>
          <w:u w:val="single"/>
          <w:lang w:val="ru-RU"/>
        </w:rPr>
        <w:t xml:space="preserve">       </w:t>
      </w:r>
      <w:r w:rsidRPr="002B2E9C">
        <w:rPr>
          <w:bCs/>
          <w:u w:val="single"/>
        </w:rPr>
        <w:tab/>
      </w:r>
      <w:r>
        <w:rPr>
          <w:bCs/>
        </w:rPr>
        <w:tab/>
      </w:r>
      <w:r>
        <w:rPr>
          <w:bCs/>
        </w:rPr>
        <w:tab/>
      </w:r>
    </w:p>
    <w:p w:rsidR="005636BC" w:rsidRDefault="005636BC" w:rsidP="005636BC">
      <w:pPr>
        <w:tabs>
          <w:tab w:val="left" w:pos="7938"/>
        </w:tabs>
        <w:spacing w:line="240" w:lineRule="auto"/>
        <w:ind w:firstLine="1843"/>
        <w:jc w:val="left"/>
        <w:rPr>
          <w:vertAlign w:val="superscript"/>
        </w:rPr>
      </w:pPr>
      <w:r>
        <w:rPr>
          <w:vertAlign w:val="superscript"/>
        </w:rPr>
        <w:t>(посада, науковий ступінь, вчене звання,  прізвище та ініціали)</w:t>
      </w:r>
      <w:r>
        <w:rPr>
          <w:vertAlign w:val="superscript"/>
        </w:rPr>
        <w:tab/>
        <w:t xml:space="preserve">(підпис) </w:t>
      </w:r>
    </w:p>
    <w:p w:rsidR="005636BC" w:rsidRDefault="005636BC" w:rsidP="005636BC">
      <w:pPr>
        <w:tabs>
          <w:tab w:val="left" w:pos="1560"/>
          <w:tab w:val="left" w:pos="3119"/>
          <w:tab w:val="left" w:pos="3261"/>
          <w:tab w:val="left" w:leader="underscore" w:pos="7371"/>
          <w:tab w:val="left" w:pos="7513"/>
          <w:tab w:val="left" w:leader="underscore" w:pos="8903"/>
        </w:tabs>
        <w:spacing w:before="120" w:line="240" w:lineRule="auto"/>
        <w:ind w:firstLine="0"/>
        <w:jc w:val="left"/>
        <w:rPr>
          <w:bCs/>
        </w:rPr>
      </w:pPr>
      <w:r>
        <w:rPr>
          <w:bCs/>
        </w:rPr>
        <w:t>Консультант</w:t>
      </w:r>
      <w:r>
        <w:rPr>
          <w:bCs/>
        </w:rPr>
        <w:tab/>
      </w:r>
      <w:r>
        <w:rPr>
          <w:bCs/>
          <w:u w:val="single"/>
        </w:rPr>
        <w:tab/>
      </w:r>
      <w:r>
        <w:rPr>
          <w:bCs/>
        </w:rPr>
        <w:tab/>
      </w:r>
      <w:r>
        <w:rPr>
          <w:bCs/>
        </w:rPr>
        <w:tab/>
      </w:r>
      <w:r>
        <w:rPr>
          <w:bCs/>
        </w:rPr>
        <w:tab/>
      </w:r>
      <w:r>
        <w:rPr>
          <w:bCs/>
        </w:rPr>
        <w:tab/>
      </w:r>
    </w:p>
    <w:p w:rsidR="005636BC" w:rsidRDefault="005636BC" w:rsidP="005636BC">
      <w:pPr>
        <w:tabs>
          <w:tab w:val="left" w:pos="3402"/>
          <w:tab w:val="left" w:pos="7938"/>
        </w:tabs>
        <w:spacing w:line="240" w:lineRule="auto"/>
        <w:ind w:firstLine="1778"/>
        <w:jc w:val="left"/>
        <w:rPr>
          <w:vertAlign w:val="superscript"/>
        </w:rPr>
      </w:pPr>
      <w:r>
        <w:rPr>
          <w:vertAlign w:val="superscript"/>
        </w:rPr>
        <w:t>(назва розділу)</w:t>
      </w:r>
      <w:r>
        <w:rPr>
          <w:vertAlign w:val="superscript"/>
        </w:rPr>
        <w:tab/>
      </w:r>
      <w:r>
        <w:rPr>
          <w:spacing w:val="-8"/>
          <w:vertAlign w:val="superscript"/>
        </w:rPr>
        <w:t>(посада, вчене звання, науковий ступінь, прізвище, ініціали)</w:t>
      </w:r>
      <w:r>
        <w:rPr>
          <w:vertAlign w:val="superscript"/>
        </w:rPr>
        <w:tab/>
        <w:t xml:space="preserve">(підпис) </w:t>
      </w:r>
    </w:p>
    <w:p w:rsidR="005636BC" w:rsidRDefault="005636BC" w:rsidP="005636BC">
      <w:pPr>
        <w:tabs>
          <w:tab w:val="left" w:leader="underscore" w:pos="7371"/>
          <w:tab w:val="left" w:pos="7513"/>
          <w:tab w:val="left" w:leader="underscore" w:pos="8903"/>
        </w:tabs>
        <w:spacing w:before="120" w:line="240" w:lineRule="auto"/>
        <w:ind w:firstLine="0"/>
        <w:jc w:val="left"/>
        <w:rPr>
          <w:bCs/>
        </w:rPr>
      </w:pPr>
      <w:r>
        <w:rPr>
          <w:bCs/>
        </w:rPr>
        <w:t>Рецензент</w:t>
      </w:r>
      <w:r>
        <w:rPr>
          <w:bCs/>
        </w:rPr>
        <w:tab/>
      </w:r>
      <w:r>
        <w:rPr>
          <w:bCs/>
        </w:rPr>
        <w:tab/>
      </w:r>
      <w:r>
        <w:rPr>
          <w:bCs/>
        </w:rPr>
        <w:tab/>
      </w:r>
    </w:p>
    <w:p w:rsidR="005636BC" w:rsidRDefault="005636BC" w:rsidP="005636BC">
      <w:pPr>
        <w:tabs>
          <w:tab w:val="left" w:pos="7938"/>
        </w:tabs>
        <w:spacing w:line="240" w:lineRule="auto"/>
        <w:ind w:firstLine="1276"/>
        <w:jc w:val="left"/>
        <w:rPr>
          <w:vertAlign w:val="superscript"/>
        </w:rPr>
      </w:pPr>
      <w:r>
        <w:rPr>
          <w:vertAlign w:val="superscript"/>
        </w:rPr>
        <w:t xml:space="preserve"> (посада, науковий ступінь, вчене звання, науковий ступінь, прізвище та ініціали)</w:t>
      </w:r>
      <w:r>
        <w:rPr>
          <w:vertAlign w:val="superscript"/>
        </w:rPr>
        <w:tab/>
        <w:t xml:space="preserve">(підпис) </w:t>
      </w:r>
    </w:p>
    <w:p w:rsidR="005636BC" w:rsidRDefault="005636BC" w:rsidP="005636BC">
      <w:pPr>
        <w:tabs>
          <w:tab w:val="left" w:pos="330"/>
        </w:tabs>
        <w:spacing w:line="240" w:lineRule="auto"/>
        <w:ind w:left="4536" w:firstLine="0"/>
      </w:pPr>
    </w:p>
    <w:p w:rsidR="005636BC" w:rsidRDefault="005636BC" w:rsidP="005636BC">
      <w:pPr>
        <w:tabs>
          <w:tab w:val="left" w:pos="330"/>
        </w:tabs>
        <w:spacing w:line="240" w:lineRule="auto"/>
        <w:ind w:left="4536" w:firstLine="0"/>
      </w:pPr>
    </w:p>
    <w:p w:rsidR="005636BC" w:rsidRDefault="005636BC" w:rsidP="005636BC">
      <w:pPr>
        <w:tabs>
          <w:tab w:val="left" w:pos="330"/>
        </w:tabs>
        <w:spacing w:line="240" w:lineRule="auto"/>
        <w:ind w:left="4536" w:firstLine="0"/>
        <w:jc w:val="left"/>
      </w:pPr>
      <w:r>
        <w:t>Засвідчую, що у цьому дипломному проекті немає запозичень з праць інших авторів без відповідних посилань.</w:t>
      </w:r>
    </w:p>
    <w:p w:rsidR="005636BC" w:rsidRDefault="005636BC" w:rsidP="005636BC">
      <w:pPr>
        <w:tabs>
          <w:tab w:val="left" w:pos="330"/>
        </w:tabs>
        <w:spacing w:line="240" w:lineRule="auto"/>
        <w:ind w:left="4536" w:firstLine="0"/>
      </w:pPr>
      <w:r>
        <w:t>Студент (-ка) _____________</w:t>
      </w:r>
    </w:p>
    <w:p w:rsidR="005636BC" w:rsidRDefault="005636BC" w:rsidP="005636BC">
      <w:pPr>
        <w:tabs>
          <w:tab w:val="left" w:pos="7938"/>
        </w:tabs>
        <w:spacing w:line="240" w:lineRule="auto"/>
        <w:ind w:left="4536" w:firstLine="1701"/>
        <w:jc w:val="left"/>
      </w:pPr>
      <w:r>
        <w:rPr>
          <w:sz w:val="20"/>
          <w:szCs w:val="20"/>
          <w:vertAlign w:val="superscript"/>
        </w:rPr>
        <w:t xml:space="preserve">             (підпис)</w:t>
      </w:r>
    </w:p>
    <w:p w:rsidR="005636BC" w:rsidRDefault="005636BC" w:rsidP="005636BC">
      <w:pPr>
        <w:spacing w:before="240" w:line="240" w:lineRule="auto"/>
        <w:ind w:firstLine="0"/>
        <w:jc w:val="center"/>
        <w:rPr>
          <w:b/>
          <w:szCs w:val="26"/>
        </w:rPr>
      </w:pPr>
      <w:r>
        <w:t>Київ – 2019 р.</w:t>
      </w:r>
      <w:r>
        <w:rPr>
          <w:b/>
          <w:szCs w:val="26"/>
        </w:rPr>
        <w:br w:type="page"/>
      </w:r>
      <w:r>
        <w:rPr>
          <w:b/>
          <w:szCs w:val="26"/>
        </w:rPr>
        <w:lastRenderedPageBreak/>
        <w:t>ВІДОМІСТЬ ДИПЛОМНОГО ПРОЕКТУ</w:t>
      </w:r>
    </w:p>
    <w:p w:rsidR="005636BC" w:rsidRDefault="005636BC" w:rsidP="005636BC">
      <w:pPr>
        <w:tabs>
          <w:tab w:val="left" w:pos="720"/>
          <w:tab w:val="left" w:pos="1440"/>
          <w:tab w:val="left" w:pos="1620"/>
        </w:tabs>
        <w:spacing w:line="240" w:lineRule="auto"/>
        <w:ind w:firstLine="0"/>
        <w:jc w:val="center"/>
        <w:rPr>
          <w:b/>
          <w:szCs w:val="26"/>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39"/>
        <w:gridCol w:w="621"/>
        <w:gridCol w:w="3160"/>
        <w:gridCol w:w="2859"/>
        <w:gridCol w:w="780"/>
        <w:gridCol w:w="1300"/>
      </w:tblGrid>
      <w:tr w:rsidR="005636BC" w:rsidTr="00D01EC6">
        <w:trPr>
          <w:cantSplit/>
          <w:trHeight w:val="1468"/>
        </w:trPr>
        <w:tc>
          <w:tcPr>
            <w:tcW w:w="639" w:type="dxa"/>
            <w:vAlign w:val="center"/>
          </w:tcPr>
          <w:p w:rsidR="005636BC" w:rsidRDefault="005636BC" w:rsidP="00D01EC6">
            <w:pPr>
              <w:tabs>
                <w:tab w:val="left" w:pos="720"/>
                <w:tab w:val="left" w:pos="1440"/>
                <w:tab w:val="left" w:pos="1620"/>
              </w:tabs>
              <w:spacing w:line="240" w:lineRule="auto"/>
              <w:ind w:firstLine="0"/>
              <w:jc w:val="center"/>
              <w:rPr>
                <w:szCs w:val="26"/>
              </w:rPr>
            </w:pPr>
            <w:r>
              <w:rPr>
                <w:szCs w:val="26"/>
              </w:rPr>
              <w:t>№ з/п</w:t>
            </w:r>
          </w:p>
        </w:tc>
        <w:tc>
          <w:tcPr>
            <w:tcW w:w="621" w:type="dxa"/>
            <w:textDirection w:val="btLr"/>
            <w:vAlign w:val="center"/>
          </w:tcPr>
          <w:p w:rsidR="005636BC" w:rsidRDefault="005636BC" w:rsidP="00D01EC6">
            <w:pPr>
              <w:tabs>
                <w:tab w:val="left" w:pos="720"/>
                <w:tab w:val="left" w:pos="1440"/>
                <w:tab w:val="left" w:pos="1620"/>
              </w:tabs>
              <w:spacing w:line="240" w:lineRule="auto"/>
              <w:ind w:left="113" w:right="113" w:firstLine="0"/>
              <w:jc w:val="center"/>
              <w:rPr>
                <w:szCs w:val="26"/>
              </w:rPr>
            </w:pPr>
            <w:r>
              <w:rPr>
                <w:szCs w:val="26"/>
              </w:rPr>
              <w:t>Формат</w:t>
            </w:r>
          </w:p>
        </w:tc>
        <w:tc>
          <w:tcPr>
            <w:tcW w:w="3160" w:type="dxa"/>
            <w:vAlign w:val="center"/>
          </w:tcPr>
          <w:p w:rsidR="005636BC" w:rsidRDefault="005636BC" w:rsidP="00D01EC6">
            <w:pPr>
              <w:tabs>
                <w:tab w:val="left" w:pos="720"/>
                <w:tab w:val="left" w:pos="1440"/>
                <w:tab w:val="left" w:pos="1620"/>
              </w:tabs>
              <w:spacing w:line="240" w:lineRule="auto"/>
              <w:ind w:firstLine="0"/>
              <w:jc w:val="center"/>
              <w:rPr>
                <w:szCs w:val="26"/>
              </w:rPr>
            </w:pPr>
            <w:r>
              <w:rPr>
                <w:szCs w:val="26"/>
              </w:rPr>
              <w:t>Позначення</w:t>
            </w:r>
          </w:p>
        </w:tc>
        <w:tc>
          <w:tcPr>
            <w:tcW w:w="2859" w:type="dxa"/>
            <w:vAlign w:val="center"/>
          </w:tcPr>
          <w:p w:rsidR="005636BC" w:rsidRDefault="005636BC" w:rsidP="00D01EC6">
            <w:pPr>
              <w:tabs>
                <w:tab w:val="left" w:pos="720"/>
                <w:tab w:val="left" w:pos="1440"/>
                <w:tab w:val="left" w:pos="1620"/>
              </w:tabs>
              <w:spacing w:line="240" w:lineRule="auto"/>
              <w:ind w:firstLine="0"/>
              <w:jc w:val="center"/>
              <w:rPr>
                <w:szCs w:val="26"/>
              </w:rPr>
            </w:pPr>
            <w:r>
              <w:rPr>
                <w:szCs w:val="26"/>
              </w:rPr>
              <w:t>Найменування</w:t>
            </w:r>
          </w:p>
        </w:tc>
        <w:tc>
          <w:tcPr>
            <w:tcW w:w="780" w:type="dxa"/>
            <w:textDirection w:val="btLr"/>
            <w:vAlign w:val="center"/>
          </w:tcPr>
          <w:p w:rsidR="005636BC" w:rsidRDefault="005636BC" w:rsidP="00D01EC6">
            <w:pPr>
              <w:tabs>
                <w:tab w:val="left" w:pos="720"/>
                <w:tab w:val="left" w:pos="1440"/>
                <w:tab w:val="left" w:pos="1620"/>
              </w:tabs>
              <w:spacing w:line="240" w:lineRule="auto"/>
              <w:ind w:left="113" w:right="113" w:firstLine="0"/>
              <w:jc w:val="center"/>
              <w:rPr>
                <w:szCs w:val="26"/>
              </w:rPr>
            </w:pPr>
            <w:r>
              <w:rPr>
                <w:szCs w:val="26"/>
              </w:rPr>
              <w:t>Кількість листів</w:t>
            </w:r>
          </w:p>
        </w:tc>
        <w:tc>
          <w:tcPr>
            <w:tcW w:w="1300" w:type="dxa"/>
            <w:vAlign w:val="center"/>
          </w:tcPr>
          <w:p w:rsidR="005636BC" w:rsidRDefault="005636BC" w:rsidP="00D01EC6">
            <w:pPr>
              <w:tabs>
                <w:tab w:val="left" w:pos="720"/>
                <w:tab w:val="left" w:pos="1440"/>
                <w:tab w:val="left" w:pos="1620"/>
              </w:tabs>
              <w:spacing w:line="240" w:lineRule="auto"/>
              <w:ind w:firstLine="0"/>
              <w:jc w:val="center"/>
              <w:rPr>
                <w:szCs w:val="26"/>
              </w:rPr>
            </w:pPr>
            <w:r>
              <w:rPr>
                <w:szCs w:val="26"/>
              </w:rPr>
              <w:t>Примітка</w:t>
            </w:r>
          </w:p>
        </w:tc>
      </w:tr>
      <w:tr w:rsidR="005636BC" w:rsidTr="00D01EC6">
        <w:tc>
          <w:tcPr>
            <w:tcW w:w="639" w:type="dxa"/>
          </w:tcPr>
          <w:p w:rsidR="005636BC" w:rsidRDefault="005636BC" w:rsidP="00D01EC6">
            <w:pPr>
              <w:tabs>
                <w:tab w:val="left" w:pos="720"/>
                <w:tab w:val="left" w:pos="1440"/>
                <w:tab w:val="left" w:pos="1620"/>
              </w:tabs>
              <w:spacing w:line="240" w:lineRule="auto"/>
              <w:ind w:firstLine="0"/>
              <w:jc w:val="center"/>
              <w:rPr>
                <w:szCs w:val="26"/>
              </w:rPr>
            </w:pPr>
            <w:r>
              <w:rPr>
                <w:szCs w:val="26"/>
              </w:rPr>
              <w:t>1</w:t>
            </w:r>
          </w:p>
        </w:tc>
        <w:tc>
          <w:tcPr>
            <w:tcW w:w="621" w:type="dxa"/>
          </w:tcPr>
          <w:p w:rsidR="005636BC" w:rsidRDefault="005636BC" w:rsidP="00D01EC6">
            <w:pPr>
              <w:tabs>
                <w:tab w:val="left" w:pos="720"/>
                <w:tab w:val="left" w:pos="1440"/>
                <w:tab w:val="left" w:pos="1620"/>
              </w:tabs>
              <w:spacing w:line="240" w:lineRule="auto"/>
              <w:ind w:firstLine="0"/>
              <w:jc w:val="center"/>
              <w:rPr>
                <w:szCs w:val="26"/>
              </w:rPr>
            </w:pPr>
            <w:r>
              <w:rPr>
                <w:szCs w:val="26"/>
              </w:rPr>
              <w:t>А4</w:t>
            </w:r>
          </w:p>
        </w:tc>
        <w:tc>
          <w:tcPr>
            <w:tcW w:w="3160" w:type="dxa"/>
          </w:tcPr>
          <w:p w:rsidR="005636BC" w:rsidRPr="00D43008" w:rsidRDefault="005636BC" w:rsidP="00D43008">
            <w:pPr>
              <w:tabs>
                <w:tab w:val="left" w:pos="720"/>
                <w:tab w:val="left" w:pos="1440"/>
                <w:tab w:val="left" w:pos="1620"/>
              </w:tabs>
              <w:spacing w:line="240" w:lineRule="auto"/>
              <w:ind w:firstLine="0"/>
              <w:jc w:val="center"/>
              <w:rPr>
                <w:szCs w:val="26"/>
              </w:rPr>
            </w:pPr>
            <w:r w:rsidRPr="00D43008">
              <w:rPr>
                <w:szCs w:val="26"/>
              </w:rPr>
              <w:t>6.05072.5106.</w:t>
            </w:r>
            <w:r w:rsidR="002A796F">
              <w:rPr>
                <w:szCs w:val="26"/>
              </w:rPr>
              <w:t>004</w:t>
            </w:r>
            <w:r w:rsidRPr="00D43008">
              <w:rPr>
                <w:szCs w:val="26"/>
              </w:rPr>
              <w:t>.БР</w:t>
            </w:r>
          </w:p>
        </w:tc>
        <w:tc>
          <w:tcPr>
            <w:tcW w:w="2859" w:type="dxa"/>
          </w:tcPr>
          <w:p w:rsidR="005636BC" w:rsidRDefault="005636BC" w:rsidP="00D01EC6">
            <w:pPr>
              <w:tabs>
                <w:tab w:val="left" w:pos="720"/>
                <w:tab w:val="left" w:pos="1440"/>
                <w:tab w:val="left" w:pos="1620"/>
              </w:tabs>
              <w:spacing w:line="240" w:lineRule="auto"/>
              <w:ind w:firstLine="0"/>
              <w:jc w:val="left"/>
              <w:rPr>
                <w:szCs w:val="26"/>
              </w:rPr>
            </w:pPr>
            <w:r>
              <w:rPr>
                <w:szCs w:val="26"/>
              </w:rPr>
              <w:t>Завдання на дипломний проект</w:t>
            </w:r>
          </w:p>
        </w:tc>
        <w:tc>
          <w:tcPr>
            <w:tcW w:w="780" w:type="dxa"/>
          </w:tcPr>
          <w:p w:rsidR="005636BC" w:rsidRDefault="005636BC" w:rsidP="00D01EC6">
            <w:pPr>
              <w:tabs>
                <w:tab w:val="left" w:pos="720"/>
                <w:tab w:val="left" w:pos="1440"/>
                <w:tab w:val="left" w:pos="1620"/>
              </w:tabs>
              <w:spacing w:line="240" w:lineRule="auto"/>
              <w:ind w:firstLine="0"/>
              <w:jc w:val="center"/>
              <w:rPr>
                <w:szCs w:val="26"/>
              </w:rPr>
            </w:pPr>
            <w:r>
              <w:rPr>
                <w:szCs w:val="26"/>
              </w:rPr>
              <w:t>2</w:t>
            </w:r>
          </w:p>
        </w:tc>
        <w:tc>
          <w:tcPr>
            <w:tcW w:w="1300" w:type="dxa"/>
          </w:tcPr>
          <w:p w:rsidR="005636BC" w:rsidRDefault="005636BC" w:rsidP="00D01EC6">
            <w:pPr>
              <w:tabs>
                <w:tab w:val="left" w:pos="720"/>
                <w:tab w:val="left" w:pos="1440"/>
                <w:tab w:val="left" w:pos="1620"/>
              </w:tabs>
              <w:spacing w:line="240" w:lineRule="auto"/>
              <w:ind w:firstLine="0"/>
              <w:jc w:val="center"/>
              <w:rPr>
                <w:szCs w:val="26"/>
              </w:rPr>
            </w:pPr>
          </w:p>
        </w:tc>
      </w:tr>
      <w:tr w:rsidR="005636BC" w:rsidTr="00D01EC6">
        <w:tc>
          <w:tcPr>
            <w:tcW w:w="639" w:type="dxa"/>
          </w:tcPr>
          <w:p w:rsidR="005636BC" w:rsidRDefault="005636BC" w:rsidP="00D01EC6">
            <w:pPr>
              <w:tabs>
                <w:tab w:val="left" w:pos="720"/>
                <w:tab w:val="left" w:pos="1440"/>
                <w:tab w:val="left" w:pos="1620"/>
              </w:tabs>
              <w:spacing w:line="240" w:lineRule="auto"/>
              <w:ind w:firstLine="0"/>
              <w:jc w:val="center"/>
              <w:rPr>
                <w:szCs w:val="26"/>
              </w:rPr>
            </w:pPr>
            <w:r>
              <w:rPr>
                <w:szCs w:val="26"/>
              </w:rPr>
              <w:t>2</w:t>
            </w:r>
          </w:p>
        </w:tc>
        <w:tc>
          <w:tcPr>
            <w:tcW w:w="621" w:type="dxa"/>
          </w:tcPr>
          <w:p w:rsidR="005636BC" w:rsidRDefault="005636BC" w:rsidP="00D01EC6">
            <w:pPr>
              <w:tabs>
                <w:tab w:val="left" w:pos="720"/>
                <w:tab w:val="left" w:pos="1440"/>
                <w:tab w:val="left" w:pos="1620"/>
              </w:tabs>
              <w:spacing w:line="240" w:lineRule="auto"/>
              <w:ind w:firstLine="0"/>
              <w:jc w:val="center"/>
              <w:rPr>
                <w:szCs w:val="26"/>
              </w:rPr>
            </w:pPr>
            <w:r>
              <w:rPr>
                <w:szCs w:val="26"/>
              </w:rPr>
              <w:t>А4</w:t>
            </w:r>
          </w:p>
        </w:tc>
        <w:tc>
          <w:tcPr>
            <w:tcW w:w="3160" w:type="dxa"/>
          </w:tcPr>
          <w:p w:rsidR="005636BC" w:rsidRPr="00972FDA" w:rsidRDefault="002A796F" w:rsidP="00D01EC6">
            <w:pPr>
              <w:tabs>
                <w:tab w:val="left" w:pos="720"/>
                <w:tab w:val="left" w:pos="1440"/>
                <w:tab w:val="left" w:pos="1620"/>
              </w:tabs>
              <w:spacing w:line="240" w:lineRule="auto"/>
              <w:ind w:firstLine="0"/>
              <w:jc w:val="center"/>
              <w:rPr>
                <w:color w:val="FF0000"/>
                <w:szCs w:val="26"/>
              </w:rPr>
            </w:pPr>
            <w:r>
              <w:rPr>
                <w:szCs w:val="26"/>
              </w:rPr>
              <w:t>6.05072.5106.004</w:t>
            </w:r>
            <w:r w:rsidR="00D43008" w:rsidRPr="00D43008">
              <w:rPr>
                <w:szCs w:val="26"/>
              </w:rPr>
              <w:t>.БР</w:t>
            </w:r>
          </w:p>
        </w:tc>
        <w:tc>
          <w:tcPr>
            <w:tcW w:w="2859" w:type="dxa"/>
          </w:tcPr>
          <w:p w:rsidR="005636BC" w:rsidRDefault="005636BC" w:rsidP="00D01EC6">
            <w:pPr>
              <w:tabs>
                <w:tab w:val="left" w:pos="720"/>
                <w:tab w:val="left" w:pos="1440"/>
                <w:tab w:val="left" w:pos="1620"/>
              </w:tabs>
              <w:spacing w:line="240" w:lineRule="auto"/>
              <w:ind w:firstLine="0"/>
              <w:jc w:val="left"/>
              <w:rPr>
                <w:szCs w:val="26"/>
              </w:rPr>
            </w:pPr>
            <w:r>
              <w:rPr>
                <w:szCs w:val="26"/>
              </w:rPr>
              <w:t>Пояснювальна записка</w:t>
            </w:r>
          </w:p>
        </w:tc>
        <w:tc>
          <w:tcPr>
            <w:tcW w:w="780" w:type="dxa"/>
          </w:tcPr>
          <w:p w:rsidR="005636BC" w:rsidRPr="00D43008" w:rsidRDefault="00702448" w:rsidP="00D01EC6">
            <w:pPr>
              <w:tabs>
                <w:tab w:val="left" w:pos="720"/>
                <w:tab w:val="left" w:pos="1440"/>
                <w:tab w:val="left" w:pos="1620"/>
              </w:tabs>
              <w:spacing w:line="240" w:lineRule="auto"/>
              <w:ind w:firstLine="0"/>
              <w:jc w:val="center"/>
              <w:rPr>
                <w:szCs w:val="26"/>
              </w:rPr>
            </w:pPr>
            <w:r>
              <w:rPr>
                <w:szCs w:val="26"/>
              </w:rPr>
              <w:t>77</w:t>
            </w:r>
          </w:p>
        </w:tc>
        <w:tc>
          <w:tcPr>
            <w:tcW w:w="1300" w:type="dxa"/>
          </w:tcPr>
          <w:p w:rsidR="005636BC" w:rsidRDefault="005636BC" w:rsidP="00D01EC6">
            <w:pPr>
              <w:tabs>
                <w:tab w:val="left" w:pos="720"/>
                <w:tab w:val="left" w:pos="1440"/>
                <w:tab w:val="left" w:pos="1620"/>
              </w:tabs>
              <w:spacing w:line="240" w:lineRule="auto"/>
              <w:ind w:firstLine="0"/>
              <w:jc w:val="center"/>
              <w:rPr>
                <w:szCs w:val="26"/>
              </w:rPr>
            </w:pPr>
          </w:p>
        </w:tc>
      </w:tr>
      <w:tr w:rsidR="005636BC" w:rsidTr="00D01EC6">
        <w:tc>
          <w:tcPr>
            <w:tcW w:w="639" w:type="dxa"/>
          </w:tcPr>
          <w:p w:rsidR="005636BC" w:rsidRDefault="005636BC" w:rsidP="00D01EC6">
            <w:pPr>
              <w:tabs>
                <w:tab w:val="left" w:pos="720"/>
                <w:tab w:val="left" w:pos="1440"/>
                <w:tab w:val="left" w:pos="1620"/>
              </w:tabs>
              <w:spacing w:line="240" w:lineRule="auto"/>
              <w:ind w:firstLine="0"/>
              <w:jc w:val="center"/>
              <w:rPr>
                <w:szCs w:val="26"/>
              </w:rPr>
            </w:pPr>
            <w:r>
              <w:rPr>
                <w:szCs w:val="26"/>
              </w:rPr>
              <w:t>3</w:t>
            </w:r>
          </w:p>
        </w:tc>
        <w:tc>
          <w:tcPr>
            <w:tcW w:w="621" w:type="dxa"/>
          </w:tcPr>
          <w:p w:rsidR="005636BC" w:rsidRDefault="005636BC" w:rsidP="00D01EC6">
            <w:pPr>
              <w:tabs>
                <w:tab w:val="left" w:pos="720"/>
                <w:tab w:val="left" w:pos="1440"/>
                <w:tab w:val="left" w:pos="1620"/>
              </w:tabs>
              <w:spacing w:line="240" w:lineRule="auto"/>
              <w:ind w:firstLine="0"/>
              <w:jc w:val="center"/>
              <w:rPr>
                <w:szCs w:val="26"/>
              </w:rPr>
            </w:pPr>
            <w:r>
              <w:rPr>
                <w:szCs w:val="26"/>
              </w:rPr>
              <w:t>А1</w:t>
            </w:r>
          </w:p>
        </w:tc>
        <w:tc>
          <w:tcPr>
            <w:tcW w:w="3160" w:type="dxa"/>
          </w:tcPr>
          <w:p w:rsidR="005636BC" w:rsidRPr="00972FDA" w:rsidRDefault="002A796F" w:rsidP="00D01EC6">
            <w:pPr>
              <w:tabs>
                <w:tab w:val="left" w:pos="720"/>
                <w:tab w:val="left" w:pos="1440"/>
                <w:tab w:val="left" w:pos="1620"/>
              </w:tabs>
              <w:spacing w:line="240" w:lineRule="auto"/>
              <w:ind w:firstLine="0"/>
              <w:jc w:val="center"/>
              <w:rPr>
                <w:color w:val="FF0000"/>
                <w:szCs w:val="26"/>
              </w:rPr>
            </w:pPr>
            <w:r>
              <w:rPr>
                <w:szCs w:val="26"/>
              </w:rPr>
              <w:t>6.05072.5106.004</w:t>
            </w:r>
            <w:r w:rsidR="00D43008" w:rsidRPr="00D43008">
              <w:rPr>
                <w:szCs w:val="26"/>
              </w:rPr>
              <w:t>.БР</w:t>
            </w:r>
          </w:p>
        </w:tc>
        <w:tc>
          <w:tcPr>
            <w:tcW w:w="2859" w:type="dxa"/>
          </w:tcPr>
          <w:p w:rsidR="005636BC" w:rsidRDefault="00D43008" w:rsidP="002A796F">
            <w:pPr>
              <w:tabs>
                <w:tab w:val="left" w:pos="720"/>
                <w:tab w:val="left" w:pos="1440"/>
                <w:tab w:val="left" w:pos="1620"/>
              </w:tabs>
              <w:spacing w:line="240" w:lineRule="auto"/>
              <w:ind w:firstLine="0"/>
              <w:jc w:val="left"/>
              <w:rPr>
                <w:szCs w:val="26"/>
              </w:rPr>
            </w:pPr>
            <w:r>
              <w:rPr>
                <w:szCs w:val="26"/>
              </w:rPr>
              <w:t xml:space="preserve">Структурні схеми спостерігачів стану та оцінювачів </w:t>
            </w:r>
          </w:p>
        </w:tc>
        <w:tc>
          <w:tcPr>
            <w:tcW w:w="780" w:type="dxa"/>
          </w:tcPr>
          <w:p w:rsidR="005636BC" w:rsidRDefault="005636BC" w:rsidP="00D01EC6">
            <w:pPr>
              <w:tabs>
                <w:tab w:val="left" w:pos="720"/>
                <w:tab w:val="left" w:pos="1440"/>
                <w:tab w:val="left" w:pos="1620"/>
              </w:tabs>
              <w:spacing w:line="240" w:lineRule="auto"/>
              <w:ind w:firstLine="0"/>
              <w:jc w:val="center"/>
              <w:rPr>
                <w:szCs w:val="26"/>
              </w:rPr>
            </w:pPr>
            <w:r>
              <w:rPr>
                <w:szCs w:val="26"/>
              </w:rPr>
              <w:t>1</w:t>
            </w:r>
          </w:p>
        </w:tc>
        <w:tc>
          <w:tcPr>
            <w:tcW w:w="1300" w:type="dxa"/>
          </w:tcPr>
          <w:p w:rsidR="005636BC" w:rsidRDefault="005636BC" w:rsidP="00D01EC6">
            <w:pPr>
              <w:tabs>
                <w:tab w:val="left" w:pos="720"/>
                <w:tab w:val="left" w:pos="1440"/>
                <w:tab w:val="left" w:pos="1620"/>
              </w:tabs>
              <w:spacing w:line="240" w:lineRule="auto"/>
              <w:ind w:firstLine="0"/>
              <w:jc w:val="center"/>
              <w:rPr>
                <w:szCs w:val="26"/>
              </w:rPr>
            </w:pPr>
          </w:p>
        </w:tc>
      </w:tr>
      <w:tr w:rsidR="005636BC" w:rsidTr="00D01EC6">
        <w:tc>
          <w:tcPr>
            <w:tcW w:w="639" w:type="dxa"/>
          </w:tcPr>
          <w:p w:rsidR="005636BC" w:rsidRDefault="005636BC" w:rsidP="00D01EC6">
            <w:pPr>
              <w:tabs>
                <w:tab w:val="left" w:pos="720"/>
                <w:tab w:val="left" w:pos="1440"/>
                <w:tab w:val="left" w:pos="1620"/>
              </w:tabs>
              <w:spacing w:line="240" w:lineRule="auto"/>
              <w:ind w:firstLine="0"/>
              <w:jc w:val="center"/>
              <w:rPr>
                <w:szCs w:val="26"/>
              </w:rPr>
            </w:pPr>
            <w:r>
              <w:rPr>
                <w:szCs w:val="26"/>
              </w:rPr>
              <w:t>4</w:t>
            </w:r>
          </w:p>
        </w:tc>
        <w:tc>
          <w:tcPr>
            <w:tcW w:w="621" w:type="dxa"/>
          </w:tcPr>
          <w:p w:rsidR="005636BC" w:rsidRDefault="005636BC" w:rsidP="00D01EC6">
            <w:pPr>
              <w:tabs>
                <w:tab w:val="left" w:pos="720"/>
                <w:tab w:val="left" w:pos="1440"/>
                <w:tab w:val="left" w:pos="1620"/>
              </w:tabs>
              <w:spacing w:line="240" w:lineRule="auto"/>
              <w:ind w:firstLine="0"/>
              <w:jc w:val="center"/>
              <w:rPr>
                <w:szCs w:val="26"/>
              </w:rPr>
            </w:pPr>
            <w:r>
              <w:rPr>
                <w:szCs w:val="26"/>
              </w:rPr>
              <w:t>А1</w:t>
            </w:r>
          </w:p>
        </w:tc>
        <w:tc>
          <w:tcPr>
            <w:tcW w:w="3160" w:type="dxa"/>
          </w:tcPr>
          <w:p w:rsidR="005636BC" w:rsidRPr="00972FDA" w:rsidRDefault="002A796F" w:rsidP="00D01EC6">
            <w:pPr>
              <w:tabs>
                <w:tab w:val="left" w:pos="720"/>
                <w:tab w:val="left" w:pos="1440"/>
                <w:tab w:val="left" w:pos="1620"/>
              </w:tabs>
              <w:spacing w:line="240" w:lineRule="auto"/>
              <w:ind w:firstLine="0"/>
              <w:jc w:val="center"/>
              <w:rPr>
                <w:color w:val="FF0000"/>
                <w:szCs w:val="26"/>
              </w:rPr>
            </w:pPr>
            <w:r>
              <w:rPr>
                <w:szCs w:val="26"/>
              </w:rPr>
              <w:t>6.05072.5106.004</w:t>
            </w:r>
            <w:r w:rsidR="00D43008" w:rsidRPr="00D43008">
              <w:rPr>
                <w:szCs w:val="26"/>
              </w:rPr>
              <w:t>.БР</w:t>
            </w:r>
          </w:p>
        </w:tc>
        <w:tc>
          <w:tcPr>
            <w:tcW w:w="2859" w:type="dxa"/>
          </w:tcPr>
          <w:p w:rsidR="005636BC" w:rsidRDefault="002A796F" w:rsidP="00D01EC6">
            <w:pPr>
              <w:tabs>
                <w:tab w:val="left" w:pos="720"/>
                <w:tab w:val="left" w:pos="1440"/>
                <w:tab w:val="left" w:pos="1620"/>
              </w:tabs>
              <w:spacing w:line="240" w:lineRule="auto"/>
              <w:ind w:firstLine="0"/>
              <w:jc w:val="left"/>
              <w:rPr>
                <w:szCs w:val="26"/>
              </w:rPr>
            </w:pPr>
            <w:r>
              <w:rPr>
                <w:szCs w:val="26"/>
              </w:rPr>
              <w:t>Графіки перехідних процесів</w:t>
            </w:r>
            <w:r w:rsidR="00D43008">
              <w:rPr>
                <w:szCs w:val="26"/>
              </w:rPr>
              <w:t xml:space="preserve"> </w:t>
            </w:r>
          </w:p>
        </w:tc>
        <w:tc>
          <w:tcPr>
            <w:tcW w:w="780" w:type="dxa"/>
          </w:tcPr>
          <w:p w:rsidR="005636BC" w:rsidRDefault="005636BC" w:rsidP="00D01EC6">
            <w:pPr>
              <w:tabs>
                <w:tab w:val="left" w:pos="720"/>
                <w:tab w:val="left" w:pos="1440"/>
                <w:tab w:val="left" w:pos="1620"/>
              </w:tabs>
              <w:spacing w:line="240" w:lineRule="auto"/>
              <w:ind w:firstLine="0"/>
              <w:jc w:val="center"/>
              <w:rPr>
                <w:szCs w:val="26"/>
              </w:rPr>
            </w:pPr>
            <w:r>
              <w:rPr>
                <w:szCs w:val="26"/>
              </w:rPr>
              <w:t>1</w:t>
            </w:r>
          </w:p>
        </w:tc>
        <w:tc>
          <w:tcPr>
            <w:tcW w:w="1300" w:type="dxa"/>
          </w:tcPr>
          <w:p w:rsidR="005636BC" w:rsidRDefault="005636BC" w:rsidP="00D01EC6">
            <w:pPr>
              <w:tabs>
                <w:tab w:val="left" w:pos="720"/>
                <w:tab w:val="left" w:pos="1440"/>
                <w:tab w:val="left" w:pos="1620"/>
              </w:tabs>
              <w:spacing w:line="240" w:lineRule="auto"/>
              <w:ind w:firstLine="0"/>
              <w:jc w:val="center"/>
              <w:rPr>
                <w:szCs w:val="26"/>
              </w:rPr>
            </w:pPr>
          </w:p>
        </w:tc>
      </w:tr>
      <w:tr w:rsidR="005636BC" w:rsidTr="00D01EC6">
        <w:tc>
          <w:tcPr>
            <w:tcW w:w="639" w:type="dxa"/>
          </w:tcPr>
          <w:p w:rsidR="005636BC" w:rsidRDefault="005636BC" w:rsidP="00D01EC6">
            <w:pPr>
              <w:tabs>
                <w:tab w:val="left" w:pos="720"/>
                <w:tab w:val="left" w:pos="1440"/>
                <w:tab w:val="left" w:pos="1620"/>
              </w:tabs>
              <w:spacing w:line="240" w:lineRule="auto"/>
              <w:ind w:firstLine="0"/>
              <w:jc w:val="center"/>
              <w:rPr>
                <w:szCs w:val="26"/>
              </w:rPr>
            </w:pPr>
            <w:r>
              <w:rPr>
                <w:szCs w:val="26"/>
              </w:rPr>
              <w:t>5</w:t>
            </w:r>
          </w:p>
        </w:tc>
        <w:tc>
          <w:tcPr>
            <w:tcW w:w="621" w:type="dxa"/>
          </w:tcPr>
          <w:p w:rsidR="005636BC" w:rsidRDefault="005636BC" w:rsidP="00D01EC6">
            <w:pPr>
              <w:tabs>
                <w:tab w:val="left" w:pos="720"/>
                <w:tab w:val="left" w:pos="1440"/>
                <w:tab w:val="left" w:pos="1620"/>
              </w:tabs>
              <w:spacing w:line="240" w:lineRule="auto"/>
              <w:ind w:firstLine="0"/>
              <w:jc w:val="center"/>
              <w:rPr>
                <w:szCs w:val="26"/>
              </w:rPr>
            </w:pPr>
            <w:r>
              <w:rPr>
                <w:szCs w:val="26"/>
              </w:rPr>
              <w:t>А1</w:t>
            </w:r>
          </w:p>
        </w:tc>
        <w:tc>
          <w:tcPr>
            <w:tcW w:w="3160" w:type="dxa"/>
          </w:tcPr>
          <w:p w:rsidR="005636BC" w:rsidRPr="00972FDA" w:rsidRDefault="002A796F" w:rsidP="00D01EC6">
            <w:pPr>
              <w:tabs>
                <w:tab w:val="left" w:pos="720"/>
                <w:tab w:val="left" w:pos="1440"/>
                <w:tab w:val="left" w:pos="1620"/>
              </w:tabs>
              <w:spacing w:line="240" w:lineRule="auto"/>
              <w:ind w:firstLine="0"/>
              <w:jc w:val="center"/>
              <w:rPr>
                <w:color w:val="FF0000"/>
                <w:szCs w:val="26"/>
              </w:rPr>
            </w:pPr>
            <w:r>
              <w:rPr>
                <w:szCs w:val="26"/>
              </w:rPr>
              <w:t>6.05072.5106.004</w:t>
            </w:r>
            <w:r w:rsidR="00D43008" w:rsidRPr="00D43008">
              <w:rPr>
                <w:szCs w:val="26"/>
              </w:rPr>
              <w:t>.БР</w:t>
            </w:r>
          </w:p>
        </w:tc>
        <w:tc>
          <w:tcPr>
            <w:tcW w:w="2859" w:type="dxa"/>
          </w:tcPr>
          <w:p w:rsidR="005636BC" w:rsidRDefault="00190935" w:rsidP="002A796F">
            <w:pPr>
              <w:tabs>
                <w:tab w:val="left" w:pos="720"/>
                <w:tab w:val="left" w:pos="1440"/>
                <w:tab w:val="left" w:pos="1620"/>
              </w:tabs>
              <w:spacing w:line="240" w:lineRule="auto"/>
              <w:ind w:firstLine="0"/>
              <w:jc w:val="left"/>
              <w:rPr>
                <w:szCs w:val="26"/>
              </w:rPr>
            </w:pPr>
            <w:r>
              <w:rPr>
                <w:szCs w:val="26"/>
              </w:rPr>
              <w:t>Функ</w:t>
            </w:r>
            <w:r w:rsidR="00D43008">
              <w:rPr>
                <w:szCs w:val="26"/>
              </w:rPr>
              <w:t>ціональн</w:t>
            </w:r>
            <w:r>
              <w:rPr>
                <w:szCs w:val="26"/>
              </w:rPr>
              <w:t>а</w:t>
            </w:r>
            <w:r w:rsidR="00D43008">
              <w:rPr>
                <w:szCs w:val="26"/>
              </w:rPr>
              <w:t xml:space="preserve"> схема електроприводу з СДПМ</w:t>
            </w:r>
          </w:p>
        </w:tc>
        <w:tc>
          <w:tcPr>
            <w:tcW w:w="780" w:type="dxa"/>
          </w:tcPr>
          <w:p w:rsidR="005636BC" w:rsidRDefault="005636BC" w:rsidP="00D01EC6">
            <w:pPr>
              <w:tabs>
                <w:tab w:val="left" w:pos="720"/>
                <w:tab w:val="left" w:pos="1440"/>
                <w:tab w:val="left" w:pos="1620"/>
              </w:tabs>
              <w:spacing w:line="240" w:lineRule="auto"/>
              <w:ind w:firstLine="0"/>
              <w:jc w:val="center"/>
              <w:rPr>
                <w:szCs w:val="26"/>
              </w:rPr>
            </w:pPr>
            <w:r>
              <w:rPr>
                <w:szCs w:val="26"/>
              </w:rPr>
              <w:t>1</w:t>
            </w:r>
          </w:p>
        </w:tc>
        <w:tc>
          <w:tcPr>
            <w:tcW w:w="1300" w:type="dxa"/>
          </w:tcPr>
          <w:p w:rsidR="005636BC" w:rsidRDefault="005636BC" w:rsidP="00D01EC6">
            <w:pPr>
              <w:tabs>
                <w:tab w:val="left" w:pos="720"/>
                <w:tab w:val="left" w:pos="1440"/>
                <w:tab w:val="left" w:pos="1620"/>
              </w:tabs>
              <w:spacing w:line="240" w:lineRule="auto"/>
              <w:ind w:firstLine="0"/>
              <w:jc w:val="center"/>
              <w:rPr>
                <w:szCs w:val="26"/>
              </w:rPr>
            </w:pPr>
          </w:p>
        </w:tc>
      </w:tr>
      <w:tr w:rsidR="005636BC" w:rsidTr="00D01EC6">
        <w:tc>
          <w:tcPr>
            <w:tcW w:w="639" w:type="dxa"/>
          </w:tcPr>
          <w:p w:rsidR="005636BC" w:rsidRDefault="005636BC" w:rsidP="00D01EC6">
            <w:pPr>
              <w:tabs>
                <w:tab w:val="left" w:pos="720"/>
                <w:tab w:val="left" w:pos="1440"/>
                <w:tab w:val="left" w:pos="1620"/>
              </w:tabs>
              <w:spacing w:line="240" w:lineRule="auto"/>
              <w:ind w:firstLine="0"/>
              <w:jc w:val="center"/>
              <w:rPr>
                <w:szCs w:val="26"/>
              </w:rPr>
            </w:pPr>
          </w:p>
        </w:tc>
        <w:tc>
          <w:tcPr>
            <w:tcW w:w="621" w:type="dxa"/>
          </w:tcPr>
          <w:p w:rsidR="005636BC" w:rsidRDefault="005636BC" w:rsidP="00D01EC6">
            <w:pPr>
              <w:tabs>
                <w:tab w:val="left" w:pos="720"/>
                <w:tab w:val="left" w:pos="1440"/>
                <w:tab w:val="left" w:pos="1620"/>
              </w:tabs>
              <w:spacing w:line="240" w:lineRule="auto"/>
              <w:ind w:firstLine="0"/>
              <w:jc w:val="center"/>
              <w:rPr>
                <w:szCs w:val="26"/>
              </w:rPr>
            </w:pPr>
          </w:p>
        </w:tc>
        <w:tc>
          <w:tcPr>
            <w:tcW w:w="3160" w:type="dxa"/>
          </w:tcPr>
          <w:p w:rsidR="005636BC" w:rsidRDefault="005636BC" w:rsidP="00D01EC6">
            <w:pPr>
              <w:tabs>
                <w:tab w:val="left" w:pos="720"/>
                <w:tab w:val="left" w:pos="1440"/>
                <w:tab w:val="left" w:pos="1620"/>
              </w:tabs>
              <w:spacing w:line="240" w:lineRule="auto"/>
              <w:ind w:firstLine="0"/>
              <w:jc w:val="center"/>
              <w:rPr>
                <w:szCs w:val="26"/>
              </w:rPr>
            </w:pPr>
          </w:p>
        </w:tc>
        <w:tc>
          <w:tcPr>
            <w:tcW w:w="2859" w:type="dxa"/>
          </w:tcPr>
          <w:p w:rsidR="005636BC" w:rsidRDefault="005636BC" w:rsidP="00D01EC6">
            <w:pPr>
              <w:tabs>
                <w:tab w:val="left" w:pos="720"/>
                <w:tab w:val="left" w:pos="1440"/>
                <w:tab w:val="left" w:pos="1620"/>
              </w:tabs>
              <w:spacing w:line="240" w:lineRule="auto"/>
              <w:ind w:firstLine="0"/>
              <w:jc w:val="left"/>
              <w:rPr>
                <w:szCs w:val="26"/>
              </w:rPr>
            </w:pPr>
          </w:p>
        </w:tc>
        <w:tc>
          <w:tcPr>
            <w:tcW w:w="780" w:type="dxa"/>
          </w:tcPr>
          <w:p w:rsidR="005636BC" w:rsidRDefault="005636BC" w:rsidP="00D01EC6">
            <w:pPr>
              <w:tabs>
                <w:tab w:val="left" w:pos="720"/>
                <w:tab w:val="left" w:pos="1440"/>
                <w:tab w:val="left" w:pos="1620"/>
              </w:tabs>
              <w:spacing w:line="240" w:lineRule="auto"/>
              <w:ind w:firstLine="0"/>
              <w:jc w:val="center"/>
              <w:rPr>
                <w:szCs w:val="26"/>
              </w:rPr>
            </w:pPr>
          </w:p>
        </w:tc>
        <w:tc>
          <w:tcPr>
            <w:tcW w:w="1300" w:type="dxa"/>
          </w:tcPr>
          <w:p w:rsidR="005636BC" w:rsidRDefault="005636BC" w:rsidP="00D01EC6">
            <w:pPr>
              <w:tabs>
                <w:tab w:val="left" w:pos="720"/>
                <w:tab w:val="left" w:pos="1440"/>
                <w:tab w:val="left" w:pos="1620"/>
              </w:tabs>
              <w:spacing w:line="240" w:lineRule="auto"/>
              <w:ind w:firstLine="0"/>
              <w:jc w:val="center"/>
              <w:rPr>
                <w:szCs w:val="26"/>
              </w:rPr>
            </w:pPr>
          </w:p>
        </w:tc>
      </w:tr>
      <w:tr w:rsidR="005636BC" w:rsidTr="00D01EC6">
        <w:tc>
          <w:tcPr>
            <w:tcW w:w="639" w:type="dxa"/>
          </w:tcPr>
          <w:p w:rsidR="005636BC" w:rsidRDefault="005636BC" w:rsidP="00D01EC6">
            <w:pPr>
              <w:tabs>
                <w:tab w:val="left" w:pos="720"/>
                <w:tab w:val="left" w:pos="1440"/>
                <w:tab w:val="left" w:pos="1620"/>
              </w:tabs>
              <w:spacing w:line="240" w:lineRule="auto"/>
              <w:ind w:firstLine="0"/>
              <w:jc w:val="center"/>
              <w:rPr>
                <w:szCs w:val="26"/>
              </w:rPr>
            </w:pPr>
          </w:p>
        </w:tc>
        <w:tc>
          <w:tcPr>
            <w:tcW w:w="621" w:type="dxa"/>
          </w:tcPr>
          <w:p w:rsidR="005636BC" w:rsidRDefault="005636BC" w:rsidP="00D01EC6">
            <w:pPr>
              <w:tabs>
                <w:tab w:val="left" w:pos="720"/>
                <w:tab w:val="left" w:pos="1440"/>
                <w:tab w:val="left" w:pos="1620"/>
              </w:tabs>
              <w:spacing w:line="240" w:lineRule="auto"/>
              <w:ind w:firstLine="0"/>
              <w:jc w:val="center"/>
              <w:rPr>
                <w:szCs w:val="26"/>
              </w:rPr>
            </w:pPr>
          </w:p>
        </w:tc>
        <w:tc>
          <w:tcPr>
            <w:tcW w:w="3160" w:type="dxa"/>
          </w:tcPr>
          <w:p w:rsidR="005636BC" w:rsidRDefault="005636BC" w:rsidP="00D01EC6">
            <w:pPr>
              <w:tabs>
                <w:tab w:val="left" w:pos="720"/>
                <w:tab w:val="left" w:pos="1440"/>
                <w:tab w:val="left" w:pos="1620"/>
              </w:tabs>
              <w:spacing w:line="240" w:lineRule="auto"/>
              <w:ind w:firstLine="0"/>
              <w:jc w:val="center"/>
              <w:rPr>
                <w:szCs w:val="26"/>
              </w:rPr>
            </w:pPr>
          </w:p>
        </w:tc>
        <w:tc>
          <w:tcPr>
            <w:tcW w:w="2859" w:type="dxa"/>
          </w:tcPr>
          <w:p w:rsidR="005636BC" w:rsidRDefault="005636BC" w:rsidP="00D01EC6">
            <w:pPr>
              <w:tabs>
                <w:tab w:val="left" w:pos="720"/>
                <w:tab w:val="left" w:pos="1440"/>
                <w:tab w:val="left" w:pos="1620"/>
              </w:tabs>
              <w:spacing w:line="240" w:lineRule="auto"/>
              <w:ind w:firstLine="0"/>
              <w:jc w:val="left"/>
              <w:rPr>
                <w:szCs w:val="26"/>
              </w:rPr>
            </w:pPr>
          </w:p>
        </w:tc>
        <w:tc>
          <w:tcPr>
            <w:tcW w:w="780" w:type="dxa"/>
          </w:tcPr>
          <w:p w:rsidR="005636BC" w:rsidRDefault="005636BC" w:rsidP="00D01EC6">
            <w:pPr>
              <w:tabs>
                <w:tab w:val="left" w:pos="720"/>
                <w:tab w:val="left" w:pos="1440"/>
                <w:tab w:val="left" w:pos="1620"/>
              </w:tabs>
              <w:spacing w:line="240" w:lineRule="auto"/>
              <w:ind w:firstLine="0"/>
              <w:jc w:val="center"/>
              <w:rPr>
                <w:szCs w:val="26"/>
              </w:rPr>
            </w:pPr>
          </w:p>
        </w:tc>
        <w:tc>
          <w:tcPr>
            <w:tcW w:w="1300" w:type="dxa"/>
          </w:tcPr>
          <w:p w:rsidR="005636BC" w:rsidRDefault="005636BC" w:rsidP="00D01EC6">
            <w:pPr>
              <w:tabs>
                <w:tab w:val="left" w:pos="720"/>
                <w:tab w:val="left" w:pos="1440"/>
                <w:tab w:val="left" w:pos="1620"/>
              </w:tabs>
              <w:spacing w:line="240" w:lineRule="auto"/>
              <w:ind w:firstLine="0"/>
              <w:jc w:val="center"/>
              <w:rPr>
                <w:szCs w:val="26"/>
              </w:rPr>
            </w:pPr>
          </w:p>
        </w:tc>
      </w:tr>
      <w:tr w:rsidR="005636BC" w:rsidTr="00D01EC6">
        <w:tc>
          <w:tcPr>
            <w:tcW w:w="639" w:type="dxa"/>
          </w:tcPr>
          <w:p w:rsidR="005636BC" w:rsidRDefault="005636BC" w:rsidP="00D01EC6">
            <w:pPr>
              <w:tabs>
                <w:tab w:val="left" w:pos="720"/>
                <w:tab w:val="left" w:pos="1440"/>
                <w:tab w:val="left" w:pos="1620"/>
              </w:tabs>
              <w:spacing w:line="240" w:lineRule="auto"/>
              <w:ind w:firstLine="0"/>
              <w:jc w:val="center"/>
              <w:rPr>
                <w:szCs w:val="26"/>
              </w:rPr>
            </w:pPr>
          </w:p>
        </w:tc>
        <w:tc>
          <w:tcPr>
            <w:tcW w:w="621" w:type="dxa"/>
          </w:tcPr>
          <w:p w:rsidR="005636BC" w:rsidRDefault="005636BC" w:rsidP="00D01EC6">
            <w:pPr>
              <w:tabs>
                <w:tab w:val="left" w:pos="720"/>
                <w:tab w:val="left" w:pos="1440"/>
                <w:tab w:val="left" w:pos="1620"/>
              </w:tabs>
              <w:spacing w:line="240" w:lineRule="auto"/>
              <w:ind w:firstLine="0"/>
              <w:jc w:val="center"/>
              <w:rPr>
                <w:szCs w:val="26"/>
              </w:rPr>
            </w:pPr>
          </w:p>
        </w:tc>
        <w:tc>
          <w:tcPr>
            <w:tcW w:w="3160" w:type="dxa"/>
          </w:tcPr>
          <w:p w:rsidR="005636BC" w:rsidRDefault="005636BC" w:rsidP="00D01EC6">
            <w:pPr>
              <w:tabs>
                <w:tab w:val="left" w:pos="720"/>
                <w:tab w:val="left" w:pos="1440"/>
                <w:tab w:val="left" w:pos="1620"/>
              </w:tabs>
              <w:spacing w:line="240" w:lineRule="auto"/>
              <w:ind w:firstLine="0"/>
              <w:jc w:val="center"/>
              <w:rPr>
                <w:szCs w:val="26"/>
              </w:rPr>
            </w:pPr>
          </w:p>
        </w:tc>
        <w:tc>
          <w:tcPr>
            <w:tcW w:w="2859" w:type="dxa"/>
          </w:tcPr>
          <w:p w:rsidR="005636BC" w:rsidRDefault="005636BC" w:rsidP="00D01EC6">
            <w:pPr>
              <w:tabs>
                <w:tab w:val="left" w:pos="720"/>
                <w:tab w:val="left" w:pos="1440"/>
                <w:tab w:val="left" w:pos="1620"/>
              </w:tabs>
              <w:spacing w:line="240" w:lineRule="auto"/>
              <w:ind w:firstLine="0"/>
              <w:jc w:val="left"/>
              <w:rPr>
                <w:szCs w:val="26"/>
              </w:rPr>
            </w:pPr>
          </w:p>
        </w:tc>
        <w:tc>
          <w:tcPr>
            <w:tcW w:w="780" w:type="dxa"/>
          </w:tcPr>
          <w:p w:rsidR="005636BC" w:rsidRDefault="005636BC" w:rsidP="00D01EC6">
            <w:pPr>
              <w:tabs>
                <w:tab w:val="left" w:pos="720"/>
                <w:tab w:val="left" w:pos="1440"/>
                <w:tab w:val="left" w:pos="1620"/>
              </w:tabs>
              <w:spacing w:line="240" w:lineRule="auto"/>
              <w:ind w:firstLine="0"/>
              <w:jc w:val="center"/>
              <w:rPr>
                <w:szCs w:val="26"/>
              </w:rPr>
            </w:pPr>
          </w:p>
        </w:tc>
        <w:tc>
          <w:tcPr>
            <w:tcW w:w="1300" w:type="dxa"/>
          </w:tcPr>
          <w:p w:rsidR="005636BC" w:rsidRDefault="005636BC" w:rsidP="00D01EC6">
            <w:pPr>
              <w:tabs>
                <w:tab w:val="left" w:pos="720"/>
                <w:tab w:val="left" w:pos="1440"/>
                <w:tab w:val="left" w:pos="1620"/>
              </w:tabs>
              <w:spacing w:line="240" w:lineRule="auto"/>
              <w:ind w:firstLine="0"/>
              <w:jc w:val="center"/>
              <w:rPr>
                <w:szCs w:val="26"/>
              </w:rPr>
            </w:pPr>
          </w:p>
        </w:tc>
      </w:tr>
      <w:tr w:rsidR="005636BC" w:rsidTr="00D01EC6">
        <w:tc>
          <w:tcPr>
            <w:tcW w:w="639" w:type="dxa"/>
          </w:tcPr>
          <w:p w:rsidR="005636BC" w:rsidRDefault="005636BC" w:rsidP="00D01EC6">
            <w:pPr>
              <w:tabs>
                <w:tab w:val="left" w:pos="720"/>
                <w:tab w:val="left" w:pos="1440"/>
                <w:tab w:val="left" w:pos="1620"/>
              </w:tabs>
              <w:spacing w:line="240" w:lineRule="auto"/>
              <w:ind w:firstLine="0"/>
              <w:jc w:val="center"/>
              <w:rPr>
                <w:szCs w:val="26"/>
              </w:rPr>
            </w:pPr>
          </w:p>
        </w:tc>
        <w:tc>
          <w:tcPr>
            <w:tcW w:w="621" w:type="dxa"/>
          </w:tcPr>
          <w:p w:rsidR="005636BC" w:rsidRDefault="005636BC" w:rsidP="00D01EC6">
            <w:pPr>
              <w:tabs>
                <w:tab w:val="left" w:pos="720"/>
                <w:tab w:val="left" w:pos="1440"/>
                <w:tab w:val="left" w:pos="1620"/>
              </w:tabs>
              <w:spacing w:line="240" w:lineRule="auto"/>
              <w:ind w:firstLine="0"/>
              <w:jc w:val="center"/>
              <w:rPr>
                <w:szCs w:val="26"/>
              </w:rPr>
            </w:pPr>
          </w:p>
        </w:tc>
        <w:tc>
          <w:tcPr>
            <w:tcW w:w="3160" w:type="dxa"/>
          </w:tcPr>
          <w:p w:rsidR="005636BC" w:rsidRDefault="005636BC" w:rsidP="00D01EC6">
            <w:pPr>
              <w:tabs>
                <w:tab w:val="left" w:pos="720"/>
                <w:tab w:val="left" w:pos="1440"/>
                <w:tab w:val="left" w:pos="1620"/>
              </w:tabs>
              <w:spacing w:line="240" w:lineRule="auto"/>
              <w:ind w:firstLine="0"/>
              <w:jc w:val="center"/>
              <w:rPr>
                <w:szCs w:val="26"/>
              </w:rPr>
            </w:pPr>
          </w:p>
        </w:tc>
        <w:tc>
          <w:tcPr>
            <w:tcW w:w="2859" w:type="dxa"/>
          </w:tcPr>
          <w:p w:rsidR="005636BC" w:rsidRDefault="005636BC" w:rsidP="00D01EC6">
            <w:pPr>
              <w:tabs>
                <w:tab w:val="left" w:pos="720"/>
                <w:tab w:val="left" w:pos="1440"/>
                <w:tab w:val="left" w:pos="1620"/>
              </w:tabs>
              <w:spacing w:line="240" w:lineRule="auto"/>
              <w:ind w:firstLine="0"/>
              <w:jc w:val="left"/>
              <w:rPr>
                <w:szCs w:val="26"/>
              </w:rPr>
            </w:pPr>
          </w:p>
        </w:tc>
        <w:tc>
          <w:tcPr>
            <w:tcW w:w="780" w:type="dxa"/>
          </w:tcPr>
          <w:p w:rsidR="005636BC" w:rsidRDefault="005636BC" w:rsidP="00D01EC6">
            <w:pPr>
              <w:tabs>
                <w:tab w:val="left" w:pos="720"/>
                <w:tab w:val="left" w:pos="1440"/>
                <w:tab w:val="left" w:pos="1620"/>
              </w:tabs>
              <w:spacing w:line="240" w:lineRule="auto"/>
              <w:ind w:firstLine="0"/>
              <w:jc w:val="center"/>
              <w:rPr>
                <w:szCs w:val="26"/>
              </w:rPr>
            </w:pPr>
          </w:p>
        </w:tc>
        <w:tc>
          <w:tcPr>
            <w:tcW w:w="1300" w:type="dxa"/>
          </w:tcPr>
          <w:p w:rsidR="005636BC" w:rsidRDefault="005636BC" w:rsidP="00D01EC6">
            <w:pPr>
              <w:tabs>
                <w:tab w:val="left" w:pos="720"/>
                <w:tab w:val="left" w:pos="1440"/>
                <w:tab w:val="left" w:pos="1620"/>
              </w:tabs>
              <w:spacing w:line="240" w:lineRule="auto"/>
              <w:ind w:firstLine="0"/>
              <w:jc w:val="center"/>
              <w:rPr>
                <w:szCs w:val="26"/>
              </w:rPr>
            </w:pPr>
          </w:p>
        </w:tc>
      </w:tr>
      <w:tr w:rsidR="005636BC" w:rsidTr="00D01EC6">
        <w:tc>
          <w:tcPr>
            <w:tcW w:w="639" w:type="dxa"/>
          </w:tcPr>
          <w:p w:rsidR="005636BC" w:rsidRDefault="005636BC" w:rsidP="00D01EC6">
            <w:pPr>
              <w:tabs>
                <w:tab w:val="left" w:pos="720"/>
                <w:tab w:val="left" w:pos="1440"/>
                <w:tab w:val="left" w:pos="1620"/>
              </w:tabs>
              <w:spacing w:line="240" w:lineRule="auto"/>
              <w:ind w:firstLine="0"/>
              <w:jc w:val="center"/>
              <w:rPr>
                <w:szCs w:val="26"/>
              </w:rPr>
            </w:pPr>
          </w:p>
        </w:tc>
        <w:tc>
          <w:tcPr>
            <w:tcW w:w="621" w:type="dxa"/>
          </w:tcPr>
          <w:p w:rsidR="005636BC" w:rsidRDefault="005636BC" w:rsidP="00D01EC6">
            <w:pPr>
              <w:tabs>
                <w:tab w:val="left" w:pos="720"/>
                <w:tab w:val="left" w:pos="1440"/>
                <w:tab w:val="left" w:pos="1620"/>
              </w:tabs>
              <w:spacing w:line="240" w:lineRule="auto"/>
              <w:ind w:firstLine="0"/>
              <w:jc w:val="center"/>
              <w:rPr>
                <w:szCs w:val="26"/>
              </w:rPr>
            </w:pPr>
          </w:p>
        </w:tc>
        <w:tc>
          <w:tcPr>
            <w:tcW w:w="3160" w:type="dxa"/>
          </w:tcPr>
          <w:p w:rsidR="005636BC" w:rsidRDefault="005636BC" w:rsidP="00D01EC6">
            <w:pPr>
              <w:tabs>
                <w:tab w:val="left" w:pos="720"/>
                <w:tab w:val="left" w:pos="1440"/>
                <w:tab w:val="left" w:pos="1620"/>
              </w:tabs>
              <w:spacing w:line="240" w:lineRule="auto"/>
              <w:ind w:firstLine="0"/>
              <w:jc w:val="center"/>
              <w:rPr>
                <w:szCs w:val="26"/>
              </w:rPr>
            </w:pPr>
          </w:p>
        </w:tc>
        <w:tc>
          <w:tcPr>
            <w:tcW w:w="2859" w:type="dxa"/>
          </w:tcPr>
          <w:p w:rsidR="005636BC" w:rsidRDefault="005636BC" w:rsidP="00D01EC6">
            <w:pPr>
              <w:tabs>
                <w:tab w:val="left" w:pos="720"/>
                <w:tab w:val="left" w:pos="1440"/>
                <w:tab w:val="left" w:pos="1620"/>
              </w:tabs>
              <w:spacing w:line="240" w:lineRule="auto"/>
              <w:ind w:firstLine="0"/>
              <w:jc w:val="center"/>
              <w:rPr>
                <w:szCs w:val="26"/>
              </w:rPr>
            </w:pPr>
          </w:p>
        </w:tc>
        <w:tc>
          <w:tcPr>
            <w:tcW w:w="780" w:type="dxa"/>
          </w:tcPr>
          <w:p w:rsidR="005636BC" w:rsidRDefault="005636BC" w:rsidP="00D01EC6">
            <w:pPr>
              <w:tabs>
                <w:tab w:val="left" w:pos="720"/>
                <w:tab w:val="left" w:pos="1440"/>
                <w:tab w:val="left" w:pos="1620"/>
              </w:tabs>
              <w:spacing w:line="240" w:lineRule="auto"/>
              <w:ind w:firstLine="0"/>
              <w:jc w:val="center"/>
              <w:rPr>
                <w:szCs w:val="26"/>
              </w:rPr>
            </w:pPr>
          </w:p>
        </w:tc>
        <w:tc>
          <w:tcPr>
            <w:tcW w:w="1300" w:type="dxa"/>
          </w:tcPr>
          <w:p w:rsidR="005636BC" w:rsidRDefault="005636BC" w:rsidP="00D01EC6">
            <w:pPr>
              <w:tabs>
                <w:tab w:val="left" w:pos="720"/>
                <w:tab w:val="left" w:pos="1440"/>
                <w:tab w:val="left" w:pos="1620"/>
              </w:tabs>
              <w:spacing w:line="240" w:lineRule="auto"/>
              <w:ind w:firstLine="0"/>
              <w:jc w:val="center"/>
              <w:rPr>
                <w:szCs w:val="26"/>
              </w:rPr>
            </w:pPr>
          </w:p>
        </w:tc>
      </w:tr>
      <w:tr w:rsidR="005636BC" w:rsidTr="00D01EC6">
        <w:tc>
          <w:tcPr>
            <w:tcW w:w="639" w:type="dxa"/>
          </w:tcPr>
          <w:p w:rsidR="005636BC" w:rsidRDefault="005636BC" w:rsidP="00D01EC6">
            <w:pPr>
              <w:tabs>
                <w:tab w:val="left" w:pos="720"/>
                <w:tab w:val="left" w:pos="1440"/>
                <w:tab w:val="left" w:pos="1620"/>
              </w:tabs>
              <w:spacing w:line="240" w:lineRule="auto"/>
              <w:ind w:firstLine="0"/>
              <w:jc w:val="center"/>
              <w:rPr>
                <w:szCs w:val="26"/>
              </w:rPr>
            </w:pPr>
          </w:p>
        </w:tc>
        <w:tc>
          <w:tcPr>
            <w:tcW w:w="621" w:type="dxa"/>
          </w:tcPr>
          <w:p w:rsidR="005636BC" w:rsidRDefault="005636BC" w:rsidP="00D01EC6">
            <w:pPr>
              <w:tabs>
                <w:tab w:val="left" w:pos="720"/>
                <w:tab w:val="left" w:pos="1440"/>
                <w:tab w:val="left" w:pos="1620"/>
              </w:tabs>
              <w:spacing w:line="240" w:lineRule="auto"/>
              <w:ind w:firstLine="0"/>
              <w:jc w:val="center"/>
              <w:rPr>
                <w:szCs w:val="26"/>
              </w:rPr>
            </w:pPr>
          </w:p>
        </w:tc>
        <w:tc>
          <w:tcPr>
            <w:tcW w:w="3160" w:type="dxa"/>
          </w:tcPr>
          <w:p w:rsidR="005636BC" w:rsidRDefault="005636BC" w:rsidP="00D01EC6">
            <w:pPr>
              <w:tabs>
                <w:tab w:val="left" w:pos="720"/>
                <w:tab w:val="left" w:pos="1440"/>
                <w:tab w:val="left" w:pos="1620"/>
              </w:tabs>
              <w:spacing w:line="240" w:lineRule="auto"/>
              <w:ind w:firstLine="0"/>
              <w:jc w:val="center"/>
              <w:rPr>
                <w:szCs w:val="26"/>
              </w:rPr>
            </w:pPr>
          </w:p>
        </w:tc>
        <w:tc>
          <w:tcPr>
            <w:tcW w:w="2859" w:type="dxa"/>
          </w:tcPr>
          <w:p w:rsidR="005636BC" w:rsidRDefault="005636BC" w:rsidP="00D01EC6">
            <w:pPr>
              <w:tabs>
                <w:tab w:val="left" w:pos="720"/>
                <w:tab w:val="left" w:pos="1440"/>
                <w:tab w:val="left" w:pos="1620"/>
              </w:tabs>
              <w:spacing w:line="240" w:lineRule="auto"/>
              <w:ind w:firstLine="0"/>
              <w:jc w:val="center"/>
              <w:rPr>
                <w:szCs w:val="26"/>
              </w:rPr>
            </w:pPr>
          </w:p>
        </w:tc>
        <w:tc>
          <w:tcPr>
            <w:tcW w:w="780" w:type="dxa"/>
          </w:tcPr>
          <w:p w:rsidR="005636BC" w:rsidRDefault="005636BC" w:rsidP="00D01EC6">
            <w:pPr>
              <w:tabs>
                <w:tab w:val="left" w:pos="720"/>
                <w:tab w:val="left" w:pos="1440"/>
                <w:tab w:val="left" w:pos="1620"/>
              </w:tabs>
              <w:spacing w:line="240" w:lineRule="auto"/>
              <w:ind w:firstLine="0"/>
              <w:jc w:val="center"/>
              <w:rPr>
                <w:szCs w:val="26"/>
              </w:rPr>
            </w:pPr>
          </w:p>
        </w:tc>
        <w:tc>
          <w:tcPr>
            <w:tcW w:w="1300" w:type="dxa"/>
          </w:tcPr>
          <w:p w:rsidR="005636BC" w:rsidRDefault="005636BC" w:rsidP="00D01EC6">
            <w:pPr>
              <w:tabs>
                <w:tab w:val="left" w:pos="720"/>
                <w:tab w:val="left" w:pos="1440"/>
                <w:tab w:val="left" w:pos="1620"/>
              </w:tabs>
              <w:spacing w:line="240" w:lineRule="auto"/>
              <w:ind w:firstLine="0"/>
              <w:jc w:val="center"/>
              <w:rPr>
                <w:szCs w:val="26"/>
              </w:rPr>
            </w:pPr>
          </w:p>
        </w:tc>
      </w:tr>
      <w:tr w:rsidR="005636BC" w:rsidTr="00D01EC6">
        <w:tc>
          <w:tcPr>
            <w:tcW w:w="639" w:type="dxa"/>
          </w:tcPr>
          <w:p w:rsidR="005636BC" w:rsidRDefault="005636BC" w:rsidP="00D01EC6">
            <w:pPr>
              <w:tabs>
                <w:tab w:val="left" w:pos="720"/>
                <w:tab w:val="left" w:pos="1440"/>
                <w:tab w:val="left" w:pos="1620"/>
              </w:tabs>
              <w:spacing w:line="240" w:lineRule="auto"/>
              <w:ind w:firstLine="0"/>
              <w:jc w:val="center"/>
              <w:rPr>
                <w:szCs w:val="26"/>
              </w:rPr>
            </w:pPr>
          </w:p>
        </w:tc>
        <w:tc>
          <w:tcPr>
            <w:tcW w:w="621" w:type="dxa"/>
          </w:tcPr>
          <w:p w:rsidR="005636BC" w:rsidRDefault="005636BC" w:rsidP="00D01EC6">
            <w:pPr>
              <w:tabs>
                <w:tab w:val="left" w:pos="720"/>
                <w:tab w:val="left" w:pos="1440"/>
                <w:tab w:val="left" w:pos="1620"/>
              </w:tabs>
              <w:spacing w:line="240" w:lineRule="auto"/>
              <w:ind w:firstLine="0"/>
              <w:jc w:val="center"/>
              <w:rPr>
                <w:szCs w:val="26"/>
              </w:rPr>
            </w:pPr>
          </w:p>
        </w:tc>
        <w:tc>
          <w:tcPr>
            <w:tcW w:w="3160" w:type="dxa"/>
          </w:tcPr>
          <w:p w:rsidR="005636BC" w:rsidRDefault="005636BC" w:rsidP="00D01EC6">
            <w:pPr>
              <w:tabs>
                <w:tab w:val="left" w:pos="720"/>
                <w:tab w:val="left" w:pos="1440"/>
                <w:tab w:val="left" w:pos="1620"/>
              </w:tabs>
              <w:spacing w:line="240" w:lineRule="auto"/>
              <w:ind w:firstLine="0"/>
              <w:jc w:val="center"/>
              <w:rPr>
                <w:szCs w:val="26"/>
              </w:rPr>
            </w:pPr>
          </w:p>
        </w:tc>
        <w:tc>
          <w:tcPr>
            <w:tcW w:w="2859" w:type="dxa"/>
          </w:tcPr>
          <w:p w:rsidR="005636BC" w:rsidRDefault="005636BC" w:rsidP="00D01EC6">
            <w:pPr>
              <w:tabs>
                <w:tab w:val="left" w:pos="720"/>
                <w:tab w:val="left" w:pos="1440"/>
                <w:tab w:val="left" w:pos="1620"/>
              </w:tabs>
              <w:spacing w:line="240" w:lineRule="auto"/>
              <w:ind w:firstLine="0"/>
              <w:jc w:val="center"/>
              <w:rPr>
                <w:szCs w:val="26"/>
              </w:rPr>
            </w:pPr>
          </w:p>
        </w:tc>
        <w:tc>
          <w:tcPr>
            <w:tcW w:w="780" w:type="dxa"/>
          </w:tcPr>
          <w:p w:rsidR="005636BC" w:rsidRDefault="005636BC" w:rsidP="00D01EC6">
            <w:pPr>
              <w:tabs>
                <w:tab w:val="left" w:pos="720"/>
                <w:tab w:val="left" w:pos="1440"/>
                <w:tab w:val="left" w:pos="1620"/>
              </w:tabs>
              <w:spacing w:line="240" w:lineRule="auto"/>
              <w:ind w:firstLine="0"/>
              <w:jc w:val="center"/>
              <w:rPr>
                <w:szCs w:val="26"/>
              </w:rPr>
            </w:pPr>
          </w:p>
        </w:tc>
        <w:tc>
          <w:tcPr>
            <w:tcW w:w="1300" w:type="dxa"/>
          </w:tcPr>
          <w:p w:rsidR="005636BC" w:rsidRDefault="005636BC" w:rsidP="00D01EC6">
            <w:pPr>
              <w:tabs>
                <w:tab w:val="left" w:pos="720"/>
                <w:tab w:val="left" w:pos="1440"/>
                <w:tab w:val="left" w:pos="1620"/>
              </w:tabs>
              <w:spacing w:line="240" w:lineRule="auto"/>
              <w:ind w:firstLine="0"/>
              <w:jc w:val="center"/>
              <w:rPr>
                <w:szCs w:val="26"/>
              </w:rPr>
            </w:pPr>
          </w:p>
        </w:tc>
      </w:tr>
      <w:tr w:rsidR="005636BC" w:rsidTr="00D01EC6">
        <w:tc>
          <w:tcPr>
            <w:tcW w:w="639" w:type="dxa"/>
          </w:tcPr>
          <w:p w:rsidR="005636BC" w:rsidRDefault="005636BC" w:rsidP="00D01EC6">
            <w:pPr>
              <w:tabs>
                <w:tab w:val="left" w:pos="720"/>
                <w:tab w:val="left" w:pos="1440"/>
                <w:tab w:val="left" w:pos="1620"/>
              </w:tabs>
              <w:spacing w:line="240" w:lineRule="auto"/>
              <w:ind w:firstLine="0"/>
              <w:jc w:val="center"/>
              <w:rPr>
                <w:szCs w:val="26"/>
              </w:rPr>
            </w:pPr>
          </w:p>
        </w:tc>
        <w:tc>
          <w:tcPr>
            <w:tcW w:w="621" w:type="dxa"/>
          </w:tcPr>
          <w:p w:rsidR="005636BC" w:rsidRDefault="005636BC" w:rsidP="00D01EC6">
            <w:pPr>
              <w:tabs>
                <w:tab w:val="left" w:pos="720"/>
                <w:tab w:val="left" w:pos="1440"/>
                <w:tab w:val="left" w:pos="1620"/>
              </w:tabs>
              <w:spacing w:line="240" w:lineRule="auto"/>
              <w:ind w:firstLine="0"/>
              <w:jc w:val="center"/>
              <w:rPr>
                <w:szCs w:val="26"/>
              </w:rPr>
            </w:pPr>
          </w:p>
        </w:tc>
        <w:tc>
          <w:tcPr>
            <w:tcW w:w="3160" w:type="dxa"/>
          </w:tcPr>
          <w:p w:rsidR="005636BC" w:rsidRDefault="005636BC" w:rsidP="00D01EC6">
            <w:pPr>
              <w:tabs>
                <w:tab w:val="left" w:pos="720"/>
                <w:tab w:val="left" w:pos="1440"/>
                <w:tab w:val="left" w:pos="1620"/>
              </w:tabs>
              <w:spacing w:line="240" w:lineRule="auto"/>
              <w:ind w:firstLine="0"/>
              <w:jc w:val="center"/>
              <w:rPr>
                <w:szCs w:val="26"/>
              </w:rPr>
            </w:pPr>
          </w:p>
        </w:tc>
        <w:tc>
          <w:tcPr>
            <w:tcW w:w="2859" w:type="dxa"/>
          </w:tcPr>
          <w:p w:rsidR="005636BC" w:rsidRDefault="005636BC" w:rsidP="00D01EC6">
            <w:pPr>
              <w:tabs>
                <w:tab w:val="left" w:pos="720"/>
                <w:tab w:val="left" w:pos="1440"/>
                <w:tab w:val="left" w:pos="1620"/>
              </w:tabs>
              <w:spacing w:line="240" w:lineRule="auto"/>
              <w:ind w:firstLine="0"/>
              <w:jc w:val="center"/>
              <w:rPr>
                <w:szCs w:val="26"/>
              </w:rPr>
            </w:pPr>
          </w:p>
        </w:tc>
        <w:tc>
          <w:tcPr>
            <w:tcW w:w="780" w:type="dxa"/>
          </w:tcPr>
          <w:p w:rsidR="005636BC" w:rsidRDefault="005636BC" w:rsidP="00D01EC6">
            <w:pPr>
              <w:tabs>
                <w:tab w:val="left" w:pos="720"/>
                <w:tab w:val="left" w:pos="1440"/>
                <w:tab w:val="left" w:pos="1620"/>
              </w:tabs>
              <w:spacing w:line="240" w:lineRule="auto"/>
              <w:ind w:firstLine="0"/>
              <w:jc w:val="center"/>
              <w:rPr>
                <w:szCs w:val="26"/>
              </w:rPr>
            </w:pPr>
          </w:p>
        </w:tc>
        <w:tc>
          <w:tcPr>
            <w:tcW w:w="1300" w:type="dxa"/>
          </w:tcPr>
          <w:p w:rsidR="005636BC" w:rsidRDefault="005636BC" w:rsidP="00D01EC6">
            <w:pPr>
              <w:tabs>
                <w:tab w:val="left" w:pos="720"/>
                <w:tab w:val="left" w:pos="1440"/>
                <w:tab w:val="left" w:pos="1620"/>
              </w:tabs>
              <w:spacing w:line="240" w:lineRule="auto"/>
              <w:ind w:firstLine="0"/>
              <w:jc w:val="center"/>
              <w:rPr>
                <w:szCs w:val="26"/>
              </w:rPr>
            </w:pPr>
          </w:p>
        </w:tc>
      </w:tr>
      <w:tr w:rsidR="005636BC" w:rsidTr="00D01EC6">
        <w:tc>
          <w:tcPr>
            <w:tcW w:w="639" w:type="dxa"/>
          </w:tcPr>
          <w:p w:rsidR="005636BC" w:rsidRDefault="005636BC" w:rsidP="00D01EC6">
            <w:pPr>
              <w:tabs>
                <w:tab w:val="left" w:pos="720"/>
                <w:tab w:val="left" w:pos="1440"/>
                <w:tab w:val="left" w:pos="1620"/>
              </w:tabs>
              <w:spacing w:line="240" w:lineRule="auto"/>
              <w:ind w:firstLine="0"/>
              <w:jc w:val="center"/>
              <w:rPr>
                <w:szCs w:val="26"/>
              </w:rPr>
            </w:pPr>
          </w:p>
        </w:tc>
        <w:tc>
          <w:tcPr>
            <w:tcW w:w="621" w:type="dxa"/>
          </w:tcPr>
          <w:p w:rsidR="005636BC" w:rsidRDefault="005636BC" w:rsidP="00D01EC6">
            <w:pPr>
              <w:tabs>
                <w:tab w:val="left" w:pos="720"/>
                <w:tab w:val="left" w:pos="1440"/>
                <w:tab w:val="left" w:pos="1620"/>
              </w:tabs>
              <w:spacing w:line="240" w:lineRule="auto"/>
              <w:ind w:firstLine="0"/>
              <w:jc w:val="center"/>
              <w:rPr>
                <w:szCs w:val="26"/>
              </w:rPr>
            </w:pPr>
          </w:p>
        </w:tc>
        <w:tc>
          <w:tcPr>
            <w:tcW w:w="3160" w:type="dxa"/>
          </w:tcPr>
          <w:p w:rsidR="005636BC" w:rsidRDefault="005636BC" w:rsidP="00D01EC6">
            <w:pPr>
              <w:tabs>
                <w:tab w:val="left" w:pos="720"/>
                <w:tab w:val="left" w:pos="1440"/>
                <w:tab w:val="left" w:pos="1620"/>
              </w:tabs>
              <w:spacing w:line="240" w:lineRule="auto"/>
              <w:ind w:firstLine="0"/>
              <w:jc w:val="center"/>
              <w:rPr>
                <w:szCs w:val="26"/>
              </w:rPr>
            </w:pPr>
          </w:p>
        </w:tc>
        <w:tc>
          <w:tcPr>
            <w:tcW w:w="2859" w:type="dxa"/>
          </w:tcPr>
          <w:p w:rsidR="005636BC" w:rsidRDefault="005636BC" w:rsidP="00D01EC6">
            <w:pPr>
              <w:tabs>
                <w:tab w:val="left" w:pos="720"/>
                <w:tab w:val="left" w:pos="1440"/>
                <w:tab w:val="left" w:pos="1620"/>
              </w:tabs>
              <w:spacing w:line="240" w:lineRule="auto"/>
              <w:ind w:firstLine="0"/>
              <w:jc w:val="center"/>
              <w:rPr>
                <w:szCs w:val="26"/>
              </w:rPr>
            </w:pPr>
          </w:p>
        </w:tc>
        <w:tc>
          <w:tcPr>
            <w:tcW w:w="780" w:type="dxa"/>
          </w:tcPr>
          <w:p w:rsidR="005636BC" w:rsidRDefault="005636BC" w:rsidP="00D01EC6">
            <w:pPr>
              <w:tabs>
                <w:tab w:val="left" w:pos="720"/>
                <w:tab w:val="left" w:pos="1440"/>
                <w:tab w:val="left" w:pos="1620"/>
              </w:tabs>
              <w:spacing w:line="240" w:lineRule="auto"/>
              <w:ind w:firstLine="0"/>
              <w:jc w:val="center"/>
              <w:rPr>
                <w:szCs w:val="26"/>
              </w:rPr>
            </w:pPr>
          </w:p>
        </w:tc>
        <w:tc>
          <w:tcPr>
            <w:tcW w:w="1300" w:type="dxa"/>
          </w:tcPr>
          <w:p w:rsidR="005636BC" w:rsidRDefault="005636BC" w:rsidP="00D01EC6">
            <w:pPr>
              <w:tabs>
                <w:tab w:val="left" w:pos="720"/>
                <w:tab w:val="left" w:pos="1440"/>
                <w:tab w:val="left" w:pos="1620"/>
              </w:tabs>
              <w:spacing w:line="240" w:lineRule="auto"/>
              <w:ind w:firstLine="0"/>
              <w:jc w:val="center"/>
              <w:rPr>
                <w:szCs w:val="26"/>
              </w:rPr>
            </w:pPr>
          </w:p>
        </w:tc>
      </w:tr>
      <w:tr w:rsidR="005636BC" w:rsidTr="00D01EC6">
        <w:tc>
          <w:tcPr>
            <w:tcW w:w="639" w:type="dxa"/>
          </w:tcPr>
          <w:p w:rsidR="005636BC" w:rsidRDefault="005636BC" w:rsidP="00D01EC6">
            <w:pPr>
              <w:tabs>
                <w:tab w:val="left" w:pos="720"/>
                <w:tab w:val="left" w:pos="1440"/>
                <w:tab w:val="left" w:pos="1620"/>
              </w:tabs>
              <w:spacing w:line="240" w:lineRule="auto"/>
              <w:ind w:firstLine="0"/>
              <w:jc w:val="center"/>
              <w:rPr>
                <w:szCs w:val="26"/>
              </w:rPr>
            </w:pPr>
          </w:p>
        </w:tc>
        <w:tc>
          <w:tcPr>
            <w:tcW w:w="621" w:type="dxa"/>
          </w:tcPr>
          <w:p w:rsidR="005636BC" w:rsidRDefault="005636BC" w:rsidP="00D01EC6">
            <w:pPr>
              <w:tabs>
                <w:tab w:val="left" w:pos="720"/>
                <w:tab w:val="left" w:pos="1440"/>
                <w:tab w:val="left" w:pos="1620"/>
              </w:tabs>
              <w:spacing w:line="240" w:lineRule="auto"/>
              <w:ind w:firstLine="0"/>
              <w:jc w:val="center"/>
              <w:rPr>
                <w:szCs w:val="26"/>
              </w:rPr>
            </w:pPr>
          </w:p>
        </w:tc>
        <w:tc>
          <w:tcPr>
            <w:tcW w:w="3160" w:type="dxa"/>
          </w:tcPr>
          <w:p w:rsidR="005636BC" w:rsidRDefault="005636BC" w:rsidP="00D01EC6">
            <w:pPr>
              <w:tabs>
                <w:tab w:val="left" w:pos="720"/>
                <w:tab w:val="left" w:pos="1440"/>
                <w:tab w:val="left" w:pos="1620"/>
              </w:tabs>
              <w:spacing w:line="240" w:lineRule="auto"/>
              <w:ind w:firstLine="0"/>
              <w:jc w:val="center"/>
              <w:rPr>
                <w:szCs w:val="26"/>
              </w:rPr>
            </w:pPr>
          </w:p>
        </w:tc>
        <w:tc>
          <w:tcPr>
            <w:tcW w:w="2859" w:type="dxa"/>
          </w:tcPr>
          <w:p w:rsidR="005636BC" w:rsidRDefault="005636BC" w:rsidP="00D01EC6">
            <w:pPr>
              <w:tabs>
                <w:tab w:val="left" w:pos="720"/>
                <w:tab w:val="left" w:pos="1440"/>
                <w:tab w:val="left" w:pos="1620"/>
              </w:tabs>
              <w:spacing w:line="240" w:lineRule="auto"/>
              <w:ind w:firstLine="0"/>
              <w:jc w:val="center"/>
              <w:rPr>
                <w:szCs w:val="26"/>
              </w:rPr>
            </w:pPr>
          </w:p>
        </w:tc>
        <w:tc>
          <w:tcPr>
            <w:tcW w:w="780" w:type="dxa"/>
          </w:tcPr>
          <w:p w:rsidR="005636BC" w:rsidRDefault="005636BC" w:rsidP="00D01EC6">
            <w:pPr>
              <w:tabs>
                <w:tab w:val="left" w:pos="720"/>
                <w:tab w:val="left" w:pos="1440"/>
                <w:tab w:val="left" w:pos="1620"/>
              </w:tabs>
              <w:spacing w:line="240" w:lineRule="auto"/>
              <w:ind w:firstLine="0"/>
              <w:jc w:val="center"/>
              <w:rPr>
                <w:szCs w:val="26"/>
              </w:rPr>
            </w:pPr>
          </w:p>
        </w:tc>
        <w:tc>
          <w:tcPr>
            <w:tcW w:w="1300" w:type="dxa"/>
          </w:tcPr>
          <w:p w:rsidR="005636BC" w:rsidRDefault="005636BC" w:rsidP="00D01EC6">
            <w:pPr>
              <w:tabs>
                <w:tab w:val="left" w:pos="720"/>
                <w:tab w:val="left" w:pos="1440"/>
                <w:tab w:val="left" w:pos="1620"/>
              </w:tabs>
              <w:spacing w:line="240" w:lineRule="auto"/>
              <w:ind w:firstLine="0"/>
              <w:jc w:val="center"/>
              <w:rPr>
                <w:szCs w:val="26"/>
              </w:rPr>
            </w:pPr>
          </w:p>
        </w:tc>
      </w:tr>
      <w:tr w:rsidR="005636BC" w:rsidTr="00D01EC6">
        <w:tc>
          <w:tcPr>
            <w:tcW w:w="639" w:type="dxa"/>
          </w:tcPr>
          <w:p w:rsidR="005636BC" w:rsidRDefault="005636BC" w:rsidP="00D01EC6">
            <w:pPr>
              <w:tabs>
                <w:tab w:val="left" w:pos="720"/>
                <w:tab w:val="left" w:pos="1440"/>
                <w:tab w:val="left" w:pos="1620"/>
              </w:tabs>
              <w:spacing w:line="240" w:lineRule="auto"/>
              <w:ind w:firstLine="0"/>
              <w:jc w:val="center"/>
              <w:rPr>
                <w:szCs w:val="26"/>
              </w:rPr>
            </w:pPr>
          </w:p>
        </w:tc>
        <w:tc>
          <w:tcPr>
            <w:tcW w:w="621" w:type="dxa"/>
          </w:tcPr>
          <w:p w:rsidR="005636BC" w:rsidRDefault="005636BC" w:rsidP="00D01EC6">
            <w:pPr>
              <w:tabs>
                <w:tab w:val="left" w:pos="720"/>
                <w:tab w:val="left" w:pos="1440"/>
                <w:tab w:val="left" w:pos="1620"/>
              </w:tabs>
              <w:spacing w:line="240" w:lineRule="auto"/>
              <w:ind w:firstLine="0"/>
              <w:jc w:val="center"/>
              <w:rPr>
                <w:szCs w:val="26"/>
              </w:rPr>
            </w:pPr>
          </w:p>
        </w:tc>
        <w:tc>
          <w:tcPr>
            <w:tcW w:w="3160" w:type="dxa"/>
          </w:tcPr>
          <w:p w:rsidR="005636BC" w:rsidRDefault="005636BC" w:rsidP="00D01EC6">
            <w:pPr>
              <w:tabs>
                <w:tab w:val="left" w:pos="720"/>
                <w:tab w:val="left" w:pos="1440"/>
                <w:tab w:val="left" w:pos="1620"/>
              </w:tabs>
              <w:spacing w:line="240" w:lineRule="auto"/>
              <w:ind w:firstLine="0"/>
              <w:jc w:val="center"/>
              <w:rPr>
                <w:szCs w:val="26"/>
              </w:rPr>
            </w:pPr>
          </w:p>
        </w:tc>
        <w:tc>
          <w:tcPr>
            <w:tcW w:w="2859" w:type="dxa"/>
          </w:tcPr>
          <w:p w:rsidR="005636BC" w:rsidRDefault="005636BC" w:rsidP="00D01EC6">
            <w:pPr>
              <w:tabs>
                <w:tab w:val="left" w:pos="720"/>
                <w:tab w:val="left" w:pos="1440"/>
                <w:tab w:val="left" w:pos="1620"/>
              </w:tabs>
              <w:spacing w:line="240" w:lineRule="auto"/>
              <w:ind w:firstLine="0"/>
              <w:jc w:val="center"/>
              <w:rPr>
                <w:szCs w:val="26"/>
              </w:rPr>
            </w:pPr>
          </w:p>
        </w:tc>
        <w:tc>
          <w:tcPr>
            <w:tcW w:w="780" w:type="dxa"/>
          </w:tcPr>
          <w:p w:rsidR="005636BC" w:rsidRDefault="005636BC" w:rsidP="00D01EC6">
            <w:pPr>
              <w:tabs>
                <w:tab w:val="left" w:pos="720"/>
                <w:tab w:val="left" w:pos="1440"/>
                <w:tab w:val="left" w:pos="1620"/>
              </w:tabs>
              <w:spacing w:line="240" w:lineRule="auto"/>
              <w:ind w:firstLine="0"/>
              <w:jc w:val="center"/>
              <w:rPr>
                <w:szCs w:val="26"/>
              </w:rPr>
            </w:pPr>
          </w:p>
        </w:tc>
        <w:tc>
          <w:tcPr>
            <w:tcW w:w="1300" w:type="dxa"/>
          </w:tcPr>
          <w:p w:rsidR="005636BC" w:rsidRDefault="005636BC" w:rsidP="00D01EC6">
            <w:pPr>
              <w:tabs>
                <w:tab w:val="left" w:pos="720"/>
                <w:tab w:val="left" w:pos="1440"/>
                <w:tab w:val="left" w:pos="1620"/>
              </w:tabs>
              <w:spacing w:line="240" w:lineRule="auto"/>
              <w:ind w:firstLine="0"/>
              <w:jc w:val="center"/>
              <w:rPr>
                <w:szCs w:val="26"/>
              </w:rPr>
            </w:pPr>
          </w:p>
        </w:tc>
      </w:tr>
      <w:tr w:rsidR="005636BC" w:rsidTr="00D01EC6">
        <w:tc>
          <w:tcPr>
            <w:tcW w:w="639" w:type="dxa"/>
          </w:tcPr>
          <w:p w:rsidR="005636BC" w:rsidRDefault="005636BC" w:rsidP="00D01EC6">
            <w:pPr>
              <w:tabs>
                <w:tab w:val="left" w:pos="720"/>
                <w:tab w:val="left" w:pos="1440"/>
                <w:tab w:val="left" w:pos="1620"/>
              </w:tabs>
              <w:spacing w:line="240" w:lineRule="auto"/>
              <w:ind w:firstLine="0"/>
              <w:jc w:val="center"/>
              <w:rPr>
                <w:szCs w:val="26"/>
              </w:rPr>
            </w:pPr>
          </w:p>
        </w:tc>
        <w:tc>
          <w:tcPr>
            <w:tcW w:w="621" w:type="dxa"/>
          </w:tcPr>
          <w:p w:rsidR="005636BC" w:rsidRDefault="005636BC" w:rsidP="00D01EC6">
            <w:pPr>
              <w:tabs>
                <w:tab w:val="left" w:pos="720"/>
                <w:tab w:val="left" w:pos="1440"/>
                <w:tab w:val="left" w:pos="1620"/>
              </w:tabs>
              <w:spacing w:line="240" w:lineRule="auto"/>
              <w:ind w:firstLine="0"/>
              <w:jc w:val="center"/>
              <w:rPr>
                <w:szCs w:val="26"/>
              </w:rPr>
            </w:pPr>
          </w:p>
        </w:tc>
        <w:tc>
          <w:tcPr>
            <w:tcW w:w="3160" w:type="dxa"/>
          </w:tcPr>
          <w:p w:rsidR="005636BC" w:rsidRDefault="005636BC" w:rsidP="00D01EC6">
            <w:pPr>
              <w:tabs>
                <w:tab w:val="left" w:pos="720"/>
                <w:tab w:val="left" w:pos="1440"/>
                <w:tab w:val="left" w:pos="1620"/>
              </w:tabs>
              <w:spacing w:line="240" w:lineRule="auto"/>
              <w:ind w:firstLine="0"/>
              <w:jc w:val="center"/>
              <w:rPr>
                <w:szCs w:val="26"/>
              </w:rPr>
            </w:pPr>
          </w:p>
        </w:tc>
        <w:tc>
          <w:tcPr>
            <w:tcW w:w="2859" w:type="dxa"/>
          </w:tcPr>
          <w:p w:rsidR="005636BC" w:rsidRDefault="005636BC" w:rsidP="00D01EC6">
            <w:pPr>
              <w:tabs>
                <w:tab w:val="left" w:pos="720"/>
                <w:tab w:val="left" w:pos="1440"/>
                <w:tab w:val="left" w:pos="1620"/>
              </w:tabs>
              <w:spacing w:line="240" w:lineRule="auto"/>
              <w:ind w:firstLine="0"/>
              <w:jc w:val="center"/>
              <w:rPr>
                <w:szCs w:val="26"/>
              </w:rPr>
            </w:pPr>
          </w:p>
        </w:tc>
        <w:tc>
          <w:tcPr>
            <w:tcW w:w="780" w:type="dxa"/>
          </w:tcPr>
          <w:p w:rsidR="005636BC" w:rsidRDefault="005636BC" w:rsidP="00D01EC6">
            <w:pPr>
              <w:tabs>
                <w:tab w:val="left" w:pos="720"/>
                <w:tab w:val="left" w:pos="1440"/>
                <w:tab w:val="left" w:pos="1620"/>
              </w:tabs>
              <w:spacing w:line="240" w:lineRule="auto"/>
              <w:ind w:firstLine="0"/>
              <w:jc w:val="center"/>
              <w:rPr>
                <w:szCs w:val="26"/>
              </w:rPr>
            </w:pPr>
          </w:p>
        </w:tc>
        <w:tc>
          <w:tcPr>
            <w:tcW w:w="1300" w:type="dxa"/>
          </w:tcPr>
          <w:p w:rsidR="005636BC" w:rsidRDefault="005636BC" w:rsidP="00D01EC6">
            <w:pPr>
              <w:tabs>
                <w:tab w:val="left" w:pos="720"/>
                <w:tab w:val="left" w:pos="1440"/>
                <w:tab w:val="left" w:pos="1620"/>
              </w:tabs>
              <w:spacing w:line="240" w:lineRule="auto"/>
              <w:ind w:firstLine="0"/>
              <w:jc w:val="center"/>
              <w:rPr>
                <w:szCs w:val="26"/>
              </w:rPr>
            </w:pPr>
          </w:p>
        </w:tc>
      </w:tr>
      <w:tr w:rsidR="005636BC" w:rsidTr="00D01EC6">
        <w:tc>
          <w:tcPr>
            <w:tcW w:w="639" w:type="dxa"/>
          </w:tcPr>
          <w:p w:rsidR="005636BC" w:rsidRDefault="005636BC" w:rsidP="00D01EC6">
            <w:pPr>
              <w:tabs>
                <w:tab w:val="left" w:pos="720"/>
                <w:tab w:val="left" w:pos="1440"/>
                <w:tab w:val="left" w:pos="1620"/>
              </w:tabs>
              <w:spacing w:line="240" w:lineRule="auto"/>
              <w:ind w:firstLine="0"/>
              <w:jc w:val="center"/>
              <w:rPr>
                <w:szCs w:val="26"/>
              </w:rPr>
            </w:pPr>
          </w:p>
        </w:tc>
        <w:tc>
          <w:tcPr>
            <w:tcW w:w="621" w:type="dxa"/>
          </w:tcPr>
          <w:p w:rsidR="005636BC" w:rsidRDefault="005636BC" w:rsidP="00D01EC6">
            <w:pPr>
              <w:tabs>
                <w:tab w:val="left" w:pos="720"/>
                <w:tab w:val="left" w:pos="1440"/>
                <w:tab w:val="left" w:pos="1620"/>
              </w:tabs>
              <w:spacing w:line="240" w:lineRule="auto"/>
              <w:ind w:firstLine="0"/>
              <w:jc w:val="center"/>
              <w:rPr>
                <w:szCs w:val="26"/>
              </w:rPr>
            </w:pPr>
          </w:p>
        </w:tc>
        <w:tc>
          <w:tcPr>
            <w:tcW w:w="3160" w:type="dxa"/>
          </w:tcPr>
          <w:p w:rsidR="005636BC" w:rsidRDefault="005636BC" w:rsidP="00D01EC6">
            <w:pPr>
              <w:tabs>
                <w:tab w:val="left" w:pos="720"/>
                <w:tab w:val="left" w:pos="1440"/>
                <w:tab w:val="left" w:pos="1620"/>
              </w:tabs>
              <w:spacing w:line="240" w:lineRule="auto"/>
              <w:ind w:firstLine="0"/>
              <w:jc w:val="center"/>
              <w:rPr>
                <w:szCs w:val="26"/>
              </w:rPr>
            </w:pPr>
          </w:p>
        </w:tc>
        <w:tc>
          <w:tcPr>
            <w:tcW w:w="2859" w:type="dxa"/>
          </w:tcPr>
          <w:p w:rsidR="005636BC" w:rsidRDefault="005636BC" w:rsidP="00D01EC6">
            <w:pPr>
              <w:tabs>
                <w:tab w:val="left" w:pos="720"/>
                <w:tab w:val="left" w:pos="1440"/>
                <w:tab w:val="left" w:pos="1620"/>
              </w:tabs>
              <w:spacing w:line="240" w:lineRule="auto"/>
              <w:ind w:firstLine="0"/>
              <w:jc w:val="center"/>
              <w:rPr>
                <w:szCs w:val="26"/>
              </w:rPr>
            </w:pPr>
          </w:p>
        </w:tc>
        <w:tc>
          <w:tcPr>
            <w:tcW w:w="780" w:type="dxa"/>
          </w:tcPr>
          <w:p w:rsidR="005636BC" w:rsidRDefault="005636BC" w:rsidP="00D01EC6">
            <w:pPr>
              <w:tabs>
                <w:tab w:val="left" w:pos="720"/>
                <w:tab w:val="left" w:pos="1440"/>
                <w:tab w:val="left" w:pos="1620"/>
              </w:tabs>
              <w:spacing w:line="240" w:lineRule="auto"/>
              <w:ind w:firstLine="0"/>
              <w:jc w:val="center"/>
              <w:rPr>
                <w:szCs w:val="26"/>
              </w:rPr>
            </w:pPr>
          </w:p>
        </w:tc>
        <w:tc>
          <w:tcPr>
            <w:tcW w:w="1300" w:type="dxa"/>
          </w:tcPr>
          <w:p w:rsidR="005636BC" w:rsidRDefault="005636BC" w:rsidP="00D01EC6">
            <w:pPr>
              <w:tabs>
                <w:tab w:val="left" w:pos="720"/>
                <w:tab w:val="left" w:pos="1440"/>
                <w:tab w:val="left" w:pos="1620"/>
              </w:tabs>
              <w:spacing w:line="240" w:lineRule="auto"/>
              <w:ind w:firstLine="0"/>
              <w:jc w:val="center"/>
              <w:rPr>
                <w:szCs w:val="26"/>
              </w:rPr>
            </w:pPr>
          </w:p>
        </w:tc>
      </w:tr>
    </w:tbl>
    <w:p w:rsidR="005636BC" w:rsidRDefault="005636BC" w:rsidP="005636BC">
      <w:pPr>
        <w:tabs>
          <w:tab w:val="left" w:pos="720"/>
          <w:tab w:val="left" w:pos="1440"/>
          <w:tab w:val="left" w:pos="1620"/>
        </w:tabs>
        <w:spacing w:line="240" w:lineRule="auto"/>
        <w:ind w:firstLine="0"/>
        <w:jc w:val="center"/>
        <w:rPr>
          <w:szCs w:val="26"/>
        </w:rPr>
      </w:pPr>
    </w:p>
    <w:p w:rsidR="005636BC" w:rsidRDefault="005636BC" w:rsidP="005636BC">
      <w:pPr>
        <w:tabs>
          <w:tab w:val="left" w:pos="720"/>
          <w:tab w:val="left" w:pos="1440"/>
          <w:tab w:val="left" w:pos="1620"/>
        </w:tabs>
        <w:spacing w:line="240" w:lineRule="auto"/>
        <w:ind w:firstLine="0"/>
        <w:rPr>
          <w:szCs w:val="26"/>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417"/>
        <w:gridCol w:w="1280"/>
        <w:gridCol w:w="940"/>
        <w:gridCol w:w="778"/>
        <w:gridCol w:w="3098"/>
        <w:gridCol w:w="851"/>
        <w:gridCol w:w="992"/>
      </w:tblGrid>
      <w:tr w:rsidR="005636BC" w:rsidTr="00D01EC6">
        <w:trPr>
          <w:cantSplit/>
          <w:trHeight w:val="640"/>
        </w:trPr>
        <w:tc>
          <w:tcPr>
            <w:tcW w:w="1417" w:type="dxa"/>
          </w:tcPr>
          <w:p w:rsidR="005636BC" w:rsidRDefault="005636BC" w:rsidP="00D01EC6">
            <w:pPr>
              <w:tabs>
                <w:tab w:val="left" w:pos="720"/>
                <w:tab w:val="left" w:pos="1440"/>
                <w:tab w:val="left" w:pos="1620"/>
              </w:tabs>
              <w:spacing w:line="240" w:lineRule="auto"/>
              <w:ind w:firstLine="0"/>
              <w:jc w:val="left"/>
              <w:rPr>
                <w:szCs w:val="26"/>
              </w:rPr>
            </w:pPr>
          </w:p>
        </w:tc>
        <w:tc>
          <w:tcPr>
            <w:tcW w:w="1280" w:type="dxa"/>
          </w:tcPr>
          <w:p w:rsidR="005636BC" w:rsidRDefault="005636BC" w:rsidP="00D01EC6">
            <w:pPr>
              <w:tabs>
                <w:tab w:val="left" w:pos="720"/>
                <w:tab w:val="left" w:pos="1440"/>
                <w:tab w:val="left" w:pos="1620"/>
              </w:tabs>
              <w:spacing w:line="240" w:lineRule="auto"/>
              <w:ind w:firstLine="0"/>
              <w:jc w:val="center"/>
              <w:rPr>
                <w:szCs w:val="26"/>
              </w:rPr>
            </w:pPr>
          </w:p>
        </w:tc>
        <w:tc>
          <w:tcPr>
            <w:tcW w:w="940" w:type="dxa"/>
          </w:tcPr>
          <w:p w:rsidR="005636BC" w:rsidRDefault="005636BC" w:rsidP="00D01EC6">
            <w:pPr>
              <w:tabs>
                <w:tab w:val="left" w:pos="720"/>
                <w:tab w:val="left" w:pos="1440"/>
                <w:tab w:val="left" w:pos="1620"/>
              </w:tabs>
              <w:spacing w:line="240" w:lineRule="auto"/>
              <w:ind w:firstLine="0"/>
              <w:jc w:val="center"/>
              <w:rPr>
                <w:szCs w:val="26"/>
              </w:rPr>
            </w:pPr>
          </w:p>
        </w:tc>
        <w:tc>
          <w:tcPr>
            <w:tcW w:w="778" w:type="dxa"/>
          </w:tcPr>
          <w:p w:rsidR="005636BC" w:rsidRDefault="005636BC" w:rsidP="00D01EC6">
            <w:pPr>
              <w:tabs>
                <w:tab w:val="left" w:pos="720"/>
                <w:tab w:val="left" w:pos="1440"/>
                <w:tab w:val="left" w:pos="1620"/>
              </w:tabs>
              <w:spacing w:line="240" w:lineRule="auto"/>
              <w:ind w:firstLine="0"/>
              <w:jc w:val="center"/>
              <w:rPr>
                <w:szCs w:val="26"/>
              </w:rPr>
            </w:pPr>
          </w:p>
        </w:tc>
        <w:tc>
          <w:tcPr>
            <w:tcW w:w="4941" w:type="dxa"/>
            <w:gridSpan w:val="3"/>
            <w:vMerge w:val="restart"/>
            <w:vAlign w:val="center"/>
          </w:tcPr>
          <w:p w:rsidR="005636BC" w:rsidRPr="00D43008" w:rsidRDefault="005636BC" w:rsidP="00D43008">
            <w:pPr>
              <w:tabs>
                <w:tab w:val="left" w:pos="720"/>
                <w:tab w:val="left" w:pos="1440"/>
                <w:tab w:val="left" w:pos="1620"/>
              </w:tabs>
              <w:spacing w:line="240" w:lineRule="auto"/>
              <w:ind w:firstLine="0"/>
              <w:jc w:val="center"/>
              <w:rPr>
                <w:szCs w:val="26"/>
              </w:rPr>
            </w:pPr>
            <w:r w:rsidRPr="00D43008">
              <w:rPr>
                <w:szCs w:val="26"/>
              </w:rPr>
              <w:t>6.050702.5106.</w:t>
            </w:r>
            <w:r w:rsidR="002A796F">
              <w:rPr>
                <w:szCs w:val="26"/>
              </w:rPr>
              <w:t>004</w:t>
            </w:r>
            <w:r w:rsidRPr="00D43008">
              <w:rPr>
                <w:szCs w:val="26"/>
              </w:rPr>
              <w:t>.БР</w:t>
            </w:r>
          </w:p>
        </w:tc>
      </w:tr>
      <w:tr w:rsidR="005636BC" w:rsidTr="00D01EC6">
        <w:trPr>
          <w:cantSplit/>
        </w:trPr>
        <w:tc>
          <w:tcPr>
            <w:tcW w:w="1417" w:type="dxa"/>
          </w:tcPr>
          <w:p w:rsidR="005636BC" w:rsidRDefault="005636BC" w:rsidP="00D01EC6">
            <w:pPr>
              <w:tabs>
                <w:tab w:val="left" w:pos="720"/>
                <w:tab w:val="left" w:pos="1440"/>
                <w:tab w:val="left" w:pos="1620"/>
              </w:tabs>
              <w:spacing w:line="240" w:lineRule="auto"/>
              <w:ind w:firstLine="0"/>
              <w:jc w:val="left"/>
              <w:rPr>
                <w:szCs w:val="26"/>
              </w:rPr>
            </w:pPr>
          </w:p>
        </w:tc>
        <w:tc>
          <w:tcPr>
            <w:tcW w:w="1280" w:type="dxa"/>
          </w:tcPr>
          <w:p w:rsidR="005636BC" w:rsidRDefault="005636BC" w:rsidP="00D01EC6">
            <w:pPr>
              <w:tabs>
                <w:tab w:val="left" w:pos="720"/>
                <w:tab w:val="left" w:pos="1440"/>
                <w:tab w:val="left" w:pos="1620"/>
              </w:tabs>
              <w:spacing w:line="240" w:lineRule="auto"/>
              <w:ind w:firstLine="0"/>
              <w:jc w:val="center"/>
              <w:rPr>
                <w:szCs w:val="26"/>
              </w:rPr>
            </w:pPr>
            <w:r>
              <w:rPr>
                <w:szCs w:val="26"/>
              </w:rPr>
              <w:t>ПІБ</w:t>
            </w:r>
          </w:p>
        </w:tc>
        <w:tc>
          <w:tcPr>
            <w:tcW w:w="940" w:type="dxa"/>
          </w:tcPr>
          <w:p w:rsidR="005636BC" w:rsidRDefault="005636BC" w:rsidP="00D01EC6">
            <w:pPr>
              <w:tabs>
                <w:tab w:val="left" w:pos="720"/>
                <w:tab w:val="left" w:pos="1440"/>
                <w:tab w:val="left" w:pos="1620"/>
              </w:tabs>
              <w:spacing w:line="240" w:lineRule="auto"/>
              <w:ind w:firstLine="0"/>
              <w:jc w:val="center"/>
              <w:rPr>
                <w:szCs w:val="26"/>
              </w:rPr>
            </w:pPr>
            <w:proofErr w:type="spellStart"/>
            <w:r>
              <w:rPr>
                <w:szCs w:val="26"/>
              </w:rPr>
              <w:t>Підп</w:t>
            </w:r>
            <w:proofErr w:type="spellEnd"/>
            <w:r>
              <w:rPr>
                <w:szCs w:val="26"/>
              </w:rPr>
              <w:t>.</w:t>
            </w:r>
          </w:p>
        </w:tc>
        <w:tc>
          <w:tcPr>
            <w:tcW w:w="778" w:type="dxa"/>
          </w:tcPr>
          <w:p w:rsidR="005636BC" w:rsidRDefault="005636BC" w:rsidP="00D01EC6">
            <w:pPr>
              <w:tabs>
                <w:tab w:val="left" w:pos="720"/>
                <w:tab w:val="left" w:pos="1440"/>
                <w:tab w:val="left" w:pos="1620"/>
              </w:tabs>
              <w:spacing w:line="240" w:lineRule="auto"/>
              <w:ind w:firstLine="0"/>
              <w:jc w:val="center"/>
              <w:rPr>
                <w:szCs w:val="26"/>
              </w:rPr>
            </w:pPr>
            <w:r>
              <w:rPr>
                <w:szCs w:val="26"/>
              </w:rPr>
              <w:t>Дата</w:t>
            </w:r>
          </w:p>
        </w:tc>
        <w:tc>
          <w:tcPr>
            <w:tcW w:w="4941" w:type="dxa"/>
            <w:gridSpan w:val="3"/>
            <w:vMerge/>
          </w:tcPr>
          <w:p w:rsidR="005636BC" w:rsidRDefault="005636BC" w:rsidP="00D01EC6">
            <w:pPr>
              <w:tabs>
                <w:tab w:val="left" w:pos="720"/>
                <w:tab w:val="left" w:pos="1440"/>
                <w:tab w:val="left" w:pos="1620"/>
              </w:tabs>
              <w:spacing w:line="240" w:lineRule="auto"/>
              <w:ind w:firstLine="0"/>
              <w:jc w:val="center"/>
              <w:rPr>
                <w:szCs w:val="26"/>
              </w:rPr>
            </w:pPr>
          </w:p>
        </w:tc>
      </w:tr>
      <w:tr w:rsidR="005636BC" w:rsidTr="00D01EC6">
        <w:trPr>
          <w:cantSplit/>
        </w:trPr>
        <w:tc>
          <w:tcPr>
            <w:tcW w:w="1417" w:type="dxa"/>
          </w:tcPr>
          <w:p w:rsidR="005636BC" w:rsidRDefault="005636BC" w:rsidP="00D01EC6">
            <w:pPr>
              <w:tabs>
                <w:tab w:val="left" w:pos="720"/>
                <w:tab w:val="left" w:pos="1440"/>
                <w:tab w:val="left" w:pos="1620"/>
              </w:tabs>
              <w:spacing w:line="240" w:lineRule="auto"/>
              <w:ind w:firstLine="0"/>
              <w:jc w:val="left"/>
              <w:rPr>
                <w:szCs w:val="26"/>
              </w:rPr>
            </w:pPr>
            <w:proofErr w:type="spellStart"/>
            <w:r>
              <w:rPr>
                <w:szCs w:val="26"/>
              </w:rPr>
              <w:t>Розробн</w:t>
            </w:r>
            <w:proofErr w:type="spellEnd"/>
            <w:r>
              <w:rPr>
                <w:szCs w:val="26"/>
              </w:rPr>
              <w:t>.</w:t>
            </w:r>
          </w:p>
        </w:tc>
        <w:tc>
          <w:tcPr>
            <w:tcW w:w="1280" w:type="dxa"/>
          </w:tcPr>
          <w:p w:rsidR="005636BC" w:rsidRDefault="005636BC" w:rsidP="00D01EC6">
            <w:pPr>
              <w:tabs>
                <w:tab w:val="left" w:pos="720"/>
                <w:tab w:val="left" w:pos="1440"/>
                <w:tab w:val="left" w:pos="1620"/>
              </w:tabs>
              <w:spacing w:line="240" w:lineRule="auto"/>
              <w:ind w:firstLine="0"/>
              <w:jc w:val="center"/>
              <w:rPr>
                <w:szCs w:val="26"/>
              </w:rPr>
            </w:pPr>
            <w:r>
              <w:rPr>
                <w:szCs w:val="26"/>
              </w:rPr>
              <w:t>Данилов Д.А.</w:t>
            </w:r>
          </w:p>
        </w:tc>
        <w:tc>
          <w:tcPr>
            <w:tcW w:w="940" w:type="dxa"/>
          </w:tcPr>
          <w:p w:rsidR="005636BC" w:rsidRDefault="005636BC" w:rsidP="00D01EC6">
            <w:pPr>
              <w:tabs>
                <w:tab w:val="left" w:pos="720"/>
                <w:tab w:val="left" w:pos="1440"/>
                <w:tab w:val="left" w:pos="1620"/>
              </w:tabs>
              <w:spacing w:line="240" w:lineRule="auto"/>
              <w:ind w:firstLine="0"/>
              <w:jc w:val="center"/>
              <w:rPr>
                <w:szCs w:val="26"/>
              </w:rPr>
            </w:pPr>
          </w:p>
        </w:tc>
        <w:tc>
          <w:tcPr>
            <w:tcW w:w="778" w:type="dxa"/>
          </w:tcPr>
          <w:p w:rsidR="005636BC" w:rsidRDefault="005636BC" w:rsidP="00D01EC6">
            <w:pPr>
              <w:tabs>
                <w:tab w:val="left" w:pos="720"/>
                <w:tab w:val="left" w:pos="1440"/>
                <w:tab w:val="left" w:pos="1620"/>
              </w:tabs>
              <w:spacing w:line="240" w:lineRule="auto"/>
              <w:ind w:firstLine="0"/>
              <w:jc w:val="center"/>
              <w:rPr>
                <w:szCs w:val="26"/>
              </w:rPr>
            </w:pPr>
          </w:p>
        </w:tc>
        <w:tc>
          <w:tcPr>
            <w:tcW w:w="3098" w:type="dxa"/>
            <w:vMerge w:val="restart"/>
            <w:vAlign w:val="center"/>
          </w:tcPr>
          <w:p w:rsidR="005636BC" w:rsidRDefault="005636BC" w:rsidP="00D01EC6">
            <w:pPr>
              <w:tabs>
                <w:tab w:val="left" w:pos="720"/>
                <w:tab w:val="left" w:pos="1440"/>
                <w:tab w:val="left" w:pos="1620"/>
              </w:tabs>
              <w:spacing w:line="240" w:lineRule="auto"/>
              <w:ind w:firstLine="0"/>
              <w:jc w:val="center"/>
              <w:rPr>
                <w:szCs w:val="26"/>
              </w:rPr>
            </w:pPr>
            <w:r>
              <w:rPr>
                <w:szCs w:val="26"/>
              </w:rPr>
              <w:t xml:space="preserve">Відомість </w:t>
            </w:r>
            <w:r>
              <w:rPr>
                <w:szCs w:val="26"/>
              </w:rPr>
              <w:br/>
              <w:t>дипломного проекту</w:t>
            </w:r>
          </w:p>
        </w:tc>
        <w:tc>
          <w:tcPr>
            <w:tcW w:w="851" w:type="dxa"/>
          </w:tcPr>
          <w:p w:rsidR="005636BC" w:rsidRDefault="005636BC" w:rsidP="00D01EC6">
            <w:pPr>
              <w:tabs>
                <w:tab w:val="left" w:pos="720"/>
                <w:tab w:val="left" w:pos="1440"/>
                <w:tab w:val="left" w:pos="1620"/>
              </w:tabs>
              <w:spacing w:line="240" w:lineRule="auto"/>
              <w:ind w:firstLine="0"/>
              <w:jc w:val="center"/>
              <w:rPr>
                <w:szCs w:val="26"/>
              </w:rPr>
            </w:pPr>
            <w:r>
              <w:rPr>
                <w:szCs w:val="26"/>
              </w:rPr>
              <w:t>Лист</w:t>
            </w:r>
          </w:p>
        </w:tc>
        <w:tc>
          <w:tcPr>
            <w:tcW w:w="992" w:type="dxa"/>
          </w:tcPr>
          <w:p w:rsidR="005636BC" w:rsidRDefault="005636BC" w:rsidP="00D01EC6">
            <w:pPr>
              <w:tabs>
                <w:tab w:val="left" w:pos="720"/>
                <w:tab w:val="left" w:pos="1440"/>
                <w:tab w:val="left" w:pos="1620"/>
              </w:tabs>
              <w:spacing w:line="240" w:lineRule="auto"/>
              <w:ind w:firstLine="0"/>
              <w:jc w:val="center"/>
              <w:rPr>
                <w:szCs w:val="26"/>
              </w:rPr>
            </w:pPr>
            <w:r>
              <w:rPr>
                <w:szCs w:val="26"/>
              </w:rPr>
              <w:t>Листів</w:t>
            </w:r>
          </w:p>
        </w:tc>
      </w:tr>
      <w:tr w:rsidR="005636BC" w:rsidTr="00D01EC6">
        <w:trPr>
          <w:cantSplit/>
        </w:trPr>
        <w:tc>
          <w:tcPr>
            <w:tcW w:w="1417" w:type="dxa"/>
          </w:tcPr>
          <w:p w:rsidR="005636BC" w:rsidRDefault="005636BC" w:rsidP="00D01EC6">
            <w:pPr>
              <w:tabs>
                <w:tab w:val="left" w:pos="720"/>
                <w:tab w:val="left" w:pos="1440"/>
                <w:tab w:val="left" w:pos="1620"/>
              </w:tabs>
              <w:spacing w:line="240" w:lineRule="auto"/>
              <w:ind w:firstLine="0"/>
              <w:jc w:val="left"/>
              <w:rPr>
                <w:szCs w:val="26"/>
              </w:rPr>
            </w:pPr>
            <w:proofErr w:type="spellStart"/>
            <w:r>
              <w:rPr>
                <w:szCs w:val="26"/>
              </w:rPr>
              <w:t>Керівн</w:t>
            </w:r>
            <w:proofErr w:type="spellEnd"/>
            <w:r>
              <w:rPr>
                <w:szCs w:val="26"/>
              </w:rPr>
              <w:t>.</w:t>
            </w:r>
          </w:p>
        </w:tc>
        <w:tc>
          <w:tcPr>
            <w:tcW w:w="1280" w:type="dxa"/>
          </w:tcPr>
          <w:p w:rsidR="005636BC" w:rsidRDefault="005636BC" w:rsidP="00D01EC6">
            <w:pPr>
              <w:tabs>
                <w:tab w:val="left" w:pos="720"/>
                <w:tab w:val="left" w:pos="1440"/>
                <w:tab w:val="left" w:pos="1620"/>
              </w:tabs>
              <w:spacing w:line="240" w:lineRule="auto"/>
              <w:ind w:firstLine="0"/>
              <w:jc w:val="center"/>
              <w:rPr>
                <w:szCs w:val="26"/>
              </w:rPr>
            </w:pPr>
            <w:r>
              <w:rPr>
                <w:szCs w:val="26"/>
              </w:rPr>
              <w:t>Толочко О.І.</w:t>
            </w:r>
          </w:p>
        </w:tc>
        <w:tc>
          <w:tcPr>
            <w:tcW w:w="940" w:type="dxa"/>
          </w:tcPr>
          <w:p w:rsidR="005636BC" w:rsidRDefault="005636BC" w:rsidP="00D01EC6">
            <w:pPr>
              <w:tabs>
                <w:tab w:val="left" w:pos="720"/>
                <w:tab w:val="left" w:pos="1440"/>
                <w:tab w:val="left" w:pos="1620"/>
              </w:tabs>
              <w:spacing w:line="240" w:lineRule="auto"/>
              <w:ind w:firstLine="0"/>
              <w:jc w:val="center"/>
              <w:rPr>
                <w:szCs w:val="26"/>
              </w:rPr>
            </w:pPr>
          </w:p>
        </w:tc>
        <w:tc>
          <w:tcPr>
            <w:tcW w:w="778" w:type="dxa"/>
          </w:tcPr>
          <w:p w:rsidR="005636BC" w:rsidRDefault="005636BC" w:rsidP="00D01EC6">
            <w:pPr>
              <w:tabs>
                <w:tab w:val="left" w:pos="720"/>
                <w:tab w:val="left" w:pos="1440"/>
                <w:tab w:val="left" w:pos="1620"/>
              </w:tabs>
              <w:spacing w:line="240" w:lineRule="auto"/>
              <w:ind w:firstLine="0"/>
              <w:jc w:val="center"/>
              <w:rPr>
                <w:szCs w:val="26"/>
              </w:rPr>
            </w:pPr>
          </w:p>
        </w:tc>
        <w:tc>
          <w:tcPr>
            <w:tcW w:w="3098" w:type="dxa"/>
            <w:vMerge/>
          </w:tcPr>
          <w:p w:rsidR="005636BC" w:rsidRDefault="005636BC" w:rsidP="00D01EC6">
            <w:pPr>
              <w:tabs>
                <w:tab w:val="left" w:pos="720"/>
                <w:tab w:val="left" w:pos="1440"/>
                <w:tab w:val="left" w:pos="1620"/>
              </w:tabs>
              <w:spacing w:line="240" w:lineRule="auto"/>
              <w:ind w:firstLine="0"/>
              <w:jc w:val="center"/>
              <w:rPr>
                <w:szCs w:val="26"/>
              </w:rPr>
            </w:pPr>
          </w:p>
        </w:tc>
        <w:tc>
          <w:tcPr>
            <w:tcW w:w="851" w:type="dxa"/>
          </w:tcPr>
          <w:p w:rsidR="005636BC" w:rsidRPr="00493CED" w:rsidRDefault="00493CED" w:rsidP="00D01EC6">
            <w:pPr>
              <w:tabs>
                <w:tab w:val="left" w:pos="720"/>
                <w:tab w:val="left" w:pos="1440"/>
                <w:tab w:val="left" w:pos="1620"/>
              </w:tabs>
              <w:spacing w:line="240" w:lineRule="auto"/>
              <w:ind w:firstLine="0"/>
              <w:jc w:val="center"/>
              <w:rPr>
                <w:szCs w:val="26"/>
                <w:lang w:val="ru-RU"/>
              </w:rPr>
            </w:pPr>
            <w:r>
              <w:rPr>
                <w:szCs w:val="26"/>
                <w:lang w:val="ru-RU"/>
              </w:rPr>
              <w:t>2</w:t>
            </w:r>
          </w:p>
        </w:tc>
        <w:tc>
          <w:tcPr>
            <w:tcW w:w="992" w:type="dxa"/>
          </w:tcPr>
          <w:p w:rsidR="005636BC" w:rsidRDefault="009F725D" w:rsidP="00D01EC6">
            <w:pPr>
              <w:tabs>
                <w:tab w:val="left" w:pos="720"/>
                <w:tab w:val="left" w:pos="1440"/>
                <w:tab w:val="left" w:pos="1620"/>
              </w:tabs>
              <w:spacing w:line="240" w:lineRule="auto"/>
              <w:ind w:firstLine="0"/>
              <w:jc w:val="center"/>
              <w:rPr>
                <w:szCs w:val="26"/>
              </w:rPr>
            </w:pPr>
            <w:r>
              <w:rPr>
                <w:szCs w:val="26"/>
              </w:rPr>
              <w:t>79</w:t>
            </w:r>
          </w:p>
        </w:tc>
      </w:tr>
      <w:tr w:rsidR="005636BC" w:rsidTr="00D01EC6">
        <w:trPr>
          <w:cantSplit/>
        </w:trPr>
        <w:tc>
          <w:tcPr>
            <w:tcW w:w="1417" w:type="dxa"/>
          </w:tcPr>
          <w:p w:rsidR="005636BC" w:rsidRDefault="005636BC" w:rsidP="00D01EC6">
            <w:pPr>
              <w:tabs>
                <w:tab w:val="left" w:pos="720"/>
                <w:tab w:val="left" w:pos="1440"/>
                <w:tab w:val="left" w:pos="1620"/>
              </w:tabs>
              <w:spacing w:line="240" w:lineRule="auto"/>
              <w:ind w:firstLine="0"/>
              <w:jc w:val="left"/>
              <w:rPr>
                <w:szCs w:val="26"/>
              </w:rPr>
            </w:pPr>
            <w:r>
              <w:rPr>
                <w:szCs w:val="26"/>
              </w:rPr>
              <w:t>Консульт.</w:t>
            </w:r>
          </w:p>
        </w:tc>
        <w:tc>
          <w:tcPr>
            <w:tcW w:w="1280" w:type="dxa"/>
          </w:tcPr>
          <w:p w:rsidR="005636BC" w:rsidRDefault="005636BC" w:rsidP="00D01EC6">
            <w:pPr>
              <w:tabs>
                <w:tab w:val="left" w:pos="720"/>
                <w:tab w:val="left" w:pos="1440"/>
                <w:tab w:val="left" w:pos="1620"/>
              </w:tabs>
              <w:spacing w:line="240" w:lineRule="auto"/>
              <w:ind w:firstLine="0"/>
              <w:jc w:val="center"/>
              <w:rPr>
                <w:szCs w:val="26"/>
              </w:rPr>
            </w:pPr>
          </w:p>
        </w:tc>
        <w:tc>
          <w:tcPr>
            <w:tcW w:w="940" w:type="dxa"/>
          </w:tcPr>
          <w:p w:rsidR="005636BC" w:rsidRDefault="005636BC" w:rsidP="00D01EC6">
            <w:pPr>
              <w:tabs>
                <w:tab w:val="left" w:pos="720"/>
                <w:tab w:val="left" w:pos="1440"/>
                <w:tab w:val="left" w:pos="1620"/>
              </w:tabs>
              <w:spacing w:line="240" w:lineRule="auto"/>
              <w:ind w:firstLine="0"/>
              <w:jc w:val="center"/>
              <w:rPr>
                <w:szCs w:val="26"/>
              </w:rPr>
            </w:pPr>
          </w:p>
        </w:tc>
        <w:tc>
          <w:tcPr>
            <w:tcW w:w="778" w:type="dxa"/>
          </w:tcPr>
          <w:p w:rsidR="005636BC" w:rsidRDefault="005636BC" w:rsidP="00D01EC6">
            <w:pPr>
              <w:tabs>
                <w:tab w:val="left" w:pos="720"/>
                <w:tab w:val="left" w:pos="1440"/>
                <w:tab w:val="left" w:pos="1620"/>
              </w:tabs>
              <w:spacing w:line="240" w:lineRule="auto"/>
              <w:ind w:firstLine="0"/>
              <w:jc w:val="center"/>
              <w:rPr>
                <w:szCs w:val="26"/>
              </w:rPr>
            </w:pPr>
          </w:p>
        </w:tc>
        <w:tc>
          <w:tcPr>
            <w:tcW w:w="3098" w:type="dxa"/>
            <w:vMerge/>
          </w:tcPr>
          <w:p w:rsidR="005636BC" w:rsidRDefault="005636BC" w:rsidP="00D01EC6">
            <w:pPr>
              <w:tabs>
                <w:tab w:val="left" w:pos="720"/>
                <w:tab w:val="left" w:pos="1440"/>
                <w:tab w:val="left" w:pos="1620"/>
              </w:tabs>
              <w:spacing w:line="240" w:lineRule="auto"/>
              <w:ind w:firstLine="0"/>
              <w:jc w:val="center"/>
              <w:rPr>
                <w:szCs w:val="26"/>
              </w:rPr>
            </w:pPr>
          </w:p>
        </w:tc>
        <w:tc>
          <w:tcPr>
            <w:tcW w:w="1843" w:type="dxa"/>
            <w:gridSpan w:val="2"/>
            <w:vMerge w:val="restart"/>
          </w:tcPr>
          <w:p w:rsidR="005636BC" w:rsidRDefault="00493CED" w:rsidP="00D01EC6">
            <w:pPr>
              <w:tabs>
                <w:tab w:val="left" w:pos="720"/>
                <w:tab w:val="left" w:pos="1440"/>
                <w:tab w:val="left" w:pos="1620"/>
              </w:tabs>
              <w:spacing w:line="240" w:lineRule="auto"/>
              <w:ind w:firstLine="0"/>
              <w:jc w:val="center"/>
              <w:rPr>
                <w:szCs w:val="26"/>
              </w:rPr>
            </w:pPr>
            <w:r>
              <w:rPr>
                <w:sz w:val="24"/>
                <w:lang w:val="ru-RU"/>
              </w:rPr>
              <w:t>НТУУ «</w:t>
            </w:r>
            <w:r w:rsidR="005636BC" w:rsidRPr="00276B74">
              <w:rPr>
                <w:sz w:val="24"/>
              </w:rPr>
              <w:t>КПІ ім. Ігоря Сікорського</w:t>
            </w:r>
            <w:r>
              <w:rPr>
                <w:sz w:val="24"/>
                <w:lang w:val="ru-RU"/>
              </w:rPr>
              <w:t>»</w:t>
            </w:r>
            <w:r w:rsidR="005636BC">
              <w:rPr>
                <w:szCs w:val="26"/>
              </w:rPr>
              <w:br/>
              <w:t>Каф. АЕМС-ЕП</w:t>
            </w:r>
            <w:r w:rsidR="005636BC">
              <w:rPr>
                <w:szCs w:val="26"/>
              </w:rPr>
              <w:br/>
              <w:t>Гр. ЕП</w:t>
            </w:r>
            <w:r w:rsidR="005636BC" w:rsidRPr="0049484C">
              <w:rPr>
                <w:szCs w:val="26"/>
              </w:rPr>
              <w:t>-51</w:t>
            </w:r>
            <w:r w:rsidR="005636BC">
              <w:rPr>
                <w:szCs w:val="26"/>
              </w:rPr>
              <w:t xml:space="preserve"> </w:t>
            </w:r>
          </w:p>
        </w:tc>
      </w:tr>
      <w:tr w:rsidR="005636BC" w:rsidTr="00D01EC6">
        <w:trPr>
          <w:cantSplit/>
        </w:trPr>
        <w:tc>
          <w:tcPr>
            <w:tcW w:w="1417" w:type="dxa"/>
          </w:tcPr>
          <w:p w:rsidR="005636BC" w:rsidRDefault="005636BC" w:rsidP="00D01EC6">
            <w:pPr>
              <w:tabs>
                <w:tab w:val="left" w:pos="720"/>
                <w:tab w:val="left" w:pos="1440"/>
                <w:tab w:val="left" w:pos="1620"/>
              </w:tabs>
              <w:spacing w:line="240" w:lineRule="auto"/>
              <w:ind w:firstLine="0"/>
              <w:jc w:val="left"/>
              <w:rPr>
                <w:szCs w:val="26"/>
              </w:rPr>
            </w:pPr>
            <w:r>
              <w:rPr>
                <w:szCs w:val="26"/>
              </w:rPr>
              <w:t>Н/контр.</w:t>
            </w:r>
          </w:p>
        </w:tc>
        <w:tc>
          <w:tcPr>
            <w:tcW w:w="1280" w:type="dxa"/>
          </w:tcPr>
          <w:p w:rsidR="005636BC" w:rsidRPr="00113760" w:rsidRDefault="00113760" w:rsidP="00D01EC6">
            <w:pPr>
              <w:tabs>
                <w:tab w:val="left" w:pos="720"/>
                <w:tab w:val="left" w:pos="1440"/>
                <w:tab w:val="left" w:pos="1620"/>
              </w:tabs>
              <w:spacing w:line="240" w:lineRule="auto"/>
              <w:ind w:firstLine="0"/>
              <w:jc w:val="center"/>
              <w:rPr>
                <w:szCs w:val="26"/>
              </w:rPr>
            </w:pPr>
            <w:r>
              <w:rPr>
                <w:szCs w:val="26"/>
              </w:rPr>
              <w:t>Приймак Б.І.</w:t>
            </w:r>
          </w:p>
        </w:tc>
        <w:tc>
          <w:tcPr>
            <w:tcW w:w="940" w:type="dxa"/>
          </w:tcPr>
          <w:p w:rsidR="005636BC" w:rsidRDefault="005636BC" w:rsidP="00D01EC6">
            <w:pPr>
              <w:tabs>
                <w:tab w:val="left" w:pos="720"/>
                <w:tab w:val="left" w:pos="1440"/>
                <w:tab w:val="left" w:pos="1620"/>
              </w:tabs>
              <w:spacing w:line="240" w:lineRule="auto"/>
              <w:ind w:firstLine="0"/>
              <w:jc w:val="center"/>
              <w:rPr>
                <w:szCs w:val="26"/>
              </w:rPr>
            </w:pPr>
          </w:p>
        </w:tc>
        <w:tc>
          <w:tcPr>
            <w:tcW w:w="778" w:type="dxa"/>
          </w:tcPr>
          <w:p w:rsidR="005636BC" w:rsidRDefault="005636BC" w:rsidP="00D01EC6">
            <w:pPr>
              <w:tabs>
                <w:tab w:val="left" w:pos="720"/>
                <w:tab w:val="left" w:pos="1440"/>
                <w:tab w:val="left" w:pos="1620"/>
              </w:tabs>
              <w:spacing w:line="240" w:lineRule="auto"/>
              <w:ind w:firstLine="0"/>
              <w:jc w:val="center"/>
              <w:rPr>
                <w:szCs w:val="26"/>
              </w:rPr>
            </w:pPr>
          </w:p>
        </w:tc>
        <w:tc>
          <w:tcPr>
            <w:tcW w:w="3098" w:type="dxa"/>
            <w:vMerge/>
          </w:tcPr>
          <w:p w:rsidR="005636BC" w:rsidRDefault="005636BC" w:rsidP="00D01EC6">
            <w:pPr>
              <w:tabs>
                <w:tab w:val="left" w:pos="720"/>
                <w:tab w:val="left" w:pos="1440"/>
                <w:tab w:val="left" w:pos="1620"/>
              </w:tabs>
              <w:spacing w:line="240" w:lineRule="auto"/>
              <w:ind w:firstLine="0"/>
              <w:jc w:val="center"/>
              <w:rPr>
                <w:szCs w:val="26"/>
              </w:rPr>
            </w:pPr>
          </w:p>
        </w:tc>
        <w:tc>
          <w:tcPr>
            <w:tcW w:w="1843" w:type="dxa"/>
            <w:gridSpan w:val="2"/>
            <w:vMerge/>
          </w:tcPr>
          <w:p w:rsidR="005636BC" w:rsidRDefault="005636BC" w:rsidP="00D01EC6">
            <w:pPr>
              <w:tabs>
                <w:tab w:val="left" w:pos="720"/>
                <w:tab w:val="left" w:pos="1440"/>
                <w:tab w:val="left" w:pos="1620"/>
              </w:tabs>
              <w:spacing w:line="240" w:lineRule="auto"/>
              <w:ind w:firstLine="0"/>
              <w:jc w:val="center"/>
              <w:rPr>
                <w:szCs w:val="26"/>
              </w:rPr>
            </w:pPr>
          </w:p>
        </w:tc>
      </w:tr>
      <w:tr w:rsidR="005636BC" w:rsidTr="00D01EC6">
        <w:trPr>
          <w:cantSplit/>
        </w:trPr>
        <w:tc>
          <w:tcPr>
            <w:tcW w:w="1417" w:type="dxa"/>
          </w:tcPr>
          <w:p w:rsidR="005636BC" w:rsidRDefault="005636BC" w:rsidP="00D01EC6">
            <w:pPr>
              <w:tabs>
                <w:tab w:val="left" w:pos="720"/>
                <w:tab w:val="left" w:pos="1440"/>
                <w:tab w:val="left" w:pos="1620"/>
              </w:tabs>
              <w:spacing w:line="240" w:lineRule="auto"/>
              <w:ind w:firstLine="0"/>
              <w:jc w:val="left"/>
              <w:rPr>
                <w:szCs w:val="26"/>
              </w:rPr>
            </w:pPr>
            <w:proofErr w:type="spellStart"/>
            <w:r>
              <w:rPr>
                <w:szCs w:val="26"/>
              </w:rPr>
              <w:t>Зав.каф</w:t>
            </w:r>
            <w:proofErr w:type="spellEnd"/>
            <w:r>
              <w:rPr>
                <w:szCs w:val="26"/>
              </w:rPr>
              <w:t>.</w:t>
            </w:r>
          </w:p>
        </w:tc>
        <w:tc>
          <w:tcPr>
            <w:tcW w:w="1280" w:type="dxa"/>
          </w:tcPr>
          <w:p w:rsidR="005636BC" w:rsidRDefault="005636BC" w:rsidP="00D01EC6">
            <w:pPr>
              <w:tabs>
                <w:tab w:val="left" w:pos="720"/>
                <w:tab w:val="left" w:pos="1440"/>
                <w:tab w:val="left" w:pos="1620"/>
              </w:tabs>
              <w:spacing w:line="240" w:lineRule="auto"/>
              <w:ind w:firstLine="0"/>
              <w:jc w:val="center"/>
              <w:rPr>
                <w:szCs w:val="26"/>
              </w:rPr>
            </w:pPr>
            <w:r>
              <w:rPr>
                <w:szCs w:val="26"/>
              </w:rPr>
              <w:t>Пересада С.М.</w:t>
            </w:r>
          </w:p>
        </w:tc>
        <w:tc>
          <w:tcPr>
            <w:tcW w:w="940" w:type="dxa"/>
          </w:tcPr>
          <w:p w:rsidR="005636BC" w:rsidRDefault="005636BC" w:rsidP="00D01EC6">
            <w:pPr>
              <w:tabs>
                <w:tab w:val="left" w:pos="720"/>
                <w:tab w:val="left" w:pos="1440"/>
                <w:tab w:val="left" w:pos="1620"/>
              </w:tabs>
              <w:spacing w:line="240" w:lineRule="auto"/>
              <w:ind w:firstLine="0"/>
              <w:jc w:val="center"/>
              <w:rPr>
                <w:szCs w:val="26"/>
              </w:rPr>
            </w:pPr>
          </w:p>
        </w:tc>
        <w:tc>
          <w:tcPr>
            <w:tcW w:w="778" w:type="dxa"/>
          </w:tcPr>
          <w:p w:rsidR="005636BC" w:rsidRDefault="005636BC" w:rsidP="00D01EC6">
            <w:pPr>
              <w:tabs>
                <w:tab w:val="left" w:pos="720"/>
                <w:tab w:val="left" w:pos="1440"/>
                <w:tab w:val="left" w:pos="1620"/>
              </w:tabs>
              <w:spacing w:line="240" w:lineRule="auto"/>
              <w:ind w:firstLine="0"/>
              <w:jc w:val="center"/>
              <w:rPr>
                <w:szCs w:val="26"/>
              </w:rPr>
            </w:pPr>
          </w:p>
        </w:tc>
        <w:tc>
          <w:tcPr>
            <w:tcW w:w="3098" w:type="dxa"/>
            <w:vMerge/>
          </w:tcPr>
          <w:p w:rsidR="005636BC" w:rsidRDefault="005636BC" w:rsidP="00D01EC6">
            <w:pPr>
              <w:tabs>
                <w:tab w:val="left" w:pos="720"/>
                <w:tab w:val="left" w:pos="1440"/>
                <w:tab w:val="left" w:pos="1620"/>
              </w:tabs>
              <w:spacing w:line="240" w:lineRule="auto"/>
              <w:ind w:firstLine="0"/>
              <w:jc w:val="center"/>
              <w:rPr>
                <w:szCs w:val="26"/>
              </w:rPr>
            </w:pPr>
          </w:p>
        </w:tc>
        <w:tc>
          <w:tcPr>
            <w:tcW w:w="1843" w:type="dxa"/>
            <w:gridSpan w:val="2"/>
            <w:vMerge/>
          </w:tcPr>
          <w:p w:rsidR="005636BC" w:rsidRDefault="005636BC" w:rsidP="00D01EC6">
            <w:pPr>
              <w:tabs>
                <w:tab w:val="left" w:pos="720"/>
                <w:tab w:val="left" w:pos="1440"/>
                <w:tab w:val="left" w:pos="1620"/>
              </w:tabs>
              <w:spacing w:line="240" w:lineRule="auto"/>
              <w:ind w:firstLine="0"/>
              <w:jc w:val="center"/>
              <w:rPr>
                <w:szCs w:val="26"/>
              </w:rPr>
            </w:pPr>
          </w:p>
        </w:tc>
      </w:tr>
    </w:tbl>
    <w:p w:rsidR="005636BC" w:rsidRDefault="005636BC" w:rsidP="005636BC">
      <w:pPr>
        <w:tabs>
          <w:tab w:val="left" w:pos="720"/>
          <w:tab w:val="left" w:pos="1440"/>
          <w:tab w:val="left" w:pos="1620"/>
        </w:tabs>
        <w:spacing w:line="240" w:lineRule="auto"/>
        <w:ind w:firstLine="0"/>
        <w:jc w:val="left"/>
      </w:pPr>
    </w:p>
    <w:p w:rsidR="005636BC" w:rsidRDefault="005636BC" w:rsidP="005636BC">
      <w:pPr>
        <w:tabs>
          <w:tab w:val="left" w:pos="720"/>
          <w:tab w:val="left" w:pos="1440"/>
          <w:tab w:val="left" w:pos="1620"/>
        </w:tabs>
        <w:spacing w:line="240" w:lineRule="auto"/>
        <w:ind w:firstLine="0"/>
        <w:jc w:val="left"/>
      </w:pPr>
    </w:p>
    <w:p w:rsidR="005636BC" w:rsidRDefault="005636BC" w:rsidP="005636BC">
      <w:pPr>
        <w:tabs>
          <w:tab w:val="left" w:pos="720"/>
          <w:tab w:val="left" w:pos="1440"/>
          <w:tab w:val="left" w:pos="1620"/>
        </w:tabs>
        <w:spacing w:line="240" w:lineRule="auto"/>
        <w:ind w:firstLine="0"/>
        <w:jc w:val="left"/>
      </w:pPr>
    </w:p>
    <w:p w:rsidR="005636BC" w:rsidRDefault="005636BC" w:rsidP="005636BC">
      <w:pPr>
        <w:tabs>
          <w:tab w:val="left" w:pos="720"/>
          <w:tab w:val="left" w:pos="1440"/>
          <w:tab w:val="left" w:pos="1620"/>
        </w:tabs>
        <w:spacing w:line="240" w:lineRule="auto"/>
        <w:ind w:firstLine="0"/>
        <w:jc w:val="left"/>
      </w:pPr>
    </w:p>
    <w:p w:rsidR="005636BC" w:rsidRDefault="005636BC" w:rsidP="005636BC">
      <w:pPr>
        <w:tabs>
          <w:tab w:val="left" w:pos="720"/>
          <w:tab w:val="left" w:pos="1440"/>
          <w:tab w:val="left" w:pos="1620"/>
        </w:tabs>
        <w:spacing w:line="240" w:lineRule="auto"/>
        <w:ind w:firstLine="0"/>
        <w:jc w:val="left"/>
      </w:pPr>
    </w:p>
    <w:p w:rsidR="005636BC" w:rsidRDefault="005636BC" w:rsidP="005636BC">
      <w:pPr>
        <w:tabs>
          <w:tab w:val="left" w:pos="720"/>
          <w:tab w:val="left" w:pos="1440"/>
          <w:tab w:val="left" w:pos="1620"/>
        </w:tabs>
        <w:spacing w:line="240" w:lineRule="auto"/>
        <w:ind w:firstLine="0"/>
        <w:jc w:val="left"/>
      </w:pPr>
    </w:p>
    <w:p w:rsidR="005636BC" w:rsidRDefault="005636BC" w:rsidP="005636BC">
      <w:pPr>
        <w:tabs>
          <w:tab w:val="left" w:pos="720"/>
          <w:tab w:val="left" w:pos="1440"/>
          <w:tab w:val="left" w:pos="1620"/>
        </w:tabs>
        <w:spacing w:line="240" w:lineRule="auto"/>
        <w:ind w:firstLine="0"/>
        <w:jc w:val="left"/>
      </w:pPr>
    </w:p>
    <w:p w:rsidR="005636BC" w:rsidRDefault="005636BC" w:rsidP="005636BC">
      <w:pPr>
        <w:tabs>
          <w:tab w:val="left" w:pos="720"/>
          <w:tab w:val="left" w:pos="1440"/>
          <w:tab w:val="left" w:pos="1620"/>
        </w:tabs>
        <w:spacing w:line="240" w:lineRule="auto"/>
        <w:ind w:firstLine="0"/>
        <w:jc w:val="left"/>
      </w:pPr>
    </w:p>
    <w:p w:rsidR="005636BC" w:rsidRDefault="005636BC" w:rsidP="005636BC">
      <w:pPr>
        <w:tabs>
          <w:tab w:val="left" w:pos="720"/>
          <w:tab w:val="left" w:pos="1440"/>
          <w:tab w:val="left" w:pos="1620"/>
        </w:tabs>
        <w:spacing w:line="240" w:lineRule="auto"/>
        <w:ind w:firstLine="0"/>
        <w:jc w:val="left"/>
      </w:pPr>
    </w:p>
    <w:p w:rsidR="005636BC" w:rsidRDefault="005636BC" w:rsidP="005636BC">
      <w:pPr>
        <w:tabs>
          <w:tab w:val="left" w:pos="720"/>
          <w:tab w:val="left" w:pos="1440"/>
          <w:tab w:val="left" w:pos="1620"/>
        </w:tabs>
        <w:spacing w:line="240" w:lineRule="auto"/>
        <w:ind w:firstLine="0"/>
        <w:jc w:val="left"/>
      </w:pPr>
    </w:p>
    <w:p w:rsidR="005636BC" w:rsidRDefault="005636BC" w:rsidP="005636BC">
      <w:pPr>
        <w:tabs>
          <w:tab w:val="left" w:pos="720"/>
          <w:tab w:val="left" w:pos="1440"/>
          <w:tab w:val="left" w:pos="1620"/>
        </w:tabs>
        <w:spacing w:line="240" w:lineRule="auto"/>
        <w:ind w:firstLine="0"/>
        <w:jc w:val="left"/>
      </w:pPr>
    </w:p>
    <w:p w:rsidR="005636BC" w:rsidRDefault="005636BC" w:rsidP="005636BC">
      <w:pPr>
        <w:tabs>
          <w:tab w:val="left" w:pos="720"/>
          <w:tab w:val="left" w:pos="1440"/>
          <w:tab w:val="left" w:pos="1620"/>
        </w:tabs>
        <w:spacing w:line="240" w:lineRule="auto"/>
        <w:ind w:firstLine="0"/>
        <w:jc w:val="left"/>
      </w:pPr>
    </w:p>
    <w:p w:rsidR="005636BC" w:rsidRDefault="005636BC" w:rsidP="005636BC">
      <w:pPr>
        <w:tabs>
          <w:tab w:val="left" w:pos="720"/>
          <w:tab w:val="left" w:pos="1440"/>
          <w:tab w:val="left" w:pos="1620"/>
        </w:tabs>
        <w:spacing w:line="240" w:lineRule="auto"/>
        <w:ind w:firstLine="0"/>
        <w:jc w:val="left"/>
      </w:pPr>
    </w:p>
    <w:p w:rsidR="005636BC" w:rsidRDefault="005636BC" w:rsidP="005636BC">
      <w:pPr>
        <w:tabs>
          <w:tab w:val="left" w:pos="720"/>
          <w:tab w:val="left" w:pos="1440"/>
          <w:tab w:val="left" w:pos="1620"/>
        </w:tabs>
        <w:spacing w:line="240" w:lineRule="auto"/>
        <w:ind w:firstLine="0"/>
        <w:jc w:val="left"/>
      </w:pPr>
    </w:p>
    <w:p w:rsidR="005636BC" w:rsidRDefault="005636BC" w:rsidP="005636BC">
      <w:pPr>
        <w:tabs>
          <w:tab w:val="left" w:pos="720"/>
          <w:tab w:val="left" w:pos="1440"/>
          <w:tab w:val="left" w:pos="1620"/>
        </w:tabs>
        <w:spacing w:line="240" w:lineRule="auto"/>
        <w:ind w:firstLine="0"/>
        <w:jc w:val="left"/>
      </w:pPr>
    </w:p>
    <w:p w:rsidR="005636BC" w:rsidRDefault="005636BC" w:rsidP="005636BC">
      <w:pPr>
        <w:tabs>
          <w:tab w:val="left" w:pos="720"/>
          <w:tab w:val="left" w:pos="1440"/>
          <w:tab w:val="left" w:pos="1620"/>
        </w:tabs>
        <w:spacing w:line="240" w:lineRule="auto"/>
        <w:ind w:firstLine="0"/>
        <w:jc w:val="left"/>
      </w:pPr>
    </w:p>
    <w:p w:rsidR="005636BC" w:rsidRDefault="005636BC" w:rsidP="005636BC">
      <w:pPr>
        <w:tabs>
          <w:tab w:val="left" w:pos="720"/>
          <w:tab w:val="left" w:pos="1440"/>
          <w:tab w:val="left" w:pos="1620"/>
        </w:tabs>
        <w:spacing w:line="240" w:lineRule="auto"/>
        <w:ind w:firstLine="0"/>
        <w:jc w:val="left"/>
      </w:pPr>
    </w:p>
    <w:p w:rsidR="005636BC" w:rsidRDefault="005636BC" w:rsidP="005636BC">
      <w:pPr>
        <w:tabs>
          <w:tab w:val="left" w:leader="underscore" w:pos="9631"/>
        </w:tabs>
        <w:spacing w:line="240" w:lineRule="auto"/>
        <w:ind w:firstLine="0"/>
        <w:jc w:val="left"/>
        <w:rPr>
          <w:b/>
          <w:bCs/>
          <w:caps/>
        </w:rPr>
      </w:pPr>
    </w:p>
    <w:p w:rsidR="005636BC" w:rsidRDefault="005636BC" w:rsidP="005636BC">
      <w:pPr>
        <w:tabs>
          <w:tab w:val="right" w:leader="underscore" w:pos="8903"/>
        </w:tabs>
        <w:spacing w:line="240" w:lineRule="auto"/>
        <w:ind w:firstLine="0"/>
        <w:jc w:val="center"/>
        <w:rPr>
          <w:b/>
          <w:sz w:val="36"/>
          <w:szCs w:val="36"/>
        </w:rPr>
      </w:pPr>
      <w:r>
        <w:rPr>
          <w:b/>
          <w:sz w:val="40"/>
          <w:szCs w:val="40"/>
        </w:rPr>
        <w:t>Пояснювальна записка</w:t>
      </w:r>
      <w:r>
        <w:rPr>
          <w:b/>
          <w:sz w:val="40"/>
          <w:szCs w:val="40"/>
        </w:rPr>
        <w:br/>
      </w:r>
      <w:r>
        <w:rPr>
          <w:b/>
          <w:sz w:val="36"/>
          <w:szCs w:val="36"/>
        </w:rPr>
        <w:t>до дипломного проекту</w:t>
      </w:r>
    </w:p>
    <w:p w:rsidR="005636BC" w:rsidRDefault="005636BC" w:rsidP="005636BC">
      <w:pPr>
        <w:tabs>
          <w:tab w:val="left" w:leader="underscore" w:pos="8903"/>
        </w:tabs>
        <w:spacing w:before="120" w:line="240" w:lineRule="auto"/>
        <w:ind w:firstLine="0"/>
        <w:jc w:val="left"/>
      </w:pPr>
    </w:p>
    <w:p w:rsidR="005636BC" w:rsidRDefault="005636BC" w:rsidP="005636BC">
      <w:pPr>
        <w:tabs>
          <w:tab w:val="left" w:leader="underscore" w:pos="8903"/>
        </w:tabs>
        <w:spacing w:before="120" w:line="360" w:lineRule="auto"/>
        <w:ind w:firstLine="0"/>
      </w:pPr>
      <w:r>
        <w:t>на тему:</w:t>
      </w:r>
      <w:r w:rsidRPr="00886D35">
        <w:t xml:space="preserve"> </w:t>
      </w:r>
      <w:r w:rsidRPr="00BD4E63">
        <w:rPr>
          <w:u w:val="single"/>
        </w:rPr>
        <w:t xml:space="preserve">Системи </w:t>
      </w:r>
      <w:proofErr w:type="spellStart"/>
      <w:r w:rsidRPr="00BD4E63">
        <w:rPr>
          <w:u w:val="single"/>
        </w:rPr>
        <w:t>бездавачевого</w:t>
      </w:r>
      <w:proofErr w:type="spellEnd"/>
      <w:r w:rsidRPr="00BD4E63">
        <w:rPr>
          <w:u w:val="single"/>
        </w:rPr>
        <w:t xml:space="preserve"> керування швидкістю синхронних двигунів з постійними магнітами</w:t>
      </w:r>
    </w:p>
    <w:p w:rsidR="005636BC" w:rsidRDefault="005636BC" w:rsidP="005636BC">
      <w:pPr>
        <w:tabs>
          <w:tab w:val="left" w:leader="underscore" w:pos="8903"/>
        </w:tabs>
        <w:spacing w:line="240" w:lineRule="auto"/>
        <w:ind w:firstLine="0"/>
        <w:jc w:val="left"/>
      </w:pPr>
    </w:p>
    <w:p w:rsidR="005636BC" w:rsidRDefault="005636BC" w:rsidP="005636BC">
      <w:pPr>
        <w:spacing w:line="240" w:lineRule="auto"/>
        <w:ind w:firstLine="0"/>
        <w:jc w:val="center"/>
      </w:pPr>
    </w:p>
    <w:p w:rsidR="005636BC" w:rsidRDefault="005636BC" w:rsidP="005636BC">
      <w:pPr>
        <w:spacing w:line="240" w:lineRule="auto"/>
        <w:ind w:firstLine="0"/>
        <w:jc w:val="center"/>
      </w:pPr>
    </w:p>
    <w:p w:rsidR="005636BC" w:rsidRDefault="005636BC" w:rsidP="005636BC">
      <w:pPr>
        <w:spacing w:line="240" w:lineRule="auto"/>
        <w:ind w:firstLine="0"/>
        <w:jc w:val="center"/>
      </w:pPr>
    </w:p>
    <w:p w:rsidR="005636BC" w:rsidRDefault="005636BC" w:rsidP="005636BC">
      <w:pPr>
        <w:spacing w:line="240" w:lineRule="auto"/>
        <w:ind w:firstLine="0"/>
        <w:jc w:val="center"/>
      </w:pPr>
    </w:p>
    <w:p w:rsidR="005636BC" w:rsidRDefault="005636BC" w:rsidP="005636BC">
      <w:pPr>
        <w:spacing w:line="240" w:lineRule="auto"/>
        <w:ind w:firstLine="0"/>
        <w:jc w:val="center"/>
      </w:pPr>
    </w:p>
    <w:p w:rsidR="005636BC" w:rsidRDefault="005636BC" w:rsidP="005636BC">
      <w:pPr>
        <w:spacing w:line="240" w:lineRule="auto"/>
        <w:ind w:firstLine="0"/>
        <w:jc w:val="center"/>
      </w:pPr>
    </w:p>
    <w:p w:rsidR="005636BC" w:rsidRDefault="005636BC" w:rsidP="005636BC">
      <w:pPr>
        <w:spacing w:line="240" w:lineRule="auto"/>
        <w:ind w:firstLine="0"/>
        <w:jc w:val="center"/>
      </w:pPr>
    </w:p>
    <w:p w:rsidR="005636BC" w:rsidRDefault="005636BC" w:rsidP="005636BC">
      <w:pPr>
        <w:spacing w:line="240" w:lineRule="auto"/>
        <w:ind w:firstLine="0"/>
        <w:jc w:val="center"/>
      </w:pPr>
    </w:p>
    <w:p w:rsidR="005636BC" w:rsidRDefault="005636BC" w:rsidP="005636BC">
      <w:pPr>
        <w:spacing w:line="240" w:lineRule="auto"/>
        <w:ind w:firstLine="0"/>
        <w:jc w:val="center"/>
      </w:pPr>
    </w:p>
    <w:p w:rsidR="005636BC" w:rsidRDefault="005636BC" w:rsidP="005636BC">
      <w:pPr>
        <w:spacing w:line="240" w:lineRule="auto"/>
        <w:ind w:firstLine="0"/>
        <w:jc w:val="center"/>
      </w:pPr>
    </w:p>
    <w:p w:rsidR="005636BC" w:rsidRDefault="005636BC" w:rsidP="005636BC">
      <w:pPr>
        <w:spacing w:line="240" w:lineRule="auto"/>
        <w:ind w:firstLine="0"/>
        <w:jc w:val="center"/>
      </w:pPr>
    </w:p>
    <w:p w:rsidR="005636BC" w:rsidRDefault="005636BC" w:rsidP="005636BC">
      <w:pPr>
        <w:spacing w:line="240" w:lineRule="auto"/>
        <w:ind w:firstLine="0"/>
        <w:jc w:val="center"/>
      </w:pPr>
    </w:p>
    <w:p w:rsidR="005636BC" w:rsidRDefault="005636BC" w:rsidP="005636BC">
      <w:pPr>
        <w:spacing w:line="240" w:lineRule="auto"/>
        <w:ind w:firstLine="0"/>
        <w:jc w:val="center"/>
      </w:pPr>
    </w:p>
    <w:p w:rsidR="005636BC" w:rsidRDefault="005636BC" w:rsidP="005636BC">
      <w:pPr>
        <w:spacing w:line="240" w:lineRule="auto"/>
        <w:ind w:firstLine="0"/>
        <w:jc w:val="center"/>
      </w:pPr>
    </w:p>
    <w:p w:rsidR="005636BC" w:rsidRDefault="005636BC" w:rsidP="005636BC">
      <w:pPr>
        <w:spacing w:line="240" w:lineRule="auto"/>
        <w:ind w:firstLine="0"/>
        <w:jc w:val="center"/>
      </w:pPr>
    </w:p>
    <w:p w:rsidR="005636BC" w:rsidRDefault="005636BC" w:rsidP="005636BC">
      <w:pPr>
        <w:spacing w:line="240" w:lineRule="auto"/>
        <w:ind w:firstLine="0"/>
        <w:jc w:val="center"/>
      </w:pPr>
    </w:p>
    <w:p w:rsidR="005636BC" w:rsidRDefault="005636BC" w:rsidP="005636BC">
      <w:pPr>
        <w:spacing w:line="240" w:lineRule="auto"/>
        <w:ind w:firstLine="0"/>
        <w:jc w:val="center"/>
      </w:pPr>
    </w:p>
    <w:p w:rsidR="005636BC" w:rsidRDefault="005636BC" w:rsidP="005636BC">
      <w:pPr>
        <w:spacing w:line="240" w:lineRule="auto"/>
        <w:ind w:firstLine="0"/>
        <w:jc w:val="center"/>
      </w:pPr>
    </w:p>
    <w:p w:rsidR="005636BC" w:rsidRDefault="005636BC" w:rsidP="005636BC">
      <w:pPr>
        <w:spacing w:line="240" w:lineRule="auto"/>
        <w:ind w:firstLine="0"/>
        <w:jc w:val="center"/>
      </w:pPr>
    </w:p>
    <w:p w:rsidR="005636BC" w:rsidRDefault="005636BC" w:rsidP="005636BC">
      <w:pPr>
        <w:spacing w:line="240" w:lineRule="auto"/>
        <w:ind w:firstLine="0"/>
        <w:jc w:val="center"/>
      </w:pPr>
    </w:p>
    <w:p w:rsidR="005636BC" w:rsidRDefault="005636BC" w:rsidP="005636BC">
      <w:pPr>
        <w:spacing w:line="240" w:lineRule="auto"/>
        <w:ind w:firstLine="0"/>
        <w:jc w:val="center"/>
      </w:pPr>
      <w:r>
        <w:t>Київ – 2019 р.</w:t>
      </w:r>
    </w:p>
    <w:p w:rsidR="00B20FEB" w:rsidRPr="00D407C6" w:rsidRDefault="00B20FEB" w:rsidP="005636BC">
      <w:pPr>
        <w:spacing w:line="240" w:lineRule="auto"/>
        <w:ind w:firstLine="0"/>
        <w:jc w:val="center"/>
      </w:pPr>
    </w:p>
    <w:p w:rsidR="005636BC" w:rsidRPr="006416B7" w:rsidRDefault="005636BC" w:rsidP="005636BC">
      <w:pPr>
        <w:spacing w:after="120" w:line="240" w:lineRule="auto"/>
        <w:ind w:firstLine="0"/>
        <w:jc w:val="center"/>
        <w:rPr>
          <w:b/>
          <w:bCs/>
          <w:sz w:val="28"/>
        </w:rPr>
      </w:pPr>
      <w:r w:rsidRPr="006416B7">
        <w:rPr>
          <w:b/>
          <w:bCs/>
          <w:sz w:val="28"/>
        </w:rPr>
        <w:lastRenderedPageBreak/>
        <w:t>Національний технічний університет України</w:t>
      </w:r>
    </w:p>
    <w:p w:rsidR="005636BC" w:rsidRDefault="005636BC" w:rsidP="005636BC">
      <w:pPr>
        <w:spacing w:after="120" w:line="240" w:lineRule="auto"/>
        <w:ind w:firstLine="0"/>
        <w:jc w:val="center"/>
        <w:rPr>
          <w:b/>
          <w:bCs/>
          <w:sz w:val="28"/>
        </w:rPr>
      </w:pPr>
      <w:r w:rsidRPr="006416B7">
        <w:rPr>
          <w:b/>
          <w:bCs/>
          <w:sz w:val="28"/>
        </w:rPr>
        <w:t>«Київський політехнічний інститут</w:t>
      </w:r>
      <w:r>
        <w:rPr>
          <w:b/>
          <w:bCs/>
          <w:sz w:val="28"/>
        </w:rPr>
        <w:t xml:space="preserve"> імені Ігоря Сікорського</w:t>
      </w:r>
      <w:r w:rsidRPr="006416B7">
        <w:rPr>
          <w:b/>
          <w:bCs/>
          <w:sz w:val="28"/>
        </w:rPr>
        <w:t>»</w:t>
      </w:r>
    </w:p>
    <w:p w:rsidR="005636BC" w:rsidRPr="006416B7" w:rsidRDefault="005636BC" w:rsidP="005636BC">
      <w:pPr>
        <w:tabs>
          <w:tab w:val="left" w:pos="720"/>
          <w:tab w:val="left" w:pos="1440"/>
          <w:tab w:val="left" w:pos="1620"/>
        </w:tabs>
        <w:spacing w:line="240" w:lineRule="auto"/>
        <w:ind w:left="539" w:firstLine="0"/>
        <w:rPr>
          <w:b/>
          <w:bCs/>
          <w:sz w:val="28"/>
        </w:rPr>
      </w:pPr>
    </w:p>
    <w:p w:rsidR="005636BC" w:rsidRDefault="005636BC" w:rsidP="005636BC">
      <w:pPr>
        <w:jc w:val="center"/>
        <w:rPr>
          <w:bCs/>
          <w:sz w:val="28"/>
        </w:rPr>
      </w:pPr>
      <w:r w:rsidRPr="00D25935">
        <w:rPr>
          <w:sz w:val="28"/>
          <w:szCs w:val="28"/>
          <w:u w:val="single"/>
        </w:rPr>
        <w:t xml:space="preserve">Факультет </w:t>
      </w:r>
      <w:proofErr w:type="spellStart"/>
      <w:r w:rsidRPr="00D25935">
        <w:rPr>
          <w:bCs/>
          <w:sz w:val="28"/>
          <w:u w:val="single"/>
        </w:rPr>
        <w:t>електроенерготехніки</w:t>
      </w:r>
      <w:proofErr w:type="spellEnd"/>
      <w:r w:rsidRPr="00D25935">
        <w:rPr>
          <w:bCs/>
          <w:sz w:val="28"/>
          <w:u w:val="single"/>
        </w:rPr>
        <w:t xml:space="preserve"> та автоматики</w:t>
      </w:r>
    </w:p>
    <w:p w:rsidR="005636BC" w:rsidRDefault="005636BC" w:rsidP="005636BC">
      <w:pPr>
        <w:jc w:val="center"/>
        <w:rPr>
          <w:sz w:val="28"/>
          <w:vertAlign w:val="superscript"/>
        </w:rPr>
      </w:pPr>
      <w:r>
        <w:rPr>
          <w:sz w:val="28"/>
          <w:vertAlign w:val="superscript"/>
        </w:rPr>
        <w:t>(повна назва)</w:t>
      </w:r>
    </w:p>
    <w:p w:rsidR="005636BC" w:rsidRPr="00D25935" w:rsidRDefault="005636BC" w:rsidP="005636BC">
      <w:pPr>
        <w:jc w:val="center"/>
        <w:rPr>
          <w:bCs/>
          <w:sz w:val="28"/>
          <w:u w:val="single"/>
        </w:rPr>
      </w:pPr>
      <w:r w:rsidRPr="00D25935">
        <w:rPr>
          <w:sz w:val="28"/>
          <w:szCs w:val="28"/>
          <w:u w:val="single"/>
        </w:rPr>
        <w:t>Кафедра  автоматизації електромеханічних систем та електроприводу</w:t>
      </w:r>
    </w:p>
    <w:p w:rsidR="005636BC" w:rsidRDefault="005636BC" w:rsidP="005636BC">
      <w:pPr>
        <w:jc w:val="center"/>
        <w:rPr>
          <w:sz w:val="28"/>
          <w:vertAlign w:val="superscript"/>
        </w:rPr>
      </w:pPr>
      <w:r>
        <w:rPr>
          <w:sz w:val="28"/>
          <w:vertAlign w:val="superscript"/>
        </w:rPr>
        <w:t>(повна назва)</w:t>
      </w:r>
    </w:p>
    <w:p w:rsidR="005636BC" w:rsidRPr="006416B7" w:rsidRDefault="005636BC" w:rsidP="005636BC">
      <w:pPr>
        <w:tabs>
          <w:tab w:val="left" w:leader="underscore" w:pos="8903"/>
        </w:tabs>
        <w:spacing w:before="120" w:line="240" w:lineRule="auto"/>
        <w:ind w:left="539" w:hanging="539"/>
        <w:rPr>
          <w:sz w:val="28"/>
        </w:rPr>
      </w:pPr>
      <w:r w:rsidRPr="0077630D">
        <w:rPr>
          <w:sz w:val="28"/>
        </w:rPr>
        <w:t>Рівень вищої освіти – перший (бакалаврський)</w:t>
      </w:r>
    </w:p>
    <w:p w:rsidR="005636BC" w:rsidRPr="001233DA" w:rsidRDefault="005636BC" w:rsidP="005636BC">
      <w:pPr>
        <w:tabs>
          <w:tab w:val="left" w:leader="underscore" w:pos="9356"/>
        </w:tabs>
        <w:spacing w:before="120" w:line="240" w:lineRule="auto"/>
        <w:ind w:left="539" w:hanging="539"/>
        <w:rPr>
          <w:sz w:val="28"/>
        </w:rPr>
      </w:pPr>
      <w:r>
        <w:rPr>
          <w:sz w:val="28"/>
        </w:rPr>
        <w:t>Напрям підготовки</w:t>
      </w:r>
      <w:r w:rsidRPr="006416B7">
        <w:rPr>
          <w:sz w:val="28"/>
        </w:rPr>
        <w:t xml:space="preserve"> </w:t>
      </w:r>
      <w:r w:rsidRPr="00D53F9D">
        <w:rPr>
          <w:spacing w:val="-2"/>
          <w:sz w:val="28"/>
          <w:szCs w:val="28"/>
        </w:rPr>
        <w:t>–</w:t>
      </w:r>
      <w:r w:rsidRPr="00D53F9D">
        <w:rPr>
          <w:spacing w:val="-2"/>
          <w:sz w:val="28"/>
          <w:szCs w:val="28"/>
          <w:lang w:val="ru-RU"/>
        </w:rPr>
        <w:t xml:space="preserve"> </w:t>
      </w:r>
      <w:r>
        <w:rPr>
          <w:spacing w:val="-2"/>
          <w:sz w:val="28"/>
          <w:szCs w:val="28"/>
          <w:u w:val="single"/>
          <w:lang w:val="ru-RU"/>
        </w:rPr>
        <w:t xml:space="preserve">6.050702 </w:t>
      </w:r>
      <w:r w:rsidRPr="00B3099C">
        <w:rPr>
          <w:sz w:val="28"/>
          <w:szCs w:val="28"/>
          <w:u w:val="single"/>
        </w:rPr>
        <w:t>електромеханіка</w:t>
      </w:r>
    </w:p>
    <w:p w:rsidR="005636BC" w:rsidRPr="006416B7" w:rsidRDefault="005636BC" w:rsidP="005636BC">
      <w:pPr>
        <w:tabs>
          <w:tab w:val="left" w:leader="underscore" w:pos="8903"/>
        </w:tabs>
        <w:spacing w:line="240" w:lineRule="auto"/>
        <w:ind w:left="539" w:firstLine="1162"/>
        <w:rPr>
          <w:sz w:val="28"/>
          <w:vertAlign w:val="superscript"/>
        </w:rPr>
      </w:pPr>
      <w:r>
        <w:rPr>
          <w:sz w:val="28"/>
          <w:vertAlign w:val="superscript"/>
        </w:rPr>
        <w:t xml:space="preserve">                                         </w:t>
      </w:r>
      <w:r w:rsidRPr="006416B7">
        <w:rPr>
          <w:sz w:val="28"/>
          <w:vertAlign w:val="superscript"/>
        </w:rPr>
        <w:t>(код і назва)</w:t>
      </w:r>
    </w:p>
    <w:p w:rsidR="005636BC" w:rsidRPr="006416B7" w:rsidRDefault="005636BC" w:rsidP="005636BC">
      <w:pPr>
        <w:tabs>
          <w:tab w:val="left" w:pos="720"/>
          <w:tab w:val="left" w:pos="1440"/>
          <w:tab w:val="left" w:pos="1620"/>
        </w:tabs>
        <w:spacing w:line="240" w:lineRule="auto"/>
        <w:ind w:left="539" w:firstLine="0"/>
        <w:rPr>
          <w:sz w:val="28"/>
          <w:vertAlign w:val="superscript"/>
        </w:rPr>
      </w:pPr>
    </w:p>
    <w:p w:rsidR="005636BC" w:rsidRPr="0066320F" w:rsidRDefault="005636BC" w:rsidP="005636BC">
      <w:pPr>
        <w:tabs>
          <w:tab w:val="left" w:pos="720"/>
          <w:tab w:val="left" w:pos="1440"/>
          <w:tab w:val="left" w:pos="1620"/>
        </w:tabs>
        <w:spacing w:line="240" w:lineRule="auto"/>
        <w:ind w:left="5672" w:firstLine="0"/>
        <w:jc w:val="left"/>
        <w:rPr>
          <w:lang w:val="ru-RU"/>
        </w:rPr>
      </w:pPr>
    </w:p>
    <w:p w:rsidR="005636BC" w:rsidRPr="006416B7" w:rsidRDefault="005636BC" w:rsidP="005636BC">
      <w:pPr>
        <w:tabs>
          <w:tab w:val="left" w:pos="720"/>
          <w:tab w:val="left" w:pos="1440"/>
          <w:tab w:val="left" w:pos="1620"/>
        </w:tabs>
        <w:spacing w:line="240" w:lineRule="auto"/>
        <w:ind w:left="5672" w:firstLine="0"/>
        <w:jc w:val="left"/>
      </w:pPr>
      <w:r w:rsidRPr="006416B7">
        <w:t>ЗАТВЕРДЖУЮ</w:t>
      </w:r>
    </w:p>
    <w:p w:rsidR="005636BC" w:rsidRPr="006416B7" w:rsidRDefault="005636BC" w:rsidP="005636BC">
      <w:pPr>
        <w:tabs>
          <w:tab w:val="left" w:pos="720"/>
          <w:tab w:val="left" w:pos="1440"/>
          <w:tab w:val="left" w:pos="1620"/>
        </w:tabs>
        <w:spacing w:line="240" w:lineRule="auto"/>
        <w:ind w:left="5672" w:firstLine="0"/>
        <w:jc w:val="left"/>
        <w:rPr>
          <w:bCs/>
        </w:rPr>
      </w:pPr>
      <w:r w:rsidRPr="006416B7">
        <w:rPr>
          <w:bCs/>
        </w:rPr>
        <w:t>Завідувач кафедри</w:t>
      </w:r>
    </w:p>
    <w:p w:rsidR="005636BC" w:rsidRPr="00163DCA" w:rsidRDefault="005636BC" w:rsidP="005636BC">
      <w:pPr>
        <w:tabs>
          <w:tab w:val="left" w:pos="720"/>
          <w:tab w:val="left" w:pos="1440"/>
          <w:tab w:val="left" w:pos="1620"/>
        </w:tabs>
        <w:spacing w:line="240" w:lineRule="auto"/>
        <w:ind w:left="5671" w:firstLine="0"/>
        <w:jc w:val="left"/>
        <w:rPr>
          <w:sz w:val="28"/>
          <w:szCs w:val="28"/>
        </w:rPr>
      </w:pPr>
      <w:r w:rsidRPr="006416B7">
        <w:t xml:space="preserve">__________  </w:t>
      </w:r>
      <w:r w:rsidRPr="005636BC">
        <w:rPr>
          <w:sz w:val="28"/>
          <w:szCs w:val="28"/>
          <w:u w:val="single"/>
          <w:lang w:val="ru-RU"/>
        </w:rPr>
        <w:t>С. М. Пересада</w:t>
      </w:r>
    </w:p>
    <w:p w:rsidR="005636BC" w:rsidRPr="006416B7" w:rsidRDefault="005636BC" w:rsidP="005636BC">
      <w:pPr>
        <w:tabs>
          <w:tab w:val="left" w:pos="720"/>
          <w:tab w:val="left" w:pos="1440"/>
          <w:tab w:val="left" w:pos="1620"/>
        </w:tabs>
        <w:spacing w:line="240" w:lineRule="auto"/>
        <w:ind w:left="5671" w:firstLine="425"/>
        <w:jc w:val="left"/>
        <w:rPr>
          <w:vertAlign w:val="superscript"/>
        </w:rPr>
      </w:pPr>
      <w:r w:rsidRPr="006416B7">
        <w:rPr>
          <w:vertAlign w:val="superscript"/>
        </w:rPr>
        <w:t>(підпис)             (ініціали, прізвище)</w:t>
      </w:r>
    </w:p>
    <w:p w:rsidR="005636BC" w:rsidRPr="006416B7" w:rsidRDefault="005636BC" w:rsidP="005636BC">
      <w:pPr>
        <w:tabs>
          <w:tab w:val="left" w:pos="720"/>
          <w:tab w:val="left" w:pos="1440"/>
          <w:tab w:val="left" w:pos="1620"/>
        </w:tabs>
        <w:spacing w:line="240" w:lineRule="auto"/>
        <w:ind w:left="5672" w:firstLine="0"/>
        <w:jc w:val="left"/>
      </w:pPr>
      <w:r w:rsidRPr="006416B7">
        <w:t>«___»_____________20__ р.</w:t>
      </w:r>
    </w:p>
    <w:p w:rsidR="005636BC" w:rsidRPr="006416B7" w:rsidRDefault="005636BC" w:rsidP="005636BC">
      <w:pPr>
        <w:tabs>
          <w:tab w:val="left" w:pos="720"/>
          <w:tab w:val="left" w:pos="1440"/>
          <w:tab w:val="left" w:pos="1620"/>
        </w:tabs>
        <w:spacing w:before="120" w:line="240" w:lineRule="auto"/>
        <w:ind w:left="540" w:firstLine="0"/>
        <w:jc w:val="center"/>
        <w:rPr>
          <w:b/>
          <w:bCs/>
          <w:sz w:val="28"/>
        </w:rPr>
      </w:pPr>
    </w:p>
    <w:p w:rsidR="005636BC" w:rsidRPr="006416B7" w:rsidRDefault="005636BC" w:rsidP="005636BC">
      <w:pPr>
        <w:tabs>
          <w:tab w:val="left" w:pos="720"/>
          <w:tab w:val="left" w:pos="1440"/>
          <w:tab w:val="left" w:pos="1620"/>
        </w:tabs>
        <w:spacing w:before="120" w:line="240" w:lineRule="auto"/>
        <w:ind w:left="540" w:firstLine="0"/>
        <w:jc w:val="center"/>
        <w:rPr>
          <w:b/>
          <w:bCs/>
          <w:sz w:val="28"/>
        </w:rPr>
      </w:pPr>
    </w:p>
    <w:p w:rsidR="005636BC" w:rsidRPr="006416B7" w:rsidRDefault="005636BC" w:rsidP="005636BC">
      <w:pPr>
        <w:tabs>
          <w:tab w:val="left" w:pos="720"/>
          <w:tab w:val="left" w:pos="1440"/>
          <w:tab w:val="left" w:pos="1620"/>
        </w:tabs>
        <w:spacing w:before="120" w:line="240" w:lineRule="auto"/>
        <w:ind w:left="540" w:hanging="540"/>
        <w:jc w:val="center"/>
        <w:rPr>
          <w:b/>
          <w:bCs/>
          <w:sz w:val="28"/>
        </w:rPr>
      </w:pPr>
      <w:r w:rsidRPr="006416B7">
        <w:rPr>
          <w:b/>
          <w:bCs/>
          <w:sz w:val="28"/>
        </w:rPr>
        <w:t>ЗАВДАННЯ</w:t>
      </w:r>
    </w:p>
    <w:p w:rsidR="005636BC" w:rsidRPr="006416B7" w:rsidRDefault="005636BC" w:rsidP="005636BC">
      <w:pPr>
        <w:tabs>
          <w:tab w:val="left" w:pos="720"/>
          <w:tab w:val="left" w:pos="1440"/>
          <w:tab w:val="left" w:pos="1620"/>
        </w:tabs>
        <w:spacing w:line="240" w:lineRule="auto"/>
        <w:ind w:left="539" w:hanging="539"/>
        <w:jc w:val="center"/>
        <w:rPr>
          <w:b/>
          <w:bCs/>
          <w:sz w:val="28"/>
        </w:rPr>
      </w:pPr>
      <w:r>
        <w:rPr>
          <w:b/>
          <w:bCs/>
          <w:sz w:val="28"/>
        </w:rPr>
        <w:t xml:space="preserve">на дипломний проект </w:t>
      </w:r>
      <w:r w:rsidRPr="006416B7">
        <w:rPr>
          <w:b/>
          <w:bCs/>
          <w:sz w:val="28"/>
        </w:rPr>
        <w:t>студенту</w:t>
      </w:r>
    </w:p>
    <w:p w:rsidR="005636BC" w:rsidRPr="00D407C6" w:rsidRDefault="005636BC" w:rsidP="005636BC">
      <w:pPr>
        <w:tabs>
          <w:tab w:val="left" w:leader="underscore" w:pos="9356"/>
        </w:tabs>
        <w:spacing w:line="240" w:lineRule="auto"/>
        <w:ind w:firstLine="0"/>
        <w:jc w:val="center"/>
        <w:rPr>
          <w:sz w:val="28"/>
          <w:u w:val="single"/>
        </w:rPr>
      </w:pPr>
      <w:r w:rsidRPr="00D407C6">
        <w:rPr>
          <w:sz w:val="28"/>
          <w:u w:val="single"/>
        </w:rPr>
        <w:t xml:space="preserve">Данилову </w:t>
      </w:r>
      <w:proofErr w:type="spellStart"/>
      <w:r w:rsidRPr="00D407C6">
        <w:rPr>
          <w:sz w:val="28"/>
          <w:u w:val="single"/>
        </w:rPr>
        <w:t>Даніілу</w:t>
      </w:r>
      <w:proofErr w:type="spellEnd"/>
      <w:r w:rsidRPr="00D407C6">
        <w:rPr>
          <w:sz w:val="28"/>
          <w:u w:val="single"/>
        </w:rPr>
        <w:t xml:space="preserve"> Андрійовичу</w:t>
      </w:r>
    </w:p>
    <w:p w:rsidR="005636BC" w:rsidRPr="006416B7" w:rsidRDefault="005636BC" w:rsidP="005636BC">
      <w:pPr>
        <w:tabs>
          <w:tab w:val="left" w:leader="underscore" w:pos="8903"/>
        </w:tabs>
        <w:spacing w:line="240" w:lineRule="auto"/>
        <w:ind w:firstLine="0"/>
        <w:jc w:val="center"/>
        <w:rPr>
          <w:sz w:val="28"/>
          <w:vertAlign w:val="superscript"/>
        </w:rPr>
      </w:pPr>
      <w:r w:rsidRPr="006416B7">
        <w:rPr>
          <w:sz w:val="28"/>
          <w:vertAlign w:val="superscript"/>
        </w:rPr>
        <w:t>(прізвище, ім’я, по батькові)</w:t>
      </w:r>
    </w:p>
    <w:p w:rsidR="00233A96" w:rsidRPr="006416B7" w:rsidRDefault="005636BC" w:rsidP="00233A96">
      <w:pPr>
        <w:tabs>
          <w:tab w:val="left" w:leader="underscore" w:pos="9356"/>
        </w:tabs>
        <w:spacing w:before="120" w:line="240" w:lineRule="auto"/>
        <w:ind w:firstLine="0"/>
        <w:rPr>
          <w:sz w:val="28"/>
        </w:rPr>
      </w:pPr>
      <w:r w:rsidRPr="006416B7">
        <w:rPr>
          <w:sz w:val="28"/>
        </w:rPr>
        <w:t xml:space="preserve">1. </w:t>
      </w:r>
      <w:r w:rsidRPr="006416B7">
        <w:rPr>
          <w:bCs/>
          <w:sz w:val="28"/>
        </w:rPr>
        <w:t>Тема проекту</w:t>
      </w:r>
      <w:r>
        <w:rPr>
          <w:sz w:val="28"/>
        </w:rPr>
        <w:t xml:space="preserve"> </w:t>
      </w:r>
      <w:r w:rsidR="00493CED">
        <w:rPr>
          <w:sz w:val="28"/>
          <w:lang w:val="ru-RU"/>
        </w:rPr>
        <w:t>«</w:t>
      </w:r>
      <w:r w:rsidRPr="00D407C6">
        <w:rPr>
          <w:sz w:val="28"/>
          <w:u w:val="single"/>
        </w:rPr>
        <w:t xml:space="preserve">Системи </w:t>
      </w:r>
      <w:proofErr w:type="spellStart"/>
      <w:r w:rsidRPr="00D407C6">
        <w:rPr>
          <w:sz w:val="28"/>
          <w:u w:val="single"/>
        </w:rPr>
        <w:t>бездавачевого</w:t>
      </w:r>
      <w:proofErr w:type="spellEnd"/>
      <w:r w:rsidRPr="00D407C6">
        <w:rPr>
          <w:sz w:val="28"/>
          <w:u w:val="single"/>
        </w:rPr>
        <w:t xml:space="preserve"> керування швидкістю синхронних двигунів з постійними магнітами</w:t>
      </w:r>
      <w:r w:rsidR="00493CED">
        <w:rPr>
          <w:sz w:val="28"/>
          <w:u w:val="single"/>
          <w:lang w:val="ru-RU"/>
        </w:rPr>
        <w:t xml:space="preserve">»                                                                         </w:t>
      </w:r>
      <w:r w:rsidR="00233A96">
        <w:rPr>
          <w:sz w:val="28"/>
        </w:rPr>
        <w:t>,</w:t>
      </w:r>
    </w:p>
    <w:p w:rsidR="005636BC" w:rsidRPr="006416B7" w:rsidRDefault="005636BC" w:rsidP="005636BC">
      <w:pPr>
        <w:tabs>
          <w:tab w:val="right" w:leader="underscore" w:pos="9356"/>
        </w:tabs>
        <w:spacing w:line="240" w:lineRule="auto"/>
        <w:ind w:firstLine="0"/>
        <w:rPr>
          <w:sz w:val="28"/>
        </w:rPr>
      </w:pPr>
      <w:r w:rsidRPr="006416B7">
        <w:rPr>
          <w:sz w:val="28"/>
        </w:rPr>
        <w:t>,</w:t>
      </w:r>
    </w:p>
    <w:p w:rsidR="005636BC" w:rsidRPr="006416B7" w:rsidRDefault="005636BC" w:rsidP="005636BC">
      <w:pPr>
        <w:tabs>
          <w:tab w:val="right" w:leader="underscore" w:pos="9356"/>
        </w:tabs>
        <w:spacing w:line="240" w:lineRule="auto"/>
        <w:ind w:firstLine="0"/>
        <w:rPr>
          <w:sz w:val="28"/>
        </w:rPr>
      </w:pPr>
      <w:r>
        <w:rPr>
          <w:sz w:val="28"/>
        </w:rPr>
        <w:t>керівник проекту</w:t>
      </w:r>
      <w:r w:rsidRPr="00D407C6">
        <w:rPr>
          <w:sz w:val="28"/>
          <w:u w:val="single"/>
        </w:rPr>
        <w:t xml:space="preserve">                  Толочко Ольга Іванівна, </w:t>
      </w:r>
      <w:proofErr w:type="spellStart"/>
      <w:r w:rsidRPr="00D407C6">
        <w:rPr>
          <w:sz w:val="28"/>
          <w:u w:val="single"/>
        </w:rPr>
        <w:t>д.т.н</w:t>
      </w:r>
      <w:proofErr w:type="spellEnd"/>
      <w:r w:rsidRPr="00D407C6">
        <w:rPr>
          <w:sz w:val="28"/>
          <w:u w:val="single"/>
        </w:rPr>
        <w:t xml:space="preserve">., професор               </w:t>
      </w:r>
      <w:r w:rsidRPr="006416B7">
        <w:rPr>
          <w:sz w:val="28"/>
        </w:rPr>
        <w:t>,</w:t>
      </w:r>
    </w:p>
    <w:p w:rsidR="005636BC" w:rsidRPr="006416B7" w:rsidRDefault="005636BC" w:rsidP="005636BC">
      <w:pPr>
        <w:tabs>
          <w:tab w:val="left" w:leader="underscore" w:pos="8903"/>
        </w:tabs>
        <w:spacing w:line="240" w:lineRule="auto"/>
        <w:ind w:firstLine="3261"/>
        <w:jc w:val="center"/>
        <w:rPr>
          <w:sz w:val="28"/>
          <w:vertAlign w:val="superscript"/>
        </w:rPr>
      </w:pPr>
      <w:r w:rsidRPr="006416B7">
        <w:rPr>
          <w:sz w:val="28"/>
          <w:vertAlign w:val="superscript"/>
        </w:rPr>
        <w:t>(прізвище, ім’я, по батькові, науковий ступінь, вчене звання)</w:t>
      </w:r>
    </w:p>
    <w:p w:rsidR="005636BC" w:rsidRPr="006416B7" w:rsidRDefault="005636BC" w:rsidP="005636BC">
      <w:pPr>
        <w:tabs>
          <w:tab w:val="right" w:leader="underscore" w:pos="8903"/>
        </w:tabs>
        <w:spacing w:line="240" w:lineRule="auto"/>
        <w:ind w:firstLine="0"/>
        <w:rPr>
          <w:sz w:val="28"/>
        </w:rPr>
      </w:pPr>
      <w:r w:rsidRPr="006416B7">
        <w:rPr>
          <w:sz w:val="28"/>
        </w:rPr>
        <w:t>затверджені наказом по університету від «___»_________ 20__ р. №_____</w:t>
      </w:r>
    </w:p>
    <w:p w:rsidR="005636BC" w:rsidRPr="006416B7" w:rsidRDefault="005636BC" w:rsidP="005636BC">
      <w:pPr>
        <w:tabs>
          <w:tab w:val="left" w:leader="underscore" w:pos="9356"/>
        </w:tabs>
        <w:spacing w:before="240" w:line="240" w:lineRule="auto"/>
        <w:ind w:firstLine="0"/>
        <w:rPr>
          <w:sz w:val="28"/>
        </w:rPr>
      </w:pPr>
      <w:r w:rsidRPr="006416B7">
        <w:rPr>
          <w:sz w:val="28"/>
        </w:rPr>
        <w:t xml:space="preserve">2. </w:t>
      </w:r>
      <w:r>
        <w:rPr>
          <w:sz w:val="28"/>
        </w:rPr>
        <w:t xml:space="preserve">Термін подання студентом проекту </w:t>
      </w:r>
      <w:r w:rsidR="005702EF">
        <w:rPr>
          <w:sz w:val="28"/>
          <w:lang w:val="ru-RU"/>
        </w:rPr>
        <w:t xml:space="preserve"> </w:t>
      </w:r>
      <w:r w:rsidR="005702EF">
        <w:rPr>
          <w:sz w:val="28"/>
          <w:u w:val="single"/>
          <w:lang w:val="ru-RU"/>
        </w:rPr>
        <w:t xml:space="preserve">                                                                   </w:t>
      </w:r>
      <w:r w:rsidRPr="006416B7">
        <w:rPr>
          <w:sz w:val="28"/>
        </w:rPr>
        <w:tab/>
      </w:r>
    </w:p>
    <w:p w:rsidR="00B33210" w:rsidRDefault="005636BC" w:rsidP="00B33210">
      <w:pPr>
        <w:tabs>
          <w:tab w:val="left" w:leader="underscore" w:pos="9356"/>
        </w:tabs>
        <w:spacing w:before="240" w:line="240" w:lineRule="auto"/>
        <w:ind w:firstLine="0"/>
        <w:rPr>
          <w:sz w:val="28"/>
        </w:rPr>
      </w:pPr>
      <w:r w:rsidRPr="006416B7">
        <w:rPr>
          <w:sz w:val="28"/>
        </w:rPr>
        <w:t xml:space="preserve">3. </w:t>
      </w:r>
      <w:r>
        <w:rPr>
          <w:bCs/>
          <w:sz w:val="28"/>
        </w:rPr>
        <w:t>Вихідні дані до проекту</w:t>
      </w:r>
      <w:r w:rsidRPr="006416B7">
        <w:rPr>
          <w:sz w:val="28"/>
        </w:rPr>
        <w:t xml:space="preserve"> </w:t>
      </w:r>
      <w:r w:rsidR="0098446B" w:rsidRPr="0098446B">
        <w:rPr>
          <w:sz w:val="28"/>
          <w:u w:val="single"/>
        </w:rPr>
        <w:t xml:space="preserve">матеріали </w:t>
      </w:r>
      <w:r w:rsidR="004E349B" w:rsidRPr="0098446B">
        <w:rPr>
          <w:sz w:val="28"/>
          <w:u w:val="single"/>
        </w:rPr>
        <w:t>переддипломної</w:t>
      </w:r>
      <w:r w:rsidR="0098446B" w:rsidRPr="0098446B">
        <w:rPr>
          <w:sz w:val="28"/>
          <w:u w:val="single"/>
        </w:rPr>
        <w:t xml:space="preserve"> практики та рекомендована література</w:t>
      </w:r>
    </w:p>
    <w:p w:rsidR="00C44DD3" w:rsidRPr="00B33210" w:rsidRDefault="005636BC" w:rsidP="00B33210">
      <w:pPr>
        <w:tabs>
          <w:tab w:val="left" w:leader="underscore" w:pos="9356"/>
        </w:tabs>
        <w:spacing w:before="240" w:line="240" w:lineRule="auto"/>
        <w:ind w:firstLine="0"/>
        <w:rPr>
          <w:sz w:val="28"/>
        </w:rPr>
      </w:pPr>
      <w:r w:rsidRPr="006416B7">
        <w:rPr>
          <w:sz w:val="28"/>
        </w:rPr>
        <w:t xml:space="preserve">4. </w:t>
      </w:r>
      <w:r w:rsidRPr="006416B7">
        <w:rPr>
          <w:spacing w:val="-4"/>
          <w:sz w:val="28"/>
        </w:rPr>
        <w:t>Зміст пояснювальної записки</w:t>
      </w:r>
      <w:r>
        <w:rPr>
          <w:spacing w:val="-4"/>
          <w:sz w:val="28"/>
        </w:rPr>
        <w:t xml:space="preserve"> </w:t>
      </w:r>
      <w:r w:rsidRPr="00B33210">
        <w:rPr>
          <w:spacing w:val="-4"/>
          <w:sz w:val="28"/>
          <w:u w:val="single"/>
        </w:rPr>
        <w:t xml:space="preserve">Зміст. </w:t>
      </w:r>
      <w:r w:rsidR="00B33210" w:rsidRPr="00B33210">
        <w:rPr>
          <w:spacing w:val="-4"/>
          <w:sz w:val="28"/>
          <w:u w:val="single"/>
        </w:rPr>
        <w:t>Перелік умовних скорочень</w:t>
      </w:r>
      <w:r w:rsidR="00B33210" w:rsidRPr="00B33210">
        <w:rPr>
          <w:spacing w:val="-4"/>
          <w:sz w:val="28"/>
          <w:u w:val="single"/>
          <w:lang w:val="ru-RU"/>
        </w:rPr>
        <w:t xml:space="preserve">. </w:t>
      </w:r>
      <w:r w:rsidRPr="00B33210">
        <w:rPr>
          <w:spacing w:val="-4"/>
          <w:sz w:val="28"/>
          <w:u w:val="single"/>
        </w:rPr>
        <w:t xml:space="preserve">Вступ </w:t>
      </w:r>
      <w:r w:rsidR="00B33210">
        <w:rPr>
          <w:spacing w:val="-4"/>
          <w:sz w:val="28"/>
          <w:u w:val="single"/>
        </w:rPr>
        <w:t xml:space="preserve">         </w:t>
      </w:r>
      <w:r w:rsidRPr="00B33210">
        <w:rPr>
          <w:spacing w:val="-4"/>
          <w:sz w:val="28"/>
          <w:u w:val="single"/>
        </w:rPr>
        <w:t>1. Аналітичний огляд.</w:t>
      </w:r>
      <w:r w:rsidR="002C6982" w:rsidRPr="00B33210">
        <w:rPr>
          <w:spacing w:val="-4"/>
          <w:sz w:val="28"/>
          <w:u w:val="single"/>
        </w:rPr>
        <w:t xml:space="preserve"> </w:t>
      </w:r>
      <w:r w:rsidRPr="00B33210">
        <w:rPr>
          <w:spacing w:val="-4"/>
          <w:sz w:val="28"/>
          <w:u w:val="single"/>
        </w:rPr>
        <w:t xml:space="preserve">2. </w:t>
      </w:r>
      <w:r w:rsidR="0005461D">
        <w:rPr>
          <w:spacing w:val="-4"/>
          <w:sz w:val="28"/>
          <w:u w:val="single"/>
        </w:rPr>
        <w:t xml:space="preserve">Математичний опис та структурні математичні моделі синхронних двигунів з постійними магнітами </w:t>
      </w:r>
      <w:r w:rsidR="00233A96" w:rsidRPr="00B33210">
        <w:rPr>
          <w:spacing w:val="-4"/>
          <w:sz w:val="28"/>
          <w:u w:val="single"/>
        </w:rPr>
        <w:t xml:space="preserve">3. </w:t>
      </w:r>
      <w:r w:rsidR="00B33210">
        <w:rPr>
          <w:spacing w:val="-4"/>
          <w:sz w:val="28"/>
          <w:u w:val="single"/>
        </w:rPr>
        <w:t xml:space="preserve">Синтез </w:t>
      </w:r>
      <w:proofErr w:type="spellStart"/>
      <w:r w:rsidR="00B33210">
        <w:rPr>
          <w:spacing w:val="-4"/>
          <w:sz w:val="28"/>
          <w:u w:val="single"/>
        </w:rPr>
        <w:t>бездавачевих</w:t>
      </w:r>
      <w:proofErr w:type="spellEnd"/>
      <w:r w:rsidR="00B33210">
        <w:rPr>
          <w:spacing w:val="-4"/>
          <w:sz w:val="28"/>
          <w:u w:val="single"/>
        </w:rPr>
        <w:t xml:space="preserve"> систем керування швидкістю синхронним двигуном з постійними магнітами 4. Дослідження динамічних та статичних характеристик синт</w:t>
      </w:r>
      <w:r w:rsidR="0005461D">
        <w:rPr>
          <w:spacing w:val="-4"/>
          <w:sz w:val="28"/>
          <w:u w:val="single"/>
        </w:rPr>
        <w:t>езованих оцінювачів</w:t>
      </w:r>
      <w:r w:rsidR="00B33210">
        <w:rPr>
          <w:spacing w:val="-4"/>
          <w:sz w:val="28"/>
          <w:u w:val="single"/>
        </w:rPr>
        <w:t xml:space="preserve"> та спостерігачів методом математичного моделювання</w:t>
      </w:r>
      <w:r w:rsidR="00233A96" w:rsidRPr="00B33210">
        <w:rPr>
          <w:spacing w:val="-4"/>
          <w:sz w:val="28"/>
          <w:u w:val="single"/>
        </w:rPr>
        <w:t>. Висновки. Перелік посилань.</w:t>
      </w:r>
    </w:p>
    <w:p w:rsidR="00190935" w:rsidRPr="006416B7" w:rsidRDefault="005636BC" w:rsidP="00190935">
      <w:pPr>
        <w:tabs>
          <w:tab w:val="left" w:leader="underscore" w:pos="9356"/>
        </w:tabs>
        <w:spacing w:before="240" w:line="240" w:lineRule="auto"/>
        <w:ind w:firstLine="0"/>
        <w:rPr>
          <w:sz w:val="28"/>
        </w:rPr>
      </w:pPr>
      <w:r w:rsidRPr="006416B7">
        <w:rPr>
          <w:spacing w:val="2"/>
          <w:sz w:val="28"/>
        </w:rPr>
        <w:lastRenderedPageBreak/>
        <w:t>5. Перелік графічного матеріалу (</w:t>
      </w:r>
      <w:r>
        <w:rPr>
          <w:spacing w:val="2"/>
          <w:sz w:val="28"/>
        </w:rPr>
        <w:t>і</w:t>
      </w:r>
      <w:r w:rsidRPr="006416B7">
        <w:rPr>
          <w:spacing w:val="2"/>
          <w:sz w:val="28"/>
        </w:rPr>
        <w:t xml:space="preserve">з зазначенням обов’язкових </w:t>
      </w:r>
      <w:r w:rsidRPr="006D40CC">
        <w:rPr>
          <w:spacing w:val="2"/>
          <w:sz w:val="28"/>
        </w:rPr>
        <w:t>креслеників, плакатів, презентацій тощо)</w:t>
      </w:r>
      <w:r w:rsidRPr="006416B7">
        <w:rPr>
          <w:spacing w:val="2"/>
          <w:sz w:val="28"/>
        </w:rPr>
        <w:t xml:space="preserve"> </w:t>
      </w:r>
      <w:r w:rsidR="00190935" w:rsidRPr="00670E64">
        <w:rPr>
          <w:sz w:val="28"/>
          <w:szCs w:val="28"/>
          <w:u w:val="single"/>
        </w:rPr>
        <w:t>Структурні схеми спостерігачів стану та оцінювачів</w:t>
      </w:r>
      <w:r w:rsidR="00190935" w:rsidRPr="00670E64">
        <w:rPr>
          <w:spacing w:val="2"/>
          <w:sz w:val="28"/>
          <w:szCs w:val="28"/>
          <w:u w:val="single"/>
        </w:rPr>
        <w:t>,</w:t>
      </w:r>
      <w:r w:rsidR="00190935" w:rsidRPr="00670E64">
        <w:rPr>
          <w:sz w:val="28"/>
          <w:szCs w:val="28"/>
          <w:u w:val="single"/>
        </w:rPr>
        <w:t xml:space="preserve"> Графіки перехідних процесів, Функціональна схема електроприводу з СДПМ</w:t>
      </w:r>
    </w:p>
    <w:p w:rsidR="00B33210" w:rsidRPr="006416B7" w:rsidRDefault="00B33210" w:rsidP="005636BC">
      <w:pPr>
        <w:tabs>
          <w:tab w:val="left" w:leader="underscore" w:pos="9356"/>
        </w:tabs>
        <w:spacing w:line="240" w:lineRule="auto"/>
        <w:ind w:firstLine="0"/>
        <w:rPr>
          <w:sz w:val="28"/>
        </w:rPr>
      </w:pPr>
    </w:p>
    <w:p w:rsidR="005636BC" w:rsidRPr="006416B7" w:rsidRDefault="005636BC" w:rsidP="005636BC">
      <w:pPr>
        <w:tabs>
          <w:tab w:val="left" w:pos="360"/>
          <w:tab w:val="left" w:pos="1440"/>
          <w:tab w:val="left" w:pos="1620"/>
        </w:tabs>
        <w:spacing w:before="240" w:line="240" w:lineRule="auto"/>
        <w:ind w:firstLine="0"/>
        <w:rPr>
          <w:sz w:val="28"/>
        </w:rPr>
      </w:pPr>
      <w:r w:rsidRPr="006416B7">
        <w:rPr>
          <w:sz w:val="28"/>
        </w:rPr>
        <w:t>6. Консультанти розділів проекту</w:t>
      </w:r>
      <w:r w:rsidRPr="006416B7">
        <w:rPr>
          <w:rStyle w:val="a5"/>
          <w:sz w:val="28"/>
        </w:rPr>
        <w:footnoteReference w:customMarkFollows="1" w:id="1"/>
        <w:sym w:font="Symbol" w:char="F02A"/>
      </w:r>
    </w:p>
    <w:tbl>
      <w:tblPr>
        <w:tblW w:w="93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10"/>
        <w:gridCol w:w="4111"/>
        <w:gridCol w:w="1396"/>
        <w:gridCol w:w="1397"/>
      </w:tblGrid>
      <w:tr w:rsidR="005636BC" w:rsidRPr="006416B7" w:rsidTr="00D01EC6">
        <w:trPr>
          <w:cantSplit/>
        </w:trPr>
        <w:tc>
          <w:tcPr>
            <w:tcW w:w="2410" w:type="dxa"/>
            <w:vMerge w:val="restart"/>
            <w:vAlign w:val="center"/>
          </w:tcPr>
          <w:p w:rsidR="005636BC" w:rsidRPr="006416B7" w:rsidRDefault="005636BC" w:rsidP="00D01EC6">
            <w:pPr>
              <w:spacing w:line="240" w:lineRule="auto"/>
              <w:ind w:firstLine="0"/>
              <w:jc w:val="center"/>
              <w:rPr>
                <w:sz w:val="24"/>
              </w:rPr>
            </w:pPr>
            <w:r w:rsidRPr="006416B7">
              <w:rPr>
                <w:sz w:val="24"/>
              </w:rPr>
              <w:t>Розділ</w:t>
            </w:r>
          </w:p>
        </w:tc>
        <w:tc>
          <w:tcPr>
            <w:tcW w:w="4111" w:type="dxa"/>
            <w:vMerge w:val="restart"/>
            <w:vAlign w:val="center"/>
          </w:tcPr>
          <w:p w:rsidR="005636BC" w:rsidRPr="006416B7" w:rsidRDefault="005636BC" w:rsidP="00D01EC6">
            <w:pPr>
              <w:spacing w:line="240" w:lineRule="auto"/>
              <w:ind w:firstLine="0"/>
              <w:jc w:val="center"/>
              <w:rPr>
                <w:sz w:val="24"/>
              </w:rPr>
            </w:pPr>
            <w:r w:rsidRPr="006416B7">
              <w:rPr>
                <w:sz w:val="24"/>
              </w:rPr>
              <w:t xml:space="preserve">Прізвище, ініціали та посада </w:t>
            </w:r>
            <w:r w:rsidRPr="006416B7">
              <w:rPr>
                <w:sz w:val="24"/>
              </w:rPr>
              <w:br/>
              <w:t>консультанта</w:t>
            </w:r>
          </w:p>
        </w:tc>
        <w:tc>
          <w:tcPr>
            <w:tcW w:w="2793" w:type="dxa"/>
            <w:gridSpan w:val="2"/>
          </w:tcPr>
          <w:p w:rsidR="005636BC" w:rsidRPr="006416B7" w:rsidRDefault="005636BC" w:rsidP="00D01EC6">
            <w:pPr>
              <w:spacing w:line="240" w:lineRule="auto"/>
              <w:ind w:firstLine="0"/>
              <w:jc w:val="center"/>
              <w:rPr>
                <w:sz w:val="24"/>
              </w:rPr>
            </w:pPr>
            <w:r w:rsidRPr="006416B7">
              <w:rPr>
                <w:sz w:val="24"/>
              </w:rPr>
              <w:t>Підпис, дата</w:t>
            </w:r>
          </w:p>
        </w:tc>
      </w:tr>
      <w:tr w:rsidR="005636BC" w:rsidRPr="006416B7" w:rsidTr="00D01EC6">
        <w:trPr>
          <w:cantSplit/>
        </w:trPr>
        <w:tc>
          <w:tcPr>
            <w:tcW w:w="2410" w:type="dxa"/>
            <w:vMerge/>
          </w:tcPr>
          <w:p w:rsidR="005636BC" w:rsidRPr="006416B7" w:rsidRDefault="005636BC" w:rsidP="00D01EC6">
            <w:pPr>
              <w:spacing w:line="240" w:lineRule="auto"/>
              <w:ind w:firstLine="0"/>
              <w:jc w:val="center"/>
              <w:rPr>
                <w:sz w:val="28"/>
              </w:rPr>
            </w:pPr>
          </w:p>
        </w:tc>
        <w:tc>
          <w:tcPr>
            <w:tcW w:w="4111" w:type="dxa"/>
            <w:vMerge/>
          </w:tcPr>
          <w:p w:rsidR="005636BC" w:rsidRPr="006416B7" w:rsidRDefault="005636BC" w:rsidP="00D01EC6">
            <w:pPr>
              <w:spacing w:line="240" w:lineRule="auto"/>
              <w:ind w:firstLine="0"/>
              <w:jc w:val="center"/>
              <w:rPr>
                <w:sz w:val="28"/>
              </w:rPr>
            </w:pPr>
          </w:p>
        </w:tc>
        <w:tc>
          <w:tcPr>
            <w:tcW w:w="1396" w:type="dxa"/>
          </w:tcPr>
          <w:p w:rsidR="005636BC" w:rsidRPr="006416B7" w:rsidRDefault="005636BC" w:rsidP="00D01EC6">
            <w:pPr>
              <w:spacing w:line="240" w:lineRule="auto"/>
              <w:ind w:firstLine="0"/>
              <w:jc w:val="center"/>
              <w:rPr>
                <w:sz w:val="24"/>
              </w:rPr>
            </w:pPr>
            <w:r w:rsidRPr="006416B7">
              <w:rPr>
                <w:sz w:val="24"/>
              </w:rPr>
              <w:t xml:space="preserve">завдання </w:t>
            </w:r>
            <w:r w:rsidRPr="006416B7">
              <w:rPr>
                <w:sz w:val="24"/>
              </w:rPr>
              <w:br/>
              <w:t>видав</w:t>
            </w:r>
          </w:p>
        </w:tc>
        <w:tc>
          <w:tcPr>
            <w:tcW w:w="1397" w:type="dxa"/>
          </w:tcPr>
          <w:p w:rsidR="005636BC" w:rsidRPr="006416B7" w:rsidRDefault="005636BC" w:rsidP="00D01EC6">
            <w:pPr>
              <w:spacing w:line="240" w:lineRule="auto"/>
              <w:ind w:firstLine="0"/>
              <w:jc w:val="center"/>
              <w:rPr>
                <w:sz w:val="24"/>
              </w:rPr>
            </w:pPr>
            <w:r w:rsidRPr="006416B7">
              <w:rPr>
                <w:sz w:val="24"/>
              </w:rPr>
              <w:t>завдання</w:t>
            </w:r>
            <w:r w:rsidRPr="006416B7">
              <w:rPr>
                <w:sz w:val="24"/>
              </w:rPr>
              <w:br/>
              <w:t>прийняв</w:t>
            </w:r>
          </w:p>
        </w:tc>
      </w:tr>
      <w:tr w:rsidR="005636BC" w:rsidRPr="006416B7" w:rsidTr="00D01EC6">
        <w:tc>
          <w:tcPr>
            <w:tcW w:w="2410" w:type="dxa"/>
          </w:tcPr>
          <w:p w:rsidR="005636BC" w:rsidRPr="00773505" w:rsidRDefault="005636BC" w:rsidP="00D01EC6">
            <w:pPr>
              <w:spacing w:line="240" w:lineRule="auto"/>
              <w:ind w:firstLine="0"/>
              <w:rPr>
                <w:sz w:val="24"/>
                <w:lang w:val="ru-RU"/>
              </w:rPr>
            </w:pPr>
          </w:p>
        </w:tc>
        <w:tc>
          <w:tcPr>
            <w:tcW w:w="4111" w:type="dxa"/>
          </w:tcPr>
          <w:p w:rsidR="005636BC" w:rsidRPr="006416B7" w:rsidRDefault="005636BC" w:rsidP="00D01EC6">
            <w:pPr>
              <w:spacing w:line="240" w:lineRule="auto"/>
              <w:ind w:firstLine="0"/>
              <w:rPr>
                <w:sz w:val="24"/>
              </w:rPr>
            </w:pPr>
          </w:p>
        </w:tc>
        <w:tc>
          <w:tcPr>
            <w:tcW w:w="1396" w:type="dxa"/>
          </w:tcPr>
          <w:p w:rsidR="005636BC" w:rsidRPr="006416B7" w:rsidRDefault="005636BC" w:rsidP="00D01EC6">
            <w:pPr>
              <w:spacing w:line="240" w:lineRule="auto"/>
              <w:ind w:firstLine="0"/>
              <w:rPr>
                <w:sz w:val="24"/>
              </w:rPr>
            </w:pPr>
          </w:p>
        </w:tc>
        <w:tc>
          <w:tcPr>
            <w:tcW w:w="1397" w:type="dxa"/>
          </w:tcPr>
          <w:p w:rsidR="005636BC" w:rsidRPr="006416B7" w:rsidRDefault="005636BC" w:rsidP="00D01EC6">
            <w:pPr>
              <w:spacing w:line="240" w:lineRule="auto"/>
              <w:ind w:firstLine="0"/>
              <w:rPr>
                <w:sz w:val="24"/>
              </w:rPr>
            </w:pPr>
          </w:p>
        </w:tc>
      </w:tr>
      <w:tr w:rsidR="005636BC" w:rsidRPr="006416B7" w:rsidTr="00D01EC6">
        <w:tc>
          <w:tcPr>
            <w:tcW w:w="2410" w:type="dxa"/>
          </w:tcPr>
          <w:p w:rsidR="005636BC" w:rsidRPr="006416B7" w:rsidRDefault="005636BC" w:rsidP="00D01EC6">
            <w:pPr>
              <w:spacing w:line="240" w:lineRule="auto"/>
              <w:ind w:firstLine="0"/>
              <w:rPr>
                <w:sz w:val="24"/>
              </w:rPr>
            </w:pPr>
          </w:p>
        </w:tc>
        <w:tc>
          <w:tcPr>
            <w:tcW w:w="4111" w:type="dxa"/>
          </w:tcPr>
          <w:p w:rsidR="005636BC" w:rsidRPr="006416B7" w:rsidRDefault="005636BC" w:rsidP="00D01EC6">
            <w:pPr>
              <w:spacing w:line="240" w:lineRule="auto"/>
              <w:ind w:firstLine="0"/>
              <w:rPr>
                <w:sz w:val="24"/>
              </w:rPr>
            </w:pPr>
          </w:p>
        </w:tc>
        <w:tc>
          <w:tcPr>
            <w:tcW w:w="1396" w:type="dxa"/>
          </w:tcPr>
          <w:p w:rsidR="005636BC" w:rsidRPr="006416B7" w:rsidRDefault="005636BC" w:rsidP="00D01EC6">
            <w:pPr>
              <w:spacing w:line="240" w:lineRule="auto"/>
              <w:ind w:firstLine="0"/>
              <w:rPr>
                <w:sz w:val="24"/>
              </w:rPr>
            </w:pPr>
          </w:p>
        </w:tc>
        <w:tc>
          <w:tcPr>
            <w:tcW w:w="1397" w:type="dxa"/>
          </w:tcPr>
          <w:p w:rsidR="005636BC" w:rsidRPr="006416B7" w:rsidRDefault="005636BC" w:rsidP="00D01EC6">
            <w:pPr>
              <w:spacing w:line="240" w:lineRule="auto"/>
              <w:ind w:firstLine="0"/>
              <w:rPr>
                <w:sz w:val="24"/>
              </w:rPr>
            </w:pPr>
          </w:p>
        </w:tc>
      </w:tr>
      <w:tr w:rsidR="005636BC" w:rsidRPr="006416B7" w:rsidTr="00D01EC6">
        <w:tc>
          <w:tcPr>
            <w:tcW w:w="2410" w:type="dxa"/>
          </w:tcPr>
          <w:p w:rsidR="005636BC" w:rsidRPr="006416B7" w:rsidRDefault="005636BC" w:rsidP="00D01EC6">
            <w:pPr>
              <w:spacing w:line="240" w:lineRule="auto"/>
              <w:ind w:firstLine="0"/>
              <w:rPr>
                <w:sz w:val="24"/>
              </w:rPr>
            </w:pPr>
          </w:p>
        </w:tc>
        <w:tc>
          <w:tcPr>
            <w:tcW w:w="4111" w:type="dxa"/>
          </w:tcPr>
          <w:p w:rsidR="005636BC" w:rsidRPr="006416B7" w:rsidRDefault="005636BC" w:rsidP="00D01EC6">
            <w:pPr>
              <w:spacing w:line="240" w:lineRule="auto"/>
              <w:ind w:firstLine="0"/>
              <w:rPr>
                <w:sz w:val="24"/>
              </w:rPr>
            </w:pPr>
          </w:p>
        </w:tc>
        <w:tc>
          <w:tcPr>
            <w:tcW w:w="1396" w:type="dxa"/>
          </w:tcPr>
          <w:p w:rsidR="005636BC" w:rsidRPr="006416B7" w:rsidRDefault="005636BC" w:rsidP="00D01EC6">
            <w:pPr>
              <w:spacing w:line="240" w:lineRule="auto"/>
              <w:ind w:firstLine="0"/>
              <w:rPr>
                <w:sz w:val="24"/>
              </w:rPr>
            </w:pPr>
          </w:p>
        </w:tc>
        <w:tc>
          <w:tcPr>
            <w:tcW w:w="1397" w:type="dxa"/>
          </w:tcPr>
          <w:p w:rsidR="005636BC" w:rsidRPr="006416B7" w:rsidRDefault="005636BC" w:rsidP="00D01EC6">
            <w:pPr>
              <w:spacing w:line="240" w:lineRule="auto"/>
              <w:ind w:firstLine="0"/>
              <w:rPr>
                <w:sz w:val="24"/>
              </w:rPr>
            </w:pPr>
          </w:p>
        </w:tc>
      </w:tr>
    </w:tbl>
    <w:p w:rsidR="005636BC" w:rsidRPr="00D53F9D" w:rsidRDefault="005636BC" w:rsidP="005636BC">
      <w:pPr>
        <w:pStyle w:val="a3"/>
      </w:pPr>
      <w:r w:rsidRPr="00D53F9D">
        <w:rPr>
          <w:rStyle w:val="a5"/>
          <w:sz w:val="22"/>
          <w:szCs w:val="22"/>
        </w:rPr>
        <w:sym w:font="Symbol" w:char="F02A"/>
      </w:r>
      <w:r w:rsidRPr="00D53F9D">
        <w:rPr>
          <w:sz w:val="22"/>
          <w:szCs w:val="22"/>
        </w:rPr>
        <w:t xml:space="preserve"> Якщо визначені консультанти. </w:t>
      </w:r>
      <w:r w:rsidRPr="00D53F9D">
        <w:t>Консультантом не може бути зазначено керівника дипломного проекту.</w:t>
      </w:r>
    </w:p>
    <w:p w:rsidR="005636BC" w:rsidRPr="006416B7" w:rsidRDefault="005636BC" w:rsidP="005636BC">
      <w:pPr>
        <w:tabs>
          <w:tab w:val="left" w:pos="1440"/>
          <w:tab w:val="left" w:pos="1620"/>
          <w:tab w:val="left" w:pos="9356"/>
        </w:tabs>
        <w:spacing w:before="240" w:line="240" w:lineRule="auto"/>
        <w:ind w:firstLine="0"/>
        <w:rPr>
          <w:sz w:val="28"/>
        </w:rPr>
      </w:pPr>
      <w:r w:rsidRPr="006416B7">
        <w:rPr>
          <w:sz w:val="28"/>
        </w:rPr>
        <w:t xml:space="preserve">7. </w:t>
      </w:r>
      <w:r w:rsidRPr="006416B7">
        <w:rPr>
          <w:bCs/>
          <w:sz w:val="28"/>
        </w:rPr>
        <w:t>Дата видачі завдання</w:t>
      </w:r>
      <w:r w:rsidRPr="006416B7">
        <w:rPr>
          <w:sz w:val="28"/>
        </w:rPr>
        <w:t xml:space="preserve"> </w:t>
      </w:r>
      <w:r w:rsidRPr="006416B7">
        <w:rPr>
          <w:sz w:val="28"/>
          <w:u w:val="single"/>
        </w:rPr>
        <w:tab/>
      </w:r>
    </w:p>
    <w:p w:rsidR="005636BC" w:rsidRPr="006416B7" w:rsidRDefault="005636BC" w:rsidP="005636BC">
      <w:pPr>
        <w:spacing w:before="240" w:line="240" w:lineRule="auto"/>
        <w:ind w:firstLine="0"/>
        <w:jc w:val="center"/>
        <w:rPr>
          <w:sz w:val="28"/>
        </w:rPr>
      </w:pPr>
      <w:r w:rsidRPr="006416B7">
        <w:rPr>
          <w:bCs/>
          <w:sz w:val="28"/>
        </w:rPr>
        <w:t>Календарний план</w:t>
      </w:r>
    </w:p>
    <w:tbl>
      <w:tblPr>
        <w:tblW w:w="93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40"/>
        <w:gridCol w:w="4847"/>
        <w:gridCol w:w="2693"/>
        <w:gridCol w:w="1234"/>
      </w:tblGrid>
      <w:tr w:rsidR="005636BC" w:rsidRPr="006416B7" w:rsidTr="00D01EC6">
        <w:tc>
          <w:tcPr>
            <w:tcW w:w="540" w:type="dxa"/>
            <w:vAlign w:val="center"/>
          </w:tcPr>
          <w:p w:rsidR="005636BC" w:rsidRPr="006416B7" w:rsidRDefault="005636BC" w:rsidP="00D01EC6">
            <w:pPr>
              <w:spacing w:line="240" w:lineRule="auto"/>
              <w:ind w:firstLine="0"/>
              <w:jc w:val="center"/>
              <w:rPr>
                <w:sz w:val="24"/>
              </w:rPr>
            </w:pPr>
            <w:r w:rsidRPr="006416B7">
              <w:rPr>
                <w:sz w:val="24"/>
              </w:rPr>
              <w:t>№ з/п</w:t>
            </w:r>
          </w:p>
        </w:tc>
        <w:tc>
          <w:tcPr>
            <w:tcW w:w="4847" w:type="dxa"/>
            <w:vAlign w:val="center"/>
          </w:tcPr>
          <w:p w:rsidR="005636BC" w:rsidRPr="006416B7" w:rsidRDefault="005636BC" w:rsidP="00D01EC6">
            <w:pPr>
              <w:spacing w:line="240" w:lineRule="auto"/>
              <w:ind w:firstLine="0"/>
              <w:jc w:val="center"/>
              <w:rPr>
                <w:sz w:val="24"/>
              </w:rPr>
            </w:pPr>
            <w:r w:rsidRPr="006416B7">
              <w:rPr>
                <w:sz w:val="24"/>
              </w:rPr>
              <w:t>Назва етапів викона</w:t>
            </w:r>
            <w:r>
              <w:rPr>
                <w:sz w:val="24"/>
              </w:rPr>
              <w:t xml:space="preserve">ння </w:t>
            </w:r>
            <w:r>
              <w:rPr>
                <w:sz w:val="24"/>
              </w:rPr>
              <w:br/>
              <w:t>дипломного проекту</w:t>
            </w:r>
          </w:p>
        </w:tc>
        <w:tc>
          <w:tcPr>
            <w:tcW w:w="2693" w:type="dxa"/>
            <w:vAlign w:val="center"/>
          </w:tcPr>
          <w:p w:rsidR="005636BC" w:rsidRPr="006416B7" w:rsidRDefault="005636BC" w:rsidP="00D01EC6">
            <w:pPr>
              <w:spacing w:line="240" w:lineRule="auto"/>
              <w:ind w:firstLine="0"/>
              <w:jc w:val="center"/>
              <w:rPr>
                <w:sz w:val="24"/>
              </w:rPr>
            </w:pPr>
            <w:r>
              <w:rPr>
                <w:sz w:val="24"/>
              </w:rPr>
              <w:t>Термін</w:t>
            </w:r>
            <w:r w:rsidRPr="006416B7">
              <w:rPr>
                <w:sz w:val="24"/>
              </w:rPr>
              <w:t xml:space="preserve"> виконання </w:t>
            </w:r>
            <w:r w:rsidRPr="006416B7">
              <w:rPr>
                <w:sz w:val="24"/>
              </w:rPr>
              <w:br/>
              <w:t>етапів проекту</w:t>
            </w:r>
          </w:p>
        </w:tc>
        <w:tc>
          <w:tcPr>
            <w:tcW w:w="1234" w:type="dxa"/>
            <w:vAlign w:val="center"/>
          </w:tcPr>
          <w:p w:rsidR="005636BC" w:rsidRPr="006416B7" w:rsidRDefault="005636BC" w:rsidP="00D01EC6">
            <w:pPr>
              <w:spacing w:line="240" w:lineRule="auto"/>
              <w:ind w:firstLine="0"/>
              <w:jc w:val="center"/>
              <w:rPr>
                <w:sz w:val="24"/>
              </w:rPr>
            </w:pPr>
            <w:r w:rsidRPr="006416B7">
              <w:rPr>
                <w:sz w:val="24"/>
              </w:rPr>
              <w:t>Примітка</w:t>
            </w:r>
          </w:p>
        </w:tc>
      </w:tr>
      <w:tr w:rsidR="005636BC" w:rsidRPr="006416B7" w:rsidTr="00D01EC6">
        <w:trPr>
          <w:trHeight w:val="20"/>
        </w:trPr>
        <w:tc>
          <w:tcPr>
            <w:tcW w:w="540" w:type="dxa"/>
          </w:tcPr>
          <w:p w:rsidR="005636BC" w:rsidRPr="006416B7" w:rsidRDefault="0098446B" w:rsidP="00D01EC6">
            <w:pPr>
              <w:spacing w:line="240" w:lineRule="auto"/>
              <w:ind w:firstLine="0"/>
              <w:rPr>
                <w:sz w:val="24"/>
              </w:rPr>
            </w:pPr>
            <w:r>
              <w:rPr>
                <w:sz w:val="24"/>
              </w:rPr>
              <w:t>1</w:t>
            </w:r>
          </w:p>
        </w:tc>
        <w:tc>
          <w:tcPr>
            <w:tcW w:w="4847" w:type="dxa"/>
          </w:tcPr>
          <w:p w:rsidR="005636BC" w:rsidRPr="006416B7" w:rsidRDefault="0098446B" w:rsidP="00D01EC6">
            <w:pPr>
              <w:spacing w:line="240" w:lineRule="auto"/>
              <w:ind w:firstLine="0"/>
              <w:rPr>
                <w:sz w:val="24"/>
              </w:rPr>
            </w:pPr>
            <w:r>
              <w:rPr>
                <w:sz w:val="24"/>
              </w:rPr>
              <w:t>Аналітичний огляд</w:t>
            </w:r>
          </w:p>
        </w:tc>
        <w:tc>
          <w:tcPr>
            <w:tcW w:w="2693" w:type="dxa"/>
          </w:tcPr>
          <w:p w:rsidR="005636BC" w:rsidRPr="00F32281" w:rsidRDefault="00F32281" w:rsidP="00F32281">
            <w:pPr>
              <w:spacing w:line="240" w:lineRule="auto"/>
              <w:ind w:firstLine="0"/>
              <w:jc w:val="center"/>
              <w:rPr>
                <w:sz w:val="24"/>
                <w:lang w:val="en-US"/>
              </w:rPr>
            </w:pPr>
            <w:r>
              <w:rPr>
                <w:sz w:val="24"/>
                <w:lang w:val="en-US"/>
              </w:rPr>
              <w:t>15.04.19</w:t>
            </w:r>
          </w:p>
        </w:tc>
        <w:tc>
          <w:tcPr>
            <w:tcW w:w="1234" w:type="dxa"/>
          </w:tcPr>
          <w:p w:rsidR="005636BC" w:rsidRPr="006416B7" w:rsidRDefault="005636BC" w:rsidP="00D01EC6">
            <w:pPr>
              <w:spacing w:line="240" w:lineRule="auto"/>
              <w:ind w:firstLine="0"/>
              <w:rPr>
                <w:sz w:val="24"/>
              </w:rPr>
            </w:pPr>
          </w:p>
        </w:tc>
      </w:tr>
      <w:tr w:rsidR="005636BC" w:rsidRPr="006416B7" w:rsidTr="00D01EC6">
        <w:trPr>
          <w:trHeight w:val="20"/>
        </w:trPr>
        <w:tc>
          <w:tcPr>
            <w:tcW w:w="540" w:type="dxa"/>
          </w:tcPr>
          <w:p w:rsidR="005636BC" w:rsidRPr="006416B7" w:rsidRDefault="0098446B" w:rsidP="00D01EC6">
            <w:pPr>
              <w:spacing w:line="240" w:lineRule="auto"/>
              <w:ind w:firstLine="0"/>
              <w:rPr>
                <w:sz w:val="24"/>
              </w:rPr>
            </w:pPr>
            <w:r>
              <w:rPr>
                <w:sz w:val="24"/>
              </w:rPr>
              <w:t>2</w:t>
            </w:r>
          </w:p>
        </w:tc>
        <w:tc>
          <w:tcPr>
            <w:tcW w:w="4847" w:type="dxa"/>
          </w:tcPr>
          <w:p w:rsidR="005636BC" w:rsidRPr="0098446B" w:rsidRDefault="00FA3DD5" w:rsidP="00D01EC6">
            <w:pPr>
              <w:spacing w:line="240" w:lineRule="auto"/>
              <w:ind w:firstLine="0"/>
              <w:rPr>
                <w:sz w:val="24"/>
              </w:rPr>
            </w:pPr>
            <w:r>
              <w:rPr>
                <w:sz w:val="24"/>
              </w:rPr>
              <w:t>Математичний опис та структурні математичні моделі СДПМ</w:t>
            </w:r>
          </w:p>
        </w:tc>
        <w:tc>
          <w:tcPr>
            <w:tcW w:w="2693" w:type="dxa"/>
          </w:tcPr>
          <w:p w:rsidR="005636BC" w:rsidRPr="00F32281" w:rsidRDefault="00F32281" w:rsidP="00F32281">
            <w:pPr>
              <w:spacing w:line="240" w:lineRule="auto"/>
              <w:ind w:firstLine="0"/>
              <w:jc w:val="center"/>
              <w:rPr>
                <w:sz w:val="24"/>
                <w:lang w:val="en-US"/>
              </w:rPr>
            </w:pPr>
            <w:r>
              <w:rPr>
                <w:sz w:val="24"/>
                <w:lang w:val="en-US"/>
              </w:rPr>
              <w:t>22.04.19</w:t>
            </w:r>
          </w:p>
        </w:tc>
        <w:tc>
          <w:tcPr>
            <w:tcW w:w="1234" w:type="dxa"/>
          </w:tcPr>
          <w:p w:rsidR="005636BC" w:rsidRPr="006416B7" w:rsidRDefault="005636BC" w:rsidP="00D01EC6">
            <w:pPr>
              <w:spacing w:line="240" w:lineRule="auto"/>
              <w:ind w:firstLine="0"/>
              <w:rPr>
                <w:sz w:val="24"/>
              </w:rPr>
            </w:pPr>
          </w:p>
        </w:tc>
      </w:tr>
      <w:tr w:rsidR="005636BC" w:rsidRPr="006416B7" w:rsidTr="00D01EC6">
        <w:trPr>
          <w:trHeight w:val="20"/>
        </w:trPr>
        <w:tc>
          <w:tcPr>
            <w:tcW w:w="540" w:type="dxa"/>
          </w:tcPr>
          <w:p w:rsidR="005636BC" w:rsidRPr="006416B7" w:rsidRDefault="004E349B" w:rsidP="00D01EC6">
            <w:pPr>
              <w:spacing w:line="240" w:lineRule="auto"/>
              <w:ind w:firstLine="0"/>
              <w:rPr>
                <w:sz w:val="24"/>
              </w:rPr>
            </w:pPr>
            <w:r>
              <w:rPr>
                <w:sz w:val="24"/>
              </w:rPr>
              <w:t>3</w:t>
            </w:r>
          </w:p>
        </w:tc>
        <w:tc>
          <w:tcPr>
            <w:tcW w:w="4847" w:type="dxa"/>
          </w:tcPr>
          <w:p w:rsidR="005636BC" w:rsidRPr="006416B7" w:rsidRDefault="004E349B" w:rsidP="00D01EC6">
            <w:pPr>
              <w:spacing w:line="240" w:lineRule="auto"/>
              <w:ind w:firstLine="0"/>
              <w:rPr>
                <w:sz w:val="24"/>
              </w:rPr>
            </w:pPr>
            <w:r>
              <w:rPr>
                <w:sz w:val="24"/>
              </w:rPr>
              <w:t xml:space="preserve">Синтез оцінювачів кутової швидкості та положення для </w:t>
            </w:r>
            <w:proofErr w:type="spellStart"/>
            <w:r>
              <w:rPr>
                <w:sz w:val="24"/>
              </w:rPr>
              <w:t>неявнополюсного</w:t>
            </w:r>
            <w:proofErr w:type="spellEnd"/>
            <w:r>
              <w:rPr>
                <w:sz w:val="24"/>
              </w:rPr>
              <w:t xml:space="preserve"> СДПМ</w:t>
            </w:r>
          </w:p>
        </w:tc>
        <w:tc>
          <w:tcPr>
            <w:tcW w:w="2693" w:type="dxa"/>
          </w:tcPr>
          <w:p w:rsidR="005636BC" w:rsidRPr="00F32281" w:rsidRDefault="00F32281" w:rsidP="00F32281">
            <w:pPr>
              <w:spacing w:line="240" w:lineRule="auto"/>
              <w:ind w:firstLine="0"/>
              <w:jc w:val="center"/>
              <w:rPr>
                <w:sz w:val="24"/>
                <w:lang w:val="en-US"/>
              </w:rPr>
            </w:pPr>
            <w:r>
              <w:rPr>
                <w:sz w:val="24"/>
                <w:lang w:val="en-US"/>
              </w:rPr>
              <w:t>06.05.19</w:t>
            </w:r>
          </w:p>
        </w:tc>
        <w:tc>
          <w:tcPr>
            <w:tcW w:w="1234" w:type="dxa"/>
          </w:tcPr>
          <w:p w:rsidR="005636BC" w:rsidRPr="006416B7" w:rsidRDefault="005636BC" w:rsidP="00D01EC6">
            <w:pPr>
              <w:spacing w:line="240" w:lineRule="auto"/>
              <w:ind w:firstLine="0"/>
              <w:rPr>
                <w:sz w:val="24"/>
              </w:rPr>
            </w:pPr>
          </w:p>
        </w:tc>
      </w:tr>
      <w:tr w:rsidR="004E349B" w:rsidRPr="006416B7" w:rsidTr="00D01EC6">
        <w:trPr>
          <w:trHeight w:val="20"/>
        </w:trPr>
        <w:tc>
          <w:tcPr>
            <w:tcW w:w="540" w:type="dxa"/>
          </w:tcPr>
          <w:p w:rsidR="004E349B" w:rsidRPr="006416B7" w:rsidRDefault="004E349B" w:rsidP="004E349B">
            <w:pPr>
              <w:spacing w:line="240" w:lineRule="auto"/>
              <w:ind w:firstLine="0"/>
              <w:rPr>
                <w:sz w:val="24"/>
              </w:rPr>
            </w:pPr>
            <w:r>
              <w:rPr>
                <w:sz w:val="24"/>
              </w:rPr>
              <w:t>4</w:t>
            </w:r>
          </w:p>
        </w:tc>
        <w:tc>
          <w:tcPr>
            <w:tcW w:w="4847" w:type="dxa"/>
          </w:tcPr>
          <w:p w:rsidR="004E349B" w:rsidRPr="006416B7" w:rsidRDefault="004E349B" w:rsidP="004E349B">
            <w:pPr>
              <w:spacing w:line="240" w:lineRule="auto"/>
              <w:ind w:firstLine="0"/>
              <w:rPr>
                <w:sz w:val="24"/>
              </w:rPr>
            </w:pPr>
            <w:r>
              <w:rPr>
                <w:sz w:val="24"/>
              </w:rPr>
              <w:t xml:space="preserve">Синтез спостерігача стану </w:t>
            </w:r>
            <w:proofErr w:type="spellStart"/>
            <w:r>
              <w:rPr>
                <w:sz w:val="24"/>
              </w:rPr>
              <w:t>Люенбергера</w:t>
            </w:r>
            <w:proofErr w:type="spellEnd"/>
            <w:r>
              <w:rPr>
                <w:sz w:val="24"/>
              </w:rPr>
              <w:t xml:space="preserve"> </w:t>
            </w:r>
            <w:r w:rsidR="0087447B">
              <w:rPr>
                <w:sz w:val="24"/>
              </w:rPr>
              <w:t xml:space="preserve">зі входом </w:t>
            </w:r>
            <w:r>
              <w:rPr>
                <w:sz w:val="24"/>
              </w:rPr>
              <w:t xml:space="preserve">за </w:t>
            </w:r>
            <w:r w:rsidRPr="0098446B">
              <w:rPr>
                <w:i/>
                <w:sz w:val="24"/>
                <w:lang w:val="en-US"/>
              </w:rPr>
              <w:t>q</w:t>
            </w:r>
            <w:r w:rsidRPr="0098446B">
              <w:rPr>
                <w:sz w:val="24"/>
                <w:lang w:val="ru-RU"/>
              </w:rPr>
              <w:t>-</w:t>
            </w:r>
            <w:r>
              <w:rPr>
                <w:sz w:val="24"/>
              </w:rPr>
              <w:t xml:space="preserve">складовою напруги, синтез спостерігача стану </w:t>
            </w:r>
            <w:proofErr w:type="spellStart"/>
            <w:r>
              <w:rPr>
                <w:sz w:val="24"/>
              </w:rPr>
              <w:t>Люенбергера</w:t>
            </w:r>
            <w:proofErr w:type="spellEnd"/>
            <w:r>
              <w:rPr>
                <w:sz w:val="24"/>
              </w:rPr>
              <w:t xml:space="preserve"> </w:t>
            </w:r>
            <w:r w:rsidR="0087447B">
              <w:rPr>
                <w:sz w:val="24"/>
              </w:rPr>
              <w:t xml:space="preserve">зі входом </w:t>
            </w:r>
            <w:r>
              <w:rPr>
                <w:sz w:val="24"/>
              </w:rPr>
              <w:t xml:space="preserve">за </w:t>
            </w:r>
            <w:r w:rsidRPr="0098446B">
              <w:rPr>
                <w:i/>
                <w:sz w:val="24"/>
                <w:lang w:val="en-US"/>
              </w:rPr>
              <w:t>q</w:t>
            </w:r>
            <w:r w:rsidRPr="0098446B">
              <w:rPr>
                <w:sz w:val="24"/>
                <w:lang w:val="ru-RU"/>
              </w:rPr>
              <w:t>-</w:t>
            </w:r>
            <w:r>
              <w:rPr>
                <w:sz w:val="24"/>
              </w:rPr>
              <w:t xml:space="preserve">складовою </w:t>
            </w:r>
            <w:proofErr w:type="spellStart"/>
            <w:r>
              <w:rPr>
                <w:sz w:val="24"/>
              </w:rPr>
              <w:t>стурму</w:t>
            </w:r>
            <w:proofErr w:type="spellEnd"/>
          </w:p>
        </w:tc>
        <w:tc>
          <w:tcPr>
            <w:tcW w:w="2693" w:type="dxa"/>
          </w:tcPr>
          <w:p w:rsidR="004E349B" w:rsidRPr="00F32281" w:rsidRDefault="00F32281" w:rsidP="00F32281">
            <w:pPr>
              <w:spacing w:line="240" w:lineRule="auto"/>
              <w:ind w:firstLine="0"/>
              <w:jc w:val="center"/>
              <w:rPr>
                <w:sz w:val="24"/>
                <w:lang w:val="en-US"/>
              </w:rPr>
            </w:pPr>
            <w:r>
              <w:rPr>
                <w:sz w:val="24"/>
                <w:lang w:val="en-US"/>
              </w:rPr>
              <w:t>13.05.19</w:t>
            </w:r>
          </w:p>
        </w:tc>
        <w:tc>
          <w:tcPr>
            <w:tcW w:w="1234" w:type="dxa"/>
          </w:tcPr>
          <w:p w:rsidR="004E349B" w:rsidRPr="006416B7" w:rsidRDefault="004E349B" w:rsidP="004E349B">
            <w:pPr>
              <w:spacing w:line="240" w:lineRule="auto"/>
              <w:ind w:firstLine="0"/>
              <w:rPr>
                <w:sz w:val="24"/>
              </w:rPr>
            </w:pPr>
          </w:p>
        </w:tc>
      </w:tr>
      <w:tr w:rsidR="004E349B" w:rsidRPr="006416B7" w:rsidTr="00D01EC6">
        <w:trPr>
          <w:trHeight w:val="20"/>
        </w:trPr>
        <w:tc>
          <w:tcPr>
            <w:tcW w:w="540" w:type="dxa"/>
          </w:tcPr>
          <w:p w:rsidR="004E349B" w:rsidRPr="006416B7" w:rsidRDefault="004E349B" w:rsidP="004E349B">
            <w:pPr>
              <w:spacing w:line="240" w:lineRule="auto"/>
              <w:ind w:firstLine="0"/>
              <w:rPr>
                <w:sz w:val="24"/>
              </w:rPr>
            </w:pPr>
            <w:r>
              <w:rPr>
                <w:sz w:val="24"/>
              </w:rPr>
              <w:t>5</w:t>
            </w:r>
          </w:p>
        </w:tc>
        <w:tc>
          <w:tcPr>
            <w:tcW w:w="4847" w:type="dxa"/>
          </w:tcPr>
          <w:p w:rsidR="004E349B" w:rsidRPr="006416B7" w:rsidRDefault="004E349B" w:rsidP="004E349B">
            <w:pPr>
              <w:spacing w:line="240" w:lineRule="auto"/>
              <w:ind w:firstLine="0"/>
              <w:rPr>
                <w:sz w:val="24"/>
              </w:rPr>
            </w:pPr>
            <w:r>
              <w:rPr>
                <w:sz w:val="24"/>
              </w:rPr>
              <w:t xml:space="preserve">Дослідження синтезованих оцінювачів кутової швидкості та положення для </w:t>
            </w:r>
            <w:proofErr w:type="spellStart"/>
            <w:r>
              <w:rPr>
                <w:sz w:val="24"/>
              </w:rPr>
              <w:t>неявнополюсного</w:t>
            </w:r>
            <w:proofErr w:type="spellEnd"/>
            <w:r>
              <w:rPr>
                <w:sz w:val="24"/>
              </w:rPr>
              <w:t xml:space="preserve"> СДПМ</w:t>
            </w:r>
          </w:p>
        </w:tc>
        <w:tc>
          <w:tcPr>
            <w:tcW w:w="2693" w:type="dxa"/>
          </w:tcPr>
          <w:p w:rsidR="004E349B" w:rsidRPr="00F32281" w:rsidRDefault="00F32281" w:rsidP="00F32281">
            <w:pPr>
              <w:spacing w:line="240" w:lineRule="auto"/>
              <w:ind w:firstLine="0"/>
              <w:jc w:val="center"/>
              <w:rPr>
                <w:sz w:val="24"/>
                <w:lang w:val="en-US"/>
              </w:rPr>
            </w:pPr>
            <w:r>
              <w:rPr>
                <w:sz w:val="24"/>
                <w:lang w:val="en-US"/>
              </w:rPr>
              <w:t>20.05.19</w:t>
            </w:r>
          </w:p>
        </w:tc>
        <w:tc>
          <w:tcPr>
            <w:tcW w:w="1234" w:type="dxa"/>
          </w:tcPr>
          <w:p w:rsidR="004E349B" w:rsidRPr="006416B7" w:rsidRDefault="004E349B" w:rsidP="004E349B">
            <w:pPr>
              <w:spacing w:line="240" w:lineRule="auto"/>
              <w:ind w:firstLine="0"/>
              <w:rPr>
                <w:sz w:val="24"/>
              </w:rPr>
            </w:pPr>
          </w:p>
        </w:tc>
      </w:tr>
      <w:tr w:rsidR="004E349B" w:rsidRPr="006416B7" w:rsidTr="00D01EC6">
        <w:trPr>
          <w:trHeight w:val="20"/>
        </w:trPr>
        <w:tc>
          <w:tcPr>
            <w:tcW w:w="540" w:type="dxa"/>
          </w:tcPr>
          <w:p w:rsidR="004E349B" w:rsidRPr="006416B7" w:rsidRDefault="004E349B" w:rsidP="004E349B">
            <w:pPr>
              <w:spacing w:line="240" w:lineRule="auto"/>
              <w:ind w:firstLine="0"/>
              <w:rPr>
                <w:sz w:val="24"/>
              </w:rPr>
            </w:pPr>
            <w:r>
              <w:rPr>
                <w:sz w:val="24"/>
              </w:rPr>
              <w:t>6</w:t>
            </w:r>
          </w:p>
        </w:tc>
        <w:tc>
          <w:tcPr>
            <w:tcW w:w="4847" w:type="dxa"/>
          </w:tcPr>
          <w:p w:rsidR="004E349B" w:rsidRPr="006416B7" w:rsidRDefault="004E349B" w:rsidP="004E349B">
            <w:pPr>
              <w:spacing w:line="240" w:lineRule="auto"/>
              <w:ind w:firstLine="0"/>
              <w:rPr>
                <w:sz w:val="24"/>
              </w:rPr>
            </w:pPr>
            <w:r>
              <w:rPr>
                <w:sz w:val="24"/>
              </w:rPr>
              <w:t xml:space="preserve">Дослідження синтезованих спостерігачів стану </w:t>
            </w:r>
            <w:proofErr w:type="spellStart"/>
            <w:r>
              <w:rPr>
                <w:sz w:val="24"/>
              </w:rPr>
              <w:t>Люенбергера</w:t>
            </w:r>
            <w:proofErr w:type="spellEnd"/>
            <w:r>
              <w:rPr>
                <w:sz w:val="24"/>
              </w:rPr>
              <w:t xml:space="preserve"> для </w:t>
            </w:r>
            <w:proofErr w:type="spellStart"/>
            <w:r>
              <w:rPr>
                <w:sz w:val="24"/>
              </w:rPr>
              <w:t>явнополюсного</w:t>
            </w:r>
            <w:proofErr w:type="spellEnd"/>
            <w:r>
              <w:rPr>
                <w:sz w:val="24"/>
              </w:rPr>
              <w:t xml:space="preserve"> і </w:t>
            </w:r>
            <w:proofErr w:type="spellStart"/>
            <w:r>
              <w:rPr>
                <w:sz w:val="24"/>
              </w:rPr>
              <w:t>неявнополюсного</w:t>
            </w:r>
            <w:proofErr w:type="spellEnd"/>
            <w:r>
              <w:rPr>
                <w:sz w:val="24"/>
              </w:rPr>
              <w:t xml:space="preserve">  СДПМ</w:t>
            </w:r>
          </w:p>
        </w:tc>
        <w:tc>
          <w:tcPr>
            <w:tcW w:w="2693" w:type="dxa"/>
          </w:tcPr>
          <w:p w:rsidR="004E349B" w:rsidRPr="00F32281" w:rsidRDefault="00F32281" w:rsidP="00F32281">
            <w:pPr>
              <w:spacing w:line="240" w:lineRule="auto"/>
              <w:ind w:firstLine="0"/>
              <w:jc w:val="center"/>
              <w:rPr>
                <w:sz w:val="24"/>
                <w:lang w:val="en-US"/>
              </w:rPr>
            </w:pPr>
            <w:r>
              <w:rPr>
                <w:sz w:val="24"/>
                <w:lang w:val="en-US"/>
              </w:rPr>
              <w:t>27.05.19</w:t>
            </w:r>
          </w:p>
        </w:tc>
        <w:tc>
          <w:tcPr>
            <w:tcW w:w="1234" w:type="dxa"/>
          </w:tcPr>
          <w:p w:rsidR="004E349B" w:rsidRPr="006416B7" w:rsidRDefault="004E349B" w:rsidP="004E349B">
            <w:pPr>
              <w:spacing w:line="240" w:lineRule="auto"/>
              <w:ind w:firstLine="0"/>
              <w:rPr>
                <w:sz w:val="24"/>
              </w:rPr>
            </w:pPr>
          </w:p>
        </w:tc>
      </w:tr>
      <w:tr w:rsidR="004E349B" w:rsidRPr="006416B7" w:rsidTr="00D01EC6">
        <w:trPr>
          <w:trHeight w:val="20"/>
        </w:trPr>
        <w:tc>
          <w:tcPr>
            <w:tcW w:w="540" w:type="dxa"/>
          </w:tcPr>
          <w:p w:rsidR="004E349B" w:rsidRPr="006416B7" w:rsidRDefault="004E349B" w:rsidP="004E349B">
            <w:pPr>
              <w:spacing w:line="240" w:lineRule="auto"/>
              <w:ind w:firstLine="0"/>
              <w:rPr>
                <w:sz w:val="24"/>
              </w:rPr>
            </w:pPr>
          </w:p>
        </w:tc>
        <w:tc>
          <w:tcPr>
            <w:tcW w:w="4847" w:type="dxa"/>
          </w:tcPr>
          <w:p w:rsidR="004E349B" w:rsidRPr="006416B7" w:rsidRDefault="004E349B" w:rsidP="004E349B">
            <w:pPr>
              <w:spacing w:line="240" w:lineRule="auto"/>
              <w:ind w:firstLine="0"/>
              <w:rPr>
                <w:sz w:val="24"/>
              </w:rPr>
            </w:pPr>
          </w:p>
        </w:tc>
        <w:tc>
          <w:tcPr>
            <w:tcW w:w="2693" w:type="dxa"/>
          </w:tcPr>
          <w:p w:rsidR="004E349B" w:rsidRPr="006416B7" w:rsidRDefault="004E349B" w:rsidP="004E349B">
            <w:pPr>
              <w:spacing w:line="240" w:lineRule="auto"/>
              <w:ind w:firstLine="0"/>
              <w:rPr>
                <w:sz w:val="24"/>
              </w:rPr>
            </w:pPr>
          </w:p>
        </w:tc>
        <w:tc>
          <w:tcPr>
            <w:tcW w:w="1234" w:type="dxa"/>
          </w:tcPr>
          <w:p w:rsidR="004E349B" w:rsidRPr="006416B7" w:rsidRDefault="004E349B" w:rsidP="004E349B">
            <w:pPr>
              <w:spacing w:line="240" w:lineRule="auto"/>
              <w:ind w:firstLine="0"/>
              <w:rPr>
                <w:sz w:val="24"/>
              </w:rPr>
            </w:pPr>
          </w:p>
        </w:tc>
      </w:tr>
      <w:tr w:rsidR="004E349B" w:rsidRPr="006416B7" w:rsidTr="00D01EC6">
        <w:trPr>
          <w:trHeight w:val="20"/>
        </w:trPr>
        <w:tc>
          <w:tcPr>
            <w:tcW w:w="540" w:type="dxa"/>
          </w:tcPr>
          <w:p w:rsidR="004E349B" w:rsidRPr="006416B7" w:rsidRDefault="004E349B" w:rsidP="004E349B">
            <w:pPr>
              <w:spacing w:line="240" w:lineRule="auto"/>
              <w:ind w:firstLine="0"/>
              <w:rPr>
                <w:sz w:val="24"/>
              </w:rPr>
            </w:pPr>
          </w:p>
        </w:tc>
        <w:tc>
          <w:tcPr>
            <w:tcW w:w="4847" w:type="dxa"/>
          </w:tcPr>
          <w:p w:rsidR="004E349B" w:rsidRPr="006416B7" w:rsidRDefault="004E349B" w:rsidP="004E349B">
            <w:pPr>
              <w:spacing w:line="240" w:lineRule="auto"/>
              <w:ind w:firstLine="0"/>
              <w:rPr>
                <w:sz w:val="24"/>
              </w:rPr>
            </w:pPr>
          </w:p>
        </w:tc>
        <w:tc>
          <w:tcPr>
            <w:tcW w:w="2693" w:type="dxa"/>
          </w:tcPr>
          <w:p w:rsidR="004E349B" w:rsidRPr="006416B7" w:rsidRDefault="004E349B" w:rsidP="004E349B">
            <w:pPr>
              <w:spacing w:line="240" w:lineRule="auto"/>
              <w:ind w:firstLine="0"/>
              <w:rPr>
                <w:sz w:val="24"/>
              </w:rPr>
            </w:pPr>
          </w:p>
        </w:tc>
        <w:tc>
          <w:tcPr>
            <w:tcW w:w="1234" w:type="dxa"/>
          </w:tcPr>
          <w:p w:rsidR="004E349B" w:rsidRPr="006416B7" w:rsidRDefault="004E349B" w:rsidP="004E349B">
            <w:pPr>
              <w:spacing w:line="240" w:lineRule="auto"/>
              <w:ind w:firstLine="0"/>
              <w:rPr>
                <w:sz w:val="24"/>
              </w:rPr>
            </w:pPr>
          </w:p>
        </w:tc>
      </w:tr>
      <w:tr w:rsidR="004E349B" w:rsidRPr="006416B7" w:rsidTr="00D01EC6">
        <w:trPr>
          <w:trHeight w:val="20"/>
        </w:trPr>
        <w:tc>
          <w:tcPr>
            <w:tcW w:w="540" w:type="dxa"/>
          </w:tcPr>
          <w:p w:rsidR="004E349B" w:rsidRPr="006416B7" w:rsidRDefault="004E349B" w:rsidP="004E349B">
            <w:pPr>
              <w:spacing w:line="240" w:lineRule="auto"/>
              <w:ind w:firstLine="0"/>
              <w:rPr>
                <w:sz w:val="24"/>
              </w:rPr>
            </w:pPr>
          </w:p>
        </w:tc>
        <w:tc>
          <w:tcPr>
            <w:tcW w:w="4847" w:type="dxa"/>
          </w:tcPr>
          <w:p w:rsidR="004E349B" w:rsidRPr="006416B7" w:rsidRDefault="004E349B" w:rsidP="004E349B">
            <w:pPr>
              <w:spacing w:line="240" w:lineRule="auto"/>
              <w:ind w:firstLine="0"/>
              <w:rPr>
                <w:sz w:val="24"/>
              </w:rPr>
            </w:pPr>
          </w:p>
        </w:tc>
        <w:tc>
          <w:tcPr>
            <w:tcW w:w="2693" w:type="dxa"/>
          </w:tcPr>
          <w:p w:rsidR="004E349B" w:rsidRPr="006416B7" w:rsidRDefault="004E349B" w:rsidP="004E349B">
            <w:pPr>
              <w:spacing w:line="240" w:lineRule="auto"/>
              <w:ind w:firstLine="0"/>
              <w:rPr>
                <w:sz w:val="24"/>
              </w:rPr>
            </w:pPr>
          </w:p>
        </w:tc>
        <w:tc>
          <w:tcPr>
            <w:tcW w:w="1234" w:type="dxa"/>
          </w:tcPr>
          <w:p w:rsidR="004E349B" w:rsidRPr="006416B7" w:rsidRDefault="004E349B" w:rsidP="004E349B">
            <w:pPr>
              <w:spacing w:line="240" w:lineRule="auto"/>
              <w:ind w:firstLine="0"/>
              <w:rPr>
                <w:sz w:val="24"/>
              </w:rPr>
            </w:pPr>
          </w:p>
        </w:tc>
      </w:tr>
    </w:tbl>
    <w:p w:rsidR="005636BC" w:rsidRPr="006416B7" w:rsidRDefault="005636BC" w:rsidP="005636BC">
      <w:pPr>
        <w:spacing w:line="240" w:lineRule="auto"/>
        <w:ind w:firstLine="0"/>
        <w:rPr>
          <w:sz w:val="28"/>
        </w:rPr>
      </w:pPr>
    </w:p>
    <w:p w:rsidR="005636BC" w:rsidRPr="006416B7" w:rsidRDefault="005636BC" w:rsidP="005636BC">
      <w:pPr>
        <w:spacing w:line="240" w:lineRule="auto"/>
        <w:ind w:firstLine="0"/>
        <w:rPr>
          <w:sz w:val="28"/>
        </w:rPr>
      </w:pPr>
    </w:p>
    <w:p w:rsidR="005636BC" w:rsidRPr="006416B7" w:rsidRDefault="005636BC" w:rsidP="005636BC">
      <w:pPr>
        <w:tabs>
          <w:tab w:val="left" w:pos="3544"/>
          <w:tab w:val="left" w:pos="6096"/>
          <w:tab w:val="right" w:pos="8931"/>
        </w:tabs>
        <w:spacing w:line="240" w:lineRule="auto"/>
        <w:ind w:left="540" w:hanging="540"/>
        <w:jc w:val="left"/>
        <w:rPr>
          <w:sz w:val="28"/>
        </w:rPr>
      </w:pPr>
      <w:r w:rsidRPr="006416B7">
        <w:rPr>
          <w:bCs/>
          <w:sz w:val="28"/>
        </w:rPr>
        <w:t xml:space="preserve">Студент </w:t>
      </w:r>
      <w:r w:rsidRPr="006416B7">
        <w:rPr>
          <w:bCs/>
          <w:sz w:val="28"/>
        </w:rPr>
        <w:tab/>
        <w:t>____________</w:t>
      </w:r>
      <w:r w:rsidRPr="006416B7">
        <w:rPr>
          <w:sz w:val="28"/>
        </w:rPr>
        <w:tab/>
      </w:r>
      <w:r w:rsidRPr="00D407C6">
        <w:rPr>
          <w:sz w:val="28"/>
          <w:u w:val="single"/>
        </w:rPr>
        <w:t xml:space="preserve">       Д.</w:t>
      </w:r>
      <w:r>
        <w:rPr>
          <w:sz w:val="28"/>
          <w:u w:val="single"/>
        </w:rPr>
        <w:t xml:space="preserve"> </w:t>
      </w:r>
      <w:r w:rsidRPr="00D407C6">
        <w:rPr>
          <w:sz w:val="28"/>
          <w:u w:val="single"/>
        </w:rPr>
        <w:t>А. Данилов</w:t>
      </w:r>
      <w:r w:rsidR="005702EF" w:rsidRPr="005702EF">
        <w:rPr>
          <w:sz w:val="28"/>
          <w:lang w:val="ru-RU"/>
        </w:rPr>
        <w:t>__</w:t>
      </w:r>
      <w:r w:rsidR="005702EF">
        <w:rPr>
          <w:sz w:val="28"/>
          <w:lang w:val="ru-RU"/>
        </w:rPr>
        <w:t>_</w:t>
      </w:r>
      <w:r w:rsidR="005702EF" w:rsidRPr="005702EF">
        <w:rPr>
          <w:sz w:val="28"/>
          <w:lang w:val="ru-RU"/>
        </w:rPr>
        <w:t xml:space="preserve">  </w:t>
      </w:r>
      <w:r w:rsidR="005702EF">
        <w:rPr>
          <w:sz w:val="28"/>
          <w:u w:val="single"/>
          <w:lang w:val="ru-RU"/>
        </w:rPr>
        <w:t xml:space="preserve">   </w:t>
      </w:r>
    </w:p>
    <w:p w:rsidR="005636BC" w:rsidRPr="006416B7" w:rsidRDefault="005636BC" w:rsidP="005636BC">
      <w:pPr>
        <w:tabs>
          <w:tab w:val="left" w:pos="3969"/>
          <w:tab w:val="left" w:pos="6663"/>
          <w:tab w:val="right" w:pos="8931"/>
        </w:tabs>
        <w:spacing w:line="240" w:lineRule="auto"/>
        <w:ind w:firstLine="0"/>
        <w:jc w:val="left"/>
        <w:rPr>
          <w:bCs/>
          <w:sz w:val="28"/>
          <w:vertAlign w:val="superscript"/>
        </w:rPr>
      </w:pPr>
      <w:r w:rsidRPr="006416B7">
        <w:rPr>
          <w:bCs/>
          <w:sz w:val="28"/>
          <w:vertAlign w:val="superscript"/>
        </w:rPr>
        <w:tab/>
        <w:t>(підпис)</w:t>
      </w:r>
      <w:r w:rsidRPr="006416B7">
        <w:rPr>
          <w:bCs/>
          <w:sz w:val="28"/>
          <w:vertAlign w:val="superscript"/>
        </w:rPr>
        <w:tab/>
        <w:t>(ініціали, прізвище)</w:t>
      </w:r>
    </w:p>
    <w:p w:rsidR="005636BC" w:rsidRPr="005702EF" w:rsidRDefault="005636BC" w:rsidP="00B33210">
      <w:pPr>
        <w:tabs>
          <w:tab w:val="left" w:pos="3544"/>
          <w:tab w:val="left" w:pos="6096"/>
          <w:tab w:val="right" w:pos="8931"/>
        </w:tabs>
        <w:spacing w:line="240" w:lineRule="auto"/>
        <w:ind w:firstLine="0"/>
        <w:jc w:val="left"/>
        <w:rPr>
          <w:sz w:val="28"/>
          <w:lang w:val="ru-RU"/>
        </w:rPr>
      </w:pPr>
      <w:r w:rsidRPr="006416B7">
        <w:rPr>
          <w:bCs/>
          <w:sz w:val="28"/>
        </w:rPr>
        <w:t xml:space="preserve">Керівник проекту </w:t>
      </w:r>
      <w:r w:rsidRPr="006416B7">
        <w:rPr>
          <w:bCs/>
          <w:sz w:val="28"/>
        </w:rPr>
        <w:tab/>
        <w:t>____________</w:t>
      </w:r>
      <w:r w:rsidRPr="006416B7">
        <w:rPr>
          <w:sz w:val="28"/>
        </w:rPr>
        <w:tab/>
      </w:r>
      <w:r>
        <w:rPr>
          <w:sz w:val="28"/>
          <w:u w:val="single"/>
        </w:rPr>
        <w:t xml:space="preserve">        </w:t>
      </w:r>
      <w:r w:rsidRPr="00D407C6">
        <w:rPr>
          <w:sz w:val="28"/>
          <w:u w:val="single"/>
        </w:rPr>
        <w:t xml:space="preserve"> О.</w:t>
      </w:r>
      <w:r>
        <w:rPr>
          <w:sz w:val="28"/>
          <w:u w:val="single"/>
        </w:rPr>
        <w:t xml:space="preserve"> </w:t>
      </w:r>
      <w:r w:rsidR="005702EF">
        <w:rPr>
          <w:sz w:val="28"/>
          <w:u w:val="single"/>
        </w:rPr>
        <w:t xml:space="preserve">І. </w:t>
      </w:r>
      <w:proofErr w:type="spellStart"/>
      <w:r w:rsidR="005702EF">
        <w:rPr>
          <w:sz w:val="28"/>
          <w:u w:val="single"/>
        </w:rPr>
        <w:t>Толочк</w:t>
      </w:r>
      <w:proofErr w:type="spellEnd"/>
      <w:r w:rsidR="005702EF">
        <w:rPr>
          <w:sz w:val="28"/>
          <w:u w:val="single"/>
          <w:lang w:val="ru-RU"/>
        </w:rPr>
        <w:t>о</w:t>
      </w:r>
      <w:r w:rsidR="005702EF" w:rsidRPr="005702EF">
        <w:rPr>
          <w:sz w:val="28"/>
          <w:lang w:val="ru-RU"/>
        </w:rPr>
        <w:t>__</w:t>
      </w:r>
      <w:r w:rsidR="005702EF">
        <w:rPr>
          <w:sz w:val="28"/>
          <w:lang w:val="ru-RU"/>
        </w:rPr>
        <w:t>_</w:t>
      </w:r>
      <w:r w:rsidR="005702EF" w:rsidRPr="005702EF">
        <w:rPr>
          <w:sz w:val="28"/>
          <w:lang w:val="ru-RU"/>
        </w:rPr>
        <w:t xml:space="preserve">               </w:t>
      </w:r>
    </w:p>
    <w:p w:rsidR="005636BC" w:rsidRDefault="005636BC" w:rsidP="005636BC">
      <w:pPr>
        <w:tabs>
          <w:tab w:val="left" w:pos="3969"/>
          <w:tab w:val="left" w:pos="6663"/>
          <w:tab w:val="right" w:pos="8931"/>
        </w:tabs>
        <w:spacing w:line="240" w:lineRule="auto"/>
        <w:ind w:firstLine="0"/>
        <w:jc w:val="left"/>
        <w:rPr>
          <w:bCs/>
          <w:sz w:val="28"/>
          <w:vertAlign w:val="superscript"/>
        </w:rPr>
      </w:pPr>
      <w:r w:rsidRPr="006416B7">
        <w:rPr>
          <w:bCs/>
          <w:sz w:val="28"/>
          <w:vertAlign w:val="superscript"/>
        </w:rPr>
        <w:tab/>
        <w:t>(підпис)</w:t>
      </w:r>
      <w:r w:rsidRPr="006416B7">
        <w:rPr>
          <w:bCs/>
          <w:sz w:val="28"/>
          <w:vertAlign w:val="superscript"/>
        </w:rPr>
        <w:tab/>
      </w:r>
      <w:r>
        <w:rPr>
          <w:bCs/>
          <w:sz w:val="28"/>
          <w:vertAlign w:val="superscript"/>
        </w:rPr>
        <w:t>(ініціали, прізвище)</w:t>
      </w:r>
    </w:p>
    <w:p w:rsidR="00286507" w:rsidRDefault="00286507" w:rsidP="00F35327">
      <w:pPr>
        <w:ind w:firstLine="0"/>
        <w:jc w:val="left"/>
        <w:rPr>
          <w:sz w:val="28"/>
        </w:rPr>
        <w:sectPr w:rsidR="00286507" w:rsidSect="00B20FEB">
          <w:headerReference w:type="default" r:id="rId8"/>
          <w:pgSz w:w="11906" w:h="16838"/>
          <w:pgMar w:top="1134" w:right="850" w:bottom="1134" w:left="1701" w:header="708" w:footer="708" w:gutter="0"/>
          <w:cols w:space="708"/>
          <w:titlePg/>
          <w:docGrid w:linePitch="360"/>
        </w:sectPr>
      </w:pPr>
    </w:p>
    <w:p w:rsidR="005636BC" w:rsidRPr="00F35327" w:rsidRDefault="009720A5" w:rsidP="009720A5">
      <w:pPr>
        <w:tabs>
          <w:tab w:val="center" w:pos="4677"/>
          <w:tab w:val="left" w:pos="7535"/>
        </w:tabs>
        <w:spacing w:before="240" w:after="240" w:line="360" w:lineRule="auto"/>
        <w:ind w:firstLine="0"/>
        <w:jc w:val="left"/>
        <w:rPr>
          <w:b/>
          <w:sz w:val="28"/>
        </w:rPr>
      </w:pPr>
      <w:r>
        <w:rPr>
          <w:b/>
          <w:sz w:val="28"/>
        </w:rPr>
        <w:lastRenderedPageBreak/>
        <w:tab/>
      </w:r>
      <w:r w:rsidR="00C93A95">
        <w:rPr>
          <w:b/>
          <w:noProof/>
          <w:sz w:val="28"/>
          <w:lang w:val="ru-RU"/>
        </w:rPr>
        <w:pict>
          <v:group id="Группа 51" o:spid="_x0000_s1278" style="position:absolute;margin-left:48.75pt;margin-top:33pt;width:524.8pt;height:796.15pt;z-index:1;mso-position-horizontal-relative:page;mso-position-vertical-relative:page" coordsize="20000,201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">
            <v:rect id="Rectangle 205" o:spid="_x0000_s1279" style="position:absolute;width:20000;height:2000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gaKDMQA&#10;AADbAAAADwAAAGRycy9kb3ducmV2LnhtbESPzWrDMBCE74G8g9hAb4lcQ0vsRgl2wdBTSd08wGJt&#10;bRNr5VryT/v0UaGQ4zAz3zCH02I6MdHgWssKHncRCOLK6pZrBZfPYrsH4Tyyxs4yKfghB6fjenXA&#10;VNuZP2gqfS0ChF2KChrv+1RKVzVk0O1sTxy8LzsY9EEOtdQDzgFuOhlH0bM02HJYaLCn14aqazka&#10;BVe/TO9ZXf4WySVPqnOezeN3ptTDZsleQHha/D38337TCp5i+PsSfoA83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IGigzEAAAA2wAAAA8AAAAAAAAAAAAAAAAAmAIAAGRycy9k&#10;b3ducmV2LnhtbFBLBQYAAAAABAAEAPUAAACJAwAAAAA=&#10;" filled="f" strokeweight="2pt"/>
            <v:line id="Line 206" o:spid="_x0000_s1280" style="position:absolute;visibility:visible" from="993,17183" to="995,182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0wIG78AAADbAAAADwAAAGRycy9kb3ducmV2LnhtbESPwQrCMBBE74L/EFbwpqmKItUoIlS8&#10;idWLt7VZ22KzKU3U+vdGEDwOM/OGWa5bU4knNa60rGA0jEAQZ1aXnCs4n5LBHITzyBory6TgTQ7W&#10;q25nibG2Lz7SM/W5CBB2MSoovK9jKV1WkEE3tDVx8G62MeiDbHKpG3wFuKnkOIpm0mDJYaHAmrYF&#10;Zff0YRTcL+dpsjts9alKN/qaJ/5yvWml+r12swDhqfX/8K+91wqmE/h+CT9Arj4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U0wIG78AAADbAAAADwAAAAAAAAAAAAAAAACh&#10;AgAAZHJzL2Rvd25yZXYueG1sUEsFBgAAAAAEAAQA+QAAAI0DAAAAAA==&#10;" strokeweight="2pt"/>
            <v:line id="Line 207" o:spid="_x0000_s1281" style="position:absolute;visibility:visible" from="10,17173" to="19977,171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KWQb78AAADbAAAADwAAAGRycy9kb3ducmV2LnhtbESPwQrCMBBE74L/EFbwpqmiItUoIlS8&#10;idWLt7VZ22KzKU3U+vdGEDwOM/OGWa5bU4knNa60rGA0jEAQZ1aXnCs4n5LBHITzyBory6TgTQ7W&#10;q25nibG2Lz7SM/W5CBB2MSoovK9jKV1WkEE3tDVx8G62MeiDbHKpG3wFuKnkOIpm0mDJYaHAmrYF&#10;Zff0YRTcL+dpsjts9alKN/qaJ/5yvWml+r12swDhqfX/8K+91wqmE/h+CT9Arj4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3KWQb78AAADbAAAADwAAAAAAAAAAAAAAAACh&#10;AgAAZHJzL2Rvd25yZXYueG1sUEsFBgAAAAAEAAQA+QAAAI0DAAAAAA==&#10;" strokeweight="2pt"/>
            <v:line id="Line 208" o:spid="_x0000_s1282" style="position:absolute;visibility:visible" from="2186,17192" to="2188,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k19L8AAADbAAAADwAAAGRycy9kb3ducmV2LnhtbESPwQrCMBBE74L/EFbwpqlCRapRRKh4&#10;E6sXb2uztsVmU5qo9e+NIHgcZuYNs1x3phZPal1lWcFkHIEgzq2uuFBwPqWjOQjnkTXWlknBmxys&#10;V/3eEhNtX3ykZ+YLESDsElRQet8kUrq8JINubBvi4N1sa9AH2RZSt/gKcFPLaRTNpMGKw0KJDW1L&#10;yu/Zwyi4X85xujts9anONvpapP5yvWmlhoNuswDhqfP/8K+91wriGL5fwg+Qqw8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s+k19L8AAADbAAAADwAAAAAAAAAAAAAAAACh&#10;AgAAZHJzL2Rvd25yZXYueG1sUEsFBgAAAAAEAAQA+QAAAI0DAAAAAA==&#10;" strokeweight="2pt"/>
            <v:line id="Line 209" o:spid="_x0000_s1283" style="position:absolute;visibility:visible" from="4919,17192" to="4921,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zurg78AAADbAAAADwAAAGRycy9kb3ducmV2LnhtbESPwQrCMBBE74L/EFbwpqmCItUoIlS8&#10;idVLb2uztsVmU5qo9e+NIHgcZuYNs9p0phZPal1lWcFkHIEgzq2uuFBwOSejBQjnkTXWlknBmxxs&#10;1v3eCmNtX3yiZ+oLESDsYlRQet/EUrq8JINubBvi4N1sa9AH2RZSt/gKcFPLaRTNpcGKw0KJDe1K&#10;yu/pwyi4Z5dZsj/u9LlOt/paJD673rRSw0G3XYLw1Pl/+Nc+aAWzOXy/hB8g1x8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Qzurg78AAADbAAAADwAAAAAAAAAAAAAAAACh&#10;AgAAZHJzL2Rvd25yZXYueG1sUEsFBgAAAAAEAAQA+QAAAI0DAAAAAA==&#10;" strokeweight="2pt"/>
            <v:line id="Line 210" o:spid="_x0000_s1284" style="position:absolute;visibility:visible" from="6557,17192" to="6559,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HcOGL8AAADbAAAADwAAAGRycy9kb3ducmV2LnhtbESPzQrCMBCE74LvEFbwpqmCP1SjiFDx&#10;JlYv3tZmbYvNpjRR69sbQfA4zMw3zHLdmko8qXGlZQWjYQSCOLO65FzB+ZQM5iCcR9ZYWSYFb3Kw&#10;XnU7S4y1ffGRnqnPRYCwi1FB4X0dS+myggy6oa2Jg3ezjUEfZJNL3eArwE0lx1E0lQZLDgsF1rQt&#10;KLunD6PgfjlPkt1hq09VutHXPPGX600r1e+1mwUIT63/h3/tvVYwmcH3S/gBcvUB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LHcOGL8AAADbAAAADwAAAAAAAAAAAAAAAACh&#10;AgAAZHJzL2Rvd25yZXYueG1sUEsFBgAAAAAEAAQA+QAAAI0DAAAAAA==&#10;" strokeweight="2pt"/>
            <v:line id="Line 211" o:spid="_x0000_s1285" style="position:absolute;visibility:visible" from="7650,17183" to="7652,199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" strokeweight="2pt"/>
            <v:line id="Line 212" o:spid="_x0000_s1286" style="position:absolute;visibility:visible" from="15848,18239" to="15852,189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qQ/8b8AAADbAAAADwAAAGRycy9kb3ducmV2LnhtbESPwQrCMBBE74L/EFbwpqmCotUoIlS8&#10;idWLt7VZ22KzKU3U+vdGEDwOM/OGWa5bU4knNa60rGA0jEAQZ1aXnCs4n5LBDITzyBory6TgTQ7W&#10;q25nibG2Lz7SM/W5CBB2MSoovK9jKV1WkEE3tDVx8G62MeiDbHKpG3wFuKnkOIqm0mDJYaHAmrYF&#10;Zff0YRTcL+dJsjts9alKN/qaJ/5yvWml+r12swDhqfX/8K+91womc/h+CT9Arj4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MqQ/8b8AAADbAAAADwAAAAAAAAAAAAAAAACh&#10;AgAAZHJzL2Rvd25yZXYueG1sUEsFBgAAAAAEAAQA+QAAAI0DAAAAAA==&#10;" strokeweight="2pt"/>
            <v:line id="Line 213" o:spid="_x0000_s1287" style="position:absolute;visibility:visible" from="10,19293" to="7631,192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ViVNcAAAADbAAAADwAAAGRycy9kb3ducmV2LnhtbERPy4rCMBTdC/5DuII7TXUh2jHKoA4o&#10;LsTHB1ybO03H5qYkGe3M15uF4PJw3vNla2txJx8qxwpGwwwEceF0xaWCy/lrMAURIrLG2jEp+KMA&#10;y0W3M8dcuwcf6X6KpUghHHJUYGJscilDYchiGLqGOHHfzluMCfpSao+PFG5rOc6yibRYcWow2NDK&#10;UHE7/VoFO3/d30b/pZFX3vlNfVjPgv1Rqt9rPz9ARGrjW/xyb7WCSVqfvqQfIBdP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JVYlTXAAAAA2wAAAA8AAAAAAAAAAAAAAAAA&#10;oQIAAGRycy9kb3ducmV2LnhtbFBLBQYAAAAABAAEAPkAAACOAwAAAAA=&#10;" strokeweight="1pt"/>
            <v:line id="Line 214" o:spid="_x0000_s1288" style="position:absolute;visibility:visible" from="10,19646" to="7631,196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QwrsQAAADbAAAADwAAAGRycy9kb3ducmV2LnhtbESPwW7CMBBE75X6D9ZW6q044YDaEAeh&#10;FqSiHqrSfsASL3EgXke2gcDX10hIHEcz80ZTzgbbiSP50DpWkI8yEMS10y03Cv5+ly+vIEJE1tg5&#10;JgVnCjCrHh9KLLQ78Q8d17ERCcKhQAUmxr6QMtSGLIaR64mTt3XeYkzSN1J7PCW47eQ4yybSYstp&#10;wWBP74bq/fpgFaz85mufXxojN7zyi+774y3YnVLPT8N8CiLSEO/hW/tTK5jkcP2SfoCs/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6FDCuxAAAANsAAAAPAAAAAAAAAAAA&#10;AAAAAKECAABkcnMvZG93bnJldi54bWxQSwUGAAAAAAQABAD5AAAAkgMAAAAA&#10;" strokeweight="1pt"/>
            <v:rect id="Rectangle 215" o:spid="_x0000_s1289" style="position:absolute;left:54;top:17912;width:883;height:30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PFWhcAA&#10;AADbAAAADwAAAGRycy9kb3ducmV2LnhtbESPQYvCMBSE7wv+h/AEb2uqSNFqlLIgeLWr4PHRPNtq&#10;81KTrNZ/bxYEj8PMfMOsNr1pxZ2cbywrmIwTEMSl1Q1XCg6/2+85CB+QNbaWScGTPGzWg68VZto+&#10;eE/3IlQiQthnqKAOocuk9GVNBv3YdsTRO1tnMETpKqkdPiLctHKaJKk02HBcqLGjn5rKa/FnFOT5&#10;pT/eigVuvZwnLtUzXeUnpUbDPl+CCNSHT/jd3mkF6RT+v8QfINcv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VPFWhcAAAADbAAAADwAAAAAAAAAAAAAAAACYAgAAZHJzL2Rvd25y&#10;ZXYueG1sUEsFBgAAAAAEAAQA9QAAAIUDAAAAAA==&#10;" filled="f" stroked="f" strokeweight=".25pt">
              <v:textbox style="mso-next-textbox:#Rectangle 215" inset="1pt,1pt,1pt,1pt">
                <w:txbxContent>
                  <w:p w:rsidR="00C93A95" w:rsidRDefault="00C93A95" w:rsidP="005636BC">
                    <w:pPr>
                      <w:ind w:firstLine="0"/>
                      <w:rPr>
                        <w:rFonts w:ascii="Journal" w:hAnsi="Journal"/>
                      </w:rPr>
                    </w:pPr>
                    <w:proofErr w:type="spellStart"/>
                    <w:r>
                      <w:rPr>
                        <w:sz w:val="18"/>
                      </w:rPr>
                      <w:t>Змн</w:t>
                    </w:r>
                    <w:proofErr w:type="spellEnd"/>
                    <w:r>
                      <w:rPr>
                        <w:rFonts w:ascii="Journal" w:hAnsi="Journal"/>
                        <w:sz w:val="18"/>
                      </w:rPr>
                      <w:t>.</w:t>
                    </w:r>
                  </w:p>
                </w:txbxContent>
              </v:textbox>
            </v:rect>
            <v:rect id="Rectangle 216" o:spid="_x0000_s1290" style="position:absolute;left:1051;top:17912;width:1100;height:30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73zHsAA&#10;AADbAAAADwAAAGRycy9kb3ducmV2LnhtbESPQYvCMBSE74L/ITxhb5qqS9FqlCIIXrer4PHRPNtq&#10;81KTqN1/v1lY8DjMzDfMetubVjzJ+caygukkAUFcWt1wpeD4vR8vQPiArLG1TAp+yMN2MxysMdP2&#10;xV/0LEIlIoR9hgrqELpMSl/WZNBPbEccvYt1BkOUrpLa4SvCTStnSZJKgw3HhRo72tVU3oqHUZDn&#10;1/50L5a493KRuFR/6io/K/Ux6vMViEB9eIf/2wetIJ3D35f4A+TmF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O73zHsAAAADbAAAADwAAAAAAAAAAAAAAAACYAgAAZHJzL2Rvd25y&#10;ZXYueG1sUEsFBgAAAAAEAAQA9QAAAIUDAAAAAA==&#10;" filled="f" stroked="f" strokeweight=".25pt">
              <v:textbox style="mso-next-textbox:#Rectangle 216" inset="1pt,1pt,1pt,1pt">
                <w:txbxContent>
                  <w:p w:rsidR="00C93A95" w:rsidRDefault="00C93A95" w:rsidP="005636BC">
                    <w:pPr>
                      <w:ind w:firstLine="0"/>
                    </w:pPr>
                    <w:r>
                      <w:rPr>
                        <w:sz w:val="18"/>
                      </w:rPr>
                      <w:t>Лист</w:t>
                    </w:r>
                  </w:p>
                </w:txbxContent>
              </v:textbox>
            </v:rect>
            <v:rect id="Rectangle 217" o:spid="_x0000_s1291" style="position:absolute;left:2267;top:17912;width:2573;height:30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FRrasAA&#10;AADbAAAADwAAAGRycy9kb3ducmV2LnhtbESPQYvCMBSE74L/ITzBm6YuUrRrlLIgeLUqeHw0b9vu&#10;Ni81iVr/vREEj8PMfMOsNr1pxY2cbywrmE0TEMSl1Q1XCo6H7WQBwgdkja1lUvAgD5v1cLDCTNs7&#10;7+lWhEpECPsMFdQhdJmUvqzJoJ/ajjh6v9YZDFG6SmqH9wg3rfxKklQabDgu1NjRT03lf3E1CvL8&#10;rz9diiVuvVwkLtVzXeVnpcajPv8GEagPn/C7vdMK0jm8vsQfINdP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tFRrasAAAADbAAAADwAAAAAAAAAAAAAAAACYAgAAZHJzL2Rvd25y&#10;ZXYueG1sUEsFBgAAAAAEAAQA9QAAAIUDAAAAAA==&#10;" filled="f" stroked="f" strokeweight=".25pt">
              <v:textbox style="mso-next-textbox:#Rectangle 217" inset="1pt,1pt,1pt,1pt">
                <w:txbxContent>
                  <w:p w:rsidR="00C93A95" w:rsidRDefault="00C93A95" w:rsidP="005636BC">
                    <w:pPr>
                      <w:ind w:firstLine="0"/>
                    </w:pPr>
                    <w:r>
                      <w:rPr>
                        <w:sz w:val="18"/>
                      </w:rPr>
                      <w:t xml:space="preserve">№ </w:t>
                    </w:r>
                    <w:proofErr w:type="spellStart"/>
                    <w:r>
                      <w:rPr>
                        <w:sz w:val="18"/>
                      </w:rPr>
                      <w:t>докум</w:t>
                    </w:r>
                    <w:proofErr w:type="spellEnd"/>
                    <w:r>
                      <w:rPr>
                        <w:sz w:val="18"/>
                      </w:rPr>
                      <w:t>.</w:t>
                    </w:r>
                  </w:p>
                </w:txbxContent>
              </v:textbox>
            </v:rect>
            <v:rect id="Rectangle 218" o:spid="_x0000_s1292" style="position:absolute;left:4983;top:17912;width:1534;height:30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xjO8cAA&#10;AADbAAAADwAAAGRycy9kb3ducmV2LnhtbESPQYvCMBSE74L/ITxhb5oqbtFqlCIIXrer4PHRPNtq&#10;81KTqN1/v1lY8DjMzDfMetubVjzJ+caygukkAUFcWt1wpeD4vR8vQPiArLG1TAp+yMN2MxysMdP2&#10;xV/0LEIlIoR9hgrqELpMSl/WZNBPbEccvYt1BkOUrpLa4SvCTStnSZJKgw3HhRo72tVU3oqHUZDn&#10;1/50L5a493KRuFTPdZWflfoY9fkKRKA+vMP/7YNWkH7C35f4A+TmF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2xjO8cAAAADbAAAADwAAAAAAAAAAAAAAAACYAgAAZHJzL2Rvd25y&#10;ZXYueG1sUEsFBgAAAAAEAAQA9QAAAIUDAAAAAA==&#10;" filled="f" stroked="f" strokeweight=".25pt">
              <v:textbox style="mso-next-textbox:#Rectangle 218" inset="1pt,1pt,1pt,1pt">
                <w:txbxContent>
                  <w:p w:rsidR="00C93A95" w:rsidRDefault="00C93A95" w:rsidP="005636BC">
                    <w:pPr>
                      <w:ind w:firstLine="0"/>
                    </w:pPr>
                    <w:r>
                      <w:rPr>
                        <w:sz w:val="18"/>
                      </w:rPr>
                      <w:t>Підпис</w:t>
                    </w:r>
                  </w:p>
                </w:txbxContent>
              </v:textbox>
            </v:rect>
            <v:rect id="Rectangle 219" o:spid="_x0000_s1293" style="position:absolute;left:6604;top:17912;width:1000;height:30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8pQhsAA&#10;AADbAAAADwAAAGRycy9kb3ducmV2LnhtbESPQYvCMBSE74L/ITxhbzZdWYp2jVIEwatVweOjebbd&#10;bV5qErX+eyMs7HGYmW+Y5XownbiT861lBZ9JCoK4srrlWsHxsJ3OQfiArLGzTAqe5GG9Go+WmGv7&#10;4D3dy1CLCGGfo4ImhD6X0lcNGfSJ7Ymjd7HOYIjS1VI7fES46eQsTTNpsOW40GBPm4aq3/JmFBTF&#10;z3C6lgvcejlPXaa/dF2clfqYDMU3iEBD+A//tXdaQZbB+0v8AXL1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K8pQhsAAAADbAAAADwAAAAAAAAAAAAAAAACYAgAAZHJzL2Rvd25y&#10;ZXYueG1sUEsFBgAAAAAEAAQA9QAAAIUDAAAAAA==&#10;" filled="f" stroked="f" strokeweight=".25pt">
              <v:textbox style="mso-next-textbox:#Rectangle 219" inset="1pt,1pt,1pt,1pt">
                <w:txbxContent>
                  <w:p w:rsidR="00C93A95" w:rsidRDefault="00C93A95" w:rsidP="005636BC">
                    <w:pPr>
                      <w:ind w:firstLine="0"/>
                    </w:pPr>
                    <w:r>
                      <w:rPr>
                        <w:sz w:val="18"/>
                      </w:rPr>
                      <w:t>Дата</w:t>
                    </w:r>
                  </w:p>
                </w:txbxContent>
              </v:textbox>
            </v:rect>
            <v:rect id="Rectangle 220" o:spid="_x0000_s1294" style="position:absolute;left:15929;top:18258;width:1475;height:30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Ib1HcAA&#10;AADbAAAADwAAAGRycy9kb3ducmV2LnhtbESPQYvCMBSE74L/ITxhb5oqUrUapQiC1+0qeHw0z7ba&#10;vNQkavffbxYW9jjMzDfMZtebVrzI+caygukkAUFcWt1wpeD0dRgvQfiArLG1TAq+ycNuOxxsMNP2&#10;zZ/0KkIlIoR9hgrqELpMSl/WZNBPbEccvat1BkOUrpLa4TvCTStnSZJKgw3HhRo72tdU3ounUZDn&#10;t/78KFZ48HKZuFTPdZVflPoY9fkaRKA+/If/2ketIF3A75f4A+T2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RIb1HcAAAADbAAAADwAAAAAAAAAAAAAAAACYAgAAZHJzL2Rvd25y&#10;ZXYueG1sUEsFBgAAAAAEAAQA9QAAAIUDAAAAAA==&#10;" filled="f" stroked="f" strokeweight=".25pt">
              <v:textbox style="mso-next-textbox:#Rectangle 220" inset="1pt,1pt,1pt,1pt">
                <w:txbxContent>
                  <w:p w:rsidR="00C93A95" w:rsidRDefault="00C93A95" w:rsidP="005636BC">
                    <w:pPr>
                      <w:ind w:firstLine="0"/>
                      <w:jc w:val="center"/>
                      <w:rPr>
                        <w:rFonts w:ascii="Journal" w:hAnsi="Journal"/>
                      </w:rPr>
                    </w:pPr>
                    <w:proofErr w:type="spellStart"/>
                    <w:r>
                      <w:rPr>
                        <w:sz w:val="18"/>
                      </w:rPr>
                      <w:t>Арк</w:t>
                    </w:r>
                    <w:proofErr w:type="spellEnd"/>
                    <w:r>
                      <w:rPr>
                        <w:sz w:val="18"/>
                      </w:rPr>
                      <w:t>.</w:t>
                    </w:r>
                  </w:p>
                </w:txbxContent>
              </v:textbox>
            </v:rect>
            <v:rect id="Rectangle 221" o:spid="_x0000_s1295" style="position:absolute;left:15929;top:18623;width:1475;height:31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Rlhb78A&#10;AADbAAAADwAAAGRycy9kb3ducmV2LnhtbERPz2vCMBS+D/Y/hCd4m6lDStcZpQwKXq0KOz6at7ba&#10;vHRJbOt/vxwGHj++39v9bHoxkvOdZQXrVQKCuLa640bB+VS+ZSB8QNbYWyYFD/Kw372+bDHXduIj&#10;jVVoRAxhn6OCNoQhl9LXLRn0KzsQR+7HOoMhQtdI7XCK4aaX70mSSoMdx4YWB/pqqb5Vd6OgKK7z&#10;5bf6wNLLLHGp3uim+FZquZiLTxCB5vAU/7sPWkEax8Yv8QfI3R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1GWFvvwAAANsAAAAPAAAAAAAAAAAAAAAAAJgCAABkcnMvZG93bnJl&#10;di54bWxQSwUGAAAAAAQABAD1AAAAhAMAAAAA&#10;" filled="f" stroked="f" strokeweight=".25pt">
              <v:textbox style="mso-next-textbox:#Rectangle 221" inset="1pt,1pt,1pt,1pt">
                <w:txbxContent>
                  <w:p w:rsidR="00C93A95" w:rsidRPr="009B4397" w:rsidRDefault="00C93A95" w:rsidP="005636BC">
                    <w:pPr>
                      <w:jc w:val="center"/>
                      <w:rPr>
                        <w:sz w:val="20"/>
                      </w:rPr>
                    </w:pPr>
                    <w:r w:rsidRPr="009B4397">
                      <w:rPr>
                        <w:sz w:val="20"/>
                      </w:rPr>
                      <w:t>6</w:t>
                    </w:r>
                  </w:p>
                </w:txbxContent>
              </v:textbox>
            </v:rect>
            <v:rect id="Rectangle 222" o:spid="_x0000_s1296" style="position:absolute;left:7760;top:17481;width:12159;height:47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lXE9MAA&#10;AADbAAAADwAAAGRycy9kb3ducmV2LnhtbESPQYvCMBSE7wv+h/AEb2u6IsV2jVIEwat1Fzw+mmfb&#10;3ealJlHrvzeC4HGYmW+Y5XownbiS861lBV/TBARxZXXLtYKfw/ZzAcIHZI2dZVJwJw/r1ehjibm2&#10;N97TtQy1iBD2OSpoQuhzKX3VkEE/tT1x9E7WGQxRulpqh7cIN52cJUkqDbYcFxrsadNQ9V9ejIKi&#10;+Bt+z2WGWy8XiUv1XNfFUanJeCi+QQQawjv8au+0gjSD55f4A+Tq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WlXE9MAAAADbAAAADwAAAAAAAAAAAAAAAACYAgAAZHJzL2Rvd25y&#10;ZXYueG1sUEsFBgAAAAAEAAQA9QAAAIUDAAAAAA==&#10;" filled="f" stroked="f" strokeweight=".25pt">
              <v:textbox style="mso-next-textbox:#Rectangle 222" inset="1pt,1pt,1pt,1pt">
                <w:txbxContent>
                  <w:p w:rsidR="00C93A95" w:rsidRPr="009720A5" w:rsidRDefault="00C93A95" w:rsidP="005636BC">
                    <w:pPr>
                      <w:jc w:val="center"/>
                    </w:pPr>
                    <w:r>
                      <w:rPr>
                        <w:szCs w:val="26"/>
                      </w:rPr>
                      <w:t>6.05072.5106.004</w:t>
                    </w:r>
                    <w:r w:rsidRPr="009720A5">
                      <w:rPr>
                        <w:szCs w:val="26"/>
                      </w:rPr>
                      <w:t>.БР</w:t>
                    </w:r>
                  </w:p>
                </w:txbxContent>
              </v:textbox>
            </v:rect>
            <v:line id="Line 223" o:spid="_x0000_s1297" style="position:absolute;visibility:visible" from="12,18233" to="19979,182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" strokeweight="2pt"/>
            <v:line id="Line 224" o:spid="_x0000_s1298" style="position:absolute;visibility:visible" from="25,17881" to="7646,178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2dvl78AAADbAAAADwAAAGRycy9kb3ducmV2LnhtbESPzQrCMBCE74LvEFbwpqmCP1SjiFDx&#10;JlYv3tZmbYvNpjRR69sbQfA4zMw3zHLdmko8qXGlZQWjYQSCOLO65FzB+ZQM5iCcR9ZYWSYFb3Kw&#10;XnU7S4y1ffGRnqnPRYCwi1FB4X0dS+myggy6oa2Jg3ezjUEfZJNL3eArwE0lx1E0lQZLDgsF1rQt&#10;KLunD6PgfjlPkt1hq09VutHXPPGX600r1e+1mwUIT63/h3/tvVYwG8H3S/gBcvUB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h2dvl78AAADbAAAADwAAAAAAAAAAAAAAAACh&#10;AgAAZHJzL2Rvd25yZXYueG1sUEsFBgAAAAAEAAQA+QAAAI0DAAAAAA==&#10;" strokeweight="2pt"/>
            <v:line id="Line 225" o:spid="_x0000_s1299" style="position:absolute;visibility:visible" from="10,17526" to="7631,175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x84BMQAAADbAAAADwAAAGRycy9kb3ducmV2LnhtbESPzW7CMBCE70h9B2sr9VYcOBQacCLU&#10;H6mIAyrwAEu8xIF4HdkuhD59jVSJ42hmvtHMy9624kw+NI4VjIYZCOLK6YZrBbvt5/MURIjIGlvH&#10;pOBKAcriYTDHXLsLf9N5E2uRIBxyVGBi7HIpQ2XIYhi6jjh5B+ctxiR9LbXHS4LbVo6z7EVabDgt&#10;GOzozVB12vxYBUu/X51Gv7WRe176j3b9/hrsUamnx34xAxGpj/fwf/tLK5iM4fYl/QBZ/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PHzgExAAAANsAAAAPAAAAAAAAAAAA&#10;AAAAAKECAABkcnMvZG93bnJldi54bWxQSwUGAAAAAAQABAD5AAAAkgMAAAAA&#10;" strokeweight="1pt"/>
            <v:line id="Line 226" o:spid="_x0000_s1300" style="position:absolute;visibility:visible" from="10,18938" to="7631,189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FOdn8MAAADbAAAADwAAAGRycy9kb3ducmV2LnhtbESP0WoCMRRE3wv+Q7gF3zRrhdauRpGq&#10;UPFB1H7AdXPdbN3cLEnUbb/eFIQ+DjNzhpnMWluLK/lQOVYw6GcgiAunKy4VfB1WvRGIEJE11o5J&#10;wQ8FmE07TxPMtbvxjq77WIoE4ZCjAhNjk0sZCkMWQ981xMk7OW8xJulLqT3eEtzW8iXLXqXFitOC&#10;wYY+DBXn/cUqWPvj5jz4LY088tov6+3iPdhvpbrP7XwMIlIb/8OP9qdW8DaEvy/pB8jpH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BTnZ/DAAAA2wAAAA8AAAAAAAAAAAAA&#10;AAAAoQIAAGRycy9kb3ducmV2LnhtbFBLBQYAAAAABAAEAPkAAACRAwAAAAA=&#10;" strokeweight="1pt"/>
            <v:line id="Line 227" o:spid="_x0000_s1301" style="position:absolute;visibility:visible" from="10,18583" to="7631,185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7oF68MAAADbAAAADwAAAGRycy9kb3ducmV2LnhtbESP0WoCMRRE3wv+Q7gF3zRrkdauRpGq&#10;UPFB1H7AdXPdbN3cLEnUbb/eFIQ+DjNzhpnMWluLK/lQOVYw6GcgiAunKy4VfB1WvRGIEJE11o5J&#10;wQ8FmE07TxPMtbvxjq77WIoE4ZCjAhNjk0sZCkMWQ981xMk7OW8xJulLqT3eEtzW8iXLXqXFitOC&#10;wYY+DBXn/cUqWPvj5jz4LY088tov6+3iPdhvpbrP7XwMIlIb/8OP9qdW8DaEvy/pB8jpH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6BevDAAAA2wAAAA8AAAAAAAAAAAAA&#10;AAAAoQIAAGRycy9kb3ducmV2LnhtbFBLBQYAAAAABAAEAPkAAACRAwAAAAA=&#10;" strokeweight="1pt"/>
            <v:group id="Group 228" o:spid="_x0000_s1302" style="position:absolute;left:39;top:18267;width:4801;height:310" coordsize="19999,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CCVhCLFAAAA2wAA&#10;AA8AAAAAAAAAAAAAAAAAqgIAAGRycy9kb3ducmV2LnhtbFBLBQYAAAAABAAEAPoAAACcAwAAAAA=&#10;">
              <v:rect id="Rectangle 229" o:spid="_x0000_s1303" style="position:absolute;width:8856;height:2000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hPGW8AA&#10;AADbAAAADwAAAGRycy9kb3ducmV2LnhtbESPQYvCMBSE74L/ITxhb5oqUrUapQiC1+0qeHw0z7ba&#10;vNQkavffbxYW9jjMzDfMZtebVrzI+caygukkAUFcWt1wpeD0dRgvQfiArLG1TAq+ycNuOxxsMNP2&#10;zZ/0KkIlIoR9hgrqELpMSl/WZNBPbEccvat1BkOUrpLa4TvCTStnSZJKgw3HhRo72tdU3ounUZDn&#10;t/78KFZ48HKZuFTPdZVflPoY9fkaRKA+/If/2ketYJHC75f4A+T2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rhPGW8AAAADbAAAADwAAAAAAAAAAAAAAAACYAgAAZHJzL2Rvd25y&#10;ZXYueG1sUEsFBgAAAAAEAAQA9QAAAIUDAAAAAA==&#10;" filled="f" stroked="f" strokeweight=".25pt">
                <v:textbox style="mso-next-textbox:#Rectangle 229" inset="1pt,1pt,1pt,1pt">
                  <w:txbxContent>
                    <w:p w:rsidR="00C93A95" w:rsidRDefault="00C93A95" w:rsidP="005636BC">
                      <w:pPr>
                        <w:ind w:firstLine="0"/>
                        <w:rPr>
                          <w:rFonts w:ascii="Journal" w:hAnsi="Journal"/>
                        </w:rPr>
                      </w:pPr>
                      <w:r>
                        <w:rPr>
                          <w:sz w:val="18"/>
                        </w:rPr>
                        <w:t xml:space="preserve"> </w:t>
                      </w:r>
                      <w:proofErr w:type="spellStart"/>
                      <w:r>
                        <w:rPr>
                          <w:sz w:val="18"/>
                        </w:rPr>
                        <w:t>Розроб</w:t>
                      </w:r>
                      <w:proofErr w:type="spellEnd"/>
                      <w:r>
                        <w:rPr>
                          <w:rFonts w:ascii="Journal" w:hAnsi="Journal"/>
                          <w:sz w:val="18"/>
                        </w:rPr>
                        <w:t>.</w:t>
                      </w:r>
                    </w:p>
                  </w:txbxContent>
                </v:textbox>
              </v:rect>
              <v:rect id="Rectangle 230" o:spid="_x0000_s1304" style="position:absolute;left:9281;width:10718;height:2000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V9jwMIA&#10;AADbAAAADwAAAGRycy9kb3ducmV2LnhtbESPQWvCQBSE74L/YXmF3nTTUqKNrhIKgV5NFXp8ZJ9J&#10;NPs27m6T+O+7hYLHYWa+Ybb7yXRiIOdbywpelgkI4srqlmsFx69isQbhA7LGzjIpuJOH/W4+22Km&#10;7cgHGspQiwhhn6GCJoQ+k9JXDRn0S9sTR+9sncEQpauldjhGuOnka5Kk0mDLcaHBnj4aqq7lj1GQ&#10;55fpdCvfsfBynbhUv+k6/1bq+WnKNyACTeER/m9/agWrFfx9iT9A7n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BX2PAwgAAANsAAAAPAAAAAAAAAAAAAAAAAJgCAABkcnMvZG93&#10;bnJldi54bWxQSwUGAAAAAAQABAD1AAAAhwMAAAAA&#10;" filled="f" stroked="f" strokeweight=".25pt">
                <v:textbox style="mso-next-textbox:#Rectangle 230" inset="1pt,1pt,1pt,1pt">
                  <w:txbxContent>
                    <w:p w:rsidR="00C93A95" w:rsidRPr="006E6D3C" w:rsidRDefault="00C93A95" w:rsidP="005636BC">
                      <w:pPr>
                        <w:ind w:firstLine="0"/>
                        <w:jc w:val="left"/>
                        <w:rPr>
                          <w:sz w:val="18"/>
                          <w:szCs w:val="18"/>
                        </w:rPr>
                      </w:pPr>
                      <w:r>
                        <w:rPr>
                          <w:sz w:val="18"/>
                          <w:szCs w:val="18"/>
                        </w:rPr>
                        <w:t>Данилов Д.А.</w:t>
                      </w:r>
                    </w:p>
                  </w:txbxContent>
                </v:textbox>
              </v:rect>
            </v:group>
            <v:group id="Group 231" o:spid="_x0000_s1305" style="position:absolute;left:39;top:18614;width:4801;height:309" coordsize="19999,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OlCu8wwAAANsAAAAP&#10;AAAAAAAAAAAAAAAAAKoCAABkcnMvZG93bnJldi54bWxQSwUGAAAAAAQABAD6AAAAmgMAAAAA&#10;">
              <v:rect id="Rectangle 232" o:spid="_x0000_s1306" style="position:absolute;width:8856;height:2000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4xSKcAA&#10;AADbAAAADwAAAGRycy9kb3ducmV2LnhtbESPT4vCMBTE74LfITxhb5quiH+6RimC4NWq4PHRPNvu&#10;Ni81idr99kYQPA4z8xtmue5MI+7kfG1ZwfcoAUFcWF1zqeB42A7nIHxA1thYJgX/5GG96veWmGr7&#10;4D3d81CKCGGfooIqhDaV0hcVGfQj2xJH72KdwRClK6V2+Ihw08hxkkylwZrjQoUtbSoq/vKbUZBl&#10;v93pmi9w6+U8cVM90WV2Vupr0GU/IAJ14RN+t3dawWwBry/xB8jVE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34xSKcAAAADbAAAADwAAAAAAAAAAAAAAAACYAgAAZHJzL2Rvd25y&#10;ZXYueG1sUEsFBgAAAAAEAAQA9QAAAIUDAAAAAA==&#10;" filled="f" stroked="f" strokeweight=".25pt">
                <v:textbox style="mso-next-textbox:#Rectangle 232" inset="1pt,1pt,1pt,1pt">
                  <w:txbxContent>
                    <w:p w:rsidR="00C93A95" w:rsidRDefault="00C93A95" w:rsidP="005636BC">
                      <w:pPr>
                        <w:ind w:firstLine="0"/>
                        <w:rPr>
                          <w:rFonts w:ascii="Journal" w:hAnsi="Journal"/>
                        </w:rPr>
                      </w:pPr>
                      <w:proofErr w:type="spellStart"/>
                      <w:r>
                        <w:rPr>
                          <w:sz w:val="18"/>
                        </w:rPr>
                        <w:t>Перевір</w:t>
                      </w:r>
                      <w:proofErr w:type="spellEnd"/>
                      <w:r>
                        <w:rPr>
                          <w:rFonts w:ascii="Journal" w:hAnsi="Journal"/>
                          <w:sz w:val="18"/>
                        </w:rPr>
                        <w:t>.</w:t>
                      </w:r>
                    </w:p>
                  </w:txbxContent>
                </v:textbox>
              </v:rect>
              <v:rect id="Rectangle 233" o:spid="_x0000_s1307" style="position:absolute;left:9281;width:10718;height:2000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2OLk78A&#10;AADbAAAADwAAAGRycy9kb3ducmV2LnhtbERPz2vCMBS+D/Y/hCd4m6lDStcZpQwKXq0KOz6at7ba&#10;vHRJbOt/vxwGHj++39v9bHoxkvOdZQXrVQKCuLa640bB+VS+ZSB8QNbYWyYFD/Kw372+bDHXduIj&#10;jVVoRAxhn6OCNoQhl9LXLRn0KzsQR+7HOoMhQtdI7XCK4aaX70mSSoMdx4YWB/pqqb5Vd6OgKK7z&#10;5bf6wNLLLHGp3uim+FZquZiLTxCB5vAU/7sPWkEW18cv8QfI3R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7Y4uTvwAAANsAAAAPAAAAAAAAAAAAAAAAAJgCAABkcnMvZG93bnJl&#10;di54bWxQSwUGAAAAAAQABAD1AAAAhAMAAAAA&#10;" filled="f" stroked="f" strokeweight=".25pt">
                <v:textbox style="mso-next-textbox:#Rectangle 233" inset="1pt,1pt,1pt,1pt">
                  <w:txbxContent>
                    <w:p w:rsidR="00C93A95" w:rsidRPr="00FC586A" w:rsidRDefault="00C93A95" w:rsidP="005636BC">
                      <w:pPr>
                        <w:ind w:firstLine="0"/>
                        <w:rPr>
                          <w:sz w:val="18"/>
                          <w:szCs w:val="18"/>
                        </w:rPr>
                      </w:pPr>
                      <w:r>
                        <w:rPr>
                          <w:sz w:val="18"/>
                          <w:szCs w:val="18"/>
                        </w:rPr>
                        <w:t>Толочко О.І.</w:t>
                      </w:r>
                    </w:p>
                  </w:txbxContent>
                </v:textbox>
              </v:rect>
            </v:group>
            <v:group id="Group 234" o:spid="_x0000_s1308" style="position:absolute;left:39;top:18969;width:4801;height:309" coordsize="19999,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qe/IGwwAAANsAAAAP&#10;AAAAAAAAAAAAAAAAAKoCAABkcnMvZG93bnJldi54bWxQSwUGAAAAAAQABAD6AAAAmgMAAAAA&#10;">
              <v:rect id="Rectangle 235" o:spid="_x0000_s1309" style="position:absolute;width:8856;height:2000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P2wf8AA&#10;AADbAAAADwAAAGRycy9kb3ducmV2LnhtbESPQYvCMBSE7wv+h/AEb9tUEaldoxRB8GpXweOjedt2&#10;t3mpSdT6782C4HGYmW+Y1WYwnbiR861lBdMkBUFcWd1yreD4vfvMQPiArLGzTAoe5GGzHn2sMNf2&#10;zge6laEWEcI+RwVNCH0upa8aMugT2xNH78c6gyFKV0vt8B7hppOzNF1Igy3HhQZ72jZU/ZVXo6Ao&#10;fofTpVzizsssdQs913VxVmoyHoovEIGG8A6/2nutIJvB/5f4A+T6C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5P2wf8AAAADbAAAADwAAAAAAAAAAAAAAAACYAgAAZHJzL2Rvd25y&#10;ZXYueG1sUEsFBgAAAAAEAAQA9QAAAIUDAAAAAA==&#10;" filled="f" stroked="f" strokeweight=".25pt">
                <v:textbox style="mso-next-textbox:#Rectangle 235" inset="1pt,1pt,1pt,1pt">
                  <w:txbxContent>
                    <w:p w:rsidR="00C93A95" w:rsidRPr="00465689" w:rsidRDefault="00C93A95" w:rsidP="005636BC">
                      <w:pPr>
                        <w:ind w:firstLine="0"/>
                      </w:pPr>
                    </w:p>
                  </w:txbxContent>
                </v:textbox>
              </v:rect>
              <v:rect id="Rectangle 236" o:spid="_x0000_s1310" style="position:absolute;left:9281;width:10718;height:2000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7EV5MAA&#10;AADbAAAADwAAAGRycy9kb3ducmV2LnhtbESPQYvCMBSE7wv+h/AEb2uqLtLtGqUIglergsdH87bt&#10;2rzUJGr992ZB8DjMzDfMYtWbVtzI+caygsk4AUFcWt1wpeCw33ymIHxA1thaJgUP8rBaDj4WmGl7&#10;5x3dilCJCGGfoYI6hC6T0pc1GfRj2xFH79c6gyFKV0nt8B7hppXTJJlLgw3HhRo7WtdUnourUZDn&#10;f/3xUnzjxss0cXP9pav8pNRo2Oc/IAL14R1+tbdaQTqD/y/xB8jlE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7EV5MAAAADbAAAADwAAAAAAAAAAAAAAAACYAgAAZHJzL2Rvd25y&#10;ZXYueG1sUEsFBgAAAAAEAAQA9QAAAIUDAAAAAA==&#10;" filled="f" stroked="f" strokeweight=".25pt">
                <v:textbox style="mso-next-textbox:#Rectangle 236" inset="1pt,1pt,1pt,1pt">
                  <w:txbxContent>
                    <w:p w:rsidR="00C93A95" w:rsidRPr="00465689" w:rsidRDefault="00C93A95" w:rsidP="005636BC">
                      <w:pPr>
                        <w:ind w:firstLine="0"/>
                      </w:pPr>
                    </w:p>
                  </w:txbxContent>
                </v:textbox>
              </v:rect>
            </v:group>
            <v:group id="Group 237" o:spid="_x0000_s1311" style="position:absolute;left:39;top:19314;width:4801;height:310" coordsize="19999,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egxRnsQAAADbAAAA&#10;DwAAAAAAAAAAAAAAAACqAgAAZHJzL2Rvd25yZXYueG1sUEsFBgAAAAAEAAQA+gAAAJsDAAAAAA==&#10;">
              <v:rect id="Rectangle 238" o:spid="_x0000_s1312" style="position:absolute;width:8856;height:2000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xQoC8AA&#10;AADbAAAADwAAAGRycy9kb3ducmV2LnhtbESPQYvCMBSE7wv+h/AEb2uquNLtGqUIglergsdH87bt&#10;2rzUJGr992ZB8DjMzDfMYtWbVtzI+caygsk4AUFcWt1wpeCw33ymIHxA1thaJgUP8rBaDj4WmGl7&#10;5x3dilCJCGGfoYI6hC6T0pc1GfRj2xFH79c6gyFKV0nt8B7hppXTJJlLgw3HhRo7WtdUnourUZDn&#10;f/3xUnzjxss0cXM901V+Umo07PMfEIH68A6/2lutIP2C/y/xB8jlE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axQoC8AAAADbAAAADwAAAAAAAAAAAAAAAACYAgAAZHJzL2Rvd25y&#10;ZXYueG1sUEsFBgAAAAAEAAQA9QAAAIUDAAAAAA==&#10;" filled="f" stroked="f" strokeweight=".25pt">
                <v:textbox style="mso-next-textbox:#Rectangle 238" inset="1pt,1pt,1pt,1pt">
                  <w:txbxContent>
                    <w:p w:rsidR="00C93A95" w:rsidRDefault="00C93A95" w:rsidP="005636BC">
                      <w:pPr>
                        <w:ind w:firstLine="0"/>
                      </w:pPr>
                      <w:r>
                        <w:rPr>
                          <w:sz w:val="18"/>
                        </w:rPr>
                        <w:t xml:space="preserve"> Н. Контр.</w:t>
                      </w:r>
                    </w:p>
                  </w:txbxContent>
                </v:textbox>
              </v:rect>
              <v:rect id="Rectangle 239" o:spid="_x0000_s1313" style="position:absolute;left:9281;width:10718;height:2000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8a2fMAA&#10;AADbAAAADwAAAGRycy9kb3ducmV2LnhtbESPQYvCMBSE78L+h/AWvGm6IqVbjVIEwatVweOjedvW&#10;bV5qErX77zeC4HGYmW+Y5XownbiT861lBV/TBARxZXXLtYLjYTvJQPiArLGzTAr+yMN69TFaYq7t&#10;g/d0L0MtIoR9jgqaEPpcSl81ZNBPbU8cvR/rDIYoXS21w0eEm07OkiSVBluOCw32tGmo+i1vRkFR&#10;XIbTtfzGrZdZ4lI913VxVmr8ORQLEIGG8A6/2jutIEvh+SX+ALn6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m8a2fMAAAADbAAAADwAAAAAAAAAAAAAAAACYAgAAZHJzL2Rvd25y&#10;ZXYueG1sUEsFBgAAAAAEAAQA9QAAAIUDAAAAAA==&#10;" filled="f" stroked="f" strokeweight=".25pt">
                <v:textbox style="mso-next-textbox:#Rectangle 239" inset="1pt,1pt,1pt,1pt">
                  <w:txbxContent>
                    <w:p w:rsidR="00C93A95" w:rsidRPr="00FC586A" w:rsidRDefault="00C93A95" w:rsidP="005636BC">
                      <w:pPr>
                        <w:ind w:firstLine="0"/>
                        <w:rPr>
                          <w:sz w:val="20"/>
                          <w:szCs w:val="20"/>
                        </w:rPr>
                      </w:pPr>
                      <w:r>
                        <w:rPr>
                          <w:sz w:val="20"/>
                          <w:szCs w:val="20"/>
                        </w:rPr>
                        <w:t>Приймак Б.І.</w:t>
                      </w:r>
                    </w:p>
                  </w:txbxContent>
                </v:textbox>
              </v:rect>
            </v:group>
            <v:group id="Group 240" o:spid="_x0000_s1314" style="position:absolute;left:39;top:19660;width:4801;height:309" coordsize="19999,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it7P6cQAAADbAAAA&#10;DwAAAAAAAAAAAAAAAACqAgAAZHJzL2Rvd25yZXYueG1sUEsFBgAAAAAEAAQA+gAAAJsDAAAAAA==&#10;">
              <v:rect id="Rectangle 241" o:spid="_x0000_s1315" style="position:absolute;width:8856;height:2000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RWHlb8A&#10;AADbAAAADwAAAGRycy9kb3ducmV2LnhtbERPz2vCMBS+D/Y/hCd4m6lDStcZpQwKXq0KOz6at7ba&#10;vHRJbOt/vxwGHj++39v9bHoxkvOdZQXrVQKCuLa640bB+VS+ZSB8QNbYWyYFD/Kw372+bDHXduIj&#10;jVVoRAxhn6OCNoQhl9LXLRn0KzsQR+7HOoMhQtdI7XCK4aaX70mSSoMdx4YWB/pqqb5Vd6OgKK7z&#10;5bf6wNLLLHGp3uim+FZquZiLTxCB5vAU/7sPWkEWx8Yv8QfI3R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FFYeVvwAAANsAAAAPAAAAAAAAAAAAAAAAAJgCAABkcnMvZG93bnJl&#10;di54bWxQSwUGAAAAAAQABAD1AAAAhAMAAAAA&#10;" filled="f" stroked="f" strokeweight=".25pt">
                <v:textbox style="mso-next-textbox:#Rectangle 241" inset="1pt,1pt,1pt,1pt">
                  <w:txbxContent>
                    <w:p w:rsidR="00C93A95" w:rsidRDefault="00C93A95" w:rsidP="005636BC">
                      <w:pPr>
                        <w:ind w:firstLine="0"/>
                        <w:rPr>
                          <w:rFonts w:ascii="Journal" w:hAnsi="Journal"/>
                        </w:rPr>
                      </w:pPr>
                      <w:r>
                        <w:rPr>
                          <w:sz w:val="18"/>
                        </w:rPr>
                        <w:t xml:space="preserve"> </w:t>
                      </w:r>
                      <w:proofErr w:type="spellStart"/>
                      <w:r>
                        <w:rPr>
                          <w:sz w:val="18"/>
                        </w:rPr>
                        <w:t>Затверд</w:t>
                      </w:r>
                      <w:proofErr w:type="spellEnd"/>
                      <w:r>
                        <w:rPr>
                          <w:rFonts w:ascii="Journal" w:hAnsi="Journal"/>
                          <w:sz w:val="18"/>
                        </w:rPr>
                        <w:t>.</w:t>
                      </w:r>
                    </w:p>
                  </w:txbxContent>
                </v:textbox>
              </v:rect>
              <v:rect id="Rectangle 242" o:spid="_x0000_s1316" style="position:absolute;left:9281;width:10718;height:2000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lkiDsAA&#10;AADbAAAADwAAAGRycy9kb3ducmV2LnhtbESPQYvCMBSE7wv+h/AEb2u6ItJ2jVIEwatdBY+P5tl2&#10;t3mpSdT6782C4HGYmW+Y5XownbiR861lBV/TBARxZXXLtYLDz/YzBeEDssbOMil4kIf1avSxxFzb&#10;O+/pVoZaRAj7HBU0IfS5lL5qyKCf2p44emfrDIYoXS21w3uEm07OkmQhDbYcFxrsadNQ9VdejYKi&#10;+B2OlzLDrZdp4hZ6ruvipNRkPBTfIAIN4R1+tXdaQZrB/5f4A+TqC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6lkiDsAAAADbAAAADwAAAAAAAAAAAAAAAACYAgAAZHJzL2Rvd25y&#10;ZXYueG1sUEsFBgAAAAAEAAQA9QAAAIUDAAAAAA==&#10;" filled="f" stroked="f" strokeweight=".25pt">
                <v:textbox style="mso-next-textbox:#Rectangle 242" inset="1pt,1pt,1pt,1pt">
                  <w:txbxContent>
                    <w:p w:rsidR="00C93A95" w:rsidRPr="00B22485" w:rsidRDefault="00C93A95" w:rsidP="005636BC">
                      <w:pPr>
                        <w:ind w:firstLine="0"/>
                        <w:rPr>
                          <w:sz w:val="20"/>
                        </w:rPr>
                      </w:pPr>
                      <w:r w:rsidRPr="00B22485">
                        <w:rPr>
                          <w:sz w:val="20"/>
                        </w:rPr>
                        <w:t>Пересада С. М.</w:t>
                      </w:r>
                    </w:p>
                  </w:txbxContent>
                </v:textbox>
              </v:rect>
            </v:group>
            <v:line id="Line 243" o:spid="_x0000_s1317" style="position:absolute;visibility:visible" from="14208,18239" to="14210,199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" strokeweight="2pt"/>
            <v:rect id="Rectangle 244" o:spid="_x0000_s1318" style="position:absolute;left:7898;top:18238;width:6292;height:190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fa41cEA&#10;AADbAAAADwAAAGRycy9kb3ducmV2LnhtbESPQWvCQBSE7wX/w/IEb81GETGpqwQh0GvTFjw+sq9J&#10;NPs27q4x/nu3UOhxmJlvmN1hMr0YyfnOsoJlkoIgrq3uuFHw9Vm+bkH4gKyxt0wKHuThsJ+97DDX&#10;9s4fNFahERHCPkcFbQhDLqWvWzLoEzsQR+/HOoMhStdI7fAe4aaXqzTdSIMdx4UWBzq2VF+qm1FQ&#10;FOfp+1plWHq5Td1Gr3VTnJRazKfiDUSgKfyH/9rvWkG2hN8v8QfI/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H2uNXBAAAA2wAAAA8AAAAAAAAAAAAAAAAAmAIAAGRycy9kb3du&#10;cmV2LnhtbFBLBQYAAAAABAAEAPUAAACGAwAAAAA=&#10;" filled="f" stroked="f" strokeweight=".25pt">
              <v:textbox style="mso-next-textbox:#Rectangle 244" inset="1pt,1pt,1pt,1pt">
                <w:txbxContent>
                  <w:p w:rsidR="00C93A95" w:rsidRDefault="00C93A95" w:rsidP="005636BC">
                    <w:pPr>
                      <w:spacing w:line="240" w:lineRule="auto"/>
                      <w:jc w:val="center"/>
                      <w:rPr>
                        <w:i/>
                        <w:sz w:val="20"/>
                        <w:szCs w:val="28"/>
                      </w:rPr>
                    </w:pPr>
                    <w:r>
                      <w:rPr>
                        <w:i/>
                        <w:sz w:val="20"/>
                        <w:szCs w:val="28"/>
                      </w:rPr>
                      <w:t xml:space="preserve">Системи </w:t>
                    </w:r>
                    <w:proofErr w:type="spellStart"/>
                    <w:r>
                      <w:rPr>
                        <w:i/>
                        <w:sz w:val="20"/>
                        <w:szCs w:val="28"/>
                      </w:rPr>
                      <w:t>бездавачевого</w:t>
                    </w:r>
                    <w:proofErr w:type="spellEnd"/>
                    <w:r>
                      <w:rPr>
                        <w:i/>
                        <w:sz w:val="20"/>
                        <w:szCs w:val="28"/>
                      </w:rPr>
                      <w:t xml:space="preserve"> керування швидкістю синхронних двигунів з постійними магнітами</w:t>
                    </w:r>
                  </w:p>
                  <w:p w:rsidR="00C93A95" w:rsidRPr="0025335B" w:rsidRDefault="00C93A95" w:rsidP="005636BC">
                    <w:pPr>
                      <w:spacing w:line="240" w:lineRule="auto"/>
                      <w:jc w:val="center"/>
                      <w:rPr>
                        <w:i/>
                        <w:sz w:val="20"/>
                        <w:szCs w:val="28"/>
                      </w:rPr>
                    </w:pPr>
                  </w:p>
                  <w:p w:rsidR="00C93A95" w:rsidRPr="0036227E" w:rsidRDefault="00C93A95" w:rsidP="005636BC">
                    <w:pPr>
                      <w:spacing w:line="240" w:lineRule="auto"/>
                      <w:jc w:val="center"/>
                      <w:rPr>
                        <w:i/>
                        <w:sz w:val="20"/>
                      </w:rPr>
                    </w:pPr>
                    <w:r>
                      <w:rPr>
                        <w:i/>
                        <w:sz w:val="20"/>
                        <w:szCs w:val="28"/>
                      </w:rPr>
                      <w:t>Реферат</w:t>
                    </w:r>
                  </w:p>
                </w:txbxContent>
              </v:textbox>
            </v:rect>
            <v:line id="Line 245" o:spid="_x0000_s1319" style="position:absolute;visibility:visible" from="14221,18587" to="19990,185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7kXGr8AAADbAAAADwAAAGRycy9kb3ducmV2LnhtbESPwQrCMBBE74L/EFbwpqmCotUoIlS8&#10;idWLt7VZ22KzKU3U+vdGEDwOM/OGWa5bU4knNa60rGA0jEAQZ1aXnCs4n5LBDITzyBory6TgTQ7W&#10;q25nibG2Lz7SM/W5CBB2MSoovK9jKV1WkEE3tDVx8G62MeiDbHKpG3wFuKnkOIqm0mDJYaHAmrYF&#10;Zff0YRTcL+dJsjts9alKN/qaJ/5yvWml+r12swDhqfX/8K+91wrmY/h+CT9Arj4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x7kXGr8AAADbAAAADwAAAAAAAAAAAAAAAACh&#10;AgAAZHJzL2Rvd25yZXYueG1sUEsFBgAAAAAEAAQA+QAAAI0DAAAAAA==&#10;" strokeweight="2pt"/>
            <v:line id="Line 246" o:spid="_x0000_s1320" style="position:absolute;visibility:visible" from="14219,18939" to="19988,189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PWygcIAAADbAAAADwAAAGRycy9kb3ducmV2LnhtbESPT4vCMBTE7wt+h/AEb2uq4qK1UUSo&#10;eFusXrw9m9c/2LyUJmr99htB2OMwM79hkk1vGvGgztWWFUzGEQji3OqaSwXnU/q9AOE8ssbGMil4&#10;kYPNevCVYKztk4/0yHwpAoRdjAoq79tYSpdXZNCNbUscvMJ2Bn2QXSl1h88AN42cRtGPNFhzWKiw&#10;pV1F+S27GwW3y3me7n93+tRkW30tU3+5Flqp0bDfrkB46v1/+NM+aAXLGby/hB8g13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qPWygcIAAADbAAAADwAAAAAAAAAAAAAA&#10;AAChAgAAZHJzL2Rvd25yZXYueG1sUEsFBgAAAAAEAAQA+QAAAJADAAAAAA==&#10;" strokeweight="2pt"/>
            <v:line id="Line 247" o:spid="_x0000_s1321" style="position:absolute;visibility:visible" from="17487,18239" to="17490,189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xwq9cIAAADbAAAADwAAAGRycy9kb3ducmV2LnhtbESPT4vCMBTE7wt+h/AEb2uq6KK1UUSo&#10;eFusXrw9m9c/2LyUJmr99htB2OMwM79hkk1vGvGgztWWFUzGEQji3OqaSwXnU/q9AOE8ssbGMil4&#10;kYPNevCVYKztk4/0yHwpAoRdjAoq79tYSpdXZNCNbUscvMJ2Bn2QXSl1h88AN42cRtGPNFhzWKiw&#10;pV1F+S27GwW3y3me7n93+tRkW30tU3+5Flqp0bDfrkB46v1/+NM+aAXLGby/hB8g13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Jxwq9cIAAADbAAAADwAAAAAAAAAAAAAA&#10;AAChAgAAZHJzL2Rvd25yZXYueG1sUEsFBgAAAAAEAAQA+QAAAJADAAAAAA==&#10;" strokeweight="2pt"/>
            <v:rect id="Rectangle 248" o:spid="_x0000_s1322" style="position:absolute;left:14295;top:18258;width:1474;height:30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s2+1sAA&#10;AADbAAAADwAAAGRycy9kb3ducmV2LnhtbESPQYvCMBSE74L/ITxhb5quqGjXKEUQvFoVPD6aZ9vd&#10;5qUmUbv/3giCx2FmvmGW68404k7O15YVfI8SEMSF1TWXCo6H7XAOwgdkjY1lUvBPHtarfm+JqbYP&#10;3tM9D6WIEPYpKqhCaFMpfVGRQT+yLXH0LtYZDFG6UmqHjwg3jRwnyUwarDkuVNjSpqLiL78ZBVn2&#10;252u+QK3Xs4TN9MTXWZnpb4GXfYDIlAXPuF3e6cVLKbw+hJ/gFw9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7s2+1sAAAADbAAAADwAAAAAAAAAAAAAAAACYAgAAZHJzL2Rvd25y&#10;ZXYueG1sUEsFBgAAAAAEAAQA9QAAAIUDAAAAAA==&#10;" filled="f" stroked="f" strokeweight=".25pt">
              <v:textbox style="mso-next-textbox:#Rectangle 248" inset="1pt,1pt,1pt,1pt">
                <w:txbxContent>
                  <w:p w:rsidR="00C93A95" w:rsidRDefault="00C93A95" w:rsidP="005636BC">
                    <w:pPr>
                      <w:ind w:firstLine="0"/>
                      <w:jc w:val="center"/>
                    </w:pPr>
                    <w:r>
                      <w:rPr>
                        <w:sz w:val="18"/>
                      </w:rPr>
                      <w:t>Літ.</w:t>
                    </w:r>
                  </w:p>
                </w:txbxContent>
              </v:textbox>
            </v:rect>
            <v:rect id="Rectangle 249" o:spid="_x0000_s1323" style="position:absolute;left:17577;top:18258;width:2327;height:30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h8gocAA&#10;AADbAAAADwAAAGRycy9kb3ducmV2LnhtbESPQYvCMBSE7wv+h/AEb2u6IsV2jVIEwat1Fzw+mmfb&#10;3ealJlHrvzeC4HGYmW+Y5XownbiS861lBV/TBARxZXXLtYKfw/ZzAcIHZI2dZVJwJw/r1ehjibm2&#10;N97TtQy1iBD2OSpoQuhzKX3VkEE/tT1x9E7WGQxRulpqh7cIN52cJUkqDbYcFxrsadNQ9V9ejIKi&#10;+Bt+z2WGWy8XiUv1XNfFUanJeCi+QQQawjv8au+0giyF55f4A+Tq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Hh8gocAAAADbAAAADwAAAAAAAAAAAAAAAACYAgAAZHJzL2Rvd25y&#10;ZXYueG1sUEsFBgAAAAAEAAQA9QAAAIUDAAAAAA==&#10;" filled="f" stroked="f" strokeweight=".25pt">
              <v:textbox style="mso-next-textbox:#Rectangle 249" inset="1pt,1pt,1pt,1pt">
                <w:txbxContent>
                  <w:p w:rsidR="00C93A95" w:rsidRDefault="00C93A95" w:rsidP="005636BC">
                    <w:pPr>
                      <w:ind w:firstLine="0"/>
                      <w:jc w:val="center"/>
                      <w:rPr>
                        <w:rFonts w:ascii="Journal" w:hAnsi="Journal"/>
                      </w:rPr>
                    </w:pPr>
                    <w:r>
                      <w:rPr>
                        <w:sz w:val="18"/>
                      </w:rPr>
                      <w:t>Аркушів</w:t>
                    </w:r>
                  </w:p>
                </w:txbxContent>
              </v:textbox>
            </v:rect>
            <v:rect id="Rectangle 250" o:spid="_x0000_s1324" style="position:absolute;left:17591;top:18613;width:2326;height:30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VOFOsAA&#10;AADbAAAADwAAAGRycy9kb3ducmV2LnhtbESPT4vCMBTE74LfITxhb5quiH+6RimC4NWq4PHRPNvu&#10;Ni81idr99kYQPA4z8xtmue5MI+7kfG1ZwfcoAUFcWF1zqeB42A7nIHxA1thYJgX/5GG96veWmGr7&#10;4D3d81CKCGGfooIqhDaV0hcVGfQj2xJH72KdwRClK6V2+Ihw08hxkkylwZrjQoUtbSoq/vKbUZBl&#10;v93pmi9w6+U8cVM90WV2Vupr0GU/IAJ14RN+t3dawWIGry/xB8jVE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cVOFOsAAAADbAAAADwAAAAAAAAAAAAAAAACYAgAAZHJzL2Rvd25y&#10;ZXYueG1sUEsFBgAAAAAEAAQA9QAAAIUDAAAAAA==&#10;" filled="f" stroked="f" strokeweight=".25pt">
              <v:textbox style="mso-next-textbox:#Rectangle 250" inset="1pt,1pt,1pt,1pt">
                <w:txbxContent>
                  <w:p w:rsidR="00C93A95" w:rsidRPr="0046456A" w:rsidRDefault="00C93A95" w:rsidP="005636BC">
                    <w:pPr>
                      <w:jc w:val="center"/>
                      <w:rPr>
                        <w:sz w:val="20"/>
                        <w:szCs w:val="20"/>
                        <w:lang w:val="en-US"/>
                      </w:rPr>
                    </w:pPr>
                    <w:r>
                      <w:rPr>
                        <w:sz w:val="20"/>
                        <w:szCs w:val="20"/>
                        <w:lang w:val="en-US"/>
                      </w:rPr>
                      <w:t>79</w:t>
                    </w:r>
                  </w:p>
                </w:txbxContent>
              </v:textbox>
            </v:rect>
            <v:line id="Line 251" o:spid="_x0000_s1325" style="position:absolute;visibility:visible" from="14755,18594" to="14757,189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vvpFL8AAADbAAAADwAAAGRycy9kb3ducmV2LnhtbERPzYrCMBC+C75DGGFvmupBtBpF1AXF&#10;w6K7DzA2Y1NtJiXJatenN4cFjx/f/3zZ2lrcyYfKsYLhIANBXDhdcang5/uzPwERIrLG2jEp+KMA&#10;y0W3M8dcuwcf6X6KpUghHHJUYGJscilDYchiGLiGOHEX5y3GBH0ptcdHCre1HGXZWFqsODUYbGht&#10;qLidfq2CvT8fbsNnaeSZ935bf22mwV6V+ui1qxmISG18i//dO61gmsamL+kHyMUL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XvvpFL8AAADbAAAADwAAAAAAAAAAAAAAAACh&#10;AgAAZHJzL2Rvd25yZXYueG1sUEsFBgAAAAAEAAQA+QAAAI0DAAAAAA==&#10;" strokeweight="1pt"/>
            <v:line id="Line 252" o:spid="_x0000_s1326" style="position:absolute;visibility:visible" from="15301,18595" to="15303,189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bdMj8MAAADbAAAADwAAAGRycy9kb3ducmV2LnhtbESPQWsCMRSE70L/Q3gFb5rVQ3G3Rimt&#10;QsWDaPsDnpvXzdbNy5JEXf31RhA8DjPzDTOdd7YRJ/KhdqxgNMxAEJdO11wp+P1ZDiYgQkTW2Dgm&#10;BRcKMJ+99KZYaHfmLZ12sRIJwqFABSbGtpAylIYshqFriZP357zFmKSvpPZ4TnDbyHGWvUmLNacF&#10;gy19GioPu6NVsPL79WF0rYzc88ovms1XHuy/Uv3X7uMdRKQuPsOP9rdWkOdw/5J+gJzd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G3TI/DAAAA2wAAAA8AAAAAAAAAAAAA&#10;AAAAoQIAAGRycy9kb3ducmV2LnhtbFBLBQYAAAAABAAEAPkAAACRAwAAAAA=&#10;" strokeweight="1pt"/>
            <v:rect id="Rectangle 253" o:spid="_x0000_s1327" style="position:absolute;left:14295;top:18969;width:5609;height:100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EQp68IA&#10;AADcAAAADwAAAGRycy9kb3ducmV2LnhtbESPQWsCMRCF7wX/Qxiht5pYROzWKEtB8Oqq0OOwme5u&#10;u5msSdTtv+8cCt5meG/e+2a9HX2vbhRTF9jCfGZAEdfBddxYOB13LytQKSM77AOThV9KsN1MntZY&#10;uHDnA92q3CgJ4VSghTbnodA61S15TLMwEIv2FaLHLGtstIt4l3Df61djltpjx9LQ4kAfLdU/1dVb&#10;KMvv8Xyp3nCX9MrEpVu4pvy09nk6lu+gMo35Yf6/3jvBN4Ivz8gEevM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kRCnrwgAAANwAAAAPAAAAAAAAAAAAAAAAAJgCAABkcnMvZG93&#10;bnJldi54bWxQSwUGAAAAAAQABAD1AAAAhwMAAAAA&#10;" filled="f" stroked="f" strokeweight=".25pt">
              <v:textbox style="mso-next-textbox:#Rectangle 253" inset="1pt,1pt,1pt,1pt">
                <w:txbxContent>
                  <w:p w:rsidR="00C93A95" w:rsidRPr="004E349B" w:rsidRDefault="00C93A95" w:rsidP="004E349B">
                    <w:pPr>
                      <w:autoSpaceDE w:val="0"/>
                      <w:autoSpaceDN w:val="0"/>
                      <w:adjustRightInd w:val="0"/>
                      <w:spacing w:line="240" w:lineRule="auto"/>
                      <w:rPr>
                        <w:i/>
                        <w:iCs/>
                        <w:color w:val="000000"/>
                        <w:sz w:val="22"/>
                        <w:szCs w:val="22"/>
                      </w:rPr>
                    </w:pPr>
                    <w:r w:rsidRPr="004E349B">
                      <w:rPr>
                        <w:i/>
                        <w:iCs/>
                        <w:color w:val="000000"/>
                        <w:sz w:val="22"/>
                        <w:szCs w:val="22"/>
                      </w:rPr>
                      <w:t>КПІ ім. Ігоря Сікорського</w:t>
                    </w:r>
                  </w:p>
                  <w:p w:rsidR="00C93A95" w:rsidRPr="004E349B" w:rsidRDefault="00C93A95" w:rsidP="004E349B">
                    <w:pPr>
                      <w:spacing w:line="240" w:lineRule="auto"/>
                      <w:rPr>
                        <w:i/>
                        <w:sz w:val="22"/>
                        <w:szCs w:val="22"/>
                      </w:rPr>
                    </w:pPr>
                    <w:r w:rsidRPr="004E349B">
                      <w:rPr>
                        <w:i/>
                        <w:sz w:val="22"/>
                        <w:szCs w:val="22"/>
                      </w:rPr>
                      <w:t>Каф. АЕМС-ЕП, гр. ЕП -51</w:t>
                    </w:r>
                  </w:p>
                </w:txbxContent>
              </v:textbox>
            </v:rect>
            <w10:wrap anchorx="page" anchory="page"/>
            <w10:anchorlock/>
          </v:group>
        </w:pict>
      </w:r>
      <w:r w:rsidR="005636BC" w:rsidRPr="00F35327">
        <w:rPr>
          <w:b/>
          <w:sz w:val="28"/>
        </w:rPr>
        <w:t>РЕФЕРАТ</w:t>
      </w:r>
      <w:r>
        <w:rPr>
          <w:b/>
          <w:sz w:val="28"/>
        </w:rPr>
        <w:tab/>
      </w:r>
    </w:p>
    <w:p w:rsidR="00F35327" w:rsidRDefault="005636BC" w:rsidP="00286507">
      <w:pPr>
        <w:spacing w:line="360" w:lineRule="auto"/>
        <w:ind w:firstLine="709"/>
        <w:rPr>
          <w:sz w:val="28"/>
        </w:rPr>
      </w:pPr>
      <w:r>
        <w:rPr>
          <w:sz w:val="28"/>
        </w:rPr>
        <w:t xml:space="preserve">Дипломний проект містить сторінок – </w:t>
      </w:r>
      <w:r w:rsidR="00670E64">
        <w:rPr>
          <w:sz w:val="28"/>
        </w:rPr>
        <w:t>79</w:t>
      </w:r>
      <w:r>
        <w:rPr>
          <w:sz w:val="28"/>
        </w:rPr>
        <w:t xml:space="preserve">, рисунків – </w:t>
      </w:r>
      <w:r w:rsidR="008B550C" w:rsidRPr="008B550C">
        <w:rPr>
          <w:sz w:val="28"/>
          <w:lang w:val="ru-RU"/>
        </w:rPr>
        <w:t>42</w:t>
      </w:r>
      <w:r>
        <w:rPr>
          <w:sz w:val="28"/>
        </w:rPr>
        <w:t xml:space="preserve">, таблиць – </w:t>
      </w:r>
      <w:r w:rsidR="001C4AEA">
        <w:rPr>
          <w:sz w:val="28"/>
        </w:rPr>
        <w:t>3</w:t>
      </w:r>
      <w:r>
        <w:rPr>
          <w:sz w:val="28"/>
        </w:rPr>
        <w:t>, та г</w:t>
      </w:r>
      <w:r w:rsidR="00323044">
        <w:rPr>
          <w:sz w:val="28"/>
        </w:rPr>
        <w:t>рафічну частину на 3 листах А1</w:t>
      </w:r>
      <w:r w:rsidR="001C4AEA">
        <w:rPr>
          <w:sz w:val="28"/>
        </w:rPr>
        <w:t>.</w:t>
      </w:r>
    </w:p>
    <w:p w:rsidR="00E134B6" w:rsidRDefault="007F6B1E" w:rsidP="00286507">
      <w:pPr>
        <w:spacing w:line="360" w:lineRule="auto"/>
        <w:ind w:firstLine="709"/>
        <w:rPr>
          <w:sz w:val="28"/>
        </w:rPr>
      </w:pPr>
      <w:r>
        <w:rPr>
          <w:sz w:val="28"/>
        </w:rPr>
        <w:t>В дипломному проекті виконано синтез</w:t>
      </w:r>
      <w:r w:rsidR="005E5D85">
        <w:rPr>
          <w:sz w:val="28"/>
        </w:rPr>
        <w:t xml:space="preserve"> </w:t>
      </w:r>
      <w:proofErr w:type="spellStart"/>
      <w:r w:rsidR="005E5D85">
        <w:rPr>
          <w:sz w:val="28"/>
        </w:rPr>
        <w:t>векторно</w:t>
      </w:r>
      <w:proofErr w:type="spellEnd"/>
      <w:r w:rsidR="005E5D85">
        <w:rPr>
          <w:sz w:val="28"/>
        </w:rPr>
        <w:t>-керованих</w:t>
      </w:r>
      <w:r>
        <w:rPr>
          <w:sz w:val="28"/>
        </w:rPr>
        <w:t xml:space="preserve"> </w:t>
      </w:r>
      <w:proofErr w:type="spellStart"/>
      <w:r w:rsidR="00782D4A">
        <w:rPr>
          <w:sz w:val="28"/>
        </w:rPr>
        <w:t>полеорієнтованих</w:t>
      </w:r>
      <w:proofErr w:type="spellEnd"/>
      <w:r w:rsidR="00782D4A">
        <w:rPr>
          <w:sz w:val="28"/>
        </w:rPr>
        <w:t xml:space="preserve"> </w:t>
      </w:r>
      <w:r w:rsidR="00E134B6">
        <w:rPr>
          <w:sz w:val="28"/>
        </w:rPr>
        <w:t xml:space="preserve">систем </w:t>
      </w:r>
      <w:proofErr w:type="spellStart"/>
      <w:r w:rsidR="00E134B6">
        <w:rPr>
          <w:sz w:val="28"/>
        </w:rPr>
        <w:t>бездавачевого</w:t>
      </w:r>
      <w:proofErr w:type="spellEnd"/>
      <w:r>
        <w:rPr>
          <w:sz w:val="28"/>
        </w:rPr>
        <w:t xml:space="preserve"> керування швидкістю синхронних двигунів з постійними магнітами</w:t>
      </w:r>
      <w:r w:rsidR="00E134B6">
        <w:rPr>
          <w:sz w:val="28"/>
        </w:rPr>
        <w:t xml:space="preserve"> на базі оцінювачів та спостерігачів стану </w:t>
      </w:r>
      <w:proofErr w:type="spellStart"/>
      <w:r w:rsidR="00E134B6">
        <w:rPr>
          <w:sz w:val="28"/>
        </w:rPr>
        <w:t>Люенбергера</w:t>
      </w:r>
      <w:proofErr w:type="spellEnd"/>
      <w:r>
        <w:rPr>
          <w:sz w:val="28"/>
        </w:rPr>
        <w:t>.</w:t>
      </w:r>
    </w:p>
    <w:p w:rsidR="003B35B4" w:rsidRDefault="003B35B4" w:rsidP="00286507">
      <w:pPr>
        <w:spacing w:line="360" w:lineRule="auto"/>
        <w:ind w:firstLine="709"/>
        <w:rPr>
          <w:sz w:val="28"/>
        </w:rPr>
      </w:pPr>
      <w:r>
        <w:rPr>
          <w:sz w:val="28"/>
        </w:rPr>
        <w:t xml:space="preserve">Визначено математичні моделі </w:t>
      </w:r>
      <w:proofErr w:type="spellStart"/>
      <w:r>
        <w:rPr>
          <w:sz w:val="28"/>
        </w:rPr>
        <w:t>явнополюсного</w:t>
      </w:r>
      <w:proofErr w:type="spellEnd"/>
      <w:r>
        <w:rPr>
          <w:sz w:val="28"/>
        </w:rPr>
        <w:t xml:space="preserve"> та </w:t>
      </w:r>
      <w:proofErr w:type="spellStart"/>
      <w:r>
        <w:rPr>
          <w:sz w:val="28"/>
        </w:rPr>
        <w:t>неявнополюсного</w:t>
      </w:r>
      <w:proofErr w:type="spellEnd"/>
      <w:r>
        <w:rPr>
          <w:sz w:val="28"/>
        </w:rPr>
        <w:t xml:space="preserve"> СДПМ в системах координат статора та ротора і складено їх структурні схеми.</w:t>
      </w:r>
    </w:p>
    <w:p w:rsidR="00963A42" w:rsidRDefault="003B35B4" w:rsidP="00286507">
      <w:pPr>
        <w:spacing w:line="360" w:lineRule="auto"/>
        <w:ind w:firstLine="709"/>
        <w:rPr>
          <w:sz w:val="28"/>
        </w:rPr>
      </w:pPr>
      <w:r>
        <w:rPr>
          <w:sz w:val="28"/>
        </w:rPr>
        <w:t>М</w:t>
      </w:r>
      <w:r w:rsidR="00E134B6">
        <w:rPr>
          <w:sz w:val="28"/>
        </w:rPr>
        <w:t xml:space="preserve">етодом математичного моделювання </w:t>
      </w:r>
      <w:r>
        <w:rPr>
          <w:sz w:val="28"/>
        </w:rPr>
        <w:t>перевірено</w:t>
      </w:r>
      <w:r w:rsidR="00E134B6">
        <w:rPr>
          <w:sz w:val="28"/>
        </w:rPr>
        <w:t xml:space="preserve"> працездатність синтезованих систем </w:t>
      </w:r>
      <w:r>
        <w:rPr>
          <w:sz w:val="28"/>
        </w:rPr>
        <w:t>та зроблено</w:t>
      </w:r>
      <w:r w:rsidR="00E134B6">
        <w:rPr>
          <w:sz w:val="28"/>
        </w:rPr>
        <w:t xml:space="preserve"> висновки щодо їх практичної реалізації.</w:t>
      </w:r>
      <w:r w:rsidR="007F6B1E">
        <w:rPr>
          <w:sz w:val="28"/>
        </w:rPr>
        <w:t xml:space="preserve"> </w:t>
      </w:r>
    </w:p>
    <w:p w:rsidR="007472FF" w:rsidRDefault="007472FF" w:rsidP="00286507">
      <w:pPr>
        <w:spacing w:line="360" w:lineRule="auto"/>
        <w:ind w:firstLine="709"/>
        <w:rPr>
          <w:sz w:val="28"/>
        </w:rPr>
      </w:pPr>
    </w:p>
    <w:p w:rsidR="001C4AEA" w:rsidRPr="001C4AEA" w:rsidRDefault="001C4AEA" w:rsidP="00286507">
      <w:pPr>
        <w:spacing w:line="360" w:lineRule="auto"/>
        <w:ind w:firstLine="709"/>
        <w:rPr>
          <w:sz w:val="28"/>
        </w:rPr>
      </w:pPr>
      <w:r>
        <w:rPr>
          <w:sz w:val="28"/>
        </w:rPr>
        <w:t xml:space="preserve">СИНХРОННИЙ ДВИГУН З ПОСТІЙНИМИ МАГНІТАМИ, ВЕКТОРНЕ КЕРУВАННЯ, </w:t>
      </w:r>
      <w:r w:rsidR="000C3898">
        <w:rPr>
          <w:sz w:val="28"/>
        </w:rPr>
        <w:t xml:space="preserve">ПОЛЕОРІЄНТАЦІЯ, </w:t>
      </w:r>
      <w:r>
        <w:rPr>
          <w:sz w:val="28"/>
        </w:rPr>
        <w:t>ОЦІНЮВАЧ, СПОСТЕРІГАЧ СТАНУ, СИНТЕЗ, МАТЕМАТИЧНЕ МОДЕЛЮВАННЯ.</w:t>
      </w:r>
    </w:p>
    <w:p w:rsidR="00286507" w:rsidRPr="000C3898" w:rsidRDefault="00286507" w:rsidP="00286507">
      <w:pPr>
        <w:spacing w:line="360" w:lineRule="auto"/>
        <w:ind w:firstLine="709"/>
        <w:rPr>
          <w:sz w:val="28"/>
        </w:rPr>
      </w:pPr>
    </w:p>
    <w:p w:rsidR="00F35327" w:rsidRDefault="00F35327" w:rsidP="00323044">
      <w:pPr>
        <w:spacing w:line="360" w:lineRule="auto"/>
        <w:ind w:firstLine="709"/>
        <w:rPr>
          <w:sz w:val="28"/>
        </w:rPr>
        <w:sectPr w:rsidR="00F35327" w:rsidSect="00B20FEB">
          <w:pgSz w:w="11906" w:h="16838"/>
          <w:pgMar w:top="1134" w:right="850" w:bottom="1134" w:left="1701" w:header="708" w:footer="708" w:gutter="0"/>
          <w:cols w:space="708"/>
          <w:titlePg/>
          <w:docGrid w:linePitch="360"/>
        </w:sectPr>
      </w:pPr>
    </w:p>
    <w:p w:rsidR="005636BC" w:rsidRPr="00323044" w:rsidRDefault="00C93A95" w:rsidP="00F35327">
      <w:pPr>
        <w:spacing w:before="240" w:after="240" w:line="360" w:lineRule="auto"/>
        <w:ind w:firstLine="0"/>
        <w:jc w:val="center"/>
        <w:rPr>
          <w:b/>
          <w:sz w:val="28"/>
        </w:rPr>
      </w:pPr>
      <w:r>
        <w:rPr>
          <w:b/>
          <w:sz w:val="28"/>
        </w:rPr>
        <w:lastRenderedPageBreak/>
        <w:pict>
          <v:group id="_x0000_s1328" style="position:absolute;left:0;text-align:left;margin-left:48.65pt;margin-top:25.85pt;width:524.8pt;height:796.15pt;z-index:2;mso-position-horizontal-relative:page;mso-position-vertical-relative:page" coordsize="20000,201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">
            <v:rect id="Rectangle 205" o:spid="_x0000_s1329" style="position:absolute;width:20000;height:2000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gaKDMQA&#10;AADbAAAADwAAAGRycy9kb3ducmV2LnhtbESPzWrDMBCE74G8g9hAb4lcQ0vsRgl2wdBTSd08wGJt&#10;bRNr5VryT/v0UaGQ4zAz3zCH02I6MdHgWssKHncRCOLK6pZrBZfPYrsH4Tyyxs4yKfghB6fjenXA&#10;VNuZP2gqfS0ChF2KChrv+1RKVzVk0O1sTxy8LzsY9EEOtdQDzgFuOhlH0bM02HJYaLCn14aqazka&#10;BVe/TO9ZXf4WySVPqnOezeN3ptTDZsleQHha/D38337TCp5i+PsSfoA83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IGigzEAAAA2wAAAA8AAAAAAAAAAAAAAAAAmAIAAGRycy9k&#10;b3ducmV2LnhtbFBLBQYAAAAABAAEAPUAAACJAwAAAAA=&#10;" filled="f" strokeweight="2pt"/>
            <v:line id="Line 206" o:spid="_x0000_s1330" style="position:absolute;visibility:visible" from="993,17183" to="995,182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0wIG78AAADbAAAADwAAAGRycy9kb3ducmV2LnhtbESPwQrCMBBE74L/EFbwpqmKItUoIlS8&#10;idWLt7VZ22KzKU3U+vdGEDwOM/OGWa5bU4knNa60rGA0jEAQZ1aXnCs4n5LBHITzyBory6TgTQ7W&#10;q25nibG2Lz7SM/W5CBB2MSoovK9jKV1WkEE3tDVx8G62MeiDbHKpG3wFuKnkOIpm0mDJYaHAmrYF&#10;Zff0YRTcL+dpsjts9alKN/qaJ/5yvWml+r12swDhqfX/8K+91wqmE/h+CT9Arj4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U0wIG78AAADbAAAADwAAAAAAAAAAAAAAAACh&#10;AgAAZHJzL2Rvd25yZXYueG1sUEsFBgAAAAAEAAQA+QAAAI0DAAAAAA==&#10;" strokeweight="2pt"/>
            <v:line id="Line 207" o:spid="_x0000_s1331" style="position:absolute;visibility:visible" from="10,17173" to="19977,171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KWQb78AAADbAAAADwAAAGRycy9kb3ducmV2LnhtbESPwQrCMBBE74L/EFbwpqmiItUoIlS8&#10;idWLt7VZ22KzKU3U+vdGEDwOM/OGWa5bU4knNa60rGA0jEAQZ1aXnCs4n5LBHITzyBory6TgTQ7W&#10;q25nibG2Lz7SM/W5CBB2MSoovK9jKV1WkEE3tDVx8G62MeiDbHKpG3wFuKnkOIpm0mDJYaHAmrYF&#10;Zff0YRTcL+dpsjts9alKN/qaJ/5yvWml+r12swDhqfX/8K+91wqmE/h+CT9Arj4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3KWQb78AAADbAAAADwAAAAAAAAAAAAAAAACh&#10;AgAAZHJzL2Rvd25yZXYueG1sUEsFBgAAAAAEAAQA+QAAAI0DAAAAAA==&#10;" strokeweight="2pt"/>
            <v:line id="Line 208" o:spid="_x0000_s1332" style="position:absolute;visibility:visible" from="2186,17192" to="2188,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k19L8AAADbAAAADwAAAGRycy9kb3ducmV2LnhtbESPwQrCMBBE74L/EFbwpqlCRapRRKh4&#10;E6sXb2uztsVmU5qo9e+NIHgcZuYNs1x3phZPal1lWcFkHIEgzq2uuFBwPqWjOQjnkTXWlknBmxys&#10;V/3eEhNtX3ykZ+YLESDsElRQet8kUrq8JINubBvi4N1sa9AH2RZSt/gKcFPLaRTNpMGKw0KJDW1L&#10;yu/Zwyi4X85xujts9anONvpapP5yvWmlhoNuswDhqfP/8K+91wriGL5fwg+Qqw8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s+k19L8AAADbAAAADwAAAAAAAAAAAAAAAACh&#10;AgAAZHJzL2Rvd25yZXYueG1sUEsFBgAAAAAEAAQA+QAAAI0DAAAAAA==&#10;" strokeweight="2pt"/>
            <v:line id="Line 209" o:spid="_x0000_s1333" style="position:absolute;visibility:visible" from="4919,17192" to="4921,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zurg78AAADbAAAADwAAAGRycy9kb3ducmV2LnhtbESPwQrCMBBE74L/EFbwpqmCItUoIlS8&#10;idVLb2uztsVmU5qo9e+NIHgcZuYNs9p0phZPal1lWcFkHIEgzq2uuFBwOSejBQjnkTXWlknBmxxs&#10;1v3eCmNtX3yiZ+oLESDsYlRQet/EUrq8JINubBvi4N1sa9AH2RZSt/gKcFPLaRTNpcGKw0KJDe1K&#10;yu/pwyi4Z5dZsj/u9LlOt/paJD673rRSw0G3XYLw1Pl/+Nc+aAWzOXy/hB8g1x8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Qzurg78AAADbAAAADwAAAAAAAAAAAAAAAACh&#10;AgAAZHJzL2Rvd25yZXYueG1sUEsFBgAAAAAEAAQA+QAAAI0DAAAAAA==&#10;" strokeweight="2pt"/>
            <v:line id="Line 210" o:spid="_x0000_s1334" style="position:absolute;visibility:visible" from="6557,17192" to="6559,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HcOGL8AAADbAAAADwAAAGRycy9kb3ducmV2LnhtbESPzQrCMBCE74LvEFbwpqmCP1SjiFDx&#10;JlYv3tZmbYvNpjRR69sbQfA4zMw3zHLdmko8qXGlZQWjYQSCOLO65FzB+ZQM5iCcR9ZYWSYFb3Kw&#10;XnU7S4y1ffGRnqnPRYCwi1FB4X0dS+myggy6oa2Jg3ezjUEfZJNL3eArwE0lx1E0lQZLDgsF1rQt&#10;KLunD6PgfjlPkt1hq09VutHXPPGX600r1e+1mwUIT63/h3/tvVYwmcH3S/gBcvUB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LHcOGL8AAADbAAAADwAAAAAAAAAAAAAAAACh&#10;AgAAZHJzL2Rvd25yZXYueG1sUEsFBgAAAAAEAAQA+QAAAI0DAAAAAA==&#10;" strokeweight="2pt"/>
            <v:line id="Line 211" o:spid="_x0000_s1335" style="position:absolute;visibility:visible" from="7650,17183" to="7652,199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" strokeweight="2pt"/>
            <v:line id="Line 212" o:spid="_x0000_s1336" style="position:absolute;visibility:visible" from="15848,18239" to="15852,189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qQ/8b8AAADbAAAADwAAAGRycy9kb3ducmV2LnhtbESPwQrCMBBE74L/EFbwpqmCotUoIlS8&#10;idWLt7VZ22KzKU3U+vdGEDwOM/OGWa5bU4knNa60rGA0jEAQZ1aXnCs4n5LBDITzyBory6TgTQ7W&#10;q25nibG2Lz7SM/W5CBB2MSoovK9jKV1WkEE3tDVx8G62MeiDbHKpG3wFuKnkOIqm0mDJYaHAmrYF&#10;Zff0YRTcL+dJsjts9alKN/qaJ/5yvWml+r12swDhqfX/8K+91womc/h+CT9Arj4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MqQ/8b8AAADbAAAADwAAAAAAAAAAAAAAAACh&#10;AgAAZHJzL2Rvd25yZXYueG1sUEsFBgAAAAAEAAQA+QAAAI0DAAAAAA==&#10;" strokeweight="2pt"/>
            <v:line id="Line 213" o:spid="_x0000_s1337" style="position:absolute;visibility:visible" from="10,19293" to="7631,192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ViVNcAAAADbAAAADwAAAGRycy9kb3ducmV2LnhtbERPy4rCMBTdC/5DuII7TXUh2jHKoA4o&#10;LsTHB1ybO03H5qYkGe3M15uF4PJw3vNla2txJx8qxwpGwwwEceF0xaWCy/lrMAURIrLG2jEp+KMA&#10;y0W3M8dcuwcf6X6KpUghHHJUYGJscilDYchiGLqGOHHfzluMCfpSao+PFG5rOc6yibRYcWow2NDK&#10;UHE7/VoFO3/d30b/pZFX3vlNfVjPgv1Rqt9rPz9ARGrjW/xyb7WCSVqfvqQfIBdP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JVYlTXAAAAA2wAAAA8AAAAAAAAAAAAAAAAA&#10;oQIAAGRycy9kb3ducmV2LnhtbFBLBQYAAAAABAAEAPkAAACOAwAAAAA=&#10;" strokeweight="1pt"/>
            <v:line id="Line 214" o:spid="_x0000_s1338" style="position:absolute;visibility:visible" from="10,19646" to="7631,196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QwrsQAAADbAAAADwAAAGRycy9kb3ducmV2LnhtbESPwW7CMBBE75X6D9ZW6q044YDaEAeh&#10;FqSiHqrSfsASL3EgXke2gcDX10hIHEcz80ZTzgbbiSP50DpWkI8yEMS10y03Cv5+ly+vIEJE1tg5&#10;JgVnCjCrHh9KLLQ78Q8d17ERCcKhQAUmxr6QMtSGLIaR64mTt3XeYkzSN1J7PCW47eQ4yybSYstp&#10;wWBP74bq/fpgFaz85mufXxojN7zyi+774y3YnVLPT8N8CiLSEO/hW/tTK5jkcP2SfoCs/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6FDCuxAAAANsAAAAPAAAAAAAAAAAA&#10;AAAAAKECAABkcnMvZG93bnJldi54bWxQSwUGAAAAAAQABAD5AAAAkgMAAAAA&#10;" strokeweight="1pt"/>
            <v:rect id="Rectangle 215" o:spid="_x0000_s1339" style="position:absolute;left:54;top:17912;width:883;height:30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PFWhcAA&#10;AADbAAAADwAAAGRycy9kb3ducmV2LnhtbESPQYvCMBSE7wv+h/AEb2uqSNFqlLIgeLWr4PHRPNtq&#10;81KTrNZ/bxYEj8PMfMOsNr1pxZ2cbywrmIwTEMSl1Q1XCg6/2+85CB+QNbaWScGTPGzWg68VZto+&#10;eE/3IlQiQthnqKAOocuk9GVNBv3YdsTRO1tnMETpKqkdPiLctHKaJKk02HBcqLGjn5rKa/FnFOT5&#10;pT/eigVuvZwnLtUzXeUnpUbDPl+CCNSHT/jd3mkF6RT+v8QfINcv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VPFWhcAAAADbAAAADwAAAAAAAAAAAAAAAACYAgAAZHJzL2Rvd25y&#10;ZXYueG1sUEsFBgAAAAAEAAQA9QAAAIUDAAAAAA==&#10;" filled="f" stroked="f" strokeweight=".25pt">
              <v:textbox inset="1pt,1pt,1pt,1pt">
                <w:txbxContent>
                  <w:p w:rsidR="00C93A95" w:rsidRDefault="00C93A95" w:rsidP="005636BC">
                    <w:pPr>
                      <w:ind w:firstLine="0"/>
                      <w:rPr>
                        <w:rFonts w:ascii="Journal" w:hAnsi="Journal"/>
                      </w:rPr>
                    </w:pPr>
                    <w:proofErr w:type="spellStart"/>
                    <w:r>
                      <w:rPr>
                        <w:sz w:val="18"/>
                      </w:rPr>
                      <w:t>Змн</w:t>
                    </w:r>
                    <w:proofErr w:type="spellEnd"/>
                    <w:r>
                      <w:rPr>
                        <w:rFonts w:ascii="Journal" w:hAnsi="Journal"/>
                        <w:sz w:val="18"/>
                      </w:rPr>
                      <w:t>.</w:t>
                    </w:r>
                  </w:p>
                </w:txbxContent>
              </v:textbox>
            </v:rect>
            <v:rect id="Rectangle 216" o:spid="_x0000_s1340" style="position:absolute;left:1051;top:17912;width:1100;height:30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73zHsAA&#10;AADbAAAADwAAAGRycy9kb3ducmV2LnhtbESPQYvCMBSE74L/ITxhb5qqS9FqlCIIXrer4PHRPNtq&#10;81KTqN1/v1lY8DjMzDfMetubVjzJ+caygukkAUFcWt1wpeD4vR8vQPiArLG1TAp+yMN2MxysMdP2&#10;xV/0LEIlIoR9hgrqELpMSl/WZNBPbEccvYt1BkOUrpLa4SvCTStnSZJKgw3HhRo72tVU3oqHUZDn&#10;1/50L5a493KRuFR/6io/K/Ux6vMViEB9eIf/2wetIJ3D35f4A+TmF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O73zHsAAAADbAAAADwAAAAAAAAAAAAAAAACYAgAAZHJzL2Rvd25y&#10;ZXYueG1sUEsFBgAAAAAEAAQA9QAAAIUDAAAAAA==&#10;" filled="f" stroked="f" strokeweight=".25pt">
              <v:textbox inset="1pt,1pt,1pt,1pt">
                <w:txbxContent>
                  <w:p w:rsidR="00C93A95" w:rsidRPr="00703408" w:rsidRDefault="00C93A95" w:rsidP="005636BC">
                    <w:pPr>
                      <w:ind w:firstLine="0"/>
                      <w:rPr>
                        <w:lang w:val="en-US"/>
                      </w:rPr>
                    </w:pPr>
                    <w:r>
                      <w:rPr>
                        <w:sz w:val="18"/>
                        <w:lang w:val="en-US"/>
                      </w:rPr>
                      <w:t>Sheet</w:t>
                    </w:r>
                  </w:p>
                </w:txbxContent>
              </v:textbox>
            </v:rect>
            <v:rect id="Rectangle 217" o:spid="_x0000_s1341" style="position:absolute;left:2267;top:17912;width:2573;height:30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FRrasAA&#10;AADbAAAADwAAAGRycy9kb3ducmV2LnhtbESPQYvCMBSE74L/ITzBm6YuUrRrlLIgeLUqeHw0b9vu&#10;Ni81iVr/vREEj8PMfMOsNr1pxY2cbywrmE0TEMSl1Q1XCo6H7WQBwgdkja1lUvAgD5v1cLDCTNs7&#10;7+lWhEpECPsMFdQhdJmUvqzJoJ/ajjh6v9YZDFG6SmqH9wg3rfxKklQabDgu1NjRT03lf3E1CvL8&#10;rz9diiVuvVwkLtVzXeVnpcajPv8GEagPn/C7vdMK0jm8vsQfINdP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tFRrasAAAADbAAAADwAAAAAAAAAAAAAAAACYAgAAZHJzL2Rvd25y&#10;ZXYueG1sUEsFBgAAAAAEAAQA9QAAAIUDAAAAAA==&#10;" filled="f" stroked="f" strokeweight=".25pt">
              <v:textbox inset="1pt,1pt,1pt,1pt">
                <w:txbxContent>
                  <w:p w:rsidR="00C93A95" w:rsidRDefault="00C93A95" w:rsidP="005636BC">
                    <w:pPr>
                      <w:ind w:firstLine="0"/>
                    </w:pPr>
                    <w:r>
                      <w:rPr>
                        <w:sz w:val="18"/>
                      </w:rPr>
                      <w:t xml:space="preserve">№ </w:t>
                    </w:r>
                    <w:proofErr w:type="spellStart"/>
                    <w:r>
                      <w:rPr>
                        <w:sz w:val="18"/>
                      </w:rPr>
                      <w:t>of</w:t>
                    </w:r>
                    <w:proofErr w:type="spellEnd"/>
                    <w:r>
                      <w:rPr>
                        <w:sz w:val="18"/>
                      </w:rPr>
                      <w:t xml:space="preserve"> </w:t>
                    </w:r>
                    <w:proofErr w:type="spellStart"/>
                    <w:r>
                      <w:rPr>
                        <w:sz w:val="18"/>
                      </w:rPr>
                      <w:t>document</w:t>
                    </w:r>
                    <w:proofErr w:type="spellEnd"/>
                  </w:p>
                </w:txbxContent>
              </v:textbox>
            </v:rect>
            <v:rect id="Rectangle 218" o:spid="_x0000_s1342" style="position:absolute;left:4983;top:17912;width:1534;height:30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xjO8cAA&#10;AADbAAAADwAAAGRycy9kb3ducmV2LnhtbESPQYvCMBSE74L/ITxhb5oqbtFqlCIIXrer4PHRPNtq&#10;81KTqN1/v1lY8DjMzDfMetubVjzJ+caygukkAUFcWt1wpeD4vR8vQPiArLG1TAp+yMN2MxysMdP2&#10;xV/0LEIlIoR9hgrqELpMSl/WZNBPbEccvYt1BkOUrpLa4SvCTStnSZJKgw3HhRo72tVU3oqHUZDn&#10;1/50L5a493KRuFTPdZWflfoY9fkKRKA+vMP/7YNWkH7C35f4A+TmF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2xjO8cAAAADbAAAADwAAAAAAAAAAAAAAAACYAgAAZHJzL2Rvd25y&#10;ZXYueG1sUEsFBgAAAAAEAAQA9QAAAIUDAAAAAA==&#10;" filled="f" stroked="f" strokeweight=".25pt">
              <v:textbox inset="1pt,1pt,1pt,1pt">
                <w:txbxContent>
                  <w:p w:rsidR="00C93A95" w:rsidRPr="008E32BA" w:rsidRDefault="00C93A95" w:rsidP="005636BC">
                    <w:pPr>
                      <w:ind w:firstLine="0"/>
                      <w:rPr>
                        <w:lang w:val="en-US"/>
                      </w:rPr>
                    </w:pPr>
                    <w:r>
                      <w:rPr>
                        <w:sz w:val="18"/>
                        <w:lang w:val="en-US"/>
                      </w:rPr>
                      <w:t>Signature</w:t>
                    </w:r>
                  </w:p>
                </w:txbxContent>
              </v:textbox>
            </v:rect>
            <v:rect id="Rectangle 219" o:spid="_x0000_s1343" style="position:absolute;left:6604;top:17912;width:1000;height:30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8pQhsAA&#10;AADbAAAADwAAAGRycy9kb3ducmV2LnhtbESPQYvCMBSE74L/ITxhbzZdWYp2jVIEwatVweOjebbd&#10;bV5qErX+eyMs7HGYmW+Y5XownbiT861lBZ9JCoK4srrlWsHxsJ3OQfiArLGzTAqe5GG9Go+WmGv7&#10;4D3dy1CLCGGfo4ImhD6X0lcNGfSJ7Ymjd7HOYIjS1VI7fES46eQsTTNpsOW40GBPm4aq3/JmFBTF&#10;z3C6lgvcejlPXaa/dF2clfqYDMU3iEBD+A//tXdaQZbB+0v8AXL1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K8pQhsAAAADbAAAADwAAAAAAAAAAAAAAAACYAgAAZHJzL2Rvd25y&#10;ZXYueG1sUEsFBgAAAAAEAAQA9QAAAIUDAAAAAA==&#10;" filled="f" stroked="f" strokeweight=".25pt">
              <v:textbox inset="1pt,1pt,1pt,1pt">
                <w:txbxContent>
                  <w:p w:rsidR="00C93A95" w:rsidRPr="008E32BA" w:rsidRDefault="00C93A95" w:rsidP="005636BC">
                    <w:pPr>
                      <w:ind w:firstLine="0"/>
                      <w:rPr>
                        <w:lang w:val="en-US"/>
                      </w:rPr>
                    </w:pPr>
                    <w:r>
                      <w:rPr>
                        <w:sz w:val="18"/>
                        <w:lang w:val="en-US"/>
                      </w:rPr>
                      <w:t>Date</w:t>
                    </w:r>
                  </w:p>
                </w:txbxContent>
              </v:textbox>
            </v:rect>
            <v:rect id="Rectangle 220" o:spid="_x0000_s1344" style="position:absolute;left:15929;top:18258;width:1475;height:30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Ib1HcAA&#10;AADbAAAADwAAAGRycy9kb3ducmV2LnhtbESPQYvCMBSE74L/ITxhb5oqUrUapQiC1+0qeHw0z7ba&#10;vNQkavffbxYW9jjMzDfMZtebVrzI+caygukkAUFcWt1wpeD0dRgvQfiArLG1TAq+ycNuOxxsMNP2&#10;zZ/0KkIlIoR9hgrqELpMSl/WZNBPbEccvat1BkOUrpLa4TvCTStnSZJKgw3HhRo72tdU3ounUZDn&#10;t/78KFZ48HKZuFTPdZVflPoY9fkaRKA+/If/2ketIF3A75f4A+T2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RIb1HcAAAADbAAAADwAAAAAAAAAAAAAAAACYAgAAZHJzL2Rvd25y&#10;ZXYueG1sUEsFBgAAAAAEAAQA9QAAAIUDAAAAAA==&#10;" filled="f" stroked="f" strokeweight=".25pt">
              <v:textbox inset="1pt,1pt,1pt,1pt">
                <w:txbxContent>
                  <w:p w:rsidR="00C93A95" w:rsidRDefault="00C93A95" w:rsidP="005636BC">
                    <w:pPr>
                      <w:ind w:firstLine="0"/>
                      <w:jc w:val="center"/>
                      <w:rPr>
                        <w:rFonts w:ascii="Journal" w:hAnsi="Journal"/>
                      </w:rPr>
                    </w:pPr>
                    <w:proofErr w:type="spellStart"/>
                    <w:r>
                      <w:rPr>
                        <w:sz w:val="18"/>
                      </w:rPr>
                      <w:t>Page</w:t>
                    </w:r>
                    <w:proofErr w:type="spellEnd"/>
                  </w:p>
                </w:txbxContent>
              </v:textbox>
            </v:rect>
            <v:rect id="Rectangle 221" o:spid="_x0000_s1345" style="position:absolute;left:15929;top:18623;width:1475;height:31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Rlhb78A&#10;AADbAAAADwAAAGRycy9kb3ducmV2LnhtbERPz2vCMBS+D/Y/hCd4m6lDStcZpQwKXq0KOz6at7ba&#10;vHRJbOt/vxwGHj++39v9bHoxkvOdZQXrVQKCuLa640bB+VS+ZSB8QNbYWyYFD/Kw372+bDHXduIj&#10;jVVoRAxhn6OCNoQhl9LXLRn0KzsQR+7HOoMhQtdI7XCK4aaX70mSSoMdx4YWB/pqqb5Vd6OgKK7z&#10;5bf6wNLLLHGp3uim+FZquZiLTxCB5vAU/7sPWkEax8Yv8QfI3R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1GWFvvwAAANsAAAAPAAAAAAAAAAAAAAAAAJgCAABkcnMvZG93bnJl&#10;di54bWxQSwUGAAAAAAQABAD1AAAAhAMAAAAA&#10;" filled="f" stroked="f" strokeweight=".25pt">
              <v:textbox inset="1pt,1pt,1pt,1pt">
                <w:txbxContent>
                  <w:p w:rsidR="00C93A95" w:rsidRPr="009B4397" w:rsidRDefault="00C93A95" w:rsidP="005636BC">
                    <w:pPr>
                      <w:jc w:val="center"/>
                      <w:rPr>
                        <w:sz w:val="20"/>
                      </w:rPr>
                    </w:pPr>
                    <w:r>
                      <w:rPr>
                        <w:sz w:val="20"/>
                      </w:rPr>
                      <w:t>7</w:t>
                    </w:r>
                  </w:p>
                </w:txbxContent>
              </v:textbox>
            </v:rect>
            <v:rect id="Rectangle 222" o:spid="_x0000_s1346" style="position:absolute;left:7760;top:17481;width:12159;height:47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lXE9MAA&#10;AADbAAAADwAAAGRycy9kb3ducmV2LnhtbESPQYvCMBSE7wv+h/AEb2u6IsV2jVIEwat1Fzw+mmfb&#10;3ealJlHrvzeC4HGYmW+Y5XownbiS861lBV/TBARxZXXLtYKfw/ZzAcIHZI2dZVJwJw/r1ehjibm2&#10;N97TtQy1iBD2OSpoQuhzKX3VkEE/tT1x9E7WGQxRulpqh7cIN52cJUkqDbYcFxrsadNQ9V9ejIKi&#10;+Bt+z2WGWy8XiUv1XNfFUanJeCi+QQQawjv8au+0gjSD55f4A+Tq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WlXE9MAAAADbAAAADwAAAAAAAAAAAAAAAACYAgAAZHJzL2Rvd25y&#10;ZXYueG1sUEsFBgAAAAAEAAQA9QAAAIUDAAAAAA==&#10;" filled="f" stroked="f" strokeweight=".25pt">
              <v:textbox inset="1pt,1pt,1pt,1pt">
                <w:txbxContent>
                  <w:p w:rsidR="00C93A95" w:rsidRPr="009720A5" w:rsidRDefault="00C93A95" w:rsidP="005636BC">
                    <w:pPr>
                      <w:jc w:val="center"/>
                    </w:pPr>
                    <w:r>
                      <w:rPr>
                        <w:szCs w:val="26"/>
                      </w:rPr>
                      <w:t>6.05072.5106.004</w:t>
                    </w:r>
                    <w:r w:rsidRPr="009720A5">
                      <w:rPr>
                        <w:szCs w:val="26"/>
                      </w:rPr>
                      <w:t>.БР</w:t>
                    </w:r>
                  </w:p>
                </w:txbxContent>
              </v:textbox>
            </v:rect>
            <v:line id="Line 223" o:spid="_x0000_s1347" style="position:absolute;visibility:visible" from="12,18233" to="19979,182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" strokeweight="2pt"/>
            <v:line id="Line 224" o:spid="_x0000_s1348" style="position:absolute;visibility:visible" from="25,17881" to="7646,178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2dvl78AAADbAAAADwAAAGRycy9kb3ducmV2LnhtbESPzQrCMBCE74LvEFbwpqmCP1SjiFDx&#10;JlYv3tZmbYvNpjRR69sbQfA4zMw3zHLdmko8qXGlZQWjYQSCOLO65FzB+ZQM5iCcR9ZYWSYFb3Kw&#10;XnU7S4y1ffGRnqnPRYCwi1FB4X0dS+myggy6oa2Jg3ezjUEfZJNL3eArwE0lx1E0lQZLDgsF1rQt&#10;KLunD6PgfjlPkt1hq09VutHXPPGX600r1e+1mwUIT63/h3/tvVYwG8H3S/gBcvUB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h2dvl78AAADbAAAADwAAAAAAAAAAAAAAAACh&#10;AgAAZHJzL2Rvd25yZXYueG1sUEsFBgAAAAAEAAQA+QAAAI0DAAAAAA==&#10;" strokeweight="2pt"/>
            <v:line id="Line 225" o:spid="_x0000_s1349" style="position:absolute;visibility:visible" from="10,17526" to="7631,175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x84BMQAAADbAAAADwAAAGRycy9kb3ducmV2LnhtbESPzW7CMBCE70h9B2sr9VYcOBQacCLU&#10;H6mIAyrwAEu8xIF4HdkuhD59jVSJ42hmvtHMy9624kw+NI4VjIYZCOLK6YZrBbvt5/MURIjIGlvH&#10;pOBKAcriYTDHXLsLf9N5E2uRIBxyVGBi7HIpQ2XIYhi6jjh5B+ctxiR9LbXHS4LbVo6z7EVabDgt&#10;GOzozVB12vxYBUu/X51Gv7WRe176j3b9/hrsUamnx34xAxGpj/fwf/tLK5iM4fYl/QBZ/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PHzgExAAAANsAAAAPAAAAAAAAAAAA&#10;AAAAAKECAABkcnMvZG93bnJldi54bWxQSwUGAAAAAAQABAD5AAAAkgMAAAAA&#10;" strokeweight="1pt"/>
            <v:line id="Line 226" o:spid="_x0000_s1350" style="position:absolute;visibility:visible" from="10,18938" to="7631,189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FOdn8MAAADbAAAADwAAAGRycy9kb3ducmV2LnhtbESP0WoCMRRE3wv+Q7gF3zRrhdauRpGq&#10;UPFB1H7AdXPdbN3cLEnUbb/eFIQ+DjNzhpnMWluLK/lQOVYw6GcgiAunKy4VfB1WvRGIEJE11o5J&#10;wQ8FmE07TxPMtbvxjq77WIoE4ZCjAhNjk0sZCkMWQ981xMk7OW8xJulLqT3eEtzW8iXLXqXFitOC&#10;wYY+DBXn/cUqWPvj5jz4LY088tov6+3iPdhvpbrP7XwMIlIb/8OP9qdW8DaEvy/pB8jpH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BTnZ/DAAAA2wAAAA8AAAAAAAAAAAAA&#10;AAAAoQIAAGRycy9kb3ducmV2LnhtbFBLBQYAAAAABAAEAPkAAACRAwAAAAA=&#10;" strokeweight="1pt"/>
            <v:line id="Line 227" o:spid="_x0000_s1351" style="position:absolute;visibility:visible" from="10,18583" to="7631,185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7oF68MAAADbAAAADwAAAGRycy9kb3ducmV2LnhtbESP0WoCMRRE3wv+Q7gF3zRrkdauRpGq&#10;UPFB1H7AdXPdbN3cLEnUbb/eFIQ+DjNzhpnMWluLK/lQOVYw6GcgiAunKy4VfB1WvRGIEJE11o5J&#10;wQ8FmE07TxPMtbvxjq77WIoE4ZCjAhNjk0sZCkMWQ981xMk7OW8xJulLqT3eEtzW8iXLXqXFitOC&#10;wYY+DBXn/cUqWPvj5jz4LY088tov6+3iPdhvpbrP7XwMIlIb/8OP9qdW8DaEvy/pB8jpH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6BevDAAAA2wAAAA8AAAAAAAAAAAAA&#10;AAAAoQIAAGRycy9kb3ducmV2LnhtbFBLBQYAAAAABAAEAPkAAACRAwAAAAA=&#10;" strokeweight="1pt"/>
            <v:group id="Group 228" o:spid="_x0000_s1352" style="position:absolute;left:39;top:18267;width:4801;height:310" coordsize="19999,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CCVhCLFAAAA2wAA&#10;AA8AAAAAAAAAAAAAAAAAqgIAAGRycy9kb3ducmV2LnhtbFBLBQYAAAAABAAEAPoAAACcAwAAAAA=&#10;">
              <v:rect id="Rectangle 229" o:spid="_x0000_s1353" style="position:absolute;width:8856;height:2000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hPGW8AA&#10;AADbAAAADwAAAGRycy9kb3ducmV2LnhtbESPQYvCMBSE74L/ITxhb5oqUrUapQiC1+0qeHw0z7ba&#10;vNQkavffbxYW9jjMzDfMZtebVrzI+caygukkAUFcWt1wpeD0dRgvQfiArLG1TAq+ycNuOxxsMNP2&#10;zZ/0KkIlIoR9hgrqELpMSl/WZNBPbEccvat1BkOUrpLa4TvCTStnSZJKgw3HhRo72tdU3ounUZDn&#10;t/78KFZ48HKZuFTPdZVflPoY9fkaRKA+/If/2ketYJHC75f4A+T2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rhPGW8AAAADbAAAADwAAAAAAAAAAAAAAAACYAgAAZHJzL2Rvd25y&#10;ZXYueG1sUEsFBgAAAAAEAAQA9QAAAIUDAAAAAA==&#10;" filled="f" stroked="f" strokeweight=".25pt">
                <v:textbox inset="1pt,1pt,1pt,1pt">
                  <w:txbxContent>
                    <w:p w:rsidR="00C93A95" w:rsidRPr="00703408" w:rsidRDefault="00C93A95" w:rsidP="005636BC">
                      <w:pPr>
                        <w:ind w:firstLine="0"/>
                        <w:rPr>
                          <w:rFonts w:ascii="Journal" w:hAnsi="Journal"/>
                          <w:lang w:val="en-US"/>
                        </w:rPr>
                      </w:pPr>
                      <w:r>
                        <w:rPr>
                          <w:sz w:val="18"/>
                          <w:lang w:val="en-US"/>
                        </w:rPr>
                        <w:t>Developed by</w:t>
                      </w:r>
                    </w:p>
                  </w:txbxContent>
                </v:textbox>
              </v:rect>
              <v:rect id="Rectangle 230" o:spid="_x0000_s1354" style="position:absolute;left:9281;width:10718;height:2000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V9jwMIA&#10;AADbAAAADwAAAGRycy9kb3ducmV2LnhtbESPQWvCQBSE74L/YXmF3nTTUqKNrhIKgV5NFXp8ZJ9J&#10;NPs27m6T+O+7hYLHYWa+Ybb7yXRiIOdbywpelgkI4srqlmsFx69isQbhA7LGzjIpuJOH/W4+22Km&#10;7cgHGspQiwhhn6GCJoQ+k9JXDRn0S9sTR+9sncEQpauldjhGuOnka5Kk0mDLcaHBnj4aqq7lj1GQ&#10;55fpdCvfsfBynbhUv+k6/1bq+WnKNyACTeER/m9/agWrFfx9iT9A7n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BX2PAwgAAANsAAAAPAAAAAAAAAAAAAAAAAJgCAABkcnMvZG93&#10;bnJldi54bWxQSwUGAAAAAAQABAD1AAAAhwMAAAAA&#10;" filled="f" stroked="f" strokeweight=".25pt">
                <v:textbox inset="1pt,1pt,1pt,1pt">
                  <w:txbxContent>
                    <w:p w:rsidR="00C93A95" w:rsidRPr="006E6D3C" w:rsidRDefault="00C93A95" w:rsidP="005636BC">
                      <w:pPr>
                        <w:ind w:firstLine="0"/>
                        <w:jc w:val="left"/>
                        <w:rPr>
                          <w:sz w:val="18"/>
                          <w:szCs w:val="18"/>
                        </w:rPr>
                      </w:pPr>
                      <w:r>
                        <w:rPr>
                          <w:sz w:val="18"/>
                          <w:szCs w:val="18"/>
                          <w:lang w:val="en-US"/>
                        </w:rPr>
                        <w:t>D. Danylov</w:t>
                      </w:r>
                      <w:r>
                        <w:rPr>
                          <w:sz w:val="18"/>
                          <w:szCs w:val="18"/>
                        </w:rPr>
                        <w:t>.</w:t>
                      </w:r>
                    </w:p>
                  </w:txbxContent>
                </v:textbox>
              </v:rect>
            </v:group>
            <v:group id="Group 231" o:spid="_x0000_s1355" style="position:absolute;left:39;top:18614;width:4801;height:309" coordsize="19999,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OlCu8wwAAANsAAAAP&#10;AAAAAAAAAAAAAAAAAKoCAABkcnMvZG93bnJldi54bWxQSwUGAAAAAAQABAD6AAAAmgMAAAAA&#10;">
              <v:rect id="Rectangle 232" o:spid="_x0000_s1356" style="position:absolute;width:8856;height:2000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4xSKcAA&#10;AADbAAAADwAAAGRycy9kb3ducmV2LnhtbESPT4vCMBTE74LfITxhb5quiH+6RimC4NWq4PHRPNvu&#10;Ni81idr99kYQPA4z8xtmue5MI+7kfG1ZwfcoAUFcWF1zqeB42A7nIHxA1thYJgX/5GG96veWmGr7&#10;4D3d81CKCGGfooIqhDaV0hcVGfQj2xJH72KdwRClK6V2+Ihw08hxkkylwZrjQoUtbSoq/vKbUZBl&#10;v93pmi9w6+U8cVM90WV2Vupr0GU/IAJ14RN+t3dawWwBry/xB8jVE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34xSKcAAAADbAAAADwAAAAAAAAAAAAAAAACYAgAAZHJzL2Rvd25y&#10;ZXYueG1sUEsFBgAAAAAEAAQA9QAAAIUDAAAAAA==&#10;" filled="f" stroked="f" strokeweight=".25pt">
                <v:textbox inset="1pt,1pt,1pt,1pt">
                  <w:txbxContent>
                    <w:p w:rsidR="00C93A95" w:rsidRPr="00703408" w:rsidRDefault="00C93A95" w:rsidP="005636BC">
                      <w:pPr>
                        <w:ind w:firstLine="0"/>
                        <w:rPr>
                          <w:rFonts w:ascii="Journal" w:hAnsi="Journal"/>
                          <w:lang w:val="en-US"/>
                        </w:rPr>
                      </w:pPr>
                      <w:r>
                        <w:rPr>
                          <w:sz w:val="18"/>
                          <w:lang w:val="en-US"/>
                        </w:rPr>
                        <w:t>Checked by</w:t>
                      </w:r>
                    </w:p>
                  </w:txbxContent>
                </v:textbox>
              </v:rect>
              <v:rect id="Rectangle 233" o:spid="_x0000_s1357" style="position:absolute;left:9281;width:10718;height:2000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2OLk78A&#10;AADbAAAADwAAAGRycy9kb3ducmV2LnhtbERPz2vCMBS+D/Y/hCd4m6lDStcZpQwKXq0KOz6at7ba&#10;vHRJbOt/vxwGHj++39v9bHoxkvOdZQXrVQKCuLa640bB+VS+ZSB8QNbYWyYFD/Kw372+bDHXduIj&#10;jVVoRAxhn6OCNoQhl9LXLRn0KzsQR+7HOoMhQtdI7XCK4aaX70mSSoMdx4YWB/pqqb5Vd6OgKK7z&#10;5bf6wNLLLHGp3uim+FZquZiLTxCB5vAU/7sPWkEW18cv8QfI3R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7Y4uTvwAAANsAAAAPAAAAAAAAAAAAAAAAAJgCAABkcnMvZG93bnJl&#10;di54bWxQSwUGAAAAAAQABAD1AAAAhAMAAAAA&#10;" filled="f" stroked="f" strokeweight=".25pt">
                <v:textbox inset="1pt,1pt,1pt,1pt">
                  <w:txbxContent>
                    <w:p w:rsidR="00C93A95" w:rsidRPr="00FC586A" w:rsidRDefault="00C93A95" w:rsidP="005636BC">
                      <w:pPr>
                        <w:ind w:firstLine="0"/>
                        <w:rPr>
                          <w:sz w:val="18"/>
                          <w:szCs w:val="18"/>
                        </w:rPr>
                      </w:pPr>
                      <w:r>
                        <w:rPr>
                          <w:sz w:val="18"/>
                          <w:szCs w:val="18"/>
                          <w:lang w:val="en-US"/>
                        </w:rPr>
                        <w:t>O. Tolochko</w:t>
                      </w:r>
                      <w:r>
                        <w:rPr>
                          <w:sz w:val="18"/>
                          <w:szCs w:val="18"/>
                        </w:rPr>
                        <w:t>.</w:t>
                      </w:r>
                    </w:p>
                  </w:txbxContent>
                </v:textbox>
              </v:rect>
            </v:group>
            <v:group id="Group 234" o:spid="_x0000_s1358" style="position:absolute;left:39;top:18969;width:4801;height:309" coordsize="19999,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qe/IGwwAAANsAAAAP&#10;AAAAAAAAAAAAAAAAAKoCAABkcnMvZG93bnJldi54bWxQSwUGAAAAAAQABAD6AAAAmgMAAAAA&#10;">
              <v:rect id="Rectangle 235" o:spid="_x0000_s1359" style="position:absolute;width:8856;height:2000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P2wf8AA&#10;AADbAAAADwAAAGRycy9kb3ducmV2LnhtbESPQYvCMBSE7wv+h/AEb9tUEaldoxRB8GpXweOjedt2&#10;t3mpSdT6782C4HGYmW+Y1WYwnbiR861lBdMkBUFcWd1yreD4vfvMQPiArLGzTAoe5GGzHn2sMNf2&#10;zge6laEWEcI+RwVNCH0upa8aMugT2xNH78c6gyFKV0vt8B7hppOzNF1Igy3HhQZ72jZU/ZVXo6Ao&#10;fofTpVzizsssdQs913VxVmoyHoovEIGG8A6/2nutIJvB/5f4A+T6C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5P2wf8AAAADbAAAADwAAAAAAAAAAAAAAAACYAgAAZHJzL2Rvd25y&#10;ZXYueG1sUEsFBgAAAAAEAAQA9QAAAIUDAAAAAA==&#10;" filled="f" stroked="f" strokeweight=".25pt">
                <v:textbox inset="1pt,1pt,1pt,1pt">
                  <w:txbxContent>
                    <w:p w:rsidR="00C93A95" w:rsidRPr="00465689" w:rsidRDefault="00C93A95" w:rsidP="005636BC">
                      <w:pPr>
                        <w:ind w:firstLine="0"/>
                      </w:pPr>
                    </w:p>
                  </w:txbxContent>
                </v:textbox>
              </v:rect>
              <v:rect id="Rectangle 236" o:spid="_x0000_s1360" style="position:absolute;left:9281;width:10718;height:2000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7EV5MAA&#10;AADbAAAADwAAAGRycy9kb3ducmV2LnhtbESPQYvCMBSE7wv+h/AEb2uqLtLtGqUIglergsdH87bt&#10;2rzUJGr992ZB8DjMzDfMYtWbVtzI+caygsk4AUFcWt1wpeCw33ymIHxA1thaJgUP8rBaDj4WmGl7&#10;5x3dilCJCGGfoYI6hC6T0pc1GfRj2xFH79c6gyFKV0nt8B7hppXTJJlLgw3HhRo7WtdUnourUZDn&#10;f/3xUnzjxss0cXP9pav8pNRo2Oc/IAL14R1+tbdaQTqD/y/xB8jlE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7EV5MAAAADbAAAADwAAAAAAAAAAAAAAAACYAgAAZHJzL2Rvd25y&#10;ZXYueG1sUEsFBgAAAAAEAAQA9QAAAIUDAAAAAA==&#10;" filled="f" stroked="f" strokeweight=".25pt">
                <v:textbox inset="1pt,1pt,1pt,1pt">
                  <w:txbxContent>
                    <w:p w:rsidR="00C93A95" w:rsidRPr="00465689" w:rsidRDefault="00C93A95" w:rsidP="005636BC">
                      <w:pPr>
                        <w:ind w:firstLine="0"/>
                      </w:pPr>
                    </w:p>
                  </w:txbxContent>
                </v:textbox>
              </v:rect>
            </v:group>
            <v:group id="Group 237" o:spid="_x0000_s1361" style="position:absolute;left:39;top:19314;width:4801;height:310" coordsize="19999,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egxRnsQAAADbAAAA&#10;DwAAAAAAAAAAAAAAAACqAgAAZHJzL2Rvd25yZXYueG1sUEsFBgAAAAAEAAQA+gAAAJsDAAAAAA==&#10;">
              <v:rect id="Rectangle 238" o:spid="_x0000_s1362" style="position:absolute;width:8856;height:2000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xQoC8AA&#10;AADbAAAADwAAAGRycy9kb3ducmV2LnhtbESPQYvCMBSE7wv+h/AEb2uquNLtGqUIglergsdH87bt&#10;2rzUJGr992ZB8DjMzDfMYtWbVtzI+caygsk4AUFcWt1wpeCw33ymIHxA1thaJgUP8rBaDj4WmGl7&#10;5x3dilCJCGGfoYI6hC6T0pc1GfRj2xFH79c6gyFKV0nt8B7hppXTJJlLgw3HhRo7WtdUnourUZDn&#10;f/3xUnzjxss0cXM901V+Umo07PMfEIH68A6/2lutIP2C/y/xB8jlE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axQoC8AAAADbAAAADwAAAAAAAAAAAAAAAACYAgAAZHJzL2Rvd25y&#10;ZXYueG1sUEsFBgAAAAAEAAQA9QAAAIUDAAAAAA==&#10;" filled="f" stroked="f" strokeweight=".25pt">
                <v:textbox inset="1pt,1pt,1pt,1pt">
                  <w:txbxContent>
                    <w:p w:rsidR="00C93A95" w:rsidRPr="00703408" w:rsidRDefault="00C93A95" w:rsidP="005636BC">
                      <w:pPr>
                        <w:ind w:firstLine="0"/>
                        <w:rPr>
                          <w:lang w:val="en-US"/>
                        </w:rPr>
                      </w:pPr>
                      <w:r>
                        <w:rPr>
                          <w:sz w:val="18"/>
                          <w:lang w:val="en-US"/>
                        </w:rPr>
                        <w:t xml:space="preserve">N. </w:t>
                      </w:r>
                      <w:proofErr w:type="spellStart"/>
                      <w:r>
                        <w:rPr>
                          <w:sz w:val="18"/>
                          <w:lang w:val="en-US"/>
                        </w:rPr>
                        <w:t>Contro</w:t>
                      </w:r>
                      <w:proofErr w:type="spellEnd"/>
                      <w:r>
                        <w:rPr>
                          <w:sz w:val="18"/>
                          <w:lang w:val="en-US"/>
                        </w:rPr>
                        <w:t>.</w:t>
                      </w:r>
                    </w:p>
                  </w:txbxContent>
                </v:textbox>
              </v:rect>
              <v:rect id="Rectangle 239" o:spid="_x0000_s1363" style="position:absolute;left:9281;width:10718;height:2000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8a2fMAA&#10;AADbAAAADwAAAGRycy9kb3ducmV2LnhtbESPQYvCMBSE78L+h/AWvGm6IqVbjVIEwatVweOjedvW&#10;bV5qErX77zeC4HGYmW+Y5XownbiT861lBV/TBARxZXXLtYLjYTvJQPiArLGzTAr+yMN69TFaYq7t&#10;g/d0L0MtIoR9jgqaEPpcSl81ZNBPbU8cvR/rDIYoXS21w0eEm07OkiSVBluOCw32tGmo+i1vRkFR&#10;XIbTtfzGrZdZ4lI913VxVmr8ORQLEIGG8A6/2jutIEvh+SX+ALn6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m8a2fMAAAADbAAAADwAAAAAAAAAAAAAAAACYAgAAZHJzL2Rvd25y&#10;ZXYueG1sUEsFBgAAAAAEAAQA9QAAAIUDAAAAAA==&#10;" filled="f" stroked="f" strokeweight=".25pt">
                <v:textbox inset="1pt,1pt,1pt,1pt">
                  <w:txbxContent>
                    <w:p w:rsidR="00C93A95" w:rsidRPr="00670E64" w:rsidRDefault="00C93A95" w:rsidP="005636BC">
                      <w:pPr>
                        <w:ind w:firstLine="0"/>
                        <w:rPr>
                          <w:sz w:val="20"/>
                          <w:szCs w:val="20"/>
                          <w:lang w:val="en-US"/>
                        </w:rPr>
                      </w:pPr>
                      <w:r>
                        <w:rPr>
                          <w:sz w:val="20"/>
                          <w:szCs w:val="20"/>
                          <w:lang w:val="en-US"/>
                        </w:rPr>
                        <w:t xml:space="preserve">B. </w:t>
                      </w:r>
                      <w:proofErr w:type="spellStart"/>
                      <w:r>
                        <w:rPr>
                          <w:sz w:val="20"/>
                          <w:szCs w:val="20"/>
                          <w:lang w:val="en-US"/>
                        </w:rPr>
                        <w:t>Pryymak</w:t>
                      </w:r>
                      <w:proofErr w:type="spellEnd"/>
                    </w:p>
                  </w:txbxContent>
                </v:textbox>
              </v:rect>
            </v:group>
            <v:group id="Group 240" o:spid="_x0000_s1364" style="position:absolute;left:39;top:19660;width:4801;height:309" coordsize="19999,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it7P6cQAAADbAAAA&#10;DwAAAAAAAAAAAAAAAACqAgAAZHJzL2Rvd25yZXYueG1sUEsFBgAAAAAEAAQA+gAAAJsDAAAAAA==&#10;">
              <v:rect id="Rectangle 241" o:spid="_x0000_s1365" style="position:absolute;width:8856;height:2000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RWHlb8A&#10;AADbAAAADwAAAGRycy9kb3ducmV2LnhtbERPz2vCMBS+D/Y/hCd4m6lDStcZpQwKXq0KOz6at7ba&#10;vHRJbOt/vxwGHj++39v9bHoxkvOdZQXrVQKCuLa640bB+VS+ZSB8QNbYWyYFD/Kw372+bDHXduIj&#10;jVVoRAxhn6OCNoQhl9LXLRn0KzsQR+7HOoMhQtdI7XCK4aaX70mSSoMdx4YWB/pqqb5Vd6OgKK7z&#10;5bf6wNLLLHGp3uim+FZquZiLTxCB5vAU/7sPWkEWx8Yv8QfI3R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FFYeVvwAAANsAAAAPAAAAAAAAAAAAAAAAAJgCAABkcnMvZG93bnJl&#10;di54bWxQSwUGAAAAAAQABAD1AAAAhAMAAAAA&#10;" filled="f" stroked="f" strokeweight=".25pt">
                <v:textbox inset="1pt,1pt,1pt,1pt">
                  <w:txbxContent>
                    <w:p w:rsidR="00C93A95" w:rsidRPr="00703408" w:rsidRDefault="00C93A95" w:rsidP="005636BC">
                      <w:pPr>
                        <w:ind w:firstLine="0"/>
                        <w:rPr>
                          <w:rFonts w:ascii="Journal" w:hAnsi="Journal"/>
                          <w:lang w:val="en-US"/>
                        </w:rPr>
                      </w:pPr>
                      <w:r>
                        <w:rPr>
                          <w:sz w:val="18"/>
                        </w:rPr>
                        <w:t xml:space="preserve"> </w:t>
                      </w:r>
                      <w:r>
                        <w:rPr>
                          <w:sz w:val="18"/>
                          <w:lang w:val="en-US"/>
                        </w:rPr>
                        <w:t>Approved by</w:t>
                      </w:r>
                    </w:p>
                  </w:txbxContent>
                </v:textbox>
              </v:rect>
              <v:rect id="Rectangle 242" o:spid="_x0000_s1366" style="position:absolute;left:9281;width:10718;height:2000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lkiDsAA&#10;AADbAAAADwAAAGRycy9kb3ducmV2LnhtbESPQYvCMBSE7wv+h/AEb2u6ItJ2jVIEwatdBY+P5tl2&#10;t3mpSdT6782C4HGYmW+Y5XownbiR861lBV/TBARxZXXLtYLDz/YzBeEDssbOMil4kIf1avSxxFzb&#10;O+/pVoZaRAj7HBU0IfS5lL5qyKCf2p44emfrDIYoXS21w3uEm07OkmQhDbYcFxrsadNQ9VdejYKi&#10;+B2OlzLDrZdp4hZ6ruvipNRkPBTfIAIN4R1+tXdaQZrB/5f4A+TqC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6lkiDsAAAADbAAAADwAAAAAAAAAAAAAAAACYAgAAZHJzL2Rvd25y&#10;ZXYueG1sUEsFBgAAAAAEAAQA9QAAAIUDAAAAAA==&#10;" filled="f" stroked="f" strokeweight=".25pt">
                <v:textbox inset="1pt,1pt,1pt,1pt">
                  <w:txbxContent>
                    <w:p w:rsidR="00C93A95" w:rsidRPr="00B22485" w:rsidRDefault="00C93A95" w:rsidP="005636BC">
                      <w:pPr>
                        <w:ind w:firstLine="0"/>
                        <w:rPr>
                          <w:sz w:val="20"/>
                        </w:rPr>
                      </w:pPr>
                      <w:r>
                        <w:rPr>
                          <w:sz w:val="20"/>
                          <w:lang w:val="en-US"/>
                        </w:rPr>
                        <w:t xml:space="preserve">S. </w:t>
                      </w:r>
                      <w:proofErr w:type="spellStart"/>
                      <w:r>
                        <w:rPr>
                          <w:sz w:val="20"/>
                          <w:lang w:val="en-US"/>
                        </w:rPr>
                        <w:t>Peresada</w:t>
                      </w:r>
                      <w:proofErr w:type="spellEnd"/>
                      <w:r w:rsidRPr="00B22485">
                        <w:rPr>
                          <w:sz w:val="20"/>
                        </w:rPr>
                        <w:t>.</w:t>
                      </w:r>
                    </w:p>
                  </w:txbxContent>
                </v:textbox>
              </v:rect>
            </v:group>
            <v:line id="Line 243" o:spid="_x0000_s1367" style="position:absolute;visibility:visible" from="14208,18239" to="14210,199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" strokeweight="2pt"/>
            <v:rect id="Rectangle 244" o:spid="_x0000_s1368" style="position:absolute;left:7898;top:18238;width:6292;height:190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fa41cEA&#10;AADbAAAADwAAAGRycy9kb3ducmV2LnhtbESPQWvCQBSE7wX/w/IEb81GETGpqwQh0GvTFjw+sq9J&#10;NPs27q4x/nu3UOhxmJlvmN1hMr0YyfnOsoJlkoIgrq3uuFHw9Vm+bkH4gKyxt0wKHuThsJ+97DDX&#10;9s4fNFahERHCPkcFbQhDLqWvWzLoEzsQR+/HOoMhStdI7fAe4aaXqzTdSIMdx4UWBzq2VF+qm1FQ&#10;FOfp+1plWHq5Td1Gr3VTnJRazKfiDUSgKfyH/9rvWkG2hN8v8QfI/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H2uNXBAAAA2wAAAA8AAAAAAAAAAAAAAAAAmAIAAGRycy9kb3du&#10;cmV2LnhtbFBLBQYAAAAABAAEAPUAAACGAwAAAAA=&#10;" filled="f" stroked="f" strokeweight=".25pt">
              <v:textbox inset="1pt,1pt,1pt,1pt">
                <w:txbxContent>
                  <w:p w:rsidR="00C93A95" w:rsidRDefault="00C93A95" w:rsidP="005636BC">
                    <w:pPr>
                      <w:spacing w:line="240" w:lineRule="auto"/>
                      <w:jc w:val="center"/>
                      <w:rPr>
                        <w:i/>
                        <w:sz w:val="20"/>
                        <w:szCs w:val="28"/>
                        <w:lang w:val="en-US"/>
                      </w:rPr>
                    </w:pPr>
                  </w:p>
                  <w:p w:rsidR="00C93A95" w:rsidRPr="00703408" w:rsidRDefault="00C93A95" w:rsidP="005636BC">
                    <w:pPr>
                      <w:spacing w:line="240" w:lineRule="auto"/>
                      <w:jc w:val="center"/>
                      <w:rPr>
                        <w:i/>
                        <w:sz w:val="20"/>
                        <w:szCs w:val="28"/>
                        <w:lang w:val="en-US"/>
                      </w:rPr>
                    </w:pPr>
                    <w:proofErr w:type="spellStart"/>
                    <w:r>
                      <w:rPr>
                        <w:i/>
                        <w:sz w:val="20"/>
                        <w:szCs w:val="28"/>
                        <w:lang w:val="en-US"/>
                      </w:rPr>
                      <w:t>Sensorless</w:t>
                    </w:r>
                    <w:proofErr w:type="spellEnd"/>
                    <w:r>
                      <w:rPr>
                        <w:i/>
                        <w:sz w:val="20"/>
                        <w:szCs w:val="28"/>
                        <w:lang w:val="en-US"/>
                      </w:rPr>
                      <w:t xml:space="preserve"> PMSM speed control systems</w:t>
                    </w:r>
                  </w:p>
                  <w:p w:rsidR="00C93A95" w:rsidRPr="0025335B" w:rsidRDefault="00C93A95" w:rsidP="005636BC">
                    <w:pPr>
                      <w:spacing w:line="240" w:lineRule="auto"/>
                      <w:jc w:val="center"/>
                      <w:rPr>
                        <w:i/>
                        <w:sz w:val="20"/>
                        <w:szCs w:val="28"/>
                      </w:rPr>
                    </w:pPr>
                  </w:p>
                  <w:p w:rsidR="00C93A95" w:rsidRPr="00703408" w:rsidRDefault="00C93A95" w:rsidP="005636BC">
                    <w:pPr>
                      <w:spacing w:line="240" w:lineRule="auto"/>
                      <w:jc w:val="center"/>
                      <w:rPr>
                        <w:i/>
                        <w:sz w:val="20"/>
                        <w:lang w:val="en-US"/>
                      </w:rPr>
                    </w:pPr>
                    <w:r>
                      <w:rPr>
                        <w:i/>
                        <w:sz w:val="20"/>
                        <w:szCs w:val="28"/>
                        <w:lang w:val="en-US"/>
                      </w:rPr>
                      <w:t>Summary</w:t>
                    </w:r>
                  </w:p>
                </w:txbxContent>
              </v:textbox>
            </v:rect>
            <v:line id="Line 245" o:spid="_x0000_s1369" style="position:absolute;visibility:visible" from="14221,18587" to="19990,185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7kXGr8AAADbAAAADwAAAGRycy9kb3ducmV2LnhtbESPwQrCMBBE74L/EFbwpqmCotUoIlS8&#10;idWLt7VZ22KzKU3U+vdGEDwOM/OGWa5bU4knNa60rGA0jEAQZ1aXnCs4n5LBDITzyBory6TgTQ7W&#10;q25nibG2Lz7SM/W5CBB2MSoovK9jKV1WkEE3tDVx8G62MeiDbHKpG3wFuKnkOIqm0mDJYaHAmrYF&#10;Zff0YRTcL+dJsjts9alKN/qaJ/5yvWml+r12swDhqfX/8K+91wrmY/h+CT9Arj4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x7kXGr8AAADbAAAADwAAAAAAAAAAAAAAAACh&#10;AgAAZHJzL2Rvd25yZXYueG1sUEsFBgAAAAAEAAQA+QAAAI0DAAAAAA==&#10;" strokeweight="2pt"/>
            <v:line id="Line 246" o:spid="_x0000_s1370" style="position:absolute;visibility:visible" from="14219,18939" to="19988,189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PWygcIAAADbAAAADwAAAGRycy9kb3ducmV2LnhtbESPT4vCMBTE7wt+h/AEb2uq4qK1UUSo&#10;eFusXrw9m9c/2LyUJmr99htB2OMwM79hkk1vGvGgztWWFUzGEQji3OqaSwXnU/q9AOE8ssbGMil4&#10;kYPNevCVYKztk4/0yHwpAoRdjAoq79tYSpdXZNCNbUscvMJ2Bn2QXSl1h88AN42cRtGPNFhzWKiw&#10;pV1F+S27GwW3y3me7n93+tRkW30tU3+5Flqp0bDfrkB46v1/+NM+aAXLGby/hB8g13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qPWygcIAAADbAAAADwAAAAAAAAAAAAAA&#10;AAChAgAAZHJzL2Rvd25yZXYueG1sUEsFBgAAAAAEAAQA+QAAAJADAAAAAA==&#10;" strokeweight="2pt"/>
            <v:line id="Line 247" o:spid="_x0000_s1371" style="position:absolute;visibility:visible" from="17487,18239" to="17490,189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xwq9cIAAADbAAAADwAAAGRycy9kb3ducmV2LnhtbESPT4vCMBTE7wt+h/AEb2uq6KK1UUSo&#10;eFusXrw9m9c/2LyUJmr99htB2OMwM79hkk1vGvGgztWWFUzGEQji3OqaSwXnU/q9AOE8ssbGMil4&#10;kYPNevCVYKztk4/0yHwpAoRdjAoq79tYSpdXZNCNbUscvMJ2Bn2QXSl1h88AN42cRtGPNFhzWKiw&#10;pV1F+S27GwW3y3me7n93+tRkW30tU3+5Flqp0bDfrkB46v1/+NM+aAXLGby/hB8g13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Jxwq9cIAAADbAAAADwAAAAAAAAAAAAAA&#10;AAChAgAAZHJzL2Rvd25yZXYueG1sUEsFBgAAAAAEAAQA+QAAAJADAAAAAA==&#10;" strokeweight="2pt"/>
            <v:rect id="Rectangle 248" o:spid="_x0000_s1372" style="position:absolute;left:14295;top:18258;width:1474;height:30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s2+1sAA&#10;AADbAAAADwAAAGRycy9kb3ducmV2LnhtbESPQYvCMBSE74L/ITxhb5quqGjXKEUQvFoVPD6aZ9vd&#10;5qUmUbv/3giCx2FmvmGW68404k7O15YVfI8SEMSF1TWXCo6H7XAOwgdkjY1lUvBPHtarfm+JqbYP&#10;3tM9D6WIEPYpKqhCaFMpfVGRQT+yLXH0LtYZDFG6UmqHjwg3jRwnyUwarDkuVNjSpqLiL78ZBVn2&#10;252u+QK3Xs4TN9MTXWZnpb4GXfYDIlAXPuF3e6cVLKbw+hJ/gFw9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7s2+1sAAAADbAAAADwAAAAAAAAAAAAAAAACYAgAAZHJzL2Rvd25y&#10;ZXYueG1sUEsFBgAAAAAEAAQA9QAAAIUDAAAAAA==&#10;" filled="f" stroked="f" strokeweight=".25pt">
              <v:textbox inset="1pt,1pt,1pt,1pt">
                <w:txbxContent>
                  <w:p w:rsidR="00C93A95" w:rsidRDefault="00C93A95" w:rsidP="005636BC">
                    <w:pPr>
                      <w:ind w:firstLine="0"/>
                      <w:jc w:val="center"/>
                    </w:pPr>
                    <w:r>
                      <w:rPr>
                        <w:sz w:val="18"/>
                        <w:lang w:val="en-US"/>
                      </w:rPr>
                      <w:t>L</w:t>
                    </w:r>
                    <w:r>
                      <w:rPr>
                        <w:sz w:val="18"/>
                      </w:rPr>
                      <w:t>.</w:t>
                    </w:r>
                  </w:p>
                </w:txbxContent>
              </v:textbox>
            </v:rect>
            <v:rect id="Rectangle 249" o:spid="_x0000_s1373" style="position:absolute;left:17577;top:18258;width:2327;height:30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h8gocAA&#10;AADbAAAADwAAAGRycy9kb3ducmV2LnhtbESPQYvCMBSE7wv+h/AEb2u6IsV2jVIEwat1Fzw+mmfb&#10;3ealJlHrvzeC4HGYmW+Y5XownbiS861lBV/TBARxZXXLtYKfw/ZzAcIHZI2dZVJwJw/r1ehjibm2&#10;N97TtQy1iBD2OSpoQuhzKX3VkEE/tT1x9E7WGQxRulpqh7cIN52cJUkqDbYcFxrsadNQ9V9ejIKi&#10;+Bt+z2WGWy8XiUv1XNfFUanJeCi+QQQawjv8au+0giyF55f4A+Tq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Hh8gocAAAADbAAAADwAAAAAAAAAAAAAAAACYAgAAZHJzL2Rvd25y&#10;ZXYueG1sUEsFBgAAAAAEAAQA9QAAAIUDAAAAAA==&#10;" filled="f" stroked="f" strokeweight=".25pt">
              <v:textbox inset="1pt,1pt,1pt,1pt">
                <w:txbxContent>
                  <w:p w:rsidR="00C93A95" w:rsidRPr="00703408" w:rsidRDefault="00C93A95" w:rsidP="005636BC">
                    <w:pPr>
                      <w:ind w:firstLine="0"/>
                      <w:jc w:val="center"/>
                      <w:rPr>
                        <w:rFonts w:ascii="Journal" w:hAnsi="Journal"/>
                        <w:lang w:val="en-US"/>
                      </w:rPr>
                    </w:pPr>
                    <w:r>
                      <w:rPr>
                        <w:sz w:val="18"/>
                        <w:lang w:val="en-US"/>
                      </w:rPr>
                      <w:t>Pages</w:t>
                    </w:r>
                  </w:p>
                </w:txbxContent>
              </v:textbox>
            </v:rect>
            <v:rect id="Rectangle 250" o:spid="_x0000_s1374" style="position:absolute;left:17591;top:18613;width:2326;height:30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VOFOsAA&#10;AADbAAAADwAAAGRycy9kb3ducmV2LnhtbESPT4vCMBTE74LfITxhb5quiH+6RimC4NWq4PHRPNvu&#10;Ni81idr99kYQPA4z8xtmue5MI+7kfG1ZwfcoAUFcWF1zqeB42A7nIHxA1thYJgX/5GG96veWmGr7&#10;4D3d81CKCGGfooIqhDaV0hcVGfQj2xJH72KdwRClK6V2+Ihw08hxkkylwZrjQoUtbSoq/vKbUZBl&#10;v93pmi9w6+U8cVM90WV2Vupr0GU/IAJ14RN+t3dawWIGry/xB8jVE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cVOFOsAAAADbAAAADwAAAAAAAAAAAAAAAACYAgAAZHJzL2Rvd25y&#10;ZXYueG1sUEsFBgAAAAAEAAQA9QAAAIUDAAAAAA==&#10;" filled="f" stroked="f" strokeweight=".25pt">
              <v:textbox inset="1pt,1pt,1pt,1pt">
                <w:txbxContent>
                  <w:p w:rsidR="00C93A95" w:rsidRPr="0046456A" w:rsidRDefault="00C93A95" w:rsidP="005636BC">
                    <w:pPr>
                      <w:jc w:val="center"/>
                      <w:rPr>
                        <w:sz w:val="20"/>
                        <w:szCs w:val="20"/>
                        <w:lang w:val="en-US"/>
                      </w:rPr>
                    </w:pPr>
                    <w:r>
                      <w:rPr>
                        <w:sz w:val="20"/>
                        <w:szCs w:val="20"/>
                        <w:lang w:val="en-US"/>
                      </w:rPr>
                      <w:t>79</w:t>
                    </w:r>
                  </w:p>
                </w:txbxContent>
              </v:textbox>
            </v:rect>
            <v:line id="Line 251" o:spid="_x0000_s1375" style="position:absolute;visibility:visible" from="14755,18594" to="14757,189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vvpFL8AAADbAAAADwAAAGRycy9kb3ducmV2LnhtbERPzYrCMBC+C75DGGFvmupBtBpF1AXF&#10;w6K7DzA2Y1NtJiXJatenN4cFjx/f/3zZ2lrcyYfKsYLhIANBXDhdcang5/uzPwERIrLG2jEp+KMA&#10;y0W3M8dcuwcf6X6KpUghHHJUYGJscilDYchiGLiGOHEX5y3GBH0ptcdHCre1HGXZWFqsODUYbGht&#10;qLidfq2CvT8fbsNnaeSZ935bf22mwV6V+ui1qxmISG18i//dO61gmsamL+kHyMUL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XvvpFL8AAADbAAAADwAAAAAAAAAAAAAAAACh&#10;AgAAZHJzL2Rvd25yZXYueG1sUEsFBgAAAAAEAAQA+QAAAI0DAAAAAA==&#10;" strokeweight="1pt"/>
            <v:line id="Line 252" o:spid="_x0000_s1376" style="position:absolute;visibility:visible" from="15301,18595" to="15303,189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bdMj8MAAADbAAAADwAAAGRycy9kb3ducmV2LnhtbESPQWsCMRSE70L/Q3gFb5rVQ3G3Rimt&#10;QsWDaPsDnpvXzdbNy5JEXf31RhA8DjPzDTOdd7YRJ/KhdqxgNMxAEJdO11wp+P1ZDiYgQkTW2Dgm&#10;BRcKMJ+99KZYaHfmLZ12sRIJwqFABSbGtpAylIYshqFriZP357zFmKSvpPZ4TnDbyHGWvUmLNacF&#10;gy19GioPu6NVsPL79WF0rYzc88ovms1XHuy/Uv3X7uMdRKQuPsOP9rdWkOdw/5J+gJzd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G3TI/DAAAA2wAAAA8AAAAAAAAAAAAA&#10;AAAAoQIAAGRycy9kb3ducmV2LnhtbFBLBQYAAAAABAAEAPkAAACRAwAAAAA=&#10;" strokeweight="1pt"/>
            <v:rect id="Rectangle 253" o:spid="_x0000_s1377" style="position:absolute;left:14295;top:18969;width:5609;height:100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EQp68IA&#10;AADcAAAADwAAAGRycy9kb3ducmV2LnhtbESPQWsCMRCF7wX/Qxiht5pYROzWKEtB8Oqq0OOwme5u&#10;u5msSdTtv+8cCt5meG/e+2a9HX2vbhRTF9jCfGZAEdfBddxYOB13LytQKSM77AOThV9KsN1MntZY&#10;uHDnA92q3CgJ4VSghTbnodA61S15TLMwEIv2FaLHLGtstIt4l3Df61djltpjx9LQ4kAfLdU/1dVb&#10;KMvv8Xyp3nCX9MrEpVu4pvy09nk6lu+gMo35Yf6/3jvBN4Ivz8gEevM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kRCnrwgAAANwAAAAPAAAAAAAAAAAAAAAAAJgCAABkcnMvZG93&#10;bnJldi54bWxQSwUGAAAAAAQABAD1AAAAhwMAAAAA&#10;" filled="f" stroked="f" strokeweight=".25pt">
              <v:textbox inset="1pt,1pt,1pt,1pt">
                <w:txbxContent>
                  <w:p w:rsidR="00C93A95" w:rsidRPr="0032048B" w:rsidRDefault="00C93A95" w:rsidP="005636BC">
                    <w:pPr>
                      <w:autoSpaceDE w:val="0"/>
                      <w:autoSpaceDN w:val="0"/>
                      <w:adjustRightInd w:val="0"/>
                      <w:spacing w:line="240" w:lineRule="auto"/>
                      <w:jc w:val="center"/>
                      <w:rPr>
                        <w:i/>
                        <w:iCs/>
                        <w:color w:val="000000"/>
                        <w:sz w:val="20"/>
                        <w:szCs w:val="20"/>
                        <w:lang w:val="en-US"/>
                      </w:rPr>
                    </w:pPr>
                    <w:r w:rsidRPr="0032048B">
                      <w:rPr>
                        <w:i/>
                        <w:iCs/>
                        <w:color w:val="000000"/>
                        <w:sz w:val="20"/>
                        <w:szCs w:val="20"/>
                        <w:lang w:val="en-US"/>
                      </w:rPr>
                      <w:t>NTUU “Igor Sikorsky Kyiv Polytechnic Institute”,</w:t>
                    </w:r>
                  </w:p>
                  <w:p w:rsidR="00C93A95" w:rsidRPr="00703408" w:rsidRDefault="00C93A95" w:rsidP="005636BC">
                    <w:pPr>
                      <w:spacing w:line="240" w:lineRule="auto"/>
                      <w:jc w:val="center"/>
                      <w:rPr>
                        <w:i/>
                        <w:sz w:val="20"/>
                        <w:szCs w:val="20"/>
                      </w:rPr>
                    </w:pPr>
                    <w:r>
                      <w:rPr>
                        <w:i/>
                        <w:sz w:val="20"/>
                        <w:szCs w:val="20"/>
                        <w:lang w:val="en-US"/>
                      </w:rPr>
                      <w:t>FEA,</w:t>
                    </w:r>
                    <w:r w:rsidRPr="00703408">
                      <w:rPr>
                        <w:i/>
                        <w:sz w:val="20"/>
                        <w:szCs w:val="20"/>
                      </w:rPr>
                      <w:t xml:space="preserve"> </w:t>
                    </w:r>
                    <w:r>
                      <w:rPr>
                        <w:i/>
                        <w:sz w:val="20"/>
                        <w:szCs w:val="20"/>
                      </w:rPr>
                      <w:t>gr. EP</w:t>
                    </w:r>
                    <w:r w:rsidRPr="00703408">
                      <w:rPr>
                        <w:i/>
                        <w:sz w:val="20"/>
                        <w:szCs w:val="20"/>
                      </w:rPr>
                      <w:t xml:space="preserve"> -51</w:t>
                    </w:r>
                  </w:p>
                </w:txbxContent>
              </v:textbox>
            </v:rect>
            <w10:wrap anchorx="page" anchory="page"/>
            <w10:anchorlock/>
          </v:group>
        </w:pict>
      </w:r>
      <w:r w:rsidR="00FE4EBF" w:rsidRPr="00323044">
        <w:rPr>
          <w:b/>
          <w:sz w:val="28"/>
        </w:rPr>
        <w:t>SUMMARY</w:t>
      </w:r>
    </w:p>
    <w:p w:rsidR="005636BC" w:rsidRDefault="005636BC" w:rsidP="005636BC">
      <w:pPr>
        <w:spacing w:line="360" w:lineRule="auto"/>
        <w:ind w:firstLine="709"/>
        <w:rPr>
          <w:sz w:val="28"/>
          <w:lang w:val="en-US"/>
        </w:rPr>
      </w:pPr>
      <w:r w:rsidRPr="008E32BA">
        <w:rPr>
          <w:sz w:val="28"/>
          <w:lang w:val="en-US"/>
        </w:rPr>
        <w:t xml:space="preserve">The diploma project contains pages – </w:t>
      </w:r>
      <w:r w:rsidR="00670E64">
        <w:rPr>
          <w:sz w:val="28"/>
        </w:rPr>
        <w:t>79</w:t>
      </w:r>
      <w:r w:rsidRPr="008E32BA">
        <w:rPr>
          <w:sz w:val="28"/>
          <w:lang w:val="en-US"/>
        </w:rPr>
        <w:t xml:space="preserve">, figures – </w:t>
      </w:r>
      <w:r w:rsidR="008B550C">
        <w:rPr>
          <w:sz w:val="28"/>
        </w:rPr>
        <w:t>42</w:t>
      </w:r>
      <w:r w:rsidRPr="008E32BA">
        <w:rPr>
          <w:sz w:val="28"/>
          <w:lang w:val="en-US"/>
        </w:rPr>
        <w:t>, tables –</w:t>
      </w:r>
      <w:r>
        <w:rPr>
          <w:sz w:val="28"/>
          <w:lang w:val="en-US"/>
        </w:rPr>
        <w:t xml:space="preserve"> </w:t>
      </w:r>
      <w:r w:rsidR="00963A42">
        <w:rPr>
          <w:sz w:val="28"/>
        </w:rPr>
        <w:t>3</w:t>
      </w:r>
      <w:r>
        <w:rPr>
          <w:sz w:val="28"/>
          <w:lang w:val="en-US"/>
        </w:rPr>
        <w:t xml:space="preserve"> and graphic part on </w:t>
      </w:r>
      <w:proofErr w:type="gramStart"/>
      <w:r>
        <w:rPr>
          <w:sz w:val="28"/>
          <w:lang w:val="en-US"/>
        </w:rPr>
        <w:t>3</w:t>
      </w:r>
      <w:proofErr w:type="gramEnd"/>
      <w:r>
        <w:rPr>
          <w:sz w:val="28"/>
          <w:lang w:val="en-US"/>
        </w:rPr>
        <w:t xml:space="preserve"> A1 sheets.</w:t>
      </w:r>
    </w:p>
    <w:p w:rsidR="00963A42" w:rsidRDefault="00373D82" w:rsidP="005636BC">
      <w:pPr>
        <w:spacing w:line="360" w:lineRule="auto"/>
        <w:ind w:firstLine="709"/>
        <w:rPr>
          <w:sz w:val="28"/>
          <w:lang w:val="en-US"/>
        </w:rPr>
      </w:pPr>
      <w:r w:rsidRPr="00373D82">
        <w:rPr>
          <w:sz w:val="28"/>
          <w:lang w:val="en-US"/>
        </w:rPr>
        <w:t xml:space="preserve">In </w:t>
      </w:r>
      <w:proofErr w:type="gramStart"/>
      <w:r w:rsidRPr="00373D82">
        <w:rPr>
          <w:sz w:val="28"/>
          <w:lang w:val="en-US"/>
        </w:rPr>
        <w:t>thesis</w:t>
      </w:r>
      <w:proofErr w:type="gramEnd"/>
      <w:r w:rsidRPr="00373D82">
        <w:rPr>
          <w:sz w:val="28"/>
          <w:lang w:val="en-US"/>
        </w:rPr>
        <w:t xml:space="preserve"> project </w:t>
      </w:r>
      <w:r>
        <w:rPr>
          <w:sz w:val="28"/>
          <w:lang w:val="en-US"/>
        </w:rPr>
        <w:t>design</w:t>
      </w:r>
      <w:r w:rsidR="006E6715">
        <w:rPr>
          <w:sz w:val="28"/>
          <w:lang w:val="en-US"/>
        </w:rPr>
        <w:t>s</w:t>
      </w:r>
      <w:r>
        <w:rPr>
          <w:sz w:val="28"/>
          <w:lang w:val="en-US"/>
        </w:rPr>
        <w:t xml:space="preserve"> of a </w:t>
      </w:r>
      <w:proofErr w:type="spellStart"/>
      <w:r>
        <w:rPr>
          <w:sz w:val="28"/>
          <w:lang w:val="en-US"/>
        </w:rPr>
        <w:t>sensorless</w:t>
      </w:r>
      <w:proofErr w:type="spellEnd"/>
      <w:r>
        <w:rPr>
          <w:sz w:val="28"/>
          <w:lang w:val="en-US"/>
        </w:rPr>
        <w:t xml:space="preserve"> permanent magnet synchronous motor speed </w:t>
      </w:r>
      <w:r w:rsidR="000C3898">
        <w:rPr>
          <w:sz w:val="28"/>
          <w:lang w:val="en-US"/>
        </w:rPr>
        <w:t>filed-oriented control</w:t>
      </w:r>
      <w:r>
        <w:rPr>
          <w:sz w:val="28"/>
          <w:lang w:val="en-US"/>
        </w:rPr>
        <w:t xml:space="preserve"> systems based on an estimators and Luendberg observers w</w:t>
      </w:r>
      <w:r w:rsidR="006E6715">
        <w:rPr>
          <w:sz w:val="28"/>
          <w:lang w:val="en-US"/>
        </w:rPr>
        <w:t>ere</w:t>
      </w:r>
      <w:r>
        <w:rPr>
          <w:sz w:val="28"/>
          <w:lang w:val="en-US"/>
        </w:rPr>
        <w:t xml:space="preserve"> made.</w:t>
      </w:r>
    </w:p>
    <w:p w:rsidR="007E6F10" w:rsidRPr="007E6F10" w:rsidRDefault="007E6F10" w:rsidP="005636BC">
      <w:pPr>
        <w:spacing w:line="360" w:lineRule="auto"/>
        <w:ind w:firstLine="709"/>
        <w:rPr>
          <w:sz w:val="28"/>
          <w:lang w:val="en-US"/>
        </w:rPr>
      </w:pPr>
      <w:r>
        <w:rPr>
          <w:sz w:val="28"/>
          <w:lang w:val="en-US"/>
        </w:rPr>
        <w:t xml:space="preserve">Mathematical models in stator and rotor reference frame of SPMSM and IPMSM </w:t>
      </w:r>
      <w:proofErr w:type="gramStart"/>
      <w:r>
        <w:rPr>
          <w:sz w:val="28"/>
          <w:lang w:val="en-US"/>
        </w:rPr>
        <w:t>were made</w:t>
      </w:r>
      <w:proofErr w:type="gramEnd"/>
      <w:r>
        <w:rPr>
          <w:sz w:val="28"/>
          <w:lang w:val="en-US"/>
        </w:rPr>
        <w:t xml:space="preserve"> and their structural schemes were designed. </w:t>
      </w:r>
    </w:p>
    <w:p w:rsidR="00373D82" w:rsidRPr="006E6715" w:rsidRDefault="006E6715" w:rsidP="005636BC">
      <w:pPr>
        <w:spacing w:line="360" w:lineRule="auto"/>
        <w:ind w:firstLine="709"/>
        <w:rPr>
          <w:sz w:val="28"/>
          <w:lang w:val="en-US"/>
        </w:rPr>
      </w:pPr>
      <w:r>
        <w:rPr>
          <w:sz w:val="28"/>
          <w:lang w:val="en-US"/>
        </w:rPr>
        <w:t xml:space="preserve">Efficiency of designed systems </w:t>
      </w:r>
      <w:proofErr w:type="gramStart"/>
      <w:r>
        <w:rPr>
          <w:sz w:val="28"/>
          <w:lang w:val="en-US"/>
        </w:rPr>
        <w:t>was checked</w:t>
      </w:r>
      <w:proofErr w:type="gramEnd"/>
      <w:r>
        <w:rPr>
          <w:sz w:val="28"/>
          <w:lang w:val="en-US"/>
        </w:rPr>
        <w:t xml:space="preserve"> by method of mathematical modeling. Conclusions about practical realization of designed systems </w:t>
      </w:r>
      <w:proofErr w:type="gramStart"/>
      <w:r>
        <w:rPr>
          <w:sz w:val="28"/>
          <w:lang w:val="en-US"/>
        </w:rPr>
        <w:t>were made</w:t>
      </w:r>
      <w:proofErr w:type="gramEnd"/>
      <w:r>
        <w:rPr>
          <w:sz w:val="28"/>
          <w:lang w:val="en-US"/>
        </w:rPr>
        <w:t>.</w:t>
      </w:r>
    </w:p>
    <w:p w:rsidR="00373D82" w:rsidRPr="00373D82" w:rsidRDefault="00373D82" w:rsidP="005636BC">
      <w:pPr>
        <w:spacing w:line="360" w:lineRule="auto"/>
        <w:ind w:firstLine="709"/>
        <w:rPr>
          <w:sz w:val="28"/>
          <w:lang w:val="en-US"/>
        </w:rPr>
      </w:pPr>
    </w:p>
    <w:p w:rsidR="00963A42" w:rsidRPr="00963A42" w:rsidRDefault="00963A42" w:rsidP="005636BC">
      <w:pPr>
        <w:spacing w:line="360" w:lineRule="auto"/>
        <w:ind w:firstLine="709"/>
        <w:rPr>
          <w:sz w:val="28"/>
          <w:lang w:val="en-US"/>
        </w:rPr>
      </w:pPr>
      <w:r>
        <w:rPr>
          <w:sz w:val="28"/>
          <w:lang w:val="en-US"/>
        </w:rPr>
        <w:t>PERMANENT MAGNET SYNCHRONOUS MOTOR, FIELD ORIENTED CONTROL, ESTIMATOR, OBSERVER, SYNTHESIS, MATHEMATICAL MODELING.</w:t>
      </w:r>
    </w:p>
    <w:p w:rsidR="005636BC" w:rsidRPr="00323044" w:rsidRDefault="00323044" w:rsidP="00323044">
      <w:pPr>
        <w:spacing w:before="240" w:after="240" w:line="360" w:lineRule="auto"/>
        <w:ind w:firstLine="0"/>
        <w:jc w:val="center"/>
        <w:rPr>
          <w:b/>
          <w:sz w:val="28"/>
          <w:szCs w:val="28"/>
          <w:lang w:val="en-US"/>
        </w:rPr>
      </w:pPr>
      <w:r>
        <w:rPr>
          <w:lang w:val="en-US"/>
        </w:rPr>
        <w:br w:type="page"/>
      </w:r>
      <w:r w:rsidR="00FE4EBF" w:rsidRPr="00323044">
        <w:rPr>
          <w:b/>
          <w:sz w:val="28"/>
          <w:szCs w:val="28"/>
        </w:rPr>
        <w:lastRenderedPageBreak/>
        <w:t>ЗМІСТ</w:t>
      </w:r>
    </w:p>
    <w:p w:rsidR="00D16458" w:rsidRPr="00CC544E" w:rsidRDefault="005636BC" w:rsidP="00D16458">
      <w:pPr>
        <w:pStyle w:val="11"/>
        <w:rPr>
          <w:rFonts w:ascii="Calibri" w:hAnsi="Calibri"/>
          <w:noProof/>
          <w:sz w:val="28"/>
          <w:szCs w:val="28"/>
          <w:lang w:val="ru-RU"/>
        </w:rPr>
      </w:pPr>
      <w:r w:rsidRPr="00D16458">
        <w:rPr>
          <w:sz w:val="28"/>
          <w:szCs w:val="28"/>
        </w:rPr>
        <w:fldChar w:fldCharType="begin"/>
      </w:r>
      <w:r w:rsidRPr="00D16458">
        <w:rPr>
          <w:sz w:val="28"/>
          <w:szCs w:val="28"/>
        </w:rPr>
        <w:instrText xml:space="preserve"> TOC \o "1-3" \h \z \u </w:instrText>
      </w:r>
      <w:r w:rsidRPr="00D16458">
        <w:rPr>
          <w:sz w:val="28"/>
          <w:szCs w:val="28"/>
        </w:rPr>
        <w:fldChar w:fldCharType="separate"/>
      </w:r>
      <w:hyperlink w:anchor="_Toc11239325" w:history="1">
        <w:r w:rsidR="00D16458" w:rsidRPr="00D16458">
          <w:rPr>
            <w:rStyle w:val="af1"/>
            <w:noProof/>
            <w:sz w:val="28"/>
            <w:szCs w:val="28"/>
          </w:rPr>
          <w:t>ПЕРЕЛІК УМОВНИХ СКОРОЧЕНЬ</w:t>
        </w:r>
        <w:r w:rsidR="00D16458" w:rsidRPr="00D16458">
          <w:rPr>
            <w:noProof/>
            <w:webHidden/>
            <w:sz w:val="28"/>
            <w:szCs w:val="28"/>
          </w:rPr>
          <w:tab/>
        </w:r>
        <w:r w:rsidR="00D16458" w:rsidRPr="00D16458">
          <w:rPr>
            <w:noProof/>
            <w:webHidden/>
            <w:sz w:val="28"/>
            <w:szCs w:val="28"/>
          </w:rPr>
          <w:fldChar w:fldCharType="begin"/>
        </w:r>
        <w:r w:rsidR="00D16458" w:rsidRPr="00D16458">
          <w:rPr>
            <w:noProof/>
            <w:webHidden/>
            <w:sz w:val="28"/>
            <w:szCs w:val="28"/>
          </w:rPr>
          <w:instrText xml:space="preserve"> PAGEREF _Toc11239325 \h </w:instrText>
        </w:r>
        <w:r w:rsidR="00D16458" w:rsidRPr="00D16458">
          <w:rPr>
            <w:noProof/>
            <w:webHidden/>
            <w:sz w:val="28"/>
            <w:szCs w:val="28"/>
          </w:rPr>
        </w:r>
        <w:r w:rsidR="00D16458" w:rsidRPr="00D16458">
          <w:rPr>
            <w:noProof/>
            <w:webHidden/>
            <w:sz w:val="28"/>
            <w:szCs w:val="28"/>
          </w:rPr>
          <w:fldChar w:fldCharType="separate"/>
        </w:r>
        <w:r w:rsidR="001976D0">
          <w:rPr>
            <w:noProof/>
            <w:webHidden/>
            <w:sz w:val="28"/>
            <w:szCs w:val="28"/>
          </w:rPr>
          <w:t>10</w:t>
        </w:r>
        <w:r w:rsidR="00D16458" w:rsidRPr="00D16458">
          <w:rPr>
            <w:noProof/>
            <w:webHidden/>
            <w:sz w:val="28"/>
            <w:szCs w:val="28"/>
          </w:rPr>
          <w:fldChar w:fldCharType="end"/>
        </w:r>
      </w:hyperlink>
    </w:p>
    <w:p w:rsidR="00D16458" w:rsidRPr="00CC544E" w:rsidRDefault="00C93A95" w:rsidP="00D16458">
      <w:pPr>
        <w:pStyle w:val="11"/>
        <w:rPr>
          <w:rFonts w:ascii="Calibri" w:hAnsi="Calibri"/>
          <w:noProof/>
          <w:sz w:val="28"/>
          <w:szCs w:val="28"/>
          <w:lang w:val="ru-RU"/>
        </w:rPr>
      </w:pPr>
      <w:hyperlink w:anchor="_Toc11239326" w:history="1">
        <w:r w:rsidR="00D16458" w:rsidRPr="00D16458">
          <w:rPr>
            <w:rStyle w:val="af1"/>
            <w:noProof/>
            <w:sz w:val="28"/>
            <w:szCs w:val="28"/>
          </w:rPr>
          <w:t>ВСТУП</w:t>
        </w:r>
        <w:r w:rsidR="00D16458" w:rsidRPr="00D16458">
          <w:rPr>
            <w:noProof/>
            <w:webHidden/>
            <w:sz w:val="28"/>
            <w:szCs w:val="28"/>
          </w:rPr>
          <w:tab/>
        </w:r>
        <w:r w:rsidR="00D16458" w:rsidRPr="00D16458">
          <w:rPr>
            <w:noProof/>
            <w:webHidden/>
            <w:sz w:val="28"/>
            <w:szCs w:val="28"/>
          </w:rPr>
          <w:fldChar w:fldCharType="begin"/>
        </w:r>
        <w:r w:rsidR="00D16458" w:rsidRPr="00D16458">
          <w:rPr>
            <w:noProof/>
            <w:webHidden/>
            <w:sz w:val="28"/>
            <w:szCs w:val="28"/>
          </w:rPr>
          <w:instrText xml:space="preserve"> PAGEREF _Toc11239326 \h </w:instrText>
        </w:r>
        <w:r w:rsidR="00D16458" w:rsidRPr="00D16458">
          <w:rPr>
            <w:noProof/>
            <w:webHidden/>
            <w:sz w:val="28"/>
            <w:szCs w:val="28"/>
          </w:rPr>
        </w:r>
        <w:r w:rsidR="00D16458" w:rsidRPr="00D16458">
          <w:rPr>
            <w:noProof/>
            <w:webHidden/>
            <w:sz w:val="28"/>
            <w:szCs w:val="28"/>
          </w:rPr>
          <w:fldChar w:fldCharType="separate"/>
        </w:r>
        <w:r w:rsidR="001976D0">
          <w:rPr>
            <w:noProof/>
            <w:webHidden/>
            <w:sz w:val="28"/>
            <w:szCs w:val="28"/>
          </w:rPr>
          <w:t>11</w:t>
        </w:r>
        <w:r w:rsidR="00D16458" w:rsidRPr="00D16458">
          <w:rPr>
            <w:noProof/>
            <w:webHidden/>
            <w:sz w:val="28"/>
            <w:szCs w:val="28"/>
          </w:rPr>
          <w:fldChar w:fldCharType="end"/>
        </w:r>
      </w:hyperlink>
    </w:p>
    <w:p w:rsidR="00D16458" w:rsidRPr="00CC544E" w:rsidRDefault="00C93A95" w:rsidP="00D16458">
      <w:pPr>
        <w:pStyle w:val="11"/>
        <w:rPr>
          <w:rFonts w:ascii="Calibri" w:hAnsi="Calibri"/>
          <w:noProof/>
          <w:sz w:val="28"/>
          <w:szCs w:val="28"/>
          <w:lang w:val="ru-RU"/>
        </w:rPr>
      </w:pPr>
      <w:hyperlink w:anchor="_Toc11239327" w:history="1">
        <w:r w:rsidR="00D16458" w:rsidRPr="00D16458">
          <w:rPr>
            <w:rStyle w:val="af1"/>
            <w:noProof/>
            <w:sz w:val="28"/>
            <w:szCs w:val="28"/>
          </w:rPr>
          <w:t>1 АНАЛІТИЧНИЙ ОГЛЯД</w:t>
        </w:r>
        <w:r w:rsidR="00D16458" w:rsidRPr="00D16458">
          <w:rPr>
            <w:noProof/>
            <w:webHidden/>
            <w:sz w:val="28"/>
            <w:szCs w:val="28"/>
          </w:rPr>
          <w:tab/>
        </w:r>
        <w:r w:rsidR="00D16458" w:rsidRPr="00D16458">
          <w:rPr>
            <w:noProof/>
            <w:webHidden/>
            <w:sz w:val="28"/>
            <w:szCs w:val="28"/>
          </w:rPr>
          <w:fldChar w:fldCharType="begin"/>
        </w:r>
        <w:r w:rsidR="00D16458" w:rsidRPr="00D16458">
          <w:rPr>
            <w:noProof/>
            <w:webHidden/>
            <w:sz w:val="28"/>
            <w:szCs w:val="28"/>
          </w:rPr>
          <w:instrText xml:space="preserve"> PAGEREF _Toc11239327 \h </w:instrText>
        </w:r>
        <w:r w:rsidR="00D16458" w:rsidRPr="00D16458">
          <w:rPr>
            <w:noProof/>
            <w:webHidden/>
            <w:sz w:val="28"/>
            <w:szCs w:val="28"/>
          </w:rPr>
        </w:r>
        <w:r w:rsidR="00D16458" w:rsidRPr="00D16458">
          <w:rPr>
            <w:noProof/>
            <w:webHidden/>
            <w:sz w:val="28"/>
            <w:szCs w:val="28"/>
          </w:rPr>
          <w:fldChar w:fldCharType="separate"/>
        </w:r>
        <w:r w:rsidR="001976D0">
          <w:rPr>
            <w:noProof/>
            <w:webHidden/>
            <w:sz w:val="28"/>
            <w:szCs w:val="28"/>
          </w:rPr>
          <w:t>13</w:t>
        </w:r>
        <w:r w:rsidR="00D16458" w:rsidRPr="00D16458">
          <w:rPr>
            <w:noProof/>
            <w:webHidden/>
            <w:sz w:val="28"/>
            <w:szCs w:val="28"/>
          </w:rPr>
          <w:fldChar w:fldCharType="end"/>
        </w:r>
      </w:hyperlink>
    </w:p>
    <w:p w:rsidR="00D16458" w:rsidRPr="00CC544E" w:rsidRDefault="00C93A95" w:rsidP="00D16458">
      <w:pPr>
        <w:pStyle w:val="21"/>
        <w:rPr>
          <w:rFonts w:ascii="Calibri" w:hAnsi="Calibri"/>
          <w:noProof/>
          <w:sz w:val="28"/>
          <w:szCs w:val="28"/>
          <w:lang w:val="ru-RU"/>
        </w:rPr>
      </w:pPr>
      <w:hyperlink w:anchor="_Toc11239328" w:history="1">
        <w:r w:rsidR="00D16458" w:rsidRPr="00D16458">
          <w:rPr>
            <w:rStyle w:val="af1"/>
            <w:noProof/>
            <w:sz w:val="28"/>
            <w:szCs w:val="28"/>
          </w:rPr>
          <w:t>1.1 Особливості електроприводів на базі синхронних двигунів з постійними магнітами</w:t>
        </w:r>
        <w:r w:rsidR="00D16458" w:rsidRPr="00D16458">
          <w:rPr>
            <w:noProof/>
            <w:webHidden/>
            <w:sz w:val="28"/>
            <w:szCs w:val="28"/>
          </w:rPr>
          <w:tab/>
        </w:r>
        <w:r w:rsidR="00D16458" w:rsidRPr="00D16458">
          <w:rPr>
            <w:noProof/>
            <w:webHidden/>
            <w:sz w:val="28"/>
            <w:szCs w:val="28"/>
          </w:rPr>
          <w:fldChar w:fldCharType="begin"/>
        </w:r>
        <w:r w:rsidR="00D16458" w:rsidRPr="00D16458">
          <w:rPr>
            <w:noProof/>
            <w:webHidden/>
            <w:sz w:val="28"/>
            <w:szCs w:val="28"/>
          </w:rPr>
          <w:instrText xml:space="preserve"> PAGEREF _Toc11239328 \h </w:instrText>
        </w:r>
        <w:r w:rsidR="00D16458" w:rsidRPr="00D16458">
          <w:rPr>
            <w:noProof/>
            <w:webHidden/>
            <w:sz w:val="28"/>
            <w:szCs w:val="28"/>
          </w:rPr>
        </w:r>
        <w:r w:rsidR="00D16458" w:rsidRPr="00D16458">
          <w:rPr>
            <w:noProof/>
            <w:webHidden/>
            <w:sz w:val="28"/>
            <w:szCs w:val="28"/>
          </w:rPr>
          <w:fldChar w:fldCharType="separate"/>
        </w:r>
        <w:r w:rsidR="001976D0">
          <w:rPr>
            <w:noProof/>
            <w:webHidden/>
            <w:sz w:val="28"/>
            <w:szCs w:val="28"/>
          </w:rPr>
          <w:t>13</w:t>
        </w:r>
        <w:r w:rsidR="00D16458" w:rsidRPr="00D16458">
          <w:rPr>
            <w:noProof/>
            <w:webHidden/>
            <w:sz w:val="28"/>
            <w:szCs w:val="28"/>
          </w:rPr>
          <w:fldChar w:fldCharType="end"/>
        </w:r>
      </w:hyperlink>
    </w:p>
    <w:p w:rsidR="00D16458" w:rsidRPr="00CC544E" w:rsidRDefault="00C93A95" w:rsidP="00D16458">
      <w:pPr>
        <w:pStyle w:val="21"/>
        <w:rPr>
          <w:rFonts w:ascii="Calibri" w:hAnsi="Calibri"/>
          <w:noProof/>
          <w:sz w:val="28"/>
          <w:szCs w:val="28"/>
          <w:lang w:val="ru-RU"/>
        </w:rPr>
      </w:pPr>
      <w:hyperlink w:anchor="_Toc11239329" w:history="1">
        <w:r w:rsidR="00D16458" w:rsidRPr="00D16458">
          <w:rPr>
            <w:rStyle w:val="af1"/>
            <w:noProof/>
            <w:sz w:val="28"/>
            <w:szCs w:val="28"/>
            <w:lang w:val="ru-RU"/>
          </w:rPr>
          <w:t xml:space="preserve">1.2 Огляд систем бездавачевого </w:t>
        </w:r>
        <w:r w:rsidR="00D16458" w:rsidRPr="00D16458">
          <w:rPr>
            <w:rStyle w:val="af1"/>
            <w:noProof/>
            <w:sz w:val="28"/>
            <w:szCs w:val="28"/>
          </w:rPr>
          <w:t>керування</w:t>
        </w:r>
        <w:r w:rsidR="00D16458" w:rsidRPr="00D16458">
          <w:rPr>
            <w:rStyle w:val="af1"/>
            <w:noProof/>
            <w:sz w:val="28"/>
            <w:szCs w:val="28"/>
            <w:lang w:val="ru-RU"/>
          </w:rPr>
          <w:t xml:space="preserve"> швидкістю синхронних двигунів з постійними магнітами</w:t>
        </w:r>
        <w:r w:rsidR="00D16458" w:rsidRPr="00D16458">
          <w:rPr>
            <w:noProof/>
            <w:webHidden/>
            <w:sz w:val="28"/>
            <w:szCs w:val="28"/>
          </w:rPr>
          <w:tab/>
        </w:r>
        <w:r w:rsidR="00D16458" w:rsidRPr="00D16458">
          <w:rPr>
            <w:noProof/>
            <w:webHidden/>
            <w:sz w:val="28"/>
            <w:szCs w:val="28"/>
          </w:rPr>
          <w:fldChar w:fldCharType="begin"/>
        </w:r>
        <w:r w:rsidR="00D16458" w:rsidRPr="00D16458">
          <w:rPr>
            <w:noProof/>
            <w:webHidden/>
            <w:sz w:val="28"/>
            <w:szCs w:val="28"/>
          </w:rPr>
          <w:instrText xml:space="preserve"> PAGEREF _Toc11239329 \h </w:instrText>
        </w:r>
        <w:r w:rsidR="00D16458" w:rsidRPr="00D16458">
          <w:rPr>
            <w:noProof/>
            <w:webHidden/>
            <w:sz w:val="28"/>
            <w:szCs w:val="28"/>
          </w:rPr>
        </w:r>
        <w:r w:rsidR="00D16458" w:rsidRPr="00D16458">
          <w:rPr>
            <w:noProof/>
            <w:webHidden/>
            <w:sz w:val="28"/>
            <w:szCs w:val="28"/>
          </w:rPr>
          <w:fldChar w:fldCharType="separate"/>
        </w:r>
        <w:r w:rsidR="001976D0">
          <w:rPr>
            <w:noProof/>
            <w:webHidden/>
            <w:sz w:val="28"/>
            <w:szCs w:val="28"/>
          </w:rPr>
          <w:t>17</w:t>
        </w:r>
        <w:r w:rsidR="00D16458" w:rsidRPr="00D16458">
          <w:rPr>
            <w:noProof/>
            <w:webHidden/>
            <w:sz w:val="28"/>
            <w:szCs w:val="28"/>
          </w:rPr>
          <w:fldChar w:fldCharType="end"/>
        </w:r>
      </w:hyperlink>
    </w:p>
    <w:p w:rsidR="00D16458" w:rsidRPr="00CC544E" w:rsidRDefault="00C93A95" w:rsidP="00D16458">
      <w:pPr>
        <w:pStyle w:val="21"/>
        <w:rPr>
          <w:rFonts w:ascii="Calibri" w:hAnsi="Calibri"/>
          <w:noProof/>
          <w:sz w:val="28"/>
          <w:szCs w:val="28"/>
          <w:lang w:val="ru-RU"/>
        </w:rPr>
      </w:pPr>
      <w:hyperlink w:anchor="_Toc11239330" w:history="1">
        <w:r w:rsidR="00D16458" w:rsidRPr="00D16458">
          <w:rPr>
            <w:rStyle w:val="af1"/>
            <w:noProof/>
            <w:sz w:val="28"/>
            <w:szCs w:val="28"/>
          </w:rPr>
          <w:t>ВИСНОВКИ ДО ПЕРШОГО РОЗДІЛУ</w:t>
        </w:r>
        <w:r w:rsidR="00D16458" w:rsidRPr="00D16458">
          <w:rPr>
            <w:noProof/>
            <w:webHidden/>
            <w:sz w:val="28"/>
            <w:szCs w:val="28"/>
          </w:rPr>
          <w:tab/>
        </w:r>
        <w:r w:rsidR="00D16458" w:rsidRPr="00D16458">
          <w:rPr>
            <w:noProof/>
            <w:webHidden/>
            <w:sz w:val="28"/>
            <w:szCs w:val="28"/>
          </w:rPr>
          <w:fldChar w:fldCharType="begin"/>
        </w:r>
        <w:r w:rsidR="00D16458" w:rsidRPr="00D16458">
          <w:rPr>
            <w:noProof/>
            <w:webHidden/>
            <w:sz w:val="28"/>
            <w:szCs w:val="28"/>
          </w:rPr>
          <w:instrText xml:space="preserve"> PAGEREF _Toc11239330 \h </w:instrText>
        </w:r>
        <w:r w:rsidR="00D16458" w:rsidRPr="00D16458">
          <w:rPr>
            <w:noProof/>
            <w:webHidden/>
            <w:sz w:val="28"/>
            <w:szCs w:val="28"/>
          </w:rPr>
        </w:r>
        <w:r w:rsidR="00D16458" w:rsidRPr="00D16458">
          <w:rPr>
            <w:noProof/>
            <w:webHidden/>
            <w:sz w:val="28"/>
            <w:szCs w:val="28"/>
          </w:rPr>
          <w:fldChar w:fldCharType="separate"/>
        </w:r>
        <w:r w:rsidR="001976D0">
          <w:rPr>
            <w:noProof/>
            <w:webHidden/>
            <w:sz w:val="28"/>
            <w:szCs w:val="28"/>
          </w:rPr>
          <w:t>26</w:t>
        </w:r>
        <w:r w:rsidR="00D16458" w:rsidRPr="00D16458">
          <w:rPr>
            <w:noProof/>
            <w:webHidden/>
            <w:sz w:val="28"/>
            <w:szCs w:val="28"/>
          </w:rPr>
          <w:fldChar w:fldCharType="end"/>
        </w:r>
      </w:hyperlink>
    </w:p>
    <w:p w:rsidR="00D16458" w:rsidRPr="00CC544E" w:rsidRDefault="00C93A95" w:rsidP="00D16458">
      <w:pPr>
        <w:pStyle w:val="11"/>
        <w:rPr>
          <w:rFonts w:ascii="Calibri" w:hAnsi="Calibri"/>
          <w:noProof/>
          <w:sz w:val="28"/>
          <w:szCs w:val="28"/>
          <w:lang w:val="ru-RU"/>
        </w:rPr>
      </w:pPr>
      <w:hyperlink w:anchor="_Toc11239331" w:history="1">
        <w:r w:rsidR="00D16458" w:rsidRPr="00D16458">
          <w:rPr>
            <w:rStyle w:val="af1"/>
            <w:noProof/>
            <w:sz w:val="28"/>
            <w:szCs w:val="28"/>
          </w:rPr>
          <w:t>2 МАТЕМАТИЧНИЙ ОПИС ТА СТРУКТУРНІ МАТЕМАТИЧНІ МОДЕЛІ СИНХРОННИХ ДВИГУНІВ З ПОСТІЙНИМИ МАГНІТАМИ</w:t>
        </w:r>
        <w:r w:rsidR="00D16458" w:rsidRPr="00D16458">
          <w:rPr>
            <w:noProof/>
            <w:webHidden/>
            <w:sz w:val="28"/>
            <w:szCs w:val="28"/>
          </w:rPr>
          <w:tab/>
        </w:r>
        <w:r w:rsidR="00D16458" w:rsidRPr="00D16458">
          <w:rPr>
            <w:noProof/>
            <w:webHidden/>
            <w:sz w:val="28"/>
            <w:szCs w:val="28"/>
          </w:rPr>
          <w:fldChar w:fldCharType="begin"/>
        </w:r>
        <w:r w:rsidR="00D16458" w:rsidRPr="00D16458">
          <w:rPr>
            <w:noProof/>
            <w:webHidden/>
            <w:sz w:val="28"/>
            <w:szCs w:val="28"/>
          </w:rPr>
          <w:instrText xml:space="preserve"> PAGEREF _Toc11239331 \h </w:instrText>
        </w:r>
        <w:r w:rsidR="00D16458" w:rsidRPr="00D16458">
          <w:rPr>
            <w:noProof/>
            <w:webHidden/>
            <w:sz w:val="28"/>
            <w:szCs w:val="28"/>
          </w:rPr>
        </w:r>
        <w:r w:rsidR="00D16458" w:rsidRPr="00D16458">
          <w:rPr>
            <w:noProof/>
            <w:webHidden/>
            <w:sz w:val="28"/>
            <w:szCs w:val="28"/>
          </w:rPr>
          <w:fldChar w:fldCharType="separate"/>
        </w:r>
        <w:r w:rsidR="001976D0">
          <w:rPr>
            <w:noProof/>
            <w:webHidden/>
            <w:sz w:val="28"/>
            <w:szCs w:val="28"/>
          </w:rPr>
          <w:t>28</w:t>
        </w:r>
        <w:r w:rsidR="00D16458" w:rsidRPr="00D16458">
          <w:rPr>
            <w:noProof/>
            <w:webHidden/>
            <w:sz w:val="28"/>
            <w:szCs w:val="28"/>
          </w:rPr>
          <w:fldChar w:fldCharType="end"/>
        </w:r>
      </w:hyperlink>
    </w:p>
    <w:p w:rsidR="00D16458" w:rsidRPr="00CC544E" w:rsidRDefault="00C93A95" w:rsidP="00D16458">
      <w:pPr>
        <w:pStyle w:val="21"/>
        <w:rPr>
          <w:rFonts w:ascii="Calibri" w:hAnsi="Calibri"/>
          <w:noProof/>
          <w:sz w:val="28"/>
          <w:szCs w:val="28"/>
          <w:lang w:val="ru-RU"/>
        </w:rPr>
      </w:pPr>
      <w:hyperlink w:anchor="_Toc11239332" w:history="1">
        <w:r w:rsidR="00D16458" w:rsidRPr="00D16458">
          <w:rPr>
            <w:rStyle w:val="af1"/>
            <w:noProof/>
            <w:sz w:val="28"/>
            <w:szCs w:val="28"/>
          </w:rPr>
          <w:t>2.1 Поняття про просторовий вектор та системи координат</w:t>
        </w:r>
        <w:r w:rsidR="00D16458" w:rsidRPr="00D16458">
          <w:rPr>
            <w:noProof/>
            <w:webHidden/>
            <w:sz w:val="28"/>
            <w:szCs w:val="28"/>
          </w:rPr>
          <w:tab/>
        </w:r>
        <w:r w:rsidR="00D16458" w:rsidRPr="00D16458">
          <w:rPr>
            <w:noProof/>
            <w:webHidden/>
            <w:sz w:val="28"/>
            <w:szCs w:val="28"/>
          </w:rPr>
          <w:fldChar w:fldCharType="begin"/>
        </w:r>
        <w:r w:rsidR="00D16458" w:rsidRPr="00D16458">
          <w:rPr>
            <w:noProof/>
            <w:webHidden/>
            <w:sz w:val="28"/>
            <w:szCs w:val="28"/>
          </w:rPr>
          <w:instrText xml:space="preserve"> PAGEREF _Toc11239332 \h </w:instrText>
        </w:r>
        <w:r w:rsidR="00D16458" w:rsidRPr="00D16458">
          <w:rPr>
            <w:noProof/>
            <w:webHidden/>
            <w:sz w:val="28"/>
            <w:szCs w:val="28"/>
          </w:rPr>
        </w:r>
        <w:r w:rsidR="00D16458" w:rsidRPr="00D16458">
          <w:rPr>
            <w:noProof/>
            <w:webHidden/>
            <w:sz w:val="28"/>
            <w:szCs w:val="28"/>
          </w:rPr>
          <w:fldChar w:fldCharType="separate"/>
        </w:r>
        <w:r w:rsidR="001976D0">
          <w:rPr>
            <w:noProof/>
            <w:webHidden/>
            <w:sz w:val="28"/>
            <w:szCs w:val="28"/>
          </w:rPr>
          <w:t>28</w:t>
        </w:r>
        <w:r w:rsidR="00D16458" w:rsidRPr="00D16458">
          <w:rPr>
            <w:noProof/>
            <w:webHidden/>
            <w:sz w:val="28"/>
            <w:szCs w:val="28"/>
          </w:rPr>
          <w:fldChar w:fldCharType="end"/>
        </w:r>
      </w:hyperlink>
    </w:p>
    <w:p w:rsidR="00D16458" w:rsidRPr="00CC544E" w:rsidRDefault="00C93A95" w:rsidP="00D16458">
      <w:pPr>
        <w:pStyle w:val="21"/>
        <w:rPr>
          <w:rFonts w:ascii="Calibri" w:hAnsi="Calibri"/>
          <w:noProof/>
          <w:sz w:val="28"/>
          <w:szCs w:val="28"/>
          <w:lang w:val="ru-RU"/>
        </w:rPr>
      </w:pPr>
      <w:hyperlink w:anchor="_Toc11239333" w:history="1">
        <w:r w:rsidR="00D16458" w:rsidRPr="00D16458">
          <w:rPr>
            <w:rStyle w:val="af1"/>
            <w:noProof/>
            <w:sz w:val="28"/>
            <w:szCs w:val="28"/>
          </w:rPr>
          <w:t>2.2 Неявнополюсний СДПМ в системі кординат статора</w:t>
        </w:r>
        <w:r w:rsidR="00D16458" w:rsidRPr="00D16458">
          <w:rPr>
            <w:noProof/>
            <w:webHidden/>
            <w:sz w:val="28"/>
            <w:szCs w:val="28"/>
          </w:rPr>
          <w:tab/>
        </w:r>
        <w:r w:rsidR="00D16458" w:rsidRPr="00D16458">
          <w:rPr>
            <w:noProof/>
            <w:webHidden/>
            <w:sz w:val="28"/>
            <w:szCs w:val="28"/>
          </w:rPr>
          <w:fldChar w:fldCharType="begin"/>
        </w:r>
        <w:r w:rsidR="00D16458" w:rsidRPr="00D16458">
          <w:rPr>
            <w:noProof/>
            <w:webHidden/>
            <w:sz w:val="28"/>
            <w:szCs w:val="28"/>
          </w:rPr>
          <w:instrText xml:space="preserve"> PAGEREF _Toc11239333 \h </w:instrText>
        </w:r>
        <w:r w:rsidR="00D16458" w:rsidRPr="00D16458">
          <w:rPr>
            <w:noProof/>
            <w:webHidden/>
            <w:sz w:val="28"/>
            <w:szCs w:val="28"/>
          </w:rPr>
        </w:r>
        <w:r w:rsidR="00D16458" w:rsidRPr="00D16458">
          <w:rPr>
            <w:noProof/>
            <w:webHidden/>
            <w:sz w:val="28"/>
            <w:szCs w:val="28"/>
          </w:rPr>
          <w:fldChar w:fldCharType="separate"/>
        </w:r>
        <w:r w:rsidR="001976D0">
          <w:rPr>
            <w:noProof/>
            <w:webHidden/>
            <w:sz w:val="28"/>
            <w:szCs w:val="28"/>
          </w:rPr>
          <w:t>31</w:t>
        </w:r>
        <w:r w:rsidR="00D16458" w:rsidRPr="00D16458">
          <w:rPr>
            <w:noProof/>
            <w:webHidden/>
            <w:sz w:val="28"/>
            <w:szCs w:val="28"/>
          </w:rPr>
          <w:fldChar w:fldCharType="end"/>
        </w:r>
      </w:hyperlink>
    </w:p>
    <w:p w:rsidR="00D16458" w:rsidRPr="00CC544E" w:rsidRDefault="00C93A95" w:rsidP="00D16458">
      <w:pPr>
        <w:pStyle w:val="21"/>
        <w:rPr>
          <w:rFonts w:ascii="Calibri" w:hAnsi="Calibri"/>
          <w:noProof/>
          <w:sz w:val="28"/>
          <w:szCs w:val="28"/>
          <w:lang w:val="ru-RU"/>
        </w:rPr>
      </w:pPr>
      <w:hyperlink w:anchor="_Toc11239334" w:history="1">
        <w:r w:rsidR="00D16458" w:rsidRPr="00D16458">
          <w:rPr>
            <w:rStyle w:val="af1"/>
            <w:noProof/>
            <w:sz w:val="28"/>
            <w:szCs w:val="28"/>
          </w:rPr>
          <w:t>2.3 Неявнополюсний СДПМ в системі координат ротора</w:t>
        </w:r>
        <w:r w:rsidR="00D16458" w:rsidRPr="00D16458">
          <w:rPr>
            <w:noProof/>
            <w:webHidden/>
            <w:sz w:val="28"/>
            <w:szCs w:val="28"/>
          </w:rPr>
          <w:tab/>
        </w:r>
        <w:r w:rsidR="00D16458" w:rsidRPr="00D16458">
          <w:rPr>
            <w:noProof/>
            <w:webHidden/>
            <w:sz w:val="28"/>
            <w:szCs w:val="28"/>
          </w:rPr>
          <w:fldChar w:fldCharType="begin"/>
        </w:r>
        <w:r w:rsidR="00D16458" w:rsidRPr="00D16458">
          <w:rPr>
            <w:noProof/>
            <w:webHidden/>
            <w:sz w:val="28"/>
            <w:szCs w:val="28"/>
          </w:rPr>
          <w:instrText xml:space="preserve"> PAGEREF _Toc11239334 \h </w:instrText>
        </w:r>
        <w:r w:rsidR="00D16458" w:rsidRPr="00D16458">
          <w:rPr>
            <w:noProof/>
            <w:webHidden/>
            <w:sz w:val="28"/>
            <w:szCs w:val="28"/>
          </w:rPr>
        </w:r>
        <w:r w:rsidR="00D16458" w:rsidRPr="00D16458">
          <w:rPr>
            <w:noProof/>
            <w:webHidden/>
            <w:sz w:val="28"/>
            <w:szCs w:val="28"/>
          </w:rPr>
          <w:fldChar w:fldCharType="separate"/>
        </w:r>
        <w:r w:rsidR="001976D0">
          <w:rPr>
            <w:noProof/>
            <w:webHidden/>
            <w:sz w:val="28"/>
            <w:szCs w:val="28"/>
          </w:rPr>
          <w:t>32</w:t>
        </w:r>
        <w:r w:rsidR="00D16458" w:rsidRPr="00D16458">
          <w:rPr>
            <w:noProof/>
            <w:webHidden/>
            <w:sz w:val="28"/>
            <w:szCs w:val="28"/>
          </w:rPr>
          <w:fldChar w:fldCharType="end"/>
        </w:r>
      </w:hyperlink>
    </w:p>
    <w:p w:rsidR="00D16458" w:rsidRPr="00CC544E" w:rsidRDefault="00C93A95" w:rsidP="00D16458">
      <w:pPr>
        <w:pStyle w:val="21"/>
        <w:rPr>
          <w:rFonts w:ascii="Calibri" w:hAnsi="Calibri"/>
          <w:noProof/>
          <w:sz w:val="28"/>
          <w:szCs w:val="28"/>
          <w:lang w:val="ru-RU"/>
        </w:rPr>
      </w:pPr>
      <w:hyperlink w:anchor="_Toc11239335" w:history="1">
        <w:r w:rsidR="00D16458" w:rsidRPr="00D16458">
          <w:rPr>
            <w:rStyle w:val="af1"/>
            <w:noProof/>
            <w:sz w:val="28"/>
            <w:szCs w:val="28"/>
          </w:rPr>
          <w:t>2.4 Явнополюсний СДПМ в системі координат статора</w:t>
        </w:r>
        <w:r w:rsidR="00D16458" w:rsidRPr="00D16458">
          <w:rPr>
            <w:noProof/>
            <w:webHidden/>
            <w:sz w:val="28"/>
            <w:szCs w:val="28"/>
          </w:rPr>
          <w:tab/>
        </w:r>
        <w:r w:rsidR="00D16458" w:rsidRPr="00D16458">
          <w:rPr>
            <w:noProof/>
            <w:webHidden/>
            <w:sz w:val="28"/>
            <w:szCs w:val="28"/>
          </w:rPr>
          <w:fldChar w:fldCharType="begin"/>
        </w:r>
        <w:r w:rsidR="00D16458" w:rsidRPr="00D16458">
          <w:rPr>
            <w:noProof/>
            <w:webHidden/>
            <w:sz w:val="28"/>
            <w:szCs w:val="28"/>
          </w:rPr>
          <w:instrText xml:space="preserve"> PAGEREF _Toc11239335 \h </w:instrText>
        </w:r>
        <w:r w:rsidR="00D16458" w:rsidRPr="00D16458">
          <w:rPr>
            <w:noProof/>
            <w:webHidden/>
            <w:sz w:val="28"/>
            <w:szCs w:val="28"/>
          </w:rPr>
        </w:r>
        <w:r w:rsidR="00D16458" w:rsidRPr="00D16458">
          <w:rPr>
            <w:noProof/>
            <w:webHidden/>
            <w:sz w:val="28"/>
            <w:szCs w:val="28"/>
          </w:rPr>
          <w:fldChar w:fldCharType="separate"/>
        </w:r>
        <w:r w:rsidR="001976D0">
          <w:rPr>
            <w:noProof/>
            <w:webHidden/>
            <w:sz w:val="28"/>
            <w:szCs w:val="28"/>
          </w:rPr>
          <w:t>34</w:t>
        </w:r>
        <w:r w:rsidR="00D16458" w:rsidRPr="00D16458">
          <w:rPr>
            <w:noProof/>
            <w:webHidden/>
            <w:sz w:val="28"/>
            <w:szCs w:val="28"/>
          </w:rPr>
          <w:fldChar w:fldCharType="end"/>
        </w:r>
      </w:hyperlink>
    </w:p>
    <w:p w:rsidR="00D16458" w:rsidRPr="00CC544E" w:rsidRDefault="00C93A95" w:rsidP="00D16458">
      <w:pPr>
        <w:pStyle w:val="21"/>
        <w:rPr>
          <w:rFonts w:ascii="Calibri" w:hAnsi="Calibri"/>
          <w:noProof/>
          <w:sz w:val="28"/>
          <w:szCs w:val="28"/>
          <w:lang w:val="ru-RU"/>
        </w:rPr>
      </w:pPr>
      <w:hyperlink w:anchor="_Toc11239336" w:history="1">
        <w:r w:rsidR="00D16458" w:rsidRPr="00D16458">
          <w:rPr>
            <w:rStyle w:val="af1"/>
            <w:noProof/>
            <w:sz w:val="28"/>
            <w:szCs w:val="28"/>
          </w:rPr>
          <w:t>2.5 Явнополюсний СДПМ в системі координат ротора</w:t>
        </w:r>
        <w:r w:rsidR="00D16458" w:rsidRPr="00D16458">
          <w:rPr>
            <w:noProof/>
            <w:webHidden/>
            <w:sz w:val="28"/>
            <w:szCs w:val="28"/>
          </w:rPr>
          <w:tab/>
        </w:r>
        <w:r w:rsidR="00D16458" w:rsidRPr="00D16458">
          <w:rPr>
            <w:noProof/>
            <w:webHidden/>
            <w:sz w:val="28"/>
            <w:szCs w:val="28"/>
          </w:rPr>
          <w:fldChar w:fldCharType="begin"/>
        </w:r>
        <w:r w:rsidR="00D16458" w:rsidRPr="00D16458">
          <w:rPr>
            <w:noProof/>
            <w:webHidden/>
            <w:sz w:val="28"/>
            <w:szCs w:val="28"/>
          </w:rPr>
          <w:instrText xml:space="preserve"> PAGEREF _Toc11239336 \h </w:instrText>
        </w:r>
        <w:r w:rsidR="00D16458" w:rsidRPr="00D16458">
          <w:rPr>
            <w:noProof/>
            <w:webHidden/>
            <w:sz w:val="28"/>
            <w:szCs w:val="28"/>
          </w:rPr>
        </w:r>
        <w:r w:rsidR="00D16458" w:rsidRPr="00D16458">
          <w:rPr>
            <w:noProof/>
            <w:webHidden/>
            <w:sz w:val="28"/>
            <w:szCs w:val="28"/>
          </w:rPr>
          <w:fldChar w:fldCharType="separate"/>
        </w:r>
        <w:r w:rsidR="001976D0">
          <w:rPr>
            <w:noProof/>
            <w:webHidden/>
            <w:sz w:val="28"/>
            <w:szCs w:val="28"/>
          </w:rPr>
          <w:t>35</w:t>
        </w:r>
        <w:r w:rsidR="00D16458" w:rsidRPr="00D16458">
          <w:rPr>
            <w:noProof/>
            <w:webHidden/>
            <w:sz w:val="28"/>
            <w:szCs w:val="28"/>
          </w:rPr>
          <w:fldChar w:fldCharType="end"/>
        </w:r>
      </w:hyperlink>
    </w:p>
    <w:p w:rsidR="00D16458" w:rsidRPr="00CC544E" w:rsidRDefault="00C93A95" w:rsidP="00D16458">
      <w:pPr>
        <w:pStyle w:val="21"/>
        <w:rPr>
          <w:rFonts w:ascii="Calibri" w:hAnsi="Calibri"/>
          <w:noProof/>
          <w:sz w:val="28"/>
          <w:szCs w:val="28"/>
          <w:lang w:val="ru-RU"/>
        </w:rPr>
      </w:pPr>
      <w:hyperlink w:anchor="_Toc11239337" w:history="1">
        <w:r w:rsidR="00D16458" w:rsidRPr="00D16458">
          <w:rPr>
            <w:rStyle w:val="af1"/>
            <w:noProof/>
            <w:sz w:val="28"/>
            <w:szCs w:val="28"/>
          </w:rPr>
          <w:t>2.6 Вибір двигуна та розрахунок номінальних даних та параметрів</w:t>
        </w:r>
        <w:r w:rsidR="00D16458" w:rsidRPr="00D16458">
          <w:rPr>
            <w:noProof/>
            <w:webHidden/>
            <w:sz w:val="28"/>
            <w:szCs w:val="28"/>
          </w:rPr>
          <w:tab/>
        </w:r>
        <w:r w:rsidR="00D16458" w:rsidRPr="00D16458">
          <w:rPr>
            <w:noProof/>
            <w:webHidden/>
            <w:sz w:val="28"/>
            <w:szCs w:val="28"/>
          </w:rPr>
          <w:fldChar w:fldCharType="begin"/>
        </w:r>
        <w:r w:rsidR="00D16458" w:rsidRPr="00D16458">
          <w:rPr>
            <w:noProof/>
            <w:webHidden/>
            <w:sz w:val="28"/>
            <w:szCs w:val="28"/>
          </w:rPr>
          <w:instrText xml:space="preserve"> PAGEREF _Toc11239337 \h </w:instrText>
        </w:r>
        <w:r w:rsidR="00D16458" w:rsidRPr="00D16458">
          <w:rPr>
            <w:noProof/>
            <w:webHidden/>
            <w:sz w:val="28"/>
            <w:szCs w:val="28"/>
          </w:rPr>
        </w:r>
        <w:r w:rsidR="00D16458" w:rsidRPr="00D16458">
          <w:rPr>
            <w:noProof/>
            <w:webHidden/>
            <w:sz w:val="28"/>
            <w:szCs w:val="28"/>
          </w:rPr>
          <w:fldChar w:fldCharType="separate"/>
        </w:r>
        <w:r w:rsidR="001976D0">
          <w:rPr>
            <w:noProof/>
            <w:webHidden/>
            <w:sz w:val="28"/>
            <w:szCs w:val="28"/>
          </w:rPr>
          <w:t>36</w:t>
        </w:r>
        <w:r w:rsidR="00D16458" w:rsidRPr="00D16458">
          <w:rPr>
            <w:noProof/>
            <w:webHidden/>
            <w:sz w:val="28"/>
            <w:szCs w:val="28"/>
          </w:rPr>
          <w:fldChar w:fldCharType="end"/>
        </w:r>
      </w:hyperlink>
    </w:p>
    <w:p w:rsidR="00D16458" w:rsidRPr="00CC544E" w:rsidRDefault="00C93A95" w:rsidP="00D16458">
      <w:pPr>
        <w:pStyle w:val="21"/>
        <w:rPr>
          <w:rFonts w:ascii="Calibri" w:hAnsi="Calibri"/>
          <w:noProof/>
          <w:sz w:val="28"/>
          <w:szCs w:val="28"/>
          <w:lang w:val="ru-RU"/>
        </w:rPr>
      </w:pPr>
      <w:hyperlink w:anchor="_Toc11239338" w:history="1">
        <w:r w:rsidR="00D16458" w:rsidRPr="00D16458">
          <w:rPr>
            <w:rStyle w:val="af1"/>
            <w:noProof/>
            <w:sz w:val="28"/>
            <w:szCs w:val="28"/>
            <w:lang w:val="ru-RU"/>
          </w:rPr>
          <w:t>ВИСНОВКИ ДО ДРУГОГО РОЗД</w:t>
        </w:r>
        <w:r w:rsidR="00D16458" w:rsidRPr="00D16458">
          <w:rPr>
            <w:rStyle w:val="af1"/>
            <w:noProof/>
            <w:sz w:val="28"/>
            <w:szCs w:val="28"/>
          </w:rPr>
          <w:t>ІЛУ</w:t>
        </w:r>
        <w:r w:rsidR="00D16458" w:rsidRPr="00D16458">
          <w:rPr>
            <w:noProof/>
            <w:webHidden/>
            <w:sz w:val="28"/>
            <w:szCs w:val="28"/>
          </w:rPr>
          <w:tab/>
        </w:r>
        <w:r w:rsidR="00D16458" w:rsidRPr="00D16458">
          <w:rPr>
            <w:noProof/>
            <w:webHidden/>
            <w:sz w:val="28"/>
            <w:szCs w:val="28"/>
          </w:rPr>
          <w:fldChar w:fldCharType="begin"/>
        </w:r>
        <w:r w:rsidR="00D16458" w:rsidRPr="00D16458">
          <w:rPr>
            <w:noProof/>
            <w:webHidden/>
            <w:sz w:val="28"/>
            <w:szCs w:val="28"/>
          </w:rPr>
          <w:instrText xml:space="preserve"> PAGEREF _Toc11239338 \h </w:instrText>
        </w:r>
        <w:r w:rsidR="00D16458" w:rsidRPr="00D16458">
          <w:rPr>
            <w:noProof/>
            <w:webHidden/>
            <w:sz w:val="28"/>
            <w:szCs w:val="28"/>
          </w:rPr>
        </w:r>
        <w:r w:rsidR="00D16458" w:rsidRPr="00D16458">
          <w:rPr>
            <w:noProof/>
            <w:webHidden/>
            <w:sz w:val="28"/>
            <w:szCs w:val="28"/>
          </w:rPr>
          <w:fldChar w:fldCharType="separate"/>
        </w:r>
        <w:r w:rsidR="001976D0">
          <w:rPr>
            <w:noProof/>
            <w:webHidden/>
            <w:sz w:val="28"/>
            <w:szCs w:val="28"/>
          </w:rPr>
          <w:t>38</w:t>
        </w:r>
        <w:r w:rsidR="00D16458" w:rsidRPr="00D16458">
          <w:rPr>
            <w:noProof/>
            <w:webHidden/>
            <w:sz w:val="28"/>
            <w:szCs w:val="28"/>
          </w:rPr>
          <w:fldChar w:fldCharType="end"/>
        </w:r>
      </w:hyperlink>
    </w:p>
    <w:p w:rsidR="00D16458" w:rsidRPr="00CC544E" w:rsidRDefault="00C93A95" w:rsidP="00D16458">
      <w:pPr>
        <w:pStyle w:val="11"/>
        <w:rPr>
          <w:rFonts w:ascii="Calibri" w:hAnsi="Calibri"/>
          <w:noProof/>
          <w:sz w:val="28"/>
          <w:szCs w:val="28"/>
          <w:lang w:val="ru-RU"/>
        </w:rPr>
      </w:pPr>
      <w:hyperlink w:anchor="_Toc11239339" w:history="1">
        <w:r w:rsidR="00D16458" w:rsidRPr="00D16458">
          <w:rPr>
            <w:rStyle w:val="af1"/>
            <w:noProof/>
            <w:sz w:val="28"/>
            <w:szCs w:val="28"/>
          </w:rPr>
          <w:t>3 СИНТЕЗ БЕЗДАВАЧЕВИХ СИСТЕМ КЕРУВАННЯ ШВИДКІСТЮ СИНХРОННОГО ДВИГУНА З ПОСТІЙНИМИ МАГНІТАМИ</w:t>
        </w:r>
        <w:r w:rsidR="00D16458" w:rsidRPr="00D16458">
          <w:rPr>
            <w:noProof/>
            <w:webHidden/>
            <w:sz w:val="28"/>
            <w:szCs w:val="28"/>
          </w:rPr>
          <w:tab/>
        </w:r>
        <w:r w:rsidR="00D16458" w:rsidRPr="00D16458">
          <w:rPr>
            <w:noProof/>
            <w:webHidden/>
            <w:sz w:val="28"/>
            <w:szCs w:val="28"/>
          </w:rPr>
          <w:fldChar w:fldCharType="begin"/>
        </w:r>
        <w:r w:rsidR="00D16458" w:rsidRPr="00D16458">
          <w:rPr>
            <w:noProof/>
            <w:webHidden/>
            <w:sz w:val="28"/>
            <w:szCs w:val="28"/>
          </w:rPr>
          <w:instrText xml:space="preserve"> PAGEREF _Toc11239339 \h </w:instrText>
        </w:r>
        <w:r w:rsidR="00D16458" w:rsidRPr="00D16458">
          <w:rPr>
            <w:noProof/>
            <w:webHidden/>
            <w:sz w:val="28"/>
            <w:szCs w:val="28"/>
          </w:rPr>
        </w:r>
        <w:r w:rsidR="00D16458" w:rsidRPr="00D16458">
          <w:rPr>
            <w:noProof/>
            <w:webHidden/>
            <w:sz w:val="28"/>
            <w:szCs w:val="28"/>
          </w:rPr>
          <w:fldChar w:fldCharType="separate"/>
        </w:r>
        <w:r w:rsidR="001976D0">
          <w:rPr>
            <w:noProof/>
            <w:webHidden/>
            <w:sz w:val="28"/>
            <w:szCs w:val="28"/>
          </w:rPr>
          <w:t>39</w:t>
        </w:r>
        <w:r w:rsidR="00D16458" w:rsidRPr="00D16458">
          <w:rPr>
            <w:noProof/>
            <w:webHidden/>
            <w:sz w:val="28"/>
            <w:szCs w:val="28"/>
          </w:rPr>
          <w:fldChar w:fldCharType="end"/>
        </w:r>
      </w:hyperlink>
    </w:p>
    <w:p w:rsidR="00D16458" w:rsidRPr="00CC544E" w:rsidRDefault="00C93A95" w:rsidP="00D16458">
      <w:pPr>
        <w:pStyle w:val="21"/>
        <w:rPr>
          <w:rFonts w:ascii="Calibri" w:hAnsi="Calibri"/>
          <w:noProof/>
          <w:sz w:val="28"/>
          <w:szCs w:val="28"/>
          <w:lang w:val="ru-RU"/>
        </w:rPr>
      </w:pPr>
      <w:hyperlink w:anchor="_Toc11239340" w:history="1">
        <w:r w:rsidR="00D16458" w:rsidRPr="00D16458">
          <w:rPr>
            <w:rStyle w:val="af1"/>
            <w:noProof/>
            <w:sz w:val="28"/>
            <w:szCs w:val="28"/>
          </w:rPr>
          <w:t>3.1 Синтез оцінювачів кутових швидкості та положення неявнополюсного синхронного двигуна з постійними магнітами за вектором потокозчеплення постійних магнітів</w:t>
        </w:r>
        <w:r w:rsidR="00D16458" w:rsidRPr="00D16458">
          <w:rPr>
            <w:noProof/>
            <w:webHidden/>
            <w:sz w:val="28"/>
            <w:szCs w:val="28"/>
          </w:rPr>
          <w:tab/>
        </w:r>
        <w:r w:rsidR="00D16458" w:rsidRPr="00D16458">
          <w:rPr>
            <w:noProof/>
            <w:webHidden/>
            <w:sz w:val="28"/>
            <w:szCs w:val="28"/>
          </w:rPr>
          <w:fldChar w:fldCharType="begin"/>
        </w:r>
        <w:r w:rsidR="00D16458" w:rsidRPr="00D16458">
          <w:rPr>
            <w:noProof/>
            <w:webHidden/>
            <w:sz w:val="28"/>
            <w:szCs w:val="28"/>
          </w:rPr>
          <w:instrText xml:space="preserve"> PAGEREF _Toc11239340 \h </w:instrText>
        </w:r>
        <w:r w:rsidR="00D16458" w:rsidRPr="00D16458">
          <w:rPr>
            <w:noProof/>
            <w:webHidden/>
            <w:sz w:val="28"/>
            <w:szCs w:val="28"/>
          </w:rPr>
        </w:r>
        <w:r w:rsidR="00D16458" w:rsidRPr="00D16458">
          <w:rPr>
            <w:noProof/>
            <w:webHidden/>
            <w:sz w:val="28"/>
            <w:szCs w:val="28"/>
          </w:rPr>
          <w:fldChar w:fldCharType="separate"/>
        </w:r>
        <w:r w:rsidR="001976D0">
          <w:rPr>
            <w:noProof/>
            <w:webHidden/>
            <w:sz w:val="28"/>
            <w:szCs w:val="28"/>
          </w:rPr>
          <w:t>39</w:t>
        </w:r>
        <w:r w:rsidR="00D16458" w:rsidRPr="00D16458">
          <w:rPr>
            <w:noProof/>
            <w:webHidden/>
            <w:sz w:val="28"/>
            <w:szCs w:val="28"/>
          </w:rPr>
          <w:fldChar w:fldCharType="end"/>
        </w:r>
      </w:hyperlink>
    </w:p>
    <w:p w:rsidR="00D16458" w:rsidRPr="00CC544E" w:rsidRDefault="00C93A95" w:rsidP="00D16458">
      <w:pPr>
        <w:pStyle w:val="21"/>
        <w:rPr>
          <w:rFonts w:ascii="Calibri" w:hAnsi="Calibri"/>
          <w:noProof/>
          <w:sz w:val="28"/>
          <w:szCs w:val="28"/>
          <w:lang w:val="ru-RU"/>
        </w:rPr>
      </w:pPr>
      <w:hyperlink w:anchor="_Toc11239341" w:history="1">
        <w:r w:rsidR="00D16458" w:rsidRPr="00D16458">
          <w:rPr>
            <w:rStyle w:val="af1"/>
            <w:noProof/>
            <w:sz w:val="28"/>
            <w:szCs w:val="28"/>
            <w:lang w:val="ru-RU"/>
          </w:rPr>
          <w:t xml:space="preserve">3.2 Синтез </w:t>
        </w:r>
        <w:r w:rsidR="00D16458" w:rsidRPr="00D16458">
          <w:rPr>
            <w:rStyle w:val="af1"/>
            <w:noProof/>
            <w:sz w:val="28"/>
            <w:szCs w:val="28"/>
          </w:rPr>
          <w:t>спостерігачів стану Люенбергера для неявнополюсного та явнополюсного синхронних двигунів з постійними магнітами</w:t>
        </w:r>
        <w:r w:rsidR="00D16458" w:rsidRPr="00D16458">
          <w:rPr>
            <w:noProof/>
            <w:webHidden/>
            <w:sz w:val="28"/>
            <w:szCs w:val="28"/>
          </w:rPr>
          <w:tab/>
        </w:r>
        <w:r w:rsidR="00D16458" w:rsidRPr="00D16458">
          <w:rPr>
            <w:noProof/>
            <w:webHidden/>
            <w:sz w:val="28"/>
            <w:szCs w:val="28"/>
          </w:rPr>
          <w:fldChar w:fldCharType="begin"/>
        </w:r>
        <w:r w:rsidR="00D16458" w:rsidRPr="00D16458">
          <w:rPr>
            <w:noProof/>
            <w:webHidden/>
            <w:sz w:val="28"/>
            <w:szCs w:val="28"/>
          </w:rPr>
          <w:instrText xml:space="preserve"> PAGEREF _Toc11239341 \h </w:instrText>
        </w:r>
        <w:r w:rsidR="00D16458" w:rsidRPr="00D16458">
          <w:rPr>
            <w:noProof/>
            <w:webHidden/>
            <w:sz w:val="28"/>
            <w:szCs w:val="28"/>
          </w:rPr>
        </w:r>
        <w:r w:rsidR="00D16458" w:rsidRPr="00D16458">
          <w:rPr>
            <w:noProof/>
            <w:webHidden/>
            <w:sz w:val="28"/>
            <w:szCs w:val="28"/>
          </w:rPr>
          <w:fldChar w:fldCharType="separate"/>
        </w:r>
        <w:r w:rsidR="001976D0">
          <w:rPr>
            <w:noProof/>
            <w:webHidden/>
            <w:sz w:val="28"/>
            <w:szCs w:val="28"/>
          </w:rPr>
          <w:t>44</w:t>
        </w:r>
        <w:r w:rsidR="00D16458" w:rsidRPr="00D16458">
          <w:rPr>
            <w:noProof/>
            <w:webHidden/>
            <w:sz w:val="28"/>
            <w:szCs w:val="28"/>
          </w:rPr>
          <w:fldChar w:fldCharType="end"/>
        </w:r>
      </w:hyperlink>
    </w:p>
    <w:p w:rsidR="00D16458" w:rsidRPr="00CC544E" w:rsidRDefault="00C93A95" w:rsidP="00D16458">
      <w:pPr>
        <w:pStyle w:val="31"/>
        <w:tabs>
          <w:tab w:val="right" w:leader="dot" w:pos="9345"/>
        </w:tabs>
        <w:spacing w:line="360" w:lineRule="auto"/>
        <w:rPr>
          <w:rFonts w:ascii="Calibri" w:hAnsi="Calibri"/>
          <w:noProof/>
          <w:sz w:val="28"/>
          <w:szCs w:val="28"/>
          <w:lang w:val="ru-RU"/>
        </w:rPr>
      </w:pPr>
      <w:hyperlink w:anchor="_Toc11239342" w:history="1">
        <w:r w:rsidR="00D16458" w:rsidRPr="00D16458">
          <w:rPr>
            <w:rStyle w:val="af1"/>
            <w:noProof/>
            <w:sz w:val="28"/>
            <w:szCs w:val="28"/>
          </w:rPr>
          <w:t xml:space="preserve">3.2.1 Синтез спостерігача стану Люенбергера зі входом за </w:t>
        </w:r>
        <w:r w:rsidR="00D16458" w:rsidRPr="00D16458">
          <w:rPr>
            <w:rStyle w:val="af1"/>
            <w:i/>
            <w:noProof/>
            <w:sz w:val="28"/>
            <w:szCs w:val="28"/>
          </w:rPr>
          <w:t>q</w:t>
        </w:r>
        <w:r w:rsidR="00D16458" w:rsidRPr="00D16458">
          <w:rPr>
            <w:rStyle w:val="af1"/>
            <w:noProof/>
            <w:sz w:val="28"/>
            <w:szCs w:val="28"/>
          </w:rPr>
          <w:t>-складовою напруги статора</w:t>
        </w:r>
        <w:r w:rsidR="00D16458" w:rsidRPr="00D16458">
          <w:rPr>
            <w:noProof/>
            <w:webHidden/>
            <w:sz w:val="28"/>
            <w:szCs w:val="28"/>
          </w:rPr>
          <w:tab/>
        </w:r>
        <w:r w:rsidR="00D16458" w:rsidRPr="00D16458">
          <w:rPr>
            <w:noProof/>
            <w:webHidden/>
            <w:sz w:val="28"/>
            <w:szCs w:val="28"/>
          </w:rPr>
          <w:fldChar w:fldCharType="begin"/>
        </w:r>
        <w:r w:rsidR="00D16458" w:rsidRPr="00D16458">
          <w:rPr>
            <w:noProof/>
            <w:webHidden/>
            <w:sz w:val="28"/>
            <w:szCs w:val="28"/>
          </w:rPr>
          <w:instrText xml:space="preserve"> PAGEREF _Toc11239342 \h </w:instrText>
        </w:r>
        <w:r w:rsidR="00D16458" w:rsidRPr="00D16458">
          <w:rPr>
            <w:noProof/>
            <w:webHidden/>
            <w:sz w:val="28"/>
            <w:szCs w:val="28"/>
          </w:rPr>
        </w:r>
        <w:r w:rsidR="00D16458" w:rsidRPr="00D16458">
          <w:rPr>
            <w:noProof/>
            <w:webHidden/>
            <w:sz w:val="28"/>
            <w:szCs w:val="28"/>
          </w:rPr>
          <w:fldChar w:fldCharType="separate"/>
        </w:r>
        <w:r w:rsidR="001976D0">
          <w:rPr>
            <w:noProof/>
            <w:webHidden/>
            <w:sz w:val="28"/>
            <w:szCs w:val="28"/>
          </w:rPr>
          <w:t>44</w:t>
        </w:r>
        <w:r w:rsidR="00D16458" w:rsidRPr="00D16458">
          <w:rPr>
            <w:noProof/>
            <w:webHidden/>
            <w:sz w:val="28"/>
            <w:szCs w:val="28"/>
          </w:rPr>
          <w:fldChar w:fldCharType="end"/>
        </w:r>
      </w:hyperlink>
    </w:p>
    <w:p w:rsidR="00D16458" w:rsidRPr="00CC544E" w:rsidRDefault="00C93A95" w:rsidP="00D16458">
      <w:pPr>
        <w:pStyle w:val="31"/>
        <w:tabs>
          <w:tab w:val="right" w:leader="dot" w:pos="9345"/>
        </w:tabs>
        <w:spacing w:line="360" w:lineRule="auto"/>
        <w:rPr>
          <w:rFonts w:ascii="Calibri" w:hAnsi="Calibri"/>
          <w:noProof/>
          <w:sz w:val="28"/>
          <w:szCs w:val="28"/>
          <w:lang w:val="ru-RU"/>
        </w:rPr>
      </w:pPr>
      <w:hyperlink w:anchor="_Toc11239343" w:history="1">
        <w:r w:rsidR="00D16458" w:rsidRPr="00D16458">
          <w:rPr>
            <w:rStyle w:val="af1"/>
            <w:noProof/>
            <w:sz w:val="28"/>
            <w:szCs w:val="28"/>
          </w:rPr>
          <w:t xml:space="preserve">3.2.3 Синтез спостерігача стану Люенбергера зі входом за </w:t>
        </w:r>
        <w:r w:rsidR="00D16458" w:rsidRPr="00D16458">
          <w:rPr>
            <w:rStyle w:val="af1"/>
            <w:i/>
            <w:noProof/>
            <w:sz w:val="28"/>
            <w:szCs w:val="28"/>
          </w:rPr>
          <w:t>q</w:t>
        </w:r>
        <w:r w:rsidR="00D16458" w:rsidRPr="00D16458">
          <w:rPr>
            <w:rStyle w:val="af1"/>
            <w:noProof/>
            <w:sz w:val="28"/>
            <w:szCs w:val="28"/>
          </w:rPr>
          <w:t>-складовою струму статора</w:t>
        </w:r>
        <w:r w:rsidR="00D16458" w:rsidRPr="00D16458">
          <w:rPr>
            <w:noProof/>
            <w:webHidden/>
            <w:sz w:val="28"/>
            <w:szCs w:val="28"/>
          </w:rPr>
          <w:tab/>
        </w:r>
        <w:r w:rsidR="00D16458" w:rsidRPr="00D16458">
          <w:rPr>
            <w:noProof/>
            <w:webHidden/>
            <w:sz w:val="28"/>
            <w:szCs w:val="28"/>
          </w:rPr>
          <w:fldChar w:fldCharType="begin"/>
        </w:r>
        <w:r w:rsidR="00D16458" w:rsidRPr="00D16458">
          <w:rPr>
            <w:noProof/>
            <w:webHidden/>
            <w:sz w:val="28"/>
            <w:szCs w:val="28"/>
          </w:rPr>
          <w:instrText xml:space="preserve"> PAGEREF _Toc11239343 \h </w:instrText>
        </w:r>
        <w:r w:rsidR="00D16458" w:rsidRPr="00D16458">
          <w:rPr>
            <w:noProof/>
            <w:webHidden/>
            <w:sz w:val="28"/>
            <w:szCs w:val="28"/>
          </w:rPr>
        </w:r>
        <w:r w:rsidR="00D16458" w:rsidRPr="00D16458">
          <w:rPr>
            <w:noProof/>
            <w:webHidden/>
            <w:sz w:val="28"/>
            <w:szCs w:val="28"/>
          </w:rPr>
          <w:fldChar w:fldCharType="separate"/>
        </w:r>
        <w:r w:rsidR="001976D0">
          <w:rPr>
            <w:noProof/>
            <w:webHidden/>
            <w:sz w:val="28"/>
            <w:szCs w:val="28"/>
          </w:rPr>
          <w:t>50</w:t>
        </w:r>
        <w:r w:rsidR="00D16458" w:rsidRPr="00D16458">
          <w:rPr>
            <w:noProof/>
            <w:webHidden/>
            <w:sz w:val="28"/>
            <w:szCs w:val="28"/>
          </w:rPr>
          <w:fldChar w:fldCharType="end"/>
        </w:r>
      </w:hyperlink>
    </w:p>
    <w:p w:rsidR="00D16458" w:rsidRPr="00CC544E" w:rsidRDefault="00C93A95" w:rsidP="00D16458">
      <w:pPr>
        <w:pStyle w:val="21"/>
        <w:rPr>
          <w:rFonts w:ascii="Calibri" w:hAnsi="Calibri"/>
          <w:noProof/>
          <w:sz w:val="28"/>
          <w:szCs w:val="28"/>
          <w:lang w:val="ru-RU"/>
        </w:rPr>
      </w:pPr>
      <w:hyperlink w:anchor="_Toc11239344" w:history="1">
        <w:r w:rsidR="00D16458" w:rsidRPr="00D16458">
          <w:rPr>
            <w:rStyle w:val="af1"/>
            <w:noProof/>
            <w:sz w:val="28"/>
            <w:szCs w:val="28"/>
          </w:rPr>
          <w:t>ВИСНОВКИ ДО ТРЕТЬОГО РОЗДІЛУ</w:t>
        </w:r>
        <w:r w:rsidR="00D16458" w:rsidRPr="00D16458">
          <w:rPr>
            <w:noProof/>
            <w:webHidden/>
            <w:sz w:val="28"/>
            <w:szCs w:val="28"/>
          </w:rPr>
          <w:tab/>
        </w:r>
        <w:r w:rsidR="00D16458" w:rsidRPr="00D16458">
          <w:rPr>
            <w:noProof/>
            <w:webHidden/>
            <w:sz w:val="28"/>
            <w:szCs w:val="28"/>
          </w:rPr>
          <w:fldChar w:fldCharType="begin"/>
        </w:r>
        <w:r w:rsidR="00D16458" w:rsidRPr="00D16458">
          <w:rPr>
            <w:noProof/>
            <w:webHidden/>
            <w:sz w:val="28"/>
            <w:szCs w:val="28"/>
          </w:rPr>
          <w:instrText xml:space="preserve"> PAGEREF _Toc11239344 \h </w:instrText>
        </w:r>
        <w:r w:rsidR="00D16458" w:rsidRPr="00D16458">
          <w:rPr>
            <w:noProof/>
            <w:webHidden/>
            <w:sz w:val="28"/>
            <w:szCs w:val="28"/>
          </w:rPr>
        </w:r>
        <w:r w:rsidR="00D16458" w:rsidRPr="00D16458">
          <w:rPr>
            <w:noProof/>
            <w:webHidden/>
            <w:sz w:val="28"/>
            <w:szCs w:val="28"/>
          </w:rPr>
          <w:fldChar w:fldCharType="separate"/>
        </w:r>
        <w:r w:rsidR="001976D0">
          <w:rPr>
            <w:noProof/>
            <w:webHidden/>
            <w:sz w:val="28"/>
            <w:szCs w:val="28"/>
          </w:rPr>
          <w:t>54</w:t>
        </w:r>
        <w:r w:rsidR="00D16458" w:rsidRPr="00D16458">
          <w:rPr>
            <w:noProof/>
            <w:webHidden/>
            <w:sz w:val="28"/>
            <w:szCs w:val="28"/>
          </w:rPr>
          <w:fldChar w:fldCharType="end"/>
        </w:r>
      </w:hyperlink>
    </w:p>
    <w:p w:rsidR="00D16458" w:rsidRPr="00CC544E" w:rsidRDefault="00C93A95" w:rsidP="00D16458">
      <w:pPr>
        <w:pStyle w:val="11"/>
        <w:rPr>
          <w:rFonts w:ascii="Calibri" w:hAnsi="Calibri"/>
          <w:noProof/>
          <w:sz w:val="28"/>
          <w:szCs w:val="28"/>
          <w:lang w:val="ru-RU"/>
        </w:rPr>
      </w:pPr>
      <w:hyperlink w:anchor="_Toc11239345" w:history="1">
        <w:r w:rsidR="00D16458" w:rsidRPr="00D16458">
          <w:rPr>
            <w:rStyle w:val="af1"/>
            <w:noProof/>
            <w:sz w:val="28"/>
            <w:szCs w:val="28"/>
          </w:rPr>
          <w:t>4 ДОСЛІДЖЕННЯ ДИНАМІЧНИХ ТА СТАТИЧНИХ ХАРАКТЕРИСТИК СИНТЕЗОВАНИХ ОЦІНЮВАЧ</w:t>
        </w:r>
        <w:r w:rsidR="00D16458" w:rsidRPr="00D16458">
          <w:rPr>
            <w:rStyle w:val="af1"/>
            <w:noProof/>
            <w:sz w:val="28"/>
            <w:szCs w:val="28"/>
            <w:lang w:val="ru-RU"/>
          </w:rPr>
          <w:t>ІВ</w:t>
        </w:r>
        <w:r w:rsidR="00D16458" w:rsidRPr="00D16458">
          <w:rPr>
            <w:rStyle w:val="af1"/>
            <w:noProof/>
            <w:sz w:val="28"/>
            <w:szCs w:val="28"/>
          </w:rPr>
          <w:t xml:space="preserve"> ТА СПОСТЕРІГАЧІВ МЕТОДОМ МАТЕМАТИЧНОГО МОДЕЛЮВАННЯ</w:t>
        </w:r>
        <w:r w:rsidR="00D16458" w:rsidRPr="00D16458">
          <w:rPr>
            <w:noProof/>
            <w:webHidden/>
            <w:sz w:val="28"/>
            <w:szCs w:val="28"/>
          </w:rPr>
          <w:tab/>
        </w:r>
        <w:r w:rsidR="00D16458" w:rsidRPr="00D16458">
          <w:rPr>
            <w:noProof/>
            <w:webHidden/>
            <w:sz w:val="28"/>
            <w:szCs w:val="28"/>
          </w:rPr>
          <w:fldChar w:fldCharType="begin"/>
        </w:r>
        <w:r w:rsidR="00D16458" w:rsidRPr="00D16458">
          <w:rPr>
            <w:noProof/>
            <w:webHidden/>
            <w:sz w:val="28"/>
            <w:szCs w:val="28"/>
          </w:rPr>
          <w:instrText xml:space="preserve"> PAGEREF _Toc11239345 \h </w:instrText>
        </w:r>
        <w:r w:rsidR="00D16458" w:rsidRPr="00D16458">
          <w:rPr>
            <w:noProof/>
            <w:webHidden/>
            <w:sz w:val="28"/>
            <w:szCs w:val="28"/>
          </w:rPr>
        </w:r>
        <w:r w:rsidR="00D16458" w:rsidRPr="00D16458">
          <w:rPr>
            <w:noProof/>
            <w:webHidden/>
            <w:sz w:val="28"/>
            <w:szCs w:val="28"/>
          </w:rPr>
          <w:fldChar w:fldCharType="separate"/>
        </w:r>
        <w:r w:rsidR="001976D0">
          <w:rPr>
            <w:noProof/>
            <w:webHidden/>
            <w:sz w:val="28"/>
            <w:szCs w:val="28"/>
          </w:rPr>
          <w:t>55</w:t>
        </w:r>
        <w:r w:rsidR="00D16458" w:rsidRPr="00D16458">
          <w:rPr>
            <w:noProof/>
            <w:webHidden/>
            <w:sz w:val="28"/>
            <w:szCs w:val="28"/>
          </w:rPr>
          <w:fldChar w:fldCharType="end"/>
        </w:r>
      </w:hyperlink>
    </w:p>
    <w:p w:rsidR="00D16458" w:rsidRPr="00CC544E" w:rsidRDefault="00C93A95" w:rsidP="00D16458">
      <w:pPr>
        <w:pStyle w:val="21"/>
        <w:rPr>
          <w:rFonts w:ascii="Calibri" w:hAnsi="Calibri"/>
          <w:noProof/>
          <w:sz w:val="28"/>
          <w:szCs w:val="28"/>
          <w:lang w:val="ru-RU"/>
        </w:rPr>
      </w:pPr>
      <w:hyperlink w:anchor="_Toc11239346" w:history="1">
        <w:r w:rsidR="00D16458" w:rsidRPr="00D16458">
          <w:rPr>
            <w:rStyle w:val="af1"/>
            <w:noProof/>
            <w:sz w:val="28"/>
            <w:szCs w:val="28"/>
          </w:rPr>
          <w:t>4.1 Дослідження синтезованих оцінювачів швидкості та положення</w:t>
        </w:r>
        <w:r w:rsidR="00D16458" w:rsidRPr="00D16458">
          <w:rPr>
            <w:noProof/>
            <w:webHidden/>
            <w:sz w:val="28"/>
            <w:szCs w:val="28"/>
          </w:rPr>
          <w:tab/>
        </w:r>
        <w:r w:rsidR="00D16458" w:rsidRPr="00D16458">
          <w:rPr>
            <w:noProof/>
            <w:webHidden/>
            <w:sz w:val="28"/>
            <w:szCs w:val="28"/>
          </w:rPr>
          <w:fldChar w:fldCharType="begin"/>
        </w:r>
        <w:r w:rsidR="00D16458" w:rsidRPr="00D16458">
          <w:rPr>
            <w:noProof/>
            <w:webHidden/>
            <w:sz w:val="28"/>
            <w:szCs w:val="28"/>
          </w:rPr>
          <w:instrText xml:space="preserve"> PAGEREF _Toc11239346 \h </w:instrText>
        </w:r>
        <w:r w:rsidR="00D16458" w:rsidRPr="00D16458">
          <w:rPr>
            <w:noProof/>
            <w:webHidden/>
            <w:sz w:val="28"/>
            <w:szCs w:val="28"/>
          </w:rPr>
        </w:r>
        <w:r w:rsidR="00D16458" w:rsidRPr="00D16458">
          <w:rPr>
            <w:noProof/>
            <w:webHidden/>
            <w:sz w:val="28"/>
            <w:szCs w:val="28"/>
          </w:rPr>
          <w:fldChar w:fldCharType="separate"/>
        </w:r>
        <w:r w:rsidR="001976D0">
          <w:rPr>
            <w:noProof/>
            <w:webHidden/>
            <w:sz w:val="28"/>
            <w:szCs w:val="28"/>
          </w:rPr>
          <w:t>55</w:t>
        </w:r>
        <w:r w:rsidR="00D16458" w:rsidRPr="00D16458">
          <w:rPr>
            <w:noProof/>
            <w:webHidden/>
            <w:sz w:val="28"/>
            <w:szCs w:val="28"/>
          </w:rPr>
          <w:fldChar w:fldCharType="end"/>
        </w:r>
      </w:hyperlink>
    </w:p>
    <w:p w:rsidR="00D16458" w:rsidRPr="00CC544E" w:rsidRDefault="00C93A95" w:rsidP="00D16458">
      <w:pPr>
        <w:pStyle w:val="21"/>
        <w:rPr>
          <w:rFonts w:ascii="Calibri" w:hAnsi="Calibri"/>
          <w:noProof/>
          <w:sz w:val="28"/>
          <w:szCs w:val="28"/>
          <w:lang w:val="ru-RU"/>
        </w:rPr>
      </w:pPr>
      <w:hyperlink w:anchor="_Toc11239347" w:history="1">
        <w:r w:rsidR="00D16458" w:rsidRPr="00D16458">
          <w:rPr>
            <w:rStyle w:val="af1"/>
            <w:noProof/>
            <w:sz w:val="28"/>
            <w:szCs w:val="28"/>
          </w:rPr>
          <w:t xml:space="preserve">4.2 Дослідження спостерігача стану Люенбергера для неявнополюсного і явнополюсного СДПМ зі входом за </w:t>
        </w:r>
        <w:r w:rsidR="00D16458" w:rsidRPr="00D16458">
          <w:rPr>
            <w:rStyle w:val="af1"/>
            <w:i/>
            <w:noProof/>
            <w:sz w:val="28"/>
            <w:szCs w:val="28"/>
          </w:rPr>
          <w:t>q</w:t>
        </w:r>
        <w:r w:rsidR="00D16458" w:rsidRPr="00D16458">
          <w:rPr>
            <w:rStyle w:val="af1"/>
            <w:noProof/>
            <w:sz w:val="28"/>
            <w:szCs w:val="28"/>
          </w:rPr>
          <w:t>-складовою напруги статора</w:t>
        </w:r>
        <w:r w:rsidR="00D16458" w:rsidRPr="00D16458">
          <w:rPr>
            <w:noProof/>
            <w:webHidden/>
            <w:sz w:val="28"/>
            <w:szCs w:val="28"/>
          </w:rPr>
          <w:tab/>
        </w:r>
        <w:r w:rsidR="00D16458" w:rsidRPr="00D16458">
          <w:rPr>
            <w:noProof/>
            <w:webHidden/>
            <w:sz w:val="28"/>
            <w:szCs w:val="28"/>
          </w:rPr>
          <w:fldChar w:fldCharType="begin"/>
        </w:r>
        <w:r w:rsidR="00D16458" w:rsidRPr="00D16458">
          <w:rPr>
            <w:noProof/>
            <w:webHidden/>
            <w:sz w:val="28"/>
            <w:szCs w:val="28"/>
          </w:rPr>
          <w:instrText xml:space="preserve"> PAGEREF _Toc11239347 \h </w:instrText>
        </w:r>
        <w:r w:rsidR="00D16458" w:rsidRPr="00D16458">
          <w:rPr>
            <w:noProof/>
            <w:webHidden/>
            <w:sz w:val="28"/>
            <w:szCs w:val="28"/>
          </w:rPr>
        </w:r>
        <w:r w:rsidR="00D16458" w:rsidRPr="00D16458">
          <w:rPr>
            <w:noProof/>
            <w:webHidden/>
            <w:sz w:val="28"/>
            <w:szCs w:val="28"/>
          </w:rPr>
          <w:fldChar w:fldCharType="separate"/>
        </w:r>
        <w:r w:rsidR="001976D0">
          <w:rPr>
            <w:noProof/>
            <w:webHidden/>
            <w:sz w:val="28"/>
            <w:szCs w:val="28"/>
          </w:rPr>
          <w:t>60</w:t>
        </w:r>
        <w:r w:rsidR="00D16458" w:rsidRPr="00D16458">
          <w:rPr>
            <w:noProof/>
            <w:webHidden/>
            <w:sz w:val="28"/>
            <w:szCs w:val="28"/>
          </w:rPr>
          <w:fldChar w:fldCharType="end"/>
        </w:r>
      </w:hyperlink>
    </w:p>
    <w:p w:rsidR="00D16458" w:rsidRPr="00CC544E" w:rsidRDefault="00C93A95" w:rsidP="00D16458">
      <w:pPr>
        <w:pStyle w:val="21"/>
        <w:rPr>
          <w:rFonts w:ascii="Calibri" w:hAnsi="Calibri"/>
          <w:noProof/>
          <w:sz w:val="28"/>
          <w:szCs w:val="28"/>
          <w:lang w:val="ru-RU"/>
        </w:rPr>
      </w:pPr>
      <w:hyperlink w:anchor="_Toc11239348" w:history="1">
        <w:r w:rsidR="00D16458" w:rsidRPr="00D16458">
          <w:rPr>
            <w:rStyle w:val="af1"/>
            <w:noProof/>
            <w:sz w:val="28"/>
            <w:szCs w:val="28"/>
          </w:rPr>
          <w:t xml:space="preserve">4.3 Дослідження спостерігача стану Люенбергера для неявнополюсного і явнополюсного СДПМ зі входом за </w:t>
        </w:r>
        <w:r w:rsidR="00D16458" w:rsidRPr="00D16458">
          <w:rPr>
            <w:rStyle w:val="af1"/>
            <w:i/>
            <w:noProof/>
            <w:sz w:val="28"/>
            <w:szCs w:val="28"/>
          </w:rPr>
          <w:t>q</w:t>
        </w:r>
        <w:r w:rsidR="00D16458" w:rsidRPr="00D16458">
          <w:rPr>
            <w:rStyle w:val="af1"/>
            <w:noProof/>
            <w:sz w:val="28"/>
            <w:szCs w:val="28"/>
          </w:rPr>
          <w:t>-складовою струму статора</w:t>
        </w:r>
        <w:r w:rsidR="00D16458" w:rsidRPr="00D16458">
          <w:rPr>
            <w:noProof/>
            <w:webHidden/>
            <w:sz w:val="28"/>
            <w:szCs w:val="28"/>
          </w:rPr>
          <w:tab/>
        </w:r>
        <w:r w:rsidR="00D16458" w:rsidRPr="00D16458">
          <w:rPr>
            <w:noProof/>
            <w:webHidden/>
            <w:sz w:val="28"/>
            <w:szCs w:val="28"/>
          </w:rPr>
          <w:fldChar w:fldCharType="begin"/>
        </w:r>
        <w:r w:rsidR="00D16458" w:rsidRPr="00D16458">
          <w:rPr>
            <w:noProof/>
            <w:webHidden/>
            <w:sz w:val="28"/>
            <w:szCs w:val="28"/>
          </w:rPr>
          <w:instrText xml:space="preserve"> PAGEREF _Toc11239348 \h </w:instrText>
        </w:r>
        <w:r w:rsidR="00D16458" w:rsidRPr="00D16458">
          <w:rPr>
            <w:noProof/>
            <w:webHidden/>
            <w:sz w:val="28"/>
            <w:szCs w:val="28"/>
          </w:rPr>
        </w:r>
        <w:r w:rsidR="00D16458" w:rsidRPr="00D16458">
          <w:rPr>
            <w:noProof/>
            <w:webHidden/>
            <w:sz w:val="28"/>
            <w:szCs w:val="28"/>
          </w:rPr>
          <w:fldChar w:fldCharType="separate"/>
        </w:r>
        <w:r w:rsidR="001976D0">
          <w:rPr>
            <w:noProof/>
            <w:webHidden/>
            <w:sz w:val="28"/>
            <w:szCs w:val="28"/>
          </w:rPr>
          <w:t>65</w:t>
        </w:r>
        <w:r w:rsidR="00D16458" w:rsidRPr="00D16458">
          <w:rPr>
            <w:noProof/>
            <w:webHidden/>
            <w:sz w:val="28"/>
            <w:szCs w:val="28"/>
          </w:rPr>
          <w:fldChar w:fldCharType="end"/>
        </w:r>
      </w:hyperlink>
    </w:p>
    <w:p w:rsidR="00D16458" w:rsidRPr="00CC544E" w:rsidRDefault="00C93A95" w:rsidP="00D16458">
      <w:pPr>
        <w:pStyle w:val="21"/>
        <w:rPr>
          <w:rFonts w:ascii="Calibri" w:hAnsi="Calibri"/>
          <w:noProof/>
          <w:sz w:val="28"/>
          <w:szCs w:val="28"/>
          <w:lang w:val="ru-RU"/>
        </w:rPr>
      </w:pPr>
      <w:hyperlink w:anchor="_Toc11239349" w:history="1">
        <w:r w:rsidR="00D16458" w:rsidRPr="00D16458">
          <w:rPr>
            <w:rStyle w:val="af1"/>
            <w:noProof/>
            <w:sz w:val="28"/>
            <w:szCs w:val="28"/>
          </w:rPr>
          <w:t>ВИСНОВКИ ДО ЧЕТВЕРТОГО РОЗДІЛУ</w:t>
        </w:r>
        <w:r w:rsidR="00D16458" w:rsidRPr="00D16458">
          <w:rPr>
            <w:noProof/>
            <w:webHidden/>
            <w:sz w:val="28"/>
            <w:szCs w:val="28"/>
          </w:rPr>
          <w:tab/>
        </w:r>
        <w:r w:rsidR="00D16458" w:rsidRPr="00D16458">
          <w:rPr>
            <w:noProof/>
            <w:webHidden/>
            <w:sz w:val="28"/>
            <w:szCs w:val="28"/>
          </w:rPr>
          <w:fldChar w:fldCharType="begin"/>
        </w:r>
        <w:r w:rsidR="00D16458" w:rsidRPr="00D16458">
          <w:rPr>
            <w:noProof/>
            <w:webHidden/>
            <w:sz w:val="28"/>
            <w:szCs w:val="28"/>
          </w:rPr>
          <w:instrText xml:space="preserve"> PAGEREF _Toc11239349 \h </w:instrText>
        </w:r>
        <w:r w:rsidR="00D16458" w:rsidRPr="00D16458">
          <w:rPr>
            <w:noProof/>
            <w:webHidden/>
            <w:sz w:val="28"/>
            <w:szCs w:val="28"/>
          </w:rPr>
        </w:r>
        <w:r w:rsidR="00D16458" w:rsidRPr="00D16458">
          <w:rPr>
            <w:noProof/>
            <w:webHidden/>
            <w:sz w:val="28"/>
            <w:szCs w:val="28"/>
          </w:rPr>
          <w:fldChar w:fldCharType="separate"/>
        </w:r>
        <w:r w:rsidR="001976D0">
          <w:rPr>
            <w:noProof/>
            <w:webHidden/>
            <w:sz w:val="28"/>
            <w:szCs w:val="28"/>
          </w:rPr>
          <w:t>70</w:t>
        </w:r>
        <w:r w:rsidR="00D16458" w:rsidRPr="00D16458">
          <w:rPr>
            <w:noProof/>
            <w:webHidden/>
            <w:sz w:val="28"/>
            <w:szCs w:val="28"/>
          </w:rPr>
          <w:fldChar w:fldCharType="end"/>
        </w:r>
      </w:hyperlink>
    </w:p>
    <w:p w:rsidR="00D16458" w:rsidRPr="00CC544E" w:rsidRDefault="00C93A95" w:rsidP="00D16458">
      <w:pPr>
        <w:pStyle w:val="11"/>
        <w:rPr>
          <w:rFonts w:ascii="Calibri" w:hAnsi="Calibri"/>
          <w:noProof/>
          <w:sz w:val="28"/>
          <w:szCs w:val="28"/>
          <w:lang w:val="ru-RU"/>
        </w:rPr>
      </w:pPr>
      <w:hyperlink w:anchor="_Toc11239350" w:history="1">
        <w:r w:rsidR="00D16458" w:rsidRPr="00D16458">
          <w:rPr>
            <w:rStyle w:val="af1"/>
            <w:noProof/>
            <w:sz w:val="28"/>
            <w:szCs w:val="28"/>
          </w:rPr>
          <w:t>ВИСНОВКИ</w:t>
        </w:r>
        <w:r w:rsidR="00D16458" w:rsidRPr="00D16458">
          <w:rPr>
            <w:noProof/>
            <w:webHidden/>
            <w:sz w:val="28"/>
            <w:szCs w:val="28"/>
          </w:rPr>
          <w:tab/>
        </w:r>
        <w:r w:rsidR="00D16458" w:rsidRPr="00D16458">
          <w:rPr>
            <w:noProof/>
            <w:webHidden/>
            <w:sz w:val="28"/>
            <w:szCs w:val="28"/>
          </w:rPr>
          <w:fldChar w:fldCharType="begin"/>
        </w:r>
        <w:r w:rsidR="00D16458" w:rsidRPr="00D16458">
          <w:rPr>
            <w:noProof/>
            <w:webHidden/>
            <w:sz w:val="28"/>
            <w:szCs w:val="28"/>
          </w:rPr>
          <w:instrText xml:space="preserve"> PAGEREF _Toc11239350 \h </w:instrText>
        </w:r>
        <w:r w:rsidR="00D16458" w:rsidRPr="00D16458">
          <w:rPr>
            <w:noProof/>
            <w:webHidden/>
            <w:sz w:val="28"/>
            <w:szCs w:val="28"/>
          </w:rPr>
        </w:r>
        <w:r w:rsidR="00D16458" w:rsidRPr="00D16458">
          <w:rPr>
            <w:noProof/>
            <w:webHidden/>
            <w:sz w:val="28"/>
            <w:szCs w:val="28"/>
          </w:rPr>
          <w:fldChar w:fldCharType="separate"/>
        </w:r>
        <w:r w:rsidR="001976D0">
          <w:rPr>
            <w:noProof/>
            <w:webHidden/>
            <w:sz w:val="28"/>
            <w:szCs w:val="28"/>
          </w:rPr>
          <w:t>72</w:t>
        </w:r>
        <w:r w:rsidR="00D16458" w:rsidRPr="00D16458">
          <w:rPr>
            <w:noProof/>
            <w:webHidden/>
            <w:sz w:val="28"/>
            <w:szCs w:val="28"/>
          </w:rPr>
          <w:fldChar w:fldCharType="end"/>
        </w:r>
      </w:hyperlink>
    </w:p>
    <w:p w:rsidR="00D16458" w:rsidRPr="00CC544E" w:rsidRDefault="00D16458" w:rsidP="00D16458">
      <w:pPr>
        <w:pStyle w:val="11"/>
        <w:rPr>
          <w:rFonts w:ascii="Calibri" w:hAnsi="Calibri"/>
          <w:noProof/>
          <w:sz w:val="28"/>
          <w:szCs w:val="28"/>
          <w:lang w:val="ru-RU"/>
        </w:rPr>
      </w:pPr>
      <w:hyperlink w:anchor="_Toc11239351" w:history="1">
        <w:r w:rsidRPr="00D16458">
          <w:rPr>
            <w:rStyle w:val="af1"/>
            <w:noProof/>
            <w:sz w:val="28"/>
            <w:szCs w:val="28"/>
          </w:rPr>
          <w:t>СПИСОК ВИКОРИСТАНОЇ ЛІТЕРАТУРИ</w:t>
        </w:r>
        <w:r w:rsidRPr="00D16458">
          <w:rPr>
            <w:noProof/>
            <w:webHidden/>
            <w:sz w:val="28"/>
            <w:szCs w:val="28"/>
          </w:rPr>
          <w:tab/>
        </w:r>
        <w:r w:rsidRPr="00D16458">
          <w:rPr>
            <w:noProof/>
            <w:webHidden/>
            <w:sz w:val="28"/>
            <w:szCs w:val="28"/>
          </w:rPr>
          <w:fldChar w:fldCharType="begin"/>
        </w:r>
        <w:r w:rsidRPr="00D16458">
          <w:rPr>
            <w:noProof/>
            <w:webHidden/>
            <w:sz w:val="28"/>
            <w:szCs w:val="28"/>
          </w:rPr>
          <w:instrText xml:space="preserve"> PAGEREF _Toc11239351 \h </w:instrText>
        </w:r>
        <w:r w:rsidRPr="00D16458">
          <w:rPr>
            <w:noProof/>
            <w:webHidden/>
            <w:sz w:val="28"/>
            <w:szCs w:val="28"/>
          </w:rPr>
        </w:r>
        <w:r w:rsidRPr="00D16458">
          <w:rPr>
            <w:noProof/>
            <w:webHidden/>
            <w:sz w:val="28"/>
            <w:szCs w:val="28"/>
          </w:rPr>
          <w:fldChar w:fldCharType="separate"/>
        </w:r>
        <w:r w:rsidR="001976D0">
          <w:rPr>
            <w:noProof/>
            <w:webHidden/>
            <w:sz w:val="28"/>
            <w:szCs w:val="28"/>
          </w:rPr>
          <w:t>73</w:t>
        </w:r>
        <w:r w:rsidRPr="00D16458">
          <w:rPr>
            <w:noProof/>
            <w:webHidden/>
            <w:sz w:val="28"/>
            <w:szCs w:val="28"/>
          </w:rPr>
          <w:fldChar w:fldCharType="end"/>
        </w:r>
      </w:hyperlink>
    </w:p>
    <w:p w:rsidR="00D16458" w:rsidRPr="00CC544E" w:rsidRDefault="00D16458" w:rsidP="00D16458">
      <w:pPr>
        <w:pStyle w:val="11"/>
        <w:rPr>
          <w:rFonts w:ascii="Calibri" w:hAnsi="Calibri"/>
          <w:noProof/>
          <w:sz w:val="28"/>
          <w:szCs w:val="28"/>
          <w:lang w:val="ru-RU"/>
        </w:rPr>
      </w:pPr>
      <w:hyperlink w:anchor="_Toc11239352" w:history="1">
        <w:r w:rsidRPr="00D16458">
          <w:rPr>
            <w:rStyle w:val="af1"/>
            <w:noProof/>
            <w:sz w:val="28"/>
            <w:szCs w:val="28"/>
          </w:rPr>
          <w:t>ДОДАТОК А</w:t>
        </w:r>
        <w:r w:rsidRPr="00D16458">
          <w:rPr>
            <w:noProof/>
            <w:webHidden/>
            <w:sz w:val="28"/>
            <w:szCs w:val="28"/>
          </w:rPr>
          <w:tab/>
        </w:r>
        <w:r w:rsidRPr="00D16458">
          <w:rPr>
            <w:noProof/>
            <w:webHidden/>
            <w:sz w:val="28"/>
            <w:szCs w:val="28"/>
          </w:rPr>
          <w:fldChar w:fldCharType="begin"/>
        </w:r>
        <w:r w:rsidRPr="00D16458">
          <w:rPr>
            <w:noProof/>
            <w:webHidden/>
            <w:sz w:val="28"/>
            <w:szCs w:val="28"/>
          </w:rPr>
          <w:instrText xml:space="preserve"> PAGEREF _Toc11239352 \h </w:instrText>
        </w:r>
        <w:r w:rsidRPr="00D16458">
          <w:rPr>
            <w:noProof/>
            <w:webHidden/>
            <w:sz w:val="28"/>
            <w:szCs w:val="28"/>
          </w:rPr>
        </w:r>
        <w:r w:rsidRPr="00D16458">
          <w:rPr>
            <w:noProof/>
            <w:webHidden/>
            <w:sz w:val="28"/>
            <w:szCs w:val="28"/>
          </w:rPr>
          <w:fldChar w:fldCharType="separate"/>
        </w:r>
        <w:r w:rsidR="001976D0">
          <w:rPr>
            <w:noProof/>
            <w:webHidden/>
            <w:sz w:val="28"/>
            <w:szCs w:val="28"/>
          </w:rPr>
          <w:t>77</w:t>
        </w:r>
        <w:r w:rsidRPr="00D16458">
          <w:rPr>
            <w:noProof/>
            <w:webHidden/>
            <w:sz w:val="28"/>
            <w:szCs w:val="28"/>
          </w:rPr>
          <w:fldChar w:fldCharType="end"/>
        </w:r>
      </w:hyperlink>
    </w:p>
    <w:p w:rsidR="00D16458" w:rsidRPr="00CC544E" w:rsidRDefault="00C93A95" w:rsidP="00D16458">
      <w:pPr>
        <w:pStyle w:val="11"/>
        <w:rPr>
          <w:rFonts w:ascii="Calibri" w:hAnsi="Calibri"/>
          <w:noProof/>
          <w:sz w:val="28"/>
          <w:szCs w:val="28"/>
          <w:lang w:val="ru-RU"/>
        </w:rPr>
      </w:pPr>
      <w:hyperlink w:anchor="_Toc11239353" w:history="1">
        <w:r w:rsidR="00D16458" w:rsidRPr="00D16458">
          <w:rPr>
            <w:rStyle w:val="af1"/>
            <w:noProof/>
            <w:sz w:val="28"/>
            <w:szCs w:val="28"/>
          </w:rPr>
          <w:t>ДОДАТОК Б</w:t>
        </w:r>
        <w:r w:rsidR="00D16458" w:rsidRPr="00D16458">
          <w:rPr>
            <w:noProof/>
            <w:webHidden/>
            <w:sz w:val="28"/>
            <w:szCs w:val="28"/>
          </w:rPr>
          <w:tab/>
        </w:r>
        <w:r w:rsidR="00D16458" w:rsidRPr="00D16458">
          <w:rPr>
            <w:noProof/>
            <w:webHidden/>
            <w:sz w:val="28"/>
            <w:szCs w:val="28"/>
          </w:rPr>
          <w:fldChar w:fldCharType="begin"/>
        </w:r>
        <w:r w:rsidR="00D16458" w:rsidRPr="00D16458">
          <w:rPr>
            <w:noProof/>
            <w:webHidden/>
            <w:sz w:val="28"/>
            <w:szCs w:val="28"/>
          </w:rPr>
          <w:instrText xml:space="preserve"> PAGEREF _Toc11239353 \h </w:instrText>
        </w:r>
        <w:r w:rsidR="00D16458" w:rsidRPr="00D16458">
          <w:rPr>
            <w:noProof/>
            <w:webHidden/>
            <w:sz w:val="28"/>
            <w:szCs w:val="28"/>
          </w:rPr>
        </w:r>
        <w:r w:rsidR="00D16458" w:rsidRPr="00D16458">
          <w:rPr>
            <w:noProof/>
            <w:webHidden/>
            <w:sz w:val="28"/>
            <w:szCs w:val="28"/>
          </w:rPr>
          <w:fldChar w:fldCharType="separate"/>
        </w:r>
        <w:r w:rsidR="001976D0">
          <w:rPr>
            <w:noProof/>
            <w:webHidden/>
            <w:sz w:val="28"/>
            <w:szCs w:val="28"/>
          </w:rPr>
          <w:t>78</w:t>
        </w:r>
        <w:r w:rsidR="00D16458" w:rsidRPr="00D16458">
          <w:rPr>
            <w:noProof/>
            <w:webHidden/>
            <w:sz w:val="28"/>
            <w:szCs w:val="28"/>
          </w:rPr>
          <w:fldChar w:fldCharType="end"/>
        </w:r>
      </w:hyperlink>
    </w:p>
    <w:p w:rsidR="00D16458" w:rsidRPr="00CC544E" w:rsidRDefault="00C93A95" w:rsidP="00D16458">
      <w:pPr>
        <w:pStyle w:val="11"/>
        <w:rPr>
          <w:rFonts w:ascii="Calibri" w:hAnsi="Calibri"/>
          <w:noProof/>
          <w:sz w:val="28"/>
          <w:szCs w:val="28"/>
          <w:lang w:val="ru-RU"/>
        </w:rPr>
      </w:pPr>
      <w:hyperlink w:anchor="_Toc11239354" w:history="1">
        <w:r w:rsidR="00D16458" w:rsidRPr="00D16458">
          <w:rPr>
            <w:rStyle w:val="af1"/>
            <w:noProof/>
            <w:sz w:val="28"/>
            <w:szCs w:val="28"/>
          </w:rPr>
          <w:t>ДОДАТОК В</w:t>
        </w:r>
        <w:r w:rsidR="00D16458" w:rsidRPr="00D16458">
          <w:rPr>
            <w:noProof/>
            <w:webHidden/>
            <w:sz w:val="28"/>
            <w:szCs w:val="28"/>
          </w:rPr>
          <w:tab/>
        </w:r>
        <w:r w:rsidR="00D16458" w:rsidRPr="00D16458">
          <w:rPr>
            <w:noProof/>
            <w:webHidden/>
            <w:sz w:val="28"/>
            <w:szCs w:val="28"/>
          </w:rPr>
          <w:fldChar w:fldCharType="begin"/>
        </w:r>
        <w:r w:rsidR="00D16458" w:rsidRPr="00D16458">
          <w:rPr>
            <w:noProof/>
            <w:webHidden/>
            <w:sz w:val="28"/>
            <w:szCs w:val="28"/>
          </w:rPr>
          <w:instrText xml:space="preserve"> PAGEREF _Toc11239354 \h </w:instrText>
        </w:r>
        <w:r w:rsidR="00D16458" w:rsidRPr="00D16458">
          <w:rPr>
            <w:noProof/>
            <w:webHidden/>
            <w:sz w:val="28"/>
            <w:szCs w:val="28"/>
          </w:rPr>
        </w:r>
        <w:r w:rsidR="00D16458" w:rsidRPr="00D16458">
          <w:rPr>
            <w:noProof/>
            <w:webHidden/>
            <w:sz w:val="28"/>
            <w:szCs w:val="28"/>
          </w:rPr>
          <w:fldChar w:fldCharType="separate"/>
        </w:r>
        <w:r w:rsidR="001976D0">
          <w:rPr>
            <w:noProof/>
            <w:webHidden/>
            <w:sz w:val="28"/>
            <w:szCs w:val="28"/>
          </w:rPr>
          <w:t>79</w:t>
        </w:r>
        <w:r w:rsidR="00D16458" w:rsidRPr="00D16458">
          <w:rPr>
            <w:noProof/>
            <w:webHidden/>
            <w:sz w:val="28"/>
            <w:szCs w:val="28"/>
          </w:rPr>
          <w:fldChar w:fldCharType="end"/>
        </w:r>
      </w:hyperlink>
    </w:p>
    <w:p w:rsidR="00286507" w:rsidRPr="00B82601" w:rsidRDefault="005636BC" w:rsidP="00D16458">
      <w:pPr>
        <w:spacing w:line="360" w:lineRule="auto"/>
        <w:ind w:firstLine="0"/>
        <w:rPr>
          <w:bCs/>
          <w:sz w:val="28"/>
          <w:szCs w:val="28"/>
        </w:rPr>
      </w:pPr>
      <w:r w:rsidRPr="00D16458">
        <w:rPr>
          <w:bCs/>
          <w:sz w:val="28"/>
          <w:szCs w:val="28"/>
        </w:rPr>
        <w:fldChar w:fldCharType="end"/>
      </w:r>
    </w:p>
    <w:p w:rsidR="005636BC" w:rsidRPr="00286507" w:rsidRDefault="00286507" w:rsidP="00286507">
      <w:pPr>
        <w:pStyle w:val="1"/>
      </w:pPr>
      <w:r>
        <w:br w:type="page"/>
      </w:r>
      <w:bookmarkStart w:id="0" w:name="_Toc11239325"/>
      <w:r w:rsidR="005636BC" w:rsidRPr="00543B10">
        <w:lastRenderedPageBreak/>
        <w:t xml:space="preserve">ПЕРЕЛІК </w:t>
      </w:r>
      <w:r w:rsidR="005636BC" w:rsidRPr="00F83CB6">
        <w:t>УМОВНИХ</w:t>
      </w:r>
      <w:r w:rsidR="005636BC" w:rsidRPr="00543B10">
        <w:t xml:space="preserve"> СКОРОЧЕНЬ</w:t>
      </w:r>
      <w:bookmarkEnd w:id="0"/>
    </w:p>
    <w:p w:rsidR="005636BC" w:rsidRPr="007939D5" w:rsidRDefault="005636BC" w:rsidP="005636BC">
      <w:pPr>
        <w:spacing w:line="360" w:lineRule="auto"/>
        <w:ind w:firstLine="709"/>
        <w:rPr>
          <w:sz w:val="28"/>
          <w:szCs w:val="28"/>
        </w:rPr>
      </w:pPr>
      <w:r w:rsidRPr="007939D5">
        <w:rPr>
          <w:sz w:val="28"/>
          <w:szCs w:val="28"/>
        </w:rPr>
        <w:t xml:space="preserve">IPMSM – </w:t>
      </w:r>
      <w:proofErr w:type="spellStart"/>
      <w:r w:rsidRPr="007939D5">
        <w:rPr>
          <w:sz w:val="28"/>
          <w:szCs w:val="28"/>
        </w:rPr>
        <w:t>Interior</w:t>
      </w:r>
      <w:proofErr w:type="spellEnd"/>
      <w:r w:rsidRPr="007939D5">
        <w:rPr>
          <w:sz w:val="28"/>
          <w:szCs w:val="28"/>
        </w:rPr>
        <w:t xml:space="preserve"> </w:t>
      </w:r>
      <w:proofErr w:type="spellStart"/>
      <w:r w:rsidRPr="007939D5">
        <w:rPr>
          <w:sz w:val="28"/>
          <w:szCs w:val="28"/>
        </w:rPr>
        <w:t>Permanent</w:t>
      </w:r>
      <w:proofErr w:type="spellEnd"/>
      <w:r w:rsidRPr="007939D5">
        <w:rPr>
          <w:sz w:val="28"/>
          <w:szCs w:val="28"/>
        </w:rPr>
        <w:t xml:space="preserve"> </w:t>
      </w:r>
      <w:proofErr w:type="spellStart"/>
      <w:r w:rsidRPr="007939D5">
        <w:rPr>
          <w:sz w:val="28"/>
          <w:szCs w:val="28"/>
        </w:rPr>
        <w:t>Magnet</w:t>
      </w:r>
      <w:proofErr w:type="spellEnd"/>
      <w:r w:rsidRPr="007939D5">
        <w:rPr>
          <w:sz w:val="28"/>
          <w:szCs w:val="28"/>
        </w:rPr>
        <w:t xml:space="preserve"> </w:t>
      </w:r>
      <w:proofErr w:type="spellStart"/>
      <w:r w:rsidRPr="007939D5">
        <w:rPr>
          <w:sz w:val="28"/>
          <w:szCs w:val="28"/>
        </w:rPr>
        <w:t>Synchronous</w:t>
      </w:r>
      <w:proofErr w:type="spellEnd"/>
      <w:r w:rsidRPr="007939D5">
        <w:rPr>
          <w:sz w:val="28"/>
          <w:szCs w:val="28"/>
        </w:rPr>
        <w:t xml:space="preserve"> </w:t>
      </w:r>
      <w:proofErr w:type="spellStart"/>
      <w:r w:rsidRPr="007939D5">
        <w:rPr>
          <w:sz w:val="28"/>
          <w:szCs w:val="28"/>
        </w:rPr>
        <w:t>Motor</w:t>
      </w:r>
      <w:proofErr w:type="spellEnd"/>
    </w:p>
    <w:p w:rsidR="005636BC" w:rsidRPr="007939D5" w:rsidRDefault="005636BC" w:rsidP="005636BC">
      <w:pPr>
        <w:spacing w:line="360" w:lineRule="auto"/>
        <w:ind w:firstLine="709"/>
        <w:rPr>
          <w:sz w:val="28"/>
          <w:szCs w:val="28"/>
        </w:rPr>
      </w:pPr>
      <w:r w:rsidRPr="007939D5">
        <w:rPr>
          <w:sz w:val="28"/>
          <w:szCs w:val="28"/>
        </w:rPr>
        <w:t xml:space="preserve">SPMSM – </w:t>
      </w:r>
      <w:proofErr w:type="spellStart"/>
      <w:r w:rsidRPr="007939D5">
        <w:rPr>
          <w:sz w:val="28"/>
          <w:szCs w:val="28"/>
        </w:rPr>
        <w:t>Surface</w:t>
      </w:r>
      <w:proofErr w:type="spellEnd"/>
      <w:r w:rsidRPr="007939D5">
        <w:rPr>
          <w:sz w:val="28"/>
          <w:szCs w:val="28"/>
        </w:rPr>
        <w:t xml:space="preserve"> </w:t>
      </w:r>
      <w:proofErr w:type="spellStart"/>
      <w:r w:rsidRPr="007939D5">
        <w:rPr>
          <w:sz w:val="28"/>
          <w:szCs w:val="28"/>
        </w:rPr>
        <w:t>Permanent</w:t>
      </w:r>
      <w:proofErr w:type="spellEnd"/>
      <w:r w:rsidRPr="007939D5">
        <w:rPr>
          <w:sz w:val="28"/>
          <w:szCs w:val="28"/>
        </w:rPr>
        <w:t xml:space="preserve"> </w:t>
      </w:r>
      <w:proofErr w:type="spellStart"/>
      <w:r w:rsidRPr="007939D5">
        <w:rPr>
          <w:sz w:val="28"/>
          <w:szCs w:val="28"/>
        </w:rPr>
        <w:t>Magnet</w:t>
      </w:r>
      <w:proofErr w:type="spellEnd"/>
      <w:r w:rsidRPr="007939D5">
        <w:rPr>
          <w:sz w:val="28"/>
          <w:szCs w:val="28"/>
        </w:rPr>
        <w:t xml:space="preserve"> </w:t>
      </w:r>
      <w:proofErr w:type="spellStart"/>
      <w:r w:rsidRPr="007939D5">
        <w:rPr>
          <w:sz w:val="28"/>
          <w:szCs w:val="28"/>
        </w:rPr>
        <w:t>Synchronous</w:t>
      </w:r>
      <w:proofErr w:type="spellEnd"/>
      <w:r w:rsidRPr="007939D5">
        <w:rPr>
          <w:sz w:val="28"/>
          <w:szCs w:val="28"/>
        </w:rPr>
        <w:t xml:space="preserve"> </w:t>
      </w:r>
      <w:proofErr w:type="spellStart"/>
      <w:r w:rsidRPr="007939D5">
        <w:rPr>
          <w:sz w:val="28"/>
          <w:szCs w:val="28"/>
        </w:rPr>
        <w:t>Motor</w:t>
      </w:r>
      <w:proofErr w:type="spellEnd"/>
    </w:p>
    <w:p w:rsidR="00F51B8F" w:rsidRPr="007939D5" w:rsidRDefault="00F51B8F" w:rsidP="005636BC">
      <w:pPr>
        <w:spacing w:line="360" w:lineRule="auto"/>
        <w:ind w:firstLine="709"/>
        <w:rPr>
          <w:szCs w:val="28"/>
        </w:rPr>
      </w:pPr>
      <w:r w:rsidRPr="007939D5">
        <w:rPr>
          <w:sz w:val="28"/>
          <w:szCs w:val="28"/>
          <w:lang w:val="en-US"/>
        </w:rPr>
        <w:t xml:space="preserve">SMPMSM – </w:t>
      </w:r>
      <w:r w:rsidRPr="007939D5">
        <w:rPr>
          <w:szCs w:val="28"/>
        </w:rPr>
        <w:t>Surface</w:t>
      </w:r>
      <w:r w:rsidRPr="007939D5">
        <w:rPr>
          <w:szCs w:val="28"/>
          <w:lang w:val="en-US"/>
        </w:rPr>
        <w:t>-Mounted</w:t>
      </w:r>
      <w:r w:rsidRPr="007939D5">
        <w:rPr>
          <w:szCs w:val="28"/>
        </w:rPr>
        <w:t xml:space="preserve"> </w:t>
      </w:r>
      <w:proofErr w:type="spellStart"/>
      <w:r w:rsidRPr="007939D5">
        <w:rPr>
          <w:szCs w:val="28"/>
        </w:rPr>
        <w:t>Permanent</w:t>
      </w:r>
      <w:proofErr w:type="spellEnd"/>
      <w:r w:rsidRPr="007939D5">
        <w:rPr>
          <w:szCs w:val="28"/>
        </w:rPr>
        <w:t xml:space="preserve"> </w:t>
      </w:r>
      <w:proofErr w:type="spellStart"/>
      <w:r w:rsidRPr="007939D5">
        <w:rPr>
          <w:szCs w:val="28"/>
        </w:rPr>
        <w:t>Magnet</w:t>
      </w:r>
      <w:proofErr w:type="spellEnd"/>
      <w:r w:rsidRPr="007939D5">
        <w:rPr>
          <w:szCs w:val="28"/>
        </w:rPr>
        <w:t xml:space="preserve"> </w:t>
      </w:r>
      <w:proofErr w:type="spellStart"/>
      <w:r w:rsidRPr="007939D5">
        <w:rPr>
          <w:szCs w:val="28"/>
        </w:rPr>
        <w:t>Synchronous</w:t>
      </w:r>
      <w:proofErr w:type="spellEnd"/>
      <w:r w:rsidRPr="007939D5">
        <w:rPr>
          <w:szCs w:val="28"/>
        </w:rPr>
        <w:t xml:space="preserve"> </w:t>
      </w:r>
      <w:proofErr w:type="spellStart"/>
      <w:r w:rsidRPr="007939D5">
        <w:rPr>
          <w:szCs w:val="28"/>
        </w:rPr>
        <w:t>Motor</w:t>
      </w:r>
      <w:proofErr w:type="spellEnd"/>
    </w:p>
    <w:p w:rsidR="00F51B8F" w:rsidRPr="007939D5" w:rsidRDefault="00F51B8F" w:rsidP="005636BC">
      <w:pPr>
        <w:spacing w:line="360" w:lineRule="auto"/>
        <w:ind w:firstLine="709"/>
        <w:rPr>
          <w:sz w:val="28"/>
          <w:szCs w:val="28"/>
          <w:lang w:val="en-US"/>
        </w:rPr>
      </w:pPr>
      <w:r w:rsidRPr="007939D5">
        <w:rPr>
          <w:sz w:val="28"/>
          <w:szCs w:val="28"/>
          <w:lang w:val="en-US"/>
        </w:rPr>
        <w:t>SIPMSM –</w:t>
      </w:r>
      <w:r w:rsidRPr="007939D5">
        <w:rPr>
          <w:szCs w:val="28"/>
          <w:lang w:val="en-US"/>
        </w:rPr>
        <w:t xml:space="preserve"> Surface-Inset Permanent Magnet Synchronous Motor</w:t>
      </w:r>
    </w:p>
    <w:p w:rsidR="005636BC" w:rsidRPr="007939D5" w:rsidRDefault="005636BC" w:rsidP="005636BC">
      <w:pPr>
        <w:spacing w:line="360" w:lineRule="auto"/>
        <w:ind w:firstLine="709"/>
        <w:rPr>
          <w:sz w:val="28"/>
          <w:szCs w:val="28"/>
        </w:rPr>
      </w:pPr>
      <w:r w:rsidRPr="007939D5">
        <w:rPr>
          <w:sz w:val="28"/>
          <w:szCs w:val="28"/>
        </w:rPr>
        <w:t xml:space="preserve">FWC – </w:t>
      </w:r>
      <w:proofErr w:type="spellStart"/>
      <w:r w:rsidRPr="007939D5">
        <w:rPr>
          <w:sz w:val="28"/>
          <w:szCs w:val="28"/>
        </w:rPr>
        <w:t>Field-Weakening</w:t>
      </w:r>
      <w:proofErr w:type="spellEnd"/>
      <w:r w:rsidRPr="007939D5">
        <w:rPr>
          <w:sz w:val="28"/>
          <w:szCs w:val="28"/>
        </w:rPr>
        <w:t xml:space="preserve"> </w:t>
      </w:r>
      <w:proofErr w:type="spellStart"/>
      <w:r w:rsidRPr="007939D5">
        <w:rPr>
          <w:sz w:val="28"/>
          <w:szCs w:val="28"/>
        </w:rPr>
        <w:t>Control</w:t>
      </w:r>
      <w:proofErr w:type="spellEnd"/>
    </w:p>
    <w:p w:rsidR="005636BC" w:rsidRPr="007939D5" w:rsidRDefault="005636BC" w:rsidP="005636BC">
      <w:pPr>
        <w:spacing w:line="360" w:lineRule="auto"/>
        <w:ind w:firstLine="709"/>
        <w:rPr>
          <w:sz w:val="28"/>
          <w:szCs w:val="28"/>
        </w:rPr>
      </w:pPr>
      <w:r w:rsidRPr="007939D5">
        <w:rPr>
          <w:sz w:val="28"/>
          <w:szCs w:val="28"/>
        </w:rPr>
        <w:t xml:space="preserve">PMSM – </w:t>
      </w:r>
      <w:proofErr w:type="spellStart"/>
      <w:r w:rsidRPr="007939D5">
        <w:rPr>
          <w:sz w:val="28"/>
          <w:szCs w:val="28"/>
        </w:rPr>
        <w:t>Permanent</w:t>
      </w:r>
      <w:proofErr w:type="spellEnd"/>
      <w:r w:rsidRPr="007939D5">
        <w:rPr>
          <w:sz w:val="28"/>
          <w:szCs w:val="28"/>
        </w:rPr>
        <w:t xml:space="preserve"> </w:t>
      </w:r>
      <w:proofErr w:type="spellStart"/>
      <w:r w:rsidRPr="007939D5">
        <w:rPr>
          <w:sz w:val="28"/>
          <w:szCs w:val="28"/>
        </w:rPr>
        <w:t>Magnet</w:t>
      </w:r>
      <w:proofErr w:type="spellEnd"/>
      <w:r w:rsidRPr="007939D5">
        <w:rPr>
          <w:sz w:val="28"/>
          <w:szCs w:val="28"/>
        </w:rPr>
        <w:t xml:space="preserve"> </w:t>
      </w:r>
      <w:proofErr w:type="spellStart"/>
      <w:r w:rsidRPr="007939D5">
        <w:rPr>
          <w:sz w:val="28"/>
          <w:szCs w:val="28"/>
        </w:rPr>
        <w:t>Synchronous</w:t>
      </w:r>
      <w:proofErr w:type="spellEnd"/>
      <w:r w:rsidRPr="007939D5">
        <w:rPr>
          <w:sz w:val="28"/>
          <w:szCs w:val="28"/>
        </w:rPr>
        <w:t xml:space="preserve"> </w:t>
      </w:r>
      <w:proofErr w:type="spellStart"/>
      <w:r w:rsidRPr="007939D5">
        <w:rPr>
          <w:sz w:val="28"/>
          <w:szCs w:val="28"/>
        </w:rPr>
        <w:t>Motor</w:t>
      </w:r>
      <w:proofErr w:type="spellEnd"/>
    </w:p>
    <w:p w:rsidR="005636BC" w:rsidRPr="007939D5" w:rsidRDefault="005636BC" w:rsidP="005636BC"/>
    <w:p w:rsidR="007939D5" w:rsidRPr="007939D5" w:rsidRDefault="00C56F11" w:rsidP="005636BC">
      <w:pPr>
        <w:spacing w:line="360" w:lineRule="auto"/>
        <w:ind w:firstLine="709"/>
        <w:rPr>
          <w:sz w:val="28"/>
          <w:szCs w:val="28"/>
        </w:rPr>
      </w:pPr>
      <w:r>
        <w:rPr>
          <w:sz w:val="28"/>
          <w:szCs w:val="28"/>
        </w:rPr>
        <w:t>АД – а</w:t>
      </w:r>
      <w:r w:rsidR="007939D5" w:rsidRPr="007939D5">
        <w:rPr>
          <w:sz w:val="28"/>
          <w:szCs w:val="28"/>
        </w:rPr>
        <w:t>синхронний двигун</w:t>
      </w:r>
    </w:p>
    <w:p w:rsidR="0014473C" w:rsidRPr="007939D5" w:rsidRDefault="00C56F11" w:rsidP="005636BC">
      <w:pPr>
        <w:spacing w:line="360" w:lineRule="auto"/>
        <w:ind w:firstLine="709"/>
        <w:rPr>
          <w:sz w:val="28"/>
          <w:szCs w:val="28"/>
        </w:rPr>
      </w:pPr>
      <w:r>
        <w:rPr>
          <w:sz w:val="28"/>
          <w:szCs w:val="28"/>
        </w:rPr>
        <w:t>ДПР – д</w:t>
      </w:r>
      <w:r w:rsidR="0014473C" w:rsidRPr="007939D5">
        <w:rPr>
          <w:sz w:val="28"/>
          <w:szCs w:val="28"/>
        </w:rPr>
        <w:t>авач положення ротора</w:t>
      </w:r>
    </w:p>
    <w:p w:rsidR="002C729A" w:rsidRPr="007939D5" w:rsidRDefault="00C56F11" w:rsidP="005636BC">
      <w:pPr>
        <w:spacing w:line="360" w:lineRule="auto"/>
        <w:ind w:firstLine="709"/>
        <w:rPr>
          <w:sz w:val="28"/>
          <w:szCs w:val="28"/>
        </w:rPr>
      </w:pPr>
      <w:r>
        <w:rPr>
          <w:sz w:val="28"/>
          <w:szCs w:val="28"/>
        </w:rPr>
        <w:t>ЕП – е</w:t>
      </w:r>
      <w:r w:rsidRPr="007939D5">
        <w:rPr>
          <w:sz w:val="28"/>
          <w:szCs w:val="28"/>
        </w:rPr>
        <w:t>лектропривод</w:t>
      </w:r>
    </w:p>
    <w:p w:rsidR="007939D5" w:rsidRPr="007939D5" w:rsidRDefault="00C56F11" w:rsidP="005636BC">
      <w:pPr>
        <w:spacing w:line="360" w:lineRule="auto"/>
        <w:ind w:firstLine="709"/>
        <w:rPr>
          <w:sz w:val="28"/>
          <w:szCs w:val="28"/>
        </w:rPr>
      </w:pPr>
      <w:r>
        <w:rPr>
          <w:sz w:val="28"/>
          <w:szCs w:val="28"/>
        </w:rPr>
        <w:t>ККД – к</w:t>
      </w:r>
      <w:r w:rsidR="007939D5" w:rsidRPr="007939D5">
        <w:rPr>
          <w:sz w:val="28"/>
          <w:szCs w:val="28"/>
        </w:rPr>
        <w:t>оефіцієнт корисної дії</w:t>
      </w:r>
    </w:p>
    <w:p w:rsidR="005636BC" w:rsidRPr="007939D5" w:rsidRDefault="00C56F11" w:rsidP="005636BC">
      <w:pPr>
        <w:spacing w:line="360" w:lineRule="auto"/>
        <w:ind w:firstLine="709"/>
        <w:rPr>
          <w:sz w:val="28"/>
          <w:szCs w:val="28"/>
        </w:rPr>
      </w:pPr>
      <w:r>
        <w:rPr>
          <w:sz w:val="28"/>
          <w:szCs w:val="28"/>
        </w:rPr>
        <w:t>СДПМ – с</w:t>
      </w:r>
      <w:r w:rsidR="005636BC" w:rsidRPr="007939D5">
        <w:rPr>
          <w:sz w:val="28"/>
          <w:szCs w:val="28"/>
        </w:rPr>
        <w:t>инхронний двигун з постійними магнітам</w:t>
      </w:r>
    </w:p>
    <w:p w:rsidR="005636BC" w:rsidRPr="007939D5" w:rsidRDefault="00C56F11" w:rsidP="005636BC">
      <w:pPr>
        <w:spacing w:line="360" w:lineRule="auto"/>
        <w:ind w:firstLine="709"/>
        <w:rPr>
          <w:sz w:val="28"/>
          <w:szCs w:val="28"/>
        </w:rPr>
      </w:pPr>
      <w:r>
        <w:rPr>
          <w:sz w:val="28"/>
          <w:szCs w:val="28"/>
        </w:rPr>
        <w:t>СМПМ – с</w:t>
      </w:r>
      <w:r w:rsidR="005636BC" w:rsidRPr="007939D5">
        <w:rPr>
          <w:sz w:val="28"/>
          <w:szCs w:val="28"/>
        </w:rPr>
        <w:t>инхронна машина з постійними магнітами</w:t>
      </w:r>
    </w:p>
    <w:p w:rsidR="004878B0" w:rsidRPr="007939D5" w:rsidRDefault="00C56F11" w:rsidP="005636BC">
      <w:pPr>
        <w:spacing w:line="360" w:lineRule="auto"/>
        <w:ind w:firstLine="709"/>
        <w:rPr>
          <w:sz w:val="28"/>
          <w:szCs w:val="28"/>
        </w:rPr>
      </w:pPr>
      <w:r>
        <w:rPr>
          <w:sz w:val="28"/>
          <w:szCs w:val="28"/>
        </w:rPr>
        <w:t>СС – с</w:t>
      </w:r>
      <w:r w:rsidR="004878B0" w:rsidRPr="007939D5">
        <w:rPr>
          <w:sz w:val="28"/>
          <w:szCs w:val="28"/>
        </w:rPr>
        <w:t>постерігач стану</w:t>
      </w:r>
    </w:p>
    <w:p w:rsidR="007939D5" w:rsidRPr="007939D5" w:rsidRDefault="00C56F11" w:rsidP="005636BC">
      <w:pPr>
        <w:spacing w:line="360" w:lineRule="auto"/>
        <w:ind w:firstLine="709"/>
        <w:rPr>
          <w:sz w:val="28"/>
          <w:szCs w:val="28"/>
        </w:rPr>
      </w:pPr>
      <w:r>
        <w:rPr>
          <w:sz w:val="28"/>
          <w:szCs w:val="28"/>
        </w:rPr>
        <w:t xml:space="preserve">ШІМ – </w:t>
      </w:r>
      <w:proofErr w:type="spellStart"/>
      <w:r>
        <w:rPr>
          <w:sz w:val="28"/>
          <w:szCs w:val="28"/>
        </w:rPr>
        <w:t>ш</w:t>
      </w:r>
      <w:r w:rsidR="007939D5" w:rsidRPr="007939D5">
        <w:rPr>
          <w:sz w:val="28"/>
          <w:szCs w:val="28"/>
        </w:rPr>
        <w:t>иротно</w:t>
      </w:r>
      <w:proofErr w:type="spellEnd"/>
      <w:r w:rsidR="007939D5" w:rsidRPr="007939D5">
        <w:rPr>
          <w:sz w:val="28"/>
          <w:szCs w:val="28"/>
        </w:rPr>
        <w:t>-імпульсна модуляція</w:t>
      </w:r>
    </w:p>
    <w:p w:rsidR="005636BC" w:rsidRPr="00CF69B1" w:rsidRDefault="00323044" w:rsidP="00CF69B1">
      <w:pPr>
        <w:pStyle w:val="1"/>
      </w:pPr>
      <w:r>
        <w:rPr>
          <w:color w:val="FF0000"/>
          <w:szCs w:val="28"/>
        </w:rPr>
        <w:br w:type="page"/>
      </w:r>
      <w:bookmarkStart w:id="1" w:name="_Toc11239326"/>
      <w:r w:rsidR="005636BC" w:rsidRPr="00CF69B1">
        <w:lastRenderedPageBreak/>
        <w:t>ВСТУП</w:t>
      </w:r>
      <w:bookmarkEnd w:id="1"/>
    </w:p>
    <w:p w:rsidR="00812999" w:rsidRDefault="002C729A" w:rsidP="00C44DD3">
      <w:pPr>
        <w:spacing w:line="360" w:lineRule="auto"/>
        <w:ind w:firstLine="709"/>
        <w:rPr>
          <w:sz w:val="28"/>
        </w:rPr>
      </w:pPr>
      <w:r>
        <w:rPr>
          <w:b/>
          <w:sz w:val="28"/>
        </w:rPr>
        <w:t xml:space="preserve">Актуальність роботи. </w:t>
      </w:r>
      <w:r w:rsidR="00117AED" w:rsidRPr="00323044">
        <w:rPr>
          <w:sz w:val="28"/>
        </w:rPr>
        <w:t>За останні 25-30 років широкого розповсюдження набули синхронні двигуни зі збудженням від постійних магнітів. Такий інтерес до СДПМ обумовлений наявністю властивостей, які є унікальними для цього класу електричних машин, а саме – гарними масо-габаритними показниками</w:t>
      </w:r>
      <w:r w:rsidR="00117AED">
        <w:rPr>
          <w:sz w:val="28"/>
        </w:rPr>
        <w:t xml:space="preserve">, що обумовлює їх пріоритетність застосування у </w:t>
      </w:r>
      <w:proofErr w:type="spellStart"/>
      <w:r w:rsidR="00117AED">
        <w:rPr>
          <w:sz w:val="28"/>
        </w:rPr>
        <w:t>безредукторних</w:t>
      </w:r>
      <w:proofErr w:type="spellEnd"/>
      <w:r w:rsidR="00117AED">
        <w:rPr>
          <w:sz w:val="28"/>
        </w:rPr>
        <w:t xml:space="preserve"> системах електроприводу, високими енергетичними показниками та підвищеними динамічними властивостями.</w:t>
      </w:r>
      <w:r w:rsidR="00812999">
        <w:rPr>
          <w:sz w:val="28"/>
        </w:rPr>
        <w:t xml:space="preserve"> Завдяки прогресу у виробництві СДПМ (здешевлення магнітів через відкриття нових магнітних матеріалів, удосконалення конструкцій ротора та статора тощо), їх вартість постійно знижується.</w:t>
      </w:r>
    </w:p>
    <w:p w:rsidR="005636BC" w:rsidRDefault="00812999" w:rsidP="00C44DD3">
      <w:pPr>
        <w:spacing w:line="360" w:lineRule="auto"/>
        <w:ind w:firstLine="709"/>
        <w:rPr>
          <w:sz w:val="28"/>
        </w:rPr>
      </w:pPr>
      <w:r>
        <w:rPr>
          <w:sz w:val="28"/>
        </w:rPr>
        <w:t xml:space="preserve">Синхронні двигуни з постійними магнітами знайшли широке застосування в </w:t>
      </w:r>
      <w:r w:rsidR="00EA5E08">
        <w:rPr>
          <w:sz w:val="28"/>
        </w:rPr>
        <w:t>різних</w:t>
      </w:r>
      <w:r>
        <w:rPr>
          <w:sz w:val="28"/>
        </w:rPr>
        <w:t xml:space="preserve"> сферах промисловості</w:t>
      </w:r>
      <w:r w:rsidR="00EA5E08">
        <w:rPr>
          <w:sz w:val="28"/>
        </w:rPr>
        <w:t xml:space="preserve">. Особливо їх </w:t>
      </w:r>
      <w:r w:rsidR="00952292">
        <w:rPr>
          <w:sz w:val="28"/>
        </w:rPr>
        <w:t xml:space="preserve">застосовують в якості </w:t>
      </w:r>
      <w:proofErr w:type="spellStart"/>
      <w:r w:rsidR="00952292">
        <w:rPr>
          <w:sz w:val="28"/>
        </w:rPr>
        <w:t>бездавачевого</w:t>
      </w:r>
      <w:proofErr w:type="spellEnd"/>
      <w:r w:rsidR="00952292">
        <w:rPr>
          <w:sz w:val="28"/>
        </w:rPr>
        <w:t xml:space="preserve"> ЕП в тих сферах</w:t>
      </w:r>
      <w:r w:rsidR="00EA5E08">
        <w:rPr>
          <w:sz w:val="28"/>
        </w:rPr>
        <w:t xml:space="preserve">, де використання </w:t>
      </w:r>
      <w:r w:rsidR="00C44DD3">
        <w:rPr>
          <w:sz w:val="28"/>
        </w:rPr>
        <w:t>електродвиг</w:t>
      </w:r>
      <w:r w:rsidR="0014473C">
        <w:rPr>
          <w:sz w:val="28"/>
        </w:rPr>
        <w:t>у</w:t>
      </w:r>
      <w:r w:rsidR="00C44DD3">
        <w:rPr>
          <w:sz w:val="28"/>
        </w:rPr>
        <w:t>н</w:t>
      </w:r>
      <w:r w:rsidR="0014473C">
        <w:rPr>
          <w:sz w:val="28"/>
        </w:rPr>
        <w:t>ів</w:t>
      </w:r>
      <w:r w:rsidR="00EA5E08">
        <w:rPr>
          <w:sz w:val="28"/>
        </w:rPr>
        <w:t xml:space="preserve"> разом з давачем положення ротора</w:t>
      </w:r>
      <w:r w:rsidR="0014473C">
        <w:rPr>
          <w:sz w:val="28"/>
        </w:rPr>
        <w:t xml:space="preserve"> </w:t>
      </w:r>
      <w:r w:rsidR="00EA5E08">
        <w:rPr>
          <w:sz w:val="28"/>
        </w:rPr>
        <w:t>є економічно або технічно недоцільним</w:t>
      </w:r>
      <w:r w:rsidR="00952292">
        <w:rPr>
          <w:sz w:val="28"/>
        </w:rPr>
        <w:t>, наприклад в</w:t>
      </w:r>
      <w:r>
        <w:rPr>
          <w:sz w:val="28"/>
        </w:rPr>
        <w:t xml:space="preserve"> робототехніці та </w:t>
      </w:r>
      <w:r w:rsidR="00EA5E08">
        <w:rPr>
          <w:sz w:val="28"/>
        </w:rPr>
        <w:t>електротранспорті.</w:t>
      </w:r>
      <w:r>
        <w:rPr>
          <w:sz w:val="28"/>
        </w:rPr>
        <w:t xml:space="preserve"> </w:t>
      </w:r>
      <w:r w:rsidR="00EA5E08">
        <w:rPr>
          <w:sz w:val="28"/>
        </w:rPr>
        <w:t xml:space="preserve">Тому створення </w:t>
      </w:r>
      <w:r w:rsidR="00C56F11">
        <w:rPr>
          <w:sz w:val="28"/>
        </w:rPr>
        <w:t xml:space="preserve">та дослідження </w:t>
      </w:r>
      <w:r w:rsidR="00EA5E08">
        <w:rPr>
          <w:sz w:val="28"/>
        </w:rPr>
        <w:t>систем керування</w:t>
      </w:r>
      <w:r w:rsidR="0074414A">
        <w:rPr>
          <w:sz w:val="28"/>
        </w:rPr>
        <w:t xml:space="preserve"> швидкістю</w:t>
      </w:r>
      <w:r w:rsidR="00EA5E08">
        <w:rPr>
          <w:sz w:val="28"/>
        </w:rPr>
        <w:t xml:space="preserve"> </w:t>
      </w:r>
      <w:proofErr w:type="spellStart"/>
      <w:r w:rsidR="0074414A">
        <w:rPr>
          <w:sz w:val="28"/>
        </w:rPr>
        <w:t>бездавачевих</w:t>
      </w:r>
      <w:proofErr w:type="spellEnd"/>
      <w:r w:rsidR="0014473C">
        <w:rPr>
          <w:sz w:val="28"/>
        </w:rPr>
        <w:t xml:space="preserve"> </w:t>
      </w:r>
      <w:r w:rsidR="00EA5E08">
        <w:rPr>
          <w:sz w:val="28"/>
        </w:rPr>
        <w:t>СДПМ</w:t>
      </w:r>
      <w:r w:rsidR="0014473C">
        <w:rPr>
          <w:sz w:val="28"/>
        </w:rPr>
        <w:t xml:space="preserve"> є актуальною задачею.</w:t>
      </w:r>
    </w:p>
    <w:p w:rsidR="002C729A" w:rsidRDefault="002C729A" w:rsidP="00323044">
      <w:pPr>
        <w:autoSpaceDE w:val="0"/>
        <w:autoSpaceDN w:val="0"/>
        <w:adjustRightInd w:val="0"/>
        <w:spacing w:line="360" w:lineRule="auto"/>
        <w:ind w:firstLine="709"/>
        <w:rPr>
          <w:sz w:val="28"/>
        </w:rPr>
      </w:pPr>
      <w:r>
        <w:rPr>
          <w:b/>
          <w:sz w:val="28"/>
        </w:rPr>
        <w:t xml:space="preserve">Метою роботи </w:t>
      </w:r>
      <w:r>
        <w:rPr>
          <w:sz w:val="28"/>
        </w:rPr>
        <w:t xml:space="preserve">є дослідження та удосконалення систем </w:t>
      </w:r>
      <w:proofErr w:type="spellStart"/>
      <w:r>
        <w:rPr>
          <w:sz w:val="28"/>
        </w:rPr>
        <w:t>бездавачевого</w:t>
      </w:r>
      <w:proofErr w:type="spellEnd"/>
      <w:r>
        <w:rPr>
          <w:sz w:val="28"/>
        </w:rPr>
        <w:t xml:space="preserve"> керування </w:t>
      </w:r>
      <w:r w:rsidR="00B654E4">
        <w:rPr>
          <w:sz w:val="28"/>
        </w:rPr>
        <w:t xml:space="preserve">швидкістю </w:t>
      </w:r>
      <w:r>
        <w:rPr>
          <w:sz w:val="28"/>
        </w:rPr>
        <w:t xml:space="preserve">СДПМ на базі оцінювачів та спостерігачів стану </w:t>
      </w:r>
      <w:proofErr w:type="spellStart"/>
      <w:r>
        <w:rPr>
          <w:sz w:val="28"/>
        </w:rPr>
        <w:t>Люенбергера</w:t>
      </w:r>
      <w:proofErr w:type="spellEnd"/>
      <w:r>
        <w:rPr>
          <w:sz w:val="28"/>
        </w:rPr>
        <w:t>.</w:t>
      </w:r>
    </w:p>
    <w:p w:rsidR="00323044" w:rsidRDefault="002C729A" w:rsidP="00323044">
      <w:pPr>
        <w:autoSpaceDE w:val="0"/>
        <w:autoSpaceDN w:val="0"/>
        <w:adjustRightInd w:val="0"/>
        <w:spacing w:line="360" w:lineRule="auto"/>
        <w:ind w:firstLine="709"/>
        <w:rPr>
          <w:color w:val="000000"/>
          <w:sz w:val="28"/>
          <w:szCs w:val="28"/>
        </w:rPr>
      </w:pPr>
      <w:r>
        <w:rPr>
          <w:sz w:val="28"/>
        </w:rPr>
        <w:t>Для досягнення поставленої мети в проекті необхідно вирішити наступні задачі</w:t>
      </w:r>
      <w:r>
        <w:rPr>
          <w:color w:val="000000"/>
          <w:sz w:val="28"/>
          <w:szCs w:val="28"/>
        </w:rPr>
        <w:t>:</w:t>
      </w:r>
    </w:p>
    <w:p w:rsidR="002C729A" w:rsidRPr="00D4364B" w:rsidRDefault="002C729A" w:rsidP="00323044">
      <w:pPr>
        <w:autoSpaceDE w:val="0"/>
        <w:autoSpaceDN w:val="0"/>
        <w:adjustRightInd w:val="0"/>
        <w:spacing w:line="360" w:lineRule="auto"/>
        <w:ind w:firstLine="709"/>
        <w:rPr>
          <w:sz w:val="28"/>
          <w:szCs w:val="28"/>
        </w:rPr>
      </w:pPr>
      <w:r w:rsidRPr="00D4364B">
        <w:rPr>
          <w:sz w:val="28"/>
          <w:szCs w:val="28"/>
        </w:rPr>
        <w:t xml:space="preserve">1. Провести аналіз літературних джерел щодо існуючих способів </w:t>
      </w:r>
      <w:proofErr w:type="spellStart"/>
      <w:r w:rsidRPr="00D4364B">
        <w:rPr>
          <w:sz w:val="28"/>
          <w:szCs w:val="28"/>
        </w:rPr>
        <w:t>бездавачев</w:t>
      </w:r>
      <w:r w:rsidR="00B654E4" w:rsidRPr="00D4364B">
        <w:rPr>
          <w:sz w:val="28"/>
          <w:szCs w:val="28"/>
        </w:rPr>
        <w:t>о</w:t>
      </w:r>
      <w:r w:rsidRPr="00D4364B">
        <w:rPr>
          <w:sz w:val="28"/>
          <w:szCs w:val="28"/>
        </w:rPr>
        <w:t>го</w:t>
      </w:r>
      <w:proofErr w:type="spellEnd"/>
      <w:r w:rsidRPr="00D4364B">
        <w:rPr>
          <w:sz w:val="28"/>
          <w:szCs w:val="28"/>
        </w:rPr>
        <w:t xml:space="preserve"> керування </w:t>
      </w:r>
      <w:r w:rsidR="00B654E4" w:rsidRPr="00D4364B">
        <w:rPr>
          <w:sz w:val="28"/>
          <w:szCs w:val="28"/>
        </w:rPr>
        <w:t xml:space="preserve">швидкістю </w:t>
      </w:r>
      <w:r w:rsidRPr="00D4364B">
        <w:rPr>
          <w:sz w:val="28"/>
          <w:szCs w:val="28"/>
        </w:rPr>
        <w:t>синхронним двигуном з постійними магнітами.</w:t>
      </w:r>
    </w:p>
    <w:p w:rsidR="002C729A" w:rsidRPr="00D4364B" w:rsidRDefault="002C729A" w:rsidP="00323044">
      <w:pPr>
        <w:autoSpaceDE w:val="0"/>
        <w:autoSpaceDN w:val="0"/>
        <w:adjustRightInd w:val="0"/>
        <w:spacing w:line="360" w:lineRule="auto"/>
        <w:ind w:firstLine="709"/>
        <w:rPr>
          <w:sz w:val="28"/>
          <w:szCs w:val="28"/>
        </w:rPr>
      </w:pPr>
      <w:r w:rsidRPr="00D4364B">
        <w:rPr>
          <w:sz w:val="28"/>
          <w:szCs w:val="28"/>
        </w:rPr>
        <w:t xml:space="preserve">2. </w:t>
      </w:r>
      <w:r w:rsidR="00EB0DCD">
        <w:rPr>
          <w:sz w:val="28"/>
          <w:szCs w:val="28"/>
        </w:rPr>
        <w:t xml:space="preserve">Отримати математичний опис </w:t>
      </w:r>
      <w:proofErr w:type="spellStart"/>
      <w:r w:rsidR="00EB0DCD">
        <w:rPr>
          <w:sz w:val="28"/>
          <w:szCs w:val="28"/>
        </w:rPr>
        <w:t>неявнополюсних</w:t>
      </w:r>
      <w:proofErr w:type="spellEnd"/>
      <w:r w:rsidR="00EB0DCD">
        <w:rPr>
          <w:sz w:val="28"/>
          <w:szCs w:val="28"/>
        </w:rPr>
        <w:t xml:space="preserve"> та </w:t>
      </w:r>
      <w:proofErr w:type="spellStart"/>
      <w:r w:rsidR="00EB0DCD">
        <w:rPr>
          <w:sz w:val="28"/>
          <w:szCs w:val="28"/>
        </w:rPr>
        <w:t>явнополюсних</w:t>
      </w:r>
      <w:proofErr w:type="spellEnd"/>
      <w:r w:rsidR="00EB0DCD">
        <w:rPr>
          <w:sz w:val="28"/>
          <w:szCs w:val="28"/>
        </w:rPr>
        <w:t xml:space="preserve"> СДПМ в системах координат статора та ротора і скласти для них структурні </w:t>
      </w:r>
      <w:r w:rsidR="00EB0DCD">
        <w:rPr>
          <w:sz w:val="28"/>
          <w:szCs w:val="28"/>
        </w:rPr>
        <w:lastRenderedPageBreak/>
        <w:t>математичні моделі; р</w:t>
      </w:r>
      <w:r w:rsidR="00D4364B" w:rsidRPr="00D4364B">
        <w:rPr>
          <w:sz w:val="28"/>
          <w:szCs w:val="28"/>
        </w:rPr>
        <w:t>озрахувати номінальні дані та параметри СДПМ для подальшого дослідження.</w:t>
      </w:r>
    </w:p>
    <w:p w:rsidR="00D4364B" w:rsidRPr="00D4364B" w:rsidRDefault="00D4364B" w:rsidP="00323044">
      <w:pPr>
        <w:autoSpaceDE w:val="0"/>
        <w:autoSpaceDN w:val="0"/>
        <w:adjustRightInd w:val="0"/>
        <w:spacing w:line="360" w:lineRule="auto"/>
        <w:ind w:firstLine="709"/>
        <w:rPr>
          <w:sz w:val="28"/>
          <w:szCs w:val="28"/>
        </w:rPr>
      </w:pPr>
      <w:r w:rsidRPr="00D4364B">
        <w:rPr>
          <w:sz w:val="28"/>
          <w:szCs w:val="28"/>
        </w:rPr>
        <w:t xml:space="preserve">3. </w:t>
      </w:r>
      <w:r w:rsidR="00EB0DCD">
        <w:rPr>
          <w:sz w:val="28"/>
          <w:szCs w:val="28"/>
        </w:rPr>
        <w:t xml:space="preserve">Провести </w:t>
      </w:r>
      <w:r w:rsidR="00BF3889">
        <w:rPr>
          <w:sz w:val="28"/>
          <w:szCs w:val="28"/>
        </w:rPr>
        <w:t xml:space="preserve">порівняльний аналіз </w:t>
      </w:r>
      <w:r w:rsidR="004A2156">
        <w:rPr>
          <w:sz w:val="28"/>
          <w:szCs w:val="28"/>
        </w:rPr>
        <w:t>методів оцінки кутових положення та швидкості на основі оцінки потокозчеплення в системах</w:t>
      </w:r>
      <w:r w:rsidRPr="00D4364B">
        <w:rPr>
          <w:sz w:val="28"/>
          <w:szCs w:val="28"/>
        </w:rPr>
        <w:t xml:space="preserve"> </w:t>
      </w:r>
      <w:proofErr w:type="spellStart"/>
      <w:r w:rsidRPr="00D4364B">
        <w:rPr>
          <w:sz w:val="28"/>
          <w:szCs w:val="28"/>
        </w:rPr>
        <w:t>бездавачевого</w:t>
      </w:r>
      <w:proofErr w:type="spellEnd"/>
      <w:r w:rsidRPr="00D4364B">
        <w:rPr>
          <w:sz w:val="28"/>
          <w:szCs w:val="28"/>
        </w:rPr>
        <w:t xml:space="preserve"> керування швидкістю СДПМ на основі оцінювачів.</w:t>
      </w:r>
    </w:p>
    <w:p w:rsidR="00D4364B" w:rsidRPr="00D4364B" w:rsidRDefault="00D4364B" w:rsidP="00323044">
      <w:pPr>
        <w:autoSpaceDE w:val="0"/>
        <w:autoSpaceDN w:val="0"/>
        <w:adjustRightInd w:val="0"/>
        <w:spacing w:line="360" w:lineRule="auto"/>
        <w:ind w:firstLine="709"/>
        <w:rPr>
          <w:sz w:val="28"/>
          <w:szCs w:val="28"/>
        </w:rPr>
      </w:pPr>
      <w:r w:rsidRPr="00D4364B">
        <w:rPr>
          <w:sz w:val="28"/>
          <w:szCs w:val="28"/>
        </w:rPr>
        <w:t>4.</w:t>
      </w:r>
      <w:r w:rsidR="00C56F11">
        <w:rPr>
          <w:sz w:val="28"/>
          <w:szCs w:val="28"/>
        </w:rPr>
        <w:t>Синтезувати</w:t>
      </w:r>
      <w:r w:rsidRPr="00D4364B">
        <w:rPr>
          <w:sz w:val="28"/>
          <w:szCs w:val="28"/>
        </w:rPr>
        <w:t xml:space="preserve"> систему </w:t>
      </w:r>
      <w:proofErr w:type="spellStart"/>
      <w:r w:rsidRPr="00D4364B">
        <w:rPr>
          <w:sz w:val="28"/>
          <w:szCs w:val="28"/>
        </w:rPr>
        <w:t>бездавачевого</w:t>
      </w:r>
      <w:proofErr w:type="spellEnd"/>
      <w:r w:rsidRPr="00D4364B">
        <w:rPr>
          <w:sz w:val="28"/>
          <w:szCs w:val="28"/>
        </w:rPr>
        <w:t xml:space="preserve"> керування швидкістю СДПМ на базі спостерігачів стану </w:t>
      </w:r>
      <w:proofErr w:type="spellStart"/>
      <w:r w:rsidRPr="00D4364B">
        <w:rPr>
          <w:sz w:val="28"/>
          <w:szCs w:val="28"/>
        </w:rPr>
        <w:t>Люенбергера</w:t>
      </w:r>
      <w:proofErr w:type="spellEnd"/>
      <w:r w:rsidRPr="00D4364B">
        <w:rPr>
          <w:sz w:val="28"/>
          <w:szCs w:val="28"/>
        </w:rPr>
        <w:t xml:space="preserve"> в напрямку усунення додаткового інтегратора для оцінки моменту навантаження.</w:t>
      </w:r>
    </w:p>
    <w:p w:rsidR="00D4364B" w:rsidRPr="00D4364B" w:rsidRDefault="00D4364B" w:rsidP="00323044">
      <w:pPr>
        <w:autoSpaceDE w:val="0"/>
        <w:autoSpaceDN w:val="0"/>
        <w:adjustRightInd w:val="0"/>
        <w:spacing w:line="360" w:lineRule="auto"/>
        <w:ind w:firstLine="709"/>
        <w:rPr>
          <w:sz w:val="28"/>
          <w:szCs w:val="28"/>
        </w:rPr>
      </w:pPr>
      <w:r w:rsidRPr="00D4364B">
        <w:rPr>
          <w:sz w:val="28"/>
          <w:szCs w:val="28"/>
        </w:rPr>
        <w:t>5. Дослідити методом математичного моделювання статичні та динамічні характеристики розроблених систем.</w:t>
      </w:r>
    </w:p>
    <w:p w:rsidR="00B654E4" w:rsidRDefault="00B654E4" w:rsidP="00323044">
      <w:pPr>
        <w:autoSpaceDE w:val="0"/>
        <w:autoSpaceDN w:val="0"/>
        <w:adjustRightInd w:val="0"/>
        <w:spacing w:line="360" w:lineRule="auto"/>
        <w:ind w:firstLine="709"/>
        <w:rPr>
          <w:color w:val="000000"/>
          <w:sz w:val="28"/>
          <w:szCs w:val="28"/>
        </w:rPr>
      </w:pPr>
      <w:r>
        <w:rPr>
          <w:b/>
          <w:color w:val="000000"/>
          <w:sz w:val="28"/>
          <w:szCs w:val="28"/>
        </w:rPr>
        <w:t xml:space="preserve">Об’єкт дослідження </w:t>
      </w:r>
      <w:r>
        <w:rPr>
          <w:color w:val="000000"/>
          <w:sz w:val="28"/>
          <w:szCs w:val="28"/>
        </w:rPr>
        <w:t xml:space="preserve">– процеси електромеханічного перетворення енергії в системах </w:t>
      </w:r>
      <w:proofErr w:type="spellStart"/>
      <w:r>
        <w:rPr>
          <w:color w:val="000000"/>
          <w:sz w:val="28"/>
          <w:szCs w:val="28"/>
        </w:rPr>
        <w:t>бездавачевого</w:t>
      </w:r>
      <w:proofErr w:type="spellEnd"/>
      <w:r>
        <w:rPr>
          <w:color w:val="000000"/>
          <w:sz w:val="28"/>
          <w:szCs w:val="28"/>
        </w:rPr>
        <w:t xml:space="preserve"> керування швидкістю синхронного двигуна з постійними магнітами.</w:t>
      </w:r>
    </w:p>
    <w:p w:rsidR="00B654E4" w:rsidRDefault="00B654E4" w:rsidP="00323044">
      <w:pPr>
        <w:autoSpaceDE w:val="0"/>
        <w:autoSpaceDN w:val="0"/>
        <w:adjustRightInd w:val="0"/>
        <w:spacing w:line="360" w:lineRule="auto"/>
        <w:ind w:firstLine="709"/>
        <w:rPr>
          <w:color w:val="000000"/>
          <w:sz w:val="28"/>
          <w:szCs w:val="28"/>
        </w:rPr>
      </w:pPr>
      <w:r>
        <w:rPr>
          <w:b/>
          <w:color w:val="000000"/>
          <w:sz w:val="28"/>
          <w:szCs w:val="28"/>
        </w:rPr>
        <w:t xml:space="preserve">Предмет дослідження </w:t>
      </w:r>
      <w:r>
        <w:rPr>
          <w:color w:val="000000"/>
          <w:sz w:val="28"/>
          <w:szCs w:val="28"/>
        </w:rPr>
        <w:t xml:space="preserve">– системи </w:t>
      </w:r>
      <w:proofErr w:type="spellStart"/>
      <w:r>
        <w:rPr>
          <w:color w:val="000000"/>
          <w:sz w:val="28"/>
          <w:szCs w:val="28"/>
        </w:rPr>
        <w:t>бездавачевого</w:t>
      </w:r>
      <w:proofErr w:type="spellEnd"/>
      <w:r>
        <w:rPr>
          <w:color w:val="000000"/>
          <w:sz w:val="28"/>
          <w:szCs w:val="28"/>
        </w:rPr>
        <w:t xml:space="preserve"> керування швидкістю електропривода на базі синхронних двигунів з постійним магнітами.</w:t>
      </w:r>
    </w:p>
    <w:p w:rsidR="00B654E4" w:rsidRDefault="00B654E4" w:rsidP="00323044">
      <w:pPr>
        <w:autoSpaceDE w:val="0"/>
        <w:autoSpaceDN w:val="0"/>
        <w:adjustRightInd w:val="0"/>
        <w:spacing w:line="360" w:lineRule="auto"/>
        <w:ind w:firstLine="709"/>
        <w:rPr>
          <w:color w:val="000000"/>
          <w:sz w:val="28"/>
          <w:szCs w:val="28"/>
        </w:rPr>
      </w:pPr>
      <w:r>
        <w:rPr>
          <w:b/>
          <w:color w:val="000000"/>
          <w:sz w:val="28"/>
          <w:szCs w:val="28"/>
        </w:rPr>
        <w:t xml:space="preserve">Методи досліджень. </w:t>
      </w:r>
      <w:r>
        <w:rPr>
          <w:color w:val="000000"/>
          <w:sz w:val="28"/>
          <w:szCs w:val="28"/>
        </w:rPr>
        <w:t>При дослідженнях використано положення сучасної та класичної теорії автоматичного керування, теорії електроприводу, а також метод структурного математичного моделювання.</w:t>
      </w:r>
    </w:p>
    <w:p w:rsidR="00B654E4" w:rsidRDefault="00B654E4" w:rsidP="00323044">
      <w:pPr>
        <w:autoSpaceDE w:val="0"/>
        <w:autoSpaceDN w:val="0"/>
        <w:adjustRightInd w:val="0"/>
        <w:spacing w:line="360" w:lineRule="auto"/>
        <w:ind w:firstLine="709"/>
        <w:rPr>
          <w:color w:val="000000"/>
          <w:sz w:val="28"/>
          <w:szCs w:val="28"/>
        </w:rPr>
      </w:pPr>
      <w:r>
        <w:rPr>
          <w:b/>
          <w:color w:val="000000"/>
          <w:sz w:val="28"/>
          <w:szCs w:val="28"/>
        </w:rPr>
        <w:t xml:space="preserve">Наукова новизна </w:t>
      </w:r>
      <w:r>
        <w:rPr>
          <w:color w:val="000000"/>
          <w:sz w:val="28"/>
          <w:szCs w:val="28"/>
        </w:rPr>
        <w:t xml:space="preserve">роботи полягає в удосконаленні </w:t>
      </w:r>
      <w:proofErr w:type="spellStart"/>
      <w:r>
        <w:rPr>
          <w:color w:val="000000"/>
          <w:sz w:val="28"/>
          <w:szCs w:val="28"/>
        </w:rPr>
        <w:t>бездавачевих</w:t>
      </w:r>
      <w:proofErr w:type="spellEnd"/>
      <w:r>
        <w:rPr>
          <w:color w:val="000000"/>
          <w:sz w:val="28"/>
          <w:szCs w:val="28"/>
        </w:rPr>
        <w:t xml:space="preserve"> систем керування швидкістю </w:t>
      </w:r>
      <w:r w:rsidR="00D86182">
        <w:rPr>
          <w:color w:val="000000"/>
          <w:sz w:val="28"/>
          <w:szCs w:val="28"/>
        </w:rPr>
        <w:t xml:space="preserve">СДПМ, що побудовані </w:t>
      </w:r>
      <w:r>
        <w:rPr>
          <w:color w:val="000000"/>
          <w:sz w:val="28"/>
          <w:szCs w:val="28"/>
        </w:rPr>
        <w:t xml:space="preserve">на базі спостерігачів стану </w:t>
      </w:r>
      <w:proofErr w:type="spellStart"/>
      <w:r>
        <w:rPr>
          <w:color w:val="000000"/>
          <w:sz w:val="28"/>
          <w:szCs w:val="28"/>
        </w:rPr>
        <w:t>Люенбергера</w:t>
      </w:r>
      <w:proofErr w:type="spellEnd"/>
      <w:r>
        <w:rPr>
          <w:color w:val="000000"/>
          <w:sz w:val="28"/>
          <w:szCs w:val="28"/>
        </w:rPr>
        <w:t>.</w:t>
      </w:r>
    </w:p>
    <w:p w:rsidR="00D86182" w:rsidRPr="00D86182" w:rsidRDefault="00D86182" w:rsidP="00323044">
      <w:pPr>
        <w:autoSpaceDE w:val="0"/>
        <w:autoSpaceDN w:val="0"/>
        <w:adjustRightInd w:val="0"/>
        <w:spacing w:line="360" w:lineRule="auto"/>
        <w:ind w:firstLine="709"/>
        <w:rPr>
          <w:color w:val="000000"/>
          <w:sz w:val="28"/>
          <w:szCs w:val="28"/>
        </w:rPr>
      </w:pPr>
      <w:r>
        <w:rPr>
          <w:b/>
          <w:color w:val="000000"/>
          <w:sz w:val="28"/>
          <w:szCs w:val="28"/>
        </w:rPr>
        <w:t xml:space="preserve">Практична цінність. </w:t>
      </w:r>
      <w:r>
        <w:rPr>
          <w:color w:val="000000"/>
          <w:sz w:val="28"/>
          <w:szCs w:val="28"/>
        </w:rPr>
        <w:t xml:space="preserve">Розроблені математичні моделі та системи керування СДПМ можуть бути використані </w:t>
      </w:r>
      <w:r w:rsidR="003F2AF1">
        <w:rPr>
          <w:color w:val="000000"/>
          <w:sz w:val="28"/>
          <w:szCs w:val="28"/>
        </w:rPr>
        <w:t xml:space="preserve">при розробці та проектуванні </w:t>
      </w:r>
      <w:proofErr w:type="spellStart"/>
      <w:r w:rsidR="003F2AF1">
        <w:rPr>
          <w:color w:val="000000"/>
          <w:sz w:val="28"/>
          <w:szCs w:val="28"/>
        </w:rPr>
        <w:t>бездавачевих</w:t>
      </w:r>
      <w:proofErr w:type="spellEnd"/>
      <w:r w:rsidR="003F2AF1">
        <w:rPr>
          <w:color w:val="000000"/>
          <w:sz w:val="28"/>
          <w:szCs w:val="28"/>
        </w:rPr>
        <w:t xml:space="preserve"> систем керування швидкістю СДПМ, а також в якості навчального матеріалу для відповідних дисциплін.</w:t>
      </w:r>
    </w:p>
    <w:p w:rsidR="005636BC" w:rsidRPr="00CF69B1" w:rsidRDefault="00323044" w:rsidP="00CF69B1">
      <w:pPr>
        <w:pStyle w:val="1"/>
      </w:pPr>
      <w:r>
        <w:rPr>
          <w:color w:val="000000"/>
          <w:szCs w:val="28"/>
        </w:rPr>
        <w:br w:type="page"/>
      </w:r>
      <w:bookmarkStart w:id="2" w:name="_Toc11239327"/>
      <w:r w:rsidR="005636BC" w:rsidRPr="00CF69B1">
        <w:lastRenderedPageBreak/>
        <w:t>1 АНАЛІТИЧНИЙ ОГЛЯД</w:t>
      </w:r>
      <w:bookmarkEnd w:id="2"/>
    </w:p>
    <w:p w:rsidR="005636BC" w:rsidRPr="00F83CB6" w:rsidRDefault="005636BC" w:rsidP="00F83CB6">
      <w:pPr>
        <w:pStyle w:val="2"/>
      </w:pPr>
      <w:bookmarkStart w:id="3" w:name="_Toc11239328"/>
      <w:r w:rsidRPr="005636BC">
        <w:t xml:space="preserve">1.1 Особливості </w:t>
      </w:r>
      <w:r w:rsidRPr="00F83CB6">
        <w:t>електроприводів</w:t>
      </w:r>
      <w:r w:rsidRPr="005636BC">
        <w:t xml:space="preserve"> на базі синхронних двигунів з постійними магнітами</w:t>
      </w:r>
      <w:bookmarkEnd w:id="3"/>
    </w:p>
    <w:p w:rsidR="005636BC" w:rsidRPr="005636BC" w:rsidRDefault="00C93A95" w:rsidP="005636BC">
      <w:pPr>
        <w:spacing w:line="360" w:lineRule="auto"/>
        <w:ind w:firstLine="709"/>
        <w:rPr>
          <w:sz w:val="28"/>
          <w:szCs w:val="28"/>
        </w:rPr>
      </w:pPr>
      <w:r>
        <w:rPr>
          <w:sz w:val="28"/>
          <w:szCs w:val="28"/>
          <w:lang w:eastAsia="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s1378" type="#_x0000_t75" style="position:absolute;left:0;text-align:left;margin-left:0;margin-top:56.95pt;width:394.2pt;height:226.8pt;z-index:-7;visibility:visible;mso-position-horizontal:center;mso-position-horizontal-relative:margin" wrapcoords="-35 0 -35 21540 21600 21540 21600 0 -35 0">
            <v:imagedata r:id="rId9" o:title=""/>
            <w10:wrap type="tight" anchorx="margin"/>
          </v:shape>
        </w:pict>
      </w:r>
      <w:r w:rsidR="005636BC" w:rsidRPr="005636BC">
        <w:rPr>
          <w:sz w:val="28"/>
          <w:szCs w:val="28"/>
        </w:rPr>
        <w:t>В світі прийнято поділяти СДПМ на дві категорії: СДПМ з явно вираженими полюсами та СДПМ з неявно вираженими полюсами [</w:t>
      </w:r>
      <w:r w:rsidR="005636BC" w:rsidRPr="005636BC">
        <w:rPr>
          <w:sz w:val="28"/>
          <w:szCs w:val="28"/>
          <w:lang w:val="ru-RU"/>
        </w:rPr>
        <w:t>1</w:t>
      </w:r>
      <w:r w:rsidR="005636BC" w:rsidRPr="005636BC">
        <w:rPr>
          <w:sz w:val="28"/>
          <w:szCs w:val="28"/>
        </w:rPr>
        <w:t>].</w:t>
      </w:r>
    </w:p>
    <w:p w:rsidR="005636BC" w:rsidRPr="005636BC" w:rsidRDefault="005636BC" w:rsidP="003F553C">
      <w:pPr>
        <w:spacing w:after="300" w:line="360" w:lineRule="auto"/>
        <w:ind w:firstLine="0"/>
        <w:jc w:val="center"/>
        <w:rPr>
          <w:sz w:val="28"/>
          <w:szCs w:val="28"/>
        </w:rPr>
      </w:pPr>
      <w:r w:rsidRPr="005636BC">
        <w:rPr>
          <w:sz w:val="28"/>
          <w:szCs w:val="28"/>
        </w:rPr>
        <w:t>Рисунок 1.1 – Конструкція синхронного</w:t>
      </w:r>
      <w:r w:rsidR="004A07BB">
        <w:rPr>
          <w:sz w:val="28"/>
          <w:szCs w:val="28"/>
        </w:rPr>
        <w:t xml:space="preserve"> двигуна з постійними магнітами</w:t>
      </w:r>
    </w:p>
    <w:p w:rsidR="005636BC" w:rsidRPr="005636BC" w:rsidRDefault="005636BC" w:rsidP="005636BC">
      <w:pPr>
        <w:spacing w:line="360" w:lineRule="auto"/>
        <w:ind w:firstLine="709"/>
        <w:rPr>
          <w:sz w:val="28"/>
          <w:szCs w:val="28"/>
        </w:rPr>
      </w:pPr>
      <w:r w:rsidRPr="005636BC">
        <w:rPr>
          <w:sz w:val="28"/>
          <w:szCs w:val="28"/>
        </w:rPr>
        <w:t>Синхронні двигуни з постійними магнітами за розташуванням магнітів на роторі можна поділити на наступні типи [</w:t>
      </w:r>
      <w:r w:rsidRPr="005636BC">
        <w:rPr>
          <w:sz w:val="28"/>
          <w:szCs w:val="28"/>
          <w:lang w:val="ru-RU"/>
        </w:rPr>
        <w:t>2</w:t>
      </w:r>
      <w:r w:rsidRPr="005636BC">
        <w:rPr>
          <w:sz w:val="28"/>
          <w:szCs w:val="28"/>
        </w:rPr>
        <w:t xml:space="preserve">]: </w:t>
      </w:r>
    </w:p>
    <w:p w:rsidR="005636BC" w:rsidRPr="005636BC" w:rsidRDefault="005636BC" w:rsidP="005636BC">
      <w:pPr>
        <w:pStyle w:val="ae"/>
        <w:numPr>
          <w:ilvl w:val="0"/>
          <w:numId w:val="1"/>
        </w:numPr>
        <w:spacing w:after="0" w:line="360" w:lineRule="auto"/>
        <w:ind w:left="0" w:firstLine="709"/>
        <w:jc w:val="both"/>
        <w:rPr>
          <w:szCs w:val="28"/>
        </w:rPr>
      </w:pPr>
      <w:r w:rsidRPr="005636BC">
        <w:rPr>
          <w:szCs w:val="28"/>
        </w:rPr>
        <w:t>Синхронні двигуни з постійними магнітами, що розташовані на поверхні ротора (</w:t>
      </w:r>
      <w:proofErr w:type="spellStart"/>
      <w:r w:rsidRPr="005636BC">
        <w:rPr>
          <w:szCs w:val="28"/>
        </w:rPr>
        <w:t>англ</w:t>
      </w:r>
      <w:proofErr w:type="spellEnd"/>
      <w:r w:rsidRPr="005636BC">
        <w:rPr>
          <w:szCs w:val="28"/>
        </w:rPr>
        <w:t>. S</w:t>
      </w:r>
      <w:r w:rsidRPr="005636BC">
        <w:rPr>
          <w:szCs w:val="28"/>
          <w:lang w:val="en-US"/>
        </w:rPr>
        <w:t>M</w:t>
      </w:r>
      <w:r w:rsidRPr="005636BC">
        <w:rPr>
          <w:szCs w:val="28"/>
        </w:rPr>
        <w:t xml:space="preserve">PMSM – </w:t>
      </w:r>
      <w:proofErr w:type="spellStart"/>
      <w:r w:rsidRPr="005636BC">
        <w:rPr>
          <w:szCs w:val="28"/>
        </w:rPr>
        <w:t>surface</w:t>
      </w:r>
      <w:proofErr w:type="spellEnd"/>
      <w:r w:rsidRPr="005636BC">
        <w:rPr>
          <w:szCs w:val="28"/>
          <w:lang w:val="en-US"/>
        </w:rPr>
        <w:t>-mounted</w:t>
      </w:r>
      <w:r w:rsidRPr="005636BC">
        <w:rPr>
          <w:szCs w:val="28"/>
        </w:rPr>
        <w:t xml:space="preserve"> permanent </w:t>
      </w:r>
      <w:proofErr w:type="spellStart"/>
      <w:r w:rsidRPr="005636BC">
        <w:rPr>
          <w:szCs w:val="28"/>
        </w:rPr>
        <w:t>magnet</w:t>
      </w:r>
      <w:proofErr w:type="spellEnd"/>
      <w:r w:rsidRPr="005636BC">
        <w:rPr>
          <w:szCs w:val="28"/>
        </w:rPr>
        <w:t xml:space="preserve"> </w:t>
      </w:r>
      <w:proofErr w:type="spellStart"/>
      <w:r w:rsidRPr="005636BC">
        <w:rPr>
          <w:szCs w:val="28"/>
        </w:rPr>
        <w:t>synchronous</w:t>
      </w:r>
      <w:proofErr w:type="spellEnd"/>
      <w:r w:rsidRPr="005636BC">
        <w:rPr>
          <w:szCs w:val="28"/>
        </w:rPr>
        <w:t xml:space="preserve"> </w:t>
      </w:r>
      <w:proofErr w:type="spellStart"/>
      <w:r w:rsidRPr="005636BC">
        <w:rPr>
          <w:szCs w:val="28"/>
        </w:rPr>
        <w:t>motor</w:t>
      </w:r>
      <w:proofErr w:type="spellEnd"/>
      <w:r w:rsidRPr="005636BC">
        <w:rPr>
          <w:szCs w:val="28"/>
        </w:rPr>
        <w:t>).</w:t>
      </w:r>
    </w:p>
    <w:p w:rsidR="005636BC" w:rsidRPr="005636BC" w:rsidRDefault="005636BC" w:rsidP="005636BC">
      <w:pPr>
        <w:pStyle w:val="ae"/>
        <w:numPr>
          <w:ilvl w:val="0"/>
          <w:numId w:val="1"/>
        </w:numPr>
        <w:spacing w:after="0" w:line="360" w:lineRule="auto"/>
        <w:ind w:left="0" w:firstLine="709"/>
        <w:jc w:val="both"/>
        <w:rPr>
          <w:szCs w:val="28"/>
        </w:rPr>
      </w:pPr>
      <w:r w:rsidRPr="005636BC">
        <w:rPr>
          <w:szCs w:val="28"/>
        </w:rPr>
        <w:t xml:space="preserve">Синхронні двигуни з поверхневою вставкою магнітів ( </w:t>
      </w:r>
      <w:proofErr w:type="spellStart"/>
      <w:r w:rsidRPr="005636BC">
        <w:rPr>
          <w:szCs w:val="28"/>
        </w:rPr>
        <w:t>англ</w:t>
      </w:r>
      <w:proofErr w:type="spellEnd"/>
      <w:r w:rsidRPr="005636BC">
        <w:rPr>
          <w:szCs w:val="28"/>
        </w:rPr>
        <w:t xml:space="preserve">. </w:t>
      </w:r>
      <w:r w:rsidRPr="005636BC">
        <w:rPr>
          <w:szCs w:val="28"/>
          <w:lang w:val="en-US"/>
        </w:rPr>
        <w:t>SIPMSM – surface-inset permanent magnet synchronous motor</w:t>
      </w:r>
      <w:r w:rsidRPr="005636BC">
        <w:rPr>
          <w:szCs w:val="28"/>
        </w:rPr>
        <w:t>).</w:t>
      </w:r>
    </w:p>
    <w:p w:rsidR="005636BC" w:rsidRPr="005636BC" w:rsidRDefault="005636BC" w:rsidP="005636BC">
      <w:pPr>
        <w:pStyle w:val="ae"/>
        <w:numPr>
          <w:ilvl w:val="0"/>
          <w:numId w:val="1"/>
        </w:numPr>
        <w:spacing w:after="0" w:line="360" w:lineRule="auto"/>
        <w:ind w:left="0" w:firstLine="709"/>
        <w:jc w:val="both"/>
        <w:rPr>
          <w:szCs w:val="28"/>
        </w:rPr>
      </w:pPr>
      <w:r w:rsidRPr="005636BC">
        <w:rPr>
          <w:szCs w:val="28"/>
        </w:rPr>
        <w:t>Синхронні двигуни з постійними магнітами, що розташовані всередині ротора (</w:t>
      </w:r>
      <w:proofErr w:type="spellStart"/>
      <w:r w:rsidRPr="005636BC">
        <w:rPr>
          <w:szCs w:val="28"/>
        </w:rPr>
        <w:t>англ</w:t>
      </w:r>
      <w:proofErr w:type="spellEnd"/>
      <w:r w:rsidRPr="005636BC">
        <w:rPr>
          <w:szCs w:val="28"/>
        </w:rPr>
        <w:t xml:space="preserve">. IPMSM – </w:t>
      </w:r>
      <w:proofErr w:type="spellStart"/>
      <w:r w:rsidRPr="005636BC">
        <w:rPr>
          <w:szCs w:val="28"/>
        </w:rPr>
        <w:t>interior</w:t>
      </w:r>
      <w:proofErr w:type="spellEnd"/>
      <w:r w:rsidRPr="005636BC">
        <w:rPr>
          <w:szCs w:val="28"/>
        </w:rPr>
        <w:t xml:space="preserve"> </w:t>
      </w:r>
      <w:proofErr w:type="spellStart"/>
      <w:r w:rsidRPr="005636BC">
        <w:rPr>
          <w:szCs w:val="28"/>
        </w:rPr>
        <w:t>permanent</w:t>
      </w:r>
      <w:proofErr w:type="spellEnd"/>
      <w:r w:rsidRPr="005636BC">
        <w:rPr>
          <w:szCs w:val="28"/>
        </w:rPr>
        <w:t xml:space="preserve"> </w:t>
      </w:r>
      <w:proofErr w:type="spellStart"/>
      <w:r w:rsidRPr="005636BC">
        <w:rPr>
          <w:szCs w:val="28"/>
        </w:rPr>
        <w:t>magnet</w:t>
      </w:r>
      <w:proofErr w:type="spellEnd"/>
      <w:r w:rsidRPr="005636BC">
        <w:rPr>
          <w:szCs w:val="28"/>
        </w:rPr>
        <w:t xml:space="preserve"> </w:t>
      </w:r>
      <w:proofErr w:type="spellStart"/>
      <w:r w:rsidRPr="005636BC">
        <w:rPr>
          <w:szCs w:val="28"/>
        </w:rPr>
        <w:t>synchronous</w:t>
      </w:r>
      <w:proofErr w:type="spellEnd"/>
      <w:r w:rsidRPr="005636BC">
        <w:rPr>
          <w:szCs w:val="28"/>
        </w:rPr>
        <w:t xml:space="preserve"> </w:t>
      </w:r>
      <w:proofErr w:type="spellStart"/>
      <w:r w:rsidRPr="005636BC">
        <w:rPr>
          <w:szCs w:val="28"/>
        </w:rPr>
        <w:t>motor</w:t>
      </w:r>
      <w:proofErr w:type="spellEnd"/>
      <w:r w:rsidRPr="005636BC">
        <w:rPr>
          <w:szCs w:val="28"/>
        </w:rPr>
        <w:t>).</w:t>
      </w:r>
    </w:p>
    <w:p w:rsidR="005636BC" w:rsidRPr="005636BC" w:rsidRDefault="005636BC" w:rsidP="005636BC">
      <w:pPr>
        <w:spacing w:line="360" w:lineRule="auto"/>
        <w:ind w:firstLine="709"/>
        <w:rPr>
          <w:sz w:val="28"/>
          <w:szCs w:val="28"/>
          <w:lang w:val="ru-RU"/>
        </w:rPr>
      </w:pPr>
      <w:r w:rsidRPr="005636BC">
        <w:rPr>
          <w:sz w:val="28"/>
          <w:szCs w:val="28"/>
        </w:rPr>
        <w:lastRenderedPageBreak/>
        <w:t xml:space="preserve">Перший тип двигунів використовує магніти, що встановлені на поверхні зовнішньої периферії роторних пластин. Завдяки цьому розташуванню забезпечується </w:t>
      </w:r>
      <w:r w:rsidR="001D56B8">
        <w:rPr>
          <w:sz w:val="28"/>
          <w:szCs w:val="28"/>
        </w:rPr>
        <w:t xml:space="preserve">максимальний </w:t>
      </w:r>
      <w:r w:rsidRPr="005636BC">
        <w:rPr>
          <w:sz w:val="28"/>
          <w:szCs w:val="28"/>
        </w:rPr>
        <w:t>повітрян</w:t>
      </w:r>
      <w:r w:rsidR="001D56B8">
        <w:rPr>
          <w:sz w:val="28"/>
          <w:szCs w:val="28"/>
        </w:rPr>
        <w:t>ій зазор</w:t>
      </w:r>
      <w:r w:rsidRPr="005636BC">
        <w:rPr>
          <w:sz w:val="28"/>
          <w:szCs w:val="28"/>
        </w:rPr>
        <w:t xml:space="preserve">. Проте суттєвими недоліками такого розташування є менша цілісність конструкції та менша механічна міцність, оскільки вони не щільно прилягають до роторних пластин по всій їх товщині. Такі двигуни як правило не використовуються для високошвидкісних застосувань (більше 3000 об/хв), проте для машин з дуже малим діаметром ротора можливе їх застосування на швидкості до 50000 об/хв. Різниця між </w:t>
      </w:r>
      <w:proofErr w:type="spellStart"/>
      <w:r w:rsidRPr="005636BC">
        <w:rPr>
          <w:sz w:val="28"/>
          <w:szCs w:val="28"/>
        </w:rPr>
        <w:t>індуктивностями</w:t>
      </w:r>
      <w:proofErr w:type="spellEnd"/>
      <w:r w:rsidRPr="005636BC">
        <w:rPr>
          <w:sz w:val="28"/>
          <w:szCs w:val="28"/>
        </w:rPr>
        <w:t xml:space="preserve"> поперечної та повздовжньої осей при такому розташуванні магнітів за умови використання рідкоземельних матеріалів  знаходиться в межах 10%, тому зазвичай приймають, що </w:t>
      </w:r>
      <w:r w:rsidRPr="005636BC">
        <w:rPr>
          <w:rFonts w:eastAsia="Calibri"/>
          <w:position w:val="-16"/>
          <w:sz w:val="28"/>
          <w:szCs w:val="28"/>
          <w:lang w:eastAsia="en-US"/>
        </w:rPr>
        <w:object w:dxaOrig="810" w:dyaOrig="420">
          <v:shape id="_x0000_i1025" type="#_x0000_t75" style="width:40.5pt;height:21pt" o:ole="">
            <v:imagedata r:id="rId10" o:title=""/>
          </v:shape>
          <o:OLEObject Type="Embed" ProgID="Equation.DSMT4" ShapeID="_x0000_i1025" DrawAspect="Content" ObjectID="_1621891807" r:id="rId11"/>
        </w:object>
      </w:r>
      <w:r w:rsidRPr="005636BC">
        <w:rPr>
          <w:sz w:val="28"/>
          <w:szCs w:val="28"/>
          <w:lang w:val="ru-RU"/>
        </w:rPr>
        <w:t>.</w:t>
      </w:r>
    </w:p>
    <w:p w:rsidR="005636BC" w:rsidRPr="005636BC" w:rsidRDefault="005636BC" w:rsidP="005636BC">
      <w:pPr>
        <w:spacing w:line="360" w:lineRule="auto"/>
        <w:ind w:firstLine="709"/>
        <w:rPr>
          <w:sz w:val="28"/>
          <w:szCs w:val="28"/>
        </w:rPr>
      </w:pPr>
      <w:r w:rsidRPr="005636BC">
        <w:rPr>
          <w:sz w:val="28"/>
          <w:szCs w:val="28"/>
        </w:rPr>
        <w:t xml:space="preserve">При другому типі розташування магнітів вони розміщені в пазах зовнішньої периферії роторних пластин, що забезпечує рівномірну циліндричну поверхню ротора. Така конструкція є набагато більш механічно міцною у порівнянні з </w:t>
      </w:r>
      <w:r w:rsidRPr="005636BC">
        <w:rPr>
          <w:sz w:val="28"/>
          <w:szCs w:val="28"/>
          <w:lang w:val="en-US"/>
        </w:rPr>
        <w:t>SMPMSM</w:t>
      </w:r>
      <w:r w:rsidRPr="005636BC">
        <w:rPr>
          <w:sz w:val="28"/>
          <w:szCs w:val="28"/>
        </w:rPr>
        <w:t xml:space="preserve">. Різниця між </w:t>
      </w:r>
      <w:proofErr w:type="spellStart"/>
      <w:r w:rsidRPr="005636BC">
        <w:rPr>
          <w:sz w:val="28"/>
          <w:szCs w:val="28"/>
        </w:rPr>
        <w:t>індуктивностями</w:t>
      </w:r>
      <w:proofErr w:type="spellEnd"/>
      <w:r w:rsidRPr="005636BC">
        <w:rPr>
          <w:sz w:val="28"/>
          <w:szCs w:val="28"/>
        </w:rPr>
        <w:t xml:space="preserve"> поперечної та повздовжньої осей може досягати 2 – 2,5 в таких двигунах.</w:t>
      </w:r>
    </w:p>
    <w:p w:rsidR="005636BC" w:rsidRPr="005636BC" w:rsidRDefault="005636BC" w:rsidP="005636BC">
      <w:pPr>
        <w:spacing w:line="360" w:lineRule="auto"/>
        <w:ind w:firstLine="709"/>
        <w:rPr>
          <w:sz w:val="28"/>
          <w:szCs w:val="28"/>
        </w:rPr>
      </w:pPr>
      <w:r w:rsidRPr="005636BC">
        <w:rPr>
          <w:sz w:val="28"/>
          <w:szCs w:val="28"/>
        </w:rPr>
        <w:t xml:space="preserve">Третій тип двигунів використовує магніти, що розташовані всередині роторних пластин в радіальному та круговому напрямках. При такому розташуванні магнітів різниця між </w:t>
      </w:r>
      <w:proofErr w:type="spellStart"/>
      <w:r w:rsidRPr="005636BC">
        <w:rPr>
          <w:sz w:val="28"/>
          <w:szCs w:val="28"/>
        </w:rPr>
        <w:t>індуктивностями</w:t>
      </w:r>
      <w:proofErr w:type="spellEnd"/>
      <w:r w:rsidRPr="005636BC">
        <w:rPr>
          <w:sz w:val="28"/>
          <w:szCs w:val="28"/>
        </w:rPr>
        <w:t xml:space="preserve"> поперечної та повздовжньої осей є вищою ніж у </w:t>
      </w:r>
      <w:r w:rsidRPr="005636BC">
        <w:rPr>
          <w:sz w:val="28"/>
          <w:szCs w:val="28"/>
          <w:lang w:val="en-US"/>
        </w:rPr>
        <w:t>SIPMSM</w:t>
      </w:r>
      <w:r w:rsidRPr="005636BC">
        <w:rPr>
          <w:sz w:val="28"/>
          <w:szCs w:val="28"/>
        </w:rPr>
        <w:t xml:space="preserve"> та зазвичай знаходиться на рівні 3, проте для різних форм розташування магнітів всередині ротора можна здобути і більші значення. Виготовлення такого типу роторів технічно є більш складним, ніж виготовлення S</w:t>
      </w:r>
      <w:r w:rsidRPr="005636BC">
        <w:rPr>
          <w:sz w:val="28"/>
          <w:szCs w:val="28"/>
          <w:lang w:val="en-US"/>
        </w:rPr>
        <w:t>M</w:t>
      </w:r>
      <w:r w:rsidRPr="005636BC">
        <w:rPr>
          <w:sz w:val="28"/>
          <w:szCs w:val="28"/>
        </w:rPr>
        <w:t xml:space="preserve">PMSM та SІPMSM, тому використання </w:t>
      </w:r>
      <w:r w:rsidRPr="005636BC">
        <w:rPr>
          <w:sz w:val="28"/>
          <w:szCs w:val="28"/>
          <w:lang w:val="en-US"/>
        </w:rPr>
        <w:t>IPMSM</w:t>
      </w:r>
      <w:r w:rsidRPr="005636BC">
        <w:rPr>
          <w:sz w:val="28"/>
          <w:szCs w:val="28"/>
          <w:lang w:val="ru-RU"/>
        </w:rPr>
        <w:t xml:space="preserve"> </w:t>
      </w:r>
      <w:r w:rsidRPr="005636BC">
        <w:rPr>
          <w:sz w:val="28"/>
          <w:szCs w:val="28"/>
        </w:rPr>
        <w:t>обумовлено наступними особливостями [</w:t>
      </w:r>
      <w:r w:rsidRPr="005636BC">
        <w:rPr>
          <w:sz w:val="28"/>
          <w:szCs w:val="28"/>
          <w:lang w:val="ru-RU"/>
        </w:rPr>
        <w:t>3</w:t>
      </w:r>
      <w:r w:rsidRPr="005636BC">
        <w:rPr>
          <w:sz w:val="28"/>
          <w:szCs w:val="28"/>
        </w:rPr>
        <w:t xml:space="preserve">]: </w:t>
      </w:r>
    </w:p>
    <w:p w:rsidR="005636BC" w:rsidRPr="005636BC" w:rsidRDefault="005636BC" w:rsidP="005636BC">
      <w:pPr>
        <w:pStyle w:val="ae"/>
        <w:numPr>
          <w:ilvl w:val="0"/>
          <w:numId w:val="2"/>
        </w:numPr>
        <w:spacing w:after="0" w:line="360" w:lineRule="auto"/>
        <w:ind w:left="0" w:firstLine="709"/>
        <w:jc w:val="both"/>
        <w:rPr>
          <w:szCs w:val="28"/>
        </w:rPr>
      </w:pPr>
      <w:r w:rsidRPr="005636BC">
        <w:rPr>
          <w:szCs w:val="28"/>
        </w:rPr>
        <w:t>При вкладанні магнітів в ротор підвищується концентрація магнітного потоку;</w:t>
      </w:r>
    </w:p>
    <w:p w:rsidR="005636BC" w:rsidRPr="005636BC" w:rsidRDefault="005636BC" w:rsidP="005636BC">
      <w:pPr>
        <w:pStyle w:val="ae"/>
        <w:numPr>
          <w:ilvl w:val="0"/>
          <w:numId w:val="2"/>
        </w:numPr>
        <w:spacing w:after="0" w:line="360" w:lineRule="auto"/>
        <w:ind w:left="0" w:firstLine="709"/>
        <w:jc w:val="both"/>
        <w:rPr>
          <w:szCs w:val="28"/>
        </w:rPr>
      </w:pPr>
      <w:r w:rsidRPr="005636BC">
        <w:rPr>
          <w:szCs w:val="28"/>
        </w:rPr>
        <w:t>Вкладання магнітів в ротор збільшує механічну міцність ротора та дозволяє використовувати його на високих швидкостях;</w:t>
      </w:r>
    </w:p>
    <w:p w:rsidR="005636BC" w:rsidRPr="005636BC" w:rsidRDefault="005636BC" w:rsidP="005636BC">
      <w:pPr>
        <w:pStyle w:val="ae"/>
        <w:numPr>
          <w:ilvl w:val="0"/>
          <w:numId w:val="2"/>
        </w:numPr>
        <w:spacing w:after="0" w:line="360" w:lineRule="auto"/>
        <w:ind w:left="0" w:firstLine="709"/>
        <w:jc w:val="both"/>
        <w:rPr>
          <w:szCs w:val="28"/>
        </w:rPr>
      </w:pPr>
      <w:r w:rsidRPr="005636BC">
        <w:rPr>
          <w:szCs w:val="28"/>
        </w:rPr>
        <w:lastRenderedPageBreak/>
        <w:t>Такий підхід забезпечує ширший діапазон регулювання швидкості завдяки керуванню зменшенням поля</w:t>
      </w:r>
      <w:r w:rsidR="00E531E3">
        <w:rPr>
          <w:szCs w:val="28"/>
        </w:rPr>
        <w:t xml:space="preserve"> </w:t>
      </w:r>
      <w:r w:rsidRPr="005636BC">
        <w:rPr>
          <w:szCs w:val="28"/>
        </w:rPr>
        <w:t>(</w:t>
      </w:r>
      <w:proofErr w:type="spellStart"/>
      <w:r w:rsidRPr="005636BC">
        <w:rPr>
          <w:szCs w:val="28"/>
        </w:rPr>
        <w:t>англ</w:t>
      </w:r>
      <w:proofErr w:type="spellEnd"/>
      <w:r w:rsidRPr="005636BC">
        <w:rPr>
          <w:szCs w:val="28"/>
        </w:rPr>
        <w:t xml:space="preserve">. </w:t>
      </w:r>
      <w:r w:rsidR="007939D5">
        <w:rPr>
          <w:szCs w:val="28"/>
          <w:lang w:val="en-US"/>
        </w:rPr>
        <w:t>FWC</w:t>
      </w:r>
      <w:r w:rsidR="007939D5" w:rsidRPr="00E531E3">
        <w:rPr>
          <w:szCs w:val="28"/>
        </w:rPr>
        <w:t xml:space="preserve"> – </w:t>
      </w:r>
      <w:r w:rsidR="00F51B8F">
        <w:rPr>
          <w:szCs w:val="28"/>
          <w:lang w:val="de-DE"/>
        </w:rPr>
        <w:t>F</w:t>
      </w:r>
      <w:r w:rsidRPr="005636BC">
        <w:rPr>
          <w:szCs w:val="28"/>
          <w:lang w:val="de-DE"/>
        </w:rPr>
        <w:t>ield</w:t>
      </w:r>
      <w:r w:rsidRPr="005636BC">
        <w:rPr>
          <w:szCs w:val="28"/>
        </w:rPr>
        <w:t xml:space="preserve"> </w:t>
      </w:r>
      <w:proofErr w:type="spellStart"/>
      <w:r w:rsidR="00F51B8F">
        <w:rPr>
          <w:szCs w:val="28"/>
          <w:lang w:val="de-DE"/>
        </w:rPr>
        <w:t>W</w:t>
      </w:r>
      <w:r w:rsidRPr="005636BC">
        <w:rPr>
          <w:szCs w:val="28"/>
          <w:lang w:val="de-DE"/>
        </w:rPr>
        <w:t>eakining</w:t>
      </w:r>
      <w:proofErr w:type="spellEnd"/>
      <w:r w:rsidRPr="005636BC">
        <w:rPr>
          <w:szCs w:val="28"/>
        </w:rPr>
        <w:t xml:space="preserve"> </w:t>
      </w:r>
      <w:r w:rsidR="00F51B8F">
        <w:rPr>
          <w:szCs w:val="28"/>
          <w:lang w:val="de-DE"/>
        </w:rPr>
        <w:t>C</w:t>
      </w:r>
      <w:r w:rsidRPr="005636BC">
        <w:rPr>
          <w:szCs w:val="28"/>
          <w:lang w:val="de-DE"/>
        </w:rPr>
        <w:t>ontrol</w:t>
      </w:r>
      <w:r w:rsidRPr="005636BC">
        <w:rPr>
          <w:szCs w:val="28"/>
        </w:rPr>
        <w:t>).</w:t>
      </w:r>
    </w:p>
    <w:p w:rsidR="005636BC" w:rsidRPr="005636BC" w:rsidRDefault="005636BC" w:rsidP="005636BC">
      <w:pPr>
        <w:spacing w:line="360" w:lineRule="auto"/>
        <w:rPr>
          <w:sz w:val="28"/>
          <w:szCs w:val="28"/>
        </w:rPr>
      </w:pPr>
    </w:p>
    <w:p w:rsidR="005636BC" w:rsidRPr="005636BC" w:rsidRDefault="005636BC" w:rsidP="005636BC">
      <w:pPr>
        <w:spacing w:line="360" w:lineRule="auto"/>
        <w:rPr>
          <w:sz w:val="28"/>
          <w:szCs w:val="28"/>
        </w:rPr>
      </w:pPr>
    </w:p>
    <w:p w:rsidR="00F51B8F" w:rsidRDefault="00C93A95" w:rsidP="004A07BB">
      <w:pPr>
        <w:spacing w:after="300" w:line="360" w:lineRule="auto"/>
        <w:jc w:val="center"/>
        <w:rPr>
          <w:sz w:val="28"/>
          <w:szCs w:val="28"/>
        </w:rPr>
      </w:pPr>
      <w:r>
        <w:rPr>
          <w:sz w:val="28"/>
          <w:szCs w:val="28"/>
          <w:lang w:eastAsia="en-US"/>
        </w:rPr>
        <w:pict>
          <v:shape id="Рисунок 2" o:spid="_x0000_s1379" type="#_x0000_t75" style="position:absolute;left:0;text-align:left;margin-left:-17.3pt;margin-top:.05pt;width:467.75pt;height:309.55pt;z-index:-6;visibility:visible" wrapcoords="-35 0 -35 21548 21600 21548 21600 0 -35 0">
            <v:imagedata r:id="rId12" o:title=""/>
            <w10:wrap type="tight"/>
          </v:shape>
        </w:pict>
      </w:r>
      <w:r w:rsidR="005636BC" w:rsidRPr="005636BC">
        <w:rPr>
          <w:sz w:val="28"/>
          <w:szCs w:val="28"/>
        </w:rPr>
        <w:t>Рисунок 1.2 – Різновиди роторів СДПМ. а) – ротор з вбудованими магнітами; б) – ротор з поверхневими магнітами; в) – ротор з поверхневими магнітами та бар’єром; г) – полегшений ротор з поверхневими магнітами; д), е) – ротори з поверхневими магнітами та підвищеним магнітним опором; ж) – ротор з радіально вставленими магнітами; з) ротор з радіально вс</w:t>
      </w:r>
      <w:r w:rsidR="004A07BB">
        <w:rPr>
          <w:sz w:val="28"/>
          <w:szCs w:val="28"/>
        </w:rPr>
        <w:t>тавленими магнітами та бар’єром</w:t>
      </w:r>
    </w:p>
    <w:p w:rsidR="004A07BB" w:rsidRDefault="004A07BB" w:rsidP="00746F9D">
      <w:pPr>
        <w:pStyle w:val="ae"/>
        <w:spacing w:after="0" w:line="360" w:lineRule="auto"/>
        <w:ind w:left="0" w:firstLine="709"/>
        <w:jc w:val="both"/>
        <w:rPr>
          <w:szCs w:val="28"/>
        </w:rPr>
      </w:pPr>
    </w:p>
    <w:p w:rsidR="004A07BB" w:rsidRDefault="004A07BB" w:rsidP="00746F9D">
      <w:pPr>
        <w:pStyle w:val="ae"/>
        <w:spacing w:after="0" w:line="360" w:lineRule="auto"/>
        <w:ind w:left="0" w:firstLine="709"/>
        <w:jc w:val="both"/>
        <w:rPr>
          <w:szCs w:val="28"/>
        </w:rPr>
      </w:pPr>
    </w:p>
    <w:p w:rsidR="003F553C" w:rsidRDefault="003F553C" w:rsidP="00746F9D">
      <w:pPr>
        <w:pStyle w:val="ae"/>
        <w:spacing w:after="0" w:line="360" w:lineRule="auto"/>
        <w:ind w:left="0" w:firstLine="709"/>
        <w:jc w:val="both"/>
        <w:rPr>
          <w:szCs w:val="28"/>
        </w:rPr>
      </w:pPr>
    </w:p>
    <w:p w:rsidR="003F553C" w:rsidRDefault="003F553C" w:rsidP="00746F9D">
      <w:pPr>
        <w:pStyle w:val="ae"/>
        <w:spacing w:after="0" w:line="360" w:lineRule="auto"/>
        <w:ind w:left="0" w:firstLine="709"/>
        <w:jc w:val="both"/>
        <w:rPr>
          <w:szCs w:val="28"/>
        </w:rPr>
      </w:pPr>
    </w:p>
    <w:p w:rsidR="003F553C" w:rsidRDefault="003F553C" w:rsidP="00746F9D">
      <w:pPr>
        <w:pStyle w:val="ae"/>
        <w:spacing w:after="0" w:line="360" w:lineRule="auto"/>
        <w:ind w:left="0" w:firstLine="709"/>
        <w:jc w:val="both"/>
        <w:rPr>
          <w:szCs w:val="28"/>
        </w:rPr>
      </w:pPr>
    </w:p>
    <w:p w:rsidR="005636BC" w:rsidRPr="005636BC" w:rsidRDefault="005636BC" w:rsidP="00746F9D">
      <w:pPr>
        <w:pStyle w:val="ae"/>
        <w:spacing w:after="0" w:line="360" w:lineRule="auto"/>
        <w:ind w:left="0" w:firstLine="709"/>
        <w:jc w:val="both"/>
        <w:rPr>
          <w:szCs w:val="28"/>
        </w:rPr>
      </w:pPr>
      <w:r w:rsidRPr="005636BC">
        <w:rPr>
          <w:szCs w:val="28"/>
        </w:rPr>
        <w:lastRenderedPageBreak/>
        <w:t>Перевагами приводу на базі СДПМ  являються</w:t>
      </w:r>
      <w:r w:rsidR="003F553C">
        <w:rPr>
          <w:szCs w:val="28"/>
        </w:rPr>
        <w:t xml:space="preserve"> </w:t>
      </w:r>
      <w:r w:rsidRPr="005636BC">
        <w:rPr>
          <w:szCs w:val="28"/>
        </w:rPr>
        <w:t>[2, 4]:</w:t>
      </w:r>
    </w:p>
    <w:p w:rsidR="005636BC" w:rsidRPr="005636BC" w:rsidRDefault="005636BC" w:rsidP="005636BC">
      <w:pPr>
        <w:pStyle w:val="ae"/>
        <w:numPr>
          <w:ilvl w:val="0"/>
          <w:numId w:val="3"/>
        </w:numPr>
        <w:spacing w:after="0" w:line="360" w:lineRule="auto"/>
        <w:ind w:left="0" w:firstLine="709"/>
        <w:jc w:val="both"/>
        <w:rPr>
          <w:szCs w:val="28"/>
        </w:rPr>
      </w:pPr>
      <w:r w:rsidRPr="005636BC">
        <w:rPr>
          <w:szCs w:val="28"/>
        </w:rPr>
        <w:t>Велика перевантажувальна здатність по моменту (короткочасно 5 і більше).</w:t>
      </w:r>
    </w:p>
    <w:p w:rsidR="005636BC" w:rsidRPr="005636BC" w:rsidRDefault="005636BC" w:rsidP="005636BC">
      <w:pPr>
        <w:pStyle w:val="ae"/>
        <w:numPr>
          <w:ilvl w:val="0"/>
          <w:numId w:val="3"/>
        </w:numPr>
        <w:spacing w:after="0" w:line="360" w:lineRule="auto"/>
        <w:ind w:left="0" w:firstLine="709"/>
        <w:jc w:val="both"/>
        <w:rPr>
          <w:szCs w:val="28"/>
        </w:rPr>
      </w:pPr>
      <w:r w:rsidRPr="005636BC">
        <w:rPr>
          <w:szCs w:val="28"/>
        </w:rPr>
        <w:t xml:space="preserve">Зменшені у порівнянні з аналогічними за потужністю </w:t>
      </w:r>
      <w:r w:rsidR="007939D5">
        <w:rPr>
          <w:szCs w:val="28"/>
        </w:rPr>
        <w:t>АД</w:t>
      </w:r>
      <w:r w:rsidRPr="005636BC">
        <w:rPr>
          <w:szCs w:val="28"/>
        </w:rPr>
        <w:t xml:space="preserve"> вага та витрати на виробництво.</w:t>
      </w:r>
    </w:p>
    <w:p w:rsidR="005636BC" w:rsidRPr="005636BC" w:rsidRDefault="005636BC" w:rsidP="005636BC">
      <w:pPr>
        <w:pStyle w:val="ae"/>
        <w:numPr>
          <w:ilvl w:val="0"/>
          <w:numId w:val="3"/>
        </w:numPr>
        <w:spacing w:after="0" w:line="360" w:lineRule="auto"/>
        <w:ind w:left="0" w:firstLine="709"/>
        <w:jc w:val="both"/>
        <w:rPr>
          <w:szCs w:val="28"/>
        </w:rPr>
      </w:pPr>
      <w:r w:rsidRPr="005636BC">
        <w:rPr>
          <w:szCs w:val="28"/>
        </w:rPr>
        <w:t>Відсутність ковзних електричних контактів, що значно збільшує надійність та зменшує затрати на обслуговування.</w:t>
      </w:r>
    </w:p>
    <w:p w:rsidR="005636BC" w:rsidRPr="005636BC" w:rsidRDefault="005636BC" w:rsidP="005636BC">
      <w:pPr>
        <w:pStyle w:val="ae"/>
        <w:numPr>
          <w:ilvl w:val="0"/>
          <w:numId w:val="3"/>
        </w:numPr>
        <w:spacing w:after="0" w:line="360" w:lineRule="auto"/>
        <w:ind w:left="0" w:firstLine="709"/>
        <w:jc w:val="both"/>
        <w:rPr>
          <w:szCs w:val="28"/>
        </w:rPr>
      </w:pPr>
      <w:r w:rsidRPr="005636BC">
        <w:rPr>
          <w:szCs w:val="28"/>
        </w:rPr>
        <w:t>Висока швидкодія, яка визначена малою величиною механічної та електромагнітної інерційності. Це дозволяє використовувати СДПМ в технологічних процесах, які потребують частих пусків/зупинок.</w:t>
      </w:r>
    </w:p>
    <w:p w:rsidR="005636BC" w:rsidRPr="005636BC" w:rsidRDefault="005636BC" w:rsidP="005636BC">
      <w:pPr>
        <w:pStyle w:val="ae"/>
        <w:numPr>
          <w:ilvl w:val="0"/>
          <w:numId w:val="3"/>
        </w:numPr>
        <w:spacing w:after="0" w:line="360" w:lineRule="auto"/>
        <w:ind w:left="0" w:firstLine="709"/>
        <w:jc w:val="both"/>
        <w:rPr>
          <w:szCs w:val="28"/>
        </w:rPr>
      </w:pPr>
      <w:r w:rsidRPr="005636BC">
        <w:rPr>
          <w:szCs w:val="28"/>
        </w:rPr>
        <w:t xml:space="preserve">Високі енергетичні показники </w:t>
      </w:r>
      <w:r w:rsidRPr="005636BC">
        <w:rPr>
          <w:szCs w:val="28"/>
          <w:lang w:val="en-US"/>
        </w:rPr>
        <w:t>cosφ</w:t>
      </w:r>
      <w:r w:rsidRPr="005636BC">
        <w:rPr>
          <w:szCs w:val="28"/>
          <w:lang w:val="ru-RU"/>
        </w:rPr>
        <w:t xml:space="preserve"> </w:t>
      </w:r>
      <w:r w:rsidRPr="005636BC">
        <w:rPr>
          <w:szCs w:val="28"/>
        </w:rPr>
        <w:t>та ККД. Особливо це помітно при частковому навантаженні двигуна.</w:t>
      </w:r>
    </w:p>
    <w:p w:rsidR="005636BC" w:rsidRPr="005636BC" w:rsidRDefault="005636BC" w:rsidP="005636BC">
      <w:pPr>
        <w:pStyle w:val="ae"/>
        <w:numPr>
          <w:ilvl w:val="0"/>
          <w:numId w:val="3"/>
        </w:numPr>
        <w:spacing w:after="0" w:line="360" w:lineRule="auto"/>
        <w:ind w:left="0" w:firstLine="709"/>
        <w:jc w:val="both"/>
        <w:rPr>
          <w:szCs w:val="28"/>
        </w:rPr>
      </w:pPr>
      <w:r w:rsidRPr="005636BC">
        <w:rPr>
          <w:szCs w:val="28"/>
        </w:rPr>
        <w:t>Практично необмежений діапазон регулювання частоти обертання (1: 10000 і більше) та можливість регулювання за різними законами.</w:t>
      </w:r>
    </w:p>
    <w:p w:rsidR="005636BC" w:rsidRPr="005636BC" w:rsidRDefault="005636BC" w:rsidP="005636BC">
      <w:pPr>
        <w:spacing w:line="360" w:lineRule="auto"/>
        <w:ind w:firstLine="709"/>
        <w:rPr>
          <w:sz w:val="28"/>
          <w:szCs w:val="28"/>
        </w:rPr>
      </w:pPr>
      <w:r w:rsidRPr="005636BC">
        <w:rPr>
          <w:sz w:val="28"/>
          <w:szCs w:val="28"/>
        </w:rPr>
        <w:t xml:space="preserve">СДПМ знайшли широке використання в сучасному світі. Прикладом їх використання в побуті є компресори кондиціонерів, холодильників, </w:t>
      </w:r>
      <w:proofErr w:type="spellStart"/>
      <w:r w:rsidRPr="005636BC">
        <w:rPr>
          <w:sz w:val="28"/>
          <w:szCs w:val="28"/>
        </w:rPr>
        <w:t>безредукторних</w:t>
      </w:r>
      <w:proofErr w:type="spellEnd"/>
      <w:r w:rsidRPr="005636BC">
        <w:rPr>
          <w:sz w:val="28"/>
          <w:szCs w:val="28"/>
        </w:rPr>
        <w:t xml:space="preserve"> пральних машин і </w:t>
      </w:r>
      <w:proofErr w:type="spellStart"/>
      <w:r w:rsidRPr="005636BC">
        <w:rPr>
          <w:sz w:val="28"/>
          <w:szCs w:val="28"/>
        </w:rPr>
        <w:t>т.д</w:t>
      </w:r>
      <w:proofErr w:type="spellEnd"/>
      <w:r w:rsidRPr="005636BC">
        <w:rPr>
          <w:sz w:val="28"/>
          <w:szCs w:val="28"/>
        </w:rPr>
        <w:t xml:space="preserve">. [5]. Крім того останнім часом вони знайшли широке застосування в електричному транспорті, особливо в системах контролю тяги завдяки свої перевагам, основними серед яких є висока питома потужність двигуна, що дозволяє зменшити його масу та габарити, широкий діапазон регулювання, простота керування та плавна зміна крутного моменту [6]. </w:t>
      </w:r>
    </w:p>
    <w:p w:rsidR="005636BC" w:rsidRPr="005636BC" w:rsidRDefault="005636BC" w:rsidP="00746F9D">
      <w:pPr>
        <w:spacing w:line="360" w:lineRule="auto"/>
        <w:ind w:firstLine="709"/>
        <w:rPr>
          <w:sz w:val="28"/>
          <w:szCs w:val="28"/>
        </w:rPr>
      </w:pPr>
      <w:r w:rsidRPr="005636BC">
        <w:rPr>
          <w:sz w:val="28"/>
          <w:szCs w:val="28"/>
        </w:rPr>
        <w:t>Проте існують деякі обмеження на використання таких двигунів [4]. Наприклад, двигуни з неодимовими магнітами  не можна використовувати на виробництві, де наявні вибухові речовини, оскільки неодим дуже легко реагує з гідрогеном. Також недоцільним є використання СДПМ замість АД для технологічних операцій, які не потребують регулювання процесу оскільки, втрати на обслуговування та втрати у сталі та міді зростають, що є економічно недоцільним.</w:t>
      </w:r>
    </w:p>
    <w:p w:rsidR="005636BC" w:rsidRPr="00F83CB6" w:rsidRDefault="005636BC" w:rsidP="00F83CB6">
      <w:pPr>
        <w:pStyle w:val="2"/>
        <w:rPr>
          <w:lang w:val="ru-RU"/>
        </w:rPr>
      </w:pPr>
      <w:bookmarkStart w:id="4" w:name="_Toc11239329"/>
      <w:r w:rsidRPr="00620C4C">
        <w:rPr>
          <w:lang w:val="ru-RU"/>
        </w:rPr>
        <w:lastRenderedPageBreak/>
        <w:t xml:space="preserve">1.2 </w:t>
      </w:r>
      <w:proofErr w:type="spellStart"/>
      <w:r w:rsidRPr="00620C4C">
        <w:rPr>
          <w:lang w:val="ru-RU"/>
        </w:rPr>
        <w:t>Огляд</w:t>
      </w:r>
      <w:proofErr w:type="spellEnd"/>
      <w:r w:rsidRPr="00620C4C">
        <w:rPr>
          <w:lang w:val="ru-RU"/>
        </w:rPr>
        <w:t xml:space="preserve"> систем </w:t>
      </w:r>
      <w:proofErr w:type="spellStart"/>
      <w:r w:rsidRPr="00620C4C">
        <w:rPr>
          <w:lang w:val="ru-RU"/>
        </w:rPr>
        <w:t>бездавачевого</w:t>
      </w:r>
      <w:proofErr w:type="spellEnd"/>
      <w:r w:rsidRPr="00620C4C">
        <w:rPr>
          <w:lang w:val="ru-RU"/>
        </w:rPr>
        <w:t xml:space="preserve"> </w:t>
      </w:r>
      <w:r w:rsidRPr="00F83CB6">
        <w:t>керування</w:t>
      </w:r>
      <w:r w:rsidRPr="00620C4C">
        <w:rPr>
          <w:lang w:val="ru-RU"/>
        </w:rPr>
        <w:t xml:space="preserve"> </w:t>
      </w:r>
      <w:proofErr w:type="spellStart"/>
      <w:r w:rsidRPr="00620C4C">
        <w:rPr>
          <w:lang w:val="ru-RU"/>
        </w:rPr>
        <w:t>швидкістю</w:t>
      </w:r>
      <w:proofErr w:type="spellEnd"/>
      <w:r w:rsidRPr="00620C4C">
        <w:rPr>
          <w:lang w:val="ru-RU"/>
        </w:rPr>
        <w:t xml:space="preserve"> </w:t>
      </w:r>
      <w:proofErr w:type="spellStart"/>
      <w:r w:rsidRPr="00620C4C">
        <w:rPr>
          <w:lang w:val="ru-RU"/>
        </w:rPr>
        <w:t>синхронних</w:t>
      </w:r>
      <w:proofErr w:type="spellEnd"/>
      <w:r w:rsidRPr="00620C4C">
        <w:rPr>
          <w:lang w:val="ru-RU"/>
        </w:rPr>
        <w:t xml:space="preserve"> </w:t>
      </w:r>
      <w:proofErr w:type="spellStart"/>
      <w:r w:rsidRPr="00620C4C">
        <w:rPr>
          <w:lang w:val="ru-RU"/>
        </w:rPr>
        <w:t>двигунів</w:t>
      </w:r>
      <w:proofErr w:type="spellEnd"/>
      <w:r w:rsidRPr="00620C4C">
        <w:rPr>
          <w:lang w:val="ru-RU"/>
        </w:rPr>
        <w:t xml:space="preserve"> з </w:t>
      </w:r>
      <w:proofErr w:type="spellStart"/>
      <w:r w:rsidRPr="00620C4C">
        <w:rPr>
          <w:lang w:val="ru-RU"/>
        </w:rPr>
        <w:t>постійними</w:t>
      </w:r>
      <w:proofErr w:type="spellEnd"/>
      <w:r w:rsidRPr="00620C4C">
        <w:rPr>
          <w:lang w:val="ru-RU"/>
        </w:rPr>
        <w:t xml:space="preserve"> </w:t>
      </w:r>
      <w:proofErr w:type="spellStart"/>
      <w:r w:rsidRPr="00620C4C">
        <w:rPr>
          <w:lang w:val="ru-RU"/>
        </w:rPr>
        <w:t>магнітами</w:t>
      </w:r>
      <w:bookmarkEnd w:id="4"/>
      <w:proofErr w:type="spellEnd"/>
    </w:p>
    <w:p w:rsidR="005636BC" w:rsidRPr="005636BC" w:rsidRDefault="005636BC" w:rsidP="005636BC">
      <w:pPr>
        <w:spacing w:line="360" w:lineRule="auto"/>
        <w:ind w:firstLine="709"/>
        <w:rPr>
          <w:rFonts w:eastAsia="Calibri"/>
          <w:sz w:val="28"/>
          <w:szCs w:val="28"/>
        </w:rPr>
      </w:pPr>
      <w:r w:rsidRPr="005636BC">
        <w:rPr>
          <w:sz w:val="28"/>
          <w:szCs w:val="28"/>
        </w:rPr>
        <w:t xml:space="preserve">В сучасному світі існує велика кількість алгоритмів </w:t>
      </w:r>
      <w:proofErr w:type="spellStart"/>
      <w:r w:rsidRPr="005636BC">
        <w:rPr>
          <w:sz w:val="28"/>
          <w:szCs w:val="28"/>
        </w:rPr>
        <w:t>бездавачевого</w:t>
      </w:r>
      <w:proofErr w:type="spellEnd"/>
      <w:r w:rsidRPr="005636BC">
        <w:rPr>
          <w:sz w:val="28"/>
          <w:szCs w:val="28"/>
        </w:rPr>
        <w:t xml:space="preserve"> керування СДПМ. В роботі [7] наведено класифікацію, у відповідності з якою методи визначення швидкості СДПМ можна розділити на 2 головні групи</w:t>
      </w:r>
      <w:r w:rsidRPr="005636BC">
        <w:rPr>
          <w:rFonts w:eastAsia="Calibri"/>
          <w:sz w:val="28"/>
          <w:szCs w:val="28"/>
        </w:rPr>
        <w:t>:</w:t>
      </w:r>
    </w:p>
    <w:p w:rsidR="005636BC" w:rsidRPr="005636BC" w:rsidRDefault="005636BC" w:rsidP="005636BC">
      <w:pPr>
        <w:pStyle w:val="ae"/>
        <w:numPr>
          <w:ilvl w:val="0"/>
          <w:numId w:val="4"/>
        </w:numPr>
        <w:spacing w:after="0" w:line="360" w:lineRule="auto"/>
        <w:ind w:left="0" w:firstLine="709"/>
        <w:jc w:val="both"/>
        <w:rPr>
          <w:szCs w:val="28"/>
          <w:lang w:eastAsia="ru-RU"/>
        </w:rPr>
      </w:pPr>
      <w:r w:rsidRPr="005636BC">
        <w:rPr>
          <w:szCs w:val="28"/>
          <w:lang w:eastAsia="ru-RU"/>
        </w:rPr>
        <w:t xml:space="preserve">Методи, засновані на використанні моделі двигуна </w:t>
      </w:r>
      <w:r w:rsidRPr="005636BC">
        <w:rPr>
          <w:szCs w:val="28"/>
          <w:lang w:val="ru-RU" w:eastAsia="ru-RU"/>
        </w:rPr>
        <w:t>(</w:t>
      </w:r>
      <w:r w:rsidRPr="005636BC">
        <w:rPr>
          <w:szCs w:val="28"/>
          <w:lang w:eastAsia="ru-RU"/>
        </w:rPr>
        <w:t>англ.</w:t>
      </w:r>
      <w:r w:rsidRPr="005636BC">
        <w:rPr>
          <w:szCs w:val="28"/>
          <w:lang w:val="ru-RU" w:eastAsia="ru-RU"/>
        </w:rPr>
        <w:t xml:space="preserve"> </w:t>
      </w:r>
      <w:r w:rsidRPr="005636BC">
        <w:rPr>
          <w:szCs w:val="28"/>
          <w:lang w:val="en-US" w:eastAsia="ru-RU"/>
        </w:rPr>
        <w:t>Model Based Methods</w:t>
      </w:r>
      <w:r w:rsidRPr="005636BC">
        <w:rPr>
          <w:szCs w:val="28"/>
        </w:rPr>
        <w:t>)</w:t>
      </w:r>
      <w:r w:rsidRPr="005636BC">
        <w:rPr>
          <w:szCs w:val="28"/>
          <w:lang w:eastAsia="ru-RU"/>
        </w:rPr>
        <w:t>;</w:t>
      </w:r>
    </w:p>
    <w:p w:rsidR="005636BC" w:rsidRPr="005636BC" w:rsidRDefault="005636BC" w:rsidP="005636BC">
      <w:pPr>
        <w:pStyle w:val="ae"/>
        <w:numPr>
          <w:ilvl w:val="0"/>
          <w:numId w:val="4"/>
        </w:numPr>
        <w:spacing w:after="0" w:line="360" w:lineRule="auto"/>
        <w:ind w:left="0" w:firstLine="709"/>
        <w:jc w:val="both"/>
        <w:rPr>
          <w:szCs w:val="28"/>
          <w:lang w:eastAsia="ru-RU"/>
        </w:rPr>
      </w:pPr>
      <w:r w:rsidRPr="005636BC">
        <w:rPr>
          <w:szCs w:val="28"/>
          <w:lang w:eastAsia="ru-RU"/>
        </w:rPr>
        <w:t xml:space="preserve">Методи, засновані на </w:t>
      </w:r>
      <w:proofErr w:type="spellStart"/>
      <w:r w:rsidRPr="005636BC">
        <w:rPr>
          <w:szCs w:val="28"/>
          <w:lang w:eastAsia="ru-RU"/>
        </w:rPr>
        <w:t>відстежуванні</w:t>
      </w:r>
      <w:proofErr w:type="spellEnd"/>
      <w:r w:rsidRPr="005636BC">
        <w:rPr>
          <w:szCs w:val="28"/>
          <w:lang w:eastAsia="ru-RU"/>
        </w:rPr>
        <w:t xml:space="preserve"> </w:t>
      </w:r>
      <w:proofErr w:type="spellStart"/>
      <w:r w:rsidRPr="005636BC">
        <w:rPr>
          <w:szCs w:val="28"/>
        </w:rPr>
        <w:t>явнополюсності</w:t>
      </w:r>
      <w:proofErr w:type="spellEnd"/>
      <w:r w:rsidRPr="005636BC">
        <w:rPr>
          <w:color w:val="FF0000"/>
          <w:szCs w:val="28"/>
        </w:rPr>
        <w:t xml:space="preserve"> </w:t>
      </w:r>
      <w:r w:rsidRPr="005636BC">
        <w:rPr>
          <w:szCs w:val="28"/>
          <w:lang w:eastAsia="ru-RU"/>
        </w:rPr>
        <w:t>(</w:t>
      </w:r>
      <w:proofErr w:type="spellStart"/>
      <w:r w:rsidRPr="005636BC">
        <w:rPr>
          <w:szCs w:val="28"/>
          <w:lang w:eastAsia="ru-RU"/>
        </w:rPr>
        <w:t>англ</w:t>
      </w:r>
      <w:proofErr w:type="spellEnd"/>
      <w:r w:rsidRPr="005636BC">
        <w:rPr>
          <w:szCs w:val="28"/>
          <w:lang w:eastAsia="ru-RU"/>
        </w:rPr>
        <w:t xml:space="preserve">. </w:t>
      </w:r>
      <w:r w:rsidRPr="005636BC">
        <w:rPr>
          <w:szCs w:val="28"/>
          <w:lang w:val="en-US" w:eastAsia="ru-RU"/>
        </w:rPr>
        <w:t>Saliency Tracking Based Methods</w:t>
      </w:r>
      <w:r w:rsidRPr="005636BC">
        <w:rPr>
          <w:szCs w:val="28"/>
        </w:rPr>
        <w:t>)</w:t>
      </w:r>
      <w:r w:rsidRPr="005636BC">
        <w:rPr>
          <w:szCs w:val="28"/>
          <w:lang w:eastAsia="ru-RU"/>
        </w:rPr>
        <w:t>.</w:t>
      </w:r>
    </w:p>
    <w:p w:rsidR="005636BC" w:rsidRPr="005636BC" w:rsidRDefault="005636BC" w:rsidP="005636BC">
      <w:pPr>
        <w:pStyle w:val="ae"/>
        <w:spacing w:after="0" w:line="360" w:lineRule="auto"/>
        <w:ind w:left="709"/>
        <w:jc w:val="both"/>
        <w:rPr>
          <w:szCs w:val="28"/>
          <w:lang w:eastAsia="ru-RU"/>
        </w:rPr>
      </w:pPr>
      <w:r w:rsidRPr="005636BC">
        <w:rPr>
          <w:szCs w:val="28"/>
          <w:lang w:eastAsia="ru-RU"/>
        </w:rPr>
        <w:t>В свою чергу до першої групи відносяться наступні методи:</w:t>
      </w:r>
    </w:p>
    <w:p w:rsidR="005636BC" w:rsidRPr="005636BC" w:rsidRDefault="007E6611" w:rsidP="005636BC">
      <w:pPr>
        <w:pStyle w:val="ae"/>
        <w:numPr>
          <w:ilvl w:val="0"/>
          <w:numId w:val="5"/>
        </w:numPr>
        <w:spacing w:after="0" w:line="360" w:lineRule="auto"/>
        <w:ind w:left="0" w:firstLine="709"/>
        <w:jc w:val="both"/>
        <w:rPr>
          <w:szCs w:val="28"/>
          <w:lang w:eastAsia="ru-RU"/>
        </w:rPr>
      </w:pPr>
      <w:r>
        <w:rPr>
          <w:szCs w:val="28"/>
        </w:rPr>
        <w:t>Методи, засновані на розімкнених моделях</w:t>
      </w:r>
      <w:r w:rsidR="005636BC" w:rsidRPr="005636BC">
        <w:rPr>
          <w:szCs w:val="28"/>
          <w:lang w:eastAsia="ru-RU"/>
        </w:rPr>
        <w:t>, або методи без використання зворотного зв’язку (ЗЗ</w:t>
      </w:r>
      <w:r w:rsidR="005636BC" w:rsidRPr="005636BC">
        <w:rPr>
          <w:szCs w:val="28"/>
        </w:rPr>
        <w:t>)</w:t>
      </w:r>
      <w:r w:rsidR="005636BC" w:rsidRPr="005636BC">
        <w:rPr>
          <w:szCs w:val="28"/>
          <w:lang w:eastAsia="ru-RU"/>
        </w:rPr>
        <w:t xml:space="preserve"> (</w:t>
      </w:r>
      <w:proofErr w:type="spellStart"/>
      <w:r w:rsidR="005636BC" w:rsidRPr="005636BC">
        <w:rPr>
          <w:szCs w:val="28"/>
          <w:lang w:eastAsia="ru-RU"/>
        </w:rPr>
        <w:t>англ</w:t>
      </w:r>
      <w:proofErr w:type="spellEnd"/>
      <w:r w:rsidR="005636BC" w:rsidRPr="005636BC">
        <w:rPr>
          <w:szCs w:val="28"/>
          <w:lang w:eastAsia="ru-RU"/>
        </w:rPr>
        <w:t xml:space="preserve">. </w:t>
      </w:r>
      <w:r w:rsidR="005636BC" w:rsidRPr="005636BC">
        <w:rPr>
          <w:szCs w:val="28"/>
          <w:lang w:val="en-US" w:eastAsia="ru-RU"/>
        </w:rPr>
        <w:t>Non</w:t>
      </w:r>
      <w:r w:rsidR="005636BC" w:rsidRPr="007E6611">
        <w:rPr>
          <w:szCs w:val="28"/>
          <w:lang w:val="ru-RU" w:eastAsia="ru-RU"/>
        </w:rPr>
        <w:t>-</w:t>
      </w:r>
      <w:r w:rsidR="005636BC" w:rsidRPr="005636BC">
        <w:rPr>
          <w:szCs w:val="28"/>
          <w:lang w:val="en-US" w:eastAsia="ru-RU"/>
        </w:rPr>
        <w:t>Adaptive</w:t>
      </w:r>
      <w:r w:rsidR="005636BC" w:rsidRPr="007E6611">
        <w:rPr>
          <w:szCs w:val="28"/>
          <w:lang w:val="ru-RU" w:eastAsia="ru-RU"/>
        </w:rPr>
        <w:t xml:space="preserve"> </w:t>
      </w:r>
      <w:r w:rsidR="005636BC" w:rsidRPr="005636BC">
        <w:rPr>
          <w:szCs w:val="28"/>
          <w:lang w:val="en-US" w:eastAsia="ru-RU"/>
        </w:rPr>
        <w:t>Methods</w:t>
      </w:r>
      <w:r w:rsidR="005636BC" w:rsidRPr="005636BC">
        <w:rPr>
          <w:szCs w:val="28"/>
        </w:rPr>
        <w:t>)</w:t>
      </w:r>
      <w:r w:rsidR="005636BC" w:rsidRPr="005636BC">
        <w:rPr>
          <w:szCs w:val="28"/>
          <w:lang w:eastAsia="ru-RU"/>
        </w:rPr>
        <w:t>. До таких методів належать:</w:t>
      </w:r>
    </w:p>
    <w:p w:rsidR="005636BC" w:rsidRPr="005636BC" w:rsidRDefault="005636BC" w:rsidP="005636BC">
      <w:pPr>
        <w:pStyle w:val="ae"/>
        <w:numPr>
          <w:ilvl w:val="0"/>
          <w:numId w:val="6"/>
        </w:numPr>
        <w:spacing w:after="0" w:line="360" w:lineRule="auto"/>
        <w:ind w:left="0" w:firstLine="709"/>
        <w:jc w:val="both"/>
        <w:rPr>
          <w:szCs w:val="28"/>
          <w:lang w:eastAsia="ru-RU"/>
        </w:rPr>
      </w:pPr>
      <w:r w:rsidRPr="005636BC">
        <w:rPr>
          <w:szCs w:val="28"/>
          <w:lang w:eastAsia="ru-RU"/>
        </w:rPr>
        <w:t>методи, що оцінюють положення валу на основі магнітного потоку;</w:t>
      </w:r>
    </w:p>
    <w:p w:rsidR="005636BC" w:rsidRPr="005636BC" w:rsidRDefault="005636BC" w:rsidP="005636BC">
      <w:pPr>
        <w:pStyle w:val="ae"/>
        <w:numPr>
          <w:ilvl w:val="0"/>
          <w:numId w:val="6"/>
        </w:numPr>
        <w:spacing w:after="0" w:line="360" w:lineRule="auto"/>
        <w:ind w:left="0" w:firstLine="709"/>
        <w:jc w:val="both"/>
        <w:rPr>
          <w:szCs w:val="28"/>
          <w:lang w:eastAsia="ru-RU"/>
        </w:rPr>
      </w:pPr>
      <w:r w:rsidRPr="005636BC">
        <w:rPr>
          <w:szCs w:val="28"/>
          <w:lang w:eastAsia="ru-RU"/>
        </w:rPr>
        <w:t>методи, що оцінюють положення валу на основі зворотної проти-ЕРС.</w:t>
      </w:r>
    </w:p>
    <w:p w:rsidR="005636BC" w:rsidRPr="005636BC" w:rsidRDefault="007E6611" w:rsidP="005636BC">
      <w:pPr>
        <w:pStyle w:val="ae"/>
        <w:numPr>
          <w:ilvl w:val="0"/>
          <w:numId w:val="5"/>
        </w:numPr>
        <w:spacing w:after="0" w:line="360" w:lineRule="auto"/>
        <w:ind w:left="0" w:firstLine="709"/>
        <w:jc w:val="both"/>
        <w:rPr>
          <w:szCs w:val="28"/>
          <w:lang w:eastAsia="ru-RU"/>
        </w:rPr>
      </w:pPr>
      <w:r>
        <w:rPr>
          <w:szCs w:val="28"/>
          <w:lang w:eastAsia="ru-RU"/>
        </w:rPr>
        <w:t>Методи, засновані на замкнених моделях</w:t>
      </w:r>
      <w:r w:rsidR="005636BC" w:rsidRPr="005636BC">
        <w:rPr>
          <w:szCs w:val="28"/>
          <w:lang w:eastAsia="ru-RU"/>
        </w:rPr>
        <w:t>, або методи з використанням ЗЗ спостерігачів</w:t>
      </w:r>
      <w:r w:rsidR="005636BC" w:rsidRPr="007E6611">
        <w:rPr>
          <w:szCs w:val="28"/>
          <w:lang w:eastAsia="ru-RU"/>
        </w:rPr>
        <w:t xml:space="preserve"> </w:t>
      </w:r>
      <w:r w:rsidR="005636BC" w:rsidRPr="005636BC">
        <w:rPr>
          <w:szCs w:val="28"/>
          <w:lang w:eastAsia="ru-RU"/>
        </w:rPr>
        <w:t>(</w:t>
      </w:r>
      <w:proofErr w:type="spellStart"/>
      <w:r w:rsidR="005636BC" w:rsidRPr="005636BC">
        <w:rPr>
          <w:szCs w:val="28"/>
          <w:lang w:eastAsia="ru-RU"/>
        </w:rPr>
        <w:t>англ</w:t>
      </w:r>
      <w:proofErr w:type="spellEnd"/>
      <w:r w:rsidR="005636BC" w:rsidRPr="005636BC">
        <w:rPr>
          <w:szCs w:val="28"/>
          <w:lang w:eastAsia="ru-RU"/>
        </w:rPr>
        <w:t xml:space="preserve">. </w:t>
      </w:r>
      <w:r w:rsidR="005636BC" w:rsidRPr="005636BC">
        <w:rPr>
          <w:szCs w:val="28"/>
          <w:lang w:val="en-US" w:eastAsia="ru-RU"/>
        </w:rPr>
        <w:t>Adaptive</w:t>
      </w:r>
      <w:r w:rsidR="005636BC" w:rsidRPr="007E6611">
        <w:rPr>
          <w:szCs w:val="28"/>
          <w:lang w:eastAsia="ru-RU"/>
        </w:rPr>
        <w:t xml:space="preserve"> </w:t>
      </w:r>
      <w:r w:rsidR="005636BC" w:rsidRPr="005636BC">
        <w:rPr>
          <w:szCs w:val="28"/>
          <w:lang w:val="en-US" w:eastAsia="ru-RU"/>
        </w:rPr>
        <w:t>Methods</w:t>
      </w:r>
      <w:r w:rsidR="005636BC" w:rsidRPr="005636BC">
        <w:rPr>
          <w:szCs w:val="28"/>
        </w:rPr>
        <w:t>)</w:t>
      </w:r>
      <w:r w:rsidR="005636BC" w:rsidRPr="005636BC">
        <w:rPr>
          <w:szCs w:val="28"/>
          <w:lang w:eastAsia="ru-RU"/>
        </w:rPr>
        <w:t>. Вони в свою чергу поділяються на :</w:t>
      </w:r>
    </w:p>
    <w:p w:rsidR="005636BC" w:rsidRPr="005636BC" w:rsidRDefault="005636BC" w:rsidP="005636BC">
      <w:pPr>
        <w:pStyle w:val="ae"/>
        <w:numPr>
          <w:ilvl w:val="0"/>
          <w:numId w:val="7"/>
        </w:numPr>
        <w:spacing w:after="0" w:line="360" w:lineRule="auto"/>
        <w:ind w:left="0" w:firstLine="709"/>
        <w:jc w:val="both"/>
        <w:rPr>
          <w:szCs w:val="28"/>
          <w:lang w:eastAsia="ru-RU"/>
        </w:rPr>
      </w:pPr>
      <w:r w:rsidRPr="005636BC">
        <w:rPr>
          <w:szCs w:val="28"/>
          <w:lang w:eastAsia="ru-RU"/>
        </w:rPr>
        <w:t>Методи, що базуються на використанні спостерігачів</w:t>
      </w:r>
      <w:r w:rsidRPr="005636BC">
        <w:rPr>
          <w:szCs w:val="28"/>
          <w:lang w:val="ru-RU" w:eastAsia="ru-RU"/>
        </w:rPr>
        <w:t xml:space="preserve"> </w:t>
      </w:r>
      <w:r w:rsidRPr="005636BC">
        <w:rPr>
          <w:szCs w:val="28"/>
          <w:lang w:eastAsia="ru-RU"/>
        </w:rPr>
        <w:t>(</w:t>
      </w:r>
      <w:proofErr w:type="spellStart"/>
      <w:r w:rsidRPr="005636BC">
        <w:rPr>
          <w:szCs w:val="28"/>
          <w:lang w:eastAsia="ru-RU"/>
        </w:rPr>
        <w:t>англ</w:t>
      </w:r>
      <w:proofErr w:type="spellEnd"/>
      <w:r w:rsidRPr="005636BC">
        <w:rPr>
          <w:szCs w:val="28"/>
          <w:lang w:eastAsia="ru-RU"/>
        </w:rPr>
        <w:t xml:space="preserve">. </w:t>
      </w:r>
      <w:r w:rsidRPr="005636BC">
        <w:rPr>
          <w:szCs w:val="28"/>
          <w:lang w:val="en-US" w:eastAsia="ru-RU"/>
        </w:rPr>
        <w:t>Observer Based Methods</w:t>
      </w:r>
      <w:r w:rsidRPr="005636BC">
        <w:rPr>
          <w:szCs w:val="28"/>
        </w:rPr>
        <w:t>)</w:t>
      </w:r>
      <w:r w:rsidRPr="005636BC">
        <w:rPr>
          <w:szCs w:val="28"/>
          <w:lang w:eastAsia="ru-RU"/>
        </w:rPr>
        <w:t xml:space="preserve">. До таких методів </w:t>
      </w:r>
      <w:r w:rsidRPr="005636BC">
        <w:rPr>
          <w:szCs w:val="28"/>
        </w:rPr>
        <w:t>належать</w:t>
      </w:r>
      <w:r w:rsidRPr="005636BC">
        <w:rPr>
          <w:szCs w:val="28"/>
          <w:lang w:eastAsia="ru-RU"/>
        </w:rPr>
        <w:t>:</w:t>
      </w:r>
    </w:p>
    <w:p w:rsidR="005636BC" w:rsidRPr="005636BC" w:rsidRDefault="005636BC" w:rsidP="005636BC">
      <w:pPr>
        <w:pStyle w:val="ae"/>
        <w:numPr>
          <w:ilvl w:val="0"/>
          <w:numId w:val="8"/>
        </w:numPr>
        <w:spacing w:after="0" w:line="360" w:lineRule="auto"/>
        <w:ind w:left="0" w:firstLine="709"/>
        <w:jc w:val="both"/>
        <w:rPr>
          <w:szCs w:val="28"/>
          <w:lang w:eastAsia="ru-RU"/>
        </w:rPr>
      </w:pPr>
      <w:r w:rsidRPr="005636BC">
        <w:rPr>
          <w:szCs w:val="28"/>
          <w:lang w:eastAsia="ru-RU"/>
        </w:rPr>
        <w:t xml:space="preserve">спостерігач </w:t>
      </w:r>
      <w:proofErr w:type="spellStart"/>
      <w:r w:rsidRPr="005636BC">
        <w:rPr>
          <w:szCs w:val="28"/>
          <w:lang w:eastAsia="ru-RU"/>
        </w:rPr>
        <w:t>Люенберга</w:t>
      </w:r>
      <w:proofErr w:type="spellEnd"/>
      <w:r w:rsidRPr="005636BC">
        <w:rPr>
          <w:szCs w:val="28"/>
          <w:lang w:eastAsia="ru-RU"/>
        </w:rPr>
        <w:t>;</w:t>
      </w:r>
    </w:p>
    <w:p w:rsidR="005636BC" w:rsidRPr="005636BC" w:rsidRDefault="005636BC" w:rsidP="005636BC">
      <w:pPr>
        <w:pStyle w:val="ae"/>
        <w:numPr>
          <w:ilvl w:val="0"/>
          <w:numId w:val="8"/>
        </w:numPr>
        <w:spacing w:after="0" w:line="360" w:lineRule="auto"/>
        <w:ind w:left="0" w:firstLine="709"/>
        <w:jc w:val="both"/>
        <w:rPr>
          <w:szCs w:val="28"/>
          <w:lang w:eastAsia="ru-RU"/>
        </w:rPr>
      </w:pPr>
      <w:r w:rsidRPr="005636BC">
        <w:rPr>
          <w:szCs w:val="28"/>
          <w:lang w:eastAsia="ru-RU"/>
        </w:rPr>
        <w:t>спостерігач зниженого порядку;</w:t>
      </w:r>
    </w:p>
    <w:p w:rsidR="005636BC" w:rsidRPr="005636BC" w:rsidRDefault="005636BC" w:rsidP="005636BC">
      <w:pPr>
        <w:pStyle w:val="ae"/>
        <w:numPr>
          <w:ilvl w:val="0"/>
          <w:numId w:val="8"/>
        </w:numPr>
        <w:spacing w:after="0" w:line="360" w:lineRule="auto"/>
        <w:ind w:left="0" w:firstLine="709"/>
        <w:jc w:val="both"/>
        <w:rPr>
          <w:szCs w:val="28"/>
          <w:lang w:eastAsia="ru-RU"/>
        </w:rPr>
      </w:pPr>
      <w:r w:rsidRPr="005636BC">
        <w:rPr>
          <w:szCs w:val="28"/>
          <w:lang w:eastAsia="ru-RU"/>
        </w:rPr>
        <w:t xml:space="preserve">розширений фільтр </w:t>
      </w:r>
      <w:proofErr w:type="spellStart"/>
      <w:r w:rsidRPr="005636BC">
        <w:rPr>
          <w:szCs w:val="28"/>
          <w:lang w:eastAsia="ru-RU"/>
        </w:rPr>
        <w:t>Калмана</w:t>
      </w:r>
      <w:proofErr w:type="spellEnd"/>
      <w:r w:rsidRPr="005636BC">
        <w:rPr>
          <w:szCs w:val="28"/>
          <w:lang w:eastAsia="ru-RU"/>
        </w:rPr>
        <w:t>;</w:t>
      </w:r>
    </w:p>
    <w:p w:rsidR="005636BC" w:rsidRPr="005636BC" w:rsidRDefault="005636BC" w:rsidP="005636BC">
      <w:pPr>
        <w:pStyle w:val="ae"/>
        <w:numPr>
          <w:ilvl w:val="0"/>
          <w:numId w:val="8"/>
        </w:numPr>
        <w:spacing w:after="0" w:line="360" w:lineRule="auto"/>
        <w:ind w:left="0" w:firstLine="709"/>
        <w:jc w:val="both"/>
        <w:rPr>
          <w:szCs w:val="28"/>
          <w:lang w:eastAsia="ru-RU"/>
        </w:rPr>
      </w:pPr>
      <w:r w:rsidRPr="005636BC">
        <w:rPr>
          <w:szCs w:val="28"/>
          <w:lang w:eastAsia="ru-RU"/>
        </w:rPr>
        <w:t>спостерігач в режимі ковзання.</w:t>
      </w:r>
    </w:p>
    <w:p w:rsidR="005636BC" w:rsidRPr="005636BC" w:rsidRDefault="005636BC" w:rsidP="005636BC">
      <w:pPr>
        <w:pStyle w:val="ae"/>
        <w:numPr>
          <w:ilvl w:val="0"/>
          <w:numId w:val="7"/>
        </w:numPr>
        <w:spacing w:after="0" w:line="360" w:lineRule="auto"/>
        <w:ind w:left="0" w:firstLine="709"/>
        <w:jc w:val="both"/>
        <w:rPr>
          <w:szCs w:val="28"/>
          <w:lang w:eastAsia="ru-RU"/>
        </w:rPr>
      </w:pPr>
      <w:r w:rsidRPr="005636BC">
        <w:rPr>
          <w:szCs w:val="28"/>
          <w:lang w:eastAsia="ru-RU"/>
        </w:rPr>
        <w:lastRenderedPageBreak/>
        <w:t>Методи, що базуються на використанні еталонних моделей адаптивних систем (</w:t>
      </w:r>
      <w:proofErr w:type="spellStart"/>
      <w:r w:rsidRPr="005636BC">
        <w:rPr>
          <w:szCs w:val="28"/>
          <w:lang w:eastAsia="ru-RU"/>
        </w:rPr>
        <w:t>англ</w:t>
      </w:r>
      <w:proofErr w:type="spellEnd"/>
      <w:r w:rsidRPr="005636BC">
        <w:rPr>
          <w:szCs w:val="28"/>
          <w:lang w:eastAsia="ru-RU"/>
        </w:rPr>
        <w:t xml:space="preserve">. </w:t>
      </w:r>
      <w:r w:rsidRPr="005636BC">
        <w:rPr>
          <w:szCs w:val="28"/>
          <w:lang w:val="en-US" w:eastAsia="ru-RU"/>
        </w:rPr>
        <w:t>MRAS</w:t>
      </w:r>
      <w:r w:rsidRPr="005636BC">
        <w:rPr>
          <w:szCs w:val="28"/>
        </w:rPr>
        <w:t>).</w:t>
      </w:r>
      <w:r w:rsidRPr="005636BC">
        <w:rPr>
          <w:szCs w:val="28"/>
          <w:lang w:eastAsia="ru-RU"/>
        </w:rPr>
        <w:t xml:space="preserve"> До методів, що використовують еталонні моделі, </w:t>
      </w:r>
      <w:r w:rsidRPr="005636BC">
        <w:rPr>
          <w:szCs w:val="28"/>
        </w:rPr>
        <w:t>належать</w:t>
      </w:r>
      <w:r w:rsidRPr="005636BC">
        <w:rPr>
          <w:szCs w:val="28"/>
          <w:lang w:eastAsia="ru-RU"/>
        </w:rPr>
        <w:t>:</w:t>
      </w:r>
    </w:p>
    <w:p w:rsidR="005636BC" w:rsidRPr="005636BC" w:rsidRDefault="005636BC" w:rsidP="005636BC">
      <w:pPr>
        <w:pStyle w:val="ae"/>
        <w:numPr>
          <w:ilvl w:val="0"/>
          <w:numId w:val="9"/>
        </w:numPr>
        <w:spacing w:after="0" w:line="360" w:lineRule="auto"/>
        <w:ind w:left="0" w:firstLine="709"/>
        <w:jc w:val="both"/>
        <w:rPr>
          <w:szCs w:val="28"/>
          <w:lang w:eastAsia="ru-RU"/>
        </w:rPr>
      </w:pPr>
      <w:r w:rsidRPr="005636BC">
        <w:rPr>
          <w:szCs w:val="28"/>
          <w:lang w:eastAsia="ru-RU"/>
        </w:rPr>
        <w:t>методи, які для визначення швидкості використовують значення магнітного потоку ротора;</w:t>
      </w:r>
    </w:p>
    <w:p w:rsidR="005636BC" w:rsidRPr="005636BC" w:rsidRDefault="005636BC" w:rsidP="005636BC">
      <w:pPr>
        <w:pStyle w:val="ae"/>
        <w:numPr>
          <w:ilvl w:val="0"/>
          <w:numId w:val="9"/>
        </w:numPr>
        <w:spacing w:after="0" w:line="360" w:lineRule="auto"/>
        <w:ind w:left="0" w:firstLine="709"/>
        <w:jc w:val="both"/>
        <w:rPr>
          <w:szCs w:val="28"/>
          <w:lang w:eastAsia="ru-RU"/>
        </w:rPr>
      </w:pPr>
      <w:r w:rsidRPr="005636BC">
        <w:rPr>
          <w:szCs w:val="28"/>
          <w:lang w:eastAsia="ru-RU"/>
        </w:rPr>
        <w:t>методи, які для визначення швидкості використовують значення зворотної проти-ЕРС;</w:t>
      </w:r>
    </w:p>
    <w:p w:rsidR="005636BC" w:rsidRPr="005636BC" w:rsidRDefault="005636BC" w:rsidP="005636BC">
      <w:pPr>
        <w:pStyle w:val="ae"/>
        <w:numPr>
          <w:ilvl w:val="0"/>
          <w:numId w:val="9"/>
        </w:numPr>
        <w:spacing w:after="0" w:line="360" w:lineRule="auto"/>
        <w:ind w:left="0" w:firstLine="709"/>
        <w:jc w:val="both"/>
        <w:rPr>
          <w:szCs w:val="28"/>
          <w:lang w:eastAsia="ru-RU"/>
        </w:rPr>
      </w:pPr>
      <w:r w:rsidRPr="005636BC">
        <w:rPr>
          <w:szCs w:val="28"/>
          <w:lang w:eastAsia="ru-RU"/>
        </w:rPr>
        <w:t xml:space="preserve">методи, які для визначення швидкості використовують значення реактивної потужності. </w:t>
      </w:r>
    </w:p>
    <w:p w:rsidR="005636BC" w:rsidRPr="005636BC" w:rsidRDefault="005636BC" w:rsidP="005636BC">
      <w:pPr>
        <w:pStyle w:val="ae"/>
        <w:numPr>
          <w:ilvl w:val="0"/>
          <w:numId w:val="5"/>
        </w:numPr>
        <w:spacing w:after="0" w:line="360" w:lineRule="auto"/>
        <w:ind w:left="0" w:firstLine="709"/>
        <w:jc w:val="both"/>
        <w:rPr>
          <w:szCs w:val="28"/>
          <w:lang w:eastAsia="ru-RU"/>
        </w:rPr>
      </w:pPr>
      <w:r w:rsidRPr="005636BC">
        <w:rPr>
          <w:szCs w:val="28"/>
          <w:lang w:eastAsia="ru-RU"/>
        </w:rPr>
        <w:t>Методи, які базуються на застосуванні штучного інтелекту. До таких методів відносяться:</w:t>
      </w:r>
    </w:p>
    <w:p w:rsidR="005636BC" w:rsidRPr="005636BC" w:rsidRDefault="005636BC" w:rsidP="005636BC">
      <w:pPr>
        <w:pStyle w:val="ae"/>
        <w:numPr>
          <w:ilvl w:val="0"/>
          <w:numId w:val="10"/>
        </w:numPr>
        <w:spacing w:after="0" w:line="360" w:lineRule="auto"/>
        <w:ind w:left="0" w:firstLine="709"/>
        <w:jc w:val="both"/>
        <w:rPr>
          <w:szCs w:val="28"/>
          <w:lang w:eastAsia="ru-RU"/>
        </w:rPr>
      </w:pPr>
      <w:r w:rsidRPr="005636BC">
        <w:rPr>
          <w:szCs w:val="28"/>
          <w:lang w:eastAsia="ru-RU"/>
        </w:rPr>
        <w:t xml:space="preserve">методи, засновані на нечіткій </w:t>
      </w:r>
      <w:proofErr w:type="spellStart"/>
      <w:r w:rsidRPr="005636BC">
        <w:rPr>
          <w:szCs w:val="28"/>
          <w:lang w:eastAsia="ru-RU"/>
        </w:rPr>
        <w:t>логіці</w:t>
      </w:r>
      <w:proofErr w:type="spellEnd"/>
      <w:r w:rsidRPr="005636BC">
        <w:rPr>
          <w:szCs w:val="28"/>
          <w:lang w:eastAsia="ru-RU"/>
        </w:rPr>
        <w:t xml:space="preserve">  (</w:t>
      </w:r>
      <w:proofErr w:type="spellStart"/>
      <w:r w:rsidRPr="005636BC">
        <w:rPr>
          <w:szCs w:val="28"/>
          <w:lang w:eastAsia="ru-RU"/>
        </w:rPr>
        <w:t>англ</w:t>
      </w:r>
      <w:proofErr w:type="spellEnd"/>
      <w:r w:rsidRPr="005636BC">
        <w:rPr>
          <w:szCs w:val="28"/>
          <w:lang w:eastAsia="ru-RU"/>
        </w:rPr>
        <w:t xml:space="preserve">. </w:t>
      </w:r>
      <w:r w:rsidRPr="005636BC">
        <w:rPr>
          <w:szCs w:val="28"/>
          <w:lang w:val="en-US" w:eastAsia="ru-RU"/>
        </w:rPr>
        <w:t>Fuzzy Logic</w:t>
      </w:r>
      <w:r w:rsidRPr="005636BC">
        <w:rPr>
          <w:szCs w:val="28"/>
        </w:rPr>
        <w:t>);</w:t>
      </w:r>
    </w:p>
    <w:p w:rsidR="005636BC" w:rsidRPr="005636BC" w:rsidRDefault="005636BC" w:rsidP="005636BC">
      <w:pPr>
        <w:pStyle w:val="ae"/>
        <w:numPr>
          <w:ilvl w:val="0"/>
          <w:numId w:val="10"/>
        </w:numPr>
        <w:spacing w:after="0" w:line="360" w:lineRule="auto"/>
        <w:ind w:left="0" w:firstLine="709"/>
        <w:jc w:val="both"/>
        <w:rPr>
          <w:szCs w:val="28"/>
          <w:lang w:eastAsia="ru-RU"/>
        </w:rPr>
      </w:pPr>
      <w:r w:rsidRPr="005636BC">
        <w:rPr>
          <w:szCs w:val="28"/>
          <w:lang w:eastAsia="ru-RU"/>
        </w:rPr>
        <w:t>методи, що використовують штучні нейронні мережі (</w:t>
      </w:r>
      <w:proofErr w:type="spellStart"/>
      <w:r w:rsidRPr="005636BC">
        <w:rPr>
          <w:szCs w:val="28"/>
          <w:lang w:eastAsia="ru-RU"/>
        </w:rPr>
        <w:t>англ</w:t>
      </w:r>
      <w:proofErr w:type="spellEnd"/>
      <w:r w:rsidRPr="005636BC">
        <w:rPr>
          <w:szCs w:val="28"/>
          <w:lang w:eastAsia="ru-RU"/>
        </w:rPr>
        <w:t xml:space="preserve">. </w:t>
      </w:r>
      <w:r w:rsidRPr="005636BC">
        <w:rPr>
          <w:szCs w:val="28"/>
          <w:lang w:val="en-US" w:eastAsia="ru-RU"/>
        </w:rPr>
        <w:t>Artificial Neural Network</w:t>
      </w:r>
      <w:r w:rsidRPr="005636BC">
        <w:rPr>
          <w:szCs w:val="28"/>
        </w:rPr>
        <w:t>);</w:t>
      </w:r>
    </w:p>
    <w:p w:rsidR="005636BC" w:rsidRPr="005636BC" w:rsidRDefault="005636BC" w:rsidP="005636BC">
      <w:pPr>
        <w:pStyle w:val="ae"/>
        <w:numPr>
          <w:ilvl w:val="0"/>
          <w:numId w:val="10"/>
        </w:numPr>
        <w:spacing w:after="0" w:line="360" w:lineRule="auto"/>
        <w:ind w:left="0" w:firstLine="709"/>
        <w:jc w:val="both"/>
        <w:rPr>
          <w:szCs w:val="28"/>
          <w:lang w:eastAsia="ru-RU"/>
        </w:rPr>
      </w:pPr>
      <w:r w:rsidRPr="005636BC">
        <w:rPr>
          <w:szCs w:val="28"/>
          <w:lang w:eastAsia="ru-RU"/>
        </w:rPr>
        <w:t>методи, що використовують генетичні алгоритми (</w:t>
      </w:r>
      <w:proofErr w:type="spellStart"/>
      <w:r w:rsidRPr="005636BC">
        <w:rPr>
          <w:szCs w:val="28"/>
          <w:lang w:eastAsia="ru-RU"/>
        </w:rPr>
        <w:t>англ</w:t>
      </w:r>
      <w:proofErr w:type="spellEnd"/>
      <w:r w:rsidRPr="005636BC">
        <w:rPr>
          <w:szCs w:val="28"/>
          <w:lang w:eastAsia="ru-RU"/>
        </w:rPr>
        <w:t xml:space="preserve">. </w:t>
      </w:r>
      <w:r w:rsidRPr="005636BC">
        <w:rPr>
          <w:szCs w:val="28"/>
          <w:lang w:val="en-US" w:eastAsia="ru-RU"/>
        </w:rPr>
        <w:t>Genetic Algorithms</w:t>
      </w:r>
      <w:r w:rsidRPr="005636BC">
        <w:rPr>
          <w:szCs w:val="28"/>
        </w:rPr>
        <w:t>);</w:t>
      </w:r>
    </w:p>
    <w:p w:rsidR="005636BC" w:rsidRPr="005636BC" w:rsidRDefault="005636BC" w:rsidP="005636BC">
      <w:pPr>
        <w:pStyle w:val="ae"/>
        <w:numPr>
          <w:ilvl w:val="0"/>
          <w:numId w:val="10"/>
        </w:numPr>
        <w:spacing w:after="0" w:line="360" w:lineRule="auto"/>
        <w:ind w:left="0" w:firstLine="709"/>
        <w:jc w:val="both"/>
        <w:rPr>
          <w:szCs w:val="28"/>
          <w:lang w:eastAsia="ru-RU"/>
        </w:rPr>
      </w:pPr>
      <w:r w:rsidRPr="005636BC">
        <w:rPr>
          <w:szCs w:val="28"/>
          <w:lang w:eastAsia="ru-RU"/>
        </w:rPr>
        <w:t>методи, що засновані на нечітких нейронних мережах (</w:t>
      </w:r>
      <w:proofErr w:type="spellStart"/>
      <w:r w:rsidRPr="005636BC">
        <w:rPr>
          <w:szCs w:val="28"/>
          <w:lang w:eastAsia="ru-RU"/>
        </w:rPr>
        <w:t>англ</w:t>
      </w:r>
      <w:proofErr w:type="spellEnd"/>
      <w:r w:rsidRPr="005636BC">
        <w:rPr>
          <w:szCs w:val="28"/>
          <w:lang w:eastAsia="ru-RU"/>
        </w:rPr>
        <w:t xml:space="preserve">. </w:t>
      </w:r>
      <w:r w:rsidRPr="005636BC">
        <w:rPr>
          <w:szCs w:val="28"/>
          <w:lang w:val="en-US" w:eastAsia="ru-RU"/>
        </w:rPr>
        <w:t>Fuzzy Neural Network</w:t>
      </w:r>
      <w:r w:rsidRPr="005636BC">
        <w:rPr>
          <w:szCs w:val="28"/>
        </w:rPr>
        <w:t>).</w:t>
      </w:r>
    </w:p>
    <w:p w:rsidR="005636BC" w:rsidRPr="005636BC" w:rsidRDefault="005636BC" w:rsidP="005636BC">
      <w:pPr>
        <w:pStyle w:val="ae"/>
        <w:spacing w:after="0" w:line="360" w:lineRule="auto"/>
        <w:ind w:left="0" w:firstLine="709"/>
        <w:jc w:val="both"/>
        <w:rPr>
          <w:szCs w:val="28"/>
          <w:lang w:eastAsia="ru-RU"/>
        </w:rPr>
      </w:pPr>
      <w:r w:rsidRPr="005636BC">
        <w:rPr>
          <w:szCs w:val="28"/>
          <w:lang w:eastAsia="ru-RU"/>
        </w:rPr>
        <w:t>До другої групи відносяться наступні методи:</w:t>
      </w:r>
    </w:p>
    <w:p w:rsidR="005636BC" w:rsidRPr="005636BC" w:rsidRDefault="005636BC" w:rsidP="005636BC">
      <w:pPr>
        <w:pStyle w:val="ae"/>
        <w:numPr>
          <w:ilvl w:val="0"/>
          <w:numId w:val="11"/>
        </w:numPr>
        <w:spacing w:after="0" w:line="360" w:lineRule="auto"/>
        <w:ind w:left="0" w:firstLine="709"/>
        <w:jc w:val="both"/>
        <w:rPr>
          <w:szCs w:val="28"/>
          <w:lang w:eastAsia="ru-RU"/>
        </w:rPr>
      </w:pPr>
      <w:r w:rsidRPr="005636BC">
        <w:rPr>
          <w:szCs w:val="28"/>
          <w:lang w:eastAsia="ru-RU"/>
        </w:rPr>
        <w:t xml:space="preserve">Методи, які застосовують </w:t>
      </w:r>
      <w:proofErr w:type="spellStart"/>
      <w:r w:rsidRPr="005636BC">
        <w:rPr>
          <w:szCs w:val="28"/>
          <w:lang w:eastAsia="ru-RU"/>
        </w:rPr>
        <w:t>ін</w:t>
      </w:r>
      <w:r w:rsidRPr="005636BC">
        <w:rPr>
          <w:szCs w:val="28"/>
        </w:rPr>
        <w:t>жектування</w:t>
      </w:r>
      <w:proofErr w:type="spellEnd"/>
      <w:r w:rsidRPr="005636BC">
        <w:rPr>
          <w:szCs w:val="28"/>
        </w:rPr>
        <w:t xml:space="preserve"> сигналів для визначення швидкості СДПМ. До них відносяться</w:t>
      </w:r>
      <w:r w:rsidRPr="005636BC">
        <w:rPr>
          <w:szCs w:val="28"/>
          <w:lang w:eastAsia="ru-RU"/>
        </w:rPr>
        <w:t>:</w:t>
      </w:r>
    </w:p>
    <w:p w:rsidR="005636BC" w:rsidRPr="005636BC" w:rsidRDefault="005636BC" w:rsidP="005636BC">
      <w:pPr>
        <w:pStyle w:val="ae"/>
        <w:numPr>
          <w:ilvl w:val="0"/>
          <w:numId w:val="12"/>
        </w:numPr>
        <w:spacing w:after="0" w:line="360" w:lineRule="auto"/>
        <w:ind w:left="0" w:firstLine="709"/>
        <w:jc w:val="both"/>
        <w:rPr>
          <w:szCs w:val="28"/>
          <w:lang w:eastAsia="ru-RU"/>
        </w:rPr>
      </w:pPr>
      <w:r w:rsidRPr="005636BC">
        <w:rPr>
          <w:szCs w:val="28"/>
          <w:lang w:eastAsia="ru-RU"/>
        </w:rPr>
        <w:t>методи, що використовують високочастотну прямокутну напругу;</w:t>
      </w:r>
    </w:p>
    <w:p w:rsidR="005636BC" w:rsidRPr="003F553C" w:rsidRDefault="005636BC" w:rsidP="003F553C">
      <w:pPr>
        <w:pStyle w:val="ae"/>
        <w:numPr>
          <w:ilvl w:val="0"/>
          <w:numId w:val="12"/>
        </w:numPr>
        <w:spacing w:after="0" w:line="360" w:lineRule="auto"/>
        <w:ind w:left="0" w:firstLine="709"/>
        <w:jc w:val="both"/>
        <w:rPr>
          <w:szCs w:val="28"/>
          <w:lang w:eastAsia="ru-RU"/>
        </w:rPr>
      </w:pPr>
      <w:r w:rsidRPr="005636BC">
        <w:rPr>
          <w:szCs w:val="28"/>
          <w:lang w:eastAsia="ru-RU"/>
        </w:rPr>
        <w:t xml:space="preserve">методи, що використовують високочастотну </w:t>
      </w:r>
      <w:r w:rsidR="003F553C">
        <w:rPr>
          <w:szCs w:val="28"/>
          <w:lang w:eastAsia="ru-RU"/>
        </w:rPr>
        <w:t>гармонічну</w:t>
      </w:r>
      <w:r w:rsidRPr="005636BC">
        <w:rPr>
          <w:szCs w:val="28"/>
          <w:lang w:eastAsia="ru-RU"/>
        </w:rPr>
        <w:t xml:space="preserve"> </w:t>
      </w:r>
      <w:r w:rsidRPr="005636BC">
        <w:rPr>
          <w:szCs w:val="28"/>
        </w:rPr>
        <w:t>напругу;</w:t>
      </w:r>
    </w:p>
    <w:p w:rsidR="005636BC" w:rsidRPr="005636BC" w:rsidRDefault="005636BC" w:rsidP="005636BC">
      <w:pPr>
        <w:pStyle w:val="ae"/>
        <w:numPr>
          <w:ilvl w:val="0"/>
          <w:numId w:val="12"/>
        </w:numPr>
        <w:spacing w:after="0" w:line="360" w:lineRule="auto"/>
        <w:ind w:left="0" w:firstLine="709"/>
        <w:jc w:val="both"/>
        <w:rPr>
          <w:szCs w:val="28"/>
          <w:lang w:eastAsia="ru-RU"/>
        </w:rPr>
      </w:pPr>
      <w:r w:rsidRPr="005636BC">
        <w:rPr>
          <w:szCs w:val="28"/>
        </w:rPr>
        <w:t>методи</w:t>
      </w:r>
      <w:r w:rsidRPr="005636BC">
        <w:rPr>
          <w:szCs w:val="28"/>
          <w:lang w:eastAsia="ru-RU"/>
        </w:rPr>
        <w:t>, що використовують</w:t>
      </w:r>
      <w:r w:rsidRPr="005636BC">
        <w:rPr>
          <w:szCs w:val="28"/>
        </w:rPr>
        <w:t xml:space="preserve"> низькочастотні </w:t>
      </w:r>
      <w:r w:rsidRPr="005636BC">
        <w:rPr>
          <w:szCs w:val="28"/>
          <w:lang w:eastAsia="ru-RU"/>
        </w:rPr>
        <w:t>ін</w:t>
      </w:r>
      <w:r w:rsidRPr="005636BC">
        <w:rPr>
          <w:szCs w:val="28"/>
        </w:rPr>
        <w:t>жекції сигналів.</w:t>
      </w:r>
    </w:p>
    <w:p w:rsidR="005636BC" w:rsidRPr="005636BC" w:rsidRDefault="005636BC" w:rsidP="005636BC">
      <w:pPr>
        <w:pStyle w:val="ae"/>
        <w:numPr>
          <w:ilvl w:val="0"/>
          <w:numId w:val="11"/>
        </w:numPr>
        <w:spacing w:after="0" w:line="360" w:lineRule="auto"/>
        <w:ind w:left="0" w:firstLine="709"/>
        <w:jc w:val="both"/>
        <w:rPr>
          <w:szCs w:val="28"/>
          <w:lang w:eastAsia="ru-RU"/>
        </w:rPr>
      </w:pPr>
      <w:r w:rsidRPr="005636BC">
        <w:rPr>
          <w:szCs w:val="28"/>
          <w:lang w:eastAsia="ru-RU"/>
        </w:rPr>
        <w:t xml:space="preserve">Методи, що базуються на </w:t>
      </w:r>
      <w:r w:rsidR="002533B2">
        <w:rPr>
          <w:szCs w:val="28"/>
          <w:lang w:eastAsia="ru-RU"/>
        </w:rPr>
        <w:t xml:space="preserve">високочастотних </w:t>
      </w:r>
      <w:r w:rsidRPr="005636BC">
        <w:rPr>
          <w:szCs w:val="28"/>
          <w:lang w:eastAsia="ru-RU"/>
        </w:rPr>
        <w:t>збуреннях. До таких методів відносяться:</w:t>
      </w:r>
    </w:p>
    <w:p w:rsidR="005636BC" w:rsidRPr="005636BC" w:rsidRDefault="005636BC" w:rsidP="005636BC">
      <w:pPr>
        <w:pStyle w:val="ae"/>
        <w:numPr>
          <w:ilvl w:val="0"/>
          <w:numId w:val="13"/>
        </w:numPr>
        <w:spacing w:after="0" w:line="360" w:lineRule="auto"/>
        <w:ind w:left="0" w:firstLine="709"/>
        <w:jc w:val="both"/>
        <w:rPr>
          <w:szCs w:val="28"/>
          <w:lang w:eastAsia="ru-RU"/>
        </w:rPr>
      </w:pPr>
      <w:r w:rsidRPr="005636BC">
        <w:rPr>
          <w:szCs w:val="28"/>
          <w:lang w:eastAsia="ru-RU"/>
        </w:rPr>
        <w:lastRenderedPageBreak/>
        <w:t>непряме визначення магнітного потоку за допомогою вимірювання реактивного опору в режимі онлайн (</w:t>
      </w:r>
      <w:proofErr w:type="spellStart"/>
      <w:r w:rsidRPr="005636BC">
        <w:rPr>
          <w:szCs w:val="28"/>
          <w:lang w:eastAsia="ru-RU"/>
        </w:rPr>
        <w:t>англ</w:t>
      </w:r>
      <w:proofErr w:type="spellEnd"/>
      <w:r w:rsidRPr="005636BC">
        <w:rPr>
          <w:szCs w:val="28"/>
          <w:lang w:eastAsia="ru-RU"/>
        </w:rPr>
        <w:t xml:space="preserve">. </w:t>
      </w:r>
      <w:r w:rsidRPr="005636BC">
        <w:rPr>
          <w:szCs w:val="28"/>
          <w:lang w:val="en-US" w:eastAsia="ru-RU"/>
        </w:rPr>
        <w:t>INFORM</w:t>
      </w:r>
      <w:r w:rsidRPr="005636BC">
        <w:rPr>
          <w:szCs w:val="28"/>
          <w:lang w:eastAsia="ru-RU"/>
        </w:rPr>
        <w:t xml:space="preserve"> – </w:t>
      </w:r>
      <w:r w:rsidRPr="005636BC">
        <w:rPr>
          <w:szCs w:val="28"/>
          <w:lang w:val="en-US" w:eastAsia="ru-RU"/>
        </w:rPr>
        <w:t>Indirect</w:t>
      </w:r>
      <w:r w:rsidRPr="00FE6CE8">
        <w:rPr>
          <w:szCs w:val="28"/>
          <w:lang w:eastAsia="ru-RU"/>
        </w:rPr>
        <w:t xml:space="preserve"> </w:t>
      </w:r>
      <w:r w:rsidRPr="005636BC">
        <w:rPr>
          <w:szCs w:val="28"/>
          <w:lang w:val="en-US" w:eastAsia="ru-RU"/>
        </w:rPr>
        <w:t>flux</w:t>
      </w:r>
      <w:r w:rsidRPr="00FE6CE8">
        <w:rPr>
          <w:szCs w:val="28"/>
          <w:lang w:eastAsia="ru-RU"/>
        </w:rPr>
        <w:t xml:space="preserve"> </w:t>
      </w:r>
      <w:r w:rsidRPr="005636BC">
        <w:rPr>
          <w:szCs w:val="28"/>
          <w:lang w:val="en-US" w:eastAsia="ru-RU"/>
        </w:rPr>
        <w:t>detection</w:t>
      </w:r>
      <w:r w:rsidRPr="00FE6CE8">
        <w:rPr>
          <w:szCs w:val="28"/>
          <w:lang w:eastAsia="ru-RU"/>
        </w:rPr>
        <w:t xml:space="preserve"> </w:t>
      </w:r>
      <w:r w:rsidRPr="005636BC">
        <w:rPr>
          <w:szCs w:val="28"/>
          <w:lang w:val="en-US" w:eastAsia="ru-RU"/>
        </w:rPr>
        <w:t>by</w:t>
      </w:r>
      <w:r w:rsidRPr="00FE6CE8">
        <w:rPr>
          <w:szCs w:val="28"/>
          <w:lang w:eastAsia="ru-RU"/>
        </w:rPr>
        <w:t xml:space="preserve"> </w:t>
      </w:r>
      <w:r w:rsidRPr="005636BC">
        <w:rPr>
          <w:szCs w:val="28"/>
          <w:lang w:val="en-US" w:eastAsia="ru-RU"/>
        </w:rPr>
        <w:t>on</w:t>
      </w:r>
      <w:r w:rsidRPr="005636BC">
        <w:rPr>
          <w:szCs w:val="28"/>
          <w:lang w:eastAsia="ru-RU"/>
        </w:rPr>
        <w:t>-</w:t>
      </w:r>
      <w:r w:rsidRPr="005636BC">
        <w:rPr>
          <w:szCs w:val="28"/>
          <w:lang w:val="en-US" w:eastAsia="ru-RU"/>
        </w:rPr>
        <w:t>line</w:t>
      </w:r>
      <w:r w:rsidRPr="00FE6CE8">
        <w:rPr>
          <w:szCs w:val="28"/>
          <w:lang w:eastAsia="ru-RU"/>
        </w:rPr>
        <w:t xml:space="preserve"> </w:t>
      </w:r>
      <w:r w:rsidRPr="005636BC">
        <w:rPr>
          <w:szCs w:val="28"/>
          <w:lang w:val="en-US" w:eastAsia="ru-RU"/>
        </w:rPr>
        <w:t>reactance</w:t>
      </w:r>
      <w:r w:rsidRPr="00FE6CE8">
        <w:rPr>
          <w:szCs w:val="28"/>
          <w:lang w:eastAsia="ru-RU"/>
        </w:rPr>
        <w:t xml:space="preserve"> </w:t>
      </w:r>
      <w:r w:rsidRPr="005636BC">
        <w:rPr>
          <w:szCs w:val="28"/>
          <w:lang w:val="en-US" w:eastAsia="ru-RU"/>
        </w:rPr>
        <w:t>measurement</w:t>
      </w:r>
      <w:r w:rsidRPr="005636BC">
        <w:rPr>
          <w:szCs w:val="28"/>
          <w:lang w:eastAsia="ru-RU"/>
        </w:rPr>
        <w:t>);</w:t>
      </w:r>
    </w:p>
    <w:p w:rsidR="005636BC" w:rsidRPr="002533B2" w:rsidRDefault="005636BC" w:rsidP="002533B2">
      <w:pPr>
        <w:pStyle w:val="ae"/>
        <w:numPr>
          <w:ilvl w:val="0"/>
          <w:numId w:val="13"/>
        </w:numPr>
        <w:spacing w:after="0" w:line="360" w:lineRule="auto"/>
        <w:ind w:left="0" w:firstLine="709"/>
        <w:jc w:val="both"/>
        <w:rPr>
          <w:szCs w:val="28"/>
          <w:lang w:eastAsia="ru-RU"/>
        </w:rPr>
      </w:pPr>
      <w:r w:rsidRPr="005636BC">
        <w:rPr>
          <w:szCs w:val="28"/>
          <w:lang w:eastAsia="ru-RU"/>
        </w:rPr>
        <w:t>використання фундаментальної ШІМ;</w:t>
      </w:r>
    </w:p>
    <w:p w:rsidR="005636BC" w:rsidRPr="005636BC" w:rsidRDefault="00FE6CE8" w:rsidP="005636BC">
      <w:pPr>
        <w:pStyle w:val="ae"/>
        <w:numPr>
          <w:ilvl w:val="0"/>
          <w:numId w:val="13"/>
        </w:numPr>
        <w:spacing w:after="0" w:line="360" w:lineRule="auto"/>
        <w:ind w:left="0" w:firstLine="709"/>
        <w:jc w:val="both"/>
        <w:rPr>
          <w:szCs w:val="28"/>
          <w:lang w:eastAsia="ru-RU"/>
        </w:rPr>
      </w:pPr>
      <w:r>
        <w:rPr>
          <w:szCs w:val="28"/>
          <w:lang w:eastAsia="ru-RU"/>
        </w:rPr>
        <w:t>«</w:t>
      </w:r>
      <w:r w:rsidR="002533B2">
        <w:rPr>
          <w:szCs w:val="28"/>
          <w:lang w:eastAsia="ru-RU"/>
        </w:rPr>
        <w:t>випадкове</w:t>
      </w:r>
      <w:r>
        <w:rPr>
          <w:szCs w:val="28"/>
          <w:lang w:eastAsia="ru-RU"/>
        </w:rPr>
        <w:t>»</w:t>
      </w:r>
      <w:r w:rsidR="005636BC" w:rsidRPr="005636BC">
        <w:rPr>
          <w:szCs w:val="28"/>
          <w:lang w:eastAsia="ru-RU"/>
        </w:rPr>
        <w:t xml:space="preserve"> </w:t>
      </w:r>
      <w:proofErr w:type="spellStart"/>
      <w:r w:rsidR="005636BC" w:rsidRPr="005636BC">
        <w:rPr>
          <w:szCs w:val="28"/>
          <w:lang w:eastAsia="ru-RU"/>
        </w:rPr>
        <w:t>ін</w:t>
      </w:r>
      <w:r w:rsidR="005636BC" w:rsidRPr="005636BC">
        <w:rPr>
          <w:szCs w:val="28"/>
        </w:rPr>
        <w:t>жектування</w:t>
      </w:r>
      <w:proofErr w:type="spellEnd"/>
      <w:r w:rsidR="005636BC" w:rsidRPr="005636BC">
        <w:rPr>
          <w:szCs w:val="28"/>
        </w:rPr>
        <w:t>.</w:t>
      </w:r>
    </w:p>
    <w:p w:rsidR="005636BC" w:rsidRPr="005636BC" w:rsidRDefault="005636BC" w:rsidP="005636BC">
      <w:pPr>
        <w:spacing w:line="360" w:lineRule="auto"/>
        <w:ind w:firstLine="709"/>
        <w:rPr>
          <w:rFonts w:eastAsia="Calibri"/>
          <w:sz w:val="28"/>
          <w:szCs w:val="28"/>
        </w:rPr>
      </w:pPr>
      <w:r w:rsidRPr="005636BC">
        <w:rPr>
          <w:rFonts w:eastAsia="Calibri"/>
          <w:sz w:val="28"/>
          <w:szCs w:val="28"/>
        </w:rPr>
        <w:t xml:space="preserve">Окрім вищезазначених методів в останній час широкого </w:t>
      </w:r>
      <w:r w:rsidR="002533B2">
        <w:rPr>
          <w:rFonts w:eastAsia="Calibri"/>
          <w:sz w:val="28"/>
          <w:szCs w:val="28"/>
        </w:rPr>
        <w:t>застосування</w:t>
      </w:r>
      <w:r w:rsidRPr="005636BC">
        <w:rPr>
          <w:rFonts w:eastAsia="Calibri"/>
          <w:sz w:val="28"/>
          <w:szCs w:val="28"/>
        </w:rPr>
        <w:t xml:space="preserve"> набувають так звані гібридні методи, наприклад поєднання спостерігача в ковзному режимі та нейронної мережі та інші.</w:t>
      </w:r>
    </w:p>
    <w:p w:rsidR="005636BC" w:rsidRPr="005636BC" w:rsidRDefault="005636BC" w:rsidP="005636BC">
      <w:pPr>
        <w:spacing w:line="360" w:lineRule="auto"/>
        <w:ind w:firstLine="709"/>
        <w:rPr>
          <w:rFonts w:eastAsia="Calibri"/>
          <w:sz w:val="28"/>
          <w:szCs w:val="28"/>
          <w:lang w:eastAsia="en-US"/>
        </w:rPr>
      </w:pPr>
      <w:r w:rsidRPr="005636BC">
        <w:rPr>
          <w:sz w:val="28"/>
          <w:szCs w:val="28"/>
        </w:rPr>
        <w:t xml:space="preserve">Головною проблемою, на вирішення якої направлені всі відомі методи, є визначення кутового положення ротора двигуна за відсутності </w:t>
      </w:r>
      <w:r w:rsidR="007939D5">
        <w:rPr>
          <w:sz w:val="28"/>
          <w:szCs w:val="28"/>
        </w:rPr>
        <w:t>ДПР</w:t>
      </w:r>
      <w:r w:rsidRPr="005636BC">
        <w:rPr>
          <w:sz w:val="28"/>
          <w:szCs w:val="28"/>
        </w:rPr>
        <w:t xml:space="preserve"> на валу. Звідси, знаючи кутове положення валу</w:t>
      </w:r>
      <w:r w:rsidR="00766D84">
        <w:rPr>
          <w:sz w:val="28"/>
          <w:szCs w:val="28"/>
        </w:rPr>
        <w:t xml:space="preserve">, що застосовується для прямого та зворотного перетворення Парка та </w:t>
      </w:r>
      <w:proofErr w:type="spellStart"/>
      <w:r w:rsidR="00766D84">
        <w:rPr>
          <w:sz w:val="28"/>
          <w:szCs w:val="28"/>
        </w:rPr>
        <w:t>Кларка</w:t>
      </w:r>
      <w:proofErr w:type="spellEnd"/>
      <w:r w:rsidRPr="005636BC">
        <w:rPr>
          <w:sz w:val="28"/>
          <w:szCs w:val="28"/>
        </w:rPr>
        <w:t>, шляхом диференціювання можна знайти швидкість валу</w:t>
      </w:r>
      <w:r w:rsidR="002533B2">
        <w:rPr>
          <w:sz w:val="28"/>
          <w:szCs w:val="28"/>
        </w:rPr>
        <w:t xml:space="preserve"> [8]</w:t>
      </w:r>
      <w:r w:rsidRPr="005636BC">
        <w:rPr>
          <w:sz w:val="28"/>
          <w:szCs w:val="28"/>
        </w:rPr>
        <w:t>.</w:t>
      </w:r>
    </w:p>
    <w:p w:rsidR="005636BC" w:rsidRPr="005636BC" w:rsidRDefault="002533B2" w:rsidP="005636BC">
      <w:pPr>
        <w:spacing w:line="360" w:lineRule="auto"/>
        <w:ind w:firstLine="709"/>
        <w:rPr>
          <w:sz w:val="28"/>
          <w:szCs w:val="28"/>
        </w:rPr>
      </w:pPr>
      <w:r>
        <w:rPr>
          <w:sz w:val="28"/>
          <w:szCs w:val="28"/>
        </w:rPr>
        <w:t>М</w:t>
      </w:r>
      <w:r w:rsidR="005636BC" w:rsidRPr="005636BC">
        <w:rPr>
          <w:sz w:val="28"/>
          <w:szCs w:val="28"/>
        </w:rPr>
        <w:t>етоди</w:t>
      </w:r>
      <w:r>
        <w:rPr>
          <w:sz w:val="28"/>
          <w:szCs w:val="28"/>
        </w:rPr>
        <w:t>, засновані на розімкнених моделях,</w:t>
      </w:r>
      <w:r w:rsidR="005636BC" w:rsidRPr="005636BC">
        <w:rPr>
          <w:sz w:val="28"/>
          <w:szCs w:val="28"/>
        </w:rPr>
        <w:t xml:space="preserve"> є простими та їх легко впровадити на практиці, проте вони не гарантують високої точності оцінювання положення або швидкості валу двигуна. Вони поводяться як динамічні моделі СДПМ в реальному часі, тобто вони отримують паралельно із СДПМ однакові керуючі сигнали. Звідси шляхом застосування різних методів, наприклад тих, що базуються на використанні значень проти-ЕРС або магнітного потоку ротора, можливо розрахувати відповідні значення проти-ЕРС або магнітного потоку ротора та здобути інформацію про положення ротора та швидкість.</w:t>
      </w:r>
    </w:p>
    <w:p w:rsidR="005636BC" w:rsidRPr="005636BC" w:rsidRDefault="002533B2" w:rsidP="005636BC">
      <w:pPr>
        <w:spacing w:line="360" w:lineRule="auto"/>
        <w:ind w:firstLine="709"/>
        <w:rPr>
          <w:sz w:val="28"/>
          <w:szCs w:val="28"/>
        </w:rPr>
      </w:pPr>
      <w:r>
        <w:rPr>
          <w:sz w:val="28"/>
          <w:szCs w:val="28"/>
        </w:rPr>
        <w:t>М</w:t>
      </w:r>
      <w:r w:rsidR="005636BC" w:rsidRPr="005636BC">
        <w:rPr>
          <w:sz w:val="28"/>
          <w:szCs w:val="28"/>
        </w:rPr>
        <w:t>етоди</w:t>
      </w:r>
      <w:r>
        <w:rPr>
          <w:sz w:val="28"/>
          <w:szCs w:val="28"/>
        </w:rPr>
        <w:t>, що засновані на замкнених моделях,</w:t>
      </w:r>
      <w:r w:rsidR="005636BC" w:rsidRPr="005636BC">
        <w:rPr>
          <w:sz w:val="28"/>
          <w:szCs w:val="28"/>
        </w:rPr>
        <w:t xml:space="preserve"> відрізняються тим, що в спостерігачі зі ЗЗ як керуючі входи двигуна, так і </w:t>
      </w:r>
      <w:r w:rsidR="005636BC" w:rsidRPr="00746F9D">
        <w:rPr>
          <w:sz w:val="28"/>
          <w:szCs w:val="28"/>
        </w:rPr>
        <w:t>вихідна похибка відслідковування,</w:t>
      </w:r>
      <w:r w:rsidR="005636BC" w:rsidRPr="005636BC">
        <w:rPr>
          <w:color w:val="FF0000"/>
          <w:sz w:val="28"/>
          <w:szCs w:val="28"/>
        </w:rPr>
        <w:t xml:space="preserve"> </w:t>
      </w:r>
      <w:r w:rsidR="005636BC" w:rsidRPr="005636BC">
        <w:rPr>
          <w:sz w:val="28"/>
          <w:szCs w:val="28"/>
        </w:rPr>
        <w:t>тобто похибка між вихідними сигналами двигуна та спостерігача, застосовуються в якості вхідних сигналів спостерігача. Таким чином, регулюючи коефіцієнти спостерігача, можна отримати оцінені значення положення ротора або його швидкості, які будуть відповідати дійсним значенням.</w:t>
      </w:r>
    </w:p>
    <w:p w:rsidR="005636BC" w:rsidRPr="00746F9D" w:rsidRDefault="005636BC" w:rsidP="005636BC">
      <w:pPr>
        <w:spacing w:line="360" w:lineRule="auto"/>
        <w:ind w:firstLine="709"/>
        <w:rPr>
          <w:sz w:val="28"/>
          <w:szCs w:val="28"/>
        </w:rPr>
      </w:pPr>
      <w:r w:rsidRPr="005636BC">
        <w:rPr>
          <w:sz w:val="28"/>
          <w:szCs w:val="28"/>
        </w:rPr>
        <w:lastRenderedPageBreak/>
        <w:t xml:space="preserve">Методи з використанням штучного інтелекту останнім часом знаходять широкого застосування через </w:t>
      </w:r>
      <w:proofErr w:type="spellStart"/>
      <w:r w:rsidRPr="005636BC">
        <w:rPr>
          <w:sz w:val="28"/>
          <w:szCs w:val="28"/>
        </w:rPr>
        <w:t>робастність</w:t>
      </w:r>
      <w:proofErr w:type="spellEnd"/>
      <w:r w:rsidRPr="005636BC">
        <w:rPr>
          <w:sz w:val="28"/>
          <w:szCs w:val="28"/>
        </w:rPr>
        <w:t xml:space="preserve"> двигуна та загальному покращенні його продуктивності при </w:t>
      </w:r>
      <w:proofErr w:type="spellStart"/>
      <w:r w:rsidRPr="005636BC">
        <w:rPr>
          <w:sz w:val="28"/>
          <w:szCs w:val="28"/>
        </w:rPr>
        <w:t>бездавачевому</w:t>
      </w:r>
      <w:proofErr w:type="spellEnd"/>
      <w:r w:rsidRPr="005636BC">
        <w:rPr>
          <w:sz w:val="28"/>
          <w:szCs w:val="28"/>
        </w:rPr>
        <w:t xml:space="preserve"> керуванні. Основною відмінністю таких методів є непотрібність використання математичної моделі двигуна у порівнянні з класичними техніками керування СДПМ, які підвищують складність системи керування та базуються на деяких припущення щодо тих параметрів, які важко </w:t>
      </w:r>
      <w:r w:rsidR="00E531E3">
        <w:rPr>
          <w:sz w:val="28"/>
          <w:szCs w:val="28"/>
        </w:rPr>
        <w:t>контролювати.</w:t>
      </w:r>
    </w:p>
    <w:p w:rsidR="005636BC" w:rsidRPr="005636BC" w:rsidRDefault="00F83CB6" w:rsidP="005636BC">
      <w:pPr>
        <w:spacing w:line="360" w:lineRule="auto"/>
        <w:ind w:firstLine="709"/>
        <w:rPr>
          <w:sz w:val="28"/>
          <w:szCs w:val="28"/>
          <w:lang w:val="ru-RU"/>
        </w:rPr>
      </w:pPr>
      <w:r>
        <w:rPr>
          <w:sz w:val="28"/>
          <w:szCs w:val="28"/>
        </w:rPr>
        <w:t>В табл. 1</w:t>
      </w:r>
      <w:r w:rsidR="005636BC" w:rsidRPr="005636BC">
        <w:rPr>
          <w:sz w:val="28"/>
          <w:szCs w:val="28"/>
        </w:rPr>
        <w:t>.</w:t>
      </w:r>
      <w:r>
        <w:rPr>
          <w:sz w:val="28"/>
          <w:szCs w:val="28"/>
          <w:lang w:val="ru-RU"/>
        </w:rPr>
        <w:t>2.</w:t>
      </w:r>
      <w:r w:rsidR="005636BC" w:rsidRPr="005636BC">
        <w:rPr>
          <w:sz w:val="28"/>
          <w:szCs w:val="28"/>
        </w:rPr>
        <w:t xml:space="preserve">1 наведено основні переваги та недоліки методів, які базуються на використанні моделей </w:t>
      </w:r>
      <w:r w:rsidR="005636BC" w:rsidRPr="00746F9D">
        <w:rPr>
          <w:sz w:val="28"/>
          <w:szCs w:val="28"/>
        </w:rPr>
        <w:t>двигуна</w:t>
      </w:r>
      <w:r w:rsidR="00620C4C" w:rsidRPr="00746F9D">
        <w:rPr>
          <w:sz w:val="28"/>
          <w:szCs w:val="28"/>
          <w:lang w:val="ru-RU"/>
        </w:rPr>
        <w:t xml:space="preserve"> </w:t>
      </w:r>
      <w:r w:rsidR="005636BC" w:rsidRPr="00746F9D">
        <w:rPr>
          <w:sz w:val="28"/>
          <w:szCs w:val="28"/>
        </w:rPr>
        <w:t>[</w:t>
      </w:r>
      <w:r w:rsidR="00F70D29">
        <w:rPr>
          <w:sz w:val="28"/>
          <w:szCs w:val="28"/>
          <w:lang w:val="ru-RU"/>
        </w:rPr>
        <w:t>9 – 19</w:t>
      </w:r>
      <w:r w:rsidR="005636BC" w:rsidRPr="00746F9D">
        <w:rPr>
          <w:sz w:val="28"/>
          <w:szCs w:val="28"/>
          <w:lang w:val="ru-RU"/>
        </w:rPr>
        <w:t>].</w:t>
      </w:r>
    </w:p>
    <w:p w:rsidR="00623C84" w:rsidRPr="005636BC" w:rsidRDefault="00F83CB6" w:rsidP="00623C84">
      <w:pPr>
        <w:spacing w:line="360" w:lineRule="auto"/>
        <w:ind w:firstLine="709"/>
        <w:rPr>
          <w:sz w:val="28"/>
          <w:szCs w:val="28"/>
        </w:rPr>
      </w:pPr>
      <w:r>
        <w:rPr>
          <w:sz w:val="28"/>
          <w:szCs w:val="28"/>
        </w:rPr>
        <w:t>Таблиця 1</w:t>
      </w:r>
      <w:r w:rsidR="005636BC" w:rsidRPr="005636BC">
        <w:rPr>
          <w:sz w:val="28"/>
          <w:szCs w:val="28"/>
        </w:rPr>
        <w:t>.</w:t>
      </w:r>
      <w:r>
        <w:rPr>
          <w:sz w:val="28"/>
          <w:szCs w:val="28"/>
          <w:lang w:val="ru-RU"/>
        </w:rPr>
        <w:t>2.</w:t>
      </w:r>
      <w:r w:rsidR="005636BC" w:rsidRPr="005636BC">
        <w:rPr>
          <w:sz w:val="28"/>
          <w:szCs w:val="28"/>
        </w:rPr>
        <w:t>1 – Основні переваги та недоліки методів, що базуються на моделях двигуна</w:t>
      </w:r>
    </w:p>
    <w:tbl>
      <w:tblPr>
        <w:tblW w:w="10065"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8"/>
        <w:gridCol w:w="2694"/>
        <w:gridCol w:w="2144"/>
        <w:gridCol w:w="2279"/>
      </w:tblGrid>
      <w:tr w:rsidR="00620C4C" w:rsidRPr="005636BC" w:rsidTr="001C1113">
        <w:tc>
          <w:tcPr>
            <w:tcW w:w="294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636BC" w:rsidRPr="005636BC" w:rsidRDefault="005636BC" w:rsidP="00864F6F">
            <w:pPr>
              <w:spacing w:line="360" w:lineRule="auto"/>
              <w:ind w:firstLine="0"/>
              <w:jc w:val="center"/>
              <w:rPr>
                <w:sz w:val="28"/>
                <w:szCs w:val="28"/>
              </w:rPr>
            </w:pPr>
            <w:r w:rsidRPr="005636BC">
              <w:rPr>
                <w:sz w:val="28"/>
                <w:szCs w:val="28"/>
              </w:rPr>
              <w:t>Методи</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636BC" w:rsidRPr="005636BC" w:rsidRDefault="005636BC" w:rsidP="00864F6F">
            <w:pPr>
              <w:spacing w:line="360" w:lineRule="auto"/>
              <w:ind w:firstLine="0"/>
              <w:jc w:val="center"/>
              <w:rPr>
                <w:sz w:val="28"/>
                <w:szCs w:val="28"/>
              </w:rPr>
            </w:pPr>
            <w:r w:rsidRPr="005636BC">
              <w:rPr>
                <w:sz w:val="28"/>
                <w:szCs w:val="28"/>
              </w:rPr>
              <w:t xml:space="preserve">Типи </w:t>
            </w:r>
          </w:p>
        </w:tc>
        <w:tc>
          <w:tcPr>
            <w:tcW w:w="21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636BC" w:rsidRPr="005636BC" w:rsidRDefault="005636BC" w:rsidP="00864F6F">
            <w:pPr>
              <w:spacing w:line="360" w:lineRule="auto"/>
              <w:ind w:firstLine="0"/>
              <w:jc w:val="center"/>
              <w:rPr>
                <w:sz w:val="28"/>
                <w:szCs w:val="28"/>
              </w:rPr>
            </w:pPr>
            <w:r w:rsidRPr="005636BC">
              <w:rPr>
                <w:sz w:val="28"/>
                <w:szCs w:val="28"/>
              </w:rPr>
              <w:t>Переваги</w:t>
            </w:r>
          </w:p>
        </w:tc>
        <w:tc>
          <w:tcPr>
            <w:tcW w:w="227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636BC" w:rsidRPr="005636BC" w:rsidRDefault="005636BC" w:rsidP="00864F6F">
            <w:pPr>
              <w:spacing w:line="360" w:lineRule="auto"/>
              <w:ind w:firstLine="0"/>
              <w:jc w:val="center"/>
              <w:rPr>
                <w:sz w:val="28"/>
                <w:szCs w:val="28"/>
              </w:rPr>
            </w:pPr>
            <w:r w:rsidRPr="005636BC">
              <w:rPr>
                <w:sz w:val="28"/>
                <w:szCs w:val="28"/>
              </w:rPr>
              <w:t>Недоліки</w:t>
            </w:r>
          </w:p>
        </w:tc>
      </w:tr>
      <w:tr w:rsidR="00623C84" w:rsidRPr="005636BC" w:rsidTr="007E6611">
        <w:trPr>
          <w:trHeight w:val="4018"/>
        </w:trPr>
        <w:tc>
          <w:tcPr>
            <w:tcW w:w="2948" w:type="dxa"/>
            <w:vMerge w:val="restart"/>
            <w:tcBorders>
              <w:top w:val="single" w:sz="4" w:space="0" w:color="auto"/>
              <w:left w:val="single" w:sz="4" w:space="0" w:color="auto"/>
              <w:right w:val="single" w:sz="4" w:space="0" w:color="auto"/>
            </w:tcBorders>
            <w:shd w:val="clear" w:color="auto" w:fill="auto"/>
            <w:vAlign w:val="center"/>
            <w:hideMark/>
          </w:tcPr>
          <w:p w:rsidR="00623C84" w:rsidRPr="0087202B" w:rsidRDefault="00623C84" w:rsidP="00864F6F">
            <w:pPr>
              <w:spacing w:line="360" w:lineRule="auto"/>
              <w:ind w:firstLine="0"/>
              <w:jc w:val="center"/>
              <w:rPr>
                <w:sz w:val="28"/>
                <w:szCs w:val="28"/>
              </w:rPr>
            </w:pPr>
            <w:r>
              <w:rPr>
                <w:sz w:val="28"/>
                <w:szCs w:val="28"/>
              </w:rPr>
              <w:t>Методи, засновані на розімкнених моделях</w:t>
            </w:r>
          </w:p>
        </w:tc>
        <w:tc>
          <w:tcPr>
            <w:tcW w:w="2694" w:type="dxa"/>
            <w:tcBorders>
              <w:top w:val="single" w:sz="4" w:space="0" w:color="auto"/>
              <w:left w:val="single" w:sz="4" w:space="0" w:color="auto"/>
              <w:right w:val="single" w:sz="4" w:space="0" w:color="auto"/>
            </w:tcBorders>
            <w:shd w:val="clear" w:color="auto" w:fill="auto"/>
            <w:vAlign w:val="center"/>
            <w:hideMark/>
          </w:tcPr>
          <w:p w:rsidR="00623C84" w:rsidRPr="005636BC" w:rsidRDefault="00623C84" w:rsidP="00864F6F">
            <w:pPr>
              <w:pStyle w:val="ae"/>
              <w:spacing w:after="0" w:line="360" w:lineRule="auto"/>
              <w:ind w:left="0"/>
              <w:jc w:val="center"/>
              <w:rPr>
                <w:szCs w:val="28"/>
              </w:rPr>
            </w:pPr>
            <w:r w:rsidRPr="005636BC">
              <w:rPr>
                <w:szCs w:val="28"/>
                <w:lang w:eastAsia="ru-RU"/>
              </w:rPr>
              <w:t>Методи, що оцінюють положення валу на основі магнітного потоку</w:t>
            </w:r>
          </w:p>
        </w:tc>
        <w:tc>
          <w:tcPr>
            <w:tcW w:w="2144" w:type="dxa"/>
            <w:vMerge w:val="restart"/>
            <w:tcBorders>
              <w:top w:val="single" w:sz="4" w:space="0" w:color="auto"/>
              <w:left w:val="single" w:sz="4" w:space="0" w:color="auto"/>
              <w:right w:val="single" w:sz="4" w:space="0" w:color="auto"/>
            </w:tcBorders>
            <w:shd w:val="clear" w:color="auto" w:fill="auto"/>
            <w:vAlign w:val="center"/>
            <w:hideMark/>
          </w:tcPr>
          <w:p w:rsidR="00623C84" w:rsidRPr="005636BC" w:rsidRDefault="00623C84" w:rsidP="00864F6F">
            <w:pPr>
              <w:spacing w:line="360" w:lineRule="auto"/>
              <w:ind w:firstLine="0"/>
              <w:jc w:val="center"/>
              <w:rPr>
                <w:sz w:val="28"/>
                <w:szCs w:val="28"/>
              </w:rPr>
            </w:pPr>
            <w:r w:rsidRPr="005636BC">
              <w:rPr>
                <w:sz w:val="28"/>
                <w:szCs w:val="28"/>
              </w:rPr>
              <w:t>Прості, шв</w:t>
            </w:r>
            <w:r>
              <w:rPr>
                <w:sz w:val="28"/>
                <w:szCs w:val="28"/>
              </w:rPr>
              <w:t>идкий динамічний відгук системи,</w:t>
            </w:r>
          </w:p>
          <w:p w:rsidR="00623C84" w:rsidRPr="005636BC" w:rsidRDefault="00623C84" w:rsidP="001C1113">
            <w:pPr>
              <w:spacing w:line="360" w:lineRule="auto"/>
              <w:jc w:val="center"/>
              <w:rPr>
                <w:sz w:val="28"/>
                <w:szCs w:val="28"/>
              </w:rPr>
            </w:pPr>
            <w:r>
              <w:rPr>
                <w:sz w:val="28"/>
                <w:szCs w:val="28"/>
              </w:rPr>
              <w:t>т</w:t>
            </w:r>
            <w:r w:rsidRPr="005636BC">
              <w:rPr>
                <w:sz w:val="28"/>
                <w:szCs w:val="28"/>
              </w:rPr>
              <w:t>о</w:t>
            </w:r>
            <w:r>
              <w:rPr>
                <w:sz w:val="28"/>
                <w:szCs w:val="28"/>
              </w:rPr>
              <w:t>чні на високих частотах</w:t>
            </w:r>
          </w:p>
        </w:tc>
        <w:tc>
          <w:tcPr>
            <w:tcW w:w="2279" w:type="dxa"/>
            <w:vMerge w:val="restart"/>
            <w:tcBorders>
              <w:top w:val="single" w:sz="4" w:space="0" w:color="auto"/>
              <w:left w:val="single" w:sz="4" w:space="0" w:color="auto"/>
              <w:right w:val="single" w:sz="4" w:space="0" w:color="auto"/>
            </w:tcBorders>
            <w:shd w:val="clear" w:color="auto" w:fill="auto"/>
            <w:vAlign w:val="center"/>
            <w:hideMark/>
          </w:tcPr>
          <w:p w:rsidR="00623C84" w:rsidRPr="005636BC" w:rsidRDefault="00623C84" w:rsidP="001C1113">
            <w:pPr>
              <w:spacing w:line="360" w:lineRule="auto"/>
              <w:ind w:firstLine="0"/>
              <w:jc w:val="center"/>
              <w:rPr>
                <w:sz w:val="28"/>
                <w:szCs w:val="28"/>
              </w:rPr>
            </w:pPr>
            <w:r w:rsidRPr="005636BC">
              <w:rPr>
                <w:sz w:val="28"/>
                <w:szCs w:val="28"/>
              </w:rPr>
              <w:t>Зміна параметрів двигуна призводить до похибки обчислювання</w:t>
            </w:r>
            <w:r>
              <w:rPr>
                <w:sz w:val="28"/>
                <w:szCs w:val="28"/>
              </w:rPr>
              <w:t>, с</w:t>
            </w:r>
            <w:r w:rsidRPr="005636BC">
              <w:rPr>
                <w:sz w:val="28"/>
                <w:szCs w:val="28"/>
              </w:rPr>
              <w:t xml:space="preserve">кладне застосування для </w:t>
            </w:r>
            <w:proofErr w:type="spellStart"/>
            <w:r w:rsidRPr="005636BC">
              <w:rPr>
                <w:sz w:val="28"/>
                <w:szCs w:val="28"/>
              </w:rPr>
              <w:t>неявнополюсних</w:t>
            </w:r>
            <w:proofErr w:type="spellEnd"/>
            <w:r w:rsidRPr="005636BC">
              <w:rPr>
                <w:sz w:val="28"/>
                <w:szCs w:val="28"/>
              </w:rPr>
              <w:t xml:space="preserve"> двигунів, </w:t>
            </w:r>
          </w:p>
          <w:p w:rsidR="00623C84" w:rsidRPr="005636BC" w:rsidRDefault="00623C84" w:rsidP="001C1113">
            <w:pPr>
              <w:spacing w:line="360" w:lineRule="auto"/>
              <w:ind w:firstLine="0"/>
              <w:jc w:val="center"/>
              <w:rPr>
                <w:sz w:val="28"/>
                <w:szCs w:val="28"/>
              </w:rPr>
            </w:pPr>
            <w:r>
              <w:rPr>
                <w:sz w:val="28"/>
                <w:szCs w:val="28"/>
              </w:rPr>
              <w:t>с</w:t>
            </w:r>
            <w:r w:rsidRPr="005636BC">
              <w:rPr>
                <w:sz w:val="28"/>
                <w:szCs w:val="28"/>
              </w:rPr>
              <w:t xml:space="preserve">кладність у  визначенні проти-ЕРС, низька точність на </w:t>
            </w:r>
            <w:proofErr w:type="spellStart"/>
            <w:r w:rsidRPr="005636BC">
              <w:rPr>
                <w:sz w:val="28"/>
                <w:szCs w:val="28"/>
              </w:rPr>
              <w:t>н</w:t>
            </w:r>
            <w:r w:rsidR="00B51846">
              <w:rPr>
                <w:sz w:val="28"/>
                <w:szCs w:val="28"/>
              </w:rPr>
              <w:t>відс</w:t>
            </w:r>
            <w:r w:rsidRPr="005636BC">
              <w:rPr>
                <w:sz w:val="28"/>
                <w:szCs w:val="28"/>
              </w:rPr>
              <w:t>изьких</w:t>
            </w:r>
            <w:proofErr w:type="spellEnd"/>
            <w:r w:rsidRPr="005636BC">
              <w:rPr>
                <w:sz w:val="28"/>
                <w:szCs w:val="28"/>
              </w:rPr>
              <w:t xml:space="preserve"> швидкостях</w:t>
            </w:r>
          </w:p>
        </w:tc>
      </w:tr>
      <w:tr w:rsidR="001C1113" w:rsidRPr="005636BC" w:rsidTr="00623C84">
        <w:trPr>
          <w:trHeight w:val="4230"/>
        </w:trPr>
        <w:tc>
          <w:tcPr>
            <w:tcW w:w="2948" w:type="dxa"/>
            <w:vMerge/>
            <w:tcBorders>
              <w:left w:val="single" w:sz="4" w:space="0" w:color="auto"/>
              <w:bottom w:val="single" w:sz="4" w:space="0" w:color="auto"/>
              <w:right w:val="single" w:sz="4" w:space="0" w:color="auto"/>
            </w:tcBorders>
            <w:shd w:val="clear" w:color="auto" w:fill="auto"/>
            <w:vAlign w:val="center"/>
          </w:tcPr>
          <w:p w:rsidR="001C1113" w:rsidRPr="005636BC" w:rsidRDefault="001C1113" w:rsidP="001C1113">
            <w:pPr>
              <w:spacing w:line="360" w:lineRule="auto"/>
              <w:ind w:firstLine="0"/>
              <w:jc w:val="center"/>
              <w:rPr>
                <w:sz w:val="28"/>
                <w:szCs w:val="28"/>
              </w:rPr>
            </w:pPr>
          </w:p>
        </w:tc>
        <w:tc>
          <w:tcPr>
            <w:tcW w:w="2694" w:type="dxa"/>
            <w:tcBorders>
              <w:top w:val="single" w:sz="4" w:space="0" w:color="auto"/>
              <w:left w:val="single" w:sz="4" w:space="0" w:color="auto"/>
              <w:bottom w:val="single" w:sz="4" w:space="0" w:color="auto"/>
              <w:right w:val="single" w:sz="4" w:space="0" w:color="auto"/>
            </w:tcBorders>
            <w:shd w:val="clear" w:color="auto" w:fill="auto"/>
            <w:vAlign w:val="center"/>
          </w:tcPr>
          <w:p w:rsidR="001C1113" w:rsidRPr="005636BC" w:rsidRDefault="001C1113" w:rsidP="001C1113">
            <w:pPr>
              <w:pStyle w:val="ae"/>
              <w:spacing w:after="0" w:line="360" w:lineRule="auto"/>
              <w:ind w:left="0"/>
              <w:jc w:val="center"/>
              <w:rPr>
                <w:szCs w:val="28"/>
                <w:lang w:eastAsia="ru-RU"/>
              </w:rPr>
            </w:pPr>
            <w:r w:rsidRPr="005636BC">
              <w:rPr>
                <w:szCs w:val="28"/>
                <w:lang w:eastAsia="ru-RU"/>
              </w:rPr>
              <w:t>Методи, що оцінюють положення валу на основі проти-ЕРС</w:t>
            </w:r>
          </w:p>
        </w:tc>
        <w:tc>
          <w:tcPr>
            <w:tcW w:w="2144" w:type="dxa"/>
            <w:vMerge/>
            <w:tcBorders>
              <w:left w:val="single" w:sz="4" w:space="0" w:color="auto"/>
              <w:bottom w:val="single" w:sz="4" w:space="0" w:color="auto"/>
              <w:right w:val="single" w:sz="4" w:space="0" w:color="auto"/>
            </w:tcBorders>
            <w:shd w:val="clear" w:color="auto" w:fill="auto"/>
            <w:vAlign w:val="center"/>
          </w:tcPr>
          <w:p w:rsidR="001C1113" w:rsidRPr="005636BC" w:rsidRDefault="001C1113" w:rsidP="001C1113">
            <w:pPr>
              <w:spacing w:line="360" w:lineRule="auto"/>
              <w:ind w:firstLine="0"/>
              <w:jc w:val="center"/>
              <w:rPr>
                <w:rFonts w:eastAsia="Calibri"/>
                <w:sz w:val="28"/>
                <w:szCs w:val="28"/>
                <w:lang w:eastAsia="en-US"/>
              </w:rPr>
            </w:pPr>
          </w:p>
        </w:tc>
        <w:tc>
          <w:tcPr>
            <w:tcW w:w="2279" w:type="dxa"/>
            <w:vMerge/>
            <w:tcBorders>
              <w:left w:val="single" w:sz="4" w:space="0" w:color="auto"/>
              <w:bottom w:val="single" w:sz="4" w:space="0" w:color="auto"/>
              <w:right w:val="single" w:sz="4" w:space="0" w:color="auto"/>
            </w:tcBorders>
            <w:shd w:val="clear" w:color="auto" w:fill="auto"/>
            <w:vAlign w:val="center"/>
          </w:tcPr>
          <w:p w:rsidR="001C1113" w:rsidRPr="005636BC" w:rsidRDefault="001C1113" w:rsidP="001C1113">
            <w:pPr>
              <w:spacing w:line="360" w:lineRule="auto"/>
              <w:ind w:firstLine="0"/>
              <w:jc w:val="center"/>
              <w:rPr>
                <w:sz w:val="28"/>
                <w:szCs w:val="28"/>
              </w:rPr>
            </w:pPr>
          </w:p>
        </w:tc>
      </w:tr>
    </w:tbl>
    <w:p w:rsidR="00623C84" w:rsidRDefault="00623C84" w:rsidP="00766D84">
      <w:pPr>
        <w:ind w:firstLine="0"/>
        <w:rPr>
          <w:sz w:val="28"/>
          <w:szCs w:val="28"/>
        </w:rPr>
      </w:pPr>
    </w:p>
    <w:p w:rsidR="001C1113" w:rsidRDefault="001C1113">
      <w:r w:rsidRPr="005636BC">
        <w:rPr>
          <w:sz w:val="28"/>
          <w:szCs w:val="28"/>
        </w:rPr>
        <w:t xml:space="preserve">Продовження таблиці </w:t>
      </w:r>
      <w:r>
        <w:rPr>
          <w:sz w:val="28"/>
          <w:szCs w:val="28"/>
          <w:lang w:val="ru-RU"/>
        </w:rPr>
        <w:t>1.</w:t>
      </w:r>
      <w:r w:rsidRPr="005636BC">
        <w:rPr>
          <w:sz w:val="28"/>
          <w:szCs w:val="28"/>
        </w:rPr>
        <w:t>2.1 – Основні переваги та недоліки методів, що базуються на моделях двигуна</w:t>
      </w:r>
    </w:p>
    <w:tbl>
      <w:tblPr>
        <w:tblW w:w="10178"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3"/>
        <w:gridCol w:w="1843"/>
        <w:gridCol w:w="1701"/>
        <w:gridCol w:w="2247"/>
        <w:gridCol w:w="2544"/>
      </w:tblGrid>
      <w:tr w:rsidR="00A273A2" w:rsidRPr="005636BC" w:rsidTr="00B51846">
        <w:tc>
          <w:tcPr>
            <w:tcW w:w="1843" w:type="dxa"/>
            <w:vMerge w:val="restart"/>
            <w:tcBorders>
              <w:top w:val="single" w:sz="4" w:space="0" w:color="auto"/>
              <w:left w:val="single" w:sz="4" w:space="0" w:color="auto"/>
              <w:right w:val="single" w:sz="4" w:space="0" w:color="auto"/>
            </w:tcBorders>
            <w:shd w:val="clear" w:color="auto" w:fill="auto"/>
            <w:vAlign w:val="center"/>
            <w:hideMark/>
          </w:tcPr>
          <w:p w:rsidR="00A273A2" w:rsidRPr="005636BC" w:rsidRDefault="00A273A2" w:rsidP="00A273A2">
            <w:pPr>
              <w:spacing w:line="360" w:lineRule="auto"/>
              <w:ind w:firstLine="0"/>
              <w:jc w:val="center"/>
              <w:rPr>
                <w:sz w:val="28"/>
                <w:szCs w:val="28"/>
              </w:rPr>
            </w:pPr>
            <w:r>
              <w:rPr>
                <w:sz w:val="28"/>
                <w:szCs w:val="28"/>
              </w:rPr>
              <w:t>Методи, засновані на замкнених моделях</w:t>
            </w:r>
          </w:p>
          <w:p w:rsidR="00A273A2" w:rsidRPr="005636BC" w:rsidRDefault="00A273A2" w:rsidP="00A273A2">
            <w:pPr>
              <w:spacing w:line="360" w:lineRule="auto"/>
              <w:ind w:firstLine="0"/>
              <w:jc w:val="center"/>
              <w:rPr>
                <w:sz w:val="28"/>
                <w:szCs w:val="28"/>
              </w:rPr>
            </w:pPr>
          </w:p>
        </w:tc>
        <w:tc>
          <w:tcPr>
            <w:tcW w:w="1843" w:type="dxa"/>
            <w:vMerge w:val="restart"/>
            <w:tcBorders>
              <w:top w:val="single" w:sz="4" w:space="0" w:color="auto"/>
              <w:left w:val="single" w:sz="4" w:space="0" w:color="auto"/>
              <w:right w:val="single" w:sz="4" w:space="0" w:color="auto"/>
            </w:tcBorders>
            <w:shd w:val="clear" w:color="auto" w:fill="auto"/>
            <w:vAlign w:val="center"/>
            <w:hideMark/>
          </w:tcPr>
          <w:p w:rsidR="00A273A2" w:rsidRPr="005636BC" w:rsidRDefault="00A273A2" w:rsidP="00A273A2">
            <w:pPr>
              <w:spacing w:line="360" w:lineRule="auto"/>
              <w:ind w:firstLine="0"/>
              <w:jc w:val="center"/>
              <w:rPr>
                <w:sz w:val="28"/>
                <w:szCs w:val="28"/>
              </w:rPr>
            </w:pPr>
            <w:r w:rsidRPr="005636BC">
              <w:rPr>
                <w:sz w:val="28"/>
                <w:szCs w:val="28"/>
              </w:rPr>
              <w:t>Методи, що базуються на використанні спостерігачів</w:t>
            </w:r>
          </w:p>
          <w:p w:rsidR="00A273A2" w:rsidRPr="005636BC" w:rsidRDefault="00A273A2" w:rsidP="00A273A2">
            <w:pPr>
              <w:spacing w:line="360" w:lineRule="auto"/>
              <w:ind w:firstLine="0"/>
              <w:jc w:val="center"/>
              <w:rPr>
                <w:sz w:val="28"/>
                <w:szCs w:val="28"/>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73A2" w:rsidRPr="005636BC" w:rsidRDefault="00A273A2" w:rsidP="00864F6F">
            <w:pPr>
              <w:spacing w:line="360" w:lineRule="auto"/>
              <w:ind w:firstLine="0"/>
              <w:jc w:val="center"/>
              <w:rPr>
                <w:sz w:val="28"/>
                <w:szCs w:val="28"/>
              </w:rPr>
            </w:pPr>
            <w:r w:rsidRPr="005636BC">
              <w:rPr>
                <w:sz w:val="28"/>
                <w:szCs w:val="28"/>
              </w:rPr>
              <w:t xml:space="preserve">Спостерігач </w:t>
            </w:r>
            <w:r>
              <w:rPr>
                <w:sz w:val="28"/>
                <w:szCs w:val="28"/>
              </w:rPr>
              <w:t xml:space="preserve">стану </w:t>
            </w:r>
            <w:proofErr w:type="spellStart"/>
            <w:r w:rsidRPr="005636BC">
              <w:rPr>
                <w:sz w:val="28"/>
                <w:szCs w:val="28"/>
              </w:rPr>
              <w:t>Люенберга</w:t>
            </w:r>
            <w:proofErr w:type="spellEnd"/>
          </w:p>
        </w:tc>
        <w:tc>
          <w:tcPr>
            <w:tcW w:w="224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73A2" w:rsidRPr="005636BC" w:rsidRDefault="00A273A2" w:rsidP="00A273A2">
            <w:pPr>
              <w:spacing w:line="360" w:lineRule="auto"/>
              <w:ind w:firstLine="0"/>
              <w:jc w:val="center"/>
              <w:rPr>
                <w:sz w:val="28"/>
                <w:szCs w:val="28"/>
              </w:rPr>
            </w:pPr>
            <w:r w:rsidRPr="005636BC">
              <w:rPr>
                <w:sz w:val="28"/>
                <w:szCs w:val="28"/>
              </w:rPr>
              <w:t xml:space="preserve">Має простий алгоритм роботи, потребує менше обчислюваних </w:t>
            </w:r>
            <w:proofErr w:type="spellStart"/>
            <w:r w:rsidRPr="005636BC">
              <w:rPr>
                <w:sz w:val="28"/>
                <w:szCs w:val="28"/>
              </w:rPr>
              <w:t>потужностей</w:t>
            </w:r>
            <w:proofErr w:type="spellEnd"/>
            <w:r w:rsidRPr="005636BC">
              <w:rPr>
                <w:sz w:val="28"/>
                <w:szCs w:val="28"/>
              </w:rPr>
              <w:t xml:space="preserve">, ніж фільтр </w:t>
            </w:r>
            <w:proofErr w:type="spellStart"/>
            <w:r w:rsidRPr="005636BC">
              <w:rPr>
                <w:sz w:val="28"/>
                <w:szCs w:val="28"/>
              </w:rPr>
              <w:t>Калмана</w:t>
            </w:r>
            <w:proofErr w:type="spellEnd"/>
          </w:p>
        </w:tc>
        <w:tc>
          <w:tcPr>
            <w:tcW w:w="25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73A2" w:rsidRPr="005636BC" w:rsidRDefault="00A273A2" w:rsidP="00C56F11">
            <w:pPr>
              <w:spacing w:line="360" w:lineRule="auto"/>
              <w:ind w:firstLine="0"/>
              <w:jc w:val="center"/>
              <w:rPr>
                <w:sz w:val="28"/>
                <w:szCs w:val="28"/>
              </w:rPr>
            </w:pPr>
            <w:r>
              <w:rPr>
                <w:sz w:val="28"/>
                <w:szCs w:val="28"/>
              </w:rPr>
              <w:t xml:space="preserve">Відсутність </w:t>
            </w:r>
            <w:proofErr w:type="spellStart"/>
            <w:r w:rsidRPr="005636BC">
              <w:rPr>
                <w:sz w:val="28"/>
                <w:szCs w:val="28"/>
              </w:rPr>
              <w:t>спостереж</w:t>
            </w:r>
            <w:r>
              <w:rPr>
                <w:sz w:val="28"/>
                <w:szCs w:val="28"/>
              </w:rPr>
              <w:t>уваності</w:t>
            </w:r>
            <w:proofErr w:type="spellEnd"/>
            <w:r w:rsidRPr="005636BC">
              <w:rPr>
                <w:sz w:val="28"/>
                <w:szCs w:val="28"/>
              </w:rPr>
              <w:t xml:space="preserve"> при роботі на низьких та нульовій швидкостях</w:t>
            </w:r>
          </w:p>
        </w:tc>
      </w:tr>
      <w:tr w:rsidR="00A273A2" w:rsidRPr="005636BC" w:rsidTr="00B51846">
        <w:tc>
          <w:tcPr>
            <w:tcW w:w="1843" w:type="dxa"/>
            <w:vMerge/>
            <w:tcBorders>
              <w:left w:val="single" w:sz="4" w:space="0" w:color="auto"/>
              <w:right w:val="single" w:sz="4" w:space="0" w:color="auto"/>
            </w:tcBorders>
            <w:shd w:val="clear" w:color="auto" w:fill="auto"/>
            <w:vAlign w:val="center"/>
            <w:hideMark/>
          </w:tcPr>
          <w:p w:rsidR="00A273A2" w:rsidRPr="005636BC" w:rsidRDefault="00A273A2" w:rsidP="00A273A2">
            <w:pPr>
              <w:spacing w:line="360" w:lineRule="auto"/>
              <w:jc w:val="center"/>
              <w:rPr>
                <w:sz w:val="28"/>
                <w:szCs w:val="28"/>
                <w:lang w:eastAsia="en-US"/>
              </w:rPr>
            </w:pPr>
          </w:p>
        </w:tc>
        <w:tc>
          <w:tcPr>
            <w:tcW w:w="1843" w:type="dxa"/>
            <w:vMerge/>
            <w:tcBorders>
              <w:left w:val="single" w:sz="4" w:space="0" w:color="auto"/>
              <w:right w:val="single" w:sz="4" w:space="0" w:color="auto"/>
            </w:tcBorders>
            <w:shd w:val="clear" w:color="auto" w:fill="auto"/>
            <w:vAlign w:val="center"/>
            <w:hideMark/>
          </w:tcPr>
          <w:p w:rsidR="00A273A2" w:rsidRPr="005636BC" w:rsidRDefault="00A273A2" w:rsidP="00A273A2">
            <w:pPr>
              <w:spacing w:line="360" w:lineRule="auto"/>
              <w:jc w:val="center"/>
              <w:rPr>
                <w:sz w:val="28"/>
                <w:szCs w:val="28"/>
                <w:lang w:eastAsia="en-US"/>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73A2" w:rsidRPr="005636BC" w:rsidRDefault="00A273A2" w:rsidP="00864F6F">
            <w:pPr>
              <w:spacing w:line="360" w:lineRule="auto"/>
              <w:ind w:firstLine="0"/>
              <w:jc w:val="center"/>
              <w:rPr>
                <w:sz w:val="28"/>
                <w:szCs w:val="28"/>
              </w:rPr>
            </w:pPr>
            <w:r w:rsidRPr="005636BC">
              <w:rPr>
                <w:sz w:val="28"/>
                <w:szCs w:val="28"/>
              </w:rPr>
              <w:t>Спостерігач зниженого порядку</w:t>
            </w:r>
          </w:p>
        </w:tc>
        <w:tc>
          <w:tcPr>
            <w:tcW w:w="224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73A2" w:rsidRPr="005636BC" w:rsidRDefault="00A273A2" w:rsidP="00864F6F">
            <w:pPr>
              <w:spacing w:line="360" w:lineRule="auto"/>
              <w:ind w:firstLine="0"/>
              <w:jc w:val="center"/>
              <w:rPr>
                <w:sz w:val="28"/>
                <w:szCs w:val="28"/>
              </w:rPr>
            </w:pPr>
            <w:r w:rsidRPr="005636BC">
              <w:rPr>
                <w:sz w:val="28"/>
                <w:szCs w:val="28"/>
              </w:rPr>
              <w:t xml:space="preserve">Спрощена система керування та використання малих обчислювальних </w:t>
            </w:r>
            <w:proofErr w:type="spellStart"/>
            <w:r w:rsidRPr="005636BC">
              <w:rPr>
                <w:sz w:val="28"/>
                <w:szCs w:val="28"/>
              </w:rPr>
              <w:t>потужностей</w:t>
            </w:r>
            <w:proofErr w:type="spellEnd"/>
            <w:r w:rsidRPr="005636BC">
              <w:rPr>
                <w:sz w:val="28"/>
                <w:szCs w:val="28"/>
              </w:rPr>
              <w:t xml:space="preserve"> </w:t>
            </w:r>
          </w:p>
        </w:tc>
        <w:tc>
          <w:tcPr>
            <w:tcW w:w="25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73A2" w:rsidRPr="005636BC" w:rsidRDefault="00A273A2" w:rsidP="00864F6F">
            <w:pPr>
              <w:spacing w:line="360" w:lineRule="auto"/>
              <w:ind w:firstLine="0"/>
              <w:jc w:val="center"/>
              <w:rPr>
                <w:sz w:val="28"/>
                <w:szCs w:val="28"/>
                <w:lang w:val="ru-RU"/>
              </w:rPr>
            </w:pPr>
            <w:r w:rsidRPr="005636BC">
              <w:rPr>
                <w:sz w:val="28"/>
                <w:szCs w:val="28"/>
              </w:rPr>
              <w:t xml:space="preserve">Складність у визначенні коефіцієнтів спостерігача через </w:t>
            </w:r>
            <w:proofErr w:type="spellStart"/>
            <w:r w:rsidRPr="005636BC">
              <w:rPr>
                <w:sz w:val="28"/>
                <w:szCs w:val="28"/>
              </w:rPr>
              <w:t>нелінійність</w:t>
            </w:r>
            <w:proofErr w:type="spellEnd"/>
            <w:r w:rsidRPr="005636BC">
              <w:rPr>
                <w:sz w:val="28"/>
                <w:szCs w:val="28"/>
              </w:rPr>
              <w:t xml:space="preserve"> механічних та електричних рівнянь двигуна</w:t>
            </w:r>
          </w:p>
        </w:tc>
      </w:tr>
      <w:tr w:rsidR="00A273A2" w:rsidRPr="005636BC" w:rsidTr="00766D84">
        <w:trPr>
          <w:trHeight w:val="5484"/>
        </w:trPr>
        <w:tc>
          <w:tcPr>
            <w:tcW w:w="1843" w:type="dxa"/>
            <w:vMerge/>
            <w:tcBorders>
              <w:left w:val="single" w:sz="4" w:space="0" w:color="auto"/>
              <w:bottom w:val="single" w:sz="4" w:space="0" w:color="auto"/>
              <w:right w:val="single" w:sz="4" w:space="0" w:color="auto"/>
            </w:tcBorders>
            <w:shd w:val="clear" w:color="auto" w:fill="auto"/>
            <w:vAlign w:val="center"/>
          </w:tcPr>
          <w:p w:rsidR="00A273A2" w:rsidRPr="005636BC" w:rsidRDefault="00A273A2" w:rsidP="00A273A2">
            <w:pPr>
              <w:spacing w:line="360" w:lineRule="auto"/>
              <w:ind w:firstLine="0"/>
              <w:jc w:val="center"/>
              <w:rPr>
                <w:sz w:val="28"/>
                <w:szCs w:val="28"/>
              </w:rPr>
            </w:pPr>
          </w:p>
        </w:tc>
        <w:tc>
          <w:tcPr>
            <w:tcW w:w="1843" w:type="dxa"/>
            <w:vMerge/>
            <w:tcBorders>
              <w:left w:val="single" w:sz="4" w:space="0" w:color="auto"/>
              <w:bottom w:val="single" w:sz="4" w:space="0" w:color="auto"/>
              <w:right w:val="single" w:sz="4" w:space="0" w:color="auto"/>
            </w:tcBorders>
            <w:shd w:val="clear" w:color="auto" w:fill="auto"/>
            <w:vAlign w:val="center"/>
          </w:tcPr>
          <w:p w:rsidR="00A273A2" w:rsidRPr="005636BC" w:rsidRDefault="00A273A2" w:rsidP="00A273A2">
            <w:pPr>
              <w:spacing w:line="360" w:lineRule="auto"/>
              <w:ind w:firstLine="0"/>
              <w:jc w:val="center"/>
              <w:rPr>
                <w:sz w:val="28"/>
                <w:szCs w:val="28"/>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A273A2" w:rsidRPr="005636BC" w:rsidRDefault="00A273A2" w:rsidP="00A273A2">
            <w:pPr>
              <w:spacing w:line="360" w:lineRule="auto"/>
              <w:ind w:firstLine="0"/>
              <w:jc w:val="center"/>
              <w:rPr>
                <w:sz w:val="28"/>
                <w:szCs w:val="28"/>
              </w:rPr>
            </w:pPr>
            <w:r w:rsidRPr="005636BC">
              <w:rPr>
                <w:sz w:val="28"/>
                <w:szCs w:val="28"/>
              </w:rPr>
              <w:t xml:space="preserve">Розширений фільтр </w:t>
            </w:r>
            <w:proofErr w:type="spellStart"/>
            <w:r w:rsidRPr="005636BC">
              <w:rPr>
                <w:sz w:val="28"/>
                <w:szCs w:val="28"/>
              </w:rPr>
              <w:t>Калмана</w:t>
            </w:r>
            <w:proofErr w:type="spellEnd"/>
          </w:p>
        </w:tc>
        <w:tc>
          <w:tcPr>
            <w:tcW w:w="2247" w:type="dxa"/>
            <w:tcBorders>
              <w:top w:val="single" w:sz="4" w:space="0" w:color="auto"/>
              <w:left w:val="single" w:sz="4" w:space="0" w:color="auto"/>
              <w:bottom w:val="single" w:sz="4" w:space="0" w:color="auto"/>
              <w:right w:val="single" w:sz="4" w:space="0" w:color="auto"/>
            </w:tcBorders>
            <w:shd w:val="clear" w:color="auto" w:fill="auto"/>
            <w:vAlign w:val="center"/>
          </w:tcPr>
          <w:p w:rsidR="00A273A2" w:rsidRPr="005636BC" w:rsidRDefault="00A273A2" w:rsidP="00A273A2">
            <w:pPr>
              <w:spacing w:line="360" w:lineRule="auto"/>
              <w:ind w:firstLine="0"/>
              <w:jc w:val="center"/>
              <w:rPr>
                <w:sz w:val="28"/>
                <w:szCs w:val="28"/>
              </w:rPr>
            </w:pPr>
            <w:r w:rsidRPr="005636BC">
              <w:rPr>
                <w:sz w:val="28"/>
                <w:szCs w:val="28"/>
              </w:rPr>
              <w:t>Точне визначення швидкості та положення ротору двигуна на широкому діапазоні частот</w:t>
            </w:r>
          </w:p>
        </w:tc>
        <w:tc>
          <w:tcPr>
            <w:tcW w:w="2544" w:type="dxa"/>
            <w:tcBorders>
              <w:top w:val="single" w:sz="4" w:space="0" w:color="auto"/>
              <w:left w:val="single" w:sz="4" w:space="0" w:color="auto"/>
              <w:bottom w:val="single" w:sz="4" w:space="0" w:color="auto"/>
              <w:right w:val="single" w:sz="4" w:space="0" w:color="auto"/>
            </w:tcBorders>
            <w:shd w:val="clear" w:color="auto" w:fill="auto"/>
            <w:vAlign w:val="center"/>
          </w:tcPr>
          <w:p w:rsidR="00A273A2" w:rsidRDefault="00A273A2" w:rsidP="00A273A2">
            <w:pPr>
              <w:spacing w:line="360" w:lineRule="auto"/>
              <w:ind w:firstLine="0"/>
              <w:jc w:val="center"/>
              <w:rPr>
                <w:sz w:val="28"/>
                <w:szCs w:val="28"/>
              </w:rPr>
            </w:pPr>
            <w:r w:rsidRPr="005636BC">
              <w:rPr>
                <w:sz w:val="28"/>
                <w:szCs w:val="28"/>
              </w:rPr>
              <w:t xml:space="preserve">Необхідність великих обчислювальних </w:t>
            </w:r>
            <w:proofErr w:type="spellStart"/>
            <w:r w:rsidRPr="005636BC">
              <w:rPr>
                <w:sz w:val="28"/>
                <w:szCs w:val="28"/>
              </w:rPr>
              <w:t>потужностей</w:t>
            </w:r>
            <w:proofErr w:type="spellEnd"/>
            <w:r w:rsidRPr="005636BC">
              <w:rPr>
                <w:sz w:val="28"/>
                <w:szCs w:val="28"/>
              </w:rPr>
              <w:t xml:space="preserve">, </w:t>
            </w:r>
            <w:r>
              <w:rPr>
                <w:sz w:val="28"/>
                <w:szCs w:val="28"/>
              </w:rPr>
              <w:t>«інтуїтивність» налаштування,</w:t>
            </w:r>
          </w:p>
          <w:p w:rsidR="00A273A2" w:rsidRPr="005636BC" w:rsidRDefault="00A273A2" w:rsidP="00A273A2">
            <w:pPr>
              <w:spacing w:line="360" w:lineRule="auto"/>
              <w:ind w:firstLine="0"/>
              <w:jc w:val="center"/>
              <w:rPr>
                <w:sz w:val="28"/>
                <w:szCs w:val="28"/>
              </w:rPr>
            </w:pPr>
            <w:r w:rsidRPr="005636BC">
              <w:rPr>
                <w:sz w:val="28"/>
                <w:szCs w:val="28"/>
              </w:rPr>
              <w:t>низька точність на низьких швидкостях</w:t>
            </w:r>
          </w:p>
        </w:tc>
      </w:tr>
    </w:tbl>
    <w:p w:rsidR="00A273A2" w:rsidRDefault="00A273A2" w:rsidP="00766D84">
      <w:pPr>
        <w:ind w:firstLine="0"/>
        <w:rPr>
          <w:sz w:val="28"/>
          <w:szCs w:val="28"/>
        </w:rPr>
      </w:pPr>
    </w:p>
    <w:p w:rsidR="00A273A2" w:rsidRPr="00FE6CE8" w:rsidRDefault="00A273A2" w:rsidP="00FE6CE8">
      <w:r w:rsidRPr="005636BC">
        <w:rPr>
          <w:sz w:val="28"/>
          <w:szCs w:val="28"/>
        </w:rPr>
        <w:t xml:space="preserve">Продовження таблиці </w:t>
      </w:r>
      <w:r>
        <w:rPr>
          <w:sz w:val="28"/>
          <w:szCs w:val="28"/>
          <w:lang w:val="ru-RU"/>
        </w:rPr>
        <w:t>1.</w:t>
      </w:r>
      <w:r w:rsidRPr="005636BC">
        <w:rPr>
          <w:sz w:val="28"/>
          <w:szCs w:val="28"/>
        </w:rPr>
        <w:t>2.1 – Основні переваги та недоліки методів,</w:t>
      </w:r>
      <w:r w:rsidR="00FE6CE8">
        <w:rPr>
          <w:sz w:val="28"/>
          <w:szCs w:val="28"/>
        </w:rPr>
        <w:t xml:space="preserve"> що базуються на моделях двигуна</w:t>
      </w:r>
    </w:p>
    <w:tbl>
      <w:tblPr>
        <w:tblW w:w="10065"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0"/>
        <w:gridCol w:w="2126"/>
        <w:gridCol w:w="2029"/>
        <w:gridCol w:w="1919"/>
        <w:gridCol w:w="2431"/>
      </w:tblGrid>
      <w:tr w:rsidR="00620C4C" w:rsidRPr="005636BC" w:rsidTr="0006578F">
        <w:trPr>
          <w:trHeight w:val="4368"/>
        </w:trPr>
        <w:tc>
          <w:tcPr>
            <w:tcW w:w="15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73A2" w:rsidRPr="005636BC" w:rsidRDefault="00A273A2" w:rsidP="00FE6CE8">
            <w:pPr>
              <w:spacing w:line="360" w:lineRule="auto"/>
              <w:ind w:firstLine="0"/>
              <w:jc w:val="center"/>
              <w:rPr>
                <w:sz w:val="28"/>
                <w:szCs w:val="28"/>
              </w:rPr>
            </w:pPr>
            <w:r>
              <w:rPr>
                <w:sz w:val="28"/>
                <w:szCs w:val="28"/>
              </w:rPr>
              <w:t>Методи, засновані на замкнених моделях</w:t>
            </w:r>
          </w:p>
          <w:p w:rsidR="005636BC" w:rsidRPr="005636BC" w:rsidRDefault="005636BC" w:rsidP="00FE6CE8">
            <w:pPr>
              <w:spacing w:line="360" w:lineRule="auto"/>
              <w:ind w:firstLine="0"/>
              <w:jc w:val="center"/>
              <w:rPr>
                <w:sz w:val="28"/>
                <w:szCs w:val="28"/>
                <w:lang w:eastAsia="en-US"/>
              </w:rPr>
            </w:pP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73A2" w:rsidRPr="005636BC" w:rsidRDefault="00A273A2" w:rsidP="00FE6CE8">
            <w:pPr>
              <w:spacing w:line="360" w:lineRule="auto"/>
              <w:ind w:firstLine="0"/>
              <w:jc w:val="center"/>
              <w:rPr>
                <w:sz w:val="28"/>
                <w:szCs w:val="28"/>
              </w:rPr>
            </w:pPr>
            <w:r w:rsidRPr="005636BC">
              <w:rPr>
                <w:sz w:val="28"/>
                <w:szCs w:val="28"/>
              </w:rPr>
              <w:t>Методи, що базуються на використанні спостерігачів</w:t>
            </w:r>
          </w:p>
          <w:p w:rsidR="005636BC" w:rsidRPr="005636BC" w:rsidRDefault="005636BC" w:rsidP="00FE6CE8">
            <w:pPr>
              <w:spacing w:line="360" w:lineRule="auto"/>
              <w:ind w:firstLine="0"/>
              <w:jc w:val="center"/>
              <w:rPr>
                <w:sz w:val="28"/>
                <w:szCs w:val="28"/>
                <w:lang w:eastAsia="en-US"/>
              </w:rPr>
            </w:pPr>
          </w:p>
        </w:tc>
        <w:tc>
          <w:tcPr>
            <w:tcW w:w="202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636BC" w:rsidRPr="005636BC" w:rsidRDefault="005636BC" w:rsidP="00FE6CE8">
            <w:pPr>
              <w:spacing w:line="360" w:lineRule="auto"/>
              <w:ind w:firstLine="0"/>
              <w:jc w:val="center"/>
              <w:rPr>
                <w:sz w:val="28"/>
                <w:szCs w:val="28"/>
              </w:rPr>
            </w:pPr>
            <w:r w:rsidRPr="005636BC">
              <w:rPr>
                <w:sz w:val="28"/>
                <w:szCs w:val="28"/>
              </w:rPr>
              <w:t>Спостерігач в режимі ковзання</w:t>
            </w:r>
          </w:p>
        </w:tc>
        <w:tc>
          <w:tcPr>
            <w:tcW w:w="19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636BC" w:rsidRPr="005636BC" w:rsidRDefault="005636BC" w:rsidP="00FE6CE8">
            <w:pPr>
              <w:spacing w:line="360" w:lineRule="auto"/>
              <w:ind w:firstLine="0"/>
              <w:jc w:val="center"/>
              <w:rPr>
                <w:sz w:val="28"/>
                <w:szCs w:val="28"/>
              </w:rPr>
            </w:pPr>
            <w:proofErr w:type="spellStart"/>
            <w:r w:rsidRPr="005636BC">
              <w:rPr>
                <w:sz w:val="28"/>
                <w:szCs w:val="28"/>
              </w:rPr>
              <w:t>Робастність</w:t>
            </w:r>
            <w:proofErr w:type="spellEnd"/>
            <w:r w:rsidRPr="005636BC">
              <w:rPr>
                <w:sz w:val="28"/>
                <w:szCs w:val="28"/>
              </w:rPr>
              <w:t>, швидкий динамічний відгук, простота реалізації</w:t>
            </w:r>
          </w:p>
        </w:tc>
        <w:tc>
          <w:tcPr>
            <w:tcW w:w="243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636BC" w:rsidRPr="005636BC" w:rsidRDefault="005636BC" w:rsidP="00FE6CE8">
            <w:pPr>
              <w:spacing w:line="360" w:lineRule="auto"/>
              <w:ind w:firstLine="0"/>
              <w:jc w:val="center"/>
              <w:rPr>
                <w:sz w:val="28"/>
                <w:szCs w:val="28"/>
              </w:rPr>
            </w:pPr>
            <w:r w:rsidRPr="005636BC">
              <w:rPr>
                <w:sz w:val="28"/>
                <w:szCs w:val="28"/>
              </w:rPr>
              <w:t>Неефективний на нульовій та низькій швидкостях</w:t>
            </w:r>
          </w:p>
        </w:tc>
      </w:tr>
      <w:tr w:rsidR="00A273A2" w:rsidRPr="005636BC" w:rsidTr="00766D84">
        <w:trPr>
          <w:trHeight w:val="2616"/>
        </w:trPr>
        <w:tc>
          <w:tcPr>
            <w:tcW w:w="1560" w:type="dxa"/>
            <w:vMerge w:val="restart"/>
            <w:tcBorders>
              <w:top w:val="single" w:sz="4" w:space="0" w:color="auto"/>
              <w:left w:val="single" w:sz="4" w:space="0" w:color="auto"/>
              <w:right w:val="single" w:sz="4" w:space="0" w:color="auto"/>
            </w:tcBorders>
            <w:shd w:val="clear" w:color="auto" w:fill="auto"/>
            <w:vAlign w:val="center"/>
          </w:tcPr>
          <w:p w:rsidR="00A273A2" w:rsidRPr="005636BC" w:rsidRDefault="00A273A2" w:rsidP="00FE6CE8">
            <w:pPr>
              <w:spacing w:line="360" w:lineRule="auto"/>
              <w:ind w:firstLine="0"/>
              <w:jc w:val="center"/>
              <w:rPr>
                <w:sz w:val="28"/>
                <w:szCs w:val="28"/>
              </w:rPr>
            </w:pPr>
            <w:r>
              <w:rPr>
                <w:sz w:val="28"/>
                <w:szCs w:val="28"/>
              </w:rPr>
              <w:t>Методи, засновані на замкнених моделях</w:t>
            </w:r>
          </w:p>
        </w:tc>
        <w:tc>
          <w:tcPr>
            <w:tcW w:w="2126" w:type="dxa"/>
            <w:vMerge w:val="restart"/>
            <w:tcBorders>
              <w:top w:val="single" w:sz="4" w:space="0" w:color="auto"/>
              <w:left w:val="single" w:sz="4" w:space="0" w:color="auto"/>
              <w:right w:val="single" w:sz="4" w:space="0" w:color="auto"/>
            </w:tcBorders>
            <w:shd w:val="clear" w:color="auto" w:fill="auto"/>
            <w:vAlign w:val="center"/>
          </w:tcPr>
          <w:p w:rsidR="00A273A2" w:rsidRPr="005636BC" w:rsidRDefault="00A273A2" w:rsidP="00FE6CE8">
            <w:pPr>
              <w:spacing w:line="360" w:lineRule="auto"/>
              <w:ind w:firstLine="0"/>
              <w:jc w:val="center"/>
              <w:rPr>
                <w:sz w:val="28"/>
                <w:szCs w:val="28"/>
              </w:rPr>
            </w:pPr>
            <w:r w:rsidRPr="005636BC">
              <w:rPr>
                <w:rFonts w:eastAsia="Calibri"/>
                <w:sz w:val="28"/>
                <w:szCs w:val="28"/>
              </w:rPr>
              <w:t>Методи, що базуються на використанні еталонних моделей адаптивних систем</w:t>
            </w:r>
          </w:p>
        </w:tc>
        <w:tc>
          <w:tcPr>
            <w:tcW w:w="2029" w:type="dxa"/>
            <w:tcBorders>
              <w:top w:val="single" w:sz="4" w:space="0" w:color="auto"/>
              <w:left w:val="single" w:sz="4" w:space="0" w:color="auto"/>
              <w:bottom w:val="single" w:sz="4" w:space="0" w:color="auto"/>
              <w:right w:val="single" w:sz="4" w:space="0" w:color="auto"/>
            </w:tcBorders>
            <w:shd w:val="clear" w:color="auto" w:fill="auto"/>
            <w:vAlign w:val="center"/>
          </w:tcPr>
          <w:p w:rsidR="00A273A2" w:rsidRPr="005636BC" w:rsidRDefault="00A273A2" w:rsidP="00FE6CE8">
            <w:pPr>
              <w:spacing w:line="360" w:lineRule="auto"/>
              <w:ind w:firstLine="0"/>
              <w:jc w:val="center"/>
              <w:rPr>
                <w:sz w:val="28"/>
                <w:szCs w:val="28"/>
              </w:rPr>
            </w:pPr>
            <w:r w:rsidRPr="005636BC">
              <w:rPr>
                <w:sz w:val="28"/>
                <w:szCs w:val="28"/>
              </w:rPr>
              <w:t>Значення магнітного потоку ротора</w:t>
            </w:r>
          </w:p>
        </w:tc>
        <w:tc>
          <w:tcPr>
            <w:tcW w:w="1919" w:type="dxa"/>
            <w:vMerge w:val="restart"/>
            <w:tcBorders>
              <w:top w:val="single" w:sz="4" w:space="0" w:color="auto"/>
              <w:left w:val="single" w:sz="4" w:space="0" w:color="auto"/>
              <w:right w:val="single" w:sz="4" w:space="0" w:color="auto"/>
            </w:tcBorders>
            <w:shd w:val="clear" w:color="auto" w:fill="auto"/>
            <w:vAlign w:val="center"/>
          </w:tcPr>
          <w:p w:rsidR="00A273A2" w:rsidRPr="00523ECB" w:rsidRDefault="00A273A2" w:rsidP="00FE6CE8">
            <w:pPr>
              <w:spacing w:line="360" w:lineRule="auto"/>
              <w:ind w:firstLine="0"/>
              <w:jc w:val="center"/>
              <w:rPr>
                <w:sz w:val="28"/>
                <w:szCs w:val="28"/>
              </w:rPr>
            </w:pPr>
            <w:r w:rsidRPr="00523ECB">
              <w:rPr>
                <w:sz w:val="28"/>
                <w:szCs w:val="28"/>
              </w:rPr>
              <w:t>Простота в реалізації та досить висока точність</w:t>
            </w:r>
          </w:p>
        </w:tc>
        <w:tc>
          <w:tcPr>
            <w:tcW w:w="2431" w:type="dxa"/>
            <w:vMerge w:val="restart"/>
            <w:tcBorders>
              <w:top w:val="single" w:sz="4" w:space="0" w:color="auto"/>
              <w:left w:val="single" w:sz="4" w:space="0" w:color="auto"/>
              <w:right w:val="single" w:sz="4" w:space="0" w:color="auto"/>
            </w:tcBorders>
            <w:shd w:val="clear" w:color="auto" w:fill="auto"/>
            <w:vAlign w:val="center"/>
          </w:tcPr>
          <w:p w:rsidR="00A273A2" w:rsidRPr="00523ECB" w:rsidRDefault="00A273A2" w:rsidP="00FE6CE8">
            <w:pPr>
              <w:spacing w:line="360" w:lineRule="auto"/>
              <w:ind w:firstLine="0"/>
              <w:jc w:val="center"/>
              <w:rPr>
                <w:sz w:val="28"/>
                <w:szCs w:val="28"/>
              </w:rPr>
            </w:pPr>
            <w:r w:rsidRPr="00523ECB">
              <w:rPr>
                <w:sz w:val="28"/>
                <w:szCs w:val="28"/>
              </w:rPr>
              <w:t xml:space="preserve">Чутливість до встановлення точних параметрів двигуна у моделі, проблеми отримання напруги статора та його струмів, а також визначення  </w:t>
            </w:r>
            <w:proofErr w:type="spellStart"/>
            <w:r w:rsidRPr="00523ECB">
              <w:rPr>
                <w:sz w:val="28"/>
                <w:szCs w:val="28"/>
              </w:rPr>
              <w:t>нелінійності</w:t>
            </w:r>
            <w:proofErr w:type="spellEnd"/>
            <w:r w:rsidRPr="00523ECB">
              <w:rPr>
                <w:sz w:val="28"/>
                <w:szCs w:val="28"/>
              </w:rPr>
              <w:t xml:space="preserve"> інвертора</w:t>
            </w:r>
          </w:p>
        </w:tc>
      </w:tr>
      <w:tr w:rsidR="00A273A2" w:rsidRPr="005636BC" w:rsidTr="00766D84">
        <w:trPr>
          <w:trHeight w:val="2359"/>
        </w:trPr>
        <w:tc>
          <w:tcPr>
            <w:tcW w:w="1560" w:type="dxa"/>
            <w:vMerge/>
            <w:tcBorders>
              <w:left w:val="single" w:sz="4" w:space="0" w:color="auto"/>
              <w:right w:val="single" w:sz="4" w:space="0" w:color="auto"/>
            </w:tcBorders>
            <w:shd w:val="clear" w:color="auto" w:fill="auto"/>
            <w:vAlign w:val="center"/>
          </w:tcPr>
          <w:p w:rsidR="00A273A2" w:rsidRDefault="00A273A2" w:rsidP="00A273A2">
            <w:pPr>
              <w:spacing w:line="360" w:lineRule="auto"/>
              <w:ind w:firstLine="0"/>
              <w:jc w:val="center"/>
              <w:rPr>
                <w:sz w:val="28"/>
                <w:szCs w:val="28"/>
              </w:rPr>
            </w:pPr>
          </w:p>
        </w:tc>
        <w:tc>
          <w:tcPr>
            <w:tcW w:w="2126" w:type="dxa"/>
            <w:vMerge/>
            <w:tcBorders>
              <w:left w:val="single" w:sz="4" w:space="0" w:color="auto"/>
              <w:right w:val="single" w:sz="4" w:space="0" w:color="auto"/>
            </w:tcBorders>
            <w:shd w:val="clear" w:color="auto" w:fill="auto"/>
            <w:vAlign w:val="center"/>
          </w:tcPr>
          <w:p w:rsidR="00A273A2" w:rsidRPr="005636BC" w:rsidRDefault="00A273A2" w:rsidP="00A273A2">
            <w:pPr>
              <w:spacing w:line="360" w:lineRule="auto"/>
              <w:ind w:firstLine="0"/>
              <w:jc w:val="center"/>
              <w:rPr>
                <w:rFonts w:eastAsia="Calibri"/>
                <w:sz w:val="28"/>
                <w:szCs w:val="28"/>
              </w:rPr>
            </w:pPr>
          </w:p>
        </w:tc>
        <w:tc>
          <w:tcPr>
            <w:tcW w:w="2029" w:type="dxa"/>
            <w:tcBorders>
              <w:top w:val="single" w:sz="4" w:space="0" w:color="auto"/>
              <w:left w:val="single" w:sz="4" w:space="0" w:color="auto"/>
              <w:bottom w:val="single" w:sz="4" w:space="0" w:color="auto"/>
              <w:right w:val="single" w:sz="4" w:space="0" w:color="auto"/>
            </w:tcBorders>
            <w:shd w:val="clear" w:color="auto" w:fill="auto"/>
            <w:vAlign w:val="center"/>
          </w:tcPr>
          <w:p w:rsidR="00A273A2" w:rsidRPr="005636BC" w:rsidRDefault="00A273A2" w:rsidP="00A273A2">
            <w:pPr>
              <w:spacing w:line="360" w:lineRule="auto"/>
              <w:ind w:firstLine="0"/>
              <w:jc w:val="center"/>
              <w:rPr>
                <w:sz w:val="28"/>
                <w:szCs w:val="28"/>
              </w:rPr>
            </w:pPr>
            <w:r w:rsidRPr="005636BC">
              <w:rPr>
                <w:sz w:val="28"/>
                <w:szCs w:val="28"/>
              </w:rPr>
              <w:t>Значення проти-ЕРС</w:t>
            </w:r>
          </w:p>
        </w:tc>
        <w:tc>
          <w:tcPr>
            <w:tcW w:w="1919" w:type="dxa"/>
            <w:vMerge/>
            <w:tcBorders>
              <w:left w:val="single" w:sz="4" w:space="0" w:color="auto"/>
              <w:right w:val="single" w:sz="4" w:space="0" w:color="auto"/>
            </w:tcBorders>
            <w:shd w:val="clear" w:color="auto" w:fill="auto"/>
            <w:vAlign w:val="center"/>
          </w:tcPr>
          <w:p w:rsidR="00A273A2" w:rsidRPr="00523ECB" w:rsidRDefault="00A273A2" w:rsidP="00A273A2">
            <w:pPr>
              <w:spacing w:line="360" w:lineRule="auto"/>
              <w:ind w:firstLine="0"/>
              <w:jc w:val="center"/>
              <w:rPr>
                <w:sz w:val="28"/>
                <w:szCs w:val="28"/>
              </w:rPr>
            </w:pPr>
          </w:p>
        </w:tc>
        <w:tc>
          <w:tcPr>
            <w:tcW w:w="2431" w:type="dxa"/>
            <w:vMerge/>
            <w:tcBorders>
              <w:left w:val="single" w:sz="4" w:space="0" w:color="auto"/>
              <w:right w:val="single" w:sz="4" w:space="0" w:color="auto"/>
            </w:tcBorders>
            <w:shd w:val="clear" w:color="auto" w:fill="auto"/>
            <w:vAlign w:val="center"/>
          </w:tcPr>
          <w:p w:rsidR="00A273A2" w:rsidRPr="00523ECB" w:rsidRDefault="00A273A2" w:rsidP="00A273A2">
            <w:pPr>
              <w:spacing w:line="360" w:lineRule="auto"/>
              <w:ind w:firstLine="0"/>
              <w:jc w:val="center"/>
              <w:rPr>
                <w:sz w:val="28"/>
                <w:szCs w:val="28"/>
              </w:rPr>
            </w:pPr>
          </w:p>
        </w:tc>
      </w:tr>
      <w:tr w:rsidR="00A273A2" w:rsidRPr="005636BC" w:rsidTr="00766D84">
        <w:trPr>
          <w:trHeight w:val="3850"/>
        </w:trPr>
        <w:tc>
          <w:tcPr>
            <w:tcW w:w="1560" w:type="dxa"/>
            <w:vMerge/>
            <w:tcBorders>
              <w:left w:val="single" w:sz="4" w:space="0" w:color="auto"/>
              <w:bottom w:val="single" w:sz="4" w:space="0" w:color="auto"/>
              <w:right w:val="single" w:sz="4" w:space="0" w:color="auto"/>
            </w:tcBorders>
            <w:shd w:val="clear" w:color="auto" w:fill="auto"/>
            <w:vAlign w:val="center"/>
          </w:tcPr>
          <w:p w:rsidR="00A273A2" w:rsidRDefault="00A273A2" w:rsidP="00A273A2">
            <w:pPr>
              <w:spacing w:line="360" w:lineRule="auto"/>
              <w:ind w:firstLine="0"/>
              <w:jc w:val="center"/>
              <w:rPr>
                <w:sz w:val="28"/>
                <w:szCs w:val="28"/>
              </w:rPr>
            </w:pPr>
          </w:p>
        </w:tc>
        <w:tc>
          <w:tcPr>
            <w:tcW w:w="2126" w:type="dxa"/>
            <w:vMerge/>
            <w:tcBorders>
              <w:left w:val="single" w:sz="4" w:space="0" w:color="auto"/>
              <w:bottom w:val="single" w:sz="4" w:space="0" w:color="auto"/>
              <w:right w:val="single" w:sz="4" w:space="0" w:color="auto"/>
            </w:tcBorders>
            <w:shd w:val="clear" w:color="auto" w:fill="auto"/>
            <w:vAlign w:val="center"/>
          </w:tcPr>
          <w:p w:rsidR="00A273A2" w:rsidRPr="005636BC" w:rsidRDefault="00A273A2" w:rsidP="00A273A2">
            <w:pPr>
              <w:spacing w:line="360" w:lineRule="auto"/>
              <w:ind w:firstLine="0"/>
              <w:jc w:val="center"/>
              <w:rPr>
                <w:rFonts w:eastAsia="Calibri"/>
                <w:sz w:val="28"/>
                <w:szCs w:val="28"/>
              </w:rPr>
            </w:pPr>
          </w:p>
        </w:tc>
        <w:tc>
          <w:tcPr>
            <w:tcW w:w="2029" w:type="dxa"/>
            <w:tcBorders>
              <w:top w:val="single" w:sz="4" w:space="0" w:color="auto"/>
              <w:left w:val="single" w:sz="4" w:space="0" w:color="auto"/>
              <w:bottom w:val="single" w:sz="4" w:space="0" w:color="auto"/>
              <w:right w:val="single" w:sz="4" w:space="0" w:color="auto"/>
            </w:tcBorders>
            <w:shd w:val="clear" w:color="auto" w:fill="auto"/>
            <w:vAlign w:val="center"/>
          </w:tcPr>
          <w:p w:rsidR="00A273A2" w:rsidRPr="005636BC" w:rsidRDefault="00A273A2" w:rsidP="00A273A2">
            <w:pPr>
              <w:spacing w:line="360" w:lineRule="auto"/>
              <w:ind w:firstLine="0"/>
              <w:jc w:val="center"/>
              <w:rPr>
                <w:sz w:val="28"/>
                <w:szCs w:val="28"/>
              </w:rPr>
            </w:pPr>
            <w:r w:rsidRPr="005636BC">
              <w:rPr>
                <w:sz w:val="28"/>
                <w:szCs w:val="28"/>
              </w:rPr>
              <w:t>Значення реактивної потужності</w:t>
            </w:r>
          </w:p>
        </w:tc>
        <w:tc>
          <w:tcPr>
            <w:tcW w:w="1919" w:type="dxa"/>
            <w:vMerge/>
            <w:tcBorders>
              <w:left w:val="single" w:sz="4" w:space="0" w:color="auto"/>
              <w:bottom w:val="single" w:sz="4" w:space="0" w:color="auto"/>
              <w:right w:val="single" w:sz="4" w:space="0" w:color="auto"/>
            </w:tcBorders>
            <w:shd w:val="clear" w:color="auto" w:fill="auto"/>
            <w:vAlign w:val="center"/>
          </w:tcPr>
          <w:p w:rsidR="00A273A2" w:rsidRPr="00523ECB" w:rsidRDefault="00A273A2" w:rsidP="00A273A2">
            <w:pPr>
              <w:spacing w:line="360" w:lineRule="auto"/>
              <w:ind w:firstLine="0"/>
              <w:jc w:val="center"/>
              <w:rPr>
                <w:sz w:val="28"/>
                <w:szCs w:val="28"/>
              </w:rPr>
            </w:pPr>
          </w:p>
        </w:tc>
        <w:tc>
          <w:tcPr>
            <w:tcW w:w="2431" w:type="dxa"/>
            <w:vMerge/>
            <w:tcBorders>
              <w:left w:val="single" w:sz="4" w:space="0" w:color="auto"/>
              <w:bottom w:val="single" w:sz="4" w:space="0" w:color="auto"/>
              <w:right w:val="single" w:sz="4" w:space="0" w:color="auto"/>
            </w:tcBorders>
            <w:shd w:val="clear" w:color="auto" w:fill="auto"/>
            <w:vAlign w:val="center"/>
          </w:tcPr>
          <w:p w:rsidR="00A273A2" w:rsidRPr="00523ECB" w:rsidRDefault="00A273A2" w:rsidP="00A273A2">
            <w:pPr>
              <w:spacing w:line="360" w:lineRule="auto"/>
              <w:ind w:firstLine="0"/>
              <w:jc w:val="center"/>
              <w:rPr>
                <w:sz w:val="28"/>
                <w:szCs w:val="28"/>
              </w:rPr>
            </w:pPr>
          </w:p>
        </w:tc>
      </w:tr>
    </w:tbl>
    <w:p w:rsidR="00A273A2" w:rsidRDefault="00A273A2" w:rsidP="00766D84">
      <w:pPr>
        <w:spacing w:line="360" w:lineRule="auto"/>
        <w:ind w:firstLine="0"/>
        <w:rPr>
          <w:sz w:val="28"/>
          <w:szCs w:val="28"/>
        </w:rPr>
      </w:pPr>
    </w:p>
    <w:p w:rsidR="005636BC" w:rsidRPr="005636BC" w:rsidRDefault="005636BC" w:rsidP="005636BC">
      <w:pPr>
        <w:spacing w:line="360" w:lineRule="auto"/>
        <w:ind w:firstLine="709"/>
        <w:rPr>
          <w:sz w:val="28"/>
          <w:szCs w:val="28"/>
        </w:rPr>
      </w:pPr>
      <w:r w:rsidRPr="005636BC">
        <w:rPr>
          <w:sz w:val="28"/>
          <w:szCs w:val="28"/>
        </w:rPr>
        <w:t xml:space="preserve">Продовження таблиці </w:t>
      </w:r>
      <w:r w:rsidR="00F83CB6">
        <w:rPr>
          <w:sz w:val="28"/>
          <w:szCs w:val="28"/>
          <w:lang w:val="ru-RU"/>
        </w:rPr>
        <w:t>1.</w:t>
      </w:r>
      <w:r w:rsidRPr="005636BC">
        <w:rPr>
          <w:sz w:val="28"/>
          <w:szCs w:val="28"/>
        </w:rPr>
        <w:t>2.1 – Основні переваги та недоліки методів, що базуються на моделях двигуна</w:t>
      </w:r>
    </w:p>
    <w:tbl>
      <w:tblPr>
        <w:tblW w:w="9930"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8"/>
        <w:gridCol w:w="3590"/>
        <w:gridCol w:w="1920"/>
        <w:gridCol w:w="2432"/>
      </w:tblGrid>
      <w:tr w:rsidR="00620C4C" w:rsidRPr="005636BC" w:rsidTr="00A273A2">
        <w:tc>
          <w:tcPr>
            <w:tcW w:w="19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636BC" w:rsidRPr="005636BC" w:rsidRDefault="005636BC" w:rsidP="00864F6F">
            <w:pPr>
              <w:spacing w:line="360" w:lineRule="auto"/>
              <w:ind w:firstLine="0"/>
              <w:jc w:val="center"/>
              <w:rPr>
                <w:sz w:val="28"/>
                <w:szCs w:val="28"/>
              </w:rPr>
            </w:pPr>
            <w:r w:rsidRPr="005636BC">
              <w:rPr>
                <w:sz w:val="28"/>
                <w:szCs w:val="28"/>
              </w:rPr>
              <w:t>Методи, які базуються на застосуванні штучного інтелекту</w:t>
            </w:r>
          </w:p>
        </w:tc>
        <w:tc>
          <w:tcPr>
            <w:tcW w:w="35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636BC" w:rsidRPr="005636BC" w:rsidRDefault="005636BC" w:rsidP="00864F6F">
            <w:pPr>
              <w:spacing w:line="360" w:lineRule="auto"/>
              <w:ind w:firstLine="0"/>
              <w:jc w:val="center"/>
              <w:rPr>
                <w:sz w:val="28"/>
                <w:szCs w:val="28"/>
                <w:lang w:val="en-US"/>
              </w:rPr>
            </w:pPr>
            <w:r w:rsidRPr="005636BC">
              <w:rPr>
                <w:sz w:val="28"/>
                <w:szCs w:val="28"/>
                <w:lang w:val="en-US"/>
              </w:rPr>
              <w:t>FL, ANN, GAs, FNN</w:t>
            </w:r>
          </w:p>
        </w:tc>
        <w:tc>
          <w:tcPr>
            <w:tcW w:w="19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636BC" w:rsidRPr="005636BC" w:rsidRDefault="005636BC" w:rsidP="00864F6F">
            <w:pPr>
              <w:spacing w:line="360" w:lineRule="auto"/>
              <w:ind w:firstLine="0"/>
              <w:jc w:val="center"/>
              <w:rPr>
                <w:sz w:val="28"/>
                <w:szCs w:val="28"/>
              </w:rPr>
            </w:pPr>
            <w:proofErr w:type="spellStart"/>
            <w:r w:rsidRPr="005636BC">
              <w:rPr>
                <w:sz w:val="28"/>
                <w:szCs w:val="28"/>
              </w:rPr>
              <w:t>Робасінсть</w:t>
            </w:r>
            <w:proofErr w:type="spellEnd"/>
            <w:r w:rsidRPr="005636BC">
              <w:rPr>
                <w:sz w:val="28"/>
                <w:szCs w:val="28"/>
              </w:rPr>
              <w:t xml:space="preserve"> системи відносно зміни параметрів, легко розширити та модифікувати</w:t>
            </w:r>
            <w:r w:rsidRPr="005636BC">
              <w:rPr>
                <w:sz w:val="28"/>
                <w:szCs w:val="28"/>
                <w:lang w:val="ru-RU"/>
              </w:rPr>
              <w:t xml:space="preserve"> </w:t>
            </w:r>
            <w:r w:rsidRPr="005636BC">
              <w:rPr>
                <w:sz w:val="28"/>
                <w:szCs w:val="28"/>
              </w:rPr>
              <w:t xml:space="preserve">систему, ефективне використання контролерів і </w:t>
            </w:r>
            <w:proofErr w:type="spellStart"/>
            <w:r w:rsidRPr="005636BC">
              <w:rPr>
                <w:sz w:val="28"/>
                <w:szCs w:val="28"/>
              </w:rPr>
              <w:t>т.д</w:t>
            </w:r>
            <w:proofErr w:type="spellEnd"/>
            <w:r w:rsidRPr="005636BC">
              <w:rPr>
                <w:sz w:val="28"/>
                <w:szCs w:val="28"/>
              </w:rPr>
              <w:t>.</w:t>
            </w:r>
          </w:p>
        </w:tc>
        <w:tc>
          <w:tcPr>
            <w:tcW w:w="24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636BC" w:rsidRPr="005636BC" w:rsidRDefault="005636BC" w:rsidP="00864F6F">
            <w:pPr>
              <w:spacing w:line="360" w:lineRule="auto"/>
              <w:ind w:firstLine="0"/>
              <w:jc w:val="center"/>
              <w:rPr>
                <w:sz w:val="28"/>
                <w:szCs w:val="28"/>
              </w:rPr>
            </w:pPr>
            <w:r w:rsidRPr="005636BC">
              <w:rPr>
                <w:sz w:val="28"/>
                <w:szCs w:val="28"/>
              </w:rPr>
              <w:t xml:space="preserve">Великі часові затримки при виконанні процедур навчання, можливість отримання </w:t>
            </w:r>
            <w:proofErr w:type="spellStart"/>
            <w:r w:rsidRPr="005636BC">
              <w:rPr>
                <w:sz w:val="28"/>
                <w:szCs w:val="28"/>
              </w:rPr>
              <w:t>тупікової</w:t>
            </w:r>
            <w:proofErr w:type="spellEnd"/>
            <w:r w:rsidRPr="005636BC">
              <w:rPr>
                <w:sz w:val="28"/>
                <w:szCs w:val="28"/>
              </w:rPr>
              <w:t xml:space="preserve"> ситуації і </w:t>
            </w:r>
            <w:proofErr w:type="spellStart"/>
            <w:r w:rsidRPr="005636BC">
              <w:rPr>
                <w:sz w:val="28"/>
                <w:szCs w:val="28"/>
              </w:rPr>
              <w:t>т.д</w:t>
            </w:r>
            <w:proofErr w:type="spellEnd"/>
            <w:r w:rsidRPr="005636BC">
              <w:rPr>
                <w:sz w:val="28"/>
                <w:szCs w:val="28"/>
              </w:rPr>
              <w:t>.</w:t>
            </w:r>
          </w:p>
        </w:tc>
      </w:tr>
    </w:tbl>
    <w:p w:rsidR="005636BC" w:rsidRPr="005636BC" w:rsidRDefault="005636BC" w:rsidP="0006578F">
      <w:pPr>
        <w:spacing w:line="360" w:lineRule="auto"/>
        <w:ind w:firstLine="0"/>
        <w:rPr>
          <w:sz w:val="28"/>
          <w:szCs w:val="28"/>
          <w:lang w:eastAsia="en-US"/>
        </w:rPr>
      </w:pPr>
    </w:p>
    <w:p w:rsidR="00A273A2" w:rsidRDefault="005636BC" w:rsidP="0006578F">
      <w:pPr>
        <w:spacing w:line="360" w:lineRule="auto"/>
        <w:ind w:firstLine="0"/>
        <w:rPr>
          <w:sz w:val="28"/>
          <w:szCs w:val="28"/>
        </w:rPr>
      </w:pPr>
      <w:r w:rsidRPr="005636BC">
        <w:rPr>
          <w:sz w:val="28"/>
          <w:szCs w:val="28"/>
        </w:rPr>
        <w:t xml:space="preserve">Для подолання обмежень на визначення положення ротору СДПМ на нульових та низьких швидкостях при </w:t>
      </w:r>
      <w:proofErr w:type="spellStart"/>
      <w:r w:rsidRPr="005636BC">
        <w:rPr>
          <w:sz w:val="28"/>
          <w:szCs w:val="28"/>
        </w:rPr>
        <w:t>бездавачевому</w:t>
      </w:r>
      <w:proofErr w:type="spellEnd"/>
      <w:r w:rsidRPr="005636BC">
        <w:rPr>
          <w:sz w:val="28"/>
          <w:szCs w:val="28"/>
        </w:rPr>
        <w:t xml:space="preserve"> керуванні були розроблені методи, в основу яких покладено </w:t>
      </w:r>
      <w:proofErr w:type="spellStart"/>
      <w:r w:rsidRPr="005636BC">
        <w:rPr>
          <w:sz w:val="28"/>
          <w:szCs w:val="28"/>
        </w:rPr>
        <w:t>відстежування</w:t>
      </w:r>
      <w:proofErr w:type="spellEnd"/>
      <w:r w:rsidRPr="005636BC">
        <w:rPr>
          <w:sz w:val="28"/>
          <w:szCs w:val="28"/>
        </w:rPr>
        <w:t xml:space="preserve"> деяких просторових форм індуктивної або резистивної </w:t>
      </w:r>
      <w:proofErr w:type="spellStart"/>
      <w:r w:rsidRPr="005636BC">
        <w:rPr>
          <w:sz w:val="28"/>
          <w:szCs w:val="28"/>
        </w:rPr>
        <w:t>явноплоюсності</w:t>
      </w:r>
      <w:proofErr w:type="spellEnd"/>
      <w:r w:rsidRPr="005636BC">
        <w:rPr>
          <w:sz w:val="28"/>
          <w:szCs w:val="28"/>
        </w:rPr>
        <w:t>.</w:t>
      </w:r>
    </w:p>
    <w:p w:rsidR="00A273A2" w:rsidRDefault="005636BC" w:rsidP="00FE6CE8">
      <w:pPr>
        <w:spacing w:line="360" w:lineRule="auto"/>
        <w:ind w:firstLine="709"/>
        <w:rPr>
          <w:sz w:val="28"/>
          <w:szCs w:val="28"/>
        </w:rPr>
      </w:pPr>
      <w:r w:rsidRPr="005636BC">
        <w:rPr>
          <w:sz w:val="28"/>
          <w:szCs w:val="28"/>
        </w:rPr>
        <w:t xml:space="preserve">В табл. </w:t>
      </w:r>
      <w:r w:rsidR="00F83CB6">
        <w:rPr>
          <w:sz w:val="28"/>
          <w:szCs w:val="28"/>
          <w:lang w:val="ru-RU"/>
        </w:rPr>
        <w:t>1.</w:t>
      </w:r>
      <w:r w:rsidRPr="005636BC">
        <w:rPr>
          <w:sz w:val="28"/>
          <w:szCs w:val="28"/>
        </w:rPr>
        <w:t>2.2 наведено основні переваги та недоліки розглянутих вище методів</w:t>
      </w:r>
      <w:r w:rsidR="00F70D29">
        <w:rPr>
          <w:sz w:val="28"/>
          <w:szCs w:val="28"/>
          <w:lang w:val="ru-RU"/>
        </w:rPr>
        <w:t xml:space="preserve"> [20 - 28</w:t>
      </w:r>
      <w:r w:rsidRPr="005636BC">
        <w:rPr>
          <w:sz w:val="28"/>
          <w:szCs w:val="28"/>
          <w:lang w:val="ru-RU"/>
        </w:rPr>
        <w:t>]</w:t>
      </w:r>
      <w:r w:rsidRPr="005636BC">
        <w:rPr>
          <w:sz w:val="28"/>
          <w:szCs w:val="28"/>
        </w:rPr>
        <w:t>.</w:t>
      </w:r>
    </w:p>
    <w:p w:rsidR="00FE6CE8" w:rsidRDefault="00FE6CE8" w:rsidP="00FE6CE8">
      <w:pPr>
        <w:spacing w:line="360" w:lineRule="auto"/>
        <w:ind w:firstLine="0"/>
        <w:rPr>
          <w:sz w:val="28"/>
          <w:szCs w:val="28"/>
        </w:rPr>
      </w:pPr>
    </w:p>
    <w:p w:rsidR="005636BC" w:rsidRPr="005636BC" w:rsidRDefault="00FE6CE8" w:rsidP="00FE6CE8">
      <w:pPr>
        <w:spacing w:line="360" w:lineRule="auto"/>
        <w:ind w:firstLine="709"/>
        <w:rPr>
          <w:sz w:val="28"/>
          <w:szCs w:val="28"/>
        </w:rPr>
      </w:pPr>
      <w:r>
        <w:rPr>
          <w:sz w:val="28"/>
          <w:szCs w:val="28"/>
        </w:rPr>
        <w:br w:type="page"/>
      </w:r>
      <w:r w:rsidR="005636BC" w:rsidRPr="005636BC">
        <w:rPr>
          <w:sz w:val="28"/>
          <w:szCs w:val="28"/>
        </w:rPr>
        <w:lastRenderedPageBreak/>
        <w:t xml:space="preserve">Таблиця </w:t>
      </w:r>
      <w:r w:rsidR="00F83CB6">
        <w:rPr>
          <w:sz w:val="28"/>
          <w:szCs w:val="28"/>
          <w:lang w:val="ru-RU"/>
        </w:rPr>
        <w:t>1.</w:t>
      </w:r>
      <w:r w:rsidR="005636BC" w:rsidRPr="005636BC">
        <w:rPr>
          <w:sz w:val="28"/>
          <w:szCs w:val="28"/>
        </w:rPr>
        <w:t xml:space="preserve">2.2 – Основні переваги та недоліки методів, що засновані на </w:t>
      </w:r>
      <w:proofErr w:type="spellStart"/>
      <w:r w:rsidR="005636BC" w:rsidRPr="005636BC">
        <w:rPr>
          <w:sz w:val="28"/>
          <w:szCs w:val="28"/>
        </w:rPr>
        <w:t>відстежуванні</w:t>
      </w:r>
      <w:proofErr w:type="spellEnd"/>
      <w:r w:rsidR="005636BC" w:rsidRPr="005636BC">
        <w:rPr>
          <w:sz w:val="28"/>
          <w:szCs w:val="28"/>
        </w:rPr>
        <w:t xml:space="preserve"> </w:t>
      </w:r>
      <w:proofErr w:type="spellStart"/>
      <w:r w:rsidR="005636BC" w:rsidRPr="005636BC">
        <w:rPr>
          <w:sz w:val="28"/>
          <w:szCs w:val="28"/>
        </w:rPr>
        <w:t>явнополюсності</w:t>
      </w:r>
      <w:proofErr w:type="spellEnd"/>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9"/>
        <w:gridCol w:w="2552"/>
        <w:gridCol w:w="2551"/>
        <w:gridCol w:w="2659"/>
      </w:tblGrid>
      <w:tr w:rsidR="00620C4C" w:rsidRPr="005636BC" w:rsidTr="00A273A2">
        <w:tc>
          <w:tcPr>
            <w:tcW w:w="18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636BC" w:rsidRPr="005636BC" w:rsidRDefault="005636BC" w:rsidP="00864F6F">
            <w:pPr>
              <w:spacing w:line="360" w:lineRule="auto"/>
              <w:ind w:firstLine="0"/>
              <w:jc w:val="center"/>
              <w:rPr>
                <w:sz w:val="28"/>
                <w:szCs w:val="28"/>
              </w:rPr>
            </w:pPr>
            <w:r w:rsidRPr="005636BC">
              <w:rPr>
                <w:sz w:val="28"/>
                <w:szCs w:val="28"/>
              </w:rPr>
              <w:t>Методи</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636BC" w:rsidRPr="005636BC" w:rsidRDefault="005636BC" w:rsidP="00864F6F">
            <w:pPr>
              <w:spacing w:line="360" w:lineRule="auto"/>
              <w:ind w:firstLine="0"/>
              <w:jc w:val="center"/>
              <w:rPr>
                <w:sz w:val="28"/>
                <w:szCs w:val="28"/>
                <w:lang w:val="en-US"/>
              </w:rPr>
            </w:pPr>
            <w:r w:rsidRPr="005636BC">
              <w:rPr>
                <w:sz w:val="28"/>
                <w:szCs w:val="28"/>
              </w:rPr>
              <w:t xml:space="preserve">Типи </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636BC" w:rsidRPr="005636BC" w:rsidRDefault="005636BC" w:rsidP="00864F6F">
            <w:pPr>
              <w:spacing w:line="360" w:lineRule="auto"/>
              <w:ind w:firstLine="0"/>
              <w:jc w:val="center"/>
              <w:rPr>
                <w:sz w:val="28"/>
                <w:szCs w:val="28"/>
              </w:rPr>
            </w:pPr>
            <w:r w:rsidRPr="005636BC">
              <w:rPr>
                <w:sz w:val="28"/>
                <w:szCs w:val="28"/>
              </w:rPr>
              <w:t>Переваги</w:t>
            </w:r>
          </w:p>
        </w:tc>
        <w:tc>
          <w:tcPr>
            <w:tcW w:w="26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636BC" w:rsidRPr="005636BC" w:rsidRDefault="005636BC" w:rsidP="00864F6F">
            <w:pPr>
              <w:spacing w:line="360" w:lineRule="auto"/>
              <w:ind w:firstLine="0"/>
              <w:jc w:val="center"/>
              <w:rPr>
                <w:sz w:val="28"/>
                <w:szCs w:val="28"/>
              </w:rPr>
            </w:pPr>
            <w:r w:rsidRPr="005636BC">
              <w:rPr>
                <w:sz w:val="28"/>
                <w:szCs w:val="28"/>
              </w:rPr>
              <w:t>Недоліки</w:t>
            </w:r>
          </w:p>
        </w:tc>
      </w:tr>
      <w:tr w:rsidR="00620C4C" w:rsidRPr="005636BC" w:rsidTr="00A273A2">
        <w:tc>
          <w:tcPr>
            <w:tcW w:w="180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636BC" w:rsidRPr="00523ECB" w:rsidRDefault="005636BC" w:rsidP="00FE6CE8">
            <w:pPr>
              <w:spacing w:line="360" w:lineRule="auto"/>
              <w:ind w:firstLine="0"/>
              <w:jc w:val="center"/>
              <w:rPr>
                <w:sz w:val="28"/>
                <w:szCs w:val="28"/>
              </w:rPr>
            </w:pPr>
            <w:r w:rsidRPr="00523ECB">
              <w:rPr>
                <w:sz w:val="28"/>
                <w:szCs w:val="28"/>
              </w:rPr>
              <w:t>Методи, що засновані на інжекції сигналів</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636BC" w:rsidRPr="005636BC" w:rsidRDefault="005636BC" w:rsidP="00FE6CE8">
            <w:pPr>
              <w:spacing w:line="360" w:lineRule="auto"/>
              <w:ind w:firstLine="0"/>
              <w:jc w:val="center"/>
              <w:rPr>
                <w:sz w:val="28"/>
                <w:szCs w:val="28"/>
              </w:rPr>
            </w:pPr>
            <w:r w:rsidRPr="005636BC">
              <w:rPr>
                <w:rFonts w:eastAsia="Calibri"/>
                <w:sz w:val="28"/>
                <w:szCs w:val="28"/>
              </w:rPr>
              <w:t>Високочастотна прямокутна напруга</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636BC" w:rsidRPr="005636BC" w:rsidRDefault="005636BC" w:rsidP="00FE6CE8">
            <w:pPr>
              <w:spacing w:line="360" w:lineRule="auto"/>
              <w:ind w:firstLine="0"/>
              <w:jc w:val="center"/>
              <w:rPr>
                <w:sz w:val="28"/>
                <w:szCs w:val="28"/>
              </w:rPr>
            </w:pPr>
            <w:r w:rsidRPr="005636BC">
              <w:rPr>
                <w:sz w:val="28"/>
                <w:szCs w:val="28"/>
              </w:rPr>
              <w:t>Найбільша динаміка системи у порівнянні з аналогічними методами</w:t>
            </w:r>
            <w:r w:rsidRPr="005636BC">
              <w:rPr>
                <w:sz w:val="28"/>
                <w:szCs w:val="28"/>
                <w:lang w:val="ru-RU"/>
              </w:rPr>
              <w:t>,</w:t>
            </w:r>
            <w:r w:rsidRPr="005636BC">
              <w:rPr>
                <w:sz w:val="28"/>
                <w:szCs w:val="28"/>
              </w:rPr>
              <w:t xml:space="preserve"> усунення фільтра низьких частот, підвищення частоти </w:t>
            </w:r>
            <w:proofErr w:type="spellStart"/>
            <w:r w:rsidRPr="005636BC">
              <w:rPr>
                <w:sz w:val="28"/>
                <w:szCs w:val="28"/>
              </w:rPr>
              <w:t>інжектованих</w:t>
            </w:r>
            <w:proofErr w:type="spellEnd"/>
            <w:r w:rsidRPr="005636BC">
              <w:rPr>
                <w:sz w:val="28"/>
                <w:szCs w:val="28"/>
              </w:rPr>
              <w:t xml:space="preserve"> сигналів</w:t>
            </w:r>
          </w:p>
        </w:tc>
        <w:tc>
          <w:tcPr>
            <w:tcW w:w="26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636BC" w:rsidRPr="005636BC" w:rsidRDefault="00A273A2" w:rsidP="00FE6CE8">
            <w:pPr>
              <w:spacing w:line="360" w:lineRule="auto"/>
              <w:ind w:firstLine="0"/>
              <w:jc w:val="center"/>
              <w:rPr>
                <w:sz w:val="28"/>
                <w:szCs w:val="28"/>
              </w:rPr>
            </w:pPr>
            <w:r>
              <w:rPr>
                <w:sz w:val="28"/>
                <w:szCs w:val="28"/>
              </w:rPr>
              <w:t>Не виявлено</w:t>
            </w:r>
          </w:p>
        </w:tc>
      </w:tr>
      <w:tr w:rsidR="00620C4C" w:rsidRPr="005636BC" w:rsidTr="00A273A2">
        <w:trPr>
          <w:trHeight w:val="5849"/>
        </w:trPr>
        <w:tc>
          <w:tcPr>
            <w:tcW w:w="180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5636BC" w:rsidRPr="005636BC" w:rsidRDefault="005636BC" w:rsidP="00FE6CE8">
            <w:pPr>
              <w:spacing w:line="360" w:lineRule="auto"/>
              <w:ind w:firstLine="0"/>
              <w:jc w:val="center"/>
              <w:rPr>
                <w:sz w:val="28"/>
                <w:szCs w:val="28"/>
                <w:lang w:eastAsia="en-US"/>
              </w:rPr>
            </w:pP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636BC" w:rsidRPr="005636BC" w:rsidRDefault="005636BC" w:rsidP="00FE6CE8">
            <w:pPr>
              <w:spacing w:line="360" w:lineRule="auto"/>
              <w:ind w:firstLine="0"/>
              <w:jc w:val="center"/>
              <w:rPr>
                <w:sz w:val="28"/>
                <w:szCs w:val="28"/>
              </w:rPr>
            </w:pPr>
            <w:r w:rsidRPr="005636BC">
              <w:rPr>
                <w:rFonts w:eastAsia="Calibri"/>
                <w:sz w:val="28"/>
                <w:szCs w:val="28"/>
              </w:rPr>
              <w:t xml:space="preserve">Високочастотна </w:t>
            </w:r>
            <w:r w:rsidR="00A273A2">
              <w:rPr>
                <w:rFonts w:eastAsia="Calibri"/>
                <w:sz w:val="28"/>
                <w:szCs w:val="28"/>
              </w:rPr>
              <w:t>гармонічна</w:t>
            </w:r>
            <w:r w:rsidR="00FE6CE8">
              <w:rPr>
                <w:rFonts w:eastAsia="Calibri"/>
                <w:sz w:val="28"/>
                <w:szCs w:val="28"/>
              </w:rPr>
              <w:t xml:space="preserve"> </w:t>
            </w:r>
            <w:r w:rsidRPr="005636BC">
              <w:rPr>
                <w:sz w:val="28"/>
                <w:szCs w:val="28"/>
              </w:rPr>
              <w:t>напруга</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636BC" w:rsidRPr="005636BC" w:rsidRDefault="005636BC" w:rsidP="00FE6CE8">
            <w:pPr>
              <w:spacing w:line="360" w:lineRule="auto"/>
              <w:ind w:firstLine="0"/>
              <w:jc w:val="center"/>
              <w:rPr>
                <w:sz w:val="28"/>
                <w:szCs w:val="28"/>
              </w:rPr>
            </w:pPr>
            <w:proofErr w:type="spellStart"/>
            <w:r w:rsidRPr="005636BC">
              <w:rPr>
                <w:sz w:val="28"/>
                <w:szCs w:val="28"/>
              </w:rPr>
              <w:t>Інжектування</w:t>
            </w:r>
            <w:proofErr w:type="spellEnd"/>
            <w:r w:rsidRPr="005636BC">
              <w:rPr>
                <w:sz w:val="28"/>
                <w:szCs w:val="28"/>
              </w:rPr>
              <w:t xml:space="preserve"> сигналів не впливає на момент, можна використовувати значно більші амплітуди для оцінювання полярності магнітів</w:t>
            </w:r>
          </w:p>
        </w:tc>
        <w:tc>
          <w:tcPr>
            <w:tcW w:w="26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636BC" w:rsidRPr="005636BC" w:rsidRDefault="005636BC" w:rsidP="00FE6CE8">
            <w:pPr>
              <w:spacing w:line="360" w:lineRule="auto"/>
              <w:ind w:firstLine="0"/>
              <w:jc w:val="center"/>
              <w:rPr>
                <w:sz w:val="28"/>
                <w:szCs w:val="28"/>
              </w:rPr>
            </w:pPr>
            <w:r w:rsidRPr="005636BC">
              <w:rPr>
                <w:sz w:val="28"/>
                <w:szCs w:val="28"/>
              </w:rPr>
              <w:t>Досить складний процес демодуляції сигналу, обмежена динаміка системи</w:t>
            </w:r>
          </w:p>
        </w:tc>
      </w:tr>
    </w:tbl>
    <w:p w:rsidR="00FE6CE8" w:rsidRDefault="00FE6CE8" w:rsidP="00FE6CE8">
      <w:pPr>
        <w:ind w:firstLine="0"/>
      </w:pPr>
    </w:p>
    <w:p w:rsidR="00FE6CE8" w:rsidRDefault="00FE6CE8"/>
    <w:p w:rsidR="00FE6CE8" w:rsidRDefault="00FE6CE8"/>
    <w:p w:rsidR="00FE6CE8" w:rsidRPr="00FE6CE8" w:rsidRDefault="00FE6CE8" w:rsidP="00FE6CE8">
      <w:pPr>
        <w:spacing w:line="360" w:lineRule="auto"/>
        <w:ind w:firstLine="709"/>
        <w:rPr>
          <w:sz w:val="28"/>
          <w:szCs w:val="28"/>
        </w:rPr>
      </w:pPr>
      <w:r>
        <w:rPr>
          <w:sz w:val="28"/>
          <w:szCs w:val="28"/>
        </w:rPr>
        <w:lastRenderedPageBreak/>
        <w:t>Продовження таблиці</w:t>
      </w:r>
      <w:r w:rsidRPr="005636BC">
        <w:rPr>
          <w:sz w:val="28"/>
          <w:szCs w:val="28"/>
        </w:rPr>
        <w:t xml:space="preserve"> </w:t>
      </w:r>
      <w:r>
        <w:rPr>
          <w:sz w:val="28"/>
          <w:szCs w:val="28"/>
          <w:lang w:val="ru-RU"/>
        </w:rPr>
        <w:t>1.</w:t>
      </w:r>
      <w:r w:rsidRPr="005636BC">
        <w:rPr>
          <w:sz w:val="28"/>
          <w:szCs w:val="28"/>
        </w:rPr>
        <w:t xml:space="preserve">2.2 – Основні переваги та недоліки методів, що засновані </w:t>
      </w:r>
      <w:r>
        <w:rPr>
          <w:sz w:val="28"/>
          <w:szCs w:val="28"/>
        </w:rPr>
        <w:t xml:space="preserve">на </w:t>
      </w:r>
      <w:proofErr w:type="spellStart"/>
      <w:r>
        <w:rPr>
          <w:sz w:val="28"/>
          <w:szCs w:val="28"/>
        </w:rPr>
        <w:t>відстежуванні</w:t>
      </w:r>
      <w:proofErr w:type="spellEnd"/>
      <w:r>
        <w:rPr>
          <w:sz w:val="28"/>
          <w:szCs w:val="28"/>
        </w:rPr>
        <w:t xml:space="preserve"> </w:t>
      </w:r>
      <w:proofErr w:type="spellStart"/>
      <w:r>
        <w:rPr>
          <w:sz w:val="28"/>
          <w:szCs w:val="28"/>
        </w:rPr>
        <w:t>явнополюсності</w:t>
      </w:r>
      <w:proofErr w:type="spellEnd"/>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53"/>
        <w:gridCol w:w="2426"/>
        <w:gridCol w:w="2499"/>
        <w:gridCol w:w="2393"/>
      </w:tblGrid>
      <w:tr w:rsidR="00A273A2" w:rsidRPr="005636BC" w:rsidTr="00FE6CE8">
        <w:trPr>
          <w:trHeight w:val="5849"/>
        </w:trPr>
        <w:tc>
          <w:tcPr>
            <w:tcW w:w="2253" w:type="dxa"/>
            <w:tcBorders>
              <w:top w:val="single" w:sz="4" w:space="0" w:color="auto"/>
              <w:left w:val="single" w:sz="4" w:space="0" w:color="auto"/>
              <w:bottom w:val="single" w:sz="4" w:space="0" w:color="auto"/>
              <w:right w:val="single" w:sz="4" w:space="0" w:color="auto"/>
            </w:tcBorders>
            <w:shd w:val="clear" w:color="auto" w:fill="auto"/>
            <w:vAlign w:val="center"/>
          </w:tcPr>
          <w:p w:rsidR="00A273A2" w:rsidRPr="005636BC" w:rsidRDefault="00A273A2" w:rsidP="00FE6CE8">
            <w:pPr>
              <w:spacing w:line="360" w:lineRule="auto"/>
              <w:ind w:firstLine="0"/>
              <w:jc w:val="center"/>
              <w:rPr>
                <w:sz w:val="28"/>
                <w:szCs w:val="28"/>
                <w:lang w:eastAsia="en-US"/>
              </w:rPr>
            </w:pPr>
            <w:r w:rsidRPr="00523ECB">
              <w:rPr>
                <w:sz w:val="28"/>
                <w:szCs w:val="28"/>
              </w:rPr>
              <w:t>Методи, що засновані на інжекції сигналів</w:t>
            </w:r>
          </w:p>
        </w:tc>
        <w:tc>
          <w:tcPr>
            <w:tcW w:w="2426" w:type="dxa"/>
            <w:tcBorders>
              <w:top w:val="single" w:sz="4" w:space="0" w:color="auto"/>
              <w:left w:val="single" w:sz="4" w:space="0" w:color="auto"/>
              <w:bottom w:val="single" w:sz="4" w:space="0" w:color="auto"/>
              <w:right w:val="single" w:sz="4" w:space="0" w:color="auto"/>
            </w:tcBorders>
            <w:shd w:val="clear" w:color="auto" w:fill="auto"/>
            <w:vAlign w:val="center"/>
          </w:tcPr>
          <w:p w:rsidR="00A273A2" w:rsidRPr="005636BC" w:rsidRDefault="00A273A2" w:rsidP="00FE6CE8">
            <w:pPr>
              <w:spacing w:line="360" w:lineRule="auto"/>
              <w:ind w:firstLine="0"/>
              <w:jc w:val="center"/>
              <w:rPr>
                <w:sz w:val="28"/>
                <w:szCs w:val="28"/>
              </w:rPr>
            </w:pPr>
            <w:r w:rsidRPr="005636BC">
              <w:rPr>
                <w:sz w:val="28"/>
                <w:szCs w:val="28"/>
              </w:rPr>
              <w:t>Низькочастотні інжекції сигналів</w:t>
            </w:r>
          </w:p>
        </w:tc>
        <w:tc>
          <w:tcPr>
            <w:tcW w:w="2499" w:type="dxa"/>
            <w:tcBorders>
              <w:top w:val="single" w:sz="4" w:space="0" w:color="auto"/>
              <w:left w:val="single" w:sz="4" w:space="0" w:color="auto"/>
              <w:bottom w:val="single" w:sz="4" w:space="0" w:color="auto"/>
              <w:right w:val="single" w:sz="4" w:space="0" w:color="auto"/>
            </w:tcBorders>
            <w:shd w:val="clear" w:color="auto" w:fill="auto"/>
            <w:vAlign w:val="center"/>
          </w:tcPr>
          <w:p w:rsidR="00A273A2" w:rsidRPr="005636BC" w:rsidRDefault="00A273A2" w:rsidP="00FE6CE8">
            <w:pPr>
              <w:spacing w:line="360" w:lineRule="auto"/>
              <w:ind w:firstLine="0"/>
              <w:jc w:val="center"/>
              <w:rPr>
                <w:sz w:val="28"/>
                <w:szCs w:val="28"/>
              </w:rPr>
            </w:pPr>
            <w:r w:rsidRPr="005636BC">
              <w:rPr>
                <w:sz w:val="28"/>
                <w:szCs w:val="28"/>
              </w:rPr>
              <w:t xml:space="preserve">Зменшення шуму при </w:t>
            </w:r>
            <w:proofErr w:type="spellStart"/>
            <w:r w:rsidRPr="005636BC">
              <w:rPr>
                <w:sz w:val="28"/>
                <w:szCs w:val="28"/>
              </w:rPr>
              <w:t>інжекутванні</w:t>
            </w:r>
            <w:proofErr w:type="spellEnd"/>
            <w:r w:rsidRPr="005636BC">
              <w:rPr>
                <w:sz w:val="28"/>
                <w:szCs w:val="28"/>
              </w:rPr>
              <w:t xml:space="preserve"> сигналів у порівнянні з іншими методами</w:t>
            </w:r>
          </w:p>
        </w:tc>
        <w:tc>
          <w:tcPr>
            <w:tcW w:w="2393" w:type="dxa"/>
            <w:tcBorders>
              <w:top w:val="single" w:sz="4" w:space="0" w:color="auto"/>
              <w:left w:val="single" w:sz="4" w:space="0" w:color="auto"/>
              <w:bottom w:val="single" w:sz="4" w:space="0" w:color="auto"/>
              <w:right w:val="single" w:sz="4" w:space="0" w:color="auto"/>
            </w:tcBorders>
            <w:shd w:val="clear" w:color="auto" w:fill="auto"/>
            <w:vAlign w:val="center"/>
          </w:tcPr>
          <w:p w:rsidR="00A273A2" w:rsidRPr="005636BC" w:rsidRDefault="00A273A2" w:rsidP="00FE6CE8">
            <w:pPr>
              <w:spacing w:line="360" w:lineRule="auto"/>
              <w:ind w:firstLine="0"/>
              <w:jc w:val="center"/>
              <w:rPr>
                <w:sz w:val="28"/>
                <w:szCs w:val="28"/>
              </w:rPr>
            </w:pPr>
            <w:r w:rsidRPr="005636BC">
              <w:rPr>
                <w:sz w:val="28"/>
                <w:szCs w:val="28"/>
              </w:rPr>
              <w:t>Фільтр для розділення сигналів погіршує струмові характеристики керування</w:t>
            </w:r>
          </w:p>
        </w:tc>
      </w:tr>
      <w:tr w:rsidR="00FE6CE8" w:rsidRPr="005636BC" w:rsidTr="00B51846">
        <w:trPr>
          <w:trHeight w:val="3099"/>
        </w:trPr>
        <w:tc>
          <w:tcPr>
            <w:tcW w:w="2253" w:type="dxa"/>
            <w:vMerge w:val="restart"/>
            <w:tcBorders>
              <w:top w:val="single" w:sz="4" w:space="0" w:color="auto"/>
              <w:left w:val="single" w:sz="4" w:space="0" w:color="auto"/>
              <w:right w:val="single" w:sz="4" w:space="0" w:color="auto"/>
            </w:tcBorders>
            <w:shd w:val="clear" w:color="auto" w:fill="auto"/>
            <w:vAlign w:val="center"/>
          </w:tcPr>
          <w:p w:rsidR="00FE6CE8" w:rsidRPr="005636BC" w:rsidRDefault="00FE6CE8" w:rsidP="00FE6CE8">
            <w:pPr>
              <w:spacing w:line="360" w:lineRule="auto"/>
              <w:ind w:firstLine="0"/>
              <w:jc w:val="center"/>
              <w:rPr>
                <w:sz w:val="28"/>
                <w:szCs w:val="28"/>
              </w:rPr>
            </w:pPr>
            <w:r>
              <w:rPr>
                <w:sz w:val="28"/>
                <w:szCs w:val="28"/>
              </w:rPr>
              <w:t>Методи, що базуються на високочастотних</w:t>
            </w:r>
            <w:r w:rsidRPr="005636BC">
              <w:rPr>
                <w:sz w:val="28"/>
                <w:szCs w:val="28"/>
              </w:rPr>
              <w:t xml:space="preserve"> збуреннях</w:t>
            </w:r>
          </w:p>
        </w:tc>
        <w:tc>
          <w:tcPr>
            <w:tcW w:w="2426" w:type="dxa"/>
            <w:tcBorders>
              <w:top w:val="single" w:sz="4" w:space="0" w:color="auto"/>
              <w:left w:val="single" w:sz="4" w:space="0" w:color="auto"/>
              <w:bottom w:val="single" w:sz="4" w:space="0" w:color="auto"/>
              <w:right w:val="single" w:sz="4" w:space="0" w:color="auto"/>
            </w:tcBorders>
            <w:shd w:val="clear" w:color="auto" w:fill="auto"/>
            <w:vAlign w:val="center"/>
          </w:tcPr>
          <w:p w:rsidR="00FE6CE8" w:rsidRPr="005636BC" w:rsidRDefault="00FE6CE8" w:rsidP="00FE6CE8">
            <w:pPr>
              <w:spacing w:line="360" w:lineRule="auto"/>
              <w:ind w:firstLine="0"/>
              <w:jc w:val="center"/>
              <w:rPr>
                <w:sz w:val="28"/>
                <w:szCs w:val="28"/>
                <w:lang w:val="en-US"/>
              </w:rPr>
            </w:pPr>
            <w:r w:rsidRPr="005636BC">
              <w:rPr>
                <w:sz w:val="28"/>
                <w:szCs w:val="28"/>
                <w:lang w:val="en-US"/>
              </w:rPr>
              <w:t>INFORM</w:t>
            </w:r>
          </w:p>
        </w:tc>
        <w:tc>
          <w:tcPr>
            <w:tcW w:w="2499" w:type="dxa"/>
            <w:tcBorders>
              <w:top w:val="single" w:sz="4" w:space="0" w:color="auto"/>
              <w:left w:val="single" w:sz="4" w:space="0" w:color="auto"/>
              <w:bottom w:val="single" w:sz="4" w:space="0" w:color="auto"/>
              <w:right w:val="single" w:sz="4" w:space="0" w:color="auto"/>
            </w:tcBorders>
            <w:shd w:val="clear" w:color="auto" w:fill="auto"/>
            <w:vAlign w:val="center"/>
          </w:tcPr>
          <w:p w:rsidR="00FE6CE8" w:rsidRPr="005636BC" w:rsidRDefault="00FE6CE8" w:rsidP="00FE6CE8">
            <w:pPr>
              <w:spacing w:line="360" w:lineRule="auto"/>
              <w:ind w:firstLine="0"/>
              <w:jc w:val="center"/>
              <w:rPr>
                <w:sz w:val="28"/>
                <w:szCs w:val="28"/>
              </w:rPr>
            </w:pPr>
            <w:r w:rsidRPr="005636BC">
              <w:rPr>
                <w:sz w:val="28"/>
                <w:szCs w:val="28"/>
              </w:rPr>
              <w:t>Проста технічна реалізація</w:t>
            </w:r>
            <w:r w:rsidRPr="005636BC">
              <w:rPr>
                <w:sz w:val="28"/>
                <w:szCs w:val="28"/>
                <w:lang w:val="ru-RU"/>
              </w:rPr>
              <w:t>,</w:t>
            </w:r>
            <w:r w:rsidRPr="005636BC">
              <w:rPr>
                <w:sz w:val="28"/>
                <w:szCs w:val="28"/>
              </w:rPr>
              <w:t xml:space="preserve"> можливість застосування даного методу в </w:t>
            </w:r>
            <w:proofErr w:type="spellStart"/>
            <w:r w:rsidRPr="005636BC">
              <w:rPr>
                <w:sz w:val="28"/>
                <w:szCs w:val="28"/>
              </w:rPr>
              <w:t>високодинамічних</w:t>
            </w:r>
            <w:proofErr w:type="spellEnd"/>
            <w:r w:rsidRPr="005636BC">
              <w:rPr>
                <w:sz w:val="28"/>
                <w:szCs w:val="28"/>
              </w:rPr>
              <w:t xml:space="preserve"> електроприводах</w:t>
            </w:r>
          </w:p>
        </w:tc>
        <w:tc>
          <w:tcPr>
            <w:tcW w:w="2393" w:type="dxa"/>
            <w:tcBorders>
              <w:top w:val="single" w:sz="4" w:space="0" w:color="auto"/>
              <w:left w:val="single" w:sz="4" w:space="0" w:color="auto"/>
              <w:bottom w:val="single" w:sz="4" w:space="0" w:color="auto"/>
              <w:right w:val="single" w:sz="4" w:space="0" w:color="auto"/>
            </w:tcBorders>
            <w:shd w:val="clear" w:color="auto" w:fill="auto"/>
            <w:vAlign w:val="center"/>
          </w:tcPr>
          <w:p w:rsidR="00FE6CE8" w:rsidRPr="005636BC" w:rsidRDefault="00FE6CE8" w:rsidP="00FE6CE8">
            <w:pPr>
              <w:spacing w:line="360" w:lineRule="auto"/>
              <w:ind w:firstLine="0"/>
              <w:jc w:val="center"/>
              <w:rPr>
                <w:sz w:val="28"/>
                <w:szCs w:val="28"/>
              </w:rPr>
            </w:pPr>
            <w:r w:rsidRPr="005636BC">
              <w:rPr>
                <w:sz w:val="28"/>
                <w:szCs w:val="28"/>
              </w:rPr>
              <w:t>Збільшені втрати</w:t>
            </w:r>
            <w:r>
              <w:rPr>
                <w:sz w:val="28"/>
                <w:szCs w:val="28"/>
              </w:rPr>
              <w:t xml:space="preserve"> у двигуні </w:t>
            </w:r>
            <w:r w:rsidRPr="005636BC">
              <w:rPr>
                <w:sz w:val="28"/>
                <w:szCs w:val="28"/>
              </w:rPr>
              <w:t>, збільшення синфазного струму та коливань напруги</w:t>
            </w:r>
          </w:p>
        </w:tc>
      </w:tr>
      <w:tr w:rsidR="00FE6CE8" w:rsidRPr="005636BC" w:rsidTr="00B51846">
        <w:trPr>
          <w:trHeight w:val="3099"/>
        </w:trPr>
        <w:tc>
          <w:tcPr>
            <w:tcW w:w="2253" w:type="dxa"/>
            <w:vMerge/>
            <w:tcBorders>
              <w:left w:val="single" w:sz="4" w:space="0" w:color="auto"/>
              <w:bottom w:val="single" w:sz="4" w:space="0" w:color="auto"/>
              <w:right w:val="single" w:sz="4" w:space="0" w:color="auto"/>
            </w:tcBorders>
            <w:shd w:val="clear" w:color="auto" w:fill="auto"/>
            <w:vAlign w:val="center"/>
          </w:tcPr>
          <w:p w:rsidR="00FE6CE8" w:rsidRPr="005636BC" w:rsidRDefault="00FE6CE8" w:rsidP="00FE6CE8">
            <w:pPr>
              <w:spacing w:line="360" w:lineRule="auto"/>
              <w:ind w:firstLine="0"/>
              <w:rPr>
                <w:sz w:val="28"/>
                <w:szCs w:val="28"/>
                <w:lang w:eastAsia="en-US"/>
              </w:rPr>
            </w:pPr>
          </w:p>
        </w:tc>
        <w:tc>
          <w:tcPr>
            <w:tcW w:w="2426" w:type="dxa"/>
            <w:tcBorders>
              <w:top w:val="single" w:sz="4" w:space="0" w:color="auto"/>
              <w:left w:val="single" w:sz="4" w:space="0" w:color="auto"/>
              <w:bottom w:val="single" w:sz="4" w:space="0" w:color="auto"/>
              <w:right w:val="single" w:sz="4" w:space="0" w:color="auto"/>
            </w:tcBorders>
            <w:shd w:val="clear" w:color="auto" w:fill="auto"/>
            <w:vAlign w:val="center"/>
          </w:tcPr>
          <w:p w:rsidR="00FE6CE8" w:rsidRPr="005636BC" w:rsidRDefault="00FE6CE8" w:rsidP="00FE6CE8">
            <w:pPr>
              <w:spacing w:line="360" w:lineRule="auto"/>
              <w:ind w:firstLine="0"/>
              <w:jc w:val="center"/>
              <w:rPr>
                <w:sz w:val="28"/>
                <w:szCs w:val="28"/>
              </w:rPr>
            </w:pPr>
            <w:r w:rsidRPr="005636BC">
              <w:rPr>
                <w:rFonts w:eastAsia="Calibri"/>
                <w:sz w:val="28"/>
                <w:szCs w:val="28"/>
              </w:rPr>
              <w:t>Використання фундаментальної ШІМ</w:t>
            </w:r>
          </w:p>
        </w:tc>
        <w:tc>
          <w:tcPr>
            <w:tcW w:w="2499" w:type="dxa"/>
            <w:tcBorders>
              <w:top w:val="single" w:sz="4" w:space="0" w:color="auto"/>
              <w:left w:val="single" w:sz="4" w:space="0" w:color="auto"/>
              <w:bottom w:val="single" w:sz="4" w:space="0" w:color="auto"/>
              <w:right w:val="single" w:sz="4" w:space="0" w:color="auto"/>
            </w:tcBorders>
            <w:shd w:val="clear" w:color="auto" w:fill="auto"/>
            <w:vAlign w:val="center"/>
          </w:tcPr>
          <w:p w:rsidR="00FE6CE8" w:rsidRPr="005636BC" w:rsidRDefault="00FE6CE8" w:rsidP="00FE6CE8">
            <w:pPr>
              <w:spacing w:line="360" w:lineRule="auto"/>
              <w:ind w:firstLine="0"/>
              <w:jc w:val="center"/>
              <w:rPr>
                <w:sz w:val="28"/>
                <w:szCs w:val="28"/>
                <w:lang w:val="ru-RU"/>
              </w:rPr>
            </w:pPr>
            <w:r w:rsidRPr="005636BC">
              <w:rPr>
                <w:sz w:val="28"/>
                <w:szCs w:val="28"/>
              </w:rPr>
              <w:t>Здатність працювати в</w:t>
            </w:r>
            <w:r>
              <w:rPr>
                <w:sz w:val="28"/>
                <w:szCs w:val="28"/>
              </w:rPr>
              <w:t xml:space="preserve"> широкому діапазоні швидкостей</w:t>
            </w:r>
          </w:p>
        </w:tc>
        <w:tc>
          <w:tcPr>
            <w:tcW w:w="2393" w:type="dxa"/>
            <w:tcBorders>
              <w:top w:val="single" w:sz="4" w:space="0" w:color="auto"/>
              <w:left w:val="single" w:sz="4" w:space="0" w:color="auto"/>
              <w:bottom w:val="single" w:sz="4" w:space="0" w:color="auto"/>
              <w:right w:val="single" w:sz="4" w:space="0" w:color="auto"/>
            </w:tcBorders>
            <w:shd w:val="clear" w:color="auto" w:fill="auto"/>
            <w:vAlign w:val="center"/>
          </w:tcPr>
          <w:p w:rsidR="00FE6CE8" w:rsidRPr="005636BC" w:rsidRDefault="00FE6CE8" w:rsidP="00FE6CE8">
            <w:pPr>
              <w:spacing w:line="360" w:lineRule="auto"/>
              <w:ind w:firstLine="0"/>
              <w:jc w:val="center"/>
              <w:rPr>
                <w:sz w:val="28"/>
                <w:szCs w:val="28"/>
              </w:rPr>
            </w:pPr>
            <w:r w:rsidRPr="005636BC">
              <w:rPr>
                <w:sz w:val="28"/>
                <w:szCs w:val="28"/>
              </w:rPr>
              <w:t xml:space="preserve">Значний вплив паразитних ефектів в двигуні на визначення положення та швидкості валу  </w:t>
            </w:r>
          </w:p>
        </w:tc>
      </w:tr>
    </w:tbl>
    <w:p w:rsidR="005636BC" w:rsidRPr="005636BC" w:rsidRDefault="005636BC" w:rsidP="0006578F">
      <w:pPr>
        <w:spacing w:line="360" w:lineRule="auto"/>
        <w:ind w:firstLine="709"/>
        <w:rPr>
          <w:sz w:val="28"/>
          <w:szCs w:val="28"/>
        </w:rPr>
      </w:pPr>
    </w:p>
    <w:p w:rsidR="005636BC" w:rsidRDefault="005636BC" w:rsidP="005636BC">
      <w:pPr>
        <w:spacing w:line="360" w:lineRule="auto"/>
        <w:ind w:firstLine="709"/>
        <w:rPr>
          <w:sz w:val="28"/>
          <w:szCs w:val="28"/>
          <w:lang w:eastAsia="en-US"/>
        </w:rPr>
      </w:pPr>
    </w:p>
    <w:p w:rsidR="00FE6CE8" w:rsidRPr="005636BC" w:rsidRDefault="00FE6CE8" w:rsidP="00FE6CE8">
      <w:pPr>
        <w:spacing w:line="360" w:lineRule="auto"/>
        <w:ind w:firstLine="709"/>
        <w:rPr>
          <w:sz w:val="28"/>
          <w:szCs w:val="28"/>
        </w:rPr>
      </w:pPr>
      <w:r>
        <w:rPr>
          <w:sz w:val="28"/>
          <w:szCs w:val="28"/>
        </w:rPr>
        <w:lastRenderedPageBreak/>
        <w:t>Продовження таблиці</w:t>
      </w:r>
      <w:r w:rsidRPr="005636BC">
        <w:rPr>
          <w:sz w:val="28"/>
          <w:szCs w:val="28"/>
        </w:rPr>
        <w:t xml:space="preserve"> </w:t>
      </w:r>
      <w:r>
        <w:rPr>
          <w:sz w:val="28"/>
          <w:szCs w:val="28"/>
          <w:lang w:val="ru-RU"/>
        </w:rPr>
        <w:t>1.</w:t>
      </w:r>
      <w:r w:rsidRPr="005636BC">
        <w:rPr>
          <w:sz w:val="28"/>
          <w:szCs w:val="28"/>
        </w:rPr>
        <w:t xml:space="preserve">2.2 – Основні переваги та недоліки методів, що засновані </w:t>
      </w:r>
      <w:r>
        <w:rPr>
          <w:sz w:val="28"/>
          <w:szCs w:val="28"/>
        </w:rPr>
        <w:t xml:space="preserve">на </w:t>
      </w:r>
      <w:proofErr w:type="spellStart"/>
      <w:r>
        <w:rPr>
          <w:sz w:val="28"/>
          <w:szCs w:val="28"/>
        </w:rPr>
        <w:t>відстежуванні</w:t>
      </w:r>
      <w:proofErr w:type="spellEnd"/>
      <w:r>
        <w:rPr>
          <w:sz w:val="28"/>
          <w:szCs w:val="28"/>
        </w:rPr>
        <w:t xml:space="preserve"> </w:t>
      </w:r>
      <w:proofErr w:type="spellStart"/>
      <w:r>
        <w:rPr>
          <w:sz w:val="28"/>
          <w:szCs w:val="28"/>
        </w:rPr>
        <w:t>явнополюсності</w:t>
      </w:r>
      <w:proofErr w:type="spellEnd"/>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53"/>
        <w:gridCol w:w="2213"/>
        <w:gridCol w:w="2611"/>
        <w:gridCol w:w="2494"/>
      </w:tblGrid>
      <w:tr w:rsidR="00620C4C" w:rsidRPr="005636BC" w:rsidTr="005636B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5636BC" w:rsidRPr="005636BC" w:rsidRDefault="00FE6CE8" w:rsidP="00864F6F">
            <w:pPr>
              <w:spacing w:line="360" w:lineRule="auto"/>
              <w:ind w:firstLine="0"/>
              <w:rPr>
                <w:sz w:val="28"/>
                <w:szCs w:val="28"/>
                <w:lang w:eastAsia="en-US"/>
              </w:rPr>
            </w:pPr>
            <w:r>
              <w:rPr>
                <w:sz w:val="28"/>
                <w:szCs w:val="28"/>
              </w:rPr>
              <w:t>Методи, що базуються на високочастотних</w:t>
            </w:r>
            <w:r w:rsidRPr="005636BC">
              <w:rPr>
                <w:sz w:val="28"/>
                <w:szCs w:val="28"/>
              </w:rPr>
              <w:t xml:space="preserve"> збуреннях</w:t>
            </w:r>
          </w:p>
        </w:tc>
        <w:tc>
          <w:tcPr>
            <w:tcW w:w="22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636BC" w:rsidRPr="005636BC" w:rsidRDefault="00FE6CE8" w:rsidP="00864F6F">
            <w:pPr>
              <w:spacing w:line="360" w:lineRule="auto"/>
              <w:ind w:firstLine="0"/>
              <w:jc w:val="center"/>
              <w:rPr>
                <w:sz w:val="28"/>
                <w:szCs w:val="28"/>
              </w:rPr>
            </w:pPr>
            <w:r>
              <w:rPr>
                <w:rFonts w:eastAsia="Calibri"/>
                <w:sz w:val="28"/>
                <w:szCs w:val="28"/>
              </w:rPr>
              <w:t>«Випадкове»</w:t>
            </w:r>
            <w:r w:rsidR="005636BC" w:rsidRPr="005636BC">
              <w:rPr>
                <w:rFonts w:eastAsia="Calibri"/>
                <w:sz w:val="28"/>
                <w:szCs w:val="28"/>
              </w:rPr>
              <w:t xml:space="preserve"> </w:t>
            </w:r>
            <w:proofErr w:type="spellStart"/>
            <w:r w:rsidR="005636BC" w:rsidRPr="005636BC">
              <w:rPr>
                <w:rFonts w:eastAsia="Calibri"/>
                <w:sz w:val="28"/>
                <w:szCs w:val="28"/>
              </w:rPr>
              <w:t>ін</w:t>
            </w:r>
            <w:r w:rsidR="005636BC" w:rsidRPr="005636BC">
              <w:rPr>
                <w:sz w:val="28"/>
                <w:szCs w:val="28"/>
              </w:rPr>
              <w:t>жектування</w:t>
            </w:r>
            <w:proofErr w:type="spellEnd"/>
          </w:p>
        </w:tc>
        <w:tc>
          <w:tcPr>
            <w:tcW w:w="27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636BC" w:rsidRPr="005636BC" w:rsidRDefault="005636BC" w:rsidP="00864F6F">
            <w:pPr>
              <w:spacing w:line="360" w:lineRule="auto"/>
              <w:ind w:firstLine="0"/>
              <w:jc w:val="center"/>
              <w:rPr>
                <w:sz w:val="28"/>
                <w:szCs w:val="28"/>
              </w:rPr>
            </w:pPr>
            <w:r w:rsidRPr="005636BC">
              <w:rPr>
                <w:sz w:val="28"/>
                <w:szCs w:val="28"/>
              </w:rPr>
              <w:t xml:space="preserve">Нечутливість до параметрів двигуна за умови вибору схеми </w:t>
            </w:r>
            <w:proofErr w:type="spellStart"/>
            <w:r w:rsidRPr="005636BC">
              <w:rPr>
                <w:sz w:val="28"/>
                <w:szCs w:val="28"/>
              </w:rPr>
              <w:t>інжектування</w:t>
            </w:r>
            <w:proofErr w:type="spellEnd"/>
            <w:r w:rsidRPr="005636BC">
              <w:rPr>
                <w:sz w:val="28"/>
                <w:szCs w:val="28"/>
              </w:rPr>
              <w:t xml:space="preserve"> сигналів з рівним просторовим розподілом, проста технічна реалізація та можливість оцінювання кута напряму</w:t>
            </w:r>
          </w:p>
        </w:tc>
        <w:tc>
          <w:tcPr>
            <w:tcW w:w="27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636BC" w:rsidRPr="005636BC" w:rsidRDefault="00FE6CE8" w:rsidP="00864F6F">
            <w:pPr>
              <w:spacing w:line="360" w:lineRule="auto"/>
              <w:ind w:firstLine="0"/>
              <w:jc w:val="center"/>
              <w:rPr>
                <w:sz w:val="28"/>
                <w:szCs w:val="28"/>
              </w:rPr>
            </w:pPr>
            <w:r>
              <w:rPr>
                <w:sz w:val="28"/>
                <w:szCs w:val="28"/>
              </w:rPr>
              <w:t>Не виявлено</w:t>
            </w:r>
          </w:p>
        </w:tc>
      </w:tr>
    </w:tbl>
    <w:p w:rsidR="005636BC" w:rsidRPr="005636BC" w:rsidRDefault="005636BC" w:rsidP="00B51846">
      <w:pPr>
        <w:spacing w:line="360" w:lineRule="auto"/>
        <w:ind w:firstLine="0"/>
        <w:rPr>
          <w:sz w:val="28"/>
          <w:szCs w:val="28"/>
        </w:rPr>
      </w:pPr>
    </w:p>
    <w:p w:rsidR="005636BC" w:rsidRPr="00746F9D" w:rsidRDefault="00746F9D" w:rsidP="009D290B">
      <w:pPr>
        <w:pStyle w:val="2"/>
        <w:ind w:firstLine="0"/>
        <w:jc w:val="center"/>
      </w:pPr>
      <w:bookmarkStart w:id="5" w:name="_Toc11239330"/>
      <w:r w:rsidRPr="00746F9D">
        <w:t>ВИСНОВКИ ДО ПЕРШОГО РОЗДІЛУ</w:t>
      </w:r>
      <w:bookmarkEnd w:id="5"/>
    </w:p>
    <w:p w:rsidR="007E6611" w:rsidRDefault="00766D84" w:rsidP="00766D84">
      <w:pPr>
        <w:pStyle w:val="ae"/>
        <w:spacing w:after="0" w:line="360" w:lineRule="auto"/>
        <w:ind w:left="0" w:firstLine="709"/>
        <w:jc w:val="both"/>
        <w:rPr>
          <w:szCs w:val="28"/>
        </w:rPr>
      </w:pPr>
      <w:r>
        <w:rPr>
          <w:szCs w:val="28"/>
        </w:rPr>
        <w:t>На базі виконаного аналітичного огляду</w:t>
      </w:r>
      <w:r w:rsidR="00B51846">
        <w:rPr>
          <w:szCs w:val="28"/>
        </w:rPr>
        <w:t xml:space="preserve"> </w:t>
      </w:r>
      <w:r w:rsidR="007E6611">
        <w:rPr>
          <w:szCs w:val="28"/>
        </w:rPr>
        <w:t>можна зробити наступні висновки</w:t>
      </w:r>
      <w:r w:rsidR="00B51846">
        <w:rPr>
          <w:szCs w:val="28"/>
        </w:rPr>
        <w:t>:</w:t>
      </w:r>
    </w:p>
    <w:p w:rsidR="00F83CB6" w:rsidRDefault="007E6611" w:rsidP="00766D84">
      <w:pPr>
        <w:pStyle w:val="ae"/>
        <w:spacing w:after="0" w:line="360" w:lineRule="auto"/>
        <w:ind w:left="0" w:firstLine="709"/>
        <w:jc w:val="both"/>
        <w:rPr>
          <w:szCs w:val="28"/>
        </w:rPr>
      </w:pPr>
      <w:r>
        <w:rPr>
          <w:szCs w:val="28"/>
        </w:rPr>
        <w:t>1.</w:t>
      </w:r>
      <w:r w:rsidR="00766D84">
        <w:rPr>
          <w:szCs w:val="28"/>
        </w:rPr>
        <w:t xml:space="preserve"> </w:t>
      </w:r>
      <w:r>
        <w:rPr>
          <w:szCs w:val="28"/>
        </w:rPr>
        <w:t>О</w:t>
      </w:r>
      <w:r w:rsidR="00B51846">
        <w:rPr>
          <w:szCs w:val="28"/>
        </w:rPr>
        <w:t>скільки</w:t>
      </w:r>
      <w:r w:rsidR="009C2B1A">
        <w:rPr>
          <w:szCs w:val="28"/>
        </w:rPr>
        <w:t xml:space="preserve"> дослідження більшості</w:t>
      </w:r>
      <w:r w:rsidR="00B51846">
        <w:rPr>
          <w:szCs w:val="28"/>
        </w:rPr>
        <w:t xml:space="preserve"> розглянутих методів не входять в курс підготовки бакалаврів, то доцільним буде обрати</w:t>
      </w:r>
      <w:r w:rsidR="009C2B1A">
        <w:rPr>
          <w:szCs w:val="28"/>
        </w:rPr>
        <w:t xml:space="preserve"> ті методи, </w:t>
      </w:r>
      <w:r w:rsidR="009C2B1A" w:rsidRPr="008B550C">
        <w:rPr>
          <w:szCs w:val="28"/>
        </w:rPr>
        <w:t xml:space="preserve">дослідження яких є можливим за поточного рівня знань. </w:t>
      </w:r>
      <w:r w:rsidR="009C2B1A">
        <w:rPr>
          <w:szCs w:val="28"/>
        </w:rPr>
        <w:t xml:space="preserve">Такими є методи, що базуються на розімкнених та замкнених моделях двигуна, а саме оцінювачі та спостерігачі стану </w:t>
      </w:r>
      <w:proofErr w:type="spellStart"/>
      <w:r w:rsidR="009C2B1A">
        <w:rPr>
          <w:szCs w:val="28"/>
        </w:rPr>
        <w:t>Люенбергера</w:t>
      </w:r>
      <w:proofErr w:type="spellEnd"/>
      <w:r w:rsidR="009C2B1A">
        <w:rPr>
          <w:szCs w:val="28"/>
        </w:rPr>
        <w:t xml:space="preserve">. </w:t>
      </w:r>
    </w:p>
    <w:p w:rsidR="007E6611" w:rsidRDefault="007E6611" w:rsidP="00766D84">
      <w:pPr>
        <w:pStyle w:val="ae"/>
        <w:spacing w:after="0" w:line="360" w:lineRule="auto"/>
        <w:ind w:left="0" w:firstLine="709"/>
        <w:jc w:val="both"/>
        <w:rPr>
          <w:szCs w:val="28"/>
        </w:rPr>
      </w:pPr>
      <w:r>
        <w:rPr>
          <w:szCs w:val="28"/>
        </w:rPr>
        <w:t>2.</w:t>
      </w:r>
      <w:r w:rsidR="006B7B15">
        <w:rPr>
          <w:szCs w:val="28"/>
        </w:rPr>
        <w:t xml:space="preserve"> В роботі доцільним буде розглянути різні типи оцінювачів, що оцінюють положення валу СДПМ на основі магнітного потоку та порівняти їх між собою для визначення найкращого з них.</w:t>
      </w:r>
    </w:p>
    <w:p w:rsidR="000B7C59" w:rsidRPr="000B7C59" w:rsidRDefault="006B7B15" w:rsidP="000B7C59">
      <w:pPr>
        <w:pStyle w:val="ae"/>
        <w:spacing w:after="0" w:line="360" w:lineRule="auto"/>
        <w:ind w:left="0" w:firstLine="709"/>
        <w:jc w:val="both"/>
        <w:rPr>
          <w:szCs w:val="28"/>
        </w:rPr>
      </w:pPr>
      <w:r>
        <w:rPr>
          <w:szCs w:val="28"/>
        </w:rPr>
        <w:t xml:space="preserve">3. </w:t>
      </w:r>
      <w:r w:rsidR="0074599D">
        <w:rPr>
          <w:szCs w:val="28"/>
        </w:rPr>
        <w:t>В розглянутих роботах, що стосувалися спостерігачів</w:t>
      </w:r>
      <w:r w:rsidR="00AF0C4E" w:rsidRPr="00AF0C4E">
        <w:rPr>
          <w:szCs w:val="28"/>
        </w:rPr>
        <w:t xml:space="preserve"> [9-15]</w:t>
      </w:r>
      <w:r w:rsidR="0074599D">
        <w:rPr>
          <w:szCs w:val="28"/>
        </w:rPr>
        <w:t>,</w:t>
      </w:r>
      <w:r w:rsidR="004F3A0C">
        <w:rPr>
          <w:szCs w:val="28"/>
        </w:rPr>
        <w:t xml:space="preserve"> </w:t>
      </w:r>
      <w:r w:rsidR="000B7C59">
        <w:rPr>
          <w:szCs w:val="28"/>
        </w:rPr>
        <w:t xml:space="preserve">вони були побудовані або в нерухомій системі координат статора, або в обертовій </w:t>
      </w:r>
      <w:r w:rsidR="000B7C59">
        <w:rPr>
          <w:szCs w:val="28"/>
        </w:rPr>
        <w:lastRenderedPageBreak/>
        <w:t xml:space="preserve">системі координат ротора. В першому випадку такі СС </w:t>
      </w:r>
      <w:r w:rsidR="000B7C59">
        <w:rPr>
          <w:color w:val="000000"/>
        </w:rPr>
        <w:t xml:space="preserve">описуються системою диференційних рівнянь 4-го порядку, тому що для оцінювання складових проти-ЕРС, із яких потім розраховується швидкість двигуна і необхідні для перетворення координат синус та косинус від кутового положення ротора, застосовують 2 додаткових інтегратора. У СС </w:t>
      </w:r>
      <w:proofErr w:type="spellStart"/>
      <w:r w:rsidR="000B7C59">
        <w:rPr>
          <w:color w:val="000000"/>
        </w:rPr>
        <w:t>Люенбергера</w:t>
      </w:r>
      <w:proofErr w:type="spellEnd"/>
      <w:r w:rsidR="000B7C59">
        <w:rPr>
          <w:color w:val="000000"/>
        </w:rPr>
        <w:t xml:space="preserve"> в обертовій системі координат ротора</w:t>
      </w:r>
      <w:r w:rsidR="000B7C59">
        <w:rPr>
          <w:szCs w:val="28"/>
        </w:rPr>
        <w:t xml:space="preserve"> </w:t>
      </w:r>
      <w:r w:rsidR="004F3A0C">
        <w:rPr>
          <w:szCs w:val="28"/>
        </w:rPr>
        <w:t>для оцінки невимірюваного моменту навантаження застосову</w:t>
      </w:r>
      <w:r w:rsidR="000B7C59">
        <w:rPr>
          <w:szCs w:val="28"/>
        </w:rPr>
        <w:t>ються</w:t>
      </w:r>
      <w:r w:rsidR="004F3A0C">
        <w:rPr>
          <w:szCs w:val="28"/>
        </w:rPr>
        <w:t xml:space="preserve"> додаткові інтегратори.</w:t>
      </w:r>
      <w:r w:rsidR="0074599D">
        <w:rPr>
          <w:szCs w:val="28"/>
        </w:rPr>
        <w:t xml:space="preserve"> </w:t>
      </w:r>
      <w:r w:rsidR="00AF0C4E">
        <w:rPr>
          <w:szCs w:val="28"/>
        </w:rPr>
        <w:t>Оскільки це підвищує порядок характеристичного поліному спостерігача</w:t>
      </w:r>
      <w:r w:rsidR="008B550C">
        <w:rPr>
          <w:szCs w:val="28"/>
        </w:rPr>
        <w:t xml:space="preserve"> та</w:t>
      </w:r>
      <w:r w:rsidR="00AF0C4E">
        <w:rPr>
          <w:szCs w:val="28"/>
        </w:rPr>
        <w:t xml:space="preserve"> його інерційність</w:t>
      </w:r>
      <w:r w:rsidR="000B7C59">
        <w:rPr>
          <w:szCs w:val="28"/>
        </w:rPr>
        <w:t xml:space="preserve">, доцільно синтезувати такий спостерігач в системі </w:t>
      </w:r>
      <w:r w:rsidR="000B7C59" w:rsidRPr="000B7C59">
        <w:rPr>
          <w:i/>
          <w:szCs w:val="28"/>
          <w:lang w:val="en-US"/>
        </w:rPr>
        <w:t>dq</w:t>
      </w:r>
      <w:r w:rsidR="000B7C59" w:rsidRPr="00492286">
        <w:rPr>
          <w:szCs w:val="28"/>
        </w:rPr>
        <w:t xml:space="preserve">, </w:t>
      </w:r>
      <w:r w:rsidR="000B7C59">
        <w:rPr>
          <w:szCs w:val="28"/>
        </w:rPr>
        <w:t xml:space="preserve">який </w:t>
      </w:r>
      <w:r w:rsidR="00492286">
        <w:rPr>
          <w:szCs w:val="28"/>
        </w:rPr>
        <w:t xml:space="preserve">буде </w:t>
      </w:r>
      <w:proofErr w:type="spellStart"/>
      <w:r w:rsidR="00492286">
        <w:rPr>
          <w:szCs w:val="28"/>
        </w:rPr>
        <w:t>асимптотично</w:t>
      </w:r>
      <w:proofErr w:type="spellEnd"/>
      <w:r w:rsidR="00492286">
        <w:rPr>
          <w:szCs w:val="28"/>
        </w:rPr>
        <w:t xml:space="preserve"> відновлювати невимірюваний момент навантаження без застосування </w:t>
      </w:r>
      <w:r w:rsidR="000B7C59">
        <w:rPr>
          <w:szCs w:val="28"/>
        </w:rPr>
        <w:t>додатков</w:t>
      </w:r>
      <w:r w:rsidR="00492286">
        <w:rPr>
          <w:szCs w:val="28"/>
        </w:rPr>
        <w:t>ого</w:t>
      </w:r>
      <w:r w:rsidR="000B7C59">
        <w:rPr>
          <w:szCs w:val="28"/>
        </w:rPr>
        <w:t xml:space="preserve"> інтегратор</w:t>
      </w:r>
      <w:r w:rsidR="00492286">
        <w:rPr>
          <w:szCs w:val="28"/>
        </w:rPr>
        <w:t>а</w:t>
      </w:r>
      <w:r w:rsidR="000B7C59">
        <w:rPr>
          <w:szCs w:val="28"/>
        </w:rPr>
        <w:t xml:space="preserve"> </w:t>
      </w:r>
    </w:p>
    <w:p w:rsidR="00E10AE4" w:rsidRDefault="00323044" w:rsidP="00E10AE4">
      <w:pPr>
        <w:pStyle w:val="1"/>
      </w:pPr>
      <w:r>
        <w:br w:type="page"/>
      </w:r>
      <w:bookmarkStart w:id="6" w:name="_Toc11239331"/>
      <w:r w:rsidR="00E10AE4">
        <w:lastRenderedPageBreak/>
        <w:t>2 МАТЕМАТИЧНИЙ ОПИС ТА СТРУКТУРНІ МАТЕМАТИЧНІ МОДЕЛІ СИНХРОННИХ ДВИГУНІВ З ПОСТІЙНИМИ МАГНІТАМИ</w:t>
      </w:r>
      <w:bookmarkEnd w:id="6"/>
    </w:p>
    <w:p w:rsidR="00E10AE4" w:rsidRDefault="00E10AE4" w:rsidP="00E10AE4">
      <w:pPr>
        <w:pStyle w:val="2"/>
      </w:pPr>
      <w:bookmarkStart w:id="7" w:name="_Toc11239332"/>
      <w:r>
        <w:t xml:space="preserve">2.1 Поняття про </w:t>
      </w:r>
      <w:r w:rsidRPr="00E10AE4">
        <w:t>просторовий</w:t>
      </w:r>
      <w:r>
        <w:t xml:space="preserve"> вектор та системи координат</w:t>
      </w:r>
      <w:bookmarkEnd w:id="7"/>
    </w:p>
    <w:p w:rsidR="00E10AE4" w:rsidRPr="00E10AE4" w:rsidRDefault="00E10AE4" w:rsidP="00E10AE4">
      <w:pPr>
        <w:spacing w:line="360" w:lineRule="auto"/>
        <w:ind w:firstLine="709"/>
        <w:rPr>
          <w:sz w:val="28"/>
        </w:rPr>
      </w:pPr>
      <w:r w:rsidRPr="00E10AE4">
        <w:rPr>
          <w:sz w:val="28"/>
        </w:rPr>
        <w:t xml:space="preserve">З метою спрощення рішення задач аналізу та синтезу процесів в машинах змінного струму широко застосовуються різні системи координат. Перехід між різними системами дозволяє спростити рівняння електромагнітних процесів двигуна за рахунок усунення гармонічних коефіцієнтів в параметрах, коефіцієнтів, що пов’язані з </w:t>
      </w:r>
      <w:proofErr w:type="spellStart"/>
      <w:r w:rsidRPr="00E10AE4">
        <w:rPr>
          <w:sz w:val="28"/>
        </w:rPr>
        <w:t>неортогональністю</w:t>
      </w:r>
      <w:proofErr w:type="spellEnd"/>
      <w:r w:rsidRPr="00E10AE4">
        <w:rPr>
          <w:sz w:val="28"/>
        </w:rPr>
        <w:t xml:space="preserve"> магнітних осей фазних обмоток; за рахунок розділення процесів на </w:t>
      </w:r>
      <w:proofErr w:type="spellStart"/>
      <w:r w:rsidRPr="00E10AE4">
        <w:rPr>
          <w:sz w:val="28"/>
        </w:rPr>
        <w:t>симетрічні</w:t>
      </w:r>
      <w:proofErr w:type="spellEnd"/>
      <w:r w:rsidRPr="00E10AE4">
        <w:rPr>
          <w:sz w:val="28"/>
        </w:rPr>
        <w:t xml:space="preserve"> складові ненульової та нульової послідовностей. У випадку симетричних процесів це дозволяє зменшити загальну кількість рівнянь. Нижче розглянуто системи координат, які використовуються при векторному </w:t>
      </w:r>
      <w:r w:rsidRPr="009F6527">
        <w:rPr>
          <w:sz w:val="28"/>
        </w:rPr>
        <w:t>керуванні</w:t>
      </w:r>
      <w:r w:rsidR="00C467C8" w:rsidRPr="009F6527">
        <w:rPr>
          <w:sz w:val="28"/>
          <w:lang w:val="ru-RU"/>
        </w:rPr>
        <w:t xml:space="preserve"> [</w:t>
      </w:r>
      <w:r w:rsidR="009F6527" w:rsidRPr="009F6527">
        <w:rPr>
          <w:sz w:val="28"/>
          <w:lang w:val="ru-RU"/>
        </w:rPr>
        <w:t>29</w:t>
      </w:r>
      <w:r w:rsidR="00C467C8" w:rsidRPr="009F6527">
        <w:rPr>
          <w:sz w:val="28"/>
          <w:lang w:val="ru-RU"/>
        </w:rPr>
        <w:t>]</w:t>
      </w:r>
      <w:r w:rsidR="0092380C" w:rsidRPr="009F6527">
        <w:rPr>
          <w:sz w:val="28"/>
        </w:rPr>
        <w:t>:</w:t>
      </w:r>
    </w:p>
    <w:p w:rsidR="00E10AE4" w:rsidRPr="00E10AE4" w:rsidRDefault="00E10AE4" w:rsidP="00E10AE4">
      <w:pPr>
        <w:spacing w:line="360" w:lineRule="auto"/>
        <w:ind w:firstLine="709"/>
        <w:rPr>
          <w:sz w:val="28"/>
        </w:rPr>
      </w:pPr>
      <w:r w:rsidRPr="00E10AE4">
        <w:rPr>
          <w:sz w:val="28"/>
        </w:rPr>
        <w:t xml:space="preserve">1) Нерухома трифазна система координат </w:t>
      </w:r>
    </w:p>
    <w:p w:rsidR="00E10AE4" w:rsidRPr="00E10AE4" w:rsidRDefault="00C467C8" w:rsidP="00E10AE4">
      <w:pPr>
        <w:spacing w:line="360" w:lineRule="auto"/>
        <w:ind w:firstLine="709"/>
        <w:rPr>
          <w:sz w:val="28"/>
        </w:rPr>
      </w:pPr>
      <w:r>
        <w:rPr>
          <w:sz w:val="28"/>
          <w:lang w:val="en-US"/>
        </w:rPr>
        <w:t>C</w:t>
      </w:r>
      <w:r w:rsidR="00E10AE4" w:rsidRPr="00E10AE4">
        <w:rPr>
          <w:sz w:val="28"/>
        </w:rPr>
        <w:t>истема має три осі, що розташовані під кутом в 120 градусів. Ці осі перетинаються на початку координат. Така система дозволяє відобразити процеси в двигуні на площину за умови подання струмів, напруги та потокозчеплень у вигляді обертових векторів (рис.2.1).</w:t>
      </w:r>
    </w:p>
    <w:p w:rsidR="00E10AE4" w:rsidRDefault="00E10AE4" w:rsidP="00E10AE4">
      <w:pPr>
        <w:ind w:firstLine="0"/>
        <w:jc w:val="center"/>
        <w:rPr>
          <w:lang w:val="ru-RU"/>
        </w:rPr>
      </w:pPr>
      <w:r w:rsidRPr="00E10AE4">
        <w:rPr>
          <w:rFonts w:eastAsia="Calibri"/>
          <w:sz w:val="28"/>
          <w:szCs w:val="22"/>
          <w:lang w:val="ru-RU" w:eastAsia="en-US"/>
        </w:rPr>
        <w:object w:dxaOrig="3825" w:dyaOrig="3705">
          <v:shape id="_x0000_i1026" type="#_x0000_t75" style="width:190.5pt;height:185.25pt" o:ole="">
            <v:imagedata r:id="rId13" o:title=""/>
          </v:shape>
          <o:OLEObject Type="Embed" ProgID="Visio.Drawing.15" ShapeID="_x0000_i1026" DrawAspect="Content" ObjectID="_1621891808" r:id="rId14"/>
        </w:object>
      </w:r>
    </w:p>
    <w:p w:rsidR="00E10AE4" w:rsidRPr="00E10AE4" w:rsidRDefault="00E10AE4" w:rsidP="00E10AE4">
      <w:pPr>
        <w:spacing w:after="300" w:line="360" w:lineRule="auto"/>
        <w:ind w:firstLine="0"/>
        <w:jc w:val="center"/>
        <w:rPr>
          <w:sz w:val="28"/>
        </w:rPr>
      </w:pPr>
      <w:r w:rsidRPr="00E10AE4">
        <w:rPr>
          <w:sz w:val="28"/>
        </w:rPr>
        <w:t>Рисунок 2.1 – Нерухома трифазна система координат</w:t>
      </w:r>
    </w:p>
    <w:p w:rsidR="00E10AE4" w:rsidRDefault="00E10AE4" w:rsidP="00E10AE4"/>
    <w:p w:rsidR="00E10AE4" w:rsidRPr="00E10AE4" w:rsidRDefault="00E10AE4" w:rsidP="00E10AE4">
      <w:pPr>
        <w:spacing w:line="360" w:lineRule="auto"/>
        <w:ind w:firstLine="709"/>
        <w:rPr>
          <w:sz w:val="28"/>
          <w:szCs w:val="28"/>
        </w:rPr>
      </w:pPr>
      <w:r w:rsidRPr="00E10AE4">
        <w:rPr>
          <w:sz w:val="28"/>
          <w:szCs w:val="28"/>
        </w:rPr>
        <w:lastRenderedPageBreak/>
        <w:t>Наприклад, трифазний струм в обмотках статора двигуна можливо уявити у вигляді вектору І</w:t>
      </w:r>
      <w:r w:rsidRPr="00E10AE4">
        <w:rPr>
          <w:sz w:val="28"/>
          <w:szCs w:val="28"/>
          <w:vertAlign w:val="subscript"/>
          <w:lang w:val="en-US"/>
        </w:rPr>
        <w:t>S</w:t>
      </w:r>
      <w:r w:rsidRPr="00E10AE4">
        <w:rPr>
          <w:sz w:val="28"/>
          <w:szCs w:val="28"/>
        </w:rPr>
        <w:t>, що має наступні властивості:</w:t>
      </w:r>
    </w:p>
    <w:p w:rsidR="00E10AE4" w:rsidRPr="00E10AE4" w:rsidRDefault="00E10AE4" w:rsidP="00E10AE4">
      <w:pPr>
        <w:pStyle w:val="ae"/>
        <w:spacing w:after="0" w:line="360" w:lineRule="auto"/>
        <w:ind w:left="0" w:firstLine="709"/>
        <w:jc w:val="both"/>
        <w:rPr>
          <w:szCs w:val="28"/>
        </w:rPr>
      </w:pPr>
      <w:r w:rsidRPr="00E10AE4">
        <w:rPr>
          <w:szCs w:val="28"/>
        </w:rPr>
        <w:t>1. Амплітуда вектору дорівнює амплітуді струму в фазі І</w:t>
      </w:r>
      <w:r w:rsidRPr="00E10AE4">
        <w:rPr>
          <w:szCs w:val="28"/>
          <w:vertAlign w:val="subscript"/>
          <w:lang w:val="en-US"/>
        </w:rPr>
        <w:t>S</w:t>
      </w:r>
      <w:r w:rsidRPr="00E10AE4">
        <w:rPr>
          <w:szCs w:val="28"/>
        </w:rPr>
        <w:t>;</w:t>
      </w:r>
    </w:p>
    <w:p w:rsidR="00E10AE4" w:rsidRPr="00E10AE4" w:rsidRDefault="00E10AE4" w:rsidP="00E10AE4">
      <w:pPr>
        <w:pStyle w:val="ae"/>
        <w:spacing w:after="0" w:line="360" w:lineRule="auto"/>
        <w:ind w:left="0" w:firstLine="709"/>
        <w:jc w:val="both"/>
        <w:rPr>
          <w:szCs w:val="28"/>
        </w:rPr>
      </w:pPr>
      <w:r w:rsidRPr="00E10AE4">
        <w:rPr>
          <w:szCs w:val="28"/>
        </w:rPr>
        <w:t>2. Початок вектору співпадає з початком координат;</w:t>
      </w:r>
    </w:p>
    <w:p w:rsidR="00E10AE4" w:rsidRPr="00E10AE4" w:rsidRDefault="00E10AE4" w:rsidP="00E10AE4">
      <w:pPr>
        <w:pStyle w:val="ae"/>
        <w:spacing w:after="0" w:line="360" w:lineRule="auto"/>
        <w:ind w:left="0" w:firstLine="709"/>
        <w:jc w:val="both"/>
        <w:rPr>
          <w:szCs w:val="28"/>
        </w:rPr>
      </w:pPr>
      <w:r w:rsidRPr="00E10AE4">
        <w:rPr>
          <w:szCs w:val="28"/>
        </w:rPr>
        <w:t>3. Вектор обертається на площині навколо початку координат з кутовою швидкістю, що відповідає частоті змінного струму.</w:t>
      </w:r>
    </w:p>
    <w:p w:rsidR="00E10AE4" w:rsidRDefault="00E10AE4" w:rsidP="00E10AE4">
      <w:pPr>
        <w:pStyle w:val="ae"/>
        <w:spacing w:after="0" w:line="360" w:lineRule="auto"/>
        <w:ind w:left="0" w:firstLine="709"/>
        <w:jc w:val="both"/>
      </w:pPr>
      <w:r w:rsidRPr="00E10AE4">
        <w:rPr>
          <w:szCs w:val="28"/>
        </w:rPr>
        <w:t xml:space="preserve">При обертанні такого вектору з частотою </w:t>
      </w:r>
      <w:r w:rsidRPr="00E10AE4">
        <w:rPr>
          <w:rFonts w:ascii="Cambria Math" w:hAnsi="Cambria Math" w:cs="Cambria Math"/>
          <w:szCs w:val="28"/>
        </w:rPr>
        <w:t>𝜔</w:t>
      </w:r>
      <w:r w:rsidRPr="00E10AE4">
        <w:rPr>
          <w:szCs w:val="28"/>
        </w:rPr>
        <w:t xml:space="preserve"> його проекції на відповідні осі будуть змінюватися по синусоїдальному закону, при цьому між синусоїдами в кожній фазі буде зберігатися зсув в 120 градусів</w:t>
      </w:r>
      <w:r>
        <w:t>:</w:t>
      </w:r>
    </w:p>
    <w:p w:rsidR="00E10AE4" w:rsidRDefault="00E10AE4" w:rsidP="00D053A4">
      <w:pPr>
        <w:pStyle w:val="af4"/>
      </w:pPr>
      <w:r>
        <w:tab/>
      </w:r>
      <w:r w:rsidRPr="00E10AE4">
        <w:rPr>
          <w:rFonts w:eastAsia="Calibri"/>
          <w:position w:val="-56"/>
        </w:rPr>
        <w:object w:dxaOrig="2625" w:dyaOrig="1260">
          <v:shape id="_x0000_i1027" type="#_x0000_t75" style="width:131.25pt;height:63pt" o:ole="">
            <v:imagedata r:id="rId15" o:title=""/>
          </v:shape>
          <o:OLEObject Type="Embed" ProgID="Equation.DSMT4" ShapeID="_x0000_i1027" DrawAspect="Content" ObjectID="_1621891809" r:id="rId16"/>
        </w:object>
      </w:r>
      <w:r>
        <w:tab/>
        <w:t>(2.1)</w:t>
      </w:r>
    </w:p>
    <w:p w:rsidR="00E10AE4" w:rsidRDefault="00E10AE4" w:rsidP="00E10AE4">
      <w:pPr>
        <w:pStyle w:val="ae"/>
        <w:spacing w:after="0" w:line="360" w:lineRule="auto"/>
        <w:ind w:left="0" w:firstLine="709"/>
      </w:pPr>
      <w:r>
        <w:t>Окрім цього для значень проекцій вектору на осі системи координат завжди буде виконуватися умова симетрії трифазної системи:</w:t>
      </w:r>
    </w:p>
    <w:p w:rsidR="00E10AE4" w:rsidRDefault="00E10AE4" w:rsidP="00D053A4">
      <w:pPr>
        <w:pStyle w:val="af4"/>
      </w:pPr>
      <w:r>
        <w:tab/>
      </w:r>
      <w:r w:rsidRPr="00E10AE4">
        <w:rPr>
          <w:rFonts w:eastAsia="Calibri"/>
          <w:position w:val="-12"/>
        </w:rPr>
        <w:object w:dxaOrig="1995" w:dyaOrig="375">
          <v:shape id="_x0000_i1028" type="#_x0000_t75" style="width:99.75pt;height:18.75pt" o:ole="">
            <v:imagedata r:id="rId17" o:title=""/>
          </v:shape>
          <o:OLEObject Type="Embed" ProgID="Equation.DSMT4" ShapeID="_x0000_i1028" DrawAspect="Content" ObjectID="_1621891810" r:id="rId18"/>
        </w:object>
      </w:r>
      <w:r>
        <w:t>.</w:t>
      </w:r>
      <w:r>
        <w:tab/>
        <w:t>(2.2)</w:t>
      </w:r>
    </w:p>
    <w:p w:rsidR="00E10AE4" w:rsidRPr="00E10AE4" w:rsidRDefault="00E10AE4" w:rsidP="00E10AE4">
      <w:pPr>
        <w:spacing w:line="360" w:lineRule="auto"/>
        <w:ind w:firstLine="709"/>
        <w:rPr>
          <w:sz w:val="28"/>
        </w:rPr>
      </w:pPr>
      <w:r w:rsidRPr="00E10AE4">
        <w:rPr>
          <w:sz w:val="28"/>
        </w:rPr>
        <w:t>Звідси три зв’язані скалярні величини фазних струмів характеризуються в даній системі координат просторовим вектором струму, що дозволяє спростити математичний опис машин змінного струму. Аналогічно можна представити фазні напруги та потокозчеплення.</w:t>
      </w:r>
    </w:p>
    <w:p w:rsidR="00E10AE4" w:rsidRPr="00E10AE4" w:rsidRDefault="00E10AE4" w:rsidP="00E10AE4">
      <w:pPr>
        <w:spacing w:line="360" w:lineRule="auto"/>
        <w:ind w:firstLine="709"/>
        <w:rPr>
          <w:sz w:val="28"/>
        </w:rPr>
      </w:pPr>
      <w:r w:rsidRPr="00E10AE4">
        <w:rPr>
          <w:sz w:val="28"/>
        </w:rPr>
        <w:t xml:space="preserve">2) Нерухома </w:t>
      </w:r>
      <w:proofErr w:type="spellStart"/>
      <w:r w:rsidRPr="00E10AE4">
        <w:rPr>
          <w:sz w:val="28"/>
        </w:rPr>
        <w:t>Декартова</w:t>
      </w:r>
      <w:proofErr w:type="spellEnd"/>
      <w:r w:rsidRPr="00E10AE4">
        <w:rPr>
          <w:sz w:val="28"/>
        </w:rPr>
        <w:t xml:space="preserve"> система координат </w:t>
      </w:r>
    </w:p>
    <w:p w:rsidR="00E10AE4" w:rsidRDefault="00E10AE4" w:rsidP="00E10AE4">
      <w:pPr>
        <w:spacing w:line="360" w:lineRule="auto"/>
        <w:ind w:firstLine="709"/>
        <w:rPr>
          <w:rFonts w:eastAsia="TimesNewRoman"/>
          <w:sz w:val="28"/>
          <w:szCs w:val="28"/>
        </w:rPr>
      </w:pPr>
      <w:r w:rsidRPr="00E10AE4">
        <w:rPr>
          <w:sz w:val="28"/>
        </w:rPr>
        <w:t xml:space="preserve">Система має дві перпендикулярні осі </w:t>
      </w:r>
      <w:r w:rsidRPr="00E10AE4">
        <w:rPr>
          <w:i/>
          <w:sz w:val="28"/>
          <w:szCs w:val="28"/>
        </w:rPr>
        <w:t xml:space="preserve">α </w:t>
      </w:r>
      <w:r w:rsidRPr="00E10AE4">
        <w:rPr>
          <w:sz w:val="28"/>
          <w:szCs w:val="28"/>
        </w:rPr>
        <w:t>і</w:t>
      </w:r>
      <w:r w:rsidRPr="00E10AE4">
        <w:rPr>
          <w:i/>
          <w:sz w:val="28"/>
          <w:szCs w:val="28"/>
        </w:rPr>
        <w:t xml:space="preserve"> </w:t>
      </w:r>
      <w:r w:rsidRPr="00E10AE4">
        <w:rPr>
          <w:rFonts w:eastAsia="TimesNewRoman"/>
          <w:i/>
          <w:sz w:val="28"/>
          <w:szCs w:val="28"/>
        </w:rPr>
        <w:t>β</w:t>
      </w:r>
      <w:r w:rsidRPr="00E10AE4">
        <w:rPr>
          <w:rFonts w:eastAsia="TimesNewRoman"/>
          <w:sz w:val="28"/>
          <w:szCs w:val="28"/>
        </w:rPr>
        <w:t>. Одну з осей обирають таким чином, щоб вона співпадала з однією з трифазних осей. Початок координат співпадає з початком координат згаданої вище системи (рис.2.2).</w:t>
      </w:r>
    </w:p>
    <w:p w:rsidR="00E10AE4" w:rsidRPr="00E10AE4" w:rsidRDefault="00E10AE4" w:rsidP="00E10AE4">
      <w:pPr>
        <w:spacing w:line="360" w:lineRule="auto"/>
        <w:rPr>
          <w:rFonts w:eastAsia="TimesNewRoman"/>
          <w:sz w:val="28"/>
          <w:szCs w:val="28"/>
        </w:rPr>
      </w:pPr>
    </w:p>
    <w:p w:rsidR="00E10AE4" w:rsidRPr="00E10AE4" w:rsidRDefault="00E10AE4" w:rsidP="00E10AE4">
      <w:pPr>
        <w:ind w:firstLine="0"/>
        <w:jc w:val="center"/>
        <w:rPr>
          <w:rFonts w:eastAsia="Calibri"/>
          <w:szCs w:val="22"/>
          <w:lang w:val="ru-RU"/>
        </w:rPr>
      </w:pPr>
      <w:r w:rsidRPr="00E10AE4">
        <w:rPr>
          <w:rFonts w:eastAsia="Calibri"/>
          <w:sz w:val="28"/>
          <w:szCs w:val="22"/>
          <w:lang w:val="ru-RU" w:eastAsia="en-US"/>
        </w:rPr>
        <w:object w:dxaOrig="4200" w:dyaOrig="3840">
          <v:shape id="_x0000_i1029" type="#_x0000_t75" style="width:210pt;height:191.25pt" o:ole="">
            <v:imagedata r:id="rId19" o:title=""/>
          </v:shape>
          <o:OLEObject Type="Embed" ProgID="Visio.Drawing.15" ShapeID="_x0000_i1029" DrawAspect="Content" ObjectID="_1621891811" r:id="rId20"/>
        </w:object>
      </w:r>
    </w:p>
    <w:p w:rsidR="00E10AE4" w:rsidRPr="00E10AE4" w:rsidRDefault="00E10AE4" w:rsidP="00E10AE4">
      <w:pPr>
        <w:spacing w:after="300" w:line="360" w:lineRule="auto"/>
        <w:ind w:firstLine="0"/>
        <w:jc w:val="center"/>
        <w:rPr>
          <w:rFonts w:eastAsia="TimesNewRoman"/>
          <w:sz w:val="28"/>
          <w:szCs w:val="28"/>
        </w:rPr>
      </w:pPr>
      <w:r w:rsidRPr="00E10AE4">
        <w:rPr>
          <w:sz w:val="28"/>
        </w:rPr>
        <w:t xml:space="preserve">Рисунок 3.2 – Нерухома </w:t>
      </w:r>
      <w:proofErr w:type="spellStart"/>
      <w:r w:rsidRPr="00E10AE4">
        <w:rPr>
          <w:sz w:val="28"/>
        </w:rPr>
        <w:t>Декартова</w:t>
      </w:r>
      <w:proofErr w:type="spellEnd"/>
      <w:r w:rsidRPr="00E10AE4">
        <w:rPr>
          <w:sz w:val="28"/>
        </w:rPr>
        <w:t xml:space="preserve"> система координат</w:t>
      </w:r>
    </w:p>
    <w:p w:rsidR="00E10AE4" w:rsidRPr="00E10AE4" w:rsidRDefault="00E10AE4" w:rsidP="00E10AE4">
      <w:pPr>
        <w:spacing w:line="360" w:lineRule="auto"/>
        <w:ind w:firstLine="709"/>
        <w:rPr>
          <w:rFonts w:eastAsia="TimesNewRoman"/>
          <w:sz w:val="28"/>
          <w:szCs w:val="28"/>
        </w:rPr>
      </w:pPr>
      <w:r w:rsidRPr="00E10AE4">
        <w:rPr>
          <w:rFonts w:eastAsia="TimesNewRoman"/>
          <w:sz w:val="28"/>
          <w:szCs w:val="28"/>
        </w:rPr>
        <w:t xml:space="preserve">Перехід з трифазної системи в узагальнену двофазну називають перетворенням </w:t>
      </w:r>
      <w:proofErr w:type="spellStart"/>
      <w:r w:rsidRPr="00E10AE4">
        <w:rPr>
          <w:rFonts w:eastAsia="TimesNewRoman"/>
          <w:sz w:val="28"/>
          <w:szCs w:val="28"/>
        </w:rPr>
        <w:t>Кларка</w:t>
      </w:r>
      <w:proofErr w:type="spellEnd"/>
      <w:r w:rsidRPr="00E10AE4">
        <w:rPr>
          <w:rFonts w:eastAsia="TimesNewRoman"/>
          <w:sz w:val="28"/>
          <w:szCs w:val="28"/>
        </w:rPr>
        <w:t>. Формули координатних перетворень при переході з трифазної системи у нерухому двофазну наведено нижче:</w:t>
      </w:r>
    </w:p>
    <w:p w:rsidR="00E10AE4" w:rsidRPr="00E10AE4" w:rsidRDefault="00E10AE4" w:rsidP="00D053A4">
      <w:pPr>
        <w:pStyle w:val="af4"/>
        <w:rPr>
          <w:rFonts w:eastAsia="Calibri"/>
          <w:lang w:val="ru-RU"/>
        </w:rPr>
      </w:pPr>
      <w:r>
        <w:tab/>
      </w:r>
      <w:r w:rsidRPr="00E10AE4">
        <w:rPr>
          <w:rFonts w:eastAsia="Calibri"/>
          <w:position w:val="-54"/>
        </w:rPr>
        <w:object w:dxaOrig="3885" w:dyaOrig="1215">
          <v:shape id="_x0000_i1030" type="#_x0000_t75" style="width:194.25pt;height:60.75pt" o:ole="">
            <v:imagedata r:id="rId21" o:title=""/>
          </v:shape>
          <o:OLEObject Type="Embed" ProgID="Equation.DSMT4" ShapeID="_x0000_i1030" DrawAspect="Content" ObjectID="_1621891812" r:id="rId22"/>
        </w:object>
      </w:r>
      <w:r>
        <w:tab/>
      </w:r>
      <w:r w:rsidRPr="00E10AE4">
        <w:rPr>
          <w:lang w:val="ru-RU"/>
        </w:rPr>
        <w:t>(2.3)</w:t>
      </w:r>
    </w:p>
    <w:p w:rsidR="00E10AE4" w:rsidRDefault="00E10AE4" w:rsidP="00D053A4">
      <w:pPr>
        <w:pStyle w:val="af4"/>
      </w:pPr>
      <w:r>
        <w:t xml:space="preserve">Формули зворотного перетворення </w:t>
      </w:r>
      <w:proofErr w:type="spellStart"/>
      <w:r>
        <w:t>Кларка</w:t>
      </w:r>
      <w:proofErr w:type="spellEnd"/>
      <w:r>
        <w:t xml:space="preserve"> мають вигляд:</w:t>
      </w:r>
    </w:p>
    <w:p w:rsidR="00E10AE4" w:rsidRDefault="00E10AE4" w:rsidP="00D053A4">
      <w:pPr>
        <w:pStyle w:val="af4"/>
        <w:rPr>
          <w:rFonts w:eastAsia="TimesNewRoman"/>
          <w:szCs w:val="28"/>
        </w:rPr>
      </w:pPr>
      <w:r>
        <w:tab/>
      </w:r>
      <w:r w:rsidRPr="00E10AE4">
        <w:rPr>
          <w:rFonts w:eastAsia="Calibri"/>
          <w:position w:val="-110"/>
        </w:rPr>
        <w:object w:dxaOrig="2640" w:dyaOrig="2340">
          <v:shape id="_x0000_i1031" type="#_x0000_t75" style="width:132pt;height:117pt" o:ole="">
            <v:imagedata r:id="rId23" o:title=""/>
          </v:shape>
          <o:OLEObject Type="Embed" ProgID="Equation.DSMT4" ShapeID="_x0000_i1031" DrawAspect="Content" ObjectID="_1621891813" r:id="rId24"/>
        </w:object>
      </w:r>
      <w:r>
        <w:tab/>
        <w:t>(2.4)</w:t>
      </w:r>
    </w:p>
    <w:p w:rsidR="00E10AE4" w:rsidRPr="00E10AE4" w:rsidRDefault="00E10AE4" w:rsidP="00E10AE4">
      <w:pPr>
        <w:spacing w:line="360" w:lineRule="auto"/>
        <w:ind w:firstLine="709"/>
        <w:rPr>
          <w:rFonts w:eastAsia="TimesNewRoman"/>
          <w:sz w:val="28"/>
          <w:szCs w:val="28"/>
        </w:rPr>
      </w:pPr>
      <w:r w:rsidRPr="00E10AE4">
        <w:rPr>
          <w:rFonts w:eastAsia="TimesNewRoman"/>
          <w:sz w:val="28"/>
          <w:szCs w:val="28"/>
        </w:rPr>
        <w:t xml:space="preserve">3) Обертова </w:t>
      </w:r>
      <w:proofErr w:type="spellStart"/>
      <w:r w:rsidRPr="00E10AE4">
        <w:rPr>
          <w:rFonts w:eastAsia="TimesNewRoman"/>
          <w:sz w:val="28"/>
          <w:szCs w:val="28"/>
        </w:rPr>
        <w:t>Декартова</w:t>
      </w:r>
      <w:proofErr w:type="spellEnd"/>
      <w:r w:rsidRPr="00E10AE4">
        <w:rPr>
          <w:rFonts w:eastAsia="TimesNewRoman"/>
          <w:sz w:val="28"/>
          <w:szCs w:val="28"/>
        </w:rPr>
        <w:t xml:space="preserve"> система координат</w:t>
      </w:r>
    </w:p>
    <w:p w:rsidR="00E10AE4" w:rsidRPr="00E10AE4" w:rsidRDefault="00E10AE4" w:rsidP="00E10AE4">
      <w:pPr>
        <w:spacing w:line="360" w:lineRule="auto"/>
        <w:ind w:firstLine="709"/>
        <w:rPr>
          <w:rFonts w:eastAsia="Calibri"/>
          <w:sz w:val="28"/>
          <w:szCs w:val="22"/>
        </w:rPr>
      </w:pPr>
      <w:r w:rsidRPr="00E10AE4">
        <w:rPr>
          <w:rFonts w:eastAsia="TimesNewRoman"/>
          <w:sz w:val="28"/>
          <w:szCs w:val="28"/>
        </w:rPr>
        <w:t xml:space="preserve">Система має дві перпендикулярні осі </w:t>
      </w:r>
      <w:r w:rsidRPr="00E10AE4">
        <w:rPr>
          <w:i/>
          <w:sz w:val="28"/>
          <w:szCs w:val="28"/>
        </w:rPr>
        <w:t xml:space="preserve">d </w:t>
      </w:r>
      <w:r w:rsidRPr="00E10AE4">
        <w:rPr>
          <w:sz w:val="28"/>
          <w:szCs w:val="28"/>
        </w:rPr>
        <w:t xml:space="preserve">та </w:t>
      </w:r>
      <w:r w:rsidRPr="00E10AE4">
        <w:rPr>
          <w:i/>
          <w:sz w:val="28"/>
          <w:szCs w:val="28"/>
        </w:rPr>
        <w:t>q</w:t>
      </w:r>
      <w:r w:rsidRPr="00E10AE4">
        <w:rPr>
          <w:sz w:val="28"/>
          <w:szCs w:val="28"/>
        </w:rPr>
        <w:t xml:space="preserve">. Початок координат співпадає з початком координат двох згаданих вище систем. Осі системи </w:t>
      </w:r>
      <w:r w:rsidRPr="00E10AE4">
        <w:rPr>
          <w:i/>
          <w:sz w:val="28"/>
          <w:szCs w:val="28"/>
        </w:rPr>
        <w:t xml:space="preserve">d–q </w:t>
      </w:r>
      <w:r w:rsidRPr="00E10AE4">
        <w:rPr>
          <w:sz w:val="28"/>
          <w:szCs w:val="28"/>
        </w:rPr>
        <w:t xml:space="preserve">обертаються з довільною швидкістю </w:t>
      </w:r>
      <w:r w:rsidRPr="00E10AE4">
        <w:rPr>
          <w:rFonts w:ascii="Cambria Math" w:hAnsi="Cambria Math" w:cs="Cambria Math"/>
          <w:sz w:val="28"/>
        </w:rPr>
        <w:t>𝜔</w:t>
      </w:r>
      <w:r w:rsidRPr="00E10AE4">
        <w:rPr>
          <w:sz w:val="28"/>
          <w:vertAlign w:val="subscript"/>
          <w:lang w:val="en-US"/>
        </w:rPr>
        <w:t>k</w:t>
      </w:r>
      <w:r w:rsidRPr="00E10AE4">
        <w:rPr>
          <w:sz w:val="28"/>
        </w:rPr>
        <w:t xml:space="preserve"> навколо початку координат (рис.2.3).</w:t>
      </w:r>
    </w:p>
    <w:p w:rsidR="00E10AE4" w:rsidRPr="00E10AE4" w:rsidRDefault="00E10AE4" w:rsidP="00E10AE4">
      <w:pPr>
        <w:ind w:firstLine="0"/>
        <w:jc w:val="center"/>
        <w:rPr>
          <w:lang w:val="ru-RU"/>
        </w:rPr>
      </w:pPr>
      <w:r w:rsidRPr="00E10AE4">
        <w:rPr>
          <w:rFonts w:eastAsia="Calibri"/>
          <w:sz w:val="28"/>
          <w:szCs w:val="22"/>
          <w:lang w:val="ru-RU" w:eastAsia="en-US"/>
        </w:rPr>
        <w:object w:dxaOrig="3420" w:dyaOrig="2970">
          <v:shape id="_x0000_i1032" type="#_x0000_t75" style="width:171pt;height:148.5pt" o:ole="">
            <v:imagedata r:id="rId25" o:title=""/>
          </v:shape>
          <o:OLEObject Type="Embed" ProgID="Visio.Drawing.15" ShapeID="_x0000_i1032" DrawAspect="Content" ObjectID="_1621891814" r:id="rId26"/>
        </w:object>
      </w:r>
    </w:p>
    <w:p w:rsidR="00E10AE4" w:rsidRPr="00E10AE4" w:rsidRDefault="00E10AE4" w:rsidP="00E10AE4">
      <w:pPr>
        <w:spacing w:after="300" w:line="360" w:lineRule="auto"/>
        <w:ind w:firstLine="0"/>
        <w:jc w:val="center"/>
        <w:rPr>
          <w:sz w:val="28"/>
        </w:rPr>
      </w:pPr>
      <w:r w:rsidRPr="00E10AE4">
        <w:rPr>
          <w:sz w:val="28"/>
        </w:rPr>
        <w:t xml:space="preserve">Рисунок 2.3 – Обертова </w:t>
      </w:r>
      <w:proofErr w:type="spellStart"/>
      <w:r w:rsidRPr="00E10AE4">
        <w:rPr>
          <w:sz w:val="28"/>
        </w:rPr>
        <w:t>Декартова</w:t>
      </w:r>
      <w:proofErr w:type="spellEnd"/>
      <w:r w:rsidRPr="00E10AE4">
        <w:rPr>
          <w:sz w:val="28"/>
        </w:rPr>
        <w:t xml:space="preserve"> система координат</w:t>
      </w:r>
    </w:p>
    <w:p w:rsidR="00E10AE4" w:rsidRPr="00E10AE4" w:rsidRDefault="00E10AE4" w:rsidP="00E10AE4">
      <w:pPr>
        <w:spacing w:line="360" w:lineRule="auto"/>
        <w:ind w:firstLine="709"/>
        <w:rPr>
          <w:sz w:val="28"/>
          <w:szCs w:val="28"/>
        </w:rPr>
      </w:pPr>
      <w:r w:rsidRPr="00E10AE4">
        <w:rPr>
          <w:sz w:val="28"/>
        </w:rPr>
        <w:t xml:space="preserve">Перехід між нерухомою системою </w:t>
      </w:r>
      <w:r w:rsidRPr="00E10AE4">
        <w:rPr>
          <w:i/>
          <w:sz w:val="28"/>
          <w:szCs w:val="28"/>
        </w:rPr>
        <w:t>α</w:t>
      </w:r>
      <w:r w:rsidRPr="00E10AE4">
        <w:rPr>
          <w:rFonts w:eastAsia="TimesNewRoman"/>
          <w:i/>
          <w:sz w:val="28"/>
          <w:szCs w:val="28"/>
        </w:rPr>
        <w:t xml:space="preserve">β </w:t>
      </w:r>
      <w:r w:rsidRPr="00E10AE4">
        <w:rPr>
          <w:rFonts w:eastAsia="TimesNewRoman"/>
          <w:sz w:val="28"/>
          <w:szCs w:val="28"/>
        </w:rPr>
        <w:t xml:space="preserve">та обертовою </w:t>
      </w:r>
      <w:proofErr w:type="spellStart"/>
      <w:r w:rsidRPr="00E10AE4">
        <w:rPr>
          <w:i/>
          <w:sz w:val="28"/>
          <w:szCs w:val="28"/>
        </w:rPr>
        <w:t>dq</w:t>
      </w:r>
      <w:proofErr w:type="spellEnd"/>
      <w:r w:rsidRPr="00E10AE4">
        <w:rPr>
          <w:sz w:val="28"/>
          <w:szCs w:val="28"/>
        </w:rPr>
        <w:t xml:space="preserve"> називають перетворенням Парка. Формули координатних перетворень при переході з нерухомої системи координат до рухомої наведено нижче:</w:t>
      </w:r>
    </w:p>
    <w:p w:rsidR="00E10AE4" w:rsidRDefault="00E10AE4" w:rsidP="00D053A4">
      <w:pPr>
        <w:pStyle w:val="af4"/>
        <w:rPr>
          <w:lang w:val="ru-RU"/>
        </w:rPr>
      </w:pPr>
      <w:r>
        <w:tab/>
      </w:r>
      <w:r w:rsidRPr="00E10AE4">
        <w:rPr>
          <w:rFonts w:eastAsia="Calibri"/>
          <w:position w:val="-40"/>
        </w:rPr>
        <w:object w:dxaOrig="2745" w:dyaOrig="945">
          <v:shape id="_x0000_i1033" type="#_x0000_t75" style="width:137.25pt;height:47.25pt" o:ole="">
            <v:imagedata r:id="rId27" o:title=""/>
          </v:shape>
          <o:OLEObject Type="Embed" ProgID="Equation.DSMT4" ShapeID="_x0000_i1033" DrawAspect="Content" ObjectID="_1621891815" r:id="rId28"/>
        </w:object>
      </w:r>
      <w:r>
        <w:tab/>
      </w:r>
      <w:r>
        <w:rPr>
          <w:lang w:val="ru-RU"/>
        </w:rPr>
        <w:t>(2.5)</w:t>
      </w:r>
    </w:p>
    <w:p w:rsidR="00E10AE4" w:rsidRDefault="00E10AE4" w:rsidP="00D053A4">
      <w:pPr>
        <w:pStyle w:val="af4"/>
        <w:rPr>
          <w:lang w:val="ru-RU"/>
        </w:rPr>
      </w:pPr>
      <w:proofErr w:type="spellStart"/>
      <w:r>
        <w:rPr>
          <w:lang w:val="ru-RU"/>
        </w:rPr>
        <w:t>Формули</w:t>
      </w:r>
      <w:proofErr w:type="spellEnd"/>
      <w:r>
        <w:rPr>
          <w:lang w:val="ru-RU"/>
        </w:rPr>
        <w:t xml:space="preserve"> </w:t>
      </w:r>
      <w:proofErr w:type="spellStart"/>
      <w:r>
        <w:rPr>
          <w:lang w:val="ru-RU"/>
        </w:rPr>
        <w:t>зворотного</w:t>
      </w:r>
      <w:proofErr w:type="spellEnd"/>
      <w:r>
        <w:rPr>
          <w:lang w:val="ru-RU"/>
        </w:rPr>
        <w:t xml:space="preserve"> </w:t>
      </w:r>
      <w:proofErr w:type="spellStart"/>
      <w:r>
        <w:rPr>
          <w:lang w:val="ru-RU"/>
        </w:rPr>
        <w:t>перетворення</w:t>
      </w:r>
      <w:proofErr w:type="spellEnd"/>
      <w:r>
        <w:rPr>
          <w:lang w:val="ru-RU"/>
        </w:rPr>
        <w:t xml:space="preserve"> Парка </w:t>
      </w:r>
      <w:proofErr w:type="spellStart"/>
      <w:r>
        <w:rPr>
          <w:lang w:val="ru-RU"/>
        </w:rPr>
        <w:t>мають</w:t>
      </w:r>
      <w:proofErr w:type="spellEnd"/>
      <w:r>
        <w:rPr>
          <w:lang w:val="ru-RU"/>
        </w:rPr>
        <w:t xml:space="preserve"> </w:t>
      </w:r>
      <w:proofErr w:type="spellStart"/>
      <w:r>
        <w:rPr>
          <w:lang w:val="ru-RU"/>
        </w:rPr>
        <w:t>вигляд</w:t>
      </w:r>
      <w:proofErr w:type="spellEnd"/>
      <w:r>
        <w:rPr>
          <w:lang w:val="ru-RU"/>
        </w:rPr>
        <w:t>:</w:t>
      </w:r>
    </w:p>
    <w:p w:rsidR="00E10AE4" w:rsidRPr="00E10AE4" w:rsidRDefault="00E10AE4" w:rsidP="00D053A4">
      <w:pPr>
        <w:pStyle w:val="af4"/>
        <w:rPr>
          <w:lang w:val="ru-RU"/>
        </w:rPr>
      </w:pPr>
      <w:r>
        <w:tab/>
      </w:r>
      <w:r w:rsidRPr="00E10AE4">
        <w:rPr>
          <w:rFonts w:eastAsia="Calibri"/>
          <w:position w:val="-40"/>
        </w:rPr>
        <w:object w:dxaOrig="2700" w:dyaOrig="945">
          <v:shape id="_x0000_i1034" type="#_x0000_t75" style="width:135pt;height:47.25pt" o:ole="">
            <v:imagedata r:id="rId29" o:title=""/>
          </v:shape>
          <o:OLEObject Type="Embed" ProgID="Equation.DSMT4" ShapeID="_x0000_i1034" DrawAspect="Content" ObjectID="_1621891816" r:id="rId30"/>
        </w:object>
      </w:r>
      <w:r>
        <w:tab/>
      </w:r>
      <w:r w:rsidRPr="00E10AE4">
        <w:rPr>
          <w:lang w:val="ru-RU"/>
        </w:rPr>
        <w:t>(2.6)</w:t>
      </w:r>
    </w:p>
    <w:p w:rsidR="00E10AE4" w:rsidRPr="00E10AE4" w:rsidRDefault="00E10AE4" w:rsidP="00D053A4">
      <w:pPr>
        <w:pStyle w:val="af4"/>
      </w:pPr>
      <w:r w:rsidRPr="00E10AE4">
        <w:t>При використанні обертової системи координат диференційні рівняння, що описують двигун, приймають найпростіший вигляд. Крім того, оскільки керуючий вектор не обертається відносно даної системи координат, то його амплітуда і фаза визначаються двома скалярними величинами проекцій на осі координат цієї системи. Відповідно керування таким вектором зводиться до керування величиною і знаком його проекцій.</w:t>
      </w:r>
    </w:p>
    <w:p w:rsidR="00E10AE4" w:rsidRDefault="00E10AE4" w:rsidP="00E10AE4">
      <w:pPr>
        <w:pStyle w:val="2"/>
      </w:pPr>
      <w:bookmarkStart w:id="8" w:name="_Toc11239333"/>
      <w:r>
        <w:t xml:space="preserve">2.2 </w:t>
      </w:r>
      <w:proofErr w:type="spellStart"/>
      <w:r>
        <w:t>Неявнополюсний</w:t>
      </w:r>
      <w:proofErr w:type="spellEnd"/>
      <w:r>
        <w:t xml:space="preserve"> СДПМ в системі </w:t>
      </w:r>
      <w:proofErr w:type="spellStart"/>
      <w:r>
        <w:t>кординат</w:t>
      </w:r>
      <w:proofErr w:type="spellEnd"/>
      <w:r>
        <w:t xml:space="preserve"> </w:t>
      </w:r>
      <w:r w:rsidRPr="00E10AE4">
        <w:t>статора</w:t>
      </w:r>
      <w:bookmarkEnd w:id="8"/>
    </w:p>
    <w:p w:rsidR="00E10AE4" w:rsidRPr="00E10AE4" w:rsidRDefault="00E10AE4" w:rsidP="00E10AE4">
      <w:pPr>
        <w:spacing w:line="360" w:lineRule="auto"/>
        <w:ind w:firstLine="709"/>
        <w:rPr>
          <w:sz w:val="28"/>
          <w:szCs w:val="28"/>
        </w:rPr>
      </w:pPr>
      <w:proofErr w:type="spellStart"/>
      <w:r w:rsidRPr="00E10AE4">
        <w:rPr>
          <w:sz w:val="28"/>
          <w:szCs w:val="28"/>
        </w:rPr>
        <w:t>Неявнополюсний</w:t>
      </w:r>
      <w:proofErr w:type="spellEnd"/>
      <w:r w:rsidRPr="00E10AE4">
        <w:rPr>
          <w:sz w:val="28"/>
          <w:szCs w:val="28"/>
        </w:rPr>
        <w:t xml:space="preserve"> СДПМ в системі координат статора описується наступними рівняннями:</w:t>
      </w:r>
    </w:p>
    <w:p w:rsidR="00E10AE4" w:rsidRDefault="00E10AE4" w:rsidP="00D053A4">
      <w:pPr>
        <w:pStyle w:val="af4"/>
      </w:pPr>
      <w:r>
        <w:lastRenderedPageBreak/>
        <w:tab/>
      </w:r>
      <w:r w:rsidRPr="00E10AE4">
        <w:rPr>
          <w:rFonts w:eastAsia="Calibri"/>
          <w:position w:val="-168"/>
        </w:rPr>
        <w:object w:dxaOrig="4455" w:dyaOrig="3495">
          <v:shape id="_x0000_i1035" type="#_x0000_t75" style="width:222.75pt;height:174.75pt" o:ole="">
            <v:imagedata r:id="rId31" o:title=""/>
          </v:shape>
          <o:OLEObject Type="Embed" ProgID="Equation.DSMT4" ShapeID="_x0000_i1035" DrawAspect="Content" ObjectID="_1621891817" r:id="rId32"/>
        </w:object>
      </w:r>
      <w:r>
        <w:tab/>
        <w:t>(2.7)</w:t>
      </w:r>
    </w:p>
    <w:p w:rsidR="00E10AE4" w:rsidRPr="00E10AE4" w:rsidRDefault="00E10AE4" w:rsidP="00E10AE4">
      <w:pPr>
        <w:spacing w:line="360" w:lineRule="auto"/>
        <w:ind w:firstLine="0"/>
        <w:rPr>
          <w:sz w:val="28"/>
          <w:szCs w:val="28"/>
        </w:rPr>
      </w:pPr>
      <w:r w:rsidRPr="00E10AE4">
        <w:rPr>
          <w:sz w:val="28"/>
          <w:szCs w:val="28"/>
        </w:rPr>
        <w:t xml:space="preserve">де </w:t>
      </w:r>
      <w:r w:rsidRPr="00E10AE4">
        <w:rPr>
          <w:rFonts w:eastAsia="Calibri"/>
          <w:position w:val="-16"/>
          <w:sz w:val="28"/>
          <w:szCs w:val="28"/>
          <w:lang w:eastAsia="en-US"/>
        </w:rPr>
        <w:object w:dxaOrig="2100" w:dyaOrig="420">
          <v:shape id="_x0000_i1036" type="#_x0000_t75" style="width:105pt;height:21pt" o:ole="">
            <v:imagedata r:id="rId33" o:title=""/>
          </v:shape>
          <o:OLEObject Type="Embed" ProgID="Equation.DSMT4" ShapeID="_x0000_i1036" DrawAspect="Content" ObjectID="_1621891818" r:id="rId34"/>
        </w:object>
      </w:r>
      <w:r w:rsidRPr="00E10AE4">
        <w:rPr>
          <w:sz w:val="28"/>
          <w:szCs w:val="28"/>
        </w:rPr>
        <w:t xml:space="preserve">– потокозчеплення статора та постійних магнітів в системі координат статора; </w:t>
      </w:r>
      <w:r w:rsidRPr="00E10AE4">
        <w:rPr>
          <w:rFonts w:eastAsia="Calibri"/>
          <w:position w:val="-16"/>
          <w:sz w:val="28"/>
          <w:szCs w:val="28"/>
          <w:lang w:eastAsia="en-US"/>
        </w:rPr>
        <w:object w:dxaOrig="1395" w:dyaOrig="420">
          <v:shape id="_x0000_i1037" type="#_x0000_t75" style="width:69.75pt;height:21pt" o:ole="">
            <v:imagedata r:id="rId35" o:title=""/>
          </v:shape>
          <o:OLEObject Type="Embed" ProgID="Equation.DSMT4" ShapeID="_x0000_i1037" DrawAspect="Content" ObjectID="_1621891819" r:id="rId36"/>
        </w:object>
      </w:r>
      <w:r w:rsidRPr="00E10AE4">
        <w:rPr>
          <w:sz w:val="28"/>
          <w:szCs w:val="28"/>
        </w:rPr>
        <w:t>– потокозчеплення постійних магнітів;</w:t>
      </w:r>
      <w:r w:rsidRPr="00E10AE4">
        <w:rPr>
          <w:rFonts w:eastAsia="Calibri"/>
          <w:position w:val="-10"/>
          <w:sz w:val="28"/>
          <w:szCs w:val="28"/>
          <w:lang w:eastAsia="en-US"/>
        </w:rPr>
        <w:object w:dxaOrig="525" w:dyaOrig="330">
          <v:shape id="_x0000_i1038" type="#_x0000_t75" style="width:26.25pt;height:16.5pt" o:ole="">
            <v:imagedata r:id="rId37" o:title=""/>
          </v:shape>
          <o:OLEObject Type="Embed" ProgID="Equation.DSMT4" ShapeID="_x0000_i1038" DrawAspect="Content" ObjectID="_1621891820" r:id="rId38"/>
        </w:object>
      </w:r>
      <w:r w:rsidRPr="00E10AE4">
        <w:rPr>
          <w:sz w:val="28"/>
          <w:szCs w:val="28"/>
        </w:rPr>
        <w:t xml:space="preserve">– опір та індуктивність статора, </w:t>
      </w:r>
      <w:r w:rsidRPr="00E10AE4">
        <w:rPr>
          <w:rFonts w:eastAsia="Calibri"/>
          <w:position w:val="-6"/>
          <w:sz w:val="28"/>
          <w:szCs w:val="28"/>
          <w:lang w:eastAsia="en-US"/>
        </w:rPr>
        <w:object w:dxaOrig="240" w:dyaOrig="300">
          <v:shape id="_x0000_i1039" type="#_x0000_t75" style="width:12pt;height:15pt" o:ole="">
            <v:imagedata r:id="rId39" o:title=""/>
          </v:shape>
          <o:OLEObject Type="Embed" ProgID="Equation.DSMT4" ShapeID="_x0000_i1039" DrawAspect="Content" ObjectID="_1621891821" r:id="rId40"/>
        </w:object>
      </w:r>
      <w:r w:rsidRPr="00E10AE4">
        <w:rPr>
          <w:rFonts w:eastAsia="Calibri"/>
          <w:sz w:val="28"/>
          <w:szCs w:val="28"/>
        </w:rPr>
        <w:t xml:space="preserve"> </w:t>
      </w:r>
      <w:r w:rsidRPr="00E10AE4">
        <w:rPr>
          <w:sz w:val="28"/>
          <w:szCs w:val="28"/>
        </w:rPr>
        <w:t>–</w:t>
      </w:r>
      <w:r w:rsidRPr="00E10AE4">
        <w:rPr>
          <w:rFonts w:eastAsia="Calibri"/>
          <w:sz w:val="28"/>
          <w:szCs w:val="28"/>
        </w:rPr>
        <w:t xml:space="preserve"> момент інерції, </w:t>
      </w:r>
      <w:r w:rsidRPr="00E10AE4">
        <w:rPr>
          <w:rFonts w:eastAsia="Calibri"/>
          <w:position w:val="-12"/>
          <w:sz w:val="28"/>
          <w:szCs w:val="28"/>
          <w:lang w:eastAsia="en-US"/>
        </w:rPr>
        <w:object w:dxaOrig="795" w:dyaOrig="390">
          <v:shape id="_x0000_i1040" type="#_x0000_t75" style="width:39pt;height:19.5pt" o:ole="">
            <v:imagedata r:id="rId41" o:title=""/>
          </v:shape>
          <o:OLEObject Type="Embed" ProgID="Equation.DSMT4" ShapeID="_x0000_i1040" DrawAspect="Content" ObjectID="_1621891822" r:id="rId42"/>
        </w:object>
      </w:r>
      <w:r w:rsidRPr="00E10AE4">
        <w:rPr>
          <w:sz w:val="28"/>
          <w:szCs w:val="28"/>
        </w:rPr>
        <w:t>– електромагнітний момент двигуна та момент навантаження.</w:t>
      </w:r>
    </w:p>
    <w:p w:rsidR="00E10AE4" w:rsidRPr="00E10AE4" w:rsidRDefault="00E10AE4" w:rsidP="00E10AE4">
      <w:pPr>
        <w:spacing w:line="360" w:lineRule="auto"/>
        <w:ind w:firstLine="709"/>
        <w:rPr>
          <w:sz w:val="28"/>
          <w:szCs w:val="28"/>
        </w:rPr>
      </w:pPr>
      <w:r w:rsidRPr="00E10AE4">
        <w:rPr>
          <w:sz w:val="28"/>
          <w:szCs w:val="28"/>
        </w:rPr>
        <w:t xml:space="preserve">На рис.2.4 зображено структурну схему </w:t>
      </w:r>
      <w:proofErr w:type="spellStart"/>
      <w:r w:rsidRPr="00E10AE4">
        <w:rPr>
          <w:sz w:val="28"/>
          <w:szCs w:val="28"/>
        </w:rPr>
        <w:t>явнополюсного</w:t>
      </w:r>
      <w:proofErr w:type="spellEnd"/>
      <w:r w:rsidRPr="00E10AE4">
        <w:rPr>
          <w:sz w:val="28"/>
          <w:szCs w:val="28"/>
        </w:rPr>
        <w:t xml:space="preserve"> СДПМ в системі координат </w:t>
      </w:r>
      <w:r w:rsidR="00C467C8" w:rsidRPr="00C467C8">
        <w:rPr>
          <w:sz w:val="28"/>
          <w:szCs w:val="28"/>
          <w:lang w:val="ru-RU"/>
        </w:rPr>
        <w:t>статора</w:t>
      </w:r>
      <w:r w:rsidRPr="00E10AE4">
        <w:rPr>
          <w:sz w:val="28"/>
          <w:szCs w:val="28"/>
        </w:rPr>
        <w:t>.</w:t>
      </w:r>
    </w:p>
    <w:p w:rsidR="00E10AE4" w:rsidRDefault="00E10AE4" w:rsidP="00E10AE4">
      <w:pPr>
        <w:ind w:firstLine="0"/>
        <w:rPr>
          <w:szCs w:val="28"/>
        </w:rPr>
      </w:pPr>
      <w:r w:rsidRPr="00E10AE4">
        <w:rPr>
          <w:rFonts w:eastAsia="Calibri"/>
          <w:sz w:val="28"/>
          <w:szCs w:val="22"/>
          <w:lang w:eastAsia="en-US"/>
        </w:rPr>
        <w:object w:dxaOrig="9360" w:dyaOrig="3480">
          <v:shape id="_x0000_i1041" type="#_x0000_t75" style="width:468pt;height:174pt" o:ole="">
            <v:imagedata r:id="rId43" o:title=""/>
          </v:shape>
          <o:OLEObject Type="Embed" ProgID="Visio.Drawing.15" ShapeID="_x0000_i1041" DrawAspect="Content" ObjectID="_1621891823" r:id="rId44"/>
        </w:object>
      </w:r>
    </w:p>
    <w:p w:rsidR="00E10AE4" w:rsidRPr="00E10AE4" w:rsidRDefault="00E10AE4" w:rsidP="00E10AE4">
      <w:pPr>
        <w:spacing w:after="300" w:line="360" w:lineRule="auto"/>
        <w:ind w:firstLine="0"/>
        <w:jc w:val="center"/>
        <w:rPr>
          <w:sz w:val="28"/>
          <w:szCs w:val="22"/>
        </w:rPr>
      </w:pPr>
      <w:r w:rsidRPr="00E10AE4">
        <w:rPr>
          <w:sz w:val="28"/>
        </w:rPr>
        <w:t xml:space="preserve">Рисунок 2.4 – Структурна схема </w:t>
      </w:r>
      <w:proofErr w:type="spellStart"/>
      <w:r w:rsidRPr="00E10AE4">
        <w:rPr>
          <w:sz w:val="28"/>
        </w:rPr>
        <w:t>явнополюсного</w:t>
      </w:r>
      <w:proofErr w:type="spellEnd"/>
      <w:r w:rsidRPr="00E10AE4">
        <w:rPr>
          <w:sz w:val="28"/>
        </w:rPr>
        <w:t xml:space="preserve"> СДПМ в системі координат статора</w:t>
      </w:r>
    </w:p>
    <w:p w:rsidR="00E10AE4" w:rsidRDefault="00E10AE4" w:rsidP="00E10AE4">
      <w:pPr>
        <w:pStyle w:val="2"/>
      </w:pPr>
      <w:bookmarkStart w:id="9" w:name="_Toc11239334"/>
      <w:r>
        <w:t xml:space="preserve">2.3 </w:t>
      </w:r>
      <w:proofErr w:type="spellStart"/>
      <w:r>
        <w:t>Неявнополюсний</w:t>
      </w:r>
      <w:proofErr w:type="spellEnd"/>
      <w:r>
        <w:t xml:space="preserve"> СДПМ в системі координат ротора</w:t>
      </w:r>
      <w:bookmarkEnd w:id="9"/>
    </w:p>
    <w:p w:rsidR="00E10AE4" w:rsidRPr="00E10AE4" w:rsidRDefault="00E10AE4" w:rsidP="00E10AE4">
      <w:pPr>
        <w:spacing w:line="360" w:lineRule="auto"/>
        <w:ind w:firstLine="709"/>
        <w:rPr>
          <w:sz w:val="28"/>
        </w:rPr>
      </w:pPr>
      <w:proofErr w:type="spellStart"/>
      <w:r w:rsidRPr="00E10AE4">
        <w:rPr>
          <w:sz w:val="28"/>
        </w:rPr>
        <w:t>Неявнополюсний</w:t>
      </w:r>
      <w:proofErr w:type="spellEnd"/>
      <w:r w:rsidRPr="00E10AE4">
        <w:rPr>
          <w:sz w:val="28"/>
        </w:rPr>
        <w:t xml:space="preserve"> СДПМ має майже однакові індуктивності по осям d та q (</w:t>
      </w:r>
      <w:proofErr w:type="spellStart"/>
      <w:r w:rsidRPr="00E10AE4">
        <w:rPr>
          <w:sz w:val="28"/>
        </w:rPr>
        <w:t>L</w:t>
      </w:r>
      <w:r w:rsidRPr="00E10AE4">
        <w:rPr>
          <w:sz w:val="28"/>
          <w:vertAlign w:val="subscript"/>
        </w:rPr>
        <w:t>d</w:t>
      </w:r>
      <w:proofErr w:type="spellEnd"/>
      <w:r w:rsidRPr="00E10AE4">
        <w:rPr>
          <w:sz w:val="28"/>
        </w:rPr>
        <w:t>=</w:t>
      </w:r>
      <w:proofErr w:type="spellStart"/>
      <w:r w:rsidRPr="00E10AE4">
        <w:rPr>
          <w:sz w:val="28"/>
        </w:rPr>
        <w:t>L</w:t>
      </w:r>
      <w:r w:rsidRPr="00E10AE4">
        <w:rPr>
          <w:sz w:val="28"/>
          <w:vertAlign w:val="subscript"/>
        </w:rPr>
        <w:t>q</w:t>
      </w:r>
      <w:proofErr w:type="spellEnd"/>
      <w:r w:rsidRPr="00E10AE4">
        <w:rPr>
          <w:sz w:val="28"/>
        </w:rPr>
        <w:t xml:space="preserve">=L), тому математичний опис в системі координат d-q, що </w:t>
      </w:r>
      <w:r w:rsidRPr="00E10AE4">
        <w:rPr>
          <w:sz w:val="28"/>
        </w:rPr>
        <w:lastRenderedPageBreak/>
        <w:t>зорієнтована за вектором потокозчеплення постійних магнітів, має наступний вигляд:</w:t>
      </w:r>
    </w:p>
    <w:p w:rsidR="00E10AE4" w:rsidRDefault="00E10AE4" w:rsidP="00D053A4">
      <w:pPr>
        <w:pStyle w:val="af4"/>
      </w:pPr>
      <w:r>
        <w:tab/>
      </w:r>
      <w:r w:rsidRPr="00E10AE4">
        <w:rPr>
          <w:rFonts w:eastAsia="Calibri"/>
          <w:position w:val="-114"/>
        </w:rPr>
        <w:object w:dxaOrig="5400" w:dyaOrig="2415">
          <v:shape id="_x0000_i1042" type="#_x0000_t75" style="width:270pt;height:120.75pt" o:ole="">
            <v:imagedata r:id="rId45" o:title=""/>
          </v:shape>
          <o:OLEObject Type="Embed" ProgID="Equation.3" ShapeID="_x0000_i1042" DrawAspect="Content" ObjectID="_1621891824" r:id="rId46"/>
        </w:object>
      </w:r>
      <w:r>
        <w:tab/>
        <w:t>(2.8)</w:t>
      </w:r>
    </w:p>
    <w:p w:rsidR="00E10AE4" w:rsidRPr="00E10AE4" w:rsidRDefault="00E10AE4" w:rsidP="00E10AE4">
      <w:pPr>
        <w:spacing w:line="360" w:lineRule="auto"/>
        <w:ind w:firstLine="0"/>
        <w:rPr>
          <w:sz w:val="28"/>
          <w:szCs w:val="28"/>
        </w:rPr>
      </w:pPr>
      <w:r w:rsidRPr="00E10AE4">
        <w:rPr>
          <w:sz w:val="28"/>
          <w:szCs w:val="28"/>
        </w:rPr>
        <w:t xml:space="preserve">де  </w:t>
      </w:r>
      <w:r w:rsidRPr="00E10AE4">
        <w:rPr>
          <w:rFonts w:eastAsia="Calibri"/>
          <w:position w:val="-16"/>
          <w:sz w:val="28"/>
          <w:szCs w:val="28"/>
          <w:lang w:eastAsia="en-US"/>
        </w:rPr>
        <w:object w:dxaOrig="1215" w:dyaOrig="435">
          <v:shape id="_x0000_i1043" type="#_x0000_t75" style="width:60.75pt;height:21.75pt" o:ole="">
            <v:imagedata r:id="rId47" o:title=""/>
          </v:shape>
          <o:OLEObject Type="Embed" ProgID="Equation.3" ShapeID="_x0000_i1043" DrawAspect="Content" ObjectID="_1621891825" r:id="rId48"/>
        </w:object>
      </w:r>
      <w:r w:rsidRPr="00E10AE4">
        <w:rPr>
          <w:sz w:val="28"/>
          <w:szCs w:val="28"/>
        </w:rPr>
        <w:t xml:space="preserve">– напруги та струми статора в системі координат ротора; </w:t>
      </w:r>
      <w:r w:rsidRPr="00E10AE4">
        <w:rPr>
          <w:rFonts w:eastAsia="Calibri"/>
          <w:position w:val="-4"/>
          <w:sz w:val="28"/>
          <w:szCs w:val="28"/>
          <w:lang w:eastAsia="en-US"/>
        </w:rPr>
        <w:object w:dxaOrig="240" w:dyaOrig="300">
          <v:shape id="_x0000_i1044" type="#_x0000_t75" style="width:12pt;height:15pt" o:ole="">
            <v:imagedata r:id="rId49" o:title=""/>
          </v:shape>
          <o:OLEObject Type="Embed" ProgID="Equation.3" ShapeID="_x0000_i1044" DrawAspect="Content" ObjectID="_1621891826" r:id="rId50"/>
        </w:object>
      </w:r>
      <w:r w:rsidRPr="00E10AE4">
        <w:rPr>
          <w:sz w:val="28"/>
          <w:szCs w:val="28"/>
        </w:rPr>
        <w:t xml:space="preserve">– опір статора; </w:t>
      </w:r>
      <w:r w:rsidRPr="00E10AE4">
        <w:rPr>
          <w:rFonts w:eastAsia="Calibri"/>
          <w:position w:val="-4"/>
          <w:sz w:val="28"/>
          <w:szCs w:val="28"/>
          <w:lang w:eastAsia="en-US"/>
        </w:rPr>
        <w:object w:dxaOrig="240" w:dyaOrig="300">
          <v:shape id="_x0000_i1045" type="#_x0000_t75" style="width:12pt;height:15pt" o:ole="">
            <v:imagedata r:id="rId51" o:title=""/>
          </v:shape>
          <o:OLEObject Type="Embed" ProgID="Equation.3" ShapeID="_x0000_i1045" DrawAspect="Content" ObjectID="_1621891827" r:id="rId52"/>
        </w:object>
      </w:r>
      <w:r w:rsidRPr="00E10AE4">
        <w:rPr>
          <w:sz w:val="28"/>
          <w:szCs w:val="28"/>
        </w:rPr>
        <w:t xml:space="preserve">– індуктивності статора по осям d та q; </w:t>
      </w:r>
      <w:r w:rsidRPr="00E10AE4">
        <w:rPr>
          <w:rFonts w:eastAsia="Calibri"/>
          <w:position w:val="-14"/>
          <w:sz w:val="28"/>
          <w:szCs w:val="28"/>
          <w:lang w:eastAsia="en-US"/>
        </w:rPr>
        <w:object w:dxaOrig="540" w:dyaOrig="390">
          <v:shape id="_x0000_i1046" type="#_x0000_t75" style="width:27pt;height:19.5pt" o:ole="">
            <v:imagedata r:id="rId53" o:title=""/>
          </v:shape>
          <o:OLEObject Type="Embed" ProgID="Equation.3" ShapeID="_x0000_i1046" DrawAspect="Content" ObjectID="_1621891828" r:id="rId54"/>
        </w:object>
      </w:r>
      <w:r w:rsidRPr="00E10AE4">
        <w:rPr>
          <w:sz w:val="28"/>
          <w:szCs w:val="28"/>
        </w:rPr>
        <w:t xml:space="preserve">кількість пар полюсів; </w:t>
      </w:r>
      <w:r w:rsidRPr="00E10AE4">
        <w:rPr>
          <w:rFonts w:eastAsia="Calibri"/>
          <w:position w:val="-12"/>
          <w:sz w:val="28"/>
          <w:szCs w:val="28"/>
          <w:lang w:eastAsia="en-US"/>
        </w:rPr>
        <w:object w:dxaOrig="855" w:dyaOrig="390">
          <v:shape id="_x0000_i1047" type="#_x0000_t75" style="width:42.75pt;height:19.5pt" o:ole="">
            <v:imagedata r:id="rId55" o:title=""/>
          </v:shape>
          <o:OLEObject Type="Embed" ProgID="Equation.3" ShapeID="_x0000_i1047" DrawAspect="Content" ObjectID="_1621891829" r:id="rId56"/>
        </w:object>
      </w:r>
      <w:r w:rsidRPr="00E10AE4">
        <w:rPr>
          <w:sz w:val="28"/>
          <w:szCs w:val="28"/>
        </w:rPr>
        <w:t xml:space="preserve">механічна та електрична швидкості ротора; </w:t>
      </w:r>
      <w:r w:rsidRPr="00E10AE4">
        <w:rPr>
          <w:rFonts w:eastAsia="Calibri"/>
          <w:position w:val="-16"/>
          <w:sz w:val="28"/>
          <w:szCs w:val="28"/>
          <w:lang w:eastAsia="en-US"/>
        </w:rPr>
        <w:object w:dxaOrig="1530" w:dyaOrig="435">
          <v:shape id="_x0000_i1048" type="#_x0000_t75" style="width:76.5pt;height:21.75pt" o:ole="">
            <v:imagedata r:id="rId57" o:title=""/>
          </v:shape>
          <o:OLEObject Type="Embed" ProgID="Equation.3" ShapeID="_x0000_i1048" DrawAspect="Content" ObjectID="_1621891830" r:id="rId58"/>
        </w:object>
      </w:r>
      <w:r w:rsidRPr="00E10AE4">
        <w:rPr>
          <w:sz w:val="28"/>
          <w:szCs w:val="28"/>
        </w:rPr>
        <w:t xml:space="preserve">магнітний потік постійних магнітів та магнітні потоки d та q компонент статора; </w:t>
      </w:r>
      <w:r w:rsidRPr="00E10AE4">
        <w:rPr>
          <w:rFonts w:eastAsia="Calibri"/>
          <w:position w:val="-12"/>
          <w:sz w:val="28"/>
          <w:szCs w:val="28"/>
          <w:lang w:eastAsia="en-US"/>
        </w:rPr>
        <w:object w:dxaOrig="1020" w:dyaOrig="375">
          <v:shape id="_x0000_i1049" type="#_x0000_t75" style="width:51pt;height:18.75pt" o:ole="">
            <v:imagedata r:id="rId59" o:title=""/>
          </v:shape>
          <o:OLEObject Type="Embed" ProgID="Equation.3" ShapeID="_x0000_i1049" DrawAspect="Content" ObjectID="_1621891831" r:id="rId60"/>
        </w:object>
      </w:r>
      <w:r w:rsidRPr="00E10AE4">
        <w:rPr>
          <w:sz w:val="28"/>
          <w:szCs w:val="28"/>
        </w:rPr>
        <w:t xml:space="preserve"> електромагнітний момент двигуна та момент навантаження; </w:t>
      </w:r>
      <w:r w:rsidRPr="00E10AE4">
        <w:rPr>
          <w:rFonts w:eastAsia="Calibri"/>
          <w:position w:val="-6"/>
          <w:sz w:val="28"/>
          <w:szCs w:val="28"/>
          <w:lang w:eastAsia="en-US"/>
        </w:rPr>
        <w:object w:dxaOrig="465" w:dyaOrig="300">
          <v:shape id="_x0000_i1050" type="#_x0000_t75" style="width:23.25pt;height:15pt" o:ole="">
            <v:imagedata r:id="rId61" o:title=""/>
          </v:shape>
          <o:OLEObject Type="Embed" ProgID="Equation.3" ShapeID="_x0000_i1050" DrawAspect="Content" ObjectID="_1621891832" r:id="rId62"/>
        </w:object>
      </w:r>
      <w:r w:rsidRPr="00E10AE4">
        <w:rPr>
          <w:sz w:val="28"/>
          <w:szCs w:val="28"/>
        </w:rPr>
        <w:t>момент інерції.</w:t>
      </w:r>
    </w:p>
    <w:p w:rsidR="00E10AE4" w:rsidRPr="00E10AE4" w:rsidRDefault="00E10AE4" w:rsidP="00E10AE4">
      <w:pPr>
        <w:spacing w:line="360" w:lineRule="auto"/>
        <w:ind w:firstLine="709"/>
        <w:rPr>
          <w:sz w:val="28"/>
          <w:szCs w:val="28"/>
        </w:rPr>
      </w:pPr>
      <w:r w:rsidRPr="00E10AE4">
        <w:rPr>
          <w:sz w:val="28"/>
          <w:szCs w:val="28"/>
        </w:rPr>
        <w:t xml:space="preserve">На рис.2.5 зображено структурну схему </w:t>
      </w:r>
      <w:proofErr w:type="spellStart"/>
      <w:r w:rsidRPr="00E10AE4">
        <w:rPr>
          <w:sz w:val="28"/>
          <w:szCs w:val="28"/>
        </w:rPr>
        <w:t>неявнополюсного</w:t>
      </w:r>
      <w:proofErr w:type="spellEnd"/>
      <w:r w:rsidRPr="00E10AE4">
        <w:rPr>
          <w:sz w:val="28"/>
          <w:szCs w:val="28"/>
        </w:rPr>
        <w:t xml:space="preserve"> СДПМ в системі координат ротора.</w:t>
      </w:r>
    </w:p>
    <w:p w:rsidR="00E10AE4" w:rsidRDefault="00E10AE4" w:rsidP="00E10AE4">
      <w:pPr>
        <w:ind w:firstLine="0"/>
        <w:jc w:val="center"/>
      </w:pPr>
      <w:r w:rsidRPr="00E10AE4">
        <w:rPr>
          <w:rFonts w:eastAsia="Calibri"/>
          <w:sz w:val="28"/>
          <w:szCs w:val="22"/>
          <w:lang w:eastAsia="en-US"/>
        </w:rPr>
        <w:object w:dxaOrig="9345" w:dyaOrig="4995">
          <v:shape id="_x0000_i1051" type="#_x0000_t75" style="width:467.25pt;height:249.75pt" o:ole="">
            <v:imagedata r:id="rId63" o:title=""/>
          </v:shape>
          <o:OLEObject Type="Embed" ProgID="Visio.Drawing.15" ShapeID="_x0000_i1051" DrawAspect="Content" ObjectID="_1621891833" r:id="rId64"/>
        </w:object>
      </w:r>
    </w:p>
    <w:p w:rsidR="00E10AE4" w:rsidRPr="00D053A4" w:rsidRDefault="00E10AE4" w:rsidP="00D053A4">
      <w:pPr>
        <w:spacing w:after="300" w:line="360" w:lineRule="auto"/>
        <w:ind w:firstLine="0"/>
        <w:jc w:val="center"/>
        <w:rPr>
          <w:sz w:val="28"/>
        </w:rPr>
      </w:pPr>
      <w:r w:rsidRPr="00D053A4">
        <w:rPr>
          <w:sz w:val="28"/>
        </w:rPr>
        <w:t xml:space="preserve">Рисунок 2.5 – Структурна схема </w:t>
      </w:r>
      <w:proofErr w:type="spellStart"/>
      <w:r w:rsidRPr="00D053A4">
        <w:rPr>
          <w:sz w:val="28"/>
        </w:rPr>
        <w:t>неявнополюсного</w:t>
      </w:r>
      <w:proofErr w:type="spellEnd"/>
      <w:r w:rsidRPr="00D053A4">
        <w:rPr>
          <w:sz w:val="28"/>
        </w:rPr>
        <w:t xml:space="preserve"> СДПМ в системі координат ротора</w:t>
      </w:r>
    </w:p>
    <w:p w:rsidR="00E10AE4" w:rsidRDefault="00E10AE4" w:rsidP="00E10AE4">
      <w:pPr>
        <w:pStyle w:val="2"/>
      </w:pPr>
      <w:bookmarkStart w:id="10" w:name="_Toc11239335"/>
      <w:r>
        <w:lastRenderedPageBreak/>
        <w:t xml:space="preserve">2.4 </w:t>
      </w:r>
      <w:proofErr w:type="spellStart"/>
      <w:r>
        <w:t>Явнополюсний</w:t>
      </w:r>
      <w:proofErr w:type="spellEnd"/>
      <w:r>
        <w:t xml:space="preserve"> СДПМ в системі координат статора</w:t>
      </w:r>
      <w:bookmarkEnd w:id="10"/>
    </w:p>
    <w:p w:rsidR="00E10AE4" w:rsidRPr="00D053A4" w:rsidRDefault="00E10AE4" w:rsidP="00D053A4">
      <w:pPr>
        <w:spacing w:line="360" w:lineRule="auto"/>
        <w:ind w:firstLine="709"/>
        <w:rPr>
          <w:sz w:val="28"/>
          <w:szCs w:val="28"/>
        </w:rPr>
      </w:pPr>
      <w:r w:rsidRPr="00D053A4">
        <w:rPr>
          <w:sz w:val="28"/>
        </w:rPr>
        <w:t xml:space="preserve">Математичний опис </w:t>
      </w:r>
      <w:proofErr w:type="spellStart"/>
      <w:r w:rsidRPr="00D053A4">
        <w:rPr>
          <w:sz w:val="28"/>
        </w:rPr>
        <w:t>явнополюсного</w:t>
      </w:r>
      <w:proofErr w:type="spellEnd"/>
      <w:r w:rsidRPr="00D053A4">
        <w:rPr>
          <w:sz w:val="28"/>
        </w:rPr>
        <w:t xml:space="preserve"> СДПМ в системі координат статора, що зорієнтована за вектором потокозчеплення постійних магнітів, має вигляд:</w:t>
      </w:r>
      <w:r w:rsidRPr="00D053A4">
        <w:rPr>
          <w:sz w:val="28"/>
          <w:szCs w:val="28"/>
        </w:rPr>
        <w:t xml:space="preserve"> </w:t>
      </w:r>
    </w:p>
    <w:tbl>
      <w:tblPr>
        <w:tblW w:w="5071" w:type="pct"/>
        <w:jc w:val="center"/>
        <w:tblLook w:val="04A0" w:firstRow="1" w:lastRow="0" w:firstColumn="1" w:lastColumn="0" w:noHBand="0" w:noVBand="1"/>
      </w:tblPr>
      <w:tblGrid>
        <w:gridCol w:w="602"/>
        <w:gridCol w:w="8334"/>
        <w:gridCol w:w="771"/>
      </w:tblGrid>
      <w:tr w:rsidR="00E10AE4" w:rsidRPr="001511CB" w:rsidTr="001511CB">
        <w:trPr>
          <w:trHeight w:val="4190"/>
          <w:jc w:val="center"/>
        </w:trPr>
        <w:tc>
          <w:tcPr>
            <w:tcW w:w="310" w:type="pct"/>
            <w:shd w:val="clear" w:color="auto" w:fill="auto"/>
            <w:vAlign w:val="center"/>
          </w:tcPr>
          <w:p w:rsidR="00E10AE4" w:rsidRPr="001511CB" w:rsidRDefault="00E10AE4" w:rsidP="001511CB">
            <w:pPr>
              <w:jc w:val="center"/>
              <w:rPr>
                <w:rFonts w:eastAsia="Calibri"/>
                <w:szCs w:val="28"/>
              </w:rPr>
            </w:pPr>
          </w:p>
        </w:tc>
        <w:tc>
          <w:tcPr>
            <w:tcW w:w="4293" w:type="pct"/>
            <w:shd w:val="clear" w:color="auto" w:fill="auto"/>
            <w:vAlign w:val="center"/>
            <w:hideMark/>
          </w:tcPr>
          <w:p w:rsidR="00E10AE4" w:rsidRPr="001511CB" w:rsidRDefault="00E10AE4" w:rsidP="00D053A4">
            <w:pPr>
              <w:pStyle w:val="af4"/>
              <w:rPr>
                <w:rFonts w:eastAsia="Calibri"/>
                <w:szCs w:val="22"/>
                <w:lang w:eastAsia="en-US"/>
              </w:rPr>
            </w:pPr>
            <w:r w:rsidRPr="001511CB">
              <w:rPr>
                <w:rFonts w:eastAsia="Calibri"/>
                <w:position w:val="-18"/>
                <w:szCs w:val="22"/>
                <w:lang w:eastAsia="en-US"/>
              </w:rPr>
              <w:object w:dxaOrig="7575" w:dyaOrig="5685">
                <v:shape id="_x0000_i1052" type="#_x0000_t75" style="width:378pt;height:284.25pt" o:ole="">
                  <v:imagedata r:id="rId65" o:title=""/>
                </v:shape>
                <o:OLEObject Type="Embed" ProgID="Equation.3" ShapeID="_x0000_i1052" DrawAspect="Content" ObjectID="_1621891834" r:id="rId66"/>
              </w:object>
            </w:r>
          </w:p>
        </w:tc>
        <w:tc>
          <w:tcPr>
            <w:tcW w:w="397" w:type="pct"/>
            <w:shd w:val="clear" w:color="auto" w:fill="auto"/>
            <w:vAlign w:val="center"/>
            <w:hideMark/>
          </w:tcPr>
          <w:p w:rsidR="00E10AE4" w:rsidRPr="001511CB" w:rsidRDefault="00E10AE4" w:rsidP="001511CB">
            <w:pPr>
              <w:ind w:firstLine="0"/>
              <w:rPr>
                <w:rFonts w:eastAsia="Calibri"/>
                <w:szCs w:val="28"/>
              </w:rPr>
            </w:pPr>
            <w:r w:rsidRPr="001511CB">
              <w:rPr>
                <w:rFonts w:eastAsia="Calibri"/>
                <w:szCs w:val="28"/>
              </w:rPr>
              <w:t>(2.9)</w:t>
            </w:r>
          </w:p>
        </w:tc>
      </w:tr>
    </w:tbl>
    <w:p w:rsidR="00E10AE4" w:rsidRPr="00D053A4" w:rsidRDefault="00E10AE4" w:rsidP="00D053A4">
      <w:pPr>
        <w:spacing w:line="360" w:lineRule="auto"/>
        <w:ind w:firstLine="0"/>
        <w:rPr>
          <w:rFonts w:eastAsia="TimesNewRoman"/>
          <w:sz w:val="32"/>
          <w:szCs w:val="28"/>
          <w:lang w:eastAsia="en-US"/>
        </w:rPr>
      </w:pPr>
      <w:r w:rsidRPr="00D053A4">
        <w:rPr>
          <w:sz w:val="28"/>
          <w:szCs w:val="28"/>
        </w:rPr>
        <w:t xml:space="preserve">де </w:t>
      </w:r>
      <w:proofErr w:type="spellStart"/>
      <w:r w:rsidRPr="00D053A4">
        <w:rPr>
          <w:i/>
          <w:sz w:val="28"/>
          <w:szCs w:val="28"/>
        </w:rPr>
        <w:t>z</w:t>
      </w:r>
      <w:r w:rsidRPr="00D053A4">
        <w:rPr>
          <w:i/>
          <w:sz w:val="28"/>
          <w:szCs w:val="28"/>
          <w:vertAlign w:val="subscript"/>
        </w:rPr>
        <w:t>p</w:t>
      </w:r>
      <w:proofErr w:type="spellEnd"/>
      <w:r w:rsidRPr="00D053A4">
        <w:rPr>
          <w:sz w:val="28"/>
          <w:szCs w:val="28"/>
        </w:rPr>
        <w:t xml:space="preserve"> – число пар полюсів, </w:t>
      </w:r>
      <w:r w:rsidRPr="00D053A4">
        <w:rPr>
          <w:i/>
          <w:sz w:val="28"/>
          <w:szCs w:val="28"/>
        </w:rPr>
        <w:t>R</w:t>
      </w:r>
      <w:r w:rsidRPr="00D053A4">
        <w:rPr>
          <w:sz w:val="28"/>
          <w:szCs w:val="28"/>
        </w:rPr>
        <w:t xml:space="preserve"> – активний опір обмотки статора, </w:t>
      </w:r>
      <w:r w:rsidRPr="00D053A4">
        <w:rPr>
          <w:i/>
          <w:sz w:val="28"/>
          <w:szCs w:val="28"/>
        </w:rPr>
        <w:t>J</w:t>
      </w:r>
      <w:r w:rsidRPr="00D053A4">
        <w:rPr>
          <w:sz w:val="28"/>
          <w:szCs w:val="28"/>
        </w:rPr>
        <w:t xml:space="preserve"> – момент інерції ротора; </w:t>
      </w:r>
      <w:r w:rsidRPr="00D053A4">
        <w:rPr>
          <w:rFonts w:eastAsia="Calibri"/>
          <w:position w:val="-6"/>
          <w:sz w:val="32"/>
          <w:szCs w:val="28"/>
          <w:lang w:eastAsia="en-US"/>
        </w:rPr>
        <w:object w:dxaOrig="225" w:dyaOrig="300">
          <v:shape id="_x0000_i1053" type="#_x0000_t75" style="width:11.25pt;height:15pt" o:ole="">
            <v:imagedata r:id="rId67" o:title=""/>
          </v:shape>
          <o:OLEObject Type="Embed" ProgID="Equation.3" ShapeID="_x0000_i1053" DrawAspect="Content" ObjectID="_1621891835" r:id="rId68"/>
        </w:object>
      </w:r>
      <w:r w:rsidRPr="00D053A4">
        <w:rPr>
          <w:sz w:val="28"/>
          <w:szCs w:val="28"/>
        </w:rPr>
        <w:t xml:space="preserve"> – кутове положення ротора; </w:t>
      </w:r>
      <w:r w:rsidRPr="00D053A4">
        <w:rPr>
          <w:rFonts w:eastAsia="Calibri"/>
          <w:position w:val="-16"/>
          <w:sz w:val="32"/>
          <w:szCs w:val="28"/>
          <w:lang w:eastAsia="en-US"/>
        </w:rPr>
        <w:object w:dxaOrig="1455" w:dyaOrig="420">
          <v:shape id="_x0000_i1054" type="#_x0000_t75" style="width:72.75pt;height:21pt" o:ole="">
            <v:imagedata r:id="rId69" o:title=""/>
          </v:shape>
          <o:OLEObject Type="Embed" ProgID="Equation.3" ShapeID="_x0000_i1054" DrawAspect="Content" ObjectID="_1621891836" r:id="rId70"/>
        </w:object>
      </w:r>
      <w:r w:rsidRPr="00D053A4">
        <w:rPr>
          <w:sz w:val="28"/>
          <w:szCs w:val="28"/>
        </w:rPr>
        <w:t xml:space="preserve"> – складові векторів </w:t>
      </w:r>
      <w:proofErr w:type="spellStart"/>
      <w:r w:rsidRPr="00D053A4">
        <w:rPr>
          <w:sz w:val="28"/>
          <w:szCs w:val="28"/>
        </w:rPr>
        <w:t>напруг</w:t>
      </w:r>
      <w:proofErr w:type="spellEnd"/>
      <w:r w:rsidRPr="00D053A4">
        <w:rPr>
          <w:sz w:val="28"/>
          <w:szCs w:val="28"/>
        </w:rPr>
        <w:t xml:space="preserve">, струмів по осям </w:t>
      </w:r>
      <w:r w:rsidRPr="00D053A4">
        <w:rPr>
          <w:i/>
          <w:sz w:val="28"/>
          <w:szCs w:val="28"/>
        </w:rPr>
        <w:t>α –</w:t>
      </w:r>
      <w:r w:rsidRPr="00D053A4">
        <w:rPr>
          <w:rFonts w:eastAsia="TimesNewRoman"/>
          <w:i/>
          <w:sz w:val="28"/>
          <w:szCs w:val="28"/>
        </w:rPr>
        <w:t>β</w:t>
      </w:r>
      <w:r w:rsidRPr="00D053A4">
        <w:rPr>
          <w:rFonts w:eastAsia="TimesNewRoman"/>
          <w:sz w:val="28"/>
          <w:szCs w:val="28"/>
        </w:rPr>
        <w:t xml:space="preserve">, </w:t>
      </w:r>
      <w:r w:rsidRPr="00D053A4">
        <w:rPr>
          <w:rFonts w:eastAsia="Calibri"/>
          <w:position w:val="-16"/>
          <w:sz w:val="32"/>
          <w:szCs w:val="28"/>
          <w:lang w:eastAsia="en-US"/>
        </w:rPr>
        <w:object w:dxaOrig="735" w:dyaOrig="435">
          <v:shape id="_x0000_i1055" type="#_x0000_t75" style="width:36.75pt;height:21.75pt" o:ole="">
            <v:imagedata r:id="rId71" o:title=""/>
          </v:shape>
          <o:OLEObject Type="Embed" ProgID="Equation.3" ShapeID="_x0000_i1055" DrawAspect="Content" ObjectID="_1621891837" r:id="rId72"/>
        </w:object>
      </w:r>
      <w:r w:rsidRPr="00D053A4">
        <w:rPr>
          <w:sz w:val="28"/>
          <w:szCs w:val="28"/>
        </w:rPr>
        <w:t xml:space="preserve">– індуктивності статора по осям </w:t>
      </w:r>
      <w:r w:rsidRPr="00D053A4">
        <w:rPr>
          <w:i/>
          <w:sz w:val="28"/>
          <w:szCs w:val="28"/>
        </w:rPr>
        <w:t>d–q</w:t>
      </w:r>
      <w:r w:rsidRPr="00D053A4">
        <w:rPr>
          <w:rFonts w:eastAsia="TimesNewRoman"/>
          <w:i/>
          <w:sz w:val="28"/>
          <w:szCs w:val="28"/>
        </w:rPr>
        <w:t xml:space="preserve"> </w:t>
      </w:r>
      <w:r w:rsidRPr="00D053A4">
        <w:rPr>
          <w:rFonts w:eastAsia="TimesNewRoman"/>
          <w:sz w:val="28"/>
          <w:szCs w:val="28"/>
        </w:rPr>
        <w:t xml:space="preserve">, </w:t>
      </w:r>
      <w:r w:rsidRPr="00D053A4">
        <w:rPr>
          <w:rFonts w:eastAsia="TimesNewRoman"/>
          <w:i/>
          <w:sz w:val="28"/>
          <w:szCs w:val="28"/>
        </w:rPr>
        <w:t>M</w:t>
      </w:r>
      <w:r w:rsidRPr="00D053A4">
        <w:rPr>
          <w:rFonts w:eastAsia="TimesNewRoman"/>
          <w:sz w:val="28"/>
          <w:szCs w:val="28"/>
        </w:rPr>
        <w:t xml:space="preserve"> – електромагнітний момент двигуна,</w:t>
      </w:r>
      <w:r w:rsidRPr="00D053A4">
        <w:rPr>
          <w:rFonts w:eastAsia="Calibri"/>
          <w:sz w:val="28"/>
          <w:szCs w:val="28"/>
        </w:rPr>
        <w:t xml:space="preserve"> </w:t>
      </w:r>
      <w:r w:rsidRPr="00D053A4">
        <w:rPr>
          <w:rFonts w:eastAsia="Calibri"/>
          <w:position w:val="-6"/>
          <w:sz w:val="32"/>
          <w:szCs w:val="28"/>
          <w:lang w:eastAsia="en-US"/>
        </w:rPr>
        <w:object w:dxaOrig="480" w:dyaOrig="240">
          <v:shape id="_x0000_i1056" type="#_x0000_t75" style="width:24pt;height:12pt" o:ole="">
            <v:imagedata r:id="rId73" o:title=""/>
          </v:shape>
          <o:OLEObject Type="Embed" ProgID="Equation.3" ShapeID="_x0000_i1056" DrawAspect="Content" ObjectID="_1621891838" r:id="rId74"/>
        </w:object>
      </w:r>
      <w:r w:rsidRPr="00D053A4">
        <w:rPr>
          <w:sz w:val="28"/>
          <w:szCs w:val="28"/>
        </w:rPr>
        <w:t xml:space="preserve"> механічна </w:t>
      </w:r>
      <w:proofErr w:type="spellStart"/>
      <w:r w:rsidRPr="00D053A4">
        <w:rPr>
          <w:sz w:val="28"/>
          <w:szCs w:val="28"/>
        </w:rPr>
        <w:t>швидкіcть</w:t>
      </w:r>
      <w:proofErr w:type="spellEnd"/>
      <w:r w:rsidRPr="00D053A4">
        <w:rPr>
          <w:sz w:val="28"/>
          <w:szCs w:val="28"/>
        </w:rPr>
        <w:t xml:space="preserve"> ротора, </w:t>
      </w:r>
      <w:r w:rsidRPr="00D053A4">
        <w:rPr>
          <w:rFonts w:eastAsia="Calibri"/>
          <w:position w:val="-16"/>
          <w:sz w:val="32"/>
          <w:szCs w:val="28"/>
          <w:lang w:eastAsia="en-US"/>
        </w:rPr>
        <w:object w:dxaOrig="705" w:dyaOrig="420">
          <v:shape id="_x0000_i1057" type="#_x0000_t75" style="width:35.25pt;height:21pt" o:ole="">
            <v:imagedata r:id="rId75" o:title=""/>
          </v:shape>
          <o:OLEObject Type="Embed" ProgID="Equation.3" ShapeID="_x0000_i1057" DrawAspect="Content" ObjectID="_1621891839" r:id="rId76"/>
        </w:object>
      </w:r>
      <w:r w:rsidRPr="00D053A4">
        <w:rPr>
          <w:sz w:val="28"/>
          <w:szCs w:val="28"/>
        </w:rPr>
        <w:t xml:space="preserve"> магнітний потік постійних магнітів</w:t>
      </w:r>
      <w:r w:rsidRPr="00D053A4">
        <w:rPr>
          <w:rFonts w:eastAsia="TimesNewRoman"/>
          <w:sz w:val="28"/>
          <w:szCs w:val="28"/>
        </w:rPr>
        <w:t>.</w:t>
      </w:r>
    </w:p>
    <w:p w:rsidR="00D053A4" w:rsidRDefault="00E10AE4" w:rsidP="00D053A4">
      <w:pPr>
        <w:spacing w:line="360" w:lineRule="auto"/>
        <w:ind w:firstLine="709"/>
        <w:rPr>
          <w:rFonts w:eastAsia="TimesNewRoman"/>
          <w:sz w:val="28"/>
          <w:szCs w:val="28"/>
        </w:rPr>
      </w:pPr>
      <w:r w:rsidRPr="00D053A4">
        <w:rPr>
          <w:rFonts w:eastAsia="TimesNewRoman"/>
          <w:sz w:val="28"/>
          <w:szCs w:val="28"/>
        </w:rPr>
        <w:t xml:space="preserve">Структурна схема </w:t>
      </w:r>
      <w:proofErr w:type="spellStart"/>
      <w:r w:rsidRPr="00D053A4">
        <w:rPr>
          <w:rFonts w:eastAsia="TimesNewRoman"/>
          <w:sz w:val="28"/>
          <w:szCs w:val="28"/>
        </w:rPr>
        <w:t>явнополюсного</w:t>
      </w:r>
      <w:proofErr w:type="spellEnd"/>
      <w:r w:rsidRPr="00D053A4">
        <w:rPr>
          <w:rFonts w:eastAsia="TimesNewRoman"/>
          <w:sz w:val="28"/>
          <w:szCs w:val="28"/>
        </w:rPr>
        <w:t xml:space="preserve"> СДПМ в системі координат статора наведено не буде, оскільки вона є дуже громіздкою та досить складною для розуміння.</w:t>
      </w:r>
    </w:p>
    <w:p w:rsidR="00E10AE4" w:rsidRPr="00D053A4" w:rsidRDefault="00E10AE4" w:rsidP="00D053A4">
      <w:pPr>
        <w:pStyle w:val="2"/>
        <w:rPr>
          <w:rFonts w:eastAsia="TimesNewRoman"/>
        </w:rPr>
      </w:pPr>
      <w:bookmarkStart w:id="11" w:name="_Toc11239336"/>
      <w:r>
        <w:lastRenderedPageBreak/>
        <w:t xml:space="preserve">2.5 </w:t>
      </w:r>
      <w:proofErr w:type="spellStart"/>
      <w:r>
        <w:t>Явнополюсний</w:t>
      </w:r>
      <w:proofErr w:type="spellEnd"/>
      <w:r>
        <w:t xml:space="preserve"> СДПМ в системі координат ротора</w:t>
      </w:r>
      <w:bookmarkEnd w:id="11"/>
    </w:p>
    <w:p w:rsidR="00E10AE4" w:rsidRPr="00D053A4" w:rsidRDefault="00E10AE4" w:rsidP="00D053A4">
      <w:pPr>
        <w:spacing w:line="360" w:lineRule="auto"/>
        <w:ind w:firstLine="709"/>
        <w:rPr>
          <w:sz w:val="28"/>
        </w:rPr>
      </w:pPr>
      <w:r w:rsidRPr="00D053A4">
        <w:rPr>
          <w:sz w:val="28"/>
        </w:rPr>
        <w:t xml:space="preserve">Математичний опис </w:t>
      </w:r>
      <w:proofErr w:type="spellStart"/>
      <w:r w:rsidRPr="00D053A4">
        <w:rPr>
          <w:sz w:val="28"/>
        </w:rPr>
        <w:t>явнополюсного</w:t>
      </w:r>
      <w:proofErr w:type="spellEnd"/>
      <w:r w:rsidRPr="00D053A4">
        <w:rPr>
          <w:sz w:val="28"/>
        </w:rPr>
        <w:t xml:space="preserve"> СДПМ в системі координат ротора, яка зорієнтована за вектором потокозчеплення постійних магнітів, має вигляд:</w:t>
      </w:r>
    </w:p>
    <w:p w:rsidR="00E10AE4" w:rsidRDefault="00E10AE4" w:rsidP="00D053A4">
      <w:pPr>
        <w:pStyle w:val="af4"/>
      </w:pPr>
      <w:r>
        <w:tab/>
      </w:r>
      <w:r w:rsidRPr="00E10AE4">
        <w:rPr>
          <w:rFonts w:eastAsia="Calibri"/>
          <w:position w:val="-114"/>
        </w:rPr>
        <w:object w:dxaOrig="5565" w:dyaOrig="2415">
          <v:shape id="_x0000_i1058" type="#_x0000_t75" style="width:278.25pt;height:120.75pt" o:ole="">
            <v:imagedata r:id="rId77" o:title=""/>
          </v:shape>
          <o:OLEObject Type="Embed" ProgID="Equation.3" ShapeID="_x0000_i1058" DrawAspect="Content" ObjectID="_1621891840" r:id="rId78"/>
        </w:object>
      </w:r>
      <w:r>
        <w:tab/>
        <w:t>(2.10)</w:t>
      </w:r>
    </w:p>
    <w:p w:rsidR="00E10AE4" w:rsidRPr="00D053A4" w:rsidRDefault="00E10AE4" w:rsidP="00D053A4">
      <w:pPr>
        <w:spacing w:line="360" w:lineRule="auto"/>
        <w:ind w:firstLine="0"/>
        <w:rPr>
          <w:sz w:val="28"/>
          <w:szCs w:val="28"/>
        </w:rPr>
      </w:pPr>
      <w:r w:rsidRPr="00D053A4">
        <w:rPr>
          <w:sz w:val="28"/>
          <w:szCs w:val="28"/>
        </w:rPr>
        <w:t xml:space="preserve">де  </w:t>
      </w:r>
      <w:r w:rsidRPr="00D053A4">
        <w:rPr>
          <w:rFonts w:eastAsia="Calibri"/>
          <w:position w:val="-16"/>
          <w:sz w:val="28"/>
          <w:szCs w:val="28"/>
          <w:lang w:eastAsia="en-US"/>
        </w:rPr>
        <w:object w:dxaOrig="1215" w:dyaOrig="435">
          <v:shape id="_x0000_i1059" type="#_x0000_t75" style="width:60.75pt;height:21.75pt" o:ole="">
            <v:imagedata r:id="rId47" o:title=""/>
          </v:shape>
          <o:OLEObject Type="Embed" ProgID="Equation.3" ShapeID="_x0000_i1059" DrawAspect="Content" ObjectID="_1621891841" r:id="rId79"/>
        </w:object>
      </w:r>
      <w:r w:rsidRPr="00D053A4">
        <w:rPr>
          <w:sz w:val="28"/>
          <w:szCs w:val="28"/>
        </w:rPr>
        <w:t xml:space="preserve">– напруги та струми статора в системі координат ротора; </w:t>
      </w:r>
      <w:r w:rsidRPr="00D053A4">
        <w:rPr>
          <w:rFonts w:eastAsia="Calibri"/>
          <w:position w:val="-4"/>
          <w:sz w:val="28"/>
          <w:szCs w:val="28"/>
          <w:lang w:eastAsia="en-US"/>
        </w:rPr>
        <w:object w:dxaOrig="240" w:dyaOrig="285">
          <v:shape id="_x0000_i1060" type="#_x0000_t75" style="width:12pt;height:14.25pt" o:ole="">
            <v:imagedata r:id="rId49" o:title=""/>
          </v:shape>
          <o:OLEObject Type="Embed" ProgID="Equation.3" ShapeID="_x0000_i1060" DrawAspect="Content" ObjectID="_1621891842" r:id="rId80"/>
        </w:object>
      </w:r>
      <w:r w:rsidRPr="00D053A4">
        <w:rPr>
          <w:sz w:val="28"/>
          <w:szCs w:val="28"/>
        </w:rPr>
        <w:t>– опір статора,</w:t>
      </w:r>
      <w:r w:rsidRPr="00D053A4">
        <w:rPr>
          <w:rFonts w:eastAsia="Calibri"/>
          <w:position w:val="-16"/>
          <w:sz w:val="28"/>
          <w:szCs w:val="28"/>
          <w:lang w:eastAsia="en-US"/>
        </w:rPr>
        <w:object w:dxaOrig="735" w:dyaOrig="435">
          <v:shape id="_x0000_i1061" type="#_x0000_t75" style="width:36.75pt;height:21.75pt" o:ole="">
            <v:imagedata r:id="rId71" o:title=""/>
          </v:shape>
          <o:OLEObject Type="Embed" ProgID="Equation.3" ShapeID="_x0000_i1061" DrawAspect="Content" ObjectID="_1621891843" r:id="rId81"/>
        </w:object>
      </w:r>
      <w:r w:rsidRPr="00D053A4">
        <w:rPr>
          <w:sz w:val="28"/>
          <w:szCs w:val="28"/>
        </w:rPr>
        <w:t xml:space="preserve">– індуктивності статора по осям d та q; </w:t>
      </w:r>
      <w:r w:rsidRPr="00D053A4">
        <w:rPr>
          <w:rFonts w:eastAsia="Calibri"/>
          <w:position w:val="-14"/>
          <w:sz w:val="28"/>
          <w:szCs w:val="28"/>
          <w:lang w:eastAsia="en-US"/>
        </w:rPr>
        <w:object w:dxaOrig="540" w:dyaOrig="390">
          <v:shape id="_x0000_i1062" type="#_x0000_t75" style="width:27pt;height:19.5pt" o:ole="">
            <v:imagedata r:id="rId53" o:title=""/>
          </v:shape>
          <o:OLEObject Type="Embed" ProgID="Equation.3" ShapeID="_x0000_i1062" DrawAspect="Content" ObjectID="_1621891844" r:id="rId82"/>
        </w:object>
      </w:r>
      <w:r w:rsidRPr="00D053A4">
        <w:rPr>
          <w:sz w:val="28"/>
          <w:szCs w:val="28"/>
        </w:rPr>
        <w:t xml:space="preserve">кількість пар полюсів; </w:t>
      </w:r>
      <w:r w:rsidRPr="00D053A4">
        <w:rPr>
          <w:rFonts w:eastAsia="Calibri"/>
          <w:position w:val="-12"/>
          <w:sz w:val="28"/>
          <w:szCs w:val="28"/>
          <w:lang w:eastAsia="en-US"/>
        </w:rPr>
        <w:object w:dxaOrig="855" w:dyaOrig="390">
          <v:shape id="_x0000_i1063" type="#_x0000_t75" style="width:42.75pt;height:19.5pt" o:ole="">
            <v:imagedata r:id="rId55" o:title=""/>
          </v:shape>
          <o:OLEObject Type="Embed" ProgID="Equation.3" ShapeID="_x0000_i1063" DrawAspect="Content" ObjectID="_1621891845" r:id="rId83"/>
        </w:object>
      </w:r>
      <w:r w:rsidRPr="00D053A4">
        <w:rPr>
          <w:sz w:val="28"/>
          <w:szCs w:val="28"/>
        </w:rPr>
        <w:t xml:space="preserve">механічна та електрична швидкості ротора; </w:t>
      </w:r>
      <w:r w:rsidRPr="00D053A4">
        <w:rPr>
          <w:rFonts w:eastAsia="Calibri"/>
          <w:position w:val="-16"/>
          <w:sz w:val="28"/>
          <w:szCs w:val="28"/>
          <w:lang w:eastAsia="en-US"/>
        </w:rPr>
        <w:object w:dxaOrig="1530" w:dyaOrig="435">
          <v:shape id="_x0000_i1064" type="#_x0000_t75" style="width:76.5pt;height:21.75pt" o:ole="">
            <v:imagedata r:id="rId57" o:title=""/>
          </v:shape>
          <o:OLEObject Type="Embed" ProgID="Equation.3" ShapeID="_x0000_i1064" DrawAspect="Content" ObjectID="_1621891846" r:id="rId84"/>
        </w:object>
      </w:r>
      <w:r w:rsidRPr="00D053A4">
        <w:rPr>
          <w:sz w:val="28"/>
          <w:szCs w:val="28"/>
        </w:rPr>
        <w:t xml:space="preserve">магнітний потік постійних магнітів та магнітні потоки d та q компонент статора; </w:t>
      </w:r>
      <w:r w:rsidRPr="00D053A4">
        <w:rPr>
          <w:rFonts w:eastAsia="Calibri"/>
          <w:position w:val="-12"/>
          <w:sz w:val="28"/>
          <w:szCs w:val="28"/>
          <w:lang w:eastAsia="en-US"/>
        </w:rPr>
        <w:object w:dxaOrig="1020" w:dyaOrig="375">
          <v:shape id="_x0000_i1065" type="#_x0000_t75" style="width:51pt;height:18.75pt" o:ole="">
            <v:imagedata r:id="rId85" o:title=""/>
          </v:shape>
          <o:OLEObject Type="Embed" ProgID="Equation.3" ShapeID="_x0000_i1065" DrawAspect="Content" ObjectID="_1621891847" r:id="rId86"/>
        </w:object>
      </w:r>
      <w:r w:rsidRPr="00D053A4">
        <w:rPr>
          <w:sz w:val="28"/>
          <w:szCs w:val="28"/>
        </w:rPr>
        <w:t xml:space="preserve"> електромагнітний момент двигуна та момент навантаження; </w:t>
      </w:r>
      <w:r w:rsidRPr="00D053A4">
        <w:rPr>
          <w:rFonts w:eastAsia="Calibri"/>
          <w:position w:val="-6"/>
          <w:sz w:val="28"/>
          <w:szCs w:val="28"/>
          <w:lang w:eastAsia="en-US"/>
        </w:rPr>
        <w:object w:dxaOrig="465" w:dyaOrig="300">
          <v:shape id="_x0000_i1066" type="#_x0000_t75" style="width:23.25pt;height:15pt" o:ole="">
            <v:imagedata r:id="rId61" o:title=""/>
          </v:shape>
          <o:OLEObject Type="Embed" ProgID="Equation.3" ShapeID="_x0000_i1066" DrawAspect="Content" ObjectID="_1621891848" r:id="rId87"/>
        </w:object>
      </w:r>
      <w:r w:rsidRPr="00D053A4">
        <w:rPr>
          <w:sz w:val="28"/>
          <w:szCs w:val="28"/>
        </w:rPr>
        <w:t>момент інерції.</w:t>
      </w:r>
    </w:p>
    <w:p w:rsidR="00E10AE4" w:rsidRPr="00D053A4" w:rsidRDefault="00E10AE4" w:rsidP="00D053A4">
      <w:pPr>
        <w:spacing w:line="360" w:lineRule="auto"/>
        <w:ind w:firstLine="709"/>
        <w:rPr>
          <w:sz w:val="28"/>
          <w:szCs w:val="28"/>
        </w:rPr>
      </w:pPr>
      <w:r w:rsidRPr="00D053A4">
        <w:rPr>
          <w:sz w:val="28"/>
          <w:szCs w:val="28"/>
        </w:rPr>
        <w:t xml:space="preserve">На рис.2.6 зображено структурну схему </w:t>
      </w:r>
      <w:proofErr w:type="spellStart"/>
      <w:r w:rsidRPr="00D053A4">
        <w:rPr>
          <w:sz w:val="28"/>
          <w:szCs w:val="28"/>
        </w:rPr>
        <w:t>явнополюсного</w:t>
      </w:r>
      <w:proofErr w:type="spellEnd"/>
      <w:r w:rsidRPr="00D053A4">
        <w:rPr>
          <w:sz w:val="28"/>
          <w:szCs w:val="28"/>
        </w:rPr>
        <w:t xml:space="preserve"> СДПМ в системі координат ротора.</w:t>
      </w:r>
    </w:p>
    <w:p w:rsidR="00E10AE4" w:rsidRDefault="00E10AE4" w:rsidP="00E10AE4">
      <w:pPr>
        <w:ind w:firstLine="0"/>
        <w:jc w:val="center"/>
      </w:pPr>
      <w:r w:rsidRPr="00E10AE4">
        <w:rPr>
          <w:rFonts w:eastAsia="Calibri"/>
          <w:sz w:val="28"/>
          <w:szCs w:val="22"/>
          <w:lang w:eastAsia="en-US"/>
        </w:rPr>
        <w:object w:dxaOrig="9345" w:dyaOrig="4995">
          <v:shape id="_x0000_i1067" type="#_x0000_t75" style="width:467.25pt;height:249.75pt" o:ole="">
            <v:imagedata r:id="rId88" o:title=""/>
          </v:shape>
          <o:OLEObject Type="Embed" ProgID="Visio.Drawing.15" ShapeID="_x0000_i1067" DrawAspect="Content" ObjectID="_1621891849" r:id="rId89"/>
        </w:object>
      </w:r>
    </w:p>
    <w:p w:rsidR="00E10AE4" w:rsidRPr="00D053A4" w:rsidRDefault="00E10AE4" w:rsidP="00D053A4">
      <w:pPr>
        <w:spacing w:after="300" w:line="360" w:lineRule="auto"/>
        <w:ind w:firstLine="0"/>
        <w:jc w:val="center"/>
        <w:rPr>
          <w:sz w:val="28"/>
        </w:rPr>
      </w:pPr>
      <w:r w:rsidRPr="00D053A4">
        <w:rPr>
          <w:sz w:val="28"/>
        </w:rPr>
        <w:t xml:space="preserve">Рисунок 2.6 – Структурна схема </w:t>
      </w:r>
      <w:proofErr w:type="spellStart"/>
      <w:r w:rsidRPr="00D053A4">
        <w:rPr>
          <w:sz w:val="28"/>
        </w:rPr>
        <w:t>явнополюсного</w:t>
      </w:r>
      <w:proofErr w:type="spellEnd"/>
      <w:r w:rsidRPr="00D053A4">
        <w:rPr>
          <w:sz w:val="28"/>
        </w:rPr>
        <w:t xml:space="preserve"> СДПМ в системі координат ротора</w:t>
      </w:r>
    </w:p>
    <w:p w:rsidR="00E10AE4" w:rsidRDefault="00E10AE4" w:rsidP="00E10AE4">
      <w:pPr>
        <w:pStyle w:val="2"/>
        <w:rPr>
          <w:color w:val="FF0000"/>
        </w:rPr>
      </w:pPr>
      <w:bookmarkStart w:id="12" w:name="_Toc11239337"/>
      <w:r>
        <w:t>2.6 Вибір двигуна та розрахунок номінальних даних та параметрів</w:t>
      </w:r>
      <w:bookmarkEnd w:id="12"/>
    </w:p>
    <w:p w:rsidR="00E10AE4" w:rsidRPr="00D053A4" w:rsidRDefault="00E10AE4" w:rsidP="00D053A4">
      <w:pPr>
        <w:spacing w:line="360" w:lineRule="auto"/>
        <w:ind w:firstLine="709"/>
        <w:rPr>
          <w:sz w:val="28"/>
          <w:szCs w:val="28"/>
        </w:rPr>
      </w:pPr>
      <w:r w:rsidRPr="00D053A4">
        <w:rPr>
          <w:sz w:val="28"/>
          <w:szCs w:val="28"/>
        </w:rPr>
        <w:t xml:space="preserve">Метою даного дипломного проекту є </w:t>
      </w:r>
      <w:r w:rsidR="00C63DFF">
        <w:rPr>
          <w:sz w:val="28"/>
          <w:szCs w:val="28"/>
        </w:rPr>
        <w:t>дослідження та уд</w:t>
      </w:r>
      <w:r w:rsidRPr="00D053A4">
        <w:rPr>
          <w:sz w:val="28"/>
          <w:szCs w:val="28"/>
        </w:rPr>
        <w:t xml:space="preserve">осконалення систем </w:t>
      </w:r>
      <w:proofErr w:type="spellStart"/>
      <w:r w:rsidRPr="00D053A4">
        <w:rPr>
          <w:sz w:val="28"/>
          <w:szCs w:val="28"/>
        </w:rPr>
        <w:t>бездавачевого</w:t>
      </w:r>
      <w:proofErr w:type="spellEnd"/>
      <w:r w:rsidRPr="00D053A4">
        <w:rPr>
          <w:sz w:val="28"/>
          <w:szCs w:val="28"/>
        </w:rPr>
        <w:t xml:space="preserve"> керування швидкістю СДПМ на базі оцінювачів та спостерігачів стану </w:t>
      </w:r>
      <w:proofErr w:type="spellStart"/>
      <w:r w:rsidRPr="00D053A4">
        <w:rPr>
          <w:sz w:val="28"/>
          <w:szCs w:val="28"/>
        </w:rPr>
        <w:t>Люенбергера</w:t>
      </w:r>
      <w:proofErr w:type="spellEnd"/>
      <w:r w:rsidRPr="00D053A4">
        <w:rPr>
          <w:sz w:val="28"/>
          <w:szCs w:val="28"/>
        </w:rPr>
        <w:t xml:space="preserve">, тобто перевірка їх на працездатність та ефективність, тому обираємо </w:t>
      </w:r>
      <w:r w:rsidR="00D51B07">
        <w:rPr>
          <w:sz w:val="28"/>
          <w:szCs w:val="28"/>
        </w:rPr>
        <w:t xml:space="preserve">малопотужний </w:t>
      </w:r>
      <w:proofErr w:type="spellStart"/>
      <w:r w:rsidRPr="00D053A4">
        <w:rPr>
          <w:sz w:val="28"/>
          <w:szCs w:val="28"/>
        </w:rPr>
        <w:t>неявнополюсний</w:t>
      </w:r>
      <w:proofErr w:type="spellEnd"/>
      <w:r w:rsidRPr="00D053A4">
        <w:rPr>
          <w:sz w:val="28"/>
          <w:szCs w:val="28"/>
        </w:rPr>
        <w:t xml:space="preserve"> двигун з </w:t>
      </w:r>
      <w:r w:rsidRPr="009F6527">
        <w:rPr>
          <w:sz w:val="28"/>
          <w:szCs w:val="28"/>
        </w:rPr>
        <w:t>[</w:t>
      </w:r>
      <w:r w:rsidR="009F6527" w:rsidRPr="009F6527">
        <w:rPr>
          <w:sz w:val="28"/>
          <w:szCs w:val="28"/>
        </w:rPr>
        <w:t>30</w:t>
      </w:r>
      <w:r w:rsidRPr="009F6527">
        <w:rPr>
          <w:sz w:val="28"/>
          <w:szCs w:val="28"/>
        </w:rPr>
        <w:t xml:space="preserve">]. </w:t>
      </w:r>
      <w:r w:rsidRPr="00D053A4">
        <w:rPr>
          <w:sz w:val="28"/>
          <w:szCs w:val="28"/>
        </w:rPr>
        <w:t xml:space="preserve">В табл. 2.1 наведено параметри </w:t>
      </w:r>
      <w:proofErr w:type="spellStart"/>
      <w:r w:rsidRPr="00D053A4">
        <w:rPr>
          <w:sz w:val="28"/>
          <w:szCs w:val="28"/>
        </w:rPr>
        <w:t>неявнополюсного</w:t>
      </w:r>
      <w:proofErr w:type="spellEnd"/>
      <w:r w:rsidRPr="00D053A4">
        <w:rPr>
          <w:sz w:val="28"/>
          <w:szCs w:val="28"/>
        </w:rPr>
        <w:t xml:space="preserve"> СДПМ, що </w:t>
      </w:r>
      <w:r w:rsidR="00F01080">
        <w:rPr>
          <w:sz w:val="28"/>
          <w:szCs w:val="28"/>
        </w:rPr>
        <w:t xml:space="preserve">буде використаний </w:t>
      </w:r>
      <w:r w:rsidR="002B1EC1">
        <w:rPr>
          <w:sz w:val="28"/>
          <w:szCs w:val="28"/>
        </w:rPr>
        <w:t>для</w:t>
      </w:r>
      <w:r w:rsidR="00F01080">
        <w:rPr>
          <w:sz w:val="28"/>
          <w:szCs w:val="28"/>
        </w:rPr>
        <w:t xml:space="preserve"> </w:t>
      </w:r>
      <w:r w:rsidR="002B1EC1">
        <w:rPr>
          <w:sz w:val="28"/>
          <w:szCs w:val="28"/>
        </w:rPr>
        <w:t>дослідження</w:t>
      </w:r>
      <w:r w:rsidR="00D51B07">
        <w:rPr>
          <w:sz w:val="28"/>
          <w:szCs w:val="28"/>
        </w:rPr>
        <w:t xml:space="preserve"> методом </w:t>
      </w:r>
      <w:r w:rsidR="00F01080">
        <w:rPr>
          <w:sz w:val="28"/>
          <w:szCs w:val="28"/>
        </w:rPr>
        <w:t>математично</w:t>
      </w:r>
      <w:r w:rsidR="00D51B07">
        <w:rPr>
          <w:sz w:val="28"/>
          <w:szCs w:val="28"/>
        </w:rPr>
        <w:t>го</w:t>
      </w:r>
      <w:r w:rsidR="00F01080">
        <w:rPr>
          <w:sz w:val="28"/>
          <w:szCs w:val="28"/>
        </w:rPr>
        <w:t xml:space="preserve"> моделюванн</w:t>
      </w:r>
      <w:r w:rsidR="00D51B07">
        <w:rPr>
          <w:sz w:val="28"/>
          <w:szCs w:val="28"/>
        </w:rPr>
        <w:t>я</w:t>
      </w:r>
      <w:r w:rsidRPr="00D053A4">
        <w:rPr>
          <w:sz w:val="28"/>
          <w:szCs w:val="28"/>
        </w:rPr>
        <w:t xml:space="preserve"> оцінювачів та спостерігачів стану </w:t>
      </w:r>
      <w:proofErr w:type="spellStart"/>
      <w:r w:rsidRPr="00D053A4">
        <w:rPr>
          <w:sz w:val="28"/>
          <w:szCs w:val="28"/>
        </w:rPr>
        <w:t>Люенбергера</w:t>
      </w:r>
      <w:proofErr w:type="spellEnd"/>
      <w:r w:rsidRPr="00D053A4">
        <w:rPr>
          <w:sz w:val="28"/>
          <w:szCs w:val="28"/>
        </w:rPr>
        <w:t>.</w:t>
      </w:r>
    </w:p>
    <w:p w:rsidR="00E10AE4" w:rsidRPr="00D053A4" w:rsidRDefault="00E10AE4" w:rsidP="00D053A4">
      <w:pPr>
        <w:pStyle w:val="ae"/>
        <w:spacing w:after="0" w:line="360" w:lineRule="auto"/>
        <w:ind w:left="0" w:firstLine="709"/>
        <w:jc w:val="both"/>
        <w:rPr>
          <w:szCs w:val="28"/>
        </w:rPr>
      </w:pPr>
      <w:r w:rsidRPr="00D053A4">
        <w:rPr>
          <w:szCs w:val="28"/>
        </w:rPr>
        <w:t xml:space="preserve">Таблиця 2.1 – Параметри </w:t>
      </w:r>
      <w:proofErr w:type="spellStart"/>
      <w:r w:rsidRPr="00D053A4">
        <w:rPr>
          <w:szCs w:val="28"/>
        </w:rPr>
        <w:t>неявнополюсного</w:t>
      </w:r>
      <w:proofErr w:type="spellEnd"/>
      <w:r w:rsidRPr="00D053A4">
        <w:rPr>
          <w:szCs w:val="28"/>
        </w:rPr>
        <w:t xml:space="preserve"> СДПМ</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2"/>
        <w:gridCol w:w="4673"/>
      </w:tblGrid>
      <w:tr w:rsidR="00E10AE4" w:rsidRPr="00E10AE4" w:rsidTr="00E10AE4">
        <w:tc>
          <w:tcPr>
            <w:tcW w:w="4672" w:type="dxa"/>
            <w:tcBorders>
              <w:top w:val="single" w:sz="4" w:space="0" w:color="auto"/>
              <w:left w:val="single" w:sz="4" w:space="0" w:color="auto"/>
              <w:bottom w:val="single" w:sz="4" w:space="0" w:color="auto"/>
              <w:right w:val="single" w:sz="4" w:space="0" w:color="auto"/>
            </w:tcBorders>
            <w:vAlign w:val="center"/>
            <w:hideMark/>
          </w:tcPr>
          <w:p w:rsidR="00E10AE4" w:rsidRDefault="00D51B07">
            <w:pPr>
              <w:pStyle w:val="ae"/>
              <w:spacing w:after="0" w:line="360" w:lineRule="auto"/>
              <w:ind w:left="0"/>
              <w:jc w:val="center"/>
            </w:pPr>
            <w:r>
              <w:t>Номінальна п</w:t>
            </w:r>
            <w:r w:rsidR="00E10AE4">
              <w:t xml:space="preserve">отужність </w:t>
            </w:r>
          </w:p>
        </w:tc>
        <w:tc>
          <w:tcPr>
            <w:tcW w:w="4673" w:type="dxa"/>
            <w:tcBorders>
              <w:top w:val="single" w:sz="4" w:space="0" w:color="auto"/>
              <w:left w:val="single" w:sz="4" w:space="0" w:color="auto"/>
              <w:bottom w:val="single" w:sz="4" w:space="0" w:color="auto"/>
              <w:right w:val="single" w:sz="4" w:space="0" w:color="auto"/>
            </w:tcBorders>
            <w:vAlign w:val="center"/>
            <w:hideMark/>
          </w:tcPr>
          <w:p w:rsidR="00E10AE4" w:rsidRDefault="00E10AE4">
            <w:pPr>
              <w:pStyle w:val="ae"/>
              <w:spacing w:after="0" w:line="360" w:lineRule="auto"/>
              <w:ind w:left="0"/>
              <w:jc w:val="center"/>
            </w:pPr>
            <w:proofErr w:type="spellStart"/>
            <w:r>
              <w:t>Р</w:t>
            </w:r>
            <w:r w:rsidR="00D51B07">
              <w:rPr>
                <w:vertAlign w:val="subscript"/>
              </w:rPr>
              <w:t>ном</w:t>
            </w:r>
            <w:proofErr w:type="spellEnd"/>
            <w:r>
              <w:t xml:space="preserve"> = 750 Вт</w:t>
            </w:r>
          </w:p>
        </w:tc>
      </w:tr>
      <w:tr w:rsidR="00E10AE4" w:rsidRPr="00E10AE4" w:rsidTr="00E10AE4">
        <w:tc>
          <w:tcPr>
            <w:tcW w:w="4672" w:type="dxa"/>
            <w:tcBorders>
              <w:top w:val="single" w:sz="4" w:space="0" w:color="auto"/>
              <w:left w:val="single" w:sz="4" w:space="0" w:color="auto"/>
              <w:bottom w:val="single" w:sz="4" w:space="0" w:color="auto"/>
              <w:right w:val="single" w:sz="4" w:space="0" w:color="auto"/>
            </w:tcBorders>
            <w:vAlign w:val="center"/>
            <w:hideMark/>
          </w:tcPr>
          <w:p w:rsidR="00E10AE4" w:rsidRPr="00E10AE4" w:rsidRDefault="00E10AE4">
            <w:pPr>
              <w:pStyle w:val="ae"/>
              <w:spacing w:after="0" w:line="360" w:lineRule="auto"/>
              <w:ind w:left="0"/>
              <w:jc w:val="center"/>
            </w:pPr>
            <w:r>
              <w:t>Номінальна частота обертання</w:t>
            </w:r>
          </w:p>
        </w:tc>
        <w:tc>
          <w:tcPr>
            <w:tcW w:w="4673" w:type="dxa"/>
            <w:tcBorders>
              <w:top w:val="single" w:sz="4" w:space="0" w:color="auto"/>
              <w:left w:val="single" w:sz="4" w:space="0" w:color="auto"/>
              <w:bottom w:val="single" w:sz="4" w:space="0" w:color="auto"/>
              <w:right w:val="single" w:sz="4" w:space="0" w:color="auto"/>
            </w:tcBorders>
            <w:vAlign w:val="center"/>
            <w:hideMark/>
          </w:tcPr>
          <w:p w:rsidR="00E10AE4" w:rsidRDefault="00E10AE4">
            <w:pPr>
              <w:pStyle w:val="ae"/>
              <w:spacing w:after="0" w:line="360" w:lineRule="auto"/>
              <w:ind w:left="0"/>
              <w:jc w:val="center"/>
            </w:pPr>
            <w:r>
              <w:rPr>
                <w:position w:val="-26"/>
              </w:rPr>
              <w:object w:dxaOrig="1740" w:dyaOrig="705">
                <v:shape id="_x0000_i1068" type="#_x0000_t75" style="width:87pt;height:35.25pt" o:ole="">
                  <v:imagedata r:id="rId90" o:title=""/>
                </v:shape>
                <o:OLEObject Type="Embed" ProgID="Equation.3" ShapeID="_x0000_i1068" DrawAspect="Content" ObjectID="_1621891850" r:id="rId91"/>
              </w:object>
            </w:r>
          </w:p>
        </w:tc>
      </w:tr>
      <w:tr w:rsidR="00E10AE4" w:rsidRPr="00E10AE4" w:rsidTr="00E10AE4">
        <w:trPr>
          <w:trHeight w:val="583"/>
        </w:trPr>
        <w:tc>
          <w:tcPr>
            <w:tcW w:w="4672" w:type="dxa"/>
            <w:tcBorders>
              <w:top w:val="single" w:sz="4" w:space="0" w:color="auto"/>
              <w:left w:val="single" w:sz="4" w:space="0" w:color="auto"/>
              <w:bottom w:val="single" w:sz="4" w:space="0" w:color="auto"/>
              <w:right w:val="single" w:sz="4" w:space="0" w:color="auto"/>
            </w:tcBorders>
            <w:vAlign w:val="center"/>
            <w:hideMark/>
          </w:tcPr>
          <w:p w:rsidR="00E10AE4" w:rsidRDefault="00E10AE4">
            <w:pPr>
              <w:pStyle w:val="ae"/>
              <w:spacing w:after="0" w:line="360" w:lineRule="auto"/>
              <w:ind w:left="0"/>
              <w:jc w:val="center"/>
            </w:pPr>
            <w:r>
              <w:t>Номінальний момент</w:t>
            </w:r>
          </w:p>
        </w:tc>
        <w:tc>
          <w:tcPr>
            <w:tcW w:w="4673" w:type="dxa"/>
            <w:tcBorders>
              <w:top w:val="single" w:sz="4" w:space="0" w:color="auto"/>
              <w:left w:val="single" w:sz="4" w:space="0" w:color="auto"/>
              <w:bottom w:val="single" w:sz="4" w:space="0" w:color="auto"/>
              <w:right w:val="single" w:sz="4" w:space="0" w:color="auto"/>
            </w:tcBorders>
            <w:vAlign w:val="center"/>
            <w:hideMark/>
          </w:tcPr>
          <w:p w:rsidR="00E10AE4" w:rsidRDefault="00E10AE4">
            <w:pPr>
              <w:pStyle w:val="ae"/>
              <w:spacing w:after="0" w:line="360" w:lineRule="auto"/>
              <w:ind w:left="0"/>
              <w:jc w:val="center"/>
            </w:pPr>
            <w:proofErr w:type="spellStart"/>
            <w:r>
              <w:t>М</w:t>
            </w:r>
            <w:r>
              <w:rPr>
                <w:vertAlign w:val="subscript"/>
              </w:rPr>
              <w:t>ном</w:t>
            </w:r>
            <w:proofErr w:type="spellEnd"/>
            <w:r>
              <w:rPr>
                <w:vertAlign w:val="subscript"/>
              </w:rPr>
              <w:t xml:space="preserve"> </w:t>
            </w:r>
            <w:r>
              <w:t xml:space="preserve">= 1.67 Нм </w:t>
            </w:r>
          </w:p>
        </w:tc>
      </w:tr>
      <w:tr w:rsidR="00E10AE4" w:rsidRPr="00E10AE4" w:rsidTr="00E10AE4">
        <w:tc>
          <w:tcPr>
            <w:tcW w:w="4672" w:type="dxa"/>
            <w:tcBorders>
              <w:top w:val="single" w:sz="4" w:space="0" w:color="auto"/>
              <w:left w:val="single" w:sz="4" w:space="0" w:color="auto"/>
              <w:bottom w:val="single" w:sz="4" w:space="0" w:color="auto"/>
              <w:right w:val="single" w:sz="4" w:space="0" w:color="auto"/>
            </w:tcBorders>
            <w:vAlign w:val="center"/>
            <w:hideMark/>
          </w:tcPr>
          <w:p w:rsidR="00E10AE4" w:rsidRDefault="00E10AE4">
            <w:pPr>
              <w:pStyle w:val="ae"/>
              <w:spacing w:after="0" w:line="360" w:lineRule="auto"/>
              <w:ind w:left="0"/>
              <w:jc w:val="center"/>
            </w:pPr>
            <w:r>
              <w:t>Номінальна фазна напруга</w:t>
            </w:r>
          </w:p>
        </w:tc>
        <w:tc>
          <w:tcPr>
            <w:tcW w:w="4673" w:type="dxa"/>
            <w:tcBorders>
              <w:top w:val="single" w:sz="4" w:space="0" w:color="auto"/>
              <w:left w:val="single" w:sz="4" w:space="0" w:color="auto"/>
              <w:bottom w:val="single" w:sz="4" w:space="0" w:color="auto"/>
              <w:right w:val="single" w:sz="4" w:space="0" w:color="auto"/>
            </w:tcBorders>
            <w:vAlign w:val="center"/>
            <w:hideMark/>
          </w:tcPr>
          <w:p w:rsidR="00E10AE4" w:rsidRDefault="00E10AE4">
            <w:pPr>
              <w:pStyle w:val="ae"/>
              <w:spacing w:after="0" w:line="360" w:lineRule="auto"/>
              <w:ind w:left="0"/>
              <w:jc w:val="center"/>
            </w:pPr>
            <w:proofErr w:type="spellStart"/>
            <w:r>
              <w:t>U</w:t>
            </w:r>
            <w:r>
              <w:rPr>
                <w:vertAlign w:val="subscript"/>
              </w:rPr>
              <w:t>ном</w:t>
            </w:r>
            <w:proofErr w:type="spellEnd"/>
            <w:r>
              <w:t xml:space="preserve"> = 56 В</w:t>
            </w:r>
          </w:p>
        </w:tc>
      </w:tr>
      <w:tr w:rsidR="00E10AE4" w:rsidRPr="00E10AE4" w:rsidTr="00E10AE4">
        <w:tc>
          <w:tcPr>
            <w:tcW w:w="4672" w:type="dxa"/>
            <w:tcBorders>
              <w:top w:val="single" w:sz="4" w:space="0" w:color="auto"/>
              <w:left w:val="single" w:sz="4" w:space="0" w:color="auto"/>
              <w:bottom w:val="single" w:sz="4" w:space="0" w:color="auto"/>
              <w:right w:val="single" w:sz="4" w:space="0" w:color="auto"/>
            </w:tcBorders>
            <w:vAlign w:val="center"/>
            <w:hideMark/>
          </w:tcPr>
          <w:p w:rsidR="00E10AE4" w:rsidRDefault="00E10AE4">
            <w:pPr>
              <w:pStyle w:val="ae"/>
              <w:spacing w:after="0" w:line="360" w:lineRule="auto"/>
              <w:ind w:left="0"/>
              <w:jc w:val="center"/>
            </w:pPr>
            <w:r>
              <w:t>Номінальний фазний струм</w:t>
            </w:r>
          </w:p>
        </w:tc>
        <w:tc>
          <w:tcPr>
            <w:tcW w:w="4673" w:type="dxa"/>
            <w:tcBorders>
              <w:top w:val="single" w:sz="4" w:space="0" w:color="auto"/>
              <w:left w:val="single" w:sz="4" w:space="0" w:color="auto"/>
              <w:bottom w:val="single" w:sz="4" w:space="0" w:color="auto"/>
              <w:right w:val="single" w:sz="4" w:space="0" w:color="auto"/>
            </w:tcBorders>
            <w:vAlign w:val="center"/>
            <w:hideMark/>
          </w:tcPr>
          <w:p w:rsidR="00E10AE4" w:rsidRDefault="00E10AE4">
            <w:pPr>
              <w:pStyle w:val="ae"/>
              <w:spacing w:after="0" w:line="360" w:lineRule="auto"/>
              <w:ind w:left="0"/>
              <w:jc w:val="center"/>
            </w:pPr>
            <w:proofErr w:type="spellStart"/>
            <w:r>
              <w:t>І</w:t>
            </w:r>
            <w:r>
              <w:rPr>
                <w:vertAlign w:val="subscript"/>
              </w:rPr>
              <w:t>ном</w:t>
            </w:r>
            <w:proofErr w:type="spellEnd"/>
            <w:r>
              <w:rPr>
                <w:vertAlign w:val="subscript"/>
              </w:rPr>
              <w:t xml:space="preserve"> </w:t>
            </w:r>
            <w:r>
              <w:t>= 5 А</w:t>
            </w:r>
          </w:p>
        </w:tc>
      </w:tr>
      <w:tr w:rsidR="00E10AE4" w:rsidRPr="00E10AE4" w:rsidTr="00E10AE4">
        <w:tc>
          <w:tcPr>
            <w:tcW w:w="4672" w:type="dxa"/>
            <w:tcBorders>
              <w:top w:val="single" w:sz="4" w:space="0" w:color="auto"/>
              <w:left w:val="single" w:sz="4" w:space="0" w:color="auto"/>
              <w:bottom w:val="single" w:sz="4" w:space="0" w:color="auto"/>
              <w:right w:val="single" w:sz="4" w:space="0" w:color="auto"/>
            </w:tcBorders>
            <w:vAlign w:val="center"/>
            <w:hideMark/>
          </w:tcPr>
          <w:p w:rsidR="00E10AE4" w:rsidRDefault="00E10AE4">
            <w:pPr>
              <w:pStyle w:val="ae"/>
              <w:spacing w:after="0" w:line="360" w:lineRule="auto"/>
              <w:ind w:left="0"/>
              <w:jc w:val="center"/>
            </w:pPr>
            <w:r>
              <w:t>Опір статора</w:t>
            </w:r>
          </w:p>
        </w:tc>
        <w:tc>
          <w:tcPr>
            <w:tcW w:w="4673" w:type="dxa"/>
            <w:tcBorders>
              <w:top w:val="single" w:sz="4" w:space="0" w:color="auto"/>
              <w:left w:val="single" w:sz="4" w:space="0" w:color="auto"/>
              <w:bottom w:val="single" w:sz="4" w:space="0" w:color="auto"/>
              <w:right w:val="single" w:sz="4" w:space="0" w:color="auto"/>
            </w:tcBorders>
            <w:vAlign w:val="center"/>
            <w:hideMark/>
          </w:tcPr>
          <w:p w:rsidR="00E10AE4" w:rsidRDefault="00E10AE4">
            <w:pPr>
              <w:pStyle w:val="ae"/>
              <w:spacing w:after="0" w:line="360" w:lineRule="auto"/>
              <w:ind w:left="0"/>
              <w:jc w:val="center"/>
            </w:pPr>
            <w:r>
              <w:t xml:space="preserve">R = 0.87 </w:t>
            </w:r>
            <w:proofErr w:type="spellStart"/>
            <w:r>
              <w:t>Ом</w:t>
            </w:r>
            <w:proofErr w:type="spellEnd"/>
          </w:p>
        </w:tc>
      </w:tr>
    </w:tbl>
    <w:p w:rsidR="006E6823" w:rsidRDefault="006E6823" w:rsidP="009F6527">
      <w:pPr>
        <w:spacing w:line="360" w:lineRule="auto"/>
        <w:ind w:firstLine="709"/>
        <w:rPr>
          <w:sz w:val="28"/>
        </w:rPr>
      </w:pPr>
    </w:p>
    <w:p w:rsidR="00CF5F3B" w:rsidRPr="009F6527" w:rsidRDefault="00CF5F3B" w:rsidP="009F6527">
      <w:pPr>
        <w:spacing w:line="360" w:lineRule="auto"/>
        <w:ind w:firstLine="709"/>
        <w:rPr>
          <w:sz w:val="28"/>
        </w:rPr>
      </w:pPr>
      <w:r w:rsidRPr="009F6527">
        <w:rPr>
          <w:sz w:val="28"/>
        </w:rPr>
        <w:t xml:space="preserve">Продовження таблиці 2.1 – Параметри </w:t>
      </w:r>
      <w:proofErr w:type="spellStart"/>
      <w:r w:rsidRPr="009F6527">
        <w:rPr>
          <w:sz w:val="28"/>
        </w:rPr>
        <w:t>неявнополюсного</w:t>
      </w:r>
      <w:proofErr w:type="spellEnd"/>
      <w:r w:rsidRPr="009F6527">
        <w:rPr>
          <w:sz w:val="28"/>
        </w:rPr>
        <w:t xml:space="preserve"> СДПМ</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2"/>
        <w:gridCol w:w="4673"/>
      </w:tblGrid>
      <w:tr w:rsidR="00E10AE4" w:rsidRPr="00E10AE4" w:rsidTr="00E10AE4">
        <w:tc>
          <w:tcPr>
            <w:tcW w:w="4672" w:type="dxa"/>
            <w:tcBorders>
              <w:top w:val="single" w:sz="4" w:space="0" w:color="auto"/>
              <w:left w:val="single" w:sz="4" w:space="0" w:color="auto"/>
              <w:bottom w:val="single" w:sz="4" w:space="0" w:color="auto"/>
              <w:right w:val="single" w:sz="4" w:space="0" w:color="auto"/>
            </w:tcBorders>
            <w:vAlign w:val="center"/>
            <w:hideMark/>
          </w:tcPr>
          <w:p w:rsidR="00E10AE4" w:rsidRDefault="00E10AE4">
            <w:pPr>
              <w:pStyle w:val="ae"/>
              <w:spacing w:after="0" w:line="360" w:lineRule="auto"/>
              <w:ind w:left="0"/>
              <w:jc w:val="center"/>
            </w:pPr>
            <w:r>
              <w:t>Величина індуктивності по осі d</w:t>
            </w:r>
          </w:p>
        </w:tc>
        <w:tc>
          <w:tcPr>
            <w:tcW w:w="4673" w:type="dxa"/>
            <w:tcBorders>
              <w:top w:val="single" w:sz="4" w:space="0" w:color="auto"/>
              <w:left w:val="single" w:sz="4" w:space="0" w:color="auto"/>
              <w:bottom w:val="single" w:sz="4" w:space="0" w:color="auto"/>
              <w:right w:val="single" w:sz="4" w:space="0" w:color="auto"/>
            </w:tcBorders>
            <w:vAlign w:val="center"/>
            <w:hideMark/>
          </w:tcPr>
          <w:p w:rsidR="00E10AE4" w:rsidRDefault="00E10AE4">
            <w:pPr>
              <w:pStyle w:val="ae"/>
              <w:spacing w:after="0" w:line="360" w:lineRule="auto"/>
              <w:ind w:left="0"/>
              <w:jc w:val="center"/>
            </w:pPr>
            <w:proofErr w:type="spellStart"/>
            <w:r>
              <w:t>L</w:t>
            </w:r>
            <w:r>
              <w:rPr>
                <w:vertAlign w:val="subscript"/>
              </w:rPr>
              <w:t>d</w:t>
            </w:r>
            <w:proofErr w:type="spellEnd"/>
            <w:r>
              <w:t xml:space="preserve"> = 8.78 </w:t>
            </w:r>
            <w:proofErr w:type="spellStart"/>
            <w:r>
              <w:t>мГн</w:t>
            </w:r>
            <w:proofErr w:type="spellEnd"/>
          </w:p>
        </w:tc>
      </w:tr>
      <w:tr w:rsidR="00E10AE4" w:rsidRPr="00E10AE4" w:rsidTr="00E10AE4">
        <w:tc>
          <w:tcPr>
            <w:tcW w:w="4672" w:type="dxa"/>
            <w:tcBorders>
              <w:top w:val="single" w:sz="4" w:space="0" w:color="auto"/>
              <w:left w:val="single" w:sz="4" w:space="0" w:color="auto"/>
              <w:bottom w:val="single" w:sz="4" w:space="0" w:color="auto"/>
              <w:right w:val="single" w:sz="4" w:space="0" w:color="auto"/>
            </w:tcBorders>
            <w:vAlign w:val="center"/>
            <w:hideMark/>
          </w:tcPr>
          <w:p w:rsidR="00E10AE4" w:rsidRDefault="00E10AE4">
            <w:pPr>
              <w:pStyle w:val="ae"/>
              <w:spacing w:after="0" w:line="360" w:lineRule="auto"/>
              <w:ind w:left="0"/>
              <w:jc w:val="center"/>
            </w:pPr>
            <w:r>
              <w:t>Величина індуктивності по осі q</w:t>
            </w:r>
          </w:p>
        </w:tc>
        <w:tc>
          <w:tcPr>
            <w:tcW w:w="4673" w:type="dxa"/>
            <w:tcBorders>
              <w:top w:val="single" w:sz="4" w:space="0" w:color="auto"/>
              <w:left w:val="single" w:sz="4" w:space="0" w:color="auto"/>
              <w:bottom w:val="single" w:sz="4" w:space="0" w:color="auto"/>
              <w:right w:val="single" w:sz="4" w:space="0" w:color="auto"/>
            </w:tcBorders>
            <w:vAlign w:val="center"/>
            <w:hideMark/>
          </w:tcPr>
          <w:p w:rsidR="00E10AE4" w:rsidRDefault="00E10AE4">
            <w:pPr>
              <w:pStyle w:val="ae"/>
              <w:spacing w:after="0" w:line="360" w:lineRule="auto"/>
              <w:ind w:left="0"/>
              <w:jc w:val="center"/>
            </w:pPr>
            <w:proofErr w:type="spellStart"/>
            <w:r>
              <w:t>L</w:t>
            </w:r>
            <w:r>
              <w:rPr>
                <w:vertAlign w:val="subscript"/>
              </w:rPr>
              <w:t>q</w:t>
            </w:r>
            <w:proofErr w:type="spellEnd"/>
            <w:r>
              <w:t xml:space="preserve"> = 22.78 </w:t>
            </w:r>
            <w:proofErr w:type="spellStart"/>
            <w:r>
              <w:t>мГн</w:t>
            </w:r>
            <w:proofErr w:type="spellEnd"/>
          </w:p>
        </w:tc>
      </w:tr>
      <w:tr w:rsidR="00E10AE4" w:rsidRPr="00E10AE4" w:rsidTr="00E10AE4">
        <w:tc>
          <w:tcPr>
            <w:tcW w:w="4672" w:type="dxa"/>
            <w:tcBorders>
              <w:top w:val="single" w:sz="4" w:space="0" w:color="auto"/>
              <w:left w:val="single" w:sz="4" w:space="0" w:color="auto"/>
              <w:bottom w:val="single" w:sz="4" w:space="0" w:color="auto"/>
              <w:right w:val="single" w:sz="4" w:space="0" w:color="auto"/>
            </w:tcBorders>
            <w:vAlign w:val="center"/>
            <w:hideMark/>
          </w:tcPr>
          <w:p w:rsidR="00E10AE4" w:rsidRDefault="00E10AE4">
            <w:pPr>
              <w:pStyle w:val="ae"/>
              <w:spacing w:after="0" w:line="360" w:lineRule="auto"/>
              <w:ind w:left="0"/>
              <w:jc w:val="center"/>
            </w:pPr>
            <w:r>
              <w:t>Кількість пар полюсів</w:t>
            </w:r>
          </w:p>
        </w:tc>
        <w:tc>
          <w:tcPr>
            <w:tcW w:w="4673" w:type="dxa"/>
            <w:tcBorders>
              <w:top w:val="single" w:sz="4" w:space="0" w:color="auto"/>
              <w:left w:val="single" w:sz="4" w:space="0" w:color="auto"/>
              <w:bottom w:val="single" w:sz="4" w:space="0" w:color="auto"/>
              <w:right w:val="single" w:sz="4" w:space="0" w:color="auto"/>
            </w:tcBorders>
            <w:vAlign w:val="center"/>
            <w:hideMark/>
          </w:tcPr>
          <w:p w:rsidR="00E10AE4" w:rsidRDefault="00E10AE4">
            <w:pPr>
              <w:pStyle w:val="ae"/>
              <w:spacing w:after="0" w:line="360" w:lineRule="auto"/>
              <w:ind w:left="0"/>
              <w:jc w:val="center"/>
            </w:pPr>
            <w:proofErr w:type="spellStart"/>
            <w:r>
              <w:t>z</w:t>
            </w:r>
            <w:r>
              <w:rPr>
                <w:vertAlign w:val="subscript"/>
              </w:rPr>
              <w:t>p</w:t>
            </w:r>
            <w:proofErr w:type="spellEnd"/>
            <w:r>
              <w:t xml:space="preserve"> = 2</w:t>
            </w:r>
          </w:p>
        </w:tc>
      </w:tr>
      <w:tr w:rsidR="00E10AE4" w:rsidRPr="00E10AE4" w:rsidTr="00E10AE4">
        <w:tc>
          <w:tcPr>
            <w:tcW w:w="4672" w:type="dxa"/>
            <w:tcBorders>
              <w:top w:val="single" w:sz="4" w:space="0" w:color="auto"/>
              <w:left w:val="single" w:sz="4" w:space="0" w:color="auto"/>
              <w:bottom w:val="single" w:sz="4" w:space="0" w:color="auto"/>
              <w:right w:val="single" w:sz="4" w:space="0" w:color="auto"/>
            </w:tcBorders>
            <w:vAlign w:val="center"/>
            <w:hideMark/>
          </w:tcPr>
          <w:p w:rsidR="00E10AE4" w:rsidRDefault="00E10AE4">
            <w:pPr>
              <w:pStyle w:val="ae"/>
              <w:spacing w:after="0" w:line="360" w:lineRule="auto"/>
              <w:ind w:left="0"/>
              <w:jc w:val="center"/>
            </w:pPr>
            <w:r>
              <w:t>Значення потокозчеплення постійних магнітів</w:t>
            </w:r>
          </w:p>
        </w:tc>
        <w:tc>
          <w:tcPr>
            <w:tcW w:w="4673" w:type="dxa"/>
            <w:tcBorders>
              <w:top w:val="single" w:sz="4" w:space="0" w:color="auto"/>
              <w:left w:val="single" w:sz="4" w:space="0" w:color="auto"/>
              <w:bottom w:val="single" w:sz="4" w:space="0" w:color="auto"/>
              <w:right w:val="single" w:sz="4" w:space="0" w:color="auto"/>
            </w:tcBorders>
            <w:vAlign w:val="center"/>
            <w:hideMark/>
          </w:tcPr>
          <w:p w:rsidR="00E10AE4" w:rsidRDefault="00E10AE4">
            <w:pPr>
              <w:pStyle w:val="ae"/>
              <w:spacing w:after="0" w:line="360" w:lineRule="auto"/>
              <w:ind w:left="0"/>
              <w:jc w:val="center"/>
            </w:pPr>
            <w:r>
              <w:rPr>
                <w:position w:val="-16"/>
              </w:rPr>
              <w:object w:dxaOrig="1860" w:dyaOrig="420">
                <v:shape id="_x0000_i1069" type="#_x0000_t75" style="width:93pt;height:21pt" o:ole="">
                  <v:imagedata r:id="rId92" o:title=""/>
                </v:shape>
                <o:OLEObject Type="Embed" ProgID="Equation.3" ShapeID="_x0000_i1069" DrawAspect="Content" ObjectID="_1621891851" r:id="rId93"/>
              </w:object>
            </w:r>
          </w:p>
        </w:tc>
      </w:tr>
      <w:tr w:rsidR="00E10AE4" w:rsidRPr="00E10AE4" w:rsidTr="00E10AE4">
        <w:tc>
          <w:tcPr>
            <w:tcW w:w="4672" w:type="dxa"/>
            <w:tcBorders>
              <w:top w:val="single" w:sz="4" w:space="0" w:color="auto"/>
              <w:left w:val="single" w:sz="4" w:space="0" w:color="auto"/>
              <w:bottom w:val="single" w:sz="4" w:space="0" w:color="auto"/>
              <w:right w:val="single" w:sz="4" w:space="0" w:color="auto"/>
            </w:tcBorders>
            <w:vAlign w:val="center"/>
            <w:hideMark/>
          </w:tcPr>
          <w:p w:rsidR="00E10AE4" w:rsidRDefault="00E10AE4">
            <w:pPr>
              <w:pStyle w:val="ae"/>
              <w:spacing w:after="0" w:line="360" w:lineRule="auto"/>
              <w:ind w:left="0"/>
              <w:jc w:val="center"/>
            </w:pPr>
            <w:r>
              <w:t>Момент інерції двигуна</w:t>
            </w:r>
          </w:p>
        </w:tc>
        <w:tc>
          <w:tcPr>
            <w:tcW w:w="4673" w:type="dxa"/>
            <w:tcBorders>
              <w:top w:val="single" w:sz="4" w:space="0" w:color="auto"/>
              <w:left w:val="single" w:sz="4" w:space="0" w:color="auto"/>
              <w:bottom w:val="single" w:sz="4" w:space="0" w:color="auto"/>
              <w:right w:val="single" w:sz="4" w:space="0" w:color="auto"/>
            </w:tcBorders>
            <w:vAlign w:val="center"/>
            <w:hideMark/>
          </w:tcPr>
          <w:p w:rsidR="00E10AE4" w:rsidRDefault="00E10AE4">
            <w:pPr>
              <w:pStyle w:val="ae"/>
              <w:spacing w:after="0" w:line="360" w:lineRule="auto"/>
              <w:ind w:left="0"/>
              <w:jc w:val="center"/>
              <w:rPr>
                <w:vertAlign w:val="subscript"/>
              </w:rPr>
            </w:pPr>
            <w:r>
              <w:rPr>
                <w:position w:val="-12"/>
              </w:rPr>
              <w:object w:dxaOrig="1965" w:dyaOrig="420">
                <v:shape id="_x0000_i1070" type="#_x0000_t75" style="width:98.25pt;height:21pt" o:ole="">
                  <v:imagedata r:id="rId94" o:title=""/>
                </v:shape>
                <o:OLEObject Type="Embed" ProgID="Equation.3" ShapeID="_x0000_i1070" DrawAspect="Content" ObjectID="_1621891852" r:id="rId95"/>
              </w:object>
            </w:r>
          </w:p>
        </w:tc>
      </w:tr>
    </w:tbl>
    <w:p w:rsidR="00E10AE4" w:rsidRPr="00E10AE4" w:rsidRDefault="00E10AE4" w:rsidP="00E10AE4">
      <w:pPr>
        <w:ind w:firstLine="0"/>
        <w:rPr>
          <w:szCs w:val="22"/>
          <w:lang w:eastAsia="en-US"/>
        </w:rPr>
      </w:pPr>
    </w:p>
    <w:p w:rsidR="00E10AE4" w:rsidRPr="00D053A4" w:rsidRDefault="00E10AE4" w:rsidP="00D053A4">
      <w:pPr>
        <w:spacing w:line="360" w:lineRule="auto"/>
        <w:ind w:firstLine="709"/>
        <w:rPr>
          <w:rFonts w:eastAsia="Calibri"/>
          <w:sz w:val="28"/>
          <w:szCs w:val="28"/>
        </w:rPr>
      </w:pPr>
      <w:r w:rsidRPr="00D053A4">
        <w:rPr>
          <w:sz w:val="28"/>
          <w:szCs w:val="28"/>
        </w:rPr>
        <w:t xml:space="preserve">З метою зменшення кількості розрахунків, перетворюємо зазначений вище </w:t>
      </w:r>
      <w:proofErr w:type="spellStart"/>
      <w:r w:rsidRPr="00D053A4">
        <w:rPr>
          <w:sz w:val="28"/>
          <w:szCs w:val="28"/>
        </w:rPr>
        <w:t>явнополюсний</w:t>
      </w:r>
      <w:proofErr w:type="spellEnd"/>
      <w:r w:rsidRPr="00D053A4">
        <w:rPr>
          <w:sz w:val="28"/>
          <w:szCs w:val="28"/>
        </w:rPr>
        <w:t xml:space="preserve"> двигун у </w:t>
      </w:r>
      <w:proofErr w:type="spellStart"/>
      <w:r w:rsidRPr="00D053A4">
        <w:rPr>
          <w:sz w:val="28"/>
          <w:szCs w:val="28"/>
        </w:rPr>
        <w:t>неявнополюсний</w:t>
      </w:r>
      <w:proofErr w:type="spellEnd"/>
      <w:r w:rsidRPr="00D053A4">
        <w:rPr>
          <w:sz w:val="28"/>
          <w:szCs w:val="28"/>
        </w:rPr>
        <w:t xml:space="preserve"> шляхом зменшення величини індуктивності по осі q до </w:t>
      </w:r>
      <w:proofErr w:type="spellStart"/>
      <w:r w:rsidRPr="00D053A4">
        <w:rPr>
          <w:sz w:val="28"/>
          <w:szCs w:val="28"/>
        </w:rPr>
        <w:t>L</w:t>
      </w:r>
      <w:r w:rsidRPr="00D053A4">
        <w:rPr>
          <w:sz w:val="28"/>
          <w:szCs w:val="28"/>
          <w:vertAlign w:val="subscript"/>
        </w:rPr>
        <w:t>q</w:t>
      </w:r>
      <w:proofErr w:type="spellEnd"/>
      <w:r w:rsidRPr="00D053A4">
        <w:rPr>
          <w:sz w:val="28"/>
          <w:szCs w:val="28"/>
        </w:rPr>
        <w:t xml:space="preserve"> = 8.78 </w:t>
      </w:r>
      <w:proofErr w:type="spellStart"/>
      <w:r w:rsidRPr="00D053A4">
        <w:rPr>
          <w:sz w:val="28"/>
          <w:szCs w:val="28"/>
        </w:rPr>
        <w:t>мГн</w:t>
      </w:r>
      <w:proofErr w:type="spellEnd"/>
      <w:r w:rsidRPr="00D053A4">
        <w:rPr>
          <w:sz w:val="28"/>
          <w:szCs w:val="28"/>
        </w:rPr>
        <w:t xml:space="preserve">. Оскільки основні номінальні дані та параметри є однаковими для обох типів СДПМ, то достатньо розрахувати лише один тип двигуна. Розраховуємо </w:t>
      </w:r>
      <w:proofErr w:type="spellStart"/>
      <w:r w:rsidRPr="00D053A4">
        <w:rPr>
          <w:sz w:val="28"/>
          <w:szCs w:val="28"/>
        </w:rPr>
        <w:t>неявнополюсний</w:t>
      </w:r>
      <w:proofErr w:type="spellEnd"/>
      <w:r w:rsidRPr="00D053A4">
        <w:rPr>
          <w:sz w:val="28"/>
          <w:szCs w:val="28"/>
        </w:rPr>
        <w:t xml:space="preserve"> СДПМ:</w:t>
      </w:r>
    </w:p>
    <w:p w:rsidR="00E10AE4" w:rsidRPr="00D053A4" w:rsidRDefault="00E10AE4" w:rsidP="00D053A4">
      <w:pPr>
        <w:spacing w:line="360" w:lineRule="auto"/>
        <w:ind w:firstLine="709"/>
        <w:rPr>
          <w:sz w:val="28"/>
          <w:szCs w:val="28"/>
        </w:rPr>
      </w:pPr>
      <w:r w:rsidRPr="00D053A4">
        <w:rPr>
          <w:sz w:val="28"/>
          <w:szCs w:val="28"/>
        </w:rPr>
        <w:t>Номінальна швидкість двигуна:</w:t>
      </w:r>
    </w:p>
    <w:p w:rsidR="00E10AE4" w:rsidRDefault="00E10AE4" w:rsidP="00D053A4">
      <w:pPr>
        <w:pStyle w:val="af4"/>
      </w:pPr>
      <w:r>
        <w:tab/>
      </w:r>
      <w:r w:rsidRPr="00E10AE4">
        <w:rPr>
          <w:rFonts w:eastAsia="Calibri"/>
          <w:position w:val="-28"/>
        </w:rPr>
        <w:object w:dxaOrig="4035" w:dyaOrig="720">
          <v:shape id="_x0000_i1071" type="#_x0000_t75" style="width:201.75pt;height:36pt" o:ole="">
            <v:imagedata r:id="rId96" o:title=""/>
          </v:shape>
          <o:OLEObject Type="Embed" ProgID="Equation.DSMT4" ShapeID="_x0000_i1071" DrawAspect="Content" ObjectID="_1621891853" r:id="rId97"/>
        </w:object>
      </w:r>
      <w:r>
        <w:t>.</w:t>
      </w:r>
      <w:r>
        <w:tab/>
        <w:t>(2.11)</w:t>
      </w:r>
    </w:p>
    <w:p w:rsidR="00E10AE4" w:rsidRDefault="00E10AE4" w:rsidP="00D053A4">
      <w:pPr>
        <w:pStyle w:val="af4"/>
      </w:pPr>
      <w:r>
        <w:t>Амплітудні значення фазної напруги та струму статора:</w:t>
      </w:r>
    </w:p>
    <w:p w:rsidR="00E10AE4" w:rsidRDefault="00E10AE4" w:rsidP="00D053A4">
      <w:pPr>
        <w:pStyle w:val="af4"/>
      </w:pPr>
      <w:r>
        <w:tab/>
      </w:r>
      <w:r>
        <w:rPr>
          <w:position w:val="-12"/>
        </w:rPr>
        <w:object w:dxaOrig="3435" w:dyaOrig="435">
          <v:shape id="_x0000_i1072" type="#_x0000_t75" style="width:171.75pt;height:21.75pt" o:ole="">
            <v:imagedata r:id="rId98" o:title=""/>
          </v:shape>
          <o:OLEObject Type="Embed" ProgID="Equation.DSMT4" ShapeID="_x0000_i1072" DrawAspect="Content" ObjectID="_1621891854" r:id="rId99"/>
        </w:object>
      </w:r>
      <w:r>
        <w:t>.</w:t>
      </w:r>
      <w:r>
        <w:tab/>
        <w:t>(2.12)</w:t>
      </w:r>
    </w:p>
    <w:p w:rsidR="00E10AE4" w:rsidRDefault="00E10AE4" w:rsidP="00D053A4">
      <w:pPr>
        <w:pStyle w:val="af4"/>
      </w:pPr>
      <w:r>
        <w:tab/>
      </w:r>
      <w:r>
        <w:rPr>
          <w:position w:val="-12"/>
        </w:rPr>
        <w:object w:dxaOrig="2880" w:dyaOrig="435">
          <v:shape id="_x0000_i1073" type="#_x0000_t75" style="width:2in;height:21.75pt" o:ole="">
            <v:imagedata r:id="rId100" o:title=""/>
          </v:shape>
          <o:OLEObject Type="Embed" ProgID="Equation.DSMT4" ShapeID="_x0000_i1073" DrawAspect="Content" ObjectID="_1621891855" r:id="rId101"/>
        </w:object>
      </w:r>
      <w:r>
        <w:t>.</w:t>
      </w:r>
      <w:r>
        <w:tab/>
        <w:t>(2.13)</w:t>
      </w:r>
    </w:p>
    <w:p w:rsidR="00E10AE4" w:rsidRDefault="00E10AE4" w:rsidP="00D053A4">
      <w:pPr>
        <w:pStyle w:val="af4"/>
      </w:pPr>
      <w:r>
        <w:t>Коефіцієнт моменту:</w:t>
      </w:r>
    </w:p>
    <w:p w:rsidR="00E10AE4" w:rsidRDefault="00E10AE4" w:rsidP="00D053A4">
      <w:pPr>
        <w:pStyle w:val="af4"/>
      </w:pPr>
      <w:r>
        <w:tab/>
      </w:r>
      <w:r>
        <w:rPr>
          <w:position w:val="-26"/>
        </w:rPr>
        <w:object w:dxaOrig="4500" w:dyaOrig="705">
          <v:shape id="_x0000_i1074" type="#_x0000_t75" style="width:225pt;height:35.25pt" o:ole="">
            <v:imagedata r:id="rId102" o:title=""/>
          </v:shape>
          <o:OLEObject Type="Embed" ProgID="Equation.DSMT4" ShapeID="_x0000_i1074" DrawAspect="Content" ObjectID="_1621891856" r:id="rId103"/>
        </w:object>
      </w:r>
      <w:r>
        <w:t>.</w:t>
      </w:r>
      <w:r>
        <w:tab/>
        <w:t>(2.14)</w:t>
      </w:r>
    </w:p>
    <w:p w:rsidR="00E10AE4" w:rsidRDefault="00E10AE4" w:rsidP="00D053A4">
      <w:pPr>
        <w:pStyle w:val="af4"/>
      </w:pPr>
      <w:r>
        <w:t>Струм збудження постійних магнітів:</w:t>
      </w:r>
    </w:p>
    <w:p w:rsidR="004F23FD" w:rsidRPr="004F23FD" w:rsidRDefault="00E10AE4" w:rsidP="00D053A4">
      <w:pPr>
        <w:pStyle w:val="af4"/>
      </w:pPr>
      <w:r>
        <w:tab/>
      </w:r>
      <w:r>
        <w:rPr>
          <w:position w:val="-34"/>
        </w:rPr>
        <w:object w:dxaOrig="3150" w:dyaOrig="780">
          <v:shape id="_x0000_i1075" type="#_x0000_t75" style="width:157.5pt;height:39pt" o:ole="">
            <v:imagedata r:id="rId104" o:title=""/>
          </v:shape>
          <o:OLEObject Type="Embed" ProgID="Equation.DSMT4" ShapeID="_x0000_i1075" DrawAspect="Content" ObjectID="_1621891857" r:id="rId105"/>
        </w:object>
      </w:r>
      <w:r>
        <w:t>.</w:t>
      </w:r>
      <w:r>
        <w:tab/>
        <w:t>(2.15)</w:t>
      </w:r>
    </w:p>
    <w:p w:rsidR="00B80621" w:rsidRDefault="008839C3" w:rsidP="009D290B">
      <w:pPr>
        <w:pStyle w:val="2"/>
        <w:ind w:firstLine="0"/>
        <w:jc w:val="center"/>
      </w:pPr>
      <w:bookmarkStart w:id="13" w:name="_Toc11239338"/>
      <w:r>
        <w:rPr>
          <w:lang w:val="ru-RU"/>
        </w:rPr>
        <w:lastRenderedPageBreak/>
        <w:t xml:space="preserve">ВИСНОВКИ </w:t>
      </w:r>
      <w:r w:rsidR="0023052B">
        <w:rPr>
          <w:lang w:val="ru-RU"/>
        </w:rPr>
        <w:t>ДО</w:t>
      </w:r>
      <w:r w:rsidR="00B10E3B">
        <w:rPr>
          <w:lang w:val="ru-RU"/>
        </w:rPr>
        <w:t xml:space="preserve"> ДРУГОГ</w:t>
      </w:r>
      <w:r w:rsidR="0023052B">
        <w:rPr>
          <w:lang w:val="ru-RU"/>
        </w:rPr>
        <w:t>О</w:t>
      </w:r>
      <w:r>
        <w:rPr>
          <w:lang w:val="ru-RU"/>
        </w:rPr>
        <w:t xml:space="preserve"> РОЗД</w:t>
      </w:r>
      <w:r>
        <w:t>ІЛУ</w:t>
      </w:r>
      <w:bookmarkEnd w:id="13"/>
    </w:p>
    <w:p w:rsidR="00C41F53" w:rsidRPr="00C41F53" w:rsidRDefault="00C41F53" w:rsidP="00C41F53">
      <w:pPr>
        <w:spacing w:line="360" w:lineRule="auto"/>
        <w:ind w:firstLine="709"/>
        <w:rPr>
          <w:sz w:val="28"/>
        </w:rPr>
      </w:pPr>
      <w:r w:rsidRPr="00C41F53">
        <w:rPr>
          <w:sz w:val="28"/>
        </w:rPr>
        <w:t xml:space="preserve">На основі </w:t>
      </w:r>
      <w:r>
        <w:rPr>
          <w:sz w:val="28"/>
        </w:rPr>
        <w:t>виконаного математичного опису СДПМ можна зробити наступні висновки:</w:t>
      </w:r>
    </w:p>
    <w:p w:rsidR="00D97014" w:rsidRDefault="00555354" w:rsidP="00AC2E65">
      <w:pPr>
        <w:spacing w:line="360" w:lineRule="auto"/>
        <w:ind w:firstLine="709"/>
        <w:rPr>
          <w:sz w:val="28"/>
          <w:szCs w:val="28"/>
          <w:lang w:val="ru-RU"/>
        </w:rPr>
      </w:pPr>
      <w:r w:rsidRPr="00555354">
        <w:rPr>
          <w:sz w:val="28"/>
          <w:szCs w:val="28"/>
          <w:lang w:val="ru-RU"/>
        </w:rPr>
        <w:t>1.</w:t>
      </w:r>
      <w:r>
        <w:rPr>
          <w:sz w:val="28"/>
          <w:szCs w:val="28"/>
        </w:rPr>
        <w:t xml:space="preserve"> </w:t>
      </w:r>
      <w:r w:rsidR="00C41F53">
        <w:rPr>
          <w:sz w:val="28"/>
          <w:szCs w:val="28"/>
        </w:rPr>
        <w:t>Поданий</w:t>
      </w:r>
      <w:r>
        <w:rPr>
          <w:sz w:val="28"/>
          <w:szCs w:val="28"/>
        </w:rPr>
        <w:t xml:space="preserve"> математичний опис та структурні математичні схеми </w:t>
      </w:r>
      <w:proofErr w:type="spellStart"/>
      <w:r>
        <w:rPr>
          <w:sz w:val="28"/>
          <w:szCs w:val="28"/>
        </w:rPr>
        <w:t>неявнополюсного</w:t>
      </w:r>
      <w:proofErr w:type="spellEnd"/>
      <w:r>
        <w:rPr>
          <w:sz w:val="28"/>
          <w:szCs w:val="28"/>
        </w:rPr>
        <w:t xml:space="preserve"> та </w:t>
      </w:r>
      <w:proofErr w:type="spellStart"/>
      <w:r>
        <w:rPr>
          <w:sz w:val="28"/>
          <w:szCs w:val="28"/>
        </w:rPr>
        <w:t>явнополюсного</w:t>
      </w:r>
      <w:proofErr w:type="spellEnd"/>
      <w:r>
        <w:rPr>
          <w:sz w:val="28"/>
          <w:szCs w:val="28"/>
        </w:rPr>
        <w:t xml:space="preserve"> СДПМ в системах координат статора і ротора буде використано при синтезі оцінювачів та спостерігачів стану </w:t>
      </w:r>
      <w:proofErr w:type="spellStart"/>
      <w:r>
        <w:rPr>
          <w:sz w:val="28"/>
          <w:szCs w:val="28"/>
        </w:rPr>
        <w:t>Люенбергера</w:t>
      </w:r>
      <w:proofErr w:type="spellEnd"/>
      <w:r>
        <w:rPr>
          <w:sz w:val="28"/>
          <w:szCs w:val="28"/>
        </w:rPr>
        <w:t xml:space="preserve"> </w:t>
      </w:r>
      <w:r w:rsidR="00D97014">
        <w:rPr>
          <w:sz w:val="28"/>
          <w:szCs w:val="28"/>
        </w:rPr>
        <w:t>та при</w:t>
      </w:r>
      <w:r w:rsidR="00224FD3">
        <w:rPr>
          <w:sz w:val="28"/>
          <w:szCs w:val="28"/>
        </w:rPr>
        <w:t xml:space="preserve"> їх</w:t>
      </w:r>
      <w:r w:rsidR="00D97014">
        <w:rPr>
          <w:sz w:val="28"/>
          <w:szCs w:val="28"/>
        </w:rPr>
        <w:t xml:space="preserve"> подальшому</w:t>
      </w:r>
      <w:r w:rsidR="00224FD3">
        <w:rPr>
          <w:sz w:val="28"/>
          <w:szCs w:val="28"/>
        </w:rPr>
        <w:t xml:space="preserve"> дослідженні</w:t>
      </w:r>
      <w:r w:rsidR="00D97014">
        <w:rPr>
          <w:sz w:val="28"/>
          <w:szCs w:val="28"/>
        </w:rPr>
        <w:t xml:space="preserve"> </w:t>
      </w:r>
      <w:r w:rsidR="00224FD3">
        <w:rPr>
          <w:sz w:val="28"/>
          <w:szCs w:val="28"/>
        </w:rPr>
        <w:t xml:space="preserve">методом </w:t>
      </w:r>
      <w:r w:rsidR="00D97014">
        <w:rPr>
          <w:sz w:val="28"/>
          <w:szCs w:val="28"/>
        </w:rPr>
        <w:t>математично</w:t>
      </w:r>
      <w:r w:rsidR="00224FD3">
        <w:rPr>
          <w:sz w:val="28"/>
          <w:szCs w:val="28"/>
        </w:rPr>
        <w:t>го</w:t>
      </w:r>
      <w:r w:rsidR="00D97014">
        <w:rPr>
          <w:sz w:val="28"/>
          <w:szCs w:val="28"/>
        </w:rPr>
        <w:t xml:space="preserve"> мо</w:t>
      </w:r>
      <w:r w:rsidR="00224FD3">
        <w:rPr>
          <w:sz w:val="28"/>
          <w:szCs w:val="28"/>
        </w:rPr>
        <w:t>делювання</w:t>
      </w:r>
      <w:r w:rsidR="00D97014">
        <w:rPr>
          <w:sz w:val="28"/>
          <w:szCs w:val="28"/>
        </w:rPr>
        <w:t>.</w:t>
      </w:r>
      <w:r>
        <w:rPr>
          <w:sz w:val="28"/>
          <w:szCs w:val="28"/>
        </w:rPr>
        <w:t xml:space="preserve"> </w:t>
      </w:r>
    </w:p>
    <w:p w:rsidR="00AC2E65" w:rsidRPr="00440FF7" w:rsidRDefault="00224FD3" w:rsidP="004E1769">
      <w:pPr>
        <w:spacing w:line="360" w:lineRule="auto"/>
        <w:ind w:firstLine="709"/>
        <w:rPr>
          <w:sz w:val="28"/>
          <w:szCs w:val="28"/>
        </w:rPr>
      </w:pPr>
      <w:r>
        <w:rPr>
          <w:sz w:val="28"/>
          <w:szCs w:val="28"/>
        </w:rPr>
        <w:t>2. Обраний та розрахований СДПМ буде використано при математичному моделюв</w:t>
      </w:r>
      <w:r w:rsidR="004E1769">
        <w:rPr>
          <w:sz w:val="28"/>
          <w:szCs w:val="28"/>
        </w:rPr>
        <w:t>анні. Наведено розраховані параметри двигуна</w:t>
      </w:r>
      <w:r w:rsidR="00AC2E65" w:rsidRPr="00440FF7">
        <w:rPr>
          <w:sz w:val="28"/>
          <w:szCs w:val="28"/>
        </w:rPr>
        <w:t>:</w:t>
      </w:r>
      <w:r w:rsidR="004E1769" w:rsidRPr="004E1769">
        <w:rPr>
          <w:sz w:val="28"/>
          <w:szCs w:val="28"/>
        </w:rPr>
        <w:t xml:space="preserve"> </w:t>
      </w:r>
      <w:r w:rsidR="00D22BA6">
        <w:rPr>
          <w:sz w:val="28"/>
          <w:szCs w:val="28"/>
        </w:rPr>
        <w:t>н</w:t>
      </w:r>
      <w:r w:rsidR="004E1769">
        <w:rPr>
          <w:sz w:val="28"/>
          <w:szCs w:val="28"/>
        </w:rPr>
        <w:t>омінальна швидкість обох типів СДПМ</w:t>
      </w:r>
      <w:r w:rsidR="004E1769" w:rsidRPr="00440FF7">
        <w:rPr>
          <w:sz w:val="28"/>
          <w:szCs w:val="28"/>
        </w:rPr>
        <w:t xml:space="preserve"> склала </w:t>
      </w:r>
      <w:r w:rsidR="004E1769" w:rsidRPr="00440FF7">
        <w:rPr>
          <w:position w:val="-28"/>
          <w:sz w:val="28"/>
          <w:szCs w:val="28"/>
        </w:rPr>
        <w:object w:dxaOrig="2079" w:dyaOrig="720">
          <v:shape id="_x0000_i1076" type="#_x0000_t75" style="width:103.5pt;height:36pt" o:ole="">
            <v:imagedata r:id="rId106" o:title=""/>
          </v:shape>
          <o:OLEObject Type="Embed" ProgID="Equation.DSMT4" ShapeID="_x0000_i1076" DrawAspect="Content" ObjectID="_1621891858" r:id="rId107"/>
        </w:object>
      </w:r>
      <w:r w:rsidR="004E1769" w:rsidRPr="00440FF7">
        <w:rPr>
          <w:sz w:val="28"/>
          <w:szCs w:val="28"/>
        </w:rPr>
        <w:t>, при цьому їх амплітудні значення</w:t>
      </w:r>
      <w:r w:rsidR="004E1769" w:rsidRPr="004E1769">
        <w:rPr>
          <w:sz w:val="28"/>
          <w:szCs w:val="28"/>
        </w:rPr>
        <w:t xml:space="preserve"> </w:t>
      </w:r>
      <w:r w:rsidR="004E1769" w:rsidRPr="00440FF7">
        <w:rPr>
          <w:sz w:val="28"/>
          <w:szCs w:val="28"/>
        </w:rPr>
        <w:t xml:space="preserve">струму статора та напруги склали </w:t>
      </w:r>
      <w:r w:rsidR="004E1769" w:rsidRPr="00440FF7">
        <w:rPr>
          <w:position w:val="-12"/>
          <w:sz w:val="28"/>
          <w:szCs w:val="28"/>
        </w:rPr>
        <w:object w:dxaOrig="1240" w:dyaOrig="380">
          <v:shape id="_x0000_i1077" type="#_x0000_t75" style="width:62.25pt;height:19.5pt" o:ole="">
            <v:imagedata r:id="rId108" o:title=""/>
          </v:shape>
          <o:OLEObject Type="Embed" ProgID="Equation.DSMT4" ShapeID="_x0000_i1077" DrawAspect="Content" ObjectID="_1621891859" r:id="rId109"/>
        </w:object>
      </w:r>
      <w:r w:rsidR="004E1769" w:rsidRPr="00440FF7">
        <w:rPr>
          <w:sz w:val="28"/>
          <w:szCs w:val="28"/>
        </w:rPr>
        <w:t xml:space="preserve"> та </w:t>
      </w:r>
      <w:r w:rsidR="004E1769" w:rsidRPr="00440FF7">
        <w:rPr>
          <w:position w:val="-12"/>
          <w:sz w:val="28"/>
          <w:szCs w:val="28"/>
        </w:rPr>
        <w:object w:dxaOrig="1160" w:dyaOrig="380">
          <v:shape id="_x0000_i1078" type="#_x0000_t75" style="width:57.75pt;height:19.5pt" o:ole="">
            <v:imagedata r:id="rId110" o:title=""/>
          </v:shape>
          <o:OLEObject Type="Embed" ProgID="Equation.DSMT4" ShapeID="_x0000_i1078" DrawAspect="Content" ObjectID="_1621891860" r:id="rId111"/>
        </w:object>
      </w:r>
      <w:r w:rsidR="004E1769">
        <w:rPr>
          <w:sz w:val="28"/>
          <w:szCs w:val="28"/>
        </w:rPr>
        <w:t xml:space="preserve">, а </w:t>
      </w:r>
      <w:r w:rsidR="004E1769" w:rsidRPr="00440FF7">
        <w:rPr>
          <w:sz w:val="28"/>
          <w:szCs w:val="28"/>
        </w:rPr>
        <w:t xml:space="preserve">коефіцієнт моменту та струм збудження постійних магнітів дорівнюють </w:t>
      </w:r>
      <w:r w:rsidR="004E1769" w:rsidRPr="00440FF7">
        <w:rPr>
          <w:position w:val="-12"/>
          <w:sz w:val="28"/>
          <w:szCs w:val="28"/>
        </w:rPr>
        <w:object w:dxaOrig="1680" w:dyaOrig="380">
          <v:shape id="_x0000_i1079" type="#_x0000_t75" style="width:84pt;height:19.5pt" o:ole="">
            <v:imagedata r:id="rId112" o:title=""/>
          </v:shape>
          <o:OLEObject Type="Embed" ProgID="Equation.DSMT4" ShapeID="_x0000_i1079" DrawAspect="Content" ObjectID="_1621891861" r:id="rId113"/>
        </w:object>
      </w:r>
      <w:r w:rsidR="004E1769" w:rsidRPr="00440FF7">
        <w:rPr>
          <w:sz w:val="28"/>
          <w:szCs w:val="28"/>
        </w:rPr>
        <w:t xml:space="preserve"> та </w:t>
      </w:r>
      <w:r w:rsidR="004E1769" w:rsidRPr="00440FF7">
        <w:rPr>
          <w:position w:val="-12"/>
          <w:sz w:val="28"/>
          <w:szCs w:val="28"/>
        </w:rPr>
        <w:object w:dxaOrig="1160" w:dyaOrig="380">
          <v:shape id="_x0000_i1080" type="#_x0000_t75" style="width:57.75pt;height:19.5pt" o:ole="">
            <v:imagedata r:id="rId114" o:title=""/>
          </v:shape>
          <o:OLEObject Type="Embed" ProgID="Equation.DSMT4" ShapeID="_x0000_i1080" DrawAspect="Content" ObjectID="_1621891862" r:id="rId115"/>
        </w:object>
      </w:r>
      <w:r w:rsidR="004E1769" w:rsidRPr="00440FF7">
        <w:rPr>
          <w:sz w:val="28"/>
          <w:szCs w:val="28"/>
        </w:rPr>
        <w:t>відповідно</w:t>
      </w:r>
      <w:r w:rsidR="004E1769">
        <w:rPr>
          <w:sz w:val="28"/>
          <w:szCs w:val="28"/>
        </w:rPr>
        <w:t xml:space="preserve">. </w:t>
      </w:r>
    </w:p>
    <w:p w:rsidR="00F83CB6" w:rsidRPr="009B5A88" w:rsidRDefault="009B5A88" w:rsidP="004E1769">
      <w:pPr>
        <w:pStyle w:val="1"/>
        <w:jc w:val="both"/>
        <w:rPr>
          <w:szCs w:val="24"/>
        </w:rPr>
      </w:pPr>
      <w:r>
        <w:br w:type="page"/>
      </w:r>
      <w:bookmarkStart w:id="14" w:name="_Toc11239339"/>
      <w:r w:rsidR="008839C3">
        <w:lastRenderedPageBreak/>
        <w:t>3</w:t>
      </w:r>
      <w:r w:rsidR="00F83CB6" w:rsidRPr="00F83CB6">
        <w:t xml:space="preserve"> </w:t>
      </w:r>
      <w:r w:rsidR="00753C6D">
        <w:t>СИНТЕЗ БЕЗДАВАЧЕВИХ</w:t>
      </w:r>
      <w:r w:rsidR="00F83CB6" w:rsidRPr="00F83CB6">
        <w:t xml:space="preserve"> </w:t>
      </w:r>
      <w:r w:rsidR="00753C6D">
        <w:t xml:space="preserve">СИСТЕМ </w:t>
      </w:r>
      <w:r w:rsidR="00F83CB6" w:rsidRPr="00F83CB6">
        <w:t>КЕРУВАННЯ</w:t>
      </w:r>
      <w:r w:rsidR="002A6F76">
        <w:t xml:space="preserve"> ШВИДКІСТЮ</w:t>
      </w:r>
      <w:r w:rsidR="00F83CB6" w:rsidRPr="00F83CB6">
        <w:t xml:space="preserve"> СИНХРОНН</w:t>
      </w:r>
      <w:r w:rsidR="002A6F76">
        <w:t>ОГО</w:t>
      </w:r>
      <w:r w:rsidR="00F83CB6" w:rsidRPr="00F83CB6">
        <w:t xml:space="preserve"> ДВИГУН</w:t>
      </w:r>
      <w:r w:rsidR="002A6F76">
        <w:t>А</w:t>
      </w:r>
      <w:r w:rsidR="00F83CB6" w:rsidRPr="00F83CB6">
        <w:t xml:space="preserve"> З ПОСТІЙНИМИ МАГНІТАМИ</w:t>
      </w:r>
      <w:bookmarkEnd w:id="14"/>
      <w:r w:rsidR="00F83CB6" w:rsidRPr="00F83CB6">
        <w:t xml:space="preserve"> </w:t>
      </w:r>
    </w:p>
    <w:p w:rsidR="00FE389A" w:rsidRPr="00FE389A" w:rsidRDefault="008839C3" w:rsidP="00FE389A">
      <w:pPr>
        <w:pStyle w:val="2"/>
      </w:pPr>
      <w:bookmarkStart w:id="15" w:name="_Toc11239340"/>
      <w:r>
        <w:t>3</w:t>
      </w:r>
      <w:r w:rsidR="00FE389A" w:rsidRPr="00AC2E65">
        <w:t xml:space="preserve">.1 Синтез </w:t>
      </w:r>
      <w:r w:rsidR="00C56F11">
        <w:t>оцінювачів</w:t>
      </w:r>
      <w:r w:rsidR="00FE389A">
        <w:t xml:space="preserve"> кутових швидкості та положення </w:t>
      </w:r>
      <w:proofErr w:type="spellStart"/>
      <w:r w:rsidR="00FE389A">
        <w:t>неявнополюсного</w:t>
      </w:r>
      <w:proofErr w:type="spellEnd"/>
      <w:r w:rsidR="00FE389A">
        <w:t xml:space="preserve"> синхронного двигуна з постійними магнітами</w:t>
      </w:r>
      <w:r w:rsidR="00EB0DCD">
        <w:t xml:space="preserve"> за вектором потокозчеплення постійних магнітів</w:t>
      </w:r>
      <w:bookmarkEnd w:id="15"/>
    </w:p>
    <w:p w:rsidR="00DF7921" w:rsidRPr="00F83CB6" w:rsidRDefault="00DF7921" w:rsidP="00DF7921">
      <w:pPr>
        <w:spacing w:line="360" w:lineRule="auto"/>
        <w:ind w:firstLine="709"/>
        <w:rPr>
          <w:sz w:val="28"/>
          <w:szCs w:val="28"/>
        </w:rPr>
      </w:pPr>
      <w:r>
        <w:rPr>
          <w:sz w:val="28"/>
          <w:szCs w:val="28"/>
        </w:rPr>
        <w:t>На рис.3</w:t>
      </w:r>
      <w:r w:rsidRPr="00F83CB6">
        <w:rPr>
          <w:sz w:val="28"/>
          <w:szCs w:val="28"/>
        </w:rPr>
        <w:t>.1 зображено векторну ді</w:t>
      </w:r>
      <w:r>
        <w:rPr>
          <w:sz w:val="28"/>
          <w:szCs w:val="28"/>
        </w:rPr>
        <w:t>аграму, що відповідає формулі (</w:t>
      </w:r>
      <w:r w:rsidR="00021E8C" w:rsidRPr="00021E8C">
        <w:rPr>
          <w:sz w:val="28"/>
          <w:szCs w:val="28"/>
        </w:rPr>
        <w:t>2.7</w:t>
      </w:r>
      <w:r w:rsidRPr="00F83CB6">
        <w:rPr>
          <w:sz w:val="28"/>
          <w:szCs w:val="28"/>
        </w:rPr>
        <w:t>)</w:t>
      </w:r>
    </w:p>
    <w:p w:rsidR="00DF7921" w:rsidRDefault="00DF7921" w:rsidP="00DF7921">
      <w:pPr>
        <w:ind w:firstLine="0"/>
        <w:jc w:val="center"/>
      </w:pPr>
      <w:r>
        <w:rPr>
          <w:sz w:val="20"/>
          <w:szCs w:val="20"/>
          <w:lang w:val="en-US" w:eastAsia="en-US"/>
        </w:rPr>
        <w:object w:dxaOrig="6000" w:dyaOrig="5280">
          <v:shape id="_x0000_i1081" type="#_x0000_t75" style="width:240pt;height:210.75pt" o:ole="">
            <v:imagedata r:id="rId116" o:title=""/>
          </v:shape>
          <o:OLEObject Type="Embed" ProgID="Visio.Drawing.11" ShapeID="_x0000_i1081" DrawAspect="Content" ObjectID="_1621891863" r:id="rId117"/>
        </w:object>
      </w:r>
    </w:p>
    <w:p w:rsidR="00DF7921" w:rsidRPr="00DF7921" w:rsidRDefault="00DF7921" w:rsidP="00DF7921">
      <w:pPr>
        <w:spacing w:after="300" w:line="360" w:lineRule="auto"/>
        <w:ind w:firstLine="0"/>
        <w:jc w:val="center"/>
        <w:rPr>
          <w:sz w:val="28"/>
          <w:vertAlign w:val="subscript"/>
        </w:rPr>
      </w:pPr>
      <w:r>
        <w:rPr>
          <w:sz w:val="28"/>
        </w:rPr>
        <w:t>Рисунок 3</w:t>
      </w:r>
      <w:r w:rsidRPr="00BF7CC9">
        <w:rPr>
          <w:sz w:val="28"/>
        </w:rPr>
        <w:t xml:space="preserve">.1 – Векторна діаграма для визначення кута </w:t>
      </w:r>
      <w:proofErr w:type="spellStart"/>
      <w:r w:rsidRPr="00BF7CC9">
        <w:rPr>
          <w:sz w:val="28"/>
        </w:rPr>
        <w:t>θ</w:t>
      </w:r>
      <w:r w:rsidRPr="00BF7CC9">
        <w:rPr>
          <w:sz w:val="28"/>
          <w:vertAlign w:val="subscript"/>
        </w:rPr>
        <w:t>e</w:t>
      </w:r>
      <w:proofErr w:type="spellEnd"/>
    </w:p>
    <w:p w:rsidR="00F83CB6" w:rsidRPr="00F83CB6" w:rsidRDefault="008839C3" w:rsidP="00F83CB6">
      <w:pPr>
        <w:spacing w:line="360" w:lineRule="auto"/>
        <w:ind w:firstLine="709"/>
        <w:rPr>
          <w:sz w:val="28"/>
        </w:rPr>
      </w:pPr>
      <w:r>
        <w:rPr>
          <w:sz w:val="28"/>
        </w:rPr>
        <w:t>З векторної діаграми на рис.3</w:t>
      </w:r>
      <w:r w:rsidR="00F83CB6" w:rsidRPr="00F83CB6">
        <w:rPr>
          <w:sz w:val="28"/>
        </w:rPr>
        <w:t xml:space="preserve">.1 можливо визначити значення </w:t>
      </w:r>
      <w:proofErr w:type="spellStart"/>
      <w:r w:rsidR="00F83CB6" w:rsidRPr="00F83CB6">
        <w:rPr>
          <w:sz w:val="28"/>
        </w:rPr>
        <w:t>θ</w:t>
      </w:r>
      <w:r w:rsidR="00F83CB6" w:rsidRPr="00F83CB6">
        <w:rPr>
          <w:sz w:val="28"/>
          <w:vertAlign w:val="subscript"/>
        </w:rPr>
        <w:t>e</w:t>
      </w:r>
      <w:proofErr w:type="spellEnd"/>
      <w:r w:rsidR="00F83CB6" w:rsidRPr="00F83CB6">
        <w:rPr>
          <w:sz w:val="28"/>
        </w:rPr>
        <w:t>:</w:t>
      </w:r>
    </w:p>
    <w:p w:rsidR="00F83CB6" w:rsidRDefault="00F83CB6" w:rsidP="00D053A4">
      <w:pPr>
        <w:pStyle w:val="af4"/>
      </w:pPr>
      <w:r>
        <w:tab/>
      </w:r>
      <w:r w:rsidRPr="00F83CB6">
        <w:rPr>
          <w:lang w:eastAsia="en-US"/>
        </w:rPr>
        <w:object w:dxaOrig="3750" w:dyaOrig="945">
          <v:shape id="_x0000_i1082" type="#_x0000_t75" style="width:187.5pt;height:47.25pt" o:ole="">
            <v:imagedata r:id="rId118" o:title=""/>
          </v:shape>
          <o:OLEObject Type="Embed" ProgID="Equation.DSMT4" ShapeID="_x0000_i1082" DrawAspect="Content" ObjectID="_1621891864" r:id="rId119"/>
        </w:object>
      </w:r>
      <w:r w:rsidR="008839C3">
        <w:tab/>
        <w:t>(3</w:t>
      </w:r>
      <w:r w:rsidR="00A9308E">
        <w:t>.1</w:t>
      </w:r>
      <w:r>
        <w:t>)</w:t>
      </w:r>
    </w:p>
    <w:p w:rsidR="00F83CB6" w:rsidRPr="00F83CB6" w:rsidRDefault="008839C3" w:rsidP="00F83CB6">
      <w:pPr>
        <w:spacing w:line="360" w:lineRule="auto"/>
        <w:ind w:firstLine="709"/>
        <w:rPr>
          <w:sz w:val="28"/>
        </w:rPr>
      </w:pPr>
      <w:r>
        <w:rPr>
          <w:sz w:val="28"/>
        </w:rPr>
        <w:t>На рис.3</w:t>
      </w:r>
      <w:r w:rsidR="00F83CB6" w:rsidRPr="00F83CB6">
        <w:rPr>
          <w:sz w:val="28"/>
        </w:rPr>
        <w:t>.2 зображено структурну схему оцінювача положення рото</w:t>
      </w:r>
      <w:r>
        <w:rPr>
          <w:sz w:val="28"/>
        </w:rPr>
        <w:t>ра, яке базується на формулах (</w:t>
      </w:r>
      <w:r w:rsidR="00021E8C" w:rsidRPr="00021E8C">
        <w:rPr>
          <w:sz w:val="28"/>
        </w:rPr>
        <w:t>2.7</w:t>
      </w:r>
      <w:r w:rsidR="00A9308E">
        <w:rPr>
          <w:sz w:val="28"/>
        </w:rPr>
        <w:t>, 3</w:t>
      </w:r>
      <w:r w:rsidR="00021E8C">
        <w:rPr>
          <w:sz w:val="28"/>
        </w:rPr>
        <w:t>.1</w:t>
      </w:r>
      <w:r w:rsidR="00F83CB6" w:rsidRPr="00F83CB6">
        <w:rPr>
          <w:sz w:val="28"/>
        </w:rPr>
        <w:t>).</w:t>
      </w:r>
    </w:p>
    <w:p w:rsidR="00F83CB6" w:rsidRDefault="0098066F" w:rsidP="00F83CB6">
      <w:pPr>
        <w:ind w:firstLine="0"/>
        <w:jc w:val="center"/>
        <w:rPr>
          <w:lang w:val="ru-RU"/>
        </w:rPr>
      </w:pPr>
      <w:r>
        <w:rPr>
          <w:sz w:val="20"/>
          <w:szCs w:val="20"/>
          <w:lang w:val="en-US" w:eastAsia="en-US"/>
        </w:rPr>
        <w:object w:dxaOrig="8280" w:dyaOrig="4620">
          <v:shape id="_x0000_i1083" type="#_x0000_t75" style="width:345.75pt;height:192.75pt" o:ole="">
            <v:imagedata r:id="rId120" o:title=""/>
          </v:shape>
          <o:OLEObject Type="Embed" ProgID="Visio.Drawing.11" ShapeID="_x0000_i1083" DrawAspect="Content" ObjectID="_1621891865" r:id="rId121"/>
        </w:object>
      </w:r>
    </w:p>
    <w:p w:rsidR="00F83CB6" w:rsidRPr="00F83CB6" w:rsidRDefault="008839C3" w:rsidP="004A07BB">
      <w:pPr>
        <w:spacing w:after="300" w:line="360" w:lineRule="auto"/>
        <w:ind w:firstLine="0"/>
        <w:jc w:val="center"/>
        <w:rPr>
          <w:sz w:val="28"/>
        </w:rPr>
      </w:pPr>
      <w:r>
        <w:rPr>
          <w:sz w:val="28"/>
        </w:rPr>
        <w:t>Рисунок 3</w:t>
      </w:r>
      <w:r w:rsidR="00F83CB6" w:rsidRPr="00F83CB6">
        <w:rPr>
          <w:sz w:val="28"/>
        </w:rPr>
        <w:t xml:space="preserve">.2 – Структурна схема оцінювача на базі </w:t>
      </w:r>
      <w:r w:rsidR="00387D61">
        <w:rPr>
          <w:sz w:val="28"/>
        </w:rPr>
        <w:t xml:space="preserve">визначення </w:t>
      </w:r>
      <w:r w:rsidR="00F83CB6" w:rsidRPr="00F83CB6">
        <w:rPr>
          <w:sz w:val="28"/>
        </w:rPr>
        <w:t>арктангенса</w:t>
      </w:r>
    </w:p>
    <w:p w:rsidR="00746F9D" w:rsidRDefault="00F83CB6" w:rsidP="00746F9D">
      <w:pPr>
        <w:spacing w:line="360" w:lineRule="auto"/>
        <w:ind w:firstLine="709"/>
        <w:rPr>
          <w:sz w:val="28"/>
          <w:szCs w:val="28"/>
        </w:rPr>
      </w:pPr>
      <w:r w:rsidRPr="00F83CB6">
        <w:rPr>
          <w:sz w:val="28"/>
          <w:szCs w:val="28"/>
        </w:rPr>
        <w:t xml:space="preserve">Розрахована таким чином кутова позиція є періодичною дискретною функцією що змінюється на проміжку [-π; π] радіан. Цей сигнал можливо використовувати для прямого та інверсного перетворення Парка, проте він є незручним для диференціювання </w:t>
      </w:r>
      <w:r w:rsidRPr="00F83CB6">
        <w:rPr>
          <w:rFonts w:eastAsia="Calibri"/>
          <w:position w:val="-12"/>
          <w:sz w:val="28"/>
          <w:szCs w:val="28"/>
          <w:lang w:eastAsia="en-US"/>
        </w:rPr>
        <w:object w:dxaOrig="1440" w:dyaOrig="390">
          <v:shape id="_x0000_i1084" type="#_x0000_t75" style="width:1in;height:19.5pt" o:ole="">
            <v:imagedata r:id="rId122" o:title=""/>
          </v:shape>
          <o:OLEObject Type="Embed" ProgID="Equation.DSMT4" ShapeID="_x0000_i1084" DrawAspect="Content" ObjectID="_1621891866" r:id="rId123"/>
        </w:object>
      </w:r>
      <w:r w:rsidR="0098066F">
        <w:rPr>
          <w:sz w:val="28"/>
          <w:szCs w:val="28"/>
        </w:rPr>
        <w:t xml:space="preserve">. </w:t>
      </w:r>
      <w:r w:rsidRPr="00F83CB6">
        <w:rPr>
          <w:sz w:val="28"/>
          <w:szCs w:val="28"/>
        </w:rPr>
        <w:t>Перед операцією диференціювання, значення кутової по</w:t>
      </w:r>
      <w:r w:rsidR="008839C3">
        <w:rPr>
          <w:sz w:val="28"/>
          <w:szCs w:val="28"/>
        </w:rPr>
        <w:t>зиції, що було визначено з рис.3</w:t>
      </w:r>
      <w:r w:rsidRPr="00F83CB6">
        <w:rPr>
          <w:sz w:val="28"/>
          <w:szCs w:val="28"/>
        </w:rPr>
        <w:t>.2, треба накопичувати після кожного повороту век</w:t>
      </w:r>
      <w:r w:rsidR="008839C3">
        <w:rPr>
          <w:sz w:val="28"/>
          <w:szCs w:val="28"/>
        </w:rPr>
        <w:t>тору потокозчеплення. На рис.3</w:t>
      </w:r>
      <w:r w:rsidR="006F0AED">
        <w:rPr>
          <w:sz w:val="28"/>
          <w:szCs w:val="28"/>
        </w:rPr>
        <w:t>.3</w:t>
      </w:r>
      <w:r w:rsidRPr="00F83CB6">
        <w:rPr>
          <w:sz w:val="28"/>
          <w:szCs w:val="28"/>
        </w:rPr>
        <w:t xml:space="preserve"> зображено структурну схему такого перетворення</w:t>
      </w:r>
    </w:p>
    <w:p w:rsidR="00746F9D" w:rsidRPr="00746F9D" w:rsidRDefault="00746F9D" w:rsidP="00746F9D">
      <w:pPr>
        <w:spacing w:line="360" w:lineRule="auto"/>
        <w:ind w:firstLine="709"/>
        <w:rPr>
          <w:sz w:val="28"/>
        </w:rPr>
      </w:pPr>
      <w:r w:rsidRPr="00F83CB6">
        <w:rPr>
          <w:sz w:val="28"/>
        </w:rPr>
        <w:t xml:space="preserve">Структурна схема складається з блоку </w:t>
      </w:r>
      <w:r w:rsidRPr="00F83CB6">
        <w:rPr>
          <w:i/>
          <w:sz w:val="28"/>
        </w:rPr>
        <w:t>Давача перетину заданого рівня</w:t>
      </w:r>
      <w:r w:rsidRPr="00F83CB6">
        <w:rPr>
          <w:sz w:val="28"/>
        </w:rPr>
        <w:t>, що</w:t>
      </w:r>
      <w:r w:rsidRPr="00F83CB6">
        <w:rPr>
          <w:i/>
          <w:sz w:val="28"/>
        </w:rPr>
        <w:t xml:space="preserve"> </w:t>
      </w:r>
      <w:r w:rsidRPr="00F83CB6">
        <w:rPr>
          <w:sz w:val="28"/>
        </w:rPr>
        <w:t>фіксує моменти перетину нульового рівня перервним періодичним сигналом у висхідному напрямку за допомогою одиничних імпульсів,</w:t>
      </w:r>
      <w:r w:rsidRPr="00F83CB6">
        <w:rPr>
          <w:color w:val="FF0000"/>
          <w:sz w:val="28"/>
        </w:rPr>
        <w:t xml:space="preserve"> </w:t>
      </w:r>
      <w:r w:rsidRPr="00F83CB6">
        <w:rPr>
          <w:sz w:val="28"/>
        </w:rPr>
        <w:t xml:space="preserve">і блоку </w:t>
      </w:r>
      <w:r w:rsidRPr="00F83CB6">
        <w:rPr>
          <w:i/>
          <w:sz w:val="28"/>
        </w:rPr>
        <w:t>Лічильник імпульсів</w:t>
      </w:r>
      <w:r w:rsidRPr="00F83CB6">
        <w:rPr>
          <w:sz w:val="28"/>
        </w:rPr>
        <w:t xml:space="preserve">, що складається з блоку </w:t>
      </w:r>
      <w:r w:rsidRPr="00F83CB6">
        <w:rPr>
          <w:i/>
          <w:sz w:val="28"/>
        </w:rPr>
        <w:t>Затримка</w:t>
      </w:r>
      <w:r w:rsidRPr="00F83CB6">
        <w:rPr>
          <w:sz w:val="28"/>
        </w:rPr>
        <w:t xml:space="preserve">, який охоплюється одиничним позитивним зворотнім зв’язком, що накопичує суму імпульсів </w:t>
      </w:r>
      <w:r w:rsidRPr="00F83CB6">
        <w:rPr>
          <w:i/>
          <w:sz w:val="28"/>
          <w:lang w:val="en-US"/>
        </w:rPr>
        <w:t>k</w:t>
      </w:r>
      <w:r w:rsidRPr="00F83CB6">
        <w:rPr>
          <w:i/>
          <w:sz w:val="28"/>
        </w:rPr>
        <w:t xml:space="preserve">. </w:t>
      </w:r>
      <w:r w:rsidRPr="00F83CB6">
        <w:rPr>
          <w:sz w:val="28"/>
        </w:rPr>
        <w:t>Отримана величина помножується на 2π і додається до дискретного сигналу, що дозволяє сформувати майже неперервний сигнал</w:t>
      </w:r>
      <w:r>
        <w:rPr>
          <w:sz w:val="28"/>
        </w:rPr>
        <w:t>.</w:t>
      </w:r>
    </w:p>
    <w:p w:rsidR="00F83CB6" w:rsidRDefault="00F83CB6" w:rsidP="00F83CB6">
      <w:pPr>
        <w:ind w:firstLine="0"/>
        <w:jc w:val="center"/>
        <w:rPr>
          <w:lang w:val="de-DE"/>
        </w:rPr>
      </w:pPr>
      <w:r>
        <w:rPr>
          <w:sz w:val="20"/>
          <w:szCs w:val="20"/>
          <w:lang w:val="en-US" w:eastAsia="en-US"/>
        </w:rPr>
        <w:object w:dxaOrig="7395" w:dyaOrig="3225">
          <v:shape id="_x0000_i1085" type="#_x0000_t75" style="width:369.75pt;height:161.25pt" o:ole="">
            <v:imagedata r:id="rId124" o:title=""/>
          </v:shape>
          <o:OLEObject Type="Embed" ProgID="Visio.Drawing.11" ShapeID="_x0000_i1085" DrawAspect="Content" ObjectID="_1621891867" r:id="rId125"/>
        </w:object>
      </w:r>
    </w:p>
    <w:p w:rsidR="00F83CB6" w:rsidRPr="00746F9D" w:rsidRDefault="008839C3" w:rsidP="004A07BB">
      <w:pPr>
        <w:spacing w:after="300" w:line="360" w:lineRule="auto"/>
        <w:ind w:firstLine="0"/>
        <w:jc w:val="center"/>
        <w:rPr>
          <w:sz w:val="28"/>
        </w:rPr>
      </w:pPr>
      <w:r>
        <w:rPr>
          <w:sz w:val="28"/>
        </w:rPr>
        <w:t>Рисунок 3</w:t>
      </w:r>
      <w:r w:rsidR="00FE389A">
        <w:rPr>
          <w:sz w:val="28"/>
        </w:rPr>
        <w:t>.</w:t>
      </w:r>
      <w:r w:rsidR="00FE389A">
        <w:rPr>
          <w:sz w:val="28"/>
          <w:lang w:val="ru-RU"/>
        </w:rPr>
        <w:t>3</w:t>
      </w:r>
      <w:r w:rsidR="00F83CB6" w:rsidRPr="00F83CB6">
        <w:rPr>
          <w:sz w:val="28"/>
        </w:rPr>
        <w:t xml:space="preserve"> – Структурна схема перетворення дискретної оціненої позиції в </w:t>
      </w:r>
      <w:r w:rsidR="00F83CB6" w:rsidRPr="00746F9D">
        <w:rPr>
          <w:sz w:val="28"/>
        </w:rPr>
        <w:t>неперервну</w:t>
      </w:r>
    </w:p>
    <w:p w:rsidR="006F0AED" w:rsidRPr="006F0AED" w:rsidRDefault="006F0AED" w:rsidP="006F0AED">
      <w:pPr>
        <w:spacing w:line="360" w:lineRule="auto"/>
        <w:ind w:firstLine="709"/>
        <w:rPr>
          <w:sz w:val="28"/>
        </w:rPr>
      </w:pPr>
      <w:r>
        <w:rPr>
          <w:sz w:val="28"/>
        </w:rPr>
        <w:t>Також можливо реалізувати інший метод оцінки кутових швидкості і положення.</w:t>
      </w:r>
    </w:p>
    <w:p w:rsidR="00F83CB6" w:rsidRPr="00F83CB6" w:rsidRDefault="00F83CB6" w:rsidP="00F83CB6">
      <w:pPr>
        <w:spacing w:line="360" w:lineRule="auto"/>
        <w:ind w:firstLine="709"/>
        <w:rPr>
          <w:rFonts w:eastAsia="Calibri"/>
          <w:sz w:val="28"/>
          <w:szCs w:val="22"/>
        </w:rPr>
      </w:pPr>
      <w:r w:rsidRPr="00F83CB6">
        <w:rPr>
          <w:sz w:val="28"/>
        </w:rPr>
        <w:t>Згідн</w:t>
      </w:r>
      <w:r w:rsidR="008839C3">
        <w:rPr>
          <w:sz w:val="28"/>
        </w:rPr>
        <w:t>о до векторної діаграми на рис.3</w:t>
      </w:r>
      <w:r w:rsidRPr="00F83CB6">
        <w:rPr>
          <w:sz w:val="28"/>
        </w:rPr>
        <w:t>.1:</w:t>
      </w:r>
    </w:p>
    <w:p w:rsidR="006F0AED" w:rsidRPr="00746F9D" w:rsidRDefault="00F83CB6" w:rsidP="00D053A4">
      <w:pPr>
        <w:pStyle w:val="af4"/>
        <w:rPr>
          <w:lang w:val="ru-RU"/>
        </w:rPr>
      </w:pPr>
      <w:r>
        <w:tab/>
      </w:r>
      <w:r w:rsidRPr="00F83CB6">
        <w:rPr>
          <w:lang w:eastAsia="en-US"/>
        </w:rPr>
        <w:object w:dxaOrig="1815" w:dyaOrig="825">
          <v:shape id="_x0000_i1086" type="#_x0000_t75" style="width:90.75pt;height:41.25pt" o:ole="">
            <v:imagedata r:id="rId126" o:title=""/>
          </v:shape>
          <o:OLEObject Type="Embed" ProgID="Equation.DSMT4" ShapeID="_x0000_i1086" DrawAspect="Content" ObjectID="_1621891868" r:id="rId127"/>
        </w:object>
      </w:r>
      <w:r w:rsidRPr="00F83CB6">
        <w:rPr>
          <w:lang w:val="ru-RU"/>
        </w:rPr>
        <w:t>.</w:t>
      </w:r>
      <w:r>
        <w:tab/>
      </w:r>
      <w:r w:rsidR="008839C3">
        <w:rPr>
          <w:lang w:val="ru-RU"/>
        </w:rPr>
        <w:t>(3</w:t>
      </w:r>
      <w:r w:rsidR="00A9308E">
        <w:rPr>
          <w:lang w:val="ru-RU"/>
        </w:rPr>
        <w:t>.2</w:t>
      </w:r>
      <w:r w:rsidR="00746F9D">
        <w:rPr>
          <w:lang w:val="ru-RU"/>
        </w:rPr>
        <w:t>)</w:t>
      </w:r>
    </w:p>
    <w:p w:rsidR="00F83CB6" w:rsidRPr="00F83CB6" w:rsidRDefault="008839C3" w:rsidP="00F83CB6">
      <w:pPr>
        <w:spacing w:line="360" w:lineRule="auto"/>
        <w:ind w:firstLine="709"/>
        <w:rPr>
          <w:sz w:val="28"/>
        </w:rPr>
      </w:pPr>
      <w:r>
        <w:rPr>
          <w:sz w:val="28"/>
        </w:rPr>
        <w:t>Після диференціювання (3</w:t>
      </w:r>
      <w:r w:rsidR="00A9308E">
        <w:rPr>
          <w:sz w:val="28"/>
        </w:rPr>
        <w:t>.2</w:t>
      </w:r>
      <w:r w:rsidR="00F83CB6" w:rsidRPr="00F83CB6">
        <w:rPr>
          <w:sz w:val="28"/>
        </w:rPr>
        <w:t>) отримуємо наступний вираз:</w:t>
      </w:r>
    </w:p>
    <w:p w:rsidR="00F83CB6" w:rsidRDefault="00F83CB6" w:rsidP="00D053A4">
      <w:pPr>
        <w:pStyle w:val="af4"/>
      </w:pPr>
      <w:r>
        <w:tab/>
      </w:r>
      <w:r w:rsidRPr="00F83CB6">
        <w:rPr>
          <w:lang w:eastAsia="en-US"/>
        </w:rPr>
        <w:object w:dxaOrig="4440" w:dyaOrig="840">
          <v:shape id="_x0000_i1087" type="#_x0000_t75" style="width:222pt;height:42pt" o:ole="">
            <v:imagedata r:id="rId128" o:title=""/>
          </v:shape>
          <o:OLEObject Type="Embed" ProgID="Equation.DSMT4" ShapeID="_x0000_i1087" DrawAspect="Content" ObjectID="_1621891869" r:id="rId129"/>
        </w:object>
      </w:r>
      <w:r w:rsidRPr="00F83CB6">
        <w:rPr>
          <w:lang w:val="ru-RU"/>
        </w:rPr>
        <w:t>,</w:t>
      </w:r>
      <w:r w:rsidR="008839C3">
        <w:tab/>
        <w:t>(3</w:t>
      </w:r>
      <w:r w:rsidR="00A9308E">
        <w:t>.3</w:t>
      </w:r>
      <w:r>
        <w:t>)</w:t>
      </w:r>
    </w:p>
    <w:p w:rsidR="00F83CB6" w:rsidRPr="00F83CB6" w:rsidRDefault="00F83CB6" w:rsidP="00F83CB6">
      <w:pPr>
        <w:spacing w:line="360" w:lineRule="auto"/>
        <w:ind w:firstLine="0"/>
        <w:rPr>
          <w:sz w:val="28"/>
        </w:rPr>
      </w:pPr>
      <w:r w:rsidRPr="00F83CB6">
        <w:rPr>
          <w:sz w:val="28"/>
        </w:rPr>
        <w:t>звідки</w:t>
      </w:r>
    </w:p>
    <w:p w:rsidR="00F83CB6" w:rsidRDefault="00F83CB6" w:rsidP="00D053A4">
      <w:pPr>
        <w:pStyle w:val="af4"/>
      </w:pPr>
      <w:r>
        <w:tab/>
      </w:r>
      <w:r w:rsidRPr="00F83CB6">
        <w:rPr>
          <w:lang w:eastAsia="en-US"/>
        </w:rPr>
        <w:object w:dxaOrig="4020" w:dyaOrig="840">
          <v:shape id="_x0000_i1088" type="#_x0000_t75" style="width:201pt;height:42pt" o:ole="">
            <v:imagedata r:id="rId130" o:title=""/>
          </v:shape>
          <o:OLEObject Type="Embed" ProgID="Equation.DSMT4" ShapeID="_x0000_i1088" DrawAspect="Content" ObjectID="_1621891870" r:id="rId131"/>
        </w:object>
      </w:r>
      <w:r w:rsidRPr="00F83CB6">
        <w:rPr>
          <w:lang w:val="ru-RU"/>
        </w:rPr>
        <w:t>.</w:t>
      </w:r>
      <w:r w:rsidR="008839C3">
        <w:tab/>
        <w:t>(3</w:t>
      </w:r>
      <w:r w:rsidR="00A9308E">
        <w:t>.4</w:t>
      </w:r>
      <w:r>
        <w:t>)</w:t>
      </w:r>
    </w:p>
    <w:p w:rsidR="00F83CB6" w:rsidRPr="00F83CB6" w:rsidRDefault="00F83CB6" w:rsidP="00F83CB6">
      <w:pPr>
        <w:spacing w:line="360" w:lineRule="auto"/>
        <w:ind w:firstLine="709"/>
        <w:rPr>
          <w:sz w:val="28"/>
          <w:szCs w:val="28"/>
        </w:rPr>
      </w:pPr>
      <w:r w:rsidRPr="00F83CB6">
        <w:rPr>
          <w:sz w:val="28"/>
          <w:szCs w:val="28"/>
        </w:rPr>
        <w:t xml:space="preserve">Кутом </w:t>
      </w:r>
      <w:r w:rsidRPr="00F83CB6">
        <w:rPr>
          <w:rFonts w:ascii="Cambria Math" w:hAnsi="Cambria Math" w:cs="Cambria Math"/>
          <w:sz w:val="28"/>
          <w:szCs w:val="28"/>
        </w:rPr>
        <w:t>𝛿</w:t>
      </w:r>
      <w:r w:rsidRPr="00F83CB6">
        <w:rPr>
          <w:sz w:val="28"/>
          <w:szCs w:val="28"/>
        </w:rPr>
        <w:t xml:space="preserve"> між векторами потокозчеплення </w:t>
      </w:r>
      <w:r w:rsidRPr="00F83CB6">
        <w:rPr>
          <w:position w:val="-12"/>
          <w:sz w:val="28"/>
          <w:szCs w:val="28"/>
          <w:lang w:val="en-US" w:eastAsia="en-US"/>
        </w:rPr>
        <w:object w:dxaOrig="360" w:dyaOrig="375">
          <v:shape id="_x0000_i1089" type="#_x0000_t75" style="width:18.75pt;height:18.75pt" o:ole="">
            <v:imagedata r:id="rId132" o:title=""/>
          </v:shape>
          <o:OLEObject Type="Embed" ProgID="Equation.3" ShapeID="_x0000_i1089" DrawAspect="Content" ObjectID="_1621891871" r:id="rId133"/>
        </w:object>
      </w:r>
      <w:r w:rsidRPr="00F83CB6">
        <w:rPr>
          <w:sz w:val="28"/>
          <w:szCs w:val="28"/>
        </w:rPr>
        <w:t xml:space="preserve">та </w:t>
      </w:r>
      <w:r w:rsidRPr="00F83CB6">
        <w:rPr>
          <w:position w:val="-16"/>
          <w:sz w:val="28"/>
          <w:szCs w:val="28"/>
          <w:lang w:val="en-US" w:eastAsia="en-US"/>
        </w:rPr>
        <w:object w:dxaOrig="480" w:dyaOrig="420">
          <v:shape id="_x0000_i1090" type="#_x0000_t75" style="width:24pt;height:21pt" o:ole="">
            <v:imagedata r:id="rId134" o:title=""/>
          </v:shape>
          <o:OLEObject Type="Embed" ProgID="Equation.3" ShapeID="_x0000_i1090" DrawAspect="Content" ObjectID="_1621891872" r:id="rId135"/>
        </w:object>
      </w:r>
      <w:r w:rsidR="008839C3">
        <w:rPr>
          <w:sz w:val="28"/>
          <w:szCs w:val="28"/>
        </w:rPr>
        <w:t xml:space="preserve"> в (3.4) та на рис.3</w:t>
      </w:r>
      <w:r w:rsidRPr="00F83CB6">
        <w:rPr>
          <w:sz w:val="28"/>
          <w:szCs w:val="28"/>
        </w:rPr>
        <w:t xml:space="preserve">.1 нехтуємо. При </w:t>
      </w:r>
      <w:r w:rsidR="008839C3">
        <w:rPr>
          <w:sz w:val="28"/>
          <w:szCs w:val="28"/>
        </w:rPr>
        <w:t>цьому припущенні після заміни (3</w:t>
      </w:r>
      <w:r w:rsidR="00A9308E">
        <w:rPr>
          <w:sz w:val="28"/>
          <w:szCs w:val="28"/>
        </w:rPr>
        <w:t>.4</w:t>
      </w:r>
      <w:r w:rsidRPr="00F83CB6">
        <w:rPr>
          <w:sz w:val="28"/>
          <w:szCs w:val="28"/>
        </w:rPr>
        <w:t>) і виразів</w:t>
      </w:r>
      <w:r w:rsidR="008839C3">
        <w:rPr>
          <w:sz w:val="28"/>
          <w:szCs w:val="28"/>
        </w:rPr>
        <w:t xml:space="preserve"> для похідних потокозчеплення</w:t>
      </w:r>
      <w:r w:rsidR="00A9308E">
        <w:rPr>
          <w:sz w:val="28"/>
          <w:szCs w:val="28"/>
        </w:rPr>
        <w:t xml:space="preserve"> (</w:t>
      </w:r>
      <w:r w:rsidR="00A9308E" w:rsidRPr="00021E8C">
        <w:rPr>
          <w:sz w:val="28"/>
          <w:szCs w:val="28"/>
        </w:rPr>
        <w:t>2</w:t>
      </w:r>
      <w:r w:rsidR="00021E8C" w:rsidRPr="00021E8C">
        <w:rPr>
          <w:sz w:val="28"/>
          <w:szCs w:val="28"/>
        </w:rPr>
        <w:t>.7</w:t>
      </w:r>
      <w:r w:rsidRPr="00F83CB6">
        <w:rPr>
          <w:sz w:val="28"/>
          <w:szCs w:val="28"/>
        </w:rPr>
        <w:t>)</w:t>
      </w:r>
      <w:r w:rsidR="008839C3">
        <w:rPr>
          <w:sz w:val="28"/>
          <w:szCs w:val="28"/>
        </w:rPr>
        <w:t>, (3</w:t>
      </w:r>
      <w:r w:rsidR="00A9308E">
        <w:rPr>
          <w:sz w:val="28"/>
          <w:szCs w:val="28"/>
        </w:rPr>
        <w:t>.3</w:t>
      </w:r>
      <w:r w:rsidRPr="00F83CB6">
        <w:rPr>
          <w:sz w:val="28"/>
          <w:szCs w:val="28"/>
        </w:rPr>
        <w:t>) отримуємо рівняння для оцінки швидкості двигуна, що не містить операції диференціювання:</w:t>
      </w:r>
    </w:p>
    <w:p w:rsidR="00F83CB6" w:rsidRPr="00F83CB6" w:rsidRDefault="00F83CB6" w:rsidP="00D053A4">
      <w:pPr>
        <w:pStyle w:val="af4"/>
      </w:pPr>
      <w:r>
        <w:lastRenderedPageBreak/>
        <w:tab/>
      </w:r>
      <w:r w:rsidRPr="00F83CB6">
        <w:rPr>
          <w:lang w:eastAsia="en-US"/>
        </w:rPr>
        <w:object w:dxaOrig="5070" w:dyaOrig="825">
          <v:shape id="_x0000_i1091" type="#_x0000_t75" style="width:253.5pt;height:41.25pt" o:ole="">
            <v:imagedata r:id="rId136" o:title=""/>
          </v:shape>
          <o:OLEObject Type="Embed" ProgID="Equation.DSMT4" ShapeID="_x0000_i1091" DrawAspect="Content" ObjectID="_1621891873" r:id="rId137"/>
        </w:object>
      </w:r>
      <w:r w:rsidRPr="00F83CB6">
        <w:rPr>
          <w:lang w:val="ru-RU"/>
        </w:rPr>
        <w:t>.</w:t>
      </w:r>
      <w:r w:rsidR="008839C3">
        <w:tab/>
        <w:t>(3</w:t>
      </w:r>
      <w:r w:rsidR="00A9308E">
        <w:t>.5</w:t>
      </w:r>
      <w:r>
        <w:t>)</w:t>
      </w:r>
    </w:p>
    <w:p w:rsidR="00746F9D" w:rsidRDefault="006F0AED" w:rsidP="00F83CB6">
      <w:pPr>
        <w:spacing w:line="360" w:lineRule="auto"/>
        <w:ind w:firstLine="709"/>
        <w:rPr>
          <w:sz w:val="28"/>
        </w:rPr>
      </w:pPr>
      <w:r>
        <w:rPr>
          <w:sz w:val="28"/>
        </w:rPr>
        <w:t xml:space="preserve">Приведений вище метод дає істотні похибки оцінювання кутової швидкості в динамічних режимах роботи двигуна. </w:t>
      </w:r>
    </w:p>
    <w:p w:rsidR="00F83CB6" w:rsidRPr="00F83CB6" w:rsidRDefault="00387D61" w:rsidP="00F83CB6">
      <w:pPr>
        <w:spacing w:line="360" w:lineRule="auto"/>
        <w:ind w:firstLine="709"/>
        <w:rPr>
          <w:sz w:val="28"/>
        </w:rPr>
      </w:pPr>
      <w:r>
        <w:rPr>
          <w:sz w:val="28"/>
        </w:rPr>
        <w:t>Тому з</w:t>
      </w:r>
      <w:r w:rsidR="00F83CB6" w:rsidRPr="00F83CB6">
        <w:rPr>
          <w:sz w:val="28"/>
        </w:rPr>
        <w:t xml:space="preserve"> метою усунення похибки оцінювання швидкост</w:t>
      </w:r>
      <w:r w:rsidR="008839C3">
        <w:rPr>
          <w:sz w:val="28"/>
        </w:rPr>
        <w:t>і, необхідно замість рівняння (3</w:t>
      </w:r>
      <w:r w:rsidR="00A9308E">
        <w:rPr>
          <w:sz w:val="28"/>
        </w:rPr>
        <w:t>.2</w:t>
      </w:r>
      <w:r w:rsidR="00F83CB6" w:rsidRPr="00F83CB6">
        <w:rPr>
          <w:sz w:val="28"/>
        </w:rPr>
        <w:t>) застосувати наступну формулу:</w:t>
      </w:r>
    </w:p>
    <w:p w:rsidR="00F83CB6" w:rsidRDefault="00F83CB6" w:rsidP="00D053A4">
      <w:pPr>
        <w:pStyle w:val="af4"/>
      </w:pPr>
      <w:r>
        <w:tab/>
      </w:r>
      <w:r w:rsidRPr="00F83CB6">
        <w:rPr>
          <w:lang w:eastAsia="en-US"/>
        </w:rPr>
        <w:object w:dxaOrig="1575" w:dyaOrig="855">
          <v:shape id="_x0000_i1092" type="#_x0000_t75" style="width:78.75pt;height:42.75pt" o:ole="">
            <v:imagedata r:id="rId138" o:title=""/>
          </v:shape>
          <o:OLEObject Type="Embed" ProgID="Equation.DSMT4" ShapeID="_x0000_i1092" DrawAspect="Content" ObjectID="_1621891874" r:id="rId139"/>
        </w:object>
      </w:r>
      <w:r w:rsidRPr="00F83CB6">
        <w:t>.</w:t>
      </w:r>
      <w:r w:rsidR="008839C3">
        <w:tab/>
        <w:t>(3</w:t>
      </w:r>
      <w:r w:rsidR="00A9308E">
        <w:t>.6</w:t>
      </w:r>
      <w:r>
        <w:t>)</w:t>
      </w:r>
    </w:p>
    <w:p w:rsidR="00F83CB6" w:rsidRPr="00F83CB6" w:rsidRDefault="008839C3" w:rsidP="00F83CB6">
      <w:pPr>
        <w:spacing w:line="360" w:lineRule="auto"/>
        <w:ind w:firstLine="709"/>
        <w:rPr>
          <w:sz w:val="28"/>
          <w:szCs w:val="28"/>
        </w:rPr>
      </w:pPr>
      <w:r>
        <w:rPr>
          <w:sz w:val="28"/>
          <w:szCs w:val="28"/>
        </w:rPr>
        <w:t>Після диференціювання (3</w:t>
      </w:r>
      <w:r w:rsidR="00A9308E">
        <w:rPr>
          <w:sz w:val="28"/>
          <w:szCs w:val="28"/>
        </w:rPr>
        <w:t>.6</w:t>
      </w:r>
      <w:r w:rsidR="00F83CB6" w:rsidRPr="00F83CB6">
        <w:rPr>
          <w:sz w:val="28"/>
          <w:szCs w:val="28"/>
        </w:rPr>
        <w:t>) отримуємо:</w:t>
      </w:r>
    </w:p>
    <w:p w:rsidR="00F83CB6" w:rsidRPr="00F83CB6" w:rsidRDefault="00F83CB6" w:rsidP="00D053A4">
      <w:pPr>
        <w:pStyle w:val="af4"/>
      </w:pPr>
      <w:r w:rsidRPr="00F83CB6">
        <w:tab/>
        <w:t xml:space="preserve"> </w:t>
      </w:r>
      <w:r w:rsidRPr="00F83CB6">
        <w:rPr>
          <w:lang w:eastAsia="en-US"/>
        </w:rPr>
        <w:object w:dxaOrig="3660" w:dyaOrig="885">
          <v:shape id="_x0000_i1093" type="#_x0000_t75" style="width:183pt;height:44.25pt" o:ole="">
            <v:imagedata r:id="rId140" o:title=""/>
          </v:shape>
          <o:OLEObject Type="Embed" ProgID="Equation.DSMT4" ShapeID="_x0000_i1093" DrawAspect="Content" ObjectID="_1621891875" r:id="rId141"/>
        </w:object>
      </w:r>
      <w:r w:rsidR="008839C3">
        <w:t>.</w:t>
      </w:r>
      <w:r w:rsidR="008839C3">
        <w:tab/>
        <w:t>(3</w:t>
      </w:r>
      <w:r w:rsidR="00A9308E">
        <w:t>.7</w:t>
      </w:r>
      <w:r w:rsidRPr="00F83CB6">
        <w:t>)</w:t>
      </w:r>
    </w:p>
    <w:p w:rsidR="00F83CB6" w:rsidRPr="00F83CB6" w:rsidRDefault="00F83CB6" w:rsidP="00F83CB6">
      <w:pPr>
        <w:spacing w:line="360" w:lineRule="auto"/>
        <w:ind w:firstLine="709"/>
        <w:rPr>
          <w:sz w:val="28"/>
          <w:szCs w:val="28"/>
        </w:rPr>
      </w:pPr>
      <w:r w:rsidRPr="00F83CB6">
        <w:rPr>
          <w:sz w:val="28"/>
          <w:szCs w:val="28"/>
        </w:rPr>
        <w:t xml:space="preserve">Похідні складових потокозчеплення постійних магнітів можуть бути обчислені або шляхом прямого диференціювання сигналів </w:t>
      </w:r>
      <w:r w:rsidRPr="00F83CB6">
        <w:rPr>
          <w:rFonts w:eastAsia="Calibri"/>
          <w:position w:val="-16"/>
          <w:sz w:val="28"/>
          <w:szCs w:val="28"/>
          <w:lang w:val="ru-RU" w:eastAsia="en-US"/>
        </w:rPr>
        <w:object w:dxaOrig="1155" w:dyaOrig="420">
          <v:shape id="_x0000_i1094" type="#_x0000_t75" style="width:57.75pt;height:21pt" o:ole="">
            <v:imagedata r:id="rId142" o:title=""/>
          </v:shape>
          <o:OLEObject Type="Embed" ProgID="Equation.DSMT4" ShapeID="_x0000_i1094" DrawAspect="Content" ObjectID="_1621891876" r:id="rId143"/>
        </w:object>
      </w:r>
      <w:r w:rsidRPr="00F83CB6">
        <w:rPr>
          <w:sz w:val="28"/>
          <w:szCs w:val="28"/>
        </w:rPr>
        <w:t>, або за допомогою формул, в яких використовуються похідні струмів статора:</w:t>
      </w:r>
    </w:p>
    <w:p w:rsidR="00F83CB6" w:rsidRPr="00F83CB6" w:rsidRDefault="00F83CB6" w:rsidP="00D053A4">
      <w:pPr>
        <w:pStyle w:val="af4"/>
      </w:pPr>
      <w:r w:rsidRPr="00F83CB6">
        <w:tab/>
      </w:r>
      <w:r w:rsidRPr="00F83CB6">
        <w:rPr>
          <w:lang w:eastAsia="en-US"/>
        </w:rPr>
        <w:object w:dxaOrig="4725" w:dyaOrig="465">
          <v:shape id="_x0000_i1095" type="#_x0000_t75" style="width:236.25pt;height:23.25pt" o:ole="">
            <v:imagedata r:id="rId144" o:title=""/>
          </v:shape>
          <o:OLEObject Type="Embed" ProgID="Equation.DSMT4" ShapeID="_x0000_i1095" DrawAspect="Content" ObjectID="_1621891877" r:id="rId145"/>
        </w:object>
      </w:r>
      <w:r w:rsidR="008839C3">
        <w:t>.</w:t>
      </w:r>
      <w:r w:rsidR="008839C3">
        <w:tab/>
        <w:t>(3</w:t>
      </w:r>
      <w:r w:rsidR="00A9308E">
        <w:t>.8</w:t>
      </w:r>
      <w:r w:rsidRPr="00F83CB6">
        <w:t>)</w:t>
      </w:r>
    </w:p>
    <w:p w:rsidR="00F83CB6" w:rsidRPr="00F83CB6" w:rsidRDefault="00F83CB6" w:rsidP="00F83CB6">
      <w:pPr>
        <w:spacing w:line="360" w:lineRule="auto"/>
        <w:ind w:firstLine="709"/>
        <w:rPr>
          <w:sz w:val="28"/>
          <w:szCs w:val="28"/>
        </w:rPr>
      </w:pPr>
      <w:r w:rsidRPr="00F83CB6">
        <w:rPr>
          <w:sz w:val="28"/>
          <w:szCs w:val="28"/>
        </w:rPr>
        <w:t xml:space="preserve">Структурні схеми для оцінки компонентів потоку постійних магнітів та їх похідних, що отримані шляхом прямого диференціювання потокозчеплення постійних магнітів та шляхом диференціювання струмів по осях </w:t>
      </w:r>
      <w:r w:rsidRPr="00F102F3">
        <w:rPr>
          <w:sz w:val="28"/>
          <w:szCs w:val="28"/>
        </w:rPr>
        <w:sym w:font="Symbol" w:char="F061"/>
      </w:r>
      <w:r w:rsidRPr="00F102F3">
        <w:rPr>
          <w:sz w:val="28"/>
          <w:szCs w:val="28"/>
        </w:rPr>
        <w:t xml:space="preserve"> і β</w:t>
      </w:r>
      <w:r w:rsidR="00A9308E">
        <w:rPr>
          <w:sz w:val="28"/>
          <w:szCs w:val="28"/>
        </w:rPr>
        <w:t xml:space="preserve"> зображено на рис. 3.4</w:t>
      </w:r>
      <w:r w:rsidR="008839C3">
        <w:rPr>
          <w:sz w:val="28"/>
          <w:szCs w:val="28"/>
        </w:rPr>
        <w:t>а та 3</w:t>
      </w:r>
      <w:r w:rsidR="00A9308E">
        <w:rPr>
          <w:sz w:val="28"/>
          <w:szCs w:val="28"/>
        </w:rPr>
        <w:t>.4</w:t>
      </w:r>
      <w:r w:rsidRPr="00F83CB6">
        <w:rPr>
          <w:sz w:val="28"/>
          <w:szCs w:val="28"/>
        </w:rPr>
        <w:t>б.</w:t>
      </w:r>
    </w:p>
    <w:p w:rsidR="00746F9D" w:rsidRPr="008839C3" w:rsidRDefault="00746F9D" w:rsidP="00F83CB6">
      <w:pPr>
        <w:ind w:firstLine="0"/>
        <w:jc w:val="left"/>
        <w:rPr>
          <w:sz w:val="20"/>
          <w:szCs w:val="20"/>
          <w:lang w:eastAsia="en-US"/>
        </w:rPr>
      </w:pPr>
    </w:p>
    <w:p w:rsidR="00F83CB6" w:rsidRDefault="00BF7CC9" w:rsidP="00F83CB6">
      <w:pPr>
        <w:ind w:firstLine="0"/>
        <w:jc w:val="left"/>
        <w:rPr>
          <w:szCs w:val="20"/>
        </w:rPr>
      </w:pPr>
      <w:r>
        <w:rPr>
          <w:sz w:val="20"/>
          <w:szCs w:val="20"/>
          <w:lang w:val="en-US" w:eastAsia="en-US"/>
        </w:rPr>
        <w:object w:dxaOrig="10140" w:dyaOrig="2925">
          <v:shape id="_x0000_i1096" type="#_x0000_t75" style="width:483pt;height:146.25pt" o:ole="">
            <v:imagedata r:id="rId146" o:title=""/>
          </v:shape>
          <o:OLEObject Type="Embed" ProgID="Visio.Drawing.11" ShapeID="_x0000_i1096" DrawAspect="Content" ObjectID="_1621891878" r:id="rId147"/>
        </w:object>
      </w:r>
      <w:r w:rsidR="00F83CB6">
        <w:rPr>
          <w:sz w:val="20"/>
          <w:szCs w:val="20"/>
        </w:rPr>
        <w:tab/>
      </w:r>
      <w:r w:rsidR="00F83CB6">
        <w:rPr>
          <w:sz w:val="20"/>
          <w:szCs w:val="20"/>
        </w:rPr>
        <w:tab/>
      </w:r>
      <w:r w:rsidR="00F83CB6">
        <w:rPr>
          <w:sz w:val="20"/>
          <w:szCs w:val="20"/>
        </w:rPr>
        <w:tab/>
      </w:r>
      <w:r w:rsidR="00F83CB6">
        <w:rPr>
          <w:szCs w:val="20"/>
        </w:rPr>
        <w:t>а)</w:t>
      </w:r>
      <w:r w:rsidR="00F83CB6">
        <w:rPr>
          <w:szCs w:val="20"/>
        </w:rPr>
        <w:tab/>
      </w:r>
      <w:r w:rsidR="00F83CB6">
        <w:rPr>
          <w:szCs w:val="20"/>
        </w:rPr>
        <w:tab/>
      </w:r>
      <w:r w:rsidR="00F83CB6">
        <w:rPr>
          <w:szCs w:val="20"/>
        </w:rPr>
        <w:tab/>
      </w:r>
      <w:r w:rsidR="00F83CB6">
        <w:rPr>
          <w:szCs w:val="20"/>
        </w:rPr>
        <w:tab/>
      </w:r>
      <w:r w:rsidR="00F83CB6">
        <w:rPr>
          <w:szCs w:val="20"/>
        </w:rPr>
        <w:tab/>
      </w:r>
      <w:r w:rsidR="00F83CB6">
        <w:rPr>
          <w:szCs w:val="20"/>
        </w:rPr>
        <w:tab/>
      </w:r>
      <w:r w:rsidR="00F83CB6">
        <w:rPr>
          <w:szCs w:val="20"/>
        </w:rPr>
        <w:tab/>
        <w:t>б)</w:t>
      </w:r>
    </w:p>
    <w:p w:rsidR="00F83CB6" w:rsidRPr="00F83CB6" w:rsidRDefault="008839C3" w:rsidP="004A07BB">
      <w:pPr>
        <w:spacing w:after="300" w:line="360" w:lineRule="auto"/>
        <w:ind w:firstLine="0"/>
        <w:jc w:val="center"/>
        <w:rPr>
          <w:rFonts w:eastAsia="Calibri"/>
          <w:sz w:val="28"/>
          <w:szCs w:val="22"/>
        </w:rPr>
      </w:pPr>
      <w:r>
        <w:rPr>
          <w:sz w:val="28"/>
        </w:rPr>
        <w:t>Рисунок 3</w:t>
      </w:r>
      <w:r w:rsidR="001C4AEA">
        <w:rPr>
          <w:sz w:val="28"/>
        </w:rPr>
        <w:t>.4</w:t>
      </w:r>
      <w:r w:rsidR="00F83CB6" w:rsidRPr="00F83CB6">
        <w:rPr>
          <w:sz w:val="28"/>
        </w:rPr>
        <w:t xml:space="preserve"> – Структурна схема потокозчеплення постійних магнітів по осях </w:t>
      </w:r>
      <w:r w:rsidR="00F83CB6" w:rsidRPr="00F102F3">
        <w:rPr>
          <w:sz w:val="28"/>
        </w:rPr>
        <w:sym w:font="Symbol" w:char="F061"/>
      </w:r>
      <w:r w:rsidR="00F83CB6" w:rsidRPr="00F102F3">
        <w:rPr>
          <w:sz w:val="28"/>
        </w:rPr>
        <w:t xml:space="preserve"> і β</w:t>
      </w:r>
      <w:r w:rsidR="00F83CB6" w:rsidRPr="00F83CB6">
        <w:rPr>
          <w:rFonts w:ascii="Calibri" w:hAnsi="Calibri"/>
          <w:sz w:val="28"/>
        </w:rPr>
        <w:t xml:space="preserve"> </w:t>
      </w:r>
      <w:r w:rsidR="00F83CB6" w:rsidRPr="00F83CB6">
        <w:rPr>
          <w:sz w:val="28"/>
        </w:rPr>
        <w:t>і оцінка їх похідних шляхом диференціювання струму статора (а) та потокозчеплення (б)</w:t>
      </w:r>
    </w:p>
    <w:p w:rsidR="00F83CB6" w:rsidRPr="00387D61" w:rsidRDefault="00CB7503" w:rsidP="00387D61">
      <w:pPr>
        <w:spacing w:line="360" w:lineRule="auto"/>
        <w:ind w:firstLine="709"/>
        <w:rPr>
          <w:rFonts w:eastAsia="Calibri"/>
          <w:sz w:val="28"/>
          <w:szCs w:val="28"/>
        </w:rPr>
      </w:pPr>
      <w:r>
        <w:rPr>
          <w:sz w:val="28"/>
          <w:szCs w:val="28"/>
        </w:rPr>
        <w:t>С</w:t>
      </w:r>
      <w:r w:rsidR="00F83CB6" w:rsidRPr="00370D9F">
        <w:rPr>
          <w:sz w:val="28"/>
          <w:szCs w:val="28"/>
        </w:rPr>
        <w:t>труктурна схема оці</w:t>
      </w:r>
      <w:r w:rsidR="008839C3">
        <w:rPr>
          <w:sz w:val="28"/>
          <w:szCs w:val="28"/>
        </w:rPr>
        <w:t>нювача, що представлена на рис.3</w:t>
      </w:r>
      <w:r w:rsidR="00A9308E">
        <w:rPr>
          <w:sz w:val="28"/>
          <w:szCs w:val="28"/>
        </w:rPr>
        <w:t>.5</w:t>
      </w:r>
      <w:r w:rsidR="00F83CB6" w:rsidRPr="00370D9F">
        <w:rPr>
          <w:sz w:val="28"/>
          <w:szCs w:val="28"/>
        </w:rPr>
        <w:t>, може бути рекомендована для оцінки кутової швидкості СДПМ та тригонометричних функцій для прямого та зворотного перетворення Парка. Використання останнього інтегратора, що оцінює кутове положення, необхідно лише для реалізації системи позиційного електроприводу.</w:t>
      </w:r>
    </w:p>
    <w:p w:rsidR="00F83CB6" w:rsidRPr="00370D9F" w:rsidRDefault="00F83CB6" w:rsidP="004A07BB">
      <w:pPr>
        <w:spacing w:after="300" w:line="360" w:lineRule="auto"/>
        <w:ind w:firstLine="0"/>
        <w:jc w:val="center"/>
        <w:rPr>
          <w:sz w:val="28"/>
          <w:szCs w:val="28"/>
        </w:rPr>
      </w:pPr>
      <w:r>
        <w:rPr>
          <w:sz w:val="20"/>
          <w:szCs w:val="20"/>
          <w:lang w:val="en-US" w:eastAsia="en-US"/>
        </w:rPr>
        <w:object w:dxaOrig="9360" w:dyaOrig="3675">
          <v:shape id="_x0000_i1097" type="#_x0000_t75" style="width:468pt;height:183.75pt" o:ole="">
            <v:imagedata r:id="rId148" o:title=""/>
          </v:shape>
          <o:OLEObject Type="Embed" ProgID="Visio.Drawing.11" ShapeID="_x0000_i1097" DrawAspect="Content" ObjectID="_1621891879" r:id="rId149"/>
        </w:object>
      </w:r>
      <w:r w:rsidR="008839C3">
        <w:rPr>
          <w:sz w:val="28"/>
          <w:szCs w:val="28"/>
        </w:rPr>
        <w:t>Рисунок 3.</w:t>
      </w:r>
      <w:r w:rsidR="001C4AEA">
        <w:rPr>
          <w:sz w:val="28"/>
          <w:szCs w:val="28"/>
        </w:rPr>
        <w:t>5</w:t>
      </w:r>
      <w:r w:rsidRPr="00370D9F">
        <w:rPr>
          <w:sz w:val="28"/>
          <w:szCs w:val="28"/>
        </w:rPr>
        <w:t xml:space="preserve"> – Структурна схема рекомендованого оцінювача для </w:t>
      </w:r>
      <w:proofErr w:type="spellStart"/>
      <w:r w:rsidRPr="00370D9F">
        <w:rPr>
          <w:sz w:val="28"/>
          <w:szCs w:val="28"/>
        </w:rPr>
        <w:t>бездавачевого</w:t>
      </w:r>
      <w:proofErr w:type="spellEnd"/>
      <w:r w:rsidRPr="00370D9F">
        <w:rPr>
          <w:sz w:val="28"/>
          <w:szCs w:val="28"/>
        </w:rPr>
        <w:t xml:space="preserve"> СДПМ </w:t>
      </w:r>
    </w:p>
    <w:p w:rsidR="00F83CB6" w:rsidRPr="00CB7503" w:rsidRDefault="008839C3" w:rsidP="00CB7503">
      <w:pPr>
        <w:pStyle w:val="2"/>
      </w:pPr>
      <w:bookmarkStart w:id="16" w:name="_Toc11239341"/>
      <w:r>
        <w:rPr>
          <w:lang w:val="ru-RU"/>
        </w:rPr>
        <w:lastRenderedPageBreak/>
        <w:t>3</w:t>
      </w:r>
      <w:r w:rsidR="00CB7503">
        <w:rPr>
          <w:lang w:val="ru-RU"/>
        </w:rPr>
        <w:t xml:space="preserve">.2 Синтез </w:t>
      </w:r>
      <w:r w:rsidR="00C56F11">
        <w:t>спостерігачів</w:t>
      </w:r>
      <w:r w:rsidR="00CB7503">
        <w:t xml:space="preserve"> стану </w:t>
      </w:r>
      <w:proofErr w:type="spellStart"/>
      <w:r w:rsidR="00CB7503">
        <w:t>Люенбергера</w:t>
      </w:r>
      <w:proofErr w:type="spellEnd"/>
      <w:r w:rsidR="00CB7503">
        <w:t xml:space="preserve"> для </w:t>
      </w:r>
      <w:proofErr w:type="spellStart"/>
      <w:r w:rsidR="00CB7503">
        <w:t>неявнополюсного</w:t>
      </w:r>
      <w:proofErr w:type="spellEnd"/>
      <w:r w:rsidR="00CB7503">
        <w:t xml:space="preserve"> та </w:t>
      </w:r>
      <w:proofErr w:type="spellStart"/>
      <w:r w:rsidR="00CB7503">
        <w:t>явнополюсного</w:t>
      </w:r>
      <w:proofErr w:type="spellEnd"/>
      <w:r w:rsidR="00CB7503">
        <w:t xml:space="preserve"> </w:t>
      </w:r>
      <w:r w:rsidR="00CB7503" w:rsidRPr="00CB7503">
        <w:t>синхронних</w:t>
      </w:r>
      <w:r w:rsidR="00CB7503">
        <w:t xml:space="preserve"> двигунів з постійними магнітами</w:t>
      </w:r>
      <w:bookmarkEnd w:id="16"/>
    </w:p>
    <w:p w:rsidR="00753C6D" w:rsidRPr="00370D9F" w:rsidRDefault="008839C3" w:rsidP="00CB7503">
      <w:pPr>
        <w:pStyle w:val="3"/>
      </w:pPr>
      <w:bookmarkStart w:id="17" w:name="_Toc11239342"/>
      <w:r>
        <w:t>3</w:t>
      </w:r>
      <w:r w:rsidR="00753C6D">
        <w:t>.2</w:t>
      </w:r>
      <w:r w:rsidR="00A9308E">
        <w:t>.1</w:t>
      </w:r>
      <w:r w:rsidR="00753C6D">
        <w:t xml:space="preserve"> Синтез спостерігача стану </w:t>
      </w:r>
      <w:proofErr w:type="spellStart"/>
      <w:r w:rsidR="00753C6D">
        <w:t>Люенбергера</w:t>
      </w:r>
      <w:proofErr w:type="spellEnd"/>
      <w:r w:rsidR="0047124C">
        <w:t xml:space="preserve"> зі входом</w:t>
      </w:r>
      <w:r w:rsidR="00753C6D">
        <w:t xml:space="preserve"> за </w:t>
      </w:r>
      <w:r w:rsidR="00753C6D">
        <w:rPr>
          <w:i/>
        </w:rPr>
        <w:t>q</w:t>
      </w:r>
      <w:r w:rsidR="00753C6D">
        <w:t>-складовою напруги статора</w:t>
      </w:r>
      <w:bookmarkEnd w:id="17"/>
    </w:p>
    <w:p w:rsidR="00753C6D" w:rsidRDefault="00753C6D" w:rsidP="00753C6D">
      <w:pPr>
        <w:pStyle w:val="ae"/>
        <w:spacing w:after="0" w:line="360" w:lineRule="auto"/>
        <w:ind w:left="0" w:firstLine="709"/>
        <w:jc w:val="both"/>
      </w:pPr>
      <w:r>
        <w:t xml:space="preserve">Синтез спостерігача стану </w:t>
      </w:r>
      <w:proofErr w:type="spellStart"/>
      <w:r>
        <w:t>Люенбергера</w:t>
      </w:r>
      <w:proofErr w:type="spellEnd"/>
      <w:r>
        <w:t xml:space="preserve"> виконано на базі моделі </w:t>
      </w:r>
      <w:proofErr w:type="spellStart"/>
      <w:r>
        <w:t>моментоутворюючего</w:t>
      </w:r>
      <w:proofErr w:type="spellEnd"/>
      <w:r>
        <w:t xml:space="preserve"> каналу СДПМ в системі координат </w:t>
      </w:r>
      <w:proofErr w:type="spellStart"/>
      <w:r>
        <w:rPr>
          <w:i/>
        </w:rPr>
        <w:t>dq</w:t>
      </w:r>
      <w:proofErr w:type="spellEnd"/>
      <w:r>
        <w:t>, орієнтованій за вектором потокозчеплення постійних магнітів. Для цього використовуємо</w:t>
      </w:r>
      <w:r w:rsidR="002D64C9">
        <w:t xml:space="preserve"> три останні</w:t>
      </w:r>
      <w:r w:rsidR="008839C3">
        <w:t xml:space="preserve"> рівняння системи (</w:t>
      </w:r>
      <w:r w:rsidR="003821C4" w:rsidRPr="003821C4">
        <w:t>2.8</w:t>
      </w:r>
      <w:r>
        <w:t>):</w:t>
      </w:r>
    </w:p>
    <w:p w:rsidR="003821C4" w:rsidRDefault="003821C4" w:rsidP="003821C4">
      <w:pPr>
        <w:pStyle w:val="af4"/>
      </w:pPr>
      <w:r>
        <w:tab/>
      </w:r>
      <w:r w:rsidRPr="003821C4">
        <w:rPr>
          <w:position w:val="-110"/>
        </w:rPr>
        <w:object w:dxaOrig="3820" w:dyaOrig="2340">
          <v:shape id="_x0000_i1098" type="#_x0000_t75" style="width:190.5pt;height:117pt" o:ole="">
            <v:imagedata r:id="rId150" o:title=""/>
          </v:shape>
          <o:OLEObject Type="Embed" ProgID="Equation.DSMT4" ShapeID="_x0000_i1098" DrawAspect="Content" ObjectID="_1621891880" r:id="rId151"/>
        </w:object>
      </w:r>
      <w:r>
        <w:tab/>
        <w:t>(3.9)</w:t>
      </w:r>
    </w:p>
    <w:p w:rsidR="00753C6D" w:rsidRDefault="00753C6D" w:rsidP="00753C6D">
      <w:pPr>
        <w:pStyle w:val="ae"/>
        <w:spacing w:after="0" w:line="360" w:lineRule="auto"/>
        <w:ind w:left="0" w:firstLine="709"/>
        <w:jc w:val="both"/>
      </w:pPr>
      <w:r>
        <w:t>Структурна схема т</w:t>
      </w:r>
      <w:r w:rsidR="008839C3">
        <w:t>акого об’єкту зображено на рис.3</w:t>
      </w:r>
      <w:r w:rsidR="00CB7CEF">
        <w:t>.6</w:t>
      </w:r>
      <w:r>
        <w:t xml:space="preserve">, де </w:t>
      </w:r>
      <w:r w:rsidRPr="00797DE9">
        <w:rPr>
          <w:position w:val="-26"/>
        </w:rPr>
        <w:object w:dxaOrig="705" w:dyaOrig="705">
          <v:shape id="_x0000_i1099" type="#_x0000_t75" style="width:35.25pt;height:35.25pt" o:ole="">
            <v:imagedata r:id="rId152" o:title=""/>
          </v:shape>
          <o:OLEObject Type="Embed" ProgID="Equation.3" ShapeID="_x0000_i1099" DrawAspect="Content" ObjectID="_1621891881" r:id="rId153"/>
        </w:object>
      </w:r>
      <w:r>
        <w:t xml:space="preserve"> –електромагнітна стала часу ротора.</w:t>
      </w:r>
    </w:p>
    <w:p w:rsidR="004A07BB" w:rsidRDefault="00753C6D" w:rsidP="004A07BB">
      <w:pPr>
        <w:pStyle w:val="ae"/>
        <w:spacing w:before="240" w:after="240" w:line="360" w:lineRule="auto"/>
        <w:ind w:left="0"/>
        <w:jc w:val="center"/>
      </w:pPr>
      <w:r w:rsidRPr="00797DE9">
        <w:object w:dxaOrig="8385" w:dyaOrig="3285">
          <v:shape id="_x0000_i1100" type="#_x0000_t75" style="width:419.25pt;height:164.25pt" o:ole="">
            <v:imagedata r:id="rId154" o:title=""/>
          </v:shape>
          <o:OLEObject Type="Embed" ProgID="Visio.Drawing.11" ShapeID="_x0000_i1100" DrawAspect="Content" ObjectID="_1621891882" r:id="rId155"/>
        </w:object>
      </w:r>
    </w:p>
    <w:p w:rsidR="004A07BB" w:rsidRDefault="00753C6D" w:rsidP="004A07BB">
      <w:pPr>
        <w:pStyle w:val="ae"/>
        <w:spacing w:after="300" w:line="360" w:lineRule="auto"/>
        <w:ind w:left="0"/>
        <w:contextualSpacing w:val="0"/>
        <w:jc w:val="center"/>
      </w:pPr>
      <w:r>
        <w:t>Рис</w:t>
      </w:r>
      <w:r w:rsidR="008839C3">
        <w:t>унок 3</w:t>
      </w:r>
      <w:r>
        <w:t>.</w:t>
      </w:r>
      <w:r w:rsidR="001C4AEA">
        <w:t>6</w:t>
      </w:r>
      <w:r>
        <w:t xml:space="preserve">– Структурна схема </w:t>
      </w:r>
      <w:proofErr w:type="spellStart"/>
      <w:r>
        <w:t>моментоутворюючого</w:t>
      </w:r>
      <w:proofErr w:type="spellEnd"/>
      <w:r>
        <w:t xml:space="preserve"> каналу </w:t>
      </w:r>
      <w:proofErr w:type="spellStart"/>
      <w:r>
        <w:t>неявнополюсного</w:t>
      </w:r>
      <w:proofErr w:type="spellEnd"/>
      <w:r>
        <w:t xml:space="preserve"> СДПМ</w:t>
      </w:r>
    </w:p>
    <w:p w:rsidR="00753C6D" w:rsidRDefault="00753C6D" w:rsidP="00753C6D">
      <w:pPr>
        <w:pStyle w:val="ae"/>
        <w:spacing w:after="0" w:line="360" w:lineRule="auto"/>
        <w:ind w:left="0" w:firstLine="709"/>
        <w:jc w:val="both"/>
      </w:pPr>
      <w:r>
        <w:lastRenderedPageBreak/>
        <w:t xml:space="preserve">Складність реалізації спостерігача стану на базі такого об’єкту полягає в наявності невимірюваного збурення </w:t>
      </w:r>
      <w:r w:rsidRPr="00797DE9">
        <w:rPr>
          <w:position w:val="-12"/>
        </w:rPr>
        <w:object w:dxaOrig="405" w:dyaOrig="390">
          <v:shape id="_x0000_i1101" type="#_x0000_t75" style="width:20.25pt;height:19.5pt" o:ole="">
            <v:imagedata r:id="rId156" o:title=""/>
          </v:shape>
          <o:OLEObject Type="Embed" ProgID="Equation.3" ShapeID="_x0000_i1101" DrawAspect="Content" ObjectID="_1621891883" r:id="rId157"/>
        </w:object>
      </w:r>
      <w:r>
        <w:t xml:space="preserve"> та нелінійного перехресного зворотного зв’язку за сигналом </w:t>
      </w:r>
      <w:r w:rsidRPr="00797DE9">
        <w:rPr>
          <w:position w:val="-16"/>
        </w:rPr>
        <w:object w:dxaOrig="1305" w:dyaOrig="435">
          <v:shape id="_x0000_i1102" type="#_x0000_t75" style="width:65.25pt;height:21.75pt" o:ole="">
            <v:imagedata r:id="rId158" o:title=""/>
          </v:shape>
          <o:OLEObject Type="Embed" ProgID="Equation.3" ShapeID="_x0000_i1102" DrawAspect="Content" ObjectID="_1621891884" r:id="rId159"/>
        </w:object>
      </w:r>
    </w:p>
    <w:p w:rsidR="00753C6D" w:rsidRDefault="00753C6D" w:rsidP="00753C6D">
      <w:pPr>
        <w:pStyle w:val="ae"/>
        <w:spacing w:after="0" w:line="360" w:lineRule="auto"/>
        <w:ind w:left="0" w:firstLine="709"/>
        <w:jc w:val="both"/>
      </w:pPr>
      <w:r>
        <w:t>З метою урахування впливу невимірюваного збурення на модель об’єкту, її зазвичай доповнюють інтегратором, який оцінює величину моменту навантаження. Такі спостерігачі називають розширеними (</w:t>
      </w:r>
      <w:proofErr w:type="spellStart"/>
      <w:r>
        <w:t>англ</w:t>
      </w:r>
      <w:proofErr w:type="spellEnd"/>
      <w:r>
        <w:t xml:space="preserve">. </w:t>
      </w:r>
      <w:proofErr w:type="spellStart"/>
      <w:r>
        <w:t>advanced</w:t>
      </w:r>
      <w:proofErr w:type="spellEnd"/>
      <w:r>
        <w:t>). Проте наявність додаткового інтегратора збільшує порядок спостерігача та його інерційність. Тому доцільно синтезувати спостерігач стану, який оцінює швидкість двигуна та момент навантаження без додаткового інтегратора.</w:t>
      </w:r>
    </w:p>
    <w:p w:rsidR="00753C6D" w:rsidRDefault="00753C6D" w:rsidP="00753C6D">
      <w:pPr>
        <w:pStyle w:val="ae"/>
        <w:spacing w:after="0" w:line="360" w:lineRule="auto"/>
        <w:ind w:left="0" w:firstLine="709"/>
        <w:jc w:val="both"/>
      </w:pPr>
      <w:r>
        <w:t xml:space="preserve">По-перше, нехтуємо впливом нелінійного перехресного зв’язку </w:t>
      </w:r>
      <w:r w:rsidRPr="00797DE9">
        <w:rPr>
          <w:position w:val="-16"/>
        </w:rPr>
        <w:object w:dxaOrig="330" w:dyaOrig="435">
          <v:shape id="_x0000_i1103" type="#_x0000_t75" style="width:16.5pt;height:21.75pt" o:ole="">
            <v:imagedata r:id="rId160" o:title=""/>
          </v:shape>
          <o:OLEObject Type="Embed" ProgID="Equation.3" ShapeID="_x0000_i1103" DrawAspect="Content" ObjectID="_1621891885" r:id="rId161"/>
        </w:object>
      </w:r>
      <w:r>
        <w:t xml:space="preserve"> та представл</w:t>
      </w:r>
      <w:r w:rsidR="002D64C9">
        <w:t>яємо спо</w:t>
      </w:r>
      <w:r w:rsidR="008839C3">
        <w:t>стерігач у вигляді рис.3</w:t>
      </w:r>
      <w:r>
        <w:t>.</w:t>
      </w:r>
      <w:r w:rsidR="006B4B75">
        <w:t>7</w:t>
      </w:r>
      <w:r>
        <w:t xml:space="preserve"> зі входом за напругою </w:t>
      </w:r>
      <w:r w:rsidRPr="00797DE9">
        <w:rPr>
          <w:position w:val="-16"/>
        </w:rPr>
        <w:object w:dxaOrig="300" w:dyaOrig="435">
          <v:shape id="_x0000_i1104" type="#_x0000_t75" style="width:15pt;height:21.75pt" o:ole="">
            <v:imagedata r:id="rId162" o:title=""/>
          </v:shape>
          <o:OLEObject Type="Embed" ProgID="Equation.3" ShapeID="_x0000_i1104" DrawAspect="Content" ObjectID="_1621891886" r:id="rId163"/>
        </w:object>
      </w:r>
      <w:r>
        <w:t xml:space="preserve"> та корекцією за похибкою оцінювання струму </w:t>
      </w:r>
      <w:r w:rsidRPr="00797DE9">
        <w:rPr>
          <w:position w:val="-16"/>
        </w:rPr>
        <w:object w:dxaOrig="210" w:dyaOrig="435">
          <v:shape id="_x0000_i1105" type="#_x0000_t75" style="width:11.25pt;height:21.75pt" o:ole="">
            <v:imagedata r:id="rId164" o:title=""/>
          </v:shape>
          <o:OLEObject Type="Embed" ProgID="Equation.3" ShapeID="_x0000_i1105" DrawAspect="Content" ObjectID="_1621891887" r:id="rId165"/>
        </w:object>
      </w:r>
      <w:r>
        <w:t xml:space="preserve">. Похибка оцінювання помножується на коефіцієнти </w:t>
      </w:r>
      <w:proofErr w:type="spellStart"/>
      <w:r>
        <w:t>коректуючих</w:t>
      </w:r>
      <w:proofErr w:type="spellEnd"/>
      <w:r>
        <w:t xml:space="preserve"> ланок </w:t>
      </w:r>
      <w:r w:rsidRPr="00797DE9">
        <w:rPr>
          <w:position w:val="-12"/>
        </w:rPr>
        <w:object w:dxaOrig="180" w:dyaOrig="390">
          <v:shape id="_x0000_i1106" type="#_x0000_t75" style="width:9pt;height:19.5pt" o:ole="">
            <v:imagedata r:id="rId166" o:title=""/>
          </v:shape>
          <o:OLEObject Type="Embed" ProgID="Equation.3" ShapeID="_x0000_i1106" DrawAspect="Content" ObjectID="_1621891888" r:id="rId167"/>
        </w:object>
      </w:r>
      <w:r>
        <w:t xml:space="preserve"> та </w:t>
      </w:r>
      <w:r w:rsidRPr="00797DE9">
        <w:rPr>
          <w:position w:val="-12"/>
        </w:rPr>
        <w:object w:dxaOrig="210" w:dyaOrig="390">
          <v:shape id="_x0000_i1107" type="#_x0000_t75" style="width:11.25pt;height:19.5pt" o:ole="">
            <v:imagedata r:id="rId168" o:title=""/>
          </v:shape>
          <o:OLEObject Type="Embed" ProgID="Equation.3" ShapeID="_x0000_i1107" DrawAspect="Content" ObjectID="_1621891889" r:id="rId169"/>
        </w:object>
      </w:r>
      <w:r>
        <w:t xml:space="preserve"> і подається на входи динамічних ланок моделі, що забезпечує </w:t>
      </w:r>
      <w:proofErr w:type="spellStart"/>
      <w:r>
        <w:t>асимптотичність</w:t>
      </w:r>
      <w:proofErr w:type="spellEnd"/>
      <w:r>
        <w:t xml:space="preserve"> спостерігача за коригуючим сигналом.</w:t>
      </w:r>
    </w:p>
    <w:p w:rsidR="00753C6D" w:rsidRDefault="00753C6D" w:rsidP="00753C6D">
      <w:pPr>
        <w:pStyle w:val="ae"/>
        <w:spacing w:after="0" w:line="360" w:lineRule="auto"/>
        <w:ind w:left="0" w:firstLine="709"/>
        <w:jc w:val="both"/>
      </w:pPr>
    </w:p>
    <w:p w:rsidR="00753C6D" w:rsidRDefault="00753C6D" w:rsidP="00753C6D">
      <w:pPr>
        <w:pStyle w:val="ae"/>
        <w:spacing w:after="0" w:line="360" w:lineRule="auto"/>
        <w:ind w:left="0"/>
        <w:jc w:val="center"/>
      </w:pPr>
      <w:r w:rsidRPr="00797DE9">
        <w:object w:dxaOrig="6900" w:dyaOrig="3585">
          <v:shape id="_x0000_i1108" type="#_x0000_t75" style="width:345pt;height:179.25pt" o:ole="">
            <v:imagedata r:id="rId170" o:title=""/>
          </v:shape>
          <o:OLEObject Type="Embed" ProgID="Visio.Drawing.11" ShapeID="_x0000_i1108" DrawAspect="Content" ObjectID="_1621891890" r:id="rId171"/>
        </w:object>
      </w:r>
    </w:p>
    <w:p w:rsidR="00753C6D" w:rsidRDefault="008839C3" w:rsidP="004A07BB">
      <w:pPr>
        <w:pStyle w:val="ae"/>
        <w:spacing w:after="300" w:line="360" w:lineRule="auto"/>
        <w:ind w:left="0"/>
        <w:contextualSpacing w:val="0"/>
        <w:jc w:val="center"/>
        <w:rPr>
          <w:noProof/>
        </w:rPr>
      </w:pPr>
      <w:r>
        <w:t>Рисунок 3</w:t>
      </w:r>
      <w:r w:rsidR="00753C6D">
        <w:t>.</w:t>
      </w:r>
      <w:r w:rsidR="001C4AEA">
        <w:t>7</w:t>
      </w:r>
      <w:r w:rsidR="00753C6D">
        <w:t xml:space="preserve"> – Структурна схема спостерігача без врахування нелінійного перехресного зв’язку </w:t>
      </w:r>
      <w:r w:rsidR="00753C6D" w:rsidRPr="00797DE9">
        <w:rPr>
          <w:noProof/>
          <w:position w:val="-12"/>
        </w:rPr>
        <w:object w:dxaOrig="675" w:dyaOrig="375">
          <v:shape id="_x0000_i1109" type="#_x0000_t75" style="width:33.75pt;height:18.75pt" o:ole="">
            <v:imagedata r:id="rId172" o:title=""/>
          </v:shape>
          <o:OLEObject Type="Embed" ProgID="Equation.3" ShapeID="_x0000_i1109" DrawAspect="Content" ObjectID="_1621891891" r:id="rId173"/>
        </w:object>
      </w:r>
    </w:p>
    <w:p w:rsidR="00753C6D" w:rsidRDefault="00753C6D" w:rsidP="00753C6D">
      <w:pPr>
        <w:pStyle w:val="ae"/>
        <w:spacing w:after="0" w:line="360" w:lineRule="auto"/>
        <w:ind w:left="0" w:firstLine="709"/>
        <w:jc w:val="both"/>
      </w:pPr>
      <w:r>
        <w:rPr>
          <w:noProof/>
        </w:rPr>
        <w:lastRenderedPageBreak/>
        <w:t xml:space="preserve">Порівнюючи структурні </w:t>
      </w:r>
      <w:r w:rsidR="008839C3">
        <w:rPr>
          <w:noProof/>
        </w:rPr>
        <w:t>схеми об’єкту регулювання (рис.3</w:t>
      </w:r>
      <w:r w:rsidR="006B4B75">
        <w:rPr>
          <w:noProof/>
        </w:rPr>
        <w:t>.6</w:t>
      </w:r>
      <w:r w:rsidR="008839C3">
        <w:rPr>
          <w:noProof/>
        </w:rPr>
        <w:t>) та спостерігача стану (рис.3</w:t>
      </w:r>
      <w:r>
        <w:rPr>
          <w:noProof/>
        </w:rPr>
        <w:t>.</w:t>
      </w:r>
      <w:r w:rsidR="006B4B75">
        <w:rPr>
          <w:noProof/>
        </w:rPr>
        <w:t>7</w:t>
      </w:r>
      <w:r>
        <w:rPr>
          <w:noProof/>
        </w:rPr>
        <w:t xml:space="preserve">), бачимо, що коригуючий сигнал на виході ланки з коефіцієнтом </w:t>
      </w:r>
      <w:r w:rsidRPr="00797DE9">
        <w:rPr>
          <w:position w:val="-12"/>
        </w:rPr>
        <w:object w:dxaOrig="180" w:dyaOrig="390">
          <v:shape id="_x0000_i1110" type="#_x0000_t75" style="width:9pt;height:19.5pt" o:ole="">
            <v:imagedata r:id="rId166" o:title=""/>
          </v:shape>
          <o:OLEObject Type="Embed" ProgID="Equation.3" ShapeID="_x0000_i1110" DrawAspect="Content" ObjectID="_1621891892" r:id="rId174"/>
        </w:object>
      </w:r>
      <w:r>
        <w:t xml:space="preserve"> є наближеною оцінкою моменту навантаження. Згідно </w:t>
      </w:r>
      <w:r w:rsidR="00542D99">
        <w:t>з</w:t>
      </w:r>
      <w:r>
        <w:t xml:space="preserve"> принцип</w:t>
      </w:r>
      <w:r w:rsidR="00542D99">
        <w:t>ом</w:t>
      </w:r>
      <w:r>
        <w:t xml:space="preserve"> розділення, спостерігач може бути синтезований окремо від системи керування. Структурну схему спостерігача, яка необхідна для визначення його характеристичного полінома, можна зобразити у вигляді автономного пристрою, що зображе</w:t>
      </w:r>
      <w:r w:rsidR="008839C3">
        <w:t>ний на рис.3</w:t>
      </w:r>
      <w:r>
        <w:t>.</w:t>
      </w:r>
      <w:r w:rsidR="00CB7CEF">
        <w:t>8</w:t>
      </w:r>
      <w:r>
        <w:t>.</w:t>
      </w:r>
    </w:p>
    <w:p w:rsidR="005D3593" w:rsidRDefault="005D3593" w:rsidP="00753C6D">
      <w:pPr>
        <w:pStyle w:val="ae"/>
        <w:spacing w:after="0" w:line="360" w:lineRule="auto"/>
        <w:ind w:left="0" w:firstLine="709"/>
        <w:jc w:val="both"/>
      </w:pPr>
    </w:p>
    <w:p w:rsidR="00753C6D" w:rsidRDefault="00753C6D" w:rsidP="00753C6D">
      <w:pPr>
        <w:pStyle w:val="ae"/>
        <w:spacing w:after="0" w:line="360" w:lineRule="auto"/>
        <w:ind w:left="0"/>
        <w:jc w:val="center"/>
      </w:pPr>
      <w:r w:rsidRPr="00797DE9">
        <w:object w:dxaOrig="6870" w:dyaOrig="2280">
          <v:shape id="_x0000_i1111" type="#_x0000_t75" style="width:343.5pt;height:114pt" o:ole="">
            <v:imagedata r:id="rId175" o:title=""/>
          </v:shape>
          <o:OLEObject Type="Embed" ProgID="Visio.Drawing.11" ShapeID="_x0000_i1111" DrawAspect="Content" ObjectID="_1621891893" r:id="rId176"/>
        </w:object>
      </w:r>
    </w:p>
    <w:p w:rsidR="00753C6D" w:rsidRDefault="008839C3" w:rsidP="004A07BB">
      <w:pPr>
        <w:pStyle w:val="ae"/>
        <w:spacing w:after="300" w:line="360" w:lineRule="auto"/>
        <w:ind w:left="0"/>
        <w:contextualSpacing w:val="0"/>
        <w:jc w:val="center"/>
      </w:pPr>
      <w:r>
        <w:t>Рисунок 3</w:t>
      </w:r>
      <w:r w:rsidR="002D64C9">
        <w:t>.</w:t>
      </w:r>
      <w:r w:rsidR="001C4AEA">
        <w:t>8</w:t>
      </w:r>
      <w:r w:rsidR="00753C6D">
        <w:t xml:space="preserve"> – Структурна схема для визначення характеристичного полінома спостерігача</w:t>
      </w:r>
    </w:p>
    <w:p w:rsidR="00753C6D" w:rsidRDefault="00753C6D" w:rsidP="00753C6D">
      <w:pPr>
        <w:pStyle w:val="ae"/>
        <w:spacing w:after="0" w:line="360" w:lineRule="auto"/>
        <w:ind w:left="0" w:firstLine="709"/>
        <w:jc w:val="both"/>
      </w:pPr>
      <w:r>
        <w:t>Передавальна функція автономного спостерігача має вигляд:</w:t>
      </w:r>
      <w:r w:rsidR="00930ECA">
        <w:t xml:space="preserve"> </w:t>
      </w:r>
    </w:p>
    <w:p w:rsidR="00753C6D" w:rsidRPr="00370D9F" w:rsidRDefault="00753C6D" w:rsidP="00D053A4">
      <w:pPr>
        <w:pStyle w:val="af4"/>
      </w:pPr>
      <w:r>
        <w:tab/>
      </w:r>
      <w:r w:rsidR="00555354" w:rsidRPr="00555354">
        <w:rPr>
          <w:position w:val="-34"/>
        </w:rPr>
        <w:object w:dxaOrig="4400" w:dyaOrig="780">
          <v:shape id="_x0000_i1112" type="#_x0000_t75" style="width:220.5pt;height:39pt" o:ole="">
            <v:imagedata r:id="rId177" o:title=""/>
          </v:shape>
          <o:OLEObject Type="Embed" ProgID="Equation.DSMT4" ShapeID="_x0000_i1112" DrawAspect="Content" ObjectID="_1621891894" r:id="rId178"/>
        </w:object>
      </w:r>
      <w:r>
        <w:tab/>
      </w:r>
      <w:r w:rsidR="008839C3">
        <w:t>(3</w:t>
      </w:r>
      <w:r w:rsidR="002D64C9">
        <w:t>.</w:t>
      </w:r>
      <w:r w:rsidR="00CB7CEF">
        <w:t>10</w:t>
      </w:r>
      <w:r w:rsidRPr="00370D9F">
        <w:t>)</w:t>
      </w:r>
    </w:p>
    <w:p w:rsidR="00753C6D" w:rsidRDefault="00753C6D" w:rsidP="00753C6D">
      <w:pPr>
        <w:pStyle w:val="ae"/>
        <w:spacing w:after="0" w:line="360" w:lineRule="auto"/>
        <w:ind w:left="0" w:firstLine="709"/>
        <w:jc w:val="both"/>
      </w:pPr>
      <w:r>
        <w:t xml:space="preserve">Параметричний синтез спостерігача полягає в визначенні </w:t>
      </w:r>
      <w:proofErr w:type="spellStart"/>
      <w:r>
        <w:t>коректуючих</w:t>
      </w:r>
      <w:proofErr w:type="spellEnd"/>
      <w:r>
        <w:t xml:space="preserve"> коефіцієнтів зворотних </w:t>
      </w:r>
      <w:proofErr w:type="spellStart"/>
      <w:r>
        <w:t>зв’язків</w:t>
      </w:r>
      <w:proofErr w:type="spellEnd"/>
      <w:r>
        <w:t xml:space="preserve"> </w:t>
      </w:r>
      <w:r w:rsidRPr="00797DE9">
        <w:rPr>
          <w:position w:val="-12"/>
        </w:rPr>
        <w:object w:dxaOrig="180" w:dyaOrig="390">
          <v:shape id="_x0000_i1113" type="#_x0000_t75" style="width:9pt;height:19.5pt" o:ole="">
            <v:imagedata r:id="rId166" o:title=""/>
          </v:shape>
          <o:OLEObject Type="Embed" ProgID="Equation.3" ShapeID="_x0000_i1113" DrawAspect="Content" ObjectID="_1621891895" r:id="rId179"/>
        </w:object>
      </w:r>
      <w:r>
        <w:t xml:space="preserve"> та </w:t>
      </w:r>
      <w:r w:rsidRPr="00797DE9">
        <w:rPr>
          <w:position w:val="-12"/>
        </w:rPr>
        <w:object w:dxaOrig="210" w:dyaOrig="390">
          <v:shape id="_x0000_i1114" type="#_x0000_t75" style="width:11.25pt;height:19.5pt" o:ole="">
            <v:imagedata r:id="rId168" o:title=""/>
          </v:shape>
          <o:OLEObject Type="Embed" ProgID="Equation.3" ShapeID="_x0000_i1114" DrawAspect="Content" ObjectID="_1621891896" r:id="rId180"/>
        </w:object>
      </w:r>
      <w:r>
        <w:t xml:space="preserve"> за умови формування бажаних коефіцієнтів його характеристичного поліному:</w:t>
      </w:r>
    </w:p>
    <w:p w:rsidR="00753C6D" w:rsidRPr="00773505" w:rsidRDefault="00753C6D" w:rsidP="00D053A4">
      <w:pPr>
        <w:pStyle w:val="af4"/>
      </w:pPr>
      <w:r>
        <w:tab/>
      </w:r>
      <w:r w:rsidR="00C93A95">
        <w:pict>
          <v:shape id="_x0000_i1115" type="#_x0000_t75" style="width:148.5pt;height:19.5pt">
            <v:imagedata r:id="rId181" o:title=""/>
          </v:shape>
        </w:pict>
      </w:r>
      <w:r w:rsidR="008839C3">
        <w:tab/>
        <w:t>(3</w:t>
      </w:r>
      <w:r w:rsidR="00CB7CEF">
        <w:t>.11</w:t>
      </w:r>
      <w:r w:rsidRPr="00773505">
        <w:t>)</w:t>
      </w:r>
    </w:p>
    <w:p w:rsidR="00753C6D" w:rsidRDefault="00753C6D" w:rsidP="00753C6D">
      <w:pPr>
        <w:pStyle w:val="ae"/>
        <w:spacing w:after="0" w:line="360" w:lineRule="auto"/>
        <w:ind w:left="0"/>
        <w:jc w:val="both"/>
      </w:pPr>
      <w:r>
        <w:t xml:space="preserve">де </w:t>
      </w:r>
      <w:r w:rsidRPr="00797DE9">
        <w:rPr>
          <w:position w:val="-12"/>
        </w:rPr>
        <w:object w:dxaOrig="735" w:dyaOrig="390">
          <v:shape id="_x0000_i1116" type="#_x0000_t75" style="width:36.75pt;height:19.5pt" o:ole="">
            <v:imagedata r:id="rId182" o:title=""/>
          </v:shape>
          <o:OLEObject Type="Embed" ProgID="Equation.3" ShapeID="_x0000_i1116" DrawAspect="Content" ObjectID="_1621891897" r:id="rId183"/>
        </w:object>
      </w:r>
      <w:r w:rsidR="00AF745E">
        <w:t>середньо-геометр</w:t>
      </w:r>
      <w:r w:rsidR="00AF745E" w:rsidRPr="00AF745E">
        <w:t>и</w:t>
      </w:r>
      <w:r>
        <w:t xml:space="preserve">чний корінь характеристичного поліному, який визначає швидкодію спостерігача, а </w:t>
      </w:r>
      <w:r w:rsidRPr="00797DE9">
        <w:rPr>
          <w:position w:val="-10"/>
        </w:rPr>
        <w:object w:dxaOrig="435" w:dyaOrig="285">
          <v:shape id="_x0000_i1117" type="#_x0000_t75" style="width:21.75pt;height:14.25pt" o:ole="">
            <v:imagedata r:id="rId184" o:title=""/>
          </v:shape>
          <o:OLEObject Type="Embed" ProgID="Equation.3" ShapeID="_x0000_i1117" DrawAspect="Content" ObjectID="_1621891898" r:id="rId185"/>
        </w:object>
      </w:r>
      <w:r>
        <w:t>коефіцієнт, що визначає</w:t>
      </w:r>
      <w:r w:rsidR="00AF745E">
        <w:t xml:space="preserve"> величину </w:t>
      </w:r>
      <w:proofErr w:type="spellStart"/>
      <w:r w:rsidR="00AF745E">
        <w:t>перерегулювання</w:t>
      </w:r>
      <w:proofErr w:type="spellEnd"/>
      <w:r w:rsidR="00AF745E">
        <w:t xml:space="preserve"> та характер процес</w:t>
      </w:r>
      <w:r w:rsidR="00542D99">
        <w:t>у</w:t>
      </w:r>
      <w:r>
        <w:t xml:space="preserve">. Для того, щоб не погіршувати динаміку системи, замкненої через спостерігач стану, у порівнянні з </w:t>
      </w:r>
      <w:r>
        <w:lastRenderedPageBreak/>
        <w:t xml:space="preserve">системою, замкненою за виміряними сигналами, середньо-геометричний корінь характеристичного поліному спостерігача має бути хоча б в 2 рази більшим за середньо-геометричний корінь системи керування. Для типового П-регулятора швидкості з підпорядкованим йому контуром q-складової струму статора та </w:t>
      </w:r>
      <w:proofErr w:type="spellStart"/>
      <w:r>
        <w:t>безінерційним</w:t>
      </w:r>
      <w:proofErr w:type="spellEnd"/>
      <w:r>
        <w:t xml:space="preserve"> перетворювачем частоти:</w:t>
      </w:r>
    </w:p>
    <w:p w:rsidR="00753C6D" w:rsidRDefault="00753C6D" w:rsidP="00D053A4">
      <w:pPr>
        <w:pStyle w:val="af4"/>
      </w:pPr>
      <w:r>
        <w:tab/>
      </w:r>
      <w:r w:rsidRPr="00797DE9">
        <w:object w:dxaOrig="2340" w:dyaOrig="825">
          <v:shape id="_x0000_i1118" type="#_x0000_t75" style="width:117pt;height:41.25pt" o:ole="">
            <v:imagedata r:id="rId186" o:title=""/>
          </v:shape>
          <o:OLEObject Type="Embed" ProgID="Equation.3" ShapeID="_x0000_i1118" DrawAspect="Content" ObjectID="_1621891899" r:id="rId187"/>
        </w:object>
      </w:r>
      <w:r w:rsidR="008839C3">
        <w:tab/>
        <w:t>(3</w:t>
      </w:r>
      <w:r w:rsidR="00CB7CEF">
        <w:t>.12</w:t>
      </w:r>
      <w:r w:rsidRPr="00773505">
        <w:t>)</w:t>
      </w:r>
    </w:p>
    <w:p w:rsidR="00753C6D" w:rsidRDefault="00753C6D" w:rsidP="00753C6D">
      <w:pPr>
        <w:pStyle w:val="ae"/>
        <w:spacing w:after="0" w:line="360" w:lineRule="auto"/>
        <w:ind w:left="0"/>
        <w:jc w:val="both"/>
      </w:pPr>
      <w:r>
        <w:t xml:space="preserve">де </w:t>
      </w:r>
      <w:r w:rsidRPr="00797DE9">
        <w:rPr>
          <w:position w:val="-12"/>
        </w:rPr>
        <w:object w:dxaOrig="525" w:dyaOrig="390">
          <v:shape id="_x0000_i1119" type="#_x0000_t75" style="width:26.25pt;height:19.5pt" o:ole="">
            <v:imagedata r:id="rId188" o:title=""/>
          </v:shape>
          <o:OLEObject Type="Embed" ProgID="Equation.3" ShapeID="_x0000_i1119" DrawAspect="Content" ObjectID="_1621891900" r:id="rId189"/>
        </w:object>
      </w:r>
      <w:r>
        <w:t xml:space="preserve"> стала часу інтегрування розімкненого контуру струму,</w:t>
      </w:r>
      <w:r w:rsidRPr="00797DE9">
        <w:rPr>
          <w:position w:val="-12"/>
        </w:rPr>
        <w:object w:dxaOrig="540" w:dyaOrig="390">
          <v:shape id="_x0000_i1120" type="#_x0000_t75" style="width:27pt;height:19.5pt" o:ole="">
            <v:imagedata r:id="rId190" o:title=""/>
          </v:shape>
          <o:OLEObject Type="Embed" ProgID="Equation.3" ShapeID="_x0000_i1120" DrawAspect="Content" ObjectID="_1621891901" r:id="rId191"/>
        </w:object>
      </w:r>
      <w:r>
        <w:t xml:space="preserve"> стала часу інтегрування розімкненого контуру швидкості. Звідси отримуємо:</w:t>
      </w:r>
    </w:p>
    <w:p w:rsidR="00753C6D" w:rsidRDefault="00753C6D" w:rsidP="00D053A4">
      <w:pPr>
        <w:pStyle w:val="af4"/>
      </w:pPr>
      <w:r>
        <w:tab/>
      </w:r>
      <w:r w:rsidR="00C93A95">
        <w:pict>
          <v:shape id="_x0000_i1121" type="#_x0000_t75" style="width:144.75pt;height:42pt">
            <v:imagedata r:id="rId192" o:title=""/>
          </v:shape>
        </w:pict>
      </w:r>
      <w:r w:rsidR="008839C3">
        <w:tab/>
        <w:t>(3</w:t>
      </w:r>
      <w:r w:rsidR="00CB7CEF">
        <w:t>.13</w:t>
      </w:r>
      <w:r>
        <w:t>)</w:t>
      </w:r>
    </w:p>
    <w:p w:rsidR="00753C6D" w:rsidRDefault="00753C6D" w:rsidP="00753C6D">
      <w:pPr>
        <w:pStyle w:val="ae"/>
        <w:spacing w:after="0" w:line="360" w:lineRule="auto"/>
        <w:ind w:left="0" w:firstLine="709"/>
        <w:jc w:val="both"/>
      </w:pPr>
      <w:r>
        <w:t xml:space="preserve">В якості бажаного характеристичного поліному обираємо поліном </w:t>
      </w:r>
      <w:proofErr w:type="spellStart"/>
      <w:r>
        <w:t>Бесселя</w:t>
      </w:r>
      <w:proofErr w:type="spellEnd"/>
      <w:r>
        <w:t xml:space="preserve">, який забезпечує досить високу швидкодію при </w:t>
      </w:r>
      <w:proofErr w:type="spellStart"/>
      <w:r>
        <w:t>перерегулюванні</w:t>
      </w:r>
      <w:proofErr w:type="spellEnd"/>
      <w:r>
        <w:t xml:space="preserve">. Для нього </w:t>
      </w:r>
      <w:r w:rsidRPr="00797DE9">
        <w:rPr>
          <w:position w:val="-10"/>
        </w:rPr>
        <w:object w:dxaOrig="1110" w:dyaOrig="330">
          <v:shape id="_x0000_i1122" type="#_x0000_t75" style="width:55.5pt;height:16.5pt" o:ole="">
            <v:imagedata r:id="rId193" o:title=""/>
          </v:shape>
          <o:OLEObject Type="Embed" ProgID="Equation.3" ShapeID="_x0000_i1122" DrawAspect="Content" ObjectID="_1621891902" r:id="rId194"/>
        </w:object>
      </w:r>
    </w:p>
    <w:p w:rsidR="00753C6D" w:rsidRDefault="00753C6D" w:rsidP="00753C6D">
      <w:pPr>
        <w:pStyle w:val="ae"/>
        <w:spacing w:after="0" w:line="360" w:lineRule="auto"/>
        <w:ind w:left="0" w:firstLine="709"/>
        <w:jc w:val="both"/>
      </w:pPr>
      <w:r>
        <w:t>Прирівнюючи відповідні коефіцієнти бажаного та дійсного поліномів, отримуємо наступні рівняння:</w:t>
      </w:r>
    </w:p>
    <w:p w:rsidR="00753C6D" w:rsidRPr="00753C6D" w:rsidRDefault="00753C6D" w:rsidP="00D053A4">
      <w:pPr>
        <w:pStyle w:val="af4"/>
        <w:rPr>
          <w:lang w:val="ru-RU"/>
        </w:rPr>
      </w:pPr>
      <w:r>
        <w:tab/>
      </w:r>
      <w:r w:rsidR="00555354" w:rsidRPr="00555354">
        <w:rPr>
          <w:position w:val="-28"/>
        </w:rPr>
        <w:object w:dxaOrig="3879" w:dyaOrig="720">
          <v:shape id="_x0000_i1123" type="#_x0000_t75" style="width:193.5pt;height:36pt" o:ole="">
            <v:imagedata r:id="rId195" o:title=""/>
          </v:shape>
          <o:OLEObject Type="Embed" ProgID="Equation.3" ShapeID="_x0000_i1123" DrawAspect="Content" ObjectID="_1621891903" r:id="rId196"/>
        </w:object>
      </w:r>
      <w:r>
        <w:tab/>
      </w:r>
      <w:r w:rsidR="008839C3">
        <w:rPr>
          <w:lang w:val="ru-RU"/>
        </w:rPr>
        <w:t>(3</w:t>
      </w:r>
      <w:r w:rsidR="00CB7CEF">
        <w:rPr>
          <w:lang w:val="ru-RU"/>
        </w:rPr>
        <w:t>.14</w:t>
      </w:r>
      <w:r w:rsidRPr="00753C6D">
        <w:rPr>
          <w:lang w:val="ru-RU"/>
        </w:rPr>
        <w:t>)</w:t>
      </w:r>
    </w:p>
    <w:p w:rsidR="00753C6D" w:rsidRDefault="005D3593" w:rsidP="00753C6D">
      <w:pPr>
        <w:pStyle w:val="ae"/>
        <w:spacing w:after="0" w:line="360" w:lineRule="auto"/>
        <w:ind w:left="0"/>
        <w:jc w:val="both"/>
      </w:pPr>
      <w:r>
        <w:t>з</w:t>
      </w:r>
      <w:r w:rsidR="00753C6D">
        <w:t>відки</w:t>
      </w:r>
    </w:p>
    <w:p w:rsidR="00753C6D" w:rsidRPr="00753C6D" w:rsidRDefault="00753C6D" w:rsidP="00D053A4">
      <w:pPr>
        <w:pStyle w:val="af4"/>
        <w:rPr>
          <w:lang w:val="ru-RU"/>
        </w:rPr>
      </w:pPr>
      <w:r>
        <w:tab/>
      </w:r>
      <w:r w:rsidR="00555354" w:rsidRPr="00555354">
        <w:rPr>
          <w:position w:val="-12"/>
        </w:rPr>
        <w:object w:dxaOrig="4080" w:dyaOrig="420">
          <v:shape id="_x0000_i1124" type="#_x0000_t75" style="width:204pt;height:21pt" o:ole="">
            <v:imagedata r:id="rId197" o:title=""/>
          </v:shape>
          <o:OLEObject Type="Embed" ProgID="Equation.DSMT4" ShapeID="_x0000_i1124" DrawAspect="Content" ObjectID="_1621891904" r:id="rId198"/>
        </w:object>
      </w:r>
      <w:r>
        <w:tab/>
      </w:r>
      <w:r w:rsidR="008839C3">
        <w:rPr>
          <w:lang w:val="ru-RU"/>
        </w:rPr>
        <w:t>(3</w:t>
      </w:r>
      <w:r w:rsidR="00CB7CEF">
        <w:rPr>
          <w:lang w:val="ru-RU"/>
        </w:rPr>
        <w:t>.15</w:t>
      </w:r>
      <w:r w:rsidRPr="00753C6D">
        <w:rPr>
          <w:lang w:val="ru-RU"/>
        </w:rPr>
        <w:t>)</w:t>
      </w:r>
    </w:p>
    <w:p w:rsidR="00597C5C" w:rsidRDefault="00753C6D" w:rsidP="005D3593">
      <w:pPr>
        <w:pStyle w:val="ae"/>
        <w:spacing w:after="0" w:line="360" w:lineRule="auto"/>
        <w:ind w:left="0" w:firstLine="709"/>
        <w:jc w:val="both"/>
      </w:pPr>
      <w:r>
        <w:t>Реакцією автономного спостерігача стану на прикладене до нього збурення будуть похибки оцінювання відновлюваних коорд</w:t>
      </w:r>
      <w:r w:rsidR="002D64C9">
        <w:t>инат. Із ст</w:t>
      </w:r>
      <w:r w:rsidR="008839C3">
        <w:t>руктурної схеми рис.3</w:t>
      </w:r>
      <w:r>
        <w:t>.</w:t>
      </w:r>
      <w:r w:rsidR="00CB7CEF">
        <w:t>9</w:t>
      </w:r>
      <w:r>
        <w:t xml:space="preserve"> можна визначити передаточну функцію від моменту навантаження д</w:t>
      </w:r>
      <w:r w:rsidR="00597C5C">
        <w:t>о похибки оцінювання швидкості:</w:t>
      </w:r>
    </w:p>
    <w:p w:rsidR="005D3593" w:rsidRDefault="005D3593" w:rsidP="005D3593">
      <w:pPr>
        <w:pStyle w:val="ae"/>
        <w:spacing w:after="0" w:line="360" w:lineRule="auto"/>
        <w:ind w:left="0" w:firstLine="709"/>
        <w:jc w:val="both"/>
      </w:pPr>
    </w:p>
    <w:p w:rsidR="00753C6D" w:rsidRPr="000557E1" w:rsidRDefault="00753C6D" w:rsidP="00D053A4">
      <w:pPr>
        <w:pStyle w:val="af4"/>
        <w:rPr>
          <w:lang w:val="en-US"/>
        </w:rPr>
      </w:pPr>
      <w:r>
        <w:lastRenderedPageBreak/>
        <w:tab/>
      </w:r>
      <w:r w:rsidR="00555354" w:rsidRPr="00555354">
        <w:rPr>
          <w:position w:val="-34"/>
        </w:rPr>
        <w:object w:dxaOrig="4500" w:dyaOrig="780">
          <v:shape id="_x0000_i1125" type="#_x0000_t75" style="width:225.75pt;height:39pt" o:ole="">
            <v:imagedata r:id="rId199" o:title=""/>
          </v:shape>
          <o:OLEObject Type="Embed" ProgID="Equation.3" ShapeID="_x0000_i1125" DrawAspect="Content" ObjectID="_1621891905" r:id="rId200"/>
        </w:object>
      </w:r>
      <w:r>
        <w:tab/>
      </w:r>
      <w:r w:rsidR="008839C3">
        <w:rPr>
          <w:lang w:val="en-US"/>
        </w:rPr>
        <w:t>(3</w:t>
      </w:r>
      <w:r w:rsidR="00CB7CEF">
        <w:rPr>
          <w:lang w:val="en-US"/>
        </w:rPr>
        <w:t>.16</w:t>
      </w:r>
      <w:r>
        <w:rPr>
          <w:lang w:val="en-US"/>
        </w:rPr>
        <w:t>)</w:t>
      </w:r>
    </w:p>
    <w:p w:rsidR="00753C6D" w:rsidRDefault="00753C6D" w:rsidP="00D053A4">
      <w:pPr>
        <w:pStyle w:val="af4"/>
      </w:pPr>
      <w:r w:rsidRPr="00797DE9">
        <w:object w:dxaOrig="6960" w:dyaOrig="2880">
          <v:shape id="_x0000_i1126" type="#_x0000_t75" style="width:348pt;height:2in" o:ole="">
            <v:imagedata r:id="rId201" o:title=""/>
          </v:shape>
          <o:OLEObject Type="Embed" ProgID="Visio.Drawing.11" ShapeID="_x0000_i1126" DrawAspect="Content" ObjectID="_1621891906" r:id="rId202"/>
        </w:object>
      </w:r>
    </w:p>
    <w:p w:rsidR="00753C6D" w:rsidRDefault="008839C3" w:rsidP="004A07BB">
      <w:pPr>
        <w:pStyle w:val="ae"/>
        <w:spacing w:after="300" w:line="360" w:lineRule="auto"/>
        <w:ind w:left="0"/>
        <w:contextualSpacing w:val="0"/>
        <w:jc w:val="center"/>
      </w:pPr>
      <w:r>
        <w:t>Рисунок 3</w:t>
      </w:r>
      <w:r w:rsidR="002D64C9">
        <w:t>.</w:t>
      </w:r>
      <w:r w:rsidR="001C4AEA">
        <w:t>9</w:t>
      </w:r>
      <w:r w:rsidR="00753C6D">
        <w:t xml:space="preserve"> – Структурна схема для визначення похибки оцінювання швидкості</w:t>
      </w:r>
    </w:p>
    <w:p w:rsidR="00753C6D" w:rsidRDefault="008839C3" w:rsidP="00753C6D">
      <w:pPr>
        <w:pStyle w:val="ae"/>
        <w:spacing w:after="0" w:line="360" w:lineRule="auto"/>
        <w:ind w:left="0" w:firstLine="709"/>
        <w:jc w:val="both"/>
      </w:pPr>
      <w:r>
        <w:t>З (3</w:t>
      </w:r>
      <w:r w:rsidR="00CB7CEF">
        <w:t>.16</w:t>
      </w:r>
      <w:r w:rsidR="00753C6D">
        <w:t>) визначаємо усталену похибку оцінювання швидкості:</w:t>
      </w:r>
    </w:p>
    <w:p w:rsidR="00753C6D" w:rsidRPr="00D06127" w:rsidRDefault="00753C6D" w:rsidP="00D053A4">
      <w:pPr>
        <w:pStyle w:val="af4"/>
        <w:rPr>
          <w:lang w:val="ru-RU"/>
        </w:rPr>
      </w:pPr>
      <w:r>
        <w:tab/>
      </w:r>
      <w:r w:rsidRPr="00797DE9">
        <w:object w:dxaOrig="3540" w:dyaOrig="765">
          <v:shape id="_x0000_i1127" type="#_x0000_t75" style="width:177pt;height:38.25pt" o:ole="">
            <v:imagedata r:id="rId203" o:title=""/>
          </v:shape>
          <o:OLEObject Type="Embed" ProgID="Equation.3" ShapeID="_x0000_i1127" DrawAspect="Content" ObjectID="_1621891907" r:id="rId204"/>
        </w:object>
      </w:r>
      <w:r>
        <w:tab/>
      </w:r>
      <w:r w:rsidR="008839C3">
        <w:rPr>
          <w:lang w:val="ru-RU"/>
        </w:rPr>
        <w:t>(3</w:t>
      </w:r>
      <w:r w:rsidR="00CB7CEF">
        <w:rPr>
          <w:lang w:val="ru-RU"/>
        </w:rPr>
        <w:t>.17</w:t>
      </w:r>
      <w:r w:rsidRPr="00D06127">
        <w:rPr>
          <w:lang w:val="ru-RU"/>
        </w:rPr>
        <w:t>)</w:t>
      </w:r>
    </w:p>
    <w:p w:rsidR="00753C6D" w:rsidRDefault="00753C6D" w:rsidP="00753C6D">
      <w:pPr>
        <w:pStyle w:val="ae"/>
        <w:spacing w:after="0" w:line="360" w:lineRule="auto"/>
        <w:ind w:left="0" w:firstLine="709"/>
        <w:jc w:val="both"/>
      </w:pPr>
      <w:r>
        <w:t>Маю</w:t>
      </w:r>
      <w:r w:rsidR="002D64C9">
        <w:t xml:space="preserve">чи оцінку </w:t>
      </w:r>
      <w:proofErr w:type="spellStart"/>
      <w:r w:rsidR="002D64C9">
        <w:t>момента</w:t>
      </w:r>
      <w:proofErr w:type="spellEnd"/>
      <w:r w:rsidR="002D64C9">
        <w:t xml:space="preserve"> навантаження, </w:t>
      </w:r>
      <w:r>
        <w:t>похибку оцінювання швидкості можна компенсувати:</w:t>
      </w:r>
    </w:p>
    <w:p w:rsidR="00753C6D" w:rsidRPr="00D06127" w:rsidRDefault="00753C6D" w:rsidP="00D053A4">
      <w:pPr>
        <w:pStyle w:val="af4"/>
        <w:rPr>
          <w:lang w:val="ru-RU"/>
        </w:rPr>
      </w:pPr>
      <w:r>
        <w:tab/>
      </w:r>
      <w:r w:rsidRPr="00797DE9">
        <w:object w:dxaOrig="3210" w:dyaOrig="765">
          <v:shape id="_x0000_i1128" type="#_x0000_t75" style="width:160.5pt;height:38.25pt" o:ole="">
            <v:imagedata r:id="rId205" o:title=""/>
          </v:shape>
          <o:OLEObject Type="Embed" ProgID="Equation.3" ShapeID="_x0000_i1128" DrawAspect="Content" ObjectID="_1621891908" r:id="rId206"/>
        </w:object>
      </w:r>
      <w:r>
        <w:tab/>
      </w:r>
      <w:r>
        <w:rPr>
          <w:lang w:val="ru-RU"/>
        </w:rPr>
        <w:t>(</w:t>
      </w:r>
      <w:r w:rsidR="008839C3">
        <w:rPr>
          <w:lang w:val="ru-RU"/>
        </w:rPr>
        <w:t>3</w:t>
      </w:r>
      <w:r w:rsidR="00CB7CEF">
        <w:rPr>
          <w:lang w:val="ru-RU"/>
        </w:rPr>
        <w:t>.18</w:t>
      </w:r>
      <w:r>
        <w:rPr>
          <w:lang w:val="ru-RU"/>
        </w:rPr>
        <w:t>)</w:t>
      </w:r>
    </w:p>
    <w:p w:rsidR="00753C6D" w:rsidRDefault="00753C6D" w:rsidP="00753C6D">
      <w:pPr>
        <w:pStyle w:val="ae"/>
        <w:spacing w:after="0" w:line="360" w:lineRule="auto"/>
        <w:ind w:left="0" w:firstLine="709"/>
        <w:jc w:val="both"/>
      </w:pPr>
      <w:r>
        <w:t xml:space="preserve">Скориговане значення відновленої спостерігачем швидкості можна використати також і для організації знехтуваного раніше перехресного зв’язку за сигналом </w:t>
      </w:r>
      <w:r w:rsidRPr="00797DE9">
        <w:rPr>
          <w:position w:val="-16"/>
        </w:rPr>
        <w:object w:dxaOrig="330" w:dyaOrig="435">
          <v:shape id="_x0000_i1129" type="#_x0000_t75" style="width:16.5pt;height:21.75pt" o:ole="">
            <v:imagedata r:id="rId160" o:title=""/>
          </v:shape>
          <o:OLEObject Type="Embed" ProgID="Equation.3" ShapeID="_x0000_i1129" DrawAspect="Content" ObjectID="_1621891909" r:id="rId207"/>
        </w:object>
      </w:r>
      <w:r>
        <w:t>, використовуючи підстановку:</w:t>
      </w:r>
    </w:p>
    <w:p w:rsidR="00753C6D" w:rsidRPr="00753C6D" w:rsidRDefault="00753C6D" w:rsidP="00D053A4">
      <w:pPr>
        <w:pStyle w:val="af4"/>
        <w:rPr>
          <w:lang w:val="ru-RU"/>
        </w:rPr>
      </w:pPr>
      <w:r>
        <w:tab/>
      </w:r>
      <w:r w:rsidRPr="00797DE9">
        <w:object w:dxaOrig="1740" w:dyaOrig="435">
          <v:shape id="_x0000_i1130" type="#_x0000_t75" style="width:87pt;height:21.75pt" o:ole="">
            <v:imagedata r:id="rId208" o:title=""/>
          </v:shape>
          <o:OLEObject Type="Embed" ProgID="Equation.3" ShapeID="_x0000_i1130" DrawAspect="Content" ObjectID="_1621891910" r:id="rId209"/>
        </w:object>
      </w:r>
      <w:r>
        <w:t>.</w:t>
      </w:r>
      <w:r>
        <w:tab/>
      </w:r>
      <w:r w:rsidR="008839C3">
        <w:rPr>
          <w:lang w:val="ru-RU"/>
        </w:rPr>
        <w:t>(3</w:t>
      </w:r>
      <w:r w:rsidR="00CB7CEF">
        <w:rPr>
          <w:lang w:val="ru-RU"/>
        </w:rPr>
        <w:t>.19</w:t>
      </w:r>
      <w:r w:rsidRPr="00753C6D">
        <w:rPr>
          <w:lang w:val="ru-RU"/>
        </w:rPr>
        <w:t>)</w:t>
      </w:r>
    </w:p>
    <w:p w:rsidR="00753C6D" w:rsidRDefault="00753C6D" w:rsidP="00753C6D">
      <w:pPr>
        <w:pStyle w:val="af2"/>
        <w:tabs>
          <w:tab w:val="center" w:pos="2410"/>
          <w:tab w:val="right" w:pos="4962"/>
        </w:tabs>
        <w:spacing w:after="0" w:line="360" w:lineRule="auto"/>
        <w:ind w:firstLine="709"/>
        <w:jc w:val="both"/>
        <w:rPr>
          <w:sz w:val="28"/>
          <w:lang w:val="uk-UA"/>
        </w:rPr>
      </w:pPr>
      <w:r>
        <w:rPr>
          <w:sz w:val="28"/>
          <w:lang w:val="uk-UA"/>
        </w:rPr>
        <w:t>У відповід</w:t>
      </w:r>
      <w:r w:rsidR="008839C3">
        <w:rPr>
          <w:sz w:val="28"/>
          <w:lang w:val="uk-UA"/>
        </w:rPr>
        <w:t>ності з викладеним вище на рис.3</w:t>
      </w:r>
      <w:r>
        <w:rPr>
          <w:sz w:val="28"/>
          <w:lang w:val="uk-UA"/>
        </w:rPr>
        <w:t>.</w:t>
      </w:r>
      <w:r w:rsidR="00CB7CEF">
        <w:rPr>
          <w:sz w:val="28"/>
          <w:lang w:val="uk-UA"/>
        </w:rPr>
        <w:t>10</w:t>
      </w:r>
      <w:r>
        <w:rPr>
          <w:sz w:val="28"/>
          <w:lang w:val="uk-UA"/>
        </w:rPr>
        <w:t xml:space="preserve"> показано фінальний варіант запропонованого спостерігача, в якому</w:t>
      </w:r>
    </w:p>
    <w:p w:rsidR="00753C6D" w:rsidRPr="00D06127" w:rsidRDefault="00753C6D" w:rsidP="00D053A4">
      <w:pPr>
        <w:pStyle w:val="af4"/>
        <w:rPr>
          <w:lang w:val="en-US"/>
        </w:rPr>
      </w:pPr>
      <w:r>
        <w:lastRenderedPageBreak/>
        <w:tab/>
      </w:r>
      <w:r w:rsidRPr="00797DE9">
        <w:object w:dxaOrig="1305" w:dyaOrig="765">
          <v:shape id="_x0000_i1131" type="#_x0000_t75" style="width:65.25pt;height:38.25pt" o:ole="">
            <v:imagedata r:id="rId210" o:title=""/>
          </v:shape>
          <o:OLEObject Type="Embed" ProgID="Equation.3" ShapeID="_x0000_i1131" DrawAspect="Content" ObjectID="_1621891911" r:id="rId211"/>
        </w:object>
      </w:r>
      <w:r>
        <w:t>.</w:t>
      </w:r>
      <w:r>
        <w:tab/>
      </w:r>
      <w:r w:rsidR="008839C3">
        <w:rPr>
          <w:lang w:val="en-US"/>
        </w:rPr>
        <w:t>(3</w:t>
      </w:r>
      <w:r w:rsidR="00CB7CEF">
        <w:rPr>
          <w:lang w:val="en-US"/>
        </w:rPr>
        <w:t>.20</w:t>
      </w:r>
      <w:r>
        <w:rPr>
          <w:lang w:val="en-US"/>
        </w:rPr>
        <w:t>)</w:t>
      </w:r>
    </w:p>
    <w:p w:rsidR="00753C6D" w:rsidRDefault="00542D99" w:rsidP="00753C6D">
      <w:pPr>
        <w:pStyle w:val="ae"/>
        <w:spacing w:after="0" w:line="360" w:lineRule="auto"/>
        <w:ind w:left="0"/>
        <w:jc w:val="center"/>
      </w:pPr>
      <w:r>
        <w:rPr>
          <w:sz w:val="20"/>
          <w:lang w:val="ru-RU"/>
        </w:rPr>
        <w:object w:dxaOrig="7110" w:dyaOrig="3060">
          <v:shape id="_x0000_i1132" type="#_x0000_t75" style="width:355.5pt;height:153pt" o:ole="">
            <v:imagedata r:id="rId212" o:title=""/>
          </v:shape>
          <o:OLEObject Type="Embed" ProgID="Visio.Drawing.11" ShapeID="_x0000_i1132" DrawAspect="Content" ObjectID="_1621891912" r:id="rId213"/>
        </w:object>
      </w:r>
    </w:p>
    <w:p w:rsidR="00753C6D" w:rsidRPr="00797DE9" w:rsidRDefault="008839C3" w:rsidP="004A07BB">
      <w:pPr>
        <w:pStyle w:val="ae"/>
        <w:spacing w:after="300" w:line="360" w:lineRule="auto"/>
        <w:ind w:left="0"/>
        <w:contextualSpacing w:val="0"/>
        <w:jc w:val="center"/>
        <w:rPr>
          <w:color w:val="000000"/>
        </w:rPr>
      </w:pPr>
      <w:r>
        <w:t>Рисунок 3</w:t>
      </w:r>
      <w:r w:rsidR="002D64C9">
        <w:t>.</w:t>
      </w:r>
      <w:r w:rsidR="001C4AEA">
        <w:t>10</w:t>
      </w:r>
      <w:r w:rsidR="00753C6D">
        <w:t xml:space="preserve"> – </w:t>
      </w:r>
      <w:r w:rsidR="00753C6D" w:rsidRPr="00797DE9">
        <w:rPr>
          <w:color w:val="000000"/>
        </w:rPr>
        <w:t xml:space="preserve">Структурна схема спостерігача стану для </w:t>
      </w:r>
      <w:proofErr w:type="spellStart"/>
      <w:r w:rsidR="00753C6D" w:rsidRPr="00797DE9">
        <w:rPr>
          <w:color w:val="000000"/>
        </w:rPr>
        <w:t>бездавачевої</w:t>
      </w:r>
      <w:proofErr w:type="spellEnd"/>
      <w:r w:rsidR="00753C6D" w:rsidRPr="00797DE9">
        <w:rPr>
          <w:color w:val="000000"/>
        </w:rPr>
        <w:t xml:space="preserve"> системи керування </w:t>
      </w:r>
      <w:proofErr w:type="spellStart"/>
      <w:r w:rsidR="00753C6D" w:rsidRPr="00797DE9">
        <w:rPr>
          <w:color w:val="000000"/>
        </w:rPr>
        <w:t>неявнополюсним</w:t>
      </w:r>
      <w:proofErr w:type="spellEnd"/>
      <w:r w:rsidR="00753C6D" w:rsidRPr="00797DE9">
        <w:rPr>
          <w:color w:val="000000"/>
        </w:rPr>
        <w:t xml:space="preserve"> </w:t>
      </w:r>
      <w:r w:rsidR="00441346">
        <w:rPr>
          <w:color w:val="000000"/>
        </w:rPr>
        <w:t>СДПМ</w:t>
      </w:r>
    </w:p>
    <w:p w:rsidR="00753C6D" w:rsidRDefault="00753C6D" w:rsidP="00753C6D">
      <w:pPr>
        <w:pStyle w:val="ae"/>
        <w:spacing w:after="0" w:line="360" w:lineRule="auto"/>
        <w:ind w:left="0" w:firstLine="709"/>
        <w:jc w:val="both"/>
      </w:pPr>
      <w:r>
        <w:t xml:space="preserve">Спостерігач для </w:t>
      </w:r>
      <w:proofErr w:type="spellStart"/>
      <w:r>
        <w:t>явнополюсного</w:t>
      </w:r>
      <w:proofErr w:type="spellEnd"/>
      <w:r>
        <w:t xml:space="preserve"> СДПМ відрізняється від спостерігача для </w:t>
      </w:r>
      <w:proofErr w:type="spellStart"/>
      <w:r>
        <w:t>неявнополюсного</w:t>
      </w:r>
      <w:proofErr w:type="spellEnd"/>
      <w:r>
        <w:t xml:space="preserve"> СДПМ наявністю реактивної </w:t>
      </w:r>
      <w:r w:rsidR="008839C3">
        <w:t>складової моменту двигуна (рис.3</w:t>
      </w:r>
      <w:r w:rsidR="00CB7CEF">
        <w:t>.11</w:t>
      </w:r>
      <w:r>
        <w:t>).</w:t>
      </w:r>
    </w:p>
    <w:p w:rsidR="005D3593" w:rsidRDefault="00542D99" w:rsidP="004A07BB">
      <w:pPr>
        <w:pStyle w:val="ae"/>
        <w:spacing w:after="300" w:line="360" w:lineRule="auto"/>
        <w:ind w:left="0"/>
        <w:contextualSpacing w:val="0"/>
        <w:jc w:val="center"/>
        <w:rPr>
          <w:color w:val="000000"/>
        </w:rPr>
      </w:pPr>
      <w:r w:rsidRPr="00797DE9">
        <w:object w:dxaOrig="12345" w:dyaOrig="5356">
          <v:shape id="_x0000_i1133" type="#_x0000_t75" style="width:466.5pt;height:202.5pt" o:ole="">
            <v:imagedata r:id="rId214" o:title=""/>
          </v:shape>
          <o:OLEObject Type="Embed" ProgID="Visio.Drawing.11" ShapeID="_x0000_i1133" DrawAspect="Content" ObjectID="_1621891913" r:id="rId215"/>
        </w:object>
      </w:r>
      <w:r w:rsidR="008839C3">
        <w:t>Рисунок 3</w:t>
      </w:r>
      <w:r w:rsidR="002D64C9">
        <w:t>.</w:t>
      </w:r>
      <w:r w:rsidR="001C4AEA">
        <w:t>11</w:t>
      </w:r>
      <w:r w:rsidR="00753C6D">
        <w:t xml:space="preserve"> – </w:t>
      </w:r>
      <w:r w:rsidR="00753C6D" w:rsidRPr="00797DE9">
        <w:rPr>
          <w:color w:val="000000"/>
        </w:rPr>
        <w:t xml:space="preserve">Структурна схема спостерігача стану для </w:t>
      </w:r>
      <w:proofErr w:type="spellStart"/>
      <w:r w:rsidR="00753C6D" w:rsidRPr="00797DE9">
        <w:rPr>
          <w:color w:val="000000"/>
        </w:rPr>
        <w:t>бездавачевої</w:t>
      </w:r>
      <w:proofErr w:type="spellEnd"/>
      <w:r w:rsidR="00753C6D" w:rsidRPr="00797DE9">
        <w:rPr>
          <w:color w:val="000000"/>
        </w:rPr>
        <w:t xml:space="preserve"> системи керування </w:t>
      </w:r>
      <w:proofErr w:type="spellStart"/>
      <w:r w:rsidR="00753C6D" w:rsidRPr="00797DE9">
        <w:rPr>
          <w:color w:val="000000"/>
        </w:rPr>
        <w:t>явнополюсним</w:t>
      </w:r>
      <w:proofErr w:type="spellEnd"/>
      <w:r w:rsidR="00441346">
        <w:rPr>
          <w:color w:val="000000"/>
        </w:rPr>
        <w:t xml:space="preserve"> СДПМ</w:t>
      </w:r>
    </w:p>
    <w:p w:rsidR="005D3593" w:rsidRDefault="005D3593" w:rsidP="005D3593">
      <w:pPr>
        <w:pStyle w:val="ae"/>
        <w:spacing w:after="0" w:line="360" w:lineRule="auto"/>
        <w:ind w:left="0"/>
        <w:jc w:val="center"/>
      </w:pPr>
    </w:p>
    <w:p w:rsidR="00753C6D" w:rsidRPr="00D06127" w:rsidRDefault="008839C3" w:rsidP="00CB7503">
      <w:pPr>
        <w:pStyle w:val="3"/>
      </w:pPr>
      <w:bookmarkStart w:id="18" w:name="_Toc11239343"/>
      <w:r>
        <w:lastRenderedPageBreak/>
        <w:t>3</w:t>
      </w:r>
      <w:r w:rsidR="00CB7503">
        <w:t>.2</w:t>
      </w:r>
      <w:r w:rsidR="00753C6D">
        <w:t xml:space="preserve">.3 Синтез спостерігача стану </w:t>
      </w:r>
      <w:proofErr w:type="spellStart"/>
      <w:r w:rsidR="00753C6D">
        <w:t>Люенбергера</w:t>
      </w:r>
      <w:proofErr w:type="spellEnd"/>
      <w:r w:rsidR="00753C6D">
        <w:t xml:space="preserve"> </w:t>
      </w:r>
      <w:r w:rsidR="0047124C">
        <w:t xml:space="preserve">зі входом </w:t>
      </w:r>
      <w:r w:rsidR="00753C6D">
        <w:t xml:space="preserve">за </w:t>
      </w:r>
      <w:r w:rsidR="00753C6D">
        <w:rPr>
          <w:i/>
        </w:rPr>
        <w:t>q</w:t>
      </w:r>
      <w:r w:rsidR="00753C6D">
        <w:t>-складовою струму статора</w:t>
      </w:r>
      <w:bookmarkEnd w:id="18"/>
    </w:p>
    <w:p w:rsidR="00753C6D" w:rsidRDefault="00753C6D" w:rsidP="00753C6D">
      <w:pPr>
        <w:pStyle w:val="ae"/>
        <w:spacing w:after="0" w:line="360" w:lineRule="auto"/>
        <w:ind w:left="0" w:firstLine="709"/>
        <w:jc w:val="both"/>
      </w:pPr>
      <w:r>
        <w:t xml:space="preserve">Синтез спостерігача стану </w:t>
      </w:r>
      <w:proofErr w:type="spellStart"/>
      <w:r>
        <w:t>Люенбергера</w:t>
      </w:r>
      <w:proofErr w:type="spellEnd"/>
      <w:r>
        <w:t xml:space="preserve"> </w:t>
      </w:r>
      <w:r w:rsidR="00597C5C">
        <w:t xml:space="preserve">зі входом за </w:t>
      </w:r>
      <w:r>
        <w:rPr>
          <w:i/>
        </w:rPr>
        <w:t>q</w:t>
      </w:r>
      <w:r>
        <w:t xml:space="preserve">-складовою струму статора також виконується на базі моделі </w:t>
      </w:r>
      <w:proofErr w:type="spellStart"/>
      <w:r>
        <w:t>моментоутворюючого</w:t>
      </w:r>
      <w:proofErr w:type="spellEnd"/>
      <w:r>
        <w:t xml:space="preserve"> каналу СДПМ в обертовій системі координат </w:t>
      </w:r>
      <w:proofErr w:type="spellStart"/>
      <w:r>
        <w:rPr>
          <w:i/>
        </w:rPr>
        <w:t>dq</w:t>
      </w:r>
      <w:proofErr w:type="spellEnd"/>
      <w:r>
        <w:t>, орієнтованій за вектором потокозчеплення постійних магні</w:t>
      </w:r>
      <w:r w:rsidR="008839C3">
        <w:t>тів, що описується рівняннями (3</w:t>
      </w:r>
      <w:r w:rsidR="00CB7CEF">
        <w:t>.9</w:t>
      </w:r>
      <w:r>
        <w:t>).</w:t>
      </w:r>
    </w:p>
    <w:p w:rsidR="00753C6D" w:rsidRDefault="00753C6D" w:rsidP="00753C6D">
      <w:pPr>
        <w:pStyle w:val="ae"/>
        <w:spacing w:after="0" w:line="360" w:lineRule="auto"/>
        <w:ind w:left="0" w:firstLine="709"/>
        <w:jc w:val="both"/>
      </w:pPr>
      <w:r>
        <w:t>Подаємо СС у вигляді рис.</w:t>
      </w:r>
      <w:r w:rsidR="008839C3">
        <w:t>3</w:t>
      </w:r>
      <w:r w:rsidR="00FF7158">
        <w:t>.12</w:t>
      </w:r>
      <w:r w:rsidRPr="00B70FF3">
        <w:t xml:space="preserve"> </w:t>
      </w:r>
      <w:r>
        <w:t xml:space="preserve">зі входом за струмом </w:t>
      </w:r>
      <w:proofErr w:type="spellStart"/>
      <w:r>
        <w:rPr>
          <w:i/>
        </w:rPr>
        <w:t>i</w:t>
      </w:r>
      <w:r>
        <w:rPr>
          <w:i/>
          <w:vertAlign w:val="subscript"/>
        </w:rPr>
        <w:t>q</w:t>
      </w:r>
      <w:proofErr w:type="spellEnd"/>
      <w:r>
        <w:rPr>
          <w:i/>
          <w:vertAlign w:val="subscript"/>
        </w:rPr>
        <w:t xml:space="preserve"> </w:t>
      </w:r>
      <w:r>
        <w:t xml:space="preserve">і корекцією за похибкою оцінювання проти-ЕРС </w:t>
      </w:r>
      <w:proofErr w:type="spellStart"/>
      <w:r>
        <w:rPr>
          <w:i/>
        </w:rPr>
        <w:t>e</w:t>
      </w:r>
      <w:r>
        <w:rPr>
          <w:i/>
          <w:vertAlign w:val="subscript"/>
        </w:rPr>
        <w:t>q</w:t>
      </w:r>
      <w:proofErr w:type="spellEnd"/>
      <w:r>
        <w:t xml:space="preserve">.  Похибка, помножена на коефіцієнти </w:t>
      </w:r>
      <w:r>
        <w:rPr>
          <w:i/>
        </w:rPr>
        <w:t>L</w:t>
      </w:r>
      <w:r>
        <w:rPr>
          <w:i/>
          <w:vertAlign w:val="subscript"/>
        </w:rPr>
        <w:t>1</w:t>
      </w:r>
      <w:r>
        <w:t xml:space="preserve"> та </w:t>
      </w:r>
      <w:r>
        <w:rPr>
          <w:i/>
        </w:rPr>
        <w:t>L</w:t>
      </w:r>
      <w:r>
        <w:rPr>
          <w:i/>
          <w:vertAlign w:val="subscript"/>
        </w:rPr>
        <w:t>2</w:t>
      </w:r>
      <w:r>
        <w:t xml:space="preserve">, надходить на входи динамічних ланок моделі, що забезпечує </w:t>
      </w:r>
      <w:proofErr w:type="spellStart"/>
      <w:r>
        <w:t>асимптотичність</w:t>
      </w:r>
      <w:proofErr w:type="spellEnd"/>
      <w:r>
        <w:t xml:space="preserve"> спостерігача за коригуючим сигналом.</w:t>
      </w:r>
    </w:p>
    <w:p w:rsidR="00753C6D" w:rsidRDefault="00753C6D" w:rsidP="00753C6D">
      <w:pPr>
        <w:pStyle w:val="ae"/>
        <w:spacing w:after="0" w:line="360" w:lineRule="auto"/>
        <w:ind w:left="0" w:firstLine="709"/>
        <w:jc w:val="both"/>
      </w:pPr>
    </w:p>
    <w:p w:rsidR="00753C6D" w:rsidRDefault="00753C6D" w:rsidP="00753C6D">
      <w:pPr>
        <w:pStyle w:val="ae"/>
        <w:spacing w:after="0" w:line="360" w:lineRule="auto"/>
        <w:ind w:left="0"/>
        <w:jc w:val="center"/>
      </w:pPr>
      <w:r w:rsidRPr="00797DE9">
        <w:object w:dxaOrig="8461" w:dyaOrig="3001">
          <v:shape id="_x0000_i1134" type="#_x0000_t75" style="width:423pt;height:150pt" o:ole="">
            <v:imagedata r:id="rId216" o:title=""/>
          </v:shape>
          <o:OLEObject Type="Embed" ProgID="Visio.Drawing.15" ShapeID="_x0000_i1134" DrawAspect="Content" ObjectID="_1621891914" r:id="rId217"/>
        </w:object>
      </w:r>
    </w:p>
    <w:p w:rsidR="00753C6D" w:rsidRDefault="00753C6D" w:rsidP="004A07BB">
      <w:pPr>
        <w:pStyle w:val="ae"/>
        <w:spacing w:after="300" w:line="360" w:lineRule="auto"/>
        <w:ind w:left="0"/>
        <w:contextualSpacing w:val="0"/>
        <w:jc w:val="center"/>
      </w:pPr>
      <w:r>
        <w:t>Рисуно</w:t>
      </w:r>
      <w:r w:rsidR="008839C3">
        <w:t>к 3</w:t>
      </w:r>
      <w:r w:rsidR="002D64C9">
        <w:t>.</w:t>
      </w:r>
      <w:r w:rsidR="001C4AEA">
        <w:t>12</w:t>
      </w:r>
      <w:r>
        <w:t xml:space="preserve"> – Структурна схема спостерігача </w:t>
      </w:r>
    </w:p>
    <w:p w:rsidR="00753C6D" w:rsidRDefault="00753C6D" w:rsidP="00753C6D">
      <w:pPr>
        <w:pStyle w:val="ae"/>
        <w:spacing w:after="0" w:line="360" w:lineRule="auto"/>
        <w:ind w:left="0" w:firstLine="709"/>
        <w:jc w:val="both"/>
      </w:pPr>
      <w:r>
        <w:t xml:space="preserve">З отриманої структурної схеми видно, що коригуючий сигнал на виході ланки з коефіцієнтом </w:t>
      </w:r>
      <w:r>
        <w:rPr>
          <w:i/>
        </w:rPr>
        <w:t>L</w:t>
      </w:r>
      <w:r w:rsidR="005D3593">
        <w:rPr>
          <w:i/>
          <w:vertAlign w:val="subscript"/>
        </w:rPr>
        <w:t>2</w:t>
      </w:r>
      <w:r>
        <w:rPr>
          <w:i/>
          <w:vertAlign w:val="subscript"/>
        </w:rPr>
        <w:t xml:space="preserve"> </w:t>
      </w:r>
      <w:r>
        <w:t>можна вважати оцінкою моменту навантаження.</w:t>
      </w:r>
    </w:p>
    <w:p w:rsidR="00753C6D" w:rsidRDefault="00753C6D" w:rsidP="00753C6D">
      <w:pPr>
        <w:pStyle w:val="ae"/>
        <w:spacing w:after="0" w:line="360" w:lineRule="auto"/>
        <w:ind w:left="0" w:firstLine="709"/>
        <w:jc w:val="both"/>
      </w:pPr>
      <w:r>
        <w:t xml:space="preserve">У відповідності з зазначеним вище принципом розділення, структурну схему СС, необхідну для визначення його характеристичного полінома, можна подати у вигляді автономного </w:t>
      </w:r>
      <w:r w:rsidR="008839C3">
        <w:t>пристрою, зображеного на рис.3</w:t>
      </w:r>
      <w:r w:rsidR="00FF7158">
        <w:t>.13</w:t>
      </w:r>
      <w:r>
        <w:t>.</w:t>
      </w:r>
    </w:p>
    <w:p w:rsidR="00753C6D" w:rsidRDefault="00753C6D" w:rsidP="00753C6D">
      <w:pPr>
        <w:pStyle w:val="ae"/>
        <w:spacing w:after="0" w:line="360" w:lineRule="auto"/>
        <w:ind w:left="0" w:firstLine="709"/>
        <w:jc w:val="both"/>
      </w:pPr>
    </w:p>
    <w:p w:rsidR="00753C6D" w:rsidRDefault="00753C6D" w:rsidP="00753C6D">
      <w:pPr>
        <w:pStyle w:val="ae"/>
        <w:spacing w:after="0" w:line="360" w:lineRule="auto"/>
        <w:ind w:left="0" w:firstLine="709"/>
        <w:jc w:val="both"/>
      </w:pPr>
      <w:r w:rsidRPr="00797DE9">
        <w:object w:dxaOrig="8445" w:dyaOrig="2985">
          <v:shape id="_x0000_i1135" type="#_x0000_t75" style="width:421.5pt;height:149.25pt" o:ole="">
            <v:imagedata r:id="rId218" o:title=""/>
          </v:shape>
          <o:OLEObject Type="Embed" ProgID="Visio.Drawing.15" ShapeID="_x0000_i1135" DrawAspect="Content" ObjectID="_1621891915" r:id="rId219"/>
        </w:object>
      </w:r>
    </w:p>
    <w:p w:rsidR="00753C6D" w:rsidRDefault="008839C3" w:rsidP="004A07BB">
      <w:pPr>
        <w:pStyle w:val="ae"/>
        <w:spacing w:after="300" w:line="360" w:lineRule="auto"/>
        <w:ind w:left="0"/>
        <w:contextualSpacing w:val="0"/>
        <w:jc w:val="center"/>
        <w:rPr>
          <w:lang w:val="ru-RU"/>
        </w:rPr>
      </w:pPr>
      <w:r>
        <w:t>Рисунок 3</w:t>
      </w:r>
      <w:r w:rsidR="002D64C9">
        <w:t>.</w:t>
      </w:r>
      <w:r w:rsidR="001C4AEA">
        <w:t>13</w:t>
      </w:r>
      <w:r w:rsidR="00753C6D">
        <w:t xml:space="preserve"> – Структурна схема для визначення характеристичного полінома спостерігача</w:t>
      </w:r>
    </w:p>
    <w:p w:rsidR="00753C6D" w:rsidRDefault="00753C6D" w:rsidP="00753C6D">
      <w:pPr>
        <w:pStyle w:val="ae"/>
        <w:spacing w:after="0" w:line="360" w:lineRule="auto"/>
        <w:ind w:left="0" w:firstLine="709"/>
        <w:jc w:val="both"/>
      </w:pPr>
      <w:r>
        <w:t>Передавальна функція автономного спостерігача має вигляд:</w:t>
      </w:r>
    </w:p>
    <w:p w:rsidR="00753C6D" w:rsidRPr="00D06127" w:rsidRDefault="00753C6D" w:rsidP="00D053A4">
      <w:pPr>
        <w:pStyle w:val="af4"/>
        <w:rPr>
          <w:lang w:val="ru-RU"/>
        </w:rPr>
      </w:pPr>
      <w:r>
        <w:tab/>
      </w:r>
      <w:r w:rsidR="00542D99" w:rsidRPr="00542D99">
        <w:rPr>
          <w:position w:val="-38"/>
        </w:rPr>
        <w:object w:dxaOrig="3820" w:dyaOrig="820">
          <v:shape id="_x0000_i1136" type="#_x0000_t75" style="width:190.5pt;height:41.25pt" o:ole="">
            <v:imagedata r:id="rId220" o:title=""/>
          </v:shape>
          <o:OLEObject Type="Embed" ProgID="Equation.DSMT4" ShapeID="_x0000_i1136" DrawAspect="Content" ObjectID="_1621891916" r:id="rId221"/>
        </w:object>
      </w:r>
      <w:r w:rsidR="008839C3">
        <w:rPr>
          <w:lang w:val="ru-RU"/>
        </w:rPr>
        <w:t>.</w:t>
      </w:r>
      <w:r w:rsidR="008839C3">
        <w:rPr>
          <w:lang w:val="ru-RU"/>
        </w:rPr>
        <w:tab/>
        <w:t>(3</w:t>
      </w:r>
      <w:r w:rsidR="00FF7158">
        <w:rPr>
          <w:lang w:val="ru-RU"/>
        </w:rPr>
        <w:t>.21</w:t>
      </w:r>
      <w:r w:rsidRPr="00D06127">
        <w:rPr>
          <w:lang w:val="ru-RU"/>
        </w:rPr>
        <w:t>)</w:t>
      </w:r>
    </w:p>
    <w:p w:rsidR="00753C6D" w:rsidRDefault="00753C6D" w:rsidP="00753C6D">
      <w:pPr>
        <w:pStyle w:val="ae"/>
        <w:spacing w:after="0" w:line="360" w:lineRule="auto"/>
        <w:ind w:left="0" w:firstLine="709"/>
        <w:jc w:val="both"/>
      </w:pPr>
      <w:r>
        <w:t xml:space="preserve">Параметричний синтез цього спостерігача також полягає у визначенні параметрів </w:t>
      </w:r>
      <w:r>
        <w:rPr>
          <w:i/>
        </w:rPr>
        <w:t>L</w:t>
      </w:r>
      <w:r>
        <w:rPr>
          <w:i/>
          <w:vertAlign w:val="subscript"/>
        </w:rPr>
        <w:t>1</w:t>
      </w:r>
      <w:r>
        <w:t xml:space="preserve"> та </w:t>
      </w:r>
      <w:r>
        <w:rPr>
          <w:i/>
        </w:rPr>
        <w:t>L</w:t>
      </w:r>
      <w:r>
        <w:rPr>
          <w:i/>
          <w:vertAlign w:val="subscript"/>
        </w:rPr>
        <w:t>2</w:t>
      </w:r>
      <w:r>
        <w:t xml:space="preserve"> з умови формування бажаних коефіцієнтів характеристичного </w:t>
      </w:r>
      <w:r w:rsidR="008839C3">
        <w:t>поліному, описаного рівнянням (3</w:t>
      </w:r>
      <w:r w:rsidR="00FF7158">
        <w:t>.11</w:t>
      </w:r>
      <w:r>
        <w:t>). В якості регулятора швидкості використовуємо типовий П-регуля</w:t>
      </w:r>
      <w:r w:rsidR="008839C3">
        <w:t>тор</w:t>
      </w:r>
      <w:r w:rsidR="00FF7158">
        <w:t>, що описується рівняннями (3.12</w:t>
      </w:r>
      <w:r w:rsidR="008839C3">
        <w:t>-3</w:t>
      </w:r>
      <w:r w:rsidR="00FF7158">
        <w:t>.13</w:t>
      </w:r>
      <w:r>
        <w:t xml:space="preserve">), а в якості бажаного характеристичного полінома застосовуємо поліном </w:t>
      </w:r>
      <w:proofErr w:type="spellStart"/>
      <w:r>
        <w:t>Бесселя</w:t>
      </w:r>
      <w:proofErr w:type="spellEnd"/>
      <w:r>
        <w:t xml:space="preserve"> (γ=1,732).</w:t>
      </w:r>
    </w:p>
    <w:p w:rsidR="00753C6D" w:rsidRDefault="00753C6D" w:rsidP="00753C6D">
      <w:pPr>
        <w:pStyle w:val="ae"/>
        <w:spacing w:after="0" w:line="360" w:lineRule="auto"/>
        <w:ind w:left="0" w:firstLine="709"/>
        <w:jc w:val="both"/>
      </w:pPr>
      <w:r>
        <w:t>Прирівнюємо відповідні коефіцієнти бажаного та дійсного поліномів. Звідси отримуємо рівняння:</w:t>
      </w:r>
    </w:p>
    <w:p w:rsidR="00753C6D" w:rsidRPr="00753C6D" w:rsidRDefault="00753C6D" w:rsidP="00D053A4">
      <w:pPr>
        <w:pStyle w:val="af4"/>
      </w:pPr>
      <w:r>
        <w:tab/>
      </w:r>
      <w:r w:rsidR="00542D99" w:rsidRPr="00542D99">
        <w:rPr>
          <w:position w:val="-38"/>
        </w:rPr>
        <w:object w:dxaOrig="3100" w:dyaOrig="820">
          <v:shape id="_x0000_i1137" type="#_x0000_t75" style="width:154.5pt;height:41.25pt" o:ole="">
            <v:imagedata r:id="rId222" o:title=""/>
          </v:shape>
          <o:OLEObject Type="Embed" ProgID="Equation.DSMT4" ShapeID="_x0000_i1137" DrawAspect="Content" ObjectID="_1621891917" r:id="rId223"/>
        </w:object>
      </w:r>
      <w:r>
        <w:t>,</w:t>
      </w:r>
      <w:r>
        <w:tab/>
      </w:r>
      <w:r w:rsidR="008839C3">
        <w:t>(3</w:t>
      </w:r>
      <w:r w:rsidR="00FF7158">
        <w:t>.22</w:t>
      </w:r>
      <w:r w:rsidRPr="00753C6D">
        <w:t>)</w:t>
      </w:r>
    </w:p>
    <w:p w:rsidR="00753C6D" w:rsidRDefault="00753C6D" w:rsidP="00753C6D">
      <w:pPr>
        <w:pStyle w:val="ae"/>
        <w:spacing w:after="0" w:line="360" w:lineRule="auto"/>
        <w:ind w:left="0"/>
        <w:jc w:val="both"/>
      </w:pPr>
      <w:r>
        <w:t>звідкіля</w:t>
      </w:r>
    </w:p>
    <w:p w:rsidR="00753C6D" w:rsidRPr="00753C6D" w:rsidRDefault="00753C6D" w:rsidP="00D053A4">
      <w:pPr>
        <w:pStyle w:val="af4"/>
      </w:pPr>
      <w:r>
        <w:tab/>
      </w:r>
      <w:r w:rsidR="00542D99" w:rsidRPr="00542D99">
        <w:rPr>
          <w:position w:val="-38"/>
        </w:rPr>
        <w:object w:dxaOrig="3320" w:dyaOrig="880">
          <v:shape id="_x0000_i1138" type="#_x0000_t75" style="width:165.75pt;height:44.25pt" o:ole="">
            <v:imagedata r:id="rId224" o:title=""/>
          </v:shape>
          <o:OLEObject Type="Embed" ProgID="Equation.DSMT4" ShapeID="_x0000_i1138" DrawAspect="Content" ObjectID="_1621891918" r:id="rId225"/>
        </w:object>
      </w:r>
      <w:r>
        <w:t>.</w:t>
      </w:r>
      <w:r>
        <w:tab/>
      </w:r>
      <w:r w:rsidR="008839C3">
        <w:t>(3</w:t>
      </w:r>
      <w:r w:rsidR="00FF7158">
        <w:t>.23</w:t>
      </w:r>
      <w:r w:rsidRPr="00753C6D">
        <w:t>)</w:t>
      </w:r>
    </w:p>
    <w:p w:rsidR="00753C6D" w:rsidRDefault="00753C6D" w:rsidP="00753C6D">
      <w:pPr>
        <w:pStyle w:val="ae"/>
        <w:spacing w:after="0" w:line="360" w:lineRule="auto"/>
        <w:ind w:left="0" w:firstLine="709"/>
        <w:jc w:val="both"/>
      </w:pPr>
      <w:r>
        <w:t xml:space="preserve">Як було заначено вище, реакцією автономного СС на прикладене до нього збурення будуть похибки оцінювання відновлюваних координат. Тому </w:t>
      </w:r>
      <w:r>
        <w:lastRenderedPageBreak/>
        <w:t>з структур</w:t>
      </w:r>
      <w:r w:rsidR="008839C3">
        <w:t>ної схеми на рис.3</w:t>
      </w:r>
      <w:r w:rsidR="00FF7158">
        <w:t>.14</w:t>
      </w:r>
      <w:r>
        <w:t xml:space="preserve"> можна знайти передавальну функцію від моменту навантаження до похибки оцінювання швидкості:</w:t>
      </w:r>
    </w:p>
    <w:p w:rsidR="00753C6D" w:rsidRPr="00B70FF3" w:rsidRDefault="00753C6D" w:rsidP="00D053A4">
      <w:pPr>
        <w:pStyle w:val="af4"/>
        <w:rPr>
          <w:lang w:val="en-US"/>
        </w:rPr>
      </w:pPr>
      <w:r>
        <w:tab/>
      </w:r>
      <w:r w:rsidR="00542D99" w:rsidRPr="00542D99">
        <w:rPr>
          <w:position w:val="-38"/>
        </w:rPr>
        <w:object w:dxaOrig="3800" w:dyaOrig="820">
          <v:shape id="_x0000_i1139" type="#_x0000_t75" style="width:189.75pt;height:41.25pt" o:ole="">
            <v:imagedata r:id="rId226" o:title=""/>
          </v:shape>
          <o:OLEObject Type="Embed" ProgID="Equation.DSMT4" ShapeID="_x0000_i1139" DrawAspect="Content" ObjectID="_1621891919" r:id="rId227"/>
        </w:object>
      </w:r>
      <w:r>
        <w:t>.</w:t>
      </w:r>
      <w:r>
        <w:tab/>
      </w:r>
      <w:r w:rsidR="008839C3">
        <w:rPr>
          <w:lang w:val="en-US"/>
        </w:rPr>
        <w:t>(3</w:t>
      </w:r>
      <w:r w:rsidR="00FF7158">
        <w:rPr>
          <w:lang w:val="en-US"/>
        </w:rPr>
        <w:t>.24</w:t>
      </w:r>
      <w:r>
        <w:rPr>
          <w:lang w:val="en-US"/>
        </w:rPr>
        <w:t>)</w:t>
      </w:r>
    </w:p>
    <w:p w:rsidR="00753C6D" w:rsidRDefault="00753C6D" w:rsidP="00753C6D">
      <w:pPr>
        <w:pStyle w:val="ae"/>
        <w:spacing w:after="0" w:line="360" w:lineRule="auto"/>
        <w:ind w:left="0"/>
        <w:jc w:val="center"/>
      </w:pPr>
      <w:r w:rsidRPr="00797DE9">
        <w:object w:dxaOrig="6480" w:dyaOrig="3015">
          <v:shape id="_x0000_i1140" type="#_x0000_t75" style="width:324pt;height:150.75pt" o:ole="">
            <v:imagedata r:id="rId228" o:title=""/>
          </v:shape>
          <o:OLEObject Type="Embed" ProgID="Visio.Drawing.15" ShapeID="_x0000_i1140" DrawAspect="Content" ObjectID="_1621891920" r:id="rId229"/>
        </w:object>
      </w:r>
    </w:p>
    <w:p w:rsidR="00753C6D" w:rsidRDefault="008839C3" w:rsidP="004A07BB">
      <w:pPr>
        <w:pStyle w:val="ae"/>
        <w:spacing w:after="300" w:line="360" w:lineRule="auto"/>
        <w:ind w:left="0"/>
        <w:contextualSpacing w:val="0"/>
        <w:jc w:val="center"/>
      </w:pPr>
      <w:r>
        <w:t>Рисунок 3</w:t>
      </w:r>
      <w:r w:rsidR="002D64C9">
        <w:t>.</w:t>
      </w:r>
      <w:r w:rsidR="001C4AEA">
        <w:t>14</w:t>
      </w:r>
      <w:r w:rsidR="00753C6D">
        <w:t xml:space="preserve"> – Структурна схема для визначення похибки оцінювання швидкості</w:t>
      </w:r>
    </w:p>
    <w:p w:rsidR="00D06127" w:rsidRPr="00597C5C" w:rsidRDefault="008839C3" w:rsidP="00597C5C">
      <w:pPr>
        <w:spacing w:line="360" w:lineRule="auto"/>
        <w:ind w:firstLine="709"/>
        <w:rPr>
          <w:sz w:val="28"/>
        </w:rPr>
      </w:pPr>
      <w:r>
        <w:rPr>
          <w:sz w:val="28"/>
        </w:rPr>
        <w:t>З (3</w:t>
      </w:r>
      <w:r w:rsidR="00FF7158">
        <w:rPr>
          <w:sz w:val="28"/>
        </w:rPr>
        <w:t>.24</w:t>
      </w:r>
      <w:r w:rsidR="00597C5C">
        <w:rPr>
          <w:sz w:val="28"/>
        </w:rPr>
        <w:t>) визначаємо усталену похибку оцінювання швидкості</w:t>
      </w:r>
    </w:p>
    <w:p w:rsidR="00D06127" w:rsidRPr="009E5047" w:rsidRDefault="00597C5C" w:rsidP="00D053A4">
      <w:pPr>
        <w:pStyle w:val="af4"/>
        <w:rPr>
          <w:b/>
          <w:lang w:val="ru-RU"/>
        </w:rPr>
      </w:pPr>
      <w:r>
        <w:tab/>
      </w:r>
      <w:r w:rsidR="00542D99" w:rsidRPr="00542D99">
        <w:rPr>
          <w:position w:val="-38"/>
        </w:rPr>
        <w:object w:dxaOrig="1980" w:dyaOrig="820">
          <v:shape id="_x0000_i1141" type="#_x0000_t75" style="width:99pt;height:41.25pt" o:ole="">
            <v:imagedata r:id="rId230" o:title=""/>
          </v:shape>
          <o:OLEObject Type="Embed" ProgID="Equation.DSMT4" ShapeID="_x0000_i1141" DrawAspect="Content" ObjectID="_1621891921" r:id="rId231"/>
        </w:object>
      </w:r>
      <w:r w:rsidR="009E5047" w:rsidRPr="00113760">
        <w:rPr>
          <w:lang w:val="ru-RU"/>
        </w:rPr>
        <w:t>.</w:t>
      </w:r>
      <w:r>
        <w:tab/>
      </w:r>
      <w:r w:rsidR="008839C3">
        <w:rPr>
          <w:lang w:val="ru-RU"/>
        </w:rPr>
        <w:t>(3</w:t>
      </w:r>
      <w:r w:rsidR="00FF7158">
        <w:rPr>
          <w:lang w:val="ru-RU"/>
        </w:rPr>
        <w:t>.25</w:t>
      </w:r>
      <w:r w:rsidRPr="009E5047">
        <w:rPr>
          <w:lang w:val="ru-RU"/>
        </w:rPr>
        <w:t>)</w:t>
      </w:r>
    </w:p>
    <w:p w:rsidR="00D06127" w:rsidRDefault="009E5047" w:rsidP="009E5047">
      <w:pPr>
        <w:spacing w:line="360" w:lineRule="auto"/>
        <w:ind w:firstLine="709"/>
        <w:rPr>
          <w:sz w:val="28"/>
        </w:rPr>
      </w:pPr>
      <w:r w:rsidRPr="009E5047">
        <w:rPr>
          <w:sz w:val="28"/>
        </w:rPr>
        <w:t>Маючи оцінку</w:t>
      </w:r>
      <w:r>
        <w:rPr>
          <w:sz w:val="28"/>
        </w:rPr>
        <w:t xml:space="preserve"> моменту навантаження, похибка оцінювання швидкості компенсується:</w:t>
      </w:r>
    </w:p>
    <w:p w:rsidR="009E5047" w:rsidRPr="009E5047" w:rsidRDefault="009E5047" w:rsidP="00D053A4">
      <w:pPr>
        <w:pStyle w:val="af4"/>
      </w:pPr>
      <w:r>
        <w:tab/>
      </w:r>
      <w:r w:rsidR="00542D99" w:rsidRPr="00542D99">
        <w:rPr>
          <w:position w:val="-38"/>
        </w:rPr>
        <w:object w:dxaOrig="3460" w:dyaOrig="820">
          <v:shape id="_x0000_i1142" type="#_x0000_t75" style="width:173.25pt;height:41.25pt" o:ole="">
            <v:imagedata r:id="rId232" o:title=""/>
          </v:shape>
          <o:OLEObject Type="Embed" ProgID="Equation.DSMT4" ShapeID="_x0000_i1142" DrawAspect="Content" ObjectID="_1621891922" r:id="rId233"/>
        </w:object>
      </w:r>
      <w:r w:rsidRPr="009E5047">
        <w:rPr>
          <w:lang w:val="ru-RU"/>
        </w:rPr>
        <w:t>.</w:t>
      </w:r>
      <w:r w:rsidR="008839C3">
        <w:tab/>
        <w:t>(3</w:t>
      </w:r>
      <w:r w:rsidR="00FF7158">
        <w:t>.26</w:t>
      </w:r>
      <w:r>
        <w:t>)</w:t>
      </w:r>
    </w:p>
    <w:p w:rsidR="009E5047" w:rsidRDefault="009E5047" w:rsidP="009E5047">
      <w:pPr>
        <w:pStyle w:val="af2"/>
        <w:tabs>
          <w:tab w:val="center" w:pos="2410"/>
          <w:tab w:val="right" w:pos="4962"/>
        </w:tabs>
        <w:spacing w:after="0" w:line="360" w:lineRule="auto"/>
        <w:ind w:firstLine="709"/>
        <w:jc w:val="both"/>
        <w:rPr>
          <w:sz w:val="28"/>
          <w:lang w:val="uk-UA"/>
        </w:rPr>
      </w:pPr>
      <w:r>
        <w:rPr>
          <w:sz w:val="28"/>
          <w:lang w:val="uk-UA"/>
        </w:rPr>
        <w:t>У відповід</w:t>
      </w:r>
      <w:r w:rsidR="008839C3">
        <w:rPr>
          <w:sz w:val="28"/>
          <w:lang w:val="uk-UA"/>
        </w:rPr>
        <w:t>ності з викладеним вище на рис.3</w:t>
      </w:r>
      <w:r>
        <w:rPr>
          <w:sz w:val="28"/>
          <w:lang w:val="uk-UA"/>
        </w:rPr>
        <w:t>.</w:t>
      </w:r>
      <w:r w:rsidR="00FF7158">
        <w:rPr>
          <w:sz w:val="28"/>
          <w:lang w:val="uk-UA"/>
        </w:rPr>
        <w:t>15</w:t>
      </w:r>
      <w:r>
        <w:rPr>
          <w:sz w:val="28"/>
          <w:lang w:val="uk-UA"/>
        </w:rPr>
        <w:t xml:space="preserve"> показано фінальний варіант запропонованого спостерігача, в якому</w:t>
      </w:r>
    </w:p>
    <w:p w:rsidR="009E5047" w:rsidRPr="00A94347" w:rsidRDefault="009E5047" w:rsidP="00D053A4">
      <w:pPr>
        <w:pStyle w:val="af4"/>
        <w:rPr>
          <w:lang w:val="ru-RU"/>
        </w:rPr>
      </w:pPr>
      <w:r>
        <w:tab/>
      </w:r>
      <w:r w:rsidR="00927FC8" w:rsidRPr="00542D99">
        <w:rPr>
          <w:position w:val="-36"/>
        </w:rPr>
        <w:object w:dxaOrig="1540" w:dyaOrig="800">
          <v:shape id="_x0000_i1143" type="#_x0000_t75" style="width:77.25pt;height:40.5pt" o:ole="">
            <v:imagedata r:id="rId234" o:title=""/>
          </v:shape>
          <o:OLEObject Type="Embed" ProgID="Equation.3" ShapeID="_x0000_i1143" DrawAspect="Content" ObjectID="_1621891923" r:id="rId235"/>
        </w:object>
      </w:r>
      <w:r>
        <w:t>.</w:t>
      </w:r>
      <w:r>
        <w:tab/>
      </w:r>
      <w:r w:rsidR="008839C3">
        <w:rPr>
          <w:lang w:val="ru-RU"/>
        </w:rPr>
        <w:t>(3</w:t>
      </w:r>
      <w:r w:rsidR="00555354">
        <w:rPr>
          <w:lang w:val="ru-RU"/>
        </w:rPr>
        <w:t>.2</w:t>
      </w:r>
      <w:r w:rsidR="00FF7158">
        <w:rPr>
          <w:lang w:val="ru-RU"/>
        </w:rPr>
        <w:t>7</w:t>
      </w:r>
      <w:r w:rsidRPr="00A94347">
        <w:rPr>
          <w:lang w:val="ru-RU"/>
        </w:rPr>
        <w:t>)</w:t>
      </w:r>
    </w:p>
    <w:p w:rsidR="00A94347" w:rsidRPr="00797DE9" w:rsidRDefault="00927FC8" w:rsidP="004A07BB">
      <w:pPr>
        <w:pStyle w:val="ae"/>
        <w:spacing w:after="300" w:line="360" w:lineRule="auto"/>
        <w:ind w:left="0"/>
        <w:contextualSpacing w:val="0"/>
        <w:jc w:val="center"/>
        <w:rPr>
          <w:color w:val="000000"/>
        </w:rPr>
      </w:pPr>
      <w:r>
        <w:object w:dxaOrig="9451" w:dyaOrig="5145">
          <v:shape id="_x0000_i1144" type="#_x0000_t75" style="width:467.25pt;height:254.25pt" o:ole="">
            <v:imagedata r:id="rId236" o:title=""/>
          </v:shape>
          <o:OLEObject Type="Embed" ProgID="Visio.Drawing.15" ShapeID="_x0000_i1144" DrawAspect="Content" ObjectID="_1621891924" r:id="rId237"/>
        </w:object>
      </w:r>
      <w:r w:rsidR="00A94347" w:rsidRPr="00A94347">
        <w:t>Рис</w:t>
      </w:r>
      <w:r w:rsidR="008839C3">
        <w:t>унок 3</w:t>
      </w:r>
      <w:r w:rsidR="00A94347">
        <w:t>.</w:t>
      </w:r>
      <w:r w:rsidR="001C4AEA">
        <w:t>15</w:t>
      </w:r>
      <w:r w:rsidR="00A94347">
        <w:t xml:space="preserve"> – </w:t>
      </w:r>
      <w:r w:rsidR="00A94347" w:rsidRPr="00797DE9">
        <w:rPr>
          <w:color w:val="000000"/>
        </w:rPr>
        <w:t xml:space="preserve">Структурна схема спостерігача стану для </w:t>
      </w:r>
      <w:proofErr w:type="spellStart"/>
      <w:r w:rsidR="00A94347" w:rsidRPr="00797DE9">
        <w:rPr>
          <w:color w:val="000000"/>
        </w:rPr>
        <w:t>бездавачевої</w:t>
      </w:r>
      <w:proofErr w:type="spellEnd"/>
      <w:r w:rsidR="00A94347" w:rsidRPr="00797DE9">
        <w:rPr>
          <w:color w:val="000000"/>
        </w:rPr>
        <w:t xml:space="preserve"> системи керування </w:t>
      </w:r>
      <w:proofErr w:type="spellStart"/>
      <w:r w:rsidR="00A94347" w:rsidRPr="00797DE9">
        <w:rPr>
          <w:color w:val="000000"/>
        </w:rPr>
        <w:t>неявнополюсним</w:t>
      </w:r>
      <w:proofErr w:type="spellEnd"/>
      <w:r w:rsidR="00A94347" w:rsidRPr="00797DE9">
        <w:rPr>
          <w:color w:val="000000"/>
        </w:rPr>
        <w:t xml:space="preserve"> </w:t>
      </w:r>
      <w:r w:rsidR="00441346">
        <w:rPr>
          <w:color w:val="000000"/>
        </w:rPr>
        <w:t>СДПМ</w:t>
      </w:r>
    </w:p>
    <w:p w:rsidR="00A94347" w:rsidRDefault="00A94347" w:rsidP="00A94347">
      <w:pPr>
        <w:pStyle w:val="ae"/>
        <w:spacing w:after="0" w:line="360" w:lineRule="auto"/>
        <w:ind w:left="0" w:firstLine="709"/>
        <w:jc w:val="both"/>
      </w:pPr>
      <w:r>
        <w:t xml:space="preserve">Спостерігач для </w:t>
      </w:r>
      <w:proofErr w:type="spellStart"/>
      <w:r>
        <w:t>явнополюсного</w:t>
      </w:r>
      <w:proofErr w:type="spellEnd"/>
      <w:r>
        <w:t xml:space="preserve"> СДПМ відрізняється від спостерігача для </w:t>
      </w:r>
      <w:proofErr w:type="spellStart"/>
      <w:r>
        <w:t>неявнополюсного</w:t>
      </w:r>
      <w:proofErr w:type="spellEnd"/>
      <w:r>
        <w:t xml:space="preserve"> СДПМ наявністю реактивної </w:t>
      </w:r>
      <w:r w:rsidR="008839C3">
        <w:t>складової моменту двигуна (рис.3</w:t>
      </w:r>
      <w:r w:rsidR="00FF7158">
        <w:t>.16</w:t>
      </w:r>
      <w:r>
        <w:t>).</w:t>
      </w:r>
    </w:p>
    <w:p w:rsidR="00441346" w:rsidRPr="00797DE9" w:rsidRDefault="00441346" w:rsidP="004A07BB">
      <w:pPr>
        <w:pStyle w:val="ae"/>
        <w:spacing w:after="300" w:line="360" w:lineRule="auto"/>
        <w:ind w:left="0"/>
        <w:contextualSpacing w:val="0"/>
        <w:jc w:val="center"/>
        <w:rPr>
          <w:color w:val="000000"/>
        </w:rPr>
      </w:pPr>
      <w:r>
        <w:object w:dxaOrig="12601" w:dyaOrig="7171">
          <v:shape id="_x0000_i1145" type="#_x0000_t75" style="width:466.5pt;height:266.25pt" o:ole="">
            <v:imagedata r:id="rId238" o:title=""/>
          </v:shape>
          <o:OLEObject Type="Embed" ProgID="Visio.Drawing.15" ShapeID="_x0000_i1145" DrawAspect="Content" ObjectID="_1621891925" r:id="rId239"/>
        </w:object>
      </w:r>
      <w:r w:rsidR="008839C3">
        <w:t>Рисунок 3</w:t>
      </w:r>
      <w:r>
        <w:t>.</w:t>
      </w:r>
      <w:r w:rsidR="001C4AEA">
        <w:t>16</w:t>
      </w:r>
      <w:r>
        <w:t xml:space="preserve"> – Структурна </w:t>
      </w:r>
      <w:r w:rsidRPr="00797DE9">
        <w:rPr>
          <w:color w:val="000000"/>
        </w:rPr>
        <w:t xml:space="preserve">схема спостерігача стану для </w:t>
      </w:r>
      <w:proofErr w:type="spellStart"/>
      <w:r w:rsidRPr="00797DE9">
        <w:rPr>
          <w:color w:val="000000"/>
        </w:rPr>
        <w:t>бездавачевої</w:t>
      </w:r>
      <w:proofErr w:type="spellEnd"/>
      <w:r w:rsidRPr="00797DE9">
        <w:rPr>
          <w:color w:val="000000"/>
        </w:rPr>
        <w:t xml:space="preserve"> системи керування </w:t>
      </w:r>
      <w:proofErr w:type="spellStart"/>
      <w:r w:rsidRPr="00797DE9">
        <w:rPr>
          <w:color w:val="000000"/>
        </w:rPr>
        <w:t>явнополюсним</w:t>
      </w:r>
      <w:proofErr w:type="spellEnd"/>
      <w:r w:rsidRPr="00797DE9">
        <w:rPr>
          <w:color w:val="000000"/>
        </w:rPr>
        <w:t xml:space="preserve"> </w:t>
      </w:r>
      <w:r>
        <w:rPr>
          <w:color w:val="000000"/>
        </w:rPr>
        <w:t>СДПМ</w:t>
      </w:r>
    </w:p>
    <w:p w:rsidR="00387D61" w:rsidRDefault="00387D61" w:rsidP="009D290B">
      <w:pPr>
        <w:pStyle w:val="2"/>
        <w:ind w:firstLine="0"/>
        <w:jc w:val="center"/>
      </w:pPr>
      <w:bookmarkStart w:id="19" w:name="_Toc11239344"/>
      <w:r>
        <w:lastRenderedPageBreak/>
        <w:t xml:space="preserve">ВИСНОВКИ </w:t>
      </w:r>
      <w:r w:rsidR="00CF69B1">
        <w:t>ДО ТРЕТЬОГО</w:t>
      </w:r>
      <w:r>
        <w:t xml:space="preserve"> РОЗДІЛУ</w:t>
      </w:r>
      <w:bookmarkEnd w:id="19"/>
    </w:p>
    <w:p w:rsidR="00991FBB" w:rsidRDefault="00991FBB" w:rsidP="00991FBB">
      <w:pPr>
        <w:spacing w:line="360" w:lineRule="auto"/>
        <w:ind w:firstLine="709"/>
        <w:rPr>
          <w:sz w:val="28"/>
        </w:rPr>
      </w:pPr>
      <w:r>
        <w:rPr>
          <w:sz w:val="28"/>
        </w:rPr>
        <w:t xml:space="preserve">Порівнюючи </w:t>
      </w:r>
      <w:r w:rsidR="007127DF">
        <w:rPr>
          <w:sz w:val="28"/>
        </w:rPr>
        <w:t>синтезовані оцінювачі та спостерігачі стану</w:t>
      </w:r>
      <w:r>
        <w:rPr>
          <w:sz w:val="28"/>
        </w:rPr>
        <w:t xml:space="preserve"> можна зробити наступні висновки: </w:t>
      </w:r>
    </w:p>
    <w:p w:rsidR="007127DF" w:rsidRDefault="00991FBB" w:rsidP="00991FBB">
      <w:pPr>
        <w:spacing w:line="360" w:lineRule="auto"/>
        <w:ind w:firstLine="709"/>
        <w:rPr>
          <w:sz w:val="28"/>
        </w:rPr>
      </w:pPr>
      <w:r>
        <w:rPr>
          <w:sz w:val="28"/>
        </w:rPr>
        <w:t>1.</w:t>
      </w:r>
      <w:r w:rsidR="00792313">
        <w:rPr>
          <w:sz w:val="28"/>
        </w:rPr>
        <w:t xml:space="preserve"> </w:t>
      </w:r>
      <w:r w:rsidR="00792313" w:rsidRPr="00CA355C">
        <w:rPr>
          <w:sz w:val="28"/>
        </w:rPr>
        <w:t xml:space="preserve">Усі запропоновані оцінювачі </w:t>
      </w:r>
      <w:r w:rsidR="00CA355C">
        <w:rPr>
          <w:sz w:val="28"/>
        </w:rPr>
        <w:t>необхідно буде перевірити на працездатність методом математичного моделювання</w:t>
      </w:r>
      <w:r w:rsidR="00277C2F">
        <w:rPr>
          <w:sz w:val="28"/>
        </w:rPr>
        <w:t xml:space="preserve">. </w:t>
      </w:r>
    </w:p>
    <w:p w:rsidR="00991FBB" w:rsidRPr="007127DF" w:rsidRDefault="007127DF" w:rsidP="00991FBB">
      <w:pPr>
        <w:spacing w:line="360" w:lineRule="auto"/>
        <w:ind w:firstLine="709"/>
        <w:rPr>
          <w:sz w:val="28"/>
        </w:rPr>
      </w:pPr>
      <w:r>
        <w:rPr>
          <w:sz w:val="28"/>
        </w:rPr>
        <w:t xml:space="preserve">2. </w:t>
      </w:r>
      <w:r w:rsidR="00CA355C">
        <w:rPr>
          <w:sz w:val="28"/>
        </w:rPr>
        <w:t>Синтезовані спостерігачі стану також необхідно буде перевірити на працездатність методом математичного моделювання</w:t>
      </w:r>
      <w:r w:rsidR="00CA355C" w:rsidRPr="00CA355C">
        <w:rPr>
          <w:sz w:val="28"/>
        </w:rPr>
        <w:t>.</w:t>
      </w:r>
      <w:r w:rsidR="00CA355C">
        <w:rPr>
          <w:sz w:val="28"/>
        </w:rPr>
        <w:t xml:space="preserve"> Проте поки що можна сказати, що с</w:t>
      </w:r>
      <w:r>
        <w:rPr>
          <w:sz w:val="28"/>
        </w:rPr>
        <w:t xml:space="preserve">постерігач стану зі входом за </w:t>
      </w:r>
      <w:r>
        <w:rPr>
          <w:sz w:val="28"/>
          <w:lang w:val="en-US"/>
        </w:rPr>
        <w:t>q</w:t>
      </w:r>
      <w:r w:rsidRPr="007127DF">
        <w:rPr>
          <w:sz w:val="28"/>
        </w:rPr>
        <w:t>-</w:t>
      </w:r>
      <w:r>
        <w:rPr>
          <w:sz w:val="28"/>
        </w:rPr>
        <w:t xml:space="preserve">складовою струму статора є більш </w:t>
      </w:r>
      <w:r w:rsidR="00CA355C">
        <w:rPr>
          <w:sz w:val="28"/>
        </w:rPr>
        <w:t>вдалим</w:t>
      </w:r>
      <w:r>
        <w:rPr>
          <w:sz w:val="28"/>
        </w:rPr>
        <w:t xml:space="preserve">, оскільки для нього нелінійний перехресний зв’язок </w:t>
      </w:r>
      <w:r w:rsidRPr="00797DE9">
        <w:rPr>
          <w:position w:val="-16"/>
        </w:rPr>
        <w:object w:dxaOrig="1300" w:dyaOrig="420">
          <v:shape id="_x0000_i1146" type="#_x0000_t75" style="width:65.25pt;height:21pt" o:ole="">
            <v:imagedata r:id="rId240" o:title=""/>
          </v:shape>
          <o:OLEObject Type="Embed" ProgID="Equation.3" ShapeID="_x0000_i1146" DrawAspect="Content" ObjectID="_1621891926" r:id="rId241"/>
        </w:object>
      </w:r>
      <w:r>
        <w:rPr>
          <w:sz w:val="28"/>
        </w:rPr>
        <w:t xml:space="preserve"> розглядається як керуюча дія, що значно спрощує структуру спостерігача та </w:t>
      </w:r>
      <w:r w:rsidR="00861D0C">
        <w:rPr>
          <w:sz w:val="28"/>
        </w:rPr>
        <w:t>дозволяє уникнути</w:t>
      </w:r>
      <w:r>
        <w:rPr>
          <w:sz w:val="28"/>
        </w:rPr>
        <w:t xml:space="preserve"> припущення, як це було зроблено при синтезі спостерігача стану зі входом за </w:t>
      </w:r>
      <w:r>
        <w:rPr>
          <w:sz w:val="28"/>
          <w:lang w:val="en-US"/>
        </w:rPr>
        <w:t>q</w:t>
      </w:r>
      <w:r w:rsidRPr="007127DF">
        <w:rPr>
          <w:sz w:val="28"/>
        </w:rPr>
        <w:t>-</w:t>
      </w:r>
      <w:r>
        <w:rPr>
          <w:sz w:val="28"/>
        </w:rPr>
        <w:t>складовою напруги статора.</w:t>
      </w:r>
    </w:p>
    <w:p w:rsidR="00DA338B" w:rsidRPr="00DA338B" w:rsidRDefault="00DA338B" w:rsidP="00DA338B">
      <w:pPr>
        <w:spacing w:line="360" w:lineRule="auto"/>
        <w:ind w:firstLine="709"/>
        <w:rPr>
          <w:sz w:val="28"/>
        </w:rPr>
      </w:pPr>
    </w:p>
    <w:p w:rsidR="00797DE9" w:rsidRPr="008B5181" w:rsidRDefault="00DA338B" w:rsidP="00DA338B">
      <w:pPr>
        <w:pStyle w:val="1"/>
      </w:pPr>
      <w:r>
        <w:br w:type="page"/>
      </w:r>
      <w:bookmarkStart w:id="20" w:name="_Toc11239345"/>
      <w:r w:rsidR="008B5181">
        <w:lastRenderedPageBreak/>
        <w:t>4</w:t>
      </w:r>
      <w:r w:rsidR="00797DE9" w:rsidRPr="008B5181">
        <w:t xml:space="preserve"> </w:t>
      </w:r>
      <w:r w:rsidR="00753C6D" w:rsidRPr="008B5181">
        <w:t>ДОСЛІДЖЕННЯ ДИНАМІЧНИХ ТА СТАТИЧНИХ ХАРАК</w:t>
      </w:r>
      <w:r w:rsidR="00746F9D" w:rsidRPr="008B5181">
        <w:t>ТЕРИСТИК СИНТЕЗОВАНИХ ОЦІНЮВАЧ</w:t>
      </w:r>
      <w:r w:rsidR="00721656">
        <w:rPr>
          <w:lang w:val="ru-RU"/>
        </w:rPr>
        <w:t>ІВ</w:t>
      </w:r>
      <w:r w:rsidR="00753C6D" w:rsidRPr="008B5181">
        <w:t xml:space="preserve"> ТА СПОСТЕРІГАЧІВ</w:t>
      </w:r>
      <w:r w:rsidR="005D3593" w:rsidRPr="008B5181">
        <w:t xml:space="preserve"> МЕТОДОМ МАТЕМАТИЧНОГО МОДЕЛЮВАННЯ</w:t>
      </w:r>
      <w:bookmarkEnd w:id="20"/>
    </w:p>
    <w:p w:rsidR="005D3593" w:rsidRDefault="005D3593" w:rsidP="005D3593">
      <w:pPr>
        <w:pStyle w:val="2"/>
      </w:pPr>
      <w:bookmarkStart w:id="21" w:name="_Toc11239346"/>
      <w:r>
        <w:t>4.1 До</w:t>
      </w:r>
      <w:r w:rsidR="00BF73DA">
        <w:t>слідження синтезованих оцінювачів</w:t>
      </w:r>
      <w:r>
        <w:t xml:space="preserve"> швидкості та положення</w:t>
      </w:r>
      <w:bookmarkEnd w:id="21"/>
      <w:r>
        <w:t xml:space="preserve"> </w:t>
      </w:r>
    </w:p>
    <w:p w:rsidR="005D3593" w:rsidRDefault="005D3593" w:rsidP="005D3593">
      <w:pPr>
        <w:spacing w:line="360" w:lineRule="auto"/>
        <w:ind w:firstLine="709"/>
        <w:rPr>
          <w:sz w:val="28"/>
        </w:rPr>
      </w:pPr>
      <w:r>
        <w:rPr>
          <w:sz w:val="28"/>
        </w:rPr>
        <w:t xml:space="preserve">На рис.4.1 подано графік заданих швидкості і моменту навантаження, </w:t>
      </w:r>
      <w:r w:rsidR="00BF73DA">
        <w:rPr>
          <w:sz w:val="28"/>
        </w:rPr>
        <w:t>згідно до як</w:t>
      </w:r>
      <w:r w:rsidR="008B5181">
        <w:rPr>
          <w:sz w:val="28"/>
        </w:rPr>
        <w:t>ого</w:t>
      </w:r>
      <w:r w:rsidR="00BF73DA">
        <w:rPr>
          <w:sz w:val="28"/>
        </w:rPr>
        <w:t xml:space="preserve"> досліджуються синтезовані оцінювачі.</w:t>
      </w:r>
    </w:p>
    <w:p w:rsidR="00BF73DA" w:rsidRDefault="003301EB" w:rsidP="00BF73DA">
      <w:pPr>
        <w:spacing w:line="360" w:lineRule="auto"/>
        <w:ind w:firstLine="0"/>
        <w:jc w:val="center"/>
      </w:pPr>
      <w:r>
        <w:object w:dxaOrig="9616" w:dyaOrig="7396">
          <v:shape id="_x0000_i1147" type="#_x0000_t75" style="width:333pt;height:257.25pt" o:ole="">
            <v:imagedata r:id="rId242" o:title=""/>
          </v:shape>
          <o:OLEObject Type="Embed" ProgID="Visio.Drawing.11" ShapeID="_x0000_i1147" DrawAspect="Content" ObjectID="_1621891927" r:id="rId243"/>
        </w:object>
      </w:r>
    </w:p>
    <w:p w:rsidR="00BF73DA" w:rsidRDefault="00BF73DA" w:rsidP="003301EB">
      <w:pPr>
        <w:spacing w:before="160" w:after="300" w:line="360" w:lineRule="auto"/>
        <w:ind w:firstLine="0"/>
        <w:jc w:val="center"/>
        <w:rPr>
          <w:sz w:val="28"/>
        </w:rPr>
      </w:pPr>
      <w:r w:rsidRPr="00BF73DA">
        <w:rPr>
          <w:sz w:val="28"/>
        </w:rPr>
        <w:t>Рисунок 4.1 – Задані швидкість і момент навантаження</w:t>
      </w:r>
    </w:p>
    <w:p w:rsidR="00BF73DA" w:rsidRDefault="008B5181" w:rsidP="00BF73DA">
      <w:pPr>
        <w:spacing w:line="360" w:lineRule="auto"/>
        <w:ind w:firstLine="709"/>
        <w:rPr>
          <w:sz w:val="28"/>
        </w:rPr>
      </w:pPr>
      <w:r>
        <w:rPr>
          <w:sz w:val="28"/>
        </w:rPr>
        <w:t>Першим досліджується оцінювач, що визначає</w:t>
      </w:r>
      <w:r w:rsidR="00BF73DA">
        <w:rPr>
          <w:sz w:val="28"/>
        </w:rPr>
        <w:t xml:space="preserve"> арктангенсу кутового положення ротора. </w:t>
      </w:r>
      <w:r w:rsidR="00BF73DA" w:rsidRPr="00BF73DA">
        <w:rPr>
          <w:sz w:val="28"/>
        </w:rPr>
        <w:t xml:space="preserve">Графік зміни оціненого кутового положення згідно </w:t>
      </w:r>
      <w:r w:rsidR="00BF73DA">
        <w:rPr>
          <w:sz w:val="28"/>
        </w:rPr>
        <w:t>до цього методу зображено на рис.4.2</w:t>
      </w:r>
      <w:r w:rsidR="00BF73DA" w:rsidRPr="00BF73DA">
        <w:rPr>
          <w:sz w:val="28"/>
        </w:rPr>
        <w:t>а.</w:t>
      </w:r>
      <w:r w:rsidR="00BF73DA">
        <w:rPr>
          <w:sz w:val="28"/>
        </w:rPr>
        <w:t xml:space="preserve"> На рис.4.2б зображено графік зміни оціненого кутового положення при перетворенні дискретної оціненої позиції в неперервну при використанні структурної схеми, що зображена на рис.</w:t>
      </w:r>
      <w:r w:rsidR="008B4EB9">
        <w:rPr>
          <w:sz w:val="28"/>
        </w:rPr>
        <w:t>3</w:t>
      </w:r>
      <w:r w:rsidR="00BF73DA">
        <w:rPr>
          <w:sz w:val="28"/>
        </w:rPr>
        <w:t>.3.</w:t>
      </w:r>
    </w:p>
    <w:p w:rsidR="00BF73DA" w:rsidRPr="00BF73DA" w:rsidRDefault="003301EB" w:rsidP="00BF73DA">
      <w:pPr>
        <w:spacing w:line="360" w:lineRule="auto"/>
        <w:jc w:val="center"/>
        <w:rPr>
          <w:sz w:val="28"/>
          <w:szCs w:val="28"/>
          <w:lang w:val="ru-RU"/>
        </w:rPr>
      </w:pPr>
      <w:r w:rsidRPr="00BF73DA">
        <w:rPr>
          <w:rFonts w:eastAsia="Calibri"/>
          <w:sz w:val="28"/>
          <w:szCs w:val="28"/>
          <w:lang w:val="ru-RU"/>
        </w:rPr>
        <w:object w:dxaOrig="9361" w:dyaOrig="7411">
          <v:shape id="_x0000_i1148" type="#_x0000_t75" style="width:327pt;height:259.5pt" o:ole="">
            <v:imagedata r:id="rId244" o:title=""/>
          </v:shape>
          <o:OLEObject Type="Embed" ProgID="Visio.Drawing.11" ShapeID="_x0000_i1148" DrawAspect="Content" ObjectID="_1621891928" r:id="rId245"/>
        </w:object>
      </w:r>
    </w:p>
    <w:p w:rsidR="00BF73DA" w:rsidRPr="00BF73DA" w:rsidRDefault="00BF73DA" w:rsidP="00BF73DA">
      <w:pPr>
        <w:spacing w:line="360" w:lineRule="auto"/>
        <w:jc w:val="center"/>
        <w:rPr>
          <w:sz w:val="28"/>
          <w:szCs w:val="28"/>
          <w:lang w:val="en-US"/>
        </w:rPr>
      </w:pPr>
      <w:r w:rsidRPr="00BF73DA">
        <w:rPr>
          <w:sz w:val="28"/>
          <w:szCs w:val="28"/>
          <w:lang w:val="en-US"/>
        </w:rPr>
        <w:t>a)</w:t>
      </w:r>
    </w:p>
    <w:p w:rsidR="00BF73DA" w:rsidRPr="00BF73DA" w:rsidRDefault="003301EB" w:rsidP="00BF73DA">
      <w:pPr>
        <w:spacing w:line="360" w:lineRule="auto"/>
        <w:jc w:val="center"/>
        <w:rPr>
          <w:sz w:val="28"/>
          <w:szCs w:val="28"/>
          <w:lang w:val="ru-RU"/>
        </w:rPr>
      </w:pPr>
      <w:r w:rsidRPr="00BF73DA">
        <w:rPr>
          <w:rFonts w:eastAsia="Calibri"/>
          <w:sz w:val="28"/>
          <w:szCs w:val="28"/>
          <w:lang w:val="ru-RU"/>
        </w:rPr>
        <w:object w:dxaOrig="9691" w:dyaOrig="7411">
          <v:shape id="_x0000_i1149" type="#_x0000_t75" style="width:339pt;height:259.5pt" o:ole="">
            <v:imagedata r:id="rId246" o:title=""/>
          </v:shape>
          <o:OLEObject Type="Embed" ProgID="Visio.Drawing.11" ShapeID="_x0000_i1149" DrawAspect="Content" ObjectID="_1621891929" r:id="rId247"/>
        </w:object>
      </w:r>
    </w:p>
    <w:p w:rsidR="00BF73DA" w:rsidRPr="00BF73DA" w:rsidRDefault="00BF73DA" w:rsidP="00BF73DA">
      <w:pPr>
        <w:spacing w:line="360" w:lineRule="auto"/>
        <w:jc w:val="center"/>
        <w:rPr>
          <w:sz w:val="28"/>
          <w:szCs w:val="28"/>
        </w:rPr>
      </w:pPr>
      <w:r w:rsidRPr="00BF73DA">
        <w:rPr>
          <w:sz w:val="28"/>
          <w:szCs w:val="28"/>
        </w:rPr>
        <w:t>б)</w:t>
      </w:r>
    </w:p>
    <w:p w:rsidR="00BF73DA" w:rsidRPr="00BF73DA" w:rsidRDefault="002622F5" w:rsidP="004A07BB">
      <w:pPr>
        <w:spacing w:after="300" w:line="360" w:lineRule="auto"/>
        <w:ind w:firstLine="0"/>
        <w:jc w:val="center"/>
        <w:rPr>
          <w:sz w:val="28"/>
          <w:szCs w:val="28"/>
        </w:rPr>
      </w:pPr>
      <w:r>
        <w:rPr>
          <w:sz w:val="28"/>
          <w:szCs w:val="28"/>
        </w:rPr>
        <w:t>Рисунок 4.2</w:t>
      </w:r>
      <w:r w:rsidR="00BF73DA" w:rsidRPr="00BF73DA">
        <w:rPr>
          <w:sz w:val="28"/>
          <w:szCs w:val="28"/>
        </w:rPr>
        <w:t xml:space="preserve"> – Дискретна (а) і неперервна (б) оцінені позиції ротора</w:t>
      </w:r>
    </w:p>
    <w:p w:rsidR="002622F5" w:rsidRDefault="00BF73DA" w:rsidP="008B4EB9">
      <w:pPr>
        <w:spacing w:line="360" w:lineRule="auto"/>
        <w:ind w:firstLine="709"/>
        <w:rPr>
          <w:sz w:val="28"/>
          <w:szCs w:val="28"/>
        </w:rPr>
      </w:pPr>
      <w:r w:rsidRPr="002622F5">
        <w:rPr>
          <w:sz w:val="28"/>
          <w:szCs w:val="28"/>
        </w:rPr>
        <w:t>Аналізуючи отримані похибки оцінювання кутового положення ротора, доходимо висновку, що малі збурення, які не перевищують 0.25 х 10</w:t>
      </w:r>
      <w:r w:rsidRPr="002622F5">
        <w:rPr>
          <w:sz w:val="28"/>
          <w:szCs w:val="28"/>
          <w:vertAlign w:val="superscript"/>
        </w:rPr>
        <w:t>-3</w:t>
      </w:r>
      <w:r w:rsidRPr="002622F5">
        <w:rPr>
          <w:sz w:val="28"/>
          <w:szCs w:val="28"/>
        </w:rPr>
        <w:t xml:space="preserve"> радіана, виникають на точках з’єднання окре</w:t>
      </w:r>
      <w:r w:rsidR="001F7D10">
        <w:rPr>
          <w:sz w:val="28"/>
          <w:szCs w:val="28"/>
        </w:rPr>
        <w:t>мих ділянок неперервної функції</w:t>
      </w:r>
      <w:r w:rsidRPr="002622F5">
        <w:rPr>
          <w:sz w:val="28"/>
          <w:szCs w:val="28"/>
        </w:rPr>
        <w:t xml:space="preserve"> час формування неперервного сигналу </w:t>
      </w:r>
      <w:r w:rsidRPr="002622F5">
        <w:rPr>
          <w:position w:val="-12"/>
          <w:sz w:val="28"/>
          <w:szCs w:val="28"/>
        </w:rPr>
        <w:object w:dxaOrig="340" w:dyaOrig="440">
          <v:shape id="_x0000_i1150" type="#_x0000_t75" style="width:16.5pt;height:21.75pt" o:ole="">
            <v:imagedata r:id="rId248" o:title=""/>
          </v:shape>
          <o:OLEObject Type="Embed" ProgID="Equation.3" ShapeID="_x0000_i1150" DrawAspect="Content" ObjectID="_1621891930" r:id="rId249"/>
        </w:object>
      </w:r>
      <w:r w:rsidRPr="002622F5">
        <w:rPr>
          <w:sz w:val="28"/>
          <w:szCs w:val="28"/>
        </w:rPr>
        <w:t xml:space="preserve">. </w:t>
      </w:r>
      <w:r w:rsidR="002622F5" w:rsidRPr="002622F5">
        <w:rPr>
          <w:sz w:val="28"/>
          <w:szCs w:val="28"/>
        </w:rPr>
        <w:t>По</w:t>
      </w:r>
      <w:r w:rsidR="00F521B0">
        <w:rPr>
          <w:sz w:val="28"/>
          <w:szCs w:val="28"/>
        </w:rPr>
        <w:t>хибки</w:t>
      </w:r>
      <w:r w:rsidR="002622F5" w:rsidRPr="002622F5">
        <w:rPr>
          <w:sz w:val="28"/>
          <w:szCs w:val="28"/>
        </w:rPr>
        <w:t xml:space="preserve"> виникають через </w:t>
      </w:r>
      <w:r w:rsidR="002622F5" w:rsidRPr="002622F5">
        <w:rPr>
          <w:sz w:val="28"/>
          <w:szCs w:val="28"/>
        </w:rPr>
        <w:lastRenderedPageBreak/>
        <w:t xml:space="preserve">стрибкоподібну </w:t>
      </w:r>
      <w:r w:rsidR="002622F5">
        <w:rPr>
          <w:sz w:val="28"/>
          <w:szCs w:val="28"/>
        </w:rPr>
        <w:t>зміну розривної функції на рис.4.2</w:t>
      </w:r>
      <w:r w:rsidR="00157785">
        <w:rPr>
          <w:sz w:val="28"/>
          <w:szCs w:val="28"/>
        </w:rPr>
        <w:t>а в точках розриву</w:t>
      </w:r>
      <w:r w:rsidR="002622F5" w:rsidRPr="002622F5">
        <w:rPr>
          <w:sz w:val="28"/>
          <w:szCs w:val="28"/>
        </w:rPr>
        <w:t xml:space="preserve">. </w:t>
      </w:r>
      <w:r w:rsidR="008B4EB9">
        <w:rPr>
          <w:sz w:val="28"/>
          <w:szCs w:val="28"/>
        </w:rPr>
        <w:t>Тому д</w:t>
      </w:r>
      <w:r w:rsidR="002622F5" w:rsidRPr="002622F5">
        <w:rPr>
          <w:sz w:val="28"/>
          <w:szCs w:val="28"/>
        </w:rPr>
        <w:t>иференціювання оцін</w:t>
      </w:r>
      <w:r w:rsidR="002622F5">
        <w:rPr>
          <w:sz w:val="28"/>
          <w:szCs w:val="28"/>
        </w:rPr>
        <w:t>еного положення на рис.4.2</w:t>
      </w:r>
      <w:r w:rsidR="002622F5" w:rsidRPr="002622F5">
        <w:rPr>
          <w:sz w:val="28"/>
          <w:szCs w:val="28"/>
        </w:rPr>
        <w:t>б для оцінки кутової швидкості ротора збільшує рів</w:t>
      </w:r>
      <w:r w:rsidR="002622F5">
        <w:rPr>
          <w:sz w:val="28"/>
          <w:szCs w:val="28"/>
        </w:rPr>
        <w:t>ень завад, що зображено на рис.4.3</w:t>
      </w:r>
      <w:r w:rsidR="002622F5" w:rsidRPr="002622F5">
        <w:rPr>
          <w:sz w:val="28"/>
          <w:szCs w:val="28"/>
        </w:rPr>
        <w:t>.</w:t>
      </w:r>
    </w:p>
    <w:p w:rsidR="002622F5" w:rsidRPr="00BF7CC9" w:rsidRDefault="003301EB" w:rsidP="002622F5">
      <w:pPr>
        <w:spacing w:line="360" w:lineRule="auto"/>
        <w:jc w:val="center"/>
        <w:rPr>
          <w:sz w:val="28"/>
          <w:szCs w:val="28"/>
          <w:lang w:val="en-US"/>
        </w:rPr>
      </w:pPr>
      <w:r w:rsidRPr="00BF7CC9">
        <w:rPr>
          <w:sz w:val="28"/>
          <w:szCs w:val="28"/>
          <w:lang w:val="en-US"/>
        </w:rPr>
        <w:object w:dxaOrig="9616" w:dyaOrig="7396">
          <v:shape id="_x0000_i1151" type="#_x0000_t75" style="width:283.5pt;height:217.5pt" o:ole="">
            <v:imagedata r:id="rId250" o:title=""/>
          </v:shape>
          <o:OLEObject Type="Embed" ProgID="Visio.Drawing.11" ShapeID="_x0000_i1151" DrawAspect="Content" ObjectID="_1621891931" r:id="rId251"/>
        </w:object>
      </w:r>
    </w:p>
    <w:p w:rsidR="002622F5" w:rsidRPr="00BF7CC9" w:rsidRDefault="002622F5" w:rsidP="002622F5">
      <w:pPr>
        <w:spacing w:line="360" w:lineRule="auto"/>
        <w:jc w:val="center"/>
        <w:rPr>
          <w:sz w:val="28"/>
          <w:szCs w:val="28"/>
        </w:rPr>
      </w:pPr>
      <w:r w:rsidRPr="00BF7CC9">
        <w:rPr>
          <w:sz w:val="28"/>
          <w:szCs w:val="28"/>
        </w:rPr>
        <w:t>а)</w:t>
      </w:r>
    </w:p>
    <w:p w:rsidR="002622F5" w:rsidRPr="00BF7CC9" w:rsidRDefault="003301EB" w:rsidP="002622F5">
      <w:pPr>
        <w:spacing w:line="360" w:lineRule="auto"/>
        <w:jc w:val="center"/>
        <w:rPr>
          <w:sz w:val="28"/>
          <w:szCs w:val="28"/>
          <w:lang w:val="en-US"/>
        </w:rPr>
      </w:pPr>
      <w:r w:rsidRPr="00BF7CC9">
        <w:rPr>
          <w:sz w:val="28"/>
          <w:szCs w:val="28"/>
          <w:lang w:val="en-US"/>
        </w:rPr>
        <w:object w:dxaOrig="9646" w:dyaOrig="7411">
          <v:shape id="_x0000_i1152" type="#_x0000_t75" style="width:284.25pt;height:217.5pt" o:ole="">
            <v:imagedata r:id="rId252" o:title=""/>
          </v:shape>
          <o:OLEObject Type="Embed" ProgID="Visio.Drawing.11" ShapeID="_x0000_i1152" DrawAspect="Content" ObjectID="_1621891932" r:id="rId253"/>
        </w:object>
      </w:r>
    </w:p>
    <w:p w:rsidR="002622F5" w:rsidRPr="00BF7CC9" w:rsidRDefault="002622F5" w:rsidP="004A07BB">
      <w:pPr>
        <w:spacing w:after="300" w:line="360" w:lineRule="auto"/>
        <w:ind w:firstLine="0"/>
        <w:jc w:val="center"/>
        <w:rPr>
          <w:sz w:val="28"/>
          <w:szCs w:val="28"/>
        </w:rPr>
      </w:pPr>
      <w:r w:rsidRPr="00BF7CC9">
        <w:rPr>
          <w:sz w:val="28"/>
          <w:szCs w:val="28"/>
        </w:rPr>
        <w:t>б)</w:t>
      </w:r>
    </w:p>
    <w:p w:rsidR="008B4EB9" w:rsidRPr="00F83CB6" w:rsidRDefault="002622F5" w:rsidP="004A07BB">
      <w:pPr>
        <w:spacing w:after="300" w:line="360" w:lineRule="auto"/>
        <w:ind w:firstLine="0"/>
        <w:jc w:val="center"/>
        <w:rPr>
          <w:sz w:val="28"/>
          <w:szCs w:val="20"/>
        </w:rPr>
      </w:pPr>
      <w:r>
        <w:rPr>
          <w:sz w:val="28"/>
          <w:szCs w:val="20"/>
        </w:rPr>
        <w:t>Рисунок 4.3</w:t>
      </w:r>
      <w:r w:rsidRPr="00F83CB6">
        <w:rPr>
          <w:sz w:val="28"/>
          <w:szCs w:val="20"/>
        </w:rPr>
        <w:t xml:space="preserve"> – Перехідні процеси оціненої швидкості ротора</w:t>
      </w:r>
      <w:r>
        <w:rPr>
          <w:sz w:val="28"/>
          <w:szCs w:val="20"/>
        </w:rPr>
        <w:t xml:space="preserve"> </w:t>
      </w:r>
      <w:r w:rsidRPr="00F83CB6">
        <w:rPr>
          <w:sz w:val="28"/>
          <w:szCs w:val="20"/>
        </w:rPr>
        <w:t>(а), отримані ш</w:t>
      </w:r>
      <w:r>
        <w:rPr>
          <w:sz w:val="28"/>
          <w:szCs w:val="20"/>
        </w:rPr>
        <w:t>л</w:t>
      </w:r>
      <w:r w:rsidRPr="00F83CB6">
        <w:rPr>
          <w:sz w:val="28"/>
          <w:szCs w:val="20"/>
        </w:rPr>
        <w:t xml:space="preserve">яхом диференціювання </w:t>
      </w:r>
      <w:r w:rsidR="00F521B0">
        <w:rPr>
          <w:sz w:val="28"/>
          <w:szCs w:val="20"/>
        </w:rPr>
        <w:t>вихідного сигналу схеми на рис.3.3</w:t>
      </w:r>
      <w:r w:rsidRPr="00F83CB6">
        <w:rPr>
          <w:sz w:val="28"/>
          <w:szCs w:val="20"/>
        </w:rPr>
        <w:t>, та похибки оцін</w:t>
      </w:r>
      <w:r>
        <w:rPr>
          <w:sz w:val="28"/>
          <w:szCs w:val="20"/>
        </w:rPr>
        <w:t>ки</w:t>
      </w:r>
      <w:r w:rsidRPr="00F83CB6">
        <w:rPr>
          <w:sz w:val="28"/>
          <w:szCs w:val="20"/>
        </w:rPr>
        <w:t xml:space="preserve"> (б) </w:t>
      </w:r>
    </w:p>
    <w:p w:rsidR="002622F5" w:rsidRDefault="00524C51" w:rsidP="002622F5">
      <w:pPr>
        <w:spacing w:line="360" w:lineRule="auto"/>
        <w:ind w:firstLine="709"/>
        <w:rPr>
          <w:sz w:val="28"/>
          <w:szCs w:val="28"/>
        </w:rPr>
      </w:pPr>
      <w:r>
        <w:rPr>
          <w:sz w:val="28"/>
          <w:szCs w:val="28"/>
        </w:rPr>
        <w:lastRenderedPageBreak/>
        <w:t xml:space="preserve">Другим досліджується оцінювач, </w:t>
      </w:r>
      <w:r w:rsidR="00F102F3">
        <w:rPr>
          <w:sz w:val="28"/>
          <w:szCs w:val="28"/>
        </w:rPr>
        <w:t>який не містить операції диференціювання</w:t>
      </w:r>
      <w:r w:rsidR="00A10181">
        <w:rPr>
          <w:sz w:val="28"/>
          <w:szCs w:val="28"/>
        </w:rPr>
        <w:t>. Графік оціненої за формулою (3</w:t>
      </w:r>
      <w:r w:rsidR="00F102F3">
        <w:rPr>
          <w:sz w:val="28"/>
          <w:szCs w:val="28"/>
        </w:rPr>
        <w:t>.6) швидкості зображено на рис.4.4.</w:t>
      </w:r>
    </w:p>
    <w:p w:rsidR="00F102F3" w:rsidRDefault="003301EB" w:rsidP="00F102F3">
      <w:pPr>
        <w:jc w:val="center"/>
        <w:rPr>
          <w:sz w:val="20"/>
          <w:szCs w:val="20"/>
          <w:lang w:val="en-US"/>
        </w:rPr>
      </w:pPr>
      <w:r>
        <w:rPr>
          <w:sz w:val="20"/>
          <w:szCs w:val="20"/>
          <w:lang w:val="en-US"/>
        </w:rPr>
        <w:object w:dxaOrig="9736" w:dyaOrig="7411">
          <v:shape id="_x0000_i1153" type="#_x0000_t75" style="width:340.5pt;height:259.5pt" o:ole="">
            <v:imagedata r:id="rId254" o:title=""/>
          </v:shape>
          <o:OLEObject Type="Embed" ProgID="Visio.Drawing.11" ShapeID="_x0000_i1153" DrawAspect="Content" ObjectID="_1621891933" r:id="rId255"/>
        </w:object>
      </w:r>
    </w:p>
    <w:p w:rsidR="00F102F3" w:rsidRDefault="00F102F3" w:rsidP="004A07BB">
      <w:pPr>
        <w:spacing w:before="160" w:after="300" w:line="360" w:lineRule="auto"/>
        <w:ind w:firstLine="0"/>
        <w:jc w:val="center"/>
        <w:rPr>
          <w:sz w:val="28"/>
          <w:szCs w:val="20"/>
        </w:rPr>
      </w:pPr>
      <w:r>
        <w:rPr>
          <w:sz w:val="28"/>
          <w:szCs w:val="20"/>
        </w:rPr>
        <w:t>Рисунок 4.4</w:t>
      </w:r>
      <w:r w:rsidRPr="00F83CB6">
        <w:rPr>
          <w:sz w:val="28"/>
          <w:szCs w:val="20"/>
        </w:rPr>
        <w:t xml:space="preserve"> – Графік оцінено</w:t>
      </w:r>
      <w:r w:rsidR="00A10181">
        <w:rPr>
          <w:sz w:val="28"/>
          <w:szCs w:val="20"/>
        </w:rPr>
        <w:t xml:space="preserve">ї швидкості ротора за формулою </w:t>
      </w:r>
      <w:r w:rsidR="00F60DF7">
        <w:rPr>
          <w:sz w:val="28"/>
          <w:szCs w:val="20"/>
        </w:rPr>
        <w:t>(</w:t>
      </w:r>
      <w:r w:rsidR="00A10181">
        <w:rPr>
          <w:sz w:val="28"/>
          <w:szCs w:val="20"/>
        </w:rPr>
        <w:t>3</w:t>
      </w:r>
      <w:r w:rsidRPr="00F83CB6">
        <w:rPr>
          <w:sz w:val="28"/>
          <w:szCs w:val="20"/>
        </w:rPr>
        <w:t>.6)</w:t>
      </w:r>
    </w:p>
    <w:p w:rsidR="00F102F3" w:rsidRPr="00F102F3" w:rsidRDefault="00F102F3" w:rsidP="00F102F3">
      <w:pPr>
        <w:spacing w:line="360" w:lineRule="auto"/>
        <w:ind w:firstLine="709"/>
        <w:rPr>
          <w:sz w:val="28"/>
        </w:rPr>
      </w:pPr>
      <w:r w:rsidRPr="00F102F3">
        <w:rPr>
          <w:sz w:val="28"/>
        </w:rPr>
        <w:t>З отриманого графіку видно, що похибка оцінки швидкості в періоди швидких змін струму (великі значення) стає неприйнятно великою через нехтування різницею між положенням вектору потокозчеплення статора і вектору потокозчеплення постійних магнітів в динамічних умовах.</w:t>
      </w:r>
      <w:r>
        <w:rPr>
          <w:sz w:val="28"/>
        </w:rPr>
        <w:t xml:space="preserve"> </w:t>
      </w:r>
    </w:p>
    <w:p w:rsidR="00F102F3" w:rsidRPr="002622F5" w:rsidRDefault="00F102F3" w:rsidP="00F102F3">
      <w:pPr>
        <w:spacing w:line="360" w:lineRule="auto"/>
        <w:ind w:firstLine="709"/>
        <w:rPr>
          <w:sz w:val="28"/>
          <w:szCs w:val="28"/>
        </w:rPr>
      </w:pPr>
      <w:r>
        <w:rPr>
          <w:sz w:val="28"/>
          <w:szCs w:val="28"/>
        </w:rPr>
        <w:t>Останніми досліджу</w:t>
      </w:r>
      <w:r w:rsidR="00F60DF7">
        <w:rPr>
          <w:sz w:val="28"/>
          <w:szCs w:val="28"/>
        </w:rPr>
        <w:t>ємо</w:t>
      </w:r>
      <w:r>
        <w:rPr>
          <w:sz w:val="28"/>
          <w:szCs w:val="28"/>
        </w:rPr>
        <w:t xml:space="preserve"> методи, </w:t>
      </w:r>
      <w:r w:rsidR="00F60DF7">
        <w:rPr>
          <w:sz w:val="28"/>
          <w:szCs w:val="28"/>
        </w:rPr>
        <w:t>які базуються на</w:t>
      </w:r>
      <w:r>
        <w:rPr>
          <w:sz w:val="28"/>
          <w:szCs w:val="28"/>
        </w:rPr>
        <w:t xml:space="preserve"> </w:t>
      </w:r>
      <w:r w:rsidR="00F60DF7">
        <w:rPr>
          <w:sz w:val="28"/>
        </w:rPr>
        <w:t>оцінці</w:t>
      </w:r>
      <w:r w:rsidRPr="00F102F3">
        <w:rPr>
          <w:sz w:val="28"/>
        </w:rPr>
        <w:t xml:space="preserve"> компонентів потоку постійних магнітів та їх похідних, що отримані шляхом прямого диференціювання потокозчеплення постійних магнітів та шляхом диференціювання струмів по осях </w:t>
      </w:r>
      <w:r w:rsidRPr="00F102F3">
        <w:rPr>
          <w:sz w:val="28"/>
        </w:rPr>
        <w:sym w:font="Symbol" w:char="F061"/>
      </w:r>
      <w:r w:rsidRPr="00F102F3">
        <w:rPr>
          <w:sz w:val="28"/>
        </w:rPr>
        <w:t xml:space="preserve"> і β</w:t>
      </w:r>
      <w:r>
        <w:rPr>
          <w:sz w:val="28"/>
        </w:rPr>
        <w:t>.</w:t>
      </w:r>
    </w:p>
    <w:p w:rsidR="00F102F3" w:rsidRPr="00F102F3" w:rsidRDefault="00F102F3" w:rsidP="00F102F3">
      <w:pPr>
        <w:spacing w:line="360" w:lineRule="auto"/>
        <w:ind w:firstLine="709"/>
        <w:rPr>
          <w:sz w:val="28"/>
        </w:rPr>
      </w:pPr>
      <w:r w:rsidRPr="00F102F3">
        <w:rPr>
          <w:sz w:val="28"/>
        </w:rPr>
        <w:t>Графіки оціненої швидкості першим з двох зазначених</w:t>
      </w:r>
      <w:r>
        <w:rPr>
          <w:sz w:val="28"/>
        </w:rPr>
        <w:t xml:space="preserve"> вище методів подано на рис.4.5а, а другим методом на рис.4.5</w:t>
      </w:r>
      <w:r w:rsidRPr="00F102F3">
        <w:rPr>
          <w:sz w:val="28"/>
        </w:rPr>
        <w:t>б.</w:t>
      </w:r>
    </w:p>
    <w:p w:rsidR="00F102F3" w:rsidRDefault="003301EB" w:rsidP="00F102F3">
      <w:pPr>
        <w:jc w:val="center"/>
        <w:rPr>
          <w:sz w:val="20"/>
          <w:szCs w:val="20"/>
          <w:lang w:val="en-GB"/>
        </w:rPr>
      </w:pPr>
      <w:r>
        <w:rPr>
          <w:sz w:val="20"/>
          <w:szCs w:val="20"/>
          <w:lang w:val="en-GB"/>
        </w:rPr>
        <w:object w:dxaOrig="9616" w:dyaOrig="7411">
          <v:shape id="_x0000_i1154" type="#_x0000_t75" style="width:336.75pt;height:259.5pt" o:ole="">
            <v:imagedata r:id="rId256" o:title=""/>
          </v:shape>
          <o:OLEObject Type="Embed" ProgID="Visio.Drawing.11" ShapeID="_x0000_i1154" DrawAspect="Content" ObjectID="_1621891934" r:id="rId257"/>
        </w:object>
      </w:r>
    </w:p>
    <w:p w:rsidR="00F102F3" w:rsidRPr="00370D9F" w:rsidRDefault="00F102F3" w:rsidP="00F102F3">
      <w:pPr>
        <w:spacing w:line="360" w:lineRule="auto"/>
        <w:jc w:val="center"/>
        <w:rPr>
          <w:sz w:val="28"/>
          <w:szCs w:val="28"/>
        </w:rPr>
      </w:pPr>
      <w:r w:rsidRPr="00370D9F">
        <w:rPr>
          <w:sz w:val="28"/>
          <w:szCs w:val="28"/>
        </w:rPr>
        <w:t>а)</w:t>
      </w:r>
    </w:p>
    <w:p w:rsidR="00F102F3" w:rsidRPr="00370D9F" w:rsidRDefault="003301EB" w:rsidP="00F102F3">
      <w:pPr>
        <w:spacing w:line="360" w:lineRule="auto"/>
        <w:jc w:val="center"/>
        <w:rPr>
          <w:sz w:val="28"/>
          <w:szCs w:val="28"/>
          <w:lang w:val="en-GB"/>
        </w:rPr>
      </w:pPr>
      <w:r w:rsidRPr="00370D9F">
        <w:rPr>
          <w:sz w:val="28"/>
          <w:szCs w:val="28"/>
          <w:lang w:val="en-GB"/>
        </w:rPr>
        <w:object w:dxaOrig="9616" w:dyaOrig="7396">
          <v:shape id="_x0000_i1155" type="#_x0000_t75" style="width:336.75pt;height:259.5pt" o:ole="">
            <v:imagedata r:id="rId258" o:title=""/>
          </v:shape>
          <o:OLEObject Type="Embed" ProgID="Visio.Drawing.11" ShapeID="_x0000_i1155" DrawAspect="Content" ObjectID="_1621891935" r:id="rId259"/>
        </w:object>
      </w:r>
    </w:p>
    <w:p w:rsidR="00F102F3" w:rsidRPr="00370D9F" w:rsidRDefault="00F102F3" w:rsidP="00F102F3">
      <w:pPr>
        <w:spacing w:line="360" w:lineRule="auto"/>
        <w:jc w:val="center"/>
        <w:rPr>
          <w:sz w:val="28"/>
          <w:szCs w:val="28"/>
        </w:rPr>
      </w:pPr>
      <w:r w:rsidRPr="00370D9F">
        <w:rPr>
          <w:sz w:val="28"/>
          <w:szCs w:val="28"/>
        </w:rPr>
        <w:t>б)</w:t>
      </w:r>
    </w:p>
    <w:p w:rsidR="00F102F3" w:rsidRPr="00370D9F" w:rsidRDefault="00F102F3" w:rsidP="004A07BB">
      <w:pPr>
        <w:spacing w:after="300" w:line="360" w:lineRule="auto"/>
        <w:ind w:firstLine="0"/>
        <w:jc w:val="center"/>
        <w:rPr>
          <w:sz w:val="28"/>
          <w:szCs w:val="20"/>
        </w:rPr>
      </w:pPr>
      <w:r>
        <w:rPr>
          <w:sz w:val="28"/>
          <w:szCs w:val="20"/>
        </w:rPr>
        <w:t>Рисунок 4.5</w:t>
      </w:r>
      <w:r w:rsidRPr="00370D9F">
        <w:rPr>
          <w:sz w:val="28"/>
          <w:szCs w:val="20"/>
        </w:rPr>
        <w:t xml:space="preserve"> – Оцінена швидкість ротора за допомогою диференціювання струмів (а) та диференціювання потокозчеплення (б)</w:t>
      </w:r>
    </w:p>
    <w:p w:rsidR="00BF73DA" w:rsidRPr="008B4EB9" w:rsidRDefault="00F102F3" w:rsidP="008B4EB9">
      <w:pPr>
        <w:spacing w:line="360" w:lineRule="auto"/>
        <w:ind w:firstLine="709"/>
        <w:rPr>
          <w:sz w:val="32"/>
        </w:rPr>
      </w:pPr>
      <w:r w:rsidRPr="00F102F3">
        <w:rPr>
          <w:sz w:val="28"/>
        </w:rPr>
        <w:t xml:space="preserve">Порівняння двох отриманих графіків оціненої швидкості ротора свідчить на користь останнього варіанту, оскільки похибка оцінки швидкості </w:t>
      </w:r>
      <w:r w:rsidRPr="00F102F3">
        <w:rPr>
          <w:sz w:val="28"/>
        </w:rPr>
        <w:lastRenderedPageBreak/>
        <w:t>в цьому випадку не перевищує 0.2 рад/с, а в першому</w:t>
      </w:r>
      <w:r w:rsidR="008B4EB9">
        <w:rPr>
          <w:sz w:val="28"/>
        </w:rPr>
        <w:t xml:space="preserve"> варіанті вона сягає 30 рад/с.</w:t>
      </w:r>
    </w:p>
    <w:p w:rsidR="00797DE9" w:rsidRPr="00D06127" w:rsidRDefault="00D06127" w:rsidP="00D06127">
      <w:pPr>
        <w:pStyle w:val="2"/>
      </w:pPr>
      <w:bookmarkStart w:id="22" w:name="_Toc11239347"/>
      <w:r>
        <w:t>4</w:t>
      </w:r>
      <w:r w:rsidR="00462B5B">
        <w:t>.2</w:t>
      </w:r>
      <w:r w:rsidR="00797DE9">
        <w:t xml:space="preserve"> </w:t>
      </w:r>
      <w:r w:rsidR="00462B5B">
        <w:t xml:space="preserve">Дослідження спостерігача стану </w:t>
      </w:r>
      <w:proofErr w:type="spellStart"/>
      <w:r w:rsidR="00462B5B">
        <w:t>Люенбергера</w:t>
      </w:r>
      <w:proofErr w:type="spellEnd"/>
      <w:r w:rsidR="00462B5B">
        <w:t xml:space="preserve"> для </w:t>
      </w:r>
      <w:proofErr w:type="spellStart"/>
      <w:r w:rsidR="00462B5B">
        <w:t>неявнополюсного</w:t>
      </w:r>
      <w:proofErr w:type="spellEnd"/>
      <w:r w:rsidR="00462B5B">
        <w:t xml:space="preserve"> і </w:t>
      </w:r>
      <w:proofErr w:type="spellStart"/>
      <w:r w:rsidR="00462B5B">
        <w:t>явнополюсного</w:t>
      </w:r>
      <w:proofErr w:type="spellEnd"/>
      <w:r w:rsidR="00462B5B">
        <w:t xml:space="preserve"> СДПМ зі входом за </w:t>
      </w:r>
      <w:r w:rsidR="00462B5B">
        <w:rPr>
          <w:i/>
        </w:rPr>
        <w:t>q</w:t>
      </w:r>
      <w:r w:rsidR="00462B5B">
        <w:t>-складовою напруги статора</w:t>
      </w:r>
      <w:bookmarkEnd w:id="22"/>
    </w:p>
    <w:p w:rsidR="00462B5B" w:rsidRDefault="00462B5B" w:rsidP="00462B5B">
      <w:pPr>
        <w:spacing w:line="360" w:lineRule="auto"/>
        <w:ind w:firstLine="709"/>
        <w:rPr>
          <w:sz w:val="28"/>
        </w:rPr>
      </w:pPr>
      <w:r>
        <w:rPr>
          <w:sz w:val="28"/>
        </w:rPr>
        <w:t>На рис.4.6 подано графік заданих швидкості і моменту навантаження, згідно до яких досліджується запропонований спостерігач стану.</w:t>
      </w:r>
    </w:p>
    <w:p w:rsidR="00462B5B" w:rsidRDefault="003301EB" w:rsidP="00B31305">
      <w:pPr>
        <w:spacing w:line="360" w:lineRule="auto"/>
        <w:ind w:firstLine="0"/>
        <w:jc w:val="center"/>
      </w:pPr>
      <w:r>
        <w:object w:dxaOrig="6151" w:dyaOrig="4455">
          <v:shape id="_x0000_i1156" type="#_x0000_t75" style="width:307.5pt;height:222.75pt" o:ole="">
            <v:imagedata r:id="rId260" o:title=""/>
          </v:shape>
          <o:OLEObject Type="Embed" ProgID="Visio.Drawing.15" ShapeID="_x0000_i1156" DrawAspect="Content" ObjectID="_1621891936" r:id="rId261"/>
        </w:object>
      </w:r>
    </w:p>
    <w:p w:rsidR="00B31305" w:rsidRPr="00B31305" w:rsidRDefault="00B31305" w:rsidP="004A07BB">
      <w:pPr>
        <w:spacing w:after="300" w:line="360" w:lineRule="auto"/>
        <w:ind w:firstLine="0"/>
        <w:jc w:val="center"/>
        <w:rPr>
          <w:sz w:val="32"/>
        </w:rPr>
      </w:pPr>
      <w:r w:rsidRPr="00B31305">
        <w:rPr>
          <w:sz w:val="28"/>
        </w:rPr>
        <w:t>Рисунок 4.6 – Графік заданих швидкості і моменту навантаження</w:t>
      </w:r>
    </w:p>
    <w:p w:rsidR="00E573BA" w:rsidRPr="00946F75" w:rsidRDefault="00E573BA" w:rsidP="00E573BA">
      <w:pPr>
        <w:pStyle w:val="ae"/>
        <w:spacing w:after="0" w:line="360" w:lineRule="auto"/>
        <w:ind w:left="0" w:firstLine="709"/>
        <w:jc w:val="both"/>
      </w:pPr>
      <w:r w:rsidRPr="00E573BA">
        <w:t>На рис.4.7</w:t>
      </w:r>
      <w:r>
        <w:rPr>
          <w:lang w:val="ru-RU"/>
        </w:rPr>
        <w:t>-4.8</w:t>
      </w:r>
      <w:r w:rsidRPr="00E573BA">
        <w:t xml:space="preserve"> зображено</w:t>
      </w:r>
      <w:r w:rsidRPr="00946F75">
        <w:t xml:space="preserve"> реакції синтезованого спостерігача стану на стрибок прикладеного до </w:t>
      </w:r>
      <w:proofErr w:type="spellStart"/>
      <w:r w:rsidRPr="00946F75">
        <w:t>неявнополюсного</w:t>
      </w:r>
      <w:proofErr w:type="spellEnd"/>
      <w:r w:rsidRPr="00946F75">
        <w:t xml:space="preserve"> та </w:t>
      </w:r>
      <w:proofErr w:type="spellStart"/>
      <w:r w:rsidRPr="00946F75">
        <w:t>явнополюсного</w:t>
      </w:r>
      <w:proofErr w:type="spellEnd"/>
      <w:r w:rsidRPr="00946F75">
        <w:t xml:space="preserve"> СДПМ статичного моменту. З графіків можна побачити, що оцінка моменту навантаження (а) має динамічні властивості фільтра </w:t>
      </w:r>
      <w:proofErr w:type="spellStart"/>
      <w:r w:rsidRPr="00946F75">
        <w:t>Бесселя</w:t>
      </w:r>
      <w:proofErr w:type="spellEnd"/>
      <w:r w:rsidRPr="00946F75">
        <w:t>. Графіки швидкостей (б) та похибок оцінювання швидкості (в) підтверджують ефективність компенсації похибки в усталеному режимі за допомогою ві</w:t>
      </w:r>
      <w:r>
        <w:t xml:space="preserve">дновленого моменту навантаження. </w:t>
      </w:r>
      <w:r w:rsidRPr="00946F75">
        <w:t>Динамічна похибка оцінювання швидкості при стрибку номінального навантаження не перевищує 0.2%.</w:t>
      </w:r>
    </w:p>
    <w:p w:rsidR="00171044" w:rsidRDefault="00E573BA" w:rsidP="00E573BA">
      <w:pPr>
        <w:spacing w:line="360" w:lineRule="auto"/>
        <w:ind w:firstLine="0"/>
        <w:jc w:val="center"/>
        <w:rPr>
          <w:sz w:val="28"/>
        </w:rPr>
      </w:pPr>
      <w:r>
        <w:object w:dxaOrig="7966" w:dyaOrig="5566">
          <v:shape id="_x0000_i1157" type="#_x0000_t75" style="width:399pt;height:278.25pt" o:ole="">
            <v:imagedata r:id="rId262" o:title=""/>
          </v:shape>
          <o:OLEObject Type="Embed" ProgID="Visio.Drawing.15" ShapeID="_x0000_i1157" DrawAspect="Content" ObjectID="_1621891937" r:id="rId263"/>
        </w:object>
      </w:r>
    </w:p>
    <w:p w:rsidR="00E573BA" w:rsidRPr="004A07BB" w:rsidRDefault="00E573BA" w:rsidP="004A07BB">
      <w:pPr>
        <w:spacing w:after="300" w:line="360" w:lineRule="auto"/>
        <w:ind w:firstLine="0"/>
        <w:jc w:val="center"/>
        <w:rPr>
          <w:sz w:val="28"/>
          <w:szCs w:val="28"/>
        </w:rPr>
      </w:pPr>
      <w:r w:rsidRPr="004A07BB">
        <w:rPr>
          <w:sz w:val="28"/>
          <w:szCs w:val="28"/>
        </w:rPr>
        <w:t xml:space="preserve">Рисунок 4.7 </w:t>
      </w:r>
      <w:r w:rsidR="00530981" w:rsidRPr="004A07BB">
        <w:rPr>
          <w:sz w:val="28"/>
          <w:szCs w:val="28"/>
        </w:rPr>
        <w:t>–</w:t>
      </w:r>
      <w:r w:rsidRPr="004A07BB">
        <w:rPr>
          <w:sz w:val="28"/>
          <w:szCs w:val="28"/>
        </w:rPr>
        <w:t xml:space="preserve"> </w:t>
      </w:r>
      <w:r w:rsidRPr="004A07BB">
        <w:rPr>
          <w:bCs/>
          <w:noProof/>
          <w:sz w:val="28"/>
          <w:szCs w:val="28"/>
        </w:rPr>
        <w:t xml:space="preserve">Реакції </w:t>
      </w:r>
      <w:r w:rsidRPr="004A07BB">
        <w:rPr>
          <w:sz w:val="28"/>
          <w:szCs w:val="28"/>
        </w:rPr>
        <w:t xml:space="preserve">спостерігача стану </w:t>
      </w:r>
      <w:proofErr w:type="spellStart"/>
      <w:r w:rsidRPr="004A07BB">
        <w:rPr>
          <w:sz w:val="28"/>
          <w:szCs w:val="28"/>
        </w:rPr>
        <w:t>неявнополюсного</w:t>
      </w:r>
      <w:proofErr w:type="spellEnd"/>
      <w:r w:rsidRPr="004A07BB">
        <w:rPr>
          <w:sz w:val="28"/>
          <w:szCs w:val="28"/>
        </w:rPr>
        <w:t xml:space="preserve"> СДПМ на стрибок прикладеного до двигуна статичного моменту</w:t>
      </w:r>
    </w:p>
    <w:p w:rsidR="00530981" w:rsidRDefault="00530981" w:rsidP="00E573BA">
      <w:pPr>
        <w:spacing w:line="360" w:lineRule="auto"/>
        <w:ind w:firstLine="0"/>
        <w:jc w:val="center"/>
      </w:pPr>
      <w:r>
        <w:object w:dxaOrig="8041" w:dyaOrig="5550">
          <v:shape id="_x0000_i1158" type="#_x0000_t75" style="width:402pt;height:277.5pt" o:ole="">
            <v:imagedata r:id="rId264" o:title=""/>
          </v:shape>
          <o:OLEObject Type="Embed" ProgID="Visio.Drawing.15" ShapeID="_x0000_i1158" DrawAspect="Content" ObjectID="_1621891938" r:id="rId265"/>
        </w:object>
      </w:r>
    </w:p>
    <w:p w:rsidR="00530981" w:rsidRPr="004A07BB" w:rsidRDefault="00530981" w:rsidP="004A07BB">
      <w:pPr>
        <w:spacing w:after="300" w:line="360" w:lineRule="auto"/>
        <w:ind w:firstLine="0"/>
        <w:jc w:val="center"/>
        <w:rPr>
          <w:sz w:val="28"/>
          <w:szCs w:val="28"/>
        </w:rPr>
      </w:pPr>
      <w:r w:rsidRPr="004A07BB">
        <w:rPr>
          <w:sz w:val="28"/>
          <w:szCs w:val="28"/>
        </w:rPr>
        <w:t xml:space="preserve">Рисунок </w:t>
      </w:r>
      <w:r w:rsidR="005E5A4B" w:rsidRPr="004A07BB">
        <w:rPr>
          <w:sz w:val="28"/>
          <w:szCs w:val="28"/>
        </w:rPr>
        <w:t>4.8</w:t>
      </w:r>
      <w:r w:rsidRPr="004A07BB">
        <w:rPr>
          <w:sz w:val="28"/>
          <w:szCs w:val="28"/>
        </w:rPr>
        <w:t xml:space="preserve"> – </w:t>
      </w:r>
      <w:r w:rsidRPr="004A07BB">
        <w:rPr>
          <w:bCs/>
          <w:noProof/>
          <w:sz w:val="28"/>
          <w:szCs w:val="28"/>
        </w:rPr>
        <w:t xml:space="preserve">Реакції </w:t>
      </w:r>
      <w:r w:rsidRPr="004A07BB">
        <w:rPr>
          <w:sz w:val="28"/>
          <w:szCs w:val="28"/>
        </w:rPr>
        <w:t xml:space="preserve">спостерігача стану </w:t>
      </w:r>
      <w:proofErr w:type="spellStart"/>
      <w:r w:rsidRPr="004A07BB">
        <w:rPr>
          <w:sz w:val="28"/>
          <w:szCs w:val="28"/>
        </w:rPr>
        <w:t>явнополюсного</w:t>
      </w:r>
      <w:proofErr w:type="spellEnd"/>
      <w:r w:rsidRPr="004A07BB">
        <w:rPr>
          <w:sz w:val="28"/>
          <w:szCs w:val="28"/>
        </w:rPr>
        <w:t xml:space="preserve"> СДПМ на стрибок прикладеного до двигуна статичного моменту</w:t>
      </w:r>
    </w:p>
    <w:p w:rsidR="005E5A4B" w:rsidRDefault="005E5A4B" w:rsidP="005E5A4B">
      <w:pPr>
        <w:pStyle w:val="ae"/>
        <w:spacing w:after="0" w:line="360" w:lineRule="auto"/>
        <w:ind w:left="0" w:firstLine="709"/>
        <w:jc w:val="both"/>
      </w:pPr>
    </w:p>
    <w:p w:rsidR="005E5A4B" w:rsidRPr="00946F75" w:rsidRDefault="005E5A4B" w:rsidP="005E5A4B">
      <w:pPr>
        <w:pStyle w:val="ae"/>
        <w:spacing w:after="0" w:line="360" w:lineRule="auto"/>
        <w:ind w:left="0" w:firstLine="709"/>
        <w:jc w:val="both"/>
      </w:pPr>
      <w:r>
        <w:lastRenderedPageBreak/>
        <w:t>На рис.4.9</w:t>
      </w:r>
      <w:r w:rsidR="00AB5B55">
        <w:t xml:space="preserve"> – 4.12</w:t>
      </w:r>
      <w:r w:rsidRPr="00946F75">
        <w:t xml:space="preserve"> зображено перехідні процеси для </w:t>
      </w:r>
      <w:proofErr w:type="spellStart"/>
      <w:r w:rsidRPr="00946F75">
        <w:t>бездавачевої</w:t>
      </w:r>
      <w:proofErr w:type="spellEnd"/>
      <w:r w:rsidRPr="00946F75">
        <w:t xml:space="preserve"> системи керування </w:t>
      </w:r>
      <w:proofErr w:type="spellStart"/>
      <w:r w:rsidRPr="00946F75">
        <w:t>неявнополюсним</w:t>
      </w:r>
      <w:proofErr w:type="spellEnd"/>
      <w:r w:rsidRPr="00946F75">
        <w:t xml:space="preserve"> та </w:t>
      </w:r>
      <w:proofErr w:type="spellStart"/>
      <w:r w:rsidRPr="00946F75">
        <w:t>явнополюсним</w:t>
      </w:r>
      <w:proofErr w:type="spellEnd"/>
      <w:r w:rsidRPr="00946F75">
        <w:t xml:space="preserve"> СДПМ при використанні синтезованого спостерігача. </w:t>
      </w:r>
      <w:r w:rsidR="00875395">
        <w:t xml:space="preserve">Оскільки перехідні процеси напруги і струмів синтезованого спостерігача представлені в системі координат </w:t>
      </w:r>
      <w:r w:rsidR="00875395" w:rsidRPr="00875395">
        <w:rPr>
          <w:i/>
          <w:lang w:val="en-US"/>
        </w:rPr>
        <w:t>dq</w:t>
      </w:r>
      <w:r w:rsidR="00875395" w:rsidRPr="00875395">
        <w:t xml:space="preserve">, </w:t>
      </w:r>
      <w:r w:rsidR="00875395">
        <w:t xml:space="preserve">то для підтвердження працездатності вони порівнюються з перехідними процесами напруги і струмів, які були отримані при моделюванні </w:t>
      </w:r>
      <w:proofErr w:type="spellStart"/>
      <w:r w:rsidR="00875395">
        <w:t>неявнополюсного</w:t>
      </w:r>
      <w:proofErr w:type="spellEnd"/>
      <w:r w:rsidR="00875395">
        <w:t xml:space="preserve"> і </w:t>
      </w:r>
      <w:proofErr w:type="spellStart"/>
      <w:r w:rsidR="00875395">
        <w:t>явнополюсного</w:t>
      </w:r>
      <w:proofErr w:type="spellEnd"/>
      <w:r w:rsidR="00875395">
        <w:t xml:space="preserve"> СДПМ в системі координат </w:t>
      </w:r>
      <w:r w:rsidR="00875395" w:rsidRPr="00875395">
        <w:sym w:font="Symbol" w:char="F061"/>
      </w:r>
      <w:r w:rsidR="00875395" w:rsidRPr="00875395">
        <w:t>β</w:t>
      </w:r>
      <w:r w:rsidR="00875395">
        <w:t>. Отримані перехідні процеси</w:t>
      </w:r>
      <w:r w:rsidRPr="00946F75">
        <w:t xml:space="preserve"> </w:t>
      </w:r>
      <w:r w:rsidR="00875395">
        <w:t>свідчать про</w:t>
      </w:r>
      <w:r w:rsidRPr="00946F75">
        <w:t xml:space="preserve"> працездатність спостерігача та високу точність оцінювання координат за умови використання ідеалізованої моделі СДПМ.</w:t>
      </w:r>
    </w:p>
    <w:p w:rsidR="00024126" w:rsidRPr="00946F75" w:rsidRDefault="003301EB" w:rsidP="00024126">
      <w:pPr>
        <w:pStyle w:val="ae"/>
        <w:spacing w:after="0" w:line="360" w:lineRule="auto"/>
        <w:ind w:left="0"/>
        <w:jc w:val="center"/>
      </w:pPr>
      <w:r>
        <w:object w:dxaOrig="6931" w:dyaOrig="5116">
          <v:shape id="_x0000_i1159" type="#_x0000_t75" style="width:346.5pt;height:256.5pt" o:ole="">
            <v:imagedata r:id="rId266" o:title=""/>
          </v:shape>
          <o:OLEObject Type="Embed" ProgID="Visio.Drawing.15" ShapeID="_x0000_i1159" DrawAspect="Content" ObjectID="_1621891939" r:id="rId267"/>
        </w:object>
      </w:r>
    </w:p>
    <w:p w:rsidR="0012793C" w:rsidRDefault="008040BC" w:rsidP="004A07BB">
      <w:pPr>
        <w:spacing w:after="300" w:line="360" w:lineRule="auto"/>
        <w:ind w:firstLine="0"/>
        <w:jc w:val="center"/>
        <w:rPr>
          <w:sz w:val="28"/>
        </w:rPr>
      </w:pPr>
      <w:r>
        <w:rPr>
          <w:sz w:val="28"/>
        </w:rPr>
        <w:t>Рисунок 4.9</w:t>
      </w:r>
      <w:r w:rsidR="00024126" w:rsidRPr="00024126">
        <w:rPr>
          <w:sz w:val="28"/>
        </w:rPr>
        <w:t xml:space="preserve"> – Перехідні процеси швидкості та моменту </w:t>
      </w:r>
      <w:proofErr w:type="spellStart"/>
      <w:r w:rsidR="00024126" w:rsidRPr="00024126">
        <w:rPr>
          <w:sz w:val="28"/>
        </w:rPr>
        <w:t>неявнополюсного</w:t>
      </w:r>
      <w:proofErr w:type="spellEnd"/>
      <w:r w:rsidR="00024126" w:rsidRPr="00024126">
        <w:rPr>
          <w:sz w:val="28"/>
        </w:rPr>
        <w:t xml:space="preserve"> СДПМ із запропонованим спостерігачем стану </w:t>
      </w:r>
    </w:p>
    <w:p w:rsidR="0012793C" w:rsidRDefault="00A42E99" w:rsidP="00024126">
      <w:pPr>
        <w:spacing w:line="360" w:lineRule="auto"/>
        <w:ind w:firstLine="0"/>
        <w:jc w:val="center"/>
      </w:pPr>
      <w:r>
        <w:object w:dxaOrig="8686" w:dyaOrig="6511">
          <v:shape id="_x0000_i1160" type="#_x0000_t75" style="width:434.25pt;height:325.5pt" o:ole="">
            <v:imagedata r:id="rId268" o:title=""/>
          </v:shape>
          <o:OLEObject Type="Embed" ProgID="Visio.Drawing.15" ShapeID="_x0000_i1160" DrawAspect="Content" ObjectID="_1621891940" r:id="rId269"/>
        </w:object>
      </w:r>
      <w:r w:rsidR="0048287F">
        <w:object w:dxaOrig="8595" w:dyaOrig="6466">
          <v:shape id="_x0000_i1161" type="#_x0000_t75" style="width:429pt;height:323.25pt" o:ole="">
            <v:imagedata r:id="rId270" o:title=""/>
          </v:shape>
          <o:OLEObject Type="Embed" ProgID="Visio.Drawing.15" ShapeID="_x0000_i1161" DrawAspect="Content" ObjectID="_1621891941" r:id="rId271"/>
        </w:object>
      </w:r>
    </w:p>
    <w:p w:rsidR="00316D85" w:rsidRDefault="00316D85" w:rsidP="004A07BB">
      <w:pPr>
        <w:shd w:val="clear" w:color="auto" w:fill="FFFFFF"/>
        <w:spacing w:after="300" w:line="360" w:lineRule="auto"/>
        <w:ind w:firstLine="0"/>
        <w:jc w:val="center"/>
        <w:rPr>
          <w:sz w:val="28"/>
          <w:szCs w:val="28"/>
        </w:rPr>
      </w:pPr>
      <w:r w:rsidRPr="004A07BB">
        <w:rPr>
          <w:sz w:val="28"/>
          <w:szCs w:val="28"/>
        </w:rPr>
        <w:t xml:space="preserve">Рисунок 4.10 – Перехідні процеси струмів і напруги </w:t>
      </w:r>
      <w:proofErr w:type="spellStart"/>
      <w:r w:rsidRPr="004A07BB">
        <w:rPr>
          <w:sz w:val="28"/>
          <w:szCs w:val="28"/>
        </w:rPr>
        <w:t>неявнополюсного</w:t>
      </w:r>
      <w:proofErr w:type="spellEnd"/>
      <w:r w:rsidRPr="004A07BB">
        <w:rPr>
          <w:sz w:val="28"/>
          <w:szCs w:val="28"/>
        </w:rPr>
        <w:t xml:space="preserve"> СДПМ із запропонованим спостерігачем стану в системах </w:t>
      </w:r>
      <w:r w:rsidRPr="004A07BB">
        <w:rPr>
          <w:i/>
          <w:sz w:val="28"/>
          <w:szCs w:val="28"/>
          <w:lang w:val="en-US"/>
        </w:rPr>
        <w:t>dq</w:t>
      </w:r>
      <w:r w:rsidRPr="004A07BB">
        <w:rPr>
          <w:sz w:val="28"/>
          <w:szCs w:val="28"/>
        </w:rPr>
        <w:t xml:space="preserve"> (а, в)і </w:t>
      </w:r>
      <w:r w:rsidRPr="004A07BB">
        <w:rPr>
          <w:i/>
          <w:sz w:val="28"/>
          <w:szCs w:val="28"/>
          <w:lang w:val="de-DE"/>
        </w:rPr>
        <w:t>ab</w:t>
      </w:r>
      <w:r w:rsidRPr="004A07BB">
        <w:rPr>
          <w:i/>
          <w:sz w:val="28"/>
          <w:szCs w:val="28"/>
        </w:rPr>
        <w:t xml:space="preserve"> </w:t>
      </w:r>
      <w:r w:rsidRPr="004A07BB">
        <w:rPr>
          <w:sz w:val="28"/>
          <w:szCs w:val="28"/>
        </w:rPr>
        <w:t>(б, г)</w:t>
      </w:r>
    </w:p>
    <w:p w:rsidR="0048287F" w:rsidRPr="00956CDE" w:rsidRDefault="00956CDE" w:rsidP="00956CDE">
      <w:pPr>
        <w:shd w:val="clear" w:color="auto" w:fill="FFFFFF"/>
        <w:spacing w:after="300" w:line="360" w:lineRule="auto"/>
        <w:ind w:firstLine="0"/>
        <w:jc w:val="center"/>
        <w:rPr>
          <w:sz w:val="28"/>
          <w:szCs w:val="28"/>
        </w:rPr>
      </w:pPr>
      <w:r>
        <w:object w:dxaOrig="8686" w:dyaOrig="6316">
          <v:shape id="_x0000_i1162" type="#_x0000_t75" style="width:434.25pt;height:315.75pt" o:ole="">
            <v:imagedata r:id="rId272" o:title=""/>
          </v:shape>
          <o:OLEObject Type="Embed" ProgID="Visio.Drawing.15" ShapeID="_x0000_i1162" DrawAspect="Content" ObjectID="_1621891942" r:id="rId273"/>
        </w:object>
      </w:r>
      <w:r>
        <w:object w:dxaOrig="8431" w:dyaOrig="6211">
          <v:shape id="_x0000_i1163" type="#_x0000_t75" style="width:422.25pt;height:310.5pt" o:ole="">
            <v:imagedata r:id="rId274" o:title=""/>
          </v:shape>
          <o:OLEObject Type="Embed" ProgID="Visio.Drawing.15" ShapeID="_x0000_i1163" DrawAspect="Content" ObjectID="_1621891943" r:id="rId275"/>
        </w:object>
      </w:r>
    </w:p>
    <w:p w:rsidR="00316D85" w:rsidRPr="004A07BB" w:rsidRDefault="00316D85" w:rsidP="004A07BB">
      <w:pPr>
        <w:shd w:val="clear" w:color="auto" w:fill="FFFFFF"/>
        <w:spacing w:after="300" w:line="360" w:lineRule="auto"/>
        <w:ind w:firstLine="0"/>
        <w:jc w:val="center"/>
        <w:rPr>
          <w:sz w:val="28"/>
        </w:rPr>
      </w:pPr>
      <w:r w:rsidRPr="004A07BB">
        <w:rPr>
          <w:sz w:val="28"/>
        </w:rPr>
        <w:t>Рисунок 4.11</w:t>
      </w:r>
      <w:r w:rsidR="00AB5B55" w:rsidRPr="004A07BB">
        <w:rPr>
          <w:sz w:val="28"/>
        </w:rPr>
        <w:t xml:space="preserve"> – Перехідні процеси струмів і напруги </w:t>
      </w:r>
      <w:proofErr w:type="spellStart"/>
      <w:r w:rsidR="00AB5B55" w:rsidRPr="004A07BB">
        <w:rPr>
          <w:sz w:val="28"/>
        </w:rPr>
        <w:t>явнополюсного</w:t>
      </w:r>
      <w:proofErr w:type="spellEnd"/>
      <w:r w:rsidR="00AB5B55" w:rsidRPr="004A07BB">
        <w:rPr>
          <w:sz w:val="28"/>
        </w:rPr>
        <w:t xml:space="preserve"> СДПМ із запропонованим спостерігачем стану в системах </w:t>
      </w:r>
      <w:r w:rsidR="00AB5B55" w:rsidRPr="004A07BB">
        <w:rPr>
          <w:i/>
          <w:sz w:val="28"/>
          <w:lang w:val="en-US"/>
        </w:rPr>
        <w:t>dq</w:t>
      </w:r>
      <w:r w:rsidR="00AB5B55" w:rsidRPr="004A07BB">
        <w:rPr>
          <w:sz w:val="28"/>
        </w:rPr>
        <w:t xml:space="preserve"> (а, в)і </w:t>
      </w:r>
      <w:r w:rsidR="00AB5B55" w:rsidRPr="004A07BB">
        <w:rPr>
          <w:i/>
          <w:sz w:val="28"/>
          <w:lang w:val="de-DE"/>
        </w:rPr>
        <w:t>ab</w:t>
      </w:r>
      <w:r w:rsidR="00AB5B55" w:rsidRPr="004A07BB">
        <w:rPr>
          <w:i/>
          <w:sz w:val="28"/>
        </w:rPr>
        <w:t xml:space="preserve"> </w:t>
      </w:r>
      <w:r w:rsidR="00AB5B55" w:rsidRPr="004A07BB">
        <w:rPr>
          <w:sz w:val="28"/>
        </w:rPr>
        <w:t>(б, г)</w:t>
      </w:r>
      <w:r w:rsidRPr="004A07BB">
        <w:rPr>
          <w:sz w:val="28"/>
        </w:rPr>
        <w:t xml:space="preserve"> </w:t>
      </w:r>
    </w:p>
    <w:p w:rsidR="00AB5B55" w:rsidRDefault="003301EB" w:rsidP="00316D85">
      <w:pPr>
        <w:shd w:val="clear" w:color="auto" w:fill="FFFFFF"/>
        <w:spacing w:line="360" w:lineRule="auto"/>
        <w:jc w:val="center"/>
      </w:pPr>
      <w:r>
        <w:object w:dxaOrig="6901" w:dyaOrig="5116">
          <v:shape id="_x0000_i1164" type="#_x0000_t75" style="width:345pt;height:256.5pt" o:ole="">
            <v:imagedata r:id="rId276" o:title=""/>
          </v:shape>
          <o:OLEObject Type="Embed" ProgID="Visio.Drawing.15" ShapeID="_x0000_i1164" DrawAspect="Content" ObjectID="_1621891944" r:id="rId277"/>
        </w:object>
      </w:r>
    </w:p>
    <w:p w:rsidR="00316D85" w:rsidRDefault="00316D85" w:rsidP="004A07BB">
      <w:pPr>
        <w:shd w:val="clear" w:color="auto" w:fill="FFFFFF"/>
        <w:spacing w:after="300" w:line="360" w:lineRule="auto"/>
        <w:ind w:firstLine="0"/>
        <w:jc w:val="center"/>
        <w:rPr>
          <w:sz w:val="28"/>
          <w:szCs w:val="28"/>
        </w:rPr>
      </w:pPr>
      <w:r w:rsidRPr="00316D85">
        <w:rPr>
          <w:sz w:val="28"/>
          <w:szCs w:val="28"/>
        </w:rPr>
        <w:t xml:space="preserve">Рисунок 4.12 – Перехідні процеси швидкості та моменту </w:t>
      </w:r>
      <w:proofErr w:type="spellStart"/>
      <w:r w:rsidRPr="00316D85">
        <w:rPr>
          <w:sz w:val="28"/>
          <w:szCs w:val="28"/>
        </w:rPr>
        <w:t>явнополюсного</w:t>
      </w:r>
      <w:proofErr w:type="spellEnd"/>
      <w:r w:rsidRPr="00316D85">
        <w:rPr>
          <w:sz w:val="28"/>
          <w:szCs w:val="28"/>
        </w:rPr>
        <w:t xml:space="preserve"> СДПМ із запропонованим спостерігачем стану</w:t>
      </w:r>
    </w:p>
    <w:p w:rsidR="001E48E9" w:rsidRDefault="001E48E9" w:rsidP="001E48E9">
      <w:pPr>
        <w:pStyle w:val="2"/>
      </w:pPr>
      <w:bookmarkStart w:id="23" w:name="_Toc11239348"/>
      <w:r>
        <w:t xml:space="preserve">4.3 Дослідження спостерігача стану </w:t>
      </w:r>
      <w:proofErr w:type="spellStart"/>
      <w:r>
        <w:t>Люенбергера</w:t>
      </w:r>
      <w:proofErr w:type="spellEnd"/>
      <w:r>
        <w:t xml:space="preserve"> для </w:t>
      </w:r>
      <w:proofErr w:type="spellStart"/>
      <w:r>
        <w:t>неявнополюсного</w:t>
      </w:r>
      <w:proofErr w:type="spellEnd"/>
      <w:r>
        <w:t xml:space="preserve"> і </w:t>
      </w:r>
      <w:proofErr w:type="spellStart"/>
      <w:r>
        <w:t>явнополюсного</w:t>
      </w:r>
      <w:proofErr w:type="spellEnd"/>
      <w:r>
        <w:t xml:space="preserve"> СДПМ зі входом за </w:t>
      </w:r>
      <w:r>
        <w:rPr>
          <w:i/>
        </w:rPr>
        <w:t>q</w:t>
      </w:r>
      <w:r>
        <w:t>-складовою струму статора</w:t>
      </w:r>
      <w:bookmarkEnd w:id="23"/>
    </w:p>
    <w:p w:rsidR="00EA2CB6" w:rsidRPr="00EA2CB6" w:rsidRDefault="00EA2CB6" w:rsidP="00EA2CB6">
      <w:pPr>
        <w:spacing w:line="360" w:lineRule="auto"/>
        <w:ind w:firstLine="709"/>
        <w:rPr>
          <w:sz w:val="28"/>
        </w:rPr>
      </w:pPr>
      <w:r>
        <w:rPr>
          <w:sz w:val="28"/>
        </w:rPr>
        <w:t>Дослідження даного спостерігача стану є аналогічним до попереднього, тобто він досліджується згідно до рис.4.6.</w:t>
      </w:r>
    </w:p>
    <w:p w:rsidR="00C045F1" w:rsidRDefault="007856C5" w:rsidP="00C045F1">
      <w:pPr>
        <w:spacing w:line="360" w:lineRule="auto"/>
        <w:ind w:firstLine="709"/>
      </w:pPr>
      <w:r>
        <w:rPr>
          <w:sz w:val="28"/>
        </w:rPr>
        <w:t>На рис.4.13 – 4.14</w:t>
      </w:r>
      <w:r w:rsidRPr="007856C5">
        <w:rPr>
          <w:sz w:val="28"/>
        </w:rPr>
        <w:t xml:space="preserve"> зображено реакції спостерігача стану на стрибок прикладеного до </w:t>
      </w:r>
      <w:proofErr w:type="spellStart"/>
      <w:r w:rsidRPr="007856C5">
        <w:rPr>
          <w:sz w:val="28"/>
        </w:rPr>
        <w:t>неявнополюсного</w:t>
      </w:r>
      <w:proofErr w:type="spellEnd"/>
      <w:r w:rsidRPr="007856C5">
        <w:rPr>
          <w:sz w:val="28"/>
        </w:rPr>
        <w:t xml:space="preserve"> та </w:t>
      </w:r>
      <w:proofErr w:type="spellStart"/>
      <w:r w:rsidRPr="007856C5">
        <w:rPr>
          <w:sz w:val="28"/>
        </w:rPr>
        <w:t>явнополюсного</w:t>
      </w:r>
      <w:proofErr w:type="spellEnd"/>
      <w:r w:rsidRPr="007856C5">
        <w:rPr>
          <w:sz w:val="28"/>
        </w:rPr>
        <w:t xml:space="preserve"> СДПМ статичного моменту. Порівнюючи отримані реакції спостерігача стану </w:t>
      </w:r>
      <w:r>
        <w:rPr>
          <w:sz w:val="28"/>
        </w:rPr>
        <w:t xml:space="preserve">зі входом </w:t>
      </w:r>
      <w:r w:rsidRPr="007856C5">
        <w:rPr>
          <w:sz w:val="28"/>
        </w:rPr>
        <w:t xml:space="preserve">за </w:t>
      </w:r>
      <w:r w:rsidRPr="007856C5">
        <w:rPr>
          <w:i/>
          <w:sz w:val="28"/>
        </w:rPr>
        <w:t>q</w:t>
      </w:r>
      <w:r w:rsidRPr="007856C5">
        <w:rPr>
          <w:sz w:val="28"/>
        </w:rPr>
        <w:t xml:space="preserve">-складовою струму статора з </w:t>
      </w:r>
      <w:r>
        <w:rPr>
          <w:sz w:val="28"/>
        </w:rPr>
        <w:t xml:space="preserve">отриманими раніше </w:t>
      </w:r>
      <w:r w:rsidRPr="007856C5">
        <w:rPr>
          <w:sz w:val="28"/>
        </w:rPr>
        <w:t>реакціями спостерігача стану</w:t>
      </w:r>
      <w:r w:rsidR="008040BC">
        <w:rPr>
          <w:sz w:val="28"/>
        </w:rPr>
        <w:t xml:space="preserve"> зі входом</w:t>
      </w:r>
      <w:r w:rsidRPr="007856C5">
        <w:rPr>
          <w:sz w:val="28"/>
        </w:rPr>
        <w:t xml:space="preserve"> за </w:t>
      </w:r>
      <w:r w:rsidRPr="007856C5">
        <w:rPr>
          <w:i/>
          <w:sz w:val="28"/>
        </w:rPr>
        <w:t>q</w:t>
      </w:r>
      <w:r w:rsidRPr="007856C5">
        <w:rPr>
          <w:sz w:val="28"/>
        </w:rPr>
        <w:t>-складовою напруги статора</w:t>
      </w:r>
      <w:r w:rsidR="008040BC">
        <w:rPr>
          <w:sz w:val="28"/>
        </w:rPr>
        <w:t xml:space="preserve"> (рис. 4.7 – 4.8</w:t>
      </w:r>
      <w:r w:rsidRPr="007856C5">
        <w:rPr>
          <w:sz w:val="28"/>
        </w:rPr>
        <w:t xml:space="preserve">), доходимо висновку, що вони є абсолютно однаковими, тобто обидва синтезованих спостерігача мають динамічні властивості фільтра </w:t>
      </w:r>
      <w:proofErr w:type="spellStart"/>
      <w:r w:rsidRPr="007856C5">
        <w:rPr>
          <w:sz w:val="28"/>
        </w:rPr>
        <w:t>Бесселя</w:t>
      </w:r>
      <w:proofErr w:type="spellEnd"/>
      <w:r w:rsidRPr="007856C5">
        <w:rPr>
          <w:sz w:val="28"/>
        </w:rPr>
        <w:t xml:space="preserve"> та є ефективними при компенсації похибки в усталеному режимі за допомогою відновленого моменту навантаження.</w:t>
      </w:r>
      <w:r w:rsidR="00C045F1" w:rsidRPr="00C045F1">
        <w:t xml:space="preserve"> </w:t>
      </w:r>
    </w:p>
    <w:p w:rsidR="00C045F1" w:rsidRDefault="00C045F1" w:rsidP="00C045F1">
      <w:pPr>
        <w:spacing w:line="360" w:lineRule="auto"/>
        <w:ind w:firstLine="0"/>
        <w:jc w:val="center"/>
        <w:rPr>
          <w:sz w:val="28"/>
        </w:rPr>
      </w:pPr>
      <w:r>
        <w:object w:dxaOrig="7966" w:dyaOrig="5566">
          <v:shape id="_x0000_i1165" type="#_x0000_t75" style="width:399pt;height:278.25pt" o:ole="">
            <v:imagedata r:id="rId262" o:title=""/>
          </v:shape>
          <o:OLEObject Type="Embed" ProgID="Visio.Drawing.15" ShapeID="_x0000_i1165" DrawAspect="Content" ObjectID="_1621891945" r:id="rId278"/>
        </w:object>
      </w:r>
    </w:p>
    <w:p w:rsidR="00C045F1" w:rsidRPr="004A07BB" w:rsidRDefault="00C045F1" w:rsidP="004A07BB">
      <w:pPr>
        <w:spacing w:after="300" w:line="360" w:lineRule="auto"/>
        <w:ind w:firstLine="0"/>
        <w:jc w:val="center"/>
        <w:rPr>
          <w:sz w:val="28"/>
          <w:szCs w:val="28"/>
        </w:rPr>
      </w:pPr>
      <w:r w:rsidRPr="004A07BB">
        <w:rPr>
          <w:sz w:val="28"/>
          <w:szCs w:val="28"/>
        </w:rPr>
        <w:t xml:space="preserve">Рисунок 4.13 – </w:t>
      </w:r>
      <w:r w:rsidRPr="004A07BB">
        <w:rPr>
          <w:bCs/>
          <w:noProof/>
          <w:sz w:val="28"/>
          <w:szCs w:val="28"/>
        </w:rPr>
        <w:t xml:space="preserve">Реакції </w:t>
      </w:r>
      <w:r w:rsidRPr="004A07BB">
        <w:rPr>
          <w:sz w:val="28"/>
          <w:szCs w:val="28"/>
        </w:rPr>
        <w:t xml:space="preserve">спостерігача стану </w:t>
      </w:r>
      <w:proofErr w:type="spellStart"/>
      <w:r w:rsidRPr="004A07BB">
        <w:rPr>
          <w:sz w:val="28"/>
          <w:szCs w:val="28"/>
        </w:rPr>
        <w:t>неявнополюсного</w:t>
      </w:r>
      <w:proofErr w:type="spellEnd"/>
      <w:r w:rsidRPr="004A07BB">
        <w:rPr>
          <w:sz w:val="28"/>
          <w:szCs w:val="28"/>
        </w:rPr>
        <w:t xml:space="preserve"> СДПМ на стрибок прикладеного до двигуна статичного моменту</w:t>
      </w:r>
    </w:p>
    <w:p w:rsidR="00C045F1" w:rsidRDefault="00C045F1" w:rsidP="00C045F1">
      <w:pPr>
        <w:spacing w:line="360" w:lineRule="auto"/>
        <w:ind w:firstLine="0"/>
        <w:jc w:val="center"/>
      </w:pPr>
      <w:r>
        <w:object w:dxaOrig="8041" w:dyaOrig="5550">
          <v:shape id="_x0000_i1166" type="#_x0000_t75" style="width:402pt;height:277.5pt" o:ole="">
            <v:imagedata r:id="rId264" o:title=""/>
          </v:shape>
          <o:OLEObject Type="Embed" ProgID="Visio.Drawing.15" ShapeID="_x0000_i1166" DrawAspect="Content" ObjectID="_1621891946" r:id="rId279"/>
        </w:object>
      </w:r>
    </w:p>
    <w:p w:rsidR="00C045F1" w:rsidRPr="004A07BB" w:rsidRDefault="00C045F1" w:rsidP="004A07BB">
      <w:pPr>
        <w:spacing w:after="300" w:line="360" w:lineRule="auto"/>
        <w:ind w:firstLine="0"/>
        <w:jc w:val="center"/>
        <w:rPr>
          <w:sz w:val="28"/>
          <w:szCs w:val="28"/>
        </w:rPr>
      </w:pPr>
      <w:r w:rsidRPr="004A07BB">
        <w:rPr>
          <w:sz w:val="28"/>
          <w:szCs w:val="28"/>
        </w:rPr>
        <w:t xml:space="preserve">Рисунок 4.14 – </w:t>
      </w:r>
      <w:r w:rsidRPr="004A07BB">
        <w:rPr>
          <w:bCs/>
          <w:noProof/>
          <w:sz w:val="28"/>
          <w:szCs w:val="28"/>
        </w:rPr>
        <w:t xml:space="preserve">Реакції </w:t>
      </w:r>
      <w:r w:rsidRPr="004A07BB">
        <w:rPr>
          <w:sz w:val="28"/>
          <w:szCs w:val="28"/>
        </w:rPr>
        <w:t xml:space="preserve">спостерігача стану </w:t>
      </w:r>
      <w:proofErr w:type="spellStart"/>
      <w:r w:rsidRPr="004A07BB">
        <w:rPr>
          <w:sz w:val="28"/>
          <w:szCs w:val="28"/>
        </w:rPr>
        <w:t>явнополюсного</w:t>
      </w:r>
      <w:proofErr w:type="spellEnd"/>
      <w:r w:rsidRPr="004A07BB">
        <w:rPr>
          <w:sz w:val="28"/>
          <w:szCs w:val="28"/>
        </w:rPr>
        <w:t xml:space="preserve"> СДПМ на стрибок прикладеного до двигуна статичного моменту</w:t>
      </w:r>
    </w:p>
    <w:p w:rsidR="00C045F1" w:rsidRDefault="00C045F1" w:rsidP="001C2564">
      <w:pPr>
        <w:spacing w:line="360" w:lineRule="auto"/>
        <w:ind w:firstLine="0"/>
        <w:rPr>
          <w:sz w:val="28"/>
          <w:szCs w:val="28"/>
        </w:rPr>
      </w:pPr>
    </w:p>
    <w:p w:rsidR="00C045F1" w:rsidRPr="00C045F1" w:rsidRDefault="00C045F1" w:rsidP="00C045F1">
      <w:pPr>
        <w:pStyle w:val="ae"/>
        <w:spacing w:after="0" w:line="360" w:lineRule="auto"/>
        <w:ind w:left="0" w:firstLine="709"/>
        <w:jc w:val="both"/>
      </w:pPr>
      <w:r>
        <w:rPr>
          <w:szCs w:val="28"/>
        </w:rPr>
        <w:lastRenderedPageBreak/>
        <w:t xml:space="preserve">Якщо реакції двох синтезованих спостерігачів є однаковими при однакових початкових умовах, то доцільним буде припустити, що і перехідні процеси також будуть співпадати. На рис.4.15 – 4.19 </w:t>
      </w:r>
      <w:r w:rsidRPr="00946F75">
        <w:t xml:space="preserve">зображено перехідні процеси для </w:t>
      </w:r>
      <w:proofErr w:type="spellStart"/>
      <w:r w:rsidRPr="00946F75">
        <w:t>бездавачевої</w:t>
      </w:r>
      <w:proofErr w:type="spellEnd"/>
      <w:r w:rsidRPr="00946F75">
        <w:t xml:space="preserve"> системи керування </w:t>
      </w:r>
      <w:proofErr w:type="spellStart"/>
      <w:r w:rsidRPr="00946F75">
        <w:t>неявнополюсним</w:t>
      </w:r>
      <w:proofErr w:type="spellEnd"/>
      <w:r w:rsidRPr="00946F75">
        <w:t xml:space="preserve"> та </w:t>
      </w:r>
      <w:proofErr w:type="spellStart"/>
      <w:r w:rsidRPr="00946F75">
        <w:t>явнополюсним</w:t>
      </w:r>
      <w:proofErr w:type="spellEnd"/>
      <w:r w:rsidRPr="00946F75">
        <w:t xml:space="preserve"> СДПМ при</w:t>
      </w:r>
      <w:r>
        <w:t xml:space="preserve"> надходженні на вхід </w:t>
      </w:r>
      <w:r w:rsidRPr="00946F75">
        <w:rPr>
          <w:i/>
        </w:rPr>
        <w:t>q</w:t>
      </w:r>
      <w:r w:rsidRPr="00946F75">
        <w:t>-складово</w:t>
      </w:r>
      <w:r>
        <w:t>ї</w:t>
      </w:r>
      <w:r w:rsidRPr="00946F75">
        <w:t xml:space="preserve"> струму статора. </w:t>
      </w:r>
      <w:r>
        <w:t xml:space="preserve">З отриманих </w:t>
      </w:r>
      <w:r w:rsidR="008474D9">
        <w:t>графіків</w:t>
      </w:r>
      <w:r>
        <w:t xml:space="preserve"> видно, що вони є повністю ідентичними до отриманих раніше графіків перехідних процесів </w:t>
      </w:r>
      <w:proofErr w:type="spellStart"/>
      <w:r>
        <w:t>бездавачевої</w:t>
      </w:r>
      <w:proofErr w:type="spellEnd"/>
      <w:r>
        <w:t xml:space="preserve"> системи керування  </w:t>
      </w:r>
      <w:proofErr w:type="spellStart"/>
      <w:r w:rsidRPr="00946F75">
        <w:t>неявнополюсним</w:t>
      </w:r>
      <w:proofErr w:type="spellEnd"/>
      <w:r w:rsidRPr="00946F75">
        <w:t xml:space="preserve"> та </w:t>
      </w:r>
      <w:proofErr w:type="spellStart"/>
      <w:r w:rsidRPr="00946F75">
        <w:t>явнополюсним</w:t>
      </w:r>
      <w:proofErr w:type="spellEnd"/>
      <w:r w:rsidRPr="00946F75">
        <w:t xml:space="preserve"> СДПМ при</w:t>
      </w:r>
      <w:r>
        <w:t xml:space="preserve"> надходженні на вхід </w:t>
      </w:r>
      <w:r w:rsidRPr="00946F75">
        <w:rPr>
          <w:i/>
        </w:rPr>
        <w:t>q</w:t>
      </w:r>
      <w:r w:rsidRPr="00946F75">
        <w:t>-складово</w:t>
      </w:r>
      <w:r>
        <w:t>ї</w:t>
      </w:r>
      <w:r w:rsidRPr="00946F75">
        <w:t xml:space="preserve"> </w:t>
      </w:r>
      <w:r>
        <w:t>напруги</w:t>
      </w:r>
      <w:r w:rsidRPr="00946F75">
        <w:t xml:space="preserve"> статора</w:t>
      </w:r>
      <w:r>
        <w:t xml:space="preserve">, тому </w:t>
      </w:r>
      <w:r w:rsidR="008474D9">
        <w:t xml:space="preserve">синтезований </w:t>
      </w:r>
      <w:proofErr w:type="spellStart"/>
      <w:r w:rsidR="008474D9">
        <w:t>спостергіач</w:t>
      </w:r>
      <w:proofErr w:type="spellEnd"/>
      <w:r w:rsidR="008474D9">
        <w:t xml:space="preserve"> стану також є працездатним і характеризується високою точністю оцінювання координат за умови використання ідеалізованої моделі СДПМ. </w:t>
      </w:r>
    </w:p>
    <w:p w:rsidR="008474D9" w:rsidRPr="00946F75" w:rsidRDefault="008474D9" w:rsidP="008474D9">
      <w:pPr>
        <w:pStyle w:val="ae"/>
        <w:spacing w:after="0" w:line="360" w:lineRule="auto"/>
        <w:ind w:left="0"/>
        <w:jc w:val="center"/>
      </w:pPr>
      <w:r>
        <w:object w:dxaOrig="6931" w:dyaOrig="5116">
          <v:shape id="_x0000_i1167" type="#_x0000_t75" style="width:346.5pt;height:256.5pt" o:ole="">
            <v:imagedata r:id="rId280" o:title=""/>
          </v:shape>
          <o:OLEObject Type="Embed" ProgID="Visio.Drawing.15" ShapeID="_x0000_i1167" DrawAspect="Content" ObjectID="_1621891947" r:id="rId281"/>
        </w:object>
      </w:r>
    </w:p>
    <w:p w:rsidR="008474D9" w:rsidRDefault="008474D9" w:rsidP="004A07BB">
      <w:pPr>
        <w:spacing w:after="300" w:line="360" w:lineRule="auto"/>
        <w:ind w:firstLine="0"/>
        <w:jc w:val="center"/>
        <w:rPr>
          <w:sz w:val="28"/>
        </w:rPr>
      </w:pPr>
      <w:r>
        <w:rPr>
          <w:sz w:val="28"/>
        </w:rPr>
        <w:t>Рисунок 4.15</w:t>
      </w:r>
      <w:r w:rsidRPr="00024126">
        <w:rPr>
          <w:sz w:val="28"/>
        </w:rPr>
        <w:t xml:space="preserve"> – Перехідні процеси швидкості та моменту </w:t>
      </w:r>
      <w:proofErr w:type="spellStart"/>
      <w:r w:rsidRPr="00024126">
        <w:rPr>
          <w:sz w:val="28"/>
        </w:rPr>
        <w:t>неявнополюсного</w:t>
      </w:r>
      <w:proofErr w:type="spellEnd"/>
      <w:r w:rsidRPr="00024126">
        <w:rPr>
          <w:sz w:val="28"/>
        </w:rPr>
        <w:t xml:space="preserve"> СДПМ </w:t>
      </w:r>
      <w:r>
        <w:rPr>
          <w:sz w:val="28"/>
        </w:rPr>
        <w:t>із другим</w:t>
      </w:r>
      <w:r w:rsidRPr="00024126">
        <w:rPr>
          <w:sz w:val="28"/>
        </w:rPr>
        <w:t xml:space="preserve"> спостерігачем стану </w:t>
      </w:r>
    </w:p>
    <w:p w:rsidR="0048287F" w:rsidRDefault="0048287F" w:rsidP="0048287F">
      <w:pPr>
        <w:spacing w:line="360" w:lineRule="auto"/>
        <w:ind w:firstLine="0"/>
        <w:jc w:val="center"/>
      </w:pPr>
      <w:r>
        <w:object w:dxaOrig="8686" w:dyaOrig="6511">
          <v:shape id="_x0000_i1168" type="#_x0000_t75" style="width:434.25pt;height:325.5pt" o:ole="">
            <v:imagedata r:id="rId268" o:title=""/>
          </v:shape>
          <o:OLEObject Type="Embed" ProgID="Visio.Drawing.15" ShapeID="_x0000_i1168" DrawAspect="Content" ObjectID="_1621891948" r:id="rId282"/>
        </w:object>
      </w:r>
      <w:r>
        <w:object w:dxaOrig="8595" w:dyaOrig="6466">
          <v:shape id="_x0000_i1169" type="#_x0000_t75" style="width:429pt;height:323.25pt" o:ole="">
            <v:imagedata r:id="rId270" o:title=""/>
          </v:shape>
          <o:OLEObject Type="Embed" ProgID="Visio.Drawing.15" ShapeID="_x0000_i1169" DrawAspect="Content" ObjectID="_1621891949" r:id="rId283"/>
        </w:object>
      </w:r>
    </w:p>
    <w:p w:rsidR="008474D9" w:rsidRPr="004A07BB" w:rsidRDefault="008474D9" w:rsidP="004A07BB">
      <w:pPr>
        <w:shd w:val="clear" w:color="auto" w:fill="FFFFFF"/>
        <w:spacing w:after="300" w:line="360" w:lineRule="auto"/>
        <w:ind w:firstLine="0"/>
        <w:jc w:val="center"/>
        <w:rPr>
          <w:sz w:val="28"/>
          <w:szCs w:val="28"/>
        </w:rPr>
      </w:pPr>
      <w:r w:rsidRPr="004A07BB">
        <w:rPr>
          <w:sz w:val="28"/>
          <w:szCs w:val="28"/>
        </w:rPr>
        <w:t xml:space="preserve">Рисунок 4.16 – Перехідні процеси струмів і напруги </w:t>
      </w:r>
      <w:proofErr w:type="spellStart"/>
      <w:r w:rsidRPr="004A07BB">
        <w:rPr>
          <w:sz w:val="28"/>
          <w:szCs w:val="28"/>
        </w:rPr>
        <w:t>неявнополюсного</w:t>
      </w:r>
      <w:proofErr w:type="spellEnd"/>
      <w:r w:rsidRPr="004A07BB">
        <w:rPr>
          <w:sz w:val="28"/>
          <w:szCs w:val="28"/>
        </w:rPr>
        <w:t xml:space="preserve"> СДПМ із другим</w:t>
      </w:r>
      <w:r w:rsidR="00C50541" w:rsidRPr="004A07BB">
        <w:rPr>
          <w:sz w:val="28"/>
          <w:szCs w:val="28"/>
        </w:rPr>
        <w:t xml:space="preserve"> </w:t>
      </w:r>
      <w:r w:rsidRPr="004A07BB">
        <w:rPr>
          <w:sz w:val="28"/>
          <w:szCs w:val="28"/>
        </w:rPr>
        <w:t xml:space="preserve">спостерігачем стану в системах </w:t>
      </w:r>
      <w:r w:rsidRPr="004A07BB">
        <w:rPr>
          <w:i/>
          <w:sz w:val="28"/>
          <w:szCs w:val="28"/>
          <w:lang w:val="en-US"/>
        </w:rPr>
        <w:t>dq</w:t>
      </w:r>
      <w:r w:rsidRPr="004A07BB">
        <w:rPr>
          <w:sz w:val="28"/>
          <w:szCs w:val="28"/>
        </w:rPr>
        <w:t xml:space="preserve"> (а, в)і </w:t>
      </w:r>
      <w:r w:rsidRPr="004A07BB">
        <w:rPr>
          <w:i/>
          <w:sz w:val="28"/>
          <w:szCs w:val="28"/>
          <w:lang w:val="de-DE"/>
        </w:rPr>
        <w:t>ab</w:t>
      </w:r>
      <w:r w:rsidRPr="004A07BB">
        <w:rPr>
          <w:i/>
          <w:sz w:val="28"/>
          <w:szCs w:val="28"/>
        </w:rPr>
        <w:t xml:space="preserve"> </w:t>
      </w:r>
      <w:r w:rsidRPr="004A07BB">
        <w:rPr>
          <w:sz w:val="28"/>
          <w:szCs w:val="28"/>
        </w:rPr>
        <w:t>(б, г)</w:t>
      </w:r>
    </w:p>
    <w:p w:rsidR="002B0A42" w:rsidRPr="00956CDE" w:rsidRDefault="00956CDE" w:rsidP="00956CDE">
      <w:pPr>
        <w:shd w:val="clear" w:color="auto" w:fill="FFFFFF"/>
        <w:spacing w:after="300" w:line="360" w:lineRule="auto"/>
        <w:ind w:firstLine="0"/>
        <w:jc w:val="center"/>
        <w:rPr>
          <w:sz w:val="28"/>
          <w:szCs w:val="28"/>
        </w:rPr>
      </w:pPr>
      <w:r>
        <w:object w:dxaOrig="8686" w:dyaOrig="6316">
          <v:shape id="_x0000_i1170" type="#_x0000_t75" style="width:434.25pt;height:315.75pt" o:ole="">
            <v:imagedata r:id="rId272" o:title=""/>
          </v:shape>
          <o:OLEObject Type="Embed" ProgID="Visio.Drawing.15" ShapeID="_x0000_i1170" DrawAspect="Content" ObjectID="_1621891950" r:id="rId284"/>
        </w:object>
      </w:r>
      <w:r w:rsidR="002B0A42">
        <w:object w:dxaOrig="8431" w:dyaOrig="6211">
          <v:shape id="_x0000_i1171" type="#_x0000_t75" style="width:422.25pt;height:310.5pt" o:ole="">
            <v:imagedata r:id="rId274" o:title=""/>
          </v:shape>
          <o:OLEObject Type="Embed" ProgID="Visio.Drawing.15" ShapeID="_x0000_i1171" DrawAspect="Content" ObjectID="_1621891951" r:id="rId285"/>
        </w:object>
      </w:r>
    </w:p>
    <w:p w:rsidR="008474D9" w:rsidRPr="004A07BB" w:rsidRDefault="008474D9" w:rsidP="002B0A42">
      <w:pPr>
        <w:shd w:val="clear" w:color="auto" w:fill="FFFFFF"/>
        <w:spacing w:after="300" w:line="360" w:lineRule="auto"/>
        <w:ind w:firstLine="0"/>
        <w:jc w:val="center"/>
        <w:rPr>
          <w:sz w:val="28"/>
        </w:rPr>
      </w:pPr>
      <w:r w:rsidRPr="004A07BB">
        <w:rPr>
          <w:sz w:val="28"/>
        </w:rPr>
        <w:t xml:space="preserve">Рисунок 4.17 – Перехідні процеси струмів і напруги </w:t>
      </w:r>
      <w:proofErr w:type="spellStart"/>
      <w:r w:rsidRPr="004A07BB">
        <w:rPr>
          <w:sz w:val="28"/>
        </w:rPr>
        <w:t>явнополюсного</w:t>
      </w:r>
      <w:proofErr w:type="spellEnd"/>
      <w:r w:rsidRPr="004A07BB">
        <w:rPr>
          <w:sz w:val="28"/>
        </w:rPr>
        <w:t xml:space="preserve"> СДПМ із другим спостерігачем стану в системах </w:t>
      </w:r>
      <w:r w:rsidRPr="004A07BB">
        <w:rPr>
          <w:i/>
          <w:sz w:val="28"/>
          <w:lang w:val="en-US"/>
        </w:rPr>
        <w:t>dq</w:t>
      </w:r>
      <w:r w:rsidRPr="004A07BB">
        <w:rPr>
          <w:sz w:val="28"/>
        </w:rPr>
        <w:t xml:space="preserve"> (а, в)і </w:t>
      </w:r>
      <w:r w:rsidRPr="004A07BB">
        <w:rPr>
          <w:i/>
          <w:sz w:val="28"/>
          <w:lang w:val="de-DE"/>
        </w:rPr>
        <w:t>ab</w:t>
      </w:r>
      <w:r w:rsidRPr="004A07BB">
        <w:rPr>
          <w:i/>
          <w:sz w:val="28"/>
        </w:rPr>
        <w:t xml:space="preserve"> </w:t>
      </w:r>
      <w:r w:rsidRPr="004A07BB">
        <w:rPr>
          <w:sz w:val="28"/>
        </w:rPr>
        <w:t xml:space="preserve">(б, г) </w:t>
      </w:r>
    </w:p>
    <w:bookmarkStart w:id="24" w:name="_GoBack"/>
    <w:p w:rsidR="008474D9" w:rsidRDefault="008474D9" w:rsidP="008474D9">
      <w:pPr>
        <w:shd w:val="clear" w:color="auto" w:fill="FFFFFF"/>
        <w:spacing w:line="360" w:lineRule="auto"/>
        <w:jc w:val="center"/>
      </w:pPr>
      <w:r>
        <w:object w:dxaOrig="6901" w:dyaOrig="5116">
          <v:shape id="_x0000_i1172" type="#_x0000_t75" style="width:345pt;height:256.5pt" o:ole="">
            <v:imagedata r:id="rId286" o:title=""/>
          </v:shape>
          <o:OLEObject Type="Embed" ProgID="Visio.Drawing.15" ShapeID="_x0000_i1172" DrawAspect="Content" ObjectID="_1621891952" r:id="rId287"/>
        </w:object>
      </w:r>
    </w:p>
    <w:bookmarkEnd w:id="24"/>
    <w:p w:rsidR="008474D9" w:rsidRDefault="008474D9" w:rsidP="004A07BB">
      <w:pPr>
        <w:shd w:val="clear" w:color="auto" w:fill="FFFFFF"/>
        <w:spacing w:after="300" w:line="360" w:lineRule="auto"/>
        <w:ind w:firstLine="0"/>
        <w:jc w:val="center"/>
        <w:rPr>
          <w:sz w:val="28"/>
          <w:szCs w:val="28"/>
        </w:rPr>
      </w:pPr>
      <w:r>
        <w:rPr>
          <w:sz w:val="28"/>
          <w:szCs w:val="28"/>
        </w:rPr>
        <w:t>Рисунок 4.18</w:t>
      </w:r>
      <w:r w:rsidRPr="00316D85">
        <w:rPr>
          <w:sz w:val="28"/>
          <w:szCs w:val="28"/>
        </w:rPr>
        <w:t xml:space="preserve"> – Перехідні процеси швидкості та моменту </w:t>
      </w:r>
      <w:proofErr w:type="spellStart"/>
      <w:r w:rsidRPr="00316D85">
        <w:rPr>
          <w:sz w:val="28"/>
          <w:szCs w:val="28"/>
        </w:rPr>
        <w:t>явнополюсного</w:t>
      </w:r>
      <w:proofErr w:type="spellEnd"/>
      <w:r w:rsidRPr="00316D85">
        <w:rPr>
          <w:sz w:val="28"/>
          <w:szCs w:val="28"/>
        </w:rPr>
        <w:t xml:space="preserve"> СДПМ із </w:t>
      </w:r>
      <w:r>
        <w:rPr>
          <w:sz w:val="28"/>
          <w:szCs w:val="28"/>
        </w:rPr>
        <w:t>другим</w:t>
      </w:r>
      <w:r w:rsidRPr="00316D85">
        <w:rPr>
          <w:sz w:val="28"/>
          <w:szCs w:val="28"/>
        </w:rPr>
        <w:t xml:space="preserve"> спостерігачем стану</w:t>
      </w:r>
    </w:p>
    <w:p w:rsidR="008474D9" w:rsidRDefault="008474D9" w:rsidP="008474D9">
      <w:pPr>
        <w:shd w:val="clear" w:color="auto" w:fill="FFFFFF"/>
        <w:spacing w:line="360" w:lineRule="auto"/>
        <w:ind w:firstLine="0"/>
        <w:jc w:val="center"/>
        <w:rPr>
          <w:sz w:val="28"/>
          <w:szCs w:val="28"/>
        </w:rPr>
      </w:pPr>
    </w:p>
    <w:p w:rsidR="008474D9" w:rsidRDefault="008474D9" w:rsidP="00B82601">
      <w:pPr>
        <w:pStyle w:val="2"/>
        <w:ind w:firstLine="0"/>
        <w:jc w:val="center"/>
      </w:pPr>
      <w:bookmarkStart w:id="25" w:name="_Toc11239349"/>
      <w:r>
        <w:t xml:space="preserve">ВИСНОВКИ </w:t>
      </w:r>
      <w:r w:rsidR="00A67DF5">
        <w:t xml:space="preserve">ДО </w:t>
      </w:r>
      <w:r w:rsidR="00A67DF5" w:rsidRPr="00B82601">
        <w:t>ЧЕТВЕРТОГО</w:t>
      </w:r>
      <w:r>
        <w:t xml:space="preserve"> РОЗДІЛУ</w:t>
      </w:r>
      <w:bookmarkEnd w:id="25"/>
    </w:p>
    <w:p w:rsidR="009B6F1B" w:rsidRPr="009B6F1B" w:rsidRDefault="009B6F1B" w:rsidP="009B6F1B">
      <w:pPr>
        <w:spacing w:line="360" w:lineRule="auto"/>
        <w:ind w:firstLine="709"/>
        <w:rPr>
          <w:sz w:val="28"/>
        </w:rPr>
      </w:pPr>
      <w:r>
        <w:rPr>
          <w:sz w:val="28"/>
        </w:rPr>
        <w:t>На основі отриманих результатів математичного моделювання можна зробити наступні висновки:</w:t>
      </w:r>
    </w:p>
    <w:p w:rsidR="008474D9" w:rsidRDefault="00CF69B1" w:rsidP="00CF69B1">
      <w:pPr>
        <w:spacing w:line="360" w:lineRule="auto"/>
        <w:ind w:firstLine="709"/>
        <w:rPr>
          <w:sz w:val="28"/>
        </w:rPr>
      </w:pPr>
      <w:r>
        <w:rPr>
          <w:sz w:val="28"/>
        </w:rPr>
        <w:t xml:space="preserve">1. </w:t>
      </w:r>
      <w:r w:rsidR="009B6F1B">
        <w:rPr>
          <w:sz w:val="28"/>
        </w:rPr>
        <w:t>П</w:t>
      </w:r>
      <w:r>
        <w:rPr>
          <w:sz w:val="28"/>
        </w:rPr>
        <w:t xml:space="preserve">ерший із запропонованих </w:t>
      </w:r>
      <w:r w:rsidR="009B6F1B">
        <w:rPr>
          <w:sz w:val="28"/>
        </w:rPr>
        <w:t>оцінювачів</w:t>
      </w:r>
      <w:r>
        <w:rPr>
          <w:sz w:val="28"/>
        </w:rPr>
        <w:t xml:space="preserve"> забезпечує високу точність оцінювання кутової швидкості, </w:t>
      </w:r>
      <w:r w:rsidR="00CB2E75">
        <w:rPr>
          <w:sz w:val="28"/>
        </w:rPr>
        <w:t xml:space="preserve">проте він є дуже незручним для практичного впровадження через необхідність обчислення арктангенсу кутового положення, що потребує істотних обчислювальних </w:t>
      </w:r>
      <w:proofErr w:type="spellStart"/>
      <w:r w:rsidR="00CB2E75">
        <w:rPr>
          <w:sz w:val="28"/>
        </w:rPr>
        <w:t>потужностей</w:t>
      </w:r>
      <w:proofErr w:type="spellEnd"/>
      <w:r w:rsidR="00CB2E75">
        <w:rPr>
          <w:sz w:val="28"/>
        </w:rPr>
        <w:t>, та через перетворення дискретного сигналу у неперервний для операції диференціювання</w:t>
      </w:r>
      <w:r w:rsidR="00A67DF5">
        <w:rPr>
          <w:sz w:val="28"/>
        </w:rPr>
        <w:t>, що ускладнює структуру оцінювача</w:t>
      </w:r>
      <w:r w:rsidR="00CB2E75">
        <w:rPr>
          <w:sz w:val="28"/>
        </w:rPr>
        <w:t xml:space="preserve">. Другий запропонований </w:t>
      </w:r>
      <w:r w:rsidR="009B6F1B">
        <w:rPr>
          <w:sz w:val="28"/>
        </w:rPr>
        <w:t>оцінювач</w:t>
      </w:r>
      <w:r w:rsidR="00CB2E75">
        <w:rPr>
          <w:sz w:val="28"/>
        </w:rPr>
        <w:t xml:space="preserve"> потребує менше обчислювальних </w:t>
      </w:r>
      <w:proofErr w:type="spellStart"/>
      <w:r w:rsidR="00CB2E75">
        <w:rPr>
          <w:sz w:val="28"/>
        </w:rPr>
        <w:t>потужностей</w:t>
      </w:r>
      <w:proofErr w:type="spellEnd"/>
      <w:r w:rsidR="00CB2E75">
        <w:rPr>
          <w:sz w:val="28"/>
        </w:rPr>
        <w:t xml:space="preserve"> і не містить операції диференціювання, проте він не </w:t>
      </w:r>
      <w:r w:rsidR="009B6F1B">
        <w:rPr>
          <w:sz w:val="28"/>
        </w:rPr>
        <w:t>є вдалим</w:t>
      </w:r>
      <w:r w:rsidR="00CB2E75">
        <w:rPr>
          <w:sz w:val="28"/>
        </w:rPr>
        <w:t xml:space="preserve"> через великі похибки </w:t>
      </w:r>
      <w:r w:rsidR="00CB2E75" w:rsidRPr="00F102F3">
        <w:rPr>
          <w:sz w:val="28"/>
        </w:rPr>
        <w:t>оцінки швидкості в періоди швидких змін струму</w:t>
      </w:r>
      <w:r w:rsidR="00CB2E75">
        <w:rPr>
          <w:sz w:val="28"/>
        </w:rPr>
        <w:t xml:space="preserve">. Третій запропонований </w:t>
      </w:r>
      <w:r w:rsidR="009B6F1B">
        <w:rPr>
          <w:sz w:val="28"/>
        </w:rPr>
        <w:t>оцінювач</w:t>
      </w:r>
      <w:r w:rsidR="00A67DF5">
        <w:rPr>
          <w:sz w:val="28"/>
        </w:rPr>
        <w:t xml:space="preserve"> не рекомендується до практичної реалізації через великі похибки оцінки швидкості під час накидання моменту навантаження, </w:t>
      </w:r>
      <w:r w:rsidR="00A67DF5">
        <w:rPr>
          <w:sz w:val="28"/>
        </w:rPr>
        <w:lastRenderedPageBreak/>
        <w:t xml:space="preserve">що сягають аж 30 рад/с. Лише останній з запропонованих </w:t>
      </w:r>
      <w:r w:rsidR="009B6F1B">
        <w:rPr>
          <w:sz w:val="28"/>
        </w:rPr>
        <w:t>оцінювачів</w:t>
      </w:r>
      <w:r w:rsidR="00A67DF5">
        <w:rPr>
          <w:sz w:val="28"/>
        </w:rPr>
        <w:t xml:space="preserve"> є найбільш вдалим, оскільки </w:t>
      </w:r>
      <w:r w:rsidR="00A67DF5" w:rsidRPr="00F102F3">
        <w:rPr>
          <w:sz w:val="28"/>
        </w:rPr>
        <w:t>похибка оцінки швидкості в цьому випадку не перевищує 0.2 рад/с</w:t>
      </w:r>
      <w:r w:rsidR="00A67DF5">
        <w:rPr>
          <w:sz w:val="28"/>
        </w:rPr>
        <w:t xml:space="preserve"> на всьому проміжку роботи двигуна. Саме він в подальшому рекомендується до практичної реалізації і перевірки.</w:t>
      </w:r>
    </w:p>
    <w:p w:rsidR="00A67DF5" w:rsidRPr="008474D9" w:rsidRDefault="00A67DF5" w:rsidP="00CF69B1">
      <w:pPr>
        <w:spacing w:line="360" w:lineRule="auto"/>
        <w:ind w:firstLine="709"/>
        <w:rPr>
          <w:sz w:val="28"/>
        </w:rPr>
      </w:pPr>
      <w:r>
        <w:rPr>
          <w:sz w:val="28"/>
        </w:rPr>
        <w:t xml:space="preserve">2. </w:t>
      </w:r>
      <w:r w:rsidR="00A85840">
        <w:rPr>
          <w:sz w:val="28"/>
        </w:rPr>
        <w:t>Методом</w:t>
      </w:r>
      <w:r w:rsidR="00C50541">
        <w:rPr>
          <w:sz w:val="28"/>
        </w:rPr>
        <w:t xml:space="preserve"> математичного моделювання </w:t>
      </w:r>
      <w:r w:rsidR="00A85840">
        <w:rPr>
          <w:sz w:val="28"/>
        </w:rPr>
        <w:t>доведено</w:t>
      </w:r>
      <w:r w:rsidR="00C50541">
        <w:rPr>
          <w:sz w:val="28"/>
        </w:rPr>
        <w:t xml:space="preserve"> працездатність синтезованих спостерігачів стану </w:t>
      </w:r>
      <w:proofErr w:type="spellStart"/>
      <w:r w:rsidR="00C50541">
        <w:rPr>
          <w:sz w:val="28"/>
        </w:rPr>
        <w:t>Люенбергера</w:t>
      </w:r>
      <w:proofErr w:type="spellEnd"/>
      <w:r w:rsidR="00C50541" w:rsidRPr="00C50541">
        <w:rPr>
          <w:sz w:val="28"/>
        </w:rPr>
        <w:t xml:space="preserve"> </w:t>
      </w:r>
      <w:r w:rsidR="00C50541">
        <w:rPr>
          <w:sz w:val="28"/>
        </w:rPr>
        <w:t xml:space="preserve">в системі координат </w:t>
      </w:r>
      <w:r w:rsidR="00C50541" w:rsidRPr="00C50541">
        <w:rPr>
          <w:i/>
          <w:sz w:val="28"/>
          <w:lang w:val="de-DE"/>
        </w:rPr>
        <w:t>dq</w:t>
      </w:r>
      <w:r w:rsidR="00C50541">
        <w:rPr>
          <w:sz w:val="28"/>
        </w:rPr>
        <w:t xml:space="preserve"> для </w:t>
      </w:r>
      <w:proofErr w:type="spellStart"/>
      <w:r w:rsidR="00C50541">
        <w:rPr>
          <w:sz w:val="28"/>
        </w:rPr>
        <w:t>неявнополюсного</w:t>
      </w:r>
      <w:proofErr w:type="spellEnd"/>
      <w:r w:rsidR="00C50541">
        <w:rPr>
          <w:sz w:val="28"/>
        </w:rPr>
        <w:t xml:space="preserve"> і </w:t>
      </w:r>
      <w:proofErr w:type="spellStart"/>
      <w:r w:rsidR="00C50541">
        <w:rPr>
          <w:sz w:val="28"/>
        </w:rPr>
        <w:t>явнополюсного</w:t>
      </w:r>
      <w:proofErr w:type="spellEnd"/>
      <w:r w:rsidR="00C50541">
        <w:rPr>
          <w:sz w:val="28"/>
        </w:rPr>
        <w:t xml:space="preserve"> СДПМ. </w:t>
      </w:r>
      <w:r w:rsidR="00A85840">
        <w:rPr>
          <w:bCs/>
          <w:noProof/>
          <w:sz w:val="28"/>
          <w:szCs w:val="28"/>
        </w:rPr>
        <w:t>Р</w:t>
      </w:r>
      <w:r w:rsidR="00C50541" w:rsidRPr="00E573BA">
        <w:rPr>
          <w:bCs/>
          <w:noProof/>
          <w:sz w:val="28"/>
          <w:szCs w:val="28"/>
        </w:rPr>
        <w:t xml:space="preserve">еакції </w:t>
      </w:r>
      <w:r w:rsidR="00C50541">
        <w:rPr>
          <w:sz w:val="28"/>
          <w:szCs w:val="28"/>
        </w:rPr>
        <w:t>спостерігача стану</w:t>
      </w:r>
      <w:r w:rsidR="00C50541" w:rsidRPr="00C50541">
        <w:rPr>
          <w:sz w:val="28"/>
        </w:rPr>
        <w:t xml:space="preserve"> </w:t>
      </w:r>
      <w:r w:rsidR="00C50541">
        <w:rPr>
          <w:sz w:val="28"/>
        </w:rPr>
        <w:t xml:space="preserve">зі входом </w:t>
      </w:r>
      <w:r w:rsidR="00C50541" w:rsidRPr="007856C5">
        <w:rPr>
          <w:sz w:val="28"/>
        </w:rPr>
        <w:t xml:space="preserve">за </w:t>
      </w:r>
      <w:r w:rsidR="00C50541" w:rsidRPr="007856C5">
        <w:rPr>
          <w:i/>
          <w:sz w:val="28"/>
        </w:rPr>
        <w:t>q</w:t>
      </w:r>
      <w:r w:rsidR="00C50541" w:rsidRPr="007856C5">
        <w:rPr>
          <w:sz w:val="28"/>
        </w:rPr>
        <w:t>-складовою струму статора</w:t>
      </w:r>
      <w:r w:rsidR="00C50541">
        <w:rPr>
          <w:sz w:val="28"/>
          <w:szCs w:val="28"/>
        </w:rPr>
        <w:t xml:space="preserve"> та його перехідні процеси для обох типів СДПМ </w:t>
      </w:r>
      <w:r w:rsidR="00C50541">
        <w:rPr>
          <w:sz w:val="28"/>
        </w:rPr>
        <w:t>повністю співпадають</w:t>
      </w:r>
      <w:r w:rsidR="00C50541" w:rsidRPr="007856C5">
        <w:rPr>
          <w:sz w:val="28"/>
        </w:rPr>
        <w:t xml:space="preserve"> з </w:t>
      </w:r>
      <w:r w:rsidR="00C50541">
        <w:rPr>
          <w:sz w:val="28"/>
        </w:rPr>
        <w:t xml:space="preserve">отриманими раніше </w:t>
      </w:r>
      <w:r w:rsidR="00C50541" w:rsidRPr="007856C5">
        <w:rPr>
          <w:sz w:val="28"/>
        </w:rPr>
        <w:t>реакціями спостерігача стану</w:t>
      </w:r>
      <w:r w:rsidR="00C50541">
        <w:rPr>
          <w:sz w:val="28"/>
        </w:rPr>
        <w:t xml:space="preserve"> зі входом</w:t>
      </w:r>
      <w:r w:rsidR="00C50541" w:rsidRPr="007856C5">
        <w:rPr>
          <w:sz w:val="28"/>
        </w:rPr>
        <w:t xml:space="preserve"> за </w:t>
      </w:r>
      <w:r w:rsidR="00C50541" w:rsidRPr="007856C5">
        <w:rPr>
          <w:i/>
          <w:sz w:val="28"/>
        </w:rPr>
        <w:t>q</w:t>
      </w:r>
      <w:r w:rsidR="00C50541" w:rsidRPr="007856C5">
        <w:rPr>
          <w:sz w:val="28"/>
        </w:rPr>
        <w:t>-складовою напруги статора</w:t>
      </w:r>
      <w:r w:rsidR="00C50541">
        <w:rPr>
          <w:sz w:val="28"/>
        </w:rPr>
        <w:t xml:space="preserve"> та його перехідними процесами , то</w:t>
      </w:r>
      <w:r w:rsidR="00A85840">
        <w:rPr>
          <w:sz w:val="28"/>
        </w:rPr>
        <w:t>му</w:t>
      </w:r>
      <w:r w:rsidR="00C50541">
        <w:rPr>
          <w:sz w:val="28"/>
        </w:rPr>
        <w:t xml:space="preserve"> вони обидва рекомендуються для </w:t>
      </w:r>
      <w:r w:rsidR="00A04848">
        <w:rPr>
          <w:sz w:val="28"/>
        </w:rPr>
        <w:t>практичної реалізації і перевірки на відповідність експериментально отриманих даних із результатами моделювання</w:t>
      </w:r>
      <w:r w:rsidR="00C50541">
        <w:rPr>
          <w:sz w:val="28"/>
        </w:rPr>
        <w:t>.</w:t>
      </w:r>
    </w:p>
    <w:p w:rsidR="002573BC" w:rsidRDefault="005E4718" w:rsidP="00B82601">
      <w:pPr>
        <w:pStyle w:val="1"/>
      </w:pPr>
      <w:r>
        <w:br w:type="page"/>
      </w:r>
      <w:bookmarkStart w:id="26" w:name="_Toc11239350"/>
      <w:r w:rsidR="002573BC" w:rsidRPr="00B82601">
        <w:lastRenderedPageBreak/>
        <w:t>ВИСНОВКИ</w:t>
      </w:r>
      <w:bookmarkEnd w:id="26"/>
    </w:p>
    <w:p w:rsidR="00F47DAF" w:rsidRDefault="0055177E" w:rsidP="00F47DAF">
      <w:pPr>
        <w:spacing w:line="360" w:lineRule="auto"/>
        <w:ind w:firstLine="709"/>
        <w:rPr>
          <w:sz w:val="28"/>
        </w:rPr>
      </w:pPr>
      <w:r>
        <w:rPr>
          <w:sz w:val="28"/>
        </w:rPr>
        <w:t xml:space="preserve">В дипломному проекті </w:t>
      </w:r>
      <w:r w:rsidR="00237D60">
        <w:rPr>
          <w:sz w:val="28"/>
        </w:rPr>
        <w:t xml:space="preserve">на базі аналізу </w:t>
      </w:r>
      <w:r>
        <w:rPr>
          <w:sz w:val="28"/>
        </w:rPr>
        <w:t>сучасних систем</w:t>
      </w:r>
      <w:r w:rsidR="00FA1845">
        <w:rPr>
          <w:sz w:val="28"/>
        </w:rPr>
        <w:t xml:space="preserve"> </w:t>
      </w:r>
      <w:proofErr w:type="spellStart"/>
      <w:r w:rsidR="00FA1845">
        <w:rPr>
          <w:sz w:val="28"/>
        </w:rPr>
        <w:t>бездавачевого</w:t>
      </w:r>
      <w:proofErr w:type="spellEnd"/>
      <w:r w:rsidR="00FA1845">
        <w:rPr>
          <w:sz w:val="28"/>
        </w:rPr>
        <w:t xml:space="preserve"> керування швидкістю СДПМ </w:t>
      </w:r>
      <w:r>
        <w:rPr>
          <w:sz w:val="28"/>
        </w:rPr>
        <w:t xml:space="preserve">порівняно методи оцінки положення та швидкості валу ротора СДПМ на базі оцінювачів </w:t>
      </w:r>
      <w:r w:rsidR="0077596F">
        <w:rPr>
          <w:sz w:val="28"/>
        </w:rPr>
        <w:t>і</w:t>
      </w:r>
      <w:r>
        <w:rPr>
          <w:sz w:val="28"/>
        </w:rPr>
        <w:t xml:space="preserve"> синтезовано та досліджено </w:t>
      </w:r>
      <w:r w:rsidR="0077596F">
        <w:rPr>
          <w:sz w:val="28"/>
        </w:rPr>
        <w:t xml:space="preserve">спостерігачі стану </w:t>
      </w:r>
      <w:proofErr w:type="spellStart"/>
      <w:r w:rsidR="0077596F">
        <w:rPr>
          <w:sz w:val="28"/>
        </w:rPr>
        <w:t>Люенбергера</w:t>
      </w:r>
      <w:proofErr w:type="spellEnd"/>
      <w:r w:rsidR="0077596F">
        <w:rPr>
          <w:sz w:val="28"/>
        </w:rPr>
        <w:t xml:space="preserve"> для </w:t>
      </w:r>
      <w:r>
        <w:rPr>
          <w:sz w:val="28"/>
        </w:rPr>
        <w:t xml:space="preserve">керування швидкістю </w:t>
      </w:r>
      <w:proofErr w:type="spellStart"/>
      <w:r w:rsidR="00237D60">
        <w:rPr>
          <w:sz w:val="28"/>
        </w:rPr>
        <w:t>бездавачевого</w:t>
      </w:r>
      <w:proofErr w:type="spellEnd"/>
      <w:r w:rsidR="00237D60">
        <w:rPr>
          <w:sz w:val="28"/>
        </w:rPr>
        <w:t xml:space="preserve"> СДПМ</w:t>
      </w:r>
      <w:r w:rsidR="00A040BB">
        <w:rPr>
          <w:sz w:val="28"/>
        </w:rPr>
        <w:t>.</w:t>
      </w:r>
    </w:p>
    <w:p w:rsidR="00237D60" w:rsidRDefault="00237D60" w:rsidP="00F47DAF">
      <w:pPr>
        <w:spacing w:line="360" w:lineRule="auto"/>
        <w:ind w:firstLine="709"/>
        <w:rPr>
          <w:sz w:val="28"/>
        </w:rPr>
      </w:pPr>
      <w:r>
        <w:rPr>
          <w:sz w:val="28"/>
        </w:rPr>
        <w:t>При цьому отримано наступні результати:</w:t>
      </w:r>
    </w:p>
    <w:p w:rsidR="00180DEF" w:rsidRDefault="00237D60" w:rsidP="00A040BB">
      <w:pPr>
        <w:spacing w:line="360" w:lineRule="auto"/>
        <w:ind w:firstLine="709"/>
        <w:rPr>
          <w:sz w:val="28"/>
        </w:rPr>
      </w:pPr>
      <w:r>
        <w:rPr>
          <w:sz w:val="28"/>
        </w:rPr>
        <w:t xml:space="preserve">1) На основі аналітичного огляду виявлено, що існує багато методів оцінювання кутового положення і швидкості валу СДПМ за відсутності ДПР, проте </w:t>
      </w:r>
      <w:r w:rsidR="009F69FD">
        <w:rPr>
          <w:sz w:val="28"/>
        </w:rPr>
        <w:t xml:space="preserve">більшість з них є занадто складними за поточного рівня знань, тому в проекті </w:t>
      </w:r>
      <w:r w:rsidR="0077596F">
        <w:rPr>
          <w:sz w:val="28"/>
        </w:rPr>
        <w:t xml:space="preserve">досліджуються оцінювачі та спостерігачі стану </w:t>
      </w:r>
      <w:proofErr w:type="spellStart"/>
      <w:r w:rsidR="0077596F">
        <w:rPr>
          <w:sz w:val="28"/>
        </w:rPr>
        <w:t>Люенбергера</w:t>
      </w:r>
      <w:proofErr w:type="spellEnd"/>
      <w:r w:rsidR="0077596F">
        <w:rPr>
          <w:sz w:val="28"/>
        </w:rPr>
        <w:t>.</w:t>
      </w:r>
    </w:p>
    <w:p w:rsidR="00237D60" w:rsidRPr="00180DEF" w:rsidRDefault="00180DEF" w:rsidP="00A040BB">
      <w:pPr>
        <w:spacing w:line="360" w:lineRule="auto"/>
        <w:ind w:firstLine="709"/>
        <w:rPr>
          <w:sz w:val="28"/>
        </w:rPr>
      </w:pPr>
      <w:r>
        <w:rPr>
          <w:sz w:val="28"/>
        </w:rPr>
        <w:t xml:space="preserve">2) </w:t>
      </w:r>
      <w:r w:rsidR="00237D60">
        <w:rPr>
          <w:sz w:val="28"/>
        </w:rPr>
        <w:t>.</w:t>
      </w:r>
      <w:r>
        <w:rPr>
          <w:sz w:val="28"/>
        </w:rPr>
        <w:t xml:space="preserve">В роботі доведено, що використання функції </w:t>
      </w:r>
      <w:r w:rsidRPr="00180DEF">
        <w:rPr>
          <w:i/>
          <w:sz w:val="28"/>
          <w:lang w:val="en-US"/>
        </w:rPr>
        <w:t>atan</w:t>
      </w:r>
      <w:r>
        <w:rPr>
          <w:i/>
          <w:sz w:val="28"/>
        </w:rPr>
        <w:t xml:space="preserve"> </w:t>
      </w:r>
      <w:r>
        <w:rPr>
          <w:sz w:val="28"/>
        </w:rPr>
        <w:t xml:space="preserve">для оцінки кутових положення і швидкості СДПМ є небажаним, оскільки такий сигнал має розривний характер. Окрім того, метод, в якому нехтується падінням напруги на індуктивних елементах, має </w:t>
      </w:r>
      <w:r w:rsidR="00B5488D">
        <w:rPr>
          <w:sz w:val="28"/>
        </w:rPr>
        <w:t>суттєві</w:t>
      </w:r>
      <w:r>
        <w:rPr>
          <w:sz w:val="28"/>
        </w:rPr>
        <w:t xml:space="preserve"> похибки при різкий зміні струм</w:t>
      </w:r>
      <w:r w:rsidR="00F47DAF">
        <w:rPr>
          <w:sz w:val="28"/>
        </w:rPr>
        <w:t>у</w:t>
      </w:r>
      <w:r>
        <w:rPr>
          <w:sz w:val="28"/>
        </w:rPr>
        <w:t xml:space="preserve">, </w:t>
      </w:r>
      <w:r w:rsidR="00B5488D">
        <w:rPr>
          <w:sz w:val="28"/>
        </w:rPr>
        <w:t>а</w:t>
      </w:r>
      <w:r w:rsidR="00B5488D" w:rsidRPr="00B5488D">
        <w:rPr>
          <w:sz w:val="28"/>
          <w:szCs w:val="28"/>
        </w:rPr>
        <w:t xml:space="preserve"> </w:t>
      </w:r>
      <w:r w:rsidR="00B5488D">
        <w:rPr>
          <w:sz w:val="28"/>
          <w:szCs w:val="28"/>
        </w:rPr>
        <w:t>при наявності операції диференціювання підвищується рівень завад.</w:t>
      </w:r>
    </w:p>
    <w:p w:rsidR="00F47DAF" w:rsidRDefault="00F47DAF" w:rsidP="00A040BB">
      <w:pPr>
        <w:spacing w:line="360" w:lineRule="auto"/>
        <w:ind w:firstLine="709"/>
        <w:rPr>
          <w:sz w:val="28"/>
        </w:rPr>
      </w:pPr>
      <w:r>
        <w:rPr>
          <w:sz w:val="28"/>
        </w:rPr>
        <w:t xml:space="preserve">3) В роботі запропоновано метод оцінювання кутових положення і швидкості валу СДПМ, при використанні якого значення похибки оцінювання швидкості не перевищує 0.2 рад/с, що </w:t>
      </w:r>
      <w:r>
        <w:rPr>
          <w:sz w:val="28"/>
          <w:szCs w:val="28"/>
        </w:rPr>
        <w:t>досягається за рахунок комбінування декількох способів оцінювання потокозчеплення статора.</w:t>
      </w:r>
    </w:p>
    <w:p w:rsidR="00180DEF" w:rsidRPr="007127DF" w:rsidRDefault="00F47DAF" w:rsidP="009F725D">
      <w:pPr>
        <w:spacing w:line="360" w:lineRule="auto"/>
        <w:ind w:firstLine="709"/>
        <w:rPr>
          <w:sz w:val="28"/>
        </w:rPr>
      </w:pPr>
      <w:r>
        <w:rPr>
          <w:sz w:val="28"/>
        </w:rPr>
        <w:t>4</w:t>
      </w:r>
      <w:r w:rsidR="00237D60">
        <w:rPr>
          <w:sz w:val="28"/>
        </w:rPr>
        <w:t>)</w:t>
      </w:r>
      <w:r w:rsidR="00180DEF">
        <w:rPr>
          <w:sz w:val="28"/>
        </w:rPr>
        <w:t xml:space="preserve"> В роботі розроблено</w:t>
      </w:r>
      <w:r w:rsidR="009F69FD">
        <w:rPr>
          <w:sz w:val="28"/>
        </w:rPr>
        <w:t xml:space="preserve"> та досліджено</w:t>
      </w:r>
      <w:r w:rsidR="00180DEF">
        <w:rPr>
          <w:sz w:val="28"/>
        </w:rPr>
        <w:t xml:space="preserve"> спостерігачі стану </w:t>
      </w:r>
      <w:proofErr w:type="spellStart"/>
      <w:r w:rsidR="00180DEF">
        <w:rPr>
          <w:sz w:val="28"/>
        </w:rPr>
        <w:t>Люенбергера</w:t>
      </w:r>
      <w:proofErr w:type="spellEnd"/>
      <w:r w:rsidR="00180DEF">
        <w:rPr>
          <w:sz w:val="28"/>
        </w:rPr>
        <w:t xml:space="preserve"> для </w:t>
      </w:r>
      <w:proofErr w:type="spellStart"/>
      <w:r w:rsidR="00180DEF">
        <w:rPr>
          <w:sz w:val="28"/>
        </w:rPr>
        <w:t>неявнополюсного</w:t>
      </w:r>
      <w:proofErr w:type="spellEnd"/>
      <w:r w:rsidR="00180DEF">
        <w:rPr>
          <w:sz w:val="28"/>
        </w:rPr>
        <w:t xml:space="preserve"> і </w:t>
      </w:r>
      <w:proofErr w:type="spellStart"/>
      <w:r w:rsidR="00180DEF">
        <w:rPr>
          <w:sz w:val="28"/>
        </w:rPr>
        <w:t>явнополюсного</w:t>
      </w:r>
      <w:proofErr w:type="spellEnd"/>
      <w:r w:rsidR="00180DEF">
        <w:rPr>
          <w:sz w:val="28"/>
        </w:rPr>
        <w:t xml:space="preserve"> СДПМ в системі координат ротора, в яких не використовується додатковий інтегратор </w:t>
      </w:r>
      <w:r w:rsidR="00B5488D">
        <w:rPr>
          <w:sz w:val="28"/>
        </w:rPr>
        <w:t>для оцінки моменту навантаження, що спрощує структуру спостерігача та зменшує його інерційність.</w:t>
      </w:r>
      <w:r w:rsidR="009F69FD">
        <w:rPr>
          <w:sz w:val="28"/>
        </w:rPr>
        <w:t xml:space="preserve"> Графіки, отримані методом математичного моделювання, підтвердили працездатність та ефективність синтезованих СС.</w:t>
      </w:r>
    </w:p>
    <w:p w:rsidR="00180DEF" w:rsidRPr="00A040BB" w:rsidRDefault="00180DEF" w:rsidP="00A040BB">
      <w:pPr>
        <w:spacing w:line="360" w:lineRule="auto"/>
        <w:ind w:firstLine="709"/>
        <w:rPr>
          <w:sz w:val="28"/>
        </w:rPr>
      </w:pPr>
    </w:p>
    <w:p w:rsidR="002573BC" w:rsidRPr="00024503" w:rsidRDefault="002573BC" w:rsidP="002573BC">
      <w:pPr>
        <w:pStyle w:val="1"/>
      </w:pPr>
      <w:r>
        <w:br w:type="page"/>
      </w:r>
      <w:bookmarkStart w:id="27" w:name="_Toc11239351"/>
      <w:r>
        <w:lastRenderedPageBreak/>
        <w:t>СПИСОК ВИКОРИСТАНОЇ ЛІТЕРАТУРИ</w:t>
      </w:r>
      <w:bookmarkEnd w:id="27"/>
    </w:p>
    <w:p w:rsidR="002573BC" w:rsidRPr="0056285E" w:rsidRDefault="002573BC" w:rsidP="002573BC">
      <w:pPr>
        <w:pStyle w:val="references"/>
        <w:numPr>
          <w:ilvl w:val="0"/>
          <w:numId w:val="21"/>
        </w:numPr>
        <w:spacing w:after="0" w:line="360" w:lineRule="auto"/>
        <w:ind w:left="0" w:firstLine="709"/>
        <w:rPr>
          <w:sz w:val="28"/>
          <w:szCs w:val="28"/>
          <w:lang w:val="uk-UA"/>
        </w:rPr>
      </w:pPr>
      <w:r w:rsidRPr="0056285E">
        <w:rPr>
          <w:sz w:val="28"/>
          <w:szCs w:val="28"/>
          <w:lang w:val="en-GB"/>
        </w:rPr>
        <w:t>Mukhtar A. High Performance AC Drives. Modelling</w:t>
      </w:r>
      <w:r w:rsidRPr="0056285E">
        <w:rPr>
          <w:sz w:val="28"/>
          <w:szCs w:val="28"/>
          <w:lang w:val="uk-UA"/>
        </w:rPr>
        <w:t>,</w:t>
      </w:r>
      <w:r w:rsidRPr="0056285E">
        <w:rPr>
          <w:sz w:val="28"/>
          <w:szCs w:val="28"/>
          <w:lang w:val="en-GB"/>
        </w:rPr>
        <w:t xml:space="preserve"> Analysis and Control</w:t>
      </w:r>
      <w:r w:rsidRPr="0056285E">
        <w:rPr>
          <w:sz w:val="28"/>
          <w:szCs w:val="28"/>
          <w:lang w:val="uk-UA"/>
        </w:rPr>
        <w:t>.</w:t>
      </w:r>
      <w:r w:rsidRPr="0056285E">
        <w:rPr>
          <w:sz w:val="28"/>
          <w:szCs w:val="28"/>
          <w:lang w:val="en-GB"/>
        </w:rPr>
        <w:t xml:space="preserve"> </w:t>
      </w:r>
      <w:r w:rsidR="005E05D6" w:rsidRPr="0056285E">
        <w:rPr>
          <w:sz w:val="28"/>
          <w:szCs w:val="28"/>
          <w:lang w:val="en-GB"/>
        </w:rPr>
        <w:t>London</w:t>
      </w:r>
      <w:r w:rsidR="005E05D6">
        <w:rPr>
          <w:sz w:val="28"/>
          <w:szCs w:val="28"/>
          <w:lang w:val="en-GB"/>
        </w:rPr>
        <w:t xml:space="preserve">: </w:t>
      </w:r>
      <w:r w:rsidRPr="0056285E">
        <w:rPr>
          <w:sz w:val="28"/>
          <w:szCs w:val="28"/>
          <w:lang w:val="en-GB"/>
        </w:rPr>
        <w:t>Springer-Verlag London Limited,</w:t>
      </w:r>
      <w:r w:rsidRPr="0056285E">
        <w:rPr>
          <w:sz w:val="28"/>
          <w:szCs w:val="28"/>
        </w:rPr>
        <w:t xml:space="preserve"> </w:t>
      </w:r>
      <w:r w:rsidRPr="0056285E">
        <w:rPr>
          <w:sz w:val="28"/>
          <w:szCs w:val="28"/>
          <w:lang w:val="en-GB"/>
        </w:rPr>
        <w:t>2010</w:t>
      </w:r>
      <w:r w:rsidRPr="0056285E">
        <w:rPr>
          <w:sz w:val="28"/>
          <w:szCs w:val="28"/>
          <w:lang w:val="uk-UA"/>
        </w:rPr>
        <w:t xml:space="preserve">. </w:t>
      </w:r>
      <w:r w:rsidR="004B0335">
        <w:rPr>
          <w:sz w:val="28"/>
          <w:szCs w:val="28"/>
        </w:rPr>
        <w:t xml:space="preserve">P. 97 – 100 </w:t>
      </w:r>
    </w:p>
    <w:p w:rsidR="002573BC" w:rsidRPr="002573BC" w:rsidRDefault="005E05D6" w:rsidP="002573BC">
      <w:pPr>
        <w:pStyle w:val="ae"/>
        <w:numPr>
          <w:ilvl w:val="0"/>
          <w:numId w:val="21"/>
        </w:numPr>
        <w:spacing w:after="0" w:line="360" w:lineRule="auto"/>
        <w:ind w:left="0" w:firstLine="709"/>
        <w:jc w:val="both"/>
        <w:rPr>
          <w:szCs w:val="28"/>
          <w:lang w:val="en-US"/>
        </w:rPr>
      </w:pPr>
      <w:r>
        <w:rPr>
          <w:rFonts w:eastAsia="Times New Roman"/>
          <w:szCs w:val="28"/>
          <w:lang w:val="en-US" w:eastAsia="ru-RU"/>
        </w:rPr>
        <w:t>Krishnan</w:t>
      </w:r>
      <w:r w:rsidR="002573BC" w:rsidRPr="002573BC">
        <w:rPr>
          <w:rFonts w:eastAsia="Times New Roman"/>
          <w:szCs w:val="28"/>
          <w:lang w:val="en-US" w:eastAsia="ru-RU"/>
        </w:rPr>
        <w:t xml:space="preserve"> R. Permanent magnet synchronous and brushless DC motor drives. </w:t>
      </w:r>
      <w:r>
        <w:rPr>
          <w:rFonts w:eastAsia="Times New Roman"/>
          <w:szCs w:val="28"/>
          <w:lang w:val="en-US" w:eastAsia="ru-RU"/>
        </w:rPr>
        <w:t xml:space="preserve">New York; London: </w:t>
      </w:r>
      <w:r w:rsidR="002573BC" w:rsidRPr="002573BC">
        <w:rPr>
          <w:rFonts w:eastAsia="Times New Roman"/>
          <w:szCs w:val="28"/>
          <w:lang w:val="en-US" w:eastAsia="ru-RU"/>
        </w:rPr>
        <w:t xml:space="preserve">CRC Press, 2010. </w:t>
      </w:r>
      <w:r w:rsidR="004B0335">
        <w:rPr>
          <w:rFonts w:eastAsia="Times New Roman"/>
          <w:szCs w:val="28"/>
          <w:lang w:val="en-US" w:eastAsia="ru-RU"/>
        </w:rPr>
        <w:t xml:space="preserve">P. 34 – 37 </w:t>
      </w:r>
    </w:p>
    <w:p w:rsidR="002573BC" w:rsidRPr="002573BC" w:rsidRDefault="002573BC" w:rsidP="002573BC">
      <w:pPr>
        <w:pStyle w:val="ae"/>
        <w:numPr>
          <w:ilvl w:val="0"/>
          <w:numId w:val="21"/>
        </w:numPr>
        <w:spacing w:after="0" w:line="360" w:lineRule="auto"/>
        <w:ind w:left="0" w:firstLine="709"/>
        <w:jc w:val="both"/>
        <w:rPr>
          <w:szCs w:val="28"/>
          <w:lang w:val="en-US"/>
        </w:rPr>
      </w:pPr>
      <w:r w:rsidRPr="002573BC">
        <w:rPr>
          <w:szCs w:val="28"/>
          <w:lang w:val="en-US"/>
        </w:rPr>
        <w:t xml:space="preserve">Hanselman D. Brushless Permanent Magnet Motor Design. </w:t>
      </w:r>
      <w:r w:rsidR="005E05D6">
        <w:rPr>
          <w:szCs w:val="28"/>
          <w:lang w:val="en-US"/>
        </w:rPr>
        <w:t xml:space="preserve">Lebanon, Ohio: </w:t>
      </w:r>
      <w:r w:rsidRPr="002573BC">
        <w:rPr>
          <w:szCs w:val="28"/>
          <w:lang w:val="en-US"/>
        </w:rPr>
        <w:t>M</w:t>
      </w:r>
      <w:r w:rsidR="005E05D6">
        <w:rPr>
          <w:szCs w:val="28"/>
          <w:lang w:val="en-US"/>
        </w:rPr>
        <w:t xml:space="preserve">agna Physics Publishing, 2003. </w:t>
      </w:r>
      <w:r w:rsidR="004B0335">
        <w:rPr>
          <w:szCs w:val="28"/>
          <w:lang w:val="en-US"/>
        </w:rPr>
        <w:t xml:space="preserve">P. 67 – 80 </w:t>
      </w:r>
    </w:p>
    <w:p w:rsidR="002573BC" w:rsidRPr="002573BC" w:rsidRDefault="005E05D6" w:rsidP="002573BC">
      <w:pPr>
        <w:pStyle w:val="ae"/>
        <w:numPr>
          <w:ilvl w:val="0"/>
          <w:numId w:val="21"/>
        </w:numPr>
        <w:spacing w:after="0" w:line="360" w:lineRule="auto"/>
        <w:ind w:left="0" w:firstLine="709"/>
        <w:jc w:val="both"/>
        <w:rPr>
          <w:szCs w:val="28"/>
          <w:lang w:val="en-US"/>
        </w:rPr>
      </w:pPr>
      <w:r>
        <w:rPr>
          <w:szCs w:val="28"/>
          <w:lang w:val="en-US"/>
        </w:rPr>
        <w:t>Lindegger M.</w:t>
      </w:r>
      <w:r w:rsidR="002573BC" w:rsidRPr="002573BC">
        <w:rPr>
          <w:szCs w:val="28"/>
          <w:lang w:val="en-US"/>
        </w:rPr>
        <w:t xml:space="preserve"> Eco</w:t>
      </w:r>
      <w:r w:rsidR="002573BC">
        <w:rPr>
          <w:szCs w:val="28"/>
          <w:lang w:val="en-US"/>
        </w:rPr>
        <w:t>n</w:t>
      </w:r>
      <w:r w:rsidR="002573BC" w:rsidRPr="002573BC">
        <w:rPr>
          <w:szCs w:val="28"/>
          <w:lang w:val="en-US"/>
        </w:rPr>
        <w:t>omic viability, a</w:t>
      </w:r>
      <w:r w:rsidR="002573BC">
        <w:rPr>
          <w:szCs w:val="28"/>
          <w:lang w:val="en-US"/>
        </w:rPr>
        <w:t>pp</w:t>
      </w:r>
      <w:r w:rsidR="002573BC" w:rsidRPr="002573BC">
        <w:rPr>
          <w:szCs w:val="28"/>
          <w:lang w:val="en-US"/>
        </w:rPr>
        <w:t>lications and limits of eff</w:t>
      </w:r>
      <w:r>
        <w:rPr>
          <w:szCs w:val="28"/>
          <w:lang w:val="en-US"/>
        </w:rPr>
        <w:t>icient permanent magnet motors.</w:t>
      </w:r>
      <w:r w:rsidR="002573BC" w:rsidRPr="002573BC">
        <w:rPr>
          <w:szCs w:val="28"/>
          <w:lang w:val="en-US"/>
        </w:rPr>
        <w:t xml:space="preserve"> Switzerland: Swiss Federal Office of Energy, 2009</w:t>
      </w:r>
      <w:r>
        <w:rPr>
          <w:szCs w:val="28"/>
          <w:lang w:val="en-US"/>
        </w:rPr>
        <w:t>. 31p.</w:t>
      </w:r>
    </w:p>
    <w:p w:rsidR="002573BC" w:rsidRPr="002573BC" w:rsidRDefault="002573BC" w:rsidP="002573BC">
      <w:pPr>
        <w:pStyle w:val="ae"/>
        <w:numPr>
          <w:ilvl w:val="0"/>
          <w:numId w:val="21"/>
        </w:numPr>
        <w:spacing w:after="0" w:line="360" w:lineRule="auto"/>
        <w:ind w:left="0" w:firstLine="709"/>
        <w:jc w:val="both"/>
        <w:rPr>
          <w:szCs w:val="28"/>
          <w:lang w:val="en-US"/>
        </w:rPr>
      </w:pPr>
      <w:proofErr w:type="spellStart"/>
      <w:r w:rsidRPr="002573BC">
        <w:rPr>
          <w:szCs w:val="28"/>
          <w:lang w:val="en-US"/>
        </w:rPr>
        <w:t>Sensorless</w:t>
      </w:r>
      <w:proofErr w:type="spellEnd"/>
      <w:r w:rsidRPr="002573BC">
        <w:rPr>
          <w:szCs w:val="28"/>
          <w:lang w:val="en-US"/>
        </w:rPr>
        <w:t xml:space="preserve"> Field Oriented Control (FOC) for Permanent Magnet Synchronous Motors (PMSM). </w:t>
      </w:r>
      <w:r w:rsidRPr="002573BC">
        <w:rPr>
          <w:i/>
          <w:szCs w:val="28"/>
          <w:lang w:val="en-US"/>
        </w:rPr>
        <w:t xml:space="preserve">Microchip </w:t>
      </w:r>
      <w:proofErr w:type="spellStart"/>
      <w:r w:rsidRPr="002573BC">
        <w:rPr>
          <w:i/>
          <w:szCs w:val="28"/>
          <w:lang w:val="en-US"/>
        </w:rPr>
        <w:t>Webseminars</w:t>
      </w:r>
      <w:proofErr w:type="spellEnd"/>
      <w:r w:rsidRPr="002573BC">
        <w:rPr>
          <w:szCs w:val="28"/>
          <w:lang w:val="en-US"/>
        </w:rPr>
        <w:t>. URL:</w:t>
      </w:r>
      <w:r w:rsidRPr="002573BC">
        <w:rPr>
          <w:lang w:val="en-US"/>
        </w:rPr>
        <w:t xml:space="preserve"> https://www.microchip.com/stellent/groups/SiteComm_sg/documents/Training_Tutorials/en532365.pdf</w:t>
      </w:r>
    </w:p>
    <w:p w:rsidR="002573BC" w:rsidRPr="002573BC" w:rsidRDefault="002573BC" w:rsidP="002573BC">
      <w:pPr>
        <w:pStyle w:val="ae"/>
        <w:numPr>
          <w:ilvl w:val="0"/>
          <w:numId w:val="21"/>
        </w:numPr>
        <w:spacing w:after="0" w:line="360" w:lineRule="auto"/>
        <w:ind w:left="0" w:firstLine="709"/>
        <w:jc w:val="both"/>
        <w:rPr>
          <w:szCs w:val="28"/>
          <w:lang w:val="en-US"/>
        </w:rPr>
      </w:pPr>
      <w:proofErr w:type="spellStart"/>
      <w:r w:rsidRPr="002573BC">
        <w:rPr>
          <w:szCs w:val="28"/>
          <w:lang w:val="en-US"/>
        </w:rPr>
        <w:t>Driss</w:t>
      </w:r>
      <w:proofErr w:type="spellEnd"/>
      <w:r w:rsidRPr="002573BC">
        <w:rPr>
          <w:szCs w:val="28"/>
          <w:lang w:val="en-US"/>
        </w:rPr>
        <w:t xml:space="preserve"> Y., </w:t>
      </w:r>
      <w:proofErr w:type="spellStart"/>
      <w:r w:rsidRPr="002573BC">
        <w:rPr>
          <w:szCs w:val="28"/>
          <w:lang w:val="en-US"/>
        </w:rPr>
        <w:t>Abdelhadi</w:t>
      </w:r>
      <w:proofErr w:type="spellEnd"/>
      <w:r w:rsidRPr="002573BC">
        <w:rPr>
          <w:szCs w:val="28"/>
          <w:lang w:val="en-US"/>
        </w:rPr>
        <w:t xml:space="preserve"> E., </w:t>
      </w:r>
      <w:proofErr w:type="spellStart"/>
      <w:r w:rsidRPr="002573BC">
        <w:rPr>
          <w:szCs w:val="28"/>
          <w:lang w:val="en-US"/>
        </w:rPr>
        <w:t>Abdellah</w:t>
      </w:r>
      <w:proofErr w:type="spellEnd"/>
      <w:r w:rsidRPr="002573BC">
        <w:rPr>
          <w:szCs w:val="28"/>
          <w:lang w:val="en-US"/>
        </w:rPr>
        <w:t xml:space="preserve"> A.O. Efficient </w:t>
      </w:r>
      <w:proofErr w:type="spellStart"/>
      <w:r w:rsidRPr="002573BC">
        <w:rPr>
          <w:szCs w:val="28"/>
          <w:lang w:val="en-US"/>
        </w:rPr>
        <w:t>Sensorless</w:t>
      </w:r>
      <w:proofErr w:type="spellEnd"/>
      <w:r w:rsidRPr="002573BC">
        <w:rPr>
          <w:szCs w:val="28"/>
          <w:lang w:val="en-US"/>
        </w:rPr>
        <w:t xml:space="preserve"> PMSM Drive for Electric Vehicle Traction Systems, Electric Vehicles - Modelling and Simulations</w:t>
      </w:r>
      <w:r w:rsidR="004B0335">
        <w:rPr>
          <w:szCs w:val="28"/>
          <w:lang w:val="en-US"/>
        </w:rPr>
        <w:t>.</w:t>
      </w:r>
      <w:r w:rsidRPr="002573BC">
        <w:rPr>
          <w:szCs w:val="28"/>
          <w:lang w:val="en-US"/>
        </w:rPr>
        <w:t xml:space="preserve"> </w:t>
      </w:r>
      <w:proofErr w:type="spellStart"/>
      <w:r w:rsidRPr="002573BC">
        <w:rPr>
          <w:szCs w:val="28"/>
          <w:lang w:val="en-US"/>
        </w:rPr>
        <w:t>IntechOpen</w:t>
      </w:r>
      <w:proofErr w:type="spellEnd"/>
      <w:r w:rsidR="004B0335">
        <w:rPr>
          <w:szCs w:val="28"/>
          <w:lang w:val="en-US"/>
        </w:rPr>
        <w:t>.</w:t>
      </w:r>
      <w:r w:rsidRPr="002573BC">
        <w:rPr>
          <w:szCs w:val="28"/>
          <w:lang w:val="en-US"/>
        </w:rPr>
        <w:t xml:space="preserve"> 2011.</w:t>
      </w:r>
      <w:r w:rsidRPr="002573BC">
        <w:rPr>
          <w:szCs w:val="28"/>
          <w:shd w:val="clear" w:color="auto" w:fill="FFFFFF"/>
          <w:lang w:val="en-US"/>
        </w:rPr>
        <w:t xml:space="preserve"> </w:t>
      </w:r>
    </w:p>
    <w:p w:rsidR="002573BC" w:rsidRPr="002573BC" w:rsidRDefault="002573BC" w:rsidP="002573BC">
      <w:pPr>
        <w:pStyle w:val="ae"/>
        <w:numPr>
          <w:ilvl w:val="0"/>
          <w:numId w:val="21"/>
        </w:numPr>
        <w:spacing w:after="0" w:line="360" w:lineRule="auto"/>
        <w:ind w:left="0" w:firstLine="709"/>
        <w:jc w:val="both"/>
        <w:rPr>
          <w:szCs w:val="28"/>
          <w:lang w:val="en-US"/>
        </w:rPr>
      </w:pPr>
      <w:proofErr w:type="spellStart"/>
      <w:r w:rsidRPr="002573BC">
        <w:rPr>
          <w:color w:val="222222"/>
          <w:szCs w:val="28"/>
          <w:shd w:val="clear" w:color="auto" w:fill="FFFFFF"/>
          <w:lang w:val="en-US"/>
        </w:rPr>
        <w:t>Ozturk</w:t>
      </w:r>
      <w:proofErr w:type="spellEnd"/>
      <w:r w:rsidRPr="002573BC">
        <w:rPr>
          <w:color w:val="222222"/>
          <w:szCs w:val="28"/>
          <w:shd w:val="clear" w:color="auto" w:fill="FFFFFF"/>
          <w:lang w:val="en-US"/>
        </w:rPr>
        <w:t xml:space="preserve"> O.C. Low-Cost Position </w:t>
      </w:r>
      <w:proofErr w:type="spellStart"/>
      <w:r w:rsidRPr="002573BC">
        <w:rPr>
          <w:color w:val="222222"/>
          <w:szCs w:val="28"/>
          <w:shd w:val="clear" w:color="auto" w:fill="FFFFFF"/>
          <w:lang w:val="en-US"/>
        </w:rPr>
        <w:t>Sensorless</w:t>
      </w:r>
      <w:proofErr w:type="spellEnd"/>
      <w:r w:rsidRPr="002573BC">
        <w:rPr>
          <w:color w:val="222222"/>
          <w:szCs w:val="28"/>
          <w:shd w:val="clear" w:color="auto" w:fill="FFFFFF"/>
          <w:lang w:val="en-US"/>
        </w:rPr>
        <w:t xml:space="preserve"> Speed Control of PMSM Drive Using Four-Switch Inverter. </w:t>
      </w:r>
      <w:r w:rsidRPr="002573BC">
        <w:rPr>
          <w:rStyle w:val="af6"/>
          <w:color w:val="222222"/>
          <w:szCs w:val="28"/>
          <w:shd w:val="clear" w:color="auto" w:fill="FFFFFF"/>
          <w:lang w:val="en-US"/>
        </w:rPr>
        <w:t>Energies</w:t>
      </w:r>
      <w:r w:rsidR="004B0335">
        <w:rPr>
          <w:rStyle w:val="af6"/>
          <w:i w:val="0"/>
          <w:color w:val="222222"/>
          <w:szCs w:val="28"/>
          <w:shd w:val="clear" w:color="auto" w:fill="FFFFFF"/>
          <w:lang w:val="en-US"/>
        </w:rPr>
        <w:t>.</w:t>
      </w:r>
      <w:r w:rsidRPr="002573BC">
        <w:rPr>
          <w:color w:val="222222"/>
          <w:szCs w:val="28"/>
          <w:shd w:val="clear" w:color="auto" w:fill="FFFFFF"/>
          <w:lang w:val="en-US"/>
        </w:rPr>
        <w:t> </w:t>
      </w:r>
      <w:r w:rsidRPr="002573BC">
        <w:rPr>
          <w:bCs/>
          <w:color w:val="222222"/>
          <w:szCs w:val="28"/>
          <w:shd w:val="clear" w:color="auto" w:fill="FFFFFF"/>
          <w:lang w:val="en-US"/>
        </w:rPr>
        <w:t>2019</w:t>
      </w:r>
      <w:r w:rsidR="004B0335">
        <w:rPr>
          <w:color w:val="222222"/>
          <w:szCs w:val="28"/>
          <w:shd w:val="clear" w:color="auto" w:fill="FFFFFF"/>
          <w:lang w:val="en-US"/>
        </w:rPr>
        <w:t>.</w:t>
      </w:r>
      <w:r w:rsidRPr="002573BC">
        <w:rPr>
          <w:color w:val="222222"/>
          <w:szCs w:val="28"/>
          <w:shd w:val="clear" w:color="auto" w:fill="FFFFFF"/>
          <w:lang w:val="en-US"/>
        </w:rPr>
        <w:t> </w:t>
      </w:r>
      <w:r w:rsidR="004B0335">
        <w:rPr>
          <w:color w:val="222222"/>
          <w:szCs w:val="28"/>
          <w:shd w:val="clear" w:color="auto" w:fill="FFFFFF"/>
          <w:lang w:val="en-US"/>
        </w:rPr>
        <w:t xml:space="preserve">March </w:t>
      </w:r>
      <w:r w:rsidRPr="004B0335">
        <w:rPr>
          <w:rStyle w:val="af6"/>
          <w:i w:val="0"/>
          <w:color w:val="222222"/>
          <w:szCs w:val="28"/>
          <w:shd w:val="clear" w:color="auto" w:fill="FFFFFF"/>
          <w:lang w:val="en-US"/>
        </w:rPr>
        <w:t>12</w:t>
      </w:r>
      <w:r w:rsidR="004B0335">
        <w:rPr>
          <w:color w:val="222222"/>
          <w:szCs w:val="28"/>
          <w:shd w:val="clear" w:color="auto" w:fill="FFFFFF"/>
          <w:lang w:val="en-US"/>
        </w:rPr>
        <w:t>. P. C1</w:t>
      </w:r>
    </w:p>
    <w:p w:rsidR="007E70DF" w:rsidRPr="00B61AB7" w:rsidRDefault="007E70DF" w:rsidP="007E70DF">
      <w:pPr>
        <w:pStyle w:val="ae"/>
        <w:numPr>
          <w:ilvl w:val="0"/>
          <w:numId w:val="21"/>
        </w:numPr>
        <w:spacing w:after="0" w:line="360" w:lineRule="auto"/>
        <w:ind w:left="0" w:firstLine="709"/>
        <w:jc w:val="both"/>
        <w:rPr>
          <w:szCs w:val="28"/>
          <w:lang w:val="en-US"/>
        </w:rPr>
      </w:pPr>
      <w:r>
        <w:rPr>
          <w:szCs w:val="28"/>
          <w:lang w:val="en-US"/>
        </w:rPr>
        <w:t xml:space="preserve">Kailas B.S., </w:t>
      </w:r>
      <w:proofErr w:type="spellStart"/>
      <w:r>
        <w:rPr>
          <w:szCs w:val="28"/>
          <w:lang w:val="en-US"/>
        </w:rPr>
        <w:t>Chinmay</w:t>
      </w:r>
      <w:proofErr w:type="spellEnd"/>
      <w:r>
        <w:rPr>
          <w:szCs w:val="28"/>
          <w:lang w:val="en-US"/>
        </w:rPr>
        <w:t xml:space="preserve"> P. Review of Position Estimation Methods for Permanent Magnet Synchronous Motors. </w:t>
      </w:r>
      <w:r>
        <w:rPr>
          <w:i/>
          <w:szCs w:val="28"/>
          <w:lang w:val="en-US"/>
        </w:rPr>
        <w:t>IOSR Journal of Electrical and Electronics Engineering</w:t>
      </w:r>
      <w:r>
        <w:rPr>
          <w:szCs w:val="28"/>
          <w:lang w:val="en-US"/>
        </w:rPr>
        <w:t>. July-August 2015. Vol.10, N. 4. P.48-52.</w:t>
      </w:r>
    </w:p>
    <w:p w:rsidR="004F3A0C" w:rsidRPr="004F3A0C" w:rsidRDefault="004F3A0C" w:rsidP="004F3A0C">
      <w:pPr>
        <w:pStyle w:val="references"/>
        <w:numPr>
          <w:ilvl w:val="0"/>
          <w:numId w:val="21"/>
        </w:numPr>
        <w:spacing w:after="0" w:line="360" w:lineRule="auto"/>
        <w:ind w:left="0" w:firstLine="709"/>
        <w:rPr>
          <w:sz w:val="28"/>
          <w:szCs w:val="28"/>
          <w:lang w:val="uk-UA"/>
        </w:rPr>
      </w:pPr>
      <w:r w:rsidRPr="004F3A0C">
        <w:rPr>
          <w:sz w:val="28"/>
          <w:szCs w:val="28"/>
          <w:lang w:val="en-GB"/>
        </w:rPr>
        <w:t>Gu S.M., He F.Y., Zhang H. Study on Extend Kalman Filter</w:t>
      </w:r>
      <w:r w:rsidRPr="004F3A0C">
        <w:rPr>
          <w:color w:val="0070C0"/>
          <w:sz w:val="28"/>
          <w:szCs w:val="28"/>
          <w:lang w:val="en-GB"/>
        </w:rPr>
        <w:t xml:space="preserve"> </w:t>
      </w:r>
      <w:r w:rsidRPr="004F3A0C">
        <w:rPr>
          <w:sz w:val="28"/>
          <w:szCs w:val="28"/>
          <w:lang w:val="en-GB"/>
        </w:rPr>
        <w:t xml:space="preserve">at Low </w:t>
      </w:r>
      <w:r>
        <w:rPr>
          <w:sz w:val="28"/>
          <w:szCs w:val="28"/>
          <w:lang w:val="en-GB"/>
        </w:rPr>
        <w:t>Speed in Sensorless PMSM Drives.</w:t>
      </w:r>
      <w:r w:rsidRPr="004F3A0C">
        <w:rPr>
          <w:sz w:val="28"/>
          <w:szCs w:val="28"/>
          <w:lang w:val="en-GB"/>
        </w:rPr>
        <w:t xml:space="preserve"> The 2009 International Conference on Elect</w:t>
      </w:r>
      <w:r>
        <w:rPr>
          <w:sz w:val="28"/>
          <w:szCs w:val="28"/>
          <w:lang w:val="en-GB"/>
        </w:rPr>
        <w:t>ronic Computer Technology. 2009.</w:t>
      </w:r>
      <w:r w:rsidRPr="004F3A0C">
        <w:rPr>
          <w:sz w:val="28"/>
          <w:szCs w:val="28"/>
          <w:lang w:val="en-GB"/>
        </w:rPr>
        <w:t xml:space="preserve"> </w:t>
      </w:r>
      <w:r>
        <w:rPr>
          <w:sz w:val="28"/>
          <w:szCs w:val="28"/>
          <w:lang w:val="uk-UA"/>
        </w:rPr>
        <w:t>Р</w:t>
      </w:r>
      <w:r w:rsidRPr="004F3A0C">
        <w:rPr>
          <w:sz w:val="28"/>
          <w:szCs w:val="28"/>
          <w:lang w:val="en-GB"/>
        </w:rPr>
        <w:t>. 311–316.</w:t>
      </w:r>
    </w:p>
    <w:p w:rsidR="004F3A0C" w:rsidRPr="004F3A0C" w:rsidRDefault="004F3A0C" w:rsidP="004F3A0C">
      <w:pPr>
        <w:pStyle w:val="references"/>
        <w:numPr>
          <w:ilvl w:val="0"/>
          <w:numId w:val="21"/>
        </w:numPr>
        <w:spacing w:after="0" w:line="360" w:lineRule="auto"/>
        <w:ind w:left="0" w:firstLine="709"/>
        <w:rPr>
          <w:sz w:val="28"/>
          <w:szCs w:val="28"/>
          <w:lang w:val="uk-UA"/>
        </w:rPr>
      </w:pPr>
      <w:r w:rsidRPr="004F3A0C">
        <w:rPr>
          <w:sz w:val="28"/>
          <w:szCs w:val="28"/>
          <w:lang w:val="en-GB"/>
        </w:rPr>
        <w:t xml:space="preserve">Jones L.A., Lang J.H. A State Observer for the Permanent-Magnet Synchronous Motor // </w:t>
      </w:r>
      <w:r w:rsidRPr="004F3A0C">
        <w:rPr>
          <w:iCs/>
          <w:sz w:val="28"/>
          <w:szCs w:val="28"/>
          <w:lang w:val="en-GB"/>
        </w:rPr>
        <w:t>IEEE Transactions on Industrial Electronics</w:t>
      </w:r>
      <w:r>
        <w:rPr>
          <w:sz w:val="28"/>
          <w:szCs w:val="28"/>
          <w:lang w:val="en-GB"/>
        </w:rPr>
        <w:t>, Aug. 1989, vol. 36. no. 3,</w:t>
      </w:r>
      <w:r w:rsidRPr="004F3A0C">
        <w:rPr>
          <w:sz w:val="28"/>
          <w:szCs w:val="28"/>
          <w:lang w:val="en-GB"/>
        </w:rPr>
        <w:t xml:space="preserve"> </w:t>
      </w:r>
      <w:r>
        <w:rPr>
          <w:sz w:val="28"/>
          <w:szCs w:val="28"/>
          <w:lang w:val="uk-UA"/>
        </w:rPr>
        <w:t>Р</w:t>
      </w:r>
      <w:r w:rsidRPr="004F3A0C">
        <w:rPr>
          <w:sz w:val="28"/>
          <w:szCs w:val="28"/>
          <w:lang w:val="en-GB"/>
        </w:rPr>
        <w:t>. 374–382.</w:t>
      </w:r>
    </w:p>
    <w:p w:rsidR="002573BC" w:rsidRPr="00F70D29" w:rsidRDefault="002573BC" w:rsidP="002573BC">
      <w:pPr>
        <w:pStyle w:val="ae"/>
        <w:numPr>
          <w:ilvl w:val="0"/>
          <w:numId w:val="21"/>
        </w:numPr>
        <w:spacing w:after="0" w:line="360" w:lineRule="auto"/>
        <w:ind w:left="0" w:firstLine="709"/>
        <w:jc w:val="both"/>
        <w:rPr>
          <w:szCs w:val="28"/>
          <w:lang w:val="en-US"/>
        </w:rPr>
      </w:pPr>
      <w:r w:rsidRPr="002573BC">
        <w:rPr>
          <w:color w:val="000000"/>
          <w:szCs w:val="28"/>
          <w:lang w:val="en-US"/>
        </w:rPr>
        <w:lastRenderedPageBreak/>
        <w:t>Ma</w:t>
      </w:r>
      <w:r w:rsidR="004B0335" w:rsidRPr="004B0335">
        <w:rPr>
          <w:color w:val="000000"/>
          <w:szCs w:val="28"/>
          <w:lang w:val="en-US"/>
        </w:rPr>
        <w:t xml:space="preserve"> </w:t>
      </w:r>
      <w:r w:rsidR="004B0335" w:rsidRPr="002573BC">
        <w:rPr>
          <w:color w:val="000000"/>
          <w:szCs w:val="28"/>
          <w:lang w:val="en-US"/>
        </w:rPr>
        <w:t>Z.</w:t>
      </w:r>
      <w:r w:rsidR="004B0335">
        <w:rPr>
          <w:color w:val="000000"/>
          <w:szCs w:val="28"/>
          <w:lang w:val="en-US"/>
        </w:rPr>
        <w:t xml:space="preserve">, </w:t>
      </w:r>
      <w:r w:rsidRPr="002573BC">
        <w:rPr>
          <w:color w:val="000000"/>
          <w:szCs w:val="28"/>
          <w:lang w:val="en-US"/>
        </w:rPr>
        <w:t>Zhang</w:t>
      </w:r>
      <w:r w:rsidR="004B0335" w:rsidRPr="004B0335">
        <w:rPr>
          <w:color w:val="000000"/>
          <w:szCs w:val="28"/>
          <w:lang w:val="en-US"/>
        </w:rPr>
        <w:t xml:space="preserve"> </w:t>
      </w:r>
      <w:r w:rsidR="004B0335" w:rsidRPr="002573BC">
        <w:rPr>
          <w:color w:val="000000"/>
          <w:szCs w:val="28"/>
          <w:lang w:val="en-US"/>
        </w:rPr>
        <w:t>X.</w:t>
      </w:r>
      <w:r w:rsidR="004B0335">
        <w:rPr>
          <w:color w:val="000000"/>
          <w:szCs w:val="28"/>
          <w:lang w:val="en-US"/>
        </w:rPr>
        <w:t xml:space="preserve"> </w:t>
      </w:r>
      <w:r w:rsidRPr="002573BC">
        <w:rPr>
          <w:color w:val="000000"/>
          <w:szCs w:val="28"/>
          <w:lang w:val="en-US"/>
        </w:rPr>
        <w:t xml:space="preserve">FPGA Implementation of </w:t>
      </w:r>
      <w:proofErr w:type="spellStart"/>
      <w:r w:rsidRPr="002573BC">
        <w:rPr>
          <w:color w:val="000000"/>
          <w:szCs w:val="28"/>
          <w:lang w:val="en-US"/>
        </w:rPr>
        <w:t>Sensorless</w:t>
      </w:r>
      <w:proofErr w:type="spellEnd"/>
      <w:r w:rsidRPr="002573BC">
        <w:rPr>
          <w:color w:val="000000"/>
          <w:szCs w:val="28"/>
          <w:lang w:val="en-US"/>
        </w:rPr>
        <w:t xml:space="preserve"> Sliding Mode Observer With a Novel Rotation Direc</w:t>
      </w:r>
      <w:r w:rsidR="004B0335">
        <w:rPr>
          <w:color w:val="000000"/>
          <w:szCs w:val="28"/>
          <w:lang w:val="en-US"/>
        </w:rPr>
        <w:t>tion Detection for PMSM Drives.</w:t>
      </w:r>
      <w:r w:rsidRPr="002573BC">
        <w:rPr>
          <w:color w:val="000000"/>
          <w:szCs w:val="28"/>
          <w:lang w:val="en-US"/>
        </w:rPr>
        <w:t> </w:t>
      </w:r>
      <w:r w:rsidR="004B0335" w:rsidRPr="004B0335">
        <w:rPr>
          <w:rStyle w:val="af6"/>
          <w:color w:val="000000"/>
          <w:szCs w:val="28"/>
          <w:lang w:val="en-US"/>
        </w:rPr>
        <w:t>IEEE Access</w:t>
      </w:r>
      <w:r w:rsidR="004B0335">
        <w:rPr>
          <w:rStyle w:val="af6"/>
          <w:i w:val="0"/>
          <w:color w:val="000000"/>
          <w:szCs w:val="28"/>
          <w:lang w:val="en-US"/>
        </w:rPr>
        <w:t>.</w:t>
      </w:r>
      <w:r w:rsidR="00F217CE">
        <w:rPr>
          <w:color w:val="000000"/>
          <w:szCs w:val="28"/>
          <w:lang w:val="en-US"/>
        </w:rPr>
        <w:t xml:space="preserve"> 2018.</w:t>
      </w:r>
      <w:r w:rsidRPr="002573BC">
        <w:rPr>
          <w:color w:val="000000"/>
          <w:szCs w:val="28"/>
          <w:lang w:val="en-US"/>
        </w:rPr>
        <w:t xml:space="preserve"> Vol. 6, P. 55528-55536. </w:t>
      </w:r>
    </w:p>
    <w:p w:rsidR="00F70D29" w:rsidRPr="00F70D29" w:rsidRDefault="00F70D29" w:rsidP="00F70D29">
      <w:pPr>
        <w:pStyle w:val="ae"/>
        <w:numPr>
          <w:ilvl w:val="0"/>
          <w:numId w:val="21"/>
        </w:numPr>
        <w:spacing w:after="0" w:line="360" w:lineRule="auto"/>
        <w:ind w:left="0" w:firstLine="709"/>
        <w:jc w:val="both"/>
        <w:rPr>
          <w:sz w:val="32"/>
          <w:szCs w:val="28"/>
          <w:lang w:val="en-US"/>
        </w:rPr>
      </w:pPr>
      <w:r w:rsidRPr="00F70D29">
        <w:rPr>
          <w:color w:val="000000"/>
          <w:szCs w:val="26"/>
          <w:shd w:val="clear" w:color="auto" w:fill="FFFFFF"/>
        </w:rPr>
        <w:t xml:space="preserve">Gan </w:t>
      </w:r>
      <w:r w:rsidRPr="00F70D29">
        <w:rPr>
          <w:color w:val="000000"/>
          <w:szCs w:val="26"/>
          <w:shd w:val="clear" w:color="auto" w:fill="FFFFFF"/>
          <w:lang w:val="en-US"/>
        </w:rPr>
        <w:t>M.</w:t>
      </w:r>
      <w:r>
        <w:rPr>
          <w:color w:val="000000"/>
          <w:szCs w:val="26"/>
          <w:shd w:val="clear" w:color="auto" w:fill="FFFFFF"/>
          <w:lang w:val="en-US"/>
        </w:rPr>
        <w:t>,</w:t>
      </w:r>
      <w:r w:rsidRPr="00F70D29">
        <w:rPr>
          <w:color w:val="000000"/>
          <w:szCs w:val="26"/>
          <w:shd w:val="clear" w:color="auto" w:fill="FFFFFF"/>
        </w:rPr>
        <w:t xml:space="preserve"> Wang</w:t>
      </w:r>
      <w:r>
        <w:rPr>
          <w:color w:val="000000"/>
          <w:szCs w:val="26"/>
          <w:shd w:val="clear" w:color="auto" w:fill="FFFFFF"/>
          <w:lang w:val="en-US"/>
        </w:rPr>
        <w:t xml:space="preserve"> C.</w:t>
      </w:r>
      <w:r>
        <w:rPr>
          <w:color w:val="000000"/>
          <w:szCs w:val="26"/>
          <w:shd w:val="clear" w:color="auto" w:fill="FFFFFF"/>
        </w:rPr>
        <w:t xml:space="preserve">, </w:t>
      </w:r>
      <w:proofErr w:type="spellStart"/>
      <w:r w:rsidRPr="00F70D29">
        <w:rPr>
          <w:color w:val="000000"/>
          <w:szCs w:val="26"/>
          <w:shd w:val="clear" w:color="auto" w:fill="FFFFFF"/>
        </w:rPr>
        <w:t>An</w:t>
      </w:r>
      <w:proofErr w:type="spellEnd"/>
      <w:r w:rsidRPr="00F70D29">
        <w:rPr>
          <w:color w:val="000000"/>
          <w:szCs w:val="26"/>
          <w:shd w:val="clear" w:color="auto" w:fill="FFFFFF"/>
        </w:rPr>
        <w:t xml:space="preserve"> </w:t>
      </w:r>
      <w:proofErr w:type="spellStart"/>
      <w:r w:rsidRPr="00F70D29">
        <w:rPr>
          <w:color w:val="000000"/>
          <w:szCs w:val="26"/>
          <w:shd w:val="clear" w:color="auto" w:fill="FFFFFF"/>
        </w:rPr>
        <w:t>Adaptive</w:t>
      </w:r>
      <w:proofErr w:type="spellEnd"/>
      <w:r w:rsidRPr="00F70D29">
        <w:rPr>
          <w:color w:val="000000"/>
          <w:szCs w:val="26"/>
          <w:shd w:val="clear" w:color="auto" w:fill="FFFFFF"/>
        </w:rPr>
        <w:t xml:space="preserve"> </w:t>
      </w:r>
      <w:proofErr w:type="spellStart"/>
      <w:r w:rsidRPr="00F70D29">
        <w:rPr>
          <w:color w:val="000000"/>
          <w:szCs w:val="26"/>
          <w:shd w:val="clear" w:color="auto" w:fill="FFFFFF"/>
        </w:rPr>
        <w:t>Nonlinear</w:t>
      </w:r>
      <w:proofErr w:type="spellEnd"/>
      <w:r w:rsidRPr="00F70D29">
        <w:rPr>
          <w:color w:val="000000"/>
          <w:szCs w:val="26"/>
          <w:shd w:val="clear" w:color="auto" w:fill="FFFFFF"/>
        </w:rPr>
        <w:t xml:space="preserve"> </w:t>
      </w:r>
      <w:proofErr w:type="spellStart"/>
      <w:r w:rsidRPr="00F70D29">
        <w:rPr>
          <w:color w:val="000000"/>
          <w:szCs w:val="26"/>
          <w:shd w:val="clear" w:color="auto" w:fill="FFFFFF"/>
        </w:rPr>
        <w:t>Extended</w:t>
      </w:r>
      <w:proofErr w:type="spellEnd"/>
      <w:r w:rsidRPr="00F70D29">
        <w:rPr>
          <w:color w:val="000000"/>
          <w:szCs w:val="26"/>
          <w:shd w:val="clear" w:color="auto" w:fill="FFFFFF"/>
        </w:rPr>
        <w:t xml:space="preserve"> </w:t>
      </w:r>
      <w:proofErr w:type="spellStart"/>
      <w:r w:rsidRPr="00F70D29">
        <w:rPr>
          <w:color w:val="000000"/>
          <w:szCs w:val="26"/>
          <w:shd w:val="clear" w:color="auto" w:fill="FFFFFF"/>
        </w:rPr>
        <w:t>State</w:t>
      </w:r>
      <w:proofErr w:type="spellEnd"/>
      <w:r w:rsidRPr="00F70D29">
        <w:rPr>
          <w:color w:val="000000"/>
          <w:szCs w:val="26"/>
          <w:shd w:val="clear" w:color="auto" w:fill="FFFFFF"/>
        </w:rPr>
        <w:t xml:space="preserve"> </w:t>
      </w:r>
      <w:proofErr w:type="spellStart"/>
      <w:r w:rsidRPr="00F70D29">
        <w:rPr>
          <w:color w:val="000000"/>
          <w:szCs w:val="26"/>
          <w:shd w:val="clear" w:color="auto" w:fill="FFFFFF"/>
        </w:rPr>
        <w:t>Observer</w:t>
      </w:r>
      <w:proofErr w:type="spellEnd"/>
      <w:r w:rsidRPr="00F70D29">
        <w:rPr>
          <w:color w:val="000000"/>
          <w:szCs w:val="26"/>
          <w:shd w:val="clear" w:color="auto" w:fill="FFFFFF"/>
        </w:rPr>
        <w:t xml:space="preserve"> </w:t>
      </w:r>
      <w:proofErr w:type="spellStart"/>
      <w:r w:rsidRPr="00F70D29">
        <w:rPr>
          <w:color w:val="000000"/>
          <w:szCs w:val="26"/>
          <w:shd w:val="clear" w:color="auto" w:fill="FFFFFF"/>
        </w:rPr>
        <w:t>for</w:t>
      </w:r>
      <w:proofErr w:type="spellEnd"/>
      <w:r w:rsidRPr="00F70D29">
        <w:rPr>
          <w:color w:val="000000"/>
          <w:szCs w:val="26"/>
          <w:shd w:val="clear" w:color="auto" w:fill="FFFFFF"/>
        </w:rPr>
        <w:t xml:space="preserve"> </w:t>
      </w:r>
      <w:proofErr w:type="spellStart"/>
      <w:r w:rsidRPr="00F70D29">
        <w:rPr>
          <w:color w:val="000000"/>
          <w:szCs w:val="26"/>
          <w:shd w:val="clear" w:color="auto" w:fill="FFFFFF"/>
        </w:rPr>
        <w:t>the</w:t>
      </w:r>
      <w:proofErr w:type="spellEnd"/>
      <w:r w:rsidRPr="00F70D29">
        <w:rPr>
          <w:color w:val="000000"/>
          <w:szCs w:val="26"/>
          <w:shd w:val="clear" w:color="auto" w:fill="FFFFFF"/>
        </w:rPr>
        <w:t xml:space="preserve"> </w:t>
      </w:r>
      <w:proofErr w:type="spellStart"/>
      <w:r w:rsidRPr="00F70D29">
        <w:rPr>
          <w:color w:val="000000"/>
          <w:szCs w:val="26"/>
          <w:shd w:val="clear" w:color="auto" w:fill="FFFFFF"/>
        </w:rPr>
        <w:t>Sens</w:t>
      </w:r>
      <w:r>
        <w:rPr>
          <w:color w:val="000000"/>
          <w:szCs w:val="26"/>
          <w:shd w:val="clear" w:color="auto" w:fill="FFFFFF"/>
        </w:rPr>
        <w:t>orless</w:t>
      </w:r>
      <w:proofErr w:type="spellEnd"/>
      <w:r>
        <w:rPr>
          <w:color w:val="000000"/>
          <w:szCs w:val="26"/>
          <w:shd w:val="clear" w:color="auto" w:fill="FFFFFF"/>
        </w:rPr>
        <w:t xml:space="preserve"> </w:t>
      </w:r>
      <w:proofErr w:type="spellStart"/>
      <w:r>
        <w:rPr>
          <w:color w:val="000000"/>
          <w:szCs w:val="26"/>
          <w:shd w:val="clear" w:color="auto" w:fill="FFFFFF"/>
        </w:rPr>
        <w:t>Speed</w:t>
      </w:r>
      <w:proofErr w:type="spellEnd"/>
      <w:r>
        <w:rPr>
          <w:color w:val="000000"/>
          <w:szCs w:val="26"/>
          <w:shd w:val="clear" w:color="auto" w:fill="FFFFFF"/>
        </w:rPr>
        <w:t xml:space="preserve"> </w:t>
      </w:r>
      <w:proofErr w:type="spellStart"/>
      <w:r>
        <w:rPr>
          <w:color w:val="000000"/>
          <w:szCs w:val="26"/>
          <w:shd w:val="clear" w:color="auto" w:fill="FFFFFF"/>
        </w:rPr>
        <w:t>Control</w:t>
      </w:r>
      <w:proofErr w:type="spellEnd"/>
      <w:r>
        <w:rPr>
          <w:color w:val="000000"/>
          <w:szCs w:val="26"/>
          <w:shd w:val="clear" w:color="auto" w:fill="FFFFFF"/>
        </w:rPr>
        <w:t xml:space="preserve"> </w:t>
      </w:r>
      <w:proofErr w:type="spellStart"/>
      <w:r>
        <w:rPr>
          <w:color w:val="000000"/>
          <w:szCs w:val="26"/>
          <w:shd w:val="clear" w:color="auto" w:fill="FFFFFF"/>
        </w:rPr>
        <w:t>of</w:t>
      </w:r>
      <w:proofErr w:type="spellEnd"/>
      <w:r>
        <w:rPr>
          <w:color w:val="000000"/>
          <w:szCs w:val="26"/>
          <w:shd w:val="clear" w:color="auto" w:fill="FFFFFF"/>
        </w:rPr>
        <w:t xml:space="preserve"> a PMSM.</w:t>
      </w:r>
      <w:r>
        <w:rPr>
          <w:color w:val="000000"/>
          <w:szCs w:val="26"/>
          <w:shd w:val="clear" w:color="auto" w:fill="FFFFFF"/>
          <w:lang w:val="en-US"/>
        </w:rPr>
        <w:t xml:space="preserve"> </w:t>
      </w:r>
      <w:r w:rsidRPr="00F70D29">
        <w:rPr>
          <w:color w:val="000000"/>
          <w:szCs w:val="26"/>
          <w:shd w:val="clear" w:color="auto" w:fill="FFFFFF"/>
        </w:rPr>
        <w:t> </w:t>
      </w:r>
      <w:proofErr w:type="spellStart"/>
      <w:r w:rsidRPr="00F70D29">
        <w:rPr>
          <w:color w:val="000000"/>
          <w:szCs w:val="26"/>
          <w:shd w:val="clear" w:color="auto" w:fill="FFFFFF"/>
        </w:rPr>
        <w:t>Mathematical</w:t>
      </w:r>
      <w:proofErr w:type="spellEnd"/>
      <w:r w:rsidRPr="00F70D29">
        <w:rPr>
          <w:color w:val="000000"/>
          <w:szCs w:val="26"/>
          <w:shd w:val="clear" w:color="auto" w:fill="FFFFFF"/>
        </w:rPr>
        <w:t xml:space="preserve"> </w:t>
      </w:r>
      <w:proofErr w:type="spellStart"/>
      <w:r w:rsidRPr="00F70D29">
        <w:rPr>
          <w:color w:val="000000"/>
          <w:szCs w:val="26"/>
          <w:shd w:val="clear" w:color="auto" w:fill="FFFFFF"/>
        </w:rPr>
        <w:t>Problems</w:t>
      </w:r>
      <w:proofErr w:type="spellEnd"/>
      <w:r w:rsidRPr="00F70D29">
        <w:rPr>
          <w:color w:val="000000"/>
          <w:szCs w:val="26"/>
          <w:shd w:val="clear" w:color="auto" w:fill="FFFFFF"/>
        </w:rPr>
        <w:t xml:space="preserve"> </w:t>
      </w:r>
      <w:proofErr w:type="spellStart"/>
      <w:r w:rsidRPr="00F70D29">
        <w:rPr>
          <w:color w:val="000000"/>
          <w:szCs w:val="26"/>
          <w:shd w:val="clear" w:color="auto" w:fill="FFFFFF"/>
        </w:rPr>
        <w:t>in</w:t>
      </w:r>
      <w:proofErr w:type="spellEnd"/>
      <w:r w:rsidRPr="00F70D29">
        <w:rPr>
          <w:color w:val="000000"/>
          <w:szCs w:val="26"/>
          <w:shd w:val="clear" w:color="auto" w:fill="FFFFFF"/>
        </w:rPr>
        <w:t xml:space="preserve"> </w:t>
      </w:r>
      <w:proofErr w:type="spellStart"/>
      <w:r w:rsidRPr="00F70D29">
        <w:rPr>
          <w:color w:val="000000"/>
          <w:szCs w:val="26"/>
          <w:shd w:val="clear" w:color="auto" w:fill="FFFFFF"/>
        </w:rPr>
        <w:t>Engineering</w:t>
      </w:r>
      <w:proofErr w:type="spellEnd"/>
      <w:r w:rsidRPr="00F70D29">
        <w:rPr>
          <w:color w:val="000000"/>
          <w:szCs w:val="26"/>
          <w:shd w:val="clear" w:color="auto" w:fill="FFFFFF"/>
        </w:rPr>
        <w:t>, 2015</w:t>
      </w:r>
      <w:r>
        <w:rPr>
          <w:color w:val="000000"/>
          <w:szCs w:val="26"/>
          <w:shd w:val="clear" w:color="auto" w:fill="FFFFFF"/>
          <w:lang w:val="en-US"/>
        </w:rPr>
        <w:t>.</w:t>
      </w:r>
      <w:r>
        <w:rPr>
          <w:color w:val="000000"/>
          <w:szCs w:val="26"/>
          <w:shd w:val="clear" w:color="auto" w:fill="FFFFFF"/>
        </w:rPr>
        <w:t xml:space="preserve"> </w:t>
      </w:r>
      <w:proofErr w:type="spellStart"/>
      <w:r>
        <w:rPr>
          <w:color w:val="000000"/>
          <w:szCs w:val="26"/>
          <w:shd w:val="clear" w:color="auto" w:fill="FFFFFF"/>
        </w:rPr>
        <w:t>Vol</w:t>
      </w:r>
      <w:proofErr w:type="spellEnd"/>
      <w:r>
        <w:rPr>
          <w:color w:val="000000"/>
          <w:szCs w:val="26"/>
          <w:shd w:val="clear" w:color="auto" w:fill="FFFFFF"/>
        </w:rPr>
        <w:t>. 2015.</w:t>
      </w:r>
      <w:r w:rsidRPr="00F70D29">
        <w:rPr>
          <w:color w:val="000000"/>
          <w:szCs w:val="26"/>
          <w:shd w:val="clear" w:color="auto" w:fill="FFFFFF"/>
        </w:rPr>
        <w:t xml:space="preserve"> </w:t>
      </w:r>
      <w:proofErr w:type="spellStart"/>
      <w:r w:rsidRPr="00F70D29">
        <w:rPr>
          <w:color w:val="000000"/>
          <w:szCs w:val="26"/>
          <w:shd w:val="clear" w:color="auto" w:fill="FFFFFF"/>
        </w:rPr>
        <w:t>Article</w:t>
      </w:r>
      <w:proofErr w:type="spellEnd"/>
      <w:r w:rsidRPr="00F70D29">
        <w:rPr>
          <w:color w:val="000000"/>
          <w:szCs w:val="26"/>
          <w:shd w:val="clear" w:color="auto" w:fill="FFFFFF"/>
        </w:rPr>
        <w:t xml:space="preserve"> ID 807615, 14 </w:t>
      </w:r>
      <w:r>
        <w:rPr>
          <w:color w:val="000000"/>
          <w:szCs w:val="26"/>
          <w:shd w:val="clear" w:color="auto" w:fill="FFFFFF"/>
          <w:lang w:val="en-US"/>
        </w:rPr>
        <w:t>p.</w:t>
      </w:r>
    </w:p>
    <w:p w:rsidR="00F70D29" w:rsidRPr="00F70D29" w:rsidRDefault="00F70D29" w:rsidP="00F70D29">
      <w:pPr>
        <w:pStyle w:val="ae"/>
        <w:numPr>
          <w:ilvl w:val="0"/>
          <w:numId w:val="21"/>
        </w:numPr>
        <w:spacing w:after="0" w:line="360" w:lineRule="auto"/>
        <w:ind w:left="0" w:firstLine="709"/>
        <w:jc w:val="both"/>
        <w:rPr>
          <w:sz w:val="32"/>
          <w:szCs w:val="28"/>
          <w:lang w:val="en-US"/>
        </w:rPr>
      </w:pPr>
      <w:proofErr w:type="spellStart"/>
      <w:r>
        <w:t>Luenberger</w:t>
      </w:r>
      <w:proofErr w:type="spellEnd"/>
      <w:r>
        <w:t xml:space="preserve"> </w:t>
      </w:r>
      <w:proofErr w:type="spellStart"/>
      <w:r>
        <w:t>state</w:t>
      </w:r>
      <w:proofErr w:type="spellEnd"/>
      <w:r>
        <w:t xml:space="preserve"> </w:t>
      </w:r>
      <w:proofErr w:type="spellStart"/>
      <w:r>
        <w:t>observer</w:t>
      </w:r>
      <w:proofErr w:type="spellEnd"/>
      <w:r>
        <w:t xml:space="preserve"> </w:t>
      </w:r>
      <w:proofErr w:type="spellStart"/>
      <w:r>
        <w:t>Rotor</w:t>
      </w:r>
      <w:proofErr w:type="spellEnd"/>
      <w:r>
        <w:t xml:space="preserve"> </w:t>
      </w:r>
      <w:proofErr w:type="spellStart"/>
      <w:r>
        <w:t>position</w:t>
      </w:r>
      <w:proofErr w:type="spellEnd"/>
      <w:r>
        <w:t xml:space="preserve"> </w:t>
      </w:r>
      <w:proofErr w:type="spellStart"/>
      <w:r>
        <w:t>estimation</w:t>
      </w:r>
      <w:proofErr w:type="spellEnd"/>
      <w:r>
        <w:t xml:space="preserve"> </w:t>
      </w:r>
      <w:proofErr w:type="spellStart"/>
      <w:r>
        <w:t>simulink</w:t>
      </w:r>
      <w:proofErr w:type="spellEnd"/>
      <w:r>
        <w:t xml:space="preserve"> </w:t>
      </w:r>
      <w:proofErr w:type="spellStart"/>
      <w:r>
        <w:t>and</w:t>
      </w:r>
      <w:proofErr w:type="spellEnd"/>
      <w:r>
        <w:t xml:space="preserve"> </w:t>
      </w:r>
      <w:proofErr w:type="spellStart"/>
      <w:r>
        <w:t>software</w:t>
      </w:r>
      <w:proofErr w:type="spellEnd"/>
      <w:r>
        <w:t xml:space="preserve"> </w:t>
      </w:r>
      <w:proofErr w:type="spellStart"/>
      <w:r>
        <w:t>library</w:t>
      </w:r>
      <w:proofErr w:type="spellEnd"/>
      <w:r>
        <w:rPr>
          <w:lang w:val="en-US"/>
        </w:rPr>
        <w:t xml:space="preserve">. </w:t>
      </w:r>
      <w:proofErr w:type="spellStart"/>
      <w:r w:rsidRPr="00F70D29">
        <w:rPr>
          <w:i/>
        </w:rPr>
        <w:t>STMicroelectronics</w:t>
      </w:r>
      <w:proofErr w:type="spellEnd"/>
      <w:r>
        <w:rPr>
          <w:lang w:val="en-US"/>
        </w:rPr>
        <w:t xml:space="preserve">. URL: </w:t>
      </w:r>
      <w:r w:rsidRPr="00F70D29">
        <w:t>https://www.st.com/content/ccc/resource/technical/document/application_note/d1/7d/dc/82/b8/9d/4e/ab/CD00154076.pdf/files/CD00154076.pdf/jcr:content/translations/en.CD00154076.pdf</w:t>
      </w:r>
    </w:p>
    <w:p w:rsidR="00F70D29" w:rsidRPr="00F70D29" w:rsidRDefault="00F70D29" w:rsidP="00F70D29">
      <w:pPr>
        <w:pStyle w:val="ae"/>
        <w:numPr>
          <w:ilvl w:val="0"/>
          <w:numId w:val="21"/>
        </w:numPr>
        <w:spacing w:after="0" w:line="360" w:lineRule="auto"/>
        <w:ind w:left="0" w:firstLine="709"/>
        <w:jc w:val="both"/>
        <w:rPr>
          <w:sz w:val="32"/>
          <w:szCs w:val="28"/>
          <w:lang w:val="en-US"/>
        </w:rPr>
      </w:pPr>
      <w:r>
        <w:t xml:space="preserve">B.S. </w:t>
      </w:r>
      <w:proofErr w:type="spellStart"/>
      <w:r>
        <w:t>Bhangu</w:t>
      </w:r>
      <w:proofErr w:type="spellEnd"/>
      <w:r>
        <w:t xml:space="preserve">, C.M. </w:t>
      </w:r>
      <w:proofErr w:type="spellStart"/>
      <w:r>
        <w:t>Bingham</w:t>
      </w:r>
      <w:proofErr w:type="spellEnd"/>
      <w:r>
        <w:rPr>
          <w:lang w:val="en-US"/>
        </w:rPr>
        <w:t xml:space="preserve"> </w:t>
      </w:r>
      <w:proofErr w:type="spellStart"/>
      <w:r>
        <w:t>Nonlinear</w:t>
      </w:r>
      <w:proofErr w:type="spellEnd"/>
      <w:r>
        <w:t xml:space="preserve"> </w:t>
      </w:r>
      <w:proofErr w:type="spellStart"/>
      <w:r>
        <w:t>State-Observer</w:t>
      </w:r>
      <w:proofErr w:type="spellEnd"/>
      <w:r>
        <w:t xml:space="preserve"> </w:t>
      </w:r>
      <w:proofErr w:type="spellStart"/>
      <w:r>
        <w:t>Techniques</w:t>
      </w:r>
      <w:proofErr w:type="spellEnd"/>
      <w:r>
        <w:t xml:space="preserve"> </w:t>
      </w:r>
      <w:proofErr w:type="spellStart"/>
      <w:r>
        <w:t>for</w:t>
      </w:r>
      <w:proofErr w:type="spellEnd"/>
      <w:r>
        <w:t xml:space="preserve"> </w:t>
      </w:r>
      <w:proofErr w:type="spellStart"/>
      <w:r>
        <w:t>Sensorless</w:t>
      </w:r>
      <w:proofErr w:type="spellEnd"/>
      <w:r>
        <w:t xml:space="preserve"> </w:t>
      </w:r>
      <w:proofErr w:type="spellStart"/>
      <w:r>
        <w:t>Control</w:t>
      </w:r>
      <w:proofErr w:type="spellEnd"/>
      <w:r>
        <w:t xml:space="preserve"> </w:t>
      </w:r>
      <w:proofErr w:type="spellStart"/>
      <w:r>
        <w:t>of</w:t>
      </w:r>
      <w:proofErr w:type="spellEnd"/>
      <w:r>
        <w:t xml:space="preserve"> </w:t>
      </w:r>
      <w:proofErr w:type="spellStart"/>
      <w:r>
        <w:t>Automotive</w:t>
      </w:r>
      <w:proofErr w:type="spellEnd"/>
      <w:r>
        <w:t xml:space="preserve"> </w:t>
      </w:r>
      <w:proofErr w:type="spellStart"/>
      <w:r>
        <w:t>PMSM’s</w:t>
      </w:r>
      <w:proofErr w:type="spellEnd"/>
      <w:r>
        <w:t xml:space="preserve">, </w:t>
      </w:r>
      <w:proofErr w:type="spellStart"/>
      <w:r>
        <w:t>including</w:t>
      </w:r>
      <w:proofErr w:type="spellEnd"/>
      <w:r>
        <w:t xml:space="preserve"> </w:t>
      </w:r>
      <w:proofErr w:type="spellStart"/>
      <w:r>
        <w:t>Load-Torque</w:t>
      </w:r>
      <w:proofErr w:type="spellEnd"/>
      <w:r>
        <w:t xml:space="preserve"> </w:t>
      </w:r>
      <w:proofErr w:type="spellStart"/>
      <w:r>
        <w:t>Estimation</w:t>
      </w:r>
      <w:proofErr w:type="spellEnd"/>
      <w:r>
        <w:t xml:space="preserve"> </w:t>
      </w:r>
      <w:proofErr w:type="spellStart"/>
      <w:r>
        <w:t>and</w:t>
      </w:r>
      <w:proofErr w:type="spellEnd"/>
      <w:r>
        <w:t xml:space="preserve"> </w:t>
      </w:r>
      <w:proofErr w:type="spellStart"/>
      <w:r>
        <w:t>Saliency</w:t>
      </w:r>
      <w:proofErr w:type="spellEnd"/>
      <w:r>
        <w:rPr>
          <w:lang w:val="en-US"/>
        </w:rPr>
        <w:t>. Tolouse, 2003.10 p.</w:t>
      </w:r>
      <w:r w:rsidRPr="00F70D29">
        <w:rPr>
          <w:color w:val="000000"/>
          <w:szCs w:val="26"/>
          <w:shd w:val="clear" w:color="auto" w:fill="FFFFFF"/>
        </w:rPr>
        <w:t xml:space="preserve"> </w:t>
      </w:r>
    </w:p>
    <w:p w:rsidR="00F70D29" w:rsidRPr="00F70D29" w:rsidRDefault="00F70D29" w:rsidP="00F70D29">
      <w:pPr>
        <w:pStyle w:val="references"/>
        <w:numPr>
          <w:ilvl w:val="0"/>
          <w:numId w:val="21"/>
        </w:numPr>
        <w:spacing w:after="0" w:line="360" w:lineRule="auto"/>
        <w:ind w:left="0" w:firstLine="709"/>
        <w:rPr>
          <w:sz w:val="28"/>
          <w:szCs w:val="28"/>
        </w:rPr>
      </w:pPr>
      <w:r w:rsidRPr="002573BC">
        <w:rPr>
          <w:sz w:val="28"/>
          <w:szCs w:val="28"/>
        </w:rPr>
        <w:t xml:space="preserve">Vas P. Sensorless Vector and Direct Torque Control. Oxford: University Press (UK), 1998, 729 p. </w:t>
      </w:r>
    </w:p>
    <w:p w:rsidR="002573BC" w:rsidRPr="002573BC" w:rsidRDefault="002573BC" w:rsidP="002573BC">
      <w:pPr>
        <w:pStyle w:val="ae"/>
        <w:numPr>
          <w:ilvl w:val="0"/>
          <w:numId w:val="21"/>
        </w:numPr>
        <w:spacing w:after="0" w:line="360" w:lineRule="auto"/>
        <w:ind w:left="0" w:firstLine="709"/>
        <w:jc w:val="both"/>
        <w:rPr>
          <w:szCs w:val="28"/>
          <w:lang w:val="en-US"/>
        </w:rPr>
      </w:pPr>
      <w:r w:rsidRPr="002573BC">
        <w:rPr>
          <w:color w:val="000000"/>
          <w:szCs w:val="28"/>
          <w:lang w:val="en-US"/>
        </w:rPr>
        <w:t>Singh</w:t>
      </w:r>
      <w:r w:rsidR="00796674" w:rsidRPr="00796674">
        <w:rPr>
          <w:color w:val="000000"/>
          <w:szCs w:val="28"/>
          <w:lang w:val="en-US"/>
        </w:rPr>
        <w:t xml:space="preserve"> </w:t>
      </w:r>
      <w:r w:rsidR="00796674" w:rsidRPr="002573BC">
        <w:rPr>
          <w:color w:val="000000"/>
          <w:szCs w:val="28"/>
          <w:lang w:val="en-US"/>
        </w:rPr>
        <w:t>S.</w:t>
      </w:r>
      <w:r w:rsidR="00796674">
        <w:rPr>
          <w:color w:val="000000"/>
          <w:szCs w:val="28"/>
          <w:lang w:val="en-US"/>
        </w:rPr>
        <w:t>,</w:t>
      </w:r>
      <w:r w:rsidRPr="002573BC">
        <w:rPr>
          <w:color w:val="000000"/>
          <w:szCs w:val="28"/>
          <w:lang w:val="en-US"/>
        </w:rPr>
        <w:t xml:space="preserve"> Tiwari</w:t>
      </w:r>
      <w:r w:rsidR="00796674" w:rsidRPr="00796674">
        <w:rPr>
          <w:color w:val="000000"/>
          <w:szCs w:val="28"/>
          <w:lang w:val="en-US"/>
        </w:rPr>
        <w:t xml:space="preserve"> </w:t>
      </w:r>
      <w:r w:rsidR="00796674" w:rsidRPr="002573BC">
        <w:rPr>
          <w:color w:val="000000"/>
          <w:szCs w:val="28"/>
          <w:lang w:val="en-US"/>
        </w:rPr>
        <w:t>A. N.</w:t>
      </w:r>
      <w:r w:rsidR="00796674">
        <w:rPr>
          <w:color w:val="000000"/>
          <w:szCs w:val="28"/>
          <w:lang w:val="en-US"/>
        </w:rPr>
        <w:t xml:space="preserve"> </w:t>
      </w:r>
      <w:r w:rsidRPr="002573BC">
        <w:rPr>
          <w:color w:val="000000"/>
          <w:szCs w:val="28"/>
          <w:lang w:val="en-US"/>
        </w:rPr>
        <w:t xml:space="preserve">Various techniques of </w:t>
      </w:r>
      <w:proofErr w:type="spellStart"/>
      <w:r w:rsidRPr="002573BC">
        <w:rPr>
          <w:color w:val="000000"/>
          <w:szCs w:val="28"/>
          <w:lang w:val="en-US"/>
        </w:rPr>
        <w:t>sensorless</w:t>
      </w:r>
      <w:proofErr w:type="spellEnd"/>
      <w:r w:rsidRPr="002573BC">
        <w:rPr>
          <w:color w:val="000000"/>
          <w:szCs w:val="28"/>
          <w:lang w:val="en-US"/>
        </w:rPr>
        <w:t xml:space="preserve"> sp</w:t>
      </w:r>
      <w:r w:rsidR="00796674">
        <w:rPr>
          <w:color w:val="000000"/>
          <w:szCs w:val="28"/>
          <w:lang w:val="en-US"/>
        </w:rPr>
        <w:t xml:space="preserve">eed control of PMSM: A review. </w:t>
      </w:r>
      <w:r w:rsidRPr="002573BC">
        <w:rPr>
          <w:rStyle w:val="af6"/>
          <w:color w:val="000000"/>
          <w:szCs w:val="28"/>
          <w:lang w:val="en-US"/>
        </w:rPr>
        <w:t xml:space="preserve">2017 Second International Conference on Electrical, Computer and Communication </w:t>
      </w:r>
      <w:proofErr w:type="spellStart"/>
      <w:r w:rsidRPr="002573BC">
        <w:rPr>
          <w:rStyle w:val="af6"/>
          <w:color w:val="000000"/>
          <w:szCs w:val="28"/>
          <w:lang w:val="en-US"/>
        </w:rPr>
        <w:t>TechNologies</w:t>
      </w:r>
      <w:proofErr w:type="spellEnd"/>
      <w:r w:rsidRPr="002573BC">
        <w:rPr>
          <w:rStyle w:val="af6"/>
          <w:color w:val="000000"/>
          <w:szCs w:val="28"/>
          <w:lang w:val="en-US"/>
        </w:rPr>
        <w:t xml:space="preserve"> (ICECCT)</w:t>
      </w:r>
      <w:r w:rsidR="00796674">
        <w:rPr>
          <w:color w:val="000000"/>
          <w:szCs w:val="28"/>
          <w:lang w:val="en-US"/>
        </w:rPr>
        <w:t>. Coimbatore. 2017.</w:t>
      </w:r>
      <w:r w:rsidRPr="002573BC">
        <w:rPr>
          <w:color w:val="000000"/>
          <w:szCs w:val="28"/>
          <w:lang w:val="en-US"/>
        </w:rPr>
        <w:t xml:space="preserve"> P. 1-6.</w:t>
      </w:r>
    </w:p>
    <w:p w:rsidR="002573BC" w:rsidRPr="00B61AB7" w:rsidRDefault="00B61AB7" w:rsidP="002573BC">
      <w:pPr>
        <w:pStyle w:val="ae"/>
        <w:numPr>
          <w:ilvl w:val="0"/>
          <w:numId w:val="21"/>
        </w:numPr>
        <w:spacing w:after="0" w:line="360" w:lineRule="auto"/>
        <w:ind w:left="0" w:firstLine="709"/>
        <w:jc w:val="both"/>
        <w:rPr>
          <w:szCs w:val="28"/>
          <w:lang w:val="en-US"/>
        </w:rPr>
      </w:pPr>
      <w:r>
        <w:rPr>
          <w:szCs w:val="28"/>
          <w:lang w:val="en-US"/>
        </w:rPr>
        <w:t xml:space="preserve">Kailas B.S., </w:t>
      </w:r>
      <w:proofErr w:type="spellStart"/>
      <w:r>
        <w:rPr>
          <w:szCs w:val="28"/>
          <w:lang w:val="en-US"/>
        </w:rPr>
        <w:t>Chinmay</w:t>
      </w:r>
      <w:proofErr w:type="spellEnd"/>
      <w:r>
        <w:rPr>
          <w:szCs w:val="28"/>
          <w:lang w:val="en-US"/>
        </w:rPr>
        <w:t xml:space="preserve"> P. Review of Position Estimation Methods for Permanent Magnet Synchronous Motors. </w:t>
      </w:r>
      <w:r>
        <w:rPr>
          <w:i/>
          <w:szCs w:val="28"/>
          <w:lang w:val="en-US"/>
        </w:rPr>
        <w:t>IOSR Journal of Electrical and Electronics Engineering</w:t>
      </w:r>
      <w:r>
        <w:rPr>
          <w:szCs w:val="28"/>
          <w:lang w:val="en-US"/>
        </w:rPr>
        <w:t>. July-August 2015. Vol.10, N. 4. P.48-52.</w:t>
      </w:r>
    </w:p>
    <w:p w:rsidR="002573BC" w:rsidRPr="002573BC" w:rsidRDefault="00B61AB7" w:rsidP="002573BC">
      <w:pPr>
        <w:pStyle w:val="ae"/>
        <w:numPr>
          <w:ilvl w:val="0"/>
          <w:numId w:val="21"/>
        </w:numPr>
        <w:spacing w:after="0" w:line="360" w:lineRule="auto"/>
        <w:ind w:left="0" w:firstLine="709"/>
        <w:jc w:val="both"/>
        <w:rPr>
          <w:szCs w:val="28"/>
          <w:lang w:val="en-US"/>
        </w:rPr>
      </w:pPr>
      <w:r>
        <w:rPr>
          <w:szCs w:val="28"/>
          <w:lang w:val="en-US"/>
        </w:rPr>
        <w:t xml:space="preserve">Westin I. </w:t>
      </w:r>
      <w:proofErr w:type="spellStart"/>
      <w:r>
        <w:rPr>
          <w:szCs w:val="28"/>
          <w:lang w:val="en-US"/>
        </w:rPr>
        <w:t>Senorless</w:t>
      </w:r>
      <w:proofErr w:type="spellEnd"/>
      <w:r>
        <w:rPr>
          <w:szCs w:val="28"/>
          <w:lang w:val="en-US"/>
        </w:rPr>
        <w:t xml:space="preserve"> Control of a PMSM: Evaluation of Different Speed and Position Estimation Methods Suitable for Control of a PMSM. Stockholm, Sweden: KTH, 2016. </w:t>
      </w:r>
      <w:proofErr w:type="gramStart"/>
      <w:r>
        <w:rPr>
          <w:szCs w:val="28"/>
          <w:lang w:val="en-US"/>
        </w:rPr>
        <w:t>84</w:t>
      </w:r>
      <w:proofErr w:type="gramEnd"/>
      <w:r>
        <w:rPr>
          <w:szCs w:val="28"/>
          <w:lang w:val="en-US"/>
        </w:rPr>
        <w:t xml:space="preserve"> p.</w:t>
      </w:r>
    </w:p>
    <w:p w:rsidR="002573BC" w:rsidRPr="002573BC" w:rsidRDefault="002573BC" w:rsidP="002573BC">
      <w:pPr>
        <w:pStyle w:val="ae"/>
        <w:numPr>
          <w:ilvl w:val="0"/>
          <w:numId w:val="21"/>
        </w:numPr>
        <w:spacing w:after="0" w:line="360" w:lineRule="auto"/>
        <w:ind w:left="0" w:firstLine="709"/>
        <w:jc w:val="both"/>
        <w:rPr>
          <w:szCs w:val="28"/>
          <w:lang w:val="en-US"/>
        </w:rPr>
      </w:pPr>
      <w:r w:rsidRPr="002573BC">
        <w:rPr>
          <w:color w:val="222222"/>
          <w:szCs w:val="28"/>
          <w:shd w:val="clear" w:color="auto" w:fill="FFFFFF"/>
          <w:lang w:val="en-US"/>
        </w:rPr>
        <w:t xml:space="preserve">Wang M.-S., Tsai T.-M. Sliding Mode and Neural Network Control of </w:t>
      </w:r>
      <w:proofErr w:type="spellStart"/>
      <w:r w:rsidRPr="002573BC">
        <w:rPr>
          <w:color w:val="222222"/>
          <w:szCs w:val="28"/>
          <w:shd w:val="clear" w:color="auto" w:fill="FFFFFF"/>
          <w:lang w:val="en-US"/>
        </w:rPr>
        <w:t>Sensorless</w:t>
      </w:r>
      <w:proofErr w:type="spellEnd"/>
      <w:r w:rsidRPr="002573BC">
        <w:rPr>
          <w:color w:val="222222"/>
          <w:szCs w:val="28"/>
          <w:shd w:val="clear" w:color="auto" w:fill="FFFFFF"/>
          <w:lang w:val="en-US"/>
        </w:rPr>
        <w:t xml:space="preserve"> PMSM Controlled System for Power Consumption and Performance Improvement. </w:t>
      </w:r>
      <w:r w:rsidRPr="002573BC">
        <w:rPr>
          <w:rStyle w:val="af6"/>
          <w:color w:val="222222"/>
          <w:szCs w:val="28"/>
          <w:shd w:val="clear" w:color="auto" w:fill="FFFFFF"/>
          <w:lang w:val="en-US"/>
        </w:rPr>
        <w:t>Energies</w:t>
      </w:r>
      <w:r w:rsidR="00796674">
        <w:rPr>
          <w:rStyle w:val="af6"/>
          <w:color w:val="222222"/>
          <w:szCs w:val="28"/>
          <w:shd w:val="clear" w:color="auto" w:fill="FFFFFF"/>
          <w:lang w:val="en-US"/>
        </w:rPr>
        <w:t>.</w:t>
      </w:r>
      <w:r w:rsidRPr="002573BC">
        <w:rPr>
          <w:color w:val="222222"/>
          <w:szCs w:val="28"/>
          <w:shd w:val="clear" w:color="auto" w:fill="FFFFFF"/>
          <w:lang w:val="en-US"/>
        </w:rPr>
        <w:t> </w:t>
      </w:r>
      <w:r w:rsidRPr="002573BC">
        <w:rPr>
          <w:bCs/>
          <w:color w:val="222222"/>
          <w:szCs w:val="28"/>
          <w:shd w:val="clear" w:color="auto" w:fill="FFFFFF"/>
          <w:lang w:val="en-US"/>
        </w:rPr>
        <w:t>2017</w:t>
      </w:r>
      <w:r w:rsidR="00796674">
        <w:rPr>
          <w:color w:val="222222"/>
          <w:szCs w:val="28"/>
          <w:shd w:val="clear" w:color="auto" w:fill="FFFFFF"/>
          <w:lang w:val="en-US"/>
        </w:rPr>
        <w:t>.</w:t>
      </w:r>
      <w:r w:rsidRPr="002573BC">
        <w:rPr>
          <w:color w:val="222222"/>
          <w:szCs w:val="28"/>
          <w:shd w:val="clear" w:color="auto" w:fill="FFFFFF"/>
          <w:lang w:val="en-US"/>
        </w:rPr>
        <w:t> </w:t>
      </w:r>
      <w:r w:rsidR="00796674">
        <w:rPr>
          <w:color w:val="222222"/>
          <w:szCs w:val="28"/>
          <w:shd w:val="clear" w:color="auto" w:fill="FFFFFF"/>
          <w:lang w:val="en-US"/>
        </w:rPr>
        <w:t xml:space="preserve">April </w:t>
      </w:r>
      <w:r w:rsidRPr="00796674">
        <w:rPr>
          <w:rStyle w:val="af6"/>
          <w:i w:val="0"/>
          <w:color w:val="222222"/>
          <w:szCs w:val="28"/>
          <w:shd w:val="clear" w:color="auto" w:fill="FFFFFF"/>
          <w:lang w:val="en-US"/>
        </w:rPr>
        <w:t>10</w:t>
      </w:r>
      <w:r w:rsidRPr="002573BC">
        <w:rPr>
          <w:color w:val="222222"/>
          <w:szCs w:val="28"/>
          <w:shd w:val="clear" w:color="auto" w:fill="FFFFFF"/>
          <w:lang w:val="en-US"/>
        </w:rPr>
        <w:t xml:space="preserve">, </w:t>
      </w:r>
      <w:r w:rsidR="00796674">
        <w:rPr>
          <w:color w:val="222222"/>
          <w:szCs w:val="28"/>
          <w:shd w:val="clear" w:color="auto" w:fill="FFFFFF"/>
          <w:lang w:val="en-US"/>
        </w:rPr>
        <w:t>P. C2</w:t>
      </w:r>
    </w:p>
    <w:p w:rsidR="002573BC" w:rsidRPr="002573BC" w:rsidRDefault="002573BC" w:rsidP="002573BC">
      <w:pPr>
        <w:pStyle w:val="ae"/>
        <w:numPr>
          <w:ilvl w:val="0"/>
          <w:numId w:val="21"/>
        </w:numPr>
        <w:spacing w:after="0" w:line="360" w:lineRule="auto"/>
        <w:ind w:left="0" w:firstLine="709"/>
        <w:jc w:val="both"/>
        <w:rPr>
          <w:szCs w:val="28"/>
          <w:lang w:val="en-US"/>
        </w:rPr>
      </w:pPr>
      <w:proofErr w:type="spellStart"/>
      <w:r w:rsidRPr="002573BC">
        <w:rPr>
          <w:color w:val="000000"/>
          <w:szCs w:val="28"/>
          <w:lang w:val="en-US"/>
        </w:rPr>
        <w:lastRenderedPageBreak/>
        <w:t>Andreescu</w:t>
      </w:r>
      <w:proofErr w:type="spellEnd"/>
      <w:r w:rsidRPr="002573BC">
        <w:rPr>
          <w:color w:val="000000"/>
          <w:szCs w:val="28"/>
          <w:lang w:val="en-US"/>
        </w:rPr>
        <w:t xml:space="preserve"> </w:t>
      </w:r>
      <w:r w:rsidR="00796674" w:rsidRPr="002573BC">
        <w:rPr>
          <w:color w:val="000000"/>
          <w:szCs w:val="28"/>
          <w:lang w:val="en-US"/>
        </w:rPr>
        <w:t>G.</w:t>
      </w:r>
      <w:r w:rsidR="00796674">
        <w:rPr>
          <w:color w:val="000000"/>
          <w:szCs w:val="28"/>
          <w:lang w:val="en-US"/>
        </w:rPr>
        <w:t xml:space="preserve">, </w:t>
      </w:r>
      <w:proofErr w:type="spellStart"/>
      <w:r w:rsidRPr="002573BC">
        <w:rPr>
          <w:color w:val="000000"/>
          <w:szCs w:val="28"/>
          <w:lang w:val="en-US"/>
        </w:rPr>
        <w:t>Schlezinger</w:t>
      </w:r>
      <w:proofErr w:type="spellEnd"/>
      <w:r w:rsidR="00796674" w:rsidRPr="00796674">
        <w:rPr>
          <w:color w:val="000000"/>
          <w:szCs w:val="28"/>
          <w:lang w:val="en-US"/>
        </w:rPr>
        <w:t xml:space="preserve"> </w:t>
      </w:r>
      <w:r w:rsidR="00796674" w:rsidRPr="002573BC">
        <w:rPr>
          <w:color w:val="000000"/>
          <w:szCs w:val="28"/>
          <w:lang w:val="en-US"/>
        </w:rPr>
        <w:t>C.</w:t>
      </w:r>
      <w:r w:rsidR="00796674">
        <w:rPr>
          <w:color w:val="000000"/>
          <w:szCs w:val="28"/>
          <w:lang w:val="en-US"/>
        </w:rPr>
        <w:t xml:space="preserve"> </w:t>
      </w:r>
      <w:r w:rsidRPr="002573BC">
        <w:rPr>
          <w:color w:val="000000"/>
          <w:szCs w:val="28"/>
          <w:lang w:val="en-US"/>
        </w:rPr>
        <w:t xml:space="preserve">Enhancement </w:t>
      </w:r>
      <w:proofErr w:type="spellStart"/>
      <w:r w:rsidRPr="002573BC">
        <w:rPr>
          <w:color w:val="000000"/>
          <w:szCs w:val="28"/>
          <w:lang w:val="en-US"/>
        </w:rPr>
        <w:t>sensorless</w:t>
      </w:r>
      <w:proofErr w:type="spellEnd"/>
      <w:r w:rsidRPr="002573BC">
        <w:rPr>
          <w:color w:val="000000"/>
          <w:szCs w:val="28"/>
          <w:lang w:val="en-US"/>
        </w:rPr>
        <w:t xml:space="preserve"> control system for PMSM drives usin</w:t>
      </w:r>
      <w:r w:rsidR="00796674">
        <w:rPr>
          <w:color w:val="000000"/>
          <w:szCs w:val="28"/>
          <w:lang w:val="en-US"/>
        </w:rPr>
        <w:t>g square-wave signal injection.</w:t>
      </w:r>
      <w:r w:rsidRPr="002573BC">
        <w:rPr>
          <w:color w:val="000000"/>
          <w:szCs w:val="28"/>
          <w:lang w:val="en-US"/>
        </w:rPr>
        <w:t> </w:t>
      </w:r>
      <w:r w:rsidRPr="002573BC">
        <w:rPr>
          <w:rStyle w:val="af6"/>
          <w:color w:val="000000"/>
          <w:szCs w:val="28"/>
          <w:lang w:val="en-US"/>
        </w:rPr>
        <w:t>SPEEDAM 2010</w:t>
      </w:r>
      <w:r w:rsidR="00796674">
        <w:rPr>
          <w:color w:val="000000"/>
          <w:szCs w:val="28"/>
          <w:lang w:val="en-US"/>
        </w:rPr>
        <w:t>. Pisa. 2010.</w:t>
      </w:r>
      <w:r w:rsidRPr="002573BC">
        <w:rPr>
          <w:color w:val="000000"/>
          <w:szCs w:val="28"/>
          <w:lang w:val="en-US"/>
        </w:rPr>
        <w:t xml:space="preserve"> P. 1508-1511.</w:t>
      </w:r>
    </w:p>
    <w:p w:rsidR="002573BC" w:rsidRPr="002573BC" w:rsidRDefault="002573BC" w:rsidP="002573BC">
      <w:pPr>
        <w:pStyle w:val="ae"/>
        <w:numPr>
          <w:ilvl w:val="0"/>
          <w:numId w:val="21"/>
        </w:numPr>
        <w:spacing w:after="0" w:line="360" w:lineRule="auto"/>
        <w:ind w:left="0" w:firstLine="709"/>
        <w:jc w:val="both"/>
        <w:rPr>
          <w:szCs w:val="28"/>
          <w:lang w:val="en-US"/>
        </w:rPr>
      </w:pPr>
      <w:r w:rsidRPr="002573BC">
        <w:rPr>
          <w:color w:val="000000"/>
          <w:szCs w:val="28"/>
          <w:lang w:val="en-US"/>
        </w:rPr>
        <w:t>Yoon</w:t>
      </w:r>
      <w:r w:rsidR="00AF3A1F" w:rsidRPr="00AF3A1F">
        <w:rPr>
          <w:color w:val="000000"/>
          <w:szCs w:val="28"/>
          <w:lang w:val="en-US"/>
        </w:rPr>
        <w:t xml:space="preserve"> </w:t>
      </w:r>
      <w:r w:rsidR="00AF3A1F" w:rsidRPr="002573BC">
        <w:rPr>
          <w:color w:val="000000"/>
          <w:szCs w:val="28"/>
          <w:lang w:val="en-US"/>
        </w:rPr>
        <w:t>Y.</w:t>
      </w:r>
      <w:r w:rsidRPr="002573BC">
        <w:rPr>
          <w:color w:val="000000"/>
          <w:szCs w:val="28"/>
          <w:lang w:val="en-US"/>
        </w:rPr>
        <w:t xml:space="preserve">, </w:t>
      </w:r>
      <w:proofErr w:type="spellStart"/>
      <w:r w:rsidRPr="002573BC">
        <w:rPr>
          <w:color w:val="000000"/>
          <w:szCs w:val="28"/>
          <w:lang w:val="en-US"/>
        </w:rPr>
        <w:t>Sul</w:t>
      </w:r>
      <w:proofErr w:type="spellEnd"/>
      <w:r w:rsidR="00AF3A1F" w:rsidRPr="00AF3A1F">
        <w:rPr>
          <w:color w:val="000000"/>
          <w:szCs w:val="28"/>
          <w:lang w:val="en-US"/>
        </w:rPr>
        <w:t xml:space="preserve"> </w:t>
      </w:r>
      <w:r w:rsidR="00AF3A1F" w:rsidRPr="002573BC">
        <w:rPr>
          <w:color w:val="000000"/>
          <w:szCs w:val="28"/>
          <w:lang w:val="en-US"/>
        </w:rPr>
        <w:t>S.</w:t>
      </w:r>
      <w:r w:rsidR="00AF3A1F">
        <w:rPr>
          <w:color w:val="000000"/>
          <w:szCs w:val="28"/>
          <w:lang w:val="en-US"/>
        </w:rPr>
        <w:t>,</w:t>
      </w:r>
      <w:r w:rsidRPr="002573BC">
        <w:rPr>
          <w:color w:val="000000"/>
          <w:szCs w:val="28"/>
          <w:lang w:val="en-US"/>
        </w:rPr>
        <w:t xml:space="preserve"> Morimoto </w:t>
      </w:r>
      <w:r w:rsidR="00AF3A1F" w:rsidRPr="002573BC">
        <w:rPr>
          <w:color w:val="000000"/>
          <w:szCs w:val="28"/>
          <w:lang w:val="en-US"/>
        </w:rPr>
        <w:t>S</w:t>
      </w:r>
      <w:r w:rsidR="00AF3A1F">
        <w:rPr>
          <w:color w:val="000000"/>
          <w:szCs w:val="28"/>
          <w:lang w:val="en-US"/>
        </w:rPr>
        <w:t xml:space="preserve">., </w:t>
      </w:r>
      <w:r w:rsidRPr="002573BC">
        <w:rPr>
          <w:color w:val="000000"/>
          <w:szCs w:val="28"/>
          <w:lang w:val="en-US"/>
        </w:rPr>
        <w:t>Ide</w:t>
      </w:r>
      <w:r w:rsidR="00AF3A1F" w:rsidRPr="00AF3A1F">
        <w:rPr>
          <w:color w:val="000000"/>
          <w:szCs w:val="28"/>
          <w:lang w:val="en-US"/>
        </w:rPr>
        <w:t xml:space="preserve"> </w:t>
      </w:r>
      <w:r w:rsidR="00AF3A1F" w:rsidRPr="002573BC">
        <w:rPr>
          <w:color w:val="000000"/>
          <w:szCs w:val="28"/>
          <w:lang w:val="en-US"/>
        </w:rPr>
        <w:t>K.</w:t>
      </w:r>
      <w:r w:rsidR="00AF3A1F">
        <w:rPr>
          <w:color w:val="000000"/>
          <w:szCs w:val="28"/>
          <w:lang w:val="en-US"/>
        </w:rPr>
        <w:t xml:space="preserve"> </w:t>
      </w:r>
      <w:r w:rsidRPr="002573BC">
        <w:rPr>
          <w:color w:val="000000"/>
          <w:szCs w:val="28"/>
          <w:lang w:val="en-US"/>
        </w:rPr>
        <w:t xml:space="preserve">High-Bandwidth </w:t>
      </w:r>
      <w:proofErr w:type="spellStart"/>
      <w:r w:rsidRPr="002573BC">
        <w:rPr>
          <w:color w:val="000000"/>
          <w:szCs w:val="28"/>
          <w:lang w:val="en-US"/>
        </w:rPr>
        <w:t>Sensorless</w:t>
      </w:r>
      <w:proofErr w:type="spellEnd"/>
      <w:r w:rsidRPr="002573BC">
        <w:rPr>
          <w:color w:val="000000"/>
          <w:szCs w:val="28"/>
          <w:lang w:val="en-US"/>
        </w:rPr>
        <w:t xml:space="preserve"> Algorithm for AC Machines Based on Square-Wave-Type Vol</w:t>
      </w:r>
      <w:r w:rsidR="00AF3A1F">
        <w:rPr>
          <w:color w:val="000000"/>
          <w:szCs w:val="28"/>
          <w:lang w:val="en-US"/>
        </w:rPr>
        <w:t xml:space="preserve">tage Injection. </w:t>
      </w:r>
      <w:r w:rsidRPr="002573BC">
        <w:rPr>
          <w:rStyle w:val="af6"/>
          <w:color w:val="000000"/>
          <w:szCs w:val="28"/>
          <w:lang w:val="en-US"/>
        </w:rPr>
        <w:t>IEEE Transactions on Industry A</w:t>
      </w:r>
      <w:r w:rsidR="00AF3A1F">
        <w:rPr>
          <w:rStyle w:val="af6"/>
          <w:color w:val="000000"/>
          <w:szCs w:val="28"/>
          <w:lang w:val="en-US"/>
        </w:rPr>
        <w:t>pp</w:t>
      </w:r>
      <w:r w:rsidRPr="002573BC">
        <w:rPr>
          <w:rStyle w:val="af6"/>
          <w:color w:val="000000"/>
          <w:szCs w:val="28"/>
          <w:lang w:val="en-US"/>
        </w:rPr>
        <w:t>lications</w:t>
      </w:r>
      <w:r w:rsidR="00AF3A1F">
        <w:rPr>
          <w:color w:val="000000"/>
          <w:szCs w:val="28"/>
          <w:lang w:val="en-US"/>
        </w:rPr>
        <w:t>.</w:t>
      </w:r>
      <w:r w:rsidRPr="002573BC">
        <w:rPr>
          <w:color w:val="000000"/>
          <w:szCs w:val="28"/>
          <w:lang w:val="en-US"/>
        </w:rPr>
        <w:t xml:space="preserve"> May-June 2011</w:t>
      </w:r>
      <w:r w:rsidR="00AF3A1F">
        <w:rPr>
          <w:color w:val="000000"/>
          <w:szCs w:val="28"/>
          <w:lang w:val="en-US"/>
        </w:rPr>
        <w:t>.</w:t>
      </w:r>
      <w:r w:rsidRPr="002573BC">
        <w:rPr>
          <w:color w:val="000000"/>
          <w:szCs w:val="28"/>
          <w:lang w:val="en-US"/>
        </w:rPr>
        <w:t xml:space="preserve"> Vol. 47, No</w:t>
      </w:r>
      <w:r w:rsidR="00AF3A1F">
        <w:rPr>
          <w:color w:val="000000"/>
          <w:szCs w:val="28"/>
          <w:lang w:val="en-US"/>
        </w:rPr>
        <w:t>. 3.</w:t>
      </w:r>
      <w:r w:rsidRPr="002573BC">
        <w:rPr>
          <w:color w:val="000000"/>
          <w:szCs w:val="28"/>
          <w:lang w:val="en-US"/>
        </w:rPr>
        <w:t xml:space="preserve"> P. 1361-1370.</w:t>
      </w:r>
    </w:p>
    <w:p w:rsidR="002573BC" w:rsidRPr="002573BC" w:rsidRDefault="002573BC" w:rsidP="002573BC">
      <w:pPr>
        <w:pStyle w:val="ae"/>
        <w:numPr>
          <w:ilvl w:val="0"/>
          <w:numId w:val="21"/>
        </w:numPr>
        <w:spacing w:after="0" w:line="360" w:lineRule="auto"/>
        <w:ind w:left="0" w:firstLine="709"/>
        <w:jc w:val="both"/>
        <w:rPr>
          <w:szCs w:val="28"/>
          <w:lang w:val="en-US"/>
        </w:rPr>
      </w:pPr>
      <w:r w:rsidRPr="002573BC">
        <w:rPr>
          <w:color w:val="000000"/>
          <w:szCs w:val="28"/>
          <w:lang w:val="en-US"/>
        </w:rPr>
        <w:t>Zhang</w:t>
      </w:r>
      <w:r w:rsidR="00565C1D" w:rsidRPr="00565C1D">
        <w:rPr>
          <w:color w:val="000000"/>
          <w:szCs w:val="28"/>
          <w:lang w:val="en-US"/>
        </w:rPr>
        <w:t xml:space="preserve"> </w:t>
      </w:r>
      <w:r w:rsidR="00565C1D" w:rsidRPr="002573BC">
        <w:rPr>
          <w:color w:val="000000"/>
          <w:szCs w:val="28"/>
          <w:lang w:val="en-US"/>
        </w:rPr>
        <w:t>G.</w:t>
      </w:r>
      <w:r w:rsidRPr="002573BC">
        <w:rPr>
          <w:color w:val="000000"/>
          <w:szCs w:val="28"/>
          <w:lang w:val="en-US"/>
        </w:rPr>
        <w:t>, Wang</w:t>
      </w:r>
      <w:r w:rsidR="00565C1D" w:rsidRPr="00565C1D">
        <w:rPr>
          <w:color w:val="000000"/>
          <w:szCs w:val="28"/>
          <w:lang w:val="en-US"/>
        </w:rPr>
        <w:t xml:space="preserve"> </w:t>
      </w:r>
      <w:r w:rsidR="00565C1D">
        <w:rPr>
          <w:color w:val="000000"/>
          <w:szCs w:val="28"/>
          <w:lang w:val="en-US"/>
        </w:rPr>
        <w:t xml:space="preserve">G., </w:t>
      </w:r>
      <w:r w:rsidRPr="002573BC">
        <w:rPr>
          <w:color w:val="000000"/>
          <w:szCs w:val="28"/>
          <w:lang w:val="en-US"/>
        </w:rPr>
        <w:t>Xu</w:t>
      </w:r>
      <w:r w:rsidR="00565C1D" w:rsidRPr="00565C1D">
        <w:rPr>
          <w:color w:val="000000"/>
          <w:szCs w:val="28"/>
          <w:lang w:val="en-US"/>
        </w:rPr>
        <w:t xml:space="preserve"> </w:t>
      </w:r>
      <w:r w:rsidR="00565C1D" w:rsidRPr="002573BC">
        <w:rPr>
          <w:color w:val="000000"/>
          <w:szCs w:val="28"/>
          <w:lang w:val="en-US"/>
        </w:rPr>
        <w:t>D.</w:t>
      </w:r>
      <w:r w:rsidR="00565C1D">
        <w:rPr>
          <w:color w:val="000000"/>
          <w:szCs w:val="28"/>
          <w:lang w:val="en-US"/>
        </w:rPr>
        <w:t xml:space="preserve"> </w:t>
      </w:r>
      <w:r w:rsidRPr="002573BC">
        <w:rPr>
          <w:color w:val="000000"/>
          <w:szCs w:val="28"/>
          <w:lang w:val="en-US"/>
        </w:rPr>
        <w:t xml:space="preserve">Saliency-based position </w:t>
      </w:r>
      <w:proofErr w:type="spellStart"/>
      <w:r w:rsidRPr="002573BC">
        <w:rPr>
          <w:color w:val="000000"/>
          <w:szCs w:val="28"/>
          <w:lang w:val="en-US"/>
        </w:rPr>
        <w:t>sensorless</w:t>
      </w:r>
      <w:proofErr w:type="spellEnd"/>
      <w:r w:rsidRPr="002573BC">
        <w:rPr>
          <w:color w:val="000000"/>
          <w:szCs w:val="28"/>
          <w:lang w:val="en-US"/>
        </w:rPr>
        <w:t xml:space="preserve"> control methods for PMSM dr</w:t>
      </w:r>
      <w:r w:rsidR="00565C1D">
        <w:rPr>
          <w:color w:val="000000"/>
          <w:szCs w:val="28"/>
          <w:lang w:val="en-US"/>
        </w:rPr>
        <w:t>ives - A review.</w:t>
      </w:r>
      <w:r w:rsidRPr="002573BC">
        <w:rPr>
          <w:color w:val="000000"/>
          <w:szCs w:val="28"/>
          <w:lang w:val="en-US"/>
        </w:rPr>
        <w:t> </w:t>
      </w:r>
      <w:r w:rsidRPr="002573BC">
        <w:rPr>
          <w:rStyle w:val="af6"/>
          <w:color w:val="000000"/>
          <w:szCs w:val="28"/>
          <w:lang w:val="en-US"/>
        </w:rPr>
        <w:t>Chinese Journal of Electrical Engineering</w:t>
      </w:r>
      <w:r w:rsidR="00565C1D">
        <w:rPr>
          <w:color w:val="000000"/>
          <w:szCs w:val="28"/>
          <w:lang w:val="en-US"/>
        </w:rPr>
        <w:t xml:space="preserve">. </w:t>
      </w:r>
      <w:r w:rsidRPr="002573BC">
        <w:rPr>
          <w:color w:val="000000"/>
          <w:szCs w:val="28"/>
          <w:lang w:val="en-US"/>
        </w:rPr>
        <w:t>September 2017</w:t>
      </w:r>
      <w:r w:rsidR="00565C1D">
        <w:rPr>
          <w:color w:val="000000"/>
          <w:szCs w:val="28"/>
          <w:lang w:val="en-US"/>
        </w:rPr>
        <w:t>.</w:t>
      </w:r>
      <w:r w:rsidRPr="002573BC">
        <w:rPr>
          <w:color w:val="000000"/>
          <w:szCs w:val="28"/>
          <w:lang w:val="en-US"/>
        </w:rPr>
        <w:t xml:space="preserve"> Vol. 3, No</w:t>
      </w:r>
      <w:r w:rsidR="00565C1D">
        <w:rPr>
          <w:color w:val="000000"/>
          <w:szCs w:val="28"/>
          <w:lang w:val="en-US"/>
        </w:rPr>
        <w:t>. 2.</w:t>
      </w:r>
      <w:r w:rsidRPr="002573BC">
        <w:rPr>
          <w:color w:val="000000"/>
          <w:szCs w:val="28"/>
          <w:lang w:val="en-US"/>
        </w:rPr>
        <w:t xml:space="preserve"> P. 14-23.</w:t>
      </w:r>
    </w:p>
    <w:p w:rsidR="002573BC" w:rsidRPr="002573BC" w:rsidRDefault="00565C1D" w:rsidP="002573BC">
      <w:pPr>
        <w:pStyle w:val="ae"/>
        <w:numPr>
          <w:ilvl w:val="0"/>
          <w:numId w:val="21"/>
        </w:numPr>
        <w:spacing w:after="0" w:line="360" w:lineRule="auto"/>
        <w:ind w:left="0" w:firstLine="709"/>
        <w:jc w:val="both"/>
        <w:rPr>
          <w:szCs w:val="28"/>
          <w:lang w:val="en-US"/>
        </w:rPr>
      </w:pPr>
      <w:proofErr w:type="spellStart"/>
      <w:r>
        <w:rPr>
          <w:color w:val="000000"/>
          <w:szCs w:val="28"/>
          <w:lang w:val="en-US"/>
        </w:rPr>
        <w:t>Benjak</w:t>
      </w:r>
      <w:proofErr w:type="spellEnd"/>
      <w:r>
        <w:rPr>
          <w:color w:val="000000"/>
          <w:szCs w:val="28"/>
          <w:lang w:val="en-US"/>
        </w:rPr>
        <w:t xml:space="preserve"> O., </w:t>
      </w:r>
      <w:proofErr w:type="spellStart"/>
      <w:r>
        <w:rPr>
          <w:color w:val="000000"/>
          <w:szCs w:val="28"/>
          <w:lang w:val="en-US"/>
        </w:rPr>
        <w:t>Gerling</w:t>
      </w:r>
      <w:proofErr w:type="spellEnd"/>
      <w:r w:rsidRPr="00565C1D">
        <w:rPr>
          <w:color w:val="000000"/>
          <w:szCs w:val="28"/>
          <w:lang w:val="en-US"/>
        </w:rPr>
        <w:t xml:space="preserve"> </w:t>
      </w:r>
      <w:r>
        <w:rPr>
          <w:color w:val="000000"/>
          <w:szCs w:val="28"/>
          <w:lang w:val="en-US"/>
        </w:rPr>
        <w:t xml:space="preserve">D. </w:t>
      </w:r>
      <w:r w:rsidR="002573BC" w:rsidRPr="002573BC">
        <w:rPr>
          <w:color w:val="000000"/>
          <w:szCs w:val="28"/>
          <w:lang w:val="en-US"/>
        </w:rPr>
        <w:t>Review of position estimation methods for PMSM drives without a position sensor, part III: Methods based on saliency and sig</w:t>
      </w:r>
      <w:r>
        <w:rPr>
          <w:color w:val="000000"/>
          <w:szCs w:val="28"/>
          <w:lang w:val="en-US"/>
        </w:rPr>
        <w:t>nal injection.</w:t>
      </w:r>
      <w:r w:rsidR="002573BC" w:rsidRPr="002573BC">
        <w:rPr>
          <w:color w:val="000000"/>
          <w:szCs w:val="28"/>
          <w:lang w:val="en-US"/>
        </w:rPr>
        <w:t> </w:t>
      </w:r>
      <w:r w:rsidR="002573BC" w:rsidRPr="002573BC">
        <w:rPr>
          <w:rStyle w:val="af6"/>
          <w:color w:val="000000"/>
          <w:szCs w:val="28"/>
          <w:lang w:val="en-US"/>
        </w:rPr>
        <w:t>2010 International Conference on Electrical Machines and Systems</w:t>
      </w:r>
      <w:r>
        <w:rPr>
          <w:color w:val="000000"/>
          <w:szCs w:val="28"/>
          <w:lang w:val="en-US"/>
        </w:rPr>
        <w:t>. Incheon. 2010.</w:t>
      </w:r>
      <w:r w:rsidR="002573BC" w:rsidRPr="002573BC">
        <w:rPr>
          <w:color w:val="000000"/>
          <w:szCs w:val="28"/>
          <w:lang w:val="en-US"/>
        </w:rPr>
        <w:t xml:space="preserve"> P. 873-878.</w:t>
      </w:r>
    </w:p>
    <w:p w:rsidR="002573BC" w:rsidRPr="002573BC" w:rsidRDefault="002573BC" w:rsidP="002573BC">
      <w:pPr>
        <w:pStyle w:val="ae"/>
        <w:numPr>
          <w:ilvl w:val="0"/>
          <w:numId w:val="21"/>
        </w:numPr>
        <w:spacing w:after="0" w:line="360" w:lineRule="auto"/>
        <w:ind w:left="0" w:firstLine="709"/>
        <w:jc w:val="both"/>
        <w:rPr>
          <w:szCs w:val="28"/>
          <w:lang w:val="en-US"/>
        </w:rPr>
      </w:pPr>
      <w:proofErr w:type="spellStart"/>
      <w:r w:rsidRPr="002573BC">
        <w:rPr>
          <w:color w:val="000000"/>
          <w:szCs w:val="28"/>
          <w:lang w:val="en-US"/>
        </w:rPr>
        <w:t>Nimura</w:t>
      </w:r>
      <w:proofErr w:type="spellEnd"/>
      <w:r w:rsidR="00565C1D" w:rsidRPr="00565C1D">
        <w:rPr>
          <w:color w:val="000000"/>
          <w:szCs w:val="28"/>
          <w:lang w:val="en-US"/>
        </w:rPr>
        <w:t xml:space="preserve"> </w:t>
      </w:r>
      <w:r w:rsidR="00565C1D" w:rsidRPr="002573BC">
        <w:rPr>
          <w:color w:val="000000"/>
          <w:szCs w:val="28"/>
          <w:lang w:val="en-US"/>
        </w:rPr>
        <w:t>T.</w:t>
      </w:r>
      <w:r w:rsidRPr="002573BC">
        <w:rPr>
          <w:color w:val="000000"/>
          <w:szCs w:val="28"/>
          <w:lang w:val="en-US"/>
        </w:rPr>
        <w:t xml:space="preserve">, </w:t>
      </w:r>
      <w:proofErr w:type="spellStart"/>
      <w:r w:rsidRPr="002573BC">
        <w:rPr>
          <w:color w:val="000000"/>
          <w:szCs w:val="28"/>
          <w:lang w:val="en-US"/>
        </w:rPr>
        <w:t>Doki</w:t>
      </w:r>
      <w:proofErr w:type="spellEnd"/>
      <w:r w:rsidR="00565C1D" w:rsidRPr="00565C1D">
        <w:rPr>
          <w:color w:val="000000"/>
          <w:szCs w:val="28"/>
          <w:lang w:val="en-US"/>
        </w:rPr>
        <w:t xml:space="preserve"> </w:t>
      </w:r>
      <w:r w:rsidR="00565C1D" w:rsidRPr="002573BC">
        <w:rPr>
          <w:color w:val="000000"/>
          <w:szCs w:val="28"/>
          <w:lang w:val="en-US"/>
        </w:rPr>
        <w:t>S.</w:t>
      </w:r>
      <w:r w:rsidR="00565C1D">
        <w:rPr>
          <w:color w:val="000000"/>
          <w:szCs w:val="28"/>
          <w:lang w:val="en-US"/>
        </w:rPr>
        <w:t xml:space="preserve">, </w:t>
      </w:r>
      <w:proofErr w:type="spellStart"/>
      <w:r w:rsidRPr="002573BC">
        <w:rPr>
          <w:color w:val="000000"/>
          <w:szCs w:val="28"/>
          <w:lang w:val="en-US"/>
        </w:rPr>
        <w:t>Fujitsuna</w:t>
      </w:r>
      <w:proofErr w:type="spellEnd"/>
      <w:r w:rsidR="00565C1D" w:rsidRPr="00565C1D">
        <w:rPr>
          <w:color w:val="000000"/>
          <w:szCs w:val="28"/>
          <w:lang w:val="en-US"/>
        </w:rPr>
        <w:t xml:space="preserve"> </w:t>
      </w:r>
      <w:r w:rsidR="00565C1D" w:rsidRPr="002573BC">
        <w:rPr>
          <w:color w:val="000000"/>
          <w:szCs w:val="28"/>
          <w:lang w:val="en-US"/>
        </w:rPr>
        <w:t>M.</w:t>
      </w:r>
      <w:r w:rsidR="00565C1D">
        <w:rPr>
          <w:color w:val="000000"/>
          <w:szCs w:val="28"/>
          <w:lang w:val="en-US"/>
        </w:rPr>
        <w:t xml:space="preserve"> </w:t>
      </w:r>
      <w:r w:rsidRPr="002573BC">
        <w:rPr>
          <w:color w:val="000000"/>
          <w:szCs w:val="28"/>
          <w:lang w:val="en-US"/>
        </w:rPr>
        <w:t xml:space="preserve">Position </w:t>
      </w:r>
      <w:proofErr w:type="spellStart"/>
      <w:r w:rsidRPr="002573BC">
        <w:rPr>
          <w:color w:val="000000"/>
          <w:szCs w:val="28"/>
          <w:lang w:val="en-US"/>
        </w:rPr>
        <w:t>Sensorless</w:t>
      </w:r>
      <w:proofErr w:type="spellEnd"/>
      <w:r w:rsidRPr="002573BC">
        <w:rPr>
          <w:color w:val="000000"/>
          <w:szCs w:val="28"/>
          <w:lang w:val="en-US"/>
        </w:rPr>
        <w:t xml:space="preserve"> control of PMSM with a </w:t>
      </w:r>
      <w:proofErr w:type="gramStart"/>
      <w:r w:rsidR="00565C1D">
        <w:rPr>
          <w:color w:val="000000"/>
          <w:szCs w:val="28"/>
          <w:lang w:val="en-US"/>
        </w:rPr>
        <w:t>low-frequency</w:t>
      </w:r>
      <w:proofErr w:type="gramEnd"/>
      <w:r w:rsidR="00565C1D">
        <w:rPr>
          <w:color w:val="000000"/>
          <w:szCs w:val="28"/>
          <w:lang w:val="en-US"/>
        </w:rPr>
        <w:t xml:space="preserve"> signal injection. </w:t>
      </w:r>
      <w:r w:rsidRPr="002573BC">
        <w:rPr>
          <w:color w:val="000000"/>
          <w:szCs w:val="28"/>
          <w:lang w:val="en-US"/>
        </w:rPr>
        <w:t> </w:t>
      </w:r>
      <w:r w:rsidRPr="002573BC">
        <w:rPr>
          <w:rStyle w:val="af6"/>
          <w:color w:val="000000"/>
          <w:szCs w:val="28"/>
          <w:lang w:val="en-US"/>
        </w:rPr>
        <w:t>2014 International Power Electronics Conference (IPEC-Hiroshima 2014 - ECCE ASIA)</w:t>
      </w:r>
      <w:r w:rsidR="00565C1D">
        <w:rPr>
          <w:color w:val="000000"/>
          <w:szCs w:val="28"/>
          <w:lang w:val="en-US"/>
        </w:rPr>
        <w:t>. Hiroshima. 2014.</w:t>
      </w:r>
      <w:r w:rsidRPr="002573BC">
        <w:rPr>
          <w:color w:val="000000"/>
          <w:szCs w:val="28"/>
          <w:lang w:val="en-US"/>
        </w:rPr>
        <w:t xml:space="preserve"> P.3079-3084. </w:t>
      </w:r>
    </w:p>
    <w:p w:rsidR="002573BC" w:rsidRPr="0056285E" w:rsidRDefault="002573BC" w:rsidP="002573BC">
      <w:pPr>
        <w:pStyle w:val="ae"/>
        <w:numPr>
          <w:ilvl w:val="0"/>
          <w:numId w:val="21"/>
        </w:numPr>
        <w:spacing w:after="0" w:line="360" w:lineRule="auto"/>
        <w:ind w:left="0" w:firstLine="709"/>
        <w:jc w:val="both"/>
        <w:rPr>
          <w:szCs w:val="28"/>
          <w:lang w:val="en-US"/>
        </w:rPr>
      </w:pPr>
      <w:proofErr w:type="spellStart"/>
      <w:r w:rsidRPr="0056285E">
        <w:rPr>
          <w:color w:val="000000"/>
          <w:szCs w:val="28"/>
          <w:lang w:val="en-US"/>
        </w:rPr>
        <w:t>Schroedl</w:t>
      </w:r>
      <w:proofErr w:type="spellEnd"/>
      <w:r w:rsidR="00565C1D" w:rsidRPr="00565C1D">
        <w:rPr>
          <w:color w:val="000000"/>
          <w:szCs w:val="28"/>
          <w:lang w:val="en-US"/>
        </w:rPr>
        <w:t xml:space="preserve"> </w:t>
      </w:r>
      <w:r w:rsidR="00565C1D" w:rsidRPr="0056285E">
        <w:rPr>
          <w:color w:val="000000"/>
          <w:szCs w:val="28"/>
          <w:lang w:val="en-US"/>
        </w:rPr>
        <w:t>M.</w:t>
      </w:r>
      <w:r w:rsidR="00565C1D">
        <w:rPr>
          <w:color w:val="000000"/>
          <w:szCs w:val="28"/>
          <w:lang w:val="en-US"/>
        </w:rPr>
        <w:t xml:space="preserve"> </w:t>
      </w:r>
      <w:proofErr w:type="spellStart"/>
      <w:r w:rsidRPr="0056285E">
        <w:rPr>
          <w:color w:val="000000"/>
          <w:szCs w:val="28"/>
          <w:lang w:val="en-US"/>
        </w:rPr>
        <w:t>Sensorless</w:t>
      </w:r>
      <w:proofErr w:type="spellEnd"/>
      <w:r w:rsidRPr="0056285E">
        <w:rPr>
          <w:color w:val="000000"/>
          <w:szCs w:val="28"/>
          <w:lang w:val="en-US"/>
        </w:rPr>
        <w:t xml:space="preserve"> control of AC machines at low speed and standstil</w:t>
      </w:r>
      <w:r w:rsidR="00565C1D">
        <w:rPr>
          <w:color w:val="000000"/>
          <w:szCs w:val="28"/>
          <w:lang w:val="en-US"/>
        </w:rPr>
        <w:t>l based on the "INFORM" method.</w:t>
      </w:r>
      <w:r w:rsidRPr="0056285E">
        <w:rPr>
          <w:color w:val="000000"/>
          <w:szCs w:val="28"/>
          <w:lang w:val="en-US"/>
        </w:rPr>
        <w:t> </w:t>
      </w:r>
      <w:r w:rsidRPr="0056285E">
        <w:rPr>
          <w:rStyle w:val="af6"/>
          <w:color w:val="000000"/>
          <w:szCs w:val="28"/>
          <w:lang w:val="en-US"/>
        </w:rPr>
        <w:t>IAS '96. Conference Record of the 1996 IEEE Industry A</w:t>
      </w:r>
      <w:r w:rsidR="008433D2">
        <w:rPr>
          <w:rStyle w:val="af6"/>
          <w:color w:val="000000"/>
          <w:szCs w:val="28"/>
          <w:lang w:val="en-US"/>
        </w:rPr>
        <w:t>pp</w:t>
      </w:r>
      <w:r w:rsidRPr="0056285E">
        <w:rPr>
          <w:rStyle w:val="af6"/>
          <w:color w:val="000000"/>
          <w:szCs w:val="28"/>
          <w:lang w:val="en-US"/>
        </w:rPr>
        <w:t>lications Conference Thirty-First IAS Annual Meeting</w:t>
      </w:r>
      <w:r w:rsidR="00565C1D">
        <w:rPr>
          <w:color w:val="000000"/>
          <w:szCs w:val="28"/>
          <w:lang w:val="en-US"/>
        </w:rPr>
        <w:t>. San Diego, CA, USA. 1996.</w:t>
      </w:r>
      <w:r w:rsidRPr="0056285E">
        <w:rPr>
          <w:color w:val="000000"/>
          <w:szCs w:val="28"/>
          <w:lang w:val="en-US"/>
        </w:rPr>
        <w:t xml:space="preserve"> </w:t>
      </w:r>
      <w:r>
        <w:rPr>
          <w:color w:val="000000"/>
          <w:szCs w:val="28"/>
          <w:lang w:val="en-US"/>
        </w:rPr>
        <w:t>Vol</w:t>
      </w:r>
      <w:r w:rsidRPr="0056285E">
        <w:rPr>
          <w:color w:val="000000"/>
          <w:szCs w:val="28"/>
          <w:lang w:val="en-US"/>
        </w:rPr>
        <w:t>.1</w:t>
      </w:r>
      <w:r>
        <w:rPr>
          <w:color w:val="000000"/>
          <w:szCs w:val="28"/>
          <w:lang w:val="en-US"/>
        </w:rPr>
        <w:t>, P</w:t>
      </w:r>
      <w:r w:rsidRPr="0056285E">
        <w:rPr>
          <w:color w:val="000000"/>
          <w:szCs w:val="28"/>
          <w:lang w:val="en-US"/>
        </w:rPr>
        <w:t>. 270-277</w:t>
      </w:r>
      <w:r>
        <w:rPr>
          <w:color w:val="000000"/>
          <w:szCs w:val="28"/>
          <w:lang w:val="en-US"/>
        </w:rPr>
        <w:t>.</w:t>
      </w:r>
      <w:r w:rsidRPr="0056285E">
        <w:rPr>
          <w:color w:val="000000"/>
          <w:szCs w:val="28"/>
          <w:lang w:val="en-US"/>
        </w:rPr>
        <w:t xml:space="preserve"> </w:t>
      </w:r>
    </w:p>
    <w:p w:rsidR="002573BC" w:rsidRPr="0056285E" w:rsidRDefault="002573BC" w:rsidP="002573BC">
      <w:pPr>
        <w:pStyle w:val="ae"/>
        <w:numPr>
          <w:ilvl w:val="0"/>
          <w:numId w:val="21"/>
        </w:numPr>
        <w:spacing w:after="0" w:line="360" w:lineRule="auto"/>
        <w:ind w:left="0" w:firstLine="709"/>
        <w:jc w:val="both"/>
        <w:rPr>
          <w:szCs w:val="28"/>
          <w:lang w:val="en-US"/>
        </w:rPr>
      </w:pPr>
      <w:r w:rsidRPr="0056285E">
        <w:rPr>
          <w:color w:val="000000"/>
          <w:szCs w:val="28"/>
          <w:lang w:val="en-US"/>
        </w:rPr>
        <w:t>Hua</w:t>
      </w:r>
      <w:r w:rsidR="008433D2" w:rsidRPr="008433D2">
        <w:rPr>
          <w:color w:val="000000"/>
          <w:szCs w:val="28"/>
          <w:lang w:val="en-US"/>
        </w:rPr>
        <w:t xml:space="preserve"> </w:t>
      </w:r>
      <w:r w:rsidR="008433D2" w:rsidRPr="0056285E">
        <w:rPr>
          <w:color w:val="000000"/>
          <w:szCs w:val="28"/>
          <w:lang w:val="en-US"/>
        </w:rPr>
        <w:t>Y.</w:t>
      </w:r>
      <w:r w:rsidRPr="0056285E">
        <w:rPr>
          <w:color w:val="000000"/>
          <w:szCs w:val="28"/>
          <w:lang w:val="en-US"/>
        </w:rPr>
        <w:t>, Sumner</w:t>
      </w:r>
      <w:r w:rsidR="008433D2" w:rsidRPr="008433D2">
        <w:rPr>
          <w:color w:val="000000"/>
          <w:szCs w:val="28"/>
          <w:lang w:val="en-US"/>
        </w:rPr>
        <w:t xml:space="preserve"> </w:t>
      </w:r>
      <w:r w:rsidR="008433D2" w:rsidRPr="0056285E">
        <w:rPr>
          <w:color w:val="000000"/>
          <w:szCs w:val="28"/>
          <w:lang w:val="en-US"/>
        </w:rPr>
        <w:t>M.</w:t>
      </w:r>
      <w:r w:rsidRPr="0056285E">
        <w:rPr>
          <w:color w:val="000000"/>
          <w:szCs w:val="28"/>
          <w:lang w:val="en-US"/>
        </w:rPr>
        <w:t>, Asher</w:t>
      </w:r>
      <w:r w:rsidR="008433D2" w:rsidRPr="008433D2">
        <w:rPr>
          <w:color w:val="000000"/>
          <w:szCs w:val="28"/>
          <w:lang w:val="en-US"/>
        </w:rPr>
        <w:t xml:space="preserve"> </w:t>
      </w:r>
      <w:r w:rsidR="008433D2" w:rsidRPr="0056285E">
        <w:rPr>
          <w:color w:val="000000"/>
          <w:szCs w:val="28"/>
          <w:lang w:val="en-US"/>
        </w:rPr>
        <w:t>G.</w:t>
      </w:r>
      <w:r w:rsidRPr="0056285E">
        <w:rPr>
          <w:color w:val="000000"/>
          <w:szCs w:val="28"/>
          <w:lang w:val="en-US"/>
        </w:rPr>
        <w:t>, Gao</w:t>
      </w:r>
      <w:r w:rsidR="008433D2" w:rsidRPr="008433D2">
        <w:rPr>
          <w:color w:val="000000"/>
          <w:szCs w:val="28"/>
          <w:lang w:val="en-US"/>
        </w:rPr>
        <w:t xml:space="preserve"> </w:t>
      </w:r>
      <w:r w:rsidR="008433D2" w:rsidRPr="0056285E">
        <w:rPr>
          <w:color w:val="000000"/>
          <w:szCs w:val="28"/>
          <w:lang w:val="en-US"/>
        </w:rPr>
        <w:t>Q.</w:t>
      </w:r>
      <w:r w:rsidRPr="0056285E">
        <w:rPr>
          <w:color w:val="000000"/>
          <w:szCs w:val="28"/>
          <w:lang w:val="en-US"/>
        </w:rPr>
        <w:t xml:space="preserve"> </w:t>
      </w:r>
      <w:r w:rsidR="008433D2">
        <w:rPr>
          <w:color w:val="000000"/>
          <w:szCs w:val="28"/>
          <w:lang w:val="en-US"/>
        </w:rPr>
        <w:t>,</w:t>
      </w:r>
      <w:r w:rsidRPr="0056285E">
        <w:rPr>
          <w:color w:val="000000"/>
          <w:szCs w:val="28"/>
          <w:lang w:val="en-US"/>
        </w:rPr>
        <w:t xml:space="preserve"> Saleh</w:t>
      </w:r>
      <w:r w:rsidR="008433D2" w:rsidRPr="008433D2">
        <w:rPr>
          <w:color w:val="000000"/>
          <w:szCs w:val="28"/>
          <w:lang w:val="en-US"/>
        </w:rPr>
        <w:t xml:space="preserve"> </w:t>
      </w:r>
      <w:r w:rsidR="008433D2" w:rsidRPr="0056285E">
        <w:rPr>
          <w:color w:val="000000"/>
          <w:szCs w:val="28"/>
          <w:lang w:val="en-US"/>
        </w:rPr>
        <w:t>K.</w:t>
      </w:r>
      <w:r w:rsidR="008433D2">
        <w:rPr>
          <w:color w:val="000000"/>
          <w:szCs w:val="28"/>
          <w:lang w:val="en-US"/>
        </w:rPr>
        <w:t xml:space="preserve"> </w:t>
      </w:r>
      <w:r w:rsidRPr="0056285E">
        <w:rPr>
          <w:color w:val="000000"/>
          <w:szCs w:val="28"/>
          <w:lang w:val="en-US"/>
        </w:rPr>
        <w:t xml:space="preserve">Improved </w:t>
      </w:r>
      <w:proofErr w:type="spellStart"/>
      <w:r w:rsidRPr="0056285E">
        <w:rPr>
          <w:color w:val="000000"/>
          <w:szCs w:val="28"/>
          <w:lang w:val="en-US"/>
        </w:rPr>
        <w:t>sensorless</w:t>
      </w:r>
      <w:proofErr w:type="spellEnd"/>
      <w:r w:rsidRPr="0056285E">
        <w:rPr>
          <w:color w:val="000000"/>
          <w:szCs w:val="28"/>
          <w:lang w:val="en-US"/>
        </w:rPr>
        <w:t xml:space="preserve"> control of a permanent magnet machine using fundamental pulse width modulation excita</w:t>
      </w:r>
      <w:r w:rsidR="008433D2">
        <w:rPr>
          <w:color w:val="000000"/>
          <w:szCs w:val="28"/>
          <w:lang w:val="en-US"/>
        </w:rPr>
        <w:t xml:space="preserve">tion. </w:t>
      </w:r>
      <w:r w:rsidRPr="0056285E">
        <w:rPr>
          <w:color w:val="000000"/>
          <w:szCs w:val="28"/>
          <w:lang w:val="en-US"/>
        </w:rPr>
        <w:t> </w:t>
      </w:r>
      <w:r w:rsidRPr="0056285E">
        <w:rPr>
          <w:rStyle w:val="af6"/>
          <w:color w:val="000000"/>
          <w:szCs w:val="28"/>
          <w:lang w:val="en-US"/>
        </w:rPr>
        <w:t>IET Electric Power A</w:t>
      </w:r>
      <w:r w:rsidR="008433D2">
        <w:rPr>
          <w:rStyle w:val="af6"/>
          <w:color w:val="000000"/>
          <w:szCs w:val="28"/>
          <w:lang w:val="en-US"/>
        </w:rPr>
        <w:t>pp</w:t>
      </w:r>
      <w:r w:rsidRPr="0056285E">
        <w:rPr>
          <w:rStyle w:val="af6"/>
          <w:color w:val="000000"/>
          <w:szCs w:val="28"/>
          <w:lang w:val="en-US"/>
        </w:rPr>
        <w:t>lications</w:t>
      </w:r>
      <w:r w:rsidR="008433D2">
        <w:rPr>
          <w:color w:val="000000"/>
          <w:szCs w:val="28"/>
          <w:lang w:val="en-US"/>
        </w:rPr>
        <w:t xml:space="preserve">. </w:t>
      </w:r>
      <w:r w:rsidRPr="0056285E">
        <w:rPr>
          <w:color w:val="000000"/>
          <w:szCs w:val="28"/>
          <w:lang w:val="en-US"/>
        </w:rPr>
        <w:t>April 2011</w:t>
      </w:r>
      <w:r w:rsidR="008433D2">
        <w:rPr>
          <w:color w:val="000000"/>
          <w:szCs w:val="28"/>
          <w:lang w:val="en-US"/>
        </w:rPr>
        <w:t>.</w:t>
      </w:r>
      <w:r>
        <w:rPr>
          <w:color w:val="000000"/>
          <w:szCs w:val="28"/>
          <w:lang w:val="en-US"/>
        </w:rPr>
        <w:t xml:space="preserve"> Vol. 5, No</w:t>
      </w:r>
      <w:r w:rsidR="008433D2">
        <w:rPr>
          <w:color w:val="000000"/>
          <w:szCs w:val="28"/>
          <w:lang w:val="en-US"/>
        </w:rPr>
        <w:t>. 4.</w:t>
      </w:r>
      <w:r>
        <w:rPr>
          <w:color w:val="000000"/>
          <w:szCs w:val="28"/>
          <w:lang w:val="en-US"/>
        </w:rPr>
        <w:t xml:space="preserve"> P. 359-370.</w:t>
      </w:r>
    </w:p>
    <w:p w:rsidR="002573BC" w:rsidRPr="0056285E" w:rsidRDefault="002573BC" w:rsidP="002573BC">
      <w:pPr>
        <w:pStyle w:val="ae"/>
        <w:numPr>
          <w:ilvl w:val="0"/>
          <w:numId w:val="21"/>
        </w:numPr>
        <w:spacing w:after="0" w:line="360" w:lineRule="auto"/>
        <w:ind w:left="0" w:firstLine="709"/>
        <w:jc w:val="both"/>
        <w:rPr>
          <w:szCs w:val="28"/>
          <w:lang w:val="en-US"/>
        </w:rPr>
      </w:pPr>
      <w:r w:rsidRPr="0056285E">
        <w:rPr>
          <w:color w:val="000000"/>
          <w:szCs w:val="28"/>
          <w:lang w:val="en-US"/>
        </w:rPr>
        <w:t>Paulus</w:t>
      </w:r>
      <w:r w:rsidR="008433D2" w:rsidRPr="008433D2">
        <w:rPr>
          <w:color w:val="000000"/>
          <w:szCs w:val="28"/>
          <w:lang w:val="en-US"/>
        </w:rPr>
        <w:t xml:space="preserve"> </w:t>
      </w:r>
      <w:r w:rsidR="008433D2" w:rsidRPr="0056285E">
        <w:rPr>
          <w:color w:val="000000"/>
          <w:szCs w:val="28"/>
          <w:lang w:val="en-US"/>
        </w:rPr>
        <w:t>D.</w:t>
      </w:r>
      <w:r w:rsidR="008433D2">
        <w:rPr>
          <w:color w:val="000000"/>
          <w:szCs w:val="28"/>
          <w:lang w:val="en-US"/>
        </w:rPr>
        <w:t xml:space="preserve">, </w:t>
      </w:r>
      <w:proofErr w:type="spellStart"/>
      <w:r w:rsidRPr="0056285E">
        <w:rPr>
          <w:color w:val="000000"/>
          <w:szCs w:val="28"/>
          <w:lang w:val="en-US"/>
        </w:rPr>
        <w:t>Landsmann</w:t>
      </w:r>
      <w:proofErr w:type="spellEnd"/>
      <w:r w:rsidRPr="0056285E">
        <w:rPr>
          <w:color w:val="000000"/>
          <w:szCs w:val="28"/>
          <w:lang w:val="en-US"/>
        </w:rPr>
        <w:t xml:space="preserve"> </w:t>
      </w:r>
      <w:r w:rsidR="008433D2" w:rsidRPr="0056285E">
        <w:rPr>
          <w:color w:val="000000"/>
          <w:szCs w:val="28"/>
          <w:lang w:val="en-US"/>
        </w:rPr>
        <w:t>P.</w:t>
      </w:r>
      <w:r w:rsidR="008433D2">
        <w:rPr>
          <w:color w:val="000000"/>
          <w:szCs w:val="28"/>
          <w:lang w:val="en-US"/>
        </w:rPr>
        <w:t>,</w:t>
      </w:r>
      <w:r w:rsidRPr="0056285E">
        <w:rPr>
          <w:color w:val="000000"/>
          <w:szCs w:val="28"/>
          <w:lang w:val="en-US"/>
        </w:rPr>
        <w:t xml:space="preserve"> Kennel</w:t>
      </w:r>
      <w:r w:rsidR="008433D2" w:rsidRPr="008433D2">
        <w:rPr>
          <w:color w:val="000000"/>
          <w:szCs w:val="28"/>
          <w:lang w:val="en-US"/>
        </w:rPr>
        <w:t xml:space="preserve"> </w:t>
      </w:r>
      <w:r w:rsidR="008433D2" w:rsidRPr="0056285E">
        <w:rPr>
          <w:color w:val="000000"/>
          <w:szCs w:val="28"/>
          <w:lang w:val="en-US"/>
        </w:rPr>
        <w:t>R.</w:t>
      </w:r>
      <w:r w:rsidR="008433D2">
        <w:rPr>
          <w:color w:val="000000"/>
          <w:szCs w:val="28"/>
          <w:lang w:val="en-US"/>
        </w:rPr>
        <w:t xml:space="preserve"> </w:t>
      </w:r>
      <w:proofErr w:type="spellStart"/>
      <w:r w:rsidRPr="0056285E">
        <w:rPr>
          <w:color w:val="000000"/>
          <w:szCs w:val="28"/>
          <w:lang w:val="en-US"/>
        </w:rPr>
        <w:t>Sensorless</w:t>
      </w:r>
      <w:proofErr w:type="spellEnd"/>
      <w:r w:rsidRPr="0056285E">
        <w:rPr>
          <w:color w:val="000000"/>
          <w:szCs w:val="28"/>
          <w:lang w:val="en-US"/>
        </w:rPr>
        <w:t xml:space="preserve"> field- oriented control for permanent magnet synchro</w:t>
      </w:r>
      <w:r w:rsidR="008433D2">
        <w:rPr>
          <w:color w:val="000000"/>
          <w:szCs w:val="28"/>
          <w:lang w:val="en-US"/>
        </w:rPr>
        <w:t>n</w:t>
      </w:r>
      <w:r>
        <w:rPr>
          <w:color w:val="000000"/>
          <w:szCs w:val="28"/>
          <w:lang w:val="en-US"/>
        </w:rPr>
        <w:t>o</w:t>
      </w:r>
      <w:r w:rsidRPr="0056285E">
        <w:rPr>
          <w:color w:val="000000"/>
          <w:szCs w:val="28"/>
          <w:lang w:val="en-US"/>
        </w:rPr>
        <w:t>us machines with an arbitrary injection schem</w:t>
      </w:r>
      <w:r w:rsidR="008433D2">
        <w:rPr>
          <w:color w:val="000000"/>
          <w:szCs w:val="28"/>
          <w:lang w:val="en-US"/>
        </w:rPr>
        <w:t>e and direct angle calculation.</w:t>
      </w:r>
      <w:r w:rsidRPr="0056285E">
        <w:rPr>
          <w:color w:val="000000"/>
          <w:szCs w:val="28"/>
          <w:lang w:val="en-US"/>
        </w:rPr>
        <w:t> </w:t>
      </w:r>
      <w:r w:rsidRPr="0056285E">
        <w:rPr>
          <w:rStyle w:val="af6"/>
          <w:color w:val="000000"/>
          <w:szCs w:val="28"/>
          <w:lang w:val="en-US"/>
        </w:rPr>
        <w:t xml:space="preserve">2011 Symposium on </w:t>
      </w:r>
      <w:proofErr w:type="spellStart"/>
      <w:r w:rsidRPr="0056285E">
        <w:rPr>
          <w:rStyle w:val="af6"/>
          <w:color w:val="000000"/>
          <w:szCs w:val="28"/>
          <w:lang w:val="en-US"/>
        </w:rPr>
        <w:t>Sensorless</w:t>
      </w:r>
      <w:proofErr w:type="spellEnd"/>
      <w:r w:rsidRPr="0056285E">
        <w:rPr>
          <w:rStyle w:val="af6"/>
          <w:color w:val="000000"/>
          <w:szCs w:val="28"/>
          <w:lang w:val="en-US"/>
        </w:rPr>
        <w:t xml:space="preserve"> Control for Electrical Drives</w:t>
      </w:r>
      <w:r w:rsidR="008433D2">
        <w:rPr>
          <w:color w:val="000000"/>
          <w:szCs w:val="28"/>
          <w:lang w:val="en-US"/>
        </w:rPr>
        <w:t>. Birmingham. 2011.</w:t>
      </w:r>
      <w:r w:rsidRPr="0056285E">
        <w:rPr>
          <w:color w:val="000000"/>
          <w:szCs w:val="28"/>
          <w:lang w:val="en-US"/>
        </w:rPr>
        <w:t xml:space="preserve"> </w:t>
      </w:r>
      <w:r>
        <w:rPr>
          <w:color w:val="000000"/>
          <w:szCs w:val="28"/>
          <w:lang w:val="en-US"/>
        </w:rPr>
        <w:t>P</w:t>
      </w:r>
      <w:r w:rsidRPr="0056285E">
        <w:rPr>
          <w:color w:val="000000"/>
          <w:szCs w:val="28"/>
          <w:lang w:val="en-US"/>
        </w:rPr>
        <w:t>. 41-46.</w:t>
      </w:r>
    </w:p>
    <w:p w:rsidR="002573BC" w:rsidRPr="0092380C" w:rsidRDefault="002573BC" w:rsidP="002573BC">
      <w:pPr>
        <w:pStyle w:val="ae"/>
        <w:numPr>
          <w:ilvl w:val="0"/>
          <w:numId w:val="21"/>
        </w:numPr>
        <w:spacing w:after="0" w:line="360" w:lineRule="auto"/>
        <w:ind w:left="0" w:firstLine="709"/>
        <w:jc w:val="both"/>
        <w:rPr>
          <w:szCs w:val="28"/>
          <w:lang w:val="en-US"/>
        </w:rPr>
      </w:pPr>
      <w:r w:rsidRPr="0056285E">
        <w:rPr>
          <w:color w:val="000000"/>
          <w:szCs w:val="28"/>
          <w:lang w:val="en-US"/>
        </w:rPr>
        <w:lastRenderedPageBreak/>
        <w:t>Paulus</w:t>
      </w:r>
      <w:r w:rsidR="008433D2" w:rsidRPr="008433D2">
        <w:rPr>
          <w:color w:val="000000"/>
          <w:szCs w:val="28"/>
          <w:lang w:val="en-US"/>
        </w:rPr>
        <w:t xml:space="preserve"> </w:t>
      </w:r>
      <w:r w:rsidR="008433D2" w:rsidRPr="0056285E">
        <w:rPr>
          <w:color w:val="000000"/>
          <w:szCs w:val="28"/>
          <w:lang w:val="en-US"/>
        </w:rPr>
        <w:t>D.</w:t>
      </w:r>
      <w:r w:rsidRPr="0056285E">
        <w:rPr>
          <w:color w:val="000000"/>
          <w:szCs w:val="28"/>
          <w:lang w:val="en-US"/>
        </w:rPr>
        <w:t xml:space="preserve">, </w:t>
      </w:r>
      <w:proofErr w:type="spellStart"/>
      <w:r w:rsidRPr="0056285E">
        <w:rPr>
          <w:color w:val="000000"/>
          <w:szCs w:val="28"/>
          <w:lang w:val="en-US"/>
        </w:rPr>
        <w:t>Landsmann</w:t>
      </w:r>
      <w:proofErr w:type="spellEnd"/>
      <w:r w:rsidR="008433D2" w:rsidRPr="008433D2">
        <w:rPr>
          <w:color w:val="000000"/>
          <w:szCs w:val="28"/>
          <w:lang w:val="en-US"/>
        </w:rPr>
        <w:t xml:space="preserve"> </w:t>
      </w:r>
      <w:r w:rsidR="008433D2" w:rsidRPr="0056285E">
        <w:rPr>
          <w:color w:val="000000"/>
          <w:szCs w:val="28"/>
          <w:lang w:val="en-US"/>
        </w:rPr>
        <w:t>P.</w:t>
      </w:r>
      <w:r w:rsidRPr="0056285E">
        <w:rPr>
          <w:color w:val="000000"/>
          <w:szCs w:val="28"/>
          <w:lang w:val="en-US"/>
        </w:rPr>
        <w:t xml:space="preserve">, </w:t>
      </w:r>
      <w:proofErr w:type="spellStart"/>
      <w:r w:rsidRPr="0056285E">
        <w:rPr>
          <w:color w:val="000000"/>
          <w:szCs w:val="28"/>
          <w:lang w:val="en-US"/>
        </w:rPr>
        <w:t>Kuehl</w:t>
      </w:r>
      <w:proofErr w:type="spellEnd"/>
      <w:r w:rsidR="008433D2" w:rsidRPr="008433D2">
        <w:rPr>
          <w:color w:val="000000"/>
          <w:szCs w:val="28"/>
          <w:lang w:val="en-US"/>
        </w:rPr>
        <w:t xml:space="preserve"> </w:t>
      </w:r>
      <w:r w:rsidR="008433D2" w:rsidRPr="0056285E">
        <w:rPr>
          <w:color w:val="000000"/>
          <w:szCs w:val="28"/>
          <w:lang w:val="en-US"/>
        </w:rPr>
        <w:t>S.</w:t>
      </w:r>
      <w:r w:rsidR="008433D2">
        <w:rPr>
          <w:color w:val="000000"/>
          <w:szCs w:val="28"/>
          <w:lang w:val="en-US"/>
        </w:rPr>
        <w:t xml:space="preserve">, </w:t>
      </w:r>
      <w:r w:rsidRPr="0056285E">
        <w:rPr>
          <w:color w:val="000000"/>
          <w:szCs w:val="28"/>
          <w:lang w:val="en-US"/>
        </w:rPr>
        <w:t>Kennel</w:t>
      </w:r>
      <w:r w:rsidR="008433D2" w:rsidRPr="008433D2">
        <w:rPr>
          <w:color w:val="000000"/>
          <w:szCs w:val="28"/>
          <w:lang w:val="en-US"/>
        </w:rPr>
        <w:t xml:space="preserve"> </w:t>
      </w:r>
      <w:r w:rsidR="008433D2" w:rsidRPr="0056285E">
        <w:rPr>
          <w:color w:val="000000"/>
          <w:szCs w:val="28"/>
          <w:lang w:val="en-US"/>
        </w:rPr>
        <w:t>R.</w:t>
      </w:r>
      <w:r w:rsidR="008433D2">
        <w:rPr>
          <w:color w:val="000000"/>
          <w:szCs w:val="28"/>
          <w:lang w:val="en-US"/>
        </w:rPr>
        <w:t xml:space="preserve"> </w:t>
      </w:r>
      <w:r w:rsidRPr="0056285E">
        <w:rPr>
          <w:color w:val="000000"/>
          <w:szCs w:val="28"/>
          <w:lang w:val="en-US"/>
        </w:rPr>
        <w:t>Arbitrary injection for permanent magnet synchro</w:t>
      </w:r>
      <w:r w:rsidR="008433D2">
        <w:rPr>
          <w:color w:val="000000"/>
          <w:szCs w:val="28"/>
          <w:lang w:val="en-US"/>
        </w:rPr>
        <w:t>n</w:t>
      </w:r>
      <w:r>
        <w:rPr>
          <w:color w:val="000000"/>
          <w:szCs w:val="28"/>
          <w:lang w:val="en-US"/>
        </w:rPr>
        <w:t>o</w:t>
      </w:r>
      <w:r w:rsidRPr="0056285E">
        <w:rPr>
          <w:color w:val="000000"/>
          <w:szCs w:val="28"/>
          <w:lang w:val="en-US"/>
        </w:rPr>
        <w:t>us mac</w:t>
      </w:r>
      <w:r w:rsidR="008433D2">
        <w:rPr>
          <w:color w:val="000000"/>
          <w:szCs w:val="28"/>
          <w:lang w:val="en-US"/>
        </w:rPr>
        <w:t>hines with multiple saliencies.</w:t>
      </w:r>
      <w:r w:rsidRPr="0056285E">
        <w:rPr>
          <w:color w:val="000000"/>
          <w:szCs w:val="28"/>
          <w:lang w:val="en-US"/>
        </w:rPr>
        <w:t> </w:t>
      </w:r>
      <w:r w:rsidRPr="0056285E">
        <w:rPr>
          <w:rStyle w:val="af6"/>
          <w:color w:val="000000"/>
          <w:szCs w:val="28"/>
          <w:lang w:val="en-US"/>
        </w:rPr>
        <w:t>2013 IEEE Energy Conversion Congress and Exposition</w:t>
      </w:r>
      <w:r w:rsidR="008433D2">
        <w:rPr>
          <w:color w:val="000000"/>
          <w:szCs w:val="28"/>
          <w:lang w:val="en-US"/>
        </w:rPr>
        <w:t>. Denver, CO. 2013.</w:t>
      </w:r>
      <w:r w:rsidRPr="0056285E">
        <w:rPr>
          <w:color w:val="000000"/>
          <w:szCs w:val="28"/>
          <w:lang w:val="en-US"/>
        </w:rPr>
        <w:t xml:space="preserve"> </w:t>
      </w:r>
      <w:r>
        <w:rPr>
          <w:color w:val="000000"/>
          <w:szCs w:val="28"/>
          <w:lang w:val="en-US"/>
        </w:rPr>
        <w:t>P</w:t>
      </w:r>
      <w:r w:rsidRPr="0056285E">
        <w:rPr>
          <w:color w:val="000000"/>
          <w:szCs w:val="28"/>
          <w:lang w:val="en-US"/>
        </w:rPr>
        <w:t>. 511-517.</w:t>
      </w:r>
    </w:p>
    <w:p w:rsidR="0092380C" w:rsidRPr="009F6527" w:rsidRDefault="0092380C" w:rsidP="002573BC">
      <w:pPr>
        <w:pStyle w:val="ae"/>
        <w:numPr>
          <w:ilvl w:val="0"/>
          <w:numId w:val="21"/>
        </w:numPr>
        <w:spacing w:after="0" w:line="360" w:lineRule="auto"/>
        <w:ind w:left="0" w:firstLine="709"/>
        <w:jc w:val="both"/>
        <w:rPr>
          <w:szCs w:val="28"/>
          <w:lang w:val="ru-RU"/>
        </w:rPr>
      </w:pPr>
      <w:r>
        <w:rPr>
          <w:color w:val="000000"/>
          <w:szCs w:val="28"/>
        </w:rPr>
        <w:t xml:space="preserve">Калачев Ю.Н. </w:t>
      </w:r>
      <w:proofErr w:type="spellStart"/>
      <w:r>
        <w:rPr>
          <w:color w:val="000000"/>
          <w:szCs w:val="28"/>
        </w:rPr>
        <w:t>Векторное</w:t>
      </w:r>
      <w:proofErr w:type="spellEnd"/>
      <w:r>
        <w:rPr>
          <w:color w:val="000000"/>
          <w:szCs w:val="28"/>
        </w:rPr>
        <w:t xml:space="preserve"> </w:t>
      </w:r>
      <w:proofErr w:type="spellStart"/>
      <w:r>
        <w:rPr>
          <w:color w:val="000000"/>
          <w:szCs w:val="28"/>
        </w:rPr>
        <w:t>регулирование</w:t>
      </w:r>
      <w:proofErr w:type="spellEnd"/>
      <w:r>
        <w:rPr>
          <w:color w:val="000000"/>
          <w:szCs w:val="28"/>
        </w:rPr>
        <w:t xml:space="preserve"> (</w:t>
      </w:r>
      <w:proofErr w:type="spellStart"/>
      <w:r>
        <w:rPr>
          <w:color w:val="000000"/>
          <w:szCs w:val="28"/>
        </w:rPr>
        <w:t>заметки</w:t>
      </w:r>
      <w:proofErr w:type="spellEnd"/>
      <w:r>
        <w:rPr>
          <w:color w:val="000000"/>
          <w:szCs w:val="28"/>
        </w:rPr>
        <w:t xml:space="preserve"> практика). </w:t>
      </w:r>
      <w:r w:rsidRPr="009F6527">
        <w:rPr>
          <w:color w:val="000000"/>
          <w:szCs w:val="28"/>
          <w:lang w:val="ru-RU"/>
        </w:rPr>
        <w:t xml:space="preserve">М: </w:t>
      </w:r>
      <w:r w:rsidR="009F6527">
        <w:rPr>
          <w:color w:val="000000"/>
          <w:szCs w:val="28"/>
          <w:lang w:val="ru-RU"/>
        </w:rPr>
        <w:t>«</w:t>
      </w:r>
      <w:r w:rsidR="009F6527" w:rsidRPr="009F6527">
        <w:rPr>
          <w:color w:val="000000"/>
          <w:szCs w:val="28"/>
          <w:lang w:val="ru-RU"/>
        </w:rPr>
        <w:t>ЭФО»</w:t>
      </w:r>
      <w:r w:rsidR="009F6527">
        <w:rPr>
          <w:color w:val="000000"/>
          <w:szCs w:val="28"/>
          <w:lang w:val="ru-RU"/>
        </w:rPr>
        <w:t>, 2013. 72 с.</w:t>
      </w:r>
    </w:p>
    <w:p w:rsidR="009F6527" w:rsidRPr="00C63DFF" w:rsidRDefault="00C63DFF" w:rsidP="002573BC">
      <w:pPr>
        <w:pStyle w:val="ae"/>
        <w:numPr>
          <w:ilvl w:val="0"/>
          <w:numId w:val="21"/>
        </w:numPr>
        <w:spacing w:after="0" w:line="360" w:lineRule="auto"/>
        <w:ind w:left="0" w:firstLine="709"/>
        <w:jc w:val="both"/>
        <w:rPr>
          <w:szCs w:val="28"/>
          <w:lang w:val="en-US"/>
        </w:rPr>
      </w:pPr>
      <w:r>
        <w:rPr>
          <w:szCs w:val="28"/>
          <w:lang w:val="en-US"/>
        </w:rPr>
        <w:t>Morimoto</w:t>
      </w:r>
      <w:r w:rsidRPr="00C63DFF">
        <w:rPr>
          <w:szCs w:val="28"/>
          <w:lang w:val="en-US"/>
        </w:rPr>
        <w:t xml:space="preserve"> </w:t>
      </w:r>
      <w:r>
        <w:rPr>
          <w:szCs w:val="28"/>
          <w:lang w:val="en-US"/>
        </w:rPr>
        <w:t>S</w:t>
      </w:r>
      <w:r w:rsidRPr="00C63DFF">
        <w:rPr>
          <w:szCs w:val="28"/>
          <w:lang w:val="en-US"/>
        </w:rPr>
        <w:t xml:space="preserve">., </w:t>
      </w:r>
      <w:proofErr w:type="spellStart"/>
      <w:r>
        <w:rPr>
          <w:szCs w:val="28"/>
          <w:lang w:val="en-US"/>
        </w:rPr>
        <w:t>Hatanaka</w:t>
      </w:r>
      <w:proofErr w:type="spellEnd"/>
      <w:r w:rsidRPr="00C63DFF">
        <w:rPr>
          <w:szCs w:val="28"/>
          <w:lang w:val="en-US"/>
        </w:rPr>
        <w:t xml:space="preserve"> </w:t>
      </w:r>
      <w:r>
        <w:rPr>
          <w:szCs w:val="28"/>
          <w:lang w:val="en-US"/>
        </w:rPr>
        <w:t>K</w:t>
      </w:r>
      <w:r w:rsidRPr="00C63DFF">
        <w:rPr>
          <w:szCs w:val="28"/>
          <w:lang w:val="en-US"/>
        </w:rPr>
        <w:t xml:space="preserve">., </w:t>
      </w:r>
      <w:r>
        <w:rPr>
          <w:szCs w:val="28"/>
          <w:lang w:val="en-US"/>
        </w:rPr>
        <w:t>Tong</w:t>
      </w:r>
      <w:r w:rsidRPr="00C63DFF">
        <w:rPr>
          <w:szCs w:val="28"/>
          <w:lang w:val="en-US"/>
        </w:rPr>
        <w:t xml:space="preserve"> </w:t>
      </w:r>
      <w:r>
        <w:rPr>
          <w:szCs w:val="28"/>
          <w:lang w:val="en-US"/>
        </w:rPr>
        <w:t>Y</w:t>
      </w:r>
      <w:r w:rsidRPr="00C63DFF">
        <w:rPr>
          <w:szCs w:val="28"/>
          <w:lang w:val="en-US"/>
        </w:rPr>
        <w:t xml:space="preserve">., </w:t>
      </w:r>
      <w:r>
        <w:rPr>
          <w:szCs w:val="28"/>
          <w:lang w:val="en-US"/>
        </w:rPr>
        <w:t>Takeda</w:t>
      </w:r>
      <w:r w:rsidRPr="00C63DFF">
        <w:rPr>
          <w:szCs w:val="28"/>
          <w:lang w:val="en-US"/>
        </w:rPr>
        <w:t xml:space="preserve"> </w:t>
      </w:r>
      <w:r>
        <w:rPr>
          <w:szCs w:val="28"/>
          <w:lang w:val="en-US"/>
        </w:rPr>
        <w:t>Y</w:t>
      </w:r>
      <w:r w:rsidRPr="00C63DFF">
        <w:rPr>
          <w:szCs w:val="28"/>
          <w:lang w:val="en-US"/>
        </w:rPr>
        <w:t xml:space="preserve">., </w:t>
      </w:r>
      <w:proofErr w:type="spellStart"/>
      <w:r>
        <w:rPr>
          <w:szCs w:val="28"/>
          <w:lang w:val="en-US"/>
        </w:rPr>
        <w:t>Hirasa</w:t>
      </w:r>
      <w:proofErr w:type="spellEnd"/>
      <w:r w:rsidRPr="00C63DFF">
        <w:rPr>
          <w:szCs w:val="28"/>
          <w:lang w:val="en-US"/>
        </w:rPr>
        <w:t xml:space="preserve"> </w:t>
      </w:r>
      <w:r>
        <w:rPr>
          <w:szCs w:val="28"/>
          <w:lang w:val="en-US"/>
        </w:rPr>
        <w:t>T</w:t>
      </w:r>
      <w:r w:rsidRPr="00C63DFF">
        <w:rPr>
          <w:szCs w:val="28"/>
          <w:lang w:val="en-US"/>
        </w:rPr>
        <w:t>.,</w:t>
      </w:r>
      <w:r>
        <w:rPr>
          <w:szCs w:val="28"/>
          <w:lang w:val="en-US"/>
        </w:rPr>
        <w:t xml:space="preserve"> Servo Drive System and Control Characteristics of Salient Pole Permanent Magnet Synchronous Motor. </w:t>
      </w:r>
      <w:r>
        <w:rPr>
          <w:i/>
          <w:szCs w:val="28"/>
          <w:lang w:val="en-US"/>
        </w:rPr>
        <w:t xml:space="preserve">IEEE Transactions on Industry </w:t>
      </w:r>
      <w:proofErr w:type="spellStart"/>
      <w:r>
        <w:rPr>
          <w:i/>
          <w:szCs w:val="28"/>
          <w:lang w:val="en-US"/>
        </w:rPr>
        <w:t>Applications.I</w:t>
      </w:r>
      <w:proofErr w:type="spellEnd"/>
      <w:r>
        <w:rPr>
          <w:i/>
          <w:szCs w:val="28"/>
          <w:lang w:val="en-US"/>
        </w:rPr>
        <w:t xml:space="preserve"> </w:t>
      </w:r>
      <w:r>
        <w:rPr>
          <w:szCs w:val="28"/>
          <w:lang w:val="en-US"/>
        </w:rPr>
        <w:t>March-April 1993. Vol.29, No.2, P.338-343</w:t>
      </w:r>
    </w:p>
    <w:p w:rsidR="001F2D9C" w:rsidRDefault="001F2D9C" w:rsidP="001F2D9C">
      <w:pPr>
        <w:pStyle w:val="1"/>
      </w:pPr>
      <w:r w:rsidRPr="00C93A95">
        <w:rPr>
          <w:lang w:val="ru-RU"/>
        </w:rPr>
        <w:br w:type="page"/>
      </w:r>
      <w:bookmarkStart w:id="28" w:name="_Toc11239352"/>
      <w:r>
        <w:lastRenderedPageBreak/>
        <w:t>ДОДАТОК А</w:t>
      </w:r>
      <w:bookmarkEnd w:id="28"/>
    </w:p>
    <w:p w:rsidR="002C16D9" w:rsidRPr="00517723" w:rsidRDefault="00C93A95" w:rsidP="00517723">
      <w:pPr>
        <w:spacing w:line="360" w:lineRule="auto"/>
        <w:ind w:firstLine="0"/>
        <w:jc w:val="center"/>
      </w:pPr>
      <w:r>
        <w:rPr>
          <w:noProof/>
        </w:rPr>
        <w:pict>
          <v:shape id="_x0000_s1385" type="#_x0000_t75" style="position:absolute;left:0;text-align:left;margin-left:0;margin-top:-.85pt;width:468pt;height:302.25pt;z-index:-1;mso-position-horizontal:center;mso-position-horizontal-relative:margin" wrapcoords="-35 0 -35 21546 21600 21546 21600 0 -35 0">
            <v:imagedata r:id="rId288" o:title="Estimator"/>
            <w10:wrap type="tight" anchorx="margin"/>
          </v:shape>
        </w:pict>
      </w:r>
      <w:r w:rsidR="00517723">
        <w:rPr>
          <w:sz w:val="28"/>
          <w:szCs w:val="28"/>
        </w:rPr>
        <w:t xml:space="preserve">Рисунок А1 – Вигляд моделі для дослідження оцінювачів </w:t>
      </w:r>
      <w:proofErr w:type="spellStart"/>
      <w:r w:rsidR="00517723">
        <w:rPr>
          <w:sz w:val="28"/>
          <w:szCs w:val="28"/>
        </w:rPr>
        <w:t>неявнополюсного</w:t>
      </w:r>
      <w:proofErr w:type="spellEnd"/>
      <w:r w:rsidR="00517723">
        <w:rPr>
          <w:sz w:val="28"/>
          <w:szCs w:val="28"/>
        </w:rPr>
        <w:t xml:space="preserve"> СДПМ</w:t>
      </w:r>
    </w:p>
    <w:p w:rsidR="001F2D9C" w:rsidRDefault="001F2D9C" w:rsidP="001F2D9C">
      <w:pPr>
        <w:pStyle w:val="1"/>
      </w:pPr>
      <w:r w:rsidRPr="00517723">
        <w:rPr>
          <w:lang w:val="ru-RU"/>
        </w:rPr>
        <w:br w:type="page"/>
      </w:r>
      <w:bookmarkStart w:id="29" w:name="_Toc11239353"/>
      <w:r w:rsidR="00C93A95">
        <w:rPr>
          <w:noProof/>
        </w:rPr>
        <w:lastRenderedPageBreak/>
        <w:pict>
          <v:shape id="_x0000_s1380" type="#_x0000_t75" style="position:absolute;left:0;text-align:left;margin-left:0;margin-top:36.75pt;width:423.9pt;height:269pt;z-index:-5;mso-position-horizontal:center;mso-position-horizontal-relative:margin" wrapcoords="-35 0 -35 21545 21600 21545 21600 0 -35 0">
            <v:imagedata r:id="rId289" o:title="SPMSM_dq"/>
            <w10:wrap type="tight" anchorx="margin"/>
          </v:shape>
        </w:pict>
      </w:r>
      <w:r>
        <w:t>ДОДАТОК Б</w:t>
      </w:r>
      <w:bookmarkEnd w:id="29"/>
    </w:p>
    <w:p w:rsidR="001F2D9C" w:rsidRPr="001F2D9C" w:rsidRDefault="001F2D9C" w:rsidP="001F2D9C">
      <w:pPr>
        <w:jc w:val="center"/>
      </w:pPr>
    </w:p>
    <w:p w:rsidR="008040BC" w:rsidRDefault="001F2D9C" w:rsidP="001F2D9C">
      <w:pPr>
        <w:tabs>
          <w:tab w:val="center" w:pos="122"/>
        </w:tabs>
        <w:spacing w:line="360" w:lineRule="auto"/>
        <w:ind w:firstLine="0"/>
        <w:rPr>
          <w:sz w:val="28"/>
        </w:rPr>
      </w:pPr>
      <w:r>
        <w:rPr>
          <w:sz w:val="28"/>
        </w:rPr>
        <w:tab/>
      </w:r>
    </w:p>
    <w:p w:rsidR="001F2D9C" w:rsidRDefault="001F2D9C" w:rsidP="001F2D9C">
      <w:pPr>
        <w:spacing w:line="360" w:lineRule="auto"/>
        <w:ind w:firstLine="0"/>
        <w:jc w:val="center"/>
        <w:rPr>
          <w:sz w:val="28"/>
        </w:rPr>
      </w:pPr>
    </w:p>
    <w:p w:rsidR="001F2D9C" w:rsidRDefault="001F2D9C" w:rsidP="001F2D9C">
      <w:pPr>
        <w:spacing w:line="360" w:lineRule="auto"/>
        <w:ind w:firstLine="0"/>
        <w:jc w:val="center"/>
        <w:rPr>
          <w:sz w:val="28"/>
        </w:rPr>
      </w:pPr>
    </w:p>
    <w:p w:rsidR="001F2D9C" w:rsidRDefault="001F2D9C" w:rsidP="001F2D9C">
      <w:pPr>
        <w:spacing w:line="360" w:lineRule="auto"/>
        <w:ind w:firstLine="0"/>
        <w:jc w:val="center"/>
        <w:rPr>
          <w:sz w:val="28"/>
        </w:rPr>
      </w:pPr>
    </w:p>
    <w:p w:rsidR="001F2D9C" w:rsidRDefault="001F2D9C" w:rsidP="001F2D9C">
      <w:pPr>
        <w:spacing w:line="360" w:lineRule="auto"/>
        <w:ind w:firstLine="0"/>
        <w:jc w:val="center"/>
        <w:rPr>
          <w:sz w:val="28"/>
        </w:rPr>
      </w:pPr>
    </w:p>
    <w:p w:rsidR="001F2D9C" w:rsidRDefault="001F2D9C" w:rsidP="001F2D9C">
      <w:pPr>
        <w:spacing w:line="360" w:lineRule="auto"/>
        <w:ind w:firstLine="0"/>
        <w:jc w:val="center"/>
        <w:rPr>
          <w:sz w:val="28"/>
        </w:rPr>
      </w:pPr>
    </w:p>
    <w:p w:rsidR="001F2D9C" w:rsidRDefault="001F2D9C" w:rsidP="001F2D9C">
      <w:pPr>
        <w:spacing w:line="360" w:lineRule="auto"/>
        <w:ind w:firstLine="0"/>
        <w:jc w:val="center"/>
        <w:rPr>
          <w:sz w:val="28"/>
        </w:rPr>
      </w:pPr>
    </w:p>
    <w:p w:rsidR="001F2D9C" w:rsidRDefault="001F2D9C" w:rsidP="001F2D9C">
      <w:pPr>
        <w:spacing w:line="360" w:lineRule="auto"/>
        <w:ind w:firstLine="0"/>
        <w:jc w:val="center"/>
        <w:rPr>
          <w:sz w:val="28"/>
        </w:rPr>
      </w:pPr>
    </w:p>
    <w:p w:rsidR="001F2D9C" w:rsidRDefault="001F2D9C" w:rsidP="001F2D9C">
      <w:pPr>
        <w:spacing w:line="360" w:lineRule="auto"/>
        <w:ind w:firstLine="0"/>
        <w:jc w:val="center"/>
        <w:rPr>
          <w:sz w:val="28"/>
        </w:rPr>
      </w:pPr>
    </w:p>
    <w:p w:rsidR="001F2D9C" w:rsidRDefault="001F2D9C" w:rsidP="001F2D9C">
      <w:pPr>
        <w:spacing w:line="360" w:lineRule="auto"/>
        <w:ind w:firstLine="0"/>
        <w:jc w:val="center"/>
        <w:rPr>
          <w:sz w:val="28"/>
        </w:rPr>
      </w:pPr>
    </w:p>
    <w:p w:rsidR="001F2D9C" w:rsidRDefault="001F2D9C" w:rsidP="001F2D9C">
      <w:pPr>
        <w:spacing w:line="360" w:lineRule="auto"/>
        <w:ind w:firstLine="0"/>
        <w:jc w:val="center"/>
        <w:rPr>
          <w:sz w:val="28"/>
        </w:rPr>
      </w:pPr>
    </w:p>
    <w:p w:rsidR="001F2D9C" w:rsidRDefault="00C93A95" w:rsidP="001F2D9C">
      <w:pPr>
        <w:spacing w:line="360" w:lineRule="auto"/>
        <w:ind w:firstLine="0"/>
        <w:jc w:val="center"/>
        <w:rPr>
          <w:sz w:val="28"/>
        </w:rPr>
      </w:pPr>
      <w:r>
        <w:rPr>
          <w:noProof/>
          <w:sz w:val="28"/>
          <w:lang w:val="ru-RU"/>
        </w:rPr>
        <w:pict>
          <v:shape id="_x0000_s1382" type="#_x0000_t75" style="position:absolute;left:0;text-align:left;margin-left:0;margin-top:20.55pt;width:380.1pt;height:293.3pt;z-index:-4;mso-position-horizontal:center;mso-position-horizontal-relative:margin" wrapcoords="-35 0 -35 21555 21600 21555 21600 0 -35 0">
            <v:imagedata r:id="rId290" o:title="SPMSM_ab"/>
            <w10:wrap type="tight" anchorx="margin"/>
          </v:shape>
        </w:pict>
      </w:r>
      <w:r w:rsidR="001F2D9C">
        <w:rPr>
          <w:sz w:val="28"/>
        </w:rPr>
        <w:t>а)</w:t>
      </w:r>
    </w:p>
    <w:p w:rsidR="001F2D9C" w:rsidRDefault="001F2D9C" w:rsidP="001F2D9C">
      <w:pPr>
        <w:spacing w:line="360" w:lineRule="auto"/>
        <w:ind w:firstLine="0"/>
        <w:jc w:val="center"/>
        <w:rPr>
          <w:sz w:val="28"/>
        </w:rPr>
      </w:pPr>
    </w:p>
    <w:p w:rsidR="001F2D9C" w:rsidRDefault="001F2D9C" w:rsidP="001F2D9C">
      <w:pPr>
        <w:spacing w:line="360" w:lineRule="auto"/>
        <w:ind w:firstLine="0"/>
        <w:jc w:val="center"/>
        <w:rPr>
          <w:sz w:val="28"/>
        </w:rPr>
      </w:pPr>
    </w:p>
    <w:p w:rsidR="001F2D9C" w:rsidRDefault="001F2D9C" w:rsidP="001F2D9C">
      <w:pPr>
        <w:spacing w:line="360" w:lineRule="auto"/>
        <w:ind w:firstLine="0"/>
        <w:jc w:val="center"/>
        <w:rPr>
          <w:sz w:val="28"/>
        </w:rPr>
      </w:pPr>
    </w:p>
    <w:p w:rsidR="001F2D9C" w:rsidRDefault="001F2D9C" w:rsidP="001F2D9C">
      <w:pPr>
        <w:spacing w:line="360" w:lineRule="auto"/>
        <w:ind w:firstLine="0"/>
        <w:jc w:val="center"/>
        <w:rPr>
          <w:sz w:val="28"/>
        </w:rPr>
      </w:pPr>
    </w:p>
    <w:p w:rsidR="001F2D9C" w:rsidRDefault="001F2D9C" w:rsidP="001F2D9C">
      <w:pPr>
        <w:spacing w:line="360" w:lineRule="auto"/>
        <w:ind w:firstLine="0"/>
        <w:jc w:val="center"/>
        <w:rPr>
          <w:sz w:val="28"/>
        </w:rPr>
      </w:pPr>
    </w:p>
    <w:p w:rsidR="001F2D9C" w:rsidRDefault="001F2D9C" w:rsidP="001F2D9C">
      <w:pPr>
        <w:spacing w:line="360" w:lineRule="auto"/>
        <w:ind w:firstLine="0"/>
        <w:jc w:val="center"/>
        <w:rPr>
          <w:sz w:val="28"/>
        </w:rPr>
      </w:pPr>
    </w:p>
    <w:p w:rsidR="001F2D9C" w:rsidRDefault="001F2D9C" w:rsidP="001F2D9C">
      <w:pPr>
        <w:spacing w:line="360" w:lineRule="auto"/>
        <w:ind w:firstLine="0"/>
        <w:jc w:val="center"/>
        <w:rPr>
          <w:sz w:val="28"/>
        </w:rPr>
      </w:pPr>
    </w:p>
    <w:p w:rsidR="001F2D9C" w:rsidRDefault="001F2D9C" w:rsidP="001F2D9C">
      <w:pPr>
        <w:spacing w:line="360" w:lineRule="auto"/>
        <w:ind w:firstLine="0"/>
        <w:jc w:val="center"/>
        <w:rPr>
          <w:sz w:val="28"/>
        </w:rPr>
      </w:pPr>
    </w:p>
    <w:p w:rsidR="001F2D9C" w:rsidRDefault="001F2D9C" w:rsidP="001F2D9C">
      <w:pPr>
        <w:spacing w:line="360" w:lineRule="auto"/>
        <w:ind w:firstLine="0"/>
        <w:jc w:val="center"/>
        <w:rPr>
          <w:sz w:val="28"/>
        </w:rPr>
      </w:pPr>
    </w:p>
    <w:p w:rsidR="001F2D9C" w:rsidRDefault="001F2D9C" w:rsidP="001F2D9C">
      <w:pPr>
        <w:spacing w:line="360" w:lineRule="auto"/>
        <w:ind w:firstLine="0"/>
        <w:jc w:val="center"/>
        <w:rPr>
          <w:sz w:val="28"/>
        </w:rPr>
      </w:pPr>
    </w:p>
    <w:p w:rsidR="001F2D9C" w:rsidRDefault="001F2D9C" w:rsidP="001F2D9C">
      <w:pPr>
        <w:spacing w:line="360" w:lineRule="auto"/>
        <w:ind w:firstLine="0"/>
        <w:jc w:val="center"/>
        <w:rPr>
          <w:sz w:val="28"/>
        </w:rPr>
      </w:pPr>
    </w:p>
    <w:p w:rsidR="001F2D9C" w:rsidRDefault="001F2D9C" w:rsidP="00002951">
      <w:pPr>
        <w:spacing w:line="360" w:lineRule="auto"/>
        <w:ind w:firstLine="0"/>
        <w:rPr>
          <w:sz w:val="28"/>
        </w:rPr>
      </w:pPr>
    </w:p>
    <w:p w:rsidR="001F2D9C" w:rsidRDefault="00002951" w:rsidP="001F2D9C">
      <w:pPr>
        <w:spacing w:line="360" w:lineRule="auto"/>
        <w:ind w:firstLine="0"/>
        <w:jc w:val="center"/>
        <w:rPr>
          <w:sz w:val="28"/>
        </w:rPr>
      </w:pPr>
      <w:r>
        <w:rPr>
          <w:sz w:val="28"/>
        </w:rPr>
        <w:t>б)</w:t>
      </w:r>
    </w:p>
    <w:p w:rsidR="00002951" w:rsidRDefault="00002951" w:rsidP="001F2D9C">
      <w:pPr>
        <w:spacing w:line="360" w:lineRule="auto"/>
        <w:ind w:firstLine="0"/>
        <w:jc w:val="center"/>
        <w:rPr>
          <w:sz w:val="28"/>
        </w:rPr>
      </w:pPr>
      <w:r>
        <w:rPr>
          <w:sz w:val="28"/>
        </w:rPr>
        <w:t xml:space="preserve">Рисунок Б1 – Вигляд моделей для дослідження спостерігачів стану </w:t>
      </w:r>
      <w:proofErr w:type="spellStart"/>
      <w:r>
        <w:rPr>
          <w:sz w:val="28"/>
        </w:rPr>
        <w:t>неявнополюсного</w:t>
      </w:r>
      <w:proofErr w:type="spellEnd"/>
      <w:r>
        <w:rPr>
          <w:sz w:val="28"/>
        </w:rPr>
        <w:t xml:space="preserve"> СДПМ</w:t>
      </w:r>
      <w:r w:rsidR="00D16458" w:rsidRPr="00D16458">
        <w:rPr>
          <w:sz w:val="28"/>
        </w:rPr>
        <w:t xml:space="preserve"> </w:t>
      </w:r>
      <w:r w:rsidR="00D16458">
        <w:rPr>
          <w:sz w:val="28"/>
        </w:rPr>
        <w:t>в системах координат ротора (а) і статора (б)</w:t>
      </w:r>
    </w:p>
    <w:p w:rsidR="00002951" w:rsidRDefault="00C93A95" w:rsidP="00002951">
      <w:pPr>
        <w:pStyle w:val="1"/>
      </w:pPr>
      <w:bookmarkStart w:id="30" w:name="_Toc11239354"/>
      <w:r>
        <w:rPr>
          <w:noProof/>
        </w:rPr>
        <w:lastRenderedPageBreak/>
        <w:pict>
          <v:shape id="_x0000_s1383" type="#_x0000_t75" style="position:absolute;left:0;text-align:left;margin-left:0;margin-top:16.55pt;width:441.6pt;height:272.9pt;z-index:-3;mso-position-horizontal:center;mso-position-horizontal-relative:margin" wrapcoords="-35 0 -35 21544 21600 21544 21600 0 -35 0">
            <v:imagedata r:id="rId291" o:title="IPMSM_dq"/>
            <w10:wrap type="tight" anchorx="margin"/>
          </v:shape>
        </w:pict>
      </w:r>
      <w:r w:rsidR="00002951">
        <w:t>ДОДАТОК В</w:t>
      </w:r>
      <w:bookmarkEnd w:id="30"/>
    </w:p>
    <w:p w:rsidR="00002951" w:rsidRDefault="00002951" w:rsidP="00002951">
      <w:pPr>
        <w:tabs>
          <w:tab w:val="left" w:pos="4395"/>
        </w:tabs>
        <w:spacing w:line="360" w:lineRule="auto"/>
        <w:ind w:firstLine="0"/>
        <w:rPr>
          <w:sz w:val="28"/>
        </w:rPr>
      </w:pPr>
    </w:p>
    <w:p w:rsidR="00002951" w:rsidRDefault="00C93A95" w:rsidP="00002951">
      <w:pPr>
        <w:tabs>
          <w:tab w:val="left" w:pos="4395"/>
        </w:tabs>
        <w:spacing w:line="360" w:lineRule="auto"/>
        <w:ind w:firstLine="0"/>
        <w:jc w:val="center"/>
        <w:rPr>
          <w:sz w:val="28"/>
        </w:rPr>
      </w:pPr>
      <w:r>
        <w:rPr>
          <w:noProof/>
        </w:rPr>
        <w:pict>
          <v:shape id="_x0000_s1384" type="#_x0000_t75" style="position:absolute;left:0;text-align:left;margin-left:0;margin-top:29.05pt;width:440.15pt;height:313pt;z-index:-2;mso-position-horizontal:center;mso-position-horizontal-relative:margin" wrapcoords="-35 0 -35 21551 21600 21551 21600 0 -35 0">
            <v:imagedata r:id="rId292" o:title="IPMSM_ab"/>
            <w10:wrap type="tight" anchorx="margin"/>
          </v:shape>
        </w:pict>
      </w:r>
      <w:r w:rsidR="00002951">
        <w:rPr>
          <w:sz w:val="28"/>
        </w:rPr>
        <w:t>а)</w:t>
      </w:r>
    </w:p>
    <w:p w:rsidR="00002951" w:rsidRDefault="00002951" w:rsidP="00002951">
      <w:pPr>
        <w:tabs>
          <w:tab w:val="left" w:pos="5685"/>
        </w:tabs>
        <w:ind w:firstLine="0"/>
        <w:jc w:val="center"/>
        <w:rPr>
          <w:sz w:val="28"/>
        </w:rPr>
      </w:pPr>
      <w:r>
        <w:rPr>
          <w:sz w:val="28"/>
        </w:rPr>
        <w:t>б)</w:t>
      </w:r>
    </w:p>
    <w:p w:rsidR="00002951" w:rsidRPr="00D70F2E" w:rsidRDefault="00002951" w:rsidP="00002951">
      <w:pPr>
        <w:tabs>
          <w:tab w:val="left" w:pos="5685"/>
        </w:tabs>
        <w:ind w:firstLine="0"/>
        <w:jc w:val="center"/>
        <w:rPr>
          <w:sz w:val="28"/>
          <w:lang w:val="ru-RU"/>
        </w:rPr>
      </w:pPr>
      <w:r>
        <w:rPr>
          <w:sz w:val="28"/>
        </w:rPr>
        <w:t xml:space="preserve">Рисунок В1 – Вигляд моделей для дослідження спостерігачів стану </w:t>
      </w:r>
      <w:proofErr w:type="spellStart"/>
      <w:r>
        <w:rPr>
          <w:sz w:val="28"/>
        </w:rPr>
        <w:t>явнополюсного</w:t>
      </w:r>
      <w:proofErr w:type="spellEnd"/>
      <w:r>
        <w:rPr>
          <w:sz w:val="28"/>
        </w:rPr>
        <w:t xml:space="preserve"> СДПМ</w:t>
      </w:r>
      <w:r w:rsidR="00D16458">
        <w:rPr>
          <w:sz w:val="28"/>
        </w:rPr>
        <w:t xml:space="preserve"> в системах координат ротора (а) і статора (б)</w:t>
      </w:r>
    </w:p>
    <w:sectPr w:rsidR="00002951" w:rsidRPr="00D70F2E" w:rsidSect="00387D61">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E0F91" w:rsidRDefault="002E0F91" w:rsidP="00254840">
      <w:pPr>
        <w:spacing w:line="240" w:lineRule="auto"/>
      </w:pPr>
      <w:r>
        <w:separator/>
      </w:r>
    </w:p>
  </w:endnote>
  <w:endnote w:type="continuationSeparator" w:id="0">
    <w:p w:rsidR="002E0F91" w:rsidRDefault="002E0F91" w:rsidP="0025484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Journal">
    <w:altName w:val="Times New Roman"/>
    <w:panose1 w:val="00000000000000000000"/>
    <w:charset w:val="00"/>
    <w:family w:val="auto"/>
    <w:notTrueType/>
    <w:pitch w:val="variable"/>
    <w:sig w:usb0="00000003" w:usb1="00000000" w:usb2="00000000" w:usb3="00000000" w:csb0="00000001" w:csb1="00000000"/>
  </w:font>
  <w:font w:name="Cambria Math">
    <w:panose1 w:val="02040503050406030204"/>
    <w:charset w:val="CC"/>
    <w:family w:val="roman"/>
    <w:pitch w:val="variable"/>
    <w:sig w:usb0="E00006FF" w:usb1="420024FF" w:usb2="02000000" w:usb3="00000000" w:csb0="0000019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E0F91" w:rsidRDefault="002E0F91" w:rsidP="00254840">
      <w:pPr>
        <w:spacing w:line="240" w:lineRule="auto"/>
      </w:pPr>
    </w:p>
  </w:footnote>
  <w:footnote w:type="continuationSeparator" w:id="0">
    <w:p w:rsidR="002E0F91" w:rsidRDefault="002E0F91" w:rsidP="00254840">
      <w:pPr>
        <w:spacing w:line="240" w:lineRule="auto"/>
      </w:pPr>
      <w:r>
        <w:continuationSeparator/>
      </w:r>
    </w:p>
  </w:footnote>
  <w:footnote w:id="1">
    <w:p w:rsidR="00C93A95" w:rsidRDefault="00C93A95"/>
    <w:p w:rsidR="00C93A95" w:rsidRPr="007F6B1E" w:rsidRDefault="00C93A95" w:rsidP="005636BC">
      <w:pPr>
        <w:pStyle w:val="a3"/>
        <w:ind w:firstLine="0"/>
        <w:rPr>
          <w:lang w:val="ru-RU"/>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93A95" w:rsidRDefault="00C93A95">
    <w:pPr>
      <w:pStyle w:val="a9"/>
      <w:jc w:val="right"/>
    </w:pPr>
    <w:r>
      <w:fldChar w:fldCharType="begin"/>
    </w:r>
    <w:r>
      <w:instrText>PAGE   \* MERGEFORMAT</w:instrText>
    </w:r>
    <w:r>
      <w:fldChar w:fldCharType="separate"/>
    </w:r>
    <w:r w:rsidR="00D50917" w:rsidRPr="00D50917">
      <w:rPr>
        <w:noProof/>
        <w:lang w:val="ru-RU"/>
      </w:rPr>
      <w:t>58</w:t>
    </w:r>
    <w:r>
      <w:fldChar w:fldCharType="end"/>
    </w:r>
  </w:p>
  <w:p w:rsidR="00C93A95" w:rsidRDefault="00C93A95" w:rsidP="005636BC">
    <w:pPr>
      <w:pStyle w:val="a9"/>
      <w:ind w:firstLine="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EA2DFE"/>
    <w:multiLevelType w:val="hybridMultilevel"/>
    <w:tmpl w:val="174C3922"/>
    <w:lvl w:ilvl="0" w:tplc="0419000F">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1">
    <w:nsid w:val="05460BEE"/>
    <w:multiLevelType w:val="hybridMultilevel"/>
    <w:tmpl w:val="7A1CFBC0"/>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2">
    <w:nsid w:val="0A102BE1"/>
    <w:multiLevelType w:val="hybridMultilevel"/>
    <w:tmpl w:val="89A283BC"/>
    <w:lvl w:ilvl="0" w:tplc="0419000F">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3">
    <w:nsid w:val="1D7968C2"/>
    <w:multiLevelType w:val="hybridMultilevel"/>
    <w:tmpl w:val="396E8614"/>
    <w:lvl w:ilvl="0" w:tplc="0419000B">
      <w:start w:val="1"/>
      <w:numFmt w:val="bullet"/>
      <w:lvlText w:val=""/>
      <w:lvlJc w:val="left"/>
      <w:pPr>
        <w:ind w:left="1429" w:hanging="360"/>
      </w:pPr>
      <w:rPr>
        <w:rFonts w:ascii="Wingdings" w:hAnsi="Wingdings"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4">
    <w:nsid w:val="2C951E84"/>
    <w:multiLevelType w:val="hybridMultilevel"/>
    <w:tmpl w:val="A4CC8ED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EC75453"/>
    <w:multiLevelType w:val="hybridMultilevel"/>
    <w:tmpl w:val="42FAE2A4"/>
    <w:lvl w:ilvl="0" w:tplc="0419000B">
      <w:start w:val="1"/>
      <w:numFmt w:val="bullet"/>
      <w:lvlText w:val=""/>
      <w:lvlJc w:val="left"/>
      <w:pPr>
        <w:ind w:left="1429" w:hanging="360"/>
      </w:pPr>
      <w:rPr>
        <w:rFonts w:ascii="Wingdings" w:hAnsi="Wingdings"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6">
    <w:nsid w:val="388B79A2"/>
    <w:multiLevelType w:val="hybridMultilevel"/>
    <w:tmpl w:val="FC82940C"/>
    <w:lvl w:ilvl="0" w:tplc="0419000F">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7">
    <w:nsid w:val="38944402"/>
    <w:multiLevelType w:val="hybridMultilevel"/>
    <w:tmpl w:val="C3D2DBB4"/>
    <w:lvl w:ilvl="0" w:tplc="04190011">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8">
    <w:nsid w:val="3F891AE0"/>
    <w:multiLevelType w:val="hybridMultilevel"/>
    <w:tmpl w:val="5836A888"/>
    <w:lvl w:ilvl="0" w:tplc="0419000F">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9">
    <w:nsid w:val="439F77B7"/>
    <w:multiLevelType w:val="hybridMultilevel"/>
    <w:tmpl w:val="06BA8856"/>
    <w:lvl w:ilvl="0" w:tplc="0419000B">
      <w:start w:val="1"/>
      <w:numFmt w:val="bullet"/>
      <w:lvlText w:val=""/>
      <w:lvlJc w:val="left"/>
      <w:pPr>
        <w:ind w:left="1429" w:hanging="360"/>
      </w:pPr>
      <w:rPr>
        <w:rFonts w:ascii="Wingdings" w:hAnsi="Wingdings"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0">
    <w:nsid w:val="47524BF1"/>
    <w:multiLevelType w:val="hybridMultilevel"/>
    <w:tmpl w:val="174C3922"/>
    <w:lvl w:ilvl="0" w:tplc="0419000F">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11">
    <w:nsid w:val="4BE54637"/>
    <w:multiLevelType w:val="hybridMultilevel"/>
    <w:tmpl w:val="F850A692"/>
    <w:lvl w:ilvl="0" w:tplc="0419000F">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12">
    <w:nsid w:val="52CA544A"/>
    <w:multiLevelType w:val="singleLevel"/>
    <w:tmpl w:val="D4206A58"/>
    <w:lvl w:ilvl="0">
      <w:start w:val="1"/>
      <w:numFmt w:val="decimal"/>
      <w:pStyle w:val="references"/>
      <w:lvlText w:val="%1."/>
      <w:lvlJc w:val="left"/>
      <w:pPr>
        <w:tabs>
          <w:tab w:val="num" w:pos="360"/>
        </w:tabs>
        <w:ind w:left="360" w:hanging="360"/>
      </w:pPr>
      <w:rPr>
        <w:rFonts w:ascii="Times New Roman" w:eastAsia="Times New Roman" w:hAnsi="Times New Roman" w:cs="Times New Roman"/>
        <w:b w:val="0"/>
        <w:bCs w:val="0"/>
        <w:i w:val="0"/>
        <w:iCs w:val="0"/>
        <w:sz w:val="16"/>
        <w:szCs w:val="16"/>
      </w:rPr>
    </w:lvl>
  </w:abstractNum>
  <w:abstractNum w:abstractNumId="13">
    <w:nsid w:val="546D1914"/>
    <w:multiLevelType w:val="hybridMultilevel"/>
    <w:tmpl w:val="73924554"/>
    <w:lvl w:ilvl="0" w:tplc="0419000B">
      <w:start w:val="1"/>
      <w:numFmt w:val="bullet"/>
      <w:lvlText w:val=""/>
      <w:lvlJc w:val="left"/>
      <w:pPr>
        <w:ind w:left="1429" w:hanging="360"/>
      </w:pPr>
      <w:rPr>
        <w:rFonts w:ascii="Wingdings" w:hAnsi="Wingdings"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4">
    <w:nsid w:val="5A5A7CE6"/>
    <w:multiLevelType w:val="hybridMultilevel"/>
    <w:tmpl w:val="8A2C1E78"/>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5">
    <w:nsid w:val="5E4015EB"/>
    <w:multiLevelType w:val="hybridMultilevel"/>
    <w:tmpl w:val="E8A239FC"/>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6">
    <w:nsid w:val="7A2A6AC9"/>
    <w:multiLevelType w:val="hybridMultilevel"/>
    <w:tmpl w:val="014E65F4"/>
    <w:lvl w:ilvl="0" w:tplc="0419000F">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17">
    <w:nsid w:val="7CC85D17"/>
    <w:multiLevelType w:val="hybridMultilevel"/>
    <w:tmpl w:val="89A283BC"/>
    <w:lvl w:ilvl="0" w:tplc="0419000F">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18">
    <w:nsid w:val="7F2E5E66"/>
    <w:multiLevelType w:val="hybridMultilevel"/>
    <w:tmpl w:val="FBBAB93C"/>
    <w:lvl w:ilvl="0" w:tplc="0419000B">
      <w:start w:val="1"/>
      <w:numFmt w:val="bullet"/>
      <w:lvlText w:val=""/>
      <w:lvlJc w:val="left"/>
      <w:pPr>
        <w:ind w:left="1429" w:hanging="360"/>
      </w:pPr>
      <w:rPr>
        <w:rFonts w:ascii="Wingdings" w:hAnsi="Wingdings"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5"/>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num>
  <w:num w:numId="7">
    <w:abstractNumId w:val="1"/>
  </w:num>
  <w:num w:numId="8">
    <w:abstractNumId w:val="18"/>
  </w:num>
  <w:num w:numId="9">
    <w:abstractNumId w:val="14"/>
  </w:num>
  <w:num w:numId="10">
    <w:abstractNumId w:val="9"/>
  </w:num>
  <w:num w:numId="1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
  </w:num>
  <w:num w:numId="13">
    <w:abstractNumId w:val="13"/>
  </w:num>
  <w:num w:numId="1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0"/>
  </w:num>
  <w:num w:numId="1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
  </w:num>
  <w:num w:numId="18">
    <w:abstractNumId w:val="2"/>
  </w:num>
  <w:num w:numId="19">
    <w:abstractNumId w:val="7"/>
  </w:num>
  <w:num w:numId="20">
    <w:abstractNumId w:val="0"/>
  </w:num>
  <w:num w:numId="21">
    <w:abstractNumId w:val="4"/>
  </w:num>
  <w:num w:numId="22">
    <w:abstractNumId w:val="12"/>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NotTrackMoves/>
  <w:defaultTabStop w:val="709"/>
  <w:characterSpacingControl w:val="doNotCompress"/>
  <w:hdrShapeDefaults>
    <o:shapedefaults v:ext="edit" spidmax="2049"/>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254840"/>
    <w:rsid w:val="00002951"/>
    <w:rsid w:val="00007351"/>
    <w:rsid w:val="000136DD"/>
    <w:rsid w:val="00021E8C"/>
    <w:rsid w:val="00024126"/>
    <w:rsid w:val="0005461D"/>
    <w:rsid w:val="000557E1"/>
    <w:rsid w:val="0006578F"/>
    <w:rsid w:val="000A0125"/>
    <w:rsid w:val="000A060A"/>
    <w:rsid w:val="000B7C59"/>
    <w:rsid w:val="000C3898"/>
    <w:rsid w:val="000D743E"/>
    <w:rsid w:val="000F7745"/>
    <w:rsid w:val="00113760"/>
    <w:rsid w:val="00116EA5"/>
    <w:rsid w:val="00117AED"/>
    <w:rsid w:val="0012793C"/>
    <w:rsid w:val="0014473C"/>
    <w:rsid w:val="001511CB"/>
    <w:rsid w:val="00157785"/>
    <w:rsid w:val="00163DCA"/>
    <w:rsid w:val="00171044"/>
    <w:rsid w:val="00180DEF"/>
    <w:rsid w:val="001876DB"/>
    <w:rsid w:val="00190935"/>
    <w:rsid w:val="0019266F"/>
    <w:rsid w:val="001976D0"/>
    <w:rsid w:val="001C1113"/>
    <w:rsid w:val="001C2564"/>
    <w:rsid w:val="001C32A4"/>
    <w:rsid w:val="001C4AEA"/>
    <w:rsid w:val="001D56B8"/>
    <w:rsid w:val="001E48E9"/>
    <w:rsid w:val="001F2D9C"/>
    <w:rsid w:val="001F7D10"/>
    <w:rsid w:val="00224FD3"/>
    <w:rsid w:val="0023052B"/>
    <w:rsid w:val="00233A96"/>
    <w:rsid w:val="00237D60"/>
    <w:rsid w:val="002533B2"/>
    <w:rsid w:val="00254840"/>
    <w:rsid w:val="002573BC"/>
    <w:rsid w:val="002613A7"/>
    <w:rsid w:val="002622F5"/>
    <w:rsid w:val="00277C2F"/>
    <w:rsid w:val="00286507"/>
    <w:rsid w:val="002A6F76"/>
    <w:rsid w:val="002A796F"/>
    <w:rsid w:val="002B0A42"/>
    <w:rsid w:val="002B1EC1"/>
    <w:rsid w:val="002C16D9"/>
    <w:rsid w:val="002C6982"/>
    <w:rsid w:val="002C729A"/>
    <w:rsid w:val="002D156D"/>
    <w:rsid w:val="002D64C9"/>
    <w:rsid w:val="002E0F91"/>
    <w:rsid w:val="00307272"/>
    <w:rsid w:val="00316D85"/>
    <w:rsid w:val="0032048B"/>
    <w:rsid w:val="00323044"/>
    <w:rsid w:val="003301EB"/>
    <w:rsid w:val="00331A7F"/>
    <w:rsid w:val="00344863"/>
    <w:rsid w:val="00352EF2"/>
    <w:rsid w:val="0035414B"/>
    <w:rsid w:val="00370D9F"/>
    <w:rsid w:val="00373D82"/>
    <w:rsid w:val="0038077B"/>
    <w:rsid w:val="003821C4"/>
    <w:rsid w:val="00387D61"/>
    <w:rsid w:val="003A4630"/>
    <w:rsid w:val="003A4C60"/>
    <w:rsid w:val="003B1BE0"/>
    <w:rsid w:val="003B2FA1"/>
    <w:rsid w:val="003B35B4"/>
    <w:rsid w:val="003D46FB"/>
    <w:rsid w:val="003F2AF1"/>
    <w:rsid w:val="003F553C"/>
    <w:rsid w:val="004242FD"/>
    <w:rsid w:val="00440FF7"/>
    <w:rsid w:val="00441346"/>
    <w:rsid w:val="00462B5B"/>
    <w:rsid w:val="0046456A"/>
    <w:rsid w:val="0047124C"/>
    <w:rsid w:val="00472F08"/>
    <w:rsid w:val="0048287F"/>
    <w:rsid w:val="00487159"/>
    <w:rsid w:val="004878B0"/>
    <w:rsid w:val="00492286"/>
    <w:rsid w:val="00493CED"/>
    <w:rsid w:val="0049484C"/>
    <w:rsid w:val="004970DA"/>
    <w:rsid w:val="004A07BB"/>
    <w:rsid w:val="004A2156"/>
    <w:rsid w:val="004B0335"/>
    <w:rsid w:val="004B1283"/>
    <w:rsid w:val="004C3A72"/>
    <w:rsid w:val="004E1769"/>
    <w:rsid w:val="004E349B"/>
    <w:rsid w:val="004F23FD"/>
    <w:rsid w:val="004F3A0C"/>
    <w:rsid w:val="00517723"/>
    <w:rsid w:val="00523ECB"/>
    <w:rsid w:val="00524C51"/>
    <w:rsid w:val="00530981"/>
    <w:rsid w:val="00531533"/>
    <w:rsid w:val="00542D99"/>
    <w:rsid w:val="00543B10"/>
    <w:rsid w:val="0055177E"/>
    <w:rsid w:val="00555354"/>
    <w:rsid w:val="005636BC"/>
    <w:rsid w:val="00565C1D"/>
    <w:rsid w:val="005702EF"/>
    <w:rsid w:val="00581573"/>
    <w:rsid w:val="00590C58"/>
    <w:rsid w:val="0059766D"/>
    <w:rsid w:val="00597C5C"/>
    <w:rsid w:val="005A411D"/>
    <w:rsid w:val="005D3593"/>
    <w:rsid w:val="005E05D6"/>
    <w:rsid w:val="005E4718"/>
    <w:rsid w:val="005E5A4B"/>
    <w:rsid w:val="005E5D85"/>
    <w:rsid w:val="005E6BAB"/>
    <w:rsid w:val="00611C9A"/>
    <w:rsid w:val="00620C4C"/>
    <w:rsid w:val="00621573"/>
    <w:rsid w:val="00623C84"/>
    <w:rsid w:val="0063171A"/>
    <w:rsid w:val="00632FBA"/>
    <w:rsid w:val="006460C1"/>
    <w:rsid w:val="00656115"/>
    <w:rsid w:val="0066320F"/>
    <w:rsid w:val="00670E64"/>
    <w:rsid w:val="00686240"/>
    <w:rsid w:val="00694807"/>
    <w:rsid w:val="006A30C4"/>
    <w:rsid w:val="006B4B75"/>
    <w:rsid w:val="006B7B15"/>
    <w:rsid w:val="006C628F"/>
    <w:rsid w:val="006D40CC"/>
    <w:rsid w:val="006E6715"/>
    <w:rsid w:val="006E6823"/>
    <w:rsid w:val="006F0AED"/>
    <w:rsid w:val="00702448"/>
    <w:rsid w:val="00703408"/>
    <w:rsid w:val="00703433"/>
    <w:rsid w:val="007127DF"/>
    <w:rsid w:val="00714BF0"/>
    <w:rsid w:val="00721656"/>
    <w:rsid w:val="00737EBB"/>
    <w:rsid w:val="00741A47"/>
    <w:rsid w:val="0074414A"/>
    <w:rsid w:val="0074599D"/>
    <w:rsid w:val="00746F9D"/>
    <w:rsid w:val="007472FF"/>
    <w:rsid w:val="00753C6D"/>
    <w:rsid w:val="007563E7"/>
    <w:rsid w:val="007668A5"/>
    <w:rsid w:val="00766D84"/>
    <w:rsid w:val="00773505"/>
    <w:rsid w:val="0077596F"/>
    <w:rsid w:val="0077630D"/>
    <w:rsid w:val="00782D4A"/>
    <w:rsid w:val="007856C5"/>
    <w:rsid w:val="00792313"/>
    <w:rsid w:val="007939D5"/>
    <w:rsid w:val="00796674"/>
    <w:rsid w:val="00797DE9"/>
    <w:rsid w:val="007C042A"/>
    <w:rsid w:val="007E0994"/>
    <w:rsid w:val="007E6611"/>
    <w:rsid w:val="007E6820"/>
    <w:rsid w:val="007E6F10"/>
    <w:rsid w:val="007E70DF"/>
    <w:rsid w:val="007F42C8"/>
    <w:rsid w:val="007F44C7"/>
    <w:rsid w:val="007F6B1E"/>
    <w:rsid w:val="008040BC"/>
    <w:rsid w:val="00811044"/>
    <w:rsid w:val="00812999"/>
    <w:rsid w:val="0082327F"/>
    <w:rsid w:val="008433D2"/>
    <w:rsid w:val="008474D9"/>
    <w:rsid w:val="00861D0C"/>
    <w:rsid w:val="00864F6F"/>
    <w:rsid w:val="008668A4"/>
    <w:rsid w:val="0087202B"/>
    <w:rsid w:val="0087447B"/>
    <w:rsid w:val="00875395"/>
    <w:rsid w:val="008839C3"/>
    <w:rsid w:val="008A61EB"/>
    <w:rsid w:val="008B4EB9"/>
    <w:rsid w:val="008B5181"/>
    <w:rsid w:val="008B550C"/>
    <w:rsid w:val="008C3ABC"/>
    <w:rsid w:val="008C3D63"/>
    <w:rsid w:val="008C7553"/>
    <w:rsid w:val="008D0275"/>
    <w:rsid w:val="008E32BA"/>
    <w:rsid w:val="00902973"/>
    <w:rsid w:val="009047B3"/>
    <w:rsid w:val="0092380C"/>
    <w:rsid w:val="00927FC8"/>
    <w:rsid w:val="00930ECA"/>
    <w:rsid w:val="00952292"/>
    <w:rsid w:val="00956CDE"/>
    <w:rsid w:val="00957FB0"/>
    <w:rsid w:val="00963A42"/>
    <w:rsid w:val="009720A5"/>
    <w:rsid w:val="0098066F"/>
    <w:rsid w:val="0098446B"/>
    <w:rsid w:val="00991FBB"/>
    <w:rsid w:val="009932CC"/>
    <w:rsid w:val="009B5A88"/>
    <w:rsid w:val="009B6F1B"/>
    <w:rsid w:val="009C2B1A"/>
    <w:rsid w:val="009D0979"/>
    <w:rsid w:val="009D290B"/>
    <w:rsid w:val="009E5047"/>
    <w:rsid w:val="009F6527"/>
    <w:rsid w:val="009F69FD"/>
    <w:rsid w:val="009F725D"/>
    <w:rsid w:val="00A00FE3"/>
    <w:rsid w:val="00A040BB"/>
    <w:rsid w:val="00A04848"/>
    <w:rsid w:val="00A10181"/>
    <w:rsid w:val="00A23C19"/>
    <w:rsid w:val="00A273A2"/>
    <w:rsid w:val="00A42E99"/>
    <w:rsid w:val="00A52042"/>
    <w:rsid w:val="00A53324"/>
    <w:rsid w:val="00A67DF5"/>
    <w:rsid w:val="00A85840"/>
    <w:rsid w:val="00A92771"/>
    <w:rsid w:val="00A9308E"/>
    <w:rsid w:val="00A94347"/>
    <w:rsid w:val="00AB5B55"/>
    <w:rsid w:val="00AC2E65"/>
    <w:rsid w:val="00AF0C4E"/>
    <w:rsid w:val="00AF26B1"/>
    <w:rsid w:val="00AF3A1F"/>
    <w:rsid w:val="00AF745E"/>
    <w:rsid w:val="00B027C6"/>
    <w:rsid w:val="00B10E3B"/>
    <w:rsid w:val="00B1543A"/>
    <w:rsid w:val="00B20FEB"/>
    <w:rsid w:val="00B31305"/>
    <w:rsid w:val="00B33210"/>
    <w:rsid w:val="00B43D6E"/>
    <w:rsid w:val="00B451EB"/>
    <w:rsid w:val="00B51846"/>
    <w:rsid w:val="00B518F1"/>
    <w:rsid w:val="00B5488D"/>
    <w:rsid w:val="00B61AB7"/>
    <w:rsid w:val="00B654E4"/>
    <w:rsid w:val="00B70FF3"/>
    <w:rsid w:val="00B80621"/>
    <w:rsid w:val="00B82601"/>
    <w:rsid w:val="00BE39AD"/>
    <w:rsid w:val="00BF3889"/>
    <w:rsid w:val="00BF73DA"/>
    <w:rsid w:val="00BF7CC9"/>
    <w:rsid w:val="00C045F1"/>
    <w:rsid w:val="00C2622D"/>
    <w:rsid w:val="00C36316"/>
    <w:rsid w:val="00C37738"/>
    <w:rsid w:val="00C41F53"/>
    <w:rsid w:val="00C44DD3"/>
    <w:rsid w:val="00C467C8"/>
    <w:rsid w:val="00C50541"/>
    <w:rsid w:val="00C56F11"/>
    <w:rsid w:val="00C63DFF"/>
    <w:rsid w:val="00C84702"/>
    <w:rsid w:val="00C93A95"/>
    <w:rsid w:val="00CA355C"/>
    <w:rsid w:val="00CB2E75"/>
    <w:rsid w:val="00CB7503"/>
    <w:rsid w:val="00CB7CEF"/>
    <w:rsid w:val="00CC544E"/>
    <w:rsid w:val="00CD1351"/>
    <w:rsid w:val="00CF5F3B"/>
    <w:rsid w:val="00CF69B1"/>
    <w:rsid w:val="00D0000B"/>
    <w:rsid w:val="00D01EC6"/>
    <w:rsid w:val="00D053A4"/>
    <w:rsid w:val="00D06127"/>
    <w:rsid w:val="00D16458"/>
    <w:rsid w:val="00D205EE"/>
    <w:rsid w:val="00D22BA6"/>
    <w:rsid w:val="00D267E5"/>
    <w:rsid w:val="00D407C6"/>
    <w:rsid w:val="00D43008"/>
    <w:rsid w:val="00D4364B"/>
    <w:rsid w:val="00D50917"/>
    <w:rsid w:val="00D51B07"/>
    <w:rsid w:val="00D53F9D"/>
    <w:rsid w:val="00D70F2E"/>
    <w:rsid w:val="00D71ED1"/>
    <w:rsid w:val="00D86182"/>
    <w:rsid w:val="00D97014"/>
    <w:rsid w:val="00DA338B"/>
    <w:rsid w:val="00DC5D97"/>
    <w:rsid w:val="00DC603E"/>
    <w:rsid w:val="00DF7921"/>
    <w:rsid w:val="00E01689"/>
    <w:rsid w:val="00E02EE1"/>
    <w:rsid w:val="00E10AE4"/>
    <w:rsid w:val="00E134B6"/>
    <w:rsid w:val="00E167A7"/>
    <w:rsid w:val="00E4147E"/>
    <w:rsid w:val="00E420EC"/>
    <w:rsid w:val="00E43BCA"/>
    <w:rsid w:val="00E531E3"/>
    <w:rsid w:val="00E573BA"/>
    <w:rsid w:val="00EA2CB6"/>
    <w:rsid w:val="00EA38B1"/>
    <w:rsid w:val="00EA5E08"/>
    <w:rsid w:val="00EB0DCD"/>
    <w:rsid w:val="00F01080"/>
    <w:rsid w:val="00F102F3"/>
    <w:rsid w:val="00F11CFC"/>
    <w:rsid w:val="00F13F6E"/>
    <w:rsid w:val="00F217CE"/>
    <w:rsid w:val="00F32281"/>
    <w:rsid w:val="00F35327"/>
    <w:rsid w:val="00F47417"/>
    <w:rsid w:val="00F47DAF"/>
    <w:rsid w:val="00F51B8F"/>
    <w:rsid w:val="00F521B0"/>
    <w:rsid w:val="00F55BCB"/>
    <w:rsid w:val="00F60DF7"/>
    <w:rsid w:val="00F70D29"/>
    <w:rsid w:val="00F83CB6"/>
    <w:rsid w:val="00F874F8"/>
    <w:rsid w:val="00FA1845"/>
    <w:rsid w:val="00FA3DD5"/>
    <w:rsid w:val="00FE389A"/>
    <w:rsid w:val="00FE4EBF"/>
    <w:rsid w:val="00FE6CE8"/>
    <w:rsid w:val="00FF57BB"/>
    <w:rsid w:val="00FF715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rules v:ext="edit">
        <o:r id="V:Rule1" type="connector" idref="#Line 223"/>
        <o:r id="V:Rule2" type="connector" idref="#Line 206"/>
        <o:r id="V:Rule3" type="connector" idref="#Line 224"/>
        <o:r id="V:Rule4" type="connector" idref="#Line 243"/>
        <o:r id="V:Rule5" type="connector" idref="#Line 211"/>
        <o:r id="V:Rule6" type="connector" idref="#Line 252"/>
        <o:r id="V:Rule7" type="connector" idref="#Line 212"/>
        <o:r id="V:Rule8" type="connector" idref="#Line 225"/>
        <o:r id="V:Rule9" type="connector" idref="#Line 209"/>
        <o:r id="V:Rule10" type="connector" idref="#Line 246"/>
        <o:r id="V:Rule11" type="connector" idref="#Line 227"/>
        <o:r id="V:Rule12" type="connector" idref="#Line 251"/>
        <o:r id="V:Rule13" type="connector" idref="#Line 214"/>
        <o:r id="V:Rule14" type="connector" idref="#Line 213"/>
        <o:r id="V:Rule15" type="connector" idref="#Line 247"/>
        <o:r id="V:Rule16" type="connector" idref="#Line 207"/>
        <o:r id="V:Rule17" type="connector" idref="#Line 208"/>
        <o:r id="V:Rule18" type="connector" idref="#Line 226"/>
        <o:r id="V:Rule19" type="connector" idref="#Line 245"/>
        <o:r id="V:Rule20" type="connector" idref="#Line 210"/>
      </o:rules>
    </o:shapelayout>
  </w:shapeDefaults>
  <w:decimalSymbol w:val=","/>
  <w:listSeparator w:val=";"/>
  <w15:chartTrackingRefBased/>
  <w15:docId w15:val="{BB87C9DC-7616-4E63-8C69-6C7D0D9F9F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54840"/>
    <w:pPr>
      <w:spacing w:line="264" w:lineRule="auto"/>
      <w:ind w:firstLine="357"/>
      <w:jc w:val="both"/>
    </w:pPr>
    <w:rPr>
      <w:rFonts w:ascii="Times New Roman" w:eastAsia="Times New Roman" w:hAnsi="Times New Roman"/>
      <w:sz w:val="26"/>
      <w:szCs w:val="24"/>
      <w:lang w:val="uk-UA"/>
    </w:rPr>
  </w:style>
  <w:style w:type="paragraph" w:styleId="1">
    <w:name w:val="heading 1"/>
    <w:basedOn w:val="a"/>
    <w:next w:val="a"/>
    <w:link w:val="10"/>
    <w:uiPriority w:val="9"/>
    <w:qFormat/>
    <w:rsid w:val="00F83CB6"/>
    <w:pPr>
      <w:keepNext/>
      <w:spacing w:before="240" w:after="240" w:line="360" w:lineRule="auto"/>
      <w:ind w:firstLine="0"/>
      <w:jc w:val="center"/>
      <w:outlineLvl w:val="0"/>
    </w:pPr>
    <w:rPr>
      <w:b/>
      <w:bCs/>
      <w:kern w:val="32"/>
      <w:sz w:val="28"/>
      <w:szCs w:val="32"/>
    </w:rPr>
  </w:style>
  <w:style w:type="paragraph" w:styleId="2">
    <w:name w:val="heading 2"/>
    <w:basedOn w:val="a"/>
    <w:next w:val="a"/>
    <w:link w:val="20"/>
    <w:uiPriority w:val="9"/>
    <w:unhideWhenUsed/>
    <w:qFormat/>
    <w:rsid w:val="009D290B"/>
    <w:pPr>
      <w:keepNext/>
      <w:spacing w:before="240" w:after="240" w:line="360" w:lineRule="auto"/>
      <w:ind w:firstLine="709"/>
      <w:outlineLvl w:val="1"/>
    </w:pPr>
    <w:rPr>
      <w:b/>
      <w:bCs/>
      <w:iCs/>
      <w:sz w:val="28"/>
      <w:szCs w:val="28"/>
    </w:rPr>
  </w:style>
  <w:style w:type="paragraph" w:styleId="3">
    <w:name w:val="heading 3"/>
    <w:basedOn w:val="a"/>
    <w:next w:val="a"/>
    <w:link w:val="30"/>
    <w:uiPriority w:val="9"/>
    <w:unhideWhenUsed/>
    <w:qFormat/>
    <w:rsid w:val="00F11CFC"/>
    <w:pPr>
      <w:keepNext/>
      <w:spacing w:before="240" w:after="240" w:line="360" w:lineRule="auto"/>
      <w:ind w:firstLine="709"/>
      <w:outlineLvl w:val="2"/>
    </w:pPr>
    <w:rPr>
      <w:b/>
      <w:bCs/>
      <w:sz w:val="28"/>
      <w:szCs w:val="26"/>
    </w:rPr>
  </w:style>
  <w:style w:type="paragraph" w:styleId="4">
    <w:name w:val="heading 4"/>
    <w:basedOn w:val="a"/>
    <w:next w:val="a"/>
    <w:link w:val="40"/>
    <w:uiPriority w:val="9"/>
    <w:unhideWhenUsed/>
    <w:qFormat/>
    <w:rsid w:val="00FE389A"/>
    <w:pPr>
      <w:keepNext/>
      <w:spacing w:before="240" w:after="60"/>
      <w:outlineLvl w:val="3"/>
    </w:pPr>
    <w:rPr>
      <w:rFonts w:ascii="Calibri" w:hAnsi="Calibr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semiHidden/>
    <w:rsid w:val="00254840"/>
    <w:rPr>
      <w:sz w:val="20"/>
      <w:szCs w:val="20"/>
    </w:rPr>
  </w:style>
  <w:style w:type="character" w:customStyle="1" w:styleId="a4">
    <w:name w:val="Текст сноски Знак"/>
    <w:link w:val="a3"/>
    <w:semiHidden/>
    <w:rsid w:val="00254840"/>
    <w:rPr>
      <w:rFonts w:ascii="Times New Roman" w:eastAsia="Times New Roman" w:hAnsi="Times New Roman" w:cs="Times New Roman"/>
      <w:sz w:val="20"/>
      <w:szCs w:val="20"/>
      <w:lang w:val="uk-UA" w:eastAsia="ru-RU"/>
    </w:rPr>
  </w:style>
  <w:style w:type="character" w:styleId="a5">
    <w:name w:val="footnote reference"/>
    <w:semiHidden/>
    <w:rsid w:val="00254840"/>
    <w:rPr>
      <w:vertAlign w:val="superscript"/>
    </w:rPr>
  </w:style>
  <w:style w:type="paragraph" w:styleId="a6">
    <w:name w:val="endnote text"/>
    <w:basedOn w:val="a"/>
    <w:link w:val="a7"/>
    <w:uiPriority w:val="99"/>
    <w:semiHidden/>
    <w:unhideWhenUsed/>
    <w:rsid w:val="000F7745"/>
    <w:rPr>
      <w:sz w:val="20"/>
      <w:szCs w:val="20"/>
    </w:rPr>
  </w:style>
  <w:style w:type="character" w:customStyle="1" w:styleId="a7">
    <w:name w:val="Текст концевой сноски Знак"/>
    <w:link w:val="a6"/>
    <w:uiPriority w:val="99"/>
    <w:semiHidden/>
    <w:rsid w:val="000F7745"/>
    <w:rPr>
      <w:rFonts w:ascii="Times New Roman" w:eastAsia="Times New Roman" w:hAnsi="Times New Roman"/>
      <w:lang w:eastAsia="ru-RU"/>
    </w:rPr>
  </w:style>
  <w:style w:type="character" w:styleId="a8">
    <w:name w:val="endnote reference"/>
    <w:uiPriority w:val="99"/>
    <w:semiHidden/>
    <w:unhideWhenUsed/>
    <w:rsid w:val="000F7745"/>
    <w:rPr>
      <w:vertAlign w:val="superscript"/>
    </w:rPr>
  </w:style>
  <w:style w:type="paragraph" w:styleId="a9">
    <w:name w:val="header"/>
    <w:basedOn w:val="a"/>
    <w:link w:val="aa"/>
    <w:uiPriority w:val="99"/>
    <w:unhideWhenUsed/>
    <w:rsid w:val="007E0994"/>
    <w:pPr>
      <w:tabs>
        <w:tab w:val="center" w:pos="4677"/>
        <w:tab w:val="right" w:pos="9355"/>
      </w:tabs>
    </w:pPr>
  </w:style>
  <w:style w:type="character" w:customStyle="1" w:styleId="aa">
    <w:name w:val="Верхний колонтитул Знак"/>
    <w:link w:val="a9"/>
    <w:uiPriority w:val="99"/>
    <w:rsid w:val="007E0994"/>
    <w:rPr>
      <w:rFonts w:ascii="Times New Roman" w:eastAsia="Times New Roman" w:hAnsi="Times New Roman"/>
      <w:sz w:val="26"/>
      <w:szCs w:val="24"/>
      <w:lang w:val="uk-UA"/>
    </w:rPr>
  </w:style>
  <w:style w:type="paragraph" w:styleId="ab">
    <w:name w:val="footer"/>
    <w:basedOn w:val="a"/>
    <w:link w:val="ac"/>
    <w:uiPriority w:val="99"/>
    <w:unhideWhenUsed/>
    <w:rsid w:val="007E0994"/>
    <w:pPr>
      <w:tabs>
        <w:tab w:val="center" w:pos="4677"/>
        <w:tab w:val="right" w:pos="9355"/>
      </w:tabs>
    </w:pPr>
  </w:style>
  <w:style w:type="character" w:customStyle="1" w:styleId="ac">
    <w:name w:val="Нижний колонтитул Знак"/>
    <w:link w:val="ab"/>
    <w:uiPriority w:val="99"/>
    <w:rsid w:val="007E0994"/>
    <w:rPr>
      <w:rFonts w:ascii="Times New Roman" w:eastAsia="Times New Roman" w:hAnsi="Times New Roman"/>
      <w:sz w:val="26"/>
      <w:szCs w:val="24"/>
      <w:lang w:val="uk-UA"/>
    </w:rPr>
  </w:style>
  <w:style w:type="character" w:customStyle="1" w:styleId="10">
    <w:name w:val="Заголовок 1 Знак"/>
    <w:link w:val="1"/>
    <w:uiPriority w:val="9"/>
    <w:rsid w:val="00F83CB6"/>
    <w:rPr>
      <w:rFonts w:ascii="Times New Roman" w:eastAsia="Times New Roman" w:hAnsi="Times New Roman"/>
      <w:b/>
      <w:bCs/>
      <w:kern w:val="32"/>
      <w:sz w:val="28"/>
      <w:szCs w:val="32"/>
      <w:lang w:val="uk-UA"/>
    </w:rPr>
  </w:style>
  <w:style w:type="paragraph" w:styleId="ad">
    <w:name w:val="TOC Heading"/>
    <w:basedOn w:val="1"/>
    <w:next w:val="a"/>
    <w:uiPriority w:val="39"/>
    <w:unhideWhenUsed/>
    <w:qFormat/>
    <w:rsid w:val="00543B10"/>
    <w:pPr>
      <w:keepLines/>
      <w:spacing w:after="0" w:line="259" w:lineRule="auto"/>
      <w:jc w:val="left"/>
      <w:outlineLvl w:val="9"/>
    </w:pPr>
    <w:rPr>
      <w:b w:val="0"/>
      <w:bCs w:val="0"/>
      <w:color w:val="2E74B5"/>
      <w:kern w:val="0"/>
      <w:lang w:val="ru-RU"/>
    </w:rPr>
  </w:style>
  <w:style w:type="paragraph" w:styleId="ae">
    <w:name w:val="List Paragraph"/>
    <w:basedOn w:val="a"/>
    <w:link w:val="af"/>
    <w:uiPriority w:val="34"/>
    <w:qFormat/>
    <w:rsid w:val="005636BC"/>
    <w:pPr>
      <w:spacing w:after="160" w:line="256" w:lineRule="auto"/>
      <w:ind w:left="720" w:firstLine="0"/>
      <w:contextualSpacing/>
      <w:jc w:val="left"/>
    </w:pPr>
    <w:rPr>
      <w:rFonts w:eastAsia="Calibri"/>
      <w:sz w:val="28"/>
      <w:szCs w:val="22"/>
      <w:lang w:eastAsia="en-US"/>
    </w:rPr>
  </w:style>
  <w:style w:type="table" w:styleId="af0">
    <w:name w:val="Table Grid"/>
    <w:basedOn w:val="a1"/>
    <w:uiPriority w:val="39"/>
    <w:rsid w:val="005636BC"/>
    <w:rPr>
      <w:rFonts w:ascii="Times New Roman" w:hAnsi="Times New Roman"/>
      <w:sz w:val="28"/>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Заголовок 2 Знак"/>
    <w:link w:val="2"/>
    <w:uiPriority w:val="9"/>
    <w:rsid w:val="009D290B"/>
    <w:rPr>
      <w:rFonts w:ascii="Times New Roman" w:eastAsia="Times New Roman" w:hAnsi="Times New Roman"/>
      <w:b/>
      <w:bCs/>
      <w:iCs/>
      <w:sz w:val="28"/>
      <w:szCs w:val="28"/>
      <w:lang w:val="uk-UA"/>
    </w:rPr>
  </w:style>
  <w:style w:type="paragraph" w:styleId="11">
    <w:name w:val="toc 1"/>
    <w:basedOn w:val="a"/>
    <w:next w:val="a"/>
    <w:autoRedefine/>
    <w:uiPriority w:val="39"/>
    <w:unhideWhenUsed/>
    <w:rsid w:val="008C3ABC"/>
    <w:pPr>
      <w:tabs>
        <w:tab w:val="right" w:leader="dot" w:pos="9345"/>
      </w:tabs>
      <w:spacing w:line="360" w:lineRule="auto"/>
      <w:ind w:firstLine="0"/>
    </w:pPr>
  </w:style>
  <w:style w:type="paragraph" w:styleId="21">
    <w:name w:val="toc 2"/>
    <w:basedOn w:val="a"/>
    <w:next w:val="a"/>
    <w:autoRedefine/>
    <w:uiPriority w:val="39"/>
    <w:unhideWhenUsed/>
    <w:rsid w:val="00331A7F"/>
    <w:pPr>
      <w:tabs>
        <w:tab w:val="right" w:leader="dot" w:pos="9345"/>
      </w:tabs>
      <w:spacing w:line="360" w:lineRule="auto"/>
    </w:pPr>
  </w:style>
  <w:style w:type="character" w:styleId="af1">
    <w:name w:val="Hyperlink"/>
    <w:uiPriority w:val="99"/>
    <w:unhideWhenUsed/>
    <w:rsid w:val="002C6982"/>
    <w:rPr>
      <w:color w:val="0563C1"/>
      <w:u w:val="single"/>
    </w:rPr>
  </w:style>
  <w:style w:type="paragraph" w:styleId="af2">
    <w:name w:val="Body Text"/>
    <w:basedOn w:val="a"/>
    <w:link w:val="af3"/>
    <w:semiHidden/>
    <w:unhideWhenUsed/>
    <w:rsid w:val="00797DE9"/>
    <w:pPr>
      <w:spacing w:after="120" w:line="240" w:lineRule="auto"/>
      <w:ind w:firstLine="0"/>
      <w:jc w:val="left"/>
    </w:pPr>
    <w:rPr>
      <w:rFonts w:eastAsia="Calibri"/>
      <w:sz w:val="20"/>
      <w:szCs w:val="22"/>
      <w:lang w:val="ru-RU" w:eastAsia="en-US"/>
    </w:rPr>
  </w:style>
  <w:style w:type="character" w:customStyle="1" w:styleId="af3">
    <w:name w:val="Основной текст Знак"/>
    <w:link w:val="af2"/>
    <w:semiHidden/>
    <w:rsid w:val="00797DE9"/>
    <w:rPr>
      <w:rFonts w:ascii="Times New Roman" w:hAnsi="Times New Roman"/>
      <w:szCs w:val="22"/>
      <w:lang w:eastAsia="en-US"/>
    </w:rPr>
  </w:style>
  <w:style w:type="paragraph" w:customStyle="1" w:styleId="af4">
    <w:name w:val="Формула"/>
    <w:basedOn w:val="a"/>
    <w:link w:val="af5"/>
    <w:autoRedefine/>
    <w:qFormat/>
    <w:rsid w:val="00D053A4"/>
    <w:pPr>
      <w:tabs>
        <w:tab w:val="center" w:pos="4253"/>
        <w:tab w:val="center" w:pos="9356"/>
      </w:tabs>
      <w:spacing w:before="200" w:after="200" w:line="360" w:lineRule="auto"/>
      <w:ind w:firstLine="0"/>
    </w:pPr>
    <w:rPr>
      <w:sz w:val="28"/>
    </w:rPr>
  </w:style>
  <w:style w:type="character" w:customStyle="1" w:styleId="30">
    <w:name w:val="Заголовок 3 Знак"/>
    <w:link w:val="3"/>
    <w:uiPriority w:val="9"/>
    <w:rsid w:val="00F11CFC"/>
    <w:rPr>
      <w:rFonts w:ascii="Times New Roman" w:eastAsia="Times New Roman" w:hAnsi="Times New Roman"/>
      <w:b/>
      <w:bCs/>
      <w:sz w:val="28"/>
      <w:szCs w:val="26"/>
      <w:lang w:val="uk-UA"/>
    </w:rPr>
  </w:style>
  <w:style w:type="character" w:customStyle="1" w:styleId="af">
    <w:name w:val="Абзац списка Знак"/>
    <w:link w:val="ae"/>
    <w:uiPriority w:val="34"/>
    <w:rsid w:val="002613A7"/>
    <w:rPr>
      <w:rFonts w:ascii="Times New Roman" w:hAnsi="Times New Roman"/>
      <w:sz w:val="28"/>
      <w:szCs w:val="22"/>
      <w:lang w:val="uk-UA" w:eastAsia="en-US"/>
    </w:rPr>
  </w:style>
  <w:style w:type="character" w:customStyle="1" w:styleId="af5">
    <w:name w:val="Формула Знак"/>
    <w:link w:val="af4"/>
    <w:rsid w:val="00D053A4"/>
    <w:rPr>
      <w:rFonts w:ascii="Times New Roman" w:eastAsia="Times New Roman" w:hAnsi="Times New Roman"/>
      <w:sz w:val="28"/>
      <w:szCs w:val="24"/>
      <w:lang w:val="uk-UA"/>
    </w:rPr>
  </w:style>
  <w:style w:type="paragraph" w:styleId="31">
    <w:name w:val="toc 3"/>
    <w:basedOn w:val="a"/>
    <w:next w:val="a"/>
    <w:autoRedefine/>
    <w:uiPriority w:val="39"/>
    <w:unhideWhenUsed/>
    <w:rsid w:val="00D06127"/>
    <w:pPr>
      <w:ind w:left="520"/>
    </w:pPr>
  </w:style>
  <w:style w:type="character" w:customStyle="1" w:styleId="40">
    <w:name w:val="Заголовок 4 Знак"/>
    <w:link w:val="4"/>
    <w:uiPriority w:val="9"/>
    <w:rsid w:val="00FE389A"/>
    <w:rPr>
      <w:rFonts w:ascii="Calibri" w:eastAsia="Times New Roman" w:hAnsi="Calibri" w:cs="Times New Roman"/>
      <w:b/>
      <w:bCs/>
      <w:sz w:val="28"/>
      <w:szCs w:val="28"/>
      <w:lang w:val="uk-UA"/>
    </w:rPr>
  </w:style>
  <w:style w:type="paragraph" w:customStyle="1" w:styleId="references">
    <w:name w:val="references"/>
    <w:uiPriority w:val="99"/>
    <w:rsid w:val="002573BC"/>
    <w:pPr>
      <w:numPr>
        <w:numId w:val="22"/>
      </w:numPr>
      <w:spacing w:after="50" w:line="180" w:lineRule="exact"/>
      <w:jc w:val="both"/>
    </w:pPr>
    <w:rPr>
      <w:rFonts w:ascii="Times New Roman" w:eastAsia="Times New Roman" w:hAnsi="Times New Roman"/>
      <w:noProof/>
      <w:sz w:val="16"/>
      <w:szCs w:val="16"/>
      <w:lang w:val="en-US" w:eastAsia="en-US"/>
    </w:rPr>
  </w:style>
  <w:style w:type="character" w:styleId="af6">
    <w:name w:val="Emphasis"/>
    <w:uiPriority w:val="20"/>
    <w:qFormat/>
    <w:rsid w:val="002573B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58963819">
      <w:bodyDiv w:val="1"/>
      <w:marLeft w:val="0"/>
      <w:marRight w:val="0"/>
      <w:marTop w:val="0"/>
      <w:marBottom w:val="0"/>
      <w:divBdr>
        <w:top w:val="none" w:sz="0" w:space="0" w:color="auto"/>
        <w:left w:val="none" w:sz="0" w:space="0" w:color="auto"/>
        <w:bottom w:val="none" w:sz="0" w:space="0" w:color="auto"/>
        <w:right w:val="none" w:sz="0" w:space="0" w:color="auto"/>
      </w:divBdr>
    </w:div>
    <w:div w:id="1384912622">
      <w:bodyDiv w:val="1"/>
      <w:marLeft w:val="0"/>
      <w:marRight w:val="0"/>
      <w:marTop w:val="0"/>
      <w:marBottom w:val="0"/>
      <w:divBdr>
        <w:top w:val="none" w:sz="0" w:space="0" w:color="auto"/>
        <w:left w:val="none" w:sz="0" w:space="0" w:color="auto"/>
        <w:bottom w:val="none" w:sz="0" w:space="0" w:color="auto"/>
        <w:right w:val="none" w:sz="0" w:space="0" w:color="auto"/>
      </w:divBdr>
    </w:div>
    <w:div w:id="1743789719">
      <w:bodyDiv w:val="1"/>
      <w:marLeft w:val="0"/>
      <w:marRight w:val="0"/>
      <w:marTop w:val="0"/>
      <w:marBottom w:val="0"/>
      <w:divBdr>
        <w:top w:val="none" w:sz="0" w:space="0" w:color="auto"/>
        <w:left w:val="none" w:sz="0" w:space="0" w:color="auto"/>
        <w:bottom w:val="none" w:sz="0" w:space="0" w:color="auto"/>
        <w:right w:val="none" w:sz="0" w:space="0" w:color="auto"/>
      </w:divBdr>
    </w:div>
    <w:div w:id="1759591985">
      <w:bodyDiv w:val="1"/>
      <w:marLeft w:val="0"/>
      <w:marRight w:val="0"/>
      <w:marTop w:val="0"/>
      <w:marBottom w:val="0"/>
      <w:divBdr>
        <w:top w:val="none" w:sz="0" w:space="0" w:color="auto"/>
        <w:left w:val="none" w:sz="0" w:space="0" w:color="auto"/>
        <w:bottom w:val="none" w:sz="0" w:space="0" w:color="auto"/>
        <w:right w:val="none" w:sz="0" w:space="0" w:color="auto"/>
      </w:divBdr>
    </w:div>
    <w:div w:id="1903103557">
      <w:bodyDiv w:val="1"/>
      <w:marLeft w:val="0"/>
      <w:marRight w:val="0"/>
      <w:marTop w:val="0"/>
      <w:marBottom w:val="0"/>
      <w:divBdr>
        <w:top w:val="none" w:sz="0" w:space="0" w:color="auto"/>
        <w:left w:val="none" w:sz="0" w:space="0" w:color="auto"/>
        <w:bottom w:val="none" w:sz="0" w:space="0" w:color="auto"/>
        <w:right w:val="none" w:sz="0" w:space="0" w:color="auto"/>
      </w:divBdr>
    </w:div>
    <w:div w:id="2020815545">
      <w:bodyDiv w:val="1"/>
      <w:marLeft w:val="0"/>
      <w:marRight w:val="0"/>
      <w:marTop w:val="0"/>
      <w:marBottom w:val="0"/>
      <w:divBdr>
        <w:top w:val="none" w:sz="0" w:space="0" w:color="auto"/>
        <w:left w:val="none" w:sz="0" w:space="0" w:color="auto"/>
        <w:bottom w:val="none" w:sz="0" w:space="0" w:color="auto"/>
        <w:right w:val="none" w:sz="0" w:space="0" w:color="auto"/>
      </w:divBdr>
    </w:div>
    <w:div w:id="2111310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_________Microsoft_Visio_2003_20101.vsd"/><Relationship Id="rId21" Type="http://schemas.openxmlformats.org/officeDocument/2006/relationships/image" Target="media/image8.wmf"/><Relationship Id="rId42" Type="http://schemas.openxmlformats.org/officeDocument/2006/relationships/oleObject" Target="embeddings/oleObject13.bin"/><Relationship Id="rId63" Type="http://schemas.openxmlformats.org/officeDocument/2006/relationships/image" Target="media/image29.emf"/><Relationship Id="rId84" Type="http://schemas.openxmlformats.org/officeDocument/2006/relationships/oleObject" Target="embeddings/oleObject35.bin"/><Relationship Id="rId138" Type="http://schemas.openxmlformats.org/officeDocument/2006/relationships/image" Target="media/image63.wmf"/><Relationship Id="rId159" Type="http://schemas.openxmlformats.org/officeDocument/2006/relationships/oleObject" Target="embeddings/oleObject66.bin"/><Relationship Id="rId170" Type="http://schemas.openxmlformats.org/officeDocument/2006/relationships/image" Target="media/image79.emf"/><Relationship Id="rId191" Type="http://schemas.openxmlformats.org/officeDocument/2006/relationships/oleObject" Target="embeddings/oleObject81.bin"/><Relationship Id="rId205" Type="http://schemas.openxmlformats.org/officeDocument/2006/relationships/image" Target="media/image96.wmf"/><Relationship Id="rId226" Type="http://schemas.openxmlformats.org/officeDocument/2006/relationships/image" Target="media/image106.wmf"/><Relationship Id="rId247" Type="http://schemas.openxmlformats.org/officeDocument/2006/relationships/oleObject" Target="embeddings/_________Microsoft_Visio_2003_201014.vsd"/><Relationship Id="rId107" Type="http://schemas.openxmlformats.org/officeDocument/2006/relationships/oleObject" Target="embeddings/oleObject46.bin"/><Relationship Id="rId268" Type="http://schemas.openxmlformats.org/officeDocument/2006/relationships/image" Target="media/image127.emf"/><Relationship Id="rId289" Type="http://schemas.openxmlformats.org/officeDocument/2006/relationships/image" Target="media/image135.png"/><Relationship Id="rId11" Type="http://schemas.openxmlformats.org/officeDocument/2006/relationships/oleObject" Target="embeddings/oleObject1.bin"/><Relationship Id="rId32" Type="http://schemas.openxmlformats.org/officeDocument/2006/relationships/oleObject" Target="embeddings/oleObject8.bin"/><Relationship Id="rId53" Type="http://schemas.openxmlformats.org/officeDocument/2006/relationships/image" Target="media/image24.wmf"/><Relationship Id="rId74" Type="http://schemas.openxmlformats.org/officeDocument/2006/relationships/oleObject" Target="embeddings/oleObject27.bin"/><Relationship Id="rId128" Type="http://schemas.openxmlformats.org/officeDocument/2006/relationships/image" Target="media/image58.wmf"/><Relationship Id="rId149" Type="http://schemas.openxmlformats.org/officeDocument/2006/relationships/oleObject" Target="embeddings/_________Microsoft_Visio_2003_20105.vsd"/><Relationship Id="rId5" Type="http://schemas.openxmlformats.org/officeDocument/2006/relationships/webSettings" Target="webSettings.xml"/><Relationship Id="rId95" Type="http://schemas.openxmlformats.org/officeDocument/2006/relationships/oleObject" Target="embeddings/oleObject40.bin"/><Relationship Id="rId160" Type="http://schemas.openxmlformats.org/officeDocument/2006/relationships/image" Target="media/image74.wmf"/><Relationship Id="rId181" Type="http://schemas.openxmlformats.org/officeDocument/2006/relationships/image" Target="media/image83.wmf"/><Relationship Id="rId216" Type="http://schemas.openxmlformats.org/officeDocument/2006/relationships/image" Target="media/image101.emf"/><Relationship Id="rId237" Type="http://schemas.openxmlformats.org/officeDocument/2006/relationships/package" Target="embeddings/_________Microsoft_Visio10.vsdx"/><Relationship Id="rId258" Type="http://schemas.openxmlformats.org/officeDocument/2006/relationships/image" Target="media/image122.emf"/><Relationship Id="rId279" Type="http://schemas.openxmlformats.org/officeDocument/2006/relationships/package" Target="embeddings/_________Microsoft_Visio22.vsdx"/><Relationship Id="rId22" Type="http://schemas.openxmlformats.org/officeDocument/2006/relationships/oleObject" Target="embeddings/oleObject4.bin"/><Relationship Id="rId43" Type="http://schemas.openxmlformats.org/officeDocument/2006/relationships/image" Target="media/image19.emf"/><Relationship Id="rId64" Type="http://schemas.openxmlformats.org/officeDocument/2006/relationships/package" Target="embeddings/_________Microsoft_Visio5.vsdx"/><Relationship Id="rId118" Type="http://schemas.openxmlformats.org/officeDocument/2006/relationships/image" Target="media/image53.wmf"/><Relationship Id="rId139" Type="http://schemas.openxmlformats.org/officeDocument/2006/relationships/oleObject" Target="embeddings/oleObject59.bin"/><Relationship Id="rId290" Type="http://schemas.openxmlformats.org/officeDocument/2006/relationships/image" Target="media/image136.png"/><Relationship Id="rId85" Type="http://schemas.openxmlformats.org/officeDocument/2006/relationships/image" Target="media/image37.wmf"/><Relationship Id="rId150" Type="http://schemas.openxmlformats.org/officeDocument/2006/relationships/image" Target="media/image69.wmf"/><Relationship Id="rId171" Type="http://schemas.openxmlformats.org/officeDocument/2006/relationships/oleObject" Target="embeddings/_________Microsoft_Visio_2003_20107.vsd"/><Relationship Id="rId192" Type="http://schemas.openxmlformats.org/officeDocument/2006/relationships/image" Target="media/image89.wmf"/><Relationship Id="rId206" Type="http://schemas.openxmlformats.org/officeDocument/2006/relationships/oleObject" Target="embeddings/oleObject87.bin"/><Relationship Id="rId227" Type="http://schemas.openxmlformats.org/officeDocument/2006/relationships/oleObject" Target="embeddings/oleObject94.bin"/><Relationship Id="rId248" Type="http://schemas.openxmlformats.org/officeDocument/2006/relationships/image" Target="media/image117.wmf"/><Relationship Id="rId269" Type="http://schemas.openxmlformats.org/officeDocument/2006/relationships/package" Target="embeddings/_________Microsoft_Visio16.vsdx"/><Relationship Id="rId12" Type="http://schemas.openxmlformats.org/officeDocument/2006/relationships/image" Target="media/image3.png"/><Relationship Id="rId33" Type="http://schemas.openxmlformats.org/officeDocument/2006/relationships/image" Target="media/image14.wmf"/><Relationship Id="rId108" Type="http://schemas.openxmlformats.org/officeDocument/2006/relationships/image" Target="media/image48.wmf"/><Relationship Id="rId129" Type="http://schemas.openxmlformats.org/officeDocument/2006/relationships/oleObject" Target="embeddings/oleObject54.bin"/><Relationship Id="rId280" Type="http://schemas.openxmlformats.org/officeDocument/2006/relationships/image" Target="media/image132.emf"/><Relationship Id="rId54" Type="http://schemas.openxmlformats.org/officeDocument/2006/relationships/oleObject" Target="embeddings/oleObject18.bin"/><Relationship Id="rId75" Type="http://schemas.openxmlformats.org/officeDocument/2006/relationships/image" Target="media/image35.wmf"/><Relationship Id="rId96" Type="http://schemas.openxmlformats.org/officeDocument/2006/relationships/image" Target="media/image42.wmf"/><Relationship Id="rId140" Type="http://schemas.openxmlformats.org/officeDocument/2006/relationships/image" Target="media/image64.wmf"/><Relationship Id="rId161" Type="http://schemas.openxmlformats.org/officeDocument/2006/relationships/oleObject" Target="embeddings/oleObject67.bin"/><Relationship Id="rId182" Type="http://schemas.openxmlformats.org/officeDocument/2006/relationships/image" Target="media/image84.wmf"/><Relationship Id="rId217" Type="http://schemas.openxmlformats.org/officeDocument/2006/relationships/package" Target="embeddings/_________Microsoft_Visio7.vsdx"/><Relationship Id="rId6" Type="http://schemas.openxmlformats.org/officeDocument/2006/relationships/footnotes" Target="footnotes.xml"/><Relationship Id="rId238" Type="http://schemas.openxmlformats.org/officeDocument/2006/relationships/image" Target="media/image112.emf"/><Relationship Id="rId259" Type="http://schemas.openxmlformats.org/officeDocument/2006/relationships/oleObject" Target="embeddings/_________Microsoft_Visio_2003_201019.vsd"/><Relationship Id="rId23" Type="http://schemas.openxmlformats.org/officeDocument/2006/relationships/image" Target="media/image9.wmf"/><Relationship Id="rId119" Type="http://schemas.openxmlformats.org/officeDocument/2006/relationships/oleObject" Target="embeddings/oleObject51.bin"/><Relationship Id="rId270" Type="http://schemas.openxmlformats.org/officeDocument/2006/relationships/image" Target="media/image128.emf"/><Relationship Id="rId291" Type="http://schemas.openxmlformats.org/officeDocument/2006/relationships/image" Target="media/image137.png"/><Relationship Id="rId44" Type="http://schemas.openxmlformats.org/officeDocument/2006/relationships/package" Target="embeddings/_________Microsoft_Visio4.vsdx"/><Relationship Id="rId65" Type="http://schemas.openxmlformats.org/officeDocument/2006/relationships/image" Target="media/image30.wmf"/><Relationship Id="rId86" Type="http://schemas.openxmlformats.org/officeDocument/2006/relationships/oleObject" Target="embeddings/oleObject36.bin"/><Relationship Id="rId130" Type="http://schemas.openxmlformats.org/officeDocument/2006/relationships/image" Target="media/image59.wmf"/><Relationship Id="rId151" Type="http://schemas.openxmlformats.org/officeDocument/2006/relationships/oleObject" Target="embeddings/oleObject63.bin"/><Relationship Id="rId172" Type="http://schemas.openxmlformats.org/officeDocument/2006/relationships/image" Target="media/image80.wmf"/><Relationship Id="rId193" Type="http://schemas.openxmlformats.org/officeDocument/2006/relationships/image" Target="media/image90.wmf"/><Relationship Id="rId207" Type="http://schemas.openxmlformats.org/officeDocument/2006/relationships/oleObject" Target="embeddings/oleObject88.bin"/><Relationship Id="rId228" Type="http://schemas.openxmlformats.org/officeDocument/2006/relationships/image" Target="media/image107.emf"/><Relationship Id="rId249" Type="http://schemas.openxmlformats.org/officeDocument/2006/relationships/oleObject" Target="embeddings/oleObject99.bin"/><Relationship Id="rId13" Type="http://schemas.openxmlformats.org/officeDocument/2006/relationships/image" Target="media/image4.emf"/><Relationship Id="rId109" Type="http://schemas.openxmlformats.org/officeDocument/2006/relationships/oleObject" Target="embeddings/oleObject47.bin"/><Relationship Id="rId260" Type="http://schemas.openxmlformats.org/officeDocument/2006/relationships/image" Target="media/image123.emf"/><Relationship Id="rId281" Type="http://schemas.openxmlformats.org/officeDocument/2006/relationships/package" Target="embeddings/_________Microsoft_Visio23.vsdx"/><Relationship Id="rId34" Type="http://schemas.openxmlformats.org/officeDocument/2006/relationships/oleObject" Target="embeddings/oleObject9.bin"/><Relationship Id="rId50" Type="http://schemas.openxmlformats.org/officeDocument/2006/relationships/oleObject" Target="embeddings/oleObject16.bin"/><Relationship Id="rId55" Type="http://schemas.openxmlformats.org/officeDocument/2006/relationships/image" Target="media/image25.wmf"/><Relationship Id="rId76" Type="http://schemas.openxmlformats.org/officeDocument/2006/relationships/oleObject" Target="embeddings/oleObject28.bin"/><Relationship Id="rId97" Type="http://schemas.openxmlformats.org/officeDocument/2006/relationships/oleObject" Target="embeddings/oleObject41.bin"/><Relationship Id="rId104" Type="http://schemas.openxmlformats.org/officeDocument/2006/relationships/image" Target="media/image46.wmf"/><Relationship Id="rId120" Type="http://schemas.openxmlformats.org/officeDocument/2006/relationships/image" Target="media/image54.emf"/><Relationship Id="rId125" Type="http://schemas.openxmlformats.org/officeDocument/2006/relationships/oleObject" Target="embeddings/_________Microsoft_Visio_2003_20103.vsd"/><Relationship Id="rId141" Type="http://schemas.openxmlformats.org/officeDocument/2006/relationships/oleObject" Target="embeddings/oleObject60.bin"/><Relationship Id="rId146" Type="http://schemas.openxmlformats.org/officeDocument/2006/relationships/image" Target="media/image67.emf"/><Relationship Id="rId167" Type="http://schemas.openxmlformats.org/officeDocument/2006/relationships/oleObject" Target="embeddings/oleObject70.bin"/><Relationship Id="rId188" Type="http://schemas.openxmlformats.org/officeDocument/2006/relationships/image" Target="media/image87.wmf"/><Relationship Id="rId7" Type="http://schemas.openxmlformats.org/officeDocument/2006/relationships/endnotes" Target="endnotes.xml"/><Relationship Id="rId71" Type="http://schemas.openxmlformats.org/officeDocument/2006/relationships/image" Target="media/image33.wmf"/><Relationship Id="rId92" Type="http://schemas.openxmlformats.org/officeDocument/2006/relationships/image" Target="media/image40.wmf"/><Relationship Id="rId162" Type="http://schemas.openxmlformats.org/officeDocument/2006/relationships/image" Target="media/image75.wmf"/><Relationship Id="rId183" Type="http://schemas.openxmlformats.org/officeDocument/2006/relationships/oleObject" Target="embeddings/oleObject77.bin"/><Relationship Id="rId213" Type="http://schemas.openxmlformats.org/officeDocument/2006/relationships/oleObject" Target="embeddings/_________Microsoft_Visio_2003_201010.vsd"/><Relationship Id="rId218" Type="http://schemas.openxmlformats.org/officeDocument/2006/relationships/image" Target="media/image102.emf"/><Relationship Id="rId234" Type="http://schemas.openxmlformats.org/officeDocument/2006/relationships/image" Target="media/image110.wmf"/><Relationship Id="rId239" Type="http://schemas.openxmlformats.org/officeDocument/2006/relationships/package" Target="embeddings/_________Microsoft_Visio11.vsdx"/><Relationship Id="rId2" Type="http://schemas.openxmlformats.org/officeDocument/2006/relationships/numbering" Target="numbering.xml"/><Relationship Id="rId29" Type="http://schemas.openxmlformats.org/officeDocument/2006/relationships/image" Target="media/image12.wmf"/><Relationship Id="rId250" Type="http://schemas.openxmlformats.org/officeDocument/2006/relationships/image" Target="media/image118.emf"/><Relationship Id="rId255" Type="http://schemas.openxmlformats.org/officeDocument/2006/relationships/oleObject" Target="embeddings/_________Microsoft_Visio_2003_201017.vsd"/><Relationship Id="rId271" Type="http://schemas.openxmlformats.org/officeDocument/2006/relationships/package" Target="embeddings/_________Microsoft_Visio17.vsdx"/><Relationship Id="rId276" Type="http://schemas.openxmlformats.org/officeDocument/2006/relationships/image" Target="media/image131.emf"/><Relationship Id="rId292" Type="http://schemas.openxmlformats.org/officeDocument/2006/relationships/image" Target="media/image138.png"/><Relationship Id="rId24" Type="http://schemas.openxmlformats.org/officeDocument/2006/relationships/oleObject" Target="embeddings/oleObject5.bin"/><Relationship Id="rId40" Type="http://schemas.openxmlformats.org/officeDocument/2006/relationships/oleObject" Target="embeddings/oleObject12.bin"/><Relationship Id="rId45" Type="http://schemas.openxmlformats.org/officeDocument/2006/relationships/image" Target="media/image20.wmf"/><Relationship Id="rId66" Type="http://schemas.openxmlformats.org/officeDocument/2006/relationships/oleObject" Target="embeddings/oleObject23.bin"/><Relationship Id="rId87" Type="http://schemas.openxmlformats.org/officeDocument/2006/relationships/oleObject" Target="embeddings/oleObject37.bin"/><Relationship Id="rId110" Type="http://schemas.openxmlformats.org/officeDocument/2006/relationships/image" Target="media/image49.wmf"/><Relationship Id="rId115" Type="http://schemas.openxmlformats.org/officeDocument/2006/relationships/oleObject" Target="embeddings/oleObject50.bin"/><Relationship Id="rId131" Type="http://schemas.openxmlformats.org/officeDocument/2006/relationships/oleObject" Target="embeddings/oleObject55.bin"/><Relationship Id="rId136" Type="http://schemas.openxmlformats.org/officeDocument/2006/relationships/image" Target="media/image62.wmf"/><Relationship Id="rId157" Type="http://schemas.openxmlformats.org/officeDocument/2006/relationships/oleObject" Target="embeddings/oleObject65.bin"/><Relationship Id="rId178" Type="http://schemas.openxmlformats.org/officeDocument/2006/relationships/oleObject" Target="embeddings/oleObject74.bin"/><Relationship Id="rId61" Type="http://schemas.openxmlformats.org/officeDocument/2006/relationships/image" Target="media/image28.wmf"/><Relationship Id="rId82" Type="http://schemas.openxmlformats.org/officeDocument/2006/relationships/oleObject" Target="embeddings/oleObject33.bin"/><Relationship Id="rId152" Type="http://schemas.openxmlformats.org/officeDocument/2006/relationships/image" Target="media/image70.wmf"/><Relationship Id="rId173" Type="http://schemas.openxmlformats.org/officeDocument/2006/relationships/oleObject" Target="embeddings/oleObject72.bin"/><Relationship Id="rId194" Type="http://schemas.openxmlformats.org/officeDocument/2006/relationships/oleObject" Target="embeddings/oleObject82.bin"/><Relationship Id="rId199" Type="http://schemas.openxmlformats.org/officeDocument/2006/relationships/image" Target="media/image93.wmf"/><Relationship Id="rId203" Type="http://schemas.openxmlformats.org/officeDocument/2006/relationships/image" Target="media/image95.wmf"/><Relationship Id="rId208" Type="http://schemas.openxmlformats.org/officeDocument/2006/relationships/image" Target="media/image97.wmf"/><Relationship Id="rId229" Type="http://schemas.openxmlformats.org/officeDocument/2006/relationships/package" Target="embeddings/_________Microsoft_Visio9.vsdx"/><Relationship Id="rId19" Type="http://schemas.openxmlformats.org/officeDocument/2006/relationships/image" Target="media/image7.emf"/><Relationship Id="rId224" Type="http://schemas.openxmlformats.org/officeDocument/2006/relationships/image" Target="media/image105.wmf"/><Relationship Id="rId240" Type="http://schemas.openxmlformats.org/officeDocument/2006/relationships/image" Target="media/image113.wmf"/><Relationship Id="rId245" Type="http://schemas.openxmlformats.org/officeDocument/2006/relationships/oleObject" Target="embeddings/_________Microsoft_Visio_2003_201013.vsd"/><Relationship Id="rId261" Type="http://schemas.openxmlformats.org/officeDocument/2006/relationships/package" Target="embeddings/_________Microsoft_Visio12.vsdx"/><Relationship Id="rId266" Type="http://schemas.openxmlformats.org/officeDocument/2006/relationships/image" Target="media/image126.emf"/><Relationship Id="rId287" Type="http://schemas.openxmlformats.org/officeDocument/2006/relationships/package" Target="embeddings/_________Microsoft_Visio28.vsdx"/><Relationship Id="rId14" Type="http://schemas.openxmlformats.org/officeDocument/2006/relationships/package" Target="embeddings/_________Microsoft_Visio1.vsdx"/><Relationship Id="rId30" Type="http://schemas.openxmlformats.org/officeDocument/2006/relationships/oleObject" Target="embeddings/oleObject7.bin"/><Relationship Id="rId35" Type="http://schemas.openxmlformats.org/officeDocument/2006/relationships/image" Target="media/image15.wmf"/><Relationship Id="rId56" Type="http://schemas.openxmlformats.org/officeDocument/2006/relationships/oleObject" Target="embeddings/oleObject19.bin"/><Relationship Id="rId77" Type="http://schemas.openxmlformats.org/officeDocument/2006/relationships/image" Target="media/image36.wmf"/><Relationship Id="rId100" Type="http://schemas.openxmlformats.org/officeDocument/2006/relationships/image" Target="media/image44.wmf"/><Relationship Id="rId105" Type="http://schemas.openxmlformats.org/officeDocument/2006/relationships/oleObject" Target="embeddings/oleObject45.bin"/><Relationship Id="rId126" Type="http://schemas.openxmlformats.org/officeDocument/2006/relationships/image" Target="media/image57.wmf"/><Relationship Id="rId147" Type="http://schemas.openxmlformats.org/officeDocument/2006/relationships/oleObject" Target="embeddings/_________Microsoft_Visio_2003_20104.vsd"/><Relationship Id="rId168" Type="http://schemas.openxmlformats.org/officeDocument/2006/relationships/image" Target="media/image78.wmf"/><Relationship Id="rId282" Type="http://schemas.openxmlformats.org/officeDocument/2006/relationships/package" Target="embeddings/_________Microsoft_Visio24.vsdx"/><Relationship Id="rId8" Type="http://schemas.openxmlformats.org/officeDocument/2006/relationships/header" Target="header1.xml"/><Relationship Id="rId51" Type="http://schemas.openxmlformats.org/officeDocument/2006/relationships/image" Target="media/image23.wmf"/><Relationship Id="rId72" Type="http://schemas.openxmlformats.org/officeDocument/2006/relationships/oleObject" Target="embeddings/oleObject26.bin"/><Relationship Id="rId93" Type="http://schemas.openxmlformats.org/officeDocument/2006/relationships/oleObject" Target="embeddings/oleObject39.bin"/><Relationship Id="rId98" Type="http://schemas.openxmlformats.org/officeDocument/2006/relationships/image" Target="media/image43.wmf"/><Relationship Id="rId121" Type="http://schemas.openxmlformats.org/officeDocument/2006/relationships/oleObject" Target="embeddings/_________Microsoft_Visio_2003_20102.vsd"/><Relationship Id="rId142" Type="http://schemas.openxmlformats.org/officeDocument/2006/relationships/image" Target="media/image65.wmf"/><Relationship Id="rId163" Type="http://schemas.openxmlformats.org/officeDocument/2006/relationships/oleObject" Target="embeddings/oleObject68.bin"/><Relationship Id="rId184" Type="http://schemas.openxmlformats.org/officeDocument/2006/relationships/image" Target="media/image85.wmf"/><Relationship Id="rId189" Type="http://schemas.openxmlformats.org/officeDocument/2006/relationships/oleObject" Target="embeddings/oleObject80.bin"/><Relationship Id="rId219" Type="http://schemas.openxmlformats.org/officeDocument/2006/relationships/package" Target="embeddings/_________Microsoft_Visio8.vsdx"/><Relationship Id="rId3" Type="http://schemas.openxmlformats.org/officeDocument/2006/relationships/styles" Target="styles.xml"/><Relationship Id="rId214" Type="http://schemas.openxmlformats.org/officeDocument/2006/relationships/image" Target="media/image100.emf"/><Relationship Id="rId230" Type="http://schemas.openxmlformats.org/officeDocument/2006/relationships/image" Target="media/image108.wmf"/><Relationship Id="rId235" Type="http://schemas.openxmlformats.org/officeDocument/2006/relationships/oleObject" Target="embeddings/oleObject97.bin"/><Relationship Id="rId251" Type="http://schemas.openxmlformats.org/officeDocument/2006/relationships/oleObject" Target="embeddings/_________Microsoft_Visio_2003_201015.vsd"/><Relationship Id="rId256" Type="http://schemas.openxmlformats.org/officeDocument/2006/relationships/image" Target="media/image121.emf"/><Relationship Id="rId277" Type="http://schemas.openxmlformats.org/officeDocument/2006/relationships/package" Target="embeddings/_________Microsoft_Visio20.vsdx"/><Relationship Id="rId25" Type="http://schemas.openxmlformats.org/officeDocument/2006/relationships/image" Target="media/image10.emf"/><Relationship Id="rId46" Type="http://schemas.openxmlformats.org/officeDocument/2006/relationships/oleObject" Target="embeddings/oleObject14.bin"/><Relationship Id="rId67" Type="http://schemas.openxmlformats.org/officeDocument/2006/relationships/image" Target="media/image31.wmf"/><Relationship Id="rId116" Type="http://schemas.openxmlformats.org/officeDocument/2006/relationships/image" Target="media/image52.emf"/><Relationship Id="rId137" Type="http://schemas.openxmlformats.org/officeDocument/2006/relationships/oleObject" Target="embeddings/oleObject58.bin"/><Relationship Id="rId158" Type="http://schemas.openxmlformats.org/officeDocument/2006/relationships/image" Target="media/image73.wmf"/><Relationship Id="rId272" Type="http://schemas.openxmlformats.org/officeDocument/2006/relationships/image" Target="media/image129.emf"/><Relationship Id="rId293" Type="http://schemas.openxmlformats.org/officeDocument/2006/relationships/fontTable" Target="fontTable.xml"/><Relationship Id="rId20" Type="http://schemas.openxmlformats.org/officeDocument/2006/relationships/package" Target="embeddings/_________Microsoft_Visio2.vsdx"/><Relationship Id="rId41" Type="http://schemas.openxmlformats.org/officeDocument/2006/relationships/image" Target="media/image18.wmf"/><Relationship Id="rId62" Type="http://schemas.openxmlformats.org/officeDocument/2006/relationships/oleObject" Target="embeddings/oleObject22.bin"/><Relationship Id="rId83" Type="http://schemas.openxmlformats.org/officeDocument/2006/relationships/oleObject" Target="embeddings/oleObject34.bin"/><Relationship Id="rId88" Type="http://schemas.openxmlformats.org/officeDocument/2006/relationships/image" Target="media/image38.emf"/><Relationship Id="rId111" Type="http://schemas.openxmlformats.org/officeDocument/2006/relationships/oleObject" Target="embeddings/oleObject48.bin"/><Relationship Id="rId132" Type="http://schemas.openxmlformats.org/officeDocument/2006/relationships/image" Target="media/image60.wmf"/><Relationship Id="rId153" Type="http://schemas.openxmlformats.org/officeDocument/2006/relationships/oleObject" Target="embeddings/oleObject64.bin"/><Relationship Id="rId174" Type="http://schemas.openxmlformats.org/officeDocument/2006/relationships/oleObject" Target="embeddings/oleObject73.bin"/><Relationship Id="rId179" Type="http://schemas.openxmlformats.org/officeDocument/2006/relationships/oleObject" Target="embeddings/oleObject75.bin"/><Relationship Id="rId195" Type="http://schemas.openxmlformats.org/officeDocument/2006/relationships/image" Target="media/image91.wmf"/><Relationship Id="rId209" Type="http://schemas.openxmlformats.org/officeDocument/2006/relationships/oleObject" Target="embeddings/oleObject89.bin"/><Relationship Id="rId190" Type="http://schemas.openxmlformats.org/officeDocument/2006/relationships/image" Target="media/image88.wmf"/><Relationship Id="rId204" Type="http://schemas.openxmlformats.org/officeDocument/2006/relationships/oleObject" Target="embeddings/oleObject86.bin"/><Relationship Id="rId220" Type="http://schemas.openxmlformats.org/officeDocument/2006/relationships/image" Target="media/image103.wmf"/><Relationship Id="rId225" Type="http://schemas.openxmlformats.org/officeDocument/2006/relationships/oleObject" Target="embeddings/oleObject93.bin"/><Relationship Id="rId241" Type="http://schemas.openxmlformats.org/officeDocument/2006/relationships/oleObject" Target="embeddings/oleObject98.bin"/><Relationship Id="rId246" Type="http://schemas.openxmlformats.org/officeDocument/2006/relationships/image" Target="media/image116.emf"/><Relationship Id="rId267" Type="http://schemas.openxmlformats.org/officeDocument/2006/relationships/package" Target="embeddings/_________Microsoft_Visio15.vsdx"/><Relationship Id="rId288" Type="http://schemas.openxmlformats.org/officeDocument/2006/relationships/image" Target="media/image134.png"/><Relationship Id="rId15" Type="http://schemas.openxmlformats.org/officeDocument/2006/relationships/image" Target="media/image5.wmf"/><Relationship Id="rId36" Type="http://schemas.openxmlformats.org/officeDocument/2006/relationships/oleObject" Target="embeddings/oleObject10.bin"/><Relationship Id="rId57" Type="http://schemas.openxmlformats.org/officeDocument/2006/relationships/image" Target="media/image26.wmf"/><Relationship Id="rId106" Type="http://schemas.openxmlformats.org/officeDocument/2006/relationships/image" Target="media/image47.wmf"/><Relationship Id="rId127" Type="http://schemas.openxmlformats.org/officeDocument/2006/relationships/oleObject" Target="embeddings/oleObject53.bin"/><Relationship Id="rId262" Type="http://schemas.openxmlformats.org/officeDocument/2006/relationships/image" Target="media/image124.emf"/><Relationship Id="rId283" Type="http://schemas.openxmlformats.org/officeDocument/2006/relationships/package" Target="embeddings/_________Microsoft_Visio25.vsdx"/><Relationship Id="rId10" Type="http://schemas.openxmlformats.org/officeDocument/2006/relationships/image" Target="media/image2.wmf"/><Relationship Id="rId31" Type="http://schemas.openxmlformats.org/officeDocument/2006/relationships/image" Target="media/image13.wmf"/><Relationship Id="rId52" Type="http://schemas.openxmlformats.org/officeDocument/2006/relationships/oleObject" Target="embeddings/oleObject17.bin"/><Relationship Id="rId73" Type="http://schemas.openxmlformats.org/officeDocument/2006/relationships/image" Target="media/image34.wmf"/><Relationship Id="rId78" Type="http://schemas.openxmlformats.org/officeDocument/2006/relationships/oleObject" Target="embeddings/oleObject29.bin"/><Relationship Id="rId94" Type="http://schemas.openxmlformats.org/officeDocument/2006/relationships/image" Target="media/image41.wmf"/><Relationship Id="rId99" Type="http://schemas.openxmlformats.org/officeDocument/2006/relationships/oleObject" Target="embeddings/oleObject42.bin"/><Relationship Id="rId101" Type="http://schemas.openxmlformats.org/officeDocument/2006/relationships/oleObject" Target="embeddings/oleObject43.bin"/><Relationship Id="rId122" Type="http://schemas.openxmlformats.org/officeDocument/2006/relationships/image" Target="media/image55.wmf"/><Relationship Id="rId143" Type="http://schemas.openxmlformats.org/officeDocument/2006/relationships/oleObject" Target="embeddings/oleObject61.bin"/><Relationship Id="rId148" Type="http://schemas.openxmlformats.org/officeDocument/2006/relationships/image" Target="media/image68.emf"/><Relationship Id="rId164" Type="http://schemas.openxmlformats.org/officeDocument/2006/relationships/image" Target="media/image76.wmf"/><Relationship Id="rId169" Type="http://schemas.openxmlformats.org/officeDocument/2006/relationships/oleObject" Target="embeddings/oleObject71.bin"/><Relationship Id="rId185" Type="http://schemas.openxmlformats.org/officeDocument/2006/relationships/oleObject" Target="embeddings/oleObject78.bin"/><Relationship Id="rId4" Type="http://schemas.openxmlformats.org/officeDocument/2006/relationships/settings" Target="settings.xml"/><Relationship Id="rId9" Type="http://schemas.openxmlformats.org/officeDocument/2006/relationships/image" Target="media/image1.png"/><Relationship Id="rId180" Type="http://schemas.openxmlformats.org/officeDocument/2006/relationships/oleObject" Target="embeddings/oleObject76.bin"/><Relationship Id="rId210" Type="http://schemas.openxmlformats.org/officeDocument/2006/relationships/image" Target="media/image98.wmf"/><Relationship Id="rId215" Type="http://schemas.openxmlformats.org/officeDocument/2006/relationships/oleObject" Target="embeddings/_________Microsoft_Visio_2003_201011.vsd"/><Relationship Id="rId236" Type="http://schemas.openxmlformats.org/officeDocument/2006/relationships/image" Target="media/image111.emf"/><Relationship Id="rId257" Type="http://schemas.openxmlformats.org/officeDocument/2006/relationships/oleObject" Target="embeddings/_________Microsoft_Visio_2003_201018.vsd"/><Relationship Id="rId278" Type="http://schemas.openxmlformats.org/officeDocument/2006/relationships/package" Target="embeddings/_________Microsoft_Visio21.vsdx"/><Relationship Id="rId26" Type="http://schemas.openxmlformats.org/officeDocument/2006/relationships/package" Target="embeddings/_________Microsoft_Visio3.vsdx"/><Relationship Id="rId231" Type="http://schemas.openxmlformats.org/officeDocument/2006/relationships/oleObject" Target="embeddings/oleObject95.bin"/><Relationship Id="rId252" Type="http://schemas.openxmlformats.org/officeDocument/2006/relationships/image" Target="media/image119.emf"/><Relationship Id="rId273" Type="http://schemas.openxmlformats.org/officeDocument/2006/relationships/package" Target="embeddings/_________Microsoft_Visio18.vsdx"/><Relationship Id="rId294" Type="http://schemas.openxmlformats.org/officeDocument/2006/relationships/theme" Target="theme/theme1.xml"/><Relationship Id="rId47" Type="http://schemas.openxmlformats.org/officeDocument/2006/relationships/image" Target="media/image21.wmf"/><Relationship Id="rId68" Type="http://schemas.openxmlformats.org/officeDocument/2006/relationships/oleObject" Target="embeddings/oleObject24.bin"/><Relationship Id="rId89" Type="http://schemas.openxmlformats.org/officeDocument/2006/relationships/package" Target="embeddings/_________Microsoft_Visio6.vsdx"/><Relationship Id="rId112" Type="http://schemas.openxmlformats.org/officeDocument/2006/relationships/image" Target="media/image50.wmf"/><Relationship Id="rId133" Type="http://schemas.openxmlformats.org/officeDocument/2006/relationships/oleObject" Target="embeddings/oleObject56.bin"/><Relationship Id="rId154" Type="http://schemas.openxmlformats.org/officeDocument/2006/relationships/image" Target="media/image71.emf"/><Relationship Id="rId175" Type="http://schemas.openxmlformats.org/officeDocument/2006/relationships/image" Target="media/image81.emf"/><Relationship Id="rId196" Type="http://schemas.openxmlformats.org/officeDocument/2006/relationships/oleObject" Target="embeddings/oleObject83.bin"/><Relationship Id="rId200" Type="http://schemas.openxmlformats.org/officeDocument/2006/relationships/oleObject" Target="embeddings/oleObject85.bin"/><Relationship Id="rId16" Type="http://schemas.openxmlformats.org/officeDocument/2006/relationships/oleObject" Target="embeddings/oleObject2.bin"/><Relationship Id="rId221" Type="http://schemas.openxmlformats.org/officeDocument/2006/relationships/oleObject" Target="embeddings/oleObject91.bin"/><Relationship Id="rId242" Type="http://schemas.openxmlformats.org/officeDocument/2006/relationships/image" Target="media/image114.emf"/><Relationship Id="rId263" Type="http://schemas.openxmlformats.org/officeDocument/2006/relationships/package" Target="embeddings/_________Microsoft_Visio13.vsdx"/><Relationship Id="rId284" Type="http://schemas.openxmlformats.org/officeDocument/2006/relationships/package" Target="embeddings/_________Microsoft_Visio26.vsdx"/><Relationship Id="rId37" Type="http://schemas.openxmlformats.org/officeDocument/2006/relationships/image" Target="media/image16.wmf"/><Relationship Id="rId58" Type="http://schemas.openxmlformats.org/officeDocument/2006/relationships/oleObject" Target="embeddings/oleObject20.bin"/><Relationship Id="rId79" Type="http://schemas.openxmlformats.org/officeDocument/2006/relationships/oleObject" Target="embeddings/oleObject30.bin"/><Relationship Id="rId102" Type="http://schemas.openxmlformats.org/officeDocument/2006/relationships/image" Target="media/image45.wmf"/><Relationship Id="rId123" Type="http://schemas.openxmlformats.org/officeDocument/2006/relationships/oleObject" Target="embeddings/oleObject52.bin"/><Relationship Id="rId144" Type="http://schemas.openxmlformats.org/officeDocument/2006/relationships/image" Target="media/image66.wmf"/><Relationship Id="rId90" Type="http://schemas.openxmlformats.org/officeDocument/2006/relationships/image" Target="media/image39.wmf"/><Relationship Id="rId165" Type="http://schemas.openxmlformats.org/officeDocument/2006/relationships/oleObject" Target="embeddings/oleObject69.bin"/><Relationship Id="rId186" Type="http://schemas.openxmlformats.org/officeDocument/2006/relationships/image" Target="media/image86.wmf"/><Relationship Id="rId211" Type="http://schemas.openxmlformats.org/officeDocument/2006/relationships/oleObject" Target="embeddings/oleObject90.bin"/><Relationship Id="rId232" Type="http://schemas.openxmlformats.org/officeDocument/2006/relationships/image" Target="media/image109.wmf"/><Relationship Id="rId253" Type="http://schemas.openxmlformats.org/officeDocument/2006/relationships/oleObject" Target="embeddings/_________Microsoft_Visio_2003_201016.vsd"/><Relationship Id="rId274" Type="http://schemas.openxmlformats.org/officeDocument/2006/relationships/image" Target="media/image130.emf"/><Relationship Id="rId27" Type="http://schemas.openxmlformats.org/officeDocument/2006/relationships/image" Target="media/image11.wmf"/><Relationship Id="rId48" Type="http://schemas.openxmlformats.org/officeDocument/2006/relationships/oleObject" Target="embeddings/oleObject15.bin"/><Relationship Id="rId69" Type="http://schemas.openxmlformats.org/officeDocument/2006/relationships/image" Target="media/image32.wmf"/><Relationship Id="rId113" Type="http://schemas.openxmlformats.org/officeDocument/2006/relationships/oleObject" Target="embeddings/oleObject49.bin"/><Relationship Id="rId134" Type="http://schemas.openxmlformats.org/officeDocument/2006/relationships/image" Target="media/image61.wmf"/><Relationship Id="rId80" Type="http://schemas.openxmlformats.org/officeDocument/2006/relationships/oleObject" Target="embeddings/oleObject31.bin"/><Relationship Id="rId155" Type="http://schemas.openxmlformats.org/officeDocument/2006/relationships/oleObject" Target="embeddings/_________Microsoft_Visio_2003_20106.vsd"/><Relationship Id="rId176" Type="http://schemas.openxmlformats.org/officeDocument/2006/relationships/oleObject" Target="embeddings/_________Microsoft_Visio_2003_20108.vsd"/><Relationship Id="rId197" Type="http://schemas.openxmlformats.org/officeDocument/2006/relationships/image" Target="media/image92.wmf"/><Relationship Id="rId201" Type="http://schemas.openxmlformats.org/officeDocument/2006/relationships/image" Target="media/image94.emf"/><Relationship Id="rId222" Type="http://schemas.openxmlformats.org/officeDocument/2006/relationships/image" Target="media/image104.wmf"/><Relationship Id="rId243" Type="http://schemas.openxmlformats.org/officeDocument/2006/relationships/oleObject" Target="embeddings/_________Microsoft_Visio_2003_201012.vsd"/><Relationship Id="rId264" Type="http://schemas.openxmlformats.org/officeDocument/2006/relationships/image" Target="media/image125.emf"/><Relationship Id="rId285" Type="http://schemas.openxmlformats.org/officeDocument/2006/relationships/package" Target="embeddings/_________Microsoft_Visio27.vsdx"/><Relationship Id="rId17" Type="http://schemas.openxmlformats.org/officeDocument/2006/relationships/image" Target="media/image6.wmf"/><Relationship Id="rId38" Type="http://schemas.openxmlformats.org/officeDocument/2006/relationships/oleObject" Target="embeddings/oleObject11.bin"/><Relationship Id="rId59" Type="http://schemas.openxmlformats.org/officeDocument/2006/relationships/image" Target="media/image27.wmf"/><Relationship Id="rId103" Type="http://schemas.openxmlformats.org/officeDocument/2006/relationships/oleObject" Target="embeddings/oleObject44.bin"/><Relationship Id="rId124" Type="http://schemas.openxmlformats.org/officeDocument/2006/relationships/image" Target="media/image56.emf"/><Relationship Id="rId70" Type="http://schemas.openxmlformats.org/officeDocument/2006/relationships/oleObject" Target="embeddings/oleObject25.bin"/><Relationship Id="rId91" Type="http://schemas.openxmlformats.org/officeDocument/2006/relationships/oleObject" Target="embeddings/oleObject38.bin"/><Relationship Id="rId145" Type="http://schemas.openxmlformats.org/officeDocument/2006/relationships/oleObject" Target="embeddings/oleObject62.bin"/><Relationship Id="rId166" Type="http://schemas.openxmlformats.org/officeDocument/2006/relationships/image" Target="media/image77.wmf"/><Relationship Id="rId187" Type="http://schemas.openxmlformats.org/officeDocument/2006/relationships/oleObject" Target="embeddings/oleObject79.bin"/><Relationship Id="rId1" Type="http://schemas.openxmlformats.org/officeDocument/2006/relationships/customXml" Target="../customXml/item1.xml"/><Relationship Id="rId212" Type="http://schemas.openxmlformats.org/officeDocument/2006/relationships/image" Target="media/image99.emf"/><Relationship Id="rId233" Type="http://schemas.openxmlformats.org/officeDocument/2006/relationships/oleObject" Target="embeddings/oleObject96.bin"/><Relationship Id="rId254" Type="http://schemas.openxmlformats.org/officeDocument/2006/relationships/image" Target="media/image120.emf"/><Relationship Id="rId28" Type="http://schemas.openxmlformats.org/officeDocument/2006/relationships/oleObject" Target="embeddings/oleObject6.bin"/><Relationship Id="rId49" Type="http://schemas.openxmlformats.org/officeDocument/2006/relationships/image" Target="media/image22.wmf"/><Relationship Id="rId114" Type="http://schemas.openxmlformats.org/officeDocument/2006/relationships/image" Target="media/image51.wmf"/><Relationship Id="rId275" Type="http://schemas.openxmlformats.org/officeDocument/2006/relationships/package" Target="embeddings/_________Microsoft_Visio19.vsdx"/><Relationship Id="rId60" Type="http://schemas.openxmlformats.org/officeDocument/2006/relationships/oleObject" Target="embeddings/oleObject21.bin"/><Relationship Id="rId81" Type="http://schemas.openxmlformats.org/officeDocument/2006/relationships/oleObject" Target="embeddings/oleObject32.bin"/><Relationship Id="rId135" Type="http://schemas.openxmlformats.org/officeDocument/2006/relationships/oleObject" Target="embeddings/oleObject57.bin"/><Relationship Id="rId156" Type="http://schemas.openxmlformats.org/officeDocument/2006/relationships/image" Target="media/image72.wmf"/><Relationship Id="rId177" Type="http://schemas.openxmlformats.org/officeDocument/2006/relationships/image" Target="media/image82.wmf"/><Relationship Id="rId198" Type="http://schemas.openxmlformats.org/officeDocument/2006/relationships/oleObject" Target="embeddings/oleObject84.bin"/><Relationship Id="rId202" Type="http://schemas.openxmlformats.org/officeDocument/2006/relationships/oleObject" Target="embeddings/_________Microsoft_Visio_2003_20109.vsd"/><Relationship Id="rId223" Type="http://schemas.openxmlformats.org/officeDocument/2006/relationships/oleObject" Target="embeddings/oleObject92.bin"/><Relationship Id="rId244" Type="http://schemas.openxmlformats.org/officeDocument/2006/relationships/image" Target="media/image115.emf"/><Relationship Id="rId18" Type="http://schemas.openxmlformats.org/officeDocument/2006/relationships/oleObject" Target="embeddings/oleObject3.bin"/><Relationship Id="rId39" Type="http://schemas.openxmlformats.org/officeDocument/2006/relationships/image" Target="media/image17.wmf"/><Relationship Id="rId265" Type="http://schemas.openxmlformats.org/officeDocument/2006/relationships/package" Target="embeddings/_________Microsoft_Visio14.vsdx"/><Relationship Id="rId286" Type="http://schemas.openxmlformats.org/officeDocument/2006/relationships/image" Target="media/image133.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Name.XSL" StyleName="ГОСТ — сортировка по именам" Version="2003"/>
</file>

<file path=customXml/itemProps1.xml><?xml version="1.0" encoding="utf-8"?>
<ds:datastoreItem xmlns:ds="http://schemas.openxmlformats.org/officeDocument/2006/customXml" ds:itemID="{D7B58345-D341-405B-B79B-B6776F98EA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180</TotalTime>
  <Pages>79</Pages>
  <Words>10398</Words>
  <Characters>59270</Characters>
  <Application>Microsoft Office Word</Application>
  <DocSecurity>0</DocSecurity>
  <Lines>493</Lines>
  <Paragraphs>139</Paragraphs>
  <ScaleCrop>false</ScaleCrop>
  <HeadingPairs>
    <vt:vector size="2" baseType="variant">
      <vt:variant>
        <vt:lpstr>Название</vt:lpstr>
      </vt:variant>
      <vt:variant>
        <vt:i4>1</vt:i4>
      </vt:variant>
    </vt:vector>
  </HeadingPairs>
  <TitlesOfParts>
    <vt:vector size="1" baseType="lpstr">
      <vt:lpstr>Національний технічний університет України</vt:lpstr>
    </vt:vector>
  </TitlesOfParts>
  <Company>Krokoz™</Company>
  <LinksUpToDate>false</LinksUpToDate>
  <CharactersWithSpaces>69529</CharactersWithSpaces>
  <SharedDoc>false</SharedDoc>
  <HLinks>
    <vt:vector size="168" baseType="variant">
      <vt:variant>
        <vt:i4>1769522</vt:i4>
      </vt:variant>
      <vt:variant>
        <vt:i4>164</vt:i4>
      </vt:variant>
      <vt:variant>
        <vt:i4>0</vt:i4>
      </vt:variant>
      <vt:variant>
        <vt:i4>5</vt:i4>
      </vt:variant>
      <vt:variant>
        <vt:lpwstr/>
      </vt:variant>
      <vt:variant>
        <vt:lpwstr>_Toc11051028</vt:lpwstr>
      </vt:variant>
      <vt:variant>
        <vt:i4>1310770</vt:i4>
      </vt:variant>
      <vt:variant>
        <vt:i4>158</vt:i4>
      </vt:variant>
      <vt:variant>
        <vt:i4>0</vt:i4>
      </vt:variant>
      <vt:variant>
        <vt:i4>5</vt:i4>
      </vt:variant>
      <vt:variant>
        <vt:lpwstr/>
      </vt:variant>
      <vt:variant>
        <vt:lpwstr>_Toc11051027</vt:lpwstr>
      </vt:variant>
      <vt:variant>
        <vt:i4>1376306</vt:i4>
      </vt:variant>
      <vt:variant>
        <vt:i4>152</vt:i4>
      </vt:variant>
      <vt:variant>
        <vt:i4>0</vt:i4>
      </vt:variant>
      <vt:variant>
        <vt:i4>5</vt:i4>
      </vt:variant>
      <vt:variant>
        <vt:lpwstr/>
      </vt:variant>
      <vt:variant>
        <vt:lpwstr>_Toc11051026</vt:lpwstr>
      </vt:variant>
      <vt:variant>
        <vt:i4>1441842</vt:i4>
      </vt:variant>
      <vt:variant>
        <vt:i4>146</vt:i4>
      </vt:variant>
      <vt:variant>
        <vt:i4>0</vt:i4>
      </vt:variant>
      <vt:variant>
        <vt:i4>5</vt:i4>
      </vt:variant>
      <vt:variant>
        <vt:lpwstr/>
      </vt:variant>
      <vt:variant>
        <vt:lpwstr>_Toc11051025</vt:lpwstr>
      </vt:variant>
      <vt:variant>
        <vt:i4>1507378</vt:i4>
      </vt:variant>
      <vt:variant>
        <vt:i4>140</vt:i4>
      </vt:variant>
      <vt:variant>
        <vt:i4>0</vt:i4>
      </vt:variant>
      <vt:variant>
        <vt:i4>5</vt:i4>
      </vt:variant>
      <vt:variant>
        <vt:lpwstr/>
      </vt:variant>
      <vt:variant>
        <vt:lpwstr>_Toc11051024</vt:lpwstr>
      </vt:variant>
      <vt:variant>
        <vt:i4>1048626</vt:i4>
      </vt:variant>
      <vt:variant>
        <vt:i4>134</vt:i4>
      </vt:variant>
      <vt:variant>
        <vt:i4>0</vt:i4>
      </vt:variant>
      <vt:variant>
        <vt:i4>5</vt:i4>
      </vt:variant>
      <vt:variant>
        <vt:lpwstr/>
      </vt:variant>
      <vt:variant>
        <vt:lpwstr>_Toc11051023</vt:lpwstr>
      </vt:variant>
      <vt:variant>
        <vt:i4>1114162</vt:i4>
      </vt:variant>
      <vt:variant>
        <vt:i4>128</vt:i4>
      </vt:variant>
      <vt:variant>
        <vt:i4>0</vt:i4>
      </vt:variant>
      <vt:variant>
        <vt:i4>5</vt:i4>
      </vt:variant>
      <vt:variant>
        <vt:lpwstr/>
      </vt:variant>
      <vt:variant>
        <vt:lpwstr>_Toc11051022</vt:lpwstr>
      </vt:variant>
      <vt:variant>
        <vt:i4>1179698</vt:i4>
      </vt:variant>
      <vt:variant>
        <vt:i4>122</vt:i4>
      </vt:variant>
      <vt:variant>
        <vt:i4>0</vt:i4>
      </vt:variant>
      <vt:variant>
        <vt:i4>5</vt:i4>
      </vt:variant>
      <vt:variant>
        <vt:lpwstr/>
      </vt:variant>
      <vt:variant>
        <vt:lpwstr>_Toc11051021</vt:lpwstr>
      </vt:variant>
      <vt:variant>
        <vt:i4>1245234</vt:i4>
      </vt:variant>
      <vt:variant>
        <vt:i4>116</vt:i4>
      </vt:variant>
      <vt:variant>
        <vt:i4>0</vt:i4>
      </vt:variant>
      <vt:variant>
        <vt:i4>5</vt:i4>
      </vt:variant>
      <vt:variant>
        <vt:lpwstr/>
      </vt:variant>
      <vt:variant>
        <vt:lpwstr>_Toc11051020</vt:lpwstr>
      </vt:variant>
      <vt:variant>
        <vt:i4>1703985</vt:i4>
      </vt:variant>
      <vt:variant>
        <vt:i4>110</vt:i4>
      </vt:variant>
      <vt:variant>
        <vt:i4>0</vt:i4>
      </vt:variant>
      <vt:variant>
        <vt:i4>5</vt:i4>
      </vt:variant>
      <vt:variant>
        <vt:lpwstr/>
      </vt:variant>
      <vt:variant>
        <vt:lpwstr>_Toc11051019</vt:lpwstr>
      </vt:variant>
      <vt:variant>
        <vt:i4>1769521</vt:i4>
      </vt:variant>
      <vt:variant>
        <vt:i4>104</vt:i4>
      </vt:variant>
      <vt:variant>
        <vt:i4>0</vt:i4>
      </vt:variant>
      <vt:variant>
        <vt:i4>5</vt:i4>
      </vt:variant>
      <vt:variant>
        <vt:lpwstr/>
      </vt:variant>
      <vt:variant>
        <vt:lpwstr>_Toc11051018</vt:lpwstr>
      </vt:variant>
      <vt:variant>
        <vt:i4>1310769</vt:i4>
      </vt:variant>
      <vt:variant>
        <vt:i4>98</vt:i4>
      </vt:variant>
      <vt:variant>
        <vt:i4>0</vt:i4>
      </vt:variant>
      <vt:variant>
        <vt:i4>5</vt:i4>
      </vt:variant>
      <vt:variant>
        <vt:lpwstr/>
      </vt:variant>
      <vt:variant>
        <vt:lpwstr>_Toc11051017</vt:lpwstr>
      </vt:variant>
      <vt:variant>
        <vt:i4>1376305</vt:i4>
      </vt:variant>
      <vt:variant>
        <vt:i4>92</vt:i4>
      </vt:variant>
      <vt:variant>
        <vt:i4>0</vt:i4>
      </vt:variant>
      <vt:variant>
        <vt:i4>5</vt:i4>
      </vt:variant>
      <vt:variant>
        <vt:lpwstr/>
      </vt:variant>
      <vt:variant>
        <vt:lpwstr>_Toc11051016</vt:lpwstr>
      </vt:variant>
      <vt:variant>
        <vt:i4>1441841</vt:i4>
      </vt:variant>
      <vt:variant>
        <vt:i4>86</vt:i4>
      </vt:variant>
      <vt:variant>
        <vt:i4>0</vt:i4>
      </vt:variant>
      <vt:variant>
        <vt:i4>5</vt:i4>
      </vt:variant>
      <vt:variant>
        <vt:lpwstr/>
      </vt:variant>
      <vt:variant>
        <vt:lpwstr>_Toc11051015</vt:lpwstr>
      </vt:variant>
      <vt:variant>
        <vt:i4>1507377</vt:i4>
      </vt:variant>
      <vt:variant>
        <vt:i4>80</vt:i4>
      </vt:variant>
      <vt:variant>
        <vt:i4>0</vt:i4>
      </vt:variant>
      <vt:variant>
        <vt:i4>5</vt:i4>
      </vt:variant>
      <vt:variant>
        <vt:lpwstr/>
      </vt:variant>
      <vt:variant>
        <vt:lpwstr>_Toc11051014</vt:lpwstr>
      </vt:variant>
      <vt:variant>
        <vt:i4>1048625</vt:i4>
      </vt:variant>
      <vt:variant>
        <vt:i4>74</vt:i4>
      </vt:variant>
      <vt:variant>
        <vt:i4>0</vt:i4>
      </vt:variant>
      <vt:variant>
        <vt:i4>5</vt:i4>
      </vt:variant>
      <vt:variant>
        <vt:lpwstr/>
      </vt:variant>
      <vt:variant>
        <vt:lpwstr>_Toc11051013</vt:lpwstr>
      </vt:variant>
      <vt:variant>
        <vt:i4>1114161</vt:i4>
      </vt:variant>
      <vt:variant>
        <vt:i4>68</vt:i4>
      </vt:variant>
      <vt:variant>
        <vt:i4>0</vt:i4>
      </vt:variant>
      <vt:variant>
        <vt:i4>5</vt:i4>
      </vt:variant>
      <vt:variant>
        <vt:lpwstr/>
      </vt:variant>
      <vt:variant>
        <vt:lpwstr>_Toc11051012</vt:lpwstr>
      </vt:variant>
      <vt:variant>
        <vt:i4>1179697</vt:i4>
      </vt:variant>
      <vt:variant>
        <vt:i4>62</vt:i4>
      </vt:variant>
      <vt:variant>
        <vt:i4>0</vt:i4>
      </vt:variant>
      <vt:variant>
        <vt:i4>5</vt:i4>
      </vt:variant>
      <vt:variant>
        <vt:lpwstr/>
      </vt:variant>
      <vt:variant>
        <vt:lpwstr>_Toc11051011</vt:lpwstr>
      </vt:variant>
      <vt:variant>
        <vt:i4>1245233</vt:i4>
      </vt:variant>
      <vt:variant>
        <vt:i4>56</vt:i4>
      </vt:variant>
      <vt:variant>
        <vt:i4>0</vt:i4>
      </vt:variant>
      <vt:variant>
        <vt:i4>5</vt:i4>
      </vt:variant>
      <vt:variant>
        <vt:lpwstr/>
      </vt:variant>
      <vt:variant>
        <vt:lpwstr>_Toc11051010</vt:lpwstr>
      </vt:variant>
      <vt:variant>
        <vt:i4>1703984</vt:i4>
      </vt:variant>
      <vt:variant>
        <vt:i4>50</vt:i4>
      </vt:variant>
      <vt:variant>
        <vt:i4>0</vt:i4>
      </vt:variant>
      <vt:variant>
        <vt:i4>5</vt:i4>
      </vt:variant>
      <vt:variant>
        <vt:lpwstr/>
      </vt:variant>
      <vt:variant>
        <vt:lpwstr>_Toc11051009</vt:lpwstr>
      </vt:variant>
      <vt:variant>
        <vt:i4>1769520</vt:i4>
      </vt:variant>
      <vt:variant>
        <vt:i4>44</vt:i4>
      </vt:variant>
      <vt:variant>
        <vt:i4>0</vt:i4>
      </vt:variant>
      <vt:variant>
        <vt:i4>5</vt:i4>
      </vt:variant>
      <vt:variant>
        <vt:lpwstr/>
      </vt:variant>
      <vt:variant>
        <vt:lpwstr>_Toc11051008</vt:lpwstr>
      </vt:variant>
      <vt:variant>
        <vt:i4>1310768</vt:i4>
      </vt:variant>
      <vt:variant>
        <vt:i4>38</vt:i4>
      </vt:variant>
      <vt:variant>
        <vt:i4>0</vt:i4>
      </vt:variant>
      <vt:variant>
        <vt:i4>5</vt:i4>
      </vt:variant>
      <vt:variant>
        <vt:lpwstr/>
      </vt:variant>
      <vt:variant>
        <vt:lpwstr>_Toc11051007</vt:lpwstr>
      </vt:variant>
      <vt:variant>
        <vt:i4>1376304</vt:i4>
      </vt:variant>
      <vt:variant>
        <vt:i4>32</vt:i4>
      </vt:variant>
      <vt:variant>
        <vt:i4>0</vt:i4>
      </vt:variant>
      <vt:variant>
        <vt:i4>5</vt:i4>
      </vt:variant>
      <vt:variant>
        <vt:lpwstr/>
      </vt:variant>
      <vt:variant>
        <vt:lpwstr>_Toc11051006</vt:lpwstr>
      </vt:variant>
      <vt:variant>
        <vt:i4>1441840</vt:i4>
      </vt:variant>
      <vt:variant>
        <vt:i4>26</vt:i4>
      </vt:variant>
      <vt:variant>
        <vt:i4>0</vt:i4>
      </vt:variant>
      <vt:variant>
        <vt:i4>5</vt:i4>
      </vt:variant>
      <vt:variant>
        <vt:lpwstr/>
      </vt:variant>
      <vt:variant>
        <vt:lpwstr>_Toc11051005</vt:lpwstr>
      </vt:variant>
      <vt:variant>
        <vt:i4>1507376</vt:i4>
      </vt:variant>
      <vt:variant>
        <vt:i4>20</vt:i4>
      </vt:variant>
      <vt:variant>
        <vt:i4>0</vt:i4>
      </vt:variant>
      <vt:variant>
        <vt:i4>5</vt:i4>
      </vt:variant>
      <vt:variant>
        <vt:lpwstr/>
      </vt:variant>
      <vt:variant>
        <vt:lpwstr>_Toc11051004</vt:lpwstr>
      </vt:variant>
      <vt:variant>
        <vt:i4>1048624</vt:i4>
      </vt:variant>
      <vt:variant>
        <vt:i4>14</vt:i4>
      </vt:variant>
      <vt:variant>
        <vt:i4>0</vt:i4>
      </vt:variant>
      <vt:variant>
        <vt:i4>5</vt:i4>
      </vt:variant>
      <vt:variant>
        <vt:lpwstr/>
      </vt:variant>
      <vt:variant>
        <vt:lpwstr>_Toc11051003</vt:lpwstr>
      </vt:variant>
      <vt:variant>
        <vt:i4>1114160</vt:i4>
      </vt:variant>
      <vt:variant>
        <vt:i4>8</vt:i4>
      </vt:variant>
      <vt:variant>
        <vt:i4>0</vt:i4>
      </vt:variant>
      <vt:variant>
        <vt:i4>5</vt:i4>
      </vt:variant>
      <vt:variant>
        <vt:lpwstr/>
      </vt:variant>
      <vt:variant>
        <vt:lpwstr>_Toc11051002</vt:lpwstr>
      </vt:variant>
      <vt:variant>
        <vt:i4>1179696</vt:i4>
      </vt:variant>
      <vt:variant>
        <vt:i4>2</vt:i4>
      </vt:variant>
      <vt:variant>
        <vt:i4>0</vt:i4>
      </vt:variant>
      <vt:variant>
        <vt:i4>5</vt:i4>
      </vt:variant>
      <vt:variant>
        <vt:lpwstr/>
      </vt:variant>
      <vt:variant>
        <vt:lpwstr>_Toc11051001</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Національний технічний університет України</dc:title>
  <dc:subject/>
  <dc:creator>Nadya</dc:creator>
  <cp:keywords/>
  <dc:description/>
  <cp:lastModifiedBy>Даниил Данилов</cp:lastModifiedBy>
  <cp:revision>7</cp:revision>
  <cp:lastPrinted>2019-06-12T10:42:00Z</cp:lastPrinted>
  <dcterms:created xsi:type="dcterms:W3CDTF">2019-06-12T10:38:00Z</dcterms:created>
  <dcterms:modified xsi:type="dcterms:W3CDTF">2019-06-12T21:41:00Z</dcterms:modified>
</cp:coreProperties>
</file>