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646C" w:rsidRPr="009A646C" w:rsidRDefault="009A646C" w:rsidP="00C276E8">
      <w:pPr>
        <w:spacing w:after="0"/>
        <w:jc w:val="center"/>
        <w:rPr>
          <w:rFonts w:ascii="Times New Roman" w:hAnsi="Times New Roman" w:cs="Times New Roman"/>
          <w:b/>
          <w:bCs/>
          <w:sz w:val="28"/>
          <w:szCs w:val="28"/>
        </w:rPr>
      </w:pPr>
      <w:r w:rsidRPr="009A646C">
        <w:rPr>
          <w:rFonts w:ascii="Times New Roman" w:hAnsi="Times New Roman" w:cs="Times New Roman"/>
          <w:b/>
          <w:bCs/>
          <w:sz w:val="28"/>
          <w:szCs w:val="28"/>
        </w:rPr>
        <w:t>НАЦІОНАЛЬНИЙ ТЕХНІЧНИЙ УНІВЕРСИТЕТ УКРАЇНИ</w:t>
      </w:r>
    </w:p>
    <w:p w:rsidR="009A646C" w:rsidRPr="009A646C" w:rsidRDefault="009A646C" w:rsidP="00C276E8">
      <w:pPr>
        <w:spacing w:after="0"/>
        <w:jc w:val="center"/>
        <w:rPr>
          <w:rFonts w:ascii="Times New Roman" w:hAnsi="Times New Roman" w:cs="Times New Roman"/>
          <w:b/>
          <w:bCs/>
          <w:sz w:val="28"/>
          <w:szCs w:val="28"/>
        </w:rPr>
      </w:pPr>
      <w:r w:rsidRPr="009A646C">
        <w:rPr>
          <w:rFonts w:ascii="Times New Roman" w:hAnsi="Times New Roman" w:cs="Times New Roman"/>
          <w:b/>
          <w:bCs/>
          <w:sz w:val="28"/>
          <w:szCs w:val="28"/>
        </w:rPr>
        <w:t>«КИЇВСЬКИЙ ПОЛІТЕХНІЧНИЙ ІНСТИТУТ</w:t>
      </w:r>
      <w:r w:rsidRPr="009A646C">
        <w:rPr>
          <w:rFonts w:ascii="Times New Roman" w:hAnsi="Times New Roman" w:cs="Times New Roman"/>
          <w:b/>
          <w:bCs/>
          <w:sz w:val="28"/>
          <w:szCs w:val="28"/>
        </w:rPr>
        <w:br/>
        <w:t>імені ІГОРЯ СІКОРСЬКОГО»</w:t>
      </w:r>
    </w:p>
    <w:p w:rsidR="009A646C" w:rsidRPr="009A646C" w:rsidRDefault="009A646C" w:rsidP="00C276E8">
      <w:pPr>
        <w:autoSpaceDE w:val="0"/>
        <w:autoSpaceDN w:val="0"/>
        <w:adjustRightInd w:val="0"/>
        <w:spacing w:after="0" w:line="360" w:lineRule="auto"/>
        <w:jc w:val="center"/>
        <w:rPr>
          <w:rFonts w:ascii="Times New Roman" w:hAnsi="Times New Roman" w:cs="Times New Roman"/>
          <w:b/>
          <w:sz w:val="28"/>
          <w:szCs w:val="28"/>
        </w:rPr>
      </w:pPr>
      <w:r w:rsidRPr="009A646C">
        <w:rPr>
          <w:rFonts w:ascii="Times New Roman" w:hAnsi="Times New Roman" w:cs="Times New Roman"/>
          <w:b/>
          <w:sz w:val="28"/>
          <w:szCs w:val="28"/>
        </w:rPr>
        <w:t>Інститут матеріалознавства та зварювання ім. Є. О. Патона</w:t>
      </w:r>
    </w:p>
    <w:p w:rsidR="009A646C" w:rsidRPr="00C276E8" w:rsidRDefault="009A646C" w:rsidP="00C276E8">
      <w:pPr>
        <w:autoSpaceDE w:val="0"/>
        <w:autoSpaceDN w:val="0"/>
        <w:adjustRightInd w:val="0"/>
        <w:spacing w:after="0" w:line="360" w:lineRule="auto"/>
        <w:jc w:val="center"/>
        <w:rPr>
          <w:rFonts w:ascii="Times New Roman" w:hAnsi="Times New Roman" w:cs="Times New Roman"/>
          <w:b/>
          <w:sz w:val="28"/>
          <w:szCs w:val="28"/>
        </w:rPr>
      </w:pPr>
      <w:r w:rsidRPr="009A646C">
        <w:rPr>
          <w:rFonts w:ascii="Times New Roman" w:hAnsi="Times New Roman" w:cs="Times New Roman"/>
          <w:b/>
          <w:sz w:val="28"/>
          <w:szCs w:val="28"/>
        </w:rPr>
        <w:t>Кафедра   зварювального  виробництва</w:t>
      </w:r>
    </w:p>
    <w:p w:rsidR="009A646C" w:rsidRPr="009A646C" w:rsidRDefault="009A646C" w:rsidP="00C276E8">
      <w:pPr>
        <w:autoSpaceDE w:val="0"/>
        <w:autoSpaceDN w:val="0"/>
        <w:adjustRightInd w:val="0"/>
        <w:spacing w:after="0" w:line="360" w:lineRule="auto"/>
        <w:ind w:left="4820"/>
        <w:rPr>
          <w:rFonts w:ascii="Times New Roman" w:hAnsi="Times New Roman" w:cs="Times New Roman"/>
          <w:sz w:val="28"/>
          <w:szCs w:val="28"/>
        </w:rPr>
      </w:pPr>
      <w:r w:rsidRPr="009A646C">
        <w:rPr>
          <w:rFonts w:ascii="Times New Roman" w:hAnsi="Times New Roman" w:cs="Times New Roman"/>
          <w:sz w:val="28"/>
          <w:szCs w:val="28"/>
        </w:rPr>
        <w:t>До захисту допущено</w:t>
      </w:r>
    </w:p>
    <w:p w:rsidR="009A646C" w:rsidRPr="009A646C" w:rsidRDefault="009A646C" w:rsidP="00C276E8">
      <w:pPr>
        <w:autoSpaceDE w:val="0"/>
        <w:autoSpaceDN w:val="0"/>
        <w:adjustRightInd w:val="0"/>
        <w:spacing w:after="0" w:line="360" w:lineRule="auto"/>
        <w:ind w:left="4820"/>
        <w:rPr>
          <w:rFonts w:ascii="Times New Roman" w:hAnsi="Times New Roman" w:cs="Times New Roman"/>
          <w:bCs/>
          <w:sz w:val="28"/>
          <w:szCs w:val="28"/>
        </w:rPr>
      </w:pPr>
      <w:r w:rsidRPr="009A646C">
        <w:rPr>
          <w:rFonts w:ascii="Times New Roman" w:hAnsi="Times New Roman" w:cs="Times New Roman"/>
          <w:bCs/>
          <w:sz w:val="28"/>
          <w:szCs w:val="28"/>
        </w:rPr>
        <w:t>Завідувач кафедри</w:t>
      </w:r>
    </w:p>
    <w:p w:rsidR="009A646C" w:rsidRPr="009A646C" w:rsidRDefault="009A646C" w:rsidP="00C276E8">
      <w:pPr>
        <w:autoSpaceDE w:val="0"/>
        <w:autoSpaceDN w:val="0"/>
        <w:adjustRightInd w:val="0"/>
        <w:spacing w:after="0"/>
        <w:ind w:left="4820"/>
        <w:rPr>
          <w:rFonts w:ascii="Times New Roman" w:hAnsi="Times New Roman" w:cs="Times New Roman"/>
          <w:sz w:val="28"/>
          <w:szCs w:val="28"/>
        </w:rPr>
      </w:pPr>
      <w:r w:rsidRPr="009A646C">
        <w:rPr>
          <w:rFonts w:ascii="Times New Roman" w:hAnsi="Times New Roman" w:cs="Times New Roman"/>
          <w:sz w:val="28"/>
          <w:szCs w:val="28"/>
        </w:rPr>
        <w:t xml:space="preserve">      ______ </w:t>
      </w:r>
      <w:r w:rsidRPr="009A646C">
        <w:rPr>
          <w:rFonts w:ascii="Times New Roman" w:hAnsi="Times New Roman" w:cs="Times New Roman"/>
          <w:bCs/>
          <w:sz w:val="28"/>
          <w:szCs w:val="28"/>
        </w:rPr>
        <w:t>Вячеслав КВАСНИЦЬКИЙ</w:t>
      </w:r>
      <w:r w:rsidRPr="009A646C">
        <w:rPr>
          <w:rFonts w:ascii="Times New Roman" w:hAnsi="Times New Roman" w:cs="Times New Roman"/>
          <w:sz w:val="28"/>
          <w:szCs w:val="28"/>
        </w:rPr>
        <w:t xml:space="preserve">                                                                                                                                       «___»____________2021 р.</w:t>
      </w:r>
    </w:p>
    <w:p w:rsidR="009A646C" w:rsidRPr="009A646C" w:rsidRDefault="009A646C" w:rsidP="00C276E8">
      <w:pPr>
        <w:autoSpaceDE w:val="0"/>
        <w:autoSpaceDN w:val="0"/>
        <w:adjustRightInd w:val="0"/>
        <w:spacing w:after="0"/>
        <w:jc w:val="center"/>
        <w:rPr>
          <w:rFonts w:ascii="Times New Roman" w:hAnsi="Times New Roman" w:cs="Times New Roman"/>
          <w:bCs/>
          <w:sz w:val="28"/>
          <w:szCs w:val="28"/>
        </w:rPr>
      </w:pPr>
    </w:p>
    <w:p w:rsidR="009A646C" w:rsidRPr="00C276E8" w:rsidRDefault="009A646C" w:rsidP="00C276E8">
      <w:pPr>
        <w:autoSpaceDE w:val="0"/>
        <w:autoSpaceDN w:val="0"/>
        <w:adjustRightInd w:val="0"/>
        <w:spacing w:after="0"/>
        <w:jc w:val="center"/>
        <w:rPr>
          <w:rFonts w:ascii="Times New Roman" w:hAnsi="Times New Roman" w:cs="Times New Roman"/>
          <w:b/>
          <w:bCs/>
          <w:sz w:val="32"/>
          <w:szCs w:val="32"/>
        </w:rPr>
      </w:pPr>
      <w:r w:rsidRPr="00C276E8">
        <w:rPr>
          <w:rFonts w:ascii="Times New Roman" w:hAnsi="Times New Roman" w:cs="Times New Roman"/>
          <w:b/>
          <w:bCs/>
          <w:sz w:val="32"/>
          <w:szCs w:val="32"/>
        </w:rPr>
        <w:t>Дипломний проєкт</w:t>
      </w:r>
    </w:p>
    <w:p w:rsidR="009A646C" w:rsidRPr="009A646C" w:rsidRDefault="009A646C" w:rsidP="00C276E8">
      <w:pPr>
        <w:spacing w:after="0"/>
        <w:jc w:val="center"/>
        <w:rPr>
          <w:rFonts w:ascii="Times New Roman" w:hAnsi="Times New Roman" w:cs="Times New Roman"/>
          <w:b/>
          <w:sz w:val="28"/>
          <w:szCs w:val="28"/>
        </w:rPr>
      </w:pPr>
      <w:r w:rsidRPr="009A646C">
        <w:rPr>
          <w:rFonts w:ascii="Times New Roman" w:hAnsi="Times New Roman" w:cs="Times New Roman"/>
          <w:b/>
          <w:sz w:val="28"/>
          <w:szCs w:val="28"/>
        </w:rPr>
        <w:t>на здобуття ступеня бакалавра</w:t>
      </w:r>
    </w:p>
    <w:p w:rsidR="009A646C" w:rsidRPr="009A646C" w:rsidRDefault="009A646C" w:rsidP="00C276E8">
      <w:pPr>
        <w:spacing w:after="0"/>
        <w:jc w:val="center"/>
        <w:rPr>
          <w:rFonts w:ascii="Times New Roman" w:hAnsi="Times New Roman" w:cs="Times New Roman"/>
          <w:b/>
          <w:sz w:val="28"/>
          <w:szCs w:val="28"/>
        </w:rPr>
      </w:pPr>
      <w:r w:rsidRPr="009A646C">
        <w:rPr>
          <w:rFonts w:ascii="Times New Roman" w:hAnsi="Times New Roman" w:cs="Times New Roman"/>
          <w:b/>
          <w:sz w:val="28"/>
          <w:szCs w:val="28"/>
        </w:rPr>
        <w:t>за освітньо-професійною програмою «Технології та інжиніринг у зварюванні»</w:t>
      </w:r>
    </w:p>
    <w:p w:rsidR="009A646C" w:rsidRPr="009A646C" w:rsidRDefault="009A646C" w:rsidP="00C276E8">
      <w:pPr>
        <w:spacing w:after="0"/>
        <w:jc w:val="center"/>
        <w:rPr>
          <w:rFonts w:ascii="Times New Roman" w:hAnsi="Times New Roman" w:cs="Times New Roman"/>
          <w:sz w:val="28"/>
          <w:szCs w:val="28"/>
        </w:rPr>
      </w:pPr>
      <w:r w:rsidRPr="009A646C">
        <w:rPr>
          <w:rFonts w:ascii="Times New Roman" w:hAnsi="Times New Roman" w:cs="Times New Roman"/>
          <w:b/>
          <w:sz w:val="28"/>
          <w:szCs w:val="28"/>
        </w:rPr>
        <w:t>спеціальності 131 «</w:t>
      </w:r>
      <w:r w:rsidRPr="009A646C">
        <w:rPr>
          <w:rFonts w:ascii="Times New Roman" w:hAnsi="Times New Roman" w:cs="Times New Roman"/>
          <w:b/>
          <w:sz w:val="28"/>
          <w:szCs w:val="28"/>
          <w:lang w:val="ru-RU"/>
        </w:rPr>
        <w:t>Прикладна механіка</w:t>
      </w:r>
      <w:r w:rsidRPr="009A646C">
        <w:rPr>
          <w:rFonts w:ascii="Times New Roman" w:hAnsi="Times New Roman" w:cs="Times New Roman"/>
          <w:b/>
          <w:sz w:val="28"/>
          <w:szCs w:val="28"/>
        </w:rPr>
        <w:t>»</w:t>
      </w:r>
      <w:r w:rsidRPr="009A646C">
        <w:rPr>
          <w:rFonts w:ascii="Times New Roman" w:hAnsi="Times New Roman" w:cs="Times New Roman"/>
          <w:sz w:val="28"/>
          <w:szCs w:val="28"/>
        </w:rPr>
        <w:t xml:space="preserve">                                                                                                            </w:t>
      </w:r>
    </w:p>
    <w:p w:rsidR="009A646C" w:rsidRPr="009A646C" w:rsidRDefault="009A646C" w:rsidP="00C276E8">
      <w:pPr>
        <w:spacing w:after="0"/>
        <w:jc w:val="center"/>
        <w:rPr>
          <w:rFonts w:ascii="Times New Roman" w:hAnsi="Times New Roman" w:cs="Times New Roman"/>
          <w:b/>
          <w:sz w:val="28"/>
          <w:szCs w:val="28"/>
          <w:lang w:val="ru-RU"/>
        </w:rPr>
      </w:pPr>
      <w:r w:rsidRPr="009A646C">
        <w:rPr>
          <w:rFonts w:ascii="Times New Roman" w:hAnsi="Times New Roman" w:cs="Times New Roman"/>
          <w:b/>
          <w:sz w:val="28"/>
          <w:szCs w:val="28"/>
        </w:rPr>
        <w:t xml:space="preserve">на тему: </w:t>
      </w:r>
      <w:bookmarkStart w:id="0" w:name="_Hlk43487295"/>
      <w:r w:rsidRPr="009A646C">
        <w:rPr>
          <w:rFonts w:ascii="Times New Roman" w:hAnsi="Times New Roman" w:cs="Times New Roman"/>
          <w:b/>
          <w:bCs/>
          <w:sz w:val="28"/>
          <w:szCs w:val="28"/>
        </w:rPr>
        <w:t xml:space="preserve">Технологія складання-зварювання </w:t>
      </w:r>
      <w:bookmarkEnd w:id="0"/>
      <w:r w:rsidRPr="009A646C">
        <w:rPr>
          <w:rFonts w:ascii="Times New Roman" w:hAnsi="Times New Roman" w:cs="Times New Roman"/>
          <w:b/>
          <w:bCs/>
          <w:sz w:val="28"/>
          <w:szCs w:val="28"/>
        </w:rPr>
        <w:t>колони</w:t>
      </w:r>
    </w:p>
    <w:p w:rsidR="009A646C" w:rsidRPr="009A646C" w:rsidRDefault="009A646C" w:rsidP="00C276E8">
      <w:pPr>
        <w:autoSpaceDE w:val="0"/>
        <w:autoSpaceDN w:val="0"/>
        <w:adjustRightInd w:val="0"/>
        <w:spacing w:after="0"/>
        <w:jc w:val="both"/>
        <w:rPr>
          <w:rFonts w:ascii="Times New Roman" w:hAnsi="Times New Roman" w:cs="Times New Roman"/>
          <w:bCs/>
          <w:sz w:val="28"/>
          <w:szCs w:val="28"/>
        </w:rPr>
      </w:pPr>
    </w:p>
    <w:p w:rsidR="009A646C" w:rsidRPr="009A646C" w:rsidRDefault="009A646C" w:rsidP="00C276E8">
      <w:pPr>
        <w:autoSpaceDE w:val="0"/>
        <w:autoSpaceDN w:val="0"/>
        <w:adjustRightInd w:val="0"/>
        <w:spacing w:after="0"/>
        <w:jc w:val="both"/>
        <w:rPr>
          <w:rFonts w:ascii="Times New Roman" w:hAnsi="Times New Roman" w:cs="Times New Roman"/>
          <w:bCs/>
          <w:color w:val="000000"/>
          <w:sz w:val="28"/>
          <w:szCs w:val="28"/>
        </w:rPr>
      </w:pPr>
      <w:r w:rsidRPr="009A646C">
        <w:rPr>
          <w:rFonts w:ascii="Times New Roman" w:hAnsi="Times New Roman" w:cs="Times New Roman"/>
          <w:bCs/>
          <w:color w:val="000000"/>
          <w:sz w:val="28"/>
          <w:szCs w:val="28"/>
        </w:rPr>
        <w:t xml:space="preserve">Виконав: </w:t>
      </w:r>
    </w:p>
    <w:p w:rsidR="009A646C" w:rsidRPr="009A646C" w:rsidRDefault="009A646C" w:rsidP="00C276E8">
      <w:pPr>
        <w:autoSpaceDE w:val="0"/>
        <w:autoSpaceDN w:val="0"/>
        <w:adjustRightInd w:val="0"/>
        <w:spacing w:after="0"/>
        <w:jc w:val="both"/>
        <w:rPr>
          <w:rFonts w:ascii="Times New Roman" w:hAnsi="Times New Roman" w:cs="Times New Roman"/>
          <w:bCs/>
          <w:color w:val="000000"/>
          <w:sz w:val="28"/>
          <w:szCs w:val="28"/>
        </w:rPr>
      </w:pPr>
      <w:r w:rsidRPr="009A646C">
        <w:rPr>
          <w:rFonts w:ascii="Times New Roman" w:hAnsi="Times New Roman" w:cs="Times New Roman"/>
          <w:bCs/>
          <w:color w:val="000000"/>
          <w:sz w:val="28"/>
          <w:szCs w:val="28"/>
        </w:rPr>
        <w:t xml:space="preserve">студент  </w:t>
      </w:r>
      <w:r w:rsidRPr="009A646C">
        <w:rPr>
          <w:rFonts w:ascii="Times New Roman" w:hAnsi="Times New Roman" w:cs="Times New Roman"/>
          <w:bCs/>
          <w:color w:val="000000"/>
          <w:sz w:val="28"/>
          <w:szCs w:val="28"/>
          <w:lang w:val="en-US"/>
        </w:rPr>
        <w:t>IV</w:t>
      </w:r>
      <w:r w:rsidRPr="009A646C">
        <w:rPr>
          <w:rFonts w:ascii="Times New Roman" w:hAnsi="Times New Roman" w:cs="Times New Roman"/>
          <w:bCs/>
          <w:color w:val="000000"/>
          <w:sz w:val="28"/>
          <w:szCs w:val="28"/>
        </w:rPr>
        <w:t xml:space="preserve"> курсу,  групи ЗВ-71                                 </w:t>
      </w:r>
    </w:p>
    <w:p w:rsidR="009A646C" w:rsidRPr="00C276E8" w:rsidRDefault="009A646C" w:rsidP="00C276E8">
      <w:pPr>
        <w:autoSpaceDE w:val="0"/>
        <w:autoSpaceDN w:val="0"/>
        <w:adjustRightInd w:val="0"/>
        <w:spacing w:after="120"/>
        <w:jc w:val="both"/>
        <w:rPr>
          <w:rFonts w:ascii="Times New Roman" w:hAnsi="Times New Roman" w:cs="Times New Roman"/>
          <w:color w:val="000000"/>
          <w:sz w:val="28"/>
          <w:szCs w:val="28"/>
        </w:rPr>
      </w:pPr>
      <w:r w:rsidRPr="009A646C">
        <w:rPr>
          <w:rFonts w:ascii="Times New Roman" w:hAnsi="Times New Roman" w:cs="Times New Roman"/>
          <w:sz w:val="28"/>
          <w:szCs w:val="28"/>
        </w:rPr>
        <w:t>Годжал Андрій Олександрович</w:t>
      </w:r>
      <w:r w:rsidRPr="009A646C">
        <w:rPr>
          <w:rFonts w:ascii="Times New Roman" w:hAnsi="Times New Roman" w:cs="Times New Roman"/>
          <w:bCs/>
          <w:noProof/>
          <w:sz w:val="28"/>
          <w:szCs w:val="28"/>
          <w:lang w:eastAsia="uk-UA"/>
        </w:rPr>
        <mc:AlternateContent>
          <mc:Choice Requires="wps">
            <w:drawing>
              <wp:anchor distT="0" distB="0" distL="114300" distR="114300" simplePos="0" relativeHeight="251661312" behindDoc="0" locked="0" layoutInCell="1" allowOverlap="1" wp14:anchorId="5D727774" wp14:editId="0B5D9148">
                <wp:simplePos x="0" y="0"/>
                <wp:positionH relativeFrom="column">
                  <wp:posOffset>4635500</wp:posOffset>
                </wp:positionH>
                <wp:positionV relativeFrom="paragraph">
                  <wp:posOffset>34925</wp:posOffset>
                </wp:positionV>
                <wp:extent cx="1901190" cy="0"/>
                <wp:effectExtent l="6350" t="6350" r="6985" b="12700"/>
                <wp:wrapNone/>
                <wp:docPr id="82" name="Прямая соединительная лини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2.75pt" to="514.7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"/>
            </w:pict>
          </mc:Fallback>
        </mc:AlternateContent>
      </w:r>
      <w:r w:rsidRPr="009A646C">
        <w:rPr>
          <w:rFonts w:ascii="Times New Roman" w:hAnsi="Times New Roman" w:cs="Times New Roman"/>
          <w:sz w:val="28"/>
          <w:szCs w:val="28"/>
          <w:highlight w:val="yellow"/>
        </w:rPr>
        <w:t xml:space="preserve">                               </w:t>
      </w:r>
      <w:r w:rsidR="00C276E8">
        <w:rPr>
          <w:rFonts w:ascii="Times New Roman" w:hAnsi="Times New Roman" w:cs="Times New Roman"/>
          <w:sz w:val="28"/>
          <w:szCs w:val="28"/>
          <w:highlight w:val="yellow"/>
        </w:rPr>
        <w:t xml:space="preserve">              </w:t>
      </w:r>
    </w:p>
    <w:p w:rsidR="009A646C" w:rsidRPr="009A646C" w:rsidRDefault="009A646C" w:rsidP="00C276E8">
      <w:pPr>
        <w:autoSpaceDE w:val="0"/>
        <w:autoSpaceDN w:val="0"/>
        <w:adjustRightInd w:val="0"/>
        <w:spacing w:after="0"/>
        <w:rPr>
          <w:rFonts w:ascii="Times New Roman" w:hAnsi="Times New Roman" w:cs="Times New Roman"/>
          <w:bCs/>
          <w:color w:val="000000"/>
          <w:sz w:val="28"/>
          <w:szCs w:val="28"/>
          <w:lang w:val="ru-RU"/>
        </w:rPr>
      </w:pPr>
      <w:r w:rsidRPr="009A646C">
        <w:rPr>
          <w:rFonts w:ascii="Times New Roman" w:hAnsi="Times New Roman" w:cs="Times New Roman"/>
          <w:bCs/>
          <w:color w:val="000000"/>
          <w:sz w:val="28"/>
          <w:szCs w:val="28"/>
        </w:rPr>
        <w:t>Керівник</w:t>
      </w:r>
      <w:r w:rsidRPr="009A646C">
        <w:rPr>
          <w:rFonts w:ascii="Times New Roman" w:hAnsi="Times New Roman" w:cs="Times New Roman"/>
          <w:bCs/>
          <w:color w:val="000000"/>
          <w:sz w:val="28"/>
          <w:szCs w:val="28"/>
          <w:lang w:val="ru-RU"/>
        </w:rPr>
        <w:t>:</w:t>
      </w:r>
    </w:p>
    <w:p w:rsidR="009A646C" w:rsidRPr="009A646C" w:rsidRDefault="009A646C" w:rsidP="00C276E8">
      <w:pPr>
        <w:autoSpaceDE w:val="0"/>
        <w:autoSpaceDN w:val="0"/>
        <w:adjustRightInd w:val="0"/>
        <w:spacing w:after="0"/>
        <w:rPr>
          <w:rFonts w:ascii="Times New Roman" w:hAnsi="Times New Roman" w:cs="Times New Roman"/>
          <w:bCs/>
          <w:color w:val="000000"/>
          <w:sz w:val="28"/>
          <w:szCs w:val="28"/>
        </w:rPr>
      </w:pPr>
      <w:r w:rsidRPr="009A646C">
        <w:rPr>
          <w:rFonts w:ascii="Times New Roman" w:hAnsi="Times New Roman" w:cs="Times New Roman"/>
          <w:bCs/>
          <w:color w:val="000000"/>
          <w:sz w:val="28"/>
          <w:szCs w:val="28"/>
        </w:rPr>
        <w:t xml:space="preserve">Асистент, к.т.н. </w:t>
      </w:r>
    </w:p>
    <w:p w:rsidR="009A646C" w:rsidRPr="00C276E8" w:rsidRDefault="009A646C" w:rsidP="00C276E8">
      <w:pPr>
        <w:autoSpaceDE w:val="0"/>
        <w:autoSpaceDN w:val="0"/>
        <w:adjustRightInd w:val="0"/>
        <w:spacing w:after="120"/>
        <w:rPr>
          <w:rFonts w:ascii="Times New Roman" w:hAnsi="Times New Roman" w:cs="Times New Roman"/>
          <w:bCs/>
          <w:color w:val="000000"/>
          <w:sz w:val="28"/>
          <w:szCs w:val="28"/>
        </w:rPr>
      </w:pPr>
      <w:r w:rsidRPr="009A646C">
        <w:rPr>
          <w:rFonts w:ascii="Times New Roman" w:hAnsi="Times New Roman" w:cs="Times New Roman"/>
          <w:bCs/>
          <w:noProof/>
          <w:color w:val="000000"/>
          <w:sz w:val="28"/>
          <w:szCs w:val="28"/>
          <w:lang w:eastAsia="uk-UA"/>
        </w:rPr>
        <mc:AlternateContent>
          <mc:Choice Requires="wps">
            <w:drawing>
              <wp:anchor distT="0" distB="0" distL="114300" distR="114300" simplePos="0" relativeHeight="251662336" behindDoc="0" locked="0" layoutInCell="1" allowOverlap="1" wp14:anchorId="1F9B3F77" wp14:editId="21DE7693">
                <wp:simplePos x="0" y="0"/>
                <wp:positionH relativeFrom="column">
                  <wp:posOffset>4639310</wp:posOffset>
                </wp:positionH>
                <wp:positionV relativeFrom="paragraph">
                  <wp:posOffset>196850</wp:posOffset>
                </wp:positionV>
                <wp:extent cx="1901190" cy="0"/>
                <wp:effectExtent l="10160" t="6350" r="12700" b="12700"/>
                <wp:wrapNone/>
                <wp:docPr id="61"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3pt,15.5pt" to="515pt,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"/>
            </w:pict>
          </mc:Fallback>
        </mc:AlternateContent>
      </w:r>
      <w:r w:rsidRPr="009A646C">
        <w:rPr>
          <w:rFonts w:ascii="Times New Roman" w:hAnsi="Times New Roman" w:cs="Times New Roman"/>
          <w:bCs/>
          <w:color w:val="000000"/>
          <w:sz w:val="28"/>
          <w:szCs w:val="28"/>
        </w:rPr>
        <w:t>Гаєвський Володимир Олегович</w:t>
      </w:r>
      <w:r w:rsidRPr="009A646C">
        <w:rPr>
          <w:rFonts w:ascii="Times New Roman" w:hAnsi="Times New Roman" w:cs="Times New Roman"/>
          <w:sz w:val="28"/>
          <w:szCs w:val="28"/>
        </w:rPr>
        <w:t xml:space="preserve">                                                            </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Консультант з економічної частини:</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Доцент, к.е.н.,</w:t>
      </w:r>
    </w:p>
    <w:p w:rsidR="009A646C" w:rsidRPr="00C276E8" w:rsidRDefault="009A646C" w:rsidP="00C276E8">
      <w:pPr>
        <w:autoSpaceDE w:val="0"/>
        <w:autoSpaceDN w:val="0"/>
        <w:adjustRightInd w:val="0"/>
        <w:spacing w:after="120"/>
        <w:rPr>
          <w:rFonts w:ascii="Times New Roman" w:hAnsi="Times New Roman" w:cs="Times New Roman"/>
          <w:bCs/>
          <w:sz w:val="28"/>
          <w:szCs w:val="28"/>
        </w:rPr>
      </w:pPr>
      <w:r w:rsidRPr="009A646C">
        <w:rPr>
          <w:rFonts w:ascii="Times New Roman" w:hAnsi="Times New Roman" w:cs="Times New Roman"/>
          <w:bCs/>
          <w:noProof/>
          <w:sz w:val="28"/>
          <w:szCs w:val="28"/>
          <w:lang w:eastAsia="uk-UA"/>
        </w:rPr>
        <mc:AlternateContent>
          <mc:Choice Requires="wps">
            <w:drawing>
              <wp:anchor distT="0" distB="0" distL="114300" distR="114300" simplePos="0" relativeHeight="251659264" behindDoc="0" locked="0" layoutInCell="1" allowOverlap="1" wp14:anchorId="6E779DAC" wp14:editId="7DE8B921">
                <wp:simplePos x="0" y="0"/>
                <wp:positionH relativeFrom="column">
                  <wp:posOffset>4635500</wp:posOffset>
                </wp:positionH>
                <wp:positionV relativeFrom="paragraph">
                  <wp:posOffset>173355</wp:posOffset>
                </wp:positionV>
                <wp:extent cx="1925955" cy="0"/>
                <wp:effectExtent l="6350" t="11430" r="10795" b="7620"/>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0"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3.65pt" to="516.6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"/>
            </w:pict>
          </mc:Fallback>
        </mc:AlternateContent>
      </w:r>
      <w:r w:rsidRPr="009A646C">
        <w:rPr>
          <w:rFonts w:ascii="Times New Roman" w:hAnsi="Times New Roman" w:cs="Times New Roman"/>
          <w:bCs/>
          <w:sz w:val="28"/>
          <w:szCs w:val="28"/>
        </w:rPr>
        <w:t xml:space="preserve">Глущенко Ярослава Іванівна </w:t>
      </w:r>
      <w:r w:rsidRPr="009A646C">
        <w:rPr>
          <w:rFonts w:ascii="Times New Roman" w:hAnsi="Times New Roman" w:cs="Times New Roman"/>
          <w:sz w:val="28"/>
          <w:szCs w:val="28"/>
        </w:rPr>
        <w:t xml:space="preserve">                                                                       </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Консультант з охорони праці:</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 xml:space="preserve">Зав. каф., професор, д.т.н.,   </w:t>
      </w:r>
    </w:p>
    <w:p w:rsidR="009A646C" w:rsidRPr="00C276E8" w:rsidRDefault="009A646C" w:rsidP="00C276E8">
      <w:pPr>
        <w:autoSpaceDE w:val="0"/>
        <w:autoSpaceDN w:val="0"/>
        <w:adjustRightInd w:val="0"/>
        <w:spacing w:after="120"/>
        <w:rPr>
          <w:rFonts w:ascii="Times New Roman" w:hAnsi="Times New Roman" w:cs="Times New Roman"/>
          <w:bCs/>
          <w:sz w:val="28"/>
          <w:szCs w:val="28"/>
        </w:rPr>
      </w:pPr>
      <w:r w:rsidRPr="009A646C">
        <w:rPr>
          <w:rFonts w:ascii="Times New Roman" w:hAnsi="Times New Roman" w:cs="Times New Roman"/>
          <w:bCs/>
          <w:sz w:val="28"/>
          <w:szCs w:val="28"/>
        </w:rPr>
        <w:t>Левченко Олег Григорович</w:t>
      </w:r>
      <w:r w:rsidRPr="009A646C">
        <w:rPr>
          <w:rFonts w:ascii="Times New Roman" w:hAnsi="Times New Roman" w:cs="Times New Roman"/>
          <w:bCs/>
          <w:noProof/>
          <w:sz w:val="28"/>
          <w:szCs w:val="28"/>
          <w:lang w:eastAsia="uk-UA"/>
        </w:rPr>
        <mc:AlternateContent>
          <mc:Choice Requires="wps">
            <w:drawing>
              <wp:anchor distT="0" distB="0" distL="114300" distR="114300" simplePos="0" relativeHeight="251660288" behindDoc="0" locked="0" layoutInCell="1" allowOverlap="1" wp14:anchorId="64132B89" wp14:editId="4E7A0D0C">
                <wp:simplePos x="0" y="0"/>
                <wp:positionH relativeFrom="column">
                  <wp:posOffset>4635500</wp:posOffset>
                </wp:positionH>
                <wp:positionV relativeFrom="paragraph">
                  <wp:posOffset>15875</wp:posOffset>
                </wp:positionV>
                <wp:extent cx="1925955" cy="0"/>
                <wp:effectExtent l="6350" t="6350" r="10795" b="12700"/>
                <wp:wrapNone/>
                <wp:docPr id="58" name="Прямая соединительная лини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8"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5pt,1.25pt" to="516.6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"/>
            </w:pict>
          </mc:Fallback>
        </mc:AlternateContent>
      </w:r>
      <w:r w:rsidRPr="009A646C">
        <w:rPr>
          <w:rFonts w:ascii="Times New Roman" w:hAnsi="Times New Roman" w:cs="Times New Roman"/>
          <w:sz w:val="28"/>
          <w:szCs w:val="28"/>
        </w:rPr>
        <w:t xml:space="preserve">                                                                                   </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 xml:space="preserve">Рецензент: </w:t>
      </w:r>
    </w:p>
    <w:p w:rsidR="009A646C" w:rsidRPr="009A646C" w:rsidRDefault="009A646C" w:rsidP="00C276E8">
      <w:pPr>
        <w:autoSpaceDE w:val="0"/>
        <w:autoSpaceDN w:val="0"/>
        <w:adjustRightInd w:val="0"/>
        <w:spacing w:after="0"/>
        <w:rPr>
          <w:rFonts w:ascii="Times New Roman" w:hAnsi="Times New Roman" w:cs="Times New Roman"/>
          <w:bCs/>
          <w:sz w:val="28"/>
          <w:szCs w:val="28"/>
        </w:rPr>
      </w:pPr>
      <w:r w:rsidRPr="009A646C">
        <w:rPr>
          <w:rFonts w:ascii="Times New Roman" w:hAnsi="Times New Roman" w:cs="Times New Roman"/>
          <w:bCs/>
          <w:sz w:val="28"/>
          <w:szCs w:val="28"/>
        </w:rPr>
        <w:t>_______________________</w:t>
      </w:r>
    </w:p>
    <w:p w:rsidR="009A646C" w:rsidRPr="009A646C" w:rsidRDefault="009A646C" w:rsidP="00C276E8">
      <w:pPr>
        <w:autoSpaceDE w:val="0"/>
        <w:autoSpaceDN w:val="0"/>
        <w:adjustRightInd w:val="0"/>
        <w:spacing w:after="0"/>
        <w:rPr>
          <w:rFonts w:ascii="Times New Roman" w:hAnsi="Times New Roman" w:cs="Times New Roman"/>
          <w:bCs/>
          <w:color w:val="000000"/>
          <w:sz w:val="28"/>
          <w:szCs w:val="28"/>
        </w:rPr>
      </w:pPr>
      <w:r w:rsidRPr="009A646C">
        <w:rPr>
          <w:rFonts w:ascii="Times New Roman" w:hAnsi="Times New Roman" w:cs="Times New Roman"/>
          <w:bCs/>
          <w:noProof/>
          <w:color w:val="000000"/>
          <w:sz w:val="28"/>
          <w:szCs w:val="28"/>
          <w:lang w:eastAsia="uk-UA"/>
        </w:rPr>
        <mc:AlternateContent>
          <mc:Choice Requires="wps">
            <w:drawing>
              <wp:anchor distT="0" distB="0" distL="114300" distR="114300" simplePos="0" relativeHeight="251663360" behindDoc="0" locked="0" layoutInCell="1" allowOverlap="1" wp14:anchorId="3B535CE0" wp14:editId="081EDD36">
                <wp:simplePos x="0" y="0"/>
                <wp:positionH relativeFrom="column">
                  <wp:posOffset>4618355</wp:posOffset>
                </wp:positionH>
                <wp:positionV relativeFrom="paragraph">
                  <wp:posOffset>38735</wp:posOffset>
                </wp:positionV>
                <wp:extent cx="1925955" cy="0"/>
                <wp:effectExtent l="8255" t="10160" r="8890" b="8890"/>
                <wp:wrapNone/>
                <wp:docPr id="57" name="Прямая соединительная лини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3.65pt,3.05pt" to="515.3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"/>
            </w:pict>
          </mc:Fallback>
        </mc:AlternateContent>
      </w:r>
      <w:r w:rsidRPr="009A646C">
        <w:rPr>
          <w:rFonts w:ascii="Times New Roman" w:hAnsi="Times New Roman" w:cs="Times New Roman"/>
          <w:bCs/>
          <w:color w:val="000000"/>
          <w:sz w:val="28"/>
          <w:szCs w:val="28"/>
        </w:rPr>
        <w:t xml:space="preserve">_______________________                                    </w:t>
      </w:r>
    </w:p>
    <w:p w:rsidR="009A646C" w:rsidRPr="00C276E8" w:rsidRDefault="009A646C" w:rsidP="00C276E8">
      <w:pPr>
        <w:autoSpaceDE w:val="0"/>
        <w:autoSpaceDN w:val="0"/>
        <w:adjustRightInd w:val="0"/>
        <w:spacing w:after="0"/>
        <w:ind w:left="5664"/>
        <w:rPr>
          <w:rFonts w:ascii="Times New Roman" w:hAnsi="Times New Roman" w:cs="Times New Roman"/>
          <w:sz w:val="24"/>
          <w:szCs w:val="24"/>
        </w:rPr>
      </w:pPr>
      <w:r w:rsidRPr="00C276E8">
        <w:rPr>
          <w:rFonts w:ascii="Times New Roman" w:hAnsi="Times New Roman" w:cs="Times New Roman"/>
          <w:sz w:val="24"/>
          <w:szCs w:val="24"/>
        </w:rPr>
        <w:t xml:space="preserve">Засвідчую, що у цьому дипломному </w:t>
      </w:r>
      <w:r w:rsidRPr="00C276E8">
        <w:rPr>
          <w:rFonts w:ascii="Times New Roman" w:hAnsi="Times New Roman" w:cs="Times New Roman"/>
          <w:color w:val="000000"/>
          <w:sz w:val="24"/>
          <w:szCs w:val="24"/>
        </w:rPr>
        <w:t>проєкті н</w:t>
      </w:r>
      <w:r w:rsidRPr="00C276E8">
        <w:rPr>
          <w:rFonts w:ascii="Times New Roman" w:hAnsi="Times New Roman" w:cs="Times New Roman"/>
          <w:sz w:val="24"/>
          <w:szCs w:val="24"/>
        </w:rPr>
        <w:t>емає запозичень з праць інших авторів без відповідних пос</w:t>
      </w:r>
      <w:r w:rsidRPr="00C276E8">
        <w:rPr>
          <w:rFonts w:ascii="Times New Roman" w:hAnsi="Times New Roman" w:cs="Times New Roman"/>
          <w:sz w:val="24"/>
          <w:szCs w:val="24"/>
        </w:rPr>
        <w:t>и</w:t>
      </w:r>
      <w:r w:rsidRPr="00C276E8">
        <w:rPr>
          <w:rFonts w:ascii="Times New Roman" w:hAnsi="Times New Roman" w:cs="Times New Roman"/>
          <w:sz w:val="24"/>
          <w:szCs w:val="24"/>
        </w:rPr>
        <w:t>лань.</w:t>
      </w:r>
    </w:p>
    <w:p w:rsidR="009A646C" w:rsidRPr="009A646C" w:rsidRDefault="009A646C" w:rsidP="00C276E8">
      <w:pPr>
        <w:tabs>
          <w:tab w:val="left" w:pos="330"/>
        </w:tabs>
        <w:spacing w:after="0"/>
        <w:ind w:left="4536"/>
        <w:rPr>
          <w:rFonts w:ascii="Times New Roman" w:hAnsi="Times New Roman" w:cs="Times New Roman"/>
          <w:sz w:val="28"/>
          <w:szCs w:val="28"/>
        </w:rPr>
      </w:pPr>
      <w:r w:rsidRPr="009A646C">
        <w:rPr>
          <w:rFonts w:ascii="Times New Roman" w:hAnsi="Times New Roman" w:cs="Times New Roman"/>
          <w:sz w:val="28"/>
          <w:szCs w:val="28"/>
        </w:rPr>
        <w:tab/>
      </w:r>
      <w:r w:rsidRPr="009A646C">
        <w:rPr>
          <w:rFonts w:ascii="Times New Roman" w:hAnsi="Times New Roman" w:cs="Times New Roman"/>
          <w:sz w:val="28"/>
          <w:szCs w:val="28"/>
        </w:rPr>
        <w:tab/>
        <w:t>Студент _____________</w:t>
      </w:r>
    </w:p>
    <w:p w:rsidR="00FB2DE5" w:rsidRDefault="00FB2DE5" w:rsidP="00F576DF">
      <w:pPr>
        <w:spacing w:after="0"/>
        <w:jc w:val="center"/>
        <w:rPr>
          <w:rFonts w:ascii="Times New Roman" w:hAnsi="Times New Roman" w:cs="Times New Roman"/>
          <w:sz w:val="28"/>
          <w:szCs w:val="28"/>
        </w:rPr>
      </w:pPr>
    </w:p>
    <w:p w:rsidR="00FB2DE5" w:rsidRDefault="009A646C" w:rsidP="00FB2DE5">
      <w:pPr>
        <w:spacing w:after="0"/>
        <w:jc w:val="center"/>
        <w:rPr>
          <w:rFonts w:ascii="Times New Roman" w:hAnsi="Times New Roman" w:cs="Times New Roman"/>
          <w:sz w:val="28"/>
          <w:szCs w:val="28"/>
          <w:lang w:val="en-US"/>
        </w:rPr>
      </w:pPr>
      <w:r w:rsidRPr="009A646C">
        <w:rPr>
          <w:rFonts w:ascii="Times New Roman" w:hAnsi="Times New Roman" w:cs="Times New Roman"/>
          <w:sz w:val="28"/>
          <w:szCs w:val="28"/>
        </w:rPr>
        <w:t>Київ – 20</w:t>
      </w:r>
      <w:r w:rsidRPr="009A646C">
        <w:rPr>
          <w:rFonts w:ascii="Times New Roman" w:hAnsi="Times New Roman" w:cs="Times New Roman"/>
          <w:sz w:val="28"/>
          <w:szCs w:val="28"/>
          <w:lang w:val="ru-RU"/>
        </w:rPr>
        <w:t>21</w:t>
      </w:r>
      <w:r w:rsidRPr="009A646C">
        <w:rPr>
          <w:rFonts w:ascii="Times New Roman" w:hAnsi="Times New Roman" w:cs="Times New Roman"/>
          <w:sz w:val="28"/>
          <w:szCs w:val="28"/>
        </w:rPr>
        <w:t xml:space="preserve"> рік</w:t>
      </w:r>
    </w:p>
    <w:p w:rsidR="00FB2DE5" w:rsidRDefault="00FB2DE5" w:rsidP="00FB2DE5">
      <w:pPr>
        <w:spacing w:line="360" w:lineRule="auto"/>
        <w:jc w:val="center"/>
        <w:rPr>
          <w:rFonts w:ascii="Times New Roman" w:hAnsi="Times New Roman" w:cs="Times New Roman"/>
          <w:b/>
          <w:sz w:val="28"/>
          <w:szCs w:val="28"/>
          <w:lang w:val="en-US"/>
        </w:rPr>
      </w:pPr>
    </w:p>
    <w:p w:rsidR="00FB2DE5" w:rsidRDefault="00FB2DE5" w:rsidP="00FB2DE5">
      <w:pPr>
        <w:spacing w:line="360" w:lineRule="auto"/>
        <w:jc w:val="center"/>
        <w:rPr>
          <w:rFonts w:ascii="Times New Roman" w:hAnsi="Times New Roman" w:cs="Times New Roman"/>
          <w:b/>
          <w:sz w:val="28"/>
          <w:szCs w:val="28"/>
          <w:lang w:val="en-US"/>
        </w:rPr>
      </w:pPr>
    </w:p>
    <w:p w:rsidR="00FB2DE5" w:rsidRPr="00FB2DE5" w:rsidRDefault="00FB2DE5" w:rsidP="00FB2DE5">
      <w:pPr>
        <w:spacing w:after="0" w:line="360" w:lineRule="auto"/>
        <w:jc w:val="center"/>
        <w:rPr>
          <w:rFonts w:ascii="Times New Roman" w:hAnsi="Times New Roman" w:cs="Times New Roman"/>
          <w:b/>
          <w:sz w:val="28"/>
          <w:szCs w:val="28"/>
        </w:rPr>
      </w:pPr>
      <w:r w:rsidRPr="00FB2DE5">
        <w:rPr>
          <w:rFonts w:ascii="Times New Roman" w:hAnsi="Times New Roman" w:cs="Times New Roman"/>
          <w:b/>
          <w:sz w:val="28"/>
          <w:szCs w:val="28"/>
        </w:rPr>
        <w:lastRenderedPageBreak/>
        <w:t>Національний технічний університет України</w:t>
      </w:r>
    </w:p>
    <w:p w:rsidR="00FB2DE5" w:rsidRPr="00FB2DE5" w:rsidRDefault="00FB2DE5" w:rsidP="00FB2DE5">
      <w:pPr>
        <w:spacing w:after="0" w:line="360" w:lineRule="auto"/>
        <w:jc w:val="center"/>
        <w:rPr>
          <w:rFonts w:ascii="Times New Roman" w:hAnsi="Times New Roman" w:cs="Times New Roman"/>
          <w:b/>
          <w:sz w:val="28"/>
          <w:szCs w:val="28"/>
        </w:rPr>
      </w:pPr>
      <w:r w:rsidRPr="00FB2DE5">
        <w:rPr>
          <w:rFonts w:ascii="Times New Roman" w:hAnsi="Times New Roman" w:cs="Times New Roman"/>
          <w:b/>
          <w:sz w:val="28"/>
          <w:szCs w:val="28"/>
        </w:rPr>
        <w:t>«Київський політехнічний інститут імені Ігоря Сікорського »</w:t>
      </w:r>
    </w:p>
    <w:p w:rsidR="00FB2DE5" w:rsidRPr="00FB2DE5" w:rsidRDefault="00FB2DE5" w:rsidP="00FB2DE5">
      <w:pPr>
        <w:autoSpaceDE w:val="0"/>
        <w:autoSpaceDN w:val="0"/>
        <w:adjustRightInd w:val="0"/>
        <w:spacing w:after="0" w:line="360" w:lineRule="auto"/>
        <w:jc w:val="center"/>
        <w:rPr>
          <w:rFonts w:ascii="Times New Roman" w:hAnsi="Times New Roman" w:cs="Times New Roman"/>
          <w:b/>
          <w:color w:val="000000" w:themeColor="text1"/>
          <w:sz w:val="28"/>
          <w:szCs w:val="28"/>
        </w:rPr>
      </w:pPr>
      <w:r w:rsidRPr="00FB2DE5">
        <w:rPr>
          <w:rFonts w:ascii="Times New Roman" w:hAnsi="Times New Roman" w:cs="Times New Roman"/>
          <w:b/>
          <w:color w:val="000000" w:themeColor="text1"/>
          <w:sz w:val="28"/>
          <w:szCs w:val="28"/>
        </w:rPr>
        <w:t xml:space="preserve">Інститут матеріалознавства та зварювання ім. Є. О. Патона </w:t>
      </w:r>
    </w:p>
    <w:p w:rsidR="00FB2DE5" w:rsidRPr="00FB2DE5" w:rsidRDefault="00FB2DE5" w:rsidP="00FB2DE5">
      <w:pPr>
        <w:spacing w:after="0" w:line="360" w:lineRule="auto"/>
        <w:jc w:val="center"/>
        <w:rPr>
          <w:rFonts w:ascii="Times New Roman" w:hAnsi="Times New Roman" w:cs="Times New Roman"/>
          <w:b/>
          <w:color w:val="000000" w:themeColor="text1"/>
          <w:sz w:val="28"/>
          <w:szCs w:val="28"/>
        </w:rPr>
      </w:pPr>
      <w:r w:rsidRPr="00FB2DE5">
        <w:rPr>
          <w:rFonts w:ascii="Times New Roman" w:hAnsi="Times New Roman" w:cs="Times New Roman"/>
          <w:b/>
          <w:color w:val="000000" w:themeColor="text1"/>
          <w:sz w:val="28"/>
          <w:szCs w:val="28"/>
        </w:rPr>
        <w:t>Кафедра зварювального  виробництва</w:t>
      </w:r>
    </w:p>
    <w:p w:rsidR="00FB2DE5" w:rsidRPr="00FB2DE5" w:rsidRDefault="00FB2DE5" w:rsidP="00FB2DE5">
      <w:pPr>
        <w:spacing w:after="0" w:line="360" w:lineRule="auto"/>
        <w:rPr>
          <w:rFonts w:ascii="Times New Roman" w:hAnsi="Times New Roman" w:cs="Times New Roman"/>
          <w:b/>
          <w:color w:val="000000" w:themeColor="text1"/>
          <w:sz w:val="28"/>
          <w:szCs w:val="28"/>
        </w:rPr>
      </w:pPr>
    </w:p>
    <w:p w:rsidR="00FB2DE5" w:rsidRPr="00FB2DE5" w:rsidRDefault="00FB2DE5" w:rsidP="00FB2DE5">
      <w:pPr>
        <w:spacing w:after="0" w:line="360" w:lineRule="auto"/>
        <w:rPr>
          <w:rFonts w:ascii="Times New Roman" w:hAnsi="Times New Roman" w:cs="Times New Roman"/>
          <w:color w:val="000000" w:themeColor="text1"/>
          <w:sz w:val="28"/>
          <w:szCs w:val="28"/>
          <w:lang w:val="ru-RU"/>
        </w:rPr>
      </w:pPr>
      <w:r w:rsidRPr="00FB2DE5">
        <w:rPr>
          <w:rFonts w:ascii="Times New Roman" w:hAnsi="Times New Roman" w:cs="Times New Roman"/>
          <w:color w:val="000000" w:themeColor="text1"/>
          <w:sz w:val="28"/>
          <w:szCs w:val="28"/>
        </w:rPr>
        <w:t>Рівень вищої освіти –  перший  (бакалаврський)</w:t>
      </w:r>
    </w:p>
    <w:p w:rsidR="00FB2DE5" w:rsidRPr="00FB2DE5" w:rsidRDefault="00FB2DE5" w:rsidP="00FB2DE5">
      <w:pPr>
        <w:spacing w:after="0" w:line="360" w:lineRule="auto"/>
        <w:rPr>
          <w:rFonts w:ascii="Times New Roman" w:hAnsi="Times New Roman" w:cs="Times New Roman"/>
          <w:color w:val="000000" w:themeColor="text1"/>
          <w:sz w:val="28"/>
          <w:szCs w:val="28"/>
        </w:rPr>
      </w:pPr>
      <w:r w:rsidRPr="00FB2DE5">
        <w:rPr>
          <w:rFonts w:ascii="Times New Roman" w:hAnsi="Times New Roman" w:cs="Times New Roman"/>
          <w:color w:val="000000" w:themeColor="text1"/>
          <w:sz w:val="28"/>
          <w:szCs w:val="28"/>
        </w:rPr>
        <w:t>Спеціальність – 131 «Прикладна механіка»</w:t>
      </w:r>
    </w:p>
    <w:p w:rsidR="00FB2DE5" w:rsidRPr="00FB2DE5" w:rsidRDefault="00FB2DE5" w:rsidP="00FB2DE5">
      <w:pPr>
        <w:spacing w:after="0" w:line="360" w:lineRule="auto"/>
        <w:rPr>
          <w:rFonts w:ascii="Times New Roman" w:hAnsi="Times New Roman" w:cs="Times New Roman"/>
          <w:color w:val="000000" w:themeColor="text1"/>
          <w:sz w:val="28"/>
          <w:szCs w:val="28"/>
        </w:rPr>
      </w:pPr>
      <w:r w:rsidRPr="00FB2DE5">
        <w:rPr>
          <w:rFonts w:ascii="Times New Roman" w:hAnsi="Times New Roman" w:cs="Times New Roman"/>
          <w:color w:val="000000" w:themeColor="text1"/>
          <w:sz w:val="28"/>
          <w:szCs w:val="28"/>
        </w:rPr>
        <w:t>Освітньо-професійна програма «Технології та інжиніринг у зварюванні»</w:t>
      </w:r>
    </w:p>
    <w:p w:rsidR="00FB2DE5" w:rsidRPr="00FB2DE5" w:rsidRDefault="00FB2DE5" w:rsidP="00FB2DE5">
      <w:pPr>
        <w:spacing w:after="0" w:line="360" w:lineRule="auto"/>
        <w:rPr>
          <w:rFonts w:ascii="Times New Roman" w:hAnsi="Times New Roman" w:cs="Times New Roman"/>
          <w:sz w:val="28"/>
          <w:szCs w:val="28"/>
          <w:lang w:val="en-US"/>
        </w:rPr>
      </w:pPr>
    </w:p>
    <w:p w:rsidR="00FB2DE5" w:rsidRPr="00FB2DE5" w:rsidRDefault="00FB2DE5" w:rsidP="00FB2DE5">
      <w:pPr>
        <w:spacing w:after="0" w:line="360" w:lineRule="auto"/>
        <w:ind w:left="4956" w:firstLine="708"/>
        <w:rPr>
          <w:rFonts w:ascii="Times New Roman" w:hAnsi="Times New Roman" w:cs="Times New Roman"/>
          <w:sz w:val="28"/>
          <w:szCs w:val="28"/>
        </w:rPr>
      </w:pPr>
      <w:r w:rsidRPr="00FB2DE5">
        <w:rPr>
          <w:rFonts w:ascii="Times New Roman" w:hAnsi="Times New Roman" w:cs="Times New Roman"/>
          <w:sz w:val="28"/>
          <w:szCs w:val="28"/>
        </w:rPr>
        <w:t>ЗАТВЕРДЖУЮ</w:t>
      </w:r>
    </w:p>
    <w:p w:rsidR="00FB2DE5" w:rsidRPr="00FB2DE5" w:rsidRDefault="00FB2DE5" w:rsidP="00FB2DE5">
      <w:pPr>
        <w:spacing w:after="0" w:line="360" w:lineRule="auto"/>
        <w:ind w:left="4956" w:firstLine="708"/>
        <w:rPr>
          <w:rFonts w:ascii="Times New Roman" w:hAnsi="Times New Roman" w:cs="Times New Roman"/>
          <w:sz w:val="28"/>
          <w:szCs w:val="28"/>
        </w:rPr>
      </w:pPr>
      <w:r w:rsidRPr="00FB2DE5">
        <w:rPr>
          <w:rFonts w:ascii="Times New Roman" w:hAnsi="Times New Roman" w:cs="Times New Roman"/>
          <w:sz w:val="28"/>
          <w:szCs w:val="28"/>
        </w:rPr>
        <w:t>Завідувач кафедри</w:t>
      </w:r>
    </w:p>
    <w:p w:rsidR="00FB2DE5" w:rsidRPr="00FB2DE5" w:rsidRDefault="00FB2DE5" w:rsidP="00FB2DE5">
      <w:pPr>
        <w:spacing w:after="0" w:line="360" w:lineRule="auto"/>
        <w:ind w:firstLine="708"/>
        <w:jc w:val="right"/>
        <w:rPr>
          <w:rFonts w:ascii="Times New Roman" w:hAnsi="Times New Roman" w:cs="Times New Roman"/>
          <w:sz w:val="28"/>
          <w:szCs w:val="28"/>
        </w:rPr>
      </w:pPr>
      <w:r w:rsidRPr="00FB2DE5">
        <w:rPr>
          <w:rFonts w:ascii="Times New Roman" w:hAnsi="Times New Roman" w:cs="Times New Roman"/>
          <w:sz w:val="28"/>
          <w:szCs w:val="28"/>
        </w:rPr>
        <w:t xml:space="preserve"> </w:t>
      </w:r>
      <w:r w:rsidRPr="00FB2DE5">
        <w:rPr>
          <w:rFonts w:ascii="Times New Roman" w:hAnsi="Times New Roman" w:cs="Times New Roman"/>
          <w:color w:val="000000" w:themeColor="text1"/>
          <w:sz w:val="28"/>
          <w:szCs w:val="28"/>
        </w:rPr>
        <w:t>_______  Вячеслав КВАСНИЦЬКИЙ</w:t>
      </w:r>
    </w:p>
    <w:p w:rsidR="00FB2DE5" w:rsidRPr="00FB2DE5" w:rsidRDefault="00FB2DE5" w:rsidP="00FB2DE5">
      <w:pPr>
        <w:spacing w:after="0" w:line="360" w:lineRule="auto"/>
        <w:rPr>
          <w:rFonts w:ascii="Times New Roman" w:hAnsi="Times New Roman" w:cs="Times New Roman"/>
          <w:sz w:val="28"/>
          <w:szCs w:val="28"/>
        </w:rPr>
      </w:pPr>
      <w:r w:rsidRPr="00FB2DE5">
        <w:rPr>
          <w:rFonts w:ascii="Times New Roman" w:hAnsi="Times New Roman" w:cs="Times New Roman"/>
          <w:sz w:val="28"/>
          <w:szCs w:val="28"/>
        </w:rPr>
        <w:t xml:space="preserve">                                                                                 «</w:t>
      </w:r>
      <w:r w:rsidRPr="00FB2DE5">
        <w:rPr>
          <w:rFonts w:ascii="Times New Roman" w:hAnsi="Times New Roman" w:cs="Times New Roman"/>
          <w:sz w:val="28"/>
          <w:szCs w:val="28"/>
          <w:u w:val="single"/>
        </w:rPr>
        <w:t xml:space="preserve">     </w:t>
      </w:r>
      <w:r w:rsidRPr="00FB2DE5">
        <w:rPr>
          <w:rFonts w:ascii="Times New Roman" w:hAnsi="Times New Roman" w:cs="Times New Roman"/>
          <w:sz w:val="28"/>
          <w:szCs w:val="28"/>
        </w:rPr>
        <w:t>»</w:t>
      </w:r>
      <w:r w:rsidRPr="00FB2DE5">
        <w:rPr>
          <w:rFonts w:ascii="Times New Roman" w:hAnsi="Times New Roman" w:cs="Times New Roman"/>
          <w:b/>
          <w:sz w:val="28"/>
          <w:szCs w:val="28"/>
        </w:rPr>
        <w:t xml:space="preserve"> __________________</w:t>
      </w:r>
      <w:r w:rsidRPr="00FB2DE5">
        <w:rPr>
          <w:rFonts w:ascii="Times New Roman" w:hAnsi="Times New Roman" w:cs="Times New Roman"/>
          <w:sz w:val="28"/>
          <w:szCs w:val="28"/>
        </w:rPr>
        <w:t xml:space="preserve"> 2021 р.</w:t>
      </w:r>
    </w:p>
    <w:p w:rsidR="00FB2DE5" w:rsidRPr="00FB2DE5" w:rsidRDefault="00FB2DE5" w:rsidP="00FB2DE5">
      <w:pPr>
        <w:spacing w:after="0" w:line="360" w:lineRule="auto"/>
        <w:rPr>
          <w:rFonts w:ascii="Times New Roman" w:hAnsi="Times New Roman" w:cs="Times New Roman"/>
          <w:b/>
          <w:sz w:val="28"/>
          <w:szCs w:val="28"/>
          <w:lang w:val="en-US"/>
        </w:rPr>
      </w:pPr>
    </w:p>
    <w:p w:rsidR="00FB2DE5" w:rsidRPr="00FB2DE5" w:rsidRDefault="00FB2DE5" w:rsidP="00FB2DE5">
      <w:pPr>
        <w:spacing w:after="0" w:line="360" w:lineRule="auto"/>
        <w:jc w:val="center"/>
        <w:rPr>
          <w:rFonts w:ascii="Times New Roman" w:hAnsi="Times New Roman" w:cs="Times New Roman"/>
          <w:b/>
          <w:sz w:val="28"/>
          <w:szCs w:val="28"/>
        </w:rPr>
      </w:pPr>
      <w:r w:rsidRPr="00FB2DE5">
        <w:rPr>
          <w:rFonts w:ascii="Times New Roman" w:hAnsi="Times New Roman" w:cs="Times New Roman"/>
          <w:b/>
          <w:sz w:val="28"/>
          <w:szCs w:val="28"/>
        </w:rPr>
        <w:t>ЗАВДАННЯ</w:t>
      </w:r>
    </w:p>
    <w:p w:rsidR="00FB2DE5" w:rsidRPr="00FB2DE5" w:rsidRDefault="00FB2DE5" w:rsidP="00FB2DE5">
      <w:pPr>
        <w:spacing w:after="0" w:line="360" w:lineRule="auto"/>
        <w:jc w:val="center"/>
        <w:rPr>
          <w:rFonts w:ascii="Times New Roman" w:hAnsi="Times New Roman" w:cs="Times New Roman"/>
          <w:b/>
          <w:sz w:val="28"/>
          <w:szCs w:val="28"/>
        </w:rPr>
      </w:pPr>
      <w:r w:rsidRPr="00FB2DE5">
        <w:rPr>
          <w:rFonts w:ascii="Times New Roman" w:hAnsi="Times New Roman" w:cs="Times New Roman"/>
          <w:b/>
          <w:sz w:val="28"/>
          <w:szCs w:val="28"/>
        </w:rPr>
        <w:t xml:space="preserve">на дипломний </w:t>
      </w:r>
      <w:r w:rsidRPr="00FB2DE5">
        <w:rPr>
          <w:rFonts w:ascii="Times New Roman" w:hAnsi="Times New Roman" w:cs="Times New Roman"/>
          <w:b/>
          <w:color w:val="000000" w:themeColor="text1"/>
          <w:sz w:val="28"/>
          <w:szCs w:val="28"/>
        </w:rPr>
        <w:t xml:space="preserve">проєкт </w:t>
      </w:r>
      <w:r w:rsidRPr="00FB2DE5">
        <w:rPr>
          <w:rFonts w:ascii="Times New Roman" w:hAnsi="Times New Roman" w:cs="Times New Roman"/>
          <w:b/>
          <w:sz w:val="28"/>
          <w:szCs w:val="28"/>
        </w:rPr>
        <w:t>студенту</w:t>
      </w:r>
    </w:p>
    <w:p w:rsidR="00FB2DE5" w:rsidRPr="00755FF1" w:rsidRDefault="00FB2DE5" w:rsidP="00755FF1">
      <w:pPr>
        <w:spacing w:after="0"/>
        <w:jc w:val="center"/>
        <w:rPr>
          <w:rFonts w:ascii="Times New Roman" w:hAnsi="Times New Roman" w:cs="Times New Roman"/>
          <w:b/>
          <w:sz w:val="28"/>
          <w:szCs w:val="28"/>
          <w:highlight w:val="yellow"/>
        </w:rPr>
      </w:pPr>
      <w:r w:rsidRPr="00FB2DE5">
        <w:rPr>
          <w:rFonts w:ascii="Times New Roman" w:hAnsi="Times New Roman" w:cs="Times New Roman"/>
          <w:b/>
          <w:bCs/>
          <w:sz w:val="28"/>
          <w:szCs w:val="28"/>
        </w:rPr>
        <w:t>Годжалу Андрію Олександровичу</w:t>
      </w:r>
      <w:r w:rsidRPr="00FB2DE5">
        <w:rPr>
          <w:rFonts w:ascii="Times New Roman" w:hAnsi="Times New Roman" w:cs="Times New Roman"/>
          <w:sz w:val="28"/>
          <w:szCs w:val="28"/>
          <w:highlight w:val="yellow"/>
        </w:rPr>
        <w:t xml:space="preserve">          </w:t>
      </w:r>
    </w:p>
    <w:p w:rsidR="00FB2DE5" w:rsidRPr="00FB2DE5" w:rsidRDefault="00FB2DE5" w:rsidP="00FB2DE5">
      <w:pPr>
        <w:spacing w:after="0" w:line="360" w:lineRule="auto"/>
        <w:jc w:val="both"/>
        <w:rPr>
          <w:rFonts w:ascii="Times New Roman" w:hAnsi="Times New Roman" w:cs="Times New Roman"/>
          <w:sz w:val="28"/>
          <w:szCs w:val="28"/>
          <w:lang w:val="ru-RU"/>
        </w:rPr>
      </w:pPr>
      <w:r w:rsidRPr="00FB2DE5">
        <w:rPr>
          <w:rFonts w:ascii="Times New Roman" w:hAnsi="Times New Roman" w:cs="Times New Roman"/>
          <w:sz w:val="28"/>
          <w:szCs w:val="28"/>
        </w:rPr>
        <w:t xml:space="preserve">1. Тема </w:t>
      </w:r>
      <w:r w:rsidRPr="00FB2DE5">
        <w:rPr>
          <w:rFonts w:ascii="Times New Roman" w:hAnsi="Times New Roman" w:cs="Times New Roman"/>
          <w:color w:val="000000" w:themeColor="text1"/>
          <w:sz w:val="28"/>
          <w:szCs w:val="28"/>
        </w:rPr>
        <w:t>проєкту   «</w:t>
      </w:r>
      <w:r w:rsidRPr="00FB2DE5">
        <w:rPr>
          <w:rFonts w:ascii="Times New Roman" w:hAnsi="Times New Roman" w:cs="Times New Roman"/>
          <w:sz w:val="28"/>
          <w:szCs w:val="28"/>
        </w:rPr>
        <w:t>Технологія складання-зварювання колони</w:t>
      </w:r>
      <w:r w:rsidRPr="00FB2DE5">
        <w:rPr>
          <w:rFonts w:ascii="Times New Roman" w:hAnsi="Times New Roman" w:cs="Times New Roman"/>
          <w:noProof/>
          <w:sz w:val="28"/>
          <w:szCs w:val="28"/>
        </w:rPr>
        <w:t xml:space="preserve">», </w:t>
      </w:r>
      <w:r w:rsidRPr="00FB2DE5">
        <w:rPr>
          <w:rFonts w:ascii="Times New Roman" w:hAnsi="Times New Roman" w:cs="Times New Roman"/>
          <w:sz w:val="28"/>
          <w:szCs w:val="28"/>
        </w:rPr>
        <w:t xml:space="preserve">керівник </w:t>
      </w:r>
      <w:r w:rsidRPr="00FB2DE5">
        <w:rPr>
          <w:rFonts w:ascii="Times New Roman" w:hAnsi="Times New Roman" w:cs="Times New Roman"/>
          <w:color w:val="000000" w:themeColor="text1"/>
          <w:sz w:val="28"/>
          <w:szCs w:val="28"/>
        </w:rPr>
        <w:t xml:space="preserve">проєкту   </w:t>
      </w:r>
      <w:r w:rsidRPr="00FB2DE5">
        <w:rPr>
          <w:rFonts w:ascii="Times New Roman" w:hAnsi="Times New Roman" w:cs="Times New Roman"/>
          <w:sz w:val="28"/>
          <w:szCs w:val="28"/>
        </w:rPr>
        <w:t>Зворикін Костянтин Олегович, к.т.н., доцент, затверджені наказом по університету від «____» ____________ 2021 р. № ________</w:t>
      </w:r>
    </w:p>
    <w:p w:rsidR="00FB2DE5" w:rsidRPr="00FB2DE5" w:rsidRDefault="00FB2DE5" w:rsidP="00FB2DE5">
      <w:pPr>
        <w:spacing w:after="0" w:line="360" w:lineRule="auto"/>
        <w:rPr>
          <w:rFonts w:ascii="Times New Roman" w:hAnsi="Times New Roman" w:cs="Times New Roman"/>
          <w:color w:val="000000" w:themeColor="text1"/>
          <w:sz w:val="28"/>
          <w:szCs w:val="28"/>
        </w:rPr>
      </w:pPr>
      <w:r w:rsidRPr="00FB2DE5">
        <w:rPr>
          <w:rFonts w:ascii="Times New Roman" w:hAnsi="Times New Roman" w:cs="Times New Roman"/>
          <w:noProof/>
          <w:color w:val="000000" w:themeColor="text1"/>
          <w:sz w:val="28"/>
          <w:szCs w:val="28"/>
          <w:lang w:eastAsia="uk-UA"/>
        </w:rPr>
        <mc:AlternateContent>
          <mc:Choice Requires="wps">
            <w:drawing>
              <wp:anchor distT="0" distB="0" distL="114300" distR="114300" simplePos="0" relativeHeight="251666432" behindDoc="0" locked="0" layoutInCell="1" allowOverlap="1" wp14:anchorId="2319204F" wp14:editId="15F93950">
                <wp:simplePos x="0" y="0"/>
                <wp:positionH relativeFrom="column">
                  <wp:posOffset>2964180</wp:posOffset>
                </wp:positionH>
                <wp:positionV relativeFrom="paragraph">
                  <wp:posOffset>194212</wp:posOffset>
                </wp:positionV>
                <wp:extent cx="3423730" cy="0"/>
                <wp:effectExtent l="0" t="0" r="24765" b="19050"/>
                <wp:wrapNone/>
                <wp:docPr id="83"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BFkFQ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"/>
            </w:pict>
          </mc:Fallback>
        </mc:AlternateContent>
      </w:r>
      <w:r w:rsidRPr="00FB2DE5">
        <w:rPr>
          <w:rFonts w:ascii="Times New Roman" w:hAnsi="Times New Roman" w:cs="Times New Roman"/>
          <w:color w:val="000000" w:themeColor="text1"/>
          <w:sz w:val="28"/>
          <w:szCs w:val="28"/>
        </w:rPr>
        <w:t xml:space="preserve">2. Термін подання студентом проєкту    6  червня  2021  р. (за 14 днів до захисту)               </w:t>
      </w:r>
    </w:p>
    <w:p w:rsidR="00FB2DE5" w:rsidRPr="00755FF1" w:rsidRDefault="00FB2DE5" w:rsidP="00FB2DE5">
      <w:pPr>
        <w:spacing w:after="0" w:line="360" w:lineRule="auto"/>
        <w:rPr>
          <w:rFonts w:ascii="Times New Roman" w:hAnsi="Times New Roman" w:cs="Times New Roman"/>
          <w:sz w:val="28"/>
          <w:szCs w:val="28"/>
          <w:lang w:val="en-US"/>
        </w:rPr>
        <w:sectPr w:rsidR="00FB2DE5" w:rsidRPr="00755FF1" w:rsidSect="009971BD">
          <w:pgSz w:w="11906" w:h="16838" w:code="9"/>
          <w:pgMar w:top="567" w:right="425" w:bottom="709" w:left="1418" w:header="709" w:footer="709" w:gutter="0"/>
          <w:cols w:space="708"/>
          <w:docGrid w:linePitch="360"/>
        </w:sectPr>
      </w:pPr>
      <w:r w:rsidRPr="00FB2DE5">
        <w:rPr>
          <w:rFonts w:ascii="Times New Roman" w:hAnsi="Times New Roman" w:cs="Times New Roman"/>
          <w:noProof/>
          <w:sz w:val="28"/>
          <w:szCs w:val="28"/>
          <w:lang w:eastAsia="uk-UA"/>
        </w:rPr>
        <mc:AlternateContent>
          <mc:Choice Requires="wps">
            <w:drawing>
              <wp:anchor distT="0" distB="0" distL="114300" distR="114300" simplePos="0" relativeHeight="251669504" behindDoc="0" locked="0" layoutInCell="1" allowOverlap="1" wp14:anchorId="151877E6" wp14:editId="66BC711E">
                <wp:simplePos x="0" y="0"/>
                <wp:positionH relativeFrom="column">
                  <wp:posOffset>4445</wp:posOffset>
                </wp:positionH>
                <wp:positionV relativeFrom="paragraph">
                  <wp:posOffset>1108710</wp:posOffset>
                </wp:positionV>
                <wp:extent cx="6381750" cy="0"/>
                <wp:effectExtent l="9525" t="7620" r="9525" b="11430"/>
                <wp:wrapNone/>
                <wp:docPr id="84"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1"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"/>
            </w:pict>
          </mc:Fallback>
        </mc:AlternateContent>
      </w:r>
      <w:r w:rsidRPr="00FB2DE5">
        <w:rPr>
          <w:rFonts w:ascii="Times New Roman" w:hAnsi="Times New Roman" w:cs="Times New Roman"/>
          <w:noProof/>
          <w:sz w:val="28"/>
          <w:szCs w:val="28"/>
          <w:lang w:eastAsia="uk-UA"/>
        </w:rPr>
        <mc:AlternateContent>
          <mc:Choice Requires="wps">
            <w:drawing>
              <wp:anchor distT="0" distB="0" distL="114300" distR="114300" simplePos="0" relativeHeight="251667456" behindDoc="0" locked="0" layoutInCell="1" allowOverlap="1" wp14:anchorId="664C7F70" wp14:editId="1FC1C8FA">
                <wp:simplePos x="0" y="0"/>
                <wp:positionH relativeFrom="column">
                  <wp:posOffset>13970</wp:posOffset>
                </wp:positionH>
                <wp:positionV relativeFrom="paragraph">
                  <wp:posOffset>803910</wp:posOffset>
                </wp:positionV>
                <wp:extent cx="6381750" cy="0"/>
                <wp:effectExtent l="9525" t="7620" r="9525" b="11430"/>
                <wp:wrapNone/>
                <wp:docPr id="85"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8"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"/>
            </w:pict>
          </mc:Fallback>
        </mc:AlternateContent>
      </w:r>
      <w:r w:rsidRPr="00FB2DE5">
        <w:rPr>
          <w:rFonts w:ascii="Times New Roman" w:hAnsi="Times New Roman" w:cs="Times New Roman"/>
          <w:noProof/>
          <w:sz w:val="28"/>
          <w:szCs w:val="28"/>
          <w:lang w:eastAsia="uk-UA"/>
        </w:rPr>
        <mc:AlternateContent>
          <mc:Choice Requires="wps">
            <w:drawing>
              <wp:anchor distT="0" distB="0" distL="114300" distR="114300" simplePos="0" relativeHeight="251668480" behindDoc="0" locked="0" layoutInCell="1" allowOverlap="1" wp14:anchorId="6847D7C4" wp14:editId="272D55D8">
                <wp:simplePos x="0" y="0"/>
                <wp:positionH relativeFrom="column">
                  <wp:posOffset>4445</wp:posOffset>
                </wp:positionH>
                <wp:positionV relativeFrom="paragraph">
                  <wp:posOffset>502920</wp:posOffset>
                </wp:positionV>
                <wp:extent cx="6381750" cy="0"/>
                <wp:effectExtent l="9525" t="11430" r="9525" b="7620"/>
                <wp:wrapNone/>
                <wp:docPr id="86"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TZwEwIAACoEAAAOAAAAZHJzL2Uyb0RvYy54bWysU8GO2jAQvVfqP1i+QxI2U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"/>
            </w:pict>
          </mc:Fallback>
        </mc:AlternateContent>
      </w:r>
      <w:r w:rsidRPr="00FB2DE5">
        <w:rPr>
          <w:rFonts w:ascii="Times New Roman" w:hAnsi="Times New Roman" w:cs="Times New Roman"/>
          <w:noProof/>
          <w:sz w:val="28"/>
          <w:szCs w:val="28"/>
          <w:lang w:eastAsia="uk-UA"/>
        </w:rPr>
        <mc:AlternateContent>
          <mc:Choice Requires="wps">
            <w:drawing>
              <wp:anchor distT="0" distB="0" distL="114300" distR="114300" simplePos="0" relativeHeight="251665408" behindDoc="0" locked="0" layoutInCell="1" allowOverlap="1" wp14:anchorId="1142F891" wp14:editId="514695E3">
                <wp:simplePos x="0" y="0"/>
                <wp:positionH relativeFrom="column">
                  <wp:posOffset>2204720</wp:posOffset>
                </wp:positionH>
                <wp:positionV relativeFrom="paragraph">
                  <wp:posOffset>188595</wp:posOffset>
                </wp:positionV>
                <wp:extent cx="4171950" cy="0"/>
                <wp:effectExtent l="9525" t="11430" r="9525" b="7620"/>
                <wp:wrapNone/>
                <wp:docPr id="8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vlZEw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"/>
            </w:pict>
          </mc:Fallback>
        </mc:AlternateContent>
      </w:r>
      <w:r w:rsidRPr="00FB2DE5">
        <w:rPr>
          <w:rFonts w:ascii="Times New Roman" w:hAnsi="Times New Roman" w:cs="Times New Roman"/>
          <w:sz w:val="28"/>
          <w:szCs w:val="28"/>
        </w:rPr>
        <w:t xml:space="preserve">3. Вихідні дані до </w:t>
      </w:r>
      <w:r w:rsidRPr="00FB2DE5">
        <w:rPr>
          <w:rFonts w:ascii="Times New Roman" w:hAnsi="Times New Roman" w:cs="Times New Roman"/>
          <w:color w:val="000000" w:themeColor="text1"/>
          <w:sz w:val="28"/>
          <w:szCs w:val="28"/>
        </w:rPr>
        <w:t xml:space="preserve">проєкту   </w:t>
      </w:r>
      <w:r w:rsidRPr="00FB2DE5">
        <w:rPr>
          <w:rFonts w:ascii="Times New Roman" w:hAnsi="Times New Roman" w:cs="Times New Roman"/>
          <w:sz w:val="28"/>
          <w:szCs w:val="28"/>
        </w:rPr>
        <w:t>Ескіз  зварного виробу  (додається).    Матеріал виробу – сталь 09Г2С (</w:t>
      </w:r>
      <w:r w:rsidRPr="00FB2DE5">
        <w:rPr>
          <w:rFonts w:ascii="Times New Roman" w:hAnsi="Times New Roman" w:cs="Times New Roman"/>
          <w:sz w:val="28"/>
          <w:szCs w:val="28"/>
          <w:lang w:val="en-US"/>
        </w:rPr>
        <w:t>S</w:t>
      </w:r>
      <w:r w:rsidRPr="00FB2DE5">
        <w:rPr>
          <w:rFonts w:ascii="Times New Roman" w:hAnsi="Times New Roman" w:cs="Times New Roman"/>
          <w:sz w:val="28"/>
          <w:szCs w:val="28"/>
        </w:rPr>
        <w:t xml:space="preserve">355 DIN 9MnSi5). Забезпечення рівноміцності зварних з’єднань та відсутності недопустимих дефектів. Річна програма виготовлення виробу –  </w:t>
      </w:r>
      <w:r w:rsidRPr="00FB2DE5">
        <w:rPr>
          <w:rFonts w:ascii="Times New Roman" w:hAnsi="Times New Roman" w:cs="Times New Roman"/>
          <w:sz w:val="28"/>
          <w:szCs w:val="28"/>
          <w:lang w:val="ru-RU"/>
        </w:rPr>
        <w:t>1</w:t>
      </w:r>
      <w:r w:rsidRPr="00FB2DE5">
        <w:rPr>
          <w:rFonts w:ascii="Times New Roman" w:hAnsi="Times New Roman" w:cs="Times New Roman"/>
          <w:sz w:val="28"/>
          <w:szCs w:val="28"/>
        </w:rPr>
        <w:t xml:space="preserve">00  шт. Умови виготовлення – </w:t>
      </w:r>
      <w:r w:rsidRPr="00FB2DE5">
        <w:rPr>
          <w:rFonts w:ascii="Times New Roman" w:hAnsi="Times New Roman" w:cs="Times New Roman"/>
          <w:b/>
          <w:sz w:val="28"/>
          <w:szCs w:val="28"/>
        </w:rPr>
        <w:t>цехові</w:t>
      </w:r>
      <w:r w:rsidRPr="00FB2DE5">
        <w:rPr>
          <w:rFonts w:ascii="Times New Roman" w:hAnsi="Times New Roman" w:cs="Times New Roman"/>
          <w:sz w:val="28"/>
          <w:szCs w:val="28"/>
        </w:rPr>
        <w:t xml:space="preserve"> , температура експлуатації – -40…+60 </w:t>
      </w:r>
    </w:p>
    <w:p w:rsidR="00FB2DE5" w:rsidRPr="00FB2DE5" w:rsidRDefault="00FB2DE5" w:rsidP="00FB2DE5">
      <w:pPr>
        <w:spacing w:after="0"/>
        <w:jc w:val="both"/>
        <w:rPr>
          <w:rFonts w:ascii="Times New Roman" w:hAnsi="Times New Roman" w:cs="Times New Roman"/>
          <w:color w:val="000000" w:themeColor="text1"/>
          <w:sz w:val="28"/>
          <w:szCs w:val="28"/>
        </w:rPr>
      </w:pPr>
      <w:r w:rsidRPr="00FB2DE5">
        <w:rPr>
          <w:rFonts w:ascii="Times New Roman" w:hAnsi="Times New Roman" w:cs="Times New Roman"/>
          <w:color w:val="000000" w:themeColor="text1"/>
          <w:sz w:val="28"/>
          <w:szCs w:val="28"/>
        </w:rPr>
        <w:lastRenderedPageBreak/>
        <w:t xml:space="preserve">4. </w:t>
      </w:r>
      <w:r w:rsidRPr="00FB2DE5">
        <w:rPr>
          <w:rFonts w:ascii="Times New Roman" w:hAnsi="Times New Roman" w:cs="Times New Roman"/>
          <w:color w:val="000000" w:themeColor="text1"/>
          <w:spacing w:val="-4"/>
          <w:sz w:val="28"/>
          <w:szCs w:val="28"/>
        </w:rPr>
        <w:t>Зміст пояснювальної записки</w:t>
      </w:r>
      <w:r w:rsidRPr="00FB2DE5">
        <w:rPr>
          <w:rFonts w:ascii="Times New Roman" w:hAnsi="Times New Roman" w:cs="Times New Roman"/>
          <w:color w:val="000000" w:themeColor="text1"/>
          <w:sz w:val="28"/>
          <w:szCs w:val="28"/>
        </w:rPr>
        <w:t xml:space="preserve">:  </w:t>
      </w:r>
    </w:p>
    <w:p w:rsidR="00FB2DE5" w:rsidRPr="00755FF1" w:rsidRDefault="00FB2DE5" w:rsidP="00755FF1">
      <w:pPr>
        <w:spacing w:after="0"/>
        <w:ind w:firstLine="567"/>
        <w:jc w:val="both"/>
        <w:rPr>
          <w:rStyle w:val="a9"/>
          <w:rFonts w:ascii="Times New Roman" w:hAnsi="Times New Roman" w:cs="Times New Roman"/>
          <w:sz w:val="26"/>
          <w:szCs w:val="26"/>
        </w:rPr>
      </w:pPr>
      <w:r w:rsidRPr="00755FF1">
        <w:rPr>
          <w:rFonts w:ascii="Times New Roman" w:hAnsi="Times New Roman" w:cs="Times New Roman"/>
          <w:sz w:val="26"/>
          <w:szCs w:val="26"/>
        </w:rPr>
        <w:t>Виконати конструктивно-технологічний аналіз зварного колони.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колони. Адаптувати вибране устаткування для складання і зварювання колони. Виконати компонування установки для зварювання швів колони. Призначити способи контролю якості зварних швів колони. Спланувати розміщення засобів технологічного спорядження на виробничій площі. Скласти технологічну інструкцію зі зварювання. Зробити загальні висновки до технологічного розділу дипломного проекту.</w:t>
      </w:r>
    </w:p>
    <w:p w:rsidR="00FB2DE5" w:rsidRPr="00FB2DE5" w:rsidRDefault="00FB2DE5" w:rsidP="00FB2DE5">
      <w:pPr>
        <w:spacing w:after="0"/>
        <w:rPr>
          <w:rFonts w:ascii="Times New Roman" w:hAnsi="Times New Roman" w:cs="Times New Roman"/>
          <w:color w:val="000000" w:themeColor="text1"/>
          <w:sz w:val="28"/>
          <w:szCs w:val="28"/>
          <w:lang w:val="ru-RU"/>
        </w:rPr>
      </w:pPr>
      <w:r w:rsidRPr="00FB2DE5">
        <w:rPr>
          <w:rFonts w:ascii="Times New Roman" w:hAnsi="Times New Roman" w:cs="Times New Roman"/>
          <w:color w:val="000000" w:themeColor="text1"/>
          <w:sz w:val="28"/>
          <w:szCs w:val="28"/>
        </w:rPr>
        <w:t>5. Перелік графічного матеріалу (</w:t>
      </w:r>
      <w:r w:rsidRPr="00FB2DE5">
        <w:rPr>
          <w:rFonts w:ascii="Times New Roman" w:hAnsi="Times New Roman" w:cs="Times New Roman"/>
          <w:color w:val="000000" w:themeColor="text1"/>
          <w:spacing w:val="2"/>
          <w:sz w:val="28"/>
          <w:szCs w:val="28"/>
        </w:rPr>
        <w:t>із зазначенням обов’язкових креслеників, плакатів, презентацій тощо)</w:t>
      </w:r>
      <w:r w:rsidRPr="00FB2DE5">
        <w:rPr>
          <w:rFonts w:ascii="Times New Roman" w:hAnsi="Times New Roman" w:cs="Times New Roman"/>
          <w:color w:val="000000" w:themeColor="text1"/>
          <w:sz w:val="28"/>
          <w:szCs w:val="28"/>
        </w:rPr>
        <w:t xml:space="preserve">  </w:t>
      </w:r>
    </w:p>
    <w:p w:rsidR="00FB2DE5" w:rsidRPr="00FB2DE5" w:rsidRDefault="00FB2DE5" w:rsidP="00FB2DE5">
      <w:pPr>
        <w:spacing w:after="0"/>
        <w:ind w:firstLine="567"/>
        <w:jc w:val="both"/>
        <w:rPr>
          <w:rFonts w:ascii="Times New Roman" w:hAnsi="Times New Roman" w:cs="Times New Roman"/>
          <w:sz w:val="28"/>
          <w:szCs w:val="28"/>
          <w:lang w:val="ru-RU"/>
        </w:rPr>
      </w:pPr>
      <w:r w:rsidRPr="00FB2DE5">
        <w:rPr>
          <w:rFonts w:ascii="Times New Roman" w:hAnsi="Times New Roman" w:cs="Times New Roman"/>
          <w:sz w:val="28"/>
          <w:szCs w:val="28"/>
        </w:rPr>
        <w:t>1. Складальне креслення реактору гідролізу (1 А1).</w:t>
      </w:r>
    </w:p>
    <w:p w:rsidR="00FB2DE5" w:rsidRPr="00FB2DE5" w:rsidRDefault="00FB2DE5" w:rsidP="00FB2DE5">
      <w:pPr>
        <w:spacing w:after="0"/>
        <w:ind w:firstLine="567"/>
        <w:jc w:val="both"/>
        <w:rPr>
          <w:rFonts w:ascii="Times New Roman" w:hAnsi="Times New Roman" w:cs="Times New Roman"/>
          <w:sz w:val="28"/>
          <w:szCs w:val="28"/>
          <w:lang w:val="ru-RU"/>
        </w:rPr>
      </w:pPr>
      <w:r w:rsidRPr="00FB2DE5">
        <w:rPr>
          <w:rFonts w:ascii="Times New Roman" w:hAnsi="Times New Roman" w:cs="Times New Roman"/>
          <w:sz w:val="28"/>
          <w:szCs w:val="28"/>
        </w:rPr>
        <w:t>2. Схема технологічного процесу виготовлення реактору гідролізу (1 А1).</w:t>
      </w:r>
    </w:p>
    <w:p w:rsidR="00FB2DE5" w:rsidRPr="00FB2DE5" w:rsidRDefault="00FB2DE5" w:rsidP="00FB2DE5">
      <w:pPr>
        <w:spacing w:after="0"/>
        <w:ind w:firstLine="567"/>
        <w:jc w:val="both"/>
        <w:rPr>
          <w:rFonts w:ascii="Times New Roman" w:hAnsi="Times New Roman" w:cs="Times New Roman"/>
          <w:sz w:val="28"/>
          <w:szCs w:val="28"/>
        </w:rPr>
      </w:pPr>
      <w:r w:rsidRPr="00FB2DE5">
        <w:rPr>
          <w:rFonts w:ascii="Times New Roman" w:hAnsi="Times New Roman" w:cs="Times New Roman"/>
          <w:sz w:val="28"/>
          <w:szCs w:val="28"/>
        </w:rPr>
        <w:t xml:space="preserve">3. Креслення стенду для складання штуцера (1 А1). </w:t>
      </w:r>
    </w:p>
    <w:p w:rsidR="00FB2DE5" w:rsidRPr="00FB2DE5" w:rsidRDefault="00FB2DE5" w:rsidP="00FB2DE5">
      <w:pPr>
        <w:spacing w:after="0"/>
        <w:ind w:firstLine="567"/>
        <w:jc w:val="both"/>
        <w:rPr>
          <w:rFonts w:ascii="Times New Roman" w:hAnsi="Times New Roman" w:cs="Times New Roman"/>
          <w:sz w:val="28"/>
          <w:szCs w:val="28"/>
        </w:rPr>
      </w:pPr>
      <w:r w:rsidRPr="00FB2DE5">
        <w:rPr>
          <w:rFonts w:ascii="Times New Roman" w:hAnsi="Times New Roman" w:cs="Times New Roman"/>
          <w:sz w:val="28"/>
          <w:szCs w:val="28"/>
        </w:rPr>
        <w:t xml:space="preserve">4. Креслення установки для зварювання штуцера із днищем (1 А1). </w:t>
      </w:r>
    </w:p>
    <w:p w:rsidR="00FB2DE5" w:rsidRPr="00FB2DE5" w:rsidRDefault="00FB2DE5" w:rsidP="00FB2DE5">
      <w:pPr>
        <w:spacing w:after="0"/>
        <w:ind w:firstLine="567"/>
        <w:jc w:val="both"/>
        <w:rPr>
          <w:rFonts w:ascii="Times New Roman" w:hAnsi="Times New Roman" w:cs="Times New Roman"/>
          <w:sz w:val="28"/>
          <w:szCs w:val="28"/>
        </w:rPr>
      </w:pPr>
      <w:r w:rsidRPr="00FB2DE5">
        <w:rPr>
          <w:rFonts w:ascii="Times New Roman" w:hAnsi="Times New Roman" w:cs="Times New Roman"/>
          <w:sz w:val="28"/>
          <w:szCs w:val="28"/>
        </w:rPr>
        <w:t xml:space="preserve">5. Креслення пристосування для складання кільцевих швів (1 А1). </w:t>
      </w:r>
    </w:p>
    <w:p w:rsidR="00FB2DE5" w:rsidRPr="00755FF1" w:rsidRDefault="00FB2DE5" w:rsidP="00755FF1">
      <w:pPr>
        <w:spacing w:after="0"/>
        <w:ind w:firstLine="567"/>
        <w:jc w:val="both"/>
        <w:rPr>
          <w:rFonts w:ascii="Times New Roman" w:hAnsi="Times New Roman" w:cs="Times New Roman"/>
          <w:sz w:val="28"/>
          <w:szCs w:val="28"/>
        </w:rPr>
      </w:pPr>
      <w:r w:rsidRPr="00FB2DE5">
        <w:rPr>
          <w:rFonts w:ascii="Times New Roman" w:hAnsi="Times New Roman" w:cs="Times New Roman"/>
          <w:sz w:val="28"/>
          <w:szCs w:val="28"/>
        </w:rPr>
        <w:t>6. Креслення установки для зварювання кільцевих швів (1 А1).</w:t>
      </w:r>
    </w:p>
    <w:p w:rsidR="00FB2DE5" w:rsidRPr="00FB2DE5" w:rsidRDefault="00FB2DE5" w:rsidP="00FB2DE5">
      <w:pPr>
        <w:spacing w:after="0"/>
        <w:rPr>
          <w:rFonts w:ascii="Times New Roman" w:hAnsi="Times New Roman" w:cs="Times New Roman"/>
          <w:sz w:val="28"/>
          <w:szCs w:val="28"/>
        </w:rPr>
      </w:pPr>
      <w:r w:rsidRPr="00FB2DE5">
        <w:rPr>
          <w:rFonts w:ascii="Times New Roman" w:hAnsi="Times New Roman" w:cs="Times New Roman"/>
          <w:sz w:val="28"/>
          <w:szCs w:val="28"/>
        </w:rPr>
        <w:t>6. Консультанти розділів</w:t>
      </w:r>
      <w:r w:rsidRPr="00FB2DE5">
        <w:rPr>
          <w:rFonts w:ascii="Times New Roman" w:hAnsi="Times New Roman" w:cs="Times New Roman"/>
          <w:color w:val="000000" w:themeColor="text1"/>
          <w:sz w:val="28"/>
          <w:szCs w:val="28"/>
        </w:rPr>
        <w:t xml:space="preserve"> проєкту   </w:t>
      </w:r>
    </w:p>
    <w:tbl>
      <w:tblPr>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7"/>
        <w:gridCol w:w="3544"/>
        <w:gridCol w:w="1991"/>
        <w:gridCol w:w="1543"/>
      </w:tblGrid>
      <w:tr w:rsidR="00FB2DE5" w:rsidRPr="00FB2DE5" w:rsidTr="009971BD">
        <w:trPr>
          <w:cantSplit/>
          <w:trHeight w:val="281"/>
        </w:trPr>
        <w:tc>
          <w:tcPr>
            <w:tcW w:w="2977" w:type="dxa"/>
            <w:vMerge w:val="restart"/>
            <w:vAlign w:val="center"/>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Розділ</w:t>
            </w:r>
          </w:p>
        </w:tc>
        <w:tc>
          <w:tcPr>
            <w:tcW w:w="3544" w:type="dxa"/>
            <w:vMerge w:val="restart"/>
            <w:vAlign w:val="center"/>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 xml:space="preserve">Прізвище, ініціали </w:t>
            </w:r>
          </w:p>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 xml:space="preserve">та посада </w:t>
            </w:r>
            <w:r w:rsidRPr="00755FF1">
              <w:rPr>
                <w:rFonts w:ascii="Times New Roman" w:hAnsi="Times New Roman" w:cs="Times New Roman"/>
                <w:sz w:val="24"/>
                <w:szCs w:val="24"/>
              </w:rPr>
              <w:br/>
              <w:t>консультанта</w:t>
            </w:r>
          </w:p>
        </w:tc>
        <w:tc>
          <w:tcPr>
            <w:tcW w:w="3534" w:type="dxa"/>
            <w:gridSpan w:val="2"/>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Підпис, дата</w:t>
            </w:r>
          </w:p>
        </w:tc>
      </w:tr>
      <w:tr w:rsidR="00FB2DE5" w:rsidRPr="00FB2DE5" w:rsidTr="009971BD">
        <w:trPr>
          <w:cantSplit/>
          <w:trHeight w:val="149"/>
        </w:trPr>
        <w:tc>
          <w:tcPr>
            <w:tcW w:w="2977" w:type="dxa"/>
            <w:vMerge/>
          </w:tcPr>
          <w:p w:rsidR="00FB2DE5" w:rsidRPr="00755FF1" w:rsidRDefault="00FB2DE5" w:rsidP="00FB2DE5">
            <w:pPr>
              <w:spacing w:after="0"/>
              <w:jc w:val="center"/>
              <w:rPr>
                <w:rFonts w:ascii="Times New Roman" w:hAnsi="Times New Roman" w:cs="Times New Roman"/>
                <w:sz w:val="24"/>
                <w:szCs w:val="24"/>
              </w:rPr>
            </w:pPr>
          </w:p>
        </w:tc>
        <w:tc>
          <w:tcPr>
            <w:tcW w:w="3544" w:type="dxa"/>
            <w:vMerge/>
          </w:tcPr>
          <w:p w:rsidR="00FB2DE5" w:rsidRPr="00755FF1" w:rsidRDefault="00FB2DE5" w:rsidP="00FB2DE5">
            <w:pPr>
              <w:spacing w:after="0"/>
              <w:jc w:val="center"/>
              <w:rPr>
                <w:rFonts w:ascii="Times New Roman" w:hAnsi="Times New Roman" w:cs="Times New Roman"/>
                <w:sz w:val="24"/>
                <w:szCs w:val="24"/>
              </w:rPr>
            </w:pPr>
          </w:p>
        </w:tc>
        <w:tc>
          <w:tcPr>
            <w:tcW w:w="1991" w:type="dxa"/>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 xml:space="preserve">завдання </w:t>
            </w:r>
            <w:r w:rsidRPr="00755FF1">
              <w:rPr>
                <w:rFonts w:ascii="Times New Roman" w:hAnsi="Times New Roman" w:cs="Times New Roman"/>
                <w:sz w:val="24"/>
                <w:szCs w:val="24"/>
              </w:rPr>
              <w:br/>
              <w:t>видав</w:t>
            </w:r>
          </w:p>
        </w:tc>
        <w:tc>
          <w:tcPr>
            <w:tcW w:w="1543" w:type="dxa"/>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завдання</w:t>
            </w:r>
            <w:r w:rsidRPr="00755FF1">
              <w:rPr>
                <w:rFonts w:ascii="Times New Roman" w:hAnsi="Times New Roman" w:cs="Times New Roman"/>
                <w:sz w:val="24"/>
                <w:szCs w:val="24"/>
              </w:rPr>
              <w:br/>
              <w:t>прийняв</w:t>
            </w:r>
          </w:p>
        </w:tc>
      </w:tr>
      <w:tr w:rsidR="00FB2DE5" w:rsidRPr="00FB2DE5" w:rsidTr="00FB2DE5">
        <w:trPr>
          <w:trHeight w:val="323"/>
        </w:trPr>
        <w:tc>
          <w:tcPr>
            <w:tcW w:w="2977" w:type="dxa"/>
            <w:vAlign w:val="center"/>
          </w:tcPr>
          <w:p w:rsidR="00FB2DE5" w:rsidRPr="00755FF1" w:rsidRDefault="00FB2DE5" w:rsidP="00FB2DE5">
            <w:pPr>
              <w:spacing w:after="0"/>
              <w:rPr>
                <w:rFonts w:ascii="Times New Roman" w:hAnsi="Times New Roman" w:cs="Times New Roman"/>
                <w:b/>
                <w:i/>
                <w:sz w:val="24"/>
                <w:szCs w:val="24"/>
              </w:rPr>
            </w:pPr>
            <w:r w:rsidRPr="00755FF1">
              <w:rPr>
                <w:rFonts w:ascii="Times New Roman" w:hAnsi="Times New Roman" w:cs="Times New Roman"/>
                <w:b/>
                <w:i/>
                <w:sz w:val="24"/>
                <w:szCs w:val="24"/>
              </w:rPr>
              <w:t>Економічна частина</w:t>
            </w:r>
          </w:p>
        </w:tc>
        <w:tc>
          <w:tcPr>
            <w:tcW w:w="3544" w:type="dxa"/>
            <w:vAlign w:val="center"/>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 xml:space="preserve">Глущенко Я. І., доц. </w:t>
            </w:r>
          </w:p>
        </w:tc>
        <w:tc>
          <w:tcPr>
            <w:tcW w:w="1991" w:type="dxa"/>
          </w:tcPr>
          <w:p w:rsidR="00FB2DE5" w:rsidRPr="00755FF1" w:rsidRDefault="00FB2DE5" w:rsidP="00FB2DE5">
            <w:pPr>
              <w:spacing w:after="0"/>
              <w:rPr>
                <w:rFonts w:ascii="Times New Roman" w:hAnsi="Times New Roman" w:cs="Times New Roman"/>
                <w:sz w:val="24"/>
                <w:szCs w:val="24"/>
              </w:rPr>
            </w:pPr>
          </w:p>
        </w:tc>
        <w:tc>
          <w:tcPr>
            <w:tcW w:w="1543"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81"/>
        </w:trPr>
        <w:tc>
          <w:tcPr>
            <w:tcW w:w="2977" w:type="dxa"/>
          </w:tcPr>
          <w:p w:rsidR="00FB2DE5" w:rsidRPr="00755FF1" w:rsidRDefault="00FB2DE5" w:rsidP="00FB2DE5">
            <w:pPr>
              <w:spacing w:after="0"/>
              <w:rPr>
                <w:rFonts w:ascii="Times New Roman" w:hAnsi="Times New Roman" w:cs="Times New Roman"/>
                <w:sz w:val="24"/>
                <w:szCs w:val="24"/>
              </w:rPr>
            </w:pPr>
            <w:r w:rsidRPr="00755FF1">
              <w:rPr>
                <w:rFonts w:ascii="Times New Roman" w:hAnsi="Times New Roman" w:cs="Times New Roman"/>
                <w:b/>
                <w:i/>
                <w:sz w:val="24"/>
                <w:szCs w:val="24"/>
              </w:rPr>
              <w:t xml:space="preserve">Охорона праці </w:t>
            </w:r>
          </w:p>
        </w:tc>
        <w:tc>
          <w:tcPr>
            <w:tcW w:w="3544" w:type="dxa"/>
            <w:vAlign w:val="center"/>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 xml:space="preserve">Левченко О. Г., зав. каф.  </w:t>
            </w:r>
          </w:p>
        </w:tc>
        <w:tc>
          <w:tcPr>
            <w:tcW w:w="1991" w:type="dxa"/>
          </w:tcPr>
          <w:p w:rsidR="00FB2DE5" w:rsidRPr="00755FF1" w:rsidRDefault="00FB2DE5" w:rsidP="00FB2DE5">
            <w:pPr>
              <w:spacing w:after="0"/>
              <w:rPr>
                <w:rFonts w:ascii="Times New Roman" w:hAnsi="Times New Roman" w:cs="Times New Roman"/>
                <w:sz w:val="24"/>
                <w:szCs w:val="24"/>
              </w:rPr>
            </w:pPr>
          </w:p>
        </w:tc>
        <w:tc>
          <w:tcPr>
            <w:tcW w:w="1543" w:type="dxa"/>
          </w:tcPr>
          <w:p w:rsidR="00FB2DE5" w:rsidRPr="00755FF1" w:rsidRDefault="00FB2DE5" w:rsidP="00FB2DE5">
            <w:pPr>
              <w:spacing w:after="0"/>
              <w:rPr>
                <w:rFonts w:ascii="Times New Roman" w:hAnsi="Times New Roman" w:cs="Times New Roman"/>
                <w:sz w:val="24"/>
                <w:szCs w:val="24"/>
              </w:rPr>
            </w:pPr>
          </w:p>
        </w:tc>
      </w:tr>
    </w:tbl>
    <w:p w:rsidR="00FB2DE5" w:rsidRPr="00FB2DE5" w:rsidRDefault="00FB2DE5" w:rsidP="00FB2DE5">
      <w:pPr>
        <w:tabs>
          <w:tab w:val="left" w:pos="1440"/>
          <w:tab w:val="left" w:pos="1620"/>
          <w:tab w:val="left" w:pos="8900"/>
        </w:tabs>
        <w:spacing w:after="0"/>
        <w:ind w:right="-28"/>
        <w:rPr>
          <w:rFonts w:ascii="Times New Roman" w:hAnsi="Times New Roman" w:cs="Times New Roman"/>
          <w:sz w:val="28"/>
          <w:szCs w:val="28"/>
        </w:rPr>
      </w:pPr>
      <w:r w:rsidRPr="00FB2DE5">
        <w:rPr>
          <w:rFonts w:ascii="Times New Roman" w:hAnsi="Times New Roman" w:cs="Times New Roman"/>
          <w:bCs/>
          <w:noProof/>
          <w:sz w:val="28"/>
          <w:szCs w:val="28"/>
          <w:lang w:eastAsia="uk-UA"/>
        </w:rPr>
        <mc:AlternateContent>
          <mc:Choice Requires="wps">
            <w:drawing>
              <wp:anchor distT="0" distB="0" distL="114300" distR="114300" simplePos="0" relativeHeight="251670528" behindDoc="0" locked="0" layoutInCell="1" allowOverlap="1" wp14:anchorId="1BF0FCAF" wp14:editId="071A898A">
                <wp:simplePos x="0" y="0"/>
                <wp:positionH relativeFrom="column">
                  <wp:posOffset>1816100</wp:posOffset>
                </wp:positionH>
                <wp:positionV relativeFrom="paragraph">
                  <wp:posOffset>265430</wp:posOffset>
                </wp:positionV>
                <wp:extent cx="1819275" cy="0"/>
                <wp:effectExtent l="9525" t="8255" r="9525" b="10795"/>
                <wp:wrapNone/>
                <wp:docPr id="88"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IKRFFQ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"/>
            </w:pict>
          </mc:Fallback>
        </mc:AlternateContent>
      </w:r>
      <w:r w:rsidRPr="00FB2DE5">
        <w:rPr>
          <w:rFonts w:ascii="Times New Roman" w:hAnsi="Times New Roman" w:cs="Times New Roman"/>
          <w:sz w:val="28"/>
          <w:szCs w:val="28"/>
        </w:rPr>
        <w:t xml:space="preserve">7. </w:t>
      </w:r>
      <w:r w:rsidRPr="00FB2DE5">
        <w:rPr>
          <w:rFonts w:ascii="Times New Roman" w:hAnsi="Times New Roman" w:cs="Times New Roman"/>
          <w:bCs/>
          <w:sz w:val="28"/>
          <w:szCs w:val="28"/>
        </w:rPr>
        <w:t>Дата видачі завдання</w:t>
      </w:r>
      <w:r w:rsidRPr="00FB2DE5">
        <w:rPr>
          <w:rFonts w:ascii="Times New Roman" w:hAnsi="Times New Roman" w:cs="Times New Roman"/>
          <w:sz w:val="28"/>
          <w:szCs w:val="28"/>
        </w:rPr>
        <w:t xml:space="preserve">     15 квітня 2021 р.</w:t>
      </w:r>
    </w:p>
    <w:p w:rsidR="00FB2DE5" w:rsidRPr="00FB2DE5" w:rsidRDefault="00FB2DE5" w:rsidP="00FB2DE5">
      <w:pPr>
        <w:tabs>
          <w:tab w:val="left" w:pos="1440"/>
          <w:tab w:val="left" w:pos="1620"/>
          <w:tab w:val="left" w:pos="8900"/>
        </w:tabs>
        <w:spacing w:after="0"/>
        <w:ind w:right="-28"/>
        <w:jc w:val="center"/>
        <w:rPr>
          <w:rFonts w:ascii="Times New Roman" w:hAnsi="Times New Roman" w:cs="Times New Roman"/>
          <w:sz w:val="28"/>
          <w:szCs w:val="28"/>
        </w:rPr>
      </w:pPr>
      <w:r w:rsidRPr="00FB2DE5">
        <w:rPr>
          <w:rFonts w:ascii="Times New Roman" w:hAnsi="Times New Roman" w:cs="Times New Roman"/>
          <w:bCs/>
          <w:sz w:val="28"/>
          <w:szCs w:val="28"/>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FB2DE5" w:rsidRPr="00FB2DE5" w:rsidTr="009971BD">
        <w:trPr>
          <w:trHeight w:val="563"/>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з/п</w:t>
            </w:r>
          </w:p>
        </w:tc>
        <w:tc>
          <w:tcPr>
            <w:tcW w:w="5071"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Назва етапів виконання  дипломного проєкту   </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Строк виконання </w:t>
            </w:r>
            <w:r w:rsidRPr="00755FF1">
              <w:rPr>
                <w:rFonts w:ascii="Times New Roman" w:hAnsi="Times New Roman" w:cs="Times New Roman"/>
                <w:color w:val="000000" w:themeColor="text1"/>
                <w:sz w:val="24"/>
                <w:szCs w:val="24"/>
              </w:rPr>
              <w:br/>
              <w:t xml:space="preserve">етапів проєкту   </w:t>
            </w:r>
          </w:p>
        </w:tc>
        <w:tc>
          <w:tcPr>
            <w:tcW w:w="962" w:type="dxa"/>
            <w:vAlign w:val="center"/>
          </w:tcPr>
          <w:p w:rsidR="00FB2DE5" w:rsidRPr="00755FF1" w:rsidRDefault="00FB2DE5" w:rsidP="00FB2DE5">
            <w:pPr>
              <w:spacing w:after="0"/>
              <w:jc w:val="center"/>
              <w:rPr>
                <w:rFonts w:ascii="Times New Roman" w:hAnsi="Times New Roman" w:cs="Times New Roman"/>
                <w:sz w:val="24"/>
                <w:szCs w:val="24"/>
              </w:rPr>
            </w:pPr>
            <w:r w:rsidRPr="00755FF1">
              <w:rPr>
                <w:rFonts w:ascii="Times New Roman" w:hAnsi="Times New Roman" w:cs="Times New Roman"/>
                <w:sz w:val="24"/>
                <w:szCs w:val="24"/>
              </w:rPr>
              <w:t>Прим.</w:t>
            </w: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1</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Вивчення і аналіз літератури за темою проекту </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17  квітня</w:t>
            </w:r>
          </w:p>
        </w:tc>
        <w:tc>
          <w:tcPr>
            <w:tcW w:w="962"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2</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Систематизація  матеріалів для включення </w:t>
            </w:r>
          </w:p>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до пояснювальної записки </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20 квітня</w:t>
            </w:r>
          </w:p>
        </w:tc>
        <w:tc>
          <w:tcPr>
            <w:tcW w:w="962"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3</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 xml:space="preserve">Розробка технологічної частини проєкту   </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15 травня</w:t>
            </w:r>
          </w:p>
        </w:tc>
        <w:tc>
          <w:tcPr>
            <w:tcW w:w="962"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4</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Збір додаткових матеріалів, детальна розробка  і обґрунтування проектних рішень</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30 травня</w:t>
            </w:r>
          </w:p>
        </w:tc>
        <w:tc>
          <w:tcPr>
            <w:tcW w:w="962"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5</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Оформлення графічного матеріалу</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1 червня</w:t>
            </w:r>
          </w:p>
        </w:tc>
        <w:tc>
          <w:tcPr>
            <w:tcW w:w="962" w:type="dxa"/>
          </w:tcPr>
          <w:p w:rsidR="00FB2DE5" w:rsidRPr="00755FF1" w:rsidRDefault="00FB2DE5" w:rsidP="00FB2DE5">
            <w:pPr>
              <w:spacing w:after="0"/>
              <w:rPr>
                <w:rFonts w:ascii="Times New Roman" w:hAnsi="Times New Roman" w:cs="Times New Roman"/>
                <w:sz w:val="24"/>
                <w:szCs w:val="24"/>
              </w:rPr>
            </w:pPr>
          </w:p>
        </w:tc>
      </w:tr>
      <w:tr w:rsidR="00FB2DE5" w:rsidRPr="00FB2DE5" w:rsidTr="009971BD">
        <w:trPr>
          <w:trHeight w:val="20"/>
        </w:trPr>
        <w:tc>
          <w:tcPr>
            <w:tcW w:w="179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6</w:t>
            </w:r>
          </w:p>
        </w:tc>
        <w:tc>
          <w:tcPr>
            <w:tcW w:w="5071" w:type="dxa"/>
            <w:vAlign w:val="center"/>
          </w:tcPr>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Остаточна літературна обробка  тексту</w:t>
            </w:r>
          </w:p>
          <w:p w:rsidR="00FB2DE5" w:rsidRPr="00755FF1" w:rsidRDefault="00FB2DE5" w:rsidP="00FB2DE5">
            <w:pPr>
              <w:spacing w:after="0"/>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пояснювальної записки і підготовка доповіді на захист</w:t>
            </w:r>
          </w:p>
        </w:tc>
        <w:tc>
          <w:tcPr>
            <w:tcW w:w="2219" w:type="dxa"/>
            <w:vAlign w:val="center"/>
          </w:tcPr>
          <w:p w:rsidR="00FB2DE5" w:rsidRPr="00755FF1" w:rsidRDefault="00FB2DE5" w:rsidP="00FB2DE5">
            <w:pPr>
              <w:spacing w:after="0"/>
              <w:jc w:val="center"/>
              <w:rPr>
                <w:rFonts w:ascii="Times New Roman" w:hAnsi="Times New Roman" w:cs="Times New Roman"/>
                <w:color w:val="000000" w:themeColor="text1"/>
                <w:sz w:val="24"/>
                <w:szCs w:val="24"/>
              </w:rPr>
            </w:pPr>
            <w:r w:rsidRPr="00755FF1">
              <w:rPr>
                <w:rFonts w:ascii="Times New Roman" w:hAnsi="Times New Roman" w:cs="Times New Roman"/>
                <w:color w:val="000000" w:themeColor="text1"/>
                <w:sz w:val="24"/>
                <w:szCs w:val="24"/>
              </w:rPr>
              <w:t>2  червня</w:t>
            </w:r>
          </w:p>
        </w:tc>
        <w:tc>
          <w:tcPr>
            <w:tcW w:w="962" w:type="dxa"/>
          </w:tcPr>
          <w:p w:rsidR="00FB2DE5" w:rsidRPr="00755FF1" w:rsidRDefault="00FB2DE5" w:rsidP="00FB2DE5">
            <w:pPr>
              <w:spacing w:after="0"/>
              <w:rPr>
                <w:rFonts w:ascii="Times New Roman" w:hAnsi="Times New Roman" w:cs="Times New Roman"/>
                <w:sz w:val="24"/>
                <w:szCs w:val="24"/>
              </w:rPr>
            </w:pPr>
          </w:p>
        </w:tc>
      </w:tr>
    </w:tbl>
    <w:p w:rsidR="00FB2DE5" w:rsidRPr="00FB2DE5" w:rsidRDefault="00FB2DE5" w:rsidP="00755FF1">
      <w:pPr>
        <w:spacing w:after="0"/>
        <w:ind w:firstLine="708"/>
        <w:jc w:val="both"/>
        <w:rPr>
          <w:rFonts w:ascii="Times New Roman" w:hAnsi="Times New Roman" w:cs="Times New Roman"/>
          <w:sz w:val="28"/>
          <w:szCs w:val="28"/>
        </w:rPr>
      </w:pPr>
      <w:r w:rsidRPr="00FB2DE5">
        <w:rPr>
          <w:rFonts w:ascii="Times New Roman" w:hAnsi="Times New Roman" w:cs="Times New Roman"/>
          <w:bCs/>
          <w:sz w:val="28"/>
          <w:szCs w:val="28"/>
        </w:rPr>
        <w:t xml:space="preserve">Студент                         </w:t>
      </w:r>
      <w:r w:rsidRPr="00FB2DE5">
        <w:rPr>
          <w:rFonts w:ascii="Times New Roman" w:hAnsi="Times New Roman" w:cs="Times New Roman"/>
          <w:sz w:val="28"/>
          <w:szCs w:val="28"/>
        </w:rPr>
        <w:t xml:space="preserve">               </w:t>
      </w:r>
      <w:r w:rsidRPr="00FB2DE5">
        <w:rPr>
          <w:rFonts w:ascii="Times New Roman" w:hAnsi="Times New Roman" w:cs="Times New Roman"/>
          <w:sz w:val="28"/>
          <w:szCs w:val="28"/>
        </w:rPr>
        <w:tab/>
      </w:r>
      <w:r w:rsidRPr="00FB2DE5">
        <w:rPr>
          <w:rFonts w:ascii="Times New Roman" w:hAnsi="Times New Roman" w:cs="Times New Roman"/>
          <w:sz w:val="28"/>
          <w:szCs w:val="28"/>
        </w:rPr>
        <w:tab/>
      </w:r>
      <w:r w:rsidRPr="00FB2DE5">
        <w:rPr>
          <w:rFonts w:ascii="Times New Roman" w:hAnsi="Times New Roman" w:cs="Times New Roman"/>
          <w:sz w:val="28"/>
          <w:szCs w:val="28"/>
        </w:rPr>
        <w:tab/>
        <w:t xml:space="preserve">  Андрій ГОДЖАЛ</w:t>
      </w:r>
      <w:r w:rsidRPr="00FB2DE5">
        <w:rPr>
          <w:rFonts w:ascii="Times New Roman" w:hAnsi="Times New Roman" w:cs="Times New Roman"/>
          <w:color w:val="FF0000"/>
          <w:sz w:val="28"/>
          <w:szCs w:val="28"/>
        </w:rPr>
        <w:t xml:space="preserve"> </w:t>
      </w:r>
      <w:r w:rsidRPr="00FB2DE5">
        <w:rPr>
          <w:rFonts w:ascii="Times New Roman" w:hAnsi="Times New Roman" w:cs="Times New Roman"/>
          <w:sz w:val="28"/>
          <w:szCs w:val="28"/>
        </w:rPr>
        <w:t xml:space="preserve">      </w:t>
      </w:r>
      <w:r w:rsidRPr="00FB2DE5">
        <w:rPr>
          <w:rFonts w:ascii="Times New Roman" w:hAnsi="Times New Roman" w:cs="Times New Roman"/>
          <w:sz w:val="28"/>
          <w:szCs w:val="28"/>
        </w:rPr>
        <w:tab/>
        <w:t xml:space="preserve">                                                                                                              </w:t>
      </w:r>
    </w:p>
    <w:p w:rsidR="00FB2DE5" w:rsidRPr="00FB2DE5" w:rsidRDefault="00FB2DE5" w:rsidP="00FB2DE5">
      <w:pPr>
        <w:spacing w:after="0"/>
        <w:ind w:firstLine="708"/>
        <w:jc w:val="both"/>
        <w:rPr>
          <w:rFonts w:ascii="Times New Roman" w:hAnsi="Times New Roman" w:cs="Times New Roman"/>
          <w:sz w:val="28"/>
          <w:szCs w:val="28"/>
        </w:rPr>
      </w:pPr>
      <w:r w:rsidRPr="00FB2DE5">
        <w:rPr>
          <w:rFonts w:ascii="Times New Roman" w:hAnsi="Times New Roman" w:cs="Times New Roman"/>
          <w:bCs/>
          <w:sz w:val="28"/>
          <w:szCs w:val="28"/>
        </w:rPr>
        <w:t xml:space="preserve">Керівник </w:t>
      </w:r>
      <w:r w:rsidRPr="00FB2DE5">
        <w:rPr>
          <w:rFonts w:ascii="Times New Roman" w:hAnsi="Times New Roman" w:cs="Times New Roman"/>
          <w:bCs/>
          <w:sz w:val="28"/>
          <w:szCs w:val="28"/>
        </w:rPr>
        <w:tab/>
      </w:r>
      <w:r w:rsidRPr="00FB2DE5">
        <w:rPr>
          <w:rFonts w:ascii="Times New Roman" w:hAnsi="Times New Roman" w:cs="Times New Roman"/>
          <w:bCs/>
          <w:sz w:val="28"/>
          <w:szCs w:val="28"/>
        </w:rPr>
        <w:tab/>
      </w:r>
      <w:r w:rsidRPr="00FB2DE5">
        <w:rPr>
          <w:rFonts w:ascii="Times New Roman" w:hAnsi="Times New Roman" w:cs="Times New Roman"/>
          <w:bCs/>
          <w:sz w:val="28"/>
          <w:szCs w:val="28"/>
        </w:rPr>
        <w:tab/>
      </w:r>
      <w:r w:rsidRPr="00FB2DE5">
        <w:rPr>
          <w:rFonts w:ascii="Times New Roman" w:hAnsi="Times New Roman" w:cs="Times New Roman"/>
          <w:sz w:val="28"/>
          <w:szCs w:val="28"/>
        </w:rPr>
        <w:t xml:space="preserve">                        </w:t>
      </w:r>
      <w:r w:rsidRPr="00FB2DE5">
        <w:rPr>
          <w:rFonts w:ascii="Times New Roman" w:hAnsi="Times New Roman" w:cs="Times New Roman"/>
          <w:sz w:val="28"/>
          <w:szCs w:val="28"/>
        </w:rPr>
        <w:tab/>
      </w:r>
      <w:r w:rsidRPr="00FB2DE5">
        <w:rPr>
          <w:rFonts w:ascii="Times New Roman" w:hAnsi="Times New Roman" w:cs="Times New Roman"/>
          <w:sz w:val="28"/>
          <w:szCs w:val="28"/>
        </w:rPr>
        <w:tab/>
        <w:t xml:space="preserve">  Володимир ГАЄВСЬКИЙ</w:t>
      </w:r>
    </w:p>
    <w:p w:rsidR="00FB2DE5" w:rsidRPr="00FB2DE5" w:rsidRDefault="00FB2DE5" w:rsidP="00FB2DE5">
      <w:pPr>
        <w:spacing w:after="0"/>
        <w:jc w:val="center"/>
        <w:rPr>
          <w:lang w:val="en-US"/>
        </w:rPr>
      </w:pPr>
    </w:p>
    <w:p w:rsidR="00755FF1" w:rsidRDefault="00755FF1" w:rsidP="00FB2DE5">
      <w:pPr>
        <w:spacing w:after="0"/>
        <w:jc w:val="center"/>
        <w:rPr>
          <w:rFonts w:ascii="Times New Roman" w:hAnsi="Times New Roman" w:cs="Times New Roman"/>
          <w:b/>
          <w:sz w:val="28"/>
          <w:szCs w:val="28"/>
          <w:lang w:val="en-US"/>
        </w:rPr>
      </w:pPr>
    </w:p>
    <w:p w:rsidR="009A646C" w:rsidRPr="00FB2DE5" w:rsidRDefault="009A646C" w:rsidP="00FB2DE5">
      <w:pPr>
        <w:spacing w:after="0"/>
        <w:jc w:val="center"/>
      </w:pPr>
      <w:r w:rsidRPr="009A646C">
        <w:rPr>
          <w:rFonts w:ascii="Times New Roman" w:hAnsi="Times New Roman" w:cs="Times New Roman"/>
          <w:b/>
          <w:sz w:val="28"/>
          <w:szCs w:val="28"/>
        </w:rPr>
        <w:lastRenderedPageBreak/>
        <w:t>Анотація</w:t>
      </w:r>
    </w:p>
    <w:p w:rsidR="009A646C" w:rsidRPr="009A646C" w:rsidRDefault="009A646C" w:rsidP="009A646C">
      <w:pPr>
        <w:spacing w:before="60" w:after="60"/>
        <w:ind w:firstLine="567"/>
        <w:jc w:val="center"/>
        <w:rPr>
          <w:rFonts w:ascii="Times New Roman" w:hAnsi="Times New Roman" w:cs="Times New Roman"/>
          <w:b/>
          <w:sz w:val="28"/>
          <w:szCs w:val="28"/>
        </w:rPr>
      </w:pPr>
    </w:p>
    <w:p w:rsidR="009A646C" w:rsidRPr="009A646C" w:rsidRDefault="009A646C" w:rsidP="009A646C">
      <w:pPr>
        <w:spacing w:before="60" w:after="60"/>
        <w:ind w:firstLine="567"/>
        <w:jc w:val="both"/>
        <w:rPr>
          <w:rFonts w:ascii="Times New Roman" w:hAnsi="Times New Roman" w:cs="Times New Roman"/>
          <w:sz w:val="28"/>
          <w:szCs w:val="28"/>
        </w:rPr>
      </w:pPr>
      <w:r w:rsidRPr="009A646C">
        <w:rPr>
          <w:rFonts w:ascii="Times New Roman" w:hAnsi="Times New Roman" w:cs="Times New Roman"/>
          <w:sz w:val="28"/>
          <w:szCs w:val="28"/>
        </w:rPr>
        <w:t xml:space="preserve">В дипломному проекті виконується технологія виготовлення </w:t>
      </w:r>
      <w:r>
        <w:rPr>
          <w:rFonts w:ascii="Times New Roman" w:hAnsi="Times New Roman" w:cs="Times New Roman"/>
          <w:sz w:val="28"/>
          <w:szCs w:val="28"/>
        </w:rPr>
        <w:t>колони</w:t>
      </w:r>
      <w:r w:rsidRPr="009A646C">
        <w:rPr>
          <w:rFonts w:ascii="Times New Roman" w:hAnsi="Times New Roman" w:cs="Times New Roman"/>
          <w:sz w:val="28"/>
          <w:szCs w:val="28"/>
        </w:rPr>
        <w:t xml:space="preserve">, вибрано способи зварювання та розраховано параметри режимів зварювання, розроблено технологічне оснащення для складання-зварювання.  </w:t>
      </w:r>
    </w:p>
    <w:p w:rsidR="009A646C" w:rsidRPr="009A646C" w:rsidRDefault="009A646C" w:rsidP="009A646C">
      <w:pPr>
        <w:spacing w:before="60" w:after="60"/>
        <w:ind w:firstLine="567"/>
        <w:jc w:val="both"/>
        <w:rPr>
          <w:rFonts w:ascii="Times New Roman" w:hAnsi="Times New Roman" w:cs="Times New Roman"/>
          <w:sz w:val="28"/>
          <w:szCs w:val="28"/>
        </w:rPr>
      </w:pPr>
      <w:r w:rsidRPr="009A646C">
        <w:rPr>
          <w:rFonts w:ascii="Times New Roman" w:hAnsi="Times New Roman" w:cs="Times New Roman"/>
          <w:sz w:val="28"/>
          <w:szCs w:val="28"/>
        </w:rPr>
        <w:t xml:space="preserve">В економічному розділі розраховані такі показники для нової технології як, показники продуктивності, капітальні вкладення і економічна ефективність проектного рішення. </w:t>
      </w:r>
    </w:p>
    <w:p w:rsidR="009A646C" w:rsidRDefault="009A646C" w:rsidP="009A646C">
      <w:pPr>
        <w:spacing w:before="60" w:after="60"/>
        <w:ind w:firstLine="567"/>
        <w:jc w:val="both"/>
        <w:rPr>
          <w:rFonts w:ascii="Times New Roman" w:hAnsi="Times New Roman" w:cs="Times New Roman"/>
          <w:sz w:val="28"/>
          <w:szCs w:val="28"/>
        </w:rPr>
      </w:pPr>
      <w:r w:rsidRPr="009A646C">
        <w:rPr>
          <w:rFonts w:ascii="Times New Roman" w:hAnsi="Times New Roman" w:cs="Times New Roman"/>
          <w:sz w:val="28"/>
          <w:szCs w:val="28"/>
        </w:rPr>
        <w:t>У розділі «Охорона праці» користуючись державними стандартами та нормами, максимально зменшені впливи шкідливих та небезпечних факторів.</w:t>
      </w: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Default="00FB2DE5" w:rsidP="009A646C">
      <w:pPr>
        <w:spacing w:before="60" w:after="60"/>
        <w:ind w:firstLine="567"/>
        <w:jc w:val="both"/>
        <w:rPr>
          <w:rFonts w:ascii="Times New Roman" w:hAnsi="Times New Roman" w:cs="Times New Roman"/>
          <w:b/>
          <w:sz w:val="28"/>
          <w:szCs w:val="28"/>
          <w:lang w:val="en-US"/>
        </w:rPr>
      </w:pPr>
    </w:p>
    <w:p w:rsidR="00FB2DE5" w:rsidRPr="00FB2DE5" w:rsidRDefault="00FB2DE5" w:rsidP="00FB2DE5">
      <w:pPr>
        <w:spacing w:before="60" w:after="60"/>
        <w:ind w:firstLine="567"/>
        <w:jc w:val="center"/>
        <w:rPr>
          <w:rFonts w:ascii="Times New Roman" w:hAnsi="Times New Roman" w:cs="Times New Roman"/>
          <w:b/>
          <w:sz w:val="28"/>
          <w:szCs w:val="28"/>
        </w:rPr>
      </w:pPr>
      <w:r w:rsidRPr="00FB2DE5">
        <w:rPr>
          <w:rFonts w:ascii="Times New Roman" w:hAnsi="Times New Roman" w:cs="Times New Roman"/>
          <w:b/>
          <w:sz w:val="28"/>
          <w:szCs w:val="28"/>
        </w:rPr>
        <w:lastRenderedPageBreak/>
        <w:t>Annotation</w:t>
      </w:r>
    </w:p>
    <w:p w:rsidR="00FB2DE5" w:rsidRDefault="00FB2DE5" w:rsidP="00FB2DE5">
      <w:pPr>
        <w:spacing w:before="60" w:after="60"/>
        <w:ind w:firstLine="567"/>
        <w:jc w:val="both"/>
        <w:rPr>
          <w:rFonts w:ascii="Times New Roman" w:hAnsi="Times New Roman" w:cs="Times New Roman"/>
          <w:sz w:val="28"/>
          <w:szCs w:val="28"/>
          <w:lang w:val="en-US"/>
        </w:rPr>
      </w:pPr>
    </w:p>
    <w:p w:rsidR="00FB2DE5" w:rsidRPr="00FB2DE5" w:rsidRDefault="00FB2DE5" w:rsidP="00FB2DE5">
      <w:pPr>
        <w:spacing w:before="60" w:after="60"/>
        <w:ind w:firstLine="567"/>
        <w:jc w:val="both"/>
        <w:rPr>
          <w:rFonts w:ascii="Times New Roman" w:hAnsi="Times New Roman" w:cs="Times New Roman"/>
          <w:sz w:val="28"/>
          <w:szCs w:val="28"/>
        </w:rPr>
      </w:pPr>
      <w:r w:rsidRPr="00FB2DE5">
        <w:rPr>
          <w:rFonts w:ascii="Times New Roman" w:hAnsi="Times New Roman" w:cs="Times New Roman"/>
          <w:sz w:val="28"/>
          <w:szCs w:val="28"/>
        </w:rPr>
        <w:t>In the diploma project the technology of manufacturing of a column is carried out,</w:t>
      </w:r>
      <w:r>
        <w:rPr>
          <w:rFonts w:ascii="Times New Roman" w:hAnsi="Times New Roman" w:cs="Times New Roman"/>
          <w:sz w:val="28"/>
          <w:szCs w:val="28"/>
        </w:rPr>
        <w:t xml:space="preserve"> welding methods and are chosen</w:t>
      </w:r>
      <w:r>
        <w:rPr>
          <w:rFonts w:ascii="Times New Roman" w:hAnsi="Times New Roman" w:cs="Times New Roman"/>
          <w:sz w:val="28"/>
          <w:szCs w:val="28"/>
          <w:lang w:val="en-US"/>
        </w:rPr>
        <w:t xml:space="preserve"> </w:t>
      </w:r>
      <w:r w:rsidRPr="00FB2DE5">
        <w:rPr>
          <w:rFonts w:ascii="Times New Roman" w:hAnsi="Times New Roman" w:cs="Times New Roman"/>
          <w:sz w:val="28"/>
          <w:szCs w:val="28"/>
        </w:rPr>
        <w:t>parameters of welding modes are calculated, technological equipment is developed</w:t>
      </w:r>
      <w:r>
        <w:rPr>
          <w:rFonts w:ascii="Times New Roman" w:hAnsi="Times New Roman" w:cs="Times New Roman"/>
          <w:sz w:val="28"/>
          <w:szCs w:val="28"/>
          <w:lang w:val="en-US"/>
        </w:rPr>
        <w:t xml:space="preserve"> </w:t>
      </w:r>
      <w:r>
        <w:rPr>
          <w:rFonts w:ascii="Times New Roman" w:hAnsi="Times New Roman" w:cs="Times New Roman"/>
          <w:sz w:val="28"/>
          <w:szCs w:val="28"/>
        </w:rPr>
        <w:t>for assembly</w:t>
      </w:r>
      <w:r>
        <w:rPr>
          <w:rFonts w:ascii="Times New Roman" w:hAnsi="Times New Roman" w:cs="Times New Roman"/>
          <w:sz w:val="28"/>
          <w:szCs w:val="28"/>
          <w:lang w:val="en-US"/>
        </w:rPr>
        <w:t xml:space="preserve"> and </w:t>
      </w:r>
      <w:r w:rsidRPr="00FB2DE5">
        <w:rPr>
          <w:rFonts w:ascii="Times New Roman" w:hAnsi="Times New Roman" w:cs="Times New Roman"/>
          <w:sz w:val="28"/>
          <w:szCs w:val="28"/>
        </w:rPr>
        <w:t>welding.</w:t>
      </w:r>
    </w:p>
    <w:p w:rsidR="00FB2DE5" w:rsidRPr="00FB2DE5" w:rsidRDefault="00FB2DE5" w:rsidP="00FB2DE5">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In t</w:t>
      </w:r>
      <w:r w:rsidRPr="00FB2DE5">
        <w:rPr>
          <w:rFonts w:ascii="Times New Roman" w:hAnsi="Times New Roman" w:cs="Times New Roman"/>
          <w:sz w:val="28"/>
          <w:szCs w:val="28"/>
        </w:rPr>
        <w:t xml:space="preserve">he </w:t>
      </w:r>
      <w:r>
        <w:rPr>
          <w:rFonts w:ascii="Times New Roman" w:hAnsi="Times New Roman" w:cs="Times New Roman"/>
          <w:sz w:val="28"/>
          <w:szCs w:val="28"/>
          <w:lang w:val="en-US"/>
        </w:rPr>
        <w:t>economic</w:t>
      </w:r>
      <w:r w:rsidRPr="00FB2DE5">
        <w:rPr>
          <w:rFonts w:ascii="Times New Roman" w:hAnsi="Times New Roman" w:cs="Times New Roman"/>
          <w:sz w:val="28"/>
          <w:szCs w:val="28"/>
        </w:rPr>
        <w:t xml:space="preserve"> sections for the new technology are cal</w:t>
      </w:r>
      <w:r>
        <w:rPr>
          <w:rFonts w:ascii="Times New Roman" w:hAnsi="Times New Roman" w:cs="Times New Roman"/>
          <w:sz w:val="28"/>
          <w:szCs w:val="28"/>
        </w:rPr>
        <w:t>culated in the economic section</w:t>
      </w:r>
      <w:r>
        <w:rPr>
          <w:rFonts w:ascii="Times New Roman" w:hAnsi="Times New Roman" w:cs="Times New Roman"/>
          <w:sz w:val="28"/>
          <w:szCs w:val="28"/>
          <w:lang w:val="en-US"/>
        </w:rPr>
        <w:t xml:space="preserve"> </w:t>
      </w:r>
      <w:r w:rsidRPr="00FB2DE5">
        <w:rPr>
          <w:rFonts w:ascii="Times New Roman" w:hAnsi="Times New Roman" w:cs="Times New Roman"/>
          <w:sz w:val="28"/>
          <w:szCs w:val="28"/>
        </w:rPr>
        <w:t>as, productivity indicators, capital inve</w:t>
      </w:r>
      <w:r>
        <w:rPr>
          <w:rFonts w:ascii="Times New Roman" w:hAnsi="Times New Roman" w:cs="Times New Roman"/>
          <w:sz w:val="28"/>
          <w:szCs w:val="28"/>
        </w:rPr>
        <w:t>stments and economic efficiency</w:t>
      </w:r>
      <w:r>
        <w:rPr>
          <w:rFonts w:ascii="Times New Roman" w:hAnsi="Times New Roman" w:cs="Times New Roman"/>
          <w:sz w:val="28"/>
          <w:szCs w:val="28"/>
          <w:lang w:val="en-US"/>
        </w:rPr>
        <w:t xml:space="preserve"> </w:t>
      </w:r>
      <w:r w:rsidRPr="00FB2DE5">
        <w:rPr>
          <w:rFonts w:ascii="Times New Roman" w:hAnsi="Times New Roman" w:cs="Times New Roman"/>
          <w:sz w:val="28"/>
          <w:szCs w:val="28"/>
        </w:rPr>
        <w:t>design solution.</w:t>
      </w:r>
    </w:p>
    <w:p w:rsidR="00FB2DE5" w:rsidRDefault="00FB2DE5" w:rsidP="00FB2DE5">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Pr>
          <w:rFonts w:ascii="Times New Roman" w:hAnsi="Times New Roman" w:cs="Times New Roman"/>
          <w:sz w:val="28"/>
          <w:szCs w:val="28"/>
          <w:lang w:val="en-US"/>
        </w:rPr>
        <w:t>In t</w:t>
      </w:r>
      <w:r w:rsidRPr="00FB2DE5">
        <w:rPr>
          <w:rFonts w:ascii="Times New Roman" w:hAnsi="Times New Roman" w:cs="Times New Roman"/>
          <w:sz w:val="28"/>
          <w:szCs w:val="28"/>
        </w:rPr>
        <w:t>he section "</w:t>
      </w:r>
      <w:r w:rsidRPr="00FB2DE5">
        <w:t xml:space="preserve"> </w:t>
      </w:r>
      <w:r w:rsidRPr="00FB2DE5">
        <w:rPr>
          <w:rFonts w:ascii="Times New Roman" w:hAnsi="Times New Roman" w:cs="Times New Roman"/>
          <w:sz w:val="28"/>
          <w:szCs w:val="28"/>
        </w:rPr>
        <w:t>labor Protection</w:t>
      </w:r>
      <w:r>
        <w:rPr>
          <w:rFonts w:ascii="Times New Roman" w:hAnsi="Times New Roman" w:cs="Times New Roman"/>
          <w:sz w:val="28"/>
          <w:szCs w:val="28"/>
        </w:rPr>
        <w:t>" using state standards and</w:t>
      </w:r>
      <w:r>
        <w:rPr>
          <w:rFonts w:ascii="Times New Roman" w:hAnsi="Times New Roman" w:cs="Times New Roman"/>
          <w:sz w:val="28"/>
          <w:szCs w:val="28"/>
          <w:lang w:val="en-US"/>
        </w:rPr>
        <w:t xml:space="preserve"> </w:t>
      </w:r>
      <w:r w:rsidRPr="00FB2DE5">
        <w:rPr>
          <w:rFonts w:ascii="Times New Roman" w:hAnsi="Times New Roman" w:cs="Times New Roman"/>
          <w:sz w:val="28"/>
          <w:szCs w:val="28"/>
        </w:rPr>
        <w:t>norms that minimize the impact of harmful and dangerous factors.</w:t>
      </w:r>
    </w:p>
    <w:p w:rsidR="009A646C" w:rsidRPr="009A646C" w:rsidRDefault="009A646C" w:rsidP="009A646C">
      <w:pPr>
        <w:spacing w:before="60" w:after="60"/>
        <w:ind w:firstLine="567"/>
        <w:jc w:val="both"/>
        <w:rPr>
          <w:rFonts w:ascii="Times New Roman" w:hAnsi="Times New Roman" w:cs="Times New Roman"/>
          <w:sz w:val="28"/>
          <w:szCs w:val="28"/>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Default="00755FF1" w:rsidP="00613CD3">
      <w:pPr>
        <w:spacing w:before="60" w:after="60"/>
        <w:ind w:firstLine="567"/>
        <w:jc w:val="center"/>
        <w:rPr>
          <w:rFonts w:ascii="Times New Roman" w:hAnsi="Times New Roman" w:cs="Times New Roman"/>
          <w:b/>
          <w:sz w:val="28"/>
          <w:szCs w:val="28"/>
          <w:lang w:val="en-US"/>
        </w:rPr>
      </w:pPr>
    </w:p>
    <w:p w:rsidR="00755FF1" w:rsidRPr="00FC194C" w:rsidRDefault="00755FF1" w:rsidP="00FC194C">
      <w:pPr>
        <w:spacing w:before="60" w:after="60"/>
        <w:ind w:firstLine="567"/>
        <w:jc w:val="center"/>
        <w:rPr>
          <w:rFonts w:ascii="Times New Roman" w:hAnsi="Times New Roman" w:cs="Times New Roman"/>
          <w:b/>
          <w:sz w:val="28"/>
          <w:szCs w:val="28"/>
        </w:rPr>
      </w:pPr>
      <w:r w:rsidRPr="00FC194C">
        <w:rPr>
          <w:rFonts w:ascii="Times New Roman" w:hAnsi="Times New Roman" w:cs="Times New Roman"/>
          <w:b/>
          <w:sz w:val="28"/>
          <w:szCs w:val="28"/>
        </w:rPr>
        <w:lastRenderedPageBreak/>
        <w:t>Зміст</w:t>
      </w:r>
    </w:p>
    <w:p w:rsidR="00755FF1" w:rsidRPr="00FC194C" w:rsidRDefault="00755FF1" w:rsidP="000C3237">
      <w:pPr>
        <w:spacing w:before="60" w:after="60"/>
        <w:ind w:right="283"/>
        <w:jc w:val="both"/>
        <w:rPr>
          <w:rFonts w:ascii="Times New Roman" w:hAnsi="Times New Roman" w:cs="Times New Roman"/>
          <w:sz w:val="28"/>
          <w:szCs w:val="28"/>
        </w:rPr>
      </w:pPr>
      <w:r w:rsidRPr="00FC194C">
        <w:rPr>
          <w:rFonts w:ascii="Times New Roman" w:hAnsi="Times New Roman" w:cs="Times New Roman"/>
          <w:sz w:val="28"/>
          <w:szCs w:val="28"/>
        </w:rPr>
        <w:t>1.Конструкторсько-технологічний аналіз колони……………………………7</w:t>
      </w:r>
    </w:p>
    <w:p w:rsidR="00153F96" w:rsidRPr="00FC194C" w:rsidRDefault="00153F96"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 xml:space="preserve">1.1 </w:t>
      </w:r>
      <w:r w:rsidR="00CF564B" w:rsidRPr="00FC194C">
        <w:rPr>
          <w:rFonts w:ascii="Times New Roman" w:hAnsi="Times New Roman" w:cs="Times New Roman"/>
          <w:sz w:val="28"/>
          <w:szCs w:val="28"/>
        </w:rPr>
        <w:t>Загальна характеристика колони</w:t>
      </w:r>
      <w:r w:rsidR="00FC194C">
        <w:rPr>
          <w:rFonts w:ascii="Times New Roman" w:hAnsi="Times New Roman" w:cs="Times New Roman"/>
          <w:sz w:val="28"/>
          <w:szCs w:val="28"/>
        </w:rPr>
        <w:t>……………………………………..7</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1.2.Аналіз матеріалу який зварюється</w:t>
      </w:r>
      <w:r w:rsidR="00FC194C">
        <w:rPr>
          <w:rFonts w:ascii="Times New Roman" w:hAnsi="Times New Roman" w:cs="Times New Roman"/>
          <w:sz w:val="28"/>
          <w:szCs w:val="28"/>
        </w:rPr>
        <w:t>…………………………………</w:t>
      </w:r>
      <w:r w:rsidR="000C3237">
        <w:rPr>
          <w:rFonts w:ascii="Times New Roman" w:hAnsi="Times New Roman" w:cs="Times New Roman"/>
          <w:sz w:val="28"/>
          <w:szCs w:val="28"/>
        </w:rPr>
        <w:t>.</w:t>
      </w:r>
      <w:r w:rsidR="00FC194C">
        <w:rPr>
          <w:rFonts w:ascii="Times New Roman" w:hAnsi="Times New Roman" w:cs="Times New Roman"/>
          <w:sz w:val="28"/>
          <w:szCs w:val="28"/>
        </w:rPr>
        <w:t>..8</w:t>
      </w:r>
      <w:r w:rsidRPr="00FC194C">
        <w:rPr>
          <w:rFonts w:ascii="Times New Roman" w:hAnsi="Times New Roman" w:cs="Times New Roman"/>
          <w:sz w:val="28"/>
          <w:szCs w:val="28"/>
        </w:rPr>
        <w:t xml:space="preserve"> </w:t>
      </w:r>
    </w:p>
    <w:p w:rsidR="00CF564B" w:rsidRPr="00FC194C" w:rsidRDefault="00CF564B" w:rsidP="000C3237">
      <w:pPr>
        <w:spacing w:before="60" w:after="60"/>
        <w:ind w:right="283" w:firstLine="567"/>
        <w:jc w:val="both"/>
        <w:rPr>
          <w:rFonts w:ascii="Times New Roman" w:hAnsi="Times New Roman" w:cs="Times New Roman"/>
          <w:color w:val="000000"/>
          <w:sz w:val="28"/>
          <w:szCs w:val="28"/>
          <w:shd w:val="clear" w:color="auto" w:fill="FFFFFF"/>
        </w:rPr>
      </w:pPr>
      <w:r w:rsidRPr="00FC194C">
        <w:rPr>
          <w:rFonts w:ascii="Times New Roman" w:hAnsi="Times New Roman" w:cs="Times New Roman"/>
          <w:sz w:val="28"/>
          <w:szCs w:val="28"/>
        </w:rPr>
        <w:t xml:space="preserve">1.3.Здатність до зварювання сталі </w:t>
      </w:r>
      <w:r w:rsidRPr="00FC194C">
        <w:rPr>
          <w:rFonts w:ascii="Times New Roman" w:hAnsi="Times New Roman" w:cs="Times New Roman"/>
          <w:color w:val="000000"/>
          <w:sz w:val="28"/>
          <w:szCs w:val="28"/>
          <w:shd w:val="clear" w:color="auto" w:fill="FFFFFF"/>
        </w:rPr>
        <w:t>9MnSi5</w:t>
      </w:r>
      <w:r w:rsidR="00FC194C">
        <w:rPr>
          <w:rFonts w:ascii="Times New Roman" w:hAnsi="Times New Roman" w:cs="Times New Roman"/>
          <w:color w:val="000000"/>
          <w:sz w:val="28"/>
          <w:szCs w:val="28"/>
          <w:shd w:val="clear" w:color="auto" w:fill="FFFFFF"/>
        </w:rPr>
        <w:t>…………………………</w:t>
      </w:r>
      <w:r w:rsidR="000C3237">
        <w:rPr>
          <w:rFonts w:ascii="Times New Roman" w:hAnsi="Times New Roman" w:cs="Times New Roman"/>
          <w:color w:val="000000"/>
          <w:sz w:val="28"/>
          <w:szCs w:val="28"/>
          <w:shd w:val="clear" w:color="auto" w:fill="FFFFFF"/>
        </w:rPr>
        <w:t>…</w:t>
      </w:r>
      <w:r w:rsidR="00FC194C">
        <w:rPr>
          <w:rFonts w:ascii="Times New Roman" w:hAnsi="Times New Roman" w:cs="Times New Roman"/>
          <w:color w:val="000000"/>
          <w:sz w:val="28"/>
          <w:szCs w:val="28"/>
          <w:shd w:val="clear" w:color="auto" w:fill="FFFFFF"/>
        </w:rPr>
        <w:t>…8</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1.4.Аналіз зварних з’єднань</w:t>
      </w:r>
      <w:r w:rsidR="000C3237">
        <w:rPr>
          <w:rFonts w:ascii="Times New Roman" w:hAnsi="Times New Roman" w:cs="Times New Roman"/>
          <w:sz w:val="28"/>
          <w:szCs w:val="28"/>
        </w:rPr>
        <w:t>……………………………………………...11</w:t>
      </w:r>
    </w:p>
    <w:p w:rsidR="00CF564B" w:rsidRPr="00FC194C" w:rsidRDefault="00CF564B" w:rsidP="000C3237">
      <w:pPr>
        <w:pStyle w:val="1"/>
        <w:spacing w:before="60" w:after="60" w:line="259" w:lineRule="auto"/>
        <w:ind w:right="283"/>
        <w:jc w:val="both"/>
        <w:rPr>
          <w:rFonts w:ascii="Times New Roman" w:hAnsi="Times New Roman" w:cs="Times New Roman"/>
          <w:b w:val="0"/>
          <w:color w:val="auto"/>
        </w:rPr>
      </w:pPr>
      <w:r w:rsidRPr="00FC194C">
        <w:rPr>
          <w:rFonts w:ascii="Times New Roman" w:hAnsi="Times New Roman" w:cs="Times New Roman"/>
          <w:b w:val="0"/>
          <w:color w:val="auto"/>
        </w:rPr>
        <w:t>2. Технологічний розділ</w:t>
      </w:r>
      <w:r w:rsidR="000C3237">
        <w:rPr>
          <w:rFonts w:ascii="Times New Roman" w:hAnsi="Times New Roman" w:cs="Times New Roman"/>
          <w:b w:val="0"/>
          <w:color w:val="auto"/>
        </w:rPr>
        <w:t>………………………………………………………..11</w:t>
      </w:r>
    </w:p>
    <w:p w:rsidR="00CF564B" w:rsidRPr="00FC194C" w:rsidRDefault="00CF564B" w:rsidP="000C3237">
      <w:pPr>
        <w:pStyle w:val="2"/>
        <w:spacing w:before="60" w:after="60" w:line="259" w:lineRule="auto"/>
        <w:ind w:right="283" w:firstLine="567"/>
        <w:jc w:val="both"/>
        <w:rPr>
          <w:rFonts w:ascii="Times New Roman" w:hAnsi="Times New Roman" w:cs="Times New Roman"/>
          <w:b w:val="0"/>
          <w:color w:val="auto"/>
          <w:sz w:val="28"/>
          <w:szCs w:val="28"/>
        </w:rPr>
      </w:pPr>
      <w:r w:rsidRPr="00FC194C">
        <w:rPr>
          <w:rFonts w:ascii="Times New Roman" w:hAnsi="Times New Roman" w:cs="Times New Roman"/>
          <w:b w:val="0"/>
          <w:color w:val="auto"/>
          <w:sz w:val="28"/>
          <w:szCs w:val="28"/>
        </w:rPr>
        <w:t>2.1Технічні вимоги щодо оснастки</w:t>
      </w:r>
      <w:r w:rsidR="000C3237">
        <w:rPr>
          <w:rFonts w:ascii="Times New Roman" w:hAnsi="Times New Roman" w:cs="Times New Roman"/>
          <w:b w:val="0"/>
          <w:color w:val="auto"/>
          <w:sz w:val="28"/>
          <w:szCs w:val="28"/>
        </w:rPr>
        <w:t>……………………………………...11</w:t>
      </w:r>
    </w:p>
    <w:p w:rsidR="00CF564B" w:rsidRPr="000C3237" w:rsidRDefault="00CF564B" w:rsidP="000C3237">
      <w:pPr>
        <w:pStyle w:val="2"/>
        <w:spacing w:before="60" w:after="60" w:line="259" w:lineRule="auto"/>
        <w:ind w:right="283" w:firstLine="567"/>
        <w:jc w:val="both"/>
        <w:rPr>
          <w:rFonts w:ascii="Times New Roman" w:hAnsi="Times New Roman" w:cs="Times New Roman"/>
          <w:b w:val="0"/>
          <w:color w:val="auto"/>
          <w:sz w:val="28"/>
          <w:szCs w:val="28"/>
        </w:rPr>
      </w:pPr>
      <w:r w:rsidRPr="00FC194C">
        <w:rPr>
          <w:rFonts w:ascii="Times New Roman" w:hAnsi="Times New Roman" w:cs="Times New Roman"/>
          <w:b w:val="0"/>
          <w:color w:val="auto"/>
          <w:sz w:val="28"/>
          <w:szCs w:val="28"/>
        </w:rPr>
        <w:t>2.2. Вибір технологічних баз та схема базування</w:t>
      </w:r>
      <w:r w:rsidR="000C3237">
        <w:rPr>
          <w:rFonts w:ascii="Times New Roman" w:hAnsi="Times New Roman" w:cs="Times New Roman"/>
          <w:b w:val="0"/>
          <w:color w:val="auto"/>
          <w:sz w:val="28"/>
          <w:szCs w:val="28"/>
        </w:rPr>
        <w:t>………………………11</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2.3. Вибір складально-зварювальної оснастки</w:t>
      </w:r>
      <w:r w:rsidR="000C3237">
        <w:rPr>
          <w:rFonts w:ascii="Times New Roman" w:hAnsi="Times New Roman" w:cs="Times New Roman"/>
          <w:sz w:val="28"/>
          <w:szCs w:val="28"/>
        </w:rPr>
        <w:t>………………………….12</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2.4. Вибір способу зварювання</w:t>
      </w:r>
      <w:r w:rsidR="000C3237">
        <w:rPr>
          <w:rFonts w:ascii="Times New Roman" w:hAnsi="Times New Roman" w:cs="Times New Roman"/>
          <w:sz w:val="28"/>
          <w:szCs w:val="28"/>
        </w:rPr>
        <w:t>…………………………………………..22</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2.5. Вибір зварювальних матеріалів</w:t>
      </w:r>
      <w:r w:rsidR="000C3237">
        <w:rPr>
          <w:rFonts w:ascii="Times New Roman" w:hAnsi="Times New Roman" w:cs="Times New Roman"/>
          <w:sz w:val="28"/>
          <w:szCs w:val="28"/>
        </w:rPr>
        <w:t>……………………………………..23</w:t>
      </w:r>
    </w:p>
    <w:p w:rsidR="00CF564B" w:rsidRPr="00FC194C" w:rsidRDefault="00CF564B"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2.6.Розрахунок режимів зварювання</w:t>
      </w:r>
      <w:r w:rsidR="000C3237">
        <w:rPr>
          <w:rFonts w:ascii="Times New Roman" w:hAnsi="Times New Roman" w:cs="Times New Roman"/>
          <w:sz w:val="28"/>
          <w:szCs w:val="28"/>
        </w:rPr>
        <w:t>…………………………………….23</w:t>
      </w:r>
    </w:p>
    <w:p w:rsidR="00FC194C" w:rsidRDefault="00CF564B" w:rsidP="000C3237">
      <w:pPr>
        <w:spacing w:after="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2.7. Розрахунок витрат зварювальних матеріалів</w:t>
      </w:r>
      <w:r w:rsidR="000C3237">
        <w:rPr>
          <w:rFonts w:ascii="Times New Roman" w:hAnsi="Times New Roman" w:cs="Times New Roman"/>
          <w:sz w:val="28"/>
          <w:szCs w:val="28"/>
        </w:rPr>
        <w:t>………………………25</w:t>
      </w:r>
    </w:p>
    <w:p w:rsidR="00CF564B" w:rsidRPr="00FC194C" w:rsidRDefault="00CF564B" w:rsidP="000C3237">
      <w:pPr>
        <w:spacing w:after="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2.8.Порядок виконання складально-зварювальних операцій</w:t>
      </w:r>
      <w:r w:rsidR="000C3237">
        <w:rPr>
          <w:rFonts w:ascii="Times New Roman" w:hAnsi="Times New Roman" w:cs="Times New Roman"/>
          <w:sz w:val="28"/>
          <w:szCs w:val="28"/>
        </w:rPr>
        <w:t>………....28</w:t>
      </w:r>
    </w:p>
    <w:p w:rsidR="00153F96" w:rsidRPr="00FC194C" w:rsidRDefault="00153F96" w:rsidP="000C3237">
      <w:pPr>
        <w:spacing w:before="60" w:after="60"/>
        <w:ind w:right="283"/>
        <w:jc w:val="both"/>
        <w:rPr>
          <w:rFonts w:ascii="Times New Roman" w:hAnsi="Times New Roman" w:cs="Times New Roman"/>
          <w:sz w:val="28"/>
          <w:szCs w:val="28"/>
        </w:rPr>
      </w:pPr>
      <w:r w:rsidRPr="00FC194C">
        <w:rPr>
          <w:rFonts w:ascii="Times New Roman" w:hAnsi="Times New Roman" w:cs="Times New Roman"/>
          <w:sz w:val="28"/>
          <w:szCs w:val="28"/>
        </w:rPr>
        <w:t>3.Контроль якості виробу</w:t>
      </w:r>
      <w:r w:rsidR="000C3237">
        <w:rPr>
          <w:rFonts w:ascii="Times New Roman" w:hAnsi="Times New Roman" w:cs="Times New Roman"/>
          <w:sz w:val="28"/>
          <w:szCs w:val="28"/>
        </w:rPr>
        <w:t>……………………………………………………...28</w:t>
      </w:r>
      <w:r w:rsidRPr="00FC194C">
        <w:rPr>
          <w:rFonts w:ascii="Times New Roman" w:hAnsi="Times New Roman" w:cs="Times New Roman"/>
          <w:sz w:val="28"/>
          <w:szCs w:val="28"/>
        </w:rPr>
        <w:t xml:space="preserve"> </w:t>
      </w:r>
    </w:p>
    <w:p w:rsidR="00153F96" w:rsidRPr="00FC194C" w:rsidRDefault="00153F96" w:rsidP="000C3237">
      <w:pPr>
        <w:spacing w:before="60" w:after="60"/>
        <w:ind w:right="283"/>
        <w:jc w:val="both"/>
        <w:rPr>
          <w:rFonts w:ascii="Times New Roman" w:hAnsi="Times New Roman" w:cs="Times New Roman"/>
          <w:sz w:val="28"/>
          <w:szCs w:val="28"/>
        </w:rPr>
      </w:pPr>
      <w:r w:rsidRPr="00FC194C">
        <w:rPr>
          <w:rFonts w:ascii="Times New Roman" w:hAnsi="Times New Roman" w:cs="Times New Roman"/>
          <w:sz w:val="28"/>
          <w:szCs w:val="28"/>
        </w:rPr>
        <w:t>4.Проектування цеху</w:t>
      </w:r>
      <w:r w:rsidR="000C3237">
        <w:rPr>
          <w:rFonts w:ascii="Times New Roman" w:hAnsi="Times New Roman" w:cs="Times New Roman"/>
          <w:sz w:val="28"/>
          <w:szCs w:val="28"/>
        </w:rPr>
        <w:t>…………………………………………………………...29</w:t>
      </w:r>
    </w:p>
    <w:p w:rsidR="00153F96" w:rsidRPr="00FC194C" w:rsidRDefault="00153F96" w:rsidP="000C3237">
      <w:pPr>
        <w:spacing w:before="60" w:after="60"/>
        <w:ind w:right="283"/>
        <w:jc w:val="both"/>
        <w:rPr>
          <w:rFonts w:ascii="Times New Roman" w:hAnsi="Times New Roman" w:cs="Times New Roman"/>
          <w:sz w:val="28"/>
          <w:szCs w:val="28"/>
        </w:rPr>
      </w:pPr>
      <w:r w:rsidRPr="00FC194C">
        <w:rPr>
          <w:rFonts w:ascii="Times New Roman" w:hAnsi="Times New Roman" w:cs="Times New Roman"/>
          <w:sz w:val="28"/>
          <w:szCs w:val="28"/>
        </w:rPr>
        <w:t>5. Економічний розділ</w:t>
      </w:r>
      <w:r w:rsidR="000C3237">
        <w:rPr>
          <w:rFonts w:ascii="Times New Roman" w:hAnsi="Times New Roman" w:cs="Times New Roman"/>
          <w:sz w:val="28"/>
          <w:szCs w:val="28"/>
        </w:rPr>
        <w:t>………………………………………………………....30</w:t>
      </w:r>
    </w:p>
    <w:p w:rsidR="00153F96" w:rsidRPr="00FC194C" w:rsidRDefault="00153F96" w:rsidP="000C3237">
      <w:pPr>
        <w:spacing w:before="60" w:after="60"/>
        <w:ind w:right="283"/>
        <w:jc w:val="both"/>
        <w:rPr>
          <w:rFonts w:ascii="Times New Roman" w:hAnsi="Times New Roman" w:cs="Times New Roman"/>
          <w:sz w:val="28"/>
          <w:szCs w:val="28"/>
        </w:rPr>
      </w:pPr>
      <w:r w:rsidRPr="00FC194C">
        <w:rPr>
          <w:rFonts w:ascii="Times New Roman" w:hAnsi="Times New Roman" w:cs="Times New Roman"/>
          <w:sz w:val="28"/>
          <w:szCs w:val="28"/>
        </w:rPr>
        <w:t>6.Охорона праці</w:t>
      </w:r>
      <w:r w:rsidR="000C3237">
        <w:rPr>
          <w:rFonts w:ascii="Times New Roman" w:hAnsi="Times New Roman" w:cs="Times New Roman"/>
          <w:sz w:val="28"/>
          <w:szCs w:val="28"/>
        </w:rPr>
        <w:t>………………………………………………………………...</w:t>
      </w:r>
      <w:bookmarkStart w:id="1" w:name="_GoBack"/>
      <w:bookmarkEnd w:id="1"/>
      <w:r w:rsidR="000C3237">
        <w:rPr>
          <w:rFonts w:ascii="Times New Roman" w:hAnsi="Times New Roman" w:cs="Times New Roman"/>
          <w:sz w:val="28"/>
          <w:szCs w:val="28"/>
        </w:rPr>
        <w:t>36</w:t>
      </w:r>
    </w:p>
    <w:p w:rsidR="00FC194C" w:rsidRPr="00FC194C" w:rsidRDefault="00FC194C"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6.1. Аналіз шкідливих і небезпечних виробничих факторів</w:t>
      </w:r>
      <w:r w:rsidR="000C3237">
        <w:rPr>
          <w:rFonts w:ascii="Times New Roman" w:hAnsi="Times New Roman" w:cs="Times New Roman"/>
          <w:sz w:val="28"/>
          <w:szCs w:val="28"/>
        </w:rPr>
        <w:t>………….36</w:t>
      </w:r>
    </w:p>
    <w:p w:rsidR="00FC194C" w:rsidRPr="00FC194C" w:rsidRDefault="00FC194C"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 xml:space="preserve">6.2. Нормативні </w:t>
      </w:r>
      <w:r w:rsidRPr="00FC194C">
        <w:rPr>
          <w:rFonts w:ascii="Times New Roman" w:hAnsi="Times New Roman" w:cs="Times New Roman"/>
          <w:sz w:val="28"/>
          <w:szCs w:val="28"/>
        </w:rPr>
        <w:t>вимоги безпеки та гігієни праці</w:t>
      </w:r>
      <w:r w:rsidR="000C3237">
        <w:rPr>
          <w:rFonts w:ascii="Times New Roman" w:hAnsi="Times New Roman" w:cs="Times New Roman"/>
          <w:sz w:val="28"/>
          <w:szCs w:val="28"/>
        </w:rPr>
        <w:t>……………………...37</w:t>
      </w:r>
    </w:p>
    <w:p w:rsidR="00FC194C" w:rsidRPr="00FC194C" w:rsidRDefault="00FC194C" w:rsidP="000C3237">
      <w:pPr>
        <w:spacing w:before="60" w:after="60"/>
        <w:ind w:right="283" w:firstLine="567"/>
        <w:jc w:val="both"/>
        <w:rPr>
          <w:rFonts w:ascii="Times New Roman" w:hAnsi="Times New Roman" w:cs="Times New Roman"/>
          <w:sz w:val="28"/>
          <w:szCs w:val="28"/>
        </w:rPr>
      </w:pPr>
      <w:r w:rsidRPr="00FC194C">
        <w:rPr>
          <w:rFonts w:ascii="Times New Roman" w:hAnsi="Times New Roman" w:cs="Times New Roman"/>
          <w:sz w:val="28"/>
          <w:szCs w:val="28"/>
        </w:rPr>
        <w:t>6.3.</w:t>
      </w:r>
      <w:r>
        <w:rPr>
          <w:rFonts w:ascii="Times New Roman" w:hAnsi="Times New Roman" w:cs="Times New Roman"/>
          <w:sz w:val="28"/>
          <w:szCs w:val="28"/>
        </w:rPr>
        <w:t>Пожежна безпека</w:t>
      </w:r>
      <w:r w:rsidR="000C3237">
        <w:rPr>
          <w:rFonts w:ascii="Times New Roman" w:hAnsi="Times New Roman" w:cs="Times New Roman"/>
          <w:sz w:val="28"/>
          <w:szCs w:val="28"/>
        </w:rPr>
        <w:t>……………………………………………………..43</w:t>
      </w:r>
    </w:p>
    <w:p w:rsidR="00153F96" w:rsidRPr="00FC194C" w:rsidRDefault="00153F96" w:rsidP="00FC194C">
      <w:pPr>
        <w:spacing w:before="60" w:after="60"/>
        <w:jc w:val="both"/>
        <w:rPr>
          <w:rFonts w:ascii="Times New Roman" w:hAnsi="Times New Roman" w:cs="Times New Roman"/>
          <w:sz w:val="28"/>
          <w:szCs w:val="28"/>
        </w:rPr>
      </w:pPr>
      <w:r w:rsidRPr="00FC194C">
        <w:rPr>
          <w:rFonts w:ascii="Times New Roman" w:hAnsi="Times New Roman" w:cs="Times New Roman"/>
          <w:sz w:val="28"/>
          <w:szCs w:val="28"/>
        </w:rPr>
        <w:t>Висновок</w:t>
      </w:r>
    </w:p>
    <w:p w:rsidR="00153F96" w:rsidRPr="00FC194C" w:rsidRDefault="00153F96" w:rsidP="00FC194C">
      <w:pPr>
        <w:spacing w:before="60" w:after="60"/>
        <w:jc w:val="both"/>
        <w:rPr>
          <w:rFonts w:ascii="Times New Roman" w:hAnsi="Times New Roman" w:cs="Times New Roman"/>
          <w:sz w:val="28"/>
          <w:szCs w:val="28"/>
        </w:rPr>
      </w:pPr>
      <w:r w:rsidRPr="00FC194C">
        <w:rPr>
          <w:rFonts w:ascii="Times New Roman" w:hAnsi="Times New Roman" w:cs="Times New Roman"/>
          <w:sz w:val="28"/>
          <w:szCs w:val="28"/>
        </w:rPr>
        <w:t>Список використаної літератури</w:t>
      </w:r>
    </w:p>
    <w:p w:rsidR="00153F96" w:rsidRPr="00FC194C" w:rsidRDefault="00153F96" w:rsidP="00FC194C">
      <w:pPr>
        <w:spacing w:before="60" w:after="60"/>
        <w:jc w:val="both"/>
        <w:rPr>
          <w:rFonts w:ascii="Times New Roman" w:hAnsi="Times New Roman" w:cs="Times New Roman"/>
          <w:sz w:val="28"/>
          <w:szCs w:val="28"/>
        </w:rPr>
      </w:pPr>
      <w:r w:rsidRPr="00FC194C">
        <w:rPr>
          <w:rFonts w:ascii="Times New Roman" w:hAnsi="Times New Roman" w:cs="Times New Roman"/>
          <w:sz w:val="28"/>
          <w:szCs w:val="28"/>
        </w:rPr>
        <w:t>Додатки</w:t>
      </w: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613CD3">
      <w:pPr>
        <w:spacing w:before="60" w:after="60"/>
        <w:ind w:firstLine="567"/>
        <w:jc w:val="center"/>
        <w:rPr>
          <w:rFonts w:ascii="Times New Roman" w:hAnsi="Times New Roman" w:cs="Times New Roman"/>
          <w:b/>
          <w:sz w:val="28"/>
          <w:szCs w:val="28"/>
        </w:rPr>
      </w:pPr>
    </w:p>
    <w:p w:rsidR="00755FF1" w:rsidRPr="000C3237" w:rsidRDefault="00755FF1" w:rsidP="00FC194C">
      <w:pPr>
        <w:spacing w:before="60" w:after="60"/>
        <w:rPr>
          <w:rFonts w:ascii="Times New Roman" w:hAnsi="Times New Roman" w:cs="Times New Roman"/>
          <w:b/>
          <w:sz w:val="28"/>
          <w:szCs w:val="28"/>
        </w:rPr>
      </w:pPr>
    </w:p>
    <w:p w:rsidR="00FC194C" w:rsidRPr="000C3237" w:rsidRDefault="00FC194C" w:rsidP="00FC194C">
      <w:pPr>
        <w:spacing w:before="60" w:after="60"/>
        <w:rPr>
          <w:rFonts w:ascii="Times New Roman" w:hAnsi="Times New Roman" w:cs="Times New Roman"/>
          <w:b/>
          <w:sz w:val="28"/>
          <w:szCs w:val="28"/>
        </w:rPr>
      </w:pPr>
    </w:p>
    <w:p w:rsidR="00FC194C" w:rsidRPr="00FC194C" w:rsidRDefault="00FC194C" w:rsidP="00FC194C">
      <w:pPr>
        <w:spacing w:before="60" w:after="60"/>
        <w:jc w:val="center"/>
        <w:rPr>
          <w:rFonts w:ascii="Times New Roman" w:hAnsi="Times New Roman" w:cs="Times New Roman"/>
          <w:b/>
          <w:sz w:val="28"/>
          <w:szCs w:val="28"/>
        </w:rPr>
      </w:pPr>
      <w:r w:rsidRPr="00FC194C">
        <w:rPr>
          <w:rFonts w:ascii="Times New Roman" w:hAnsi="Times New Roman" w:cs="Times New Roman"/>
          <w:b/>
          <w:sz w:val="28"/>
          <w:szCs w:val="28"/>
        </w:rPr>
        <w:lastRenderedPageBreak/>
        <w:t>1.Конструкторсько-технологічний аналіз колони</w:t>
      </w:r>
    </w:p>
    <w:p w:rsidR="002D1AE2" w:rsidRPr="00C52FBA" w:rsidRDefault="00CF564B" w:rsidP="00613CD3">
      <w:pPr>
        <w:spacing w:before="60" w:after="60"/>
        <w:ind w:firstLine="567"/>
        <w:jc w:val="center"/>
        <w:rPr>
          <w:rFonts w:ascii="Times New Roman" w:hAnsi="Times New Roman" w:cs="Times New Roman"/>
          <w:b/>
          <w:sz w:val="28"/>
          <w:szCs w:val="28"/>
        </w:rPr>
      </w:pPr>
      <w:r>
        <w:rPr>
          <w:rFonts w:ascii="Times New Roman" w:hAnsi="Times New Roman" w:cs="Times New Roman"/>
          <w:b/>
          <w:sz w:val="28"/>
          <w:szCs w:val="28"/>
        </w:rPr>
        <w:t>1.1.Загальна характеристика колони</w:t>
      </w:r>
    </w:p>
    <w:p w:rsidR="00477A3D" w:rsidRDefault="00755FF1"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Колона (резервуар вертикальний сталевий)</w:t>
      </w:r>
      <w:r w:rsidR="00477A3D" w:rsidRPr="00477A3D">
        <w:rPr>
          <w:rFonts w:ascii="Times New Roman" w:hAnsi="Times New Roman" w:cs="Times New Roman"/>
          <w:sz w:val="28"/>
          <w:szCs w:val="28"/>
        </w:rPr>
        <w:t xml:space="preserve"> - вертикальна ємність, наземне об'ємне будівельне споруда, призначена для прийому, зберігання, підготовки, обліку (кількісного і якісного) і видачі рідких продуктів.</w:t>
      </w:r>
    </w:p>
    <w:p w:rsidR="00477A3D" w:rsidRPr="00477A3D" w:rsidRDefault="00477A3D" w:rsidP="00613CD3">
      <w:p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РВС призначені для нас</w:t>
      </w:r>
      <w:r>
        <w:rPr>
          <w:rFonts w:ascii="Times New Roman" w:hAnsi="Times New Roman" w:cs="Times New Roman"/>
          <w:sz w:val="28"/>
          <w:szCs w:val="28"/>
        </w:rPr>
        <w:t>тупних умов експлуатації:</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прийом, зберігання, видача та облік (кількісний і якісний) нафтовмісних стоків, нафти і нафтопродуктів;</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зберігання і відстій пластової води і механічних домішок;</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зберігання пожежної або питної води;</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зберігання рідких харчових</w:t>
      </w:r>
      <w:r w:rsidR="00825457">
        <w:rPr>
          <w:rFonts w:ascii="Times New Roman" w:hAnsi="Times New Roman" w:cs="Times New Roman"/>
          <w:sz w:val="28"/>
          <w:szCs w:val="28"/>
        </w:rPr>
        <w:t xml:space="preserve">, </w:t>
      </w:r>
      <w:r w:rsidRPr="00477A3D">
        <w:rPr>
          <w:rFonts w:ascii="Times New Roman" w:hAnsi="Times New Roman" w:cs="Times New Roman"/>
          <w:sz w:val="28"/>
          <w:szCs w:val="28"/>
        </w:rPr>
        <w:t>агресивних хімічних продуктів, мінеральних добрив;</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змішання нафти і нафтопродуктів;</w:t>
      </w:r>
    </w:p>
    <w:p w:rsidR="00477A3D" w:rsidRPr="00477A3D" w:rsidRDefault="00477A3D" w:rsidP="00613CD3">
      <w:pPr>
        <w:pStyle w:val="a7"/>
        <w:numPr>
          <w:ilvl w:val="0"/>
          <w:numId w:val="4"/>
        </w:num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та інші технологічні процеси видобутку, транспорту і зберігання.</w:t>
      </w:r>
    </w:p>
    <w:p w:rsidR="00477A3D" w:rsidRDefault="00477A3D" w:rsidP="00613CD3">
      <w:pPr>
        <w:spacing w:before="60" w:after="60"/>
        <w:ind w:firstLine="567"/>
        <w:jc w:val="both"/>
        <w:rPr>
          <w:rFonts w:ascii="Times New Roman" w:hAnsi="Times New Roman" w:cs="Times New Roman"/>
          <w:sz w:val="28"/>
          <w:szCs w:val="28"/>
        </w:rPr>
      </w:pPr>
      <w:r w:rsidRPr="00477A3D">
        <w:rPr>
          <w:rFonts w:ascii="Times New Roman" w:hAnsi="Times New Roman" w:cs="Times New Roman"/>
          <w:sz w:val="28"/>
          <w:szCs w:val="28"/>
        </w:rPr>
        <w:t>Також використовуються РВС ізотермічні для зберігання зріджених газів; баки-акумулятори - для гарячої води</w:t>
      </w:r>
      <w:r w:rsidR="00755FF1">
        <w:rPr>
          <w:rFonts w:ascii="Times New Roman" w:hAnsi="Times New Roman" w:cs="Times New Roman"/>
          <w:sz w:val="28"/>
          <w:szCs w:val="28"/>
        </w:rPr>
        <w:t>.</w:t>
      </w:r>
    </w:p>
    <w:p w:rsidR="00755FF1" w:rsidRDefault="00755FF1"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Колона розміщується на відкритому повітрі </w:t>
      </w:r>
      <w:r w:rsidR="00153F96">
        <w:rPr>
          <w:rFonts w:ascii="Times New Roman" w:hAnsi="Times New Roman" w:cs="Times New Roman"/>
          <w:sz w:val="28"/>
          <w:szCs w:val="28"/>
        </w:rPr>
        <w:t>при температурі +40…-60</w:t>
      </w:r>
      <w:r w:rsidR="00153F96">
        <w:rPr>
          <w:rFonts w:ascii="Cambria Math" w:hAnsi="Cambria Math" w:cs="Times New Roman"/>
          <w:sz w:val="28"/>
          <w:szCs w:val="28"/>
        </w:rPr>
        <w:t>℃</w:t>
      </w:r>
      <w:r w:rsidR="00153F96">
        <w:rPr>
          <w:rFonts w:ascii="Times New Roman" w:hAnsi="Times New Roman" w:cs="Times New Roman"/>
          <w:sz w:val="28"/>
          <w:szCs w:val="28"/>
        </w:rPr>
        <w:t>.</w:t>
      </w:r>
      <w:r>
        <w:rPr>
          <w:rFonts w:ascii="Times New Roman" w:hAnsi="Times New Roman" w:cs="Times New Roman"/>
          <w:sz w:val="28"/>
          <w:szCs w:val="28"/>
        </w:rPr>
        <w:t xml:space="preserve"> </w:t>
      </w:r>
    </w:p>
    <w:p w:rsidR="00C27AF6" w:rsidRDefault="009A663F" w:rsidP="00613CD3">
      <w:pPr>
        <w:spacing w:before="60" w:after="60"/>
        <w:jc w:val="center"/>
        <w:rPr>
          <w:rFonts w:ascii="Times New Roman" w:hAnsi="Times New Roman" w:cs="Times New Roman"/>
          <w:sz w:val="28"/>
          <w:szCs w:val="28"/>
        </w:rPr>
      </w:pPr>
      <w:r w:rsidRPr="009B4C35">
        <w:rPr>
          <w:rFonts w:ascii="Times New Roman" w:hAnsi="Times New Roman" w:cs="Times New Roman"/>
          <w:noProof/>
          <w:sz w:val="28"/>
          <w:szCs w:val="28"/>
          <w:lang w:eastAsia="uk-UA"/>
        </w:rPr>
        <w:drawing>
          <wp:inline distT="0" distB="0" distL="0" distR="0" wp14:anchorId="201B1CF2" wp14:editId="4B323107">
            <wp:extent cx="2976664" cy="4227003"/>
            <wp:effectExtent l="0" t="0" r="0" b="25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2991070" cy="4247460"/>
                    </a:xfrm>
                    <a:prstGeom prst="rect">
                      <a:avLst/>
                    </a:prstGeom>
                  </pic:spPr>
                </pic:pic>
              </a:graphicData>
            </a:graphic>
          </wp:inline>
        </w:drawing>
      </w:r>
    </w:p>
    <w:p w:rsidR="00227B90" w:rsidRPr="009B4C35" w:rsidRDefault="000D4DB3" w:rsidP="00613CD3">
      <w:pPr>
        <w:spacing w:before="60" w:after="60"/>
        <w:jc w:val="center"/>
        <w:rPr>
          <w:rFonts w:ascii="Times New Roman" w:hAnsi="Times New Roman" w:cs="Times New Roman"/>
          <w:sz w:val="28"/>
          <w:szCs w:val="28"/>
        </w:rPr>
      </w:pPr>
      <w:r w:rsidRPr="009B4C35">
        <w:rPr>
          <w:rFonts w:ascii="Times New Roman" w:hAnsi="Times New Roman" w:cs="Times New Roman"/>
          <w:sz w:val="28"/>
          <w:szCs w:val="28"/>
        </w:rPr>
        <w:t>Рис. 1</w:t>
      </w:r>
      <w:r w:rsidR="00C52FBA">
        <w:rPr>
          <w:rFonts w:ascii="Times New Roman" w:hAnsi="Times New Roman" w:cs="Times New Roman"/>
          <w:sz w:val="28"/>
          <w:szCs w:val="28"/>
        </w:rPr>
        <w:t>.1</w:t>
      </w:r>
      <w:r w:rsidRPr="009B4C35">
        <w:rPr>
          <w:rFonts w:ascii="Times New Roman" w:hAnsi="Times New Roman" w:cs="Times New Roman"/>
          <w:sz w:val="28"/>
          <w:szCs w:val="28"/>
        </w:rPr>
        <w:t xml:space="preserve"> </w:t>
      </w:r>
      <w:r w:rsidR="00477A3D" w:rsidRPr="00477A3D">
        <w:rPr>
          <w:rFonts w:ascii="Times New Roman" w:hAnsi="Times New Roman" w:cs="Times New Roman"/>
          <w:sz w:val="28"/>
          <w:szCs w:val="28"/>
        </w:rPr>
        <w:t>Резервуар вертикальний сталевий</w:t>
      </w:r>
    </w:p>
    <w:p w:rsidR="0082080B" w:rsidRPr="009B4C35" w:rsidRDefault="00CF564B" w:rsidP="00613CD3">
      <w:pPr>
        <w:spacing w:before="60" w:after="60"/>
        <w:ind w:firstLine="567"/>
        <w:jc w:val="center"/>
        <w:rPr>
          <w:rFonts w:ascii="Times New Roman" w:hAnsi="Times New Roman" w:cs="Times New Roman"/>
          <w:b/>
          <w:sz w:val="28"/>
          <w:szCs w:val="28"/>
        </w:rPr>
      </w:pPr>
      <w:r>
        <w:rPr>
          <w:rFonts w:ascii="Times New Roman" w:hAnsi="Times New Roman" w:cs="Times New Roman"/>
          <w:b/>
          <w:sz w:val="28"/>
          <w:szCs w:val="28"/>
        </w:rPr>
        <w:lastRenderedPageBreak/>
        <w:t>1.2.</w:t>
      </w:r>
      <w:r w:rsidR="0082080B" w:rsidRPr="009B4C35">
        <w:rPr>
          <w:rFonts w:ascii="Times New Roman" w:hAnsi="Times New Roman" w:cs="Times New Roman"/>
          <w:b/>
          <w:sz w:val="28"/>
          <w:szCs w:val="28"/>
        </w:rPr>
        <w:t>Аналіз матеріалу який зварюється</w:t>
      </w:r>
    </w:p>
    <w:p w:rsidR="0082080B" w:rsidRPr="00477A3D" w:rsidRDefault="00477A3D" w:rsidP="00613CD3">
      <w:pPr>
        <w:spacing w:before="60" w:after="60"/>
        <w:ind w:firstLine="567"/>
        <w:jc w:val="both"/>
        <w:rPr>
          <w:rFonts w:ascii="Times New Roman" w:hAnsi="Times New Roman" w:cs="Times New Roman"/>
          <w:sz w:val="28"/>
          <w:szCs w:val="28"/>
          <w:lang w:val="ru-RU"/>
        </w:rPr>
      </w:pPr>
      <w:r>
        <w:rPr>
          <w:rFonts w:ascii="Times New Roman" w:hAnsi="Times New Roman" w:cs="Times New Roman"/>
          <w:sz w:val="28"/>
          <w:szCs w:val="28"/>
        </w:rPr>
        <w:t>Корпус резервуара</w:t>
      </w:r>
      <w:r w:rsidR="0082080B" w:rsidRPr="009B4C35">
        <w:rPr>
          <w:rFonts w:ascii="Times New Roman" w:hAnsi="Times New Roman" w:cs="Times New Roman"/>
          <w:sz w:val="28"/>
          <w:szCs w:val="28"/>
        </w:rPr>
        <w:t xml:space="preserve"> </w:t>
      </w:r>
      <w:r>
        <w:rPr>
          <w:rFonts w:ascii="Times New Roman" w:hAnsi="Times New Roman" w:cs="Times New Roman"/>
          <w:sz w:val="28"/>
          <w:szCs w:val="28"/>
        </w:rPr>
        <w:t xml:space="preserve">виготовляється з </w:t>
      </w:r>
      <w:r w:rsidR="0082080B" w:rsidRPr="009B4C35">
        <w:rPr>
          <w:rFonts w:ascii="Times New Roman" w:hAnsi="Times New Roman" w:cs="Times New Roman"/>
          <w:sz w:val="28"/>
          <w:szCs w:val="28"/>
        </w:rPr>
        <w:t xml:space="preserve"> </w:t>
      </w:r>
      <w:r>
        <w:rPr>
          <w:rFonts w:ascii="Times New Roman" w:hAnsi="Times New Roman" w:cs="Times New Roman"/>
          <w:sz w:val="28"/>
          <w:szCs w:val="28"/>
        </w:rPr>
        <w:t>низьколегованої конструкційної сталі 9</w:t>
      </w:r>
      <w:r>
        <w:rPr>
          <w:rFonts w:ascii="Times New Roman" w:hAnsi="Times New Roman" w:cs="Times New Roman"/>
          <w:sz w:val="28"/>
          <w:szCs w:val="28"/>
          <w:lang w:val="en-US"/>
        </w:rPr>
        <w:t>MnSi</w:t>
      </w:r>
      <w:r w:rsidRPr="00477A3D">
        <w:rPr>
          <w:rFonts w:ascii="Times New Roman" w:hAnsi="Times New Roman" w:cs="Times New Roman"/>
          <w:sz w:val="28"/>
          <w:szCs w:val="28"/>
          <w:lang w:val="ru-RU"/>
        </w:rPr>
        <w:t>5.</w:t>
      </w:r>
    </w:p>
    <w:p w:rsidR="00EF22CC" w:rsidRPr="009B4C35" w:rsidRDefault="00C52FBA"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Таблиця 1.1.</w:t>
      </w:r>
      <w:r w:rsidR="00C6688C">
        <w:rPr>
          <w:rFonts w:ascii="Times New Roman" w:hAnsi="Times New Roman" w:cs="Times New Roman"/>
          <w:sz w:val="28"/>
          <w:szCs w:val="28"/>
        </w:rPr>
        <w:t>Хімічний склад сталі</w:t>
      </w:r>
      <w:r w:rsidR="00F33728" w:rsidRPr="009B4C35">
        <w:rPr>
          <w:rFonts w:ascii="Times New Roman" w:hAnsi="Times New Roman" w:cs="Times New Roman"/>
          <w:sz w:val="28"/>
          <w:szCs w:val="28"/>
        </w:rPr>
        <w:t xml:space="preserve"> </w:t>
      </w:r>
      <w:r w:rsidR="00C6688C" w:rsidRPr="00C6688C">
        <w:rPr>
          <w:rFonts w:ascii="Times New Roman" w:hAnsi="Times New Roman" w:cs="Times New Roman"/>
          <w:color w:val="000000"/>
          <w:sz w:val="28"/>
          <w:szCs w:val="28"/>
          <w:shd w:val="clear" w:color="auto" w:fill="FFFFFF"/>
        </w:rPr>
        <w:t>9MnSi5</w:t>
      </w:r>
      <w:r w:rsidR="00C6688C">
        <w:rPr>
          <w:rFonts w:ascii="Arial" w:hAnsi="Arial" w:cs="Arial"/>
          <w:color w:val="000000"/>
          <w:shd w:val="clear" w:color="auto" w:fill="FFFFFF"/>
        </w:rPr>
        <w:t xml:space="preserve"> </w:t>
      </w:r>
      <w:r w:rsidR="00F33728" w:rsidRPr="009B4C35">
        <w:rPr>
          <w:rFonts w:ascii="Times New Roman" w:hAnsi="Times New Roman" w:cs="Times New Roman"/>
          <w:sz w:val="28"/>
          <w:szCs w:val="28"/>
        </w:rPr>
        <w:t>в %</w:t>
      </w:r>
    </w:p>
    <w:tbl>
      <w:tblPr>
        <w:tblStyle w:val="a6"/>
        <w:tblW w:w="0" w:type="auto"/>
        <w:tblLook w:val="04A0" w:firstRow="1" w:lastRow="0" w:firstColumn="1" w:lastColumn="0" w:noHBand="0" w:noVBand="1"/>
      </w:tblPr>
      <w:tblGrid>
        <w:gridCol w:w="864"/>
        <w:gridCol w:w="1056"/>
        <w:gridCol w:w="1100"/>
        <w:gridCol w:w="1004"/>
        <w:gridCol w:w="864"/>
        <w:gridCol w:w="724"/>
        <w:gridCol w:w="724"/>
        <w:gridCol w:w="1004"/>
        <w:gridCol w:w="724"/>
        <w:gridCol w:w="864"/>
        <w:gridCol w:w="927"/>
      </w:tblGrid>
      <w:tr w:rsidR="00C6688C" w:rsidRPr="009B4C35" w:rsidTr="00C6688C">
        <w:tc>
          <w:tcPr>
            <w:tcW w:w="86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C</w:t>
            </w:r>
          </w:p>
        </w:tc>
        <w:tc>
          <w:tcPr>
            <w:tcW w:w="1087"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Si</w:t>
            </w:r>
          </w:p>
        </w:tc>
        <w:tc>
          <w:tcPr>
            <w:tcW w:w="113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Mn</w:t>
            </w:r>
          </w:p>
        </w:tc>
        <w:tc>
          <w:tcPr>
            <w:tcW w:w="100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P</w:t>
            </w:r>
          </w:p>
        </w:tc>
        <w:tc>
          <w:tcPr>
            <w:tcW w:w="86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S</w:t>
            </w:r>
          </w:p>
        </w:tc>
        <w:tc>
          <w:tcPr>
            <w:tcW w:w="72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Cr</w:t>
            </w:r>
          </w:p>
        </w:tc>
        <w:tc>
          <w:tcPr>
            <w:tcW w:w="705"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Ni</w:t>
            </w:r>
          </w:p>
        </w:tc>
        <w:tc>
          <w:tcPr>
            <w:tcW w:w="932" w:type="dxa"/>
          </w:tcPr>
          <w:p w:rsidR="00C6688C" w:rsidRPr="009B4C35" w:rsidRDefault="00C6688C" w:rsidP="00613CD3">
            <w:pPr>
              <w:spacing w:before="60" w:after="60"/>
              <w:jc w:val="both"/>
              <w:rPr>
                <w:rFonts w:ascii="Times New Roman" w:hAnsi="Times New Roman" w:cs="Times New Roman"/>
                <w:sz w:val="28"/>
                <w:szCs w:val="28"/>
                <w:lang w:val="en-US"/>
              </w:rPr>
            </w:pPr>
            <w:r>
              <w:rPr>
                <w:rFonts w:ascii="Times New Roman" w:hAnsi="Times New Roman" w:cs="Times New Roman"/>
                <w:sz w:val="28"/>
                <w:szCs w:val="28"/>
                <w:lang w:val="en-US"/>
              </w:rPr>
              <w:t>N</w:t>
            </w:r>
          </w:p>
        </w:tc>
        <w:tc>
          <w:tcPr>
            <w:tcW w:w="724" w:type="dxa"/>
          </w:tcPr>
          <w:p w:rsidR="00C6688C" w:rsidRPr="009B4C35" w:rsidRDefault="00C6688C" w:rsidP="00613CD3">
            <w:pPr>
              <w:spacing w:before="60" w:after="60"/>
              <w:jc w:val="both"/>
              <w:rPr>
                <w:rFonts w:ascii="Times New Roman" w:hAnsi="Times New Roman" w:cs="Times New Roman"/>
                <w:sz w:val="28"/>
                <w:szCs w:val="28"/>
                <w:lang w:val="en-US"/>
              </w:rPr>
            </w:pPr>
            <w:r>
              <w:rPr>
                <w:rFonts w:ascii="Times New Roman" w:hAnsi="Times New Roman" w:cs="Times New Roman"/>
                <w:sz w:val="28"/>
                <w:szCs w:val="28"/>
                <w:lang w:val="en-US"/>
              </w:rPr>
              <w:t>Cu</w:t>
            </w:r>
          </w:p>
        </w:tc>
        <w:tc>
          <w:tcPr>
            <w:tcW w:w="864" w:type="dxa"/>
          </w:tcPr>
          <w:p w:rsidR="00C6688C" w:rsidRPr="00C6688C" w:rsidRDefault="00C6688C" w:rsidP="00613CD3">
            <w:pPr>
              <w:spacing w:before="60" w:after="60"/>
              <w:jc w:val="both"/>
              <w:rPr>
                <w:rFonts w:ascii="Times New Roman" w:hAnsi="Times New Roman" w:cs="Times New Roman"/>
                <w:sz w:val="28"/>
                <w:szCs w:val="28"/>
                <w:lang w:val="en-US"/>
              </w:rPr>
            </w:pPr>
            <w:r>
              <w:rPr>
                <w:rFonts w:ascii="Times New Roman" w:hAnsi="Times New Roman" w:cs="Times New Roman"/>
                <w:sz w:val="28"/>
                <w:szCs w:val="28"/>
                <w:lang w:val="en-US"/>
              </w:rPr>
              <w:t>As</w:t>
            </w:r>
          </w:p>
        </w:tc>
        <w:tc>
          <w:tcPr>
            <w:tcW w:w="953"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Fe</w:t>
            </w:r>
          </w:p>
        </w:tc>
      </w:tr>
      <w:tr w:rsidR="00C6688C" w:rsidRPr="009B4C35" w:rsidTr="00C6688C">
        <w:tc>
          <w:tcPr>
            <w:tcW w:w="864"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lang w:val="en-US"/>
              </w:rPr>
              <w:t>&lt;0,</w:t>
            </w:r>
            <w:r>
              <w:rPr>
                <w:rFonts w:ascii="Times New Roman" w:hAnsi="Times New Roman" w:cs="Times New Roman"/>
                <w:sz w:val="28"/>
                <w:szCs w:val="28"/>
              </w:rPr>
              <w:t>12</w:t>
            </w:r>
          </w:p>
        </w:tc>
        <w:tc>
          <w:tcPr>
            <w:tcW w:w="1087"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0</w:t>
            </w:r>
            <w:r>
              <w:rPr>
                <w:rFonts w:ascii="Times New Roman" w:hAnsi="Times New Roman" w:cs="Times New Roman"/>
                <w:sz w:val="28"/>
                <w:szCs w:val="28"/>
                <w:lang w:val="en-US"/>
              </w:rPr>
              <w:t>,</w:t>
            </w:r>
            <w:r>
              <w:rPr>
                <w:rFonts w:ascii="Times New Roman" w:hAnsi="Times New Roman" w:cs="Times New Roman"/>
                <w:sz w:val="28"/>
                <w:szCs w:val="28"/>
              </w:rPr>
              <w:t>5-0,8</w:t>
            </w:r>
          </w:p>
        </w:tc>
        <w:tc>
          <w:tcPr>
            <w:tcW w:w="1134"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1,3-1,7</w:t>
            </w:r>
          </w:p>
        </w:tc>
        <w:tc>
          <w:tcPr>
            <w:tcW w:w="1004" w:type="dxa"/>
          </w:tcPr>
          <w:p w:rsidR="00C6688C" w:rsidRPr="009B4C35" w:rsidRDefault="00C6688C" w:rsidP="00613CD3">
            <w:pPr>
              <w:spacing w:before="60" w:after="60"/>
              <w:jc w:val="both"/>
              <w:rPr>
                <w:rFonts w:ascii="Times New Roman" w:hAnsi="Times New Roman" w:cs="Times New Roman"/>
                <w:sz w:val="28"/>
                <w:szCs w:val="28"/>
                <w:lang w:val="en-US"/>
              </w:rPr>
            </w:pPr>
            <w:r>
              <w:rPr>
                <w:rFonts w:ascii="Times New Roman" w:hAnsi="Times New Roman" w:cs="Times New Roman"/>
                <w:sz w:val="28"/>
                <w:szCs w:val="28"/>
                <w:lang w:val="en-US"/>
              </w:rPr>
              <w:t>&lt;0,0</w:t>
            </w:r>
            <w:r>
              <w:rPr>
                <w:rFonts w:ascii="Times New Roman" w:hAnsi="Times New Roman" w:cs="Times New Roman"/>
                <w:sz w:val="28"/>
                <w:szCs w:val="28"/>
              </w:rPr>
              <w:t>3</w:t>
            </w:r>
            <w:r w:rsidRPr="009B4C35">
              <w:rPr>
                <w:rFonts w:ascii="Times New Roman" w:hAnsi="Times New Roman" w:cs="Times New Roman"/>
                <w:sz w:val="28"/>
                <w:szCs w:val="28"/>
                <w:lang w:val="en-US"/>
              </w:rPr>
              <w:t>5</w:t>
            </w:r>
          </w:p>
        </w:tc>
        <w:tc>
          <w:tcPr>
            <w:tcW w:w="864"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lang w:val="en-US"/>
              </w:rPr>
              <w:t>&lt;0,0</w:t>
            </w:r>
            <w:r>
              <w:rPr>
                <w:rFonts w:ascii="Times New Roman" w:hAnsi="Times New Roman" w:cs="Times New Roman"/>
                <w:sz w:val="28"/>
                <w:szCs w:val="28"/>
              </w:rPr>
              <w:t>4</w:t>
            </w:r>
          </w:p>
        </w:tc>
        <w:tc>
          <w:tcPr>
            <w:tcW w:w="724"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0,3</w:t>
            </w:r>
          </w:p>
        </w:tc>
        <w:tc>
          <w:tcPr>
            <w:tcW w:w="705"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lang w:val="en-US"/>
              </w:rPr>
              <w:t>&lt;</w:t>
            </w:r>
            <w:r>
              <w:rPr>
                <w:rFonts w:ascii="Times New Roman" w:hAnsi="Times New Roman" w:cs="Times New Roman"/>
                <w:sz w:val="28"/>
                <w:szCs w:val="28"/>
              </w:rPr>
              <w:t>0,3</w:t>
            </w:r>
          </w:p>
        </w:tc>
        <w:tc>
          <w:tcPr>
            <w:tcW w:w="932" w:type="dxa"/>
          </w:tcPr>
          <w:p w:rsidR="00C6688C" w:rsidRPr="00C6688C"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lang w:val="en-US"/>
              </w:rPr>
              <w:t>&lt;0,008</w:t>
            </w:r>
          </w:p>
        </w:tc>
        <w:tc>
          <w:tcPr>
            <w:tcW w:w="724" w:type="dxa"/>
          </w:tcPr>
          <w:p w:rsidR="00C6688C" w:rsidRPr="009B4C35" w:rsidRDefault="00C6688C" w:rsidP="00613CD3">
            <w:pPr>
              <w:spacing w:before="60" w:after="6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&lt;</w:t>
            </w:r>
            <w:r>
              <w:rPr>
                <w:rFonts w:ascii="Times New Roman" w:hAnsi="Times New Roman" w:cs="Times New Roman"/>
                <w:sz w:val="28"/>
                <w:szCs w:val="28"/>
                <w:lang w:val="en-US"/>
              </w:rPr>
              <w:t>0,3</w:t>
            </w:r>
          </w:p>
        </w:tc>
        <w:tc>
          <w:tcPr>
            <w:tcW w:w="864" w:type="dxa"/>
          </w:tcPr>
          <w:p w:rsidR="00C6688C" w:rsidRPr="009B4C35" w:rsidRDefault="00C6688C" w:rsidP="00613CD3">
            <w:pPr>
              <w:spacing w:before="60" w:after="60"/>
              <w:jc w:val="both"/>
              <w:rPr>
                <w:rFonts w:ascii="Times New Roman" w:hAnsi="Times New Roman" w:cs="Times New Roman"/>
                <w:sz w:val="28"/>
                <w:szCs w:val="28"/>
                <w:lang w:val="en-US"/>
              </w:rPr>
            </w:pPr>
            <w:r>
              <w:rPr>
                <w:rFonts w:ascii="Times New Roman" w:hAnsi="Times New Roman" w:cs="Times New Roman"/>
                <w:sz w:val="28"/>
                <w:szCs w:val="28"/>
                <w:lang w:val="en-US"/>
              </w:rPr>
              <w:t>&lt;0,08</w:t>
            </w:r>
          </w:p>
        </w:tc>
        <w:tc>
          <w:tcPr>
            <w:tcW w:w="953" w:type="dxa"/>
          </w:tcPr>
          <w:p w:rsidR="00C6688C" w:rsidRPr="009B4C35" w:rsidRDefault="00C6688C"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96-97</w:t>
            </w:r>
          </w:p>
        </w:tc>
      </w:tr>
    </w:tbl>
    <w:p w:rsidR="004F7AAE" w:rsidRPr="009B4C35" w:rsidRDefault="004F7AAE" w:rsidP="00613CD3">
      <w:pPr>
        <w:spacing w:before="60" w:after="60"/>
        <w:jc w:val="both"/>
        <w:rPr>
          <w:rFonts w:ascii="Times New Roman" w:hAnsi="Times New Roman" w:cs="Times New Roman"/>
          <w:sz w:val="28"/>
          <w:szCs w:val="28"/>
        </w:rPr>
      </w:pPr>
    </w:p>
    <w:p w:rsidR="00F33728" w:rsidRPr="00C52FBA" w:rsidRDefault="00C52FBA"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Таблиця 1.2.</w:t>
      </w:r>
      <w:r w:rsidR="00F33728" w:rsidRPr="009B4C35">
        <w:rPr>
          <w:rFonts w:ascii="Times New Roman" w:hAnsi="Times New Roman" w:cs="Times New Roman"/>
          <w:sz w:val="28"/>
          <w:szCs w:val="28"/>
        </w:rPr>
        <w:t xml:space="preserve">Механічні властивості сталі </w:t>
      </w:r>
      <w:r w:rsidR="00C6688C" w:rsidRPr="00C6688C">
        <w:rPr>
          <w:rFonts w:ascii="Times New Roman" w:hAnsi="Times New Roman" w:cs="Times New Roman"/>
          <w:color w:val="000000"/>
          <w:sz w:val="28"/>
          <w:szCs w:val="28"/>
          <w:shd w:val="clear" w:color="auto" w:fill="FFFFFF"/>
        </w:rPr>
        <w:t>9MnSi5</w:t>
      </w:r>
    </w:p>
    <w:tbl>
      <w:tblPr>
        <w:tblStyle w:val="a6"/>
        <w:tblW w:w="0" w:type="auto"/>
        <w:tblLook w:val="04A0" w:firstRow="1" w:lastRow="0" w:firstColumn="1" w:lastColumn="0" w:noHBand="0" w:noVBand="1"/>
      </w:tblPr>
      <w:tblGrid>
        <w:gridCol w:w="6570"/>
        <w:gridCol w:w="3285"/>
      </w:tblGrid>
      <w:tr w:rsidR="00F33728" w:rsidRPr="009B4C35" w:rsidTr="0079429F">
        <w:tc>
          <w:tcPr>
            <w:tcW w:w="6570" w:type="dxa"/>
          </w:tcPr>
          <w:p w:rsidR="004F7AAE" w:rsidRPr="009B4C35" w:rsidRDefault="00415A11"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Межа текучості, МПа</w:t>
            </w:r>
          </w:p>
        </w:tc>
        <w:tc>
          <w:tcPr>
            <w:tcW w:w="3285" w:type="dxa"/>
          </w:tcPr>
          <w:p w:rsidR="004F7AAE" w:rsidRPr="009B4C35" w:rsidRDefault="00415A11" w:rsidP="00613CD3">
            <w:pPr>
              <w:spacing w:before="60" w:after="60"/>
              <w:jc w:val="center"/>
              <w:rPr>
                <w:rFonts w:ascii="Times New Roman" w:hAnsi="Times New Roman" w:cs="Times New Roman"/>
                <w:sz w:val="28"/>
                <w:szCs w:val="28"/>
                <w:lang w:val="ru-RU"/>
              </w:rPr>
            </w:pPr>
            <w:r>
              <w:rPr>
                <w:rFonts w:ascii="Times New Roman" w:hAnsi="Times New Roman" w:cs="Times New Roman"/>
                <w:sz w:val="28"/>
                <w:szCs w:val="28"/>
                <w:lang w:val="ru-RU"/>
              </w:rPr>
              <w:t>265-345</w:t>
            </w:r>
          </w:p>
        </w:tc>
      </w:tr>
      <w:tr w:rsidR="00F33728" w:rsidRPr="009B4C35" w:rsidTr="0079429F">
        <w:tc>
          <w:tcPr>
            <w:tcW w:w="6570" w:type="dxa"/>
          </w:tcPr>
          <w:p w:rsidR="004F7AAE" w:rsidRPr="009B4C35" w:rsidRDefault="00F33728" w:rsidP="00613CD3">
            <w:pPr>
              <w:spacing w:before="60" w:after="60"/>
              <w:jc w:val="center"/>
              <w:rPr>
                <w:rFonts w:ascii="Times New Roman" w:hAnsi="Times New Roman" w:cs="Times New Roman"/>
                <w:sz w:val="28"/>
                <w:szCs w:val="28"/>
                <w:lang w:val="ru-RU"/>
              </w:rPr>
            </w:pPr>
            <w:r w:rsidRPr="009B4C35">
              <w:rPr>
                <w:rFonts w:ascii="Times New Roman" w:hAnsi="Times New Roman" w:cs="Times New Roman"/>
                <w:sz w:val="28"/>
                <w:szCs w:val="28"/>
                <w:lang w:val="ru-RU"/>
              </w:rPr>
              <w:t>Межа плинності. М</w:t>
            </w:r>
            <w:r w:rsidR="00415A11">
              <w:rPr>
                <w:rFonts w:ascii="Times New Roman" w:hAnsi="Times New Roman" w:cs="Times New Roman"/>
                <w:sz w:val="28"/>
                <w:szCs w:val="28"/>
                <w:lang w:val="ru-RU"/>
              </w:rPr>
              <w:t>Па</w:t>
            </w:r>
          </w:p>
        </w:tc>
        <w:tc>
          <w:tcPr>
            <w:tcW w:w="3285" w:type="dxa"/>
          </w:tcPr>
          <w:p w:rsidR="004F7AAE" w:rsidRPr="009B4C35" w:rsidRDefault="00415A11" w:rsidP="00613CD3">
            <w:pPr>
              <w:spacing w:before="60" w:after="60"/>
              <w:jc w:val="center"/>
              <w:rPr>
                <w:rFonts w:ascii="Times New Roman" w:hAnsi="Times New Roman" w:cs="Times New Roman"/>
                <w:sz w:val="28"/>
                <w:szCs w:val="28"/>
                <w:lang w:val="ru-RU"/>
              </w:rPr>
            </w:pPr>
            <w:r>
              <w:rPr>
                <w:rFonts w:ascii="Times New Roman" w:hAnsi="Times New Roman" w:cs="Times New Roman"/>
                <w:sz w:val="28"/>
                <w:szCs w:val="28"/>
                <w:lang w:val="ru-RU"/>
              </w:rPr>
              <w:t>430-490</w:t>
            </w:r>
          </w:p>
        </w:tc>
      </w:tr>
      <w:tr w:rsidR="00415A11" w:rsidRPr="009B4C35" w:rsidTr="00415A11">
        <w:trPr>
          <w:trHeight w:val="300"/>
        </w:trPr>
        <w:tc>
          <w:tcPr>
            <w:tcW w:w="6570" w:type="dxa"/>
          </w:tcPr>
          <w:p w:rsidR="00415A11" w:rsidRPr="009B4C35" w:rsidRDefault="00415A11" w:rsidP="00613CD3">
            <w:pPr>
              <w:spacing w:before="60" w:after="60"/>
              <w:jc w:val="center"/>
              <w:rPr>
                <w:rFonts w:ascii="Times New Roman" w:hAnsi="Times New Roman" w:cs="Times New Roman"/>
                <w:sz w:val="28"/>
                <w:szCs w:val="28"/>
                <w:lang w:val="ru-RU"/>
              </w:rPr>
            </w:pPr>
            <w:r w:rsidRPr="009B4C35">
              <w:rPr>
                <w:rFonts w:ascii="Times New Roman" w:hAnsi="Times New Roman" w:cs="Times New Roman"/>
                <w:sz w:val="28"/>
                <w:szCs w:val="28"/>
                <w:lang w:val="ru-RU"/>
              </w:rPr>
              <w:t>Відносне видовження, %</w:t>
            </w:r>
          </w:p>
        </w:tc>
        <w:tc>
          <w:tcPr>
            <w:tcW w:w="3285" w:type="dxa"/>
          </w:tcPr>
          <w:p w:rsidR="00415A11" w:rsidRPr="009B4C35" w:rsidRDefault="00415A11" w:rsidP="00613CD3">
            <w:pPr>
              <w:spacing w:before="60" w:after="60"/>
              <w:jc w:val="center"/>
              <w:rPr>
                <w:rFonts w:ascii="Times New Roman" w:hAnsi="Times New Roman" w:cs="Times New Roman"/>
                <w:sz w:val="28"/>
                <w:szCs w:val="28"/>
                <w:lang w:val="ru-RU"/>
              </w:rPr>
            </w:pPr>
            <w:r>
              <w:rPr>
                <w:rFonts w:ascii="Times New Roman" w:hAnsi="Times New Roman" w:cs="Times New Roman"/>
                <w:sz w:val="28"/>
                <w:szCs w:val="28"/>
                <w:lang w:val="ru-RU"/>
              </w:rPr>
              <w:t>21</w:t>
            </w:r>
          </w:p>
        </w:tc>
      </w:tr>
      <w:tr w:rsidR="00415A11" w:rsidRPr="009B4C35" w:rsidTr="00415A11">
        <w:trPr>
          <w:trHeight w:val="404"/>
        </w:trPr>
        <w:tc>
          <w:tcPr>
            <w:tcW w:w="6570" w:type="dxa"/>
          </w:tcPr>
          <w:p w:rsidR="00415A11" w:rsidRPr="00415A11" w:rsidRDefault="00415A11" w:rsidP="00613CD3">
            <w:pPr>
              <w:spacing w:before="60" w:after="60"/>
              <w:jc w:val="center"/>
              <w:rPr>
                <w:rFonts w:ascii="Times New Roman" w:hAnsi="Times New Roman" w:cs="Times New Roman"/>
                <w:sz w:val="28"/>
                <w:szCs w:val="28"/>
              </w:rPr>
            </w:pPr>
            <w:r w:rsidRPr="009B4C35">
              <w:rPr>
                <w:rFonts w:ascii="Times New Roman" w:hAnsi="Times New Roman" w:cs="Times New Roman"/>
                <w:sz w:val="28"/>
                <w:szCs w:val="28"/>
                <w:lang w:val="ru-RU"/>
              </w:rPr>
              <w:t xml:space="preserve">Ударна в’язкість </w:t>
            </w:r>
            <w:r>
              <w:rPr>
                <w:rFonts w:ascii="Times New Roman" w:hAnsi="Times New Roman" w:cs="Times New Roman"/>
                <w:sz w:val="28"/>
                <w:szCs w:val="28"/>
                <w:lang w:val="en-US"/>
              </w:rPr>
              <w:t>KCU</w:t>
            </w:r>
            <w:r w:rsidRPr="009B4C35">
              <w:rPr>
                <w:rFonts w:ascii="Times New Roman" w:hAnsi="Times New Roman" w:cs="Times New Roman"/>
                <w:sz w:val="28"/>
                <w:szCs w:val="28"/>
                <w:lang w:val="ru-RU"/>
              </w:rPr>
              <w:t xml:space="preserve"> </w:t>
            </w:r>
            <w:r w:rsidRPr="009B4C35">
              <w:rPr>
                <w:rFonts w:ascii="Times New Roman" w:hAnsi="Times New Roman" w:cs="Times New Roman"/>
                <w:sz w:val="28"/>
                <w:szCs w:val="28"/>
              </w:rPr>
              <w:t xml:space="preserve">при 20℃, </w:t>
            </w:r>
            <w:r>
              <w:rPr>
                <w:rFonts w:ascii="Times New Roman" w:hAnsi="Times New Roman" w:cs="Times New Roman"/>
                <w:sz w:val="28"/>
                <w:szCs w:val="28"/>
              </w:rPr>
              <w:t>к</w:t>
            </w:r>
            <w:r w:rsidRPr="009B4C35">
              <w:rPr>
                <w:rFonts w:ascii="Times New Roman" w:hAnsi="Times New Roman" w:cs="Times New Roman"/>
                <w:sz w:val="28"/>
                <w:szCs w:val="28"/>
              </w:rPr>
              <w:t>Дж</w:t>
            </w:r>
            <w:r>
              <w:rPr>
                <w:rFonts w:ascii="Times New Roman" w:hAnsi="Times New Roman" w:cs="Times New Roman"/>
                <w:sz w:val="28"/>
                <w:szCs w:val="28"/>
              </w:rPr>
              <w:t>/м</w:t>
            </w:r>
            <w:r w:rsidRPr="00415A11">
              <w:rPr>
                <w:rFonts w:ascii="Times New Roman" w:hAnsi="Times New Roman" w:cs="Times New Roman"/>
                <w:sz w:val="28"/>
                <w:szCs w:val="28"/>
                <w:vertAlign w:val="superscript"/>
              </w:rPr>
              <w:t>2</w:t>
            </w:r>
          </w:p>
        </w:tc>
        <w:tc>
          <w:tcPr>
            <w:tcW w:w="3285" w:type="dxa"/>
          </w:tcPr>
          <w:p w:rsidR="00415A11" w:rsidRPr="00415A11" w:rsidRDefault="00415A11" w:rsidP="00613CD3">
            <w:pPr>
              <w:spacing w:before="60" w:after="60"/>
              <w:jc w:val="center"/>
              <w:rPr>
                <w:rFonts w:ascii="Times New Roman" w:hAnsi="Times New Roman" w:cs="Times New Roman"/>
                <w:sz w:val="28"/>
                <w:szCs w:val="28"/>
                <w:lang w:val="en-US"/>
              </w:rPr>
            </w:pPr>
            <w:r>
              <w:rPr>
                <w:rFonts w:ascii="Times New Roman" w:hAnsi="Times New Roman" w:cs="Times New Roman"/>
                <w:sz w:val="28"/>
                <w:szCs w:val="28"/>
                <w:lang w:val="ru-RU"/>
              </w:rPr>
              <w:t>590-640</w:t>
            </w:r>
          </w:p>
        </w:tc>
      </w:tr>
    </w:tbl>
    <w:p w:rsidR="00C27AF6" w:rsidRDefault="00C27AF6" w:rsidP="00613CD3">
      <w:pPr>
        <w:spacing w:before="60" w:after="60"/>
        <w:jc w:val="both"/>
        <w:rPr>
          <w:rFonts w:ascii="Times New Roman" w:hAnsi="Times New Roman" w:cs="Times New Roman"/>
          <w:sz w:val="28"/>
          <w:szCs w:val="28"/>
          <w:lang w:val="ru-RU"/>
        </w:rPr>
      </w:pPr>
    </w:p>
    <w:p w:rsidR="007A420D" w:rsidRDefault="00CF564B" w:rsidP="00613CD3">
      <w:pPr>
        <w:spacing w:before="60" w:after="60"/>
        <w:jc w:val="center"/>
        <w:rPr>
          <w:rFonts w:ascii="Times New Roman" w:hAnsi="Times New Roman" w:cs="Times New Roman"/>
          <w:b/>
          <w:color w:val="000000"/>
          <w:sz w:val="28"/>
          <w:szCs w:val="28"/>
          <w:shd w:val="clear" w:color="auto" w:fill="FFFFFF"/>
        </w:rPr>
      </w:pPr>
      <w:r>
        <w:rPr>
          <w:rFonts w:ascii="Times New Roman" w:hAnsi="Times New Roman" w:cs="Times New Roman"/>
          <w:b/>
          <w:sz w:val="28"/>
          <w:szCs w:val="28"/>
        </w:rPr>
        <w:t>1.3</w:t>
      </w:r>
      <w:r w:rsidR="009971BD">
        <w:rPr>
          <w:rFonts w:ascii="Times New Roman" w:hAnsi="Times New Roman" w:cs="Times New Roman"/>
          <w:b/>
          <w:sz w:val="28"/>
          <w:szCs w:val="28"/>
        </w:rPr>
        <w:t>.</w:t>
      </w:r>
      <w:r w:rsidR="007A420D" w:rsidRPr="009B4C35">
        <w:rPr>
          <w:rFonts w:ascii="Times New Roman" w:hAnsi="Times New Roman" w:cs="Times New Roman"/>
          <w:b/>
          <w:sz w:val="28"/>
          <w:szCs w:val="28"/>
        </w:rPr>
        <w:t>Здатність до зварювання</w:t>
      </w:r>
      <w:r w:rsidR="00C27AF6">
        <w:rPr>
          <w:rFonts w:ascii="Times New Roman" w:hAnsi="Times New Roman" w:cs="Times New Roman"/>
          <w:b/>
          <w:sz w:val="28"/>
          <w:szCs w:val="28"/>
        </w:rPr>
        <w:t xml:space="preserve"> сталі </w:t>
      </w:r>
      <w:r w:rsidR="007A253B" w:rsidRPr="007A253B">
        <w:rPr>
          <w:rFonts w:ascii="Times New Roman" w:hAnsi="Times New Roman" w:cs="Times New Roman"/>
          <w:b/>
          <w:color w:val="000000"/>
          <w:sz w:val="28"/>
          <w:szCs w:val="28"/>
          <w:shd w:val="clear" w:color="auto" w:fill="FFFFFF"/>
        </w:rPr>
        <w:t>9MnSi5</w:t>
      </w:r>
    </w:p>
    <w:p w:rsidR="009D411F" w:rsidRDefault="009D411F" w:rsidP="00613CD3">
      <w:pPr>
        <w:spacing w:before="60" w:after="60"/>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Здатність до зварювання – це комплекс технологічних характеристик сталі, що показує реакцію на процес зварювання та визначає можливість одержання якісного з</w:t>
      </w:r>
      <w:r w:rsidRPr="009D411F">
        <w:rPr>
          <w:rFonts w:ascii="Times New Roman" w:hAnsi="Times New Roman" w:cs="Times New Roman"/>
          <w:color w:val="000000"/>
          <w:sz w:val="28"/>
          <w:szCs w:val="28"/>
          <w:shd w:val="clear" w:color="auto" w:fill="FFFFFF"/>
        </w:rPr>
        <w:t xml:space="preserve">’єднання. </w:t>
      </w:r>
    </w:p>
    <w:p w:rsidR="005D3AD7" w:rsidRDefault="005D3AD7" w:rsidP="00613CD3">
      <w:pPr>
        <w:spacing w:before="60" w:after="60"/>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Основними показниками є можливість та умови отримання надійних зварних з</w:t>
      </w:r>
      <w:r w:rsidRPr="005D3AD7">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єднань, відсутності дефектів (запобігання утворенню пор, гарячих тріщин, холодних тріщин), забезпечення відповідних механічних,фізичних властивостей.</w:t>
      </w:r>
    </w:p>
    <w:p w:rsidR="005D3AD7" w:rsidRDefault="005D3AD7" w:rsidP="00613CD3">
      <w:pPr>
        <w:spacing w:before="60" w:after="60"/>
        <w:ind w:firstLine="567"/>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Досить великий вплив на властивості сталі має хімічний склад.</w:t>
      </w:r>
    </w:p>
    <w:p w:rsidR="00D330AF" w:rsidRDefault="005D3AD7" w:rsidP="00613CD3">
      <w:pPr>
        <w:spacing w:before="60" w:after="60"/>
        <w:ind w:firstLine="567"/>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Вплив легуючих елементів </w:t>
      </w:r>
      <w:r w:rsidR="00D330AF">
        <w:rPr>
          <w:rFonts w:ascii="Times New Roman" w:hAnsi="Times New Roman" w:cs="Times New Roman"/>
          <w:color w:val="000000"/>
          <w:sz w:val="28"/>
          <w:szCs w:val="28"/>
          <w:shd w:val="clear" w:color="auto" w:fill="FFFFFF"/>
        </w:rPr>
        <w:t>та домішок на властивість сталі:</w:t>
      </w:r>
    </w:p>
    <w:p w:rsidR="009D411F" w:rsidRDefault="00D330AF" w:rsidP="00613CD3">
      <w:pPr>
        <w:spacing w:before="60" w:after="60"/>
        <w:ind w:firstLine="567"/>
        <w:jc w:val="both"/>
        <w:rPr>
          <w:rFonts w:ascii="Times New Roman" w:hAnsi="Times New Roman" w:cs="Times New Roman"/>
          <w:color w:val="000000"/>
          <w:sz w:val="28"/>
          <w:szCs w:val="28"/>
          <w:shd w:val="clear" w:color="auto" w:fill="FFFFFF"/>
        </w:rPr>
      </w:pPr>
      <w:r w:rsidRPr="00D330AF">
        <w:rPr>
          <w:rFonts w:ascii="Times New Roman" w:hAnsi="Times New Roman" w:cs="Times New Roman"/>
          <w:color w:val="000000"/>
          <w:sz w:val="28"/>
          <w:szCs w:val="28"/>
          <w:shd w:val="clear" w:color="auto" w:fill="FFFFFF"/>
        </w:rPr>
        <w:t>Вуглець (С) – є найважливішим ел</w:t>
      </w:r>
      <w:r>
        <w:rPr>
          <w:rFonts w:ascii="Times New Roman" w:hAnsi="Times New Roman" w:cs="Times New Roman"/>
          <w:color w:val="000000"/>
          <w:sz w:val="28"/>
          <w:szCs w:val="28"/>
          <w:shd w:val="clear" w:color="auto" w:fill="FFFFFF"/>
        </w:rPr>
        <w:t xml:space="preserve">ементом, що визначає структуру </w:t>
      </w:r>
      <w:r w:rsidRPr="00D330AF">
        <w:rPr>
          <w:rFonts w:ascii="Times New Roman" w:hAnsi="Times New Roman" w:cs="Times New Roman"/>
          <w:color w:val="000000"/>
          <w:sz w:val="28"/>
          <w:szCs w:val="28"/>
          <w:shd w:val="clear" w:color="auto" w:fill="FFFFFF"/>
        </w:rPr>
        <w:t>та властивості вуглецевої сталі. Навіть мал</w:t>
      </w:r>
      <w:r>
        <w:rPr>
          <w:rFonts w:ascii="Times New Roman" w:hAnsi="Times New Roman" w:cs="Times New Roman"/>
          <w:color w:val="000000"/>
          <w:sz w:val="28"/>
          <w:szCs w:val="28"/>
          <w:shd w:val="clear" w:color="auto" w:fill="FFFFFF"/>
        </w:rPr>
        <w:t xml:space="preserve">а зміна вмісту вуглецю помітно </w:t>
      </w:r>
      <w:r w:rsidRPr="00D330AF">
        <w:rPr>
          <w:rFonts w:ascii="Times New Roman" w:hAnsi="Times New Roman" w:cs="Times New Roman"/>
          <w:color w:val="000000"/>
          <w:sz w:val="28"/>
          <w:szCs w:val="28"/>
          <w:shd w:val="clear" w:color="auto" w:fill="FFFFFF"/>
        </w:rPr>
        <w:t>впливає на властивості сталі. Негативний вплив вуглецю на зварність пов’язано з підвищенням схильності сталі до появи</w:t>
      </w:r>
      <w:r>
        <w:rPr>
          <w:rFonts w:ascii="Times New Roman" w:hAnsi="Times New Roman" w:cs="Times New Roman"/>
          <w:color w:val="000000"/>
          <w:sz w:val="28"/>
          <w:szCs w:val="28"/>
          <w:shd w:val="clear" w:color="auto" w:fill="FFFFFF"/>
        </w:rPr>
        <w:t xml:space="preserve"> гарячих та холодних тріщин, з </w:t>
      </w:r>
      <w:r w:rsidRPr="00D330AF">
        <w:rPr>
          <w:rFonts w:ascii="Times New Roman" w:hAnsi="Times New Roman" w:cs="Times New Roman"/>
          <w:color w:val="000000"/>
          <w:sz w:val="28"/>
          <w:szCs w:val="28"/>
          <w:shd w:val="clear" w:color="auto" w:fill="FFFFFF"/>
        </w:rPr>
        <w:t>підвищенням хрупкості металу в зонах теплового впливу. Підвищення вмісту вуглецю в сталі підвищує об’ємні зміни при</w:t>
      </w:r>
      <w:r>
        <w:rPr>
          <w:rFonts w:ascii="Times New Roman" w:hAnsi="Times New Roman" w:cs="Times New Roman"/>
          <w:color w:val="000000"/>
          <w:sz w:val="28"/>
          <w:szCs w:val="28"/>
          <w:shd w:val="clear" w:color="auto" w:fill="FFFFFF"/>
        </w:rPr>
        <w:t xml:space="preserve"> охолодженні, які приводять до </w:t>
      </w:r>
      <w:r w:rsidRPr="00D330AF">
        <w:rPr>
          <w:rFonts w:ascii="Times New Roman" w:hAnsi="Times New Roman" w:cs="Times New Roman"/>
          <w:color w:val="000000"/>
          <w:sz w:val="28"/>
          <w:szCs w:val="28"/>
          <w:shd w:val="clear" w:color="auto" w:fill="FFFFFF"/>
        </w:rPr>
        <w:t>утворення нерівноважних структур.</w:t>
      </w:r>
      <w:r w:rsidR="005D3AD7">
        <w:rPr>
          <w:rFonts w:ascii="Times New Roman" w:hAnsi="Times New Roman" w:cs="Times New Roman"/>
          <w:color w:val="000000"/>
          <w:sz w:val="28"/>
          <w:szCs w:val="28"/>
          <w:shd w:val="clear" w:color="auto" w:fill="FFFFFF"/>
        </w:rPr>
        <w:t xml:space="preserve"> </w:t>
      </w:r>
    </w:p>
    <w:p w:rsidR="00FC194C" w:rsidRDefault="00D330AF" w:rsidP="00FC194C">
      <w:pPr>
        <w:spacing w:before="60" w:after="60"/>
        <w:ind w:firstLine="567"/>
        <w:jc w:val="both"/>
        <w:rPr>
          <w:rFonts w:ascii="Times New Roman" w:hAnsi="Times New Roman" w:cs="Times New Roman"/>
          <w:sz w:val="28"/>
          <w:szCs w:val="28"/>
        </w:rPr>
      </w:pPr>
      <w:r w:rsidRPr="00D330AF">
        <w:rPr>
          <w:rFonts w:ascii="Times New Roman" w:hAnsi="Times New Roman" w:cs="Times New Roman"/>
          <w:sz w:val="28"/>
          <w:szCs w:val="28"/>
        </w:rPr>
        <w:t>Кремній (Si) - вводиться в сталі</w:t>
      </w:r>
      <w:r>
        <w:rPr>
          <w:rFonts w:ascii="Times New Roman" w:hAnsi="Times New Roman" w:cs="Times New Roman"/>
          <w:sz w:val="28"/>
          <w:szCs w:val="28"/>
        </w:rPr>
        <w:t xml:space="preserve"> в кількості до 1,7%, особливо </w:t>
      </w:r>
      <w:r w:rsidRPr="00D330AF">
        <w:rPr>
          <w:rFonts w:ascii="Times New Roman" w:hAnsi="Times New Roman" w:cs="Times New Roman"/>
          <w:sz w:val="28"/>
          <w:szCs w:val="28"/>
        </w:rPr>
        <w:t>негатив</w:t>
      </w:r>
      <w:r>
        <w:rPr>
          <w:rFonts w:ascii="Times New Roman" w:hAnsi="Times New Roman" w:cs="Times New Roman"/>
          <w:sz w:val="28"/>
          <w:szCs w:val="28"/>
        </w:rPr>
        <w:t>ного впливу на зварність не дає</w:t>
      </w:r>
      <w:r w:rsidRPr="00D330AF">
        <w:rPr>
          <w:rFonts w:ascii="Times New Roman" w:hAnsi="Times New Roman" w:cs="Times New Roman"/>
          <w:sz w:val="28"/>
          <w:szCs w:val="28"/>
        </w:rPr>
        <w:t>. Але, деякий негативний вплив кремнію може бути пов’язаний з тим, що він зміцнює ферит і сприяє неоднорідності в розподіленні вуглецю. Тому в ЗТВ сталей з кремнієм більш помітний вплив з</w:t>
      </w:r>
      <w:r w:rsidR="00FC194C">
        <w:rPr>
          <w:rFonts w:ascii="Times New Roman" w:hAnsi="Times New Roman" w:cs="Times New Roman"/>
          <w:sz w:val="28"/>
          <w:szCs w:val="28"/>
        </w:rPr>
        <w:t>більшення</w:t>
      </w:r>
    </w:p>
    <w:p w:rsidR="009D411F" w:rsidRDefault="00D330AF" w:rsidP="00FC194C">
      <w:pPr>
        <w:spacing w:before="60" w:after="60"/>
        <w:jc w:val="both"/>
        <w:rPr>
          <w:rFonts w:ascii="Times New Roman" w:hAnsi="Times New Roman" w:cs="Times New Roman"/>
          <w:sz w:val="28"/>
          <w:szCs w:val="28"/>
        </w:rPr>
      </w:pPr>
      <w:r>
        <w:rPr>
          <w:rFonts w:ascii="Times New Roman" w:hAnsi="Times New Roman" w:cs="Times New Roman"/>
          <w:sz w:val="28"/>
          <w:szCs w:val="28"/>
        </w:rPr>
        <w:lastRenderedPageBreak/>
        <w:t xml:space="preserve">швидкості нагріву на </w:t>
      </w:r>
      <w:r w:rsidRPr="00D330AF">
        <w:rPr>
          <w:rFonts w:ascii="Times New Roman" w:hAnsi="Times New Roman" w:cs="Times New Roman"/>
          <w:sz w:val="28"/>
          <w:szCs w:val="28"/>
        </w:rPr>
        <w:t>підвищення ступеню неоднорідності аустеніту та неоднорідність властивостей після охолодження. Крім того, кремній утворює стійкі окисні плівки, що може негативно вплинути на зварність.</w:t>
      </w:r>
    </w:p>
    <w:p w:rsidR="007D1178" w:rsidRPr="007D1178" w:rsidRDefault="00D330AF" w:rsidP="00613CD3">
      <w:pPr>
        <w:spacing w:before="60" w:after="60"/>
        <w:ind w:firstLine="567"/>
        <w:jc w:val="both"/>
        <w:rPr>
          <w:rFonts w:ascii="Times New Roman" w:hAnsi="Times New Roman" w:cs="Times New Roman"/>
          <w:sz w:val="28"/>
          <w:szCs w:val="28"/>
          <w:lang w:val="ru-RU"/>
        </w:rPr>
      </w:pPr>
      <w:r w:rsidRPr="00D330AF">
        <w:rPr>
          <w:rFonts w:ascii="Times New Roman" w:hAnsi="Times New Roman" w:cs="Times New Roman"/>
          <w:sz w:val="28"/>
          <w:szCs w:val="28"/>
        </w:rPr>
        <w:t>Мaрганець</w:t>
      </w:r>
      <w:r>
        <w:rPr>
          <w:rFonts w:ascii="Times New Roman" w:hAnsi="Times New Roman" w:cs="Times New Roman"/>
          <w:sz w:val="28"/>
          <w:szCs w:val="28"/>
        </w:rPr>
        <w:t xml:space="preserve"> </w:t>
      </w:r>
      <w:r w:rsidRPr="00D330AF">
        <w:rPr>
          <w:rFonts w:ascii="Times New Roman" w:hAnsi="Times New Roman" w:cs="Times New Roman"/>
          <w:sz w:val="28"/>
          <w:szCs w:val="28"/>
        </w:rPr>
        <w:t>(</w:t>
      </w:r>
      <w:r>
        <w:rPr>
          <w:rFonts w:ascii="Times New Roman" w:hAnsi="Times New Roman" w:cs="Times New Roman"/>
          <w:sz w:val="28"/>
          <w:szCs w:val="28"/>
          <w:lang w:val="en-US"/>
        </w:rPr>
        <w:t>Mn</w:t>
      </w:r>
      <w:r w:rsidRPr="00D330AF">
        <w:rPr>
          <w:rFonts w:ascii="Times New Roman" w:hAnsi="Times New Roman" w:cs="Times New Roman"/>
          <w:sz w:val="28"/>
          <w:szCs w:val="28"/>
        </w:rPr>
        <w:t>) - утворює з зaлізом твердий розчи</w:t>
      </w:r>
      <w:r>
        <w:rPr>
          <w:rFonts w:ascii="Times New Roman" w:hAnsi="Times New Roman" w:cs="Times New Roman"/>
          <w:sz w:val="28"/>
          <w:szCs w:val="28"/>
        </w:rPr>
        <w:t xml:space="preserve">н та в невеликiй мiрі пiдвищує </w:t>
      </w:r>
      <w:r w:rsidRPr="00D330AF">
        <w:rPr>
          <w:rFonts w:ascii="Times New Roman" w:hAnsi="Times New Roman" w:cs="Times New Roman"/>
          <w:sz w:val="28"/>
          <w:szCs w:val="28"/>
        </w:rPr>
        <w:t>твердість та міцність сталі, одночaсно незнaчно зменшуючи її плaстичність. Вплив марганцю на звaрність пов’язаний з вмiстом вуглецю в стaлі – чим вищий вмiст вуглецю в стaлі, тим більш негaтивний вплив мaрганцю на звaрність. Влив мaрганцю на звaрність пов’язано головним чином з пiдвищенням схильностi до появи елементiв гaртівних структур в ЗТВ, пiдвищенням хрупкості в цих дiлянках та ймовiрність появи холодних трiщин.</w:t>
      </w:r>
      <w:r w:rsidR="007D1178" w:rsidRPr="007D1178">
        <w:rPr>
          <w:rFonts w:ascii="Times New Roman" w:hAnsi="Times New Roman" w:cs="Times New Roman"/>
          <w:sz w:val="28"/>
          <w:szCs w:val="28"/>
        </w:rPr>
        <w:t>В основному кремн</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rPr>
        <w:t>й та м</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rPr>
        <w:t>рганець є хорошими розкислюв</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rPr>
        <w:t>чами і тому їх вводять в ст</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rPr>
        <w:t xml:space="preserve">ль для розкислення. </w:t>
      </w:r>
      <w:r w:rsidR="007D1178" w:rsidRPr="007D1178">
        <w:rPr>
          <w:rFonts w:ascii="Times New Roman" w:hAnsi="Times New Roman" w:cs="Times New Roman"/>
          <w:sz w:val="28"/>
          <w:szCs w:val="28"/>
          <w:lang w:val="ru-RU"/>
        </w:rPr>
        <w:t>Ці елементи є корисними дом</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шками. Розчиняючись у ферит</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 вони п</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двищують вл</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lang w:val="ru-RU"/>
        </w:rPr>
        <w:t>стивості м</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цності сталі, а с</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lang w:val="ru-RU"/>
        </w:rPr>
        <w:t>ме тверд</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сть, межу м</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цності, межу пружност</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 а т</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lang w:val="ru-RU"/>
        </w:rPr>
        <w:t>кож оп</w:t>
      </w:r>
      <w:r w:rsidR="007D1178" w:rsidRPr="007D1178">
        <w:rPr>
          <w:rFonts w:ascii="Times New Roman" w:hAnsi="Times New Roman" w:cs="Times New Roman"/>
          <w:sz w:val="28"/>
          <w:szCs w:val="28"/>
          <w:lang w:val="en-US"/>
        </w:rPr>
        <w:t>i</w:t>
      </w:r>
      <w:r w:rsidR="007D1178" w:rsidRPr="007D1178">
        <w:rPr>
          <w:rFonts w:ascii="Times New Roman" w:hAnsi="Times New Roman" w:cs="Times New Roman"/>
          <w:sz w:val="28"/>
          <w:szCs w:val="28"/>
          <w:lang w:val="ru-RU"/>
        </w:rPr>
        <w:t>р ст</w:t>
      </w:r>
      <w:r w:rsidR="007D1178" w:rsidRPr="007D1178">
        <w:rPr>
          <w:rFonts w:ascii="Times New Roman" w:hAnsi="Times New Roman" w:cs="Times New Roman"/>
          <w:sz w:val="28"/>
          <w:szCs w:val="28"/>
          <w:lang w:val="en-US"/>
        </w:rPr>
        <w:t>a</w:t>
      </w:r>
      <w:r w:rsidR="007D1178" w:rsidRPr="007D1178">
        <w:rPr>
          <w:rFonts w:ascii="Times New Roman" w:hAnsi="Times New Roman" w:cs="Times New Roman"/>
          <w:sz w:val="28"/>
          <w:szCs w:val="28"/>
          <w:lang w:val="ru-RU"/>
        </w:rPr>
        <w:t>лі тертю. Крім того, м</w:t>
      </w:r>
      <w:r w:rsidR="007D1178" w:rsidRPr="007D1178">
        <w:rPr>
          <w:rFonts w:ascii="Times New Roman" w:hAnsi="Times New Roman" w:cs="Times New Roman"/>
          <w:sz w:val="28"/>
          <w:szCs w:val="28"/>
          <w:lang w:val="en-US"/>
        </w:rPr>
        <w:t>a</w:t>
      </w:r>
      <w:r w:rsidR="007D1178">
        <w:rPr>
          <w:rFonts w:ascii="Times New Roman" w:hAnsi="Times New Roman" w:cs="Times New Roman"/>
          <w:sz w:val="28"/>
          <w:szCs w:val="28"/>
          <w:lang w:val="ru-RU"/>
        </w:rPr>
        <w:t xml:space="preserve">рганець </w:t>
      </w:r>
      <w:r w:rsidR="007D1178" w:rsidRPr="007D1178">
        <w:rPr>
          <w:rFonts w:ascii="Times New Roman" w:hAnsi="Times New Roman" w:cs="Times New Roman"/>
          <w:sz w:val="28"/>
          <w:szCs w:val="28"/>
          <w:lang w:val="ru-RU"/>
        </w:rPr>
        <w:t>знешкоджує шкідливий вплив сірки.</w:t>
      </w:r>
    </w:p>
    <w:p w:rsidR="007D1178" w:rsidRPr="007D1178" w:rsidRDefault="007D1178" w:rsidP="00613CD3">
      <w:pPr>
        <w:spacing w:before="60" w:after="60"/>
        <w:ind w:firstLine="567"/>
        <w:jc w:val="both"/>
        <w:rPr>
          <w:rFonts w:ascii="Times New Roman" w:hAnsi="Times New Roman" w:cs="Times New Roman"/>
          <w:sz w:val="28"/>
          <w:szCs w:val="28"/>
          <w:lang w:val="ru-RU"/>
        </w:rPr>
      </w:pPr>
      <w:r w:rsidRPr="007D1178">
        <w:rPr>
          <w:rFonts w:ascii="Times New Roman" w:hAnsi="Times New Roman" w:cs="Times New Roman"/>
          <w:sz w:val="28"/>
          <w:szCs w:val="28"/>
          <w:lang w:val="ru-RU"/>
        </w:rPr>
        <w:t>Сірка (</w:t>
      </w:r>
      <w:r w:rsidRPr="007D1178">
        <w:rPr>
          <w:rFonts w:ascii="Times New Roman" w:hAnsi="Times New Roman" w:cs="Times New Roman"/>
          <w:sz w:val="28"/>
          <w:szCs w:val="28"/>
          <w:lang w:val="en-US"/>
        </w:rPr>
        <w:t>S</w:t>
      </w:r>
      <w:r w:rsidRPr="007D1178">
        <w:rPr>
          <w:rFonts w:ascii="Times New Roman" w:hAnsi="Times New Roman" w:cs="Times New Roman"/>
          <w:sz w:val="28"/>
          <w:szCs w:val="28"/>
          <w:lang w:val="ru-RU"/>
        </w:rPr>
        <w:t>) – є шкідливою домі</w:t>
      </w:r>
      <w:r>
        <w:rPr>
          <w:rFonts w:ascii="Times New Roman" w:hAnsi="Times New Roman" w:cs="Times New Roman"/>
          <w:sz w:val="28"/>
          <w:szCs w:val="28"/>
          <w:lang w:val="ru-RU"/>
        </w:rPr>
        <w:t xml:space="preserve">шкою. Вона знаходиться в сталі </w:t>
      </w:r>
      <w:r w:rsidRPr="007D1178">
        <w:rPr>
          <w:rFonts w:ascii="Times New Roman" w:hAnsi="Times New Roman" w:cs="Times New Roman"/>
          <w:sz w:val="28"/>
          <w:szCs w:val="28"/>
          <w:lang w:val="ru-RU"/>
        </w:rPr>
        <w:t xml:space="preserve">головним чином у вигляді </w:t>
      </w:r>
      <w:r w:rsidRPr="007D1178">
        <w:rPr>
          <w:rFonts w:ascii="Times New Roman" w:hAnsi="Times New Roman" w:cs="Times New Roman"/>
          <w:sz w:val="28"/>
          <w:szCs w:val="28"/>
          <w:lang w:val="en-US"/>
        </w:rPr>
        <w:t>FeS</w:t>
      </w:r>
      <w:r w:rsidRPr="007D1178">
        <w:rPr>
          <w:rFonts w:ascii="Times New Roman" w:hAnsi="Times New Roman" w:cs="Times New Roman"/>
          <w:sz w:val="28"/>
          <w:szCs w:val="28"/>
          <w:lang w:val="ru-RU"/>
        </w:rPr>
        <w:t xml:space="preserve">. Це з’єднання зумовлює червоноламкість. Сірка зменшує зносостійкість сталі, знижує опір до стомлення і зменшує корозійну </w:t>
      </w:r>
      <w:r>
        <w:rPr>
          <w:rFonts w:ascii="Times New Roman" w:hAnsi="Times New Roman" w:cs="Times New Roman"/>
          <w:sz w:val="28"/>
          <w:szCs w:val="28"/>
          <w:lang w:val="ru-RU"/>
        </w:rPr>
        <w:t xml:space="preserve">стійкість. </w:t>
      </w:r>
    </w:p>
    <w:p w:rsidR="007D1178" w:rsidRPr="007D1178" w:rsidRDefault="007D1178" w:rsidP="00613CD3">
      <w:pPr>
        <w:spacing w:before="60" w:after="60"/>
        <w:ind w:firstLine="567"/>
        <w:jc w:val="both"/>
        <w:rPr>
          <w:rFonts w:ascii="Times New Roman" w:hAnsi="Times New Roman" w:cs="Times New Roman"/>
          <w:sz w:val="28"/>
          <w:szCs w:val="28"/>
          <w:lang w:val="ru-RU"/>
        </w:rPr>
      </w:pPr>
      <w:r w:rsidRPr="007D1178">
        <w:rPr>
          <w:rFonts w:ascii="Times New Roman" w:hAnsi="Times New Roman" w:cs="Times New Roman"/>
          <w:sz w:val="28"/>
          <w:szCs w:val="28"/>
          <w:lang w:val="ru-RU"/>
        </w:rPr>
        <w:t>Фосфор (</w:t>
      </w:r>
      <w:r w:rsidRPr="007D1178">
        <w:rPr>
          <w:rFonts w:ascii="Times New Roman" w:hAnsi="Times New Roman" w:cs="Times New Roman"/>
          <w:sz w:val="28"/>
          <w:szCs w:val="28"/>
          <w:lang w:val="en-US"/>
        </w:rPr>
        <w:t>P</w:t>
      </w:r>
      <w:r w:rsidRPr="007D1178">
        <w:rPr>
          <w:rFonts w:ascii="Times New Roman" w:hAnsi="Times New Roman" w:cs="Times New Roman"/>
          <w:sz w:val="28"/>
          <w:szCs w:val="28"/>
          <w:lang w:val="ru-RU"/>
        </w:rPr>
        <w:t>) – також є шкідливою до</w:t>
      </w:r>
      <w:r>
        <w:rPr>
          <w:rFonts w:ascii="Times New Roman" w:hAnsi="Times New Roman" w:cs="Times New Roman"/>
          <w:sz w:val="28"/>
          <w:szCs w:val="28"/>
          <w:lang w:val="ru-RU"/>
        </w:rPr>
        <w:t xml:space="preserve">мішкою. Він утворює із залізом </w:t>
      </w:r>
      <w:r w:rsidRPr="007D1178">
        <w:rPr>
          <w:rFonts w:ascii="Times New Roman" w:hAnsi="Times New Roman" w:cs="Times New Roman"/>
          <w:sz w:val="28"/>
          <w:szCs w:val="28"/>
          <w:lang w:val="ru-RU"/>
        </w:rPr>
        <w:t xml:space="preserve">з’єднання </w:t>
      </w:r>
      <w:r w:rsidRPr="007D1178">
        <w:rPr>
          <w:rFonts w:ascii="Times New Roman" w:hAnsi="Times New Roman" w:cs="Times New Roman"/>
          <w:sz w:val="28"/>
          <w:szCs w:val="28"/>
          <w:lang w:val="en-US"/>
        </w:rPr>
        <w:t>Fe</w:t>
      </w:r>
      <w:r w:rsidRPr="007D1178">
        <w:rPr>
          <w:rFonts w:ascii="Times New Roman" w:hAnsi="Times New Roman" w:cs="Times New Roman"/>
          <w:sz w:val="28"/>
          <w:szCs w:val="28"/>
          <w:vertAlign w:val="subscript"/>
          <w:lang w:val="ru-RU"/>
        </w:rPr>
        <w:t>3</w:t>
      </w:r>
      <w:r w:rsidRPr="007D1178">
        <w:rPr>
          <w:rFonts w:ascii="Times New Roman" w:hAnsi="Times New Roman" w:cs="Times New Roman"/>
          <w:sz w:val="28"/>
          <w:szCs w:val="28"/>
          <w:lang w:val="en-US"/>
        </w:rPr>
        <w:t>P</w:t>
      </w:r>
      <w:r w:rsidRPr="007D1178">
        <w:rPr>
          <w:rFonts w:ascii="Times New Roman" w:hAnsi="Times New Roman" w:cs="Times New Roman"/>
          <w:sz w:val="28"/>
          <w:szCs w:val="28"/>
          <w:lang w:val="ru-RU"/>
        </w:rPr>
        <w:t xml:space="preserve">, яке розчиняється в залізі. Кристали цієї хімічної сполуки дуже крихкі. Зазвичай вони розташовуються </w:t>
      </w:r>
      <w:r>
        <w:rPr>
          <w:rFonts w:ascii="Times New Roman" w:hAnsi="Times New Roman" w:cs="Times New Roman"/>
          <w:sz w:val="28"/>
          <w:szCs w:val="28"/>
          <w:lang w:val="ru-RU"/>
        </w:rPr>
        <w:t xml:space="preserve">по границях зерен сталі, різко </w:t>
      </w:r>
      <w:r w:rsidRPr="007D1178">
        <w:rPr>
          <w:rFonts w:ascii="Times New Roman" w:hAnsi="Times New Roman" w:cs="Times New Roman"/>
          <w:sz w:val="28"/>
          <w:szCs w:val="28"/>
          <w:lang w:val="ru-RU"/>
        </w:rPr>
        <w:t>послаблюючи зв’язок між ними, внаслідок ч</w:t>
      </w:r>
      <w:r>
        <w:rPr>
          <w:rFonts w:ascii="Times New Roman" w:hAnsi="Times New Roman" w:cs="Times New Roman"/>
          <w:sz w:val="28"/>
          <w:szCs w:val="28"/>
          <w:lang w:val="ru-RU"/>
        </w:rPr>
        <w:t xml:space="preserve">ого сталь набуває дуже високої </w:t>
      </w:r>
      <w:r w:rsidRPr="007D1178">
        <w:rPr>
          <w:rFonts w:ascii="Times New Roman" w:hAnsi="Times New Roman" w:cs="Times New Roman"/>
          <w:sz w:val="28"/>
          <w:szCs w:val="28"/>
          <w:lang w:val="ru-RU"/>
        </w:rPr>
        <w:t>крихкості в холодн</w:t>
      </w:r>
      <w:r>
        <w:rPr>
          <w:rFonts w:ascii="Times New Roman" w:hAnsi="Times New Roman" w:cs="Times New Roman"/>
          <w:sz w:val="28"/>
          <w:szCs w:val="28"/>
          <w:lang w:val="ru-RU"/>
        </w:rPr>
        <w:t>ому стані (холодноламкість).</w:t>
      </w:r>
    </w:p>
    <w:p w:rsidR="004F7AAE" w:rsidRPr="00C27AF6" w:rsidRDefault="005470DA" w:rsidP="00613CD3">
      <w:pPr>
        <w:spacing w:before="60" w:after="60"/>
        <w:jc w:val="center"/>
        <w:rPr>
          <w:rFonts w:ascii="Times New Roman" w:hAnsi="Times New Roman" w:cs="Times New Roman"/>
          <w:b/>
          <w:sz w:val="28"/>
          <w:szCs w:val="28"/>
        </w:rPr>
      </w:pPr>
      <w:r w:rsidRPr="00C27AF6">
        <w:rPr>
          <w:rFonts w:ascii="Times New Roman" w:hAnsi="Times New Roman" w:cs="Times New Roman"/>
          <w:b/>
          <w:sz w:val="28"/>
          <w:szCs w:val="28"/>
        </w:rPr>
        <w:t>Пори</w:t>
      </w:r>
    </w:p>
    <w:p w:rsidR="005F2F22" w:rsidRPr="009B4C35" w:rsidRDefault="005F2F22" w:rsidP="00613CD3">
      <w:pPr>
        <w:spacing w:before="60" w:after="60"/>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Пори являють собою пузирі газу, які не встигли виділитися з металу під час його  затвердіння. Вони зазвичай мають округлу чи продовгувату форму і знаходяться або по центру шва або на лінії сплаву з основним металом. Газами, що провокують виникнення пор можуть бути водень, азот, окис вуглецю</w:t>
      </w:r>
      <w:r w:rsidR="00C27AF6">
        <w:rPr>
          <w:rFonts w:ascii="Times New Roman" w:eastAsia="Calibri" w:hAnsi="Times New Roman" w:cs="Times New Roman"/>
          <w:sz w:val="28"/>
          <w:szCs w:val="28"/>
        </w:rPr>
        <w:t>.</w:t>
      </w:r>
    </w:p>
    <w:p w:rsidR="005F2F22" w:rsidRPr="009B4C35" w:rsidRDefault="005F2F22" w:rsidP="00613CD3">
      <w:pPr>
        <w:spacing w:before="60" w:after="60"/>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 xml:space="preserve">Дана </w:t>
      </w:r>
      <w:r w:rsidR="007A253B">
        <w:rPr>
          <w:rFonts w:ascii="Times New Roman" w:eastAsia="Calibri" w:hAnsi="Times New Roman" w:cs="Times New Roman"/>
          <w:sz w:val="28"/>
          <w:szCs w:val="28"/>
        </w:rPr>
        <w:t>сталь є схильною до утворення пор, що викликані азотом, воднем та окисом вуглецю. Для запобігання їх утворення потрібно використовувати зварювальні матеріали, що містять в собі елементи розкисники.</w:t>
      </w:r>
    </w:p>
    <w:p w:rsidR="005F2F22" w:rsidRPr="00C27AF6" w:rsidRDefault="005F2F22" w:rsidP="00613CD3">
      <w:pPr>
        <w:spacing w:before="60" w:after="60"/>
        <w:jc w:val="center"/>
        <w:rPr>
          <w:rFonts w:ascii="Times New Roman" w:eastAsia="Calibri" w:hAnsi="Times New Roman" w:cs="Times New Roman"/>
          <w:b/>
          <w:sz w:val="28"/>
          <w:szCs w:val="28"/>
        </w:rPr>
      </w:pPr>
      <w:r w:rsidRPr="00C27AF6">
        <w:rPr>
          <w:rFonts w:ascii="Times New Roman" w:eastAsia="Calibri" w:hAnsi="Times New Roman" w:cs="Times New Roman"/>
          <w:b/>
          <w:sz w:val="28"/>
          <w:szCs w:val="28"/>
        </w:rPr>
        <w:t>Гарячі тріщини</w:t>
      </w:r>
    </w:p>
    <w:p w:rsidR="00FE0F36" w:rsidRDefault="00FE0F36" w:rsidP="00613CD3">
      <w:pPr>
        <w:spacing w:before="60" w:after="60"/>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Гарячі тріщини при зварюванні - це крихкі міжкристалічні руйнування металу зварного шва і зони термічного впливу (ЗТВ), які виникають в твердо-рідкому стані при завершенні кристалізації, a також у твердому стані пpи високих температурах на етапі переважного розвитку міжзеренної деформації.</w:t>
      </w:r>
    </w:p>
    <w:p w:rsidR="007A253B" w:rsidRPr="009B4C35" w:rsidRDefault="007A253B" w:rsidP="00613CD3">
      <w:pPr>
        <w:spacing w:before="60" w:after="60"/>
        <w:ind w:firstLine="567"/>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 xml:space="preserve">Сталь </w:t>
      </w:r>
      <w:r w:rsidRPr="00C6688C">
        <w:rPr>
          <w:rFonts w:ascii="Times New Roman" w:hAnsi="Times New Roman" w:cs="Times New Roman"/>
          <w:color w:val="000000"/>
          <w:sz w:val="28"/>
          <w:szCs w:val="28"/>
          <w:shd w:val="clear" w:color="auto" w:fill="FFFFFF"/>
        </w:rPr>
        <w:t>9MnSi5</w:t>
      </w:r>
      <w:r>
        <w:rPr>
          <w:rFonts w:ascii="Times New Roman" w:hAnsi="Times New Roman" w:cs="Times New Roman"/>
          <w:color w:val="000000"/>
          <w:sz w:val="28"/>
          <w:szCs w:val="28"/>
          <w:shd w:val="clear" w:color="auto" w:fill="FFFFFF"/>
        </w:rPr>
        <w:t xml:space="preserve"> має низький вміст вуглецю тому вона не є схильною до утворення гарячих тріщин. </w:t>
      </w:r>
    </w:p>
    <w:p w:rsidR="005714D4" w:rsidRPr="009B4C35" w:rsidRDefault="005714D4" w:rsidP="00613CD3">
      <w:pPr>
        <w:spacing w:before="60" w:after="60"/>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 xml:space="preserve">Проте здатність до утворення для даної сталі можна розрахувати схильність до утворення гарячих тріщин за вмістом </w:t>
      </w:r>
      <w:r w:rsidR="003975CD" w:rsidRPr="009B4C35">
        <w:rPr>
          <w:rFonts w:ascii="Times New Roman" w:eastAsia="Calibri" w:hAnsi="Times New Roman" w:cs="Times New Roman"/>
          <w:sz w:val="28"/>
          <w:szCs w:val="28"/>
        </w:rPr>
        <w:t>хімічних елементів, використовуючи формулу:</w:t>
      </w:r>
    </w:p>
    <w:p w:rsidR="005F2F22" w:rsidRPr="009B4C35" w:rsidRDefault="005F2F22" w:rsidP="00613CD3">
      <w:pPr>
        <w:spacing w:before="60" w:after="60" w:line="360" w:lineRule="auto"/>
        <w:jc w:val="both"/>
        <w:rPr>
          <w:rFonts w:ascii="Times New Roman" w:eastAsia="Calibri" w:hAnsi="Times New Roman" w:cs="Times New Roman"/>
          <w:sz w:val="28"/>
          <w:szCs w:val="28"/>
        </w:rPr>
      </w:pPr>
      <m:oMathPara>
        <m:oMath>
          <m:r>
            <w:rPr>
              <w:rFonts w:ascii="Cambria Math" w:eastAsia="Calibri" w:hAnsi="Cambria Math" w:cs="Times New Roman"/>
              <w:sz w:val="28"/>
              <w:szCs w:val="28"/>
            </w:rPr>
            <m:t xml:space="preserve">HCS= </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C∙(S+P+0.04Si+0.01Ni)∙</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10</m:t>
                  </m:r>
                </m:e>
                <m:sup>
                  <m:r>
                    <w:rPr>
                      <w:rFonts w:ascii="Cambria Math" w:eastAsia="Calibri" w:hAnsi="Cambria Math" w:cs="Times New Roman"/>
                      <w:sz w:val="28"/>
                      <w:szCs w:val="28"/>
                    </w:rPr>
                    <m:t>3</m:t>
                  </m:r>
                </m:sup>
              </m:sSup>
              <m:r>
                <m:rPr>
                  <m:sty m:val="bi"/>
                </m:rPr>
                <w:rPr>
                  <w:rFonts w:ascii="Cambria Math" w:eastAsia="Calibri" w:hAnsi="Cambria Math" w:cs="Times New Roman"/>
                  <w:sz w:val="28"/>
                  <w:szCs w:val="28"/>
                </w:rPr>
                <m:t> </m:t>
              </m:r>
            </m:num>
            <m:den>
              <m:r>
                <w:rPr>
                  <w:rFonts w:ascii="Cambria Math" w:eastAsia="Calibri" w:hAnsi="Cambria Math" w:cs="Times New Roman"/>
                  <w:sz w:val="28"/>
                  <w:szCs w:val="28"/>
                </w:rPr>
                <m:t>3Mn+Cr+Mo+V</m:t>
              </m:r>
            </m:den>
          </m:f>
        </m:oMath>
      </m:oMathPara>
    </w:p>
    <w:p w:rsidR="003975CD" w:rsidRPr="009B4C35" w:rsidRDefault="003975CD" w:rsidP="00613CD3">
      <w:pPr>
        <w:spacing w:before="60" w:after="60" w:line="360" w:lineRule="auto"/>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 xml:space="preserve">де HСS (Hot Cracking Susceptibility – сприйнятливість гарячих тріщин) – параметр, що дозволяє оцінювати схильність зварних швів низьколегованих сталей до утворення гарячих тріщин в балах. Сталі з </w:t>
      </w:r>
      <w:r w:rsidRPr="009B4C35">
        <w:rPr>
          <w:rFonts w:ascii="Times New Roman" w:eastAsia="Calibri" w:hAnsi="Times New Roman" w:cs="Times New Roman"/>
          <w:sz w:val="28"/>
          <w:szCs w:val="28"/>
          <w:lang w:val="en-US"/>
        </w:rPr>
        <w:t>σ</w:t>
      </w:r>
      <w:r w:rsidRPr="009B4C35">
        <w:rPr>
          <w:rFonts w:ascii="Times New Roman" w:eastAsia="Calibri" w:hAnsi="Times New Roman" w:cs="Times New Roman"/>
          <w:sz w:val="28"/>
          <w:szCs w:val="28"/>
          <w:vertAlign w:val="subscript"/>
          <w:lang w:val="en-US"/>
        </w:rPr>
        <w:t>B</w:t>
      </w:r>
      <w:r w:rsidRPr="009B4C35">
        <w:rPr>
          <w:rFonts w:ascii="Times New Roman" w:eastAsia="Calibri" w:hAnsi="Times New Roman" w:cs="Times New Roman"/>
          <w:sz w:val="28"/>
          <w:szCs w:val="28"/>
          <w:vertAlign w:val="subscript"/>
        </w:rPr>
        <w:t xml:space="preserve"> </w:t>
      </w:r>
      <w:r w:rsidRPr="009B4C35">
        <w:rPr>
          <w:rFonts w:ascii="Times New Roman" w:eastAsia="Calibri" w:hAnsi="Times New Roman" w:cs="Times New Roman"/>
          <w:sz w:val="28"/>
          <w:szCs w:val="28"/>
        </w:rPr>
        <w:t>≤ 700МПа схильні до утворення тріщин, якщо HСS&gt;4.</w:t>
      </w:r>
    </w:p>
    <w:p w:rsidR="00FE0F36" w:rsidRPr="009B4C35" w:rsidRDefault="00FE0F36" w:rsidP="00613CD3">
      <w:pPr>
        <w:spacing w:before="60" w:after="60" w:line="360" w:lineRule="auto"/>
        <w:jc w:val="both"/>
        <w:rPr>
          <w:rFonts w:ascii="Times New Roman" w:eastAsia="Calibri" w:hAnsi="Times New Roman" w:cs="Times New Roman"/>
          <w:sz w:val="28"/>
          <w:szCs w:val="28"/>
        </w:rPr>
      </w:pPr>
      <m:oMathPara>
        <m:oMath>
          <m:r>
            <w:rPr>
              <w:rFonts w:ascii="Cambria Math" w:eastAsia="Calibri" w:hAnsi="Cambria Math" w:cs="Times New Roman"/>
              <w:sz w:val="28"/>
              <w:szCs w:val="28"/>
            </w:rPr>
            <m:t xml:space="preserve">HCS= </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0,12∙(0,04+0,035+0.04*0.8+0.01*0,3)∙</m:t>
              </m:r>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10</m:t>
                  </m:r>
                </m:e>
                <m:sup>
                  <m:r>
                    <w:rPr>
                      <w:rFonts w:ascii="Cambria Math" w:eastAsia="Calibri" w:hAnsi="Cambria Math" w:cs="Times New Roman"/>
                      <w:sz w:val="28"/>
                      <w:szCs w:val="28"/>
                    </w:rPr>
                    <m:t>3</m:t>
                  </m:r>
                </m:sup>
              </m:sSup>
              <m:r>
                <m:rPr>
                  <m:sty m:val="bi"/>
                </m:rPr>
                <w:rPr>
                  <w:rFonts w:ascii="Cambria Math" w:eastAsia="Calibri" w:hAnsi="Cambria Math" w:cs="Times New Roman"/>
                  <w:sz w:val="28"/>
                  <w:szCs w:val="28"/>
                </w:rPr>
                <m:t> </m:t>
              </m:r>
            </m:num>
            <m:den>
              <m:r>
                <w:rPr>
                  <w:rFonts w:ascii="Cambria Math" w:eastAsia="Calibri" w:hAnsi="Cambria Math" w:cs="Times New Roman"/>
                  <w:sz w:val="28"/>
                  <w:szCs w:val="28"/>
                </w:rPr>
                <m:t>3*1,3+0,3+0+0</m:t>
              </m:r>
            </m:den>
          </m:f>
          <m:r>
            <w:rPr>
              <w:rFonts w:ascii="Cambria Math" w:eastAsia="Calibri" w:hAnsi="Cambria Math" w:cs="Times New Roman"/>
              <w:sz w:val="28"/>
              <w:szCs w:val="28"/>
            </w:rPr>
            <m:t>=3,7</m:t>
          </m:r>
        </m:oMath>
      </m:oMathPara>
    </w:p>
    <w:p w:rsidR="003975CD" w:rsidRPr="00E07E1B" w:rsidRDefault="003975CD" w:rsidP="00613CD3">
      <w:pPr>
        <w:spacing w:before="60" w:after="60"/>
        <w:jc w:val="both"/>
        <w:rPr>
          <w:rFonts w:ascii="Times New Roman" w:eastAsia="Calibri" w:hAnsi="Times New Roman" w:cs="Times New Roman"/>
          <w:sz w:val="28"/>
          <w:szCs w:val="28"/>
          <w:lang w:val="ru-RU"/>
        </w:rPr>
      </w:pPr>
      <w:r w:rsidRPr="009B4C35">
        <w:rPr>
          <w:rFonts w:ascii="Times New Roman" w:eastAsia="Calibri" w:hAnsi="Times New Roman" w:cs="Times New Roman"/>
          <w:sz w:val="28"/>
          <w:szCs w:val="28"/>
        </w:rPr>
        <w:t>Отже наша сталь не схильна до утвор</w:t>
      </w:r>
      <w:r w:rsidR="00C15691">
        <w:rPr>
          <w:rFonts w:ascii="Times New Roman" w:eastAsia="Calibri" w:hAnsi="Times New Roman" w:cs="Times New Roman"/>
          <w:sz w:val="28"/>
          <w:szCs w:val="28"/>
        </w:rPr>
        <w:t>ення гарячих тріщин оскільки 3,7</w:t>
      </w:r>
      <w:r w:rsidRPr="009B4C35">
        <w:rPr>
          <w:rFonts w:ascii="Times New Roman" w:eastAsia="Calibri" w:hAnsi="Times New Roman" w:cs="Times New Roman"/>
          <w:sz w:val="28"/>
          <w:szCs w:val="28"/>
          <w:lang w:val="ru-RU"/>
        </w:rPr>
        <w:t>&lt;4.</w:t>
      </w:r>
    </w:p>
    <w:p w:rsidR="00C27AF6" w:rsidRPr="00C15691" w:rsidRDefault="00C27AF6" w:rsidP="00613CD3">
      <w:pPr>
        <w:spacing w:before="60" w:after="60"/>
        <w:jc w:val="both"/>
        <w:rPr>
          <w:rFonts w:ascii="Times New Roman" w:eastAsia="Calibri" w:hAnsi="Times New Roman" w:cs="Times New Roman"/>
          <w:sz w:val="28"/>
          <w:szCs w:val="28"/>
          <w:lang w:val="ru-RU"/>
        </w:rPr>
      </w:pPr>
    </w:p>
    <w:p w:rsidR="003975CD" w:rsidRPr="00C27AF6" w:rsidRDefault="003975CD" w:rsidP="00613CD3">
      <w:pPr>
        <w:spacing w:before="60" w:after="60"/>
        <w:jc w:val="center"/>
        <w:rPr>
          <w:rFonts w:ascii="Times New Roman" w:eastAsia="Calibri" w:hAnsi="Times New Roman" w:cs="Times New Roman"/>
          <w:b/>
          <w:sz w:val="28"/>
          <w:szCs w:val="28"/>
        </w:rPr>
      </w:pPr>
      <w:r w:rsidRPr="00C27AF6">
        <w:rPr>
          <w:rFonts w:ascii="Times New Roman" w:eastAsia="Calibri" w:hAnsi="Times New Roman" w:cs="Times New Roman"/>
          <w:b/>
          <w:sz w:val="28"/>
          <w:szCs w:val="28"/>
        </w:rPr>
        <w:t>Холодні тріщини</w:t>
      </w:r>
    </w:p>
    <w:p w:rsidR="005F2F22" w:rsidRDefault="00C15691" w:rsidP="00613CD3">
      <w:pPr>
        <w:spacing w:before="60" w:after="60"/>
        <w:ind w:firstLine="567"/>
        <w:jc w:val="both"/>
        <w:rPr>
          <w:rFonts w:ascii="Times New Roman" w:hAnsi="Times New Roman" w:cs="Times New Roman"/>
          <w:color w:val="000000"/>
          <w:sz w:val="28"/>
          <w:szCs w:val="28"/>
          <w:shd w:val="clear" w:color="auto" w:fill="FFFFFF"/>
        </w:rPr>
      </w:pPr>
      <w:r>
        <w:rPr>
          <w:rFonts w:ascii="Times New Roman" w:hAnsi="Times New Roman" w:cs="Times New Roman"/>
          <w:sz w:val="28"/>
          <w:szCs w:val="28"/>
        </w:rPr>
        <w:t xml:space="preserve">Дана сталь має низький вміст вуглецю та легуючих елементів, через, що не утворюються гартівні структури навіть при великих швидкостях охолодження, тому сталь </w:t>
      </w:r>
      <w:r w:rsidRPr="00C6688C">
        <w:rPr>
          <w:rFonts w:ascii="Times New Roman" w:hAnsi="Times New Roman" w:cs="Times New Roman"/>
          <w:color w:val="000000"/>
          <w:sz w:val="28"/>
          <w:szCs w:val="28"/>
          <w:shd w:val="clear" w:color="auto" w:fill="FFFFFF"/>
        </w:rPr>
        <w:t>9MnSi5</w:t>
      </w:r>
      <w:r>
        <w:rPr>
          <w:rFonts w:ascii="Times New Roman" w:hAnsi="Times New Roman" w:cs="Times New Roman"/>
          <w:color w:val="000000"/>
          <w:sz w:val="28"/>
          <w:szCs w:val="28"/>
          <w:shd w:val="clear" w:color="auto" w:fill="FFFFFF"/>
        </w:rPr>
        <w:t xml:space="preserve"> не є схильною до утворення холодних тріщин.</w:t>
      </w:r>
    </w:p>
    <w:p w:rsidR="00C15691" w:rsidRPr="009B4C35" w:rsidRDefault="00C15691" w:rsidP="00613CD3">
      <w:pPr>
        <w:spacing w:before="60" w:after="60"/>
        <w:ind w:firstLine="567"/>
        <w:jc w:val="both"/>
        <w:rPr>
          <w:rFonts w:ascii="Times New Roman" w:hAnsi="Times New Roman" w:cs="Times New Roman"/>
          <w:sz w:val="28"/>
          <w:szCs w:val="28"/>
        </w:rPr>
      </w:pPr>
      <w:r w:rsidRPr="009B4C35">
        <w:rPr>
          <w:rFonts w:ascii="Times New Roman" w:hAnsi="Times New Roman" w:cs="Times New Roman"/>
          <w:sz w:val="28"/>
          <w:szCs w:val="28"/>
        </w:rPr>
        <w:t xml:space="preserve">Для даної сталі розрахунок схильності проведемо за рівнянням </w:t>
      </w:r>
      <w:r w:rsidRPr="009B4C35">
        <w:rPr>
          <w:rFonts w:ascii="Times New Roman" w:eastAsia="Calibri" w:hAnsi="Times New Roman" w:cs="Times New Roman"/>
          <w:sz w:val="28"/>
          <w:szCs w:val="28"/>
        </w:rPr>
        <w:t>Міжнародного Інституту зварювання:</w:t>
      </w:r>
    </w:p>
    <w:p w:rsidR="00C15691" w:rsidRPr="009B4C35" w:rsidRDefault="009D411F" w:rsidP="00613CD3">
      <w:pPr>
        <w:spacing w:before="60" w:after="60" w:line="360" w:lineRule="auto"/>
        <w:jc w:val="both"/>
        <w:rPr>
          <w:rFonts w:ascii="Times New Roman" w:eastAsia="Calibri"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екв</m:t>
              </m:r>
            </m:sub>
          </m:sSub>
          <m:r>
            <w:rPr>
              <w:rFonts w:ascii="Cambria Math" w:eastAsia="Calibri" w:hAnsi="Cambria Math" w:cs="Times New Roman"/>
              <w:sz w:val="28"/>
              <w:szCs w:val="28"/>
            </w:rPr>
            <m:t>=С</m:t>
          </m:r>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Si</m:t>
              </m:r>
            </m:num>
            <m:den>
              <m:r>
                <w:rPr>
                  <w:rFonts w:ascii="Cambria Math" w:eastAsia="Calibri" w:hAnsi="Cambria Math" w:cs="Times New Roman"/>
                  <w:sz w:val="28"/>
                  <w:szCs w:val="28"/>
                  <w:lang w:val="en-US"/>
                </w:rPr>
                <m:t>24</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Mn</m:t>
              </m:r>
            </m:num>
            <m:den>
              <m:r>
                <w:rPr>
                  <w:rFonts w:ascii="Cambria Math" w:eastAsia="Calibri" w:hAnsi="Cambria Math" w:cs="Times New Roman"/>
                  <w:sz w:val="28"/>
                  <w:szCs w:val="28"/>
                  <w:lang w:val="en-US"/>
                </w:rPr>
                <m:t>6</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Cr+Mo+V</m:t>
              </m:r>
            </m:num>
            <m:den>
              <m:r>
                <w:rPr>
                  <w:rFonts w:ascii="Cambria Math" w:eastAsia="Calibri" w:hAnsi="Cambria Math" w:cs="Times New Roman"/>
                  <w:sz w:val="28"/>
                  <w:szCs w:val="28"/>
                  <w:lang w:val="en-US"/>
                </w:rPr>
                <m:t>5</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Ni+Cu</m:t>
              </m:r>
            </m:num>
            <m:den>
              <m:r>
                <w:rPr>
                  <w:rFonts w:ascii="Cambria Math" w:eastAsia="Calibri" w:hAnsi="Cambria Math" w:cs="Times New Roman"/>
                  <w:sz w:val="28"/>
                  <w:szCs w:val="28"/>
                  <w:lang w:val="en-US"/>
                </w:rPr>
                <m:t>15</m:t>
              </m:r>
            </m:den>
          </m:f>
        </m:oMath>
      </m:oMathPara>
    </w:p>
    <w:p w:rsidR="00C15691" w:rsidRPr="009B4C35" w:rsidRDefault="00C15691" w:rsidP="00613CD3">
      <w:pPr>
        <w:spacing w:before="60" w:after="60" w:line="360" w:lineRule="auto"/>
        <w:ind w:firstLine="567"/>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Сталі, у яких Секв</w:t>
      </w:r>
      <w:r w:rsidRPr="009B4C35">
        <w:rPr>
          <w:rFonts w:ascii="Times New Roman" w:eastAsia="Calibri" w:hAnsi="Times New Roman" w:cs="Times New Roman"/>
          <w:sz w:val="28"/>
          <w:szCs w:val="28"/>
          <w:lang w:val="ru-RU"/>
        </w:rPr>
        <w:t xml:space="preserve"> </w:t>
      </w:r>
      <w:r w:rsidRPr="009B4C35">
        <w:rPr>
          <w:rFonts w:ascii="Times New Roman" w:eastAsia="Calibri" w:hAnsi="Times New Roman" w:cs="Times New Roman"/>
          <w:sz w:val="28"/>
          <w:szCs w:val="28"/>
        </w:rPr>
        <w:t>≤</w:t>
      </w:r>
      <w:r w:rsidRPr="009B4C35">
        <w:rPr>
          <w:rFonts w:ascii="Times New Roman" w:eastAsia="Calibri" w:hAnsi="Times New Roman" w:cs="Times New Roman"/>
          <w:sz w:val="28"/>
          <w:szCs w:val="28"/>
          <w:lang w:val="ru-RU"/>
        </w:rPr>
        <w:t xml:space="preserve"> </w:t>
      </w:r>
      <w:r w:rsidRPr="009B4C35">
        <w:rPr>
          <w:rFonts w:ascii="Times New Roman" w:eastAsia="Calibri" w:hAnsi="Times New Roman" w:cs="Times New Roman"/>
          <w:sz w:val="28"/>
          <w:szCs w:val="28"/>
        </w:rPr>
        <w:t>0,45%, вважаються не схильними до утворення холодних тріщин</w:t>
      </w:r>
      <w:r w:rsidRPr="009B4C35">
        <w:rPr>
          <w:rFonts w:ascii="Times New Roman" w:eastAsia="Calibri" w:hAnsi="Times New Roman" w:cs="Times New Roman"/>
          <w:sz w:val="28"/>
          <w:szCs w:val="28"/>
          <w:lang w:val="ru-RU"/>
        </w:rPr>
        <w:t xml:space="preserve"> </w:t>
      </w:r>
      <w:r w:rsidRPr="009B4C35">
        <w:rPr>
          <w:rFonts w:ascii="Times New Roman" w:eastAsia="Calibri" w:hAnsi="Times New Roman" w:cs="Times New Roman"/>
          <w:sz w:val="28"/>
          <w:szCs w:val="28"/>
        </w:rPr>
        <w:t>при зварюванні. При Секв&gt;0,45% сталі стають схильними до утворення тріщин.</w:t>
      </w:r>
    </w:p>
    <w:p w:rsidR="00C15691" w:rsidRPr="009B4C35" w:rsidRDefault="00C15691" w:rsidP="00613CD3">
      <w:pPr>
        <w:spacing w:before="60" w:after="60" w:line="360" w:lineRule="auto"/>
        <w:jc w:val="both"/>
        <w:rPr>
          <w:rFonts w:ascii="Times New Roman" w:eastAsia="Calibri" w:hAnsi="Times New Roman" w:cs="Times New Roman"/>
          <w:sz w:val="28"/>
          <w:szCs w:val="28"/>
        </w:rPr>
      </w:pPr>
    </w:p>
    <w:p w:rsidR="00C15691" w:rsidRPr="009B4C35" w:rsidRDefault="009D411F" w:rsidP="00613CD3">
      <w:pPr>
        <w:spacing w:before="60" w:after="60" w:line="360" w:lineRule="auto"/>
        <w:jc w:val="both"/>
        <w:rPr>
          <w:rFonts w:ascii="Times New Roman" w:eastAsia="Calibri" w:hAnsi="Times New Roman" w:cs="Times New Roman"/>
          <w:i/>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екв</m:t>
              </m:r>
            </m:sub>
          </m:sSub>
          <m:r>
            <w:rPr>
              <w:rFonts w:ascii="Cambria Math" w:eastAsia="Calibri" w:hAnsi="Cambria Math" w:cs="Times New Roman"/>
              <w:sz w:val="28"/>
              <w:szCs w:val="28"/>
            </w:rPr>
            <m:t>=0,12</m:t>
          </m:r>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0,8</m:t>
              </m:r>
            </m:num>
            <m:den>
              <m:r>
                <w:rPr>
                  <w:rFonts w:ascii="Cambria Math" w:eastAsia="Calibri" w:hAnsi="Cambria Math" w:cs="Times New Roman"/>
                  <w:sz w:val="28"/>
                  <w:szCs w:val="28"/>
                  <w:lang w:val="en-US"/>
                </w:rPr>
                <m:t>24</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1,7</m:t>
              </m:r>
            </m:num>
            <m:den>
              <m:r>
                <w:rPr>
                  <w:rFonts w:ascii="Cambria Math" w:eastAsia="Calibri" w:hAnsi="Cambria Math" w:cs="Times New Roman"/>
                  <w:sz w:val="28"/>
                  <w:szCs w:val="28"/>
                  <w:lang w:val="en-US"/>
                </w:rPr>
                <m:t>6</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0,3+0+0</m:t>
              </m:r>
            </m:num>
            <m:den>
              <m:r>
                <w:rPr>
                  <w:rFonts w:ascii="Cambria Math" w:eastAsia="Calibri" w:hAnsi="Cambria Math" w:cs="Times New Roman"/>
                  <w:sz w:val="28"/>
                  <w:szCs w:val="28"/>
                  <w:lang w:val="en-US"/>
                </w:rPr>
                <m:t>5</m:t>
              </m:r>
            </m:den>
          </m:f>
          <m:r>
            <w:rPr>
              <w:rFonts w:ascii="Cambria Math" w:eastAsia="Calibri" w:hAnsi="Cambria Math" w:cs="Times New Roman"/>
              <w:sz w:val="28"/>
              <w:szCs w:val="28"/>
              <w:lang w:val="en-US"/>
            </w:rPr>
            <m:t>+</m:t>
          </m:r>
          <m:f>
            <m:fPr>
              <m:ctrlPr>
                <w:rPr>
                  <w:rFonts w:ascii="Cambria Math" w:eastAsia="Calibri" w:hAnsi="Cambria Math" w:cs="Times New Roman"/>
                  <w:i/>
                  <w:sz w:val="28"/>
                  <w:szCs w:val="28"/>
                  <w:lang w:val="en-US"/>
                </w:rPr>
              </m:ctrlPr>
            </m:fPr>
            <m:num>
              <m:r>
                <w:rPr>
                  <w:rFonts w:ascii="Cambria Math" w:eastAsia="Calibri" w:hAnsi="Cambria Math" w:cs="Times New Roman"/>
                  <w:sz w:val="28"/>
                  <w:szCs w:val="28"/>
                  <w:lang w:val="en-US"/>
                </w:rPr>
                <m:t>0,3+0,3</m:t>
              </m:r>
            </m:num>
            <m:den>
              <m:r>
                <w:rPr>
                  <w:rFonts w:ascii="Cambria Math" w:eastAsia="Calibri" w:hAnsi="Cambria Math" w:cs="Times New Roman"/>
                  <w:sz w:val="28"/>
                  <w:szCs w:val="28"/>
                  <w:lang w:val="en-US"/>
                </w:rPr>
                <m:t>15</m:t>
              </m:r>
            </m:den>
          </m:f>
          <m:r>
            <w:rPr>
              <w:rFonts w:ascii="Cambria Math" w:eastAsia="Calibri" w:hAnsi="Cambria Math" w:cs="Times New Roman"/>
              <w:sz w:val="28"/>
              <w:szCs w:val="28"/>
              <w:lang w:val="en-US"/>
            </w:rPr>
            <m:t>=0,54</m:t>
          </m:r>
        </m:oMath>
      </m:oMathPara>
    </w:p>
    <w:p w:rsidR="00FC194C" w:rsidRDefault="00F63660"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Отримане значення, при максимальних значеннях легуючих елементів незначно але </w:t>
      </w:r>
      <w:r w:rsidR="00C15691" w:rsidRPr="009B4C35">
        <w:rPr>
          <w:rFonts w:ascii="Times New Roman" w:hAnsi="Times New Roman" w:cs="Times New Roman"/>
          <w:sz w:val="28"/>
          <w:szCs w:val="28"/>
        </w:rPr>
        <w:t>перевищує 0,45 тому</w:t>
      </w:r>
      <w:r>
        <w:rPr>
          <w:rFonts w:ascii="Times New Roman" w:hAnsi="Times New Roman" w:cs="Times New Roman"/>
          <w:sz w:val="28"/>
          <w:szCs w:val="28"/>
        </w:rPr>
        <w:t xml:space="preserve"> дана сталь все ж може мати схильність до </w:t>
      </w:r>
    </w:p>
    <w:p w:rsidR="00FC194C" w:rsidRDefault="00FC194C" w:rsidP="00FC194C">
      <w:pPr>
        <w:spacing w:before="60" w:after="60"/>
        <w:jc w:val="both"/>
        <w:rPr>
          <w:rFonts w:ascii="Times New Roman" w:hAnsi="Times New Roman" w:cs="Times New Roman"/>
          <w:sz w:val="28"/>
          <w:szCs w:val="28"/>
        </w:rPr>
      </w:pPr>
    </w:p>
    <w:p w:rsidR="00C15691" w:rsidRPr="00FC194C" w:rsidRDefault="00F63660" w:rsidP="00FC194C">
      <w:pPr>
        <w:spacing w:before="60" w:after="60"/>
        <w:jc w:val="both"/>
        <w:rPr>
          <w:rFonts w:ascii="Times New Roman" w:hAnsi="Times New Roman" w:cs="Times New Roman"/>
          <w:sz w:val="28"/>
          <w:szCs w:val="28"/>
          <w:lang w:val="ru-RU"/>
        </w:rPr>
      </w:pPr>
      <w:r>
        <w:rPr>
          <w:rFonts w:ascii="Times New Roman" w:hAnsi="Times New Roman" w:cs="Times New Roman"/>
          <w:sz w:val="28"/>
          <w:szCs w:val="28"/>
        </w:rPr>
        <w:lastRenderedPageBreak/>
        <w:t>утворення холодних тріщин, проте здебільшого вона не схильна до їх утворення</w:t>
      </w:r>
      <w:r w:rsidR="00C15691" w:rsidRPr="009B4C35">
        <w:rPr>
          <w:rFonts w:ascii="Times New Roman" w:hAnsi="Times New Roman" w:cs="Times New Roman"/>
          <w:sz w:val="28"/>
          <w:szCs w:val="28"/>
        </w:rPr>
        <w:t>.</w:t>
      </w:r>
    </w:p>
    <w:p w:rsidR="007D1178" w:rsidRDefault="00CF564B" w:rsidP="00613CD3">
      <w:pPr>
        <w:spacing w:before="60" w:after="60"/>
        <w:ind w:firstLine="567"/>
        <w:jc w:val="center"/>
        <w:rPr>
          <w:rFonts w:ascii="Times New Roman" w:hAnsi="Times New Roman" w:cs="Times New Roman"/>
          <w:b/>
          <w:sz w:val="28"/>
          <w:szCs w:val="28"/>
        </w:rPr>
      </w:pPr>
      <w:r>
        <w:rPr>
          <w:rFonts w:ascii="Times New Roman" w:hAnsi="Times New Roman" w:cs="Times New Roman"/>
          <w:b/>
          <w:sz w:val="28"/>
          <w:szCs w:val="28"/>
        </w:rPr>
        <w:t>1.4.</w:t>
      </w:r>
      <w:r w:rsidR="007D1178" w:rsidRPr="007D1178">
        <w:rPr>
          <w:rFonts w:ascii="Times New Roman" w:hAnsi="Times New Roman" w:cs="Times New Roman"/>
          <w:b/>
          <w:sz w:val="28"/>
          <w:szCs w:val="28"/>
        </w:rPr>
        <w:t>Аналіз зварних з</w:t>
      </w:r>
      <w:r w:rsidR="007D1178" w:rsidRPr="007D1178">
        <w:rPr>
          <w:rFonts w:ascii="Times New Roman" w:hAnsi="Times New Roman" w:cs="Times New Roman"/>
          <w:b/>
          <w:sz w:val="28"/>
          <w:szCs w:val="28"/>
          <w:lang w:val="en-US"/>
        </w:rPr>
        <w:t>’</w:t>
      </w:r>
      <w:r w:rsidR="007D1178" w:rsidRPr="007D1178">
        <w:rPr>
          <w:rFonts w:ascii="Times New Roman" w:hAnsi="Times New Roman" w:cs="Times New Roman"/>
          <w:b/>
          <w:sz w:val="28"/>
          <w:szCs w:val="28"/>
        </w:rPr>
        <w:t>єднань.</w:t>
      </w:r>
    </w:p>
    <w:p w:rsidR="007D1178" w:rsidRDefault="007D1178"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Зварний виріб має такі зварні з</w:t>
      </w:r>
      <w:r w:rsidRPr="007D1178">
        <w:rPr>
          <w:rFonts w:ascii="Times New Roman" w:hAnsi="Times New Roman" w:cs="Times New Roman"/>
          <w:sz w:val="28"/>
          <w:szCs w:val="28"/>
        </w:rPr>
        <w:t>’</w:t>
      </w:r>
      <w:r>
        <w:rPr>
          <w:rFonts w:ascii="Times New Roman" w:hAnsi="Times New Roman" w:cs="Times New Roman"/>
          <w:sz w:val="28"/>
          <w:szCs w:val="28"/>
        </w:rPr>
        <w:t>єднання:</w:t>
      </w:r>
    </w:p>
    <w:p w:rsidR="007D1178" w:rsidRDefault="00B63E1E"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№1 – повздовжнє стикове з</w:t>
      </w:r>
      <w:r w:rsidRPr="00B63E1E">
        <w:rPr>
          <w:rFonts w:ascii="Times New Roman" w:hAnsi="Times New Roman" w:cs="Times New Roman"/>
          <w:sz w:val="28"/>
          <w:szCs w:val="28"/>
        </w:rPr>
        <w:t>’</w:t>
      </w:r>
      <w:r>
        <w:rPr>
          <w:rFonts w:ascii="Times New Roman" w:hAnsi="Times New Roman" w:cs="Times New Roman"/>
          <w:sz w:val="28"/>
          <w:szCs w:val="28"/>
        </w:rPr>
        <w:t>єднання листів обичайки.</w:t>
      </w:r>
    </w:p>
    <w:p w:rsidR="00B63E1E" w:rsidRDefault="00B63E1E"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№2 – кільцеве з</w:t>
      </w:r>
      <w:r w:rsidRPr="00B63E1E">
        <w:rPr>
          <w:rFonts w:ascii="Times New Roman" w:hAnsi="Times New Roman" w:cs="Times New Roman"/>
          <w:sz w:val="28"/>
          <w:szCs w:val="28"/>
        </w:rPr>
        <w:t>’</w:t>
      </w:r>
      <w:r>
        <w:rPr>
          <w:rFonts w:ascii="Times New Roman" w:hAnsi="Times New Roman" w:cs="Times New Roman"/>
          <w:sz w:val="28"/>
          <w:szCs w:val="28"/>
        </w:rPr>
        <w:t>єднання штуцера до днища.</w:t>
      </w:r>
    </w:p>
    <w:p w:rsidR="00B63E1E" w:rsidRPr="00D12AC5" w:rsidRDefault="00B63E1E" w:rsidP="00613CD3">
      <w:pPr>
        <w:spacing w:before="60" w:after="60"/>
        <w:ind w:firstLine="567"/>
        <w:jc w:val="both"/>
        <w:rPr>
          <w:rFonts w:ascii="Times New Roman" w:eastAsia="Calibri" w:hAnsi="Times New Roman" w:cs="Times New Roman"/>
          <w:sz w:val="28"/>
          <w:szCs w:val="28"/>
          <w:lang w:val="en-US"/>
        </w:rPr>
      </w:pPr>
      <w:r>
        <w:rPr>
          <w:rFonts w:ascii="Times New Roman" w:hAnsi="Times New Roman" w:cs="Times New Roman"/>
          <w:sz w:val="28"/>
          <w:szCs w:val="28"/>
        </w:rPr>
        <w:t>№3 – кільцеве з</w:t>
      </w:r>
      <w:r w:rsidRPr="00B63E1E">
        <w:rPr>
          <w:rFonts w:ascii="Times New Roman" w:hAnsi="Times New Roman" w:cs="Times New Roman"/>
          <w:sz w:val="28"/>
          <w:szCs w:val="28"/>
        </w:rPr>
        <w:t>’</w:t>
      </w:r>
      <w:r>
        <w:rPr>
          <w:rFonts w:ascii="Times New Roman" w:hAnsi="Times New Roman" w:cs="Times New Roman"/>
          <w:sz w:val="28"/>
          <w:szCs w:val="28"/>
        </w:rPr>
        <w:t xml:space="preserve">єднання днищ до обичайок та обичайок між собою. </w:t>
      </w:r>
    </w:p>
    <w:p w:rsidR="00B80795" w:rsidRPr="007D1178" w:rsidRDefault="00B80795" w:rsidP="00613CD3">
      <w:pPr>
        <w:spacing w:before="60" w:after="60"/>
        <w:ind w:firstLine="567"/>
        <w:jc w:val="both"/>
        <w:rPr>
          <w:rFonts w:ascii="Times New Roman" w:hAnsi="Times New Roman" w:cs="Times New Roman"/>
          <w:sz w:val="28"/>
          <w:szCs w:val="28"/>
        </w:rPr>
      </w:pPr>
    </w:p>
    <w:p w:rsidR="00C52FBA" w:rsidRDefault="00C52FBA" w:rsidP="00613CD3">
      <w:pPr>
        <w:pStyle w:val="1"/>
        <w:spacing w:before="60" w:after="60" w:line="259" w:lineRule="auto"/>
        <w:ind w:left="360"/>
        <w:rPr>
          <w:rFonts w:ascii="Times New Roman" w:hAnsi="Times New Roman" w:cs="Times New Roman"/>
          <w:color w:val="auto"/>
        </w:rPr>
      </w:pPr>
      <w:bookmarkStart w:id="2" w:name="_Toc69430247"/>
      <w:r>
        <w:rPr>
          <w:rFonts w:ascii="Times New Roman" w:hAnsi="Times New Roman" w:cs="Times New Roman"/>
          <w:color w:val="auto"/>
        </w:rPr>
        <w:t>2.</w:t>
      </w:r>
      <w:bookmarkEnd w:id="2"/>
      <w:r w:rsidR="00CF564B">
        <w:rPr>
          <w:rFonts w:ascii="Times New Roman" w:hAnsi="Times New Roman" w:cs="Times New Roman"/>
          <w:color w:val="auto"/>
        </w:rPr>
        <w:t xml:space="preserve"> Технологічний розділ</w:t>
      </w:r>
    </w:p>
    <w:p w:rsidR="00C52FBA" w:rsidRDefault="00CF564B" w:rsidP="00613CD3">
      <w:pPr>
        <w:pStyle w:val="2"/>
        <w:spacing w:before="60" w:after="60" w:line="259" w:lineRule="auto"/>
        <w:jc w:val="center"/>
        <w:rPr>
          <w:rFonts w:ascii="Times New Roman" w:hAnsi="Times New Roman" w:cs="Times New Roman"/>
          <w:color w:val="auto"/>
          <w:sz w:val="28"/>
          <w:szCs w:val="28"/>
        </w:rPr>
      </w:pPr>
      <w:bookmarkStart w:id="3" w:name="_Toc69430249"/>
      <w:r>
        <w:rPr>
          <w:rFonts w:ascii="Times New Roman" w:hAnsi="Times New Roman" w:cs="Times New Roman"/>
          <w:color w:val="auto"/>
          <w:sz w:val="28"/>
          <w:szCs w:val="28"/>
        </w:rPr>
        <w:t>2.1</w:t>
      </w:r>
      <w:r w:rsidR="00C52FBA" w:rsidRPr="00C52FBA">
        <w:rPr>
          <w:rFonts w:ascii="Times New Roman" w:hAnsi="Times New Roman" w:cs="Times New Roman"/>
          <w:color w:val="auto"/>
          <w:sz w:val="28"/>
          <w:szCs w:val="28"/>
        </w:rPr>
        <w:t>Технічні вимоги щодо оснастки</w:t>
      </w:r>
      <w:bookmarkEnd w:id="3"/>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t xml:space="preserve">Для збереження з необхідною точністю габаритів, геометричної форми та взаємного розміщення окремих вузлів і деталей зварної конструкції, підвищення якості зварної конструкції, зменшення обсягу ручних робіт при складанні та зварюванні конструкції необхідно використати складальнозварювальну оснастку. </w:t>
      </w:r>
    </w:p>
    <w:p w:rsidR="006C50DC" w:rsidRDefault="006C50DC"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Оснастка </w:t>
      </w:r>
      <w:r w:rsidR="00C52FBA" w:rsidRPr="006C50DC">
        <w:rPr>
          <w:rFonts w:ascii="Times New Roman" w:hAnsi="Times New Roman" w:cs="Times New Roman"/>
          <w:sz w:val="28"/>
          <w:szCs w:val="28"/>
        </w:rPr>
        <w:t xml:space="preserve">повинна забезпечувати: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точність складання в межах установлених кресленням допусків;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вільний доступ до місць прихвачування та швів;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надійне закріплення зварного виробу силовими притискачами;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можливість зварювання в нижньому положенні;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швидке відведення тепла від місць інтенсивного нагрівання;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зниження зварювальних деформацій;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потрібну міцність та жорсткість конструктивних елементів оснастки;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вільне знімання звареного виробу з оснастки;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ремонтопридатність; </w:t>
      </w:r>
    </w:p>
    <w:p w:rsidR="006C50DC" w:rsidRDefault="00C52FBA"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технологічність; </w:t>
      </w:r>
    </w:p>
    <w:p w:rsidR="00C52FBA" w:rsidRPr="00E07E1B" w:rsidRDefault="00C52FBA" w:rsidP="00613CD3">
      <w:pPr>
        <w:spacing w:before="60" w:after="60"/>
        <w:ind w:firstLine="567"/>
        <w:jc w:val="both"/>
        <w:rPr>
          <w:rFonts w:ascii="Times New Roman" w:hAnsi="Times New Roman" w:cs="Times New Roman"/>
          <w:sz w:val="28"/>
          <w:szCs w:val="28"/>
          <w:lang w:val="ru-RU"/>
        </w:rPr>
      </w:pPr>
      <w:r w:rsidRPr="006C50DC">
        <w:rPr>
          <w:rFonts w:ascii="Times New Roman" w:hAnsi="Times New Roman" w:cs="Times New Roman"/>
          <w:sz w:val="28"/>
          <w:szCs w:val="28"/>
        </w:rPr>
        <w:sym w:font="Symbol" w:char="F0B7"/>
      </w:r>
      <w:r w:rsidRPr="006C50DC">
        <w:rPr>
          <w:rFonts w:ascii="Times New Roman" w:hAnsi="Times New Roman" w:cs="Times New Roman"/>
          <w:sz w:val="28"/>
          <w:szCs w:val="28"/>
        </w:rPr>
        <w:t xml:space="preserve"> безпека експлуатації;</w:t>
      </w:r>
    </w:p>
    <w:p w:rsidR="00D2326A" w:rsidRPr="00D2326A" w:rsidRDefault="00CF564B" w:rsidP="00613CD3">
      <w:pPr>
        <w:pStyle w:val="2"/>
        <w:spacing w:before="60" w:after="60" w:line="259" w:lineRule="auto"/>
        <w:ind w:left="1080"/>
        <w:jc w:val="center"/>
        <w:rPr>
          <w:rFonts w:ascii="Times New Roman" w:hAnsi="Times New Roman" w:cs="Times New Roman"/>
          <w:b w:val="0"/>
          <w:color w:val="auto"/>
          <w:lang w:val="ru-RU"/>
        </w:rPr>
      </w:pPr>
      <w:bookmarkStart w:id="4" w:name="_Toc69430250"/>
      <w:r>
        <w:rPr>
          <w:rFonts w:ascii="Times New Roman" w:hAnsi="Times New Roman" w:cs="Times New Roman"/>
          <w:color w:val="auto"/>
        </w:rPr>
        <w:t xml:space="preserve">2.2. </w:t>
      </w:r>
      <w:r w:rsidR="00D2326A">
        <w:rPr>
          <w:rFonts w:ascii="Times New Roman" w:hAnsi="Times New Roman" w:cs="Times New Roman"/>
          <w:color w:val="auto"/>
        </w:rPr>
        <w:t>Вибір технологічних баз та схема базування</w:t>
      </w:r>
      <w:bookmarkEnd w:id="4"/>
    </w:p>
    <w:p w:rsidR="006C50DC" w:rsidRPr="006C50DC" w:rsidRDefault="006C50DC"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t xml:space="preserve">Базування – надання заготовці або виробу необхідного положення відносно вибраної системи координат. </w:t>
      </w:r>
    </w:p>
    <w:p w:rsidR="006C50DC" w:rsidRPr="006C50DC" w:rsidRDefault="006C50DC"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t xml:space="preserve">Положення будь-якого твердого тіла в просторі визначається шістьома ступенями свободи – переміщенням вздовж взаємно перпендикулярних осей (OX, OY, OZ) та обертанням навколо них. Для нерухомого закріплення твердого тіла його необхідно позбавити усіх цих ступенів свободи. Це </w:t>
      </w:r>
      <w:r w:rsidRPr="006C50DC">
        <w:rPr>
          <w:rFonts w:ascii="Times New Roman" w:hAnsi="Times New Roman" w:cs="Times New Roman"/>
          <w:sz w:val="28"/>
          <w:szCs w:val="28"/>
        </w:rPr>
        <w:lastRenderedPageBreak/>
        <w:t xml:space="preserve">досягається притисканням тіла до шести опорних точок, розташованих в трьох взаємно перпендикулярних площинах XOY, YOZ, XOZ. </w:t>
      </w:r>
    </w:p>
    <w:p w:rsidR="006C50DC" w:rsidRPr="006C50DC" w:rsidRDefault="006C50DC" w:rsidP="00613CD3">
      <w:pPr>
        <w:spacing w:before="60" w:after="60"/>
        <w:ind w:firstLine="567"/>
        <w:jc w:val="both"/>
        <w:rPr>
          <w:rFonts w:ascii="Times New Roman" w:hAnsi="Times New Roman" w:cs="Times New Roman"/>
          <w:sz w:val="28"/>
          <w:szCs w:val="28"/>
        </w:rPr>
      </w:pPr>
      <w:r w:rsidRPr="006C50DC">
        <w:rPr>
          <w:rFonts w:ascii="Times New Roman" w:hAnsi="Times New Roman" w:cs="Times New Roman"/>
          <w:sz w:val="28"/>
          <w:szCs w:val="28"/>
        </w:rPr>
        <w:t>Вибір технологічних баз відбувається, враховуючи особливості конструкції, її геометричні форми та габаритно-масові показники.</w:t>
      </w:r>
    </w:p>
    <w:p w:rsidR="00C52FBA" w:rsidRDefault="00D2326A" w:rsidP="00613CD3">
      <w:pPr>
        <w:spacing w:before="60" w:after="60"/>
        <w:rPr>
          <w:lang w:val="en-US"/>
        </w:rPr>
      </w:pPr>
      <w:r w:rsidRPr="00D2326A">
        <w:rPr>
          <w:noProof/>
          <w:lang w:eastAsia="uk-UA"/>
        </w:rPr>
        <w:drawing>
          <wp:inline distT="0" distB="0" distL="0" distR="0" wp14:anchorId="5F8FAD76" wp14:editId="25FE727E">
            <wp:extent cx="6049219" cy="2781688"/>
            <wp:effectExtent l="0" t="0" r="889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6049219" cy="2781688"/>
                    </a:xfrm>
                    <a:prstGeom prst="rect">
                      <a:avLst/>
                    </a:prstGeom>
                  </pic:spPr>
                </pic:pic>
              </a:graphicData>
            </a:graphic>
          </wp:inline>
        </w:drawing>
      </w:r>
    </w:p>
    <w:p w:rsidR="00D2326A" w:rsidRPr="00D2326A" w:rsidRDefault="00D2326A" w:rsidP="00613CD3">
      <w:pPr>
        <w:spacing w:before="60" w:after="60"/>
        <w:rPr>
          <w:lang w:val="en-US"/>
        </w:rPr>
      </w:pPr>
    </w:p>
    <w:p w:rsidR="00C52FBA" w:rsidRPr="00D2326A" w:rsidRDefault="00FC194C" w:rsidP="00613CD3">
      <w:pPr>
        <w:spacing w:before="60" w:after="60"/>
        <w:ind w:firstLine="567"/>
        <w:jc w:val="center"/>
        <w:rPr>
          <w:rFonts w:ascii="Times New Roman" w:hAnsi="Times New Roman" w:cs="Times New Roman"/>
          <w:sz w:val="28"/>
          <w:szCs w:val="28"/>
        </w:rPr>
      </w:pPr>
      <w:r>
        <w:rPr>
          <w:rFonts w:ascii="Times New Roman" w:hAnsi="Times New Roman" w:cs="Times New Roman"/>
          <w:sz w:val="28"/>
          <w:szCs w:val="28"/>
        </w:rPr>
        <w:t>Рис 2</w:t>
      </w:r>
      <w:r w:rsidR="00D2326A">
        <w:rPr>
          <w:rFonts w:ascii="Times New Roman" w:hAnsi="Times New Roman" w:cs="Times New Roman"/>
          <w:sz w:val="28"/>
          <w:szCs w:val="28"/>
        </w:rPr>
        <w:t>.1. Схема базування реактору гідрокрекінгу</w:t>
      </w:r>
    </w:p>
    <w:p w:rsidR="00D2326A" w:rsidRPr="009B4C35" w:rsidRDefault="00CF564B" w:rsidP="00613CD3">
      <w:pPr>
        <w:spacing w:before="60" w:after="60"/>
        <w:jc w:val="center"/>
        <w:rPr>
          <w:rFonts w:ascii="Times New Roman" w:hAnsi="Times New Roman" w:cs="Times New Roman"/>
          <w:b/>
          <w:sz w:val="28"/>
          <w:szCs w:val="28"/>
        </w:rPr>
      </w:pPr>
      <w:r>
        <w:rPr>
          <w:rFonts w:ascii="Times New Roman" w:hAnsi="Times New Roman" w:cs="Times New Roman"/>
          <w:b/>
          <w:sz w:val="28"/>
          <w:szCs w:val="28"/>
        </w:rPr>
        <w:t xml:space="preserve">2.3. </w:t>
      </w:r>
      <w:r w:rsidR="00D2326A">
        <w:rPr>
          <w:rFonts w:ascii="Times New Roman" w:hAnsi="Times New Roman" w:cs="Times New Roman"/>
          <w:b/>
          <w:sz w:val="28"/>
          <w:szCs w:val="28"/>
        </w:rPr>
        <w:t>Вибір складально-зварювальної оснастки</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Розрахунок одностоякового обертача з вертикальною віссю обертання.</w:t>
      </w:r>
    </w:p>
    <w:p w:rsidR="00D2326A" w:rsidRDefault="00D2326A" w:rsidP="00613CD3">
      <w:pPr>
        <w:spacing w:before="60" w:after="60"/>
        <w:jc w:val="center"/>
        <w:rPr>
          <w:rFonts w:ascii="Times New Roman" w:hAnsi="Times New Roman" w:cs="Times New Roman"/>
          <w:sz w:val="28"/>
          <w:szCs w:val="28"/>
        </w:rPr>
      </w:pPr>
      <w:r w:rsidRPr="009B4C35">
        <w:rPr>
          <w:rFonts w:ascii="Times New Roman" w:hAnsi="Times New Roman" w:cs="Times New Roman"/>
          <w:noProof/>
          <w:sz w:val="28"/>
          <w:szCs w:val="28"/>
          <w:lang w:eastAsia="uk-UA"/>
        </w:rPr>
        <w:drawing>
          <wp:inline distT="0" distB="0" distL="0" distR="0" wp14:anchorId="2D7B1175" wp14:editId="65598C7E">
            <wp:extent cx="4484451" cy="323877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499447" cy="3249600"/>
                    </a:xfrm>
                    <a:prstGeom prst="rect">
                      <a:avLst/>
                    </a:prstGeom>
                  </pic:spPr>
                </pic:pic>
              </a:graphicData>
            </a:graphic>
          </wp:inline>
        </w:drawing>
      </w:r>
    </w:p>
    <w:p w:rsidR="00D2326A" w:rsidRPr="009B4C35" w:rsidRDefault="00FC194C"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Рис. 2</w:t>
      </w:r>
      <w:r w:rsidR="00D2326A">
        <w:rPr>
          <w:rFonts w:ascii="Times New Roman" w:hAnsi="Times New Roman" w:cs="Times New Roman"/>
          <w:sz w:val="28"/>
          <w:szCs w:val="28"/>
        </w:rPr>
        <w:t>.2. Розрахункова схема одно стоякового обертача.</w:t>
      </w:r>
    </w:p>
    <w:p w:rsidR="00D2326A" w:rsidRDefault="00D2326A" w:rsidP="00613CD3">
      <w:pPr>
        <w:spacing w:before="60" w:after="60"/>
        <w:jc w:val="both"/>
        <w:rPr>
          <w:rFonts w:ascii="Times New Roman" w:hAnsi="Times New Roman" w:cs="Times New Roman"/>
          <w:sz w:val="28"/>
          <w:szCs w:val="28"/>
        </w:rPr>
      </w:pPr>
    </w:p>
    <w:p w:rsidR="00D2326A" w:rsidRPr="009B4C35" w:rsidRDefault="00CF5184"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Маса виробу становить 6</w:t>
      </w:r>
      <w:r w:rsidR="00D2326A" w:rsidRPr="009B4C35">
        <w:rPr>
          <w:rFonts w:ascii="Times New Roman" w:hAnsi="Times New Roman" w:cs="Times New Roman"/>
          <w:sz w:val="28"/>
          <w:szCs w:val="28"/>
        </w:rPr>
        <w:t>00 кг тому з цього маємо що вага виробу дорівнює:</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lastRenderedPageBreak/>
        <w:drawing>
          <wp:inline distT="0" distB="0" distL="0" distR="0" wp14:anchorId="376FB98E" wp14:editId="542E591F">
            <wp:extent cx="2238742" cy="411198"/>
            <wp:effectExtent l="0" t="0" r="0" b="825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276733" cy="418176"/>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lang w:val="ru-RU"/>
        </w:rPr>
      </w:pPr>
      <w:r w:rsidRPr="009B4C35">
        <w:rPr>
          <w:rFonts w:ascii="Times New Roman" w:hAnsi="Times New Roman" w:cs="Times New Roman"/>
          <w:sz w:val="28"/>
          <w:szCs w:val="28"/>
        </w:rPr>
        <w:t xml:space="preserve">В першому наближенні знехтуємо коловою силою </w:t>
      </w:r>
      <w:r w:rsidRPr="009B4C35">
        <w:rPr>
          <w:rFonts w:ascii="Times New Roman" w:hAnsi="Times New Roman" w:cs="Times New Roman"/>
          <w:sz w:val="28"/>
          <w:szCs w:val="28"/>
          <w:lang w:val="en-US"/>
        </w:rPr>
        <w:t>Q</w:t>
      </w:r>
      <w:r w:rsidRPr="009B4C35">
        <w:rPr>
          <w:rFonts w:ascii="Times New Roman" w:hAnsi="Times New Roman" w:cs="Times New Roman"/>
          <w:sz w:val="28"/>
          <w:szCs w:val="28"/>
          <w:lang w:val="ru-RU"/>
        </w:rPr>
        <w:t>=0</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Знаходимо величини повних зусиль у підшипниках А і В:</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111DE09E" wp14:editId="423EC585">
            <wp:extent cx="4209875" cy="1011676"/>
            <wp:effectExtent l="0" t="0" r="63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213356" cy="1012513"/>
                    </a:xfrm>
                    <a:prstGeom prst="rect">
                      <a:avLst/>
                    </a:prstGeom>
                  </pic:spPr>
                </pic:pic>
              </a:graphicData>
            </a:graphic>
          </wp:inline>
        </w:drawing>
      </w:r>
      <w:r w:rsidR="00D2326A" w:rsidRPr="009B4C35">
        <w:rPr>
          <w:rFonts w:ascii="Times New Roman" w:hAnsi="Times New Roman" w:cs="Times New Roman"/>
          <w:sz w:val="28"/>
          <w:szCs w:val="28"/>
        </w:rPr>
        <w:t xml:space="preserve">  </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 xml:space="preserve">Знайдемо згинальний момент </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7D2C5B06" wp14:editId="29AD01F9">
            <wp:extent cx="4824919" cy="32867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4921922" cy="335280"/>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Оскільки колове зусилля рівне 0 то і момент який створює це зусилля також рівний 0. Розрахуємо еквівалентний момент у перерізі А</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6D316C9F" wp14:editId="1C20EE53">
            <wp:extent cx="3532961" cy="379379"/>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571447" cy="383512"/>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Допустимі напруження на згин можна визначити обравши для валу марку сталі з відповідною межею текучості та коефіцієнтом запасу, обираємо сталь 35ХМ у якої межа текучості дорівнює 790 МПа а коефіцієнт запасу обираємо 5.</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3663A278" wp14:editId="275CB7E7">
            <wp:extent cx="1960933" cy="573932"/>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1961207" cy="574012"/>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Визначаємо у першому наближенні діаметри шпинделя в опорах. приймемо що діаметри валу для всіх опор однакові.</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2B07D862" wp14:editId="6704FBAB">
            <wp:extent cx="3857900" cy="729574"/>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855384" cy="729098"/>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Визначивши діаметр шпинделя, проведемо розрахунок у другому наближенні, розрахувавши значення моменту тертя:</w:t>
      </w:r>
    </w:p>
    <w:p w:rsidR="00CF5184"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4537C7AE" wp14:editId="07F44205">
            <wp:extent cx="5725322" cy="418289"/>
            <wp:effectExtent l="0" t="0" r="0" b="127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787710" cy="422847"/>
                    </a:xfrm>
                    <a:prstGeom prst="rect">
                      <a:avLst/>
                    </a:prstGeom>
                  </pic:spPr>
                </pic:pic>
              </a:graphicData>
            </a:graphic>
          </wp:inline>
        </w:drawing>
      </w:r>
      <w:r w:rsidR="00D2326A" w:rsidRPr="009B4C35">
        <w:rPr>
          <w:rFonts w:ascii="Times New Roman" w:hAnsi="Times New Roman" w:cs="Times New Roman"/>
          <w:sz w:val="28"/>
          <w:szCs w:val="28"/>
        </w:rPr>
        <w:t xml:space="preserve"> </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Тоді колове зусилля</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40956B32" wp14:editId="3F3E2B8A">
            <wp:extent cx="2981873" cy="476656"/>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2989682" cy="477904"/>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Повні зусилля у підшипниках дорівнюватимуть:</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lastRenderedPageBreak/>
        <w:drawing>
          <wp:inline distT="0" distB="0" distL="0" distR="0" wp14:anchorId="4F1926D2" wp14:editId="12F33064">
            <wp:extent cx="4309353" cy="85136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4327006" cy="854847"/>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 xml:space="preserve">Згинальний момент в опорі А </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16942799" wp14:editId="4CBFE60F">
            <wp:extent cx="3621730" cy="359924"/>
            <wp:effectExtent l="0" t="0" r="0" b="254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3661183" cy="363845"/>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Еквівалентний розрахунковий момент в перерізі А:</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78E9A03E" wp14:editId="35B55FB6">
            <wp:extent cx="5549766" cy="379379"/>
            <wp:effectExtent l="0" t="0" r="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594753" cy="382454"/>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Визначимо діаметр шпинделя в опорі А у другому наближенні:</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0A25A642" wp14:editId="6167DCFC">
            <wp:extent cx="3811213" cy="7295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3808504" cy="729056"/>
                    </a:xfrm>
                    <a:prstGeom prst="rect">
                      <a:avLst/>
                    </a:prstGeom>
                  </pic:spPr>
                </pic:pic>
              </a:graphicData>
            </a:graphic>
          </wp:inline>
        </w:drawing>
      </w:r>
      <w:r w:rsidR="00D2326A" w:rsidRPr="009B4C35">
        <w:rPr>
          <w:rFonts w:ascii="Times New Roman" w:hAnsi="Times New Roman" w:cs="Times New Roman"/>
          <w:sz w:val="28"/>
          <w:szCs w:val="28"/>
        </w:rPr>
        <w:t xml:space="preserve"> </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Після другого наближення діаметр шпинделя не змінився, тому з ряду нормальних лінійних розмірів обираємо найближчий, з певним запасом</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6895936D" wp14:editId="4D459B4E">
            <wp:extent cx="1177046" cy="453652"/>
            <wp:effectExtent l="0" t="0" r="4445" b="381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1184703" cy="456603"/>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Перерахуємо значення моменту тертя з урахуванням прийнятих округлених значень діаметру шпинделя:</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0263EFF5" wp14:editId="4EF93DB4">
            <wp:extent cx="5083546" cy="340469"/>
            <wp:effectExtent l="0" t="0" r="3175" b="254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156129" cy="345330"/>
                    </a:xfrm>
                    <a:prstGeom prst="rect">
                      <a:avLst/>
                    </a:prstGeom>
                  </pic:spPr>
                </pic:pic>
              </a:graphicData>
            </a:graphic>
          </wp:inline>
        </w:drawing>
      </w:r>
      <w:r w:rsidR="00D2326A" w:rsidRPr="009B4C35">
        <w:rPr>
          <w:rFonts w:ascii="Times New Roman" w:hAnsi="Times New Roman" w:cs="Times New Roman"/>
          <w:sz w:val="28"/>
          <w:szCs w:val="28"/>
        </w:rPr>
        <w:t xml:space="preserve">  </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Тоді максимальний крутний момент визначається, як:</w:t>
      </w:r>
    </w:p>
    <w:p w:rsidR="00D2326A" w:rsidRPr="009B4C35" w:rsidRDefault="00CF5184" w:rsidP="00613CD3">
      <w:pPr>
        <w:spacing w:before="60" w:after="60"/>
        <w:jc w:val="both"/>
        <w:rPr>
          <w:rFonts w:ascii="Times New Roman" w:hAnsi="Times New Roman" w:cs="Times New Roman"/>
          <w:sz w:val="28"/>
          <w:szCs w:val="28"/>
        </w:rPr>
      </w:pPr>
      <w:r w:rsidRPr="00CF5184">
        <w:rPr>
          <w:rFonts w:ascii="Times New Roman" w:hAnsi="Times New Roman" w:cs="Times New Roman"/>
          <w:noProof/>
          <w:sz w:val="28"/>
          <w:szCs w:val="28"/>
          <w:lang w:eastAsia="uk-UA"/>
        </w:rPr>
        <w:drawing>
          <wp:inline distT="0" distB="0" distL="0" distR="0" wp14:anchorId="4AC108F8" wp14:editId="6A81F61F">
            <wp:extent cx="1396146" cy="35178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1411355" cy="355617"/>
                    </a:xfrm>
                    <a:prstGeom prst="rect">
                      <a:avLst/>
                    </a:prstGeom>
                  </pic:spPr>
                </pic:pic>
              </a:graphicData>
            </a:graphic>
          </wp:inline>
        </w:drawing>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Потужність двигуна дорівнює:</w:t>
      </w:r>
    </w:p>
    <w:p w:rsidR="00D2326A" w:rsidRPr="009B4C35" w:rsidRDefault="005C7360" w:rsidP="00613CD3">
      <w:pPr>
        <w:spacing w:before="60" w:after="60"/>
        <w:jc w:val="both"/>
        <w:rPr>
          <w:rFonts w:ascii="Times New Roman" w:hAnsi="Times New Roman" w:cs="Times New Roman"/>
          <w:sz w:val="28"/>
          <w:szCs w:val="28"/>
        </w:rPr>
      </w:pPr>
      <w:r w:rsidRPr="005C7360">
        <w:rPr>
          <w:rFonts w:ascii="Times New Roman" w:hAnsi="Times New Roman" w:cs="Times New Roman"/>
          <w:noProof/>
          <w:sz w:val="28"/>
          <w:szCs w:val="28"/>
          <w:lang w:eastAsia="uk-UA"/>
        </w:rPr>
        <w:drawing>
          <wp:inline distT="0" distB="0" distL="0" distR="0" wp14:anchorId="16CBEFE9" wp14:editId="28BF7FA8">
            <wp:extent cx="4746163" cy="545535"/>
            <wp:effectExtent l="0" t="0" r="0" b="698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746129" cy="545531"/>
                    </a:xfrm>
                    <a:prstGeom prst="rect">
                      <a:avLst/>
                    </a:prstGeom>
                  </pic:spPr>
                </pic:pic>
              </a:graphicData>
            </a:graphic>
          </wp:inline>
        </w:drawing>
      </w:r>
    </w:p>
    <w:p w:rsidR="00D2326A" w:rsidRPr="00D2326A" w:rsidRDefault="00D2326A" w:rsidP="00613CD3">
      <w:pPr>
        <w:spacing w:before="60" w:after="60"/>
        <w:ind w:firstLine="567"/>
        <w:jc w:val="both"/>
        <w:rPr>
          <w:rFonts w:ascii="Times New Roman" w:hAnsi="Times New Roman" w:cs="Times New Roman"/>
          <w:sz w:val="28"/>
          <w:szCs w:val="28"/>
          <w:lang w:val="ru-RU"/>
        </w:rPr>
      </w:pPr>
      <w:r w:rsidRPr="009B4C35">
        <w:rPr>
          <w:rFonts w:ascii="Times New Roman" w:hAnsi="Times New Roman" w:cs="Times New Roman"/>
          <w:sz w:val="28"/>
          <w:szCs w:val="28"/>
        </w:rPr>
        <w:t>Як бачимо розрахункова потужність приводного дуже мала. Це пояснюється тим, що крутному моменту приводного механізму опір створює лише момент тертя. При використанні підшипників кочення, цей момент є дуже малим і ним можна знехтувати. Тому для вертикальних обертачів розрахунок потужності приводних двигунів не проводиться.</w:t>
      </w:r>
    </w:p>
    <w:p w:rsidR="00D2326A" w:rsidRDefault="00D2326A" w:rsidP="00613CD3">
      <w:pPr>
        <w:spacing w:before="60" w:after="60"/>
        <w:jc w:val="both"/>
        <w:rPr>
          <w:rFonts w:ascii="Times New Roman" w:hAnsi="Times New Roman" w:cs="Times New Roman"/>
          <w:sz w:val="28"/>
          <w:szCs w:val="28"/>
          <w:lang w:val="ru-RU"/>
        </w:rPr>
      </w:pPr>
      <w:r w:rsidRPr="009B4C35">
        <w:rPr>
          <w:rFonts w:ascii="Times New Roman" w:hAnsi="Times New Roman" w:cs="Times New Roman"/>
          <w:sz w:val="28"/>
          <w:szCs w:val="28"/>
        </w:rPr>
        <w:t xml:space="preserve">Відповідно до габаритних розмірів та маси виробу обираємо обертач </w:t>
      </w:r>
      <w:r w:rsidRPr="009B4C35">
        <w:rPr>
          <w:rFonts w:ascii="Times New Roman" w:hAnsi="Times New Roman" w:cs="Times New Roman"/>
          <w:sz w:val="28"/>
          <w:szCs w:val="28"/>
          <w:lang w:val="en-US"/>
        </w:rPr>
        <w:t>HYD</w:t>
      </w:r>
      <w:r w:rsidRPr="009B4C35">
        <w:rPr>
          <w:rFonts w:ascii="Times New Roman" w:hAnsi="Times New Roman" w:cs="Times New Roman"/>
          <w:sz w:val="28"/>
          <w:szCs w:val="28"/>
          <w:lang w:val="ru-RU"/>
        </w:rPr>
        <w:t xml:space="preserve"> 100</w:t>
      </w:r>
    </w:p>
    <w:p w:rsidR="00AA2370" w:rsidRDefault="00AA2370" w:rsidP="00613CD3">
      <w:pPr>
        <w:spacing w:before="60" w:after="60"/>
        <w:jc w:val="both"/>
        <w:rPr>
          <w:rFonts w:ascii="Times New Roman" w:hAnsi="Times New Roman" w:cs="Times New Roman"/>
          <w:sz w:val="28"/>
          <w:szCs w:val="28"/>
          <w:lang w:val="ru-RU"/>
        </w:rPr>
      </w:pPr>
    </w:p>
    <w:p w:rsidR="00AA2370" w:rsidRPr="009B4C35" w:rsidRDefault="00AA2370" w:rsidP="00613CD3">
      <w:pPr>
        <w:spacing w:before="60" w:after="60"/>
        <w:jc w:val="both"/>
        <w:rPr>
          <w:rFonts w:ascii="Times New Roman" w:hAnsi="Times New Roman" w:cs="Times New Roman"/>
          <w:sz w:val="28"/>
          <w:szCs w:val="28"/>
        </w:rPr>
      </w:pPr>
    </w:p>
    <w:tbl>
      <w:tblPr>
        <w:tblStyle w:val="a6"/>
        <w:tblW w:w="0" w:type="auto"/>
        <w:tblLook w:val="04A0" w:firstRow="1" w:lastRow="0" w:firstColumn="1" w:lastColumn="0" w:noHBand="0" w:noVBand="1"/>
      </w:tblPr>
      <w:tblGrid>
        <w:gridCol w:w="2697"/>
        <w:gridCol w:w="2150"/>
        <w:gridCol w:w="1815"/>
        <w:gridCol w:w="1540"/>
        <w:gridCol w:w="1653"/>
      </w:tblGrid>
      <w:tr w:rsidR="00D2326A" w:rsidRPr="009B4C35" w:rsidTr="002E543E">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lastRenderedPageBreak/>
              <w:t>Вантажопідйомність</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кг</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Номінальний ексцентриситет, мм</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Номінальний центр ваги,</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мм</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Швидкість</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Обертання</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об/хв</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Діаметр планшайби,</w:t>
            </w:r>
          </w:p>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мм</w:t>
            </w:r>
          </w:p>
        </w:tc>
      </w:tr>
      <w:tr w:rsidR="00D2326A" w:rsidRPr="009B4C35" w:rsidTr="002E543E">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1000</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400</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200</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0.05-0.5</w:t>
            </w:r>
          </w:p>
        </w:tc>
        <w:tc>
          <w:tcPr>
            <w:tcW w:w="1971" w:type="dxa"/>
          </w:tcPr>
          <w:p w:rsidR="00D2326A" w:rsidRPr="009B4C35" w:rsidRDefault="00D2326A"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2200</w:t>
            </w:r>
          </w:p>
        </w:tc>
      </w:tr>
    </w:tbl>
    <w:p w:rsidR="00C52FBA" w:rsidRDefault="00D2326A"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Для зручного виконання зварювання потрібно використовувати зварювальну колону. </w:t>
      </w:r>
    </w:p>
    <w:p w:rsidR="00D2326A" w:rsidRPr="00AA2370" w:rsidRDefault="002067C5" w:rsidP="00AA2370">
      <w:pPr>
        <w:spacing w:before="60" w:after="60"/>
        <w:ind w:firstLine="567"/>
        <w:jc w:val="both"/>
        <w:rPr>
          <w:rFonts w:ascii="Times New Roman" w:hAnsi="Times New Roman" w:cs="Times New Roman"/>
          <w:sz w:val="28"/>
          <w:szCs w:val="28"/>
        </w:rPr>
      </w:pPr>
      <w:r w:rsidRPr="002067C5">
        <w:rPr>
          <w:rFonts w:ascii="Times New Roman" w:hAnsi="Times New Roman" w:cs="Times New Roman"/>
          <w:noProof/>
          <w:sz w:val="28"/>
          <w:szCs w:val="28"/>
          <w:lang w:eastAsia="uk-UA"/>
        </w:rPr>
        <w:drawing>
          <wp:inline distT="0" distB="0" distL="0" distR="0" wp14:anchorId="6E4E262C" wp14:editId="471B692F">
            <wp:extent cx="5429744" cy="4173166"/>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431578" cy="4174576"/>
                    </a:xfrm>
                    <a:prstGeom prst="rect">
                      <a:avLst/>
                    </a:prstGeom>
                  </pic:spPr>
                </pic:pic>
              </a:graphicData>
            </a:graphic>
          </wp:inline>
        </w:drawing>
      </w:r>
    </w:p>
    <w:p w:rsidR="002067C5" w:rsidRPr="00FC194C" w:rsidRDefault="00FC194C" w:rsidP="00FC194C">
      <w:pPr>
        <w:spacing w:before="60" w:after="60"/>
        <w:jc w:val="center"/>
        <w:rPr>
          <w:rFonts w:ascii="Times New Roman" w:hAnsi="Times New Roman" w:cs="Times New Roman"/>
          <w:sz w:val="28"/>
          <w:szCs w:val="28"/>
          <w:lang w:val="ru-RU"/>
        </w:rPr>
      </w:pPr>
      <w:r>
        <w:rPr>
          <w:rFonts w:ascii="Times New Roman" w:hAnsi="Times New Roman" w:cs="Times New Roman"/>
          <w:sz w:val="28"/>
          <w:szCs w:val="28"/>
        </w:rPr>
        <w:t>Рис 2</w:t>
      </w:r>
      <w:r w:rsidR="002067C5">
        <w:rPr>
          <w:rFonts w:ascii="Times New Roman" w:hAnsi="Times New Roman" w:cs="Times New Roman"/>
          <w:sz w:val="28"/>
          <w:szCs w:val="28"/>
        </w:rPr>
        <w:t>.3. Зварювальна колона СВ-</w:t>
      </w:r>
      <w:r w:rsidR="002067C5">
        <w:rPr>
          <w:rFonts w:ascii="Times New Roman" w:hAnsi="Times New Roman" w:cs="Times New Roman"/>
          <w:sz w:val="28"/>
          <w:szCs w:val="28"/>
          <w:lang w:val="en-US"/>
        </w:rPr>
        <w:t>Matic</w:t>
      </w:r>
    </w:p>
    <w:tbl>
      <w:tblPr>
        <w:tblStyle w:val="a6"/>
        <w:tblW w:w="0" w:type="auto"/>
        <w:tblLook w:val="04A0" w:firstRow="1" w:lastRow="0" w:firstColumn="1" w:lastColumn="0" w:noHBand="0" w:noVBand="1"/>
      </w:tblPr>
      <w:tblGrid>
        <w:gridCol w:w="4927"/>
        <w:gridCol w:w="4928"/>
      </w:tblGrid>
      <w:tr w:rsidR="002067C5" w:rsidTr="002067C5">
        <w:tc>
          <w:tcPr>
            <w:tcW w:w="4927"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Параметри</w:t>
            </w:r>
          </w:p>
        </w:tc>
        <w:tc>
          <w:tcPr>
            <w:tcW w:w="4928"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Значення</w:t>
            </w:r>
          </w:p>
        </w:tc>
      </w:tr>
      <w:tr w:rsidR="002067C5" w:rsidTr="002067C5">
        <w:tc>
          <w:tcPr>
            <w:tcW w:w="4927"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Розміри зварювальних деталей, мм</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 xml:space="preserve">-максимальний діаметр </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-внутрішній діаметр</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-найбільша довжина</w:t>
            </w:r>
          </w:p>
        </w:tc>
        <w:tc>
          <w:tcPr>
            <w:tcW w:w="4928" w:type="dxa"/>
          </w:tcPr>
          <w:p w:rsidR="002067C5" w:rsidRDefault="002067C5" w:rsidP="00613CD3">
            <w:pPr>
              <w:spacing w:before="60" w:after="60"/>
              <w:jc w:val="center"/>
              <w:rPr>
                <w:rFonts w:ascii="Times New Roman" w:hAnsi="Times New Roman" w:cs="Times New Roman"/>
                <w:sz w:val="28"/>
                <w:szCs w:val="28"/>
              </w:rPr>
            </w:pP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2300</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600</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1000</w:t>
            </w:r>
          </w:p>
        </w:tc>
      </w:tr>
      <w:tr w:rsidR="002067C5" w:rsidTr="002067C5">
        <w:tc>
          <w:tcPr>
            <w:tcW w:w="4927"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Швидкість горизонтального переміщення автомату мм/хв.</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-робоча</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-маршова</w:t>
            </w:r>
          </w:p>
        </w:tc>
        <w:tc>
          <w:tcPr>
            <w:tcW w:w="4928" w:type="dxa"/>
          </w:tcPr>
          <w:p w:rsidR="002067C5" w:rsidRDefault="002067C5" w:rsidP="00613CD3">
            <w:pPr>
              <w:spacing w:before="60" w:after="60"/>
              <w:jc w:val="center"/>
              <w:rPr>
                <w:rFonts w:ascii="Times New Roman" w:hAnsi="Times New Roman" w:cs="Times New Roman"/>
                <w:sz w:val="28"/>
                <w:szCs w:val="28"/>
              </w:rPr>
            </w:pPr>
          </w:p>
          <w:p w:rsidR="002067C5" w:rsidRDefault="002067C5" w:rsidP="00613CD3">
            <w:pPr>
              <w:spacing w:before="60" w:after="60"/>
              <w:jc w:val="center"/>
              <w:rPr>
                <w:rFonts w:ascii="Times New Roman" w:hAnsi="Times New Roman" w:cs="Times New Roman"/>
                <w:sz w:val="28"/>
                <w:szCs w:val="28"/>
              </w:rPr>
            </w:pP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100-1000</w:t>
            </w:r>
          </w:p>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1000</w:t>
            </w:r>
          </w:p>
        </w:tc>
      </w:tr>
      <w:tr w:rsidR="002067C5" w:rsidTr="002067C5">
        <w:tc>
          <w:tcPr>
            <w:tcW w:w="4927"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 xml:space="preserve">Габарити, мм </w:t>
            </w:r>
          </w:p>
        </w:tc>
        <w:tc>
          <w:tcPr>
            <w:tcW w:w="4928" w:type="dxa"/>
          </w:tcPr>
          <w:p w:rsidR="002067C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2650*1600*4520</w:t>
            </w:r>
          </w:p>
        </w:tc>
      </w:tr>
    </w:tbl>
    <w:p w:rsidR="00FC194C" w:rsidRDefault="00FC194C" w:rsidP="00FC194C">
      <w:pPr>
        <w:spacing w:before="60" w:after="60"/>
        <w:jc w:val="center"/>
        <w:rPr>
          <w:rFonts w:ascii="Times New Roman" w:hAnsi="Times New Roman" w:cs="Times New Roman"/>
          <w:sz w:val="28"/>
          <w:szCs w:val="28"/>
        </w:rPr>
      </w:pPr>
      <w:r>
        <w:rPr>
          <w:rFonts w:ascii="Times New Roman" w:hAnsi="Times New Roman" w:cs="Times New Roman"/>
          <w:sz w:val="28"/>
          <w:szCs w:val="28"/>
        </w:rPr>
        <w:t>Таблиця 2.1. технічні характеристики колони</w:t>
      </w:r>
    </w:p>
    <w:p w:rsidR="002067C5" w:rsidRPr="002067C5" w:rsidRDefault="002067C5" w:rsidP="00613CD3">
      <w:pPr>
        <w:spacing w:before="60" w:after="60"/>
        <w:jc w:val="center"/>
        <w:rPr>
          <w:rFonts w:ascii="Times New Roman" w:hAnsi="Times New Roman" w:cs="Times New Roman"/>
          <w:sz w:val="28"/>
          <w:szCs w:val="28"/>
        </w:rPr>
      </w:pPr>
    </w:p>
    <w:p w:rsidR="00825457" w:rsidRPr="00BE154A" w:rsidRDefault="00C43BFB" w:rsidP="00BE154A">
      <w:pPr>
        <w:pStyle w:val="1"/>
        <w:spacing w:before="60" w:after="60" w:line="259" w:lineRule="auto"/>
        <w:jc w:val="both"/>
        <w:rPr>
          <w:rFonts w:ascii="Times New Roman" w:hAnsi="Times New Roman" w:cs="Times New Roman"/>
          <w:b w:val="0"/>
          <w:color w:val="auto"/>
        </w:rPr>
      </w:pPr>
      <w:bookmarkStart w:id="5" w:name="_Toc69430251"/>
      <w:r w:rsidRPr="00BE154A">
        <w:rPr>
          <w:rFonts w:ascii="Times New Roman" w:hAnsi="Times New Roman" w:cs="Times New Roman"/>
          <w:b w:val="0"/>
          <w:color w:val="auto"/>
        </w:rPr>
        <w:t>При зварюванні шва №1 для кращого позиціонування та центрування необхідно використовувати ролико</w:t>
      </w:r>
      <w:r w:rsidR="00076715" w:rsidRPr="00BE154A">
        <w:rPr>
          <w:rFonts w:ascii="Times New Roman" w:hAnsi="Times New Roman" w:cs="Times New Roman"/>
          <w:b w:val="0"/>
          <w:color w:val="auto"/>
        </w:rPr>
        <w:t>вий обертач</w:t>
      </w:r>
    </w:p>
    <w:p w:rsidR="00076715" w:rsidRPr="00BE154A" w:rsidRDefault="00076715" w:rsidP="00BE154A">
      <w:pPr>
        <w:jc w:val="center"/>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62AC708A" wp14:editId="0C665798">
            <wp:extent cx="3754876" cy="1828354"/>
            <wp:effectExtent l="0" t="0" r="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752719" cy="1827304"/>
                    </a:xfrm>
                    <a:prstGeom prst="rect">
                      <a:avLst/>
                    </a:prstGeom>
                  </pic:spPr>
                </pic:pic>
              </a:graphicData>
            </a:graphic>
          </wp:inline>
        </w:drawing>
      </w:r>
    </w:p>
    <w:p w:rsidR="00076715" w:rsidRPr="00BE154A" w:rsidRDefault="00FC194C" w:rsidP="00BE154A">
      <w:pPr>
        <w:jc w:val="center"/>
        <w:rPr>
          <w:rFonts w:ascii="Times New Roman" w:hAnsi="Times New Roman" w:cs="Times New Roman"/>
          <w:sz w:val="28"/>
          <w:szCs w:val="28"/>
          <w:lang w:val="en-US"/>
        </w:rPr>
      </w:pPr>
      <w:r>
        <w:rPr>
          <w:rFonts w:ascii="Times New Roman" w:hAnsi="Times New Roman" w:cs="Times New Roman"/>
          <w:sz w:val="28"/>
          <w:szCs w:val="28"/>
        </w:rPr>
        <w:t>Рис 2.4.</w:t>
      </w:r>
      <w:r w:rsidR="00076715" w:rsidRPr="00BE154A">
        <w:rPr>
          <w:rFonts w:ascii="Times New Roman" w:hAnsi="Times New Roman" w:cs="Times New Roman"/>
          <w:sz w:val="28"/>
          <w:szCs w:val="28"/>
        </w:rPr>
        <w:t xml:space="preserve">Роликовий обертач </w:t>
      </w:r>
      <w:r w:rsidR="00076715" w:rsidRPr="00BE154A">
        <w:rPr>
          <w:rFonts w:ascii="Times New Roman" w:hAnsi="Times New Roman" w:cs="Times New Roman"/>
          <w:sz w:val="28"/>
          <w:szCs w:val="28"/>
          <w:lang w:val="en-US"/>
        </w:rPr>
        <w:t>HGSK-2</w:t>
      </w:r>
    </w:p>
    <w:bookmarkEnd w:id="5"/>
    <w:p w:rsidR="00D2326A" w:rsidRPr="00BE154A" w:rsidRDefault="00076715" w:rsidP="00BE154A">
      <w:pPr>
        <w:pStyle w:val="1"/>
        <w:spacing w:before="60" w:after="60" w:line="259" w:lineRule="auto"/>
        <w:jc w:val="center"/>
        <w:rPr>
          <w:rFonts w:ascii="Times New Roman" w:hAnsi="Times New Roman" w:cs="Times New Roman"/>
          <w:b w:val="0"/>
          <w:color w:val="auto"/>
          <w:lang w:val="en-US"/>
        </w:rPr>
      </w:pPr>
      <w:r w:rsidRPr="00BE154A">
        <w:rPr>
          <w:rFonts w:ascii="Times New Roman" w:hAnsi="Times New Roman" w:cs="Times New Roman"/>
          <w:b w:val="0"/>
          <w:color w:val="auto"/>
        </w:rPr>
        <w:drawing>
          <wp:inline distT="0" distB="0" distL="0" distR="0" wp14:anchorId="4D3B268E" wp14:editId="7142E23C">
            <wp:extent cx="2438740" cy="243874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2438740" cy="2438740"/>
                    </a:xfrm>
                    <a:prstGeom prst="rect">
                      <a:avLst/>
                    </a:prstGeom>
                  </pic:spPr>
                </pic:pic>
              </a:graphicData>
            </a:graphic>
          </wp:inline>
        </w:drawing>
      </w:r>
    </w:p>
    <w:p w:rsidR="00076715" w:rsidRPr="00BE154A" w:rsidRDefault="00FC194C" w:rsidP="00BE154A">
      <w:pPr>
        <w:jc w:val="center"/>
        <w:rPr>
          <w:rFonts w:ascii="Times New Roman" w:hAnsi="Times New Roman" w:cs="Times New Roman"/>
          <w:sz w:val="28"/>
          <w:szCs w:val="28"/>
        </w:rPr>
      </w:pPr>
      <w:r>
        <w:rPr>
          <w:rFonts w:ascii="Times New Roman" w:hAnsi="Times New Roman" w:cs="Times New Roman"/>
          <w:sz w:val="28"/>
          <w:szCs w:val="28"/>
        </w:rPr>
        <w:t xml:space="preserve">Рис 2.5. </w:t>
      </w:r>
      <w:r w:rsidR="00076715" w:rsidRPr="00BE154A">
        <w:rPr>
          <w:rFonts w:ascii="Times New Roman" w:hAnsi="Times New Roman" w:cs="Times New Roman"/>
          <w:sz w:val="28"/>
          <w:szCs w:val="28"/>
        </w:rPr>
        <w:t>Схема роликового обертача</w:t>
      </w:r>
    </w:p>
    <w:p w:rsidR="00076715" w:rsidRPr="00BE154A" w:rsidRDefault="00076715" w:rsidP="00BE154A">
      <w:pPr>
        <w:jc w:val="center"/>
        <w:rPr>
          <w:rFonts w:ascii="Times New Roman" w:hAnsi="Times New Roman" w:cs="Times New Roman"/>
          <w:sz w:val="28"/>
          <w:szCs w:val="28"/>
        </w:rPr>
      </w:pPr>
      <w:r w:rsidRPr="00BE154A">
        <w:rPr>
          <w:rFonts w:ascii="Times New Roman" w:hAnsi="Times New Roman" w:cs="Times New Roman"/>
          <w:sz w:val="28"/>
          <w:szCs w:val="28"/>
        </w:rPr>
        <w:t>Параметри виробу та геометричні характеристики обертача:</w:t>
      </w:r>
    </w:p>
    <w:p w:rsidR="00076715"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t>Приймаємо: n = 0.12 об/с.</w:t>
      </w:r>
      <w:r w:rsidR="00076715" w:rsidRPr="00BE154A">
        <w:rPr>
          <w:rFonts w:ascii="Times New Roman" w:hAnsi="Times New Roman" w:cs="Times New Roman"/>
          <w:sz w:val="28"/>
          <w:szCs w:val="28"/>
        </w:rPr>
        <w:t xml:space="preserve"> </w:t>
      </w:r>
    </w:p>
    <w:p w:rsidR="00495A7C" w:rsidRPr="00BE154A" w:rsidRDefault="00495A7C"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 xml:space="preserve">Метою розрахунку є визначення діаметра роликової опори, діаметр приводного вала та потужність електродвигуна. Визначимо параметри виробу та геометричні характеристики кантувача: </w:t>
      </w:r>
    </w:p>
    <w:p w:rsidR="00495A7C" w:rsidRPr="00BE154A" w:rsidRDefault="00495A7C" w:rsidP="00BE154A">
      <w:pPr>
        <w:jc w:val="center"/>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2DEE1108" wp14:editId="211035B4">
            <wp:extent cx="4955396" cy="807396"/>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977262" cy="810959"/>
                    </a:xfrm>
                    <a:prstGeom prst="rect">
                      <a:avLst/>
                    </a:prstGeom>
                  </pic:spPr>
                </pic:pic>
              </a:graphicData>
            </a:graphic>
          </wp:inline>
        </w:drawing>
      </w:r>
    </w:p>
    <w:p w:rsidR="00495A7C" w:rsidRPr="00BE154A" w:rsidRDefault="00495A7C"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lastRenderedPageBreak/>
        <w:t>Оскільки радіус роликової опори невідомий, доцільно задати кут розпору α, а після вибору роликової опори визначити відстань між роликовими опорами L. Кут розпору приймається у межах α = 50...100°, тоді α =80 °.</w:t>
      </w:r>
    </w:p>
    <w:p w:rsidR="00495A7C" w:rsidRPr="00BE154A" w:rsidRDefault="00495A7C"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Оскільки обраний кут менший за 90 градусів, розглядаємо схему «б» на рисунку.</w:t>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t>В статичному стані реакції в опорах:</w:t>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05E8ED0C" wp14:editId="53DA90BE">
            <wp:extent cx="5099535" cy="715917"/>
            <wp:effectExtent l="0" t="0" r="6350" b="825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104235" cy="716577"/>
                    </a:xfrm>
                    <a:prstGeom prst="rect">
                      <a:avLst/>
                    </a:prstGeom>
                  </pic:spPr>
                </pic:pic>
              </a:graphicData>
            </a:graphic>
          </wp:inline>
        </w:drawing>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t xml:space="preserve"> </w:t>
      </w:r>
      <w:r w:rsidRPr="00BE154A">
        <w:rPr>
          <w:rFonts w:ascii="Times New Roman" w:hAnsi="Times New Roman" w:cs="Times New Roman"/>
          <w:sz w:val="28"/>
          <w:szCs w:val="28"/>
        </w:rPr>
        <w:drawing>
          <wp:inline distT="0" distB="0" distL="0" distR="0" wp14:anchorId="02EFA963" wp14:editId="3F41DEB5">
            <wp:extent cx="2181529" cy="266737"/>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2181529" cy="266737"/>
                    </a:xfrm>
                    <a:prstGeom prst="rect">
                      <a:avLst/>
                    </a:prstGeom>
                  </pic:spPr>
                </pic:pic>
              </a:graphicData>
            </a:graphic>
          </wp:inline>
        </w:drawing>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5D0991E2" wp14:editId="532E6A8F">
            <wp:extent cx="5321030" cy="228452"/>
            <wp:effectExtent l="0" t="0" r="0" b="63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325218" cy="228632"/>
                    </a:xfrm>
                    <a:prstGeom prst="rect">
                      <a:avLst/>
                    </a:prstGeom>
                  </pic:spPr>
                </pic:pic>
              </a:graphicData>
            </a:graphic>
          </wp:inline>
        </w:drawing>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t>Повні реакції ведучої Q1 та холостої Q2 роликових опор:</w:t>
      </w:r>
    </w:p>
    <w:p w:rsidR="00495A7C" w:rsidRPr="00BE154A" w:rsidRDefault="00495A7C"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36BAD986" wp14:editId="3937C0E6">
            <wp:extent cx="6403227" cy="122568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6426803" cy="1230198"/>
                    </a:xfrm>
                    <a:prstGeom prst="rect">
                      <a:avLst/>
                    </a:prstGeom>
                  </pic:spPr>
                </pic:pic>
              </a:graphicData>
            </a:graphic>
          </wp:inline>
        </w:drawing>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Для визначення максимального навантаження на одну приводну Р1 та холосту Р2 роликову опору, кількість роликових опор в ряду (ip) приймемо ip = 8, при цьому коефіцієнт нерівномірності розподілення навантаження (Kp), який залежить від значення ip, буде рівним Кр = 1,25 а отже:</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2AEFFB84" wp14:editId="5390C720">
            <wp:extent cx="6120765" cy="1237901"/>
            <wp:effectExtent l="0" t="0" r="0" b="63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6120765" cy="1237901"/>
                    </a:xfrm>
                    <a:prstGeom prst="rect">
                      <a:avLst/>
                    </a:prstGeom>
                  </pic:spPr>
                </pic:pic>
              </a:graphicData>
            </a:graphic>
          </wp:inline>
        </w:drawing>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За максимальною величиною зусиль обираємо стандартну роликову опору. Для нашого випадку підходить роликова опора РП-0,25 діаметр ролика якої</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t>Dp =410 мм</w:t>
      </w:r>
    </w:p>
    <w:p w:rsidR="00AA2370" w:rsidRDefault="00AA2370" w:rsidP="00BE154A">
      <w:pPr>
        <w:ind w:firstLine="567"/>
        <w:jc w:val="both"/>
        <w:rPr>
          <w:rFonts w:ascii="Times New Roman" w:hAnsi="Times New Roman" w:cs="Times New Roman"/>
          <w:sz w:val="28"/>
          <w:szCs w:val="28"/>
        </w:rPr>
      </w:pP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lastRenderedPageBreak/>
        <w:t xml:space="preserve">Для стандартних роликових опор визначаємо всі потрібні геометричні параметри: </w:t>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 xml:space="preserve">- діаметр черв'ячного колеса Dч = 330 мм; </w:t>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 відстань від лівого підшипника до середини черв'ячного колеса a = 130 мм;</w:t>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 xml:space="preserve"> - відстань від середини черв'ячного колеса до середини ролика b = 200 мм; </w:t>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 xml:space="preserve">- відстань від середини ролика до правого підшипника c = 160 мм. </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t>Максимальне колове зусилля на черв'ячному колесі:</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7433FE19" wp14:editId="09A7FF5E">
            <wp:extent cx="6292391" cy="466927"/>
            <wp:effectExtent l="0" t="0" r="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6312460" cy="468416"/>
                    </a:xfrm>
                    <a:prstGeom prst="rect">
                      <a:avLst/>
                    </a:prstGeom>
                  </pic:spPr>
                </pic:pic>
              </a:graphicData>
            </a:graphic>
          </wp:inline>
        </w:drawing>
      </w:r>
    </w:p>
    <w:p w:rsidR="00DA754F" w:rsidRPr="00BE154A" w:rsidRDefault="00DA754F" w:rsidP="00BE154A">
      <w:pPr>
        <w:ind w:firstLine="567"/>
        <w:jc w:val="both"/>
        <w:rPr>
          <w:rFonts w:ascii="Times New Roman" w:hAnsi="Times New Roman" w:cs="Times New Roman"/>
          <w:sz w:val="28"/>
          <w:szCs w:val="28"/>
        </w:rPr>
      </w:pPr>
      <w:r w:rsidRPr="00BE154A">
        <w:rPr>
          <w:rFonts w:ascii="Times New Roman" w:hAnsi="Times New Roman" w:cs="Times New Roman"/>
          <w:sz w:val="28"/>
          <w:szCs w:val="28"/>
        </w:rPr>
        <w:t>Для визначення максимального згинального моменту на валу ролика, зобразимо розрахункову схему і визначимо реакції в підшипниках:</w:t>
      </w:r>
    </w:p>
    <w:p w:rsidR="00DA754F" w:rsidRPr="00BE154A" w:rsidRDefault="00DA754F" w:rsidP="00BE154A">
      <w:pPr>
        <w:jc w:val="center"/>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0CFC7D69" wp14:editId="4D63EAD4">
            <wp:extent cx="2124371" cy="3057952"/>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2124371" cy="3057952"/>
                    </a:xfrm>
                    <a:prstGeom prst="rect">
                      <a:avLst/>
                    </a:prstGeom>
                  </pic:spPr>
                </pic:pic>
              </a:graphicData>
            </a:graphic>
          </wp:inline>
        </w:drawing>
      </w:r>
    </w:p>
    <w:p w:rsidR="00DA754F" w:rsidRPr="00BE154A" w:rsidRDefault="00FC194C" w:rsidP="00BE154A">
      <w:pPr>
        <w:jc w:val="center"/>
        <w:rPr>
          <w:rFonts w:ascii="Times New Roman" w:hAnsi="Times New Roman" w:cs="Times New Roman"/>
          <w:sz w:val="28"/>
          <w:szCs w:val="28"/>
        </w:rPr>
      </w:pPr>
      <w:r>
        <w:rPr>
          <w:rFonts w:ascii="Times New Roman" w:hAnsi="Times New Roman" w:cs="Times New Roman"/>
          <w:sz w:val="28"/>
          <w:szCs w:val="28"/>
        </w:rPr>
        <w:t xml:space="preserve">Рис 2.6. </w:t>
      </w:r>
      <w:r w:rsidR="00DA754F" w:rsidRPr="00BE154A">
        <w:rPr>
          <w:rFonts w:ascii="Times New Roman" w:hAnsi="Times New Roman" w:cs="Times New Roman"/>
          <w:sz w:val="28"/>
          <w:szCs w:val="28"/>
        </w:rPr>
        <w:t>Розрахункова схема для визначення згинальних моментів на валу приводної роликової опори</w:t>
      </w:r>
      <w:r w:rsidR="00BE154A">
        <w:rPr>
          <w:rFonts w:ascii="Times New Roman" w:hAnsi="Times New Roman" w:cs="Times New Roman"/>
          <w:sz w:val="28"/>
          <w:szCs w:val="28"/>
        </w:rPr>
        <w:t>.</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lastRenderedPageBreak/>
        <w:drawing>
          <wp:inline distT="0" distB="0" distL="0" distR="0" wp14:anchorId="0D349E03" wp14:editId="369E8825">
            <wp:extent cx="6344043" cy="1731524"/>
            <wp:effectExtent l="0" t="0" r="0" b="254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6371323" cy="1738970"/>
                    </a:xfrm>
                    <a:prstGeom prst="rect">
                      <a:avLst/>
                    </a:prstGeom>
                  </pic:spPr>
                </pic:pic>
              </a:graphicData>
            </a:graphic>
          </wp:inline>
        </w:drawing>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7AD9CFF9" wp14:editId="110C902D">
            <wp:extent cx="6245157" cy="505349"/>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247267" cy="505520"/>
                    </a:xfrm>
                    <a:prstGeom prst="rect">
                      <a:avLst/>
                    </a:prstGeom>
                  </pic:spPr>
                </pic:pic>
              </a:graphicData>
            </a:graphic>
          </wp:inline>
        </w:drawing>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t>Максимальний згинальний момент визначаємо з епюри моментів на валу:</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t>M</w:t>
      </w:r>
      <w:r w:rsidRPr="00BE154A">
        <w:rPr>
          <w:rFonts w:ascii="Times New Roman" w:hAnsi="Times New Roman" w:cs="Times New Roman"/>
          <w:sz w:val="28"/>
          <w:szCs w:val="28"/>
          <w:vertAlign w:val="subscript"/>
        </w:rPr>
        <w:t>ЗГ1</w:t>
      </w:r>
      <w:r w:rsidRPr="00BE154A">
        <w:rPr>
          <w:rFonts w:ascii="Times New Roman" w:hAnsi="Times New Roman" w:cs="Times New Roman"/>
          <w:sz w:val="28"/>
          <w:szCs w:val="28"/>
        </w:rPr>
        <w:t xml:space="preserve"> = M</w:t>
      </w:r>
      <w:r w:rsidRPr="00BE154A">
        <w:rPr>
          <w:rFonts w:ascii="Times New Roman" w:hAnsi="Times New Roman" w:cs="Times New Roman"/>
          <w:sz w:val="28"/>
          <w:szCs w:val="28"/>
          <w:vertAlign w:val="subscript"/>
        </w:rPr>
        <w:t>b1</w:t>
      </w:r>
      <w:r w:rsidRPr="00BE154A">
        <w:rPr>
          <w:rFonts w:ascii="Times New Roman" w:hAnsi="Times New Roman" w:cs="Times New Roman"/>
          <w:sz w:val="28"/>
          <w:szCs w:val="28"/>
        </w:rPr>
        <w:t xml:space="preserve">. </w:t>
      </w:r>
    </w:p>
    <w:p w:rsidR="00DA754F" w:rsidRPr="00BE154A" w:rsidRDefault="00DA754F" w:rsidP="00BE154A">
      <w:pPr>
        <w:jc w:val="both"/>
        <w:rPr>
          <w:rFonts w:ascii="Times New Roman" w:hAnsi="Times New Roman" w:cs="Times New Roman"/>
          <w:sz w:val="28"/>
          <w:szCs w:val="28"/>
        </w:rPr>
      </w:pPr>
      <w:r w:rsidRPr="00BE154A">
        <w:rPr>
          <w:rFonts w:ascii="Times New Roman" w:hAnsi="Times New Roman" w:cs="Times New Roman"/>
          <w:sz w:val="28"/>
          <w:szCs w:val="28"/>
        </w:rPr>
        <w:t>Еквівалентний момент на валу:</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2A03C678" wp14:editId="6DE1C54E">
            <wp:extent cx="6245157" cy="338778"/>
            <wp:effectExtent l="0" t="0" r="381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269515" cy="340099"/>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Діаметри підшипників приймемо однаковими, а для розрахунку приймемо допустимі напруження на згин σД =160 МПа :</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095B27C4" wp14:editId="0911495F">
            <wp:extent cx="5001323" cy="647790"/>
            <wp:effectExtent l="0" t="0" r="889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001323" cy="647790"/>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 xml:space="preserve">Приймаємо діаметр шпинделя однаковим для усіх підшипників та рівним : </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d</w:t>
      </w:r>
      <w:r w:rsidRPr="00BE154A">
        <w:rPr>
          <w:rFonts w:ascii="Times New Roman" w:hAnsi="Times New Roman" w:cs="Times New Roman"/>
          <w:sz w:val="28"/>
          <w:szCs w:val="28"/>
          <w:vertAlign w:val="subscript"/>
        </w:rPr>
        <w:t>В1</w:t>
      </w:r>
      <w:r w:rsidRPr="00BE154A">
        <w:rPr>
          <w:rFonts w:ascii="Times New Roman" w:hAnsi="Times New Roman" w:cs="Times New Roman"/>
          <w:sz w:val="28"/>
          <w:szCs w:val="28"/>
        </w:rPr>
        <w:t xml:space="preserve"> =21 мм.</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Виконаємо розрахунок у другому наближенні, для зручності розрахунку, введемо параметр В :</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773879B4" wp14:editId="4CA1F76F">
            <wp:extent cx="6120765" cy="865978"/>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6120765" cy="865978"/>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7C9E3FB4" wp14:editId="5DFEC92F">
            <wp:extent cx="6120765" cy="689223"/>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6120765" cy="689223"/>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Повні реакції ведучої Q1 і холостої Q2 роликових опор:</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lastRenderedPageBreak/>
        <w:drawing>
          <wp:inline distT="0" distB="0" distL="0" distR="0" wp14:anchorId="12790664" wp14:editId="47F6D689">
            <wp:extent cx="6120765" cy="1250175"/>
            <wp:effectExtent l="0" t="0" r="0" b="762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6120765" cy="1250175"/>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Максимальне навантаження на приводну Р1 і холосту Р2 роликових опори:</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6391260D" wp14:editId="526DAA39">
            <wp:extent cx="6120765" cy="1218875"/>
            <wp:effectExtent l="0" t="0" r="0"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6120765" cy="1218875"/>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 xml:space="preserve">Згідно розрахованим зусиллям, обираємо ту саму роликоопору РП-0.25 </w:t>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54281CF4" wp14:editId="21EBAB16">
            <wp:extent cx="1124107" cy="24768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1124107" cy="247685"/>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Максимальне колове зусилля на черв'ячному колесі:</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690F3ACA" wp14:editId="084F4262">
            <wp:extent cx="5391902" cy="400106"/>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391902" cy="400106"/>
                    </a:xfrm>
                    <a:prstGeom prst="rect">
                      <a:avLst/>
                    </a:prstGeom>
                  </pic:spPr>
                </pic:pic>
              </a:graphicData>
            </a:graphic>
          </wp:inline>
        </w:drawing>
      </w:r>
    </w:p>
    <w:p w:rsidR="00A309F8" w:rsidRPr="00BE154A" w:rsidRDefault="00A309F8" w:rsidP="00BE154A">
      <w:pPr>
        <w:jc w:val="both"/>
        <w:rPr>
          <w:rFonts w:ascii="Times New Roman" w:hAnsi="Times New Roman" w:cs="Times New Roman"/>
          <w:sz w:val="28"/>
          <w:szCs w:val="28"/>
        </w:rPr>
      </w:pPr>
      <w:r w:rsidRPr="00BE154A">
        <w:rPr>
          <w:rFonts w:ascii="Times New Roman" w:hAnsi="Times New Roman" w:cs="Times New Roman"/>
          <w:sz w:val="28"/>
          <w:szCs w:val="28"/>
        </w:rPr>
        <w:t>Максимальний момент знаходимо згідно:</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63B26BC3" wp14:editId="4EDD0097">
            <wp:extent cx="5372850" cy="1657581"/>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372850" cy="1657581"/>
                    </a:xfrm>
                    <a:prstGeom prst="rect">
                      <a:avLst/>
                    </a:prstGeom>
                  </pic:spPr>
                </pic:pic>
              </a:graphicData>
            </a:graphic>
          </wp:inline>
        </w:drawing>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t>Крутний момент на валу:</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0F6C7826" wp14:editId="4F4A14BB">
            <wp:extent cx="3639058" cy="885949"/>
            <wp:effectExtent l="0" t="0" r="0" b="952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stretch>
                      <a:fillRect/>
                    </a:stretch>
                  </pic:blipFill>
                  <pic:spPr>
                    <a:xfrm>
                      <a:off x="0" y="0"/>
                      <a:ext cx="3639058" cy="885949"/>
                    </a:xfrm>
                    <a:prstGeom prst="rect">
                      <a:avLst/>
                    </a:prstGeom>
                  </pic:spPr>
                </pic:pic>
              </a:graphicData>
            </a:graphic>
          </wp:inline>
        </w:drawing>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t>Еквівалентний момент на валу: MЗГ2 = Mb2.</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lastRenderedPageBreak/>
        <w:drawing>
          <wp:inline distT="0" distB="0" distL="0" distR="0" wp14:anchorId="680A3C59" wp14:editId="6BBA0A2E">
            <wp:extent cx="6120765" cy="340008"/>
            <wp:effectExtent l="0" t="0" r="0" b="317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stretch>
                      <a:fillRect/>
                    </a:stretch>
                  </pic:blipFill>
                  <pic:spPr>
                    <a:xfrm>
                      <a:off x="0" y="0"/>
                      <a:ext cx="6120765" cy="340008"/>
                    </a:xfrm>
                    <a:prstGeom prst="rect">
                      <a:avLst/>
                    </a:prstGeom>
                  </pic:spPr>
                </pic:pic>
              </a:graphicData>
            </a:graphic>
          </wp:inline>
        </w:drawing>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t>Діаметри підшипників у другому наближенні:</w:t>
      </w:r>
    </w:p>
    <w:p w:rsidR="00A309F8"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5B257D79" wp14:editId="484B610D">
            <wp:extent cx="5029902" cy="962159"/>
            <wp:effectExtent l="0" t="0" r="0" b="952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stretch>
                      <a:fillRect/>
                    </a:stretch>
                  </pic:blipFill>
                  <pic:spPr>
                    <a:xfrm>
                      <a:off x="0" y="0"/>
                      <a:ext cx="5029902" cy="962159"/>
                    </a:xfrm>
                    <a:prstGeom prst="rect">
                      <a:avLst/>
                    </a:prstGeom>
                  </pic:spPr>
                </pic:pic>
              </a:graphicData>
            </a:graphic>
          </wp:inline>
        </w:drawing>
      </w:r>
    </w:p>
    <w:p w:rsidR="00153332" w:rsidRPr="00BE154A" w:rsidRDefault="00153332" w:rsidP="004A1D71">
      <w:pPr>
        <w:rPr>
          <w:rFonts w:ascii="Times New Roman" w:hAnsi="Times New Roman" w:cs="Times New Roman"/>
          <w:sz w:val="28"/>
          <w:szCs w:val="28"/>
        </w:rPr>
      </w:pPr>
      <w:r w:rsidRPr="00BE154A">
        <w:rPr>
          <w:rFonts w:ascii="Times New Roman" w:hAnsi="Times New Roman" w:cs="Times New Roman"/>
          <w:sz w:val="28"/>
          <w:szCs w:val="28"/>
        </w:rPr>
        <w:t>Таким чином</w:t>
      </w:r>
      <w:r w:rsidR="004A1D71">
        <w:rPr>
          <w:rFonts w:ascii="Times New Roman" w:hAnsi="Times New Roman" w:cs="Times New Roman"/>
          <w:sz w:val="28"/>
          <w:szCs w:val="28"/>
        </w:rPr>
        <w:t>:</w:t>
      </w:r>
      <w:r w:rsidRPr="00BE154A">
        <w:rPr>
          <w:rFonts w:ascii="Times New Roman" w:hAnsi="Times New Roman" w:cs="Times New Roman"/>
          <w:sz w:val="28"/>
          <w:szCs w:val="28"/>
        </w:rPr>
        <w:t xml:space="preserve"> </w:t>
      </w:r>
      <w:r w:rsidRPr="00BE154A">
        <w:rPr>
          <w:rFonts w:ascii="Times New Roman" w:hAnsi="Times New Roman" w:cs="Times New Roman"/>
          <w:sz w:val="28"/>
          <w:szCs w:val="28"/>
        </w:rPr>
        <w:drawing>
          <wp:inline distT="0" distB="0" distL="0" distR="0" wp14:anchorId="0ED6FE40" wp14:editId="68E49E83">
            <wp:extent cx="5649113" cy="971686"/>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stretch>
                      <a:fillRect/>
                    </a:stretch>
                  </pic:blipFill>
                  <pic:spPr>
                    <a:xfrm>
                      <a:off x="0" y="0"/>
                      <a:ext cx="5649113" cy="971686"/>
                    </a:xfrm>
                    <a:prstGeom prst="rect">
                      <a:avLst/>
                    </a:prstGeom>
                  </pic:spPr>
                </pic:pic>
              </a:graphicData>
            </a:graphic>
          </wp:inline>
        </w:drawing>
      </w:r>
    </w:p>
    <w:p w:rsidR="00153332" w:rsidRPr="00BE154A" w:rsidRDefault="00153332" w:rsidP="004A1D71">
      <w:pPr>
        <w:ind w:firstLine="567"/>
        <w:jc w:val="both"/>
        <w:rPr>
          <w:rFonts w:ascii="Times New Roman" w:hAnsi="Times New Roman" w:cs="Times New Roman"/>
          <w:sz w:val="28"/>
          <w:szCs w:val="28"/>
        </w:rPr>
      </w:pPr>
      <w:r w:rsidRPr="00BE154A">
        <w:rPr>
          <w:rFonts w:ascii="Times New Roman" w:hAnsi="Times New Roman" w:cs="Times New Roman"/>
          <w:sz w:val="28"/>
          <w:szCs w:val="28"/>
        </w:rPr>
        <w:t>Потрібний з умов міцності діаметр вала холостої опори менший, ніж для приводної, Тому для подальших розрахунків приймаємо:</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25A1E973" wp14:editId="4F859CCB">
            <wp:extent cx="1060315" cy="279644"/>
            <wp:effectExtent l="0" t="0" r="6985" b="635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stretch>
                      <a:fillRect/>
                    </a:stretch>
                  </pic:blipFill>
                  <pic:spPr>
                    <a:xfrm>
                      <a:off x="0" y="0"/>
                      <a:ext cx="1064627" cy="280781"/>
                    </a:xfrm>
                    <a:prstGeom prst="rect">
                      <a:avLst/>
                    </a:prstGeom>
                  </pic:spPr>
                </pic:pic>
              </a:graphicData>
            </a:graphic>
          </wp:inline>
        </w:drawing>
      </w:r>
    </w:p>
    <w:p w:rsidR="00153332" w:rsidRPr="00BE154A" w:rsidRDefault="00153332" w:rsidP="004A1D71">
      <w:pPr>
        <w:ind w:firstLine="567"/>
        <w:jc w:val="both"/>
        <w:rPr>
          <w:rFonts w:ascii="Times New Roman" w:hAnsi="Times New Roman" w:cs="Times New Roman"/>
          <w:sz w:val="28"/>
          <w:szCs w:val="28"/>
        </w:rPr>
      </w:pPr>
      <w:r w:rsidRPr="00BE154A">
        <w:rPr>
          <w:rFonts w:ascii="Times New Roman" w:hAnsi="Times New Roman" w:cs="Times New Roman"/>
          <w:sz w:val="28"/>
          <w:szCs w:val="28"/>
        </w:rPr>
        <w:t>Для гарантії нормальної роботи роликового кантувача (виключення пробуксовування виробу при роботі) потрібно перевірити запас зчеплення між поверхнями ролика та виробу. Коефіцієнт зчеплення приймається для стальних роликів -φ =0.15, для роликів з гумовим покриттям -φ =0.3...0.4. Приймемо φ = 0.4, тоді:</w:t>
      </w:r>
    </w:p>
    <w:p w:rsidR="00153332" w:rsidRPr="00BE154A" w:rsidRDefault="0015333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53DD048B" wp14:editId="61041871">
            <wp:extent cx="4105848" cy="409632"/>
            <wp:effectExtent l="0" t="0" r="9525" b="952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stretch>
                      <a:fillRect/>
                    </a:stretch>
                  </pic:blipFill>
                  <pic:spPr>
                    <a:xfrm>
                      <a:off x="0" y="0"/>
                      <a:ext cx="4105848" cy="409632"/>
                    </a:xfrm>
                    <a:prstGeom prst="rect">
                      <a:avLst/>
                    </a:prstGeom>
                  </pic:spPr>
                </pic:pic>
              </a:graphicData>
            </a:graphic>
          </wp:inline>
        </w:drawing>
      </w:r>
    </w:p>
    <w:p w:rsidR="007F7842" w:rsidRPr="00BE154A" w:rsidRDefault="007F7842" w:rsidP="00BE154A">
      <w:pPr>
        <w:jc w:val="both"/>
        <w:rPr>
          <w:rFonts w:ascii="Times New Roman" w:hAnsi="Times New Roman" w:cs="Times New Roman"/>
          <w:sz w:val="28"/>
          <w:szCs w:val="28"/>
        </w:rPr>
      </w:pPr>
      <w:r w:rsidRPr="00BE154A">
        <w:rPr>
          <w:rFonts w:ascii="Times New Roman" w:hAnsi="Times New Roman" w:cs="Times New Roman"/>
          <w:sz w:val="28"/>
          <w:szCs w:val="28"/>
        </w:rPr>
        <w:t>Зчеплення забезпечено.</w:t>
      </w:r>
    </w:p>
    <w:p w:rsidR="007F7842" w:rsidRPr="00BE154A" w:rsidRDefault="007F7842" w:rsidP="00BE154A">
      <w:pPr>
        <w:jc w:val="both"/>
        <w:rPr>
          <w:rFonts w:ascii="Times New Roman" w:hAnsi="Times New Roman" w:cs="Times New Roman"/>
          <w:sz w:val="28"/>
          <w:szCs w:val="28"/>
        </w:rPr>
      </w:pPr>
      <w:r w:rsidRPr="00BE154A">
        <w:rPr>
          <w:rFonts w:ascii="Times New Roman" w:hAnsi="Times New Roman" w:cs="Times New Roman"/>
          <w:sz w:val="28"/>
          <w:szCs w:val="28"/>
        </w:rPr>
        <w:t>Визначимо відстань між роликами:</w:t>
      </w:r>
    </w:p>
    <w:p w:rsidR="007F7842" w:rsidRPr="00BE154A" w:rsidRDefault="007F7842" w:rsidP="00BE154A">
      <w:pPr>
        <w:jc w:val="both"/>
        <w:rPr>
          <w:rFonts w:ascii="Times New Roman" w:hAnsi="Times New Roman" w:cs="Times New Roman"/>
          <w:sz w:val="28"/>
          <w:szCs w:val="28"/>
        </w:rPr>
      </w:pPr>
      <w:r w:rsidRPr="00BE154A">
        <w:rPr>
          <w:rFonts w:ascii="Times New Roman" w:hAnsi="Times New Roman" w:cs="Times New Roman"/>
          <w:sz w:val="28"/>
          <w:szCs w:val="28"/>
        </w:rPr>
        <w:drawing>
          <wp:inline distT="0" distB="0" distL="0" distR="0" wp14:anchorId="752A9FFB" wp14:editId="7F4866D4">
            <wp:extent cx="6060331" cy="594151"/>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stretch>
                      <a:fillRect/>
                    </a:stretch>
                  </pic:blipFill>
                  <pic:spPr>
                    <a:xfrm>
                      <a:off x="0" y="0"/>
                      <a:ext cx="6063707" cy="594482"/>
                    </a:xfrm>
                    <a:prstGeom prst="rect">
                      <a:avLst/>
                    </a:prstGeom>
                  </pic:spPr>
                </pic:pic>
              </a:graphicData>
            </a:graphic>
          </wp:inline>
        </w:drawing>
      </w:r>
    </w:p>
    <w:p w:rsidR="00153332" w:rsidRPr="00BE154A" w:rsidRDefault="007F7842" w:rsidP="004A1D71">
      <w:pPr>
        <w:ind w:firstLine="567"/>
        <w:jc w:val="both"/>
        <w:rPr>
          <w:rFonts w:ascii="Times New Roman" w:hAnsi="Times New Roman" w:cs="Times New Roman"/>
          <w:sz w:val="28"/>
          <w:szCs w:val="28"/>
        </w:rPr>
      </w:pPr>
      <w:r w:rsidRPr="00BE154A">
        <w:rPr>
          <w:rFonts w:ascii="Times New Roman" w:hAnsi="Times New Roman" w:cs="Times New Roman"/>
          <w:sz w:val="28"/>
          <w:szCs w:val="28"/>
        </w:rPr>
        <w:t>Потужність приводного двигуна визначаємо, виходячи з величини максимального крутного моменту</w:t>
      </w:r>
    </w:p>
    <w:p w:rsidR="007F7842" w:rsidRPr="00BE154A" w:rsidRDefault="007F7842" w:rsidP="00BE154A">
      <w:pPr>
        <w:jc w:val="both"/>
        <w:rPr>
          <w:rFonts w:ascii="Times New Roman" w:hAnsi="Times New Roman" w:cs="Times New Roman"/>
          <w:sz w:val="28"/>
          <w:szCs w:val="28"/>
        </w:rPr>
      </w:pPr>
      <w:r w:rsidRPr="00BE154A">
        <w:rPr>
          <w:rFonts w:ascii="Times New Roman" w:hAnsi="Times New Roman" w:cs="Times New Roman"/>
          <w:sz w:val="28"/>
          <w:szCs w:val="28"/>
        </w:rPr>
        <w:lastRenderedPageBreak/>
        <w:drawing>
          <wp:inline distT="0" distB="0" distL="0" distR="0" wp14:anchorId="179DBC98" wp14:editId="1958C426">
            <wp:extent cx="6120765" cy="974303"/>
            <wp:effectExtent l="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stretch>
                      <a:fillRect/>
                    </a:stretch>
                  </pic:blipFill>
                  <pic:spPr>
                    <a:xfrm>
                      <a:off x="0" y="0"/>
                      <a:ext cx="6120765" cy="974303"/>
                    </a:xfrm>
                    <a:prstGeom prst="rect">
                      <a:avLst/>
                    </a:prstGeom>
                  </pic:spPr>
                </pic:pic>
              </a:graphicData>
            </a:graphic>
          </wp:inline>
        </w:drawing>
      </w:r>
    </w:p>
    <w:p w:rsidR="007F7842" w:rsidRPr="00BE154A" w:rsidRDefault="007F7842" w:rsidP="004A1D71">
      <w:pPr>
        <w:ind w:firstLine="567"/>
        <w:jc w:val="both"/>
        <w:rPr>
          <w:rFonts w:ascii="Times New Roman" w:hAnsi="Times New Roman" w:cs="Times New Roman"/>
          <w:sz w:val="28"/>
          <w:szCs w:val="28"/>
        </w:rPr>
      </w:pPr>
      <w:r w:rsidRPr="00BE154A">
        <w:rPr>
          <w:rFonts w:ascii="Times New Roman" w:hAnsi="Times New Roman" w:cs="Times New Roman"/>
          <w:sz w:val="28"/>
          <w:szCs w:val="28"/>
        </w:rPr>
        <w:t>Мінімальна необхідна потужність приводного двигуна роликового обертача 253 Вт, зі стандартного ряду обираємо двигун АИР63А2 (370 Вт).</w:t>
      </w:r>
    </w:p>
    <w:p w:rsidR="00B80795" w:rsidRPr="009B4C35" w:rsidRDefault="00CF564B" w:rsidP="00613CD3">
      <w:pPr>
        <w:spacing w:before="60" w:after="60"/>
        <w:jc w:val="center"/>
        <w:rPr>
          <w:rFonts w:ascii="Times New Roman" w:hAnsi="Times New Roman" w:cs="Times New Roman"/>
          <w:b/>
          <w:sz w:val="28"/>
          <w:szCs w:val="28"/>
        </w:rPr>
      </w:pPr>
      <w:r>
        <w:rPr>
          <w:rFonts w:ascii="Times New Roman" w:hAnsi="Times New Roman" w:cs="Times New Roman"/>
          <w:b/>
          <w:sz w:val="28"/>
          <w:szCs w:val="28"/>
        </w:rPr>
        <w:t xml:space="preserve">2.4. </w:t>
      </w:r>
      <w:r w:rsidR="00B80795" w:rsidRPr="009B4C35">
        <w:rPr>
          <w:rFonts w:ascii="Times New Roman" w:hAnsi="Times New Roman" w:cs="Times New Roman"/>
          <w:b/>
          <w:sz w:val="28"/>
          <w:szCs w:val="28"/>
        </w:rPr>
        <w:t>Вибір способу зварювання</w:t>
      </w:r>
    </w:p>
    <w:p w:rsidR="005D6B04" w:rsidRPr="005D6B04" w:rsidRDefault="005D6B04"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Сталь </w:t>
      </w:r>
      <w:r w:rsidRPr="00C6688C">
        <w:rPr>
          <w:rFonts w:ascii="Times New Roman" w:hAnsi="Times New Roman" w:cs="Times New Roman"/>
          <w:color w:val="000000"/>
          <w:sz w:val="28"/>
          <w:szCs w:val="28"/>
          <w:shd w:val="clear" w:color="auto" w:fill="FFFFFF"/>
        </w:rPr>
        <w:t>9MnSi5</w:t>
      </w:r>
      <w:r>
        <w:rPr>
          <w:rFonts w:ascii="Times New Roman" w:hAnsi="Times New Roman" w:cs="Times New Roman"/>
          <w:color w:val="000000"/>
          <w:sz w:val="28"/>
          <w:szCs w:val="28"/>
          <w:shd w:val="clear" w:color="auto" w:fill="FFFFFF"/>
        </w:rPr>
        <w:t xml:space="preserve"> немає особливих проблем зі зварністю, вона може зварюватися практично усіма способами, проте з урахуванням вартості обладнання та зварювальних матеріалів не всі способи доцільно використовувати.</w:t>
      </w:r>
    </w:p>
    <w:p w:rsidR="00C27AF6" w:rsidRPr="009B4C35" w:rsidRDefault="002067C5"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Таблиця 4.1. Рекомендовані способи зварювання</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2"/>
        <w:gridCol w:w="1843"/>
        <w:gridCol w:w="850"/>
        <w:gridCol w:w="992"/>
        <w:gridCol w:w="709"/>
        <w:gridCol w:w="992"/>
        <w:gridCol w:w="851"/>
        <w:gridCol w:w="567"/>
        <w:gridCol w:w="709"/>
        <w:gridCol w:w="567"/>
        <w:gridCol w:w="850"/>
        <w:gridCol w:w="567"/>
      </w:tblGrid>
      <w:tr w:rsidR="00B24DCC" w:rsidRPr="00C27AF6" w:rsidTr="00B24DCC">
        <w:tc>
          <w:tcPr>
            <w:tcW w:w="392" w:type="dxa"/>
            <w:vMerge w:val="restart"/>
            <w:tcBorders>
              <w:top w:val="single" w:sz="4" w:space="0" w:color="auto"/>
              <w:left w:val="single" w:sz="4" w:space="0" w:color="auto"/>
              <w:bottom w:val="single" w:sz="4" w:space="0" w:color="auto"/>
              <w:right w:val="single" w:sz="4" w:space="0" w:color="auto"/>
            </w:tcBorders>
            <w:hideMark/>
          </w:tcPr>
          <w:p w:rsidR="00B24DCC" w:rsidRPr="00C27AF6" w:rsidRDefault="00B24DCC" w:rsidP="00613CD3">
            <w:pPr>
              <w:autoSpaceDN w:val="0"/>
              <w:spacing w:before="60" w:after="60" w:line="360" w:lineRule="auto"/>
              <w:jc w:val="both"/>
              <w:rPr>
                <w:rFonts w:ascii="Times New Roman" w:eastAsia="Times New Roman" w:hAnsi="Times New Roman" w:cs="Times New Roman"/>
                <w:sz w:val="28"/>
                <w:szCs w:val="28"/>
              </w:rPr>
            </w:pPr>
            <w:r w:rsidRPr="00C27AF6">
              <w:rPr>
                <w:rFonts w:ascii="Times New Roman" w:eastAsia="Times New Roman" w:hAnsi="Times New Roman" w:cs="Times New Roman"/>
                <w:sz w:val="28"/>
                <w:szCs w:val="28"/>
              </w:rPr>
              <w:t xml:space="preserve">№ </w:t>
            </w:r>
          </w:p>
        </w:tc>
        <w:tc>
          <w:tcPr>
            <w:tcW w:w="1843" w:type="dxa"/>
            <w:vMerge w:val="restart"/>
            <w:tcBorders>
              <w:top w:val="single" w:sz="4" w:space="0" w:color="auto"/>
              <w:left w:val="single" w:sz="4" w:space="0" w:color="auto"/>
              <w:bottom w:val="single" w:sz="4" w:space="0" w:color="auto"/>
              <w:right w:val="single" w:sz="4" w:space="0" w:color="auto"/>
            </w:tcBorders>
            <w:hideMark/>
          </w:tcPr>
          <w:p w:rsidR="00B24DCC" w:rsidRPr="00C27AF6" w:rsidRDefault="00B24DCC" w:rsidP="00613CD3">
            <w:pPr>
              <w:autoSpaceDN w:val="0"/>
              <w:spacing w:before="60" w:after="60" w:line="360" w:lineRule="auto"/>
              <w:jc w:val="both"/>
              <w:rPr>
                <w:rFonts w:ascii="Times New Roman" w:eastAsia="Times New Roman" w:hAnsi="Times New Roman" w:cs="Times New Roman"/>
                <w:sz w:val="28"/>
                <w:szCs w:val="28"/>
              </w:rPr>
            </w:pPr>
            <w:r w:rsidRPr="00C27AF6">
              <w:rPr>
                <w:rFonts w:ascii="Times New Roman" w:eastAsia="Times New Roman" w:hAnsi="Times New Roman" w:cs="Times New Roman"/>
                <w:sz w:val="28"/>
                <w:szCs w:val="28"/>
              </w:rPr>
              <w:t>Матеріал</w:t>
            </w:r>
          </w:p>
        </w:tc>
        <w:tc>
          <w:tcPr>
            <w:tcW w:w="7654" w:type="dxa"/>
            <w:gridSpan w:val="10"/>
            <w:tcBorders>
              <w:top w:val="single" w:sz="4" w:space="0" w:color="auto"/>
              <w:left w:val="single" w:sz="4" w:space="0" w:color="auto"/>
              <w:bottom w:val="single" w:sz="4" w:space="0" w:color="auto"/>
              <w:right w:val="single" w:sz="4" w:space="0" w:color="auto"/>
            </w:tcBorders>
            <w:hideMark/>
          </w:tcPr>
          <w:p w:rsidR="00B24DCC" w:rsidRPr="00C27AF6" w:rsidRDefault="00B24DCC" w:rsidP="00613CD3">
            <w:pPr>
              <w:autoSpaceDN w:val="0"/>
              <w:spacing w:before="60" w:after="60"/>
              <w:jc w:val="both"/>
              <w:rPr>
                <w:rFonts w:ascii="Times New Roman" w:eastAsia="Times New Roman" w:hAnsi="Times New Roman" w:cs="Times New Roman"/>
                <w:sz w:val="28"/>
                <w:szCs w:val="28"/>
              </w:rPr>
            </w:pPr>
            <w:r w:rsidRPr="00C27AF6">
              <w:rPr>
                <w:rFonts w:ascii="Times New Roman" w:eastAsia="Times New Roman" w:hAnsi="Times New Roman" w:cs="Times New Roman"/>
                <w:sz w:val="28"/>
                <w:szCs w:val="28"/>
              </w:rPr>
              <w:t>Типові способи зварювання</w:t>
            </w:r>
          </w:p>
        </w:tc>
      </w:tr>
      <w:tr w:rsidR="00B24DCC" w:rsidRPr="009B4C35" w:rsidTr="00C27AF6">
        <w:trPr>
          <w:trHeight w:val="254"/>
        </w:trPr>
        <w:tc>
          <w:tcPr>
            <w:tcW w:w="392" w:type="dxa"/>
            <w:vMerge/>
            <w:tcBorders>
              <w:top w:val="single" w:sz="4" w:space="0" w:color="auto"/>
              <w:left w:val="single" w:sz="4" w:space="0" w:color="auto"/>
              <w:bottom w:val="single" w:sz="4" w:space="0" w:color="auto"/>
              <w:right w:val="single" w:sz="4" w:space="0" w:color="auto"/>
            </w:tcBorders>
            <w:vAlign w:val="center"/>
            <w:hideMark/>
          </w:tcPr>
          <w:p w:rsidR="00B24DCC" w:rsidRPr="009B4C35" w:rsidRDefault="00B24DCC" w:rsidP="00613CD3">
            <w:pPr>
              <w:widowControl w:val="0"/>
              <w:suppressAutoHyphens/>
              <w:autoSpaceDN w:val="0"/>
              <w:spacing w:before="60" w:after="60" w:line="240" w:lineRule="auto"/>
              <w:jc w:val="both"/>
              <w:rPr>
                <w:rFonts w:ascii="Times New Roman" w:eastAsia="Times New Roman" w:hAnsi="Times New Roman" w:cs="Times New Roman"/>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B24DCC" w:rsidRPr="009B4C35" w:rsidRDefault="00B24DCC" w:rsidP="00613CD3">
            <w:pPr>
              <w:widowControl w:val="0"/>
              <w:suppressAutoHyphens/>
              <w:autoSpaceDN w:val="0"/>
              <w:spacing w:before="60" w:after="60" w:line="240" w:lineRule="auto"/>
              <w:jc w:val="both"/>
              <w:rPr>
                <w:rFonts w:ascii="Times New Roman" w:eastAsia="Times New Roman" w:hAnsi="Times New Roman" w:cs="Times New Roman"/>
                <w:sz w:val="28"/>
                <w:szCs w:val="28"/>
              </w:rPr>
            </w:pPr>
          </w:p>
        </w:tc>
        <w:tc>
          <w:tcPr>
            <w:tcW w:w="4394" w:type="dxa"/>
            <w:gridSpan w:val="5"/>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24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Плавким електродом</w:t>
            </w:r>
          </w:p>
        </w:tc>
        <w:tc>
          <w:tcPr>
            <w:tcW w:w="3260" w:type="dxa"/>
            <w:gridSpan w:val="5"/>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24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Неплавким електродом</w:t>
            </w:r>
          </w:p>
        </w:tc>
      </w:tr>
      <w:tr w:rsidR="00B24DCC" w:rsidRPr="009B4C35" w:rsidTr="00C27AF6">
        <w:trPr>
          <w:cantSplit/>
          <w:trHeight w:val="1571"/>
        </w:trPr>
        <w:tc>
          <w:tcPr>
            <w:tcW w:w="392" w:type="dxa"/>
            <w:vMerge/>
            <w:tcBorders>
              <w:top w:val="single" w:sz="4" w:space="0" w:color="auto"/>
              <w:left w:val="single" w:sz="4" w:space="0" w:color="auto"/>
              <w:bottom w:val="single" w:sz="4" w:space="0" w:color="auto"/>
              <w:right w:val="single" w:sz="4" w:space="0" w:color="auto"/>
            </w:tcBorders>
            <w:vAlign w:val="center"/>
            <w:hideMark/>
          </w:tcPr>
          <w:p w:rsidR="00B24DCC" w:rsidRPr="009B4C35" w:rsidRDefault="00B24DCC" w:rsidP="00613CD3">
            <w:pPr>
              <w:widowControl w:val="0"/>
              <w:suppressAutoHyphens/>
              <w:autoSpaceDN w:val="0"/>
              <w:spacing w:before="60" w:after="60" w:line="240" w:lineRule="auto"/>
              <w:jc w:val="both"/>
              <w:rPr>
                <w:rFonts w:ascii="Times New Roman" w:eastAsia="Times New Roman" w:hAnsi="Times New Roman" w:cs="Times New Roman"/>
                <w:sz w:val="28"/>
                <w:szCs w:val="28"/>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B24DCC" w:rsidRPr="009B4C35" w:rsidRDefault="00B24DCC" w:rsidP="00613CD3">
            <w:pPr>
              <w:widowControl w:val="0"/>
              <w:suppressAutoHyphens/>
              <w:autoSpaceDN w:val="0"/>
              <w:spacing w:before="60" w:after="60" w:line="240" w:lineRule="auto"/>
              <w:jc w:val="both"/>
              <w:rPr>
                <w:rFonts w:ascii="Times New Roman" w:eastAsia="Times New Roman" w:hAnsi="Times New Roman" w:cs="Times New Roman"/>
                <w:sz w:val="28"/>
                <w:szCs w:val="28"/>
              </w:rPr>
            </w:pP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Ручне дугове [Е]</w:t>
            </w:r>
          </w:p>
        </w:tc>
        <w:tc>
          <w:tcPr>
            <w:tcW w:w="992"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В вуглекислому газі [УП]</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В інертному газі[ІП]</w:t>
            </w:r>
          </w:p>
        </w:tc>
        <w:tc>
          <w:tcPr>
            <w:tcW w:w="992"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Автоматичне під флюсом [Ф]</w:t>
            </w:r>
          </w:p>
        </w:tc>
        <w:tc>
          <w:tcPr>
            <w:tcW w:w="851"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Електрошлакове [Ш]</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Газове [Г]</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В інертних газах [ІН]</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Плазмове [П]</w:t>
            </w:r>
          </w:p>
        </w:tc>
        <w:tc>
          <w:tcPr>
            <w:tcW w:w="850"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Електронно-променеве [ЕП]</w:t>
            </w:r>
          </w:p>
        </w:tc>
        <w:tc>
          <w:tcPr>
            <w:tcW w:w="567" w:type="dxa"/>
            <w:tcBorders>
              <w:top w:val="single" w:sz="4" w:space="0" w:color="auto"/>
              <w:left w:val="single" w:sz="4" w:space="0" w:color="auto"/>
              <w:bottom w:val="single" w:sz="4" w:space="0" w:color="auto"/>
              <w:right w:val="single" w:sz="4" w:space="0" w:color="auto"/>
            </w:tcBorders>
            <w:textDirection w:val="btLr"/>
            <w:vAlign w:val="center"/>
            <w:hideMark/>
          </w:tcPr>
          <w:p w:rsidR="00B24DCC" w:rsidRPr="00C27AF6" w:rsidRDefault="00B24DCC" w:rsidP="00613CD3">
            <w:pPr>
              <w:autoSpaceDN w:val="0"/>
              <w:spacing w:before="60" w:after="60" w:line="240" w:lineRule="auto"/>
              <w:ind w:left="113" w:right="113"/>
              <w:contextualSpacing/>
              <w:jc w:val="both"/>
              <w:rPr>
                <w:rFonts w:ascii="Times New Roman" w:eastAsia="Times New Roman" w:hAnsi="Times New Roman" w:cs="Times New Roman"/>
              </w:rPr>
            </w:pPr>
            <w:r w:rsidRPr="00C27AF6">
              <w:rPr>
                <w:rFonts w:ascii="Times New Roman" w:eastAsia="Times New Roman" w:hAnsi="Times New Roman" w:cs="Times New Roman"/>
              </w:rPr>
              <w:t>Лазерне [Л]</w:t>
            </w:r>
          </w:p>
        </w:tc>
      </w:tr>
      <w:tr w:rsidR="00B24DCC" w:rsidRPr="009B4C35" w:rsidTr="00C27AF6">
        <w:trPr>
          <w:trHeight w:val="561"/>
        </w:trPr>
        <w:tc>
          <w:tcPr>
            <w:tcW w:w="392"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1</w:t>
            </w:r>
          </w:p>
        </w:tc>
        <w:tc>
          <w:tcPr>
            <w:tcW w:w="1843" w:type="dxa"/>
            <w:tcBorders>
              <w:top w:val="single" w:sz="4" w:space="0" w:color="auto"/>
              <w:left w:val="single" w:sz="4" w:space="0" w:color="auto"/>
              <w:bottom w:val="single" w:sz="4" w:space="0" w:color="auto"/>
              <w:right w:val="single" w:sz="4" w:space="0" w:color="auto"/>
            </w:tcBorders>
            <w:hideMark/>
          </w:tcPr>
          <w:p w:rsidR="00B24DCC" w:rsidRPr="009B4C35" w:rsidRDefault="00346D2B" w:rsidP="00613CD3">
            <w:pPr>
              <w:autoSpaceDN w:val="0"/>
              <w:spacing w:before="60" w:after="60" w:line="240" w:lineRule="auto"/>
              <w:jc w:val="both"/>
              <w:rPr>
                <w:rFonts w:ascii="Times New Roman" w:eastAsia="Times New Roman" w:hAnsi="Times New Roman" w:cs="Times New Roman"/>
                <w:sz w:val="28"/>
                <w:szCs w:val="28"/>
              </w:rPr>
            </w:pPr>
            <w:r w:rsidRPr="00C6688C">
              <w:rPr>
                <w:rFonts w:ascii="Times New Roman" w:hAnsi="Times New Roman" w:cs="Times New Roman"/>
                <w:color w:val="000000"/>
                <w:sz w:val="28"/>
                <w:szCs w:val="28"/>
                <w:shd w:val="clear" w:color="auto" w:fill="FFFFFF"/>
              </w:rPr>
              <w:t>9MnSi5</w:t>
            </w:r>
          </w:p>
        </w:tc>
        <w:tc>
          <w:tcPr>
            <w:tcW w:w="850"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c>
          <w:tcPr>
            <w:tcW w:w="992"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r w:rsidR="00346D2B">
              <w:rPr>
                <w:rFonts w:ascii="Times New Roman" w:eastAsia="Times New Roman" w:hAnsi="Times New Roman" w:cs="Times New Roman"/>
                <w:sz w:val="28"/>
                <w:szCs w:val="28"/>
              </w:rPr>
              <w:t>+</w:t>
            </w:r>
          </w:p>
        </w:tc>
        <w:tc>
          <w:tcPr>
            <w:tcW w:w="709"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c>
          <w:tcPr>
            <w:tcW w:w="992"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c>
          <w:tcPr>
            <w:tcW w:w="851"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c>
          <w:tcPr>
            <w:tcW w:w="567" w:type="dxa"/>
            <w:tcBorders>
              <w:top w:val="single" w:sz="4" w:space="0" w:color="auto"/>
              <w:left w:val="single" w:sz="4" w:space="0" w:color="auto"/>
              <w:bottom w:val="single" w:sz="4" w:space="0" w:color="auto"/>
              <w:right w:val="single" w:sz="4" w:space="0" w:color="auto"/>
            </w:tcBorders>
            <w:hideMark/>
          </w:tcPr>
          <w:p w:rsidR="00B24DCC" w:rsidRPr="009B4C35" w:rsidRDefault="00346D2B" w:rsidP="00613CD3">
            <w:pPr>
              <w:autoSpaceDN w:val="0"/>
              <w:spacing w:before="60" w:after="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709" w:type="dxa"/>
            <w:tcBorders>
              <w:top w:val="single" w:sz="4" w:space="0" w:color="auto"/>
              <w:left w:val="single" w:sz="4" w:space="0" w:color="auto"/>
              <w:bottom w:val="single" w:sz="4" w:space="0" w:color="auto"/>
              <w:right w:val="single" w:sz="4" w:space="0" w:color="auto"/>
            </w:tcBorders>
            <w:hideMark/>
          </w:tcPr>
          <w:p w:rsidR="00B24DCC" w:rsidRPr="009B4C35" w:rsidRDefault="00346D2B" w:rsidP="00613CD3">
            <w:pPr>
              <w:autoSpaceDN w:val="0"/>
              <w:spacing w:before="60" w:after="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24DCC" w:rsidRPr="009B4C3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tc>
        <w:tc>
          <w:tcPr>
            <w:tcW w:w="567" w:type="dxa"/>
            <w:tcBorders>
              <w:top w:val="single" w:sz="4" w:space="0" w:color="auto"/>
              <w:left w:val="single" w:sz="4" w:space="0" w:color="auto"/>
              <w:bottom w:val="single" w:sz="4" w:space="0" w:color="auto"/>
              <w:right w:val="single" w:sz="4" w:space="0" w:color="auto"/>
            </w:tcBorders>
            <w:hideMark/>
          </w:tcPr>
          <w:p w:rsidR="00B24DCC" w:rsidRPr="009B4C35" w:rsidRDefault="00346D2B" w:rsidP="00613CD3">
            <w:pPr>
              <w:autoSpaceDN w:val="0"/>
              <w:spacing w:before="60" w:after="6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B24DCC" w:rsidRPr="009B4C35">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tc>
        <w:tc>
          <w:tcPr>
            <w:tcW w:w="850"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c>
          <w:tcPr>
            <w:tcW w:w="567" w:type="dxa"/>
            <w:tcBorders>
              <w:top w:val="single" w:sz="4" w:space="0" w:color="auto"/>
              <w:left w:val="single" w:sz="4" w:space="0" w:color="auto"/>
              <w:bottom w:val="single" w:sz="4" w:space="0" w:color="auto"/>
              <w:right w:val="single" w:sz="4" w:space="0" w:color="auto"/>
            </w:tcBorders>
            <w:hideMark/>
          </w:tcPr>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w:t>
            </w:r>
          </w:p>
        </w:tc>
      </w:tr>
      <w:tr w:rsidR="00346D2B" w:rsidRPr="009B4C35" w:rsidTr="00346D2B">
        <w:trPr>
          <w:trHeight w:val="182"/>
        </w:trPr>
        <w:tc>
          <w:tcPr>
            <w:tcW w:w="9889" w:type="dxa"/>
            <w:gridSpan w:val="12"/>
            <w:tcBorders>
              <w:top w:val="single" w:sz="4" w:space="0" w:color="auto"/>
              <w:left w:val="nil"/>
              <w:bottom w:val="nil"/>
              <w:right w:val="single" w:sz="4" w:space="0" w:color="auto"/>
            </w:tcBorders>
          </w:tcPr>
          <w:p w:rsidR="00346D2B" w:rsidRPr="009B4C35" w:rsidRDefault="00346D2B" w:rsidP="00613CD3">
            <w:pPr>
              <w:autoSpaceDN w:val="0"/>
              <w:spacing w:before="60" w:after="60" w:line="360" w:lineRule="auto"/>
              <w:jc w:val="both"/>
              <w:rPr>
                <w:rFonts w:ascii="Times New Roman" w:eastAsia="Times New Roman" w:hAnsi="Times New Roman" w:cs="Times New Roman"/>
                <w:sz w:val="28"/>
                <w:szCs w:val="28"/>
              </w:rPr>
            </w:pPr>
          </w:p>
        </w:tc>
      </w:tr>
    </w:tbl>
    <w:p w:rsidR="00C27AF6"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 xml:space="preserve">“++” -  рекомендуються переважно, “+” -  рекомендуються,  </w:t>
      </w:r>
    </w:p>
    <w:p w:rsidR="00B24DCC" w:rsidRPr="009B4C35" w:rsidRDefault="00B24DCC" w:rsidP="00613CD3">
      <w:pPr>
        <w:autoSpaceDN w:val="0"/>
        <w:spacing w:before="60" w:after="60" w:line="360" w:lineRule="auto"/>
        <w:jc w:val="both"/>
        <w:rPr>
          <w:rFonts w:ascii="Times New Roman" w:eastAsia="Times New Roman" w:hAnsi="Times New Roman" w:cs="Times New Roman"/>
          <w:sz w:val="28"/>
          <w:szCs w:val="28"/>
        </w:rPr>
      </w:pPr>
      <w:r w:rsidRPr="009B4C35">
        <w:rPr>
          <w:rFonts w:ascii="Times New Roman" w:eastAsia="Times New Roman" w:hAnsi="Times New Roman" w:cs="Times New Roman"/>
          <w:sz w:val="28"/>
          <w:szCs w:val="28"/>
        </w:rPr>
        <w:t>“(+)” -  рекомендуються обмежено,  “-” -  не рекомендуються.</w:t>
      </w:r>
    </w:p>
    <w:p w:rsidR="00C27AF6" w:rsidRDefault="000D5BD6"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 xml:space="preserve"> </w:t>
      </w:r>
    </w:p>
    <w:p w:rsidR="00B24DCC" w:rsidRPr="009B4C35" w:rsidRDefault="000D5BD6" w:rsidP="00613CD3">
      <w:pPr>
        <w:spacing w:before="60" w:after="60"/>
        <w:ind w:firstLine="567"/>
        <w:jc w:val="both"/>
        <w:rPr>
          <w:rFonts w:ascii="Times New Roman" w:hAnsi="Times New Roman" w:cs="Times New Roman"/>
          <w:sz w:val="28"/>
          <w:szCs w:val="28"/>
        </w:rPr>
      </w:pPr>
      <w:r w:rsidRPr="009B4C35">
        <w:rPr>
          <w:rFonts w:ascii="Times New Roman" w:hAnsi="Times New Roman" w:cs="Times New Roman"/>
          <w:sz w:val="28"/>
          <w:szCs w:val="28"/>
        </w:rPr>
        <w:t xml:space="preserve">Обрані сталі не відносяться до тугоплавких матеріалів, тому немає необхідності в застосуванні способів зварювання з дорогим устаткуванням та високою щільністю енергії таких як: плазмовий (П), електронно-променевий (ЕП) та лазерний (Л). Оскільки є не досить активними в навколишньому середовищі, тому з подальшого аналізу виключаємо способи дугового зварювання плавким (ІП) та неплавким (ІН) електродами в інертних газах. Електрошлакове зварювання (Ш) не підходить, так як воно дозволяє зварювати тільки у вертикальному положенні. Ручне дугове зварювання покритими електродами (Е) та газове зварювання (Г) низькопродуктивні, використовувати ці способи при зварюванні протяжних прямолінійних та кільцевих швів не </w:t>
      </w:r>
      <w:r w:rsidRPr="009B4C35">
        <w:rPr>
          <w:rFonts w:ascii="Times New Roman" w:hAnsi="Times New Roman" w:cs="Times New Roman"/>
          <w:sz w:val="28"/>
          <w:szCs w:val="28"/>
        </w:rPr>
        <w:lastRenderedPageBreak/>
        <w:t>раціонально. Таким чином, для подальшого аналізу залишаються способи зварювання під флюсом (Ф) та у вуглекислому газі (УП). Автоматичне зварювання під флюсом більш продуктивне, ніж зварювання у вуглекислому газі, та дозволяє отримати більш широкий та низький шов, що нам необхідно, тому віддаємо перевагу саме цьому способу зварювання. Для виконання прихоплень обираємо ручне дугове зварювання, так як цей спосіб є дешевим.</w:t>
      </w:r>
    </w:p>
    <w:p w:rsidR="00973CF3" w:rsidRPr="00C27AF6" w:rsidRDefault="00CF564B" w:rsidP="00613CD3">
      <w:pPr>
        <w:spacing w:before="60" w:after="60"/>
        <w:jc w:val="center"/>
        <w:rPr>
          <w:rFonts w:ascii="Times New Roman" w:hAnsi="Times New Roman" w:cs="Times New Roman"/>
          <w:b/>
          <w:sz w:val="28"/>
          <w:szCs w:val="28"/>
        </w:rPr>
      </w:pPr>
      <w:r>
        <w:rPr>
          <w:rFonts w:ascii="Times New Roman" w:hAnsi="Times New Roman" w:cs="Times New Roman"/>
          <w:b/>
          <w:sz w:val="28"/>
          <w:szCs w:val="28"/>
        </w:rPr>
        <w:t xml:space="preserve">2.5. </w:t>
      </w:r>
      <w:r w:rsidR="00973CF3" w:rsidRPr="00C27AF6">
        <w:rPr>
          <w:rFonts w:ascii="Times New Roman" w:hAnsi="Times New Roman" w:cs="Times New Roman"/>
          <w:b/>
          <w:sz w:val="28"/>
          <w:szCs w:val="28"/>
        </w:rPr>
        <w:t>Вибір зварювальних матеріалів</w:t>
      </w:r>
    </w:p>
    <w:p w:rsidR="00973CF3" w:rsidRPr="009B4C35" w:rsidRDefault="00973CF3"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Для обраного способу зварювання потрібно підібрати такі зварювальні матеріали:</w:t>
      </w:r>
    </w:p>
    <w:p w:rsidR="00973CF3" w:rsidRPr="009B4C35" w:rsidRDefault="00973CF3" w:rsidP="00613CD3">
      <w:pPr>
        <w:pStyle w:val="a7"/>
        <w:numPr>
          <w:ilvl w:val="0"/>
          <w:numId w:val="1"/>
        </w:numPr>
        <w:spacing w:before="60" w:after="60"/>
        <w:ind w:firstLine="0"/>
        <w:jc w:val="both"/>
        <w:rPr>
          <w:rFonts w:ascii="Times New Roman" w:hAnsi="Times New Roman" w:cs="Times New Roman"/>
          <w:sz w:val="28"/>
          <w:szCs w:val="28"/>
        </w:rPr>
      </w:pPr>
      <w:r w:rsidRPr="009B4C35">
        <w:rPr>
          <w:rFonts w:ascii="Times New Roman" w:hAnsi="Times New Roman" w:cs="Times New Roman"/>
          <w:sz w:val="28"/>
          <w:szCs w:val="28"/>
        </w:rPr>
        <w:t>Флюс</w:t>
      </w:r>
    </w:p>
    <w:p w:rsidR="00E207DE" w:rsidRPr="009B4C35" w:rsidRDefault="00973CF3" w:rsidP="00613CD3">
      <w:pPr>
        <w:pStyle w:val="a7"/>
        <w:numPr>
          <w:ilvl w:val="0"/>
          <w:numId w:val="1"/>
        </w:numPr>
        <w:spacing w:before="60" w:after="60"/>
        <w:ind w:firstLine="0"/>
        <w:jc w:val="both"/>
        <w:rPr>
          <w:rFonts w:ascii="Times New Roman" w:hAnsi="Times New Roman" w:cs="Times New Roman"/>
          <w:sz w:val="28"/>
          <w:szCs w:val="28"/>
        </w:rPr>
      </w:pPr>
      <w:r w:rsidRPr="009B4C35">
        <w:rPr>
          <w:rFonts w:ascii="Times New Roman" w:hAnsi="Times New Roman" w:cs="Times New Roman"/>
          <w:sz w:val="28"/>
          <w:szCs w:val="28"/>
        </w:rPr>
        <w:t>Зварювальний дріт</w:t>
      </w:r>
    </w:p>
    <w:p w:rsidR="00AA4422" w:rsidRPr="009B4C35" w:rsidRDefault="00E207DE" w:rsidP="00613CD3">
      <w:pPr>
        <w:pStyle w:val="a7"/>
        <w:spacing w:before="60" w:after="60"/>
        <w:ind w:left="0"/>
        <w:jc w:val="both"/>
        <w:rPr>
          <w:rFonts w:ascii="Times New Roman" w:hAnsi="Times New Roman" w:cs="Times New Roman"/>
          <w:sz w:val="28"/>
          <w:szCs w:val="28"/>
        </w:rPr>
      </w:pPr>
      <w:r w:rsidRPr="009B4C35">
        <w:rPr>
          <w:rFonts w:ascii="Times New Roman" w:hAnsi="Times New Roman" w:cs="Times New Roman"/>
          <w:sz w:val="28"/>
          <w:szCs w:val="28"/>
        </w:rPr>
        <w:t>Для зварювання обр</w:t>
      </w:r>
      <w:r w:rsidR="00A53110">
        <w:rPr>
          <w:rFonts w:ascii="Times New Roman" w:hAnsi="Times New Roman" w:cs="Times New Roman"/>
          <w:sz w:val="28"/>
          <w:szCs w:val="28"/>
        </w:rPr>
        <w:t>аних сталей підходить флюс АН-348А</w:t>
      </w:r>
      <w:r w:rsidRPr="009B4C35">
        <w:rPr>
          <w:rFonts w:ascii="Times New Roman" w:hAnsi="Times New Roman" w:cs="Times New Roman"/>
          <w:sz w:val="28"/>
          <w:szCs w:val="28"/>
        </w:rPr>
        <w:t xml:space="preserve">, що використовується для автоматичного зварювання </w:t>
      </w:r>
      <w:r w:rsidR="007D2E23">
        <w:rPr>
          <w:rFonts w:ascii="Times New Roman" w:hAnsi="Times New Roman" w:cs="Times New Roman"/>
          <w:sz w:val="28"/>
          <w:szCs w:val="28"/>
        </w:rPr>
        <w:t xml:space="preserve">вуглецевих низьколегованих </w:t>
      </w:r>
      <w:r w:rsidRPr="009B4C35">
        <w:rPr>
          <w:rFonts w:ascii="Times New Roman" w:hAnsi="Times New Roman" w:cs="Times New Roman"/>
          <w:sz w:val="28"/>
          <w:szCs w:val="28"/>
        </w:rPr>
        <w:t xml:space="preserve"> </w:t>
      </w:r>
      <w:r w:rsidR="00AA4422" w:rsidRPr="009B4C35">
        <w:rPr>
          <w:rFonts w:ascii="Times New Roman" w:hAnsi="Times New Roman" w:cs="Times New Roman"/>
          <w:sz w:val="28"/>
          <w:szCs w:val="28"/>
        </w:rPr>
        <w:t xml:space="preserve">сталей. При зварюванні сталі </w:t>
      </w:r>
      <w:r w:rsidR="007D2E23" w:rsidRPr="00C6688C">
        <w:rPr>
          <w:rFonts w:ascii="Times New Roman" w:hAnsi="Times New Roman" w:cs="Times New Roman"/>
          <w:color w:val="000000"/>
          <w:sz w:val="28"/>
          <w:szCs w:val="28"/>
          <w:shd w:val="clear" w:color="auto" w:fill="FFFFFF"/>
        </w:rPr>
        <w:t>9MnSi5</w:t>
      </w:r>
      <w:r w:rsidR="007D2E23">
        <w:rPr>
          <w:rFonts w:ascii="Times New Roman" w:hAnsi="Times New Roman" w:cs="Times New Roman"/>
          <w:color w:val="000000"/>
          <w:sz w:val="28"/>
          <w:szCs w:val="28"/>
          <w:shd w:val="clear" w:color="auto" w:fill="FFFFFF"/>
        </w:rPr>
        <w:t xml:space="preserve"> </w:t>
      </w:r>
      <w:r w:rsidR="00AA4422" w:rsidRPr="009B4C35">
        <w:rPr>
          <w:rFonts w:ascii="Times New Roman" w:hAnsi="Times New Roman" w:cs="Times New Roman"/>
          <w:sz w:val="28"/>
          <w:szCs w:val="28"/>
        </w:rPr>
        <w:t>використовують зварювальні дроти:</w:t>
      </w:r>
      <w:r w:rsidR="00AA4422" w:rsidRPr="009B4C35">
        <w:rPr>
          <w:rFonts w:ascii="Times New Roman" w:hAnsi="Times New Roman" w:cs="Times New Roman"/>
          <w:sz w:val="28"/>
          <w:szCs w:val="28"/>
          <w:lang w:val="ru-RU"/>
        </w:rPr>
        <w:t xml:space="preserve"> </w:t>
      </w:r>
      <w:r w:rsidR="00AA4422" w:rsidRPr="009B4C35">
        <w:rPr>
          <w:rFonts w:ascii="Times New Roman" w:hAnsi="Times New Roman" w:cs="Times New Roman"/>
          <w:sz w:val="28"/>
          <w:szCs w:val="28"/>
        </w:rPr>
        <w:t>Св-</w:t>
      </w:r>
      <w:r w:rsidR="007D2E23">
        <w:rPr>
          <w:rFonts w:ascii="Times New Roman" w:hAnsi="Times New Roman" w:cs="Times New Roman"/>
          <w:sz w:val="28"/>
          <w:szCs w:val="28"/>
        </w:rPr>
        <w:t>08, Св-08А, Св-08ГА.</w:t>
      </w:r>
    </w:p>
    <w:p w:rsidR="00C27AF6" w:rsidRDefault="00C27AF6" w:rsidP="00613CD3">
      <w:pPr>
        <w:pStyle w:val="a7"/>
        <w:spacing w:before="60" w:after="60"/>
        <w:ind w:left="0"/>
        <w:jc w:val="both"/>
        <w:rPr>
          <w:rFonts w:ascii="Times New Roman" w:hAnsi="Times New Roman" w:cs="Times New Roman"/>
          <w:b/>
          <w:sz w:val="28"/>
          <w:szCs w:val="28"/>
        </w:rPr>
      </w:pPr>
    </w:p>
    <w:p w:rsidR="00AA4422" w:rsidRPr="002067C5" w:rsidRDefault="00FC194C"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таблиця 2</w:t>
      </w:r>
      <w:r w:rsidR="002067C5">
        <w:rPr>
          <w:rFonts w:ascii="Times New Roman" w:hAnsi="Times New Roman" w:cs="Times New Roman"/>
          <w:sz w:val="28"/>
          <w:szCs w:val="28"/>
        </w:rPr>
        <w:t>.2.</w:t>
      </w:r>
      <w:r w:rsidR="00AF7763">
        <w:rPr>
          <w:rFonts w:ascii="Times New Roman" w:hAnsi="Times New Roman" w:cs="Times New Roman"/>
          <w:sz w:val="28"/>
          <w:szCs w:val="28"/>
        </w:rPr>
        <w:t>Хімічний склад флюсу АН-348А</w:t>
      </w:r>
      <w:r w:rsidR="00AA4422" w:rsidRPr="002067C5">
        <w:rPr>
          <w:rFonts w:ascii="Times New Roman" w:hAnsi="Times New Roman" w:cs="Times New Roman"/>
          <w:sz w:val="28"/>
          <w:szCs w:val="28"/>
        </w:rPr>
        <w:t xml:space="preserve"> у %</w:t>
      </w:r>
    </w:p>
    <w:tbl>
      <w:tblPr>
        <w:tblStyle w:val="a6"/>
        <w:tblW w:w="0" w:type="auto"/>
        <w:tblLook w:val="04A0" w:firstRow="1" w:lastRow="0" w:firstColumn="1" w:lastColumn="0" w:noHBand="0" w:noVBand="1"/>
      </w:tblPr>
      <w:tblGrid>
        <w:gridCol w:w="1101"/>
        <w:gridCol w:w="1134"/>
        <w:gridCol w:w="1134"/>
        <w:gridCol w:w="1134"/>
        <w:gridCol w:w="1417"/>
        <w:gridCol w:w="1559"/>
        <w:gridCol w:w="1276"/>
        <w:gridCol w:w="1100"/>
      </w:tblGrid>
      <w:tr w:rsidR="007D2E23" w:rsidRPr="009B4C35" w:rsidTr="00DF51DD">
        <w:tc>
          <w:tcPr>
            <w:tcW w:w="1101"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SiO</w:t>
            </w:r>
            <w:r w:rsidRPr="009B4C35">
              <w:rPr>
                <w:rFonts w:ascii="Times New Roman" w:hAnsi="Times New Roman" w:cs="Times New Roman"/>
                <w:sz w:val="28"/>
                <w:szCs w:val="28"/>
                <w:vertAlign w:val="subscript"/>
                <w:lang w:val="en-US"/>
              </w:rPr>
              <w:t>2</w:t>
            </w:r>
          </w:p>
        </w:tc>
        <w:tc>
          <w:tcPr>
            <w:tcW w:w="1134"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CaO</w:t>
            </w:r>
          </w:p>
        </w:tc>
        <w:tc>
          <w:tcPr>
            <w:tcW w:w="1134"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CaF</w:t>
            </w:r>
            <w:r w:rsidRPr="009B4C35">
              <w:rPr>
                <w:rFonts w:ascii="Times New Roman" w:hAnsi="Times New Roman" w:cs="Times New Roman"/>
                <w:sz w:val="28"/>
                <w:szCs w:val="28"/>
                <w:vertAlign w:val="subscript"/>
                <w:lang w:val="en-US"/>
              </w:rPr>
              <w:t>2</w:t>
            </w:r>
          </w:p>
        </w:tc>
        <w:tc>
          <w:tcPr>
            <w:tcW w:w="1134"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Fe</w:t>
            </w:r>
            <w:r w:rsidRPr="009B4C35">
              <w:rPr>
                <w:rFonts w:ascii="Times New Roman" w:hAnsi="Times New Roman" w:cs="Times New Roman"/>
                <w:sz w:val="28"/>
                <w:szCs w:val="28"/>
                <w:vertAlign w:val="subscript"/>
                <w:lang w:val="en-US"/>
              </w:rPr>
              <w:t>2</w:t>
            </w:r>
            <w:r w:rsidRPr="009B4C35">
              <w:rPr>
                <w:rFonts w:ascii="Times New Roman" w:hAnsi="Times New Roman" w:cs="Times New Roman"/>
                <w:sz w:val="28"/>
                <w:szCs w:val="28"/>
                <w:lang w:val="en-US"/>
              </w:rPr>
              <w:t>O</w:t>
            </w:r>
            <w:r w:rsidRPr="009B4C35">
              <w:rPr>
                <w:rFonts w:ascii="Times New Roman" w:hAnsi="Times New Roman" w:cs="Times New Roman"/>
                <w:sz w:val="28"/>
                <w:szCs w:val="28"/>
                <w:vertAlign w:val="subscript"/>
                <w:lang w:val="en-US"/>
              </w:rPr>
              <w:t>3</w:t>
            </w:r>
          </w:p>
        </w:tc>
        <w:tc>
          <w:tcPr>
            <w:tcW w:w="1417"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MgO</w:t>
            </w:r>
          </w:p>
        </w:tc>
        <w:tc>
          <w:tcPr>
            <w:tcW w:w="1559"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MnO</w:t>
            </w:r>
          </w:p>
        </w:tc>
        <w:tc>
          <w:tcPr>
            <w:tcW w:w="1276"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S</w:t>
            </w:r>
          </w:p>
        </w:tc>
        <w:tc>
          <w:tcPr>
            <w:tcW w:w="1100"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sidRPr="009B4C35">
              <w:rPr>
                <w:rFonts w:ascii="Times New Roman" w:hAnsi="Times New Roman" w:cs="Times New Roman"/>
                <w:sz w:val="28"/>
                <w:szCs w:val="28"/>
                <w:lang w:val="en-US"/>
              </w:rPr>
              <w:t>P</w:t>
            </w:r>
          </w:p>
        </w:tc>
      </w:tr>
      <w:tr w:rsidR="007D2E23" w:rsidRPr="009B4C35" w:rsidTr="00DF51DD">
        <w:tc>
          <w:tcPr>
            <w:tcW w:w="1101"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41</w:t>
            </w:r>
            <w:r>
              <w:rPr>
                <w:rFonts w:ascii="Times New Roman" w:hAnsi="Times New Roman" w:cs="Times New Roman"/>
                <w:sz w:val="28"/>
                <w:szCs w:val="28"/>
                <w:lang w:val="en-US"/>
              </w:rPr>
              <w:t>-</w:t>
            </w:r>
            <w:r>
              <w:rPr>
                <w:rFonts w:ascii="Times New Roman" w:hAnsi="Times New Roman" w:cs="Times New Roman"/>
                <w:sz w:val="28"/>
                <w:szCs w:val="28"/>
              </w:rPr>
              <w:t>44</w:t>
            </w:r>
          </w:p>
        </w:tc>
        <w:tc>
          <w:tcPr>
            <w:tcW w:w="1134"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До 6,5</w:t>
            </w:r>
          </w:p>
        </w:tc>
        <w:tc>
          <w:tcPr>
            <w:tcW w:w="1134" w:type="dxa"/>
          </w:tcPr>
          <w:p w:rsidR="007D2E23" w:rsidRPr="009B4C35" w:rsidRDefault="007D2E23" w:rsidP="00613CD3">
            <w:pPr>
              <w:pStyle w:val="a7"/>
              <w:spacing w:before="60" w:after="60"/>
              <w:ind w:left="0"/>
              <w:jc w:val="center"/>
              <w:rPr>
                <w:rFonts w:ascii="Times New Roman" w:hAnsi="Times New Roman" w:cs="Times New Roman"/>
                <w:sz w:val="28"/>
                <w:szCs w:val="28"/>
                <w:lang w:val="en-US"/>
              </w:rPr>
            </w:pPr>
            <w:r>
              <w:rPr>
                <w:rFonts w:ascii="Times New Roman" w:hAnsi="Times New Roman" w:cs="Times New Roman"/>
                <w:sz w:val="28"/>
                <w:szCs w:val="28"/>
              </w:rPr>
              <w:t>4</w:t>
            </w:r>
            <w:r>
              <w:rPr>
                <w:rFonts w:ascii="Times New Roman" w:hAnsi="Times New Roman" w:cs="Times New Roman"/>
                <w:sz w:val="28"/>
                <w:szCs w:val="28"/>
                <w:lang w:val="en-US"/>
              </w:rPr>
              <w:t>-</w:t>
            </w:r>
            <w:r>
              <w:rPr>
                <w:rFonts w:ascii="Times New Roman" w:hAnsi="Times New Roman" w:cs="Times New Roman"/>
                <w:sz w:val="28"/>
                <w:szCs w:val="28"/>
              </w:rPr>
              <w:t>5,5</w:t>
            </w:r>
          </w:p>
        </w:tc>
        <w:tc>
          <w:tcPr>
            <w:tcW w:w="1134" w:type="dxa"/>
          </w:tcPr>
          <w:p w:rsidR="007D2E23" w:rsidRPr="007D2E23" w:rsidRDefault="007D2E23" w:rsidP="00613CD3">
            <w:pPr>
              <w:pStyle w:val="a7"/>
              <w:spacing w:before="60" w:after="60"/>
              <w:ind w:left="0"/>
              <w:jc w:val="center"/>
              <w:rPr>
                <w:rFonts w:ascii="Times New Roman" w:hAnsi="Times New Roman" w:cs="Times New Roman"/>
                <w:sz w:val="28"/>
                <w:szCs w:val="28"/>
              </w:rPr>
            </w:pPr>
            <w:r w:rsidRPr="009B4C35">
              <w:rPr>
                <w:rFonts w:ascii="Times New Roman" w:hAnsi="Times New Roman" w:cs="Times New Roman"/>
                <w:sz w:val="28"/>
                <w:szCs w:val="28"/>
                <w:lang w:val="en-US"/>
              </w:rPr>
              <w:t>&lt;</w:t>
            </w:r>
            <w:r>
              <w:rPr>
                <w:rFonts w:ascii="Times New Roman" w:hAnsi="Times New Roman" w:cs="Times New Roman"/>
                <w:sz w:val="28"/>
                <w:szCs w:val="28"/>
              </w:rPr>
              <w:t>4,5</w:t>
            </w:r>
          </w:p>
        </w:tc>
        <w:tc>
          <w:tcPr>
            <w:tcW w:w="1417"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5-7,5</w:t>
            </w:r>
          </w:p>
        </w:tc>
        <w:tc>
          <w:tcPr>
            <w:tcW w:w="1559"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34-38</w:t>
            </w:r>
          </w:p>
        </w:tc>
        <w:tc>
          <w:tcPr>
            <w:tcW w:w="1276"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lang w:val="en-US"/>
              </w:rPr>
              <w:t>&lt;0,</w:t>
            </w:r>
            <w:r>
              <w:rPr>
                <w:rFonts w:ascii="Times New Roman" w:hAnsi="Times New Roman" w:cs="Times New Roman"/>
                <w:sz w:val="28"/>
                <w:szCs w:val="28"/>
              </w:rPr>
              <w:t>15</w:t>
            </w:r>
          </w:p>
        </w:tc>
        <w:tc>
          <w:tcPr>
            <w:tcW w:w="1100" w:type="dxa"/>
          </w:tcPr>
          <w:p w:rsidR="007D2E23" w:rsidRPr="007D2E23" w:rsidRDefault="007D2E23"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lang w:val="en-US"/>
              </w:rPr>
              <w:t>&lt;0,</w:t>
            </w:r>
            <w:r>
              <w:rPr>
                <w:rFonts w:ascii="Times New Roman" w:hAnsi="Times New Roman" w:cs="Times New Roman"/>
                <w:sz w:val="28"/>
                <w:szCs w:val="28"/>
              </w:rPr>
              <w:t>12</w:t>
            </w:r>
          </w:p>
        </w:tc>
      </w:tr>
    </w:tbl>
    <w:p w:rsidR="00973CF3" w:rsidRDefault="00973CF3" w:rsidP="00613CD3">
      <w:pPr>
        <w:pStyle w:val="a7"/>
        <w:spacing w:before="60" w:after="60"/>
        <w:ind w:left="0"/>
        <w:jc w:val="both"/>
        <w:rPr>
          <w:rFonts w:ascii="Times New Roman" w:hAnsi="Times New Roman" w:cs="Times New Roman"/>
          <w:sz w:val="28"/>
          <w:szCs w:val="28"/>
        </w:rPr>
      </w:pPr>
      <w:r w:rsidRPr="009B4C35">
        <w:rPr>
          <w:rFonts w:ascii="Times New Roman" w:hAnsi="Times New Roman" w:cs="Times New Roman"/>
          <w:sz w:val="28"/>
          <w:szCs w:val="28"/>
        </w:rPr>
        <w:t xml:space="preserve">  </w:t>
      </w:r>
      <w:r w:rsidR="00D0181D" w:rsidRPr="009B4C35">
        <w:rPr>
          <w:rFonts w:ascii="Times New Roman" w:hAnsi="Times New Roman" w:cs="Times New Roman"/>
          <w:sz w:val="28"/>
          <w:szCs w:val="28"/>
        </w:rPr>
        <w:t xml:space="preserve"> З переліку вище наведених дроті обираємо ті, що найбільш підходять за хімічним складом. Для зварювання  </w:t>
      </w:r>
      <w:r w:rsidR="00DF51DD" w:rsidRPr="009B4C35">
        <w:rPr>
          <w:rFonts w:ascii="Times New Roman" w:hAnsi="Times New Roman" w:cs="Times New Roman"/>
          <w:sz w:val="28"/>
          <w:szCs w:val="28"/>
        </w:rPr>
        <w:t xml:space="preserve"> </w:t>
      </w:r>
      <w:r w:rsidR="00DF51DD" w:rsidRPr="00C6688C">
        <w:rPr>
          <w:rFonts w:ascii="Times New Roman" w:hAnsi="Times New Roman" w:cs="Times New Roman"/>
          <w:color w:val="000000"/>
          <w:sz w:val="28"/>
          <w:szCs w:val="28"/>
          <w:shd w:val="clear" w:color="auto" w:fill="FFFFFF"/>
        </w:rPr>
        <w:t>9MnSi5</w:t>
      </w:r>
      <w:r w:rsidR="00DF51DD">
        <w:rPr>
          <w:rFonts w:ascii="Times New Roman" w:hAnsi="Times New Roman" w:cs="Times New Roman"/>
          <w:color w:val="000000"/>
          <w:sz w:val="28"/>
          <w:szCs w:val="28"/>
          <w:shd w:val="clear" w:color="auto" w:fill="FFFFFF"/>
        </w:rPr>
        <w:t xml:space="preserve"> </w:t>
      </w:r>
      <w:r w:rsidR="00DF51DD">
        <w:rPr>
          <w:rFonts w:ascii="Times New Roman" w:hAnsi="Times New Roman" w:cs="Times New Roman"/>
          <w:sz w:val="28"/>
          <w:szCs w:val="28"/>
        </w:rPr>
        <w:t>використовуємо дріт Св-08ГА</w:t>
      </w:r>
      <w:r w:rsidR="00D0181D" w:rsidRPr="009B4C35">
        <w:rPr>
          <w:rFonts w:ascii="Times New Roman" w:hAnsi="Times New Roman" w:cs="Times New Roman"/>
          <w:sz w:val="28"/>
          <w:szCs w:val="28"/>
        </w:rPr>
        <w:t>.</w:t>
      </w:r>
    </w:p>
    <w:p w:rsidR="00C27AF6" w:rsidRPr="009554CE" w:rsidRDefault="00FC194C" w:rsidP="00613CD3">
      <w:pPr>
        <w:pStyle w:val="a7"/>
        <w:spacing w:before="60" w:after="60"/>
        <w:ind w:left="0"/>
        <w:jc w:val="center"/>
        <w:rPr>
          <w:rFonts w:ascii="Times New Roman" w:hAnsi="Times New Roman" w:cs="Times New Roman"/>
          <w:sz w:val="28"/>
          <w:szCs w:val="28"/>
        </w:rPr>
      </w:pPr>
      <w:r>
        <w:rPr>
          <w:rFonts w:ascii="Times New Roman" w:hAnsi="Times New Roman" w:cs="Times New Roman"/>
          <w:sz w:val="28"/>
          <w:szCs w:val="28"/>
        </w:rPr>
        <w:t>Таблиця 2.</w:t>
      </w:r>
      <w:r w:rsidR="002067C5">
        <w:rPr>
          <w:rFonts w:ascii="Times New Roman" w:hAnsi="Times New Roman" w:cs="Times New Roman"/>
          <w:sz w:val="28"/>
          <w:szCs w:val="28"/>
        </w:rPr>
        <w:t>3.</w:t>
      </w:r>
      <w:r w:rsidR="00C27AF6" w:rsidRPr="002067C5">
        <w:rPr>
          <w:rFonts w:ascii="Times New Roman" w:hAnsi="Times New Roman" w:cs="Times New Roman"/>
          <w:sz w:val="28"/>
          <w:szCs w:val="28"/>
        </w:rPr>
        <w:t>Хімічний склад дроту Св-0</w:t>
      </w:r>
      <w:r w:rsidR="009554CE" w:rsidRPr="009D411F">
        <w:rPr>
          <w:rFonts w:ascii="Times New Roman" w:hAnsi="Times New Roman" w:cs="Times New Roman"/>
          <w:sz w:val="28"/>
          <w:szCs w:val="28"/>
        </w:rPr>
        <w:t>8</w:t>
      </w:r>
      <w:r w:rsidR="009554CE">
        <w:rPr>
          <w:rFonts w:ascii="Times New Roman" w:hAnsi="Times New Roman" w:cs="Times New Roman"/>
          <w:sz w:val="28"/>
          <w:szCs w:val="28"/>
        </w:rPr>
        <w:t>ГА</w:t>
      </w:r>
    </w:p>
    <w:tbl>
      <w:tblPr>
        <w:tblStyle w:val="a6"/>
        <w:tblW w:w="0" w:type="auto"/>
        <w:tblLook w:val="04A0" w:firstRow="1" w:lastRow="0" w:firstColumn="1" w:lastColumn="0" w:noHBand="0" w:noVBand="1"/>
      </w:tblPr>
      <w:tblGrid>
        <w:gridCol w:w="1231"/>
        <w:gridCol w:w="1232"/>
        <w:gridCol w:w="1047"/>
        <w:gridCol w:w="1134"/>
        <w:gridCol w:w="1515"/>
        <w:gridCol w:w="1232"/>
        <w:gridCol w:w="1232"/>
        <w:gridCol w:w="1232"/>
      </w:tblGrid>
      <w:tr w:rsidR="00D0181D" w:rsidRPr="009B4C35" w:rsidTr="00DF51DD">
        <w:tc>
          <w:tcPr>
            <w:tcW w:w="1231" w:type="dxa"/>
          </w:tcPr>
          <w:p w:rsidR="00D0181D" w:rsidRPr="009B4C35" w:rsidRDefault="00D0181D" w:rsidP="00613CD3">
            <w:pPr>
              <w:pStyle w:val="a7"/>
              <w:spacing w:before="60" w:after="60"/>
              <w:ind w:left="0"/>
              <w:jc w:val="both"/>
              <w:rPr>
                <w:rFonts w:ascii="Times New Roman" w:hAnsi="Times New Roman" w:cs="Times New Roman"/>
                <w:sz w:val="28"/>
                <w:szCs w:val="28"/>
              </w:rPr>
            </w:pPr>
            <w:r w:rsidRPr="009B4C35">
              <w:rPr>
                <w:rFonts w:ascii="Times New Roman" w:hAnsi="Times New Roman" w:cs="Times New Roman"/>
                <w:sz w:val="28"/>
                <w:szCs w:val="28"/>
              </w:rPr>
              <w:t>С</w:t>
            </w:r>
          </w:p>
        </w:tc>
        <w:tc>
          <w:tcPr>
            <w:tcW w:w="1232"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Si</w:t>
            </w:r>
          </w:p>
        </w:tc>
        <w:tc>
          <w:tcPr>
            <w:tcW w:w="1047"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Mn</w:t>
            </w:r>
          </w:p>
        </w:tc>
        <w:tc>
          <w:tcPr>
            <w:tcW w:w="1134"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Ni</w:t>
            </w:r>
          </w:p>
        </w:tc>
        <w:tc>
          <w:tcPr>
            <w:tcW w:w="1515"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S</w:t>
            </w:r>
          </w:p>
        </w:tc>
        <w:tc>
          <w:tcPr>
            <w:tcW w:w="1232"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P</w:t>
            </w:r>
          </w:p>
        </w:tc>
        <w:tc>
          <w:tcPr>
            <w:tcW w:w="1232" w:type="dxa"/>
          </w:tcPr>
          <w:p w:rsidR="00D0181D" w:rsidRPr="009B4C35" w:rsidRDefault="00D0181D" w:rsidP="00613CD3">
            <w:pPr>
              <w:pStyle w:val="a7"/>
              <w:spacing w:before="60" w:after="60"/>
              <w:ind w:left="0"/>
              <w:jc w:val="both"/>
              <w:rPr>
                <w:rFonts w:ascii="Times New Roman" w:hAnsi="Times New Roman" w:cs="Times New Roman"/>
                <w:sz w:val="28"/>
                <w:szCs w:val="28"/>
                <w:lang w:val="en-US"/>
              </w:rPr>
            </w:pPr>
            <w:r w:rsidRPr="009B4C35">
              <w:rPr>
                <w:rFonts w:ascii="Times New Roman" w:hAnsi="Times New Roman" w:cs="Times New Roman"/>
                <w:sz w:val="28"/>
                <w:szCs w:val="28"/>
                <w:lang w:val="en-US"/>
              </w:rPr>
              <w:t>Cr</w:t>
            </w:r>
          </w:p>
        </w:tc>
        <w:tc>
          <w:tcPr>
            <w:tcW w:w="1232" w:type="dxa"/>
          </w:tcPr>
          <w:p w:rsidR="00D0181D" w:rsidRPr="00DF51DD" w:rsidRDefault="00DF51DD" w:rsidP="00613CD3">
            <w:pPr>
              <w:pStyle w:val="a7"/>
              <w:spacing w:before="60" w:after="60"/>
              <w:ind w:left="0"/>
              <w:jc w:val="both"/>
              <w:rPr>
                <w:rFonts w:ascii="Times New Roman" w:hAnsi="Times New Roman" w:cs="Times New Roman"/>
                <w:sz w:val="28"/>
                <w:szCs w:val="28"/>
                <w:lang w:val="en-US"/>
              </w:rPr>
            </w:pPr>
            <w:r>
              <w:rPr>
                <w:rFonts w:ascii="Times New Roman" w:hAnsi="Times New Roman" w:cs="Times New Roman"/>
                <w:sz w:val="28"/>
                <w:szCs w:val="28"/>
                <w:lang w:val="en-US"/>
              </w:rPr>
              <w:t>N</w:t>
            </w:r>
          </w:p>
        </w:tc>
      </w:tr>
      <w:tr w:rsidR="00D0181D" w:rsidRPr="009B4C35" w:rsidTr="00DF51DD">
        <w:tc>
          <w:tcPr>
            <w:tcW w:w="1231"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0.1</w:t>
            </w:r>
          </w:p>
        </w:tc>
        <w:tc>
          <w:tcPr>
            <w:tcW w:w="1232"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0.06</w:t>
            </w:r>
          </w:p>
        </w:tc>
        <w:tc>
          <w:tcPr>
            <w:tcW w:w="1047"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0,8-1,1</w:t>
            </w:r>
          </w:p>
        </w:tc>
        <w:tc>
          <w:tcPr>
            <w:tcW w:w="1134"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0.25</w:t>
            </w:r>
          </w:p>
        </w:tc>
        <w:tc>
          <w:tcPr>
            <w:tcW w:w="1515"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0.02</w:t>
            </w:r>
            <w:r w:rsidR="00D0181D" w:rsidRPr="009B4C35">
              <w:rPr>
                <w:rFonts w:ascii="Times New Roman" w:hAnsi="Times New Roman" w:cs="Times New Roman"/>
                <w:sz w:val="28"/>
                <w:szCs w:val="28"/>
              </w:rPr>
              <w:t>5</w:t>
            </w:r>
          </w:p>
        </w:tc>
        <w:tc>
          <w:tcPr>
            <w:tcW w:w="1232" w:type="dxa"/>
          </w:tcPr>
          <w:p w:rsidR="00D0181D" w:rsidRPr="009B4C35" w:rsidRDefault="00D0181D" w:rsidP="00613CD3">
            <w:pPr>
              <w:pStyle w:val="a7"/>
              <w:spacing w:before="60" w:after="60"/>
              <w:ind w:left="0"/>
              <w:jc w:val="both"/>
              <w:rPr>
                <w:rFonts w:ascii="Times New Roman" w:hAnsi="Times New Roman" w:cs="Times New Roman"/>
                <w:sz w:val="28"/>
                <w:szCs w:val="28"/>
              </w:rPr>
            </w:pPr>
            <w:r w:rsidRPr="009B4C35">
              <w:rPr>
                <w:rFonts w:ascii="Times New Roman" w:hAnsi="Times New Roman" w:cs="Times New Roman"/>
                <w:sz w:val="28"/>
                <w:szCs w:val="28"/>
              </w:rPr>
              <w:t>До 0.03</w:t>
            </w:r>
          </w:p>
        </w:tc>
        <w:tc>
          <w:tcPr>
            <w:tcW w:w="1232" w:type="dxa"/>
          </w:tcPr>
          <w:p w:rsidR="00D0181D" w:rsidRPr="009B4C35"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0,1</w:t>
            </w:r>
          </w:p>
        </w:tc>
        <w:tc>
          <w:tcPr>
            <w:tcW w:w="1232" w:type="dxa"/>
          </w:tcPr>
          <w:p w:rsidR="00D0181D" w:rsidRPr="00DF51DD" w:rsidRDefault="00DF51DD" w:rsidP="00613CD3">
            <w:pPr>
              <w:pStyle w:val="a7"/>
              <w:spacing w:before="60" w:after="60"/>
              <w:ind w:left="0"/>
              <w:jc w:val="both"/>
              <w:rPr>
                <w:rFonts w:ascii="Times New Roman" w:hAnsi="Times New Roman" w:cs="Times New Roman"/>
                <w:sz w:val="28"/>
                <w:szCs w:val="28"/>
              </w:rPr>
            </w:pPr>
            <w:r>
              <w:rPr>
                <w:rFonts w:ascii="Times New Roman" w:hAnsi="Times New Roman" w:cs="Times New Roman"/>
                <w:sz w:val="28"/>
                <w:szCs w:val="28"/>
              </w:rPr>
              <w:t>До 0,01</w:t>
            </w:r>
          </w:p>
        </w:tc>
      </w:tr>
    </w:tbl>
    <w:p w:rsidR="000D4DB3" w:rsidRPr="00CF564B" w:rsidRDefault="00CF564B" w:rsidP="00CF564B">
      <w:pPr>
        <w:spacing w:before="60" w:after="60"/>
        <w:ind w:left="567"/>
        <w:jc w:val="center"/>
        <w:rPr>
          <w:rFonts w:ascii="Times New Roman" w:hAnsi="Times New Roman" w:cs="Times New Roman"/>
          <w:b/>
          <w:sz w:val="28"/>
          <w:szCs w:val="28"/>
        </w:rPr>
      </w:pPr>
      <w:r>
        <w:rPr>
          <w:rFonts w:ascii="Times New Roman" w:hAnsi="Times New Roman" w:cs="Times New Roman"/>
          <w:b/>
          <w:sz w:val="28"/>
          <w:szCs w:val="28"/>
        </w:rPr>
        <w:t>2.6.</w:t>
      </w:r>
      <w:r w:rsidR="004B3EC1" w:rsidRPr="00CF564B">
        <w:rPr>
          <w:rFonts w:ascii="Times New Roman" w:hAnsi="Times New Roman" w:cs="Times New Roman"/>
          <w:b/>
          <w:sz w:val="28"/>
          <w:szCs w:val="28"/>
        </w:rPr>
        <w:t>Розрахунок режимів зварювання</w:t>
      </w:r>
    </w:p>
    <w:p w:rsidR="00C27AF6" w:rsidRDefault="00C27AF6"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Розрахунок режиму зварювання для автоматичного зварювання під флюсом розрахуємо за розмірами зварного шва.</w:t>
      </w:r>
    </w:p>
    <w:p w:rsidR="00C27AF6" w:rsidRPr="009B4C35" w:rsidRDefault="004B0DDC" w:rsidP="00613CD3">
      <w:pPr>
        <w:spacing w:before="60" w:after="60"/>
        <w:jc w:val="both"/>
        <w:rPr>
          <w:rFonts w:ascii="Times New Roman" w:hAnsi="Times New Roman" w:cs="Times New Roman"/>
          <w:sz w:val="28"/>
          <w:szCs w:val="28"/>
        </w:rPr>
      </w:pPr>
      <w:r w:rsidRPr="004B0DDC">
        <w:rPr>
          <w:noProof/>
          <w:lang w:eastAsia="uk-UA"/>
        </w:rPr>
        <w:t xml:space="preserve"> </w:t>
      </w:r>
      <w:r w:rsidR="000E0765" w:rsidRPr="000E0765">
        <w:rPr>
          <w:noProof/>
          <w:lang w:eastAsia="uk-UA"/>
        </w:rPr>
        <w:drawing>
          <wp:inline distT="0" distB="0" distL="0" distR="0" wp14:anchorId="7D69B0BB" wp14:editId="5AADE859">
            <wp:extent cx="2734956" cy="1284051"/>
            <wp:effectExtent l="0" t="0" r="825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stretch>
                      <a:fillRect/>
                    </a:stretch>
                  </pic:blipFill>
                  <pic:spPr>
                    <a:xfrm>
                      <a:off x="0" y="0"/>
                      <a:ext cx="2740278" cy="1286550"/>
                    </a:xfrm>
                    <a:prstGeom prst="rect">
                      <a:avLst/>
                    </a:prstGeom>
                  </pic:spPr>
                </pic:pic>
              </a:graphicData>
            </a:graphic>
          </wp:inline>
        </w:drawing>
      </w:r>
      <w:r w:rsidR="000E0765" w:rsidRPr="000E0765">
        <w:rPr>
          <w:noProof/>
          <w:lang w:eastAsia="uk-UA"/>
        </w:rPr>
        <w:t xml:space="preserve"> </w:t>
      </w:r>
      <w:r w:rsidR="000E0765" w:rsidRPr="000E0765">
        <w:rPr>
          <w:noProof/>
          <w:lang w:eastAsia="uk-UA"/>
        </w:rPr>
        <w:drawing>
          <wp:inline distT="0" distB="0" distL="0" distR="0" wp14:anchorId="5CB78642" wp14:editId="07A66959">
            <wp:extent cx="2219635" cy="1428949"/>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2219635" cy="1428949"/>
                    </a:xfrm>
                    <a:prstGeom prst="rect">
                      <a:avLst/>
                    </a:prstGeom>
                  </pic:spPr>
                </pic:pic>
              </a:graphicData>
            </a:graphic>
          </wp:inline>
        </w:drawing>
      </w:r>
    </w:p>
    <w:p w:rsidR="00DC7465" w:rsidRPr="009B4C35" w:rsidRDefault="004B0DDC"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Рис</w:t>
      </w:r>
      <w:r w:rsidR="00FC194C">
        <w:rPr>
          <w:rFonts w:ascii="Times New Roman" w:hAnsi="Times New Roman" w:cs="Times New Roman"/>
          <w:sz w:val="28"/>
          <w:szCs w:val="28"/>
        </w:rPr>
        <w:t xml:space="preserve"> 2.7</w:t>
      </w:r>
      <w:r>
        <w:rPr>
          <w:rFonts w:ascii="Times New Roman" w:hAnsi="Times New Roman" w:cs="Times New Roman"/>
          <w:sz w:val="28"/>
          <w:szCs w:val="28"/>
        </w:rPr>
        <w:t>.Розміри зварного з</w:t>
      </w:r>
      <w:r w:rsidRPr="004B0DDC">
        <w:rPr>
          <w:rFonts w:ascii="Times New Roman" w:hAnsi="Times New Roman" w:cs="Times New Roman"/>
          <w:sz w:val="28"/>
          <w:szCs w:val="28"/>
          <w:lang w:val="ru-RU"/>
        </w:rPr>
        <w:t>’</w:t>
      </w:r>
      <w:r>
        <w:rPr>
          <w:rFonts w:ascii="Times New Roman" w:hAnsi="Times New Roman" w:cs="Times New Roman"/>
          <w:sz w:val="28"/>
          <w:szCs w:val="28"/>
        </w:rPr>
        <w:t>єднання</w:t>
      </w:r>
    </w:p>
    <w:p w:rsidR="004B0DDC" w:rsidRDefault="004B0DDC" w:rsidP="00613CD3">
      <w:pPr>
        <w:spacing w:before="60" w:after="6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1.Розрахункова глибина проплавлення </w:t>
      </w:r>
      <w:r>
        <w:rPr>
          <w:rFonts w:ascii="Times New Roman" w:eastAsia="Calibri" w:hAnsi="Times New Roman" w:cs="Times New Roman"/>
          <w:sz w:val="28"/>
          <w:szCs w:val="28"/>
          <w:lang w:val="en-US"/>
        </w:rPr>
        <w:t>h</w:t>
      </w:r>
      <w:r w:rsidRPr="004B0DDC">
        <w:rPr>
          <w:rFonts w:ascii="Times New Roman" w:eastAsia="Calibri" w:hAnsi="Times New Roman" w:cs="Times New Roman"/>
          <w:sz w:val="28"/>
          <w:szCs w:val="28"/>
          <w:vertAlign w:val="subscript"/>
        </w:rPr>
        <w:t>р</w:t>
      </w:r>
      <w:r>
        <w:rPr>
          <w:rFonts w:ascii="Times New Roman" w:eastAsia="Calibri" w:hAnsi="Times New Roman" w:cs="Times New Roman"/>
          <w:sz w:val="28"/>
          <w:szCs w:val="28"/>
        </w:rPr>
        <w:t>:</w:t>
      </w:r>
    </w:p>
    <w:p w:rsidR="004B0DDC" w:rsidRPr="002067C5" w:rsidRDefault="009D411F" w:rsidP="00613CD3">
      <w:pPr>
        <w:spacing w:before="60" w:after="60" w:line="360" w:lineRule="auto"/>
        <w:jc w:val="both"/>
        <w:rPr>
          <w:rFonts w:ascii="Times New Roman" w:eastAsia="Calibri" w:hAnsi="Times New Roman" w:cs="Times New Roman"/>
          <w:sz w:val="28"/>
          <w:szCs w:val="28"/>
          <w:lang w:val="ru-RU"/>
        </w:rPr>
      </w:pPr>
      <m:oMathPara>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ru-RU"/>
                </w:rPr>
                <m:t>h</m:t>
              </m:r>
            </m:e>
            <m:sub>
              <m:r>
                <w:rPr>
                  <w:rFonts w:ascii="Cambria Math" w:eastAsia="Calibri" w:hAnsi="Cambria Math" w:cs="Times New Roman"/>
                  <w:sz w:val="28"/>
                  <w:szCs w:val="28"/>
                  <w:lang w:val="en-US"/>
                </w:rPr>
                <m:t>p</m:t>
              </m:r>
            </m:sub>
          </m:sSub>
          <m:r>
            <w:rPr>
              <w:rFonts w:ascii="Cambria Math" w:eastAsia="Calibri" w:hAnsi="Cambria Math" w:cs="Times New Roman"/>
              <w:sz w:val="28"/>
              <w:szCs w:val="28"/>
              <w:lang w:val="ru-RU"/>
            </w:rPr>
            <m:t>=0,6*</m:t>
          </m:r>
          <m:r>
            <w:rPr>
              <w:rFonts w:ascii="Cambria Math" w:eastAsia="Calibri" w:hAnsi="Cambria Math" w:cs="Times New Roman"/>
              <w:sz w:val="28"/>
              <w:szCs w:val="28"/>
              <w:lang w:val="en-US"/>
            </w:rPr>
            <m:t>S</m:t>
          </m:r>
          <m:r>
            <w:rPr>
              <w:rFonts w:ascii="Cambria Math" w:eastAsia="Calibri" w:hAnsi="Cambria Math" w:cs="Times New Roman"/>
              <w:sz w:val="28"/>
              <w:szCs w:val="28"/>
              <w:lang w:val="ru-RU"/>
            </w:rPr>
            <m:t>-0,5*</m:t>
          </m:r>
          <m:r>
            <w:rPr>
              <w:rFonts w:ascii="Cambria Math" w:eastAsia="Calibri" w:hAnsi="Cambria Math" w:cs="Times New Roman"/>
              <w:sz w:val="28"/>
              <w:szCs w:val="28"/>
              <w:lang w:val="en-US"/>
            </w:rPr>
            <m:t>b</m:t>
          </m:r>
        </m:oMath>
      </m:oMathPara>
    </w:p>
    <w:p w:rsidR="004B0DDC" w:rsidRPr="004B0DDC" w:rsidRDefault="009D411F" w:rsidP="00613CD3">
      <w:pPr>
        <w:spacing w:before="60" w:after="60" w:line="360" w:lineRule="auto"/>
        <w:jc w:val="both"/>
        <w:rPr>
          <w:rFonts w:ascii="Times New Roman" w:eastAsia="Calibri" w:hAnsi="Times New Roman" w:cs="Times New Roman"/>
          <w:i/>
          <w:sz w:val="28"/>
          <w:szCs w:val="28"/>
        </w:rPr>
      </w:pPr>
      <m:oMathPara>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ru-RU"/>
                </w:rPr>
                <m:t>h</m:t>
              </m:r>
            </m:e>
            <m:sub>
              <m:r>
                <w:rPr>
                  <w:rFonts w:ascii="Cambria Math" w:eastAsia="Calibri" w:hAnsi="Cambria Math" w:cs="Times New Roman"/>
                  <w:sz w:val="28"/>
                  <w:szCs w:val="28"/>
                  <w:lang w:val="en-US"/>
                </w:rPr>
                <m:t>p</m:t>
              </m:r>
            </m:sub>
          </m:sSub>
          <m:r>
            <w:rPr>
              <w:rFonts w:ascii="Cambria Math" w:eastAsia="Calibri" w:hAnsi="Cambria Math" w:cs="Times New Roman"/>
              <w:sz w:val="28"/>
              <w:szCs w:val="28"/>
              <w:lang w:val="ru-RU"/>
            </w:rPr>
            <m:t xml:space="preserve">=0,6*10-0,5*0=6 </m:t>
          </m:r>
          <m:r>
            <w:rPr>
              <w:rFonts w:ascii="Cambria Math" w:eastAsia="Calibri" w:hAnsi="Cambria Math" w:cs="Times New Roman"/>
              <w:sz w:val="28"/>
              <w:szCs w:val="28"/>
            </w:rPr>
            <m:t>мм</m:t>
          </m:r>
        </m:oMath>
      </m:oMathPara>
    </w:p>
    <w:p w:rsidR="004B0DDC" w:rsidRPr="004B0DDC" w:rsidRDefault="004B0DDC" w:rsidP="00613CD3">
      <w:pPr>
        <w:spacing w:before="60" w:after="60" w:line="360" w:lineRule="auto"/>
        <w:jc w:val="both"/>
        <w:rPr>
          <w:rFonts w:ascii="Times New Roman" w:eastAsia="Calibri" w:hAnsi="Times New Roman" w:cs="Times New Roman"/>
          <w:sz w:val="28"/>
          <w:szCs w:val="28"/>
        </w:rPr>
      </w:pPr>
    </w:p>
    <w:p w:rsidR="004B3EC1" w:rsidRPr="004B0DDC" w:rsidRDefault="004B0DDC" w:rsidP="00613CD3">
      <w:pPr>
        <w:spacing w:before="60" w:after="6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2.</w:t>
      </w:r>
      <w:r w:rsidR="004B3EC1" w:rsidRPr="009B4C35">
        <w:rPr>
          <w:rFonts w:ascii="Times New Roman" w:eastAsia="Calibri" w:hAnsi="Times New Roman" w:cs="Times New Roman"/>
          <w:sz w:val="28"/>
          <w:szCs w:val="28"/>
        </w:rPr>
        <w:t xml:space="preserve">Діаметр </w:t>
      </w:r>
      <w:r>
        <w:rPr>
          <w:rFonts w:ascii="Times New Roman" w:eastAsia="Calibri" w:hAnsi="Times New Roman" w:cs="Times New Roman"/>
          <w:sz w:val="28"/>
          <w:szCs w:val="28"/>
        </w:rPr>
        <w:t xml:space="preserve">зварювального </w:t>
      </w:r>
      <w:r w:rsidR="004B3EC1" w:rsidRPr="009B4C35">
        <w:rPr>
          <w:rFonts w:ascii="Times New Roman" w:eastAsia="Calibri" w:hAnsi="Times New Roman" w:cs="Times New Roman"/>
          <w:sz w:val="28"/>
          <w:szCs w:val="28"/>
        </w:rPr>
        <w:t xml:space="preserve">дроту </w:t>
      </w:r>
      <w:r>
        <w:rPr>
          <w:rFonts w:ascii="Times New Roman" w:eastAsia="Calibri" w:hAnsi="Times New Roman" w:cs="Times New Roman"/>
          <w:sz w:val="28"/>
          <w:szCs w:val="28"/>
          <w:lang w:val="en-US"/>
        </w:rPr>
        <w:t>d</w:t>
      </w:r>
      <w:r w:rsidRPr="004B0DDC">
        <w:rPr>
          <w:rFonts w:ascii="Times New Roman" w:eastAsia="Calibri" w:hAnsi="Times New Roman" w:cs="Times New Roman"/>
          <w:sz w:val="28"/>
          <w:szCs w:val="28"/>
          <w:vertAlign w:val="subscript"/>
          <w:lang w:val="en-US"/>
        </w:rPr>
        <w:t>e</w:t>
      </w:r>
      <w:r w:rsidRPr="004B0DDC">
        <w:rPr>
          <w:rFonts w:ascii="Times New Roman" w:eastAsia="Calibri" w:hAnsi="Times New Roman" w:cs="Times New Roman"/>
          <w:sz w:val="28"/>
          <w:szCs w:val="28"/>
          <w:lang w:val="ru-RU"/>
        </w:rPr>
        <w:t>:</w:t>
      </w:r>
    </w:p>
    <w:p w:rsidR="004B3EC1" w:rsidRPr="004B0DDC" w:rsidRDefault="004B3EC1" w:rsidP="00613CD3">
      <w:pPr>
        <w:spacing w:before="60" w:after="60" w:line="360" w:lineRule="auto"/>
        <w:jc w:val="both"/>
        <w:rPr>
          <w:rFonts w:ascii="Times New Roman" w:eastAsia="Calibri" w:hAnsi="Times New Roman" w:cs="Times New Roman"/>
          <w:sz w:val="28"/>
          <w:szCs w:val="28"/>
        </w:rPr>
      </w:pPr>
      <w:r w:rsidRPr="004B0DDC">
        <w:rPr>
          <w:rFonts w:ascii="Times New Roman" w:eastAsia="Calibri" w:hAnsi="Times New Roman" w:cs="Times New Roman"/>
          <w:sz w:val="28"/>
          <w:szCs w:val="28"/>
        </w:rPr>
        <w:t>h</w:t>
      </w:r>
      <w:r w:rsidRPr="004B0DDC">
        <w:rPr>
          <w:rFonts w:ascii="Times New Roman" w:eastAsia="Calibri" w:hAnsi="Times New Roman" w:cs="Times New Roman"/>
          <w:sz w:val="28"/>
          <w:szCs w:val="28"/>
          <w:vertAlign w:val="subscript"/>
        </w:rPr>
        <w:t>p</w:t>
      </w:r>
      <w:r w:rsidR="00183F9E">
        <w:rPr>
          <w:rFonts w:ascii="Times New Roman" w:eastAsia="Calibri" w:hAnsi="Times New Roman" w:cs="Times New Roman"/>
          <w:sz w:val="28"/>
          <w:szCs w:val="28"/>
        </w:rPr>
        <w:t xml:space="preserve"> = 6 </w:t>
      </w:r>
      <w:r w:rsidRPr="004B0DDC">
        <w:rPr>
          <w:rFonts w:ascii="Times New Roman" w:eastAsia="Calibri" w:hAnsi="Times New Roman" w:cs="Times New Roman"/>
          <w:sz w:val="28"/>
          <w:szCs w:val="28"/>
        </w:rPr>
        <w:t>мм</w:t>
      </w:r>
    </w:p>
    <w:p w:rsidR="004B3EC1" w:rsidRPr="009B4C35" w:rsidRDefault="009D411F" w:rsidP="00613CD3">
      <w:pPr>
        <w:spacing w:before="60" w:after="60" w:line="256" w:lineRule="auto"/>
        <w:jc w:val="both"/>
        <w:rPr>
          <w:rFonts w:ascii="Times New Roman" w:eastAsia="Times New Roman" w:hAnsi="Times New Roman" w:cs="Times New Roman"/>
          <w:sz w:val="28"/>
          <w:szCs w:val="28"/>
          <w:lang w:val="ru-RU"/>
        </w:rPr>
      </w:pPr>
      <m:oMathPara>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d</m:t>
              </m:r>
            </m:e>
            <m:sub>
              <m:r>
                <w:rPr>
                  <w:rFonts w:ascii="Cambria Math" w:eastAsia="Calibri" w:hAnsi="Cambria Math" w:cs="Times New Roman"/>
                  <w:sz w:val="28"/>
                  <w:szCs w:val="28"/>
                  <w:lang w:val="ru-RU"/>
                </w:rPr>
                <m:t>e</m:t>
              </m:r>
            </m:sub>
          </m:sSub>
          <m:r>
            <w:rPr>
              <w:rFonts w:ascii="Cambria Math" w:eastAsia="Calibri" w:hAnsi="Cambria Math" w:cs="Times New Roman"/>
              <w:sz w:val="28"/>
              <w:szCs w:val="28"/>
              <w:lang w:val="ru-RU"/>
            </w:rPr>
            <m:t>=</m:t>
          </m:r>
          <m:d>
            <m:dPr>
              <m:ctrlPr>
                <w:rPr>
                  <w:rFonts w:ascii="Cambria Math" w:eastAsia="Calibri" w:hAnsi="Cambria Math" w:cs="Times New Roman"/>
                  <w:i/>
                  <w:sz w:val="28"/>
                  <w:szCs w:val="28"/>
                  <w:lang w:val="en-US"/>
                </w:rPr>
              </m:ctrlPr>
            </m:dPr>
            <m:e>
              <m:r>
                <w:rPr>
                  <w:rFonts w:ascii="Cambria Math" w:eastAsia="Calibri" w:hAnsi="Cambria Math" w:cs="Times New Roman"/>
                  <w:sz w:val="28"/>
                  <w:szCs w:val="28"/>
                  <w:lang w:val="ru-RU"/>
                </w:rPr>
                <m:t>0,29…1,1</m:t>
              </m:r>
            </m:e>
          </m:d>
          <m:sSub>
            <m:sSubPr>
              <m:ctrlPr>
                <w:rPr>
                  <w:rFonts w:ascii="Cambria Math" w:eastAsia="Calibri" w:hAnsi="Cambria Math" w:cs="Times New Roman"/>
                  <w:i/>
                  <w:sz w:val="28"/>
                  <w:szCs w:val="28"/>
                  <w:lang w:val="ru-RU"/>
                </w:rPr>
              </m:ctrlPr>
            </m:sSubPr>
            <m:e>
              <m:r>
                <w:rPr>
                  <w:rFonts w:ascii="Cambria Math" w:eastAsia="Calibri" w:hAnsi="Cambria Math" w:cs="Times New Roman"/>
                  <w:sz w:val="28"/>
                  <w:szCs w:val="28"/>
                  <w:lang w:val="ru-RU"/>
                </w:rPr>
                <m:t>h</m:t>
              </m:r>
            </m:e>
            <m:sub>
              <m:r>
                <w:rPr>
                  <w:rFonts w:ascii="Cambria Math" w:eastAsia="Calibri" w:hAnsi="Cambria Math" w:cs="Times New Roman"/>
                  <w:sz w:val="28"/>
                  <w:szCs w:val="28"/>
                  <w:lang w:val="ru-RU"/>
                </w:rPr>
                <m:t>p</m:t>
              </m:r>
            </m:sub>
          </m:sSub>
        </m:oMath>
      </m:oMathPara>
    </w:p>
    <w:p w:rsidR="004B3EC1" w:rsidRPr="009B4C35" w:rsidRDefault="009D411F" w:rsidP="00613CD3">
      <w:pPr>
        <w:spacing w:before="60" w:after="60" w:line="256" w:lineRule="auto"/>
        <w:jc w:val="both"/>
        <w:rPr>
          <w:rFonts w:ascii="Times New Roman" w:eastAsia="Times New Roman" w:hAnsi="Times New Roman" w:cs="Times New Roman"/>
          <w:sz w:val="28"/>
          <w:szCs w:val="28"/>
          <w:lang w:val="ru-RU"/>
        </w:rPr>
      </w:pPr>
      <m:oMathPara>
        <m:oMath>
          <m:sSub>
            <m:sSubPr>
              <m:ctrlPr>
                <w:rPr>
                  <w:rFonts w:ascii="Cambria Math" w:eastAsia="Calibri" w:hAnsi="Cambria Math" w:cs="Times New Roman"/>
                  <w:i/>
                  <w:sz w:val="28"/>
                  <w:szCs w:val="28"/>
                  <w:lang w:val="en-US"/>
                </w:rPr>
              </m:ctrlPr>
            </m:sSubPr>
            <m:e>
              <m:r>
                <w:rPr>
                  <w:rFonts w:ascii="Cambria Math" w:eastAsia="Calibri" w:hAnsi="Cambria Math" w:cs="Times New Roman"/>
                  <w:sz w:val="28"/>
                  <w:szCs w:val="28"/>
                  <w:lang w:val="en-US"/>
                </w:rPr>
                <m:t>d</m:t>
              </m:r>
            </m:e>
            <m:sub>
              <m:r>
                <w:rPr>
                  <w:rFonts w:ascii="Cambria Math" w:eastAsia="Calibri" w:hAnsi="Cambria Math" w:cs="Times New Roman"/>
                  <w:sz w:val="28"/>
                  <w:szCs w:val="28"/>
                  <w:lang w:val="en-US"/>
                </w:rPr>
                <m:t>е</m:t>
              </m:r>
            </m:sub>
          </m:sSub>
          <m:r>
            <w:rPr>
              <w:rFonts w:ascii="Cambria Math" w:eastAsia="Calibri" w:hAnsi="Cambria Math" w:cs="Times New Roman"/>
              <w:sz w:val="28"/>
              <w:szCs w:val="28"/>
              <w:lang w:val="en-US"/>
            </w:rPr>
            <m:t>=</m:t>
          </m:r>
          <m:d>
            <m:dPr>
              <m:ctrlPr>
                <w:rPr>
                  <w:rFonts w:ascii="Cambria Math" w:eastAsia="Calibri" w:hAnsi="Cambria Math" w:cs="Times New Roman"/>
                  <w:i/>
                  <w:sz w:val="28"/>
                  <w:szCs w:val="28"/>
                  <w:lang w:val="en-US"/>
                </w:rPr>
              </m:ctrlPr>
            </m:dPr>
            <m:e>
              <m:r>
                <w:rPr>
                  <w:rFonts w:ascii="Cambria Math" w:eastAsia="Calibri" w:hAnsi="Cambria Math" w:cs="Times New Roman"/>
                  <w:sz w:val="28"/>
                  <w:szCs w:val="28"/>
                  <w:lang w:val="en-US"/>
                </w:rPr>
                <m:t>0,29…1,1</m:t>
              </m:r>
            </m:e>
          </m:d>
          <m:r>
            <w:rPr>
              <w:rFonts w:ascii="Cambria Math" w:eastAsia="Calibri" w:hAnsi="Cambria Math" w:cs="Times New Roman"/>
              <w:sz w:val="28"/>
              <w:szCs w:val="28"/>
              <w:lang w:val="ru-RU"/>
            </w:rPr>
            <m:t>*6=1,7…6,6</m:t>
          </m:r>
        </m:oMath>
      </m:oMathPara>
    </w:p>
    <w:p w:rsidR="004B3EC1" w:rsidRPr="009B4C35" w:rsidRDefault="004B3EC1" w:rsidP="00613CD3">
      <w:pPr>
        <w:spacing w:before="60" w:after="60" w:line="360" w:lineRule="auto"/>
        <w:jc w:val="both"/>
        <w:rPr>
          <w:rFonts w:ascii="Times New Roman" w:eastAsia="Calibri" w:hAnsi="Times New Roman" w:cs="Times New Roman"/>
          <w:sz w:val="28"/>
          <w:szCs w:val="28"/>
        </w:rPr>
      </w:pPr>
      <w:r w:rsidRPr="009B4C35">
        <w:rPr>
          <w:rFonts w:ascii="Times New Roman" w:eastAsia="Calibri" w:hAnsi="Times New Roman" w:cs="Times New Roman"/>
          <w:sz w:val="28"/>
          <w:szCs w:val="28"/>
        </w:rPr>
        <w:t>З розрахованого ді</w:t>
      </w:r>
      <w:r w:rsidR="00183F9E">
        <w:rPr>
          <w:rFonts w:ascii="Times New Roman" w:eastAsia="Calibri" w:hAnsi="Times New Roman" w:cs="Times New Roman"/>
          <w:sz w:val="28"/>
          <w:szCs w:val="28"/>
        </w:rPr>
        <w:t>апазону обираємо діаметр дроту 4</w:t>
      </w:r>
      <w:r w:rsidRPr="009B4C35">
        <w:rPr>
          <w:rFonts w:ascii="Times New Roman" w:eastAsia="Calibri" w:hAnsi="Times New Roman" w:cs="Times New Roman"/>
          <w:sz w:val="28"/>
          <w:szCs w:val="28"/>
        </w:rPr>
        <w:t xml:space="preserve"> мм.</w:t>
      </w:r>
    </w:p>
    <w:p w:rsidR="004B3EC1" w:rsidRPr="004B0DDC" w:rsidRDefault="004B0DDC" w:rsidP="00613CD3">
      <w:pPr>
        <w:pStyle w:val="a7"/>
        <w:numPr>
          <w:ilvl w:val="0"/>
          <w:numId w:val="1"/>
        </w:numPr>
        <w:spacing w:before="60" w:after="60" w:line="360" w:lineRule="auto"/>
        <w:jc w:val="both"/>
        <w:rPr>
          <w:rFonts w:ascii="Times New Roman" w:eastAsia="Calibri" w:hAnsi="Times New Roman" w:cs="Times New Roman"/>
          <w:sz w:val="28"/>
          <w:szCs w:val="28"/>
        </w:rPr>
      </w:pPr>
      <w:r w:rsidRPr="004B0DDC">
        <w:rPr>
          <w:rFonts w:ascii="Times New Roman" w:eastAsia="Calibri" w:hAnsi="Times New Roman" w:cs="Times New Roman"/>
          <w:sz w:val="28"/>
          <w:szCs w:val="28"/>
        </w:rPr>
        <w:t>Ш</w:t>
      </w:r>
      <w:r w:rsidR="004B3EC1" w:rsidRPr="004B0DDC">
        <w:rPr>
          <w:rFonts w:ascii="Times New Roman" w:eastAsia="Calibri" w:hAnsi="Times New Roman" w:cs="Times New Roman"/>
          <w:sz w:val="28"/>
          <w:szCs w:val="28"/>
        </w:rPr>
        <w:t>видкість зварювання</w:t>
      </w:r>
    </w:p>
    <w:p w:rsidR="004B3EC1" w:rsidRPr="004B0DDC" w:rsidRDefault="009D411F" w:rsidP="00613CD3">
      <w:pPr>
        <w:spacing w:before="60" w:after="60" w:line="360" w:lineRule="auto"/>
        <w:contextualSpacing/>
        <w:jc w:val="both"/>
        <w:rPr>
          <w:rFonts w:ascii="Times New Roman" w:eastAsia="Andale Sans UI" w:hAnsi="Times New Roman" w:cs="Times New Roman"/>
          <w:i/>
          <w:kern w:val="3"/>
          <w:sz w:val="28"/>
          <w:szCs w:val="28"/>
          <w:lang w:eastAsia="uk-UA"/>
        </w:rPr>
      </w:pPr>
      <m:oMathPara>
        <m:oMath>
          <m:sSub>
            <m:sSubPr>
              <m:ctrlPr>
                <w:rPr>
                  <w:rFonts w:ascii="Cambria Math" w:eastAsia="Andale Sans UI" w:hAnsi="Cambria Math" w:cs="Times New Roman"/>
                  <w:i/>
                  <w:kern w:val="3"/>
                  <w:sz w:val="28"/>
                  <w:szCs w:val="28"/>
                </w:rPr>
              </m:ctrlPr>
            </m:sSubPr>
            <m:e>
              <m:r>
                <w:rPr>
                  <w:rFonts w:ascii="Cambria Math" w:eastAsia="Andale Sans UI" w:hAnsi="Cambria Math" w:cs="Times New Roman"/>
                  <w:kern w:val="3"/>
                  <w:sz w:val="28"/>
                  <w:szCs w:val="28"/>
                  <w:lang w:eastAsia="uk-UA"/>
                </w:rPr>
                <m:t>V</m:t>
              </m:r>
            </m:e>
            <m:sub>
              <m:r>
                <w:rPr>
                  <w:rFonts w:ascii="Cambria Math" w:eastAsia="Andale Sans UI" w:hAnsi="Cambria Math" w:cs="Times New Roman"/>
                  <w:kern w:val="3"/>
                  <w:sz w:val="28"/>
                  <w:szCs w:val="28"/>
                  <w:lang w:eastAsia="uk-UA"/>
                </w:rPr>
                <m:t>зв</m:t>
              </m:r>
            </m:sub>
          </m:sSub>
          <m:r>
            <w:rPr>
              <w:rFonts w:ascii="Cambria Math" w:eastAsia="Andale Sans UI" w:hAnsi="Cambria Math" w:cs="Times New Roman"/>
              <w:kern w:val="3"/>
              <w:sz w:val="28"/>
              <w:szCs w:val="28"/>
              <w:lang w:eastAsia="uk-UA"/>
            </w:rPr>
            <m:t>=695</m:t>
          </m:r>
          <m:f>
            <m:fPr>
              <m:ctrlPr>
                <w:rPr>
                  <w:rFonts w:ascii="Cambria Math" w:eastAsia="Andale Sans UI" w:hAnsi="Cambria Math" w:cs="Times New Roman"/>
                  <w:i/>
                  <w:kern w:val="3"/>
                  <w:sz w:val="28"/>
                  <w:szCs w:val="28"/>
                </w:rPr>
              </m:ctrlPr>
            </m:fPr>
            <m:num>
              <m:sSub>
                <m:sSubPr>
                  <m:ctrlPr>
                    <w:rPr>
                      <w:rFonts w:ascii="Cambria Math" w:eastAsia="Andale Sans UI" w:hAnsi="Cambria Math" w:cs="Times New Roman"/>
                      <w:i/>
                      <w:kern w:val="3"/>
                      <w:sz w:val="28"/>
                      <w:szCs w:val="28"/>
                    </w:rPr>
                  </m:ctrlPr>
                </m:sSubPr>
                <m:e>
                  <m:r>
                    <w:rPr>
                      <w:rFonts w:ascii="Cambria Math" w:eastAsia="Andale Sans UI" w:hAnsi="Cambria Math" w:cs="Times New Roman"/>
                      <w:kern w:val="3"/>
                      <w:sz w:val="28"/>
                      <w:szCs w:val="28"/>
                      <w:lang w:eastAsia="uk-UA"/>
                    </w:rPr>
                    <m:t>d</m:t>
                  </m:r>
                </m:e>
                <m:sub>
                  <m:r>
                    <w:rPr>
                      <w:rFonts w:ascii="Cambria Math" w:eastAsia="Andale Sans UI" w:hAnsi="Cambria Math" w:cs="Times New Roman"/>
                      <w:kern w:val="3"/>
                      <w:sz w:val="28"/>
                      <w:szCs w:val="28"/>
                      <w:lang w:eastAsia="uk-UA"/>
                    </w:rPr>
                    <m:t>д</m:t>
                  </m:r>
                </m:sub>
              </m:sSub>
            </m:num>
            <m:den>
              <m:sSup>
                <m:sSupPr>
                  <m:ctrlPr>
                    <w:rPr>
                      <w:rFonts w:ascii="Cambria Math" w:eastAsia="Andale Sans UI" w:hAnsi="Cambria Math" w:cs="Times New Roman"/>
                      <w:i/>
                      <w:kern w:val="3"/>
                      <w:sz w:val="28"/>
                      <w:szCs w:val="28"/>
                    </w:rPr>
                  </m:ctrlPr>
                </m:sSupPr>
                <m:e>
                  <m:r>
                    <w:rPr>
                      <w:rFonts w:ascii="Cambria Math" w:eastAsia="Andale Sans UI" w:hAnsi="Cambria Math" w:cs="Times New Roman"/>
                      <w:kern w:val="3"/>
                      <w:sz w:val="28"/>
                      <w:szCs w:val="28"/>
                    </w:rPr>
                    <m:t>е</m:t>
                  </m:r>
                </m:e>
                <m:sup>
                  <m:r>
                    <w:rPr>
                      <w:rFonts w:ascii="Cambria Math" w:eastAsia="Andale Sans UI" w:hAnsi="Cambria Math" w:cs="Times New Roman"/>
                      <w:kern w:val="3"/>
                      <w:sz w:val="28"/>
                      <w:szCs w:val="28"/>
                    </w:rPr>
                    <m:t>2</m:t>
                  </m:r>
                </m:sup>
              </m:sSup>
            </m:den>
          </m:f>
          <m:r>
            <w:rPr>
              <w:rFonts w:ascii="Cambria Math" w:eastAsia="Andale Sans UI" w:hAnsi="Cambria Math" w:cs="Times New Roman"/>
              <w:kern w:val="3"/>
              <w:sz w:val="28"/>
              <w:szCs w:val="28"/>
              <w:lang w:eastAsia="uk-UA"/>
            </w:rPr>
            <m:t>=695</m:t>
          </m:r>
          <m:f>
            <m:fPr>
              <m:ctrlPr>
                <w:rPr>
                  <w:rFonts w:ascii="Cambria Math" w:eastAsia="Andale Sans UI" w:hAnsi="Cambria Math" w:cs="Times New Roman"/>
                  <w:i/>
                  <w:kern w:val="3"/>
                  <w:sz w:val="28"/>
                  <w:szCs w:val="28"/>
                </w:rPr>
              </m:ctrlPr>
            </m:fPr>
            <m:num>
              <m:r>
                <w:rPr>
                  <w:rFonts w:ascii="Cambria Math" w:eastAsia="Andale Sans UI" w:hAnsi="Cambria Math" w:cs="Times New Roman"/>
                  <w:kern w:val="3"/>
                  <w:sz w:val="28"/>
                  <w:szCs w:val="28"/>
                </w:rPr>
                <m:t>4</m:t>
              </m:r>
            </m:num>
            <m:den>
              <m:sSup>
                <m:sSupPr>
                  <m:ctrlPr>
                    <w:rPr>
                      <w:rFonts w:ascii="Cambria Math" w:eastAsia="Andale Sans UI" w:hAnsi="Cambria Math" w:cs="Times New Roman"/>
                      <w:i/>
                      <w:kern w:val="3"/>
                      <w:sz w:val="28"/>
                      <w:szCs w:val="28"/>
                      <w:lang w:eastAsia="uk-UA"/>
                    </w:rPr>
                  </m:ctrlPr>
                </m:sSupPr>
                <m:e>
                  <m:r>
                    <w:rPr>
                      <w:rFonts w:ascii="Cambria Math" w:eastAsia="Andale Sans UI" w:hAnsi="Cambria Math" w:cs="Times New Roman"/>
                      <w:kern w:val="3"/>
                      <w:sz w:val="28"/>
                      <w:szCs w:val="28"/>
                      <w:lang w:eastAsia="uk-UA"/>
                    </w:rPr>
                    <m:t>21</m:t>
                  </m:r>
                </m:e>
                <m:sup>
                  <m:r>
                    <w:rPr>
                      <w:rFonts w:ascii="Cambria Math" w:eastAsia="Andale Sans UI" w:hAnsi="Cambria Math" w:cs="Times New Roman"/>
                      <w:kern w:val="3"/>
                      <w:sz w:val="28"/>
                      <w:szCs w:val="28"/>
                      <w:lang w:eastAsia="uk-UA"/>
                    </w:rPr>
                    <m:t>2</m:t>
                  </m:r>
                </m:sup>
              </m:sSup>
            </m:den>
          </m:f>
          <m:r>
            <w:rPr>
              <w:rFonts w:ascii="Cambria Math" w:eastAsia="Andale Sans UI" w:hAnsi="Cambria Math" w:cs="Times New Roman"/>
              <w:kern w:val="3"/>
              <w:sz w:val="28"/>
              <w:szCs w:val="28"/>
              <w:lang w:eastAsia="uk-UA"/>
            </w:rPr>
            <m:t>=6.3</m:t>
          </m:r>
          <m:f>
            <m:fPr>
              <m:ctrlPr>
                <w:rPr>
                  <w:rFonts w:ascii="Cambria Math" w:eastAsia="Andale Sans UI" w:hAnsi="Cambria Math" w:cs="Times New Roman"/>
                  <w:i/>
                  <w:kern w:val="3"/>
                  <w:sz w:val="28"/>
                  <w:szCs w:val="28"/>
                  <w:lang w:eastAsia="uk-UA"/>
                </w:rPr>
              </m:ctrlPr>
            </m:fPr>
            <m:num>
              <m:r>
                <w:rPr>
                  <w:rFonts w:ascii="Cambria Math" w:eastAsia="Andale Sans UI" w:hAnsi="Cambria Math" w:cs="Times New Roman"/>
                  <w:kern w:val="3"/>
                  <w:sz w:val="28"/>
                  <w:szCs w:val="28"/>
                  <w:lang w:eastAsia="uk-UA"/>
                </w:rPr>
                <m:t>мм</m:t>
              </m:r>
            </m:num>
            <m:den>
              <m:r>
                <w:rPr>
                  <w:rFonts w:ascii="Cambria Math" w:eastAsia="Andale Sans UI" w:hAnsi="Cambria Math" w:cs="Times New Roman"/>
                  <w:kern w:val="3"/>
                  <w:sz w:val="28"/>
                  <w:szCs w:val="28"/>
                  <w:lang w:eastAsia="uk-UA"/>
                </w:rPr>
                <m:t>с</m:t>
              </m:r>
            </m:den>
          </m:f>
          <m:r>
            <w:rPr>
              <w:rFonts w:ascii="Cambria Math" w:eastAsia="Andale Sans UI" w:hAnsi="Cambria Math" w:cs="Times New Roman"/>
              <w:kern w:val="3"/>
              <w:sz w:val="28"/>
              <w:szCs w:val="28"/>
              <w:lang w:eastAsia="uk-UA"/>
            </w:rPr>
            <m:t xml:space="preserve">   (22,7</m:t>
          </m:r>
          <m:f>
            <m:fPr>
              <m:ctrlPr>
                <w:rPr>
                  <w:rFonts w:ascii="Cambria Math" w:eastAsia="Andale Sans UI" w:hAnsi="Cambria Math" w:cs="Times New Roman"/>
                  <w:i/>
                  <w:kern w:val="3"/>
                  <w:sz w:val="28"/>
                  <w:szCs w:val="28"/>
                  <w:lang w:eastAsia="uk-UA"/>
                </w:rPr>
              </m:ctrlPr>
            </m:fPr>
            <m:num>
              <m:r>
                <w:rPr>
                  <w:rFonts w:ascii="Cambria Math" w:eastAsia="Andale Sans UI" w:hAnsi="Cambria Math" w:cs="Times New Roman"/>
                  <w:kern w:val="3"/>
                  <w:sz w:val="28"/>
                  <w:szCs w:val="28"/>
                  <w:lang w:eastAsia="uk-UA"/>
                </w:rPr>
                <m:t>м</m:t>
              </m:r>
            </m:num>
            <m:den>
              <m:r>
                <w:rPr>
                  <w:rFonts w:ascii="Cambria Math" w:eastAsia="Andale Sans UI" w:hAnsi="Cambria Math" w:cs="Times New Roman"/>
                  <w:kern w:val="3"/>
                  <w:sz w:val="28"/>
                  <w:szCs w:val="28"/>
                  <w:lang w:eastAsia="uk-UA"/>
                </w:rPr>
                <m:t>год</m:t>
              </m:r>
            </m:den>
          </m:f>
          <m:r>
            <w:rPr>
              <w:rFonts w:ascii="Cambria Math" w:eastAsia="Andale Sans UI" w:hAnsi="Cambria Math" w:cs="Times New Roman"/>
              <w:kern w:val="3"/>
              <w:sz w:val="28"/>
              <w:szCs w:val="28"/>
              <w:lang w:eastAsia="uk-UA"/>
            </w:rPr>
            <m:t>)</m:t>
          </m:r>
        </m:oMath>
      </m:oMathPara>
    </w:p>
    <w:p w:rsidR="004B0DDC" w:rsidRPr="004B0DDC" w:rsidRDefault="004B0DDC" w:rsidP="00613CD3">
      <w:pPr>
        <w:spacing w:before="60" w:after="60" w:line="360" w:lineRule="auto"/>
        <w:contextualSpacing/>
        <w:jc w:val="both"/>
        <w:rPr>
          <w:rFonts w:ascii="Times New Roman" w:eastAsia="Andale Sans UI" w:hAnsi="Times New Roman" w:cs="Times New Roman"/>
          <w:kern w:val="3"/>
          <w:sz w:val="28"/>
          <w:szCs w:val="28"/>
          <w:lang w:eastAsia="uk-UA"/>
        </w:rPr>
      </w:pPr>
    </w:p>
    <w:p w:rsidR="004B3EC1" w:rsidRPr="004B0DDC" w:rsidRDefault="004B0DDC" w:rsidP="00613CD3">
      <w:pPr>
        <w:pStyle w:val="a7"/>
        <w:numPr>
          <w:ilvl w:val="0"/>
          <w:numId w:val="1"/>
        </w:numPr>
        <w:spacing w:before="60" w:after="60" w:line="360" w:lineRule="auto"/>
        <w:jc w:val="both"/>
        <w:rPr>
          <w:rFonts w:ascii="Times New Roman" w:eastAsia="Andale Sans UI" w:hAnsi="Times New Roman" w:cs="Times New Roman"/>
          <w:kern w:val="3"/>
          <w:sz w:val="28"/>
          <w:szCs w:val="28"/>
          <w:lang w:eastAsia="uk-UA"/>
        </w:rPr>
      </w:pPr>
      <w:r>
        <w:rPr>
          <w:rFonts w:ascii="Times New Roman" w:eastAsia="Andale Sans UI" w:hAnsi="Times New Roman" w:cs="Times New Roman"/>
          <w:kern w:val="3"/>
          <w:sz w:val="28"/>
          <w:szCs w:val="28"/>
          <w:lang w:eastAsia="uk-UA"/>
        </w:rPr>
        <w:t>Зварювальний</w:t>
      </w:r>
      <w:r w:rsidR="004B3EC1" w:rsidRPr="004B0DDC">
        <w:rPr>
          <w:rFonts w:ascii="Times New Roman" w:eastAsia="Andale Sans UI" w:hAnsi="Times New Roman" w:cs="Times New Roman"/>
          <w:kern w:val="3"/>
          <w:sz w:val="28"/>
          <w:szCs w:val="28"/>
          <w:lang w:eastAsia="uk-UA"/>
        </w:rPr>
        <w:t xml:space="preserve"> струму </w:t>
      </w:r>
    </w:p>
    <w:p w:rsidR="004B3EC1" w:rsidRPr="004B0DDC" w:rsidRDefault="009D411F" w:rsidP="00613CD3">
      <w:pPr>
        <w:spacing w:before="60" w:after="60" w:line="360" w:lineRule="auto"/>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зв</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85,4∙</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h</m:t>
                  </m:r>
                </m:e>
                <m:sub>
                  <m:r>
                    <w:rPr>
                      <w:rFonts w:ascii="Cambria Math" w:eastAsia="Calibri" w:hAnsi="Cambria Math" w:cs="Times New Roman"/>
                      <w:sz w:val="28"/>
                      <w:szCs w:val="28"/>
                    </w:rPr>
                    <m:t>p</m:t>
                  </m:r>
                </m:sub>
              </m:sSub>
              <m:r>
                <w:rPr>
                  <w:rFonts w:ascii="Cambria Math" w:eastAsia="Calibri" w:hAnsi="Cambria Math" w:cs="Times New Roman"/>
                  <w:sz w:val="28"/>
                  <w:szCs w:val="28"/>
                </w:rPr>
                <m:t>∙</m:t>
              </m:r>
              <m:rad>
                <m:radPr>
                  <m:degHide m:val="1"/>
                  <m:ctrlPr>
                    <w:rPr>
                      <w:rFonts w:ascii="Cambria Math" w:eastAsia="Calibri" w:hAnsi="Cambria Math" w:cs="Times New Roman"/>
                      <w:i/>
                      <w:sz w:val="28"/>
                      <w:szCs w:val="28"/>
                    </w:rPr>
                  </m:ctrlPr>
                </m:radPr>
                <m:deg/>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е</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зв</m:t>
                      </m:r>
                    </m:sub>
                  </m:sSub>
                </m:e>
              </m:rad>
            </m:num>
            <m:den>
              <m:r>
                <w:rPr>
                  <w:rFonts w:ascii="Cambria Math" w:eastAsia="Calibri" w:hAnsi="Cambria Math" w:cs="Times New Roman"/>
                  <w:sz w:val="28"/>
                  <w:szCs w:val="28"/>
                </w:rPr>
                <m:t>4+0,0285∙</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h</m:t>
                  </m:r>
                </m:e>
                <m:sub>
                  <m:r>
                    <w:rPr>
                      <w:rFonts w:ascii="Cambria Math" w:eastAsia="Calibri" w:hAnsi="Cambria Math" w:cs="Times New Roman"/>
                      <w:sz w:val="28"/>
                      <w:szCs w:val="28"/>
                    </w:rPr>
                    <m:t>p</m:t>
                  </m:r>
                </m:sub>
              </m:sSub>
              <m:r>
                <w:rPr>
                  <w:rFonts w:ascii="Cambria Math" w:eastAsia="Calibri" w:hAnsi="Cambria Math" w:cs="Times New Roman"/>
                  <w:sz w:val="28"/>
                  <w:szCs w:val="28"/>
                </w:rPr>
                <m:t>∙</m:t>
              </m:r>
              <m:rad>
                <m:radPr>
                  <m:degHide m:val="1"/>
                  <m:ctrlPr>
                    <w:rPr>
                      <w:rFonts w:ascii="Cambria Math" w:eastAsia="Calibri" w:hAnsi="Cambria Math" w:cs="Times New Roman"/>
                      <w:i/>
                      <w:sz w:val="28"/>
                      <w:szCs w:val="28"/>
                    </w:rPr>
                  </m:ctrlPr>
                </m:radPr>
                <m:deg/>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е</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V</m:t>
                      </m:r>
                    </m:e>
                    <m:sub>
                      <m:r>
                        <w:rPr>
                          <w:rFonts w:ascii="Cambria Math" w:eastAsia="Calibri" w:hAnsi="Cambria Math" w:cs="Times New Roman"/>
                          <w:sz w:val="28"/>
                          <w:szCs w:val="28"/>
                        </w:rPr>
                        <m:t>зв</m:t>
                      </m:r>
                    </m:sub>
                  </m:sSub>
                </m:e>
              </m:rad>
            </m:den>
          </m:f>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85,4∙6∙</m:t>
              </m:r>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4∙6,3</m:t>
                  </m:r>
                </m:e>
              </m:rad>
            </m:num>
            <m:den>
              <m:r>
                <w:rPr>
                  <w:rFonts w:ascii="Cambria Math" w:eastAsia="Calibri" w:hAnsi="Cambria Math" w:cs="Times New Roman"/>
                  <w:sz w:val="28"/>
                  <w:szCs w:val="28"/>
                </w:rPr>
                <m:t>4+0,0285∙6∙</m:t>
              </m:r>
              <m:rad>
                <m:radPr>
                  <m:degHide m:val="1"/>
                  <m:ctrlPr>
                    <w:rPr>
                      <w:rFonts w:ascii="Cambria Math" w:eastAsia="Calibri" w:hAnsi="Cambria Math" w:cs="Times New Roman"/>
                      <w:i/>
                      <w:sz w:val="28"/>
                      <w:szCs w:val="28"/>
                    </w:rPr>
                  </m:ctrlPr>
                </m:radPr>
                <m:deg/>
                <m:e>
                  <m:r>
                    <w:rPr>
                      <w:rFonts w:ascii="Cambria Math" w:eastAsia="Calibri" w:hAnsi="Cambria Math" w:cs="Times New Roman"/>
                      <w:sz w:val="28"/>
                      <w:szCs w:val="28"/>
                    </w:rPr>
                    <m:t>4∙6,3</m:t>
                  </m:r>
                </m:e>
              </m:rad>
            </m:den>
          </m:f>
          <m:r>
            <w:rPr>
              <w:rFonts w:ascii="Cambria Math" w:eastAsia="Calibri" w:hAnsi="Cambria Math" w:cs="Times New Roman"/>
              <w:sz w:val="28"/>
              <w:szCs w:val="28"/>
            </w:rPr>
            <m:t>=529 A</m:t>
          </m:r>
        </m:oMath>
      </m:oMathPara>
    </w:p>
    <w:p w:rsidR="004B0DDC" w:rsidRDefault="004B0DDC" w:rsidP="00613CD3">
      <w:pPr>
        <w:spacing w:before="60" w:after="6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Приймемо зварювальний струм </w:t>
      </w:r>
      <w:r w:rsidR="00935A45">
        <w:rPr>
          <w:rFonts w:ascii="Times New Roman" w:eastAsia="Calibri" w:hAnsi="Times New Roman" w:cs="Times New Roman"/>
          <w:sz w:val="28"/>
          <w:szCs w:val="28"/>
        </w:rPr>
        <w:t>530</w:t>
      </w:r>
      <w:r>
        <w:rPr>
          <w:rFonts w:ascii="Times New Roman" w:eastAsia="Calibri" w:hAnsi="Times New Roman" w:cs="Times New Roman"/>
          <w:sz w:val="28"/>
          <w:szCs w:val="28"/>
        </w:rPr>
        <w:t xml:space="preserve"> А</w:t>
      </w:r>
    </w:p>
    <w:p w:rsidR="004B0DDC" w:rsidRPr="009B4C35" w:rsidRDefault="004B0DDC" w:rsidP="00613CD3">
      <w:pPr>
        <w:spacing w:before="60" w:after="6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Перевіряємо відповідність розрахункового зварювального струму допустимим границям:</w:t>
      </w:r>
    </w:p>
    <w:p w:rsidR="004B3EC1" w:rsidRPr="009B4C35" w:rsidRDefault="009D411F" w:rsidP="00613CD3">
      <w:pPr>
        <w:spacing w:before="60" w:after="60" w:line="360" w:lineRule="auto"/>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зв</m:t>
              </m:r>
            </m:sub>
          </m:sSub>
          <m:r>
            <w:rPr>
              <w:rFonts w:ascii="Cambria Math" w:eastAsia="Calibri" w:hAnsi="Cambria Math" w:cs="Times New Roman"/>
              <w:sz w:val="28"/>
              <w:szCs w:val="28"/>
            </w:rPr>
            <m:t>=</m:t>
          </m:r>
          <m:d>
            <m:dPr>
              <m:ctrlPr>
                <w:rPr>
                  <w:rFonts w:ascii="Cambria Math" w:eastAsia="Calibri" w:hAnsi="Cambria Math" w:cs="Times New Roman"/>
                  <w:i/>
                  <w:sz w:val="28"/>
                  <w:szCs w:val="28"/>
                </w:rPr>
              </m:ctrlPr>
            </m:dPr>
            <m:e>
              <m:r>
                <w:rPr>
                  <w:rFonts w:ascii="Cambria Math" w:eastAsia="Calibri" w:hAnsi="Cambria Math" w:cs="Times New Roman"/>
                  <w:sz w:val="28"/>
                  <w:szCs w:val="28"/>
                </w:rPr>
                <m:t>110…230</m:t>
              </m:r>
            </m:e>
          </m:d>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d</m:t>
              </m:r>
            </m:e>
            <m:sub>
              <m:r>
                <w:rPr>
                  <w:rFonts w:ascii="Cambria Math" w:eastAsia="Calibri" w:hAnsi="Cambria Math" w:cs="Times New Roman"/>
                  <w:sz w:val="28"/>
                  <w:szCs w:val="28"/>
                </w:rPr>
                <m:t>е</m:t>
              </m:r>
            </m:sub>
          </m:sSub>
        </m:oMath>
      </m:oMathPara>
    </w:p>
    <w:p w:rsidR="00403511" w:rsidRPr="009B4C35" w:rsidRDefault="009D411F" w:rsidP="00613CD3">
      <w:pPr>
        <w:spacing w:before="60" w:after="60" w:line="360" w:lineRule="auto"/>
        <w:jc w:val="both"/>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I</m:t>
              </m:r>
            </m:e>
            <m:sub>
              <m:r>
                <w:rPr>
                  <w:rFonts w:ascii="Cambria Math" w:eastAsia="Calibri" w:hAnsi="Cambria Math" w:cs="Times New Roman"/>
                  <w:sz w:val="28"/>
                  <w:szCs w:val="28"/>
                </w:rPr>
                <m:t>зв</m:t>
              </m:r>
            </m:sub>
          </m:sSub>
          <m:r>
            <w:rPr>
              <w:rFonts w:ascii="Cambria Math" w:eastAsia="Calibri" w:hAnsi="Cambria Math" w:cs="Times New Roman"/>
              <w:sz w:val="28"/>
              <w:szCs w:val="28"/>
            </w:rPr>
            <m:t>=</m:t>
          </m:r>
          <m:d>
            <m:dPr>
              <m:ctrlPr>
                <w:rPr>
                  <w:rFonts w:ascii="Cambria Math" w:eastAsia="Calibri" w:hAnsi="Cambria Math" w:cs="Times New Roman"/>
                  <w:i/>
                  <w:sz w:val="28"/>
                  <w:szCs w:val="28"/>
                </w:rPr>
              </m:ctrlPr>
            </m:dPr>
            <m:e>
              <m:r>
                <w:rPr>
                  <w:rFonts w:ascii="Cambria Math" w:eastAsia="Calibri" w:hAnsi="Cambria Math" w:cs="Times New Roman"/>
                  <w:sz w:val="28"/>
                  <w:szCs w:val="28"/>
                </w:rPr>
                <m:t>110…230</m:t>
              </m:r>
            </m:e>
          </m:d>
          <m:r>
            <w:rPr>
              <w:rFonts w:ascii="Cambria Math" w:eastAsia="Calibri" w:hAnsi="Cambria Math" w:cs="Times New Roman"/>
              <w:sz w:val="28"/>
              <w:szCs w:val="28"/>
            </w:rPr>
            <m:t>*4=440…920 А</m:t>
          </m:r>
        </m:oMath>
      </m:oMathPara>
    </w:p>
    <w:p w:rsidR="004B3EC1" w:rsidRPr="009B4C35" w:rsidRDefault="004B3EC1" w:rsidP="00613CD3">
      <w:pPr>
        <w:spacing w:before="60" w:after="60" w:line="360" w:lineRule="auto"/>
        <w:jc w:val="both"/>
        <w:rPr>
          <w:rFonts w:ascii="Times New Roman" w:eastAsia="Calibri" w:hAnsi="Times New Roman" w:cs="Times New Roman"/>
          <w:sz w:val="28"/>
          <w:szCs w:val="28"/>
        </w:rPr>
      </w:pPr>
      <w:r w:rsidRPr="009B4C35">
        <w:rPr>
          <w:rFonts w:ascii="Times New Roman" w:eastAsia="Calibri" w:hAnsi="Times New Roman" w:cs="Times New Roman"/>
          <w:sz w:val="28"/>
          <w:szCs w:val="28"/>
          <w:lang w:val="ru-RU"/>
        </w:rPr>
        <w:t>З</w:t>
      </w:r>
      <w:r w:rsidRPr="009B4C35">
        <w:rPr>
          <w:rFonts w:ascii="Times New Roman" w:eastAsia="Calibri" w:hAnsi="Times New Roman" w:cs="Times New Roman"/>
          <w:sz w:val="28"/>
          <w:szCs w:val="28"/>
        </w:rPr>
        <w:t>начення знаходиться в межах допустимих значень.</w:t>
      </w:r>
    </w:p>
    <w:p w:rsidR="004B3EC1" w:rsidRPr="009B4C35" w:rsidRDefault="004B0DDC" w:rsidP="00613CD3">
      <w:pPr>
        <w:tabs>
          <w:tab w:val="left" w:pos="706"/>
          <w:tab w:val="left" w:pos="1412"/>
          <w:tab w:val="left" w:pos="2118"/>
          <w:tab w:val="left" w:pos="2824"/>
          <w:tab w:val="left" w:pos="3444"/>
        </w:tabs>
        <w:spacing w:before="60" w:after="60" w:line="360" w:lineRule="auto"/>
        <w:contextualSpacing/>
        <w:jc w:val="both"/>
        <w:rPr>
          <w:rFonts w:ascii="Times New Roman" w:eastAsia="Andale Sans UI" w:hAnsi="Times New Roman" w:cs="Times New Roman"/>
          <w:kern w:val="3"/>
          <w:sz w:val="28"/>
          <w:szCs w:val="28"/>
          <w:lang w:eastAsia="uk-UA"/>
        </w:rPr>
      </w:pPr>
      <w:r>
        <w:rPr>
          <w:rFonts w:ascii="Times New Roman" w:eastAsia="Andale Sans UI" w:hAnsi="Times New Roman" w:cs="Times New Roman"/>
          <w:kern w:val="3"/>
          <w:sz w:val="28"/>
          <w:szCs w:val="28"/>
          <w:lang w:eastAsia="uk-UA"/>
        </w:rPr>
        <w:t>5.</w:t>
      </w:r>
      <w:r w:rsidR="004B3EC1" w:rsidRPr="009B4C35">
        <w:rPr>
          <w:rFonts w:ascii="Times New Roman" w:eastAsia="Andale Sans UI" w:hAnsi="Times New Roman" w:cs="Times New Roman"/>
          <w:kern w:val="3"/>
          <w:sz w:val="28"/>
          <w:szCs w:val="28"/>
          <w:lang w:eastAsia="uk-UA"/>
        </w:rPr>
        <w:t>Напруга при зварюванні</w:t>
      </w:r>
    </w:p>
    <w:p w:rsidR="004B3EC1" w:rsidRPr="009B4C35" w:rsidRDefault="004B3EC1" w:rsidP="00613CD3">
      <w:pPr>
        <w:tabs>
          <w:tab w:val="left" w:pos="706"/>
          <w:tab w:val="left" w:pos="1412"/>
          <w:tab w:val="left" w:pos="2118"/>
          <w:tab w:val="left" w:pos="2824"/>
          <w:tab w:val="left" w:pos="3444"/>
        </w:tabs>
        <w:spacing w:before="60" w:after="60" w:line="360" w:lineRule="auto"/>
        <w:contextualSpacing/>
        <w:jc w:val="center"/>
        <w:rPr>
          <w:rFonts w:ascii="Times New Roman" w:eastAsia="Andale Sans UI" w:hAnsi="Times New Roman" w:cs="Times New Roman"/>
          <w:kern w:val="3"/>
          <w:sz w:val="28"/>
          <w:szCs w:val="28"/>
          <w:lang w:val="ru-RU" w:eastAsia="uk-UA"/>
        </w:rPr>
      </w:pPr>
      <w:r w:rsidRPr="009B4C35">
        <w:rPr>
          <w:rFonts w:ascii="Times New Roman" w:eastAsia="Andale Sans UI" w:hAnsi="Times New Roman" w:cs="Times New Roman"/>
          <w:kern w:val="3"/>
          <w:sz w:val="28"/>
          <w:szCs w:val="28"/>
          <w:lang w:eastAsia="uk-UA"/>
        </w:rPr>
        <w:t>U</w:t>
      </w:r>
      <w:r w:rsidRPr="009B4C35">
        <w:rPr>
          <w:rFonts w:ascii="Times New Roman" w:eastAsia="Andale Sans UI" w:hAnsi="Times New Roman" w:cs="Times New Roman"/>
          <w:kern w:val="3"/>
          <w:sz w:val="28"/>
          <w:szCs w:val="28"/>
          <w:vertAlign w:val="subscript"/>
          <w:lang w:eastAsia="uk-UA"/>
        </w:rPr>
        <w:t>зв</w:t>
      </w:r>
      <w:r w:rsidRPr="009B4C35">
        <w:rPr>
          <w:rFonts w:ascii="Times New Roman" w:eastAsia="Andale Sans UI" w:hAnsi="Times New Roman" w:cs="Times New Roman"/>
          <w:kern w:val="3"/>
          <w:sz w:val="28"/>
          <w:szCs w:val="28"/>
          <w:lang w:eastAsia="uk-UA"/>
        </w:rPr>
        <w:t>=22+0,02·</w:t>
      </w:r>
      <w:r w:rsidRPr="009B4C35">
        <w:rPr>
          <w:rFonts w:ascii="Times New Roman" w:eastAsia="Andale Sans UI" w:hAnsi="Times New Roman" w:cs="Times New Roman"/>
          <w:kern w:val="3"/>
          <w:sz w:val="28"/>
          <w:szCs w:val="28"/>
          <w:lang w:val="en-US" w:eastAsia="uk-UA"/>
        </w:rPr>
        <w:t>I</w:t>
      </w:r>
      <w:r w:rsidRPr="009B4C35">
        <w:rPr>
          <w:rFonts w:ascii="Times New Roman" w:eastAsia="Andale Sans UI" w:hAnsi="Times New Roman" w:cs="Times New Roman"/>
          <w:kern w:val="3"/>
          <w:sz w:val="28"/>
          <w:szCs w:val="28"/>
          <w:vertAlign w:val="subscript"/>
          <w:lang w:val="ru-RU" w:eastAsia="uk-UA"/>
        </w:rPr>
        <w:t>зв</w:t>
      </w:r>
      <w:r w:rsidRPr="009B4C35">
        <w:rPr>
          <w:rFonts w:ascii="Times New Roman" w:eastAsia="Andale Sans UI" w:hAnsi="Times New Roman" w:cs="Times New Roman"/>
          <w:kern w:val="3"/>
          <w:sz w:val="28"/>
          <w:szCs w:val="28"/>
          <w:lang w:val="ru-RU" w:eastAsia="uk-UA"/>
        </w:rPr>
        <w:t xml:space="preserve"> = 22+0,02·</w:t>
      </w:r>
      <w:r w:rsidR="00935A45">
        <w:rPr>
          <w:rFonts w:ascii="Times New Roman" w:eastAsia="Andale Sans UI" w:hAnsi="Times New Roman" w:cs="Times New Roman"/>
          <w:kern w:val="3"/>
          <w:sz w:val="28"/>
          <w:szCs w:val="28"/>
          <w:lang w:val="ru-RU" w:eastAsia="uk-UA"/>
        </w:rPr>
        <w:t>530</w:t>
      </w:r>
      <w:r w:rsidRPr="009B4C35">
        <w:rPr>
          <w:rFonts w:ascii="Times New Roman" w:eastAsia="Andale Sans UI" w:hAnsi="Times New Roman" w:cs="Times New Roman"/>
          <w:kern w:val="3"/>
          <w:sz w:val="28"/>
          <w:szCs w:val="28"/>
          <w:lang w:val="ru-RU" w:eastAsia="uk-UA"/>
        </w:rPr>
        <w:t xml:space="preserve"> = </w:t>
      </w:r>
      <w:r w:rsidR="00935A45">
        <w:rPr>
          <w:rFonts w:ascii="Times New Roman" w:eastAsia="Andale Sans UI" w:hAnsi="Times New Roman" w:cs="Times New Roman"/>
          <w:kern w:val="3"/>
          <w:sz w:val="28"/>
          <w:szCs w:val="28"/>
          <w:lang w:val="ru-RU" w:eastAsia="uk-UA"/>
        </w:rPr>
        <w:t>32,6</w:t>
      </w:r>
      <w:r w:rsidRPr="009B4C35">
        <w:rPr>
          <w:rFonts w:ascii="Times New Roman" w:eastAsia="Andale Sans UI" w:hAnsi="Times New Roman" w:cs="Times New Roman"/>
          <w:kern w:val="3"/>
          <w:sz w:val="28"/>
          <w:szCs w:val="28"/>
          <w:lang w:val="ru-RU" w:eastAsia="uk-UA"/>
        </w:rPr>
        <w:t xml:space="preserve">   В</w:t>
      </w:r>
    </w:p>
    <w:p w:rsidR="004B3EC1" w:rsidRPr="009B4C35" w:rsidRDefault="004B0DDC" w:rsidP="00613CD3">
      <w:pPr>
        <w:tabs>
          <w:tab w:val="left" w:pos="706"/>
          <w:tab w:val="left" w:pos="1412"/>
          <w:tab w:val="left" w:pos="2118"/>
          <w:tab w:val="left" w:pos="2824"/>
          <w:tab w:val="left" w:pos="3444"/>
        </w:tabs>
        <w:spacing w:before="60" w:after="60" w:line="360" w:lineRule="auto"/>
        <w:contextualSpacing/>
        <w:jc w:val="both"/>
        <w:rPr>
          <w:rFonts w:ascii="Times New Roman" w:eastAsia="Andale Sans UI" w:hAnsi="Times New Roman" w:cs="Times New Roman"/>
          <w:kern w:val="3"/>
          <w:sz w:val="28"/>
          <w:szCs w:val="28"/>
          <w:lang w:eastAsia="uk-UA"/>
        </w:rPr>
      </w:pPr>
      <w:r>
        <w:rPr>
          <w:rFonts w:ascii="Times New Roman" w:eastAsia="Andale Sans UI" w:hAnsi="Times New Roman" w:cs="Times New Roman"/>
          <w:kern w:val="3"/>
          <w:sz w:val="28"/>
          <w:szCs w:val="28"/>
          <w:lang w:eastAsia="uk-UA"/>
        </w:rPr>
        <w:t>6.</w:t>
      </w:r>
      <w:r w:rsidR="004B3EC1" w:rsidRPr="009B4C35">
        <w:rPr>
          <w:rFonts w:ascii="Times New Roman" w:eastAsia="Andale Sans UI" w:hAnsi="Times New Roman" w:cs="Times New Roman"/>
          <w:kern w:val="3"/>
          <w:sz w:val="28"/>
          <w:szCs w:val="28"/>
          <w:lang w:eastAsia="uk-UA"/>
        </w:rPr>
        <w:t>Виліт</w:t>
      </w:r>
      <w:r>
        <w:rPr>
          <w:rFonts w:ascii="Times New Roman" w:eastAsia="Andale Sans UI" w:hAnsi="Times New Roman" w:cs="Times New Roman"/>
          <w:kern w:val="3"/>
          <w:sz w:val="28"/>
          <w:szCs w:val="28"/>
          <w:lang w:eastAsia="uk-UA"/>
        </w:rPr>
        <w:t xml:space="preserve"> зварювального</w:t>
      </w:r>
      <w:r w:rsidR="004B3EC1" w:rsidRPr="009B4C35">
        <w:rPr>
          <w:rFonts w:ascii="Times New Roman" w:eastAsia="Andale Sans UI" w:hAnsi="Times New Roman" w:cs="Times New Roman"/>
          <w:kern w:val="3"/>
          <w:sz w:val="28"/>
          <w:szCs w:val="28"/>
          <w:lang w:eastAsia="uk-UA"/>
        </w:rPr>
        <w:t xml:space="preserve"> дроту</w:t>
      </w:r>
    </w:p>
    <w:p w:rsidR="004B3EC1" w:rsidRPr="009B4C35" w:rsidRDefault="009D411F" w:rsidP="00613CD3">
      <w:pPr>
        <w:tabs>
          <w:tab w:val="left" w:pos="706"/>
          <w:tab w:val="left" w:pos="1412"/>
          <w:tab w:val="left" w:pos="2118"/>
          <w:tab w:val="left" w:pos="2824"/>
          <w:tab w:val="left" w:pos="3444"/>
        </w:tabs>
        <w:spacing w:before="60" w:after="60" w:line="360" w:lineRule="auto"/>
        <w:contextualSpacing/>
        <w:jc w:val="both"/>
        <w:rPr>
          <w:rFonts w:ascii="Times New Roman" w:eastAsia="Andale Sans UI" w:hAnsi="Times New Roman" w:cs="Times New Roman"/>
          <w:kern w:val="3"/>
          <w:sz w:val="28"/>
          <w:szCs w:val="28"/>
          <w:lang w:eastAsia="uk-UA"/>
        </w:rPr>
      </w:pPr>
      <m:oMathPara>
        <m:oMath>
          <m:sSub>
            <m:sSubPr>
              <m:ctrlPr>
                <w:rPr>
                  <w:rFonts w:ascii="Cambria Math" w:eastAsia="Andale Sans UI" w:hAnsi="Cambria Math" w:cs="Times New Roman"/>
                  <w:i/>
                  <w:kern w:val="3"/>
                  <w:sz w:val="28"/>
                  <w:szCs w:val="28"/>
                </w:rPr>
              </m:ctrlPr>
            </m:sSubPr>
            <m:e>
              <m:r>
                <w:rPr>
                  <w:rFonts w:ascii="Cambria Math" w:eastAsia="Andale Sans UI" w:hAnsi="Cambria Math" w:cs="Times New Roman"/>
                  <w:kern w:val="3"/>
                  <w:sz w:val="28"/>
                  <w:szCs w:val="28"/>
                  <w:lang w:eastAsia="uk-UA"/>
                </w:rPr>
                <m:t>l</m:t>
              </m:r>
            </m:e>
            <m:sub>
              <m:r>
                <w:rPr>
                  <w:rFonts w:ascii="Cambria Math" w:eastAsia="Andale Sans UI" w:hAnsi="Cambria Math" w:cs="Times New Roman"/>
                  <w:kern w:val="3"/>
                  <w:sz w:val="28"/>
                  <w:szCs w:val="28"/>
                  <w:lang w:eastAsia="uk-UA"/>
                </w:rPr>
                <m:t>в</m:t>
              </m:r>
            </m:sub>
          </m:sSub>
          <m:r>
            <w:rPr>
              <w:rFonts w:ascii="Cambria Math" w:eastAsia="Andale Sans UI" w:hAnsi="Cambria Math" w:cs="Times New Roman"/>
              <w:kern w:val="3"/>
              <w:sz w:val="28"/>
              <w:szCs w:val="28"/>
              <w:lang w:eastAsia="uk-UA"/>
            </w:rPr>
            <m:t xml:space="preserve">=10∙ </m:t>
          </m:r>
          <m:sSub>
            <m:sSubPr>
              <m:ctrlPr>
                <w:rPr>
                  <w:rFonts w:ascii="Cambria Math" w:eastAsia="Andale Sans UI" w:hAnsi="Cambria Math" w:cs="Times New Roman"/>
                  <w:i/>
                  <w:kern w:val="3"/>
                  <w:sz w:val="28"/>
                  <w:szCs w:val="28"/>
                </w:rPr>
              </m:ctrlPr>
            </m:sSubPr>
            <m:e>
              <m:r>
                <w:rPr>
                  <w:rFonts w:ascii="Cambria Math" w:eastAsia="Andale Sans UI" w:hAnsi="Cambria Math" w:cs="Times New Roman"/>
                  <w:kern w:val="3"/>
                  <w:sz w:val="28"/>
                  <w:szCs w:val="28"/>
                  <w:lang w:val="en-US" w:eastAsia="uk-UA"/>
                </w:rPr>
                <m:t>d</m:t>
              </m:r>
            </m:e>
            <m:sub>
              <m:r>
                <w:rPr>
                  <w:rFonts w:ascii="Cambria Math" w:eastAsia="Andale Sans UI" w:hAnsi="Cambria Math" w:cs="Times New Roman"/>
                  <w:kern w:val="3"/>
                  <w:sz w:val="28"/>
                  <w:szCs w:val="28"/>
                  <w:lang w:val="ru-RU" w:eastAsia="uk-UA"/>
                </w:rPr>
                <m:t>д</m:t>
              </m:r>
            </m:sub>
          </m:sSub>
          <m:r>
            <w:rPr>
              <w:rFonts w:ascii="Cambria Math" w:eastAsia="Andale Sans UI" w:hAnsi="Cambria Math" w:cs="Times New Roman"/>
              <w:kern w:val="3"/>
              <w:sz w:val="28"/>
              <w:szCs w:val="28"/>
              <w:lang w:eastAsia="uk-UA"/>
            </w:rPr>
            <m:t>±2∙</m:t>
          </m:r>
          <m:sSub>
            <m:sSubPr>
              <m:ctrlPr>
                <w:rPr>
                  <w:rFonts w:ascii="Cambria Math" w:eastAsia="Andale Sans UI" w:hAnsi="Cambria Math" w:cs="Times New Roman"/>
                  <w:i/>
                  <w:kern w:val="3"/>
                  <w:sz w:val="28"/>
                  <w:szCs w:val="28"/>
                </w:rPr>
              </m:ctrlPr>
            </m:sSubPr>
            <m:e>
              <m:r>
                <w:rPr>
                  <w:rFonts w:ascii="Cambria Math" w:eastAsia="Andale Sans UI" w:hAnsi="Cambria Math" w:cs="Times New Roman"/>
                  <w:kern w:val="3"/>
                  <w:sz w:val="28"/>
                  <w:szCs w:val="28"/>
                  <w:lang w:eastAsia="uk-UA"/>
                </w:rPr>
                <m:t>d</m:t>
              </m:r>
            </m:e>
            <m:sub>
              <m:r>
                <w:rPr>
                  <w:rFonts w:ascii="Cambria Math" w:eastAsia="Andale Sans UI" w:hAnsi="Cambria Math" w:cs="Times New Roman"/>
                  <w:kern w:val="3"/>
                  <w:sz w:val="28"/>
                  <w:szCs w:val="28"/>
                  <w:lang w:eastAsia="uk-UA"/>
                </w:rPr>
                <m:t>д</m:t>
              </m:r>
            </m:sub>
          </m:sSub>
          <m:r>
            <w:rPr>
              <w:rFonts w:ascii="Cambria Math" w:eastAsia="Andale Sans UI" w:hAnsi="Cambria Math" w:cs="Times New Roman"/>
              <w:kern w:val="3"/>
              <w:sz w:val="28"/>
              <w:szCs w:val="28"/>
              <w:lang w:eastAsia="uk-UA"/>
            </w:rPr>
            <m:t>=10∙4±2∙4=40±8 мм</m:t>
          </m:r>
        </m:oMath>
      </m:oMathPara>
    </w:p>
    <w:p w:rsidR="004B3EC1" w:rsidRPr="009B4C35" w:rsidRDefault="004B0DDC"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7.Швидкість подачі електродного дроту:</w:t>
      </w:r>
    </w:p>
    <w:p w:rsidR="00DC7465" w:rsidRPr="009B4C35" w:rsidRDefault="00DC7465" w:rsidP="00613CD3">
      <w:pPr>
        <w:spacing w:before="60" w:after="60"/>
        <w:jc w:val="both"/>
        <w:rPr>
          <w:rFonts w:ascii="Times New Roman" w:hAnsi="Times New Roman" w:cs="Times New Roman"/>
          <w:sz w:val="28"/>
          <w:szCs w:val="28"/>
        </w:rPr>
      </w:pPr>
      <m:oMathPara>
        <m:oMath>
          <m:r>
            <w:rPr>
              <w:rFonts w:ascii="Cambria Math" w:hAnsi="Cambria Math" w:cs="Times New Roman"/>
              <w:sz w:val="28"/>
              <w:szCs w:val="28"/>
              <w:lang w:val="en-US"/>
            </w:rPr>
            <m:t>V</m:t>
          </m:r>
          <m:r>
            <w:rPr>
              <w:rFonts w:ascii="Cambria Math" w:hAnsi="Cambria Math" w:cs="Times New Roman"/>
              <w:sz w:val="28"/>
              <w:szCs w:val="28"/>
            </w:rPr>
            <m:t>под</m:t>
          </m:r>
          <m:r>
            <w:rPr>
              <w:rFonts w:ascii="Cambria Math" w:hAnsi="Cambria Math" w:cs="Times New Roman"/>
              <w:sz w:val="28"/>
              <w:szCs w:val="28"/>
              <w:lang w:val="en-US"/>
            </w:rPr>
            <m:t>=0,53*</m:t>
          </m:r>
          <m:f>
            <m:fPr>
              <m:ctrlPr>
                <w:rPr>
                  <w:rFonts w:ascii="Cambria Math" w:hAnsi="Cambria Math" w:cs="Times New Roman"/>
                  <w:i/>
                  <w:sz w:val="28"/>
                  <w:szCs w:val="28"/>
                </w:rPr>
              </m:ctrlPr>
            </m:fPr>
            <m:num>
              <m:r>
                <w:rPr>
                  <w:rFonts w:ascii="Cambria Math" w:hAnsi="Cambria Math" w:cs="Times New Roman"/>
                  <w:sz w:val="28"/>
                  <w:szCs w:val="28"/>
                </w:rPr>
                <m:t>Iзв</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d</m:t>
                  </m:r>
                </m:e>
                <m:sup>
                  <m:r>
                    <w:rPr>
                      <w:rFonts w:ascii="Cambria Math" w:hAnsi="Cambria Math" w:cs="Times New Roman"/>
                      <w:sz w:val="28"/>
                      <w:szCs w:val="28"/>
                      <w:lang w:val="en-US"/>
                    </w:rPr>
                    <m:t>2</m:t>
                  </m:r>
                </m:sup>
              </m:sSup>
            </m:den>
          </m:f>
          <m:r>
            <w:rPr>
              <w:rFonts w:ascii="Cambria Math" w:hAnsi="Cambria Math" w:cs="Times New Roman"/>
              <w:sz w:val="28"/>
              <w:szCs w:val="28"/>
            </w:rPr>
            <m:t>+6,94*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I</m:t>
                  </m:r>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3</m:t>
                  </m:r>
                </m:sup>
              </m:sSup>
            </m:den>
          </m:f>
        </m:oMath>
      </m:oMathPara>
    </w:p>
    <w:p w:rsidR="00DC7465" w:rsidRPr="009B4C35" w:rsidRDefault="00DC7465" w:rsidP="00613CD3">
      <w:pPr>
        <w:spacing w:before="60" w:after="60"/>
        <w:jc w:val="both"/>
        <w:rPr>
          <w:rFonts w:ascii="Times New Roman" w:hAnsi="Times New Roman" w:cs="Times New Roman"/>
          <w:sz w:val="28"/>
          <w:szCs w:val="28"/>
        </w:rPr>
      </w:pPr>
      <m:oMath>
        <m:r>
          <w:rPr>
            <w:rFonts w:ascii="Cambria Math" w:hAnsi="Cambria Math" w:cs="Times New Roman"/>
            <w:sz w:val="28"/>
            <w:szCs w:val="28"/>
            <w:lang w:val="en-US"/>
          </w:rPr>
          <w:lastRenderedPageBreak/>
          <m:t>V</m:t>
        </m:r>
        <m:r>
          <w:rPr>
            <w:rFonts w:ascii="Cambria Math" w:hAnsi="Cambria Math" w:cs="Times New Roman"/>
            <w:sz w:val="28"/>
            <w:szCs w:val="28"/>
          </w:rPr>
          <m:t>под=0,53*</m:t>
        </m:r>
        <m:f>
          <m:fPr>
            <m:ctrlPr>
              <w:rPr>
                <w:rFonts w:ascii="Cambria Math" w:hAnsi="Cambria Math" w:cs="Times New Roman"/>
                <w:i/>
                <w:sz w:val="28"/>
                <w:szCs w:val="28"/>
              </w:rPr>
            </m:ctrlPr>
          </m:fPr>
          <m:num>
            <m:r>
              <w:rPr>
                <w:rFonts w:ascii="Cambria Math" w:hAnsi="Cambria Math" w:cs="Times New Roman"/>
                <w:sz w:val="28"/>
                <w:szCs w:val="28"/>
              </w:rPr>
              <m:t>Iзв</m:t>
            </m:r>
          </m:num>
          <m:den>
            <m:sSup>
              <m:sSupPr>
                <m:ctrlPr>
                  <w:rPr>
                    <w:rFonts w:ascii="Cambria Math" w:hAnsi="Cambria Math" w:cs="Times New Roman"/>
                    <w:i/>
                    <w:sz w:val="28"/>
                    <w:szCs w:val="28"/>
                    <w:lang w:val="en-US"/>
                  </w:rPr>
                </m:ctrlPr>
              </m:sSupPr>
              <m:e>
                <m:r>
                  <w:rPr>
                    <w:rFonts w:ascii="Cambria Math" w:hAnsi="Cambria Math" w:cs="Times New Roman"/>
                    <w:sz w:val="28"/>
                    <w:szCs w:val="28"/>
                    <w:lang w:val="en-US"/>
                  </w:rPr>
                  <m:t>d</m:t>
                </m:r>
              </m:e>
              <m:sup>
                <m:r>
                  <w:rPr>
                    <w:rFonts w:ascii="Cambria Math" w:hAnsi="Cambria Math" w:cs="Times New Roman"/>
                    <w:sz w:val="28"/>
                    <w:szCs w:val="28"/>
                  </w:rPr>
                  <m:t>2</m:t>
                </m:r>
              </m:sup>
            </m:sSup>
          </m:den>
        </m:f>
        <m:r>
          <w:rPr>
            <w:rFonts w:ascii="Cambria Math" w:hAnsi="Cambria Math" w:cs="Times New Roman"/>
            <w:sz w:val="28"/>
            <w:szCs w:val="28"/>
          </w:rPr>
          <m:t>+6,94*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I</m:t>
                </m:r>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d</m:t>
                </m:r>
              </m:e>
              <m:sup>
                <m:r>
                  <w:rPr>
                    <w:rFonts w:ascii="Cambria Math" w:hAnsi="Cambria Math" w:cs="Times New Roman"/>
                    <w:sz w:val="28"/>
                    <w:szCs w:val="28"/>
                  </w:rPr>
                  <m:t>3</m:t>
                </m:r>
              </m:sup>
            </m:sSup>
          </m:den>
        </m:f>
        <m:r>
          <w:rPr>
            <w:rFonts w:ascii="Cambria Math" w:hAnsi="Cambria Math" w:cs="Times New Roman"/>
            <w:sz w:val="28"/>
            <w:szCs w:val="28"/>
          </w:rPr>
          <m:t>=0,53*</m:t>
        </m:r>
        <m:f>
          <m:fPr>
            <m:ctrlPr>
              <w:rPr>
                <w:rFonts w:ascii="Cambria Math" w:hAnsi="Cambria Math" w:cs="Times New Roman"/>
                <w:i/>
                <w:sz w:val="28"/>
                <w:szCs w:val="28"/>
              </w:rPr>
            </m:ctrlPr>
          </m:fPr>
          <m:num>
            <m:r>
              <w:rPr>
                <w:rFonts w:ascii="Cambria Math" w:hAnsi="Cambria Math" w:cs="Times New Roman"/>
                <w:sz w:val="28"/>
                <w:szCs w:val="28"/>
              </w:rPr>
              <m:t>530</m:t>
            </m:r>
          </m:num>
          <m:den>
            <m:sSup>
              <m:sSupPr>
                <m:ctrlPr>
                  <w:rPr>
                    <w:rFonts w:ascii="Cambria Math" w:hAnsi="Cambria Math" w:cs="Times New Roman"/>
                    <w:i/>
                    <w:sz w:val="28"/>
                    <w:szCs w:val="28"/>
                    <w:lang w:val="en-US"/>
                  </w:rPr>
                </m:ctrlPr>
              </m:sSupPr>
              <m:e>
                <m:r>
                  <w:rPr>
                    <w:rFonts w:ascii="Cambria Math" w:hAnsi="Cambria Math" w:cs="Times New Roman"/>
                    <w:sz w:val="28"/>
                    <w:szCs w:val="28"/>
                  </w:rPr>
                  <m:t>4</m:t>
                </m:r>
              </m:e>
              <m:sup>
                <m:r>
                  <w:rPr>
                    <w:rFonts w:ascii="Cambria Math" w:hAnsi="Cambria Math" w:cs="Times New Roman"/>
                    <w:sz w:val="28"/>
                    <w:szCs w:val="28"/>
                  </w:rPr>
                  <m:t>2</m:t>
                </m:r>
              </m:sup>
            </m:sSup>
          </m:den>
        </m:f>
        <m:r>
          <w:rPr>
            <w:rFonts w:ascii="Cambria Math" w:hAnsi="Cambria Math" w:cs="Times New Roman"/>
            <w:sz w:val="28"/>
            <w:szCs w:val="28"/>
          </w:rPr>
          <m:t>+6,94*</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530</m:t>
                </m:r>
              </m:e>
              <m:sup>
                <m:r>
                  <w:rPr>
                    <w:rFonts w:ascii="Cambria Math" w:hAnsi="Cambria Math" w:cs="Times New Roman"/>
                    <w:sz w:val="28"/>
                    <w:szCs w:val="28"/>
                  </w:rPr>
                  <m:t>2</m:t>
                </m:r>
              </m:sup>
            </m:sSup>
          </m:num>
          <m:den>
            <m:sSup>
              <m:sSupPr>
                <m:ctrlPr>
                  <w:rPr>
                    <w:rFonts w:ascii="Cambria Math" w:hAnsi="Cambria Math" w:cs="Times New Roman"/>
                    <w:i/>
                    <w:sz w:val="28"/>
                    <w:szCs w:val="28"/>
                  </w:rPr>
                </m:ctrlPr>
              </m:sSupPr>
              <m:e>
                <m:r>
                  <w:rPr>
                    <w:rFonts w:ascii="Cambria Math" w:hAnsi="Cambria Math" w:cs="Times New Roman"/>
                    <w:sz w:val="28"/>
                    <w:szCs w:val="28"/>
                  </w:rPr>
                  <m:t>4</m:t>
                </m:r>
              </m:e>
              <m:sup>
                <m:r>
                  <w:rPr>
                    <w:rFonts w:ascii="Cambria Math" w:hAnsi="Cambria Math" w:cs="Times New Roman"/>
                    <w:sz w:val="28"/>
                    <w:szCs w:val="28"/>
                  </w:rPr>
                  <m:t>3</m:t>
                </m:r>
              </m:sup>
            </m:sSup>
          </m:den>
        </m:f>
        <m:r>
          <w:rPr>
            <w:rFonts w:ascii="Cambria Math" w:hAnsi="Cambria Math" w:cs="Times New Roman"/>
            <w:sz w:val="28"/>
            <w:szCs w:val="28"/>
          </w:rPr>
          <m:t>=30,5 мм/с</m:t>
        </m:r>
      </m:oMath>
      <w:r w:rsidR="008950F0">
        <w:rPr>
          <w:rFonts w:ascii="Times New Roman" w:eastAsiaTheme="minorEastAsia" w:hAnsi="Times New Roman" w:cs="Times New Roman"/>
          <w:sz w:val="28"/>
          <w:szCs w:val="28"/>
        </w:rPr>
        <w:t>=109,8</w:t>
      </w:r>
      <w:r w:rsidR="004B0DDC">
        <w:rPr>
          <w:rFonts w:ascii="Times New Roman" w:eastAsiaTheme="minorEastAsia" w:hAnsi="Times New Roman" w:cs="Times New Roman"/>
          <w:sz w:val="28"/>
          <w:szCs w:val="28"/>
        </w:rPr>
        <w:t xml:space="preserve"> м/год</w:t>
      </w:r>
    </w:p>
    <w:p w:rsidR="00DC7465" w:rsidRPr="004B0DDC" w:rsidRDefault="004B0DDC" w:rsidP="00613CD3">
      <w:pPr>
        <w:spacing w:before="60" w:after="60"/>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8.Витрата флюсу</w:t>
      </w:r>
    </w:p>
    <w:p w:rsidR="00971832" w:rsidRPr="009B4C35" w:rsidRDefault="00971832" w:rsidP="00613CD3">
      <w:pPr>
        <w:spacing w:before="60" w:after="60"/>
        <w:jc w:val="both"/>
        <w:rPr>
          <w:rFonts w:ascii="Times New Roman" w:hAnsi="Times New Roman" w:cs="Times New Roman"/>
          <w:sz w:val="28"/>
          <w:szCs w:val="28"/>
        </w:rPr>
      </w:pPr>
      <m:oMathPara>
        <m:oMath>
          <m:r>
            <w:rPr>
              <w:rFonts w:ascii="Cambria Math" w:hAnsi="Cambria Math" w:cs="Times New Roman"/>
              <w:sz w:val="28"/>
              <w:szCs w:val="28"/>
              <w:lang w:val="en-US"/>
            </w:rPr>
            <m:t>Gf=</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U-1,8</m:t>
                  </m:r>
                </m:e>
              </m:d>
              <m:r>
                <w:rPr>
                  <w:rFonts w:ascii="Cambria Math" w:hAnsi="Cambria Math" w:cs="Times New Roman"/>
                  <w:sz w:val="28"/>
                  <w:szCs w:val="28"/>
                </w:rPr>
                <m:t>*Iзв</m:t>
              </m:r>
            </m:num>
            <m:den>
              <m:r>
                <w:rPr>
                  <w:rFonts w:ascii="Cambria Math" w:hAnsi="Cambria Math" w:cs="Times New Roman"/>
                  <w:sz w:val="28"/>
                  <w:szCs w:val="28"/>
                </w:rPr>
                <m:t>Vзв</m:t>
              </m:r>
            </m:den>
          </m:f>
        </m:oMath>
      </m:oMathPara>
    </w:p>
    <w:p w:rsidR="00971832" w:rsidRPr="009B4C35" w:rsidRDefault="00971832" w:rsidP="00613CD3">
      <w:pPr>
        <w:spacing w:before="60" w:after="60"/>
        <w:jc w:val="both"/>
        <w:rPr>
          <w:rFonts w:ascii="Times New Roman" w:eastAsiaTheme="minorEastAsia" w:hAnsi="Times New Roman" w:cs="Times New Roman"/>
          <w:sz w:val="28"/>
          <w:szCs w:val="28"/>
        </w:rPr>
      </w:pPr>
      <m:oMathPara>
        <m:oMath>
          <m:r>
            <w:rPr>
              <w:rFonts w:ascii="Cambria Math" w:hAnsi="Cambria Math" w:cs="Times New Roman"/>
              <w:sz w:val="28"/>
              <w:szCs w:val="28"/>
              <w:lang w:val="en-US"/>
            </w:rPr>
            <m:t>Gf=</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U-1,8</m:t>
                  </m:r>
                </m:e>
              </m:d>
              <m:r>
                <w:rPr>
                  <w:rFonts w:ascii="Cambria Math" w:hAnsi="Cambria Math" w:cs="Times New Roman"/>
                  <w:sz w:val="28"/>
                  <w:szCs w:val="28"/>
                </w:rPr>
                <m:t>*Iзв</m:t>
              </m:r>
            </m:num>
            <m:den>
              <m:r>
                <w:rPr>
                  <w:rFonts w:ascii="Cambria Math" w:hAnsi="Cambria Math" w:cs="Times New Roman"/>
                  <w:sz w:val="28"/>
                  <w:szCs w:val="28"/>
                </w:rPr>
                <m:t>Vзв</m:t>
              </m:r>
            </m:den>
          </m:f>
          <m:r>
            <w:rPr>
              <w:rFonts w:ascii="Cambria Math" w:hAnsi="Cambria Math" w:cs="Times New Roman"/>
              <w:sz w:val="28"/>
              <w:szCs w:val="28"/>
            </w:rPr>
            <m:t>=</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32,6-1,8</m:t>
                  </m:r>
                </m:e>
              </m:d>
              <m:r>
                <w:rPr>
                  <w:rFonts w:ascii="Cambria Math" w:hAnsi="Cambria Math" w:cs="Times New Roman"/>
                  <w:sz w:val="28"/>
                  <w:szCs w:val="28"/>
                </w:rPr>
                <m:t>*530</m:t>
              </m:r>
            </m:num>
            <m:den>
              <m:r>
                <w:rPr>
                  <w:rFonts w:ascii="Cambria Math" w:hAnsi="Cambria Math" w:cs="Times New Roman"/>
                  <w:sz w:val="28"/>
                  <w:szCs w:val="28"/>
                </w:rPr>
                <m:t>22,7</m:t>
              </m:r>
            </m:den>
          </m:f>
          <m:r>
            <w:rPr>
              <w:rFonts w:ascii="Cambria Math" w:hAnsi="Cambria Math" w:cs="Times New Roman"/>
              <w:sz w:val="28"/>
              <w:szCs w:val="28"/>
            </w:rPr>
            <m:t>=720</m:t>
          </m:r>
          <m:f>
            <m:fPr>
              <m:ctrlPr>
                <w:rPr>
                  <w:rFonts w:ascii="Cambria Math" w:hAnsi="Cambria Math" w:cs="Times New Roman"/>
                  <w:i/>
                  <w:sz w:val="28"/>
                  <w:szCs w:val="28"/>
                </w:rPr>
              </m:ctrlPr>
            </m:fPr>
            <m:num>
              <m:r>
                <w:rPr>
                  <w:rFonts w:ascii="Cambria Math" w:hAnsi="Cambria Math" w:cs="Times New Roman"/>
                  <w:sz w:val="28"/>
                  <w:szCs w:val="28"/>
                </w:rPr>
                <m:t>г</m:t>
              </m:r>
            </m:num>
            <m:den>
              <m:r>
                <w:rPr>
                  <w:rFonts w:ascii="Cambria Math" w:hAnsi="Cambria Math" w:cs="Times New Roman"/>
                  <w:sz w:val="28"/>
                  <w:szCs w:val="28"/>
                </w:rPr>
                <m:t>пог</m:t>
              </m:r>
            </m:den>
          </m:f>
          <m:r>
            <w:rPr>
              <w:rFonts w:ascii="Cambria Math" w:hAnsi="Cambria Math" w:cs="Times New Roman"/>
              <w:sz w:val="28"/>
              <w:szCs w:val="28"/>
            </w:rPr>
            <m:t xml:space="preserve">*м </m:t>
          </m:r>
        </m:oMath>
      </m:oMathPara>
    </w:p>
    <w:p w:rsidR="00984C97" w:rsidRDefault="00984C97" w:rsidP="00613CD3">
      <w:pPr>
        <w:spacing w:before="60" w:after="60"/>
        <w:jc w:val="center"/>
        <w:rPr>
          <w:rFonts w:ascii="Times New Roman" w:hAnsi="Times New Roman" w:cs="Times New Roman"/>
          <w:b/>
          <w:sz w:val="28"/>
          <w:szCs w:val="28"/>
        </w:rPr>
      </w:pPr>
    </w:p>
    <w:p w:rsidR="00984C97" w:rsidRDefault="00984C97" w:rsidP="00613CD3">
      <w:pPr>
        <w:spacing w:before="60" w:after="60"/>
        <w:jc w:val="center"/>
        <w:rPr>
          <w:rFonts w:ascii="Times New Roman" w:hAnsi="Times New Roman" w:cs="Times New Roman"/>
          <w:b/>
          <w:sz w:val="28"/>
          <w:szCs w:val="28"/>
        </w:rPr>
      </w:pPr>
    </w:p>
    <w:p w:rsidR="00984C97" w:rsidRDefault="00984C97" w:rsidP="00613CD3">
      <w:pPr>
        <w:spacing w:before="60" w:after="60"/>
        <w:jc w:val="center"/>
        <w:rPr>
          <w:rFonts w:ascii="Times New Roman" w:hAnsi="Times New Roman" w:cs="Times New Roman"/>
          <w:b/>
          <w:sz w:val="28"/>
          <w:szCs w:val="28"/>
        </w:rPr>
      </w:pPr>
    </w:p>
    <w:p w:rsidR="004B0DDC" w:rsidRDefault="00CF564B" w:rsidP="00613CD3">
      <w:pPr>
        <w:spacing w:before="60" w:after="60"/>
        <w:jc w:val="center"/>
        <w:rPr>
          <w:rFonts w:ascii="Times New Roman" w:hAnsi="Times New Roman" w:cs="Times New Roman"/>
          <w:b/>
          <w:sz w:val="28"/>
          <w:szCs w:val="28"/>
        </w:rPr>
      </w:pPr>
      <w:r>
        <w:rPr>
          <w:rFonts w:ascii="Times New Roman" w:hAnsi="Times New Roman" w:cs="Times New Roman"/>
          <w:b/>
          <w:sz w:val="28"/>
          <w:szCs w:val="28"/>
        </w:rPr>
        <w:t>2.7.</w:t>
      </w:r>
      <w:r w:rsidR="00D12AC5">
        <w:rPr>
          <w:rFonts w:ascii="Times New Roman" w:hAnsi="Times New Roman" w:cs="Times New Roman"/>
          <w:b/>
          <w:sz w:val="28"/>
          <w:szCs w:val="28"/>
        </w:rPr>
        <w:t>Р</w:t>
      </w:r>
      <w:r w:rsidR="00D12AC5" w:rsidRPr="00D12AC5">
        <w:rPr>
          <w:rFonts w:ascii="Times New Roman" w:hAnsi="Times New Roman" w:cs="Times New Roman"/>
          <w:b/>
          <w:sz w:val="28"/>
          <w:szCs w:val="28"/>
        </w:rPr>
        <w:t>озрахунок витрат зварювальних матеріалів</w:t>
      </w:r>
    </w:p>
    <w:p w:rsidR="00D12AC5" w:rsidRDefault="00D12AC5"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Розрахунок виконувати доцільно на </w:t>
      </w:r>
      <w:r w:rsidR="00113DE6">
        <w:rPr>
          <w:rFonts w:ascii="Times New Roman" w:hAnsi="Times New Roman" w:cs="Times New Roman"/>
          <w:sz w:val="28"/>
          <w:szCs w:val="28"/>
        </w:rPr>
        <w:t>1 м (1000 мм) шва. Час зварювання є критерієм продуктивності і його використовують при розрахунку витрат зварювальних матеріалів.</w:t>
      </w:r>
    </w:p>
    <w:p w:rsidR="00113DE6" w:rsidRPr="00113DE6" w:rsidRDefault="00113DE6" w:rsidP="00613CD3">
      <w:pPr>
        <w:spacing w:before="60" w:after="60"/>
        <w:ind w:firstLine="567"/>
        <w:jc w:val="both"/>
        <w:rPr>
          <w:rFonts w:ascii="Times New Roman" w:eastAsiaTheme="minorEastAsia"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lang w:val="en-US"/>
                </w:rPr>
                <m:t>t</m:t>
              </m:r>
            </m:e>
            <m:sub>
              <m:r>
                <w:rPr>
                  <w:rFonts w:ascii="Cambria Math" w:hAnsi="Cambria Math" w:cs="Times New Roman"/>
                  <w:sz w:val="28"/>
                  <w:szCs w:val="28"/>
                </w:rPr>
                <m:t>з.о.</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ш</m:t>
                  </m:r>
                </m:sub>
              </m:sSub>
            </m:num>
            <m:den>
              <m:sSub>
                <m:sSubPr>
                  <m:ctrlPr>
                    <w:rPr>
                      <w:rFonts w:ascii="Cambria Math" w:hAnsi="Cambria Math" w:cs="Times New Roman"/>
                      <w:i/>
                      <w:sz w:val="28"/>
                      <w:szCs w:val="28"/>
                    </w:rPr>
                  </m:ctrlPr>
                </m:sSubPr>
                <m:e>
                  <m:r>
                    <w:rPr>
                      <w:rFonts w:ascii="Cambria Math" w:hAnsi="Cambria Math" w:cs="Times New Roman"/>
                      <w:sz w:val="28"/>
                      <w:szCs w:val="28"/>
                    </w:rPr>
                    <m:t>V</m:t>
                  </m:r>
                </m:e>
                <m:sub>
                  <m:r>
                    <w:rPr>
                      <w:rFonts w:ascii="Cambria Math" w:hAnsi="Cambria Math" w:cs="Times New Roman"/>
                      <w:sz w:val="28"/>
                      <w:szCs w:val="28"/>
                    </w:rPr>
                    <m:t>зв</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1000</m:t>
              </m:r>
            </m:num>
            <m:den>
              <m:r>
                <w:rPr>
                  <w:rFonts w:ascii="Cambria Math" w:hAnsi="Cambria Math" w:cs="Times New Roman"/>
                  <w:sz w:val="28"/>
                  <w:szCs w:val="28"/>
                </w:rPr>
                <m:t>6,3</m:t>
              </m:r>
            </m:den>
          </m:f>
          <m:r>
            <w:rPr>
              <w:rFonts w:ascii="Cambria Math" w:hAnsi="Cambria Math" w:cs="Times New Roman"/>
              <w:sz w:val="28"/>
              <w:szCs w:val="28"/>
            </w:rPr>
            <m:t>=158,7 с</m:t>
          </m:r>
        </m:oMath>
      </m:oMathPara>
    </w:p>
    <w:p w:rsidR="00113DE6" w:rsidRDefault="00113DE6" w:rsidP="00613CD3">
      <w:pPr>
        <w:spacing w:before="60" w:after="60"/>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де L</w:t>
      </w:r>
      <w:r w:rsidRPr="00113DE6">
        <w:rPr>
          <w:rFonts w:ascii="Times New Roman" w:eastAsiaTheme="minorEastAsia" w:hAnsi="Times New Roman" w:cs="Times New Roman"/>
          <w:sz w:val="28"/>
          <w:szCs w:val="28"/>
          <w:vertAlign w:val="subscript"/>
        </w:rPr>
        <w:t>ш</w:t>
      </w:r>
      <w:r w:rsidRPr="00113DE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розрахункова довжина шва</w:t>
      </w:r>
      <w:r w:rsidR="00B70D35">
        <w:rPr>
          <w:rFonts w:ascii="Times New Roman" w:eastAsiaTheme="minorEastAsia" w:hAnsi="Times New Roman" w:cs="Times New Roman"/>
          <w:sz w:val="28"/>
          <w:szCs w:val="28"/>
        </w:rPr>
        <w:t>, мм</w:t>
      </w:r>
      <w:r>
        <w:rPr>
          <w:rFonts w:ascii="Times New Roman" w:eastAsiaTheme="minorEastAsia" w:hAnsi="Times New Roman" w:cs="Times New Roman"/>
          <w:sz w:val="28"/>
          <w:szCs w:val="28"/>
        </w:rPr>
        <w:t>.</w:t>
      </w:r>
    </w:p>
    <w:p w:rsidR="00B70D35" w:rsidRPr="00113DE6" w:rsidRDefault="00B70D35" w:rsidP="00613CD3">
      <w:pPr>
        <w:spacing w:before="60" w:after="60"/>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V</w:t>
      </w:r>
      <w:r w:rsidRPr="00B70D35">
        <w:rPr>
          <w:rFonts w:ascii="Times New Roman" w:eastAsiaTheme="minorEastAsia" w:hAnsi="Times New Roman" w:cs="Times New Roman"/>
          <w:sz w:val="28"/>
          <w:szCs w:val="28"/>
          <w:vertAlign w:val="subscript"/>
        </w:rPr>
        <w:t>зв</w:t>
      </w:r>
      <w:r w:rsidR="00113DE6" w:rsidRPr="00113DE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 xml:space="preserve"> </w:t>
      </w:r>
      <w:r w:rsidR="00113DE6" w:rsidRPr="00113DE6">
        <w:rPr>
          <w:rFonts w:ascii="Times New Roman" w:eastAsiaTheme="minorEastAsia" w:hAnsi="Times New Roman" w:cs="Times New Roman"/>
          <w:sz w:val="28"/>
          <w:szCs w:val="28"/>
        </w:rPr>
        <w:t xml:space="preserve">швидкість </w:t>
      </w:r>
      <w:r>
        <w:rPr>
          <w:rFonts w:ascii="Times New Roman" w:eastAsiaTheme="minorEastAsia" w:hAnsi="Times New Roman" w:cs="Times New Roman"/>
          <w:sz w:val="28"/>
          <w:szCs w:val="28"/>
        </w:rPr>
        <w:t>зварювання,</w:t>
      </w:r>
      <w:r w:rsidR="00113DE6" w:rsidRPr="00113DE6">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rPr>
        <w:t>мм/с.</w:t>
      </w:r>
    </w:p>
    <w:p w:rsidR="00113DE6" w:rsidRDefault="00113DE6" w:rsidP="00613CD3">
      <w:pPr>
        <w:spacing w:before="60" w:after="60"/>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Визначення витрат зварювального дроту на 1000 мм. шва розраховують через площу наплавленого металу</w:t>
      </w:r>
      <w:r w:rsidR="00B70D35">
        <w:rPr>
          <w:rFonts w:ascii="Times New Roman" w:eastAsiaTheme="minorEastAsia" w:hAnsi="Times New Roman" w:cs="Times New Roman"/>
          <w:sz w:val="28"/>
          <w:szCs w:val="28"/>
        </w:rPr>
        <w:t>:</w:t>
      </w:r>
    </w:p>
    <w:p w:rsidR="00B70D35" w:rsidRPr="00B70D35" w:rsidRDefault="00B70D35" w:rsidP="00613CD3">
      <w:pPr>
        <w:spacing w:before="60" w:after="60"/>
        <w:ind w:firstLine="567"/>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М</m:t>
              </m:r>
            </m:e>
            <m:sub>
              <m:r>
                <w:rPr>
                  <w:rFonts w:ascii="Cambria Math" w:hAnsi="Cambria Math" w:cs="Times New Roman"/>
                  <w:sz w:val="28"/>
                  <w:szCs w:val="28"/>
                </w:rPr>
                <m:t>е.д.</m:t>
              </m:r>
            </m:sub>
          </m:sSub>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рп</m:t>
              </m:r>
            </m:sub>
          </m:sSub>
          <m:r>
            <w:rPr>
              <w:rFonts w:ascii="Cambria Math" w:hAnsi="Cambria Math" w:cs="Times New Roman"/>
              <w:sz w:val="28"/>
              <w:szCs w:val="28"/>
            </w:rPr>
            <m:t>∙(1+</m:t>
          </m:r>
          <m:sSub>
            <m:sSubPr>
              <m:ctrlPr>
                <w:rPr>
                  <w:rFonts w:ascii="Cambria Math" w:hAnsi="Cambria Math" w:cs="Times New Roman"/>
                  <w:i/>
                  <w:sz w:val="28"/>
                  <w:szCs w:val="28"/>
                </w:rPr>
              </m:ctrlPr>
            </m:sSubPr>
            <m:e>
              <m:r>
                <w:rPr>
                  <w:rFonts w:ascii="Cambria Math" w:hAnsi="Cambria Math" w:cs="Times New Roman"/>
                  <w:sz w:val="28"/>
                  <w:szCs w:val="28"/>
                </w:rPr>
                <m:t>ψ</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 xml:space="preserve">н </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L</m:t>
              </m:r>
            </m:e>
            <m:sub>
              <m:r>
                <w:rPr>
                  <w:rFonts w:ascii="Cambria Math" w:hAnsi="Cambria Math" w:cs="Times New Roman"/>
                  <w:sz w:val="28"/>
                  <w:szCs w:val="28"/>
                </w:rPr>
                <m:t>ш</m:t>
              </m:r>
            </m:sub>
          </m:sSub>
          <m:r>
            <w:rPr>
              <w:rFonts w:ascii="Cambria Math" w:hAnsi="Cambria Math" w:cs="Times New Roman"/>
              <w:sz w:val="28"/>
              <w:szCs w:val="28"/>
            </w:rPr>
            <m:t>∙ρ</m:t>
          </m:r>
        </m:oMath>
      </m:oMathPara>
    </w:p>
    <w:p w:rsidR="00B70D35" w:rsidRDefault="00B70D35" w:rsidP="00613CD3">
      <w:pPr>
        <w:spacing w:before="60" w:after="60"/>
        <w:ind w:firstLine="567"/>
        <w:jc w:val="both"/>
        <w:rPr>
          <w:rFonts w:ascii="Times New Roman" w:hAnsi="Times New Roman" w:cs="Times New Roman"/>
          <w:sz w:val="28"/>
          <w:szCs w:val="28"/>
        </w:rPr>
      </w:pPr>
      <w:r w:rsidRPr="00B70D35">
        <w:rPr>
          <w:rFonts w:ascii="Times New Roman" w:hAnsi="Times New Roman" w:cs="Times New Roman"/>
          <w:sz w:val="28"/>
          <w:szCs w:val="28"/>
        </w:rPr>
        <w:t>де K</w:t>
      </w:r>
      <w:r w:rsidRPr="00B70D35">
        <w:rPr>
          <w:rFonts w:ascii="Times New Roman" w:hAnsi="Times New Roman" w:cs="Times New Roman"/>
          <w:sz w:val="28"/>
          <w:szCs w:val="28"/>
          <w:vertAlign w:val="subscript"/>
        </w:rPr>
        <w:t>рп</w:t>
      </w:r>
      <w:r w:rsidRPr="00B70D35">
        <w:rPr>
          <w:rFonts w:ascii="Times New Roman" w:hAnsi="Times New Roman" w:cs="Times New Roman"/>
          <w:sz w:val="28"/>
          <w:szCs w:val="28"/>
        </w:rPr>
        <w:t xml:space="preserve"> = 1.02…1.03 – кoефіцієнт витрaт дрoту,</w:t>
      </w:r>
      <w:r>
        <w:rPr>
          <w:rFonts w:ascii="Times New Roman" w:hAnsi="Times New Roman" w:cs="Times New Roman"/>
          <w:sz w:val="28"/>
          <w:szCs w:val="28"/>
        </w:rPr>
        <w:t xml:space="preserve"> який врaховує йoго втрaти при </w:t>
      </w:r>
      <w:r w:rsidRPr="00B70D35">
        <w:rPr>
          <w:rFonts w:ascii="Times New Roman" w:hAnsi="Times New Roman" w:cs="Times New Roman"/>
          <w:sz w:val="28"/>
          <w:szCs w:val="28"/>
        </w:rPr>
        <w:t>нaладці звaрювального oбладнання;</w:t>
      </w:r>
    </w:p>
    <w:p w:rsidR="00B70D35" w:rsidRDefault="00B70D35" w:rsidP="00613CD3">
      <w:pPr>
        <w:spacing w:before="60" w:after="60"/>
        <w:ind w:firstLine="567"/>
        <w:jc w:val="both"/>
        <w:rPr>
          <w:rFonts w:ascii="Times New Roman" w:hAnsi="Times New Roman" w:cs="Times New Roman"/>
          <w:sz w:val="28"/>
          <w:szCs w:val="28"/>
        </w:rPr>
      </w:pPr>
      <w:r w:rsidRPr="00B70D35">
        <w:rPr>
          <w:rFonts w:ascii="Times New Roman" w:hAnsi="Times New Roman" w:cs="Times New Roman"/>
          <w:sz w:val="28"/>
          <w:szCs w:val="28"/>
        </w:rPr>
        <w:t>ψ</w:t>
      </w:r>
      <w:r w:rsidRPr="00B70D35">
        <w:rPr>
          <w:rFonts w:ascii="Times New Roman" w:hAnsi="Times New Roman" w:cs="Times New Roman"/>
          <w:sz w:val="28"/>
          <w:szCs w:val="28"/>
          <w:vertAlign w:val="subscript"/>
        </w:rPr>
        <w:t>р</w:t>
      </w:r>
      <w:r w:rsidRPr="00B70D35">
        <w:rPr>
          <w:rFonts w:ascii="Times New Roman" w:hAnsi="Times New Roman" w:cs="Times New Roman"/>
          <w:sz w:val="28"/>
          <w:szCs w:val="28"/>
        </w:rPr>
        <w:t xml:space="preserve"> =</w:t>
      </w:r>
      <w:r>
        <w:rPr>
          <w:rFonts w:ascii="Times New Roman" w:hAnsi="Times New Roman" w:cs="Times New Roman"/>
          <w:sz w:val="28"/>
          <w:szCs w:val="28"/>
        </w:rPr>
        <w:t xml:space="preserve"> 0.1…0.2 – кoефіцієнт втрaт на </w:t>
      </w:r>
      <w:r w:rsidRPr="00B70D35">
        <w:rPr>
          <w:rFonts w:ascii="Times New Roman" w:hAnsi="Times New Roman" w:cs="Times New Roman"/>
          <w:sz w:val="28"/>
          <w:szCs w:val="28"/>
        </w:rPr>
        <w:t xml:space="preserve">рoзбризкування, який зaлежить від спoсобу звaрювання; </w:t>
      </w:r>
    </w:p>
    <w:p w:rsidR="00B70D35" w:rsidRDefault="00B70D35" w:rsidP="00613CD3">
      <w:pPr>
        <w:spacing w:before="60" w:after="60"/>
        <w:ind w:firstLine="567"/>
        <w:jc w:val="both"/>
        <w:rPr>
          <w:rFonts w:ascii="Times New Roman" w:hAnsi="Times New Roman" w:cs="Times New Roman"/>
          <w:sz w:val="28"/>
          <w:szCs w:val="28"/>
        </w:rPr>
      </w:pPr>
      <w:r w:rsidRPr="00B70D35">
        <w:rPr>
          <w:rFonts w:ascii="Times New Roman" w:hAnsi="Times New Roman" w:cs="Times New Roman"/>
          <w:sz w:val="28"/>
          <w:szCs w:val="28"/>
        </w:rPr>
        <w:t>ρ – густинa нaплавленого метaла.</w:t>
      </w:r>
    </w:p>
    <w:p w:rsidR="00B70D35" w:rsidRPr="00613CD3" w:rsidRDefault="00B70D35" w:rsidP="00613CD3">
      <w:pPr>
        <w:spacing w:before="60" w:after="60"/>
        <w:ind w:firstLine="567"/>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М</m:t>
            </m:r>
          </m:e>
          <m:sub>
            <m:r>
              <w:rPr>
                <w:rFonts w:ascii="Cambria Math" w:hAnsi="Cambria Math" w:cs="Times New Roman"/>
                <w:sz w:val="28"/>
                <w:szCs w:val="28"/>
              </w:rPr>
              <m:t>е.д.</m:t>
            </m:r>
          </m:sub>
        </m:sSub>
        <m:r>
          <w:rPr>
            <w:rFonts w:ascii="Cambria Math" w:hAnsi="Cambria Math" w:cs="Times New Roman"/>
            <w:sz w:val="28"/>
            <w:szCs w:val="28"/>
          </w:rPr>
          <m:t>= 1,03∙</m:t>
        </m:r>
        <m:d>
          <m:dPr>
            <m:ctrlPr>
              <w:rPr>
                <w:rFonts w:ascii="Cambria Math" w:hAnsi="Cambria Math" w:cs="Times New Roman"/>
                <w:i/>
                <w:sz w:val="28"/>
                <w:szCs w:val="28"/>
              </w:rPr>
            </m:ctrlPr>
          </m:dPr>
          <m:e>
            <m:r>
              <w:rPr>
                <w:rFonts w:ascii="Cambria Math" w:hAnsi="Cambria Math" w:cs="Times New Roman"/>
                <w:sz w:val="28"/>
                <w:szCs w:val="28"/>
              </w:rPr>
              <m:t>1+0,1</m:t>
            </m:r>
          </m:e>
        </m:d>
        <m:r>
          <w:rPr>
            <w:rFonts w:ascii="Cambria Math" w:hAnsi="Cambria Math" w:cs="Times New Roman"/>
            <w:sz w:val="28"/>
            <w:szCs w:val="28"/>
          </w:rPr>
          <m:t>∙1,9∙1000∙7,8∙</m:t>
        </m:r>
        <m:sSup>
          <m:sSupPr>
            <m:ctrlPr>
              <w:rPr>
                <w:rFonts w:ascii="Cambria Math" w:hAnsi="Cambria Math" w:cs="Times New Roman"/>
                <w:i/>
                <w:sz w:val="28"/>
                <w:szCs w:val="28"/>
              </w:rPr>
            </m:ctrlPr>
          </m:sSupPr>
          <m:e>
            <m:r>
              <w:rPr>
                <w:rFonts w:ascii="Cambria Math" w:hAnsi="Cambria Math" w:cs="Times New Roman"/>
                <w:sz w:val="28"/>
                <w:szCs w:val="28"/>
              </w:rPr>
              <m:t>10</m:t>
            </m:r>
          </m:e>
          <m:sup>
            <m:r>
              <w:rPr>
                <w:rFonts w:ascii="Cambria Math" w:hAnsi="Cambria Math" w:cs="Times New Roman"/>
                <w:sz w:val="28"/>
                <w:szCs w:val="28"/>
              </w:rPr>
              <m:t>-3</m:t>
            </m:r>
          </m:sup>
        </m:sSup>
        <m:r>
          <w:rPr>
            <w:rFonts w:ascii="Cambria Math" w:hAnsi="Cambria Math" w:cs="Times New Roman"/>
            <w:sz w:val="28"/>
            <w:szCs w:val="28"/>
          </w:rPr>
          <m:t>=16,8 г</m:t>
        </m:r>
      </m:oMath>
      <w:r w:rsidR="00613CD3" w:rsidRPr="00613CD3">
        <w:rPr>
          <w:rFonts w:ascii="Times New Roman" w:eastAsiaTheme="minorEastAsia" w:hAnsi="Times New Roman" w:cs="Times New Roman"/>
          <w:sz w:val="28"/>
          <w:szCs w:val="28"/>
        </w:rPr>
        <w:t>.</w:t>
      </w:r>
    </w:p>
    <w:p w:rsidR="00613CD3" w:rsidRPr="00B70D35" w:rsidRDefault="00613CD3" w:rsidP="00613CD3">
      <w:pPr>
        <w:spacing w:before="60" w:after="60"/>
        <w:ind w:firstLine="567"/>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rPr>
        <w:t xml:space="preserve">Оскільки </w:t>
      </w:r>
      <w:r w:rsidR="00825457">
        <w:rPr>
          <w:rFonts w:ascii="Times New Roman" w:eastAsiaTheme="minorEastAsia" w:hAnsi="Times New Roman" w:cs="Times New Roman"/>
          <w:sz w:val="28"/>
          <w:szCs w:val="28"/>
        </w:rPr>
        <w:t xml:space="preserve">спосіб зварювання та розраховані параметри режимів зварювання є однаковими для всіх швів, тому окремо для кожного рахувати не потрібно. </w:t>
      </w:r>
    </w:p>
    <w:p w:rsidR="00B70D35" w:rsidRPr="00113DE6" w:rsidRDefault="00B70D35" w:rsidP="00613CD3">
      <w:pPr>
        <w:spacing w:before="60" w:after="60"/>
        <w:ind w:firstLine="567"/>
        <w:jc w:val="both"/>
        <w:rPr>
          <w:rFonts w:ascii="Times New Roman" w:hAnsi="Times New Roman" w:cs="Times New Roman"/>
          <w:sz w:val="28"/>
          <w:szCs w:val="28"/>
        </w:rPr>
      </w:pPr>
    </w:p>
    <w:p w:rsidR="00597AEA" w:rsidRPr="009B4C35" w:rsidRDefault="00597AEA" w:rsidP="00613CD3">
      <w:pPr>
        <w:spacing w:before="60" w:after="60"/>
        <w:ind w:firstLine="567"/>
        <w:jc w:val="both"/>
        <w:rPr>
          <w:rFonts w:ascii="Times New Roman" w:hAnsi="Times New Roman" w:cs="Times New Roman"/>
          <w:sz w:val="28"/>
          <w:szCs w:val="28"/>
        </w:rPr>
      </w:pPr>
      <w:r w:rsidRPr="009B4C35">
        <w:rPr>
          <w:rFonts w:ascii="Times New Roman" w:hAnsi="Times New Roman" w:cs="Times New Roman"/>
          <w:sz w:val="28"/>
          <w:szCs w:val="28"/>
        </w:rPr>
        <w:t xml:space="preserve">Раціональний вибір зварювального устаткування безпосередньо впливає на якість виготовлення зварного виробу і його економічну доцільність. Джерело живлення зварювальної дуги має задовольняти визначеним вимогам: надійне збудження дуги, підтримувати її стійке горіння, високу еластичність дуги і </w:t>
      </w:r>
      <w:r w:rsidRPr="009B4C35">
        <w:rPr>
          <w:rFonts w:ascii="Times New Roman" w:hAnsi="Times New Roman" w:cs="Times New Roman"/>
          <w:sz w:val="28"/>
          <w:szCs w:val="28"/>
        </w:rPr>
        <w:lastRenderedPageBreak/>
        <w:t xml:space="preserve">стабільний режим зварювання, сприяти перенесенню електродного металу і формуванню зварного шва. </w:t>
      </w:r>
    </w:p>
    <w:p w:rsidR="00FC761C" w:rsidRDefault="00CA77F1" w:rsidP="00613CD3">
      <w:pPr>
        <w:spacing w:before="60" w:after="60"/>
        <w:ind w:firstLine="567"/>
        <w:jc w:val="both"/>
        <w:rPr>
          <w:rFonts w:ascii="Times New Roman" w:hAnsi="Times New Roman" w:cs="Times New Roman"/>
          <w:sz w:val="28"/>
          <w:szCs w:val="28"/>
        </w:rPr>
      </w:pPr>
      <w:r w:rsidRPr="009B4C35">
        <w:rPr>
          <w:rFonts w:ascii="Times New Roman" w:hAnsi="Times New Roman" w:cs="Times New Roman"/>
          <w:sz w:val="28"/>
          <w:szCs w:val="28"/>
        </w:rPr>
        <w:t>Тому, враховуючи параметри режимів, які ми розрахували для автоматичного зварювання під флюсом обираємо автомат</w:t>
      </w:r>
      <w:r w:rsidR="00AA2370">
        <w:rPr>
          <w:rFonts w:ascii="Times New Roman" w:hAnsi="Times New Roman" w:cs="Times New Roman"/>
          <w:sz w:val="28"/>
          <w:szCs w:val="28"/>
        </w:rPr>
        <w:t xml:space="preserve"> підвісного типу А-1416 (рис. 2.8</w:t>
      </w:r>
      <w:r w:rsidRPr="009B4C35">
        <w:rPr>
          <w:rFonts w:ascii="Times New Roman" w:hAnsi="Times New Roman" w:cs="Times New Roman"/>
          <w:sz w:val="28"/>
          <w:szCs w:val="28"/>
        </w:rPr>
        <w:t>.). Підвісна автомат призначений для зва</w:t>
      </w:r>
      <w:r w:rsidR="002067C5">
        <w:rPr>
          <w:rFonts w:ascii="Times New Roman" w:hAnsi="Times New Roman" w:cs="Times New Roman"/>
          <w:sz w:val="28"/>
          <w:szCs w:val="28"/>
        </w:rPr>
        <w:t>рювання</w:t>
      </w:r>
      <w:r w:rsidRPr="009B4C35">
        <w:rPr>
          <w:rFonts w:ascii="Times New Roman" w:hAnsi="Times New Roman" w:cs="Times New Roman"/>
          <w:sz w:val="28"/>
          <w:szCs w:val="28"/>
        </w:rPr>
        <w:t xml:space="preserve"> під флюсом на постійному струмі з незалежної швидкістю подачі електродного дроту і швидкістю зварювання. Авт</w:t>
      </w:r>
      <w:r w:rsidR="002067C5">
        <w:rPr>
          <w:rFonts w:ascii="Times New Roman" w:hAnsi="Times New Roman" w:cs="Times New Roman"/>
          <w:sz w:val="28"/>
          <w:szCs w:val="28"/>
        </w:rPr>
        <w:t>омат А-1416 призначений для дугового</w:t>
      </w:r>
      <w:r w:rsidRPr="009B4C35">
        <w:rPr>
          <w:rFonts w:ascii="Times New Roman" w:hAnsi="Times New Roman" w:cs="Times New Roman"/>
          <w:sz w:val="28"/>
          <w:szCs w:val="28"/>
        </w:rPr>
        <w:t xml:space="preserve"> зварювання під флюсом і складається з наступних основних вузлів: зварювальної головки, що містить механізм подачі дроту з правильним пристроєм, </w:t>
      </w:r>
      <w:r w:rsidR="002067C5">
        <w:rPr>
          <w:rFonts w:ascii="Times New Roman" w:hAnsi="Times New Roman" w:cs="Times New Roman"/>
          <w:sz w:val="28"/>
          <w:szCs w:val="28"/>
        </w:rPr>
        <w:t xml:space="preserve">струмопідвідного </w:t>
      </w:r>
      <w:r w:rsidRPr="009B4C35">
        <w:rPr>
          <w:rFonts w:ascii="Times New Roman" w:hAnsi="Times New Roman" w:cs="Times New Roman"/>
          <w:sz w:val="28"/>
          <w:szCs w:val="28"/>
        </w:rPr>
        <w:t xml:space="preserve">мундштук і пристрій для подачі і відсмоктування флюсу інжекторного типу; </w:t>
      </w:r>
    </w:p>
    <w:p w:rsidR="00FC761C" w:rsidRDefault="00FC761C" w:rsidP="00613CD3">
      <w:pPr>
        <w:spacing w:before="60" w:after="60"/>
        <w:ind w:firstLine="567"/>
        <w:jc w:val="both"/>
        <w:rPr>
          <w:rFonts w:ascii="Times New Roman" w:hAnsi="Times New Roman" w:cs="Times New Roman"/>
          <w:sz w:val="28"/>
          <w:szCs w:val="28"/>
        </w:rPr>
      </w:pPr>
    </w:p>
    <w:p w:rsidR="00597AEA" w:rsidRPr="009B4C35" w:rsidRDefault="00CA77F1" w:rsidP="00FC761C">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підйомного механізму для переміщення підвісний зварювально</w:t>
      </w:r>
      <w:r w:rsidR="002067C5">
        <w:rPr>
          <w:rFonts w:ascii="Times New Roman" w:hAnsi="Times New Roman" w:cs="Times New Roman"/>
          <w:sz w:val="28"/>
          <w:szCs w:val="28"/>
        </w:rPr>
        <w:t>ї головки на вертикальній консолі</w:t>
      </w:r>
      <w:r w:rsidRPr="009B4C35">
        <w:rPr>
          <w:rFonts w:ascii="Times New Roman" w:hAnsi="Times New Roman" w:cs="Times New Roman"/>
          <w:sz w:val="28"/>
          <w:szCs w:val="28"/>
        </w:rPr>
        <w:t>; на</w:t>
      </w:r>
      <w:r w:rsidR="002067C5">
        <w:rPr>
          <w:rFonts w:ascii="Times New Roman" w:hAnsi="Times New Roman" w:cs="Times New Roman"/>
          <w:sz w:val="28"/>
          <w:szCs w:val="28"/>
        </w:rPr>
        <w:t xml:space="preserve"> якій закріплені вузли автомата. </w:t>
      </w:r>
      <w:r w:rsidRPr="009B4C35">
        <w:rPr>
          <w:rFonts w:ascii="Times New Roman" w:hAnsi="Times New Roman" w:cs="Times New Roman"/>
          <w:sz w:val="28"/>
          <w:szCs w:val="28"/>
        </w:rPr>
        <w:t xml:space="preserve"> Джерело живлення – у</w:t>
      </w:r>
      <w:r w:rsidR="002067C5">
        <w:rPr>
          <w:rFonts w:ascii="Times New Roman" w:hAnsi="Times New Roman" w:cs="Times New Roman"/>
          <w:sz w:val="28"/>
          <w:szCs w:val="28"/>
        </w:rPr>
        <w:t xml:space="preserve">ніверсальний випрямляч ВДУ-1201. </w:t>
      </w:r>
      <w:r w:rsidRPr="009B4C35">
        <w:rPr>
          <w:rFonts w:ascii="Times New Roman" w:hAnsi="Times New Roman" w:cs="Times New Roman"/>
          <w:sz w:val="28"/>
          <w:szCs w:val="28"/>
        </w:rPr>
        <w:t>Технічні характеристики даного обладнання наведені у таблиці</w:t>
      </w:r>
      <w:r w:rsidR="00AA2370">
        <w:rPr>
          <w:rFonts w:ascii="Times New Roman" w:hAnsi="Times New Roman" w:cs="Times New Roman"/>
          <w:sz w:val="28"/>
          <w:szCs w:val="28"/>
        </w:rPr>
        <w:t xml:space="preserve"> 2.2</w:t>
      </w:r>
      <w:r w:rsidR="002067C5">
        <w:rPr>
          <w:rFonts w:ascii="Times New Roman" w:hAnsi="Times New Roman" w:cs="Times New Roman"/>
          <w:sz w:val="28"/>
          <w:szCs w:val="28"/>
        </w:rPr>
        <w:t>.</w:t>
      </w:r>
      <w:r w:rsidRPr="009B4C35">
        <w:rPr>
          <w:rFonts w:ascii="Times New Roman" w:hAnsi="Times New Roman" w:cs="Times New Roman"/>
          <w:sz w:val="28"/>
          <w:szCs w:val="28"/>
        </w:rPr>
        <w:t xml:space="preserve"> </w:t>
      </w:r>
    </w:p>
    <w:p w:rsidR="00CA77F1" w:rsidRPr="009B4C35" w:rsidRDefault="00CA77F1" w:rsidP="00613CD3">
      <w:pPr>
        <w:spacing w:before="60" w:after="60"/>
        <w:jc w:val="center"/>
        <w:rPr>
          <w:rFonts w:ascii="Times New Roman" w:hAnsi="Times New Roman" w:cs="Times New Roman"/>
          <w:sz w:val="28"/>
          <w:szCs w:val="28"/>
        </w:rPr>
      </w:pPr>
      <w:r w:rsidRPr="009B4C35">
        <w:rPr>
          <w:rFonts w:ascii="Times New Roman" w:hAnsi="Times New Roman" w:cs="Times New Roman"/>
          <w:noProof/>
          <w:sz w:val="28"/>
          <w:szCs w:val="28"/>
          <w:lang w:eastAsia="uk-UA"/>
        </w:rPr>
        <w:drawing>
          <wp:inline distT="0" distB="0" distL="0" distR="0" wp14:anchorId="162426DE" wp14:editId="03F3DA95">
            <wp:extent cx="3005847" cy="4376647"/>
            <wp:effectExtent l="0" t="0" r="4445" b="508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stretch>
                      <a:fillRect/>
                    </a:stretch>
                  </pic:blipFill>
                  <pic:spPr>
                    <a:xfrm>
                      <a:off x="0" y="0"/>
                      <a:ext cx="3015275" cy="4390375"/>
                    </a:xfrm>
                    <a:prstGeom prst="rect">
                      <a:avLst/>
                    </a:prstGeom>
                  </pic:spPr>
                </pic:pic>
              </a:graphicData>
            </a:graphic>
          </wp:inline>
        </w:drawing>
      </w:r>
    </w:p>
    <w:p w:rsidR="00CA77F1" w:rsidRPr="009B4C35" w:rsidRDefault="00FC194C"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Рис 2.8</w:t>
      </w:r>
      <w:r w:rsidR="002067C5">
        <w:rPr>
          <w:rFonts w:ascii="Times New Roman" w:hAnsi="Times New Roman" w:cs="Times New Roman"/>
          <w:sz w:val="28"/>
          <w:szCs w:val="28"/>
        </w:rPr>
        <w:t>.</w:t>
      </w:r>
      <w:r w:rsidR="00CA77F1" w:rsidRPr="009B4C35">
        <w:rPr>
          <w:rFonts w:ascii="Times New Roman" w:hAnsi="Times New Roman" w:cs="Times New Roman"/>
          <w:sz w:val="28"/>
          <w:szCs w:val="28"/>
        </w:rPr>
        <w:t>Автомат підвісного типу А-1416</w:t>
      </w:r>
    </w:p>
    <w:p w:rsidR="002067C5" w:rsidRDefault="002067C5" w:rsidP="00613CD3">
      <w:pPr>
        <w:spacing w:before="60" w:after="60"/>
        <w:jc w:val="center"/>
        <w:rPr>
          <w:rFonts w:ascii="Times New Roman" w:hAnsi="Times New Roman" w:cs="Times New Roman"/>
          <w:sz w:val="28"/>
          <w:szCs w:val="28"/>
        </w:rPr>
      </w:pPr>
    </w:p>
    <w:p w:rsidR="002D64A1" w:rsidRDefault="002D64A1" w:rsidP="00613CD3">
      <w:pPr>
        <w:spacing w:before="60" w:after="60"/>
        <w:jc w:val="center"/>
        <w:rPr>
          <w:rFonts w:ascii="Times New Roman" w:hAnsi="Times New Roman" w:cs="Times New Roman"/>
          <w:sz w:val="28"/>
          <w:szCs w:val="28"/>
        </w:rPr>
      </w:pPr>
    </w:p>
    <w:p w:rsidR="00CA77F1" w:rsidRPr="009B4C35" w:rsidRDefault="00AA2370"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lastRenderedPageBreak/>
        <w:t>Таблиця 2.2</w:t>
      </w:r>
      <w:r w:rsidR="002067C5">
        <w:rPr>
          <w:rFonts w:ascii="Times New Roman" w:hAnsi="Times New Roman" w:cs="Times New Roman"/>
          <w:sz w:val="28"/>
          <w:szCs w:val="28"/>
        </w:rPr>
        <w:t>.</w:t>
      </w:r>
      <w:r w:rsidR="00CA77F1" w:rsidRPr="009B4C35">
        <w:rPr>
          <w:rFonts w:ascii="Times New Roman" w:hAnsi="Times New Roman" w:cs="Times New Roman"/>
          <w:sz w:val="28"/>
          <w:szCs w:val="28"/>
        </w:rPr>
        <w:t>Технічні характеристики автомату А-1416</w:t>
      </w:r>
    </w:p>
    <w:tbl>
      <w:tblPr>
        <w:tblStyle w:val="a6"/>
        <w:tblW w:w="0" w:type="auto"/>
        <w:tblLook w:val="04A0" w:firstRow="1" w:lastRow="0" w:firstColumn="1" w:lastColumn="0" w:noHBand="0" w:noVBand="1"/>
      </w:tblPr>
      <w:tblGrid>
        <w:gridCol w:w="4927"/>
        <w:gridCol w:w="4928"/>
      </w:tblGrid>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Діаметр електродного дроту, мм</w:t>
            </w:r>
          </w:p>
        </w:tc>
        <w:tc>
          <w:tcPr>
            <w:tcW w:w="4928"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2-5</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Швидкість подавання електродного дроту, м/год</w:t>
            </w:r>
          </w:p>
        </w:tc>
        <w:tc>
          <w:tcPr>
            <w:tcW w:w="4928"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47-508</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Швидкість зварювання, м/год</w:t>
            </w:r>
          </w:p>
        </w:tc>
        <w:tc>
          <w:tcPr>
            <w:tcW w:w="4928"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12-120</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Кількість електродів, шт</w:t>
            </w:r>
          </w:p>
        </w:tc>
        <w:tc>
          <w:tcPr>
            <w:tcW w:w="4928"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 xml:space="preserve">Хід зварювальної головки, мм: </w:t>
            </w:r>
          </w:p>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 xml:space="preserve">вертикальний </w:t>
            </w:r>
          </w:p>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горизонтальний</w:t>
            </w:r>
          </w:p>
        </w:tc>
        <w:tc>
          <w:tcPr>
            <w:tcW w:w="4928" w:type="dxa"/>
          </w:tcPr>
          <w:p w:rsidR="00CA77F1" w:rsidRPr="009B4C35" w:rsidRDefault="00CA77F1" w:rsidP="00613CD3">
            <w:pPr>
              <w:spacing w:before="60" w:after="60"/>
              <w:jc w:val="both"/>
              <w:rPr>
                <w:rFonts w:ascii="Times New Roman" w:hAnsi="Times New Roman" w:cs="Times New Roman"/>
                <w:sz w:val="28"/>
                <w:szCs w:val="28"/>
              </w:rPr>
            </w:pPr>
          </w:p>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250</w:t>
            </w:r>
          </w:p>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75</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Ємність флюсобункеру, м³</w:t>
            </w:r>
          </w:p>
        </w:tc>
        <w:tc>
          <w:tcPr>
            <w:tcW w:w="4928"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0,</w:t>
            </w:r>
            <w:r w:rsidR="009B4C35" w:rsidRPr="009B4C35">
              <w:rPr>
                <w:rFonts w:ascii="Times New Roman" w:hAnsi="Times New Roman" w:cs="Times New Roman"/>
                <w:sz w:val="28"/>
                <w:szCs w:val="28"/>
              </w:rPr>
              <w:t>055</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Номінальний зварювальний струм при ПВ=100%, А</w:t>
            </w:r>
          </w:p>
        </w:tc>
        <w:tc>
          <w:tcPr>
            <w:tcW w:w="4928" w:type="dxa"/>
          </w:tcPr>
          <w:p w:rsidR="00CA77F1"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1000</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Номінальна напруга живлячої трифазної мережі частотою 50Гц, В</w:t>
            </w:r>
          </w:p>
        </w:tc>
        <w:tc>
          <w:tcPr>
            <w:tcW w:w="4928" w:type="dxa"/>
          </w:tcPr>
          <w:p w:rsidR="00CA77F1"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380</w:t>
            </w:r>
          </w:p>
        </w:tc>
      </w:tr>
      <w:tr w:rsidR="00CA77F1" w:rsidRPr="009B4C35" w:rsidTr="00CA77F1">
        <w:tc>
          <w:tcPr>
            <w:tcW w:w="4927" w:type="dxa"/>
          </w:tcPr>
          <w:p w:rsidR="00CA77F1" w:rsidRPr="009B4C35" w:rsidRDefault="00CA77F1"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Габаритні розміри автомату, мм</w:t>
            </w:r>
          </w:p>
        </w:tc>
        <w:tc>
          <w:tcPr>
            <w:tcW w:w="4928" w:type="dxa"/>
          </w:tcPr>
          <w:p w:rsidR="00CA77F1"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1070*845*1820</w:t>
            </w:r>
          </w:p>
        </w:tc>
      </w:tr>
    </w:tbl>
    <w:p w:rsidR="00CA77F1" w:rsidRPr="009B4C35" w:rsidRDefault="00CA77F1" w:rsidP="00613CD3">
      <w:pPr>
        <w:spacing w:before="60" w:after="60"/>
        <w:jc w:val="both"/>
        <w:rPr>
          <w:rFonts w:ascii="Times New Roman" w:hAnsi="Times New Roman" w:cs="Times New Roman"/>
          <w:sz w:val="28"/>
          <w:szCs w:val="28"/>
        </w:rPr>
      </w:pPr>
    </w:p>
    <w:p w:rsidR="00CA77F1" w:rsidRPr="009B4C35" w:rsidRDefault="009B4C35" w:rsidP="00613CD3">
      <w:pPr>
        <w:spacing w:before="60" w:after="60"/>
        <w:jc w:val="center"/>
        <w:rPr>
          <w:rFonts w:ascii="Times New Roman" w:hAnsi="Times New Roman" w:cs="Times New Roman"/>
          <w:sz w:val="28"/>
          <w:szCs w:val="28"/>
        </w:rPr>
      </w:pPr>
      <w:r w:rsidRPr="009B4C35">
        <w:rPr>
          <w:rFonts w:ascii="Times New Roman" w:hAnsi="Times New Roman" w:cs="Times New Roman"/>
          <w:noProof/>
          <w:sz w:val="28"/>
          <w:szCs w:val="28"/>
          <w:lang w:eastAsia="uk-UA"/>
        </w:rPr>
        <w:drawing>
          <wp:inline distT="0" distB="0" distL="0" distR="0" wp14:anchorId="3D1547FE" wp14:editId="7477A826">
            <wp:extent cx="3334804" cy="2986392"/>
            <wp:effectExtent l="0" t="0" r="0" b="508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stretch>
                      <a:fillRect/>
                    </a:stretch>
                  </pic:blipFill>
                  <pic:spPr>
                    <a:xfrm>
                      <a:off x="0" y="0"/>
                      <a:ext cx="3341690" cy="2992558"/>
                    </a:xfrm>
                    <a:prstGeom prst="rect">
                      <a:avLst/>
                    </a:prstGeom>
                  </pic:spPr>
                </pic:pic>
              </a:graphicData>
            </a:graphic>
          </wp:inline>
        </w:drawing>
      </w:r>
    </w:p>
    <w:p w:rsidR="009B4C35" w:rsidRPr="009B4C35" w:rsidRDefault="00AA2370" w:rsidP="00613CD3">
      <w:pPr>
        <w:spacing w:before="60" w:after="60"/>
        <w:jc w:val="center"/>
        <w:rPr>
          <w:rFonts w:ascii="Times New Roman" w:hAnsi="Times New Roman" w:cs="Times New Roman"/>
          <w:sz w:val="28"/>
          <w:szCs w:val="28"/>
        </w:rPr>
      </w:pPr>
      <w:r>
        <w:rPr>
          <w:rFonts w:ascii="Times New Roman" w:hAnsi="Times New Roman" w:cs="Times New Roman"/>
          <w:sz w:val="28"/>
          <w:szCs w:val="28"/>
        </w:rPr>
        <w:t>Таблиця 2.9</w:t>
      </w:r>
      <w:r w:rsidR="002067C5">
        <w:rPr>
          <w:rFonts w:ascii="Times New Roman" w:hAnsi="Times New Roman" w:cs="Times New Roman"/>
          <w:sz w:val="28"/>
          <w:szCs w:val="28"/>
        </w:rPr>
        <w:t>.</w:t>
      </w:r>
      <w:r w:rsidR="009B4C35" w:rsidRPr="009B4C35">
        <w:rPr>
          <w:rFonts w:ascii="Times New Roman" w:hAnsi="Times New Roman" w:cs="Times New Roman"/>
          <w:sz w:val="28"/>
          <w:szCs w:val="28"/>
        </w:rPr>
        <w:t xml:space="preserve">Технічні характеристики джерела живлення ВДУ-1201 </w:t>
      </w:r>
    </w:p>
    <w:tbl>
      <w:tblPr>
        <w:tblStyle w:val="a6"/>
        <w:tblW w:w="0" w:type="auto"/>
        <w:tblLook w:val="04A0" w:firstRow="1" w:lastRow="0" w:firstColumn="1" w:lastColumn="0" w:noHBand="0" w:noVBand="1"/>
      </w:tblPr>
      <w:tblGrid>
        <w:gridCol w:w="4927"/>
        <w:gridCol w:w="4928"/>
      </w:tblGrid>
      <w:tr w:rsidR="009B4C35" w:rsidRPr="009B4C35" w:rsidTr="009B4C35">
        <w:tc>
          <w:tcPr>
            <w:tcW w:w="4927"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Номінальний зварювальний струм, А</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1250</w:t>
            </w:r>
          </w:p>
        </w:tc>
      </w:tr>
      <w:tr w:rsidR="009B4C35" w:rsidRPr="009B4C35" w:rsidTr="009B4C35">
        <w:tc>
          <w:tcPr>
            <w:tcW w:w="4927" w:type="dxa"/>
          </w:tcPr>
          <w:p w:rsidR="009B4C35" w:rsidRPr="009B4C35" w:rsidRDefault="009B4C35" w:rsidP="00613CD3">
            <w:pPr>
              <w:tabs>
                <w:tab w:val="left" w:pos="1664"/>
              </w:tabs>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Номінальна робоча напруга, В</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56</w:t>
            </w:r>
          </w:p>
        </w:tc>
      </w:tr>
      <w:tr w:rsidR="009B4C35" w:rsidRPr="009B4C35" w:rsidTr="009B4C35">
        <w:tc>
          <w:tcPr>
            <w:tcW w:w="4927"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Номінальний режим роботи ПВ, %</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100</w:t>
            </w:r>
          </w:p>
        </w:tc>
      </w:tr>
      <w:tr w:rsidR="009B4C35" w:rsidRPr="009B4C35" w:rsidTr="009B4C35">
        <w:tc>
          <w:tcPr>
            <w:tcW w:w="4927"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Діапазон регулювання зварювального струму, А</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300-1250</w:t>
            </w:r>
          </w:p>
        </w:tc>
      </w:tr>
      <w:tr w:rsidR="009B4C35" w:rsidRPr="009B4C35" w:rsidTr="009B4C35">
        <w:tc>
          <w:tcPr>
            <w:tcW w:w="4927"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lastRenderedPageBreak/>
              <w:t>Діапазон регулювання напруги, В</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24-56</w:t>
            </w:r>
          </w:p>
        </w:tc>
      </w:tr>
      <w:tr w:rsidR="009B4C35" w:rsidRPr="009B4C35" w:rsidTr="009B4C35">
        <w:tc>
          <w:tcPr>
            <w:tcW w:w="4927" w:type="dxa"/>
          </w:tcPr>
          <w:p w:rsidR="009B4C35" w:rsidRPr="009B4C35" w:rsidRDefault="009B4C35" w:rsidP="00613CD3">
            <w:pPr>
              <w:tabs>
                <w:tab w:val="left" w:pos="1047"/>
              </w:tabs>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Напруга холостого ходу, В</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85</w:t>
            </w:r>
          </w:p>
        </w:tc>
      </w:tr>
      <w:tr w:rsidR="009B4C35" w:rsidRPr="009B4C35" w:rsidTr="009B4C35">
        <w:tc>
          <w:tcPr>
            <w:tcW w:w="4927" w:type="dxa"/>
          </w:tcPr>
          <w:p w:rsidR="009B4C35" w:rsidRPr="009B4C35" w:rsidRDefault="009B4C35" w:rsidP="00613CD3">
            <w:pPr>
              <w:tabs>
                <w:tab w:val="left" w:pos="1739"/>
              </w:tabs>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Габарити, мм</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1400*850*1250</w:t>
            </w:r>
          </w:p>
        </w:tc>
      </w:tr>
      <w:tr w:rsidR="009B4C35" w:rsidRPr="009B4C35" w:rsidTr="009B4C35">
        <w:tc>
          <w:tcPr>
            <w:tcW w:w="4927"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Маса, кг</w:t>
            </w:r>
          </w:p>
        </w:tc>
        <w:tc>
          <w:tcPr>
            <w:tcW w:w="4928" w:type="dxa"/>
          </w:tcPr>
          <w:p w:rsidR="009B4C35" w:rsidRPr="009B4C35" w:rsidRDefault="009B4C35" w:rsidP="00613CD3">
            <w:pPr>
              <w:spacing w:before="60" w:after="60"/>
              <w:jc w:val="both"/>
              <w:rPr>
                <w:rFonts w:ascii="Times New Roman" w:hAnsi="Times New Roman" w:cs="Times New Roman"/>
                <w:sz w:val="28"/>
                <w:szCs w:val="28"/>
              </w:rPr>
            </w:pPr>
            <w:r w:rsidRPr="009B4C35">
              <w:rPr>
                <w:rFonts w:ascii="Times New Roman" w:hAnsi="Times New Roman" w:cs="Times New Roman"/>
                <w:sz w:val="28"/>
                <w:szCs w:val="28"/>
              </w:rPr>
              <w:t>850</w:t>
            </w:r>
          </w:p>
        </w:tc>
      </w:tr>
    </w:tbl>
    <w:p w:rsidR="00433D1E" w:rsidRDefault="00433D1E" w:rsidP="00613CD3">
      <w:pPr>
        <w:spacing w:before="60" w:after="60"/>
        <w:rPr>
          <w:rFonts w:ascii="Times New Roman" w:hAnsi="Times New Roman" w:cs="Times New Roman"/>
          <w:b/>
          <w:sz w:val="28"/>
          <w:szCs w:val="28"/>
        </w:rPr>
      </w:pPr>
    </w:p>
    <w:p w:rsidR="000902F6" w:rsidRPr="00C52FBA" w:rsidRDefault="00CF564B" w:rsidP="00613CD3">
      <w:pPr>
        <w:spacing w:before="60" w:after="60"/>
        <w:jc w:val="center"/>
        <w:rPr>
          <w:rFonts w:ascii="Times New Roman" w:hAnsi="Times New Roman" w:cs="Times New Roman"/>
          <w:b/>
          <w:sz w:val="28"/>
          <w:szCs w:val="28"/>
        </w:rPr>
      </w:pPr>
      <w:r>
        <w:rPr>
          <w:rFonts w:ascii="Times New Roman" w:hAnsi="Times New Roman" w:cs="Times New Roman"/>
          <w:b/>
          <w:sz w:val="28"/>
          <w:szCs w:val="28"/>
        </w:rPr>
        <w:t>2.8.</w:t>
      </w:r>
      <w:r w:rsidR="00FC2930">
        <w:rPr>
          <w:rFonts w:ascii="Times New Roman" w:hAnsi="Times New Roman" w:cs="Times New Roman"/>
          <w:b/>
          <w:sz w:val="28"/>
          <w:szCs w:val="28"/>
        </w:rPr>
        <w:t>Порядок виконання складально-зварювальних операцій</w:t>
      </w:r>
      <w:r w:rsidR="000902F6" w:rsidRPr="00C52FBA">
        <w:rPr>
          <w:rFonts w:ascii="Times New Roman" w:hAnsi="Times New Roman" w:cs="Times New Roman"/>
          <w:b/>
          <w:sz w:val="28"/>
          <w:szCs w:val="28"/>
        </w:rPr>
        <w:t>.</w:t>
      </w:r>
    </w:p>
    <w:p w:rsidR="006172D7" w:rsidRDefault="00EA64A5" w:rsidP="00613CD3">
      <w:pPr>
        <w:spacing w:before="60" w:after="60"/>
        <w:jc w:val="both"/>
        <w:rPr>
          <w:rFonts w:ascii="Times New Roman" w:hAnsi="Times New Roman" w:cs="Times New Roman"/>
          <w:sz w:val="28"/>
          <w:szCs w:val="28"/>
        </w:rPr>
      </w:pPr>
      <w:r>
        <w:rPr>
          <w:rFonts w:ascii="Times New Roman" w:hAnsi="Times New Roman" w:cs="Times New Roman"/>
          <w:sz w:val="28"/>
          <w:szCs w:val="28"/>
        </w:rPr>
        <w:t>Після</w:t>
      </w:r>
      <w:r w:rsidR="00FC2930">
        <w:rPr>
          <w:rFonts w:ascii="Times New Roman" w:hAnsi="Times New Roman" w:cs="Times New Roman"/>
          <w:sz w:val="28"/>
          <w:szCs w:val="28"/>
        </w:rPr>
        <w:t xml:space="preserve"> штампування листового металу, відбувається транспортування до місця</w:t>
      </w:r>
      <w:r>
        <w:rPr>
          <w:rFonts w:ascii="Times New Roman" w:hAnsi="Times New Roman" w:cs="Times New Roman"/>
          <w:sz w:val="28"/>
          <w:szCs w:val="28"/>
        </w:rPr>
        <w:t xml:space="preserve"> складання та закріплення </w:t>
      </w:r>
      <w:r w:rsidR="00B05160">
        <w:rPr>
          <w:rFonts w:ascii="Times New Roman" w:hAnsi="Times New Roman" w:cs="Times New Roman"/>
          <w:sz w:val="28"/>
          <w:szCs w:val="28"/>
        </w:rPr>
        <w:t>днища</w:t>
      </w:r>
      <w:r>
        <w:rPr>
          <w:rFonts w:ascii="Times New Roman" w:hAnsi="Times New Roman" w:cs="Times New Roman"/>
          <w:sz w:val="28"/>
          <w:szCs w:val="28"/>
        </w:rPr>
        <w:t xml:space="preserve"> на </w:t>
      </w:r>
      <w:r w:rsidR="00FC2930">
        <w:rPr>
          <w:rFonts w:ascii="Times New Roman" w:hAnsi="Times New Roman" w:cs="Times New Roman"/>
          <w:sz w:val="28"/>
          <w:szCs w:val="28"/>
        </w:rPr>
        <w:t xml:space="preserve">одностояковий </w:t>
      </w:r>
      <w:r>
        <w:rPr>
          <w:rFonts w:ascii="Times New Roman" w:hAnsi="Times New Roman" w:cs="Times New Roman"/>
          <w:sz w:val="28"/>
          <w:szCs w:val="28"/>
        </w:rPr>
        <w:t>обертач,</w:t>
      </w:r>
      <w:r w:rsidR="00B05160">
        <w:rPr>
          <w:rFonts w:ascii="Times New Roman" w:hAnsi="Times New Roman" w:cs="Times New Roman"/>
          <w:sz w:val="28"/>
          <w:szCs w:val="28"/>
        </w:rPr>
        <w:t xml:space="preserve"> встановлюється штуцер,</w:t>
      </w:r>
      <w:r>
        <w:rPr>
          <w:rFonts w:ascii="Times New Roman" w:hAnsi="Times New Roman" w:cs="Times New Roman"/>
          <w:sz w:val="28"/>
          <w:szCs w:val="28"/>
        </w:rPr>
        <w:t xml:space="preserve"> виставляється пальник до місця зварювання</w:t>
      </w:r>
      <w:r w:rsidR="00DD1C08">
        <w:rPr>
          <w:rFonts w:ascii="Times New Roman" w:hAnsi="Times New Roman" w:cs="Times New Roman"/>
          <w:sz w:val="28"/>
          <w:szCs w:val="28"/>
        </w:rPr>
        <w:t xml:space="preserve"> таким чином, щоб можна було виконати безперешкодне обертання виробу та зварювання,</w:t>
      </w:r>
      <w:r w:rsidR="00C52FBA">
        <w:rPr>
          <w:rFonts w:ascii="Times New Roman" w:hAnsi="Times New Roman" w:cs="Times New Roman"/>
          <w:sz w:val="28"/>
          <w:szCs w:val="28"/>
        </w:rPr>
        <w:t xml:space="preserve"> для формування зворотнього шва використовують флюсову подушку,</w:t>
      </w:r>
      <w:r w:rsidR="00DD1C08">
        <w:rPr>
          <w:rFonts w:ascii="Times New Roman" w:hAnsi="Times New Roman" w:cs="Times New Roman"/>
          <w:sz w:val="28"/>
          <w:szCs w:val="28"/>
        </w:rPr>
        <w:t xml:space="preserve"> коли пальник встановлено у потрібне положення виконують холостий прохід для впевненості у правильному розташуванні, якщо все закріплено та встановлено правильно, виконують зварювання, швидкіст</w:t>
      </w:r>
      <w:r w:rsidR="00B05160">
        <w:rPr>
          <w:rFonts w:ascii="Times New Roman" w:hAnsi="Times New Roman" w:cs="Times New Roman"/>
          <w:sz w:val="28"/>
          <w:szCs w:val="28"/>
        </w:rPr>
        <w:t xml:space="preserve">ь зварювання забезпечує обертач, Для виготовлення обичайки листовий метал розрізають на відповідні заготовки та транспортують до місця вальцювання де на трьох валковому верстаті виготовляють заготовки циліндричної форми. Після вальцювання заготовки складають з використанням гідравлічних струбцин, встановлюється флюсова подушка. Після проведення всіх складальних </w:t>
      </w:r>
      <w:r w:rsidR="00BC77CA">
        <w:rPr>
          <w:rFonts w:ascii="Times New Roman" w:hAnsi="Times New Roman" w:cs="Times New Roman"/>
          <w:sz w:val="28"/>
          <w:szCs w:val="28"/>
        </w:rPr>
        <w:t>операцій встановлюється пальник до місця зварювання та виконується холостий прохід, задля уникнення неточності під час зварювання і проводять зварювання. Далі обичайки та днища зварюються кільцевими швами та подаються на склад готової продукції.</w:t>
      </w:r>
      <w:r w:rsidR="00B05160">
        <w:rPr>
          <w:rFonts w:ascii="Times New Roman" w:hAnsi="Times New Roman" w:cs="Times New Roman"/>
          <w:sz w:val="28"/>
          <w:szCs w:val="28"/>
        </w:rPr>
        <w:t xml:space="preserve">  </w:t>
      </w:r>
      <w:r w:rsidR="00C52FBA">
        <w:rPr>
          <w:rFonts w:ascii="Times New Roman" w:hAnsi="Times New Roman" w:cs="Times New Roman"/>
          <w:sz w:val="28"/>
          <w:szCs w:val="28"/>
        </w:rPr>
        <w:t xml:space="preserve"> </w:t>
      </w:r>
    </w:p>
    <w:p w:rsidR="00CB5068" w:rsidRDefault="00CB5068" w:rsidP="00CB5068">
      <w:pPr>
        <w:spacing w:before="60" w:after="60"/>
        <w:ind w:firstLine="284"/>
        <w:jc w:val="center"/>
        <w:rPr>
          <w:rFonts w:ascii="Times New Roman" w:hAnsi="Times New Roman" w:cs="Times New Roman"/>
          <w:b/>
          <w:sz w:val="28"/>
          <w:szCs w:val="28"/>
        </w:rPr>
      </w:pPr>
    </w:p>
    <w:p w:rsidR="00FC2930" w:rsidRPr="00CD2CA5" w:rsidRDefault="00CF564B" w:rsidP="00FC2930">
      <w:pPr>
        <w:jc w:val="center"/>
        <w:rPr>
          <w:rFonts w:ascii="Times New Roman" w:hAnsi="Times New Roman" w:cs="Times New Roman"/>
          <w:b/>
          <w:sz w:val="28"/>
          <w:szCs w:val="28"/>
        </w:rPr>
      </w:pPr>
      <w:r>
        <w:rPr>
          <w:rFonts w:ascii="Times New Roman" w:hAnsi="Times New Roman" w:cs="Times New Roman"/>
          <w:b/>
          <w:sz w:val="28"/>
          <w:szCs w:val="28"/>
        </w:rPr>
        <w:t>3</w:t>
      </w:r>
      <w:r w:rsidR="00FC2930" w:rsidRPr="00CD2CA5">
        <w:rPr>
          <w:rFonts w:ascii="Times New Roman" w:hAnsi="Times New Roman" w:cs="Times New Roman"/>
          <w:b/>
          <w:sz w:val="28"/>
          <w:szCs w:val="28"/>
        </w:rPr>
        <w:t>. Контроль якості виробу</w:t>
      </w:r>
    </w:p>
    <w:p w:rsidR="00FC2930" w:rsidRPr="00961FE1" w:rsidRDefault="00FC2930" w:rsidP="00FC2930">
      <w:pPr>
        <w:spacing w:before="60" w:after="60"/>
        <w:ind w:firstLine="567"/>
        <w:jc w:val="both"/>
        <w:rPr>
          <w:rFonts w:ascii="Times New Roman" w:hAnsi="Times New Roman" w:cs="Times New Roman"/>
          <w:sz w:val="28"/>
          <w:szCs w:val="28"/>
        </w:rPr>
      </w:pPr>
      <w:r w:rsidRPr="00961FE1">
        <w:rPr>
          <w:rFonts w:ascii="Times New Roman" w:hAnsi="Times New Roman" w:cs="Times New Roman"/>
          <w:sz w:val="28"/>
          <w:szCs w:val="28"/>
        </w:rPr>
        <w:t>Найважливішими умовами забезпечення якості зварних виробів є прогресивна технологія і постійне удосконалення системи контролю якості. Аналіз руйнування зварних конструкцій показує, що однією з причин виходу їх з ладу є недостатній технічний контроль або його відсутність взагалі на деяких стадіях виробництва. Проте контроль повинен не тільки фіксувати дефект, але і попереджати його появу. Підготовка кожного об'єкту до якісного виконання зварювальних робіт, підтримка стабільності технологічного процесу - найважливіша задача попереднього контролю.</w:t>
      </w:r>
    </w:p>
    <w:p w:rsidR="00FC2930" w:rsidRPr="00961FE1" w:rsidRDefault="00FC2930" w:rsidP="00FC2930">
      <w:pPr>
        <w:spacing w:before="60" w:after="60"/>
        <w:ind w:firstLine="567"/>
        <w:jc w:val="both"/>
        <w:rPr>
          <w:rFonts w:ascii="Times New Roman" w:hAnsi="Times New Roman" w:cs="Times New Roman"/>
          <w:sz w:val="28"/>
          <w:szCs w:val="28"/>
        </w:rPr>
      </w:pPr>
      <w:r w:rsidRPr="00961FE1">
        <w:rPr>
          <w:rFonts w:ascii="Times New Roman" w:hAnsi="Times New Roman" w:cs="Times New Roman"/>
          <w:sz w:val="28"/>
          <w:szCs w:val="28"/>
        </w:rPr>
        <w:t>Попередній контроль можна розділити на перед об’єктний і об'єктний. В задачу першого входить перевірка стану технічної документації, можливість організації якісного виконання зварювальних робіт і здійснення технічного контролю, готовність об'єкту до виробництва робіт.</w:t>
      </w:r>
    </w:p>
    <w:p w:rsidR="00FC2930" w:rsidRPr="00961FE1" w:rsidRDefault="00FC2930" w:rsidP="00FC2930">
      <w:pPr>
        <w:spacing w:before="60" w:after="60"/>
        <w:ind w:firstLine="567"/>
        <w:jc w:val="both"/>
        <w:rPr>
          <w:rFonts w:ascii="Times New Roman" w:hAnsi="Times New Roman" w:cs="Times New Roman"/>
          <w:sz w:val="28"/>
          <w:szCs w:val="28"/>
        </w:rPr>
      </w:pPr>
      <w:r w:rsidRPr="00961FE1">
        <w:rPr>
          <w:rFonts w:ascii="Times New Roman" w:hAnsi="Times New Roman" w:cs="Times New Roman"/>
          <w:sz w:val="28"/>
          <w:szCs w:val="28"/>
        </w:rPr>
        <w:lastRenderedPageBreak/>
        <w:t>При об'єктному попередньому контролі перевіряють якість всіх елементів виробництва до початку робіт. Сюди відноситься перевірка якості основних і зварювальних матеріалів, стану зварювального і механічного зварювального устаткування, підготовки виробів до зварювання, кваліфікацій зварювальників і технологій зварювання.</w:t>
      </w:r>
    </w:p>
    <w:p w:rsidR="00FC2930" w:rsidRDefault="00FC2930" w:rsidP="00FC2930">
      <w:pPr>
        <w:spacing w:before="60" w:after="60"/>
        <w:ind w:firstLine="567"/>
        <w:jc w:val="both"/>
        <w:rPr>
          <w:rFonts w:ascii="Times New Roman" w:hAnsi="Times New Roman" w:cs="Times New Roman"/>
          <w:sz w:val="28"/>
          <w:szCs w:val="28"/>
        </w:rPr>
      </w:pPr>
      <w:r w:rsidRPr="00BE4B7A">
        <w:rPr>
          <w:rFonts w:ascii="Times New Roman" w:hAnsi="Times New Roman" w:cs="Times New Roman"/>
          <w:sz w:val="28"/>
          <w:szCs w:val="28"/>
        </w:rPr>
        <w:t xml:space="preserve">Після </w:t>
      </w:r>
      <w:r>
        <w:rPr>
          <w:rFonts w:ascii="Times New Roman" w:hAnsi="Times New Roman" w:cs="Times New Roman"/>
          <w:sz w:val="28"/>
          <w:szCs w:val="28"/>
        </w:rPr>
        <w:t>зварювання, зварний виріб транспортується до</w:t>
      </w:r>
      <w:r w:rsidRPr="00BE4B7A">
        <w:rPr>
          <w:rFonts w:ascii="Times New Roman" w:hAnsi="Times New Roman" w:cs="Times New Roman"/>
          <w:sz w:val="28"/>
          <w:szCs w:val="28"/>
        </w:rPr>
        <w:t xml:space="preserve"> ділянку контролю якості, де про</w:t>
      </w:r>
      <w:r>
        <w:rPr>
          <w:rFonts w:ascii="Times New Roman" w:hAnsi="Times New Roman" w:cs="Times New Roman"/>
          <w:sz w:val="28"/>
          <w:szCs w:val="28"/>
        </w:rPr>
        <w:t>ходить перевірку</w:t>
      </w:r>
      <w:r w:rsidRPr="00BE4B7A">
        <w:rPr>
          <w:rFonts w:ascii="Times New Roman" w:hAnsi="Times New Roman" w:cs="Times New Roman"/>
          <w:sz w:val="28"/>
          <w:szCs w:val="28"/>
        </w:rPr>
        <w:t xml:space="preserve"> на герметичність та міцність, а також ультразвуковий контроль зварних швів. </w:t>
      </w:r>
    </w:p>
    <w:p w:rsidR="00FC2930" w:rsidRPr="00BE4B7A" w:rsidRDefault="00FC2930" w:rsidP="00FC2930">
      <w:pPr>
        <w:spacing w:before="60" w:after="60"/>
        <w:ind w:firstLine="567"/>
        <w:jc w:val="both"/>
        <w:rPr>
          <w:rFonts w:ascii="Times New Roman" w:hAnsi="Times New Roman" w:cs="Times New Roman"/>
          <w:sz w:val="28"/>
          <w:szCs w:val="28"/>
        </w:rPr>
      </w:pPr>
      <w:r w:rsidRPr="00BE4B7A">
        <w:rPr>
          <w:rFonts w:ascii="Times New Roman" w:hAnsi="Times New Roman" w:cs="Times New Roman"/>
          <w:sz w:val="28"/>
          <w:szCs w:val="28"/>
        </w:rPr>
        <w:t>Ультразвуковий метод викор</w:t>
      </w:r>
      <w:r>
        <w:rPr>
          <w:rFonts w:ascii="Times New Roman" w:hAnsi="Times New Roman" w:cs="Times New Roman"/>
          <w:sz w:val="28"/>
          <w:szCs w:val="28"/>
        </w:rPr>
        <w:t>истовують для контролю</w:t>
      </w:r>
      <w:r w:rsidRPr="00BE4B7A">
        <w:rPr>
          <w:rFonts w:ascii="Times New Roman" w:hAnsi="Times New Roman" w:cs="Times New Roman"/>
          <w:sz w:val="28"/>
          <w:szCs w:val="28"/>
        </w:rPr>
        <w:t xml:space="preserve"> зварних з'єднань з низьковуглецевих та низьколегованих сталей. Контроль ультразвуковими методами </w:t>
      </w:r>
      <w:r>
        <w:rPr>
          <w:rFonts w:ascii="Times New Roman" w:hAnsi="Times New Roman" w:cs="Times New Roman"/>
          <w:sz w:val="28"/>
          <w:szCs w:val="28"/>
        </w:rPr>
        <w:t>проводяться на виявлення внутрішніх дефектів (тріщин, не проварів, шлакових включень, газових пор) де вказують кількість дефектів,їх еквівалентної площі</w:t>
      </w:r>
      <w:r w:rsidRPr="00BE4B7A">
        <w:rPr>
          <w:rFonts w:ascii="Times New Roman" w:hAnsi="Times New Roman" w:cs="Times New Roman"/>
          <w:sz w:val="28"/>
          <w:szCs w:val="28"/>
        </w:rPr>
        <w:t xml:space="preserve">. При контролі </w:t>
      </w:r>
      <w:r>
        <w:rPr>
          <w:rFonts w:ascii="Times New Roman" w:hAnsi="Times New Roman" w:cs="Times New Roman"/>
          <w:sz w:val="28"/>
          <w:szCs w:val="28"/>
        </w:rPr>
        <w:t>на герметичність</w:t>
      </w:r>
      <w:r w:rsidRPr="00BE4B7A">
        <w:rPr>
          <w:rFonts w:ascii="Times New Roman" w:hAnsi="Times New Roman" w:cs="Times New Roman"/>
          <w:sz w:val="28"/>
          <w:szCs w:val="28"/>
        </w:rPr>
        <w:t xml:space="preserve"> використовується </w:t>
      </w:r>
      <w:r>
        <w:rPr>
          <w:rFonts w:ascii="Times New Roman" w:hAnsi="Times New Roman" w:cs="Times New Roman"/>
          <w:sz w:val="28"/>
          <w:szCs w:val="28"/>
        </w:rPr>
        <w:t>к</w:t>
      </w:r>
      <w:r w:rsidRPr="006F3539">
        <w:rPr>
          <w:rFonts w:ascii="Times New Roman" w:hAnsi="Times New Roman" w:cs="Times New Roman"/>
          <w:sz w:val="28"/>
          <w:szCs w:val="28"/>
        </w:rPr>
        <w:t xml:space="preserve">онтроль надлишковим тиском </w:t>
      </w:r>
      <w:r>
        <w:rPr>
          <w:rFonts w:ascii="Times New Roman" w:hAnsi="Times New Roman" w:cs="Times New Roman"/>
          <w:sz w:val="28"/>
          <w:szCs w:val="28"/>
        </w:rPr>
        <w:t>зварних швів</w:t>
      </w:r>
      <w:r w:rsidRPr="006F3539">
        <w:rPr>
          <w:rFonts w:ascii="Times New Roman" w:hAnsi="Times New Roman" w:cs="Times New Roman"/>
          <w:sz w:val="28"/>
          <w:szCs w:val="28"/>
        </w:rPr>
        <w:t xml:space="preserve">. Контроль проводиться шляхом створення надлишкового повітряного тиску від </w:t>
      </w:r>
      <w:r>
        <w:rPr>
          <w:rFonts w:ascii="Times New Roman" w:hAnsi="Times New Roman" w:cs="Times New Roman"/>
          <w:sz w:val="28"/>
          <w:szCs w:val="28"/>
        </w:rPr>
        <w:t>3,9</w:t>
      </w:r>
      <w:r w:rsidRPr="006F3539">
        <w:rPr>
          <w:rFonts w:ascii="Times New Roman" w:hAnsi="Times New Roman" w:cs="Times New Roman"/>
          <w:sz w:val="28"/>
          <w:szCs w:val="28"/>
        </w:rPr>
        <w:t xml:space="preserve"> до </w:t>
      </w:r>
      <w:r>
        <w:rPr>
          <w:rFonts w:ascii="Times New Roman" w:hAnsi="Times New Roman" w:cs="Times New Roman"/>
          <w:sz w:val="28"/>
          <w:szCs w:val="28"/>
        </w:rPr>
        <w:t xml:space="preserve">39 </w:t>
      </w:r>
      <w:r w:rsidRPr="006F3539">
        <w:rPr>
          <w:rFonts w:ascii="Times New Roman" w:hAnsi="Times New Roman" w:cs="Times New Roman"/>
          <w:sz w:val="28"/>
          <w:szCs w:val="28"/>
        </w:rPr>
        <w:t xml:space="preserve"> </w:t>
      </w:r>
      <w:r>
        <w:rPr>
          <w:rFonts w:ascii="Times New Roman" w:hAnsi="Times New Roman" w:cs="Times New Roman"/>
          <w:sz w:val="28"/>
          <w:szCs w:val="28"/>
        </w:rPr>
        <w:t>кПа</w:t>
      </w:r>
      <w:r w:rsidRPr="006F3539">
        <w:rPr>
          <w:rFonts w:ascii="Times New Roman" w:hAnsi="Times New Roman" w:cs="Times New Roman"/>
          <w:sz w:val="28"/>
          <w:szCs w:val="28"/>
        </w:rPr>
        <w:t xml:space="preserve"> в зазорі між стінкою резервуара</w:t>
      </w:r>
      <w:r>
        <w:rPr>
          <w:rFonts w:ascii="Times New Roman" w:hAnsi="Times New Roman" w:cs="Times New Roman"/>
          <w:sz w:val="28"/>
          <w:szCs w:val="28"/>
        </w:rPr>
        <w:t xml:space="preserve"> і підсилюючої</w:t>
      </w:r>
      <w:r w:rsidRPr="006F3539">
        <w:rPr>
          <w:rFonts w:ascii="Times New Roman" w:hAnsi="Times New Roman" w:cs="Times New Roman"/>
          <w:sz w:val="28"/>
          <w:szCs w:val="28"/>
        </w:rPr>
        <w:t xml:space="preserve"> накладкою з використанн</w:t>
      </w:r>
      <w:r>
        <w:rPr>
          <w:rFonts w:ascii="Times New Roman" w:hAnsi="Times New Roman" w:cs="Times New Roman"/>
          <w:sz w:val="28"/>
          <w:szCs w:val="28"/>
        </w:rPr>
        <w:t>ям для цього контрольного отвору в підсилюючий</w:t>
      </w:r>
      <w:r w:rsidRPr="006F3539">
        <w:rPr>
          <w:rFonts w:ascii="Times New Roman" w:hAnsi="Times New Roman" w:cs="Times New Roman"/>
          <w:sz w:val="28"/>
          <w:szCs w:val="28"/>
        </w:rPr>
        <w:t xml:space="preserve"> нак</w:t>
      </w:r>
      <w:r>
        <w:rPr>
          <w:rFonts w:ascii="Times New Roman" w:hAnsi="Times New Roman" w:cs="Times New Roman"/>
          <w:sz w:val="28"/>
          <w:szCs w:val="28"/>
        </w:rPr>
        <w:t>ладці</w:t>
      </w:r>
      <w:r w:rsidRPr="006F3539">
        <w:rPr>
          <w:rFonts w:ascii="Times New Roman" w:hAnsi="Times New Roman" w:cs="Times New Roman"/>
          <w:sz w:val="28"/>
          <w:szCs w:val="28"/>
        </w:rPr>
        <w:t xml:space="preserve">. При цьому на зварні шви всередині і зовні резервуара наноситься мильна плівка, </w:t>
      </w:r>
      <w:r>
        <w:rPr>
          <w:rFonts w:ascii="Times New Roman" w:hAnsi="Times New Roman" w:cs="Times New Roman"/>
          <w:sz w:val="28"/>
          <w:szCs w:val="28"/>
        </w:rPr>
        <w:t>плівка лляної олії або іншого пі</w:t>
      </w:r>
      <w:r w:rsidRPr="006F3539">
        <w:rPr>
          <w:rFonts w:ascii="Times New Roman" w:hAnsi="Times New Roman" w:cs="Times New Roman"/>
          <w:sz w:val="28"/>
          <w:szCs w:val="28"/>
        </w:rPr>
        <w:t>но</w:t>
      </w:r>
      <w:r>
        <w:rPr>
          <w:rFonts w:ascii="Times New Roman" w:hAnsi="Times New Roman" w:cs="Times New Roman"/>
          <w:sz w:val="28"/>
          <w:szCs w:val="28"/>
        </w:rPr>
        <w:t>-утворююча</w:t>
      </w:r>
      <w:r w:rsidRPr="006F3539">
        <w:rPr>
          <w:rFonts w:ascii="Times New Roman" w:hAnsi="Times New Roman" w:cs="Times New Roman"/>
          <w:sz w:val="28"/>
          <w:szCs w:val="28"/>
        </w:rPr>
        <w:t xml:space="preserve"> речовини, що дозволяє виявити витоку. Після проведення випробувань контрольне отвір заповнюється інгібітором корозії.</w:t>
      </w:r>
      <w:r>
        <w:rPr>
          <w:rFonts w:ascii="Times New Roman" w:hAnsi="Times New Roman" w:cs="Times New Roman"/>
          <w:sz w:val="28"/>
          <w:szCs w:val="28"/>
        </w:rPr>
        <w:t xml:space="preserve"> </w:t>
      </w:r>
    </w:p>
    <w:p w:rsidR="00CB5068" w:rsidRDefault="00CF564B" w:rsidP="00CB5068">
      <w:pPr>
        <w:spacing w:before="60" w:after="60"/>
        <w:ind w:firstLine="284"/>
        <w:jc w:val="center"/>
        <w:rPr>
          <w:rFonts w:ascii="Times New Roman" w:hAnsi="Times New Roman" w:cs="Times New Roman"/>
          <w:b/>
          <w:sz w:val="28"/>
          <w:szCs w:val="28"/>
        </w:rPr>
      </w:pPr>
      <w:r>
        <w:rPr>
          <w:rFonts w:ascii="Times New Roman" w:hAnsi="Times New Roman" w:cs="Times New Roman"/>
          <w:b/>
          <w:sz w:val="28"/>
          <w:szCs w:val="28"/>
        </w:rPr>
        <w:t xml:space="preserve">4. </w:t>
      </w:r>
      <w:r w:rsidR="00F773AC">
        <w:rPr>
          <w:rFonts w:ascii="Times New Roman" w:hAnsi="Times New Roman" w:cs="Times New Roman"/>
          <w:b/>
          <w:sz w:val="28"/>
          <w:szCs w:val="28"/>
        </w:rPr>
        <w:t>Проектування дільниці цеху</w:t>
      </w:r>
    </w:p>
    <w:p w:rsidR="009971BD" w:rsidRDefault="009971BD" w:rsidP="00F773AC">
      <w:pPr>
        <w:spacing w:before="60" w:after="60"/>
        <w:ind w:firstLine="284"/>
        <w:jc w:val="both"/>
        <w:rPr>
          <w:rFonts w:ascii="Times New Roman" w:hAnsi="Times New Roman" w:cs="Times New Roman"/>
          <w:sz w:val="28"/>
          <w:szCs w:val="28"/>
        </w:rPr>
      </w:pPr>
      <w:r>
        <w:rPr>
          <w:rFonts w:ascii="Times New Roman" w:hAnsi="Times New Roman" w:cs="Times New Roman"/>
          <w:sz w:val="28"/>
          <w:szCs w:val="28"/>
        </w:rPr>
        <w:t>При плануванні цеху потрібно забезпечити паралельність виробництва, що дозволить виконувати декілька операцій разом при цьому не перериваючи процес виготовлення колони.</w:t>
      </w:r>
    </w:p>
    <w:p w:rsidR="009971BD" w:rsidRDefault="009971BD" w:rsidP="00F773AC">
      <w:pPr>
        <w:spacing w:before="60" w:after="60"/>
        <w:ind w:firstLine="284"/>
        <w:jc w:val="both"/>
        <w:rPr>
          <w:rFonts w:ascii="Times New Roman" w:hAnsi="Times New Roman" w:cs="Times New Roman"/>
          <w:sz w:val="28"/>
          <w:szCs w:val="28"/>
        </w:rPr>
      </w:pPr>
      <w:r>
        <w:rPr>
          <w:rFonts w:ascii="Times New Roman" w:hAnsi="Times New Roman" w:cs="Times New Roman"/>
          <w:sz w:val="28"/>
          <w:szCs w:val="28"/>
        </w:rPr>
        <w:t>Ділянка цеху має довжину 36 м і ширину 18 м, обладнану мостовим краном довжиною 18 м. Оскільки конструкція має досить великі габаритні розміри тому проїзд становить не менше 4 м для безперешкодного пересування.</w:t>
      </w:r>
    </w:p>
    <w:p w:rsidR="00F773AC" w:rsidRPr="00F773AC" w:rsidRDefault="00F773AC" w:rsidP="00F773AC">
      <w:pPr>
        <w:spacing w:before="60" w:after="60"/>
        <w:ind w:firstLine="284"/>
        <w:jc w:val="both"/>
        <w:rPr>
          <w:rFonts w:ascii="Times New Roman" w:hAnsi="Times New Roman" w:cs="Times New Roman"/>
          <w:b/>
          <w:sz w:val="28"/>
          <w:szCs w:val="28"/>
        </w:rPr>
      </w:pPr>
      <w:r w:rsidRPr="00F773AC">
        <w:rPr>
          <w:rFonts w:ascii="Times New Roman" w:hAnsi="Times New Roman" w:cs="Times New Roman"/>
          <w:sz w:val="28"/>
          <w:szCs w:val="28"/>
        </w:rPr>
        <w:t xml:space="preserve">Також нами було розроблено місця для підводу електроенергії, подачі та відкачки повітря. Під час </w:t>
      </w:r>
      <w:r w:rsidR="009971BD">
        <w:rPr>
          <w:rFonts w:ascii="Times New Roman" w:hAnsi="Times New Roman" w:cs="Times New Roman"/>
          <w:sz w:val="28"/>
          <w:szCs w:val="28"/>
        </w:rPr>
        <w:t>проектування дільниці цеху, дотримувались даних таблиці 4.1</w:t>
      </w:r>
      <w:r w:rsidRPr="00F773AC">
        <w:rPr>
          <w:rFonts w:ascii="Times New Roman" w:hAnsi="Times New Roman" w:cs="Times New Roman"/>
          <w:sz w:val="28"/>
          <w:szCs w:val="28"/>
        </w:rPr>
        <w:t xml:space="preserve"> Таблиця 1.3 - Припустимі межі мінімальних відстаней між засобами технологічного спорядження (робочими місцями), складовими місцями і елементами будівлі</w:t>
      </w:r>
    </w:p>
    <w:p w:rsidR="00CB5068" w:rsidRDefault="00F773AC" w:rsidP="009971BD">
      <w:pPr>
        <w:spacing w:before="60" w:after="60"/>
        <w:ind w:firstLine="284"/>
        <w:jc w:val="center"/>
        <w:rPr>
          <w:rFonts w:ascii="Times New Roman" w:hAnsi="Times New Roman" w:cs="Times New Roman"/>
          <w:b/>
          <w:sz w:val="28"/>
          <w:szCs w:val="28"/>
        </w:rPr>
      </w:pPr>
      <w:r w:rsidRPr="00F773AC">
        <w:rPr>
          <w:rFonts w:ascii="Times New Roman" w:hAnsi="Times New Roman" w:cs="Times New Roman"/>
          <w:b/>
          <w:sz w:val="28"/>
          <w:szCs w:val="28"/>
        </w:rPr>
        <w:lastRenderedPageBreak/>
        <w:drawing>
          <wp:inline distT="0" distB="0" distL="0" distR="0" wp14:anchorId="2D7AA195" wp14:editId="54959AA2">
            <wp:extent cx="5410955" cy="2467319"/>
            <wp:effectExtent l="0" t="0" r="0" b="9525"/>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stretch>
                      <a:fillRect/>
                    </a:stretch>
                  </pic:blipFill>
                  <pic:spPr>
                    <a:xfrm>
                      <a:off x="0" y="0"/>
                      <a:ext cx="5410955" cy="2467319"/>
                    </a:xfrm>
                    <a:prstGeom prst="rect">
                      <a:avLst/>
                    </a:prstGeom>
                  </pic:spPr>
                </pic:pic>
              </a:graphicData>
            </a:graphic>
          </wp:inline>
        </w:drawing>
      </w:r>
    </w:p>
    <w:p w:rsidR="00CB5068" w:rsidRDefault="009971BD" w:rsidP="00CB5068">
      <w:pPr>
        <w:spacing w:before="60" w:after="60"/>
        <w:ind w:firstLine="284"/>
        <w:jc w:val="center"/>
        <w:rPr>
          <w:rFonts w:ascii="Times New Roman" w:hAnsi="Times New Roman" w:cs="Times New Roman"/>
          <w:b/>
          <w:sz w:val="28"/>
          <w:szCs w:val="28"/>
        </w:rPr>
      </w:pPr>
      <w:r>
        <w:rPr>
          <w:rFonts w:ascii="Times New Roman" w:hAnsi="Times New Roman" w:cs="Times New Roman"/>
          <w:sz w:val="28"/>
          <w:szCs w:val="28"/>
        </w:rPr>
        <w:t>Таблиця 4.1</w:t>
      </w:r>
      <w:r w:rsidRPr="00F773AC">
        <w:rPr>
          <w:rFonts w:ascii="Times New Roman" w:hAnsi="Times New Roman" w:cs="Times New Roman"/>
          <w:sz w:val="28"/>
          <w:szCs w:val="28"/>
        </w:rPr>
        <w:t xml:space="preserve"> - Припустимі межі мінімальних відстаней між засобами технологічного спорядження (робочими місцями), складовими місцями і елементами будівлі</w:t>
      </w:r>
    </w:p>
    <w:p w:rsidR="009971BD" w:rsidRDefault="009971BD" w:rsidP="00CB5068">
      <w:pPr>
        <w:spacing w:after="0"/>
        <w:ind w:firstLine="567"/>
        <w:jc w:val="center"/>
        <w:rPr>
          <w:rFonts w:ascii="Times New Roman" w:hAnsi="Times New Roman" w:cs="Times New Roman"/>
          <w:b/>
          <w:sz w:val="28"/>
          <w:szCs w:val="28"/>
        </w:rPr>
      </w:pPr>
    </w:p>
    <w:p w:rsidR="009971BD" w:rsidRDefault="009971BD" w:rsidP="00CB5068">
      <w:pPr>
        <w:spacing w:after="0"/>
        <w:ind w:firstLine="567"/>
        <w:jc w:val="center"/>
        <w:rPr>
          <w:rFonts w:ascii="Times New Roman" w:hAnsi="Times New Roman" w:cs="Times New Roman"/>
          <w:b/>
          <w:sz w:val="28"/>
          <w:szCs w:val="28"/>
        </w:rPr>
      </w:pPr>
    </w:p>
    <w:p w:rsidR="009971BD" w:rsidRDefault="009971BD" w:rsidP="00CB5068">
      <w:pPr>
        <w:spacing w:after="0"/>
        <w:ind w:firstLine="567"/>
        <w:jc w:val="center"/>
        <w:rPr>
          <w:rFonts w:ascii="Times New Roman" w:hAnsi="Times New Roman" w:cs="Times New Roman"/>
          <w:b/>
          <w:sz w:val="28"/>
          <w:szCs w:val="28"/>
        </w:rPr>
      </w:pPr>
    </w:p>
    <w:p w:rsidR="00CB5068" w:rsidRPr="005E00AC" w:rsidRDefault="00CF564B" w:rsidP="00CB5068">
      <w:pPr>
        <w:spacing w:after="0"/>
        <w:ind w:firstLine="567"/>
        <w:jc w:val="center"/>
        <w:rPr>
          <w:rFonts w:ascii="Times New Roman" w:hAnsi="Times New Roman" w:cs="Times New Roman"/>
          <w:b/>
          <w:sz w:val="28"/>
          <w:szCs w:val="28"/>
        </w:rPr>
      </w:pPr>
      <w:r>
        <w:rPr>
          <w:rFonts w:ascii="Times New Roman" w:hAnsi="Times New Roman" w:cs="Times New Roman"/>
          <w:b/>
          <w:sz w:val="28"/>
          <w:szCs w:val="28"/>
        </w:rPr>
        <w:t>5.</w:t>
      </w:r>
      <w:r w:rsidR="00CB5068" w:rsidRPr="005E00AC">
        <w:rPr>
          <w:rFonts w:ascii="Times New Roman" w:hAnsi="Times New Roman" w:cs="Times New Roman"/>
          <w:b/>
          <w:sz w:val="28"/>
          <w:szCs w:val="28"/>
        </w:rPr>
        <w:t>Економічний розділ</w:t>
      </w:r>
    </w:p>
    <w:p w:rsidR="00CB5068" w:rsidRPr="005E00AC"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В дипломному проекті розраховуються економічні показники операції зварювання шву №2 (кільцевий</w:t>
      </w:r>
      <w:r w:rsidRPr="003A1929">
        <w:rPr>
          <w:rFonts w:ascii="Times New Roman" w:hAnsi="Times New Roman" w:cs="Times New Roman"/>
          <w:sz w:val="28"/>
          <w:szCs w:val="28"/>
        </w:rPr>
        <w:tab/>
        <w:t xml:space="preserve"> шов приварювання штуцера до днища) та №1 (повздовжній шов обичайки).</w:t>
      </w:r>
    </w:p>
    <w:p w:rsidR="00CB5068" w:rsidRPr="003A1929" w:rsidRDefault="00CB5068" w:rsidP="00CB5068">
      <w:pPr>
        <w:spacing w:after="0"/>
        <w:rPr>
          <w:rFonts w:ascii="Times New Roman" w:hAnsi="Times New Roman" w:cs="Times New Roman"/>
          <w:sz w:val="28"/>
          <w:szCs w:val="28"/>
          <w:lang w:val="ru-RU"/>
        </w:rPr>
      </w:pPr>
      <w:r w:rsidRPr="003A1929">
        <w:rPr>
          <w:rFonts w:ascii="Times New Roman" w:hAnsi="Times New Roman" w:cs="Times New Roman"/>
          <w:sz w:val="28"/>
          <w:szCs w:val="28"/>
        </w:rPr>
        <w:t>Тип виробництва- серійне (100 виробів на рік).</w:t>
      </w:r>
    </w:p>
    <w:p w:rsidR="00CB5068" w:rsidRPr="003A1929" w:rsidRDefault="00CB5068" w:rsidP="00CB5068">
      <w:pPr>
        <w:spacing w:after="0"/>
        <w:ind w:firstLine="567"/>
        <w:rPr>
          <w:rFonts w:ascii="Times New Roman" w:hAnsi="Times New Roman" w:cs="Times New Roman"/>
          <w:sz w:val="28"/>
          <w:szCs w:val="28"/>
        </w:rPr>
      </w:pPr>
      <w:r w:rsidRPr="003A1929">
        <w:rPr>
          <w:rFonts w:ascii="Times New Roman" w:hAnsi="Times New Roman" w:cs="Times New Roman"/>
          <w:sz w:val="28"/>
          <w:szCs w:val="28"/>
        </w:rPr>
        <w:t>В якості базової моделі було взяте ручне дугове зварювання покритими електродами.</w:t>
      </w:r>
    </w:p>
    <w:p w:rsidR="00CB5068" w:rsidRPr="003A1929" w:rsidRDefault="00CB5068" w:rsidP="00CB5068">
      <w:pPr>
        <w:pStyle w:val="a7"/>
        <w:numPr>
          <w:ilvl w:val="0"/>
          <w:numId w:val="6"/>
        </w:numPr>
        <w:spacing w:after="0"/>
        <w:rPr>
          <w:rFonts w:ascii="Times New Roman" w:hAnsi="Times New Roman" w:cs="Times New Roman"/>
          <w:sz w:val="28"/>
          <w:szCs w:val="28"/>
          <w:lang w:val="ru-RU"/>
        </w:rPr>
      </w:pPr>
      <w:r w:rsidRPr="003A1929">
        <w:rPr>
          <w:rFonts w:ascii="Times New Roman" w:hAnsi="Times New Roman" w:cs="Times New Roman"/>
          <w:sz w:val="28"/>
          <w:szCs w:val="28"/>
        </w:rPr>
        <w:t>Базова технологія – ручне дугове зварювання покритими електродами;</w:t>
      </w:r>
    </w:p>
    <w:p w:rsidR="00CB5068" w:rsidRPr="003A1929" w:rsidRDefault="00CB5068" w:rsidP="00CB5068">
      <w:pPr>
        <w:pStyle w:val="a7"/>
        <w:numPr>
          <w:ilvl w:val="0"/>
          <w:numId w:val="6"/>
        </w:numPr>
        <w:spacing w:after="0"/>
        <w:rPr>
          <w:rFonts w:ascii="Times New Roman" w:hAnsi="Times New Roman" w:cs="Times New Roman"/>
          <w:sz w:val="28"/>
          <w:szCs w:val="28"/>
          <w:lang w:val="ru-RU"/>
        </w:rPr>
      </w:pPr>
      <w:r w:rsidRPr="003A1929">
        <w:rPr>
          <w:rFonts w:ascii="Times New Roman" w:hAnsi="Times New Roman" w:cs="Times New Roman"/>
          <w:sz w:val="28"/>
          <w:szCs w:val="28"/>
        </w:rPr>
        <w:t>Спроектована технологія – автоматичне зварювання під флюсом</w:t>
      </w:r>
    </w:p>
    <w:p w:rsidR="00CB5068" w:rsidRPr="003A1929" w:rsidRDefault="00CB5068" w:rsidP="00CB5068">
      <w:pPr>
        <w:spacing w:after="0"/>
        <w:jc w:val="center"/>
        <w:rPr>
          <w:rFonts w:ascii="Times New Roman" w:hAnsi="Times New Roman" w:cs="Times New Roman"/>
          <w:sz w:val="28"/>
          <w:szCs w:val="28"/>
          <w:lang w:val="ru-RU"/>
        </w:rPr>
      </w:pPr>
      <w:r w:rsidRPr="003A1929">
        <w:rPr>
          <w:rFonts w:ascii="Times New Roman" w:hAnsi="Times New Roman" w:cs="Times New Roman"/>
          <w:sz w:val="28"/>
          <w:szCs w:val="28"/>
        </w:rPr>
        <w:t xml:space="preserve">Характеристики спроектованої та базової моделей наведені в таблиці </w:t>
      </w:r>
      <w:r w:rsidR="00AA2370">
        <w:rPr>
          <w:rFonts w:ascii="Times New Roman" w:hAnsi="Times New Roman" w:cs="Times New Roman"/>
          <w:sz w:val="28"/>
          <w:szCs w:val="28"/>
        </w:rPr>
        <w:t>5.</w:t>
      </w:r>
      <w:r w:rsidRPr="003A1929">
        <w:rPr>
          <w:rFonts w:ascii="Times New Roman" w:hAnsi="Times New Roman" w:cs="Times New Roman"/>
          <w:sz w:val="28"/>
          <w:szCs w:val="28"/>
        </w:rPr>
        <w:t>1.</w:t>
      </w:r>
    </w:p>
    <w:tbl>
      <w:tblPr>
        <w:tblStyle w:val="a6"/>
        <w:tblW w:w="0" w:type="auto"/>
        <w:tblInd w:w="250" w:type="dxa"/>
        <w:tblLook w:val="04A0" w:firstRow="1" w:lastRow="0" w:firstColumn="1" w:lastColumn="0" w:noHBand="0" w:noVBand="1"/>
      </w:tblPr>
      <w:tblGrid>
        <w:gridCol w:w="3686"/>
        <w:gridCol w:w="2634"/>
        <w:gridCol w:w="3285"/>
      </w:tblGrid>
      <w:tr w:rsidR="00CB5068" w:rsidRPr="003A1929" w:rsidTr="009971BD">
        <w:tc>
          <w:tcPr>
            <w:tcW w:w="3686" w:type="dxa"/>
          </w:tcPr>
          <w:p w:rsidR="00CB5068" w:rsidRPr="003A1929" w:rsidRDefault="00CB5068" w:rsidP="009971BD">
            <w:pPr>
              <w:rPr>
                <w:rFonts w:ascii="Times New Roman" w:hAnsi="Times New Roman" w:cs="Times New Roman"/>
                <w:sz w:val="28"/>
                <w:szCs w:val="28"/>
              </w:rPr>
            </w:pPr>
            <w:r w:rsidRPr="003A1929">
              <w:rPr>
                <w:rFonts w:ascii="Times New Roman" w:hAnsi="Times New Roman" w:cs="Times New Roman"/>
                <w:sz w:val="28"/>
                <w:szCs w:val="28"/>
              </w:rPr>
              <w:t>Параметри</w:t>
            </w:r>
          </w:p>
        </w:tc>
        <w:tc>
          <w:tcPr>
            <w:tcW w:w="2634"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Базова модель</w:t>
            </w:r>
          </w:p>
        </w:tc>
        <w:tc>
          <w:tcPr>
            <w:tcW w:w="3285"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Спроектована модель</w:t>
            </w:r>
          </w:p>
        </w:tc>
      </w:tr>
      <w:tr w:rsidR="00CB5068" w:rsidRPr="003A1929" w:rsidTr="009971BD">
        <w:tc>
          <w:tcPr>
            <w:tcW w:w="3686"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Швидкість зварювання, м\год</w:t>
            </w:r>
          </w:p>
        </w:tc>
        <w:tc>
          <w:tcPr>
            <w:tcW w:w="2634"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6</w:t>
            </w:r>
          </w:p>
        </w:tc>
        <w:tc>
          <w:tcPr>
            <w:tcW w:w="3285"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22,7</w:t>
            </w:r>
          </w:p>
        </w:tc>
      </w:tr>
      <w:tr w:rsidR="00CB5068" w:rsidRPr="003A1929" w:rsidTr="009971BD">
        <w:tc>
          <w:tcPr>
            <w:tcW w:w="3686"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Ціна установки, грн</w:t>
            </w:r>
          </w:p>
        </w:tc>
        <w:tc>
          <w:tcPr>
            <w:tcW w:w="2634"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26 300</w:t>
            </w:r>
          </w:p>
        </w:tc>
        <w:tc>
          <w:tcPr>
            <w:tcW w:w="3285"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122 000</w:t>
            </w:r>
          </w:p>
        </w:tc>
      </w:tr>
      <w:tr w:rsidR="00CB5068" w:rsidRPr="003A1929" w:rsidTr="009971BD">
        <w:trPr>
          <w:trHeight w:val="654"/>
        </w:trPr>
        <w:tc>
          <w:tcPr>
            <w:tcW w:w="3686"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Виробнича площа, яку займає устаткування, м2</w:t>
            </w:r>
          </w:p>
        </w:tc>
        <w:tc>
          <w:tcPr>
            <w:tcW w:w="2634"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5,2</w:t>
            </w:r>
          </w:p>
        </w:tc>
        <w:tc>
          <w:tcPr>
            <w:tcW w:w="3285" w:type="dxa"/>
          </w:tcPr>
          <w:p w:rsidR="00CB5068" w:rsidRPr="003A1929" w:rsidRDefault="00CB5068" w:rsidP="009971BD">
            <w:pPr>
              <w:rPr>
                <w:rFonts w:ascii="Times New Roman" w:hAnsi="Times New Roman" w:cs="Times New Roman"/>
                <w:sz w:val="28"/>
                <w:szCs w:val="28"/>
                <w:lang w:val="ru-RU"/>
              </w:rPr>
            </w:pPr>
            <w:r w:rsidRPr="003A1929">
              <w:rPr>
                <w:rFonts w:ascii="Times New Roman" w:hAnsi="Times New Roman" w:cs="Times New Roman"/>
                <w:sz w:val="28"/>
                <w:szCs w:val="28"/>
                <w:lang w:val="ru-RU"/>
              </w:rPr>
              <w:t>5,2</w:t>
            </w:r>
          </w:p>
        </w:tc>
      </w:tr>
    </w:tbl>
    <w:p w:rsidR="00CB5068" w:rsidRPr="003A1929" w:rsidRDefault="00CB5068" w:rsidP="00CB5068">
      <w:pPr>
        <w:spacing w:after="0"/>
        <w:jc w:val="center"/>
        <w:rPr>
          <w:rFonts w:ascii="Times New Roman" w:hAnsi="Times New Roman" w:cs="Times New Roman"/>
          <w:sz w:val="28"/>
          <w:szCs w:val="28"/>
        </w:rPr>
      </w:pPr>
      <w:r w:rsidRPr="003A1929">
        <w:rPr>
          <w:rFonts w:ascii="Times New Roman" w:hAnsi="Times New Roman" w:cs="Times New Roman"/>
          <w:sz w:val="28"/>
          <w:szCs w:val="28"/>
        </w:rPr>
        <w:t>Табл.</w:t>
      </w:r>
      <w:r w:rsidR="00AA2370">
        <w:rPr>
          <w:rFonts w:ascii="Times New Roman" w:hAnsi="Times New Roman" w:cs="Times New Roman"/>
          <w:sz w:val="28"/>
          <w:szCs w:val="28"/>
        </w:rPr>
        <w:t>5.</w:t>
      </w:r>
      <w:r w:rsidRPr="003A1929">
        <w:rPr>
          <w:rFonts w:ascii="Times New Roman" w:hAnsi="Times New Roman" w:cs="Times New Roman"/>
          <w:sz w:val="28"/>
          <w:szCs w:val="28"/>
        </w:rPr>
        <w:t>1 Характеристики базової та спроектованої технологій</w:t>
      </w:r>
    </w:p>
    <w:tbl>
      <w:tblPr>
        <w:tblStyle w:val="a6"/>
        <w:tblW w:w="0" w:type="auto"/>
        <w:tblInd w:w="250" w:type="dxa"/>
        <w:tblLook w:val="04A0" w:firstRow="1" w:lastRow="0" w:firstColumn="1" w:lastColumn="0" w:noHBand="0" w:noVBand="1"/>
      </w:tblPr>
      <w:tblGrid>
        <w:gridCol w:w="2552"/>
        <w:gridCol w:w="2551"/>
        <w:gridCol w:w="2038"/>
        <w:gridCol w:w="2464"/>
      </w:tblGrid>
      <w:tr w:rsidR="00CB5068" w:rsidRPr="003A1929" w:rsidTr="009971BD">
        <w:tc>
          <w:tcPr>
            <w:tcW w:w="2552"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Назва операції</w:t>
            </w:r>
          </w:p>
        </w:tc>
        <w:tc>
          <w:tcPr>
            <w:tcW w:w="2551"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Обладнання</w:t>
            </w:r>
          </w:p>
        </w:tc>
        <w:tc>
          <w:tcPr>
            <w:tcW w:w="2038"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Розряд</w:t>
            </w:r>
          </w:p>
        </w:tc>
        <w:tc>
          <w:tcPr>
            <w:tcW w:w="2464"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Норма часу, год</w:t>
            </w:r>
          </w:p>
        </w:tc>
      </w:tr>
      <w:tr w:rsidR="00CB5068" w:rsidRPr="003A1929" w:rsidTr="009971BD">
        <w:tc>
          <w:tcPr>
            <w:tcW w:w="2552"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Зварювальна</w:t>
            </w:r>
          </w:p>
        </w:tc>
        <w:tc>
          <w:tcPr>
            <w:tcW w:w="2551"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shd w:val="clear" w:color="auto" w:fill="FFFFFF"/>
              </w:rPr>
              <w:t>ВД-313 У3</w:t>
            </w:r>
          </w:p>
        </w:tc>
        <w:tc>
          <w:tcPr>
            <w:tcW w:w="2038"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4</w:t>
            </w:r>
          </w:p>
        </w:tc>
        <w:tc>
          <w:tcPr>
            <w:tcW w:w="2464"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1,04; 2,17</w:t>
            </w:r>
          </w:p>
        </w:tc>
      </w:tr>
    </w:tbl>
    <w:p w:rsidR="00CB5068" w:rsidRPr="003A1929" w:rsidRDefault="00CB5068" w:rsidP="00CB5068">
      <w:pPr>
        <w:spacing w:after="0"/>
        <w:jc w:val="center"/>
        <w:rPr>
          <w:rFonts w:ascii="Times New Roman" w:hAnsi="Times New Roman" w:cs="Times New Roman"/>
          <w:sz w:val="28"/>
          <w:szCs w:val="28"/>
        </w:rPr>
      </w:pPr>
      <w:r w:rsidRPr="003A1929">
        <w:rPr>
          <w:rFonts w:ascii="Times New Roman" w:hAnsi="Times New Roman" w:cs="Times New Roman"/>
          <w:sz w:val="28"/>
          <w:szCs w:val="28"/>
        </w:rPr>
        <w:t>Табл.</w:t>
      </w:r>
      <w:r w:rsidR="00AA2370">
        <w:rPr>
          <w:rFonts w:ascii="Times New Roman" w:hAnsi="Times New Roman" w:cs="Times New Roman"/>
          <w:sz w:val="28"/>
          <w:szCs w:val="28"/>
        </w:rPr>
        <w:t>5.</w:t>
      </w:r>
      <w:r w:rsidRPr="003A1929">
        <w:rPr>
          <w:rFonts w:ascii="Times New Roman" w:hAnsi="Times New Roman" w:cs="Times New Roman"/>
          <w:sz w:val="28"/>
          <w:szCs w:val="28"/>
        </w:rPr>
        <w:t>2 Нормування часу для базової технології</w:t>
      </w:r>
    </w:p>
    <w:tbl>
      <w:tblPr>
        <w:tblStyle w:val="a6"/>
        <w:tblW w:w="0" w:type="auto"/>
        <w:tblInd w:w="250" w:type="dxa"/>
        <w:tblLook w:val="04A0" w:firstRow="1" w:lastRow="0" w:firstColumn="1" w:lastColumn="0" w:noHBand="0" w:noVBand="1"/>
      </w:tblPr>
      <w:tblGrid>
        <w:gridCol w:w="2410"/>
        <w:gridCol w:w="2693"/>
        <w:gridCol w:w="2038"/>
        <w:gridCol w:w="2464"/>
      </w:tblGrid>
      <w:tr w:rsidR="00CB5068" w:rsidRPr="003A1929" w:rsidTr="009971BD">
        <w:tc>
          <w:tcPr>
            <w:tcW w:w="2410"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Назва операції</w:t>
            </w:r>
          </w:p>
        </w:tc>
        <w:tc>
          <w:tcPr>
            <w:tcW w:w="2693"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Обладнання</w:t>
            </w:r>
          </w:p>
        </w:tc>
        <w:tc>
          <w:tcPr>
            <w:tcW w:w="2038"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Розряд</w:t>
            </w:r>
          </w:p>
        </w:tc>
        <w:tc>
          <w:tcPr>
            <w:tcW w:w="2464"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Норма часу, год</w:t>
            </w:r>
          </w:p>
        </w:tc>
      </w:tr>
      <w:tr w:rsidR="00CB5068" w:rsidRPr="003A1929" w:rsidTr="009971BD">
        <w:tc>
          <w:tcPr>
            <w:tcW w:w="2410"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lastRenderedPageBreak/>
              <w:t>Зварювальна</w:t>
            </w:r>
          </w:p>
        </w:tc>
        <w:tc>
          <w:tcPr>
            <w:tcW w:w="2693" w:type="dxa"/>
          </w:tcPr>
          <w:p w:rsidR="00CB5068" w:rsidRPr="003A1929" w:rsidRDefault="00CB5068" w:rsidP="009971BD">
            <w:pPr>
              <w:jc w:val="center"/>
              <w:rPr>
                <w:rFonts w:ascii="Times New Roman" w:hAnsi="Times New Roman" w:cs="Times New Roman"/>
                <w:sz w:val="28"/>
                <w:szCs w:val="28"/>
              </w:rPr>
            </w:pPr>
            <w:r w:rsidRPr="003A1929">
              <w:rPr>
                <w:rFonts w:ascii="Times New Roman" w:hAnsi="Times New Roman" w:cs="Times New Roman"/>
                <w:sz w:val="28"/>
                <w:szCs w:val="28"/>
              </w:rPr>
              <w:t>ВДУ-1201, А-1416</w:t>
            </w:r>
          </w:p>
          <w:p w:rsidR="00CB5068" w:rsidRPr="003A1929" w:rsidRDefault="00CB5068" w:rsidP="009971BD">
            <w:pPr>
              <w:jc w:val="center"/>
              <w:rPr>
                <w:rFonts w:ascii="Times New Roman" w:hAnsi="Times New Roman" w:cs="Times New Roman"/>
                <w:sz w:val="28"/>
                <w:szCs w:val="28"/>
                <w:lang w:val="ru-RU"/>
              </w:rPr>
            </w:pPr>
          </w:p>
        </w:tc>
        <w:tc>
          <w:tcPr>
            <w:tcW w:w="2038"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4</w:t>
            </w:r>
          </w:p>
        </w:tc>
        <w:tc>
          <w:tcPr>
            <w:tcW w:w="2464" w:type="dxa"/>
          </w:tcPr>
          <w:p w:rsidR="00CB5068" w:rsidRPr="003A1929" w:rsidRDefault="00CB5068" w:rsidP="009971BD">
            <w:pPr>
              <w:jc w:val="center"/>
              <w:rPr>
                <w:rFonts w:ascii="Times New Roman" w:hAnsi="Times New Roman" w:cs="Times New Roman"/>
                <w:sz w:val="28"/>
                <w:szCs w:val="28"/>
                <w:lang w:val="ru-RU"/>
              </w:rPr>
            </w:pPr>
            <w:r w:rsidRPr="003A1929">
              <w:rPr>
                <w:rFonts w:ascii="Times New Roman" w:hAnsi="Times New Roman" w:cs="Times New Roman"/>
                <w:sz w:val="28"/>
                <w:szCs w:val="28"/>
                <w:lang w:val="ru-RU"/>
              </w:rPr>
              <w:t>0,13; 0,23</w:t>
            </w:r>
          </w:p>
        </w:tc>
      </w:tr>
    </w:tbl>
    <w:p w:rsidR="00CB5068" w:rsidRPr="003A1929" w:rsidRDefault="00CB5068" w:rsidP="00CB5068">
      <w:pPr>
        <w:spacing w:after="0"/>
        <w:jc w:val="center"/>
        <w:rPr>
          <w:rFonts w:ascii="Times New Roman" w:hAnsi="Times New Roman" w:cs="Times New Roman"/>
          <w:sz w:val="28"/>
          <w:szCs w:val="28"/>
        </w:rPr>
      </w:pPr>
      <w:r w:rsidRPr="003A1929">
        <w:rPr>
          <w:rFonts w:ascii="Times New Roman" w:hAnsi="Times New Roman" w:cs="Times New Roman"/>
          <w:sz w:val="28"/>
          <w:szCs w:val="28"/>
        </w:rPr>
        <w:t>Табл.</w:t>
      </w:r>
      <w:r w:rsidR="00AA2370">
        <w:rPr>
          <w:rFonts w:ascii="Times New Roman" w:hAnsi="Times New Roman" w:cs="Times New Roman"/>
          <w:sz w:val="28"/>
          <w:szCs w:val="28"/>
        </w:rPr>
        <w:t>5.</w:t>
      </w:r>
      <w:r w:rsidRPr="003A1929">
        <w:rPr>
          <w:rFonts w:ascii="Times New Roman" w:hAnsi="Times New Roman" w:cs="Times New Roman"/>
          <w:sz w:val="28"/>
          <w:szCs w:val="28"/>
        </w:rPr>
        <w:t>3 Нормування часу для спроектованої технології</w:t>
      </w:r>
    </w:p>
    <w:p w:rsidR="00CB5068" w:rsidRPr="00457C82" w:rsidRDefault="00CB5068" w:rsidP="00CB5068">
      <w:pPr>
        <w:spacing w:after="0"/>
        <w:jc w:val="center"/>
        <w:rPr>
          <w:rFonts w:ascii="Times New Roman" w:hAnsi="Times New Roman" w:cs="Times New Roman"/>
          <w:b/>
          <w:sz w:val="28"/>
          <w:szCs w:val="28"/>
        </w:rPr>
      </w:pPr>
      <w:r w:rsidRPr="00457C82">
        <w:rPr>
          <w:rFonts w:ascii="Times New Roman" w:hAnsi="Times New Roman" w:cs="Times New Roman"/>
          <w:b/>
          <w:sz w:val="28"/>
          <w:szCs w:val="28"/>
        </w:rPr>
        <w:t>Визначення технологічної собівартості виробу</w:t>
      </w:r>
    </w:p>
    <w:p w:rsidR="00CB5068" w:rsidRPr="00457C82"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rPr>
        <w:t>Витрати на основний матеріал (однакові для обох варіантів технології)</w:t>
      </w:r>
      <w:r w:rsidRPr="00457C82">
        <w:rPr>
          <w:rFonts w:ascii="Times New Roman" w:hAnsi="Times New Roman" w:cs="Times New Roman"/>
          <w:sz w:val="28"/>
          <w:szCs w:val="28"/>
          <w:lang w:val="ru-RU"/>
        </w:rPr>
        <w:t>.</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м</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H</m:t>
                </m:r>
              </m:e>
              <m:sub>
                <m:r>
                  <w:rPr>
                    <w:rFonts w:ascii="Cambria Math" w:hAnsi="Cambria Math" w:cs="Times New Roman"/>
                    <w:sz w:val="28"/>
                    <w:szCs w:val="28"/>
                  </w:rPr>
                  <m:t>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lang w:val="en-US"/>
                  </w:rPr>
                  <m:t>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тр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H</m:t>
                </m:r>
              </m:e>
              <m:sub>
                <m:r>
                  <w:rPr>
                    <w:rFonts w:ascii="Cambria Math" w:hAnsi="Cambria Math" w:cs="Times New Roman"/>
                    <w:sz w:val="28"/>
                    <w:szCs w:val="28"/>
                  </w:rPr>
                  <m:t>в</m:t>
                </m:r>
                <m:r>
                  <w:rPr>
                    <w:rFonts w:ascii="Cambria Math" w:hAnsi="Cambria Math" w:cs="Times New Roman"/>
                    <w:sz w:val="28"/>
                    <w:szCs w:val="28"/>
                    <w:lang w:val="en-US"/>
                  </w:rPr>
                  <m:t>j</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в</m:t>
                </m:r>
                <m:r>
                  <w:rPr>
                    <w:rFonts w:ascii="Cambria Math" w:hAnsi="Cambria Math" w:cs="Times New Roman"/>
                    <w:sz w:val="28"/>
                    <w:szCs w:val="28"/>
                    <w:lang w:val="en-US"/>
                  </w:rPr>
                  <m:t>j</m:t>
                </m:r>
              </m:sub>
            </m:sSub>
            <m:r>
              <w:rPr>
                <w:rFonts w:ascii="Cambria Math" w:hAnsi="Cambria Math" w:cs="Times New Roman"/>
                <w:sz w:val="28"/>
                <w:szCs w:val="28"/>
              </w:rPr>
              <m:t>=</m:t>
            </m:r>
          </m:e>
        </m:nary>
      </m:oMath>
      <w:r w:rsidRPr="003A1929">
        <w:rPr>
          <w:rFonts w:ascii="Times New Roman" w:eastAsiaTheme="minorEastAsia" w:hAnsi="Times New Roman" w:cs="Times New Roman"/>
          <w:sz w:val="28"/>
          <w:szCs w:val="28"/>
        </w:rPr>
        <w:t>5250∙46∙1,03-750∙5=244995 грн</w:t>
      </w:r>
    </w:p>
    <w:p w:rsidR="00CB5068" w:rsidRDefault="00CB5068" w:rsidP="00CB5068">
      <w:pPr>
        <w:spacing w:after="0"/>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 xml:space="preserve">де: </w:t>
      </w: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hAnsi="Times New Roman" w:cs="Times New Roman"/>
          <w:sz w:val="28"/>
          <w:szCs w:val="28"/>
        </w:rPr>
        <w:t xml:space="preserve">n – кількість видів матеріалів </w:t>
      </w: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lang w:val="en-US"/>
        </w:rPr>
        <w:t>H</w:t>
      </w:r>
      <w:r w:rsidRPr="003A1929">
        <w:rPr>
          <w:rFonts w:ascii="Times New Roman" w:eastAsiaTheme="minorEastAsia" w:hAnsi="Times New Roman" w:cs="Times New Roman"/>
          <w:sz w:val="28"/>
          <w:szCs w:val="28"/>
          <w:vertAlign w:val="subscript"/>
          <w:lang w:val="en-US"/>
        </w:rPr>
        <w:t>j</w:t>
      </w:r>
      <w:r w:rsidRPr="003A1929">
        <w:rPr>
          <w:rFonts w:ascii="Times New Roman" w:eastAsiaTheme="minorEastAsia" w:hAnsi="Times New Roman" w:cs="Times New Roman"/>
          <w:sz w:val="28"/>
          <w:szCs w:val="28"/>
        </w:rPr>
        <w:t xml:space="preserve"> - норма витрат </w:t>
      </w:r>
      <w:r w:rsidRPr="003A1929">
        <w:rPr>
          <w:rFonts w:ascii="Times New Roman" w:hAnsi="Times New Roman" w:cs="Times New Roman"/>
          <w:sz w:val="28"/>
          <w:szCs w:val="28"/>
        </w:rPr>
        <w:t xml:space="preserve">J-го виду </w:t>
      </w:r>
      <w:r w:rsidRPr="003A1929">
        <w:rPr>
          <w:rFonts w:ascii="Times New Roman" w:eastAsiaTheme="minorEastAsia" w:hAnsi="Times New Roman" w:cs="Times New Roman"/>
          <w:sz w:val="28"/>
          <w:szCs w:val="28"/>
        </w:rPr>
        <w:t xml:space="preserve">матеріалу на одницю продукції, кг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eastAsiaTheme="minorEastAsia" w:hAnsi="Times New Roman" w:cs="Times New Roman"/>
          <w:sz w:val="28"/>
          <w:szCs w:val="28"/>
        </w:rPr>
        <w:t>Ц</w:t>
      </w:r>
      <w:r w:rsidRPr="003A1929">
        <w:rPr>
          <w:rFonts w:ascii="Times New Roman" w:eastAsiaTheme="minorEastAsia" w:hAnsi="Times New Roman" w:cs="Times New Roman"/>
          <w:sz w:val="28"/>
          <w:szCs w:val="28"/>
          <w:vertAlign w:val="subscript"/>
          <w:lang w:val="en-US"/>
        </w:rPr>
        <w:t>j</w:t>
      </w:r>
      <w:r>
        <w:rPr>
          <w:rFonts w:ascii="Times New Roman" w:eastAsiaTheme="minorEastAsia" w:hAnsi="Times New Roman" w:cs="Times New Roman"/>
          <w:sz w:val="28"/>
          <w:szCs w:val="28"/>
          <w:vertAlign w:val="subscript"/>
        </w:rPr>
        <w:t xml:space="preserve"> </w:t>
      </w:r>
      <w:r w:rsidRPr="003A1929">
        <w:rPr>
          <w:rFonts w:ascii="Times New Roman" w:hAnsi="Times New Roman" w:cs="Times New Roman"/>
          <w:sz w:val="28"/>
          <w:szCs w:val="28"/>
        </w:rPr>
        <w:t xml:space="preserve">– ціна 1 кг J-го виду матеріалу, грн. </w:t>
      </w: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К</w:t>
      </w:r>
      <w:r w:rsidRPr="003A1929">
        <w:rPr>
          <w:rFonts w:ascii="Times New Roman" w:eastAsiaTheme="minorEastAsia" w:hAnsi="Times New Roman" w:cs="Times New Roman"/>
          <w:sz w:val="28"/>
          <w:szCs w:val="28"/>
          <w:vertAlign w:val="subscript"/>
        </w:rPr>
        <w:t>тр</w:t>
      </w:r>
      <w:r w:rsidRPr="003A1929">
        <w:rPr>
          <w:rFonts w:ascii="Times New Roman" w:hAnsi="Times New Roman" w:cs="Times New Roman"/>
          <w:sz w:val="28"/>
          <w:szCs w:val="28"/>
        </w:rPr>
        <w:t xml:space="preserve">– коефіцієнт, який враховує транспортно-заготівельні витрати </w:t>
      </w:r>
    </w:p>
    <w:p w:rsidR="00CB5068" w:rsidRPr="003A1929" w:rsidRDefault="00CB5068" w:rsidP="00CB5068">
      <w:pPr>
        <w:spacing w:after="0"/>
        <w:ind w:firstLine="567"/>
        <w:jc w:val="both"/>
        <w:rPr>
          <w:rFonts w:ascii="Times New Roman" w:eastAsiaTheme="minorEastAsia" w:hAnsi="Times New Roman" w:cs="Times New Roman"/>
          <w:sz w:val="28"/>
          <w:szCs w:val="28"/>
        </w:rPr>
      </w:pP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lang w:val="en-US"/>
        </w:rPr>
        <w:t>H</w:t>
      </w:r>
      <w:r w:rsidRPr="003A1929">
        <w:rPr>
          <w:rFonts w:ascii="Times New Roman" w:eastAsiaTheme="minorEastAsia" w:hAnsi="Times New Roman" w:cs="Times New Roman"/>
          <w:sz w:val="28"/>
          <w:szCs w:val="28"/>
          <w:vertAlign w:val="subscript"/>
        </w:rPr>
        <w:t>в</w:t>
      </w:r>
      <w:r w:rsidRPr="003A1929">
        <w:rPr>
          <w:rFonts w:ascii="Times New Roman" w:eastAsiaTheme="minorEastAsia" w:hAnsi="Times New Roman" w:cs="Times New Roman"/>
          <w:sz w:val="28"/>
          <w:szCs w:val="28"/>
          <w:vertAlign w:val="subscript"/>
          <w:lang w:val="en-US"/>
        </w:rPr>
        <w:t>j</w:t>
      </w:r>
      <w:r>
        <w:rPr>
          <w:rFonts w:ascii="Times New Roman" w:eastAsiaTheme="minorEastAsia" w:hAnsi="Times New Roman" w:cs="Times New Roman"/>
          <w:sz w:val="28"/>
          <w:szCs w:val="28"/>
          <w:vertAlign w:val="subscript"/>
        </w:rPr>
        <w:t xml:space="preserve"> </w:t>
      </w:r>
      <w:r w:rsidRPr="003A1929">
        <w:rPr>
          <w:rFonts w:ascii="Times New Roman" w:hAnsi="Times New Roman" w:cs="Times New Roman"/>
          <w:sz w:val="28"/>
          <w:szCs w:val="28"/>
        </w:rPr>
        <w:t xml:space="preserve">– кількість реалізованих відходів J-го виду матеріалу </w:t>
      </w: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Ц</w:t>
      </w:r>
      <w:r w:rsidRPr="003A1929">
        <w:rPr>
          <w:rFonts w:ascii="Times New Roman" w:eastAsiaTheme="minorEastAsia" w:hAnsi="Times New Roman" w:cs="Times New Roman"/>
          <w:sz w:val="28"/>
          <w:szCs w:val="28"/>
          <w:vertAlign w:val="subscript"/>
        </w:rPr>
        <w:t>в</w:t>
      </w:r>
      <w:r w:rsidRPr="003A1929">
        <w:rPr>
          <w:rFonts w:ascii="Times New Roman" w:eastAsiaTheme="minorEastAsia" w:hAnsi="Times New Roman" w:cs="Times New Roman"/>
          <w:sz w:val="28"/>
          <w:szCs w:val="28"/>
          <w:vertAlign w:val="subscript"/>
          <w:lang w:val="en-US"/>
        </w:rPr>
        <w:t>j</w:t>
      </w:r>
      <w:r>
        <w:rPr>
          <w:rFonts w:ascii="Times New Roman" w:eastAsiaTheme="minorEastAsia" w:hAnsi="Times New Roman" w:cs="Times New Roman"/>
          <w:sz w:val="28"/>
          <w:szCs w:val="28"/>
        </w:rPr>
        <w:t xml:space="preserve"> </w:t>
      </w:r>
      <w:r>
        <w:rPr>
          <w:rFonts w:ascii="Times New Roman" w:hAnsi="Times New Roman" w:cs="Times New Roman"/>
          <w:sz w:val="28"/>
          <w:szCs w:val="28"/>
        </w:rPr>
        <w:t>– ціна 1кг відходів, грн.</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Маса прокату необхідна для виготовлення зварювальної конструкції (однакові для обох варіантів технології)</w:t>
      </w:r>
      <w:r>
        <w:rPr>
          <w:rFonts w:ascii="Times New Roman" w:hAnsi="Times New Roman" w:cs="Times New Roman"/>
          <w:sz w:val="28"/>
          <w:szCs w:val="28"/>
        </w:rPr>
        <w:t>:</w:t>
      </w:r>
    </w:p>
    <w:p w:rsidR="00CB5068" w:rsidRPr="003A1929" w:rsidRDefault="00CB5068" w:rsidP="00CB5068">
      <w:pPr>
        <w:spacing w:after="0"/>
        <w:jc w:val="center"/>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М</m:t>
            </m:r>
          </m:e>
          <m:sub>
            <m:r>
              <w:rPr>
                <w:rFonts w:ascii="Cambria Math" w:hAnsi="Cambria Math" w:cs="Times New Roman"/>
                <w:sz w:val="28"/>
                <w:szCs w:val="28"/>
              </w:rPr>
              <m:t>пр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пр</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lang w:val="en-US"/>
                  </w:rPr>
                  <m:t>M</m:t>
                </m:r>
              </m:e>
              <m:sub>
                <m:r>
                  <w:rPr>
                    <w:rFonts w:ascii="Cambria Math" w:hAnsi="Cambria Math" w:cs="Times New Roman"/>
                    <w:sz w:val="28"/>
                    <w:szCs w:val="28"/>
                  </w:rPr>
                  <m:t>d</m:t>
                </m:r>
              </m:sub>
            </m:sSub>
            <m:r>
              <w:rPr>
                <w:rFonts w:ascii="Cambria Math" w:hAnsi="Cambria Math" w:cs="Times New Roman"/>
                <w:sz w:val="28"/>
                <w:szCs w:val="28"/>
              </w:rPr>
              <m:t>=</m:t>
            </m:r>
          </m:e>
        </m:nary>
        <m:r>
          <w:rPr>
            <w:rFonts w:ascii="Cambria Math" w:hAnsi="Cambria Math" w:cs="Times New Roman"/>
            <w:sz w:val="28"/>
            <w:szCs w:val="28"/>
          </w:rPr>
          <m:t>1,22∙4500=5490</m:t>
        </m:r>
      </m:oMath>
      <w:r>
        <w:rPr>
          <w:rFonts w:ascii="Times New Roman" w:eastAsiaTheme="minorEastAsia" w:hAnsi="Times New Roman" w:cs="Times New Roman"/>
          <w:sz w:val="28"/>
          <w:szCs w:val="28"/>
        </w:rPr>
        <w:t xml:space="preserve"> кг</w:t>
      </w:r>
    </w:p>
    <w:p w:rsidR="00CB5068" w:rsidRDefault="00CB5068" w:rsidP="00CB5068">
      <w:pPr>
        <w:spacing w:after="0"/>
        <w:jc w:val="both"/>
        <w:rPr>
          <w:rFonts w:ascii="Times New Roman" w:hAnsi="Times New Roman" w:cs="Times New Roman"/>
          <w:sz w:val="28"/>
          <w:szCs w:val="28"/>
        </w:rPr>
      </w:pPr>
    </w:p>
    <w:p w:rsidR="00CB5068" w:rsidRDefault="00CB5068" w:rsidP="00CB5068">
      <w:pPr>
        <w:spacing w:after="0"/>
        <w:jc w:val="both"/>
        <w:rPr>
          <w:rFonts w:ascii="Times New Roman" w:hAnsi="Times New Roman" w:cs="Times New Roman"/>
          <w:sz w:val="28"/>
          <w:szCs w:val="28"/>
        </w:rPr>
      </w:pPr>
    </w:p>
    <w:p w:rsidR="00CB5068" w:rsidRDefault="00CB5068" w:rsidP="00CB5068">
      <w:pPr>
        <w:spacing w:after="0"/>
        <w:jc w:val="both"/>
        <w:rPr>
          <w:rFonts w:ascii="Times New Roman" w:hAnsi="Times New Roman" w:cs="Times New Roman"/>
          <w:sz w:val="28"/>
          <w:szCs w:val="28"/>
        </w:rPr>
      </w:pPr>
      <w:r>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3A1929">
        <w:rPr>
          <w:rFonts w:ascii="Times New Roman" w:hAnsi="Times New Roman" w:cs="Times New Roman"/>
          <w:sz w:val="28"/>
          <w:szCs w:val="28"/>
          <w:vertAlign w:val="subscript"/>
        </w:rPr>
        <w:t>пр</w:t>
      </w:r>
      <w:r w:rsidRPr="003A1929">
        <w:rPr>
          <w:rFonts w:ascii="Times New Roman" w:hAnsi="Times New Roman" w:cs="Times New Roman"/>
          <w:sz w:val="28"/>
          <w:szCs w:val="28"/>
        </w:rPr>
        <w:t xml:space="preserve">– коефіцієнт перерахунку маси готової конструкції </w:t>
      </w:r>
      <w:r>
        <w:rPr>
          <w:rFonts w:ascii="Times New Roman" w:hAnsi="Times New Roman" w:cs="Times New Roman"/>
          <w:sz w:val="28"/>
          <w:szCs w:val="28"/>
        </w:rPr>
        <w:t xml:space="preserve">в масу до її обробки. </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lang w:val="en-US"/>
        </w:rPr>
        <w:t>M</w:t>
      </w:r>
      <w:r w:rsidRPr="003A1929">
        <w:rPr>
          <w:rFonts w:ascii="Times New Roman" w:hAnsi="Times New Roman" w:cs="Times New Roman"/>
          <w:sz w:val="28"/>
          <w:szCs w:val="28"/>
          <w:vertAlign w:val="subscript"/>
          <w:lang w:val="en-US"/>
        </w:rPr>
        <w:t>d</w:t>
      </w:r>
      <w:r w:rsidRPr="003A1929">
        <w:rPr>
          <w:rFonts w:ascii="Times New Roman" w:hAnsi="Times New Roman" w:cs="Times New Roman"/>
          <w:sz w:val="28"/>
          <w:szCs w:val="28"/>
        </w:rPr>
        <w:t xml:space="preserve">– маса деталей, які виготовлять з прокату даної марки, кг </w:t>
      </w:r>
    </w:p>
    <w:p w:rsidR="00CB5068" w:rsidRPr="005E00AC" w:rsidRDefault="00CB5068" w:rsidP="00CB5068">
      <w:pPr>
        <w:spacing w:after="0"/>
        <w:jc w:val="center"/>
        <w:rPr>
          <w:rFonts w:ascii="Times New Roman" w:hAnsi="Times New Roman" w:cs="Times New Roman"/>
          <w:b/>
          <w:sz w:val="28"/>
          <w:szCs w:val="28"/>
          <w:lang w:val="ru-RU"/>
        </w:rPr>
      </w:pPr>
      <w:r w:rsidRPr="005E00AC">
        <w:rPr>
          <w:rFonts w:ascii="Times New Roman" w:hAnsi="Times New Roman" w:cs="Times New Roman"/>
          <w:b/>
          <w:sz w:val="28"/>
          <w:szCs w:val="28"/>
        </w:rPr>
        <w:t>Витрати на зварювальний дріт:</w:t>
      </w:r>
    </w:p>
    <w:p w:rsidR="00CB5068" w:rsidRPr="003A1929"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lang w:val="ru-RU"/>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тр</m:t>
            </m:r>
          </m:sub>
        </m:sSub>
        <m:r>
          <w:rPr>
            <w:rFonts w:ascii="Cambria Math" w:hAnsi="Cambria Math" w:cs="Times New Roman"/>
            <w:sz w:val="28"/>
            <w:szCs w:val="28"/>
          </w:rPr>
          <m:t>=</m:t>
        </m:r>
      </m:oMath>
      <w:r w:rsidRPr="003A1929">
        <w:rPr>
          <w:rFonts w:ascii="Times New Roman" w:eastAsiaTheme="minorEastAsia" w:hAnsi="Times New Roman" w:cs="Times New Roman"/>
          <w:sz w:val="28"/>
          <w:szCs w:val="28"/>
        </w:rPr>
        <w:t>10,4∙1,05∙</w:t>
      </w:r>
      <w:r w:rsidRPr="003A1929">
        <w:rPr>
          <w:rFonts w:ascii="Times New Roman" w:eastAsiaTheme="minorEastAsia" w:hAnsi="Times New Roman" w:cs="Times New Roman"/>
          <w:sz w:val="28"/>
          <w:szCs w:val="28"/>
          <w:lang w:val="ru-RU"/>
        </w:rPr>
        <w:t>48</w:t>
      </w:r>
      <w:r w:rsidRPr="003A1929">
        <w:rPr>
          <w:rFonts w:ascii="Times New Roman" w:eastAsiaTheme="minorEastAsia" w:hAnsi="Times New Roman" w:cs="Times New Roman"/>
          <w:sz w:val="28"/>
          <w:szCs w:val="28"/>
        </w:rPr>
        <w:t>∙1,06=</w:t>
      </w:r>
      <w:r w:rsidRPr="003A1929">
        <w:rPr>
          <w:rFonts w:ascii="Times New Roman" w:eastAsiaTheme="minorEastAsia" w:hAnsi="Times New Roman" w:cs="Times New Roman"/>
          <w:sz w:val="28"/>
          <w:szCs w:val="28"/>
          <w:lang w:val="ru-RU"/>
        </w:rPr>
        <w:t>571</w:t>
      </w:r>
      <w:r w:rsidRPr="003A1929">
        <w:rPr>
          <w:rFonts w:ascii="Times New Roman" w:eastAsiaTheme="minorEastAsia" w:hAnsi="Times New Roman" w:cs="Times New Roman"/>
          <w:sz w:val="28"/>
          <w:szCs w:val="28"/>
        </w:rPr>
        <w:t>,</w:t>
      </w:r>
      <w:r w:rsidRPr="003A1929">
        <w:rPr>
          <w:rFonts w:ascii="Times New Roman" w:eastAsiaTheme="minorEastAsia" w:hAnsi="Times New Roman" w:cs="Times New Roman"/>
          <w:sz w:val="28"/>
          <w:szCs w:val="28"/>
          <w:lang w:val="ru-RU"/>
        </w:rPr>
        <w:t>5</w:t>
      </w:r>
      <w:r>
        <w:rPr>
          <w:rFonts w:ascii="Times New Roman" w:eastAsiaTheme="minorEastAsia" w:hAnsi="Times New Roman" w:cs="Times New Roman"/>
          <w:sz w:val="28"/>
          <w:szCs w:val="28"/>
          <w:lang w:val="ru-RU"/>
        </w:rPr>
        <w:t xml:space="preserve"> грн</w:t>
      </w:r>
    </w:p>
    <w:p w:rsidR="00CB5068" w:rsidRPr="003A1929" w:rsidRDefault="00CB5068" w:rsidP="00CB5068">
      <w:pPr>
        <w:spacing w:after="0"/>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де:</w:t>
      </w:r>
    </w:p>
    <w:p w:rsidR="00CB5068" w:rsidRPr="003A1929" w:rsidRDefault="00CB5068" w:rsidP="00CB5068">
      <w:pPr>
        <w:spacing w:after="0"/>
        <w:jc w:val="center"/>
        <w:rPr>
          <w:rFonts w:ascii="Times New Roman" w:eastAsiaTheme="minorEastAsia" w:hAnsi="Times New Roman" w:cs="Times New Roman"/>
          <w:i/>
          <w:sz w:val="28"/>
          <w:szCs w:val="28"/>
        </w:rPr>
      </w:pPr>
      <m:oMath>
        <m:nary>
          <m:naryPr>
            <m:chr m:val="∑"/>
            <m:limLoc m:val="undOvr"/>
            <m:subHide m:val="1"/>
            <m:supHide m:val="1"/>
            <m:ctrlPr>
              <w:rPr>
                <w:rFonts w:ascii="Cambria Math" w:eastAsiaTheme="minorEastAsia" w:hAnsi="Cambria Math" w:cs="Times New Roman"/>
                <w:i/>
                <w:sz w:val="28"/>
                <w:szCs w:val="28"/>
                <w:lang w:val="en-US"/>
              </w:rPr>
            </m:ctrlPr>
          </m:naryP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М</m:t>
                </m:r>
              </m:e>
              <m:sub>
                <m:r>
                  <w:rPr>
                    <w:rFonts w:ascii="Cambria Math" w:eastAsiaTheme="minorEastAsia" w:hAnsi="Cambria Math" w:cs="Times New Roman"/>
                    <w:sz w:val="28"/>
                    <w:szCs w:val="28"/>
                    <w:lang w:val="ru-RU"/>
                  </w:rPr>
                  <m:t>н</m:t>
                </m:r>
              </m:sub>
            </m:sSub>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М</m:t>
                </m:r>
              </m:e>
              <m:sub>
                <m:r>
                  <w:rPr>
                    <w:rFonts w:ascii="Cambria Math" w:eastAsiaTheme="minorEastAsia" w:hAnsi="Cambria Math" w:cs="Times New Roman"/>
                    <w:sz w:val="28"/>
                    <w:szCs w:val="28"/>
                    <w:lang w:val="ru-RU"/>
                  </w:rPr>
                  <m:t>н.ш1</m:t>
                </m:r>
              </m:sub>
            </m:sSub>
          </m:e>
        </m:nary>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М</m:t>
            </m:r>
          </m:e>
          <m:sub>
            <m:r>
              <w:rPr>
                <w:rFonts w:ascii="Cambria Math" w:eastAsiaTheme="minorEastAsia" w:hAnsi="Cambria Math" w:cs="Times New Roman"/>
                <w:sz w:val="28"/>
                <w:szCs w:val="28"/>
                <w:lang w:val="ru-RU"/>
              </w:rPr>
              <m:t>н.ш2</m:t>
            </m:r>
          </m:sub>
        </m:sSub>
        <m:r>
          <w:rPr>
            <w:rFonts w:ascii="Cambria Math" w:eastAsiaTheme="minorEastAsia" w:hAnsi="Cambria Math" w:cs="Times New Roman"/>
            <w:sz w:val="28"/>
            <w:szCs w:val="28"/>
            <w:lang w:val="ru-RU"/>
          </w:rPr>
          <m:t>=3,2+7,2=10,4</m:t>
        </m:r>
      </m:oMath>
      <w:r>
        <w:rPr>
          <w:rFonts w:ascii="Times New Roman" w:eastAsiaTheme="minorEastAsia" w:hAnsi="Times New Roman" w:cs="Times New Roman"/>
          <w:i/>
          <w:sz w:val="28"/>
          <w:szCs w:val="28"/>
        </w:rPr>
        <w:t xml:space="preserve"> кг</w:t>
      </w:r>
    </w:p>
    <w:p w:rsidR="00CB5068" w:rsidRPr="003A1929" w:rsidRDefault="00CB5068" w:rsidP="00CB5068">
      <w:pPr>
        <w:spacing w:after="0"/>
        <w:jc w:val="cente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М</m:t>
            </m:r>
          </m:e>
          <m:sub>
            <m:r>
              <w:rPr>
                <w:rFonts w:ascii="Cambria Math" w:eastAsiaTheme="minorEastAsia" w:hAnsi="Cambria Math" w:cs="Times New Roman"/>
                <w:sz w:val="28"/>
                <w:szCs w:val="28"/>
                <w:lang w:val="ru-RU"/>
              </w:rPr>
              <m:t>н.ш1</m:t>
            </m:r>
          </m:sub>
        </m:sSub>
        <m:r>
          <w:rPr>
            <w:rFonts w:ascii="Cambria Math" w:eastAsiaTheme="minorEastAsia" w:hAnsi="Cambria Math" w:cs="Times New Roman"/>
            <w:sz w:val="28"/>
            <w:szCs w:val="28"/>
            <w:lang w:val="ru-RU"/>
          </w:rPr>
          <m:t>=</m:t>
        </m:r>
        <m:r>
          <w:rPr>
            <w:rFonts w:ascii="Cambria Math" w:hAnsi="Cambria Math" w:cs="Times New Roman"/>
            <w:sz w:val="28"/>
            <w:szCs w:val="28"/>
          </w:rPr>
          <m:t>0.001∙F∙</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ш</m:t>
            </m:r>
          </m:sub>
        </m:sSub>
        <m:r>
          <w:rPr>
            <w:rFonts w:ascii="Cambria Math" w:hAnsi="Cambria Math" w:cs="Times New Roman"/>
            <w:sz w:val="28"/>
            <w:szCs w:val="28"/>
          </w:rPr>
          <m:t>∙γ=0,001∙1,9∙213,6∙7,8=3,2</m:t>
        </m:r>
      </m:oMath>
      <w:r>
        <w:rPr>
          <w:rFonts w:ascii="Times New Roman" w:eastAsiaTheme="minorEastAsia" w:hAnsi="Times New Roman" w:cs="Times New Roman"/>
          <w:sz w:val="28"/>
          <w:szCs w:val="28"/>
        </w:rPr>
        <w:t xml:space="preserve"> кг</w:t>
      </w:r>
    </w:p>
    <w:p w:rsidR="00CB5068" w:rsidRPr="003A1929" w:rsidRDefault="00CB5068" w:rsidP="00CB5068">
      <w:pPr>
        <w:spacing w:after="0"/>
        <w:ind w:firstLine="567"/>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lang w:val="en-US"/>
        </w:rPr>
        <w:t>F</w:t>
      </w:r>
      <w:r w:rsidRPr="003A1929">
        <w:rPr>
          <w:rFonts w:ascii="Times New Roman" w:eastAsiaTheme="minorEastAsia" w:hAnsi="Times New Roman" w:cs="Times New Roman"/>
          <w:sz w:val="28"/>
          <w:szCs w:val="28"/>
          <w:lang w:val="ru-RU"/>
        </w:rPr>
        <w:t xml:space="preserve"> -</w:t>
      </w:r>
      <w:r w:rsidRPr="003A1929">
        <w:rPr>
          <w:rFonts w:ascii="Times New Roman" w:eastAsiaTheme="minorEastAsia" w:hAnsi="Times New Roman" w:cs="Times New Roman"/>
          <w:sz w:val="28"/>
          <w:szCs w:val="28"/>
        </w:rPr>
        <w:t xml:space="preserve">площа поперечного перерізу наплавленого металу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lang w:val="en-US"/>
        </w:rPr>
        <w:t>L</w:t>
      </w:r>
      <w:r w:rsidRPr="003A1929">
        <w:rPr>
          <w:rFonts w:ascii="Times New Roman" w:hAnsi="Times New Roman" w:cs="Times New Roman"/>
          <w:sz w:val="28"/>
          <w:szCs w:val="28"/>
          <w:vertAlign w:val="subscript"/>
        </w:rPr>
        <w:t>ш</w:t>
      </w:r>
      <w:r w:rsidRPr="003A1929">
        <w:rPr>
          <w:rFonts w:ascii="Times New Roman" w:hAnsi="Times New Roman" w:cs="Times New Roman"/>
          <w:sz w:val="28"/>
          <w:szCs w:val="28"/>
        </w:rPr>
        <w:t xml:space="preserve">- довжина зварного шва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γ- густина металу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lang w:val="en-US"/>
        </w:rPr>
        <w:t>K</w:t>
      </w:r>
      <w:r w:rsidRPr="003A1929">
        <w:rPr>
          <w:rFonts w:ascii="Times New Roman" w:hAnsi="Times New Roman" w:cs="Times New Roman"/>
          <w:sz w:val="28"/>
          <w:szCs w:val="28"/>
          <w:vertAlign w:val="subscript"/>
        </w:rPr>
        <w:t>ел</w:t>
      </w:r>
      <w:r w:rsidRPr="003A1929">
        <w:rPr>
          <w:rFonts w:ascii="Times New Roman" w:hAnsi="Times New Roman" w:cs="Times New Roman"/>
          <w:sz w:val="28"/>
          <w:szCs w:val="28"/>
        </w:rPr>
        <w:t>-Коефіцієнт витрат електродного металу</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Ц</w:t>
      </w:r>
      <w:r w:rsidRPr="003A1929">
        <w:rPr>
          <w:rFonts w:ascii="Times New Roman" w:hAnsi="Times New Roman" w:cs="Times New Roman"/>
          <w:sz w:val="28"/>
          <w:szCs w:val="28"/>
          <w:vertAlign w:val="subscript"/>
        </w:rPr>
        <w:t>ел</w:t>
      </w:r>
      <w:r w:rsidRPr="003A1929">
        <w:rPr>
          <w:rFonts w:ascii="Times New Roman" w:hAnsi="Times New Roman" w:cs="Times New Roman"/>
          <w:sz w:val="28"/>
          <w:szCs w:val="28"/>
        </w:rPr>
        <w:t>-ціна обраного зварювального дроту;</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3A1929">
        <w:rPr>
          <w:rFonts w:ascii="Times New Roman" w:hAnsi="Times New Roman" w:cs="Times New Roman"/>
          <w:sz w:val="28"/>
          <w:szCs w:val="28"/>
          <w:vertAlign w:val="subscript"/>
        </w:rPr>
        <w:t>тр</w:t>
      </w:r>
      <w:r w:rsidRPr="003A1929">
        <w:rPr>
          <w:rFonts w:ascii="Times New Roman" w:hAnsi="Times New Roman" w:cs="Times New Roman"/>
          <w:sz w:val="28"/>
          <w:szCs w:val="28"/>
        </w:rPr>
        <w:t>-коефіцієнт що враховує транспортно-заготівельні затрати.</w:t>
      </w:r>
    </w:p>
    <w:p w:rsidR="00CB5068" w:rsidRPr="003A1929" w:rsidRDefault="00CB5068" w:rsidP="00CB5068">
      <w:pPr>
        <w:spacing w:after="0"/>
        <w:jc w:val="center"/>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М</m:t>
            </m:r>
          </m:e>
          <m:sub>
            <m:r>
              <w:rPr>
                <w:rFonts w:ascii="Cambria Math" w:eastAsiaTheme="minorEastAsia" w:hAnsi="Cambria Math" w:cs="Times New Roman"/>
                <w:sz w:val="28"/>
                <w:szCs w:val="28"/>
                <w:lang w:val="ru-RU"/>
              </w:rPr>
              <m:t>н.ш2</m:t>
            </m:r>
          </m:sub>
        </m:sSub>
        <m:r>
          <w:rPr>
            <w:rFonts w:ascii="Cambria Math" w:eastAsiaTheme="minorEastAsia" w:hAnsi="Cambria Math" w:cs="Times New Roman"/>
            <w:sz w:val="28"/>
            <w:szCs w:val="28"/>
            <w:lang w:val="ru-RU"/>
          </w:rPr>
          <m:t>=</m:t>
        </m:r>
        <m:r>
          <w:rPr>
            <w:rFonts w:ascii="Cambria Math" w:hAnsi="Cambria Math" w:cs="Times New Roman"/>
            <w:sz w:val="28"/>
            <w:szCs w:val="28"/>
          </w:rPr>
          <m:t>0.001∙F∙</m:t>
        </m:r>
        <m:sSub>
          <m:sSubPr>
            <m:ctrlPr>
              <w:rPr>
                <w:rFonts w:ascii="Cambria Math" w:hAnsi="Cambria Math" w:cs="Times New Roman"/>
                <w:i/>
                <w:sz w:val="28"/>
                <w:szCs w:val="28"/>
              </w:rPr>
            </m:ctrlPr>
          </m:sSubPr>
          <m:e>
            <m:r>
              <w:rPr>
                <w:rFonts w:ascii="Cambria Math" w:hAnsi="Cambria Math" w:cs="Times New Roman"/>
                <w:sz w:val="28"/>
                <w:szCs w:val="28"/>
              </w:rPr>
              <m:t>L</m:t>
            </m:r>
          </m:e>
          <m:sub>
            <m:r>
              <w:rPr>
                <w:rFonts w:ascii="Cambria Math" w:hAnsi="Cambria Math" w:cs="Times New Roman"/>
                <w:sz w:val="28"/>
                <w:szCs w:val="28"/>
              </w:rPr>
              <m:t>ш</m:t>
            </m:r>
          </m:sub>
        </m:sSub>
        <m:r>
          <w:rPr>
            <w:rFonts w:ascii="Cambria Math" w:hAnsi="Cambria Math" w:cs="Times New Roman"/>
            <w:sz w:val="28"/>
            <w:szCs w:val="28"/>
          </w:rPr>
          <m:t>∙γ=7,2</m:t>
        </m:r>
      </m:oMath>
      <w:r>
        <w:rPr>
          <w:rFonts w:ascii="Times New Roman" w:eastAsiaTheme="minorEastAsia" w:hAnsi="Times New Roman" w:cs="Times New Roman"/>
          <w:sz w:val="28"/>
          <w:szCs w:val="28"/>
        </w:rPr>
        <w:t xml:space="preserve"> кг</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lang w:val="en-US"/>
        </w:rPr>
        <w:t>F</w:t>
      </w:r>
      <w:r w:rsidRPr="003A1929">
        <w:rPr>
          <w:rFonts w:ascii="Times New Roman" w:hAnsi="Times New Roman" w:cs="Times New Roman"/>
          <w:sz w:val="28"/>
          <w:szCs w:val="28"/>
        </w:rPr>
        <w:t xml:space="preserve"> - площа поперечного перерізу наплавленого металу; </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Cambria Math" w:hAnsi="Cambria Math" w:cs="Cambria Math"/>
          <w:sz w:val="28"/>
          <w:szCs w:val="28"/>
        </w:rPr>
        <w:t>𝐿</w:t>
      </w:r>
      <w:r w:rsidRPr="003A1929">
        <w:rPr>
          <w:rFonts w:ascii="Times New Roman" w:hAnsi="Times New Roman" w:cs="Times New Roman"/>
          <w:sz w:val="28"/>
          <w:szCs w:val="28"/>
          <w:vertAlign w:val="subscript"/>
        </w:rPr>
        <w:t>ш</w:t>
      </w:r>
      <w:r w:rsidRPr="003A1929">
        <w:rPr>
          <w:rFonts w:ascii="Times New Roman" w:hAnsi="Times New Roman" w:cs="Times New Roman"/>
          <w:sz w:val="28"/>
          <w:szCs w:val="28"/>
        </w:rPr>
        <w:t xml:space="preserve"> - довжина зварного шва; </w:t>
      </w:r>
      <w:r w:rsidRPr="003A1929">
        <w:rPr>
          <w:rFonts w:ascii="Times New Roman" w:hAnsi="Times New Roman" w:cs="Times New Roman"/>
          <w:sz w:val="28"/>
          <w:szCs w:val="28"/>
          <w:lang w:val="ru-RU"/>
        </w:rPr>
        <w:t xml:space="preserve">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γ -густина металу;</w:t>
      </w:r>
    </w:p>
    <w:p w:rsidR="00CB5068" w:rsidRPr="003A1929"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lastRenderedPageBreak/>
        <w:t xml:space="preserve">Для базової технології </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lang w:val="ru-RU"/>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ел</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тр</m:t>
            </m:r>
          </m:sub>
        </m:sSub>
        <m:r>
          <w:rPr>
            <w:rFonts w:ascii="Cambria Math" w:hAnsi="Cambria Math" w:cs="Times New Roman"/>
            <w:sz w:val="28"/>
            <w:szCs w:val="28"/>
          </w:rPr>
          <m:t>=</m:t>
        </m:r>
      </m:oMath>
      <w:r w:rsidRPr="003A1929">
        <w:rPr>
          <w:rFonts w:ascii="Times New Roman" w:eastAsiaTheme="minorEastAsia" w:hAnsi="Times New Roman" w:cs="Times New Roman"/>
          <w:sz w:val="28"/>
          <w:szCs w:val="28"/>
        </w:rPr>
        <w:t>10,4∙1,08∙90∙1,06=1071,5</w:t>
      </w:r>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p>
    <w:p w:rsidR="00CB5068" w:rsidRPr="005E00AC" w:rsidRDefault="00CB5068" w:rsidP="00CB5068">
      <w:pPr>
        <w:spacing w:after="0"/>
        <w:jc w:val="center"/>
        <w:rPr>
          <w:rFonts w:ascii="Times New Roman" w:hAnsi="Times New Roman" w:cs="Times New Roman"/>
          <w:b/>
          <w:sz w:val="28"/>
          <w:szCs w:val="28"/>
          <w:lang w:val="ru-RU"/>
        </w:rPr>
      </w:pPr>
      <w:r w:rsidRPr="005E00AC">
        <w:rPr>
          <w:rFonts w:ascii="Times New Roman" w:hAnsi="Times New Roman" w:cs="Times New Roman"/>
          <w:b/>
          <w:sz w:val="28"/>
          <w:szCs w:val="28"/>
        </w:rPr>
        <w:t>Витрати на флюс С</w:t>
      </w:r>
      <w:r w:rsidRPr="005E00AC">
        <w:rPr>
          <w:rFonts w:ascii="Times New Roman" w:hAnsi="Times New Roman" w:cs="Times New Roman"/>
          <w:b/>
          <w:sz w:val="28"/>
          <w:szCs w:val="28"/>
          <w:vertAlign w:val="subscript"/>
        </w:rPr>
        <w:t>ф</w:t>
      </w:r>
      <w:r w:rsidRPr="005E00AC">
        <w:rPr>
          <w:rFonts w:ascii="Times New Roman" w:hAnsi="Times New Roman" w:cs="Times New Roman"/>
          <w:b/>
          <w:sz w:val="28"/>
          <w:szCs w:val="28"/>
        </w:rPr>
        <w:t xml:space="preserve"> визначають за формулою:</w:t>
      </w:r>
    </w:p>
    <w:p w:rsidR="00CB5068" w:rsidRPr="003A1929"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 xml:space="preserve"> Для спроектованої технології:</w:t>
      </w:r>
    </w:p>
    <w:p w:rsidR="00CB5068" w:rsidRPr="003A1929" w:rsidRDefault="00CB5068" w:rsidP="00CB5068">
      <w:pPr>
        <w:spacing w:after="0"/>
        <w:jc w:val="center"/>
        <w:rPr>
          <w:rFonts w:ascii="Times New Roman" w:eastAsiaTheme="minorEastAsia" w:hAnsi="Times New Roman" w:cs="Times New Roman"/>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ф</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lang w:val="ru-RU"/>
              </w:rPr>
              <m:t>ф</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ф</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тр</m:t>
            </m:r>
          </m:sub>
        </m:sSub>
        <m:r>
          <w:rPr>
            <w:rFonts w:ascii="Cambria Math" w:hAnsi="Cambria Math" w:cs="Times New Roman"/>
            <w:sz w:val="28"/>
            <w:szCs w:val="28"/>
          </w:rPr>
          <m:t>=</m:t>
        </m:r>
      </m:oMath>
      <w:r w:rsidRPr="003A1929">
        <w:rPr>
          <w:rFonts w:ascii="Times New Roman" w:eastAsiaTheme="minorEastAsia" w:hAnsi="Times New Roman" w:cs="Times New Roman"/>
          <w:sz w:val="28"/>
          <w:szCs w:val="28"/>
          <w:lang w:val="ru-RU"/>
        </w:rPr>
        <w:t>10,4∙1,35∙32∙1,06=476,2</w:t>
      </w:r>
      <w:r>
        <w:rPr>
          <w:rFonts w:ascii="Times New Roman" w:eastAsiaTheme="minorEastAsia" w:hAnsi="Times New Roman" w:cs="Times New Roman"/>
          <w:sz w:val="28"/>
          <w:szCs w:val="28"/>
          <w:lang w:val="ru-RU"/>
        </w:rPr>
        <w:t xml:space="preserve"> грн</w:t>
      </w:r>
    </w:p>
    <w:p w:rsidR="00CB5068" w:rsidRPr="005E00AC" w:rsidRDefault="00CB5068" w:rsidP="00CB5068">
      <w:pPr>
        <w:spacing w:after="0"/>
        <w:ind w:firstLine="567"/>
        <w:jc w:val="both"/>
        <w:rPr>
          <w:rFonts w:ascii="Times New Roman" w:hAnsi="Times New Roman" w:cs="Times New Roman"/>
          <w:b/>
          <w:sz w:val="28"/>
          <w:szCs w:val="28"/>
        </w:rPr>
      </w:pPr>
      <w:r w:rsidRPr="005E00AC">
        <w:rPr>
          <w:rFonts w:ascii="Times New Roman" w:hAnsi="Times New Roman" w:cs="Times New Roman"/>
          <w:b/>
          <w:sz w:val="28"/>
          <w:szCs w:val="28"/>
        </w:rPr>
        <w:t xml:space="preserve">Визначаємо витрати на заробітну плату робітників з відрахуванням на соціальні потреби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з</m:t>
            </m:r>
          </m:sub>
        </m:sSub>
        <m:r>
          <w:rPr>
            <w:rFonts w:ascii="Cambria Math" w:hAnsi="Cambria Math" w:cs="Times New Roman"/>
            <w:sz w:val="28"/>
            <w:szCs w:val="28"/>
          </w:rPr>
          <m:t>=</m:t>
        </m:r>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mi</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lang w:val="en-US"/>
              </w:rPr>
              <m:t>ki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с</m:t>
            </m:r>
          </m:sub>
        </m:sSub>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100∙1,04∙1,43∙1,22</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100∙2,17∙1,43∙1,22</m:t>
            </m:r>
          </m:e>
        </m:d>
        <m:r>
          <w:rPr>
            <w:rFonts w:ascii="Cambria Math" w:hAnsi="Cambria Math" w:cs="Times New Roman"/>
            <w:sz w:val="28"/>
            <w:szCs w:val="28"/>
          </w:rPr>
          <m:t>=560</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 xml:space="preserve">де: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Cambria Math" w:hAnsi="Cambria Math" w:cs="Cambria Math"/>
          <w:sz w:val="28"/>
          <w:szCs w:val="28"/>
        </w:rPr>
        <w:t>𝐶</w:t>
      </w:r>
      <w:r w:rsidRPr="00C07AD0">
        <w:rPr>
          <w:rFonts w:ascii="Times New Roman" w:hAnsi="Times New Roman" w:cs="Times New Roman"/>
          <w:sz w:val="28"/>
          <w:szCs w:val="28"/>
          <w:vertAlign w:val="subscript"/>
        </w:rPr>
        <w:t>ті</w:t>
      </w:r>
      <w:r w:rsidRPr="003A1929">
        <w:rPr>
          <w:rFonts w:ascii="Times New Roman" w:hAnsi="Times New Roman" w:cs="Times New Roman"/>
          <w:sz w:val="28"/>
          <w:szCs w:val="28"/>
        </w:rPr>
        <w:t>- погодинна тарифна оплата робітника 4-го розряду;</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Т</w:t>
      </w:r>
      <w:r w:rsidRPr="00C07AD0">
        <w:rPr>
          <w:rFonts w:ascii="Times New Roman" w:hAnsi="Times New Roman" w:cs="Times New Roman"/>
          <w:sz w:val="28"/>
          <w:szCs w:val="28"/>
          <w:vertAlign w:val="subscript"/>
        </w:rPr>
        <w:t>кі</w:t>
      </w:r>
      <w:r w:rsidRPr="003A1929">
        <w:rPr>
          <w:rFonts w:ascii="Times New Roman" w:hAnsi="Times New Roman" w:cs="Times New Roman"/>
          <w:sz w:val="28"/>
          <w:szCs w:val="28"/>
        </w:rPr>
        <w:t xml:space="preserve">. - норма часу на виконання операції автоматичним зварюванням ;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д</w:t>
      </w:r>
      <w:r w:rsidRPr="003A1929">
        <w:rPr>
          <w:rFonts w:ascii="Times New Roman" w:hAnsi="Times New Roman" w:cs="Times New Roman"/>
          <w:sz w:val="28"/>
          <w:szCs w:val="28"/>
        </w:rPr>
        <w:t>- коефіцієнт що враховує доплати за відпрацьований час та додаткову зарплату;</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 </w:t>
      </w:r>
      <w:r w:rsidRPr="00C07AD0">
        <w:rPr>
          <w:rFonts w:ascii="Times New Roman" w:hAnsi="Times New Roman" w:cs="Times New Roman"/>
          <w:sz w:val="28"/>
          <w:szCs w:val="28"/>
        </w:rPr>
        <w:t>К</w:t>
      </w:r>
      <w:r w:rsidRPr="00C07AD0">
        <w:rPr>
          <w:rFonts w:ascii="Times New Roman" w:hAnsi="Times New Roman" w:cs="Times New Roman"/>
          <w:sz w:val="28"/>
          <w:szCs w:val="28"/>
          <w:vertAlign w:val="subscript"/>
        </w:rPr>
        <w:t>с</w:t>
      </w:r>
      <w:r>
        <w:rPr>
          <w:rFonts w:ascii="Times New Roman" w:hAnsi="Times New Roman" w:cs="Times New Roman"/>
          <w:sz w:val="28"/>
          <w:szCs w:val="28"/>
        </w:rPr>
        <w:t>-</w:t>
      </w:r>
      <w:r w:rsidRPr="00C07AD0">
        <w:rPr>
          <w:rFonts w:ascii="Times New Roman" w:hAnsi="Times New Roman" w:cs="Times New Roman"/>
          <w:sz w:val="28"/>
          <w:szCs w:val="28"/>
        </w:rPr>
        <w:t>коефіцієнт</w:t>
      </w:r>
      <w:r w:rsidRPr="003A1929">
        <w:rPr>
          <w:rFonts w:ascii="Times New Roman" w:hAnsi="Times New Roman" w:cs="Times New Roman"/>
          <w:sz w:val="28"/>
          <w:szCs w:val="28"/>
        </w:rPr>
        <w:t xml:space="preserve"> що враховує відрахування на соціальні потреби.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з</m:t>
            </m:r>
          </m:sub>
        </m:sSub>
        <m:r>
          <w:rPr>
            <w:rFonts w:ascii="Cambria Math" w:hAnsi="Cambria Math" w:cs="Times New Roman"/>
            <w:sz w:val="28"/>
            <w:szCs w:val="28"/>
          </w:rPr>
          <m:t>=</m:t>
        </m:r>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mi</m:t>
                </m:r>
              </m:sub>
            </m:sSub>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lang w:val="en-US"/>
              </w:rPr>
              <m:t>ki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с</m:t>
            </m:r>
          </m:sub>
        </m:sSub>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100∙0,13∙1,43∙1,22</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100∙0,23∙1,43∙1,22</m:t>
            </m:r>
          </m:e>
        </m:d>
        <m:r>
          <w:rPr>
            <w:rFonts w:ascii="Cambria Math" w:hAnsi="Cambria Math" w:cs="Times New Roman"/>
            <w:sz w:val="28"/>
            <w:szCs w:val="28"/>
          </w:rPr>
          <m:t>=62,8</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 xml:space="preserve">де: </w:t>
      </w:r>
    </w:p>
    <w:p w:rsidR="00CB5068" w:rsidRPr="003A1929" w:rsidRDefault="00CB5068" w:rsidP="00CB5068">
      <w:pPr>
        <w:spacing w:after="0"/>
        <w:ind w:firstLine="567"/>
        <w:rPr>
          <w:rFonts w:ascii="Times New Roman" w:hAnsi="Times New Roman" w:cs="Times New Roman"/>
          <w:sz w:val="28"/>
          <w:szCs w:val="28"/>
        </w:rPr>
      </w:pPr>
      <w:r w:rsidRPr="003A1929">
        <w:rPr>
          <w:rFonts w:ascii="Cambria Math" w:hAnsi="Cambria Math" w:cs="Cambria Math"/>
          <w:sz w:val="28"/>
          <w:szCs w:val="28"/>
        </w:rPr>
        <w:t>𝐶</w:t>
      </w:r>
      <w:r w:rsidRPr="00C07AD0">
        <w:rPr>
          <w:rFonts w:ascii="Times New Roman" w:hAnsi="Times New Roman" w:cs="Times New Roman"/>
          <w:sz w:val="28"/>
          <w:szCs w:val="28"/>
          <w:vertAlign w:val="subscript"/>
        </w:rPr>
        <w:t>ті</w:t>
      </w:r>
      <w:r w:rsidRPr="003A1929">
        <w:rPr>
          <w:rFonts w:ascii="Times New Roman" w:hAnsi="Times New Roman" w:cs="Times New Roman"/>
          <w:sz w:val="28"/>
          <w:szCs w:val="28"/>
        </w:rPr>
        <w:t>- погодинна тарифна оплата робітника 4-го розряду;</w:t>
      </w:r>
    </w:p>
    <w:p w:rsidR="00CB5068" w:rsidRPr="003A1929" w:rsidRDefault="00CB5068" w:rsidP="00CB5068">
      <w:pPr>
        <w:spacing w:after="0"/>
        <w:ind w:firstLine="567"/>
        <w:rPr>
          <w:rFonts w:ascii="Times New Roman" w:hAnsi="Times New Roman" w:cs="Times New Roman"/>
          <w:sz w:val="28"/>
          <w:szCs w:val="28"/>
        </w:rPr>
      </w:pPr>
      <w:r w:rsidRPr="003A1929">
        <w:rPr>
          <w:rFonts w:ascii="Times New Roman" w:hAnsi="Times New Roman" w:cs="Times New Roman"/>
          <w:sz w:val="28"/>
          <w:szCs w:val="28"/>
        </w:rPr>
        <w:t>Т</w:t>
      </w:r>
      <w:r w:rsidRPr="00C07AD0">
        <w:rPr>
          <w:rFonts w:ascii="Times New Roman" w:hAnsi="Times New Roman" w:cs="Times New Roman"/>
          <w:sz w:val="28"/>
          <w:szCs w:val="28"/>
          <w:vertAlign w:val="subscript"/>
        </w:rPr>
        <w:t>кі</w:t>
      </w:r>
      <w:r w:rsidRPr="003A1929">
        <w:rPr>
          <w:rFonts w:ascii="Times New Roman" w:hAnsi="Times New Roman" w:cs="Times New Roman"/>
          <w:sz w:val="28"/>
          <w:szCs w:val="28"/>
        </w:rPr>
        <w:t>- норма часу на виконання операції РДЗ;</w:t>
      </w:r>
    </w:p>
    <w:p w:rsidR="00CB5068" w:rsidRPr="003A1929" w:rsidRDefault="00CB5068" w:rsidP="00CB5068">
      <w:pPr>
        <w:spacing w:after="0"/>
        <w:ind w:firstLine="567"/>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д</w:t>
      </w:r>
      <w:r w:rsidRPr="003A1929">
        <w:rPr>
          <w:rFonts w:ascii="Times New Roman" w:hAnsi="Times New Roman" w:cs="Times New Roman"/>
          <w:sz w:val="28"/>
          <w:szCs w:val="28"/>
        </w:rPr>
        <w:t>-коефіцієнт що враховує доплати за відпрацьований час та додаткову зарплату;</w:t>
      </w:r>
    </w:p>
    <w:p w:rsidR="00CB5068" w:rsidRPr="003A1929" w:rsidRDefault="00CB5068" w:rsidP="00CB5068">
      <w:pPr>
        <w:spacing w:after="0"/>
        <w:ind w:firstLine="567"/>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с</w:t>
      </w:r>
      <w:r>
        <w:rPr>
          <w:rFonts w:ascii="Times New Roman" w:hAnsi="Times New Roman" w:cs="Times New Roman"/>
          <w:sz w:val="28"/>
          <w:szCs w:val="28"/>
        </w:rPr>
        <w:t>-</w:t>
      </w:r>
      <w:r w:rsidRPr="003A1929">
        <w:rPr>
          <w:rFonts w:ascii="Times New Roman" w:hAnsi="Times New Roman" w:cs="Times New Roman"/>
          <w:sz w:val="28"/>
          <w:szCs w:val="28"/>
        </w:rPr>
        <w:t>коефіцієнт що враховує відрахування на соціальні потреби.</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 xml:space="preserve">Знаходимо балансову вартість устаткування: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=Ц∙</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тм</m:t>
            </m:r>
          </m:sub>
        </m:sSub>
        <m:r>
          <w:rPr>
            <w:rFonts w:ascii="Cambria Math" w:hAnsi="Cambria Math" w:cs="Times New Roman"/>
            <w:sz w:val="28"/>
            <w:szCs w:val="28"/>
          </w:rPr>
          <m:t>=26300∙1,15=30245</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 xml:space="preserve">де: </w:t>
      </w:r>
    </w:p>
    <w:p w:rsidR="00CB5068" w:rsidRPr="003A1929" w:rsidRDefault="00CB5068" w:rsidP="00CB5068">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Ц </w:t>
      </w:r>
      <w:r w:rsidRPr="003A1929">
        <w:rPr>
          <w:rFonts w:ascii="Times New Roman" w:hAnsi="Times New Roman" w:cs="Times New Roman"/>
          <w:sz w:val="28"/>
          <w:szCs w:val="28"/>
        </w:rPr>
        <w:t xml:space="preserve">– ціна устаткування;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тм</w:t>
      </w:r>
      <w:r w:rsidRPr="003A1929">
        <w:rPr>
          <w:rFonts w:ascii="Times New Roman" w:hAnsi="Times New Roman" w:cs="Times New Roman"/>
          <w:sz w:val="28"/>
          <w:szCs w:val="28"/>
        </w:rPr>
        <w:t xml:space="preserve">– коефіцієнт, який враховує монтажно-транспортні витрати.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=Ц∙</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тм</m:t>
              </m:r>
            </m:sub>
          </m:sSub>
          <m:r>
            <w:rPr>
              <w:rFonts w:ascii="Cambria Math" w:hAnsi="Cambria Math" w:cs="Times New Roman"/>
              <w:sz w:val="28"/>
              <w:szCs w:val="28"/>
            </w:rPr>
            <m:t>=122000∙1,15=140300</m:t>
          </m:r>
        </m:oMath>
      </m:oMathPara>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rPr>
      </w:pPr>
      <w:r>
        <w:rPr>
          <w:rFonts w:ascii="Times New Roman" w:hAnsi="Times New Roman" w:cs="Times New Roman"/>
          <w:sz w:val="28"/>
          <w:szCs w:val="28"/>
        </w:rPr>
        <w:t xml:space="preserve"> Ц </w:t>
      </w:r>
      <w:r w:rsidRPr="003A1929">
        <w:rPr>
          <w:rFonts w:ascii="Times New Roman" w:hAnsi="Times New Roman" w:cs="Times New Roman"/>
          <w:sz w:val="28"/>
          <w:szCs w:val="28"/>
        </w:rPr>
        <w:t>– ціна устаткування;</w:t>
      </w:r>
    </w:p>
    <w:p w:rsidR="00AA2370" w:rsidRDefault="00AA2370" w:rsidP="00CB5068">
      <w:pPr>
        <w:spacing w:after="0"/>
        <w:jc w:val="center"/>
        <w:rPr>
          <w:rFonts w:ascii="Times New Roman" w:hAnsi="Times New Roman" w:cs="Times New Roman"/>
          <w:b/>
          <w:sz w:val="28"/>
          <w:szCs w:val="28"/>
        </w:rPr>
      </w:pPr>
    </w:p>
    <w:p w:rsidR="00AA2370" w:rsidRDefault="00AA2370" w:rsidP="00CB5068">
      <w:pPr>
        <w:spacing w:after="0"/>
        <w:jc w:val="center"/>
        <w:rPr>
          <w:rFonts w:ascii="Times New Roman" w:hAnsi="Times New Roman" w:cs="Times New Roman"/>
          <w:b/>
          <w:sz w:val="28"/>
          <w:szCs w:val="28"/>
        </w:rPr>
      </w:pPr>
    </w:p>
    <w:p w:rsidR="00CB5068" w:rsidRPr="005E00AC" w:rsidRDefault="00CB5068" w:rsidP="00CB5068">
      <w:pPr>
        <w:spacing w:after="0"/>
        <w:jc w:val="center"/>
        <w:rPr>
          <w:rFonts w:ascii="Times New Roman" w:hAnsi="Times New Roman" w:cs="Times New Roman"/>
          <w:b/>
          <w:sz w:val="28"/>
          <w:szCs w:val="28"/>
        </w:rPr>
      </w:pPr>
      <w:r w:rsidRPr="005E00AC">
        <w:rPr>
          <w:rFonts w:ascii="Times New Roman" w:hAnsi="Times New Roman" w:cs="Times New Roman"/>
          <w:b/>
          <w:sz w:val="28"/>
          <w:szCs w:val="28"/>
        </w:rPr>
        <w:lastRenderedPageBreak/>
        <w:t>Розраховуємо амортизаційні відрахування по устаткуванню</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а</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Н</m:t>
                    </m:r>
                  </m:e>
                  <m:sub>
                    <m:r>
                      <w:rPr>
                        <w:rFonts w:ascii="Cambria Math" w:hAnsi="Cambria Math" w:cs="Times New Roman"/>
                        <w:sz w:val="28"/>
                        <w:szCs w:val="28"/>
                      </w:rPr>
                      <m:t>а</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в</m:t>
                </m:r>
              </m:sub>
            </m:sSub>
            <m:r>
              <w:rPr>
                <w:rFonts w:ascii="Cambria Math" w:hAnsi="Cambria Math" w:cs="Times New Roman"/>
                <w:sz w:val="28"/>
                <w:szCs w:val="28"/>
              </w:rPr>
              <m:t>∙100</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(140300∙0,13+140300∙0,23)∙15</m:t>
            </m:r>
          </m:num>
          <m:den>
            <m:r>
              <w:rPr>
                <w:rFonts w:ascii="Cambria Math" w:hAnsi="Cambria Math" w:cs="Times New Roman"/>
                <w:sz w:val="28"/>
                <w:szCs w:val="28"/>
              </w:rPr>
              <m:t>1900∙0,7∙100</m:t>
            </m:r>
          </m:den>
        </m:f>
        <m:r>
          <w:rPr>
            <w:rFonts w:ascii="Cambria Math" w:hAnsi="Cambria Math" w:cs="Times New Roman"/>
            <w:sz w:val="28"/>
            <w:szCs w:val="28"/>
          </w:rPr>
          <m:t>=5,7</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 xml:space="preserve">де: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і-номер операції технологічного процесу;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n-кількість операцій технологічного процесу;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В</w:t>
      </w:r>
      <w:r w:rsidRPr="00C07AD0">
        <w:rPr>
          <w:rFonts w:ascii="Times New Roman" w:hAnsi="Times New Roman" w:cs="Times New Roman"/>
          <w:sz w:val="28"/>
          <w:szCs w:val="28"/>
          <w:vertAlign w:val="subscript"/>
        </w:rPr>
        <w:t>бі</w:t>
      </w:r>
      <w:r w:rsidRPr="003A1929">
        <w:rPr>
          <w:rFonts w:ascii="Times New Roman" w:hAnsi="Times New Roman" w:cs="Times New Roman"/>
          <w:sz w:val="28"/>
          <w:szCs w:val="28"/>
        </w:rPr>
        <w:t xml:space="preserve">- балансова вартість устаткування; </w:t>
      </w:r>
    </w:p>
    <w:p w:rsidR="00CB5068" w:rsidRPr="003A1929" w:rsidRDefault="00CB5068" w:rsidP="00CB5068">
      <w:pPr>
        <w:spacing w:after="0"/>
        <w:ind w:firstLine="567"/>
        <w:jc w:val="both"/>
        <w:rPr>
          <w:rFonts w:ascii="Times New Roman" w:hAnsi="Times New Roman" w:cs="Times New Roman"/>
          <w:sz w:val="28"/>
          <w:szCs w:val="28"/>
        </w:rPr>
      </w:pPr>
      <w:r w:rsidRPr="00C07AD0">
        <w:rPr>
          <w:rFonts w:ascii="Times New Roman" w:hAnsi="Times New Roman" w:cs="Times New Roman"/>
          <w:sz w:val="28"/>
          <w:szCs w:val="28"/>
        </w:rPr>
        <w:t>Н</w:t>
      </w:r>
      <w:r w:rsidRPr="00C07AD0">
        <w:rPr>
          <w:rFonts w:ascii="Times New Roman" w:hAnsi="Times New Roman" w:cs="Times New Roman"/>
          <w:sz w:val="28"/>
          <w:szCs w:val="28"/>
          <w:vertAlign w:val="subscript"/>
        </w:rPr>
        <w:t>а</w:t>
      </w:r>
      <w:r>
        <w:rPr>
          <w:rFonts w:ascii="Times New Roman" w:hAnsi="Times New Roman" w:cs="Times New Roman"/>
          <w:sz w:val="28"/>
          <w:szCs w:val="28"/>
        </w:rPr>
        <w:t>-</w:t>
      </w:r>
      <w:r w:rsidRPr="00C07AD0">
        <w:rPr>
          <w:rFonts w:ascii="Times New Roman" w:hAnsi="Times New Roman" w:cs="Times New Roman"/>
          <w:sz w:val="28"/>
          <w:szCs w:val="28"/>
        </w:rPr>
        <w:t>норма</w:t>
      </w:r>
      <w:r w:rsidRPr="003A1929">
        <w:rPr>
          <w:rFonts w:ascii="Times New Roman" w:hAnsi="Times New Roman" w:cs="Times New Roman"/>
          <w:sz w:val="28"/>
          <w:szCs w:val="28"/>
        </w:rPr>
        <w:t xml:space="preserve"> річних амортизаційних відрахувань; </w:t>
      </w:r>
    </w:p>
    <w:p w:rsidR="00CB5068" w:rsidRPr="003A1929" w:rsidRDefault="00CB5068" w:rsidP="00CB5068">
      <w:pPr>
        <w:spacing w:after="0"/>
        <w:ind w:firstLine="567"/>
        <w:jc w:val="both"/>
        <w:rPr>
          <w:rFonts w:ascii="Times New Roman" w:hAnsi="Times New Roman" w:cs="Times New Roman"/>
          <w:sz w:val="28"/>
          <w:szCs w:val="28"/>
        </w:rPr>
      </w:pPr>
      <w:r>
        <w:rPr>
          <w:rFonts w:ascii="Times New Roman" w:hAnsi="Times New Roman" w:cs="Times New Roman"/>
          <w:sz w:val="28"/>
          <w:szCs w:val="28"/>
        </w:rPr>
        <w:t>К</w:t>
      </w:r>
      <w:r w:rsidRPr="00C07AD0">
        <w:rPr>
          <w:rFonts w:ascii="Times New Roman" w:hAnsi="Times New Roman" w:cs="Times New Roman"/>
          <w:sz w:val="28"/>
          <w:szCs w:val="28"/>
          <w:vertAlign w:val="subscript"/>
        </w:rPr>
        <w:t>в</w:t>
      </w:r>
      <w:r w:rsidRPr="003A1929">
        <w:rPr>
          <w:rFonts w:ascii="Times New Roman" w:hAnsi="Times New Roman" w:cs="Times New Roman"/>
          <w:sz w:val="28"/>
          <w:szCs w:val="28"/>
        </w:rPr>
        <w:t>-коефіцієнт використання устаткування;</w:t>
      </w:r>
    </w:p>
    <w:p w:rsidR="00CB5068" w:rsidRPr="003A1929" w:rsidRDefault="00CB5068" w:rsidP="00CB5068">
      <w:pPr>
        <w:spacing w:after="0"/>
        <w:ind w:firstLine="567"/>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Д</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р</m:t>
            </m:r>
          </m:e>
          <m:sub>
            <m:r>
              <w:rPr>
                <w:rFonts w:ascii="Cambria Math" w:hAnsi="Cambria Math" w:cs="Times New Roman"/>
                <w:sz w:val="28"/>
                <w:szCs w:val="28"/>
                <w:lang w:val="ru-RU"/>
              </w:rPr>
              <m:t>зм</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зм</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зм</m:t>
            </m:r>
          </m:sub>
        </m:sSub>
        <m:r>
          <w:rPr>
            <w:rFonts w:ascii="Cambria Math" w:hAnsi="Cambria Math" w:cs="Times New Roman"/>
            <w:sz w:val="28"/>
            <w:szCs w:val="28"/>
          </w:rPr>
          <m:t xml:space="preserve">=250∙1∙8∙0,95=1900 </m:t>
        </m:r>
      </m:oMath>
      <w:r w:rsidRPr="003A1929">
        <w:rPr>
          <w:rFonts w:ascii="Times New Roman" w:hAnsi="Times New Roman" w:cs="Times New Roman"/>
          <w:sz w:val="28"/>
          <w:szCs w:val="28"/>
        </w:rPr>
        <w:t>дійсний фонд часу роботи устаткування;</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Д</w:t>
      </w:r>
      <w:r w:rsidRPr="00C07AD0">
        <w:rPr>
          <w:rFonts w:ascii="Times New Roman" w:hAnsi="Times New Roman" w:cs="Times New Roman"/>
          <w:sz w:val="28"/>
          <w:szCs w:val="28"/>
          <w:vertAlign w:val="subscript"/>
        </w:rPr>
        <w:t>р</w:t>
      </w:r>
      <w:r w:rsidRPr="003A1929">
        <w:rPr>
          <w:rFonts w:ascii="Times New Roman" w:hAnsi="Times New Roman" w:cs="Times New Roman"/>
          <w:sz w:val="28"/>
          <w:szCs w:val="28"/>
        </w:rPr>
        <w:t xml:space="preserve"> -кількість робочих днів за рік;</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р</w:t>
      </w:r>
      <w:r w:rsidRPr="003A1929">
        <w:rPr>
          <w:rFonts w:ascii="Times New Roman" w:hAnsi="Times New Roman" w:cs="Times New Roman"/>
          <w:sz w:val="28"/>
          <w:szCs w:val="28"/>
          <w:vertAlign w:val="subscript"/>
        </w:rPr>
        <w:t>зм</w:t>
      </w:r>
      <w:r w:rsidRPr="003A1929">
        <w:rPr>
          <w:rFonts w:ascii="Times New Roman" w:hAnsi="Times New Roman" w:cs="Times New Roman"/>
          <w:sz w:val="28"/>
          <w:szCs w:val="28"/>
        </w:rPr>
        <w:t xml:space="preserve"> - кількість робочих змін на день; </w:t>
      </w:r>
    </w:p>
    <w:p w:rsidR="00CB5068" w:rsidRPr="003A1929" w:rsidRDefault="00CB5068" w:rsidP="00CB5068">
      <w:pPr>
        <w:spacing w:after="0"/>
        <w:ind w:firstLine="567"/>
        <w:jc w:val="both"/>
        <w:rPr>
          <w:rFonts w:ascii="Times New Roman" w:hAnsi="Times New Roman" w:cs="Times New Roman"/>
          <w:sz w:val="28"/>
          <w:szCs w:val="28"/>
        </w:rPr>
      </w:pPr>
      <w:r>
        <w:rPr>
          <w:rFonts w:ascii="Times New Roman" w:hAnsi="Times New Roman" w:cs="Times New Roman"/>
          <w:sz w:val="28"/>
          <w:szCs w:val="28"/>
        </w:rPr>
        <w:t>Т</w:t>
      </w:r>
      <w:r w:rsidRPr="00C07AD0">
        <w:rPr>
          <w:rFonts w:ascii="Times New Roman" w:hAnsi="Times New Roman" w:cs="Times New Roman"/>
          <w:sz w:val="28"/>
          <w:szCs w:val="28"/>
          <w:vertAlign w:val="subscript"/>
        </w:rPr>
        <w:t>зм</w:t>
      </w:r>
      <w:r w:rsidRPr="003A1929">
        <w:rPr>
          <w:rFonts w:ascii="Times New Roman" w:hAnsi="Times New Roman" w:cs="Times New Roman"/>
          <w:sz w:val="28"/>
          <w:szCs w:val="28"/>
        </w:rPr>
        <w:t xml:space="preserve">-кількість годин в зміні;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зм</w:t>
      </w:r>
      <w:r w:rsidRPr="003A1929">
        <w:rPr>
          <w:rFonts w:ascii="Times New Roman" w:hAnsi="Times New Roman" w:cs="Times New Roman"/>
          <w:sz w:val="28"/>
          <w:szCs w:val="28"/>
        </w:rPr>
        <w:t xml:space="preserve">-коефіцієнт що враховує планові простої устаткування. </w:t>
      </w:r>
    </w:p>
    <w:p w:rsidR="00CB5068" w:rsidRPr="003A1929" w:rsidRDefault="00CB5068" w:rsidP="00CB5068">
      <w:pPr>
        <w:spacing w:after="0"/>
        <w:jc w:val="both"/>
        <w:rPr>
          <w:rFonts w:ascii="Times New Roman" w:eastAsiaTheme="minorEastAsia"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а</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Н</m:t>
                    </m:r>
                  </m:e>
                  <m:sub>
                    <m:r>
                      <w:rPr>
                        <w:rFonts w:ascii="Cambria Math" w:hAnsi="Cambria Math" w:cs="Times New Roman"/>
                        <w:sz w:val="28"/>
                        <w:szCs w:val="28"/>
                      </w:rPr>
                      <m:t>а</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в</m:t>
                </m:r>
              </m:sub>
            </m:sSub>
            <m:r>
              <w:rPr>
                <w:rFonts w:ascii="Cambria Math" w:hAnsi="Cambria Math" w:cs="Times New Roman"/>
                <w:sz w:val="28"/>
                <w:szCs w:val="28"/>
              </w:rPr>
              <m:t>∙100</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(30245∙1,04+30245∙2,17)∙15</m:t>
            </m:r>
          </m:num>
          <m:den>
            <m:r>
              <w:rPr>
                <w:rFonts w:ascii="Cambria Math" w:hAnsi="Cambria Math" w:cs="Times New Roman"/>
                <w:sz w:val="28"/>
                <w:szCs w:val="28"/>
              </w:rPr>
              <m:t>1900∙0,7∙100</m:t>
            </m:r>
          </m:den>
        </m:f>
        <m:r>
          <w:rPr>
            <w:rFonts w:ascii="Cambria Math" w:hAnsi="Cambria Math" w:cs="Times New Roman"/>
            <w:sz w:val="28"/>
            <w:szCs w:val="28"/>
          </w:rPr>
          <m:t>=10,95</m:t>
        </m:r>
      </m:oMath>
      <w:r>
        <w:rPr>
          <w:rFonts w:ascii="Times New Roman" w:eastAsiaTheme="minorEastAsia" w:hAnsi="Times New Roman" w:cs="Times New Roman"/>
          <w:sz w:val="28"/>
          <w:szCs w:val="28"/>
        </w:rPr>
        <w:t xml:space="preserve"> грн</w:t>
      </w:r>
    </w:p>
    <w:p w:rsidR="00CB5068" w:rsidRPr="005E00AC" w:rsidRDefault="00CB5068" w:rsidP="00CB5068">
      <w:pPr>
        <w:spacing w:after="0"/>
        <w:jc w:val="center"/>
        <w:rPr>
          <w:rFonts w:ascii="Times New Roman" w:hAnsi="Times New Roman" w:cs="Times New Roman"/>
          <w:b/>
          <w:sz w:val="28"/>
          <w:szCs w:val="28"/>
          <w:lang w:val="ru-RU"/>
        </w:rPr>
      </w:pPr>
      <w:r w:rsidRPr="005E00AC">
        <w:rPr>
          <w:rFonts w:ascii="Times New Roman" w:hAnsi="Times New Roman" w:cs="Times New Roman"/>
          <w:b/>
          <w:sz w:val="28"/>
          <w:szCs w:val="28"/>
        </w:rPr>
        <w:t>Визначаємо витрати на поточний ремонт та технічне обслуговування устаткування:</w:t>
      </w:r>
    </w:p>
    <w:p w:rsidR="00CB5068" w:rsidRPr="00C07AD0"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 xml:space="preserve"> Для спроектованої технології:</w:t>
      </w:r>
    </w:p>
    <w:p w:rsidR="00CB5068"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p</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в</m:t>
                </m:r>
              </m:sub>
            </m:sSub>
          </m:den>
        </m:f>
        <m:r>
          <w:rPr>
            <w:rFonts w:ascii="Cambria Math" w:eastAsiaTheme="minorEastAsia" w:hAnsi="Cambria Math" w:cs="Times New Roman"/>
            <w:sz w:val="28"/>
            <w:szCs w:val="28"/>
          </w:rPr>
          <m:t>=</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140300∙0,13+140300∙0,23</m:t>
                </m:r>
              </m:e>
            </m:d>
            <m:r>
              <w:rPr>
                <w:rFonts w:ascii="Cambria Math" w:hAnsi="Cambria Math" w:cs="Times New Roman"/>
                <w:sz w:val="28"/>
                <w:szCs w:val="28"/>
              </w:rPr>
              <m:t>∙0,05</m:t>
            </m:r>
          </m:num>
          <m:den>
            <m:r>
              <w:rPr>
                <w:rFonts w:ascii="Cambria Math" w:hAnsi="Cambria Math" w:cs="Times New Roman"/>
                <w:sz w:val="28"/>
                <w:szCs w:val="28"/>
              </w:rPr>
              <m:t>1900∙0,7</m:t>
            </m:r>
          </m:den>
        </m:f>
        <m:r>
          <w:rPr>
            <w:rFonts w:ascii="Cambria Math" w:hAnsi="Cambria Math" w:cs="Times New Roman"/>
            <w:sz w:val="28"/>
            <w:szCs w:val="28"/>
          </w:rPr>
          <m:t>=1,9</m:t>
        </m:r>
      </m:oMath>
      <w:r>
        <w:rPr>
          <w:rFonts w:ascii="Times New Roman" w:eastAsiaTheme="minorEastAsia" w:hAnsi="Times New Roman" w:cs="Times New Roman"/>
          <w:sz w:val="28"/>
          <w:szCs w:val="28"/>
        </w:rPr>
        <w:t xml:space="preserve"> грн</w:t>
      </w:r>
    </w:p>
    <w:p w:rsidR="00CB5068" w:rsidRDefault="00CB5068" w:rsidP="00CB5068">
      <w:pPr>
        <w:spacing w:after="0"/>
        <w:jc w:val="center"/>
        <w:rPr>
          <w:rFonts w:ascii="Times New Roman" w:eastAsiaTheme="minorEastAsia" w:hAnsi="Times New Roman" w:cs="Times New Roman"/>
          <w:sz w:val="28"/>
          <w:szCs w:val="28"/>
        </w:rPr>
      </w:pPr>
    </w:p>
    <w:p w:rsidR="00CB5068" w:rsidRPr="005E00AC" w:rsidRDefault="00CB5068" w:rsidP="00CB5068">
      <w:pPr>
        <w:spacing w:after="0"/>
        <w:rPr>
          <w:rFonts w:ascii="Times New Roman" w:eastAsiaTheme="minorEastAsia" w:hAnsi="Times New Roman" w:cs="Times New Roman"/>
          <w:sz w:val="28"/>
          <w:szCs w:val="28"/>
        </w:rPr>
      </w:pPr>
      <w:r w:rsidRPr="003A1929">
        <w:rPr>
          <w:rFonts w:ascii="Times New Roman" w:hAnsi="Times New Roman" w:cs="Times New Roman"/>
          <w:sz w:val="28"/>
          <w:szCs w:val="28"/>
        </w:rPr>
        <w:t xml:space="preserve">де: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р</w:t>
      </w:r>
      <w:r w:rsidRPr="003A1929">
        <w:rPr>
          <w:rFonts w:ascii="Times New Roman" w:hAnsi="Times New Roman" w:cs="Times New Roman"/>
          <w:sz w:val="28"/>
          <w:szCs w:val="28"/>
        </w:rPr>
        <w:t xml:space="preserve">-коефіцієнт що враховує витрати на поточний ремонт та технічне обслуговування устаткування.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C07AD0" w:rsidRDefault="00CB5068" w:rsidP="00CB5068">
      <w:pPr>
        <w:spacing w:after="0"/>
        <w:jc w:val="center"/>
        <w:rPr>
          <w:rFonts w:ascii="Times New Roman" w:eastAsiaTheme="minorEastAsia" w:hAnsi="Times New Roman" w:cs="Times New Roman"/>
          <w:i/>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p</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den>
        </m:f>
        <m:r>
          <w:rPr>
            <w:rFonts w:ascii="Cambria Math" w:hAnsi="Cambria Math" w:cs="Times New Roman"/>
            <w:sz w:val="28"/>
            <w:szCs w:val="28"/>
          </w:rPr>
          <m:t>=</m:t>
        </m:r>
        <m:f>
          <m:fPr>
            <m:ctrlPr>
              <w:rPr>
                <w:rFonts w:ascii="Cambria Math" w:hAnsi="Cambria Math" w:cs="Times New Roman"/>
                <w:i/>
                <w:sz w:val="28"/>
                <w:szCs w:val="28"/>
              </w:rPr>
            </m:ctrlPr>
          </m:fPr>
          <m:num>
            <m:d>
              <m:dPr>
                <m:ctrlPr>
                  <w:rPr>
                    <w:rFonts w:ascii="Cambria Math" w:hAnsi="Cambria Math" w:cs="Times New Roman"/>
                    <w:i/>
                    <w:sz w:val="28"/>
                    <w:szCs w:val="28"/>
                  </w:rPr>
                </m:ctrlPr>
              </m:dPr>
              <m:e>
                <m:r>
                  <w:rPr>
                    <w:rFonts w:ascii="Cambria Math" w:hAnsi="Cambria Math" w:cs="Times New Roman"/>
                    <w:sz w:val="28"/>
                    <w:szCs w:val="28"/>
                  </w:rPr>
                  <m:t>30245∙1,04+30245∙2,17</m:t>
                </m:r>
              </m:e>
            </m:d>
            <m:r>
              <w:rPr>
                <w:rFonts w:ascii="Cambria Math" w:hAnsi="Cambria Math" w:cs="Times New Roman"/>
                <w:sz w:val="28"/>
                <w:szCs w:val="28"/>
              </w:rPr>
              <m:t>∙0,05</m:t>
            </m:r>
          </m:num>
          <m:den>
            <m:r>
              <w:rPr>
                <w:rFonts w:ascii="Cambria Math" w:hAnsi="Cambria Math" w:cs="Times New Roman"/>
                <w:sz w:val="28"/>
                <w:szCs w:val="28"/>
              </w:rPr>
              <m:t>1900∙0,7</m:t>
            </m:r>
          </m:den>
        </m:f>
        <m:r>
          <w:rPr>
            <w:rFonts w:ascii="Cambria Math" w:hAnsi="Cambria Math" w:cs="Times New Roman"/>
            <w:sz w:val="28"/>
            <w:szCs w:val="28"/>
          </w:rPr>
          <m:t xml:space="preserve">=3,65 </m:t>
        </m:r>
      </m:oMath>
      <w:r>
        <w:rPr>
          <w:rFonts w:ascii="Times New Roman" w:eastAsiaTheme="minorEastAsia" w:hAnsi="Times New Roman" w:cs="Times New Roman"/>
          <w:i/>
          <w:sz w:val="28"/>
          <w:szCs w:val="28"/>
        </w:rPr>
        <w:t>грн</w:t>
      </w:r>
    </w:p>
    <w:p w:rsidR="00CB5068" w:rsidRPr="005E00AC" w:rsidRDefault="00CB5068" w:rsidP="00CB5068">
      <w:pPr>
        <w:spacing w:after="0"/>
        <w:jc w:val="center"/>
        <w:rPr>
          <w:rFonts w:ascii="Times New Roman" w:hAnsi="Times New Roman" w:cs="Times New Roman"/>
          <w:b/>
          <w:sz w:val="28"/>
          <w:szCs w:val="28"/>
        </w:rPr>
      </w:pPr>
      <w:r w:rsidRPr="005E00AC">
        <w:rPr>
          <w:rFonts w:ascii="Times New Roman" w:hAnsi="Times New Roman" w:cs="Times New Roman"/>
          <w:b/>
          <w:sz w:val="28"/>
          <w:szCs w:val="28"/>
        </w:rPr>
        <w:t>Знаходимо витрати на утримання та амортизацію устаткування:</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спроектованої технології:</w:t>
      </w:r>
    </w:p>
    <w:p w:rsidR="00CB5068" w:rsidRPr="00C07AD0" w:rsidRDefault="00CB5068" w:rsidP="00CB5068">
      <w:pPr>
        <w:spacing w:after="0"/>
        <w:jc w:val="center"/>
        <w:rPr>
          <w:rFonts w:ascii="Times New Roman" w:eastAsiaTheme="minorEastAsia" w:hAnsi="Times New Roman" w:cs="Times New Roman"/>
          <w:i/>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lang w:val="en-US"/>
              </w:rPr>
              <m:t>n</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У</m:t>
                    </m:r>
                  </m:e>
                  <m:sub>
                    <m:r>
                      <w:rPr>
                        <w:rFonts w:ascii="Cambria Math" w:hAnsi="Cambria Math" w:cs="Times New Roman"/>
                        <w:sz w:val="28"/>
                        <w:szCs w:val="28"/>
                      </w:rPr>
                      <m:t>f</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f</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den>
        </m:f>
        <m:r>
          <w:rPr>
            <w:rFonts w:ascii="Cambria Math" w:hAnsi="Cambria Math" w:cs="Times New Roman"/>
            <w:sz w:val="28"/>
            <w:szCs w:val="28"/>
          </w:rPr>
          <m:t>=</m:t>
        </m:r>
        <m:f>
          <m:fPr>
            <m:ctrlPr>
              <w:rPr>
                <w:rFonts w:ascii="Cambria Math" w:hAnsi="Cambria Math" w:cs="Times New Roman"/>
                <w:i/>
                <w:sz w:val="28"/>
                <w:szCs w:val="28"/>
              </w:rPr>
            </m:ctrlPr>
          </m:fPr>
          <m:num>
            <m:d>
              <m:dPr>
                <m:ctrlPr>
                  <w:rPr>
                    <w:rFonts w:ascii="Cambria Math" w:hAnsi="Cambria Math" w:cs="Times New Roman"/>
                    <w:i/>
                    <w:sz w:val="28"/>
                    <w:szCs w:val="28"/>
                  </w:rPr>
                </m:ctrlPr>
              </m:dPr>
              <m:e>
                <m:d>
                  <m:dPr>
                    <m:ctrlPr>
                      <w:rPr>
                        <w:rFonts w:ascii="Cambria Math" w:hAnsi="Cambria Math" w:cs="Times New Roman"/>
                        <w:i/>
                        <w:sz w:val="28"/>
                        <w:szCs w:val="28"/>
                      </w:rPr>
                    </m:ctrlPr>
                  </m:dPr>
                  <m:e>
                    <m:r>
                      <w:rPr>
                        <w:rFonts w:ascii="Cambria Math" w:hAnsi="Cambria Math" w:cs="Times New Roman"/>
                        <w:sz w:val="28"/>
                        <w:szCs w:val="28"/>
                      </w:rPr>
                      <m:t>5,2∙0,13</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5,2∙0,23</m:t>
                    </m:r>
                  </m:e>
                </m:d>
              </m:e>
            </m:d>
            <m:r>
              <w:rPr>
                <w:rFonts w:ascii="Cambria Math" w:hAnsi="Cambria Math" w:cs="Times New Roman"/>
                <w:sz w:val="28"/>
                <w:szCs w:val="28"/>
              </w:rPr>
              <m:t>∙2,5∙55</m:t>
            </m:r>
          </m:num>
          <m:den>
            <m:r>
              <w:rPr>
                <w:rFonts w:ascii="Cambria Math" w:hAnsi="Cambria Math" w:cs="Times New Roman"/>
                <w:sz w:val="28"/>
                <w:szCs w:val="28"/>
              </w:rPr>
              <m:t>1900∙0,7</m:t>
            </m:r>
          </m:den>
        </m:f>
        <m:r>
          <w:rPr>
            <w:rFonts w:ascii="Cambria Math" w:hAnsi="Cambria Math" w:cs="Times New Roman"/>
            <w:sz w:val="28"/>
            <w:szCs w:val="28"/>
          </w:rPr>
          <m:t xml:space="preserve">=0,2 </m:t>
        </m:r>
      </m:oMath>
      <w:r>
        <w:rPr>
          <w:rFonts w:ascii="Times New Roman" w:eastAsiaTheme="minorEastAsia" w:hAnsi="Times New Roman" w:cs="Times New Roman"/>
          <w:i/>
          <w:sz w:val="28"/>
          <w:szCs w:val="28"/>
        </w:rPr>
        <w:t>грн</w:t>
      </w:r>
    </w:p>
    <w:p w:rsidR="00CB5068" w:rsidRPr="003A1929"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rPr>
        <w:t xml:space="preserve"> і-номер операції технологічного процесу;</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rPr>
        <w:t xml:space="preserve"> n-кількість операцій технологічного процесу; </w:t>
      </w:r>
    </w:p>
    <w:p w:rsidR="00AA2370" w:rsidRDefault="00AA2370" w:rsidP="00CB5068">
      <w:pPr>
        <w:spacing w:after="0"/>
        <w:ind w:firstLine="567"/>
        <w:jc w:val="both"/>
        <w:rPr>
          <w:rFonts w:ascii="Times New Roman" w:hAnsi="Times New Roman" w:cs="Times New Roman"/>
          <w:sz w:val="28"/>
          <w:szCs w:val="28"/>
        </w:rPr>
      </w:pPr>
    </w:p>
    <w:p w:rsidR="00AA2370" w:rsidRDefault="00AA2370" w:rsidP="00CB5068">
      <w:pPr>
        <w:spacing w:after="0"/>
        <w:ind w:firstLine="567"/>
        <w:jc w:val="both"/>
        <w:rPr>
          <w:rFonts w:ascii="Times New Roman" w:hAnsi="Times New Roman" w:cs="Times New Roman"/>
          <w:sz w:val="28"/>
          <w:szCs w:val="28"/>
        </w:rPr>
      </w:pPr>
    </w:p>
    <w:p w:rsidR="00CB5068" w:rsidRPr="003A1929" w:rsidRDefault="00CB5068" w:rsidP="00CB5068">
      <w:pPr>
        <w:spacing w:after="0"/>
        <w:ind w:firstLine="567"/>
        <w:jc w:val="both"/>
        <w:rPr>
          <w:rFonts w:ascii="Times New Roman" w:eastAsiaTheme="minorEastAsia" w:hAnsi="Times New Roman" w:cs="Times New Roman"/>
          <w:sz w:val="28"/>
          <w:szCs w:val="28"/>
          <w:lang w:val="ru-RU"/>
        </w:rPr>
      </w:pPr>
      <w:r w:rsidRPr="003A1929">
        <w:rPr>
          <w:rFonts w:ascii="Times New Roman" w:hAnsi="Times New Roman" w:cs="Times New Roman"/>
          <w:sz w:val="28"/>
          <w:szCs w:val="28"/>
        </w:rPr>
        <w:lastRenderedPageBreak/>
        <w:t>F</w:t>
      </w:r>
      <w:r w:rsidRPr="00C07AD0">
        <w:rPr>
          <w:rFonts w:ascii="Times New Roman" w:hAnsi="Times New Roman" w:cs="Times New Roman"/>
          <w:sz w:val="28"/>
          <w:szCs w:val="28"/>
          <w:vertAlign w:val="subscript"/>
        </w:rPr>
        <w:t>і</w:t>
      </w:r>
      <w:r w:rsidRPr="003A1929">
        <w:rPr>
          <w:rFonts w:ascii="Times New Roman" w:hAnsi="Times New Roman" w:cs="Times New Roman"/>
          <w:sz w:val="28"/>
          <w:szCs w:val="28"/>
        </w:rPr>
        <w:t>- площа будівлі яку займає устаткування;</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rPr>
        <w:t>К</w:t>
      </w:r>
      <w:r w:rsidRPr="00C07AD0">
        <w:rPr>
          <w:rFonts w:ascii="Cambria Math" w:hAnsi="Cambria Math" w:cs="Cambria Math"/>
          <w:sz w:val="28"/>
          <w:szCs w:val="28"/>
          <w:vertAlign w:val="subscript"/>
        </w:rPr>
        <w:t>𝑓</w:t>
      </w:r>
      <w:r w:rsidRPr="003A1929">
        <w:rPr>
          <w:rFonts w:ascii="Times New Roman" w:hAnsi="Times New Roman" w:cs="Times New Roman"/>
          <w:sz w:val="28"/>
          <w:szCs w:val="28"/>
        </w:rPr>
        <w:t xml:space="preserve">- коефіцієнт що враховує додаткову площу; </w:t>
      </w:r>
      <w:r w:rsidRPr="003A1929">
        <w:rPr>
          <w:rFonts w:ascii="Times New Roman" w:hAnsi="Times New Roman" w:cs="Times New Roman"/>
          <w:sz w:val="28"/>
          <w:szCs w:val="28"/>
          <w:lang w:val="ru-RU"/>
        </w:rPr>
        <w:t xml:space="preserve"> </w:t>
      </w:r>
    </w:p>
    <w:p w:rsidR="00CB5068" w:rsidRPr="003A1929" w:rsidRDefault="00CB5068" w:rsidP="00CB5068">
      <w:pPr>
        <w:spacing w:after="0"/>
        <w:ind w:firstLine="567"/>
        <w:jc w:val="both"/>
        <w:rPr>
          <w:rFonts w:ascii="Times New Roman" w:hAnsi="Times New Roman" w:cs="Times New Roman"/>
          <w:sz w:val="28"/>
          <w:szCs w:val="28"/>
          <w:lang w:val="ru-RU"/>
        </w:rPr>
      </w:pPr>
      <w:r w:rsidRPr="003A1929">
        <w:rPr>
          <w:rFonts w:ascii="Times New Roman" w:hAnsi="Times New Roman" w:cs="Times New Roman"/>
          <w:sz w:val="28"/>
          <w:szCs w:val="28"/>
        </w:rPr>
        <w:t>У</w:t>
      </w:r>
      <w:r w:rsidRPr="00C07AD0">
        <w:rPr>
          <w:rFonts w:ascii="Cambria Math" w:hAnsi="Cambria Math" w:cs="Cambria Math"/>
          <w:sz w:val="28"/>
          <w:szCs w:val="28"/>
          <w:vertAlign w:val="subscript"/>
        </w:rPr>
        <w:t>𝑓</w:t>
      </w:r>
      <w:r w:rsidRPr="003A1929">
        <w:rPr>
          <w:rFonts w:ascii="Times New Roman" w:hAnsi="Times New Roman" w:cs="Times New Roman"/>
          <w:sz w:val="28"/>
          <w:szCs w:val="28"/>
        </w:rPr>
        <w:t xml:space="preserve">-річні витрати на утримання 1м2 . Виробниче приміщення взяте в оренду на 12 місяців. </w:t>
      </w:r>
    </w:p>
    <w:p w:rsidR="00CB5068" w:rsidRPr="005E00AC"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Для базової технології:</w:t>
      </w:r>
    </w:p>
    <w:p w:rsidR="00CB5068" w:rsidRPr="005E00AC" w:rsidRDefault="00CB5068" w:rsidP="00CB5068">
      <w:pPr>
        <w:spacing w:after="0"/>
        <w:jc w:val="center"/>
        <w:rPr>
          <w:rFonts w:ascii="Times New Roman" w:eastAsiaTheme="minorEastAsia" w:hAnsi="Times New Roman" w:cs="Times New Roman"/>
          <w:i/>
          <w:sz w:val="28"/>
          <w:szCs w:val="28"/>
          <w:lang w:val="ru-RU"/>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lang w:val="en-US"/>
              </w:rPr>
              <m:t>n</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У</m:t>
                    </m:r>
                  </m:e>
                  <m:sub>
                    <m:r>
                      <w:rPr>
                        <w:rFonts w:ascii="Cambria Math" w:hAnsi="Cambria Math" w:cs="Times New Roman"/>
                        <w:sz w:val="28"/>
                        <w:szCs w:val="28"/>
                      </w:rPr>
                      <m:t>f</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f</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den>
        </m:f>
        <m:r>
          <w:rPr>
            <w:rFonts w:ascii="Cambria Math" w:hAnsi="Cambria Math" w:cs="Times New Roman"/>
            <w:sz w:val="28"/>
            <w:szCs w:val="28"/>
          </w:rPr>
          <m:t>=</m:t>
        </m:r>
        <m:f>
          <m:fPr>
            <m:ctrlPr>
              <w:rPr>
                <w:rFonts w:ascii="Cambria Math" w:hAnsi="Cambria Math" w:cs="Times New Roman"/>
                <w:i/>
                <w:sz w:val="28"/>
                <w:szCs w:val="28"/>
              </w:rPr>
            </m:ctrlPr>
          </m:fPr>
          <m:num>
            <m:d>
              <m:dPr>
                <m:ctrlPr>
                  <w:rPr>
                    <w:rFonts w:ascii="Cambria Math" w:hAnsi="Cambria Math" w:cs="Times New Roman"/>
                    <w:i/>
                    <w:sz w:val="28"/>
                    <w:szCs w:val="28"/>
                  </w:rPr>
                </m:ctrlPr>
              </m:dPr>
              <m:e>
                <m:d>
                  <m:dPr>
                    <m:ctrlPr>
                      <w:rPr>
                        <w:rFonts w:ascii="Cambria Math" w:hAnsi="Cambria Math" w:cs="Times New Roman"/>
                        <w:i/>
                        <w:sz w:val="28"/>
                        <w:szCs w:val="28"/>
                      </w:rPr>
                    </m:ctrlPr>
                  </m:dPr>
                  <m:e>
                    <m:r>
                      <w:rPr>
                        <w:rFonts w:ascii="Cambria Math" w:hAnsi="Cambria Math" w:cs="Times New Roman"/>
                        <w:sz w:val="28"/>
                        <w:szCs w:val="28"/>
                      </w:rPr>
                      <m:t>5,2∙1,04</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5,2∙2,17</m:t>
                    </m:r>
                  </m:e>
                </m:d>
              </m:e>
            </m:d>
            <m:r>
              <w:rPr>
                <w:rFonts w:ascii="Cambria Math" w:hAnsi="Cambria Math" w:cs="Times New Roman"/>
                <w:sz w:val="28"/>
                <w:szCs w:val="28"/>
              </w:rPr>
              <m:t>∙2,5∙55</m:t>
            </m:r>
          </m:num>
          <m:den>
            <m:r>
              <w:rPr>
                <w:rFonts w:ascii="Cambria Math" w:hAnsi="Cambria Math" w:cs="Times New Roman"/>
                <w:sz w:val="28"/>
                <w:szCs w:val="28"/>
              </w:rPr>
              <m:t>1900∙0,7</m:t>
            </m:r>
          </m:den>
        </m:f>
        <m:r>
          <w:rPr>
            <w:rFonts w:ascii="Cambria Math" w:hAnsi="Cambria Math" w:cs="Times New Roman"/>
            <w:sz w:val="28"/>
            <w:szCs w:val="28"/>
          </w:rPr>
          <m:t>=1,7</m:t>
        </m:r>
      </m:oMath>
      <w:r>
        <w:rPr>
          <w:rFonts w:ascii="Times New Roman" w:eastAsiaTheme="minorEastAsia" w:hAnsi="Times New Roman" w:cs="Times New Roman"/>
          <w:i/>
          <w:sz w:val="28"/>
          <w:szCs w:val="28"/>
        </w:rPr>
        <w:t>грн</w:t>
      </w:r>
    </w:p>
    <w:p w:rsidR="00CB5068" w:rsidRPr="005E00AC" w:rsidRDefault="00CB5068" w:rsidP="00CB5068">
      <w:pPr>
        <w:spacing w:after="0"/>
        <w:jc w:val="center"/>
        <w:rPr>
          <w:rFonts w:ascii="Times New Roman" w:hAnsi="Times New Roman" w:cs="Times New Roman"/>
          <w:b/>
          <w:sz w:val="28"/>
          <w:szCs w:val="28"/>
          <w:lang w:val="ru-RU"/>
        </w:rPr>
      </w:pPr>
      <w:r w:rsidRPr="005E00AC">
        <w:rPr>
          <w:rFonts w:ascii="Times New Roman" w:hAnsi="Times New Roman" w:cs="Times New Roman"/>
          <w:b/>
          <w:sz w:val="28"/>
          <w:szCs w:val="28"/>
        </w:rPr>
        <w:t>Знаходимо витрати на зношення спеціальної оснастки:</w:t>
      </w:r>
    </w:p>
    <w:p w:rsidR="00CB5068" w:rsidRPr="005E00AC"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lang w:val="en-US"/>
              </w:rPr>
              <m:t>o</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б.о</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р.о</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с</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(30000∙1,2∙0,13)+(30000∙1,2∙0,23)</m:t>
            </m:r>
          </m:num>
          <m:den>
            <m:r>
              <w:rPr>
                <w:rFonts w:ascii="Cambria Math" w:hAnsi="Cambria Math" w:cs="Times New Roman"/>
                <w:sz w:val="28"/>
                <w:szCs w:val="28"/>
              </w:rPr>
              <m:t>1900∙0,7∙10</m:t>
            </m:r>
          </m:den>
        </m:f>
        <m:r>
          <w:rPr>
            <w:rFonts w:ascii="Cambria Math" w:hAnsi="Cambria Math" w:cs="Times New Roman"/>
            <w:sz w:val="28"/>
            <w:szCs w:val="28"/>
          </w:rPr>
          <m:t>=0,97</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 і-номер операції технологічного процесу;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n-кількість операцій технологічного процесу;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В</w:t>
      </w:r>
      <w:r w:rsidRPr="005E00AC">
        <w:rPr>
          <w:rFonts w:ascii="Times New Roman" w:hAnsi="Times New Roman" w:cs="Times New Roman"/>
          <w:sz w:val="28"/>
          <w:szCs w:val="28"/>
          <w:vertAlign w:val="subscript"/>
        </w:rPr>
        <w:t xml:space="preserve">б.о </w:t>
      </w:r>
      <w:r w:rsidRPr="003A1929">
        <w:rPr>
          <w:rFonts w:ascii="Times New Roman" w:hAnsi="Times New Roman" w:cs="Times New Roman"/>
          <w:sz w:val="28"/>
          <w:szCs w:val="28"/>
        </w:rPr>
        <w:t xml:space="preserve">- балансова вартість оснастки;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5E00AC">
        <w:rPr>
          <w:rFonts w:ascii="Times New Roman" w:hAnsi="Times New Roman" w:cs="Times New Roman"/>
          <w:sz w:val="28"/>
          <w:szCs w:val="28"/>
          <w:vertAlign w:val="subscript"/>
        </w:rPr>
        <w:t>р.о</w:t>
      </w:r>
      <w:r w:rsidRPr="003A1929">
        <w:rPr>
          <w:rFonts w:ascii="Times New Roman" w:hAnsi="Times New Roman" w:cs="Times New Roman"/>
          <w:sz w:val="28"/>
          <w:szCs w:val="28"/>
        </w:rPr>
        <w:t xml:space="preserve">-коефіцієнт, що враховує витрати на ремонт та технічне обслуговування оснастки;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Т</w:t>
      </w:r>
      <w:r w:rsidRPr="005E00AC">
        <w:rPr>
          <w:rFonts w:ascii="Times New Roman" w:hAnsi="Times New Roman" w:cs="Times New Roman"/>
          <w:sz w:val="28"/>
          <w:szCs w:val="28"/>
          <w:vertAlign w:val="subscript"/>
        </w:rPr>
        <w:t>с</w:t>
      </w:r>
      <w:r w:rsidRPr="003A1929">
        <w:rPr>
          <w:rFonts w:ascii="Times New Roman" w:hAnsi="Times New Roman" w:cs="Times New Roman"/>
          <w:sz w:val="28"/>
          <w:szCs w:val="28"/>
        </w:rPr>
        <w:t xml:space="preserve">–строк використання оснастки; </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5E00AC"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lang w:val="en-US"/>
              </w:rPr>
              <m:t>o</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б.о</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р.о</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Т</m:t>
                </m:r>
              </m:e>
              <m:sub>
                <m:r>
                  <w:rPr>
                    <w:rFonts w:ascii="Cambria Math" w:hAnsi="Cambria Math" w:cs="Times New Roman"/>
                    <w:sz w:val="28"/>
                    <w:szCs w:val="28"/>
                  </w:rPr>
                  <m:t>с</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(30000∙1,2∙1,04)+(30000∙1,2∙2,17)</m:t>
            </m:r>
          </m:num>
          <m:den>
            <m:r>
              <w:rPr>
                <w:rFonts w:ascii="Cambria Math" w:hAnsi="Cambria Math" w:cs="Times New Roman"/>
                <w:sz w:val="28"/>
                <w:szCs w:val="28"/>
              </w:rPr>
              <m:t>1900∙0,7∙10</m:t>
            </m:r>
          </m:den>
        </m:f>
        <m:r>
          <w:rPr>
            <w:rFonts w:ascii="Cambria Math" w:hAnsi="Cambria Math" w:cs="Times New Roman"/>
            <w:sz w:val="28"/>
            <w:szCs w:val="28"/>
          </w:rPr>
          <m:t xml:space="preserve">=8,69 </m:t>
        </m:r>
      </m:oMath>
      <w:r w:rsidRPr="005E00AC">
        <w:rPr>
          <w:rFonts w:ascii="Times New Roman" w:eastAsiaTheme="minorEastAsia" w:hAnsi="Times New Roman" w:cs="Times New Roman"/>
          <w:sz w:val="28"/>
          <w:szCs w:val="28"/>
        </w:rPr>
        <w:t>грн</w:t>
      </w:r>
    </w:p>
    <w:p w:rsidR="00CB5068" w:rsidRPr="005E00AC" w:rsidRDefault="00CB5068" w:rsidP="00CB5068">
      <w:pPr>
        <w:spacing w:after="0"/>
        <w:jc w:val="center"/>
        <w:rPr>
          <w:rFonts w:ascii="Times New Roman" w:hAnsi="Times New Roman" w:cs="Times New Roman"/>
          <w:b/>
          <w:sz w:val="28"/>
          <w:szCs w:val="28"/>
          <w:lang w:val="ru-RU"/>
        </w:rPr>
      </w:pPr>
      <w:r w:rsidRPr="005E00AC">
        <w:rPr>
          <w:rFonts w:ascii="Times New Roman" w:hAnsi="Times New Roman" w:cs="Times New Roman"/>
          <w:b/>
          <w:sz w:val="28"/>
          <w:szCs w:val="28"/>
        </w:rPr>
        <w:t>Визначаємо технологічну собівартість виробу</w:t>
      </w:r>
    </w:p>
    <w:p w:rsidR="00CB5068" w:rsidRPr="003A1929" w:rsidRDefault="00CB5068" w:rsidP="00CB5068">
      <w:pPr>
        <w:spacing w:after="0"/>
        <w:jc w:val="center"/>
        <w:rPr>
          <w:rFonts w:ascii="Times New Roman" w:hAnsi="Times New Roman" w:cs="Times New Roman"/>
          <w:sz w:val="28"/>
          <w:szCs w:val="28"/>
          <w:lang w:val="ru-RU"/>
        </w:rPr>
      </w:pPr>
      <w:r w:rsidRPr="003A1929">
        <w:rPr>
          <w:rFonts w:ascii="Times New Roman" w:hAnsi="Times New Roman" w:cs="Times New Roman"/>
          <w:sz w:val="28"/>
          <w:szCs w:val="28"/>
        </w:rPr>
        <w:t>Табл.</w:t>
      </w:r>
      <w:r w:rsidR="00AA2370">
        <w:rPr>
          <w:rFonts w:ascii="Times New Roman" w:hAnsi="Times New Roman" w:cs="Times New Roman"/>
          <w:sz w:val="28"/>
          <w:szCs w:val="28"/>
        </w:rPr>
        <w:t>5.</w:t>
      </w:r>
      <w:r w:rsidRPr="003A1929">
        <w:rPr>
          <w:rFonts w:ascii="Times New Roman" w:hAnsi="Times New Roman" w:cs="Times New Roman"/>
          <w:sz w:val="28"/>
          <w:szCs w:val="28"/>
        </w:rPr>
        <w:t>4 Технологічна собівартість виробу</w:t>
      </w:r>
    </w:p>
    <w:tbl>
      <w:tblPr>
        <w:tblStyle w:val="a6"/>
        <w:tblW w:w="0" w:type="auto"/>
        <w:tblInd w:w="250" w:type="dxa"/>
        <w:tblLook w:val="04A0" w:firstRow="1" w:lastRow="0" w:firstColumn="1" w:lastColumn="0" w:noHBand="0" w:noVBand="1"/>
      </w:tblPr>
      <w:tblGrid>
        <w:gridCol w:w="3686"/>
        <w:gridCol w:w="2634"/>
        <w:gridCol w:w="3285"/>
      </w:tblGrid>
      <w:tr w:rsidR="00CB5068" w:rsidRPr="003A1929" w:rsidTr="009971BD">
        <w:trPr>
          <w:trHeight w:val="165"/>
        </w:trPr>
        <w:tc>
          <w:tcPr>
            <w:tcW w:w="3686" w:type="dxa"/>
            <w:vMerge w:val="restart"/>
          </w:tcPr>
          <w:p w:rsidR="00CB5068" w:rsidRPr="003A1929" w:rsidRDefault="00CB5068" w:rsidP="009971BD">
            <w:pPr>
              <w:jc w:val="center"/>
              <w:rPr>
                <w:rFonts w:ascii="Times New Roman" w:hAnsi="Times New Roman" w:cs="Times New Roman"/>
                <w:sz w:val="28"/>
                <w:szCs w:val="28"/>
                <w:lang w:val="en-US"/>
              </w:rPr>
            </w:pPr>
            <w:r w:rsidRPr="003A1929">
              <w:rPr>
                <w:rFonts w:ascii="Times New Roman" w:hAnsi="Times New Roman" w:cs="Times New Roman"/>
                <w:sz w:val="28"/>
                <w:szCs w:val="28"/>
              </w:rPr>
              <w:t>Стаття витрат</w:t>
            </w:r>
          </w:p>
        </w:tc>
        <w:tc>
          <w:tcPr>
            <w:tcW w:w="5919" w:type="dxa"/>
            <w:gridSpan w:val="2"/>
          </w:tcPr>
          <w:p w:rsidR="00CB5068" w:rsidRPr="003A1929" w:rsidRDefault="00CB5068" w:rsidP="009971BD">
            <w:pPr>
              <w:jc w:val="center"/>
              <w:rPr>
                <w:rFonts w:ascii="Times New Roman" w:hAnsi="Times New Roman" w:cs="Times New Roman"/>
                <w:sz w:val="28"/>
                <w:szCs w:val="28"/>
                <w:lang w:val="en-US"/>
              </w:rPr>
            </w:pPr>
            <w:r w:rsidRPr="003A1929">
              <w:rPr>
                <w:rFonts w:ascii="Times New Roman" w:hAnsi="Times New Roman" w:cs="Times New Roman"/>
                <w:sz w:val="28"/>
                <w:szCs w:val="28"/>
              </w:rPr>
              <w:t>Сума витрат, грн</w:t>
            </w:r>
          </w:p>
        </w:tc>
      </w:tr>
      <w:tr w:rsidR="00CB5068" w:rsidRPr="003A1929" w:rsidTr="009971BD">
        <w:trPr>
          <w:trHeight w:val="105"/>
        </w:trPr>
        <w:tc>
          <w:tcPr>
            <w:tcW w:w="3686" w:type="dxa"/>
            <w:vMerge/>
          </w:tcPr>
          <w:p w:rsidR="00CB5068" w:rsidRPr="003A1929" w:rsidRDefault="00CB5068" w:rsidP="009971BD">
            <w:pPr>
              <w:jc w:val="center"/>
              <w:rPr>
                <w:rFonts w:ascii="Times New Roman" w:hAnsi="Times New Roman" w:cs="Times New Roman"/>
                <w:sz w:val="28"/>
                <w:szCs w:val="28"/>
              </w:rPr>
            </w:pPr>
          </w:p>
        </w:tc>
        <w:tc>
          <w:tcPr>
            <w:tcW w:w="2634" w:type="dxa"/>
          </w:tcPr>
          <w:p w:rsidR="00CB5068" w:rsidRPr="003A1929" w:rsidRDefault="00CB5068" w:rsidP="009971BD">
            <w:pPr>
              <w:jc w:val="both"/>
              <w:rPr>
                <w:rFonts w:ascii="Times New Roman" w:hAnsi="Times New Roman" w:cs="Times New Roman"/>
                <w:sz w:val="28"/>
                <w:szCs w:val="28"/>
                <w:lang w:val="en-US"/>
              </w:rPr>
            </w:pPr>
            <w:r w:rsidRPr="003A1929">
              <w:rPr>
                <w:rFonts w:ascii="Times New Roman" w:hAnsi="Times New Roman" w:cs="Times New Roman"/>
                <w:sz w:val="28"/>
                <w:szCs w:val="28"/>
              </w:rPr>
              <w:t>Базова технологія</w:t>
            </w:r>
          </w:p>
        </w:tc>
        <w:tc>
          <w:tcPr>
            <w:tcW w:w="3285" w:type="dxa"/>
          </w:tcPr>
          <w:p w:rsidR="00CB5068" w:rsidRPr="003A1929" w:rsidRDefault="00CB5068" w:rsidP="009971BD">
            <w:pPr>
              <w:jc w:val="both"/>
              <w:rPr>
                <w:rFonts w:ascii="Times New Roman" w:hAnsi="Times New Roman" w:cs="Times New Roman"/>
                <w:sz w:val="28"/>
                <w:szCs w:val="28"/>
                <w:lang w:val="en-US"/>
              </w:rPr>
            </w:pPr>
            <w:r w:rsidRPr="003A1929">
              <w:rPr>
                <w:rFonts w:ascii="Times New Roman" w:hAnsi="Times New Roman" w:cs="Times New Roman"/>
                <w:sz w:val="28"/>
                <w:szCs w:val="28"/>
              </w:rPr>
              <w:t>Спроектована технологія</w:t>
            </w:r>
          </w:p>
        </w:tc>
      </w:tr>
      <w:tr w:rsidR="00CB5068" w:rsidRPr="003A1929" w:rsidTr="009971BD">
        <w:trPr>
          <w:trHeight w:val="569"/>
        </w:trPr>
        <w:tc>
          <w:tcPr>
            <w:tcW w:w="3686" w:type="dxa"/>
          </w:tcPr>
          <w:p w:rsidR="00CB5068" w:rsidRPr="003A1929" w:rsidRDefault="00CB5068" w:rsidP="009971BD">
            <w:pPr>
              <w:jc w:val="both"/>
              <w:rPr>
                <w:rFonts w:ascii="Times New Roman" w:hAnsi="Times New Roman" w:cs="Times New Roman"/>
                <w:sz w:val="28"/>
                <w:szCs w:val="28"/>
                <w:lang w:val="en-US"/>
              </w:rPr>
            </w:pPr>
            <w:r w:rsidRPr="003A1929">
              <w:rPr>
                <w:rFonts w:ascii="Times New Roman" w:hAnsi="Times New Roman" w:cs="Times New Roman"/>
                <w:sz w:val="28"/>
                <w:szCs w:val="28"/>
              </w:rPr>
              <w:t>1. Витрати на основний матеріал</w:t>
            </w:r>
          </w:p>
        </w:tc>
        <w:tc>
          <w:tcPr>
            <w:tcW w:w="2634" w:type="dxa"/>
          </w:tcPr>
          <w:p w:rsidR="00CB5068" w:rsidRPr="003A1929" w:rsidRDefault="00CB5068" w:rsidP="009971BD">
            <w:pPr>
              <w:jc w:val="both"/>
              <w:rPr>
                <w:rFonts w:ascii="Times New Roman" w:hAnsi="Times New Roman" w:cs="Times New Roman"/>
                <w:sz w:val="28"/>
                <w:szCs w:val="28"/>
              </w:rPr>
            </w:pPr>
            <w:r w:rsidRPr="003A1929">
              <w:rPr>
                <w:rFonts w:ascii="Times New Roman" w:hAnsi="Times New Roman" w:cs="Times New Roman"/>
                <w:sz w:val="28"/>
                <w:szCs w:val="28"/>
              </w:rPr>
              <w:t>244995</w:t>
            </w:r>
          </w:p>
        </w:tc>
        <w:tc>
          <w:tcPr>
            <w:tcW w:w="3285" w:type="dxa"/>
          </w:tcPr>
          <w:p w:rsidR="00CB5068" w:rsidRPr="003A1929" w:rsidRDefault="00CB5068" w:rsidP="009971BD">
            <w:pPr>
              <w:jc w:val="both"/>
              <w:rPr>
                <w:rFonts w:ascii="Times New Roman" w:hAnsi="Times New Roman" w:cs="Times New Roman"/>
                <w:sz w:val="28"/>
                <w:szCs w:val="28"/>
              </w:rPr>
            </w:pPr>
            <w:r w:rsidRPr="003A1929">
              <w:rPr>
                <w:rFonts w:ascii="Times New Roman" w:hAnsi="Times New Roman" w:cs="Times New Roman"/>
                <w:sz w:val="28"/>
                <w:szCs w:val="28"/>
              </w:rPr>
              <w:t>244995</w:t>
            </w: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2. Витрати на електроди/ зварювальний дріт</w:t>
            </w:r>
          </w:p>
        </w:tc>
        <w:tc>
          <w:tcPr>
            <w:tcW w:w="2634" w:type="dxa"/>
          </w:tcPr>
          <w:p w:rsidR="00CB5068" w:rsidRPr="00457C82" w:rsidRDefault="00CB5068" w:rsidP="009971BD">
            <w:pPr>
              <w:jc w:val="both"/>
              <w:rPr>
                <w:rFonts w:ascii="Times New Roman" w:hAnsi="Times New Roman" w:cs="Times New Roman"/>
                <w:sz w:val="28"/>
                <w:szCs w:val="28"/>
                <w:lang w:val="en-US"/>
              </w:rPr>
            </w:pPr>
            <w:r w:rsidRPr="003A1929">
              <w:rPr>
                <w:rFonts w:ascii="Times New Roman" w:hAnsi="Times New Roman" w:cs="Times New Roman"/>
                <w:sz w:val="28"/>
                <w:szCs w:val="28"/>
                <w:lang w:val="ru-RU"/>
              </w:rPr>
              <w:t>1071,5</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571,5</w:t>
            </w: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3. Витрати на флюс</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476,2</w:t>
            </w: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4. Витрати на заробітну плату робітників з відрахуванням на соціальні потреби</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560</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62,8</w:t>
            </w: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5. Амортизаційні відрахування по устаткуванню</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10,95</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5,7</w:t>
            </w:r>
          </w:p>
        </w:tc>
      </w:tr>
      <w:tr w:rsidR="00CB5068" w:rsidRPr="003A1929" w:rsidTr="009971BD">
        <w:tc>
          <w:tcPr>
            <w:tcW w:w="3686" w:type="dxa"/>
          </w:tcPr>
          <w:p w:rsidR="00CB5068" w:rsidRPr="003A1929" w:rsidRDefault="00CB5068" w:rsidP="009971BD">
            <w:pPr>
              <w:tabs>
                <w:tab w:val="left" w:pos="1065"/>
              </w:tabs>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ab/>
            </w:r>
            <w:r w:rsidRPr="003A1929">
              <w:rPr>
                <w:rFonts w:ascii="Times New Roman" w:hAnsi="Times New Roman" w:cs="Times New Roman"/>
                <w:sz w:val="28"/>
                <w:szCs w:val="28"/>
              </w:rPr>
              <w:t>6. Витрати на поточний ремонт та технічне обслуговування устаткування</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3,65</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1,9</w:t>
            </w: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lastRenderedPageBreak/>
              <w:t>7. Витрати на утримання та амортизацію устаткування</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1,7</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0,2</w:t>
            </w:r>
          </w:p>
        </w:tc>
      </w:tr>
      <w:tr w:rsidR="00CB5068" w:rsidRPr="003A1929" w:rsidTr="009971BD">
        <w:tc>
          <w:tcPr>
            <w:tcW w:w="3686" w:type="dxa"/>
            <w:tcBorders>
              <w:bottom w:val="nil"/>
            </w:tcBorders>
          </w:tcPr>
          <w:p w:rsidR="00CB5068" w:rsidRPr="003A1929" w:rsidRDefault="00CB5068" w:rsidP="009971BD">
            <w:pPr>
              <w:jc w:val="both"/>
              <w:rPr>
                <w:rFonts w:ascii="Times New Roman" w:hAnsi="Times New Roman" w:cs="Times New Roman"/>
                <w:sz w:val="28"/>
                <w:szCs w:val="28"/>
                <w:lang w:val="ru-RU"/>
              </w:rPr>
            </w:pPr>
          </w:p>
        </w:tc>
        <w:tc>
          <w:tcPr>
            <w:tcW w:w="2634" w:type="dxa"/>
            <w:tcBorders>
              <w:bottom w:val="nil"/>
            </w:tcBorders>
          </w:tcPr>
          <w:p w:rsidR="00CB5068" w:rsidRPr="003A1929" w:rsidRDefault="00CB5068" w:rsidP="009971BD">
            <w:pPr>
              <w:jc w:val="both"/>
              <w:rPr>
                <w:rFonts w:ascii="Times New Roman" w:hAnsi="Times New Roman" w:cs="Times New Roman"/>
                <w:sz w:val="28"/>
                <w:szCs w:val="28"/>
                <w:lang w:val="ru-RU"/>
              </w:rPr>
            </w:pPr>
          </w:p>
        </w:tc>
        <w:tc>
          <w:tcPr>
            <w:tcW w:w="3285" w:type="dxa"/>
            <w:vMerge w:val="restart"/>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0,97</w:t>
            </w:r>
          </w:p>
        </w:tc>
      </w:tr>
      <w:tr w:rsidR="00CB5068" w:rsidRPr="003A1929" w:rsidTr="009971BD">
        <w:tc>
          <w:tcPr>
            <w:tcW w:w="3686" w:type="dxa"/>
            <w:tcBorders>
              <w:top w:val="nil"/>
            </w:tcBorders>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8. Витрати на зношення спеціальної оснастки</w:t>
            </w:r>
          </w:p>
        </w:tc>
        <w:tc>
          <w:tcPr>
            <w:tcW w:w="2634" w:type="dxa"/>
            <w:tcBorders>
              <w:top w:val="nil"/>
            </w:tcBorders>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8,69</w:t>
            </w:r>
          </w:p>
        </w:tc>
        <w:tc>
          <w:tcPr>
            <w:tcW w:w="3285" w:type="dxa"/>
            <w:vMerge/>
          </w:tcPr>
          <w:p w:rsidR="00CB5068" w:rsidRPr="003A1929" w:rsidRDefault="00CB5068" w:rsidP="009971BD">
            <w:pPr>
              <w:jc w:val="both"/>
              <w:rPr>
                <w:rFonts w:ascii="Times New Roman" w:hAnsi="Times New Roman" w:cs="Times New Roman"/>
                <w:sz w:val="28"/>
                <w:szCs w:val="28"/>
                <w:lang w:val="ru-RU"/>
              </w:rPr>
            </w:pPr>
          </w:p>
        </w:tc>
      </w:tr>
      <w:tr w:rsidR="00CB5068" w:rsidRPr="003A1929" w:rsidTr="009971BD">
        <w:tc>
          <w:tcPr>
            <w:tcW w:w="3686"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rPr>
              <w:t>Всього</w:t>
            </w:r>
          </w:p>
        </w:tc>
        <w:tc>
          <w:tcPr>
            <w:tcW w:w="2634"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246651,49</w:t>
            </w:r>
          </w:p>
        </w:tc>
        <w:tc>
          <w:tcPr>
            <w:tcW w:w="3285" w:type="dxa"/>
          </w:tcPr>
          <w:p w:rsidR="00CB5068" w:rsidRPr="003A1929" w:rsidRDefault="00CB5068" w:rsidP="009971BD">
            <w:pPr>
              <w:jc w:val="both"/>
              <w:rPr>
                <w:rFonts w:ascii="Times New Roman" w:hAnsi="Times New Roman" w:cs="Times New Roman"/>
                <w:sz w:val="28"/>
                <w:szCs w:val="28"/>
                <w:lang w:val="ru-RU"/>
              </w:rPr>
            </w:pPr>
            <w:r w:rsidRPr="003A1929">
              <w:rPr>
                <w:rFonts w:ascii="Times New Roman" w:hAnsi="Times New Roman" w:cs="Times New Roman"/>
                <w:sz w:val="28"/>
                <w:szCs w:val="28"/>
                <w:lang w:val="ru-RU"/>
              </w:rPr>
              <w:t>246114,27</w:t>
            </w:r>
          </w:p>
        </w:tc>
      </w:tr>
    </w:tbl>
    <w:p w:rsidR="00CB5068" w:rsidRPr="005E00AC" w:rsidRDefault="00CB5068" w:rsidP="00CB5068">
      <w:pPr>
        <w:spacing w:after="0"/>
        <w:jc w:val="center"/>
        <w:rPr>
          <w:rFonts w:ascii="Times New Roman" w:hAnsi="Times New Roman" w:cs="Times New Roman"/>
          <w:b/>
          <w:sz w:val="28"/>
          <w:szCs w:val="28"/>
          <w:lang w:val="en-US"/>
        </w:rPr>
      </w:pPr>
    </w:p>
    <w:p w:rsidR="00CB5068" w:rsidRPr="005E00AC" w:rsidRDefault="00CB5068" w:rsidP="00CB5068">
      <w:pPr>
        <w:spacing w:after="0"/>
        <w:jc w:val="center"/>
        <w:rPr>
          <w:rFonts w:ascii="Times New Roman" w:hAnsi="Times New Roman" w:cs="Times New Roman"/>
          <w:b/>
          <w:sz w:val="28"/>
          <w:szCs w:val="28"/>
          <w:lang w:val="en-US"/>
        </w:rPr>
      </w:pPr>
      <w:r w:rsidRPr="005E00AC">
        <w:rPr>
          <w:rFonts w:ascii="Times New Roman" w:hAnsi="Times New Roman" w:cs="Times New Roman"/>
          <w:b/>
          <w:sz w:val="28"/>
          <w:szCs w:val="28"/>
        </w:rPr>
        <w:t>Визначаємо зведені витрати зварювання</w:t>
      </w:r>
    </w:p>
    <w:p w:rsidR="00CB5068" w:rsidRPr="00CB5068" w:rsidRDefault="00CB5068" w:rsidP="00CB5068">
      <w:pPr>
        <w:spacing w:after="0"/>
        <w:jc w:val="both"/>
        <w:rPr>
          <w:rFonts w:ascii="Times New Roman" w:hAnsi="Times New Roman" w:cs="Times New Roman"/>
          <w:sz w:val="28"/>
          <w:szCs w:val="28"/>
          <w:lang w:val="ru-RU"/>
        </w:rPr>
      </w:pPr>
      <w:r w:rsidRPr="003A1929">
        <w:rPr>
          <w:rFonts w:ascii="Times New Roman" w:hAnsi="Times New Roman" w:cs="Times New Roman"/>
          <w:sz w:val="28"/>
          <w:szCs w:val="28"/>
        </w:rPr>
        <w:t>Для спроектованої технології:</w:t>
      </w:r>
    </w:p>
    <w:p w:rsidR="00CB5068" w:rsidRPr="003A1929" w:rsidRDefault="00CB5068" w:rsidP="00CB5068">
      <w:pPr>
        <w:spacing w:after="0"/>
        <w:jc w:val="center"/>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З</m:t>
            </m:r>
          </m:e>
          <m:sub>
            <m:r>
              <w:rPr>
                <w:rFonts w:ascii="Cambria Math" w:hAnsi="Cambria Math" w:cs="Times New Roman"/>
                <w:sz w:val="28"/>
                <w:szCs w:val="28"/>
              </w:rPr>
              <m:t>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пот</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пит</m:t>
            </m:r>
          </m:sub>
        </m:sSub>
        <m:r>
          <w:rPr>
            <w:rFonts w:ascii="Cambria Math" w:hAnsi="Cambria Math" w:cs="Times New Roman"/>
            <w:sz w:val="28"/>
            <w:szCs w:val="28"/>
          </w:rPr>
          <m:t xml:space="preserve">=400000+53722∙71,4=4235750,8 </m:t>
        </m:r>
      </m:oMath>
      <w:r>
        <w:rPr>
          <w:rFonts w:ascii="Times New Roman" w:eastAsiaTheme="minorEastAsia" w:hAnsi="Times New Roman" w:cs="Times New Roman"/>
          <w:sz w:val="28"/>
          <w:szCs w:val="28"/>
        </w:rPr>
        <w:t>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С</w:t>
      </w:r>
      <w:r w:rsidRPr="005E00AC">
        <w:rPr>
          <w:rFonts w:ascii="Times New Roman" w:hAnsi="Times New Roman" w:cs="Times New Roman"/>
          <w:sz w:val="28"/>
          <w:szCs w:val="28"/>
          <w:vertAlign w:val="subscript"/>
        </w:rPr>
        <w:t>пот</w:t>
      </w:r>
      <w:r w:rsidRPr="003A1929">
        <w:rPr>
          <w:rFonts w:ascii="Times New Roman" w:hAnsi="Times New Roman" w:cs="Times New Roman"/>
          <w:sz w:val="28"/>
          <w:szCs w:val="28"/>
        </w:rPr>
        <w:t xml:space="preserve"> -ціна виробу;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5E00AC">
        <w:rPr>
          <w:rFonts w:ascii="Times New Roman" w:hAnsi="Times New Roman" w:cs="Times New Roman"/>
          <w:sz w:val="28"/>
          <w:szCs w:val="28"/>
          <w:vertAlign w:val="subscript"/>
        </w:rPr>
        <w:t>пит</w:t>
      </w:r>
      <w:r w:rsidRPr="003A1929">
        <w:rPr>
          <w:rFonts w:ascii="Times New Roman" w:hAnsi="Times New Roman" w:cs="Times New Roman"/>
          <w:sz w:val="28"/>
          <w:szCs w:val="28"/>
        </w:rPr>
        <w:t xml:space="preserve"> - питомі капітальні вкладення, грн;</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пит</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Sup>
                  <m:sSubSupPr>
                    <m:ctrlPr>
                      <w:rPr>
                        <w:rFonts w:ascii="Cambria Math" w:hAnsi="Cambria Math" w:cs="Times New Roman"/>
                        <w:i/>
                        <w:sz w:val="28"/>
                        <w:szCs w:val="28"/>
                      </w:rPr>
                    </m:ctrlPr>
                  </m:sSubSupPr>
                  <m:e>
                    <m:r>
                      <w:rPr>
                        <w:rFonts w:ascii="Cambria Math" w:hAnsi="Cambria Math" w:cs="Times New Roman"/>
                        <w:sz w:val="28"/>
                        <w:szCs w:val="28"/>
                      </w:rPr>
                      <m:t>В</m:t>
                    </m:r>
                  </m:e>
                  <m:sub>
                    <m:r>
                      <w:rPr>
                        <w:rFonts w:ascii="Cambria Math" w:hAnsi="Cambria Math" w:cs="Times New Roman"/>
                        <w:sz w:val="28"/>
                        <w:szCs w:val="28"/>
                      </w:rPr>
                      <m:t>бі</m:t>
                    </m:r>
                  </m:sub>
                  <m:sup>
                    <m:r>
                      <w:rPr>
                        <w:rFonts w:ascii="Cambria Math" w:hAnsi="Cambria Math" w:cs="Times New Roman"/>
                        <w:sz w:val="28"/>
                        <w:szCs w:val="28"/>
                      </w:rPr>
                      <m:t>1</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den>
        </m:f>
      </m:oMath>
      <w:r w:rsidRPr="003A1929">
        <w:rPr>
          <w:rFonts w:ascii="Times New Roman" w:eastAsiaTheme="minorEastAsia" w:hAnsi="Times New Roman" w:cs="Times New Roman"/>
          <w:sz w:val="28"/>
          <w:szCs w:val="28"/>
        </w:rPr>
        <w:t>=</w:t>
      </w:r>
      <m:oMath>
        <m:f>
          <m:fPr>
            <m:ctrlPr>
              <w:rPr>
                <w:rFonts w:ascii="Cambria Math" w:hAnsi="Cambria Math" w:cs="Times New Roman"/>
                <w:i/>
                <w:sz w:val="28"/>
                <w:szCs w:val="28"/>
              </w:rPr>
            </m:ctrlPr>
          </m:fPr>
          <m:num>
            <m:r>
              <w:rPr>
                <w:rFonts w:ascii="Cambria Math" w:hAnsi="Cambria Math" w:cs="Times New Roman"/>
                <w:sz w:val="28"/>
                <w:szCs w:val="28"/>
              </w:rPr>
              <m:t>263900∙0,36</m:t>
            </m:r>
          </m:num>
          <m:den>
            <m:r>
              <w:rPr>
                <w:rFonts w:ascii="Cambria Math" w:hAnsi="Cambria Math" w:cs="Times New Roman"/>
                <w:sz w:val="28"/>
                <w:szCs w:val="28"/>
              </w:rPr>
              <m:t>1900∙0,7</m:t>
            </m:r>
          </m:den>
        </m:f>
      </m:oMath>
      <w:r w:rsidRPr="003A1929">
        <w:rPr>
          <w:rFonts w:ascii="Times New Roman" w:eastAsiaTheme="minorEastAsia" w:hAnsi="Times New Roman" w:cs="Times New Roman"/>
          <w:sz w:val="28"/>
          <w:szCs w:val="28"/>
        </w:rPr>
        <w:t>=71,4</w:t>
      </w:r>
      <w:r>
        <w:rPr>
          <w:rFonts w:ascii="Times New Roman" w:eastAsiaTheme="minorEastAsia" w:hAnsi="Times New Roman" w:cs="Times New Roman"/>
          <w:sz w:val="28"/>
          <w:szCs w:val="28"/>
        </w:rPr>
        <w:t xml:space="preserve"> грн</w:t>
      </w:r>
    </w:p>
    <w:p w:rsidR="00CB5068" w:rsidRPr="00C07AD0" w:rsidRDefault="00CB5068" w:rsidP="00CB5068">
      <w:pPr>
        <w:spacing w:after="0"/>
        <w:jc w:val="both"/>
        <w:rPr>
          <w:rFonts w:ascii="Times New Roman" w:eastAsiaTheme="minorEastAsia" w:hAnsi="Times New Roman" w:cs="Times New Roman"/>
          <w:i/>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В</m:t>
            </m:r>
          </m:e>
          <m:sub>
            <m:r>
              <w:rPr>
                <w:rFonts w:ascii="Cambria Math" w:hAnsi="Cambria Math" w:cs="Times New Roman"/>
                <w:sz w:val="28"/>
                <w:szCs w:val="28"/>
              </w:rPr>
              <m:t>бі</m:t>
            </m:r>
          </m:sub>
          <m:sup>
            <m:r>
              <w:rPr>
                <w:rFonts w:ascii="Cambria Math" w:hAnsi="Cambria Math" w:cs="Times New Roman"/>
                <w:sz w:val="28"/>
                <w:szCs w:val="28"/>
              </w:rPr>
              <m:t>1</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б.оі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м</m:t>
            </m:r>
          </m:sub>
        </m:sSub>
        <m:r>
          <w:rPr>
            <w:rFonts w:ascii="Cambria Math" w:hAnsi="Cambria Math" w:cs="Times New Roman"/>
            <w:sz w:val="28"/>
            <w:szCs w:val="28"/>
          </w:rPr>
          <m:t>=140300+30000+5,2∙2,5∙7200=263900</m:t>
        </m:r>
      </m:oMath>
      <w:r>
        <w:rPr>
          <w:rFonts w:ascii="Times New Roman" w:eastAsiaTheme="minorEastAsia" w:hAnsi="Times New Roman" w:cs="Times New Roman"/>
          <w:sz w:val="28"/>
          <w:szCs w:val="28"/>
        </w:rPr>
        <w:t xml:space="preserve"> грн</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Ц</w:t>
      </w:r>
      <w:r w:rsidRPr="00C07AD0">
        <w:rPr>
          <w:rFonts w:ascii="Times New Roman" w:hAnsi="Times New Roman" w:cs="Times New Roman"/>
          <w:sz w:val="28"/>
          <w:szCs w:val="28"/>
          <w:vertAlign w:val="subscript"/>
        </w:rPr>
        <w:t>м</w:t>
      </w:r>
      <w:r w:rsidRPr="003A1929">
        <w:rPr>
          <w:rFonts w:ascii="Times New Roman" w:hAnsi="Times New Roman" w:cs="Times New Roman"/>
          <w:sz w:val="28"/>
          <w:szCs w:val="28"/>
        </w:rPr>
        <w:t xml:space="preserve"> -ціна 1-го м2 виробничої площі.</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Для базової технології:</w:t>
      </w:r>
    </w:p>
    <w:p w:rsidR="00CB5068" w:rsidRPr="003A1929" w:rsidRDefault="00CB5068" w:rsidP="00CB5068">
      <w:pPr>
        <w:spacing w:after="0"/>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З</m:t>
            </m:r>
          </m:e>
          <m:sub>
            <m:r>
              <w:rPr>
                <w:rFonts w:ascii="Cambria Math" w:hAnsi="Cambria Math" w:cs="Times New Roman"/>
                <w:sz w:val="28"/>
                <w:szCs w:val="28"/>
              </w:rPr>
              <m:t>в</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пот</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пит</m:t>
            </m:r>
          </m:sub>
        </m:sSub>
        <m:r>
          <w:rPr>
            <w:rFonts w:ascii="Cambria Math" w:hAnsi="Cambria Math" w:cs="Times New Roman"/>
            <w:sz w:val="28"/>
            <w:szCs w:val="28"/>
          </w:rPr>
          <m:t>=400000+53722∙371,31=20347515,8</m:t>
        </m:r>
      </m:oMath>
      <w:r w:rsidRPr="003A1929">
        <w:rPr>
          <w:rFonts w:ascii="Times New Roman" w:hAnsi="Times New Roman" w:cs="Times New Roman"/>
          <w:sz w:val="28"/>
          <w:szCs w:val="28"/>
        </w:rPr>
        <w:t xml:space="preserve"> </w:t>
      </w:r>
      <w:r>
        <w:rPr>
          <w:rFonts w:ascii="Times New Roman" w:hAnsi="Times New Roman" w:cs="Times New Roman"/>
          <w:sz w:val="28"/>
          <w:szCs w:val="28"/>
        </w:rPr>
        <w:t>грн</w:t>
      </w:r>
    </w:p>
    <w:p w:rsidR="00CB5068" w:rsidRPr="003A1929" w:rsidRDefault="00CB5068" w:rsidP="00CB5068">
      <w:pPr>
        <w:spacing w:after="0"/>
        <w:jc w:val="both"/>
        <w:rPr>
          <w:rFonts w:ascii="Times New Roman" w:hAnsi="Times New Roman" w:cs="Times New Roman"/>
          <w:sz w:val="28"/>
          <w:szCs w:val="28"/>
        </w:rPr>
      </w:pPr>
      <w:r w:rsidRPr="003A1929">
        <w:rPr>
          <w:rFonts w:ascii="Times New Roman" w:hAnsi="Times New Roman" w:cs="Times New Roman"/>
          <w:sz w:val="28"/>
          <w:szCs w:val="28"/>
        </w:rPr>
        <w:t>де:</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 xml:space="preserve"> С</w:t>
      </w:r>
      <w:r w:rsidRPr="00C07AD0">
        <w:rPr>
          <w:rFonts w:ascii="Times New Roman" w:hAnsi="Times New Roman" w:cs="Times New Roman"/>
          <w:sz w:val="28"/>
          <w:szCs w:val="28"/>
          <w:vertAlign w:val="subscript"/>
        </w:rPr>
        <w:t>пот</w:t>
      </w:r>
      <w:r w:rsidRPr="003A1929">
        <w:rPr>
          <w:rFonts w:ascii="Times New Roman" w:hAnsi="Times New Roman" w:cs="Times New Roman"/>
          <w:sz w:val="28"/>
          <w:szCs w:val="28"/>
        </w:rPr>
        <w:t xml:space="preserve"> -ціна виробу; </w:t>
      </w:r>
    </w:p>
    <w:p w:rsidR="00CB5068" w:rsidRPr="003A1929" w:rsidRDefault="00CB5068" w:rsidP="00CB5068">
      <w:pPr>
        <w:spacing w:after="0"/>
        <w:ind w:firstLine="567"/>
        <w:jc w:val="both"/>
        <w:rPr>
          <w:rFonts w:ascii="Times New Roman" w:hAnsi="Times New Roman" w:cs="Times New Roman"/>
          <w:sz w:val="28"/>
          <w:szCs w:val="28"/>
        </w:rPr>
      </w:pPr>
      <w:r w:rsidRPr="003A1929">
        <w:rPr>
          <w:rFonts w:ascii="Times New Roman" w:hAnsi="Times New Roman" w:cs="Times New Roman"/>
          <w:sz w:val="28"/>
          <w:szCs w:val="28"/>
        </w:rPr>
        <w:t>К</w:t>
      </w:r>
      <w:r w:rsidRPr="00C07AD0">
        <w:rPr>
          <w:rFonts w:ascii="Times New Roman" w:hAnsi="Times New Roman" w:cs="Times New Roman"/>
          <w:sz w:val="28"/>
          <w:szCs w:val="28"/>
          <w:vertAlign w:val="subscript"/>
        </w:rPr>
        <w:t>пит</w:t>
      </w:r>
      <w:r w:rsidRPr="003A1929">
        <w:rPr>
          <w:rFonts w:ascii="Times New Roman" w:hAnsi="Times New Roman" w:cs="Times New Roman"/>
          <w:sz w:val="28"/>
          <w:szCs w:val="28"/>
        </w:rPr>
        <w:t xml:space="preserve"> - питомі капітальні вкладення, грн;</w:t>
      </w:r>
    </w:p>
    <w:p w:rsidR="00CB5068" w:rsidRPr="003A1929" w:rsidRDefault="00CB5068" w:rsidP="00CB5068">
      <w:pPr>
        <w:spacing w:after="0"/>
        <w:ind w:firstLine="567"/>
        <w:jc w:val="center"/>
        <w:rPr>
          <w:rFonts w:ascii="Times New Roman" w:eastAsiaTheme="minorEastAsia"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пит</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subSup"/>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lang w:val="en-US"/>
                  </w:rPr>
                  <m:t>n</m:t>
                </m:r>
              </m:sup>
              <m:e>
                <m:sSubSup>
                  <m:sSubSupPr>
                    <m:ctrlPr>
                      <w:rPr>
                        <w:rFonts w:ascii="Cambria Math" w:hAnsi="Cambria Math" w:cs="Times New Roman"/>
                        <w:i/>
                        <w:sz w:val="28"/>
                        <w:szCs w:val="28"/>
                      </w:rPr>
                    </m:ctrlPr>
                  </m:sSubSupPr>
                  <m:e>
                    <m:r>
                      <w:rPr>
                        <w:rFonts w:ascii="Cambria Math" w:hAnsi="Cambria Math" w:cs="Times New Roman"/>
                        <w:sz w:val="28"/>
                        <w:szCs w:val="28"/>
                      </w:rPr>
                      <m:t>В</m:t>
                    </m:r>
                  </m:e>
                  <m:sub>
                    <m:r>
                      <w:rPr>
                        <w:rFonts w:ascii="Cambria Math" w:hAnsi="Cambria Math" w:cs="Times New Roman"/>
                        <w:sz w:val="28"/>
                        <w:szCs w:val="28"/>
                      </w:rPr>
                      <m:t>бі</m:t>
                    </m:r>
                  </m:sub>
                  <m:sup>
                    <m:r>
                      <w:rPr>
                        <w:rFonts w:ascii="Cambria Math" w:hAnsi="Cambria Math" w:cs="Times New Roman"/>
                        <w:sz w:val="28"/>
                        <w:szCs w:val="28"/>
                      </w:rPr>
                      <m:t>1</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кі</m:t>
                    </m:r>
                  </m:sub>
                </m:sSub>
              </m:e>
            </m:nary>
          </m:num>
          <m:den>
            <m:sSub>
              <m:sSubPr>
                <m:ctrlPr>
                  <w:rPr>
                    <w:rFonts w:ascii="Cambria Math" w:hAnsi="Cambria Math" w:cs="Times New Roman"/>
                    <w:i/>
                    <w:sz w:val="28"/>
                    <w:szCs w:val="28"/>
                  </w:rPr>
                </m:ctrlPr>
              </m:sSubPr>
              <m:e>
                <m:r>
                  <w:rPr>
                    <w:rFonts w:ascii="Cambria Math" w:hAnsi="Cambria Math" w:cs="Times New Roman"/>
                    <w:sz w:val="28"/>
                    <w:szCs w:val="28"/>
                  </w:rPr>
                  <m:t>Ф</m:t>
                </m:r>
              </m:e>
              <m:sub>
                <m:r>
                  <w:rPr>
                    <w:rFonts w:ascii="Cambria Math" w:hAnsi="Cambria Math" w:cs="Times New Roman"/>
                    <w:sz w:val="28"/>
                    <w:szCs w:val="28"/>
                  </w:rPr>
                  <m:t>д</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К</m:t>
                </m:r>
              </m:e>
              <m:sub>
                <m:r>
                  <w:rPr>
                    <w:rFonts w:ascii="Cambria Math" w:hAnsi="Cambria Math" w:cs="Times New Roman"/>
                    <w:sz w:val="28"/>
                    <w:szCs w:val="28"/>
                  </w:rPr>
                  <m:t>р</m:t>
                </m:r>
              </m:sub>
            </m:sSub>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153845∙3,21</m:t>
            </m:r>
          </m:num>
          <m:den>
            <m:r>
              <w:rPr>
                <w:rFonts w:ascii="Cambria Math" w:hAnsi="Cambria Math" w:cs="Times New Roman"/>
                <w:sz w:val="28"/>
                <w:szCs w:val="28"/>
              </w:rPr>
              <m:t>1900∙0,7</m:t>
            </m:r>
          </m:den>
        </m:f>
      </m:oMath>
      <w:r w:rsidRPr="003A1929">
        <w:rPr>
          <w:rFonts w:ascii="Times New Roman" w:eastAsiaTheme="minorEastAsia" w:hAnsi="Times New Roman" w:cs="Times New Roman"/>
          <w:sz w:val="28"/>
          <w:szCs w:val="28"/>
        </w:rPr>
        <w:t>=371,31</w:t>
      </w:r>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eastAsiaTheme="minorEastAsia" w:hAnsi="Times New Roman" w:cs="Times New Roman"/>
          <w:sz w:val="28"/>
          <w:szCs w:val="28"/>
        </w:rPr>
      </w:pPr>
      <m:oMath>
        <m:sSubSup>
          <m:sSubSupPr>
            <m:ctrlPr>
              <w:rPr>
                <w:rFonts w:ascii="Cambria Math" w:hAnsi="Cambria Math" w:cs="Times New Roman"/>
                <w:i/>
                <w:sz w:val="28"/>
                <w:szCs w:val="28"/>
              </w:rPr>
            </m:ctrlPr>
          </m:sSubSupPr>
          <m:e>
            <m:r>
              <w:rPr>
                <w:rFonts w:ascii="Cambria Math" w:hAnsi="Cambria Math" w:cs="Times New Roman"/>
                <w:sz w:val="28"/>
                <w:szCs w:val="28"/>
              </w:rPr>
              <m:t>В</m:t>
            </m:r>
          </m:e>
          <m:sub>
            <m:r>
              <w:rPr>
                <w:rFonts w:ascii="Cambria Math" w:hAnsi="Cambria Math" w:cs="Times New Roman"/>
                <w:sz w:val="28"/>
                <w:szCs w:val="28"/>
              </w:rPr>
              <m:t>бі</m:t>
            </m:r>
          </m:sub>
          <m:sup>
            <m:r>
              <w:rPr>
                <w:rFonts w:ascii="Cambria Math" w:hAnsi="Cambria Math" w:cs="Times New Roman"/>
                <w:sz w:val="28"/>
                <w:szCs w:val="28"/>
              </w:rPr>
              <m:t>1</m:t>
            </m:r>
          </m:sup>
        </m:sSubSup>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В</m:t>
            </m:r>
          </m:e>
          <m:sub>
            <m:r>
              <w:rPr>
                <w:rFonts w:ascii="Cambria Math" w:hAnsi="Cambria Math" w:cs="Times New Roman"/>
                <w:sz w:val="28"/>
                <w:szCs w:val="28"/>
              </w:rPr>
              <m:t>б.оі</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lang w:val="en-US"/>
              </w:rPr>
              <m:t>F</m:t>
            </m:r>
          </m:e>
          <m:sub>
            <m:r>
              <w:rPr>
                <w:rFonts w:ascii="Cambria Math" w:hAnsi="Cambria Math" w:cs="Times New Roman"/>
                <w:sz w:val="28"/>
                <w:szCs w:val="28"/>
              </w:rPr>
              <m:t>i</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K</m:t>
            </m:r>
          </m:e>
          <m:sub>
            <m:r>
              <w:rPr>
                <w:rFonts w:ascii="Cambria Math" w:hAnsi="Cambria Math" w:cs="Times New Roman"/>
                <w:sz w:val="28"/>
                <w:szCs w:val="28"/>
              </w:rPr>
              <m:t>f</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Ц</m:t>
            </m:r>
          </m:e>
          <m:sub>
            <m:r>
              <w:rPr>
                <w:rFonts w:ascii="Cambria Math" w:hAnsi="Cambria Math" w:cs="Times New Roman"/>
                <w:sz w:val="28"/>
                <w:szCs w:val="28"/>
              </w:rPr>
              <m:t>м</m:t>
            </m:r>
          </m:sub>
        </m:sSub>
        <m:r>
          <w:rPr>
            <w:rFonts w:ascii="Cambria Math" w:hAnsi="Cambria Math" w:cs="Times New Roman"/>
            <w:sz w:val="28"/>
            <w:szCs w:val="28"/>
          </w:rPr>
          <m:t>=30245+30000+5,2∙2,5∙7200=153845</m:t>
        </m:r>
      </m:oMath>
      <w:r>
        <w:rPr>
          <w:rFonts w:ascii="Times New Roman" w:eastAsiaTheme="minorEastAsia" w:hAnsi="Times New Roman" w:cs="Times New Roman"/>
          <w:sz w:val="28"/>
          <w:szCs w:val="28"/>
        </w:rPr>
        <w:t xml:space="preserve"> грн</w:t>
      </w:r>
    </w:p>
    <w:p w:rsidR="00CB5068" w:rsidRPr="003A1929" w:rsidRDefault="00CB5068" w:rsidP="00CB5068">
      <w:pPr>
        <w:spacing w:after="0"/>
        <w:jc w:val="both"/>
        <w:rPr>
          <w:rFonts w:ascii="Times New Roman" w:eastAsiaTheme="minorEastAsia" w:hAnsi="Times New Roman" w:cs="Times New Roman"/>
          <w:sz w:val="28"/>
          <w:szCs w:val="28"/>
        </w:rPr>
      </w:pPr>
      <w:r>
        <w:rPr>
          <w:rFonts w:ascii="Times New Roman" w:hAnsi="Times New Roman" w:cs="Times New Roman"/>
          <w:sz w:val="28"/>
          <w:szCs w:val="28"/>
        </w:rPr>
        <w:t>Р</w:t>
      </w:r>
      <w:r w:rsidRPr="003A1929">
        <w:rPr>
          <w:rFonts w:ascii="Times New Roman" w:hAnsi="Times New Roman" w:cs="Times New Roman"/>
          <w:sz w:val="28"/>
          <w:szCs w:val="28"/>
        </w:rPr>
        <w:t>ічна економія витрат.</w:t>
      </w:r>
    </w:p>
    <w:p w:rsidR="00CB5068" w:rsidRPr="003A1929" w:rsidRDefault="00CB5068" w:rsidP="00CB5068">
      <w:pPr>
        <w:spacing w:after="0"/>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Е</m:t>
              </m:r>
            </m:e>
            <m:sub>
              <m:r>
                <w:rPr>
                  <w:rFonts w:ascii="Cambria Math" w:hAnsi="Cambria Math" w:cs="Times New Roman"/>
                  <w:sz w:val="28"/>
                  <w:szCs w:val="28"/>
                </w:rPr>
                <m:t>н</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пит.б</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С</m:t>
              </m:r>
            </m:e>
            <m:sub>
              <m:r>
                <w:rPr>
                  <w:rFonts w:ascii="Cambria Math" w:hAnsi="Cambria Math" w:cs="Times New Roman"/>
                  <w:sz w:val="28"/>
                  <w:szCs w:val="28"/>
                </w:rPr>
                <m:t>пит.с</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А</m:t>
              </m:r>
            </m:e>
            <m:sub>
              <m:r>
                <w:rPr>
                  <w:rFonts w:ascii="Cambria Math" w:hAnsi="Cambria Math" w:cs="Times New Roman"/>
                  <w:sz w:val="28"/>
                  <w:szCs w:val="28"/>
                </w:rPr>
                <m:t>р</m:t>
              </m:r>
            </m:sub>
          </m:sSub>
          <m:r>
            <w:rPr>
              <w:rFonts w:ascii="Cambria Math" w:hAnsi="Cambria Math" w:cs="Times New Roman"/>
              <w:sz w:val="28"/>
              <w:szCs w:val="28"/>
            </w:rPr>
            <m:t>=(246651,49-246114,27)∙100=53722 грн</m:t>
          </m:r>
        </m:oMath>
      </m:oMathPara>
    </w:p>
    <w:tbl>
      <w:tblPr>
        <w:tblStyle w:val="a6"/>
        <w:tblW w:w="0" w:type="auto"/>
        <w:tblInd w:w="250" w:type="dxa"/>
        <w:tblLook w:val="04A0" w:firstRow="1" w:lastRow="0" w:firstColumn="1" w:lastColumn="0" w:noHBand="0" w:noVBand="1"/>
      </w:tblPr>
      <w:tblGrid>
        <w:gridCol w:w="3969"/>
        <w:gridCol w:w="2351"/>
        <w:gridCol w:w="3285"/>
      </w:tblGrid>
      <w:tr w:rsidR="00CB5068" w:rsidRPr="003A1929" w:rsidTr="00AA2370">
        <w:trPr>
          <w:trHeight w:val="210"/>
        </w:trPr>
        <w:tc>
          <w:tcPr>
            <w:tcW w:w="3969" w:type="dxa"/>
            <w:vMerge w:val="restart"/>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Показник,одиниця виміру</w:t>
            </w:r>
          </w:p>
        </w:tc>
        <w:tc>
          <w:tcPr>
            <w:tcW w:w="5636" w:type="dxa"/>
            <w:gridSpan w:val="2"/>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Значення показників за варіантами</w:t>
            </w:r>
          </w:p>
        </w:tc>
      </w:tr>
      <w:tr w:rsidR="00CB5068" w:rsidRPr="003A1929" w:rsidTr="00AA2370">
        <w:trPr>
          <w:trHeight w:val="105"/>
        </w:trPr>
        <w:tc>
          <w:tcPr>
            <w:tcW w:w="3969" w:type="dxa"/>
            <w:vMerge/>
          </w:tcPr>
          <w:p w:rsidR="00CB5068" w:rsidRPr="003A1929" w:rsidRDefault="00CB5068" w:rsidP="009971BD">
            <w:pPr>
              <w:jc w:val="both"/>
              <w:rPr>
                <w:rFonts w:ascii="Times New Roman" w:hAnsi="Times New Roman" w:cs="Times New Roman"/>
                <w:sz w:val="28"/>
                <w:szCs w:val="28"/>
              </w:rPr>
            </w:pPr>
          </w:p>
        </w:tc>
        <w:tc>
          <w:tcPr>
            <w:tcW w:w="2351"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базовим</w:t>
            </w:r>
          </w:p>
        </w:tc>
        <w:tc>
          <w:tcPr>
            <w:tcW w:w="3285"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спроектованим</w:t>
            </w:r>
          </w:p>
        </w:tc>
      </w:tr>
      <w:tr w:rsidR="00CB5068" w:rsidRPr="003A1929" w:rsidTr="00AA2370">
        <w:tc>
          <w:tcPr>
            <w:tcW w:w="3969"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Річний випуск продукції, од.</w:t>
            </w:r>
          </w:p>
        </w:tc>
        <w:tc>
          <w:tcPr>
            <w:tcW w:w="2351" w:type="dxa"/>
          </w:tcPr>
          <w:p w:rsidR="00CB5068" w:rsidRPr="003A1929" w:rsidRDefault="00CB5068" w:rsidP="009971BD">
            <w:pPr>
              <w:tabs>
                <w:tab w:val="left" w:pos="2205"/>
              </w:tabs>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100</w:t>
            </w:r>
            <w:r w:rsidRPr="003A1929">
              <w:rPr>
                <w:rFonts w:ascii="Times New Roman" w:eastAsiaTheme="minorEastAsia" w:hAnsi="Times New Roman" w:cs="Times New Roman"/>
                <w:sz w:val="28"/>
                <w:szCs w:val="28"/>
              </w:rPr>
              <w:tab/>
            </w:r>
          </w:p>
        </w:tc>
        <w:tc>
          <w:tcPr>
            <w:tcW w:w="3285"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100</w:t>
            </w:r>
          </w:p>
        </w:tc>
      </w:tr>
      <w:tr w:rsidR="00CB5068" w:rsidRPr="003A1929" w:rsidTr="00AA2370">
        <w:tc>
          <w:tcPr>
            <w:tcW w:w="3969" w:type="dxa"/>
          </w:tcPr>
          <w:p w:rsidR="00CB5068" w:rsidRPr="003A1929" w:rsidRDefault="00CB5068" w:rsidP="009971BD">
            <w:pPr>
              <w:ind w:firstLine="708"/>
              <w:jc w:val="both"/>
              <w:rPr>
                <w:rFonts w:ascii="Times New Roman" w:eastAsiaTheme="minorEastAsia" w:hAnsi="Times New Roman" w:cs="Times New Roman"/>
                <w:sz w:val="28"/>
                <w:szCs w:val="28"/>
              </w:rPr>
            </w:pPr>
            <w:r w:rsidRPr="003A1929">
              <w:rPr>
                <w:rFonts w:ascii="Times New Roman" w:hAnsi="Times New Roman" w:cs="Times New Roman"/>
                <w:sz w:val="28"/>
                <w:szCs w:val="28"/>
              </w:rPr>
              <w:t>Собівартість одиниці продукції, грн.</w:t>
            </w:r>
          </w:p>
        </w:tc>
        <w:tc>
          <w:tcPr>
            <w:tcW w:w="2351"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246651,49</w:t>
            </w:r>
          </w:p>
        </w:tc>
        <w:tc>
          <w:tcPr>
            <w:tcW w:w="3285"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246114,27</w:t>
            </w:r>
          </w:p>
        </w:tc>
      </w:tr>
      <w:tr w:rsidR="00CB5068" w:rsidRPr="003A1929" w:rsidTr="00AA2370">
        <w:tc>
          <w:tcPr>
            <w:tcW w:w="3969" w:type="dxa"/>
          </w:tcPr>
          <w:p w:rsidR="00CB5068" w:rsidRPr="003A1929" w:rsidRDefault="00CB5068" w:rsidP="009971BD">
            <w:pPr>
              <w:ind w:firstLine="708"/>
              <w:jc w:val="both"/>
              <w:rPr>
                <w:rFonts w:ascii="Times New Roman" w:eastAsiaTheme="minorEastAsia" w:hAnsi="Times New Roman" w:cs="Times New Roman"/>
                <w:sz w:val="28"/>
                <w:szCs w:val="28"/>
              </w:rPr>
            </w:pPr>
            <w:r w:rsidRPr="003A1929">
              <w:rPr>
                <w:rFonts w:ascii="Times New Roman" w:hAnsi="Times New Roman" w:cs="Times New Roman"/>
                <w:sz w:val="28"/>
                <w:szCs w:val="28"/>
              </w:rPr>
              <w:t>Питомі капіталовкладення, грн.</w:t>
            </w:r>
          </w:p>
        </w:tc>
        <w:tc>
          <w:tcPr>
            <w:tcW w:w="2351"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371,31</w:t>
            </w:r>
          </w:p>
        </w:tc>
        <w:tc>
          <w:tcPr>
            <w:tcW w:w="3285"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71,4</w:t>
            </w:r>
          </w:p>
        </w:tc>
      </w:tr>
      <w:tr w:rsidR="00CB5068" w:rsidRPr="003A1929" w:rsidTr="00AA2370">
        <w:tc>
          <w:tcPr>
            <w:tcW w:w="3969" w:type="dxa"/>
          </w:tcPr>
          <w:p w:rsidR="00CB5068" w:rsidRPr="003A1929" w:rsidRDefault="00CB5068" w:rsidP="009971BD">
            <w:pPr>
              <w:tabs>
                <w:tab w:val="left" w:pos="1035"/>
              </w:tabs>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ab/>
            </w:r>
            <w:r w:rsidRPr="003A1929">
              <w:rPr>
                <w:rFonts w:ascii="Times New Roman" w:hAnsi="Times New Roman" w:cs="Times New Roman"/>
                <w:sz w:val="28"/>
                <w:szCs w:val="28"/>
              </w:rPr>
              <w:t xml:space="preserve">Зведені витрати,грн. </w:t>
            </w:r>
          </w:p>
        </w:tc>
        <w:tc>
          <w:tcPr>
            <w:tcW w:w="2351"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20347515,8</w:t>
            </w:r>
          </w:p>
        </w:tc>
        <w:tc>
          <w:tcPr>
            <w:tcW w:w="3285" w:type="dxa"/>
          </w:tcPr>
          <w:p w:rsidR="00CB5068" w:rsidRPr="00C07AD0" w:rsidRDefault="00CB5068" w:rsidP="009971BD">
            <w:pPr>
              <w:jc w:val="both"/>
              <w:rPr>
                <w:rFonts w:ascii="Times New Roman" w:eastAsiaTheme="minorEastAsia" w:hAnsi="Times New Roman" w:cs="Times New Roman"/>
                <w:sz w:val="28"/>
                <w:szCs w:val="28"/>
              </w:rPr>
            </w:pPr>
            <m:oMathPara>
              <m:oMathParaPr>
                <m:jc m:val="left"/>
              </m:oMathParaPr>
              <m:oMath>
                <m:r>
                  <w:rPr>
                    <w:rFonts w:ascii="Cambria Math" w:hAnsi="Cambria Math" w:cs="Times New Roman"/>
                    <w:sz w:val="28"/>
                    <w:szCs w:val="28"/>
                  </w:rPr>
                  <m:t>4235750,8</m:t>
                </m:r>
              </m:oMath>
            </m:oMathPara>
          </w:p>
        </w:tc>
      </w:tr>
      <w:tr w:rsidR="00CB5068" w:rsidRPr="003A1929" w:rsidTr="00AA2370">
        <w:tc>
          <w:tcPr>
            <w:tcW w:w="3969"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hAnsi="Times New Roman" w:cs="Times New Roman"/>
                <w:sz w:val="28"/>
                <w:szCs w:val="28"/>
              </w:rPr>
              <w:t>Річна економія поточних витрат, грн.</w:t>
            </w:r>
          </w:p>
        </w:tc>
        <w:tc>
          <w:tcPr>
            <w:tcW w:w="2351"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53722</w:t>
            </w:r>
          </w:p>
        </w:tc>
        <w:tc>
          <w:tcPr>
            <w:tcW w:w="3285" w:type="dxa"/>
          </w:tcPr>
          <w:p w:rsidR="00CB5068" w:rsidRPr="003A1929" w:rsidRDefault="00CB5068" w:rsidP="009971BD">
            <w:pPr>
              <w:jc w:val="both"/>
              <w:rPr>
                <w:rFonts w:ascii="Times New Roman" w:eastAsiaTheme="minorEastAsia" w:hAnsi="Times New Roman" w:cs="Times New Roman"/>
                <w:sz w:val="28"/>
                <w:szCs w:val="28"/>
              </w:rPr>
            </w:pPr>
            <w:r w:rsidRPr="003A1929">
              <w:rPr>
                <w:rFonts w:ascii="Times New Roman" w:eastAsiaTheme="minorEastAsia" w:hAnsi="Times New Roman" w:cs="Times New Roman"/>
                <w:sz w:val="28"/>
                <w:szCs w:val="28"/>
              </w:rPr>
              <w:t>53722</w:t>
            </w:r>
          </w:p>
        </w:tc>
      </w:tr>
    </w:tbl>
    <w:p w:rsidR="00CB5068" w:rsidRPr="00AA2370" w:rsidRDefault="00CB5068" w:rsidP="00AA2370">
      <w:pPr>
        <w:spacing w:after="0"/>
        <w:jc w:val="center"/>
        <w:rPr>
          <w:rFonts w:ascii="Times New Roman" w:hAnsi="Times New Roman" w:cs="Times New Roman"/>
          <w:sz w:val="28"/>
          <w:szCs w:val="28"/>
        </w:rPr>
      </w:pPr>
      <w:r w:rsidRPr="003A1929">
        <w:rPr>
          <w:rFonts w:ascii="Times New Roman" w:hAnsi="Times New Roman" w:cs="Times New Roman"/>
          <w:sz w:val="28"/>
          <w:szCs w:val="28"/>
        </w:rPr>
        <w:t>Табл.5</w:t>
      </w:r>
      <w:r w:rsidR="00AA2370">
        <w:rPr>
          <w:rFonts w:ascii="Times New Roman" w:hAnsi="Times New Roman" w:cs="Times New Roman"/>
          <w:sz w:val="28"/>
          <w:szCs w:val="28"/>
        </w:rPr>
        <w:t>.5 Техніко-економічні показники</w:t>
      </w:r>
    </w:p>
    <w:p w:rsidR="00CB5068" w:rsidRDefault="00CB5068" w:rsidP="00CB5068">
      <w:pPr>
        <w:spacing w:before="60" w:after="60"/>
        <w:ind w:firstLine="284"/>
        <w:jc w:val="center"/>
        <w:rPr>
          <w:rFonts w:ascii="Times New Roman" w:hAnsi="Times New Roman" w:cs="Times New Roman"/>
          <w:b/>
          <w:sz w:val="28"/>
          <w:szCs w:val="28"/>
        </w:rPr>
      </w:pPr>
    </w:p>
    <w:p w:rsidR="00CB5068" w:rsidRPr="004259B7" w:rsidRDefault="00CF564B" w:rsidP="00CB5068">
      <w:pPr>
        <w:spacing w:before="60" w:after="60"/>
        <w:ind w:firstLine="284"/>
        <w:jc w:val="center"/>
        <w:rPr>
          <w:rFonts w:ascii="Times New Roman" w:hAnsi="Times New Roman" w:cs="Times New Roman"/>
          <w:b/>
          <w:sz w:val="28"/>
          <w:szCs w:val="28"/>
        </w:rPr>
      </w:pPr>
      <w:r>
        <w:rPr>
          <w:rFonts w:ascii="Times New Roman" w:hAnsi="Times New Roman" w:cs="Times New Roman"/>
          <w:b/>
          <w:sz w:val="28"/>
          <w:szCs w:val="28"/>
        </w:rPr>
        <w:lastRenderedPageBreak/>
        <w:t>6.</w:t>
      </w:r>
      <w:r w:rsidR="00CB5068" w:rsidRPr="004259B7">
        <w:rPr>
          <w:rFonts w:ascii="Times New Roman" w:hAnsi="Times New Roman" w:cs="Times New Roman"/>
          <w:b/>
          <w:sz w:val="28"/>
          <w:szCs w:val="28"/>
        </w:rPr>
        <w:t>Охорона праці</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Технологія виготовлення </w:t>
      </w:r>
      <w:r>
        <w:rPr>
          <w:rFonts w:ascii="Times New Roman" w:hAnsi="Times New Roman" w:cs="Times New Roman"/>
          <w:sz w:val="28"/>
          <w:szCs w:val="28"/>
        </w:rPr>
        <w:t>зварної колони</w:t>
      </w:r>
      <w:r w:rsidRPr="004259B7">
        <w:rPr>
          <w:rFonts w:ascii="Times New Roman" w:hAnsi="Times New Roman" w:cs="Times New Roman"/>
          <w:sz w:val="28"/>
          <w:szCs w:val="28"/>
        </w:rPr>
        <w:t xml:space="preserve"> передбачає використання способів електродугового зварювання, що характеризується шкідливими та небезпечними виробничими факторами, які за певних умов можуть призводить до професійних захворювань робітників зварювальних професій.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Метою розділу є забезпечення належних умов праці при автоматичному зварюванні під флюсом. </w:t>
      </w:r>
    </w:p>
    <w:p w:rsidR="00CB5068" w:rsidRDefault="00CB5068" w:rsidP="00CB5068">
      <w:pPr>
        <w:spacing w:before="60" w:after="60"/>
        <w:ind w:firstLine="284"/>
        <w:jc w:val="center"/>
        <w:rPr>
          <w:rFonts w:ascii="Times New Roman" w:hAnsi="Times New Roman" w:cs="Times New Roman"/>
          <w:b/>
          <w:sz w:val="28"/>
          <w:szCs w:val="28"/>
        </w:rPr>
      </w:pPr>
    </w:p>
    <w:p w:rsidR="00CB5068" w:rsidRPr="004259B7" w:rsidRDefault="00CF564B" w:rsidP="00CB5068">
      <w:pPr>
        <w:spacing w:before="60" w:after="60"/>
        <w:ind w:firstLine="284"/>
        <w:jc w:val="center"/>
        <w:rPr>
          <w:rFonts w:ascii="Times New Roman" w:hAnsi="Times New Roman" w:cs="Times New Roman"/>
          <w:b/>
          <w:sz w:val="28"/>
          <w:szCs w:val="28"/>
        </w:rPr>
      </w:pPr>
      <w:r>
        <w:rPr>
          <w:rFonts w:ascii="Times New Roman" w:hAnsi="Times New Roman" w:cs="Times New Roman"/>
          <w:b/>
          <w:sz w:val="28"/>
          <w:szCs w:val="28"/>
        </w:rPr>
        <w:t>6.</w:t>
      </w:r>
      <w:r w:rsidR="00CB5068">
        <w:rPr>
          <w:rFonts w:ascii="Times New Roman" w:hAnsi="Times New Roman" w:cs="Times New Roman"/>
          <w:b/>
          <w:sz w:val="28"/>
          <w:szCs w:val="28"/>
        </w:rPr>
        <w:t>1.</w:t>
      </w:r>
      <w:r w:rsidR="00CB5068" w:rsidRPr="004259B7">
        <w:rPr>
          <w:rFonts w:ascii="Times New Roman" w:hAnsi="Times New Roman" w:cs="Times New Roman"/>
          <w:b/>
          <w:sz w:val="28"/>
          <w:szCs w:val="28"/>
        </w:rPr>
        <w:t xml:space="preserve"> Аналіз шкідливих і небезпечних виробничих факторів</w:t>
      </w:r>
    </w:p>
    <w:p w:rsidR="00CB5068" w:rsidRPr="00184070"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Дугове зварювання під флюсом на стаціонарних установках має здійснюватися за наявності пристрою для механізованого подавання флюсу у зварювальну ванну, флюсовідсмоктувача з бункером-накопичувачем та фільтра. При дуговому зварюванні під флюсом напівавтоматами та автоматами повинні застосовуватись пересувні або переносні флюсовідсмоктувальні апарати. Ручне видалення флюсу допускається тільки в тих випадках, коли застосування флюсовідвідників неможливе. У системі збору та подачі флюсу повітря, що відводиться у приміщення або зовні, потрібно очистити від пилу. Під час засипання флюсу в бункери потрібно застосувати заходи для запобігання запилення повітря робочої зони. Для безпечного переміщення автоматів рельсовим шляхом необхідно перевіряти його надійність і правильність закріплення на виробі або стенді, а також надійність кріплення зворотніх і бокових роликів ходового механізму. Під час видалення шлаку працюючий повинен бути забезпечений необхідними засобами індивідуального захис</w:t>
      </w:r>
      <w:r>
        <w:rPr>
          <w:rFonts w:ascii="Times New Roman" w:hAnsi="Times New Roman" w:cs="Times New Roman"/>
          <w:sz w:val="28"/>
          <w:szCs w:val="28"/>
        </w:rPr>
        <w:t>ту згідно з ДСТУ 7239:2011</w:t>
      </w:r>
      <w:r w:rsidRPr="004259B7">
        <w:rPr>
          <w:rFonts w:ascii="Times New Roman" w:hAnsi="Times New Roman" w:cs="Times New Roman"/>
          <w:sz w:val="28"/>
          <w:szCs w:val="28"/>
        </w:rPr>
        <w:t xml:space="preserve"> </w:t>
      </w:r>
      <w:r w:rsidRPr="00184070">
        <w:rPr>
          <w:rFonts w:ascii="Times New Roman" w:hAnsi="Times New Roman" w:cs="Times New Roman"/>
          <w:sz w:val="28"/>
          <w:szCs w:val="28"/>
          <w:lang w:val="ru-RU"/>
        </w:rPr>
        <w:t>[1].</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Для даної технології зварювання використовуємо флюс АН-348А. Це плавлений флюс, концентрація зварювальних аерозолів та пилу цього флюсу в зоні дихання зварювал</w:t>
      </w:r>
      <w:r>
        <w:rPr>
          <w:rFonts w:ascii="Times New Roman" w:hAnsi="Times New Roman" w:cs="Times New Roman"/>
          <w:sz w:val="28"/>
          <w:szCs w:val="28"/>
        </w:rPr>
        <w:t>ьника може досягати 3..50 мг/м3</w:t>
      </w:r>
      <w:r w:rsidRPr="004259B7">
        <w:rPr>
          <w:rFonts w:ascii="Times New Roman" w:hAnsi="Times New Roman" w:cs="Times New Roman"/>
          <w:sz w:val="28"/>
          <w:szCs w:val="28"/>
        </w:rPr>
        <w:t xml:space="preserve">.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Найбільш шкідливими компонентами зварювальних аерозолів, які утворюються при зварюванні під флюсом низьколегованих сталей є фтористий водень, тетрафторид кремнію, розчинні фториди калію та натрію. </w:t>
      </w:r>
    </w:p>
    <w:p w:rsidR="00CB5068" w:rsidRDefault="00CB5068" w:rsidP="00CB5068">
      <w:pPr>
        <w:spacing w:before="60" w:after="60"/>
        <w:ind w:firstLine="284"/>
        <w:jc w:val="both"/>
        <w:rPr>
          <w:rFonts w:ascii="Times New Roman" w:hAnsi="Times New Roman" w:cs="Times New Roman"/>
          <w:sz w:val="28"/>
          <w:szCs w:val="28"/>
        </w:rPr>
      </w:pPr>
      <w:r>
        <w:rPr>
          <w:rFonts w:ascii="Times New Roman" w:hAnsi="Times New Roman" w:cs="Times New Roman"/>
          <w:sz w:val="28"/>
          <w:szCs w:val="28"/>
        </w:rPr>
        <w:t xml:space="preserve">В таблиці </w:t>
      </w:r>
      <w:r w:rsidRPr="004259B7">
        <w:rPr>
          <w:rFonts w:ascii="Times New Roman" w:hAnsi="Times New Roman" w:cs="Times New Roman"/>
          <w:sz w:val="28"/>
          <w:szCs w:val="28"/>
        </w:rPr>
        <w:t xml:space="preserve">1 наведено характеристику небезпечних та шкідливих виробничих факторів при автоматичному зварюванні під флюсом, яке застосовано в даній технології виготовлення виробу. </w:t>
      </w:r>
    </w:p>
    <w:p w:rsidR="00CB5068" w:rsidRDefault="00CB5068" w:rsidP="00CB5068">
      <w:pPr>
        <w:spacing w:before="60" w:after="60"/>
        <w:ind w:firstLine="284"/>
        <w:jc w:val="both"/>
        <w:rPr>
          <w:rFonts w:ascii="Times New Roman" w:hAnsi="Times New Roman" w:cs="Times New Roman"/>
          <w:sz w:val="28"/>
          <w:szCs w:val="28"/>
        </w:rPr>
      </w:pPr>
    </w:p>
    <w:p w:rsidR="00CB5068" w:rsidRDefault="00CB5068" w:rsidP="00CB5068">
      <w:pPr>
        <w:spacing w:before="60" w:after="60"/>
        <w:ind w:firstLine="284"/>
        <w:jc w:val="both"/>
        <w:rPr>
          <w:rFonts w:ascii="Times New Roman" w:hAnsi="Times New Roman" w:cs="Times New Roman"/>
          <w:sz w:val="28"/>
          <w:szCs w:val="28"/>
        </w:rPr>
      </w:pPr>
    </w:p>
    <w:p w:rsidR="00CB5068" w:rsidRDefault="00CB5068" w:rsidP="00CB5068">
      <w:pPr>
        <w:spacing w:before="60" w:after="60"/>
        <w:ind w:firstLine="284"/>
        <w:jc w:val="both"/>
        <w:rPr>
          <w:rFonts w:ascii="Times New Roman" w:hAnsi="Times New Roman" w:cs="Times New Roman"/>
          <w:sz w:val="28"/>
          <w:szCs w:val="28"/>
        </w:rPr>
      </w:pPr>
    </w:p>
    <w:p w:rsidR="00CB5068" w:rsidRPr="004259B7" w:rsidRDefault="00CB5068" w:rsidP="00CB5068">
      <w:pPr>
        <w:spacing w:before="60" w:after="60"/>
        <w:ind w:firstLine="284"/>
        <w:jc w:val="both"/>
        <w:rPr>
          <w:rFonts w:ascii="Times New Roman" w:hAnsi="Times New Roman" w:cs="Times New Roman"/>
          <w:sz w:val="28"/>
          <w:szCs w:val="28"/>
        </w:rPr>
      </w:pPr>
    </w:p>
    <w:tbl>
      <w:tblPr>
        <w:tblStyle w:val="a6"/>
        <w:tblW w:w="0" w:type="auto"/>
        <w:tblInd w:w="250" w:type="dxa"/>
        <w:tblLook w:val="04A0" w:firstRow="1" w:lastRow="0" w:firstColumn="1" w:lastColumn="0" w:noHBand="0" w:noVBand="1"/>
      </w:tblPr>
      <w:tblGrid>
        <w:gridCol w:w="2213"/>
        <w:gridCol w:w="2464"/>
        <w:gridCol w:w="2464"/>
        <w:gridCol w:w="2464"/>
      </w:tblGrid>
      <w:tr w:rsidR="00CB5068" w:rsidRPr="004259B7" w:rsidTr="009971BD">
        <w:tc>
          <w:tcPr>
            <w:tcW w:w="7141" w:type="dxa"/>
            <w:gridSpan w:val="3"/>
            <w:vMerge w:val="restart"/>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Фактори</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Вид процесу</w:t>
            </w:r>
          </w:p>
        </w:tc>
      </w:tr>
      <w:tr w:rsidR="00CB5068" w:rsidRPr="004259B7" w:rsidTr="009971BD">
        <w:tc>
          <w:tcPr>
            <w:tcW w:w="7141" w:type="dxa"/>
            <w:gridSpan w:val="3"/>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Автоматичне зварювання під флюсом</w:t>
            </w:r>
          </w:p>
        </w:tc>
      </w:tr>
      <w:tr w:rsidR="00CB5068" w:rsidRPr="004259B7" w:rsidTr="009971BD">
        <w:tc>
          <w:tcPr>
            <w:tcW w:w="2213" w:type="dxa"/>
            <w:vMerge w:val="restart"/>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Шкідливі виробничі фактори</w:t>
            </w: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Шкідливі речовини</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хх</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vMerge w:val="restart"/>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Випромінювання в оптичному діапазоні</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Ультрафіолетове</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Видиме</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Інфрачервоне</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х</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Електромагнітні поля</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Магнітні поля</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Іонізуючі випромінювання</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Шум</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х</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Ультразвук</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Статистичне навантаження на руку</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val="restart"/>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Небезпечні виробничі фактори</w:t>
            </w: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Електричний струм</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хх</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Іскри, бризки і викиди розплавленого металу</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Механізми і вироби, що рухаються</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хх</w:t>
            </w:r>
          </w:p>
        </w:tc>
      </w:tr>
      <w:tr w:rsidR="00CB5068" w:rsidRPr="004259B7" w:rsidTr="009971BD">
        <w:tc>
          <w:tcPr>
            <w:tcW w:w="2213" w:type="dxa"/>
            <w:vMerge/>
          </w:tcPr>
          <w:p w:rsidR="00CB5068" w:rsidRPr="004259B7" w:rsidRDefault="00CB5068" w:rsidP="009971BD">
            <w:pPr>
              <w:spacing w:before="60" w:after="60"/>
              <w:ind w:firstLine="284"/>
              <w:jc w:val="both"/>
              <w:rPr>
                <w:rFonts w:ascii="Times New Roman" w:hAnsi="Times New Roman" w:cs="Times New Roman"/>
                <w:sz w:val="28"/>
                <w:szCs w:val="28"/>
              </w:rPr>
            </w:pPr>
          </w:p>
        </w:tc>
        <w:tc>
          <w:tcPr>
            <w:tcW w:w="4928" w:type="dxa"/>
            <w:gridSpan w:val="2"/>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Системи, які знаходяться під тиском, що не дорівнює атмосферному</w:t>
            </w:r>
          </w:p>
        </w:tc>
        <w:tc>
          <w:tcPr>
            <w:tcW w:w="2464" w:type="dxa"/>
          </w:tcPr>
          <w:p w:rsidR="00CB5068" w:rsidRPr="004259B7" w:rsidRDefault="00CB5068" w:rsidP="009971BD">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w:t>
            </w:r>
          </w:p>
        </w:tc>
      </w:tr>
    </w:tbl>
    <w:p w:rsidR="00CB5068" w:rsidRPr="00184070" w:rsidRDefault="00CB5068" w:rsidP="00CB5068">
      <w:pPr>
        <w:spacing w:before="60" w:after="60"/>
        <w:ind w:firstLine="284"/>
        <w:jc w:val="center"/>
        <w:rPr>
          <w:rFonts w:ascii="Times New Roman" w:hAnsi="Times New Roman" w:cs="Times New Roman"/>
          <w:sz w:val="28"/>
          <w:szCs w:val="28"/>
          <w:lang w:val="ru-RU"/>
        </w:rPr>
      </w:pPr>
      <w:r>
        <w:rPr>
          <w:rFonts w:ascii="Times New Roman" w:hAnsi="Times New Roman" w:cs="Times New Roman"/>
          <w:sz w:val="28"/>
          <w:szCs w:val="28"/>
        </w:rPr>
        <w:t xml:space="preserve">Таблиця </w:t>
      </w:r>
      <w:r w:rsidR="00AA2370">
        <w:rPr>
          <w:rFonts w:ascii="Times New Roman" w:hAnsi="Times New Roman" w:cs="Times New Roman"/>
          <w:sz w:val="28"/>
          <w:szCs w:val="28"/>
        </w:rPr>
        <w:t>6.</w:t>
      </w:r>
      <w:r w:rsidRPr="004259B7">
        <w:rPr>
          <w:rFonts w:ascii="Times New Roman" w:hAnsi="Times New Roman" w:cs="Times New Roman"/>
          <w:sz w:val="28"/>
          <w:szCs w:val="28"/>
        </w:rPr>
        <w:t>1</w:t>
      </w:r>
      <w:r w:rsidR="00AA2370">
        <w:rPr>
          <w:rFonts w:ascii="Times New Roman" w:hAnsi="Times New Roman" w:cs="Times New Roman"/>
          <w:sz w:val="28"/>
          <w:szCs w:val="28"/>
        </w:rPr>
        <w:t>.</w:t>
      </w:r>
      <w:r w:rsidRPr="004259B7">
        <w:rPr>
          <w:rFonts w:ascii="Times New Roman" w:hAnsi="Times New Roman" w:cs="Times New Roman"/>
          <w:sz w:val="28"/>
          <w:szCs w:val="28"/>
        </w:rPr>
        <w:t xml:space="preserve"> – Характеристика небезпечних та шкідливих виробничих факторів</w:t>
      </w:r>
      <w:r w:rsidRPr="00987E62">
        <w:rPr>
          <w:rFonts w:ascii="Times New Roman" w:hAnsi="Times New Roman" w:cs="Times New Roman"/>
          <w:sz w:val="28"/>
          <w:szCs w:val="28"/>
          <w:lang w:val="ru-RU"/>
        </w:rPr>
        <w:t xml:space="preserve"> [2]</w:t>
      </w:r>
      <w:r w:rsidRPr="00184070">
        <w:rPr>
          <w:rFonts w:ascii="Times New Roman" w:hAnsi="Times New Roman" w:cs="Times New Roman"/>
          <w:sz w:val="28"/>
          <w:szCs w:val="28"/>
          <w:lang w:val="ru-RU"/>
        </w:rPr>
        <w:t>.</w:t>
      </w:r>
    </w:p>
    <w:p w:rsidR="00CB5068"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Примітки: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хх – інтенсивний фактор;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х – помірний фактор; </w:t>
      </w:r>
    </w:p>
    <w:p w:rsidR="00CB5068" w:rsidRDefault="00CB5068" w:rsidP="00AA2370">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 незнач</w:t>
      </w:r>
      <w:r w:rsidR="00AA2370">
        <w:rPr>
          <w:rFonts w:ascii="Times New Roman" w:hAnsi="Times New Roman" w:cs="Times New Roman"/>
          <w:sz w:val="28"/>
          <w:szCs w:val="28"/>
        </w:rPr>
        <w:t>ний фактор чи його відсутність.</w:t>
      </w:r>
    </w:p>
    <w:p w:rsidR="00CB5068" w:rsidRPr="004259B7" w:rsidRDefault="00CF564B" w:rsidP="00CB5068">
      <w:pPr>
        <w:spacing w:before="60" w:after="60"/>
        <w:ind w:firstLine="284"/>
        <w:jc w:val="center"/>
        <w:rPr>
          <w:rFonts w:ascii="Times New Roman" w:hAnsi="Times New Roman" w:cs="Times New Roman"/>
          <w:b/>
          <w:sz w:val="28"/>
          <w:szCs w:val="28"/>
        </w:rPr>
      </w:pPr>
      <w:r>
        <w:rPr>
          <w:rFonts w:ascii="Times New Roman" w:hAnsi="Times New Roman" w:cs="Times New Roman"/>
          <w:b/>
          <w:sz w:val="28"/>
          <w:szCs w:val="28"/>
        </w:rPr>
        <w:t>6.</w:t>
      </w:r>
      <w:r w:rsidR="00CB5068" w:rsidRPr="004259B7">
        <w:rPr>
          <w:rFonts w:ascii="Times New Roman" w:hAnsi="Times New Roman" w:cs="Times New Roman"/>
          <w:b/>
          <w:sz w:val="28"/>
          <w:szCs w:val="28"/>
        </w:rPr>
        <w:t>2. Нормативні вимоги безпеки та гігієни праці</w:t>
      </w:r>
    </w:p>
    <w:p w:rsidR="00CB5068"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2.1 Вимоги до персоналу</w:t>
      </w:r>
    </w:p>
    <w:p w:rsidR="00AA23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Зварники, які виконують роботи на об’єктах, що підлягають контролю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Держпраці, повинні бути атестовані, згідно вимог ДНАО</w:t>
      </w:r>
      <w:r>
        <w:rPr>
          <w:rFonts w:ascii="Times New Roman" w:hAnsi="Times New Roman" w:cs="Times New Roman"/>
          <w:sz w:val="28"/>
          <w:szCs w:val="28"/>
        </w:rPr>
        <w:t>П 0.00-1.16-96 „Правила атестаці</w:t>
      </w:r>
      <w:r w:rsidRPr="004259B7">
        <w:rPr>
          <w:rFonts w:ascii="Times New Roman" w:hAnsi="Times New Roman" w:cs="Times New Roman"/>
          <w:sz w:val="28"/>
          <w:szCs w:val="28"/>
        </w:rPr>
        <w:t xml:space="preserve">ї зварників”. </w:t>
      </w:r>
    </w:p>
    <w:p w:rsidR="00CB5068" w:rsidRPr="00BB489F" w:rsidRDefault="00CB5068" w:rsidP="00CB5068">
      <w:pPr>
        <w:spacing w:before="60" w:after="60"/>
        <w:ind w:firstLine="284"/>
        <w:jc w:val="both"/>
        <w:rPr>
          <w:rFonts w:ascii="Times New Roman" w:hAnsi="Times New Roman" w:cs="Times New Roman"/>
          <w:sz w:val="28"/>
          <w:szCs w:val="28"/>
          <w:lang w:val="ru-RU"/>
        </w:rPr>
      </w:pP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lastRenderedPageBreak/>
        <w:t>До зварювальних робіт на висоті 5 м і вище від поверхні землі, перекриття, площадок, настилу допускаються зварники, які пройшли спеціальний медичний огляд, мають стаж верхолазних робіт не менше одного року і розряд зварника не нижче ІІІ.</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 Працівники, які виконують зварювання чи інші роботи, пов’язані зі зварюванням, повинні не рідше одного разу на рік проходити періодичні медичні огляди. </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2.2 Вимоги до технологічних процесів</w:t>
      </w:r>
    </w:p>
    <w:p w:rsidR="00CB5068" w:rsidRPr="001840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Безпека праці процесів дугового і електрошлакового зварювання має відповідати вимогам ДСТУ 2456-94</w:t>
      </w:r>
      <w:r>
        <w:rPr>
          <w:rFonts w:ascii="Times New Roman" w:hAnsi="Times New Roman" w:cs="Times New Roman"/>
          <w:sz w:val="28"/>
          <w:szCs w:val="28"/>
        </w:rPr>
        <w:t xml:space="preserve"> </w:t>
      </w:r>
      <w:r w:rsidRPr="00BB489F">
        <w:rPr>
          <w:rFonts w:ascii="Times New Roman" w:hAnsi="Times New Roman" w:cs="Times New Roman"/>
          <w:sz w:val="28"/>
          <w:szCs w:val="28"/>
        </w:rPr>
        <w:t>[3]</w:t>
      </w:r>
      <w:r w:rsidRPr="004259B7">
        <w:rPr>
          <w:rFonts w:ascii="Times New Roman" w:hAnsi="Times New Roman" w:cs="Times New Roman"/>
          <w:sz w:val="28"/>
          <w:szCs w:val="28"/>
        </w:rPr>
        <w:t>, контак</w:t>
      </w:r>
      <w:r>
        <w:rPr>
          <w:rFonts w:ascii="Times New Roman" w:hAnsi="Times New Roman" w:cs="Times New Roman"/>
          <w:sz w:val="28"/>
          <w:szCs w:val="28"/>
        </w:rPr>
        <w:t>тного зварювання – ДСТУ 2489-94</w:t>
      </w:r>
      <w:r w:rsidRPr="004259B7">
        <w:rPr>
          <w:rFonts w:ascii="Times New Roman" w:hAnsi="Times New Roman" w:cs="Times New Roman"/>
          <w:sz w:val="28"/>
          <w:szCs w:val="28"/>
        </w:rPr>
        <w:t xml:space="preserve"> </w:t>
      </w:r>
      <w:r w:rsidRPr="00184070">
        <w:rPr>
          <w:rFonts w:ascii="Times New Roman" w:hAnsi="Times New Roman" w:cs="Times New Roman"/>
          <w:sz w:val="28"/>
          <w:szCs w:val="28"/>
        </w:rPr>
        <w:t>[4].</w:t>
      </w:r>
    </w:p>
    <w:p w:rsidR="00CB5068" w:rsidRPr="00184070"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Зварювальне обладнання, що застосовується у технологічних процесах зварювання, повинно відповідати загальним вимогам таких нормативних документів: ДНАОП 0.00-1.21- 98</w:t>
      </w:r>
      <w:r w:rsidRPr="00BB489F">
        <w:rPr>
          <w:rFonts w:ascii="Times New Roman" w:hAnsi="Times New Roman" w:cs="Times New Roman"/>
          <w:sz w:val="28"/>
          <w:szCs w:val="28"/>
          <w:lang w:val="ru-RU"/>
        </w:rPr>
        <w:t xml:space="preserve"> [5]</w:t>
      </w:r>
      <w:r>
        <w:rPr>
          <w:rFonts w:ascii="Times New Roman" w:hAnsi="Times New Roman" w:cs="Times New Roman"/>
          <w:sz w:val="28"/>
          <w:szCs w:val="28"/>
        </w:rPr>
        <w:t xml:space="preserve"> та ДНАОП 0.00-1.32-01</w:t>
      </w:r>
      <w:r w:rsidRPr="00184070">
        <w:rPr>
          <w:rFonts w:ascii="Times New Roman" w:hAnsi="Times New Roman" w:cs="Times New Roman"/>
          <w:sz w:val="28"/>
          <w:szCs w:val="28"/>
          <w:lang w:val="ru-RU"/>
        </w:rPr>
        <w:t xml:space="preserve"> </w:t>
      </w:r>
      <w:r w:rsidRPr="00BB489F">
        <w:rPr>
          <w:rFonts w:ascii="Times New Roman" w:hAnsi="Times New Roman" w:cs="Times New Roman"/>
          <w:sz w:val="28"/>
          <w:szCs w:val="28"/>
          <w:lang w:val="ru-RU"/>
        </w:rPr>
        <w:t>[6]</w:t>
      </w:r>
      <w:r w:rsidRPr="00184070">
        <w:rPr>
          <w:rFonts w:ascii="Times New Roman" w:hAnsi="Times New Roman" w:cs="Times New Roman"/>
          <w:sz w:val="28"/>
          <w:szCs w:val="28"/>
          <w:lang w:val="ru-RU"/>
        </w:rPr>
        <w:t>.</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Дугове зварювання під флюсом на стаціонарних установках має здійснюватися при наявності пристрою для механізованого подавання флюсу у зварювальну ванну, флюсовідсмоктувача з бункером-накопичувачем та фільтра.</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2.3 Вимоги до виробничих приміщень</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Відстань між устаткуванням, від устаткування до стін та колон приміщення, інших споруд, ширина проходів та проїздів повинні відповідати чинним будівельним нормам та нормам технологічного проектування заготівельно зварювальних цехів ДБН В.2.2-28:2010 </w:t>
      </w:r>
      <w:r w:rsidRPr="00BB489F">
        <w:rPr>
          <w:rFonts w:ascii="Times New Roman" w:hAnsi="Times New Roman" w:cs="Times New Roman"/>
          <w:sz w:val="28"/>
          <w:szCs w:val="28"/>
        </w:rPr>
        <w:t>[7]</w:t>
      </w:r>
      <w:r w:rsidRPr="004259B7">
        <w:rPr>
          <w:rFonts w:ascii="Times New Roman" w:hAnsi="Times New Roman" w:cs="Times New Roman"/>
          <w:sz w:val="28"/>
          <w:szCs w:val="28"/>
        </w:rPr>
        <w:t>.</w:t>
      </w:r>
    </w:p>
    <w:p w:rsidR="00CB5068" w:rsidRPr="001840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Робочі місця для дугового зварювання повинні захищатися стаціонарними або переносними світлонепроникними огорожами з матеріалів, що не згоряють, і, висота яких має бути не менш ніж 2,5 м та забезпечувати надійність захисту. Ширина проходів по периметру робочого стола, стенда, зварювального виробу повинна бути не менш 1 м. Підлоги для виробничих приміщень для виконання дугового та електрошлакового зварювання мають бути виготовлені з матеріалів, що не згоряють і мають малу теплопровідність. Підлога повинна мати рівну не ковзку поверхню. Виробничі приміщення повинні бути обладнанні загальнообмінною припливновитяжною вентиляцією відпові</w:t>
      </w:r>
      <w:r>
        <w:rPr>
          <w:rFonts w:ascii="Times New Roman" w:hAnsi="Times New Roman" w:cs="Times New Roman"/>
          <w:sz w:val="28"/>
          <w:szCs w:val="28"/>
        </w:rPr>
        <w:t>дно до ДБН В.2.5- 67:2013</w:t>
      </w:r>
      <w:r w:rsidRPr="004259B7">
        <w:rPr>
          <w:rFonts w:ascii="Times New Roman" w:hAnsi="Times New Roman" w:cs="Times New Roman"/>
          <w:sz w:val="28"/>
          <w:szCs w:val="28"/>
        </w:rPr>
        <w:t xml:space="preserve"> </w:t>
      </w:r>
      <w:r w:rsidRPr="00184070">
        <w:rPr>
          <w:rFonts w:ascii="Times New Roman" w:hAnsi="Times New Roman" w:cs="Times New Roman"/>
          <w:sz w:val="28"/>
          <w:szCs w:val="28"/>
        </w:rPr>
        <w:t>[8].</w:t>
      </w:r>
    </w:p>
    <w:p w:rsidR="00CB5068" w:rsidRPr="00D81C13" w:rsidRDefault="00CB5068" w:rsidP="00CF564B">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Подавання припливного повітря треба здійснювати в робочу зону або у напрямку робочої зони. Температура повітря, що подається вентиляційними установками, повинна бути не нижче +</w:t>
      </w:r>
      <w:r>
        <w:rPr>
          <w:rFonts w:ascii="Times New Roman" w:hAnsi="Times New Roman" w:cs="Times New Roman"/>
          <w:sz w:val="28"/>
          <w:szCs w:val="28"/>
        </w:rPr>
        <w:t>20 0С згідно з ДСН 3.3.6.042-99</w:t>
      </w:r>
      <w:r w:rsidRPr="00184070">
        <w:rPr>
          <w:rFonts w:ascii="Times New Roman" w:hAnsi="Times New Roman" w:cs="Times New Roman"/>
          <w:sz w:val="28"/>
          <w:szCs w:val="28"/>
          <w:lang w:val="ru-RU"/>
        </w:rPr>
        <w:t xml:space="preserve"> </w:t>
      </w:r>
      <w:r w:rsidRPr="00D81C13">
        <w:rPr>
          <w:rFonts w:ascii="Times New Roman" w:hAnsi="Times New Roman" w:cs="Times New Roman"/>
          <w:sz w:val="28"/>
          <w:szCs w:val="28"/>
          <w:lang w:val="ru-RU"/>
        </w:rPr>
        <w:t>[9]</w:t>
      </w:r>
      <w:r w:rsidR="00CF564B">
        <w:rPr>
          <w:rFonts w:ascii="Times New Roman" w:hAnsi="Times New Roman" w:cs="Times New Roman"/>
          <w:sz w:val="28"/>
          <w:szCs w:val="28"/>
          <w:lang w:val="ru-RU"/>
        </w:rPr>
        <w:t>.</w:t>
      </w:r>
    </w:p>
    <w:p w:rsidR="00CB5068" w:rsidRPr="00D81C13" w:rsidRDefault="00CB5068" w:rsidP="00CB5068">
      <w:pPr>
        <w:spacing w:before="60" w:after="60"/>
        <w:ind w:firstLine="284"/>
        <w:jc w:val="both"/>
        <w:rPr>
          <w:rFonts w:ascii="Times New Roman" w:hAnsi="Times New Roman" w:cs="Times New Roman"/>
          <w:sz w:val="28"/>
          <w:szCs w:val="28"/>
          <w:lang w:val="ru-RU"/>
        </w:rPr>
      </w:pP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lastRenderedPageBreak/>
        <w:t>Рівні шуму, ультразвуку та інфразвуку мають відповід</w:t>
      </w:r>
      <w:r>
        <w:rPr>
          <w:rFonts w:ascii="Times New Roman" w:hAnsi="Times New Roman" w:cs="Times New Roman"/>
          <w:sz w:val="28"/>
          <w:szCs w:val="28"/>
        </w:rPr>
        <w:t xml:space="preserve">ати вимогам ДСН 3.3.6.037-99 </w:t>
      </w:r>
      <w:r w:rsidRPr="00D81C13">
        <w:rPr>
          <w:rFonts w:ascii="Times New Roman" w:hAnsi="Times New Roman" w:cs="Times New Roman"/>
          <w:sz w:val="28"/>
          <w:szCs w:val="28"/>
          <w:lang w:val="ru-RU"/>
        </w:rPr>
        <w:t>[10]</w:t>
      </w:r>
      <w:r w:rsidRPr="004259B7">
        <w:rPr>
          <w:rFonts w:ascii="Times New Roman" w:hAnsi="Times New Roman" w:cs="Times New Roman"/>
          <w:sz w:val="28"/>
          <w:szCs w:val="28"/>
        </w:rPr>
        <w:t xml:space="preserve">, </w:t>
      </w:r>
      <w:r>
        <w:rPr>
          <w:rFonts w:ascii="Times New Roman" w:hAnsi="Times New Roman" w:cs="Times New Roman"/>
          <w:sz w:val="28"/>
          <w:szCs w:val="28"/>
        </w:rPr>
        <w:t>т</w:t>
      </w:r>
      <w:r w:rsidRPr="004259B7">
        <w:rPr>
          <w:rFonts w:ascii="Times New Roman" w:hAnsi="Times New Roman" w:cs="Times New Roman"/>
          <w:sz w:val="28"/>
          <w:szCs w:val="28"/>
        </w:rPr>
        <w:t>а загальної і м</w:t>
      </w:r>
      <w:r>
        <w:rPr>
          <w:rFonts w:ascii="Times New Roman" w:hAnsi="Times New Roman" w:cs="Times New Roman"/>
          <w:sz w:val="28"/>
          <w:szCs w:val="28"/>
        </w:rPr>
        <w:t>ісцевої вібрації − ДСН 3.3.6.03</w:t>
      </w:r>
      <w:r w:rsidRPr="00D81C13">
        <w:rPr>
          <w:rFonts w:ascii="Times New Roman" w:hAnsi="Times New Roman" w:cs="Times New Roman"/>
          <w:sz w:val="28"/>
          <w:szCs w:val="28"/>
          <w:lang w:val="ru-RU"/>
        </w:rPr>
        <w:t>9</w:t>
      </w:r>
      <w:r>
        <w:rPr>
          <w:rFonts w:ascii="Times New Roman" w:hAnsi="Times New Roman" w:cs="Times New Roman"/>
          <w:sz w:val="28"/>
          <w:szCs w:val="28"/>
        </w:rPr>
        <w:t>-99</w:t>
      </w:r>
      <w:r w:rsidRPr="00D81C13">
        <w:rPr>
          <w:rFonts w:ascii="Times New Roman" w:hAnsi="Times New Roman" w:cs="Times New Roman"/>
          <w:sz w:val="28"/>
          <w:szCs w:val="28"/>
          <w:lang w:val="ru-RU"/>
        </w:rPr>
        <w:t xml:space="preserve"> [11]</w:t>
      </w:r>
      <w:r w:rsidRPr="00184070">
        <w:rPr>
          <w:rFonts w:ascii="Times New Roman" w:hAnsi="Times New Roman" w:cs="Times New Roman"/>
          <w:sz w:val="28"/>
          <w:szCs w:val="28"/>
          <w:lang w:val="ru-RU"/>
        </w:rPr>
        <w:t>.</w:t>
      </w:r>
      <w:r w:rsidRPr="004259B7">
        <w:rPr>
          <w:rFonts w:ascii="Times New Roman" w:hAnsi="Times New Roman" w:cs="Times New Roman"/>
          <w:sz w:val="28"/>
          <w:szCs w:val="28"/>
        </w:rPr>
        <w:t xml:space="preserve"> Освітлення цехів, ділянок і робочих місць, де виконуються роботи з дугового і електрошлакового зварювання, повинно відповідати ДБН В.2.5-28-2</w:t>
      </w:r>
      <w:r>
        <w:rPr>
          <w:rFonts w:ascii="Times New Roman" w:hAnsi="Times New Roman" w:cs="Times New Roman"/>
          <w:sz w:val="28"/>
          <w:szCs w:val="28"/>
        </w:rPr>
        <w:t>006</w:t>
      </w:r>
      <w:r w:rsidRPr="00184070">
        <w:rPr>
          <w:rFonts w:ascii="Times New Roman" w:hAnsi="Times New Roman" w:cs="Times New Roman"/>
          <w:sz w:val="28"/>
          <w:szCs w:val="28"/>
        </w:rPr>
        <w:t xml:space="preserve"> [12]. </w:t>
      </w:r>
      <w:r w:rsidRPr="004259B7">
        <w:rPr>
          <w:rFonts w:ascii="Times New Roman" w:hAnsi="Times New Roman" w:cs="Times New Roman"/>
          <w:sz w:val="28"/>
          <w:szCs w:val="28"/>
        </w:rPr>
        <w:t>Під час дугового зварювання всередині замкнутих і важкодоступних просторів (посудин, корпусів, відсіків) освітлення повинно здійснюватися зовнішніми джерелами світла спрямованої дії чи місцевим освітленням з напругою не більш 12 В, при цьому освітленість робочої зони повинна становити не менше 30 лк.</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2.4 Вимоги до організації робочих місць</w:t>
      </w:r>
    </w:p>
    <w:p w:rsidR="00CB5068" w:rsidRPr="001840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Організація, облаштування та оснащення робочих місць для зварювання мають відповідати вимогам НПАОП 28.5-1.02-07. Робочі місця для виконання зварювальних робіт можуть бути стаціонарними, нестаціонарними, постійними і непостійними (тимчасовими). Стаціонарні місця для працюючих в сидячому положенні повинні бути укомплектовані робочими кріслами з регульованими параметрами. Сидіння і спинка крісла 16 повинні бути виконані з негорючих матеріалів, які легко очищуються, з низьким коефіцієнтом теплопровідності. Постійні робочі місця, які живляться електричною енергією від багатопостових джерел повинні бути обладнані щитками з сигнальною лампою, що показує зварнику на наявність або відсутність напруги у зварювальному ланцюгу. Під час виконання зварювальних робіт в одному приміщенні з іншими роботами необхідно вживати заходи, що виключають можливість впливу небезпечних та шкідливих виробничих факторів на працюючих. Робоче місце зварника щодо розташування робочої поверхні, органів управління та контролю повинно в</w:t>
      </w:r>
      <w:r>
        <w:rPr>
          <w:rFonts w:ascii="Times New Roman" w:hAnsi="Times New Roman" w:cs="Times New Roman"/>
          <w:sz w:val="28"/>
          <w:szCs w:val="28"/>
        </w:rPr>
        <w:t>ідповідати вимогам ДСТУ 2456-94</w:t>
      </w:r>
      <w:r w:rsidRPr="004259B7">
        <w:rPr>
          <w:rFonts w:ascii="Times New Roman" w:hAnsi="Times New Roman" w:cs="Times New Roman"/>
          <w:sz w:val="28"/>
          <w:szCs w:val="28"/>
        </w:rPr>
        <w:t xml:space="preserve"> </w:t>
      </w:r>
      <w:r w:rsidRPr="00184070">
        <w:rPr>
          <w:rFonts w:ascii="Times New Roman" w:hAnsi="Times New Roman" w:cs="Times New Roman"/>
          <w:sz w:val="28"/>
          <w:szCs w:val="28"/>
        </w:rPr>
        <w:t>[3].</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2.5 Вимоги до вентиляції</w:t>
      </w:r>
    </w:p>
    <w:p w:rsidR="00CB5068"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Згідно з ДСТУ 2456-94</w:t>
      </w:r>
      <w:r w:rsidRPr="00D81C13">
        <w:rPr>
          <w:rFonts w:ascii="Times New Roman" w:hAnsi="Times New Roman" w:cs="Times New Roman"/>
          <w:sz w:val="28"/>
          <w:szCs w:val="28"/>
          <w:lang w:val="ru-RU"/>
        </w:rPr>
        <w:t xml:space="preserve"> [</w:t>
      </w:r>
      <w:r w:rsidRPr="00866725">
        <w:rPr>
          <w:rFonts w:ascii="Times New Roman" w:hAnsi="Times New Roman" w:cs="Times New Roman"/>
          <w:sz w:val="28"/>
          <w:szCs w:val="28"/>
          <w:lang w:val="ru-RU"/>
        </w:rPr>
        <w:t>3</w:t>
      </w:r>
      <w:r w:rsidRPr="00D81C13">
        <w:rPr>
          <w:rFonts w:ascii="Times New Roman" w:hAnsi="Times New Roman" w:cs="Times New Roman"/>
          <w:sz w:val="28"/>
          <w:szCs w:val="28"/>
          <w:lang w:val="ru-RU"/>
        </w:rPr>
        <w:t>]</w:t>
      </w:r>
      <w:r w:rsidRPr="004259B7">
        <w:rPr>
          <w:rFonts w:ascii="Times New Roman" w:hAnsi="Times New Roman" w:cs="Times New Roman"/>
          <w:sz w:val="28"/>
          <w:szCs w:val="28"/>
        </w:rPr>
        <w:t xml:space="preserve"> місцева вентиляція повинна використовуватись при дуговому зварюванні під флюсом.</w:t>
      </w:r>
    </w:p>
    <w:p w:rsidR="00CB5068" w:rsidRPr="00E75B04" w:rsidRDefault="00CB5068" w:rsidP="00CB5068">
      <w:pPr>
        <w:spacing w:before="60" w:after="60"/>
        <w:ind w:firstLine="284"/>
        <w:jc w:val="both"/>
        <w:rPr>
          <w:rFonts w:ascii="Times New Roman" w:hAnsi="Times New Roman" w:cs="Times New Roman"/>
          <w:sz w:val="28"/>
          <w:szCs w:val="28"/>
        </w:rPr>
      </w:pPr>
      <w:r w:rsidRPr="00E75B04">
        <w:rPr>
          <w:rFonts w:ascii="Times New Roman" w:hAnsi="Times New Roman" w:cs="Times New Roman"/>
          <w:sz w:val="28"/>
          <w:szCs w:val="28"/>
        </w:rPr>
        <w:t xml:space="preserve">Швидкість руху повітря, що створюється місцевими відсмоктувачами біля джерел виділення шкідливих речовин, повинна бути при зварюванні під флюсом </w:t>
      </w:r>
      <w:r w:rsidRPr="00E75B04">
        <w:rPr>
          <w:rFonts w:ascii="Times New Roman" w:hAnsi="Times New Roman" w:cs="Times New Roman"/>
          <w:sz w:val="28"/>
          <w:szCs w:val="28"/>
        </w:rPr>
        <w:sym w:font="Symbol" w:char="F02D"/>
      </w:r>
      <w:r w:rsidRPr="00E75B04">
        <w:rPr>
          <w:rFonts w:ascii="Times New Roman" w:hAnsi="Times New Roman" w:cs="Times New Roman"/>
          <w:sz w:val="28"/>
          <w:szCs w:val="28"/>
        </w:rPr>
        <w:t xml:space="preserve"> 0,2…0,5 м/с;</w:t>
      </w:r>
    </w:p>
    <w:p w:rsidR="00CB5068" w:rsidRPr="00E75B04" w:rsidRDefault="00CB5068" w:rsidP="00CB5068">
      <w:pPr>
        <w:spacing w:before="60" w:after="60"/>
        <w:ind w:firstLine="284"/>
        <w:jc w:val="both"/>
        <w:rPr>
          <w:rFonts w:ascii="Times New Roman" w:hAnsi="Times New Roman" w:cs="Times New Roman"/>
          <w:sz w:val="28"/>
          <w:szCs w:val="28"/>
        </w:rPr>
      </w:pPr>
      <w:r w:rsidRPr="00E75B04">
        <w:rPr>
          <w:rFonts w:ascii="Times New Roman" w:hAnsi="Times New Roman" w:cs="Times New Roman"/>
          <w:sz w:val="28"/>
          <w:szCs w:val="28"/>
        </w:rPr>
        <w:t>Кількість шкідливих речовин, що локалізується місцевою вентиляцією, може складати для витяжних шаф не більше 90%, а для інших видів витяжних пристроїв – не більше 75%. Тому решта шкідливих речовин (10-25%) повинна видалятись загальнообмінною вентиляцією.</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2.6 Загальні вимоги електробезпеки</w:t>
      </w:r>
    </w:p>
    <w:p w:rsidR="00CB5068" w:rsidRPr="00CB5068"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 xml:space="preserve">Основними причинами ураження персоналу електричним струмом є </w:t>
      </w:r>
    </w:p>
    <w:p w:rsidR="00CB5068" w:rsidRPr="004259B7" w:rsidRDefault="00CB5068" w:rsidP="00CB5068">
      <w:pPr>
        <w:spacing w:before="60" w:after="60"/>
        <w:jc w:val="both"/>
        <w:rPr>
          <w:rFonts w:ascii="Times New Roman" w:hAnsi="Times New Roman" w:cs="Times New Roman"/>
          <w:sz w:val="28"/>
          <w:szCs w:val="28"/>
        </w:rPr>
      </w:pPr>
      <w:r w:rsidRPr="004259B7">
        <w:rPr>
          <w:rFonts w:ascii="Times New Roman" w:hAnsi="Times New Roman" w:cs="Times New Roman"/>
          <w:sz w:val="28"/>
          <w:szCs w:val="28"/>
        </w:rPr>
        <w:lastRenderedPageBreak/>
        <w:t>доторкання: до струмоведучих частин, що знаходяться під напругою в робочому режимі; до струмоведучих частин, що випадково опинились під напругою; до неструмоведучих частин, що опинились під напругою внаслідок пошкодження електроізоляції; ураження електричною дугою та напругою кроку.</w:t>
      </w:r>
    </w:p>
    <w:p w:rsidR="00CB5068" w:rsidRDefault="00CB5068" w:rsidP="00CB5068">
      <w:pPr>
        <w:spacing w:before="60" w:after="60"/>
        <w:ind w:firstLine="284"/>
        <w:jc w:val="both"/>
        <w:rPr>
          <w:rFonts w:ascii="Times New Roman" w:hAnsi="Times New Roman" w:cs="Times New Roman"/>
          <w:sz w:val="28"/>
          <w:szCs w:val="28"/>
        </w:rPr>
      </w:pP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Виробничі приміщення з точки зору ураження електричним струмом належать до категорії особливо шкідливих. Експлуатація зовнішніх електроустановок прирівнюється до умов експлуатації в особливо небезпечних приміщеннях.</w:t>
      </w:r>
    </w:p>
    <w:p w:rsidR="00CB5068" w:rsidRPr="00184070"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Електротехнічні вироби з точки зору безпеки повинні відпові</w:t>
      </w:r>
      <w:r>
        <w:rPr>
          <w:rFonts w:ascii="Times New Roman" w:hAnsi="Times New Roman" w:cs="Times New Roman"/>
          <w:sz w:val="28"/>
          <w:szCs w:val="28"/>
        </w:rPr>
        <w:t>дати вимогам ДНАОП 0.00-1.21-98</w:t>
      </w:r>
      <w:r w:rsidRPr="00866725">
        <w:rPr>
          <w:rFonts w:ascii="Times New Roman" w:hAnsi="Times New Roman" w:cs="Times New Roman"/>
          <w:sz w:val="28"/>
          <w:szCs w:val="28"/>
          <w:lang w:val="ru-RU"/>
        </w:rPr>
        <w:t xml:space="preserve"> [</w:t>
      </w:r>
      <w:r w:rsidRPr="00184070">
        <w:rPr>
          <w:rFonts w:ascii="Times New Roman" w:hAnsi="Times New Roman" w:cs="Times New Roman"/>
          <w:sz w:val="28"/>
          <w:szCs w:val="28"/>
          <w:lang w:val="ru-RU"/>
        </w:rPr>
        <w:t>5].</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 їх конструкції для захисту від ураження струмом в робочому режимі можуть використовуватись:</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ізоляція струмоведучих частин (робоча, додаткова, подвійна, посилена);</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безпечна напруга в електричному колі;</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елементи для захисного заземлення металевих не струмоведучих частин виробу, які можуть опинитись під напругою (при пошкодженні ізоляції, порушенні режиму роботи тощо).</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2.7 Електробезпека зварювальних робіт</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Електричне обладнання, що застосовується для зварювання, і його експлуатація повинні відповідати вимогам ДНАОП 0.00-1.32-01</w:t>
      </w:r>
      <w:r w:rsidRPr="00866725">
        <w:rPr>
          <w:rFonts w:ascii="Times New Roman" w:hAnsi="Times New Roman" w:cs="Times New Roman"/>
          <w:sz w:val="28"/>
          <w:szCs w:val="28"/>
        </w:rPr>
        <w:t>[5]</w:t>
      </w:r>
      <w:r w:rsidRPr="004259B7">
        <w:rPr>
          <w:rFonts w:ascii="Times New Roman" w:hAnsi="Times New Roman" w:cs="Times New Roman"/>
          <w:sz w:val="28"/>
          <w:szCs w:val="28"/>
        </w:rPr>
        <w:t xml:space="preserve"> та ДНАОП 0.00- 1.21-98</w:t>
      </w:r>
      <w:r w:rsidRPr="00866725">
        <w:rPr>
          <w:rFonts w:ascii="Times New Roman" w:hAnsi="Times New Roman" w:cs="Times New Roman"/>
          <w:sz w:val="28"/>
          <w:szCs w:val="28"/>
        </w:rPr>
        <w:t xml:space="preserve"> [6]</w:t>
      </w:r>
      <w:r w:rsidRPr="004259B7">
        <w:rPr>
          <w:rFonts w:ascii="Times New Roman" w:hAnsi="Times New Roman" w:cs="Times New Roman"/>
          <w:sz w:val="28"/>
          <w:szCs w:val="28"/>
        </w:rPr>
        <w:t>. Корпус будь-якої електрозварювальної установки необхідно заземлювати. Захисне заземлення і занулення вик</w:t>
      </w:r>
      <w:r>
        <w:rPr>
          <w:rFonts w:ascii="Times New Roman" w:hAnsi="Times New Roman" w:cs="Times New Roman"/>
          <w:sz w:val="28"/>
          <w:szCs w:val="28"/>
        </w:rPr>
        <w:t>онується згідно з ПУЕ-2017</w:t>
      </w:r>
      <w:r w:rsidRPr="004259B7">
        <w:rPr>
          <w:rFonts w:ascii="Times New Roman" w:hAnsi="Times New Roman" w:cs="Times New Roman"/>
          <w:sz w:val="28"/>
          <w:szCs w:val="28"/>
        </w:rPr>
        <w:t>.</w:t>
      </w:r>
      <w:r>
        <w:rPr>
          <w:rFonts w:ascii="Times New Roman" w:hAnsi="Times New Roman" w:cs="Times New Roman"/>
          <w:sz w:val="28"/>
          <w:szCs w:val="28"/>
        </w:rPr>
        <w:t xml:space="preserve"> </w:t>
      </w:r>
      <w:r w:rsidRPr="004259B7">
        <w:rPr>
          <w:rFonts w:ascii="Times New Roman" w:hAnsi="Times New Roman" w:cs="Times New Roman"/>
          <w:sz w:val="28"/>
          <w:szCs w:val="28"/>
        </w:rPr>
        <w:t>Послідовне включення в заземлюючий провідник декількох апаратів забороняється. Окремі елементи зварювального кола, а також відрізки зварювальних кабелів при нарощувані довжини повинні бути з’єднані роз’ємними з'єднувальними муфтами. Забороняється з’єднувати зварювальні кола скрутками з оголеним кабелем. Струмопідвідні кабелі зварювального кола повинні бути по всій довжині ізольовані та захищені від механічних ушкоджень.</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2.8 Освітлення</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Виробниче освітлення має велике значення в зниженні виробничого травматизму, зменшенні потенційної небезпеки багатьох виробничих факторів, захворювань органів зору, забезпечує нормальні умови праці та підвищує загальну працездатність організму.</w:t>
      </w:r>
    </w:p>
    <w:p w:rsidR="00CB5068" w:rsidRPr="00CB5068" w:rsidRDefault="00CB5068" w:rsidP="00CB5068">
      <w:pPr>
        <w:spacing w:before="60" w:after="60"/>
        <w:ind w:firstLine="284"/>
        <w:jc w:val="both"/>
        <w:rPr>
          <w:rFonts w:ascii="Times New Roman" w:hAnsi="Times New Roman" w:cs="Times New Roman"/>
          <w:sz w:val="28"/>
          <w:szCs w:val="28"/>
        </w:rPr>
      </w:pPr>
    </w:p>
    <w:p w:rsidR="00CB5068" w:rsidRPr="00CB5068"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 xml:space="preserve">Виникає необхідність освітлення як природним, так і штучним світлом. Для забезпечення освітлення від природного світла створюють пройми для </w:t>
      </w:r>
    </w:p>
    <w:p w:rsidR="00CB5068" w:rsidRPr="004259B7" w:rsidRDefault="00CB5068" w:rsidP="00CB5068">
      <w:pPr>
        <w:spacing w:before="60" w:after="60"/>
        <w:jc w:val="both"/>
        <w:rPr>
          <w:rFonts w:ascii="Times New Roman" w:hAnsi="Times New Roman" w:cs="Times New Roman"/>
          <w:sz w:val="28"/>
          <w:szCs w:val="28"/>
        </w:rPr>
      </w:pPr>
      <w:r w:rsidRPr="004259B7">
        <w:rPr>
          <w:rFonts w:ascii="Times New Roman" w:hAnsi="Times New Roman" w:cs="Times New Roman"/>
          <w:sz w:val="28"/>
          <w:szCs w:val="28"/>
        </w:rPr>
        <w:t>пропускання світла. Для створення достатнього освітлення поля зору працівника рівномірно розподіленим світловим потоком використовують штучне освітлення.</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Згідно ДБН Б.2.5-28-2006 штучному освітленню біля зварювальних апаратів за нормативними показниками відповідають газорозрядні лампи високого тиску, </w:t>
      </w:r>
      <w:r>
        <w:rPr>
          <w:rFonts w:ascii="Times New Roman" w:hAnsi="Times New Roman" w:cs="Times New Roman"/>
          <w:sz w:val="28"/>
          <w:szCs w:val="28"/>
        </w:rPr>
        <w:t>ртутні</w:t>
      </w:r>
      <w:r w:rsidRPr="004259B7">
        <w:rPr>
          <w:rFonts w:ascii="Times New Roman" w:hAnsi="Times New Roman" w:cs="Times New Roman"/>
          <w:sz w:val="28"/>
          <w:szCs w:val="28"/>
        </w:rPr>
        <w:t xml:space="preserve"> лампи типу ДРИ та ДРЛ. Вони мают високу світловіддачу (до 100 лм\Вт) та кращий</w:t>
      </w:r>
      <w:r>
        <w:rPr>
          <w:rFonts w:ascii="Times New Roman" w:hAnsi="Times New Roman" w:cs="Times New Roman"/>
          <w:sz w:val="28"/>
          <w:szCs w:val="28"/>
        </w:rPr>
        <w:t xml:space="preserve"> спектральний склад світла</w:t>
      </w:r>
      <w:r w:rsidRPr="004259B7">
        <w:rPr>
          <w:rFonts w:ascii="Times New Roman" w:hAnsi="Times New Roman" w:cs="Times New Roman"/>
          <w:sz w:val="28"/>
          <w:szCs w:val="28"/>
        </w:rPr>
        <w:t>.</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Для оптимізації виробничого освітлення передбачають:</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використання газорозрядних джерел світла, що дає можливість повисити рівень освітлення при зварювальних роботах до 300 лк, при загальному освітленні без зайвих витрат електроенергії;</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 - очистку світильників та вікон від забруднень один раз в 3 місяці;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 пофарбування стін титановими та цинковими білилами з високим коефіцієнтом відбивання для видимого світла, з низьким коефіцієнтом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для ультрафіолетових променів. На робочих місцях сміжне освітлення.</w:t>
      </w:r>
    </w:p>
    <w:p w:rsidR="00CB5068" w:rsidRPr="004259B7" w:rsidRDefault="00CF564B"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6.</w:t>
      </w:r>
      <w:r w:rsidR="00CB5068" w:rsidRPr="004259B7">
        <w:rPr>
          <w:rFonts w:ascii="Times New Roman" w:hAnsi="Times New Roman" w:cs="Times New Roman"/>
          <w:sz w:val="28"/>
          <w:szCs w:val="28"/>
        </w:rPr>
        <w:t>2.9 Вимоги до застосування засобів індивідуального захисту</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Працівники, які виконують роботи з дугового та електрошлакового зварювання, повинні забезпечуватись засобами індивідуального захисту згідно з галузевими нормами, в залежності від характеру дії небезпечних і шкідливих виробничих факторів і відповідних вимог ДСТУ 7239:2011.</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Виріб та призначення засобів індивідуального захисту органів дихання повинні провадитися згідно з вимогами ДСТУ EN 133:2005. </w:t>
      </w:r>
    </w:p>
    <w:p w:rsidR="00CB5068" w:rsidRPr="001840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Під час зварювання відкритою дугою для захисту очей та обличчя електрозварника від випромінювання дуги, бризок розплавленого металу та іскор слід застосовувати щитки </w:t>
      </w:r>
      <w:r>
        <w:rPr>
          <w:rFonts w:ascii="Times New Roman" w:hAnsi="Times New Roman" w:cs="Times New Roman"/>
          <w:sz w:val="28"/>
          <w:szCs w:val="28"/>
        </w:rPr>
        <w:t xml:space="preserve">(рис </w:t>
      </w:r>
      <w:r w:rsidR="00AA2370">
        <w:rPr>
          <w:rFonts w:ascii="Times New Roman" w:hAnsi="Times New Roman" w:cs="Times New Roman"/>
          <w:sz w:val="28"/>
          <w:szCs w:val="28"/>
        </w:rPr>
        <w:t>6</w:t>
      </w:r>
      <w:r>
        <w:rPr>
          <w:rFonts w:ascii="Times New Roman" w:hAnsi="Times New Roman" w:cs="Times New Roman"/>
          <w:sz w:val="28"/>
          <w:szCs w:val="28"/>
        </w:rPr>
        <w:t>.1.)</w:t>
      </w:r>
      <w:r w:rsidRPr="004259B7">
        <w:rPr>
          <w:rFonts w:ascii="Times New Roman" w:hAnsi="Times New Roman" w:cs="Times New Roman"/>
          <w:sz w:val="28"/>
          <w:szCs w:val="28"/>
        </w:rPr>
        <w:t>згідно з ДСТУ EN 175-2001 зі світ</w:t>
      </w:r>
      <w:r>
        <w:rPr>
          <w:rFonts w:ascii="Times New Roman" w:hAnsi="Times New Roman" w:cs="Times New Roman"/>
          <w:sz w:val="28"/>
          <w:szCs w:val="28"/>
        </w:rPr>
        <w:t>лофільтрами за ДСТУ EN 169-2001</w:t>
      </w:r>
      <w:r w:rsidRPr="00866725">
        <w:rPr>
          <w:rFonts w:ascii="Times New Roman" w:hAnsi="Times New Roman" w:cs="Times New Roman"/>
          <w:sz w:val="28"/>
          <w:szCs w:val="28"/>
        </w:rPr>
        <w:t xml:space="preserve"> [</w:t>
      </w:r>
      <w:r w:rsidRPr="00184070">
        <w:rPr>
          <w:rFonts w:ascii="Times New Roman" w:hAnsi="Times New Roman" w:cs="Times New Roman"/>
          <w:sz w:val="28"/>
          <w:szCs w:val="28"/>
        </w:rPr>
        <w:t>15].</w:t>
      </w:r>
    </w:p>
    <w:p w:rsidR="00CB5068" w:rsidRDefault="00CB5068" w:rsidP="00CB5068">
      <w:pPr>
        <w:spacing w:before="60" w:after="60"/>
        <w:ind w:firstLine="284"/>
        <w:jc w:val="center"/>
        <w:rPr>
          <w:rFonts w:ascii="Times New Roman" w:hAnsi="Times New Roman" w:cs="Times New Roman"/>
          <w:sz w:val="28"/>
          <w:szCs w:val="28"/>
        </w:rPr>
      </w:pPr>
      <w:r w:rsidRPr="00912EEB">
        <w:rPr>
          <w:rFonts w:ascii="Times New Roman" w:hAnsi="Times New Roman" w:cs="Times New Roman"/>
          <w:noProof/>
          <w:sz w:val="28"/>
          <w:szCs w:val="28"/>
          <w:lang w:eastAsia="uk-UA"/>
        </w:rPr>
        <w:lastRenderedPageBreak/>
        <w:drawing>
          <wp:inline distT="0" distB="0" distL="0" distR="0" wp14:anchorId="0A5A19F6" wp14:editId="3DA2B56E">
            <wp:extent cx="2695951" cy="2353003"/>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3"/>
                    <a:stretch>
                      <a:fillRect/>
                    </a:stretch>
                  </pic:blipFill>
                  <pic:spPr>
                    <a:xfrm>
                      <a:off x="0" y="0"/>
                      <a:ext cx="2695951" cy="2353003"/>
                    </a:xfrm>
                    <a:prstGeom prst="rect">
                      <a:avLst/>
                    </a:prstGeom>
                  </pic:spPr>
                </pic:pic>
              </a:graphicData>
            </a:graphic>
          </wp:inline>
        </w:drawing>
      </w:r>
    </w:p>
    <w:p w:rsidR="00CB5068" w:rsidRPr="004259B7" w:rsidRDefault="00AA2370"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Рис 6</w:t>
      </w:r>
      <w:r w:rsidR="00CB5068">
        <w:rPr>
          <w:rFonts w:ascii="Times New Roman" w:hAnsi="Times New Roman" w:cs="Times New Roman"/>
          <w:sz w:val="28"/>
          <w:szCs w:val="28"/>
        </w:rPr>
        <w:t>.1. Маска для зварювання</w:t>
      </w:r>
    </w:p>
    <w:p w:rsidR="00CB5068"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Під час виконання робіт з дугового зварювання під флюсом, електрошлакового зварювання, а також огляду та зачищення зварних швів слід користуватись спеціальними прозорими окулярами. </w:t>
      </w:r>
    </w:p>
    <w:p w:rsidR="00CB5068" w:rsidRPr="00184070" w:rsidRDefault="00CB5068" w:rsidP="00CB5068">
      <w:pPr>
        <w:spacing w:before="60" w:after="60"/>
        <w:ind w:firstLine="284"/>
        <w:jc w:val="both"/>
        <w:rPr>
          <w:rFonts w:ascii="Times New Roman" w:hAnsi="Times New Roman" w:cs="Times New Roman"/>
          <w:sz w:val="28"/>
          <w:szCs w:val="28"/>
          <w:lang w:val="ru-RU"/>
        </w:rPr>
      </w:pPr>
      <w:r w:rsidRPr="004259B7">
        <w:rPr>
          <w:rFonts w:ascii="Times New Roman" w:hAnsi="Times New Roman" w:cs="Times New Roman"/>
          <w:sz w:val="28"/>
          <w:szCs w:val="28"/>
        </w:rPr>
        <w:t>Для захисту рук необхідно застосовувати рукавиці</w:t>
      </w:r>
      <w:r>
        <w:rPr>
          <w:rFonts w:ascii="Times New Roman" w:hAnsi="Times New Roman" w:cs="Times New Roman"/>
          <w:sz w:val="28"/>
          <w:szCs w:val="28"/>
        </w:rPr>
        <w:t xml:space="preserve"> (рис </w:t>
      </w:r>
      <w:r w:rsidR="00AA2370">
        <w:rPr>
          <w:rFonts w:ascii="Times New Roman" w:hAnsi="Times New Roman" w:cs="Times New Roman"/>
          <w:sz w:val="28"/>
          <w:szCs w:val="28"/>
        </w:rPr>
        <w:t>6.</w:t>
      </w:r>
      <w:r>
        <w:rPr>
          <w:rFonts w:ascii="Times New Roman" w:hAnsi="Times New Roman" w:cs="Times New Roman"/>
          <w:sz w:val="28"/>
          <w:szCs w:val="28"/>
        </w:rPr>
        <w:t>2.) згідно з ДСТУ EN 420-2017</w:t>
      </w:r>
      <w:r w:rsidRPr="00184070">
        <w:rPr>
          <w:rFonts w:ascii="Times New Roman" w:hAnsi="Times New Roman" w:cs="Times New Roman"/>
          <w:sz w:val="28"/>
          <w:szCs w:val="28"/>
          <w:lang w:val="ru-RU"/>
        </w:rPr>
        <w:t xml:space="preserve"> </w:t>
      </w:r>
      <w:r w:rsidRPr="00184070">
        <w:rPr>
          <w:rFonts w:ascii="Times New Roman" w:hAnsi="Times New Roman" w:cs="Times New Roman"/>
          <w:sz w:val="28"/>
          <w:szCs w:val="28"/>
        </w:rPr>
        <w:t>[14]</w:t>
      </w:r>
      <w:r w:rsidRPr="00184070">
        <w:rPr>
          <w:rFonts w:ascii="Times New Roman" w:hAnsi="Times New Roman" w:cs="Times New Roman"/>
          <w:sz w:val="28"/>
          <w:szCs w:val="28"/>
          <w:lang w:val="ru-RU"/>
        </w:rPr>
        <w:t>.</w:t>
      </w:r>
    </w:p>
    <w:p w:rsidR="00CB5068" w:rsidRDefault="00CB5068" w:rsidP="00CB5068">
      <w:pPr>
        <w:spacing w:before="60" w:after="60"/>
        <w:ind w:firstLine="284"/>
        <w:jc w:val="center"/>
        <w:rPr>
          <w:rFonts w:ascii="Times New Roman" w:hAnsi="Times New Roman" w:cs="Times New Roman"/>
          <w:sz w:val="28"/>
          <w:szCs w:val="28"/>
        </w:rPr>
      </w:pPr>
      <w:r w:rsidRPr="00912EEB">
        <w:rPr>
          <w:rFonts w:ascii="Times New Roman" w:hAnsi="Times New Roman" w:cs="Times New Roman"/>
          <w:noProof/>
          <w:sz w:val="28"/>
          <w:szCs w:val="28"/>
          <w:lang w:eastAsia="uk-UA"/>
        </w:rPr>
        <w:drawing>
          <wp:inline distT="0" distB="0" distL="0" distR="0" wp14:anchorId="2617063E" wp14:editId="5C5744B9">
            <wp:extent cx="3103994" cy="2590800"/>
            <wp:effectExtent l="0" t="0" r="127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4"/>
                    <a:stretch>
                      <a:fillRect/>
                    </a:stretch>
                  </pic:blipFill>
                  <pic:spPr>
                    <a:xfrm>
                      <a:off x="0" y="0"/>
                      <a:ext cx="3104428" cy="2591162"/>
                    </a:xfrm>
                    <a:prstGeom prst="rect">
                      <a:avLst/>
                    </a:prstGeom>
                  </pic:spPr>
                </pic:pic>
              </a:graphicData>
            </a:graphic>
          </wp:inline>
        </w:drawing>
      </w:r>
    </w:p>
    <w:p w:rsidR="00CB5068" w:rsidRDefault="00AA2370"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 xml:space="preserve"> Рис 6</w:t>
      </w:r>
      <w:r w:rsidR="00CB5068">
        <w:rPr>
          <w:rFonts w:ascii="Times New Roman" w:hAnsi="Times New Roman" w:cs="Times New Roman"/>
          <w:sz w:val="28"/>
          <w:szCs w:val="28"/>
        </w:rPr>
        <w:t>.2. Зварювальні рукавиці</w:t>
      </w:r>
    </w:p>
    <w:p w:rsidR="00CB5068" w:rsidRPr="00184070"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Для зниження небезпеки ураження електричним струмом працюючі повинні забезпечуватися спеціальними килимками, а також в умовах підвищеної небезпеки (обмежених в просторах) – калошами, рукавицями типу Ен та Ев згідно нормативно-технічної документації. Для захисту голови під час зварювання великогабаритних виробів в умовах підвищеної небезпеки та електрошлакового зварювання повинні застосовуватися захисні каски</w:t>
      </w:r>
      <w:r w:rsidR="00AA2370">
        <w:rPr>
          <w:rFonts w:ascii="Times New Roman" w:hAnsi="Times New Roman" w:cs="Times New Roman"/>
          <w:sz w:val="28"/>
          <w:szCs w:val="28"/>
        </w:rPr>
        <w:t xml:space="preserve"> (рис 6</w:t>
      </w:r>
      <w:r>
        <w:rPr>
          <w:rFonts w:ascii="Times New Roman" w:hAnsi="Times New Roman" w:cs="Times New Roman"/>
          <w:sz w:val="28"/>
          <w:szCs w:val="28"/>
        </w:rPr>
        <w:t>.3.)</w:t>
      </w:r>
      <w:r w:rsidRPr="004259B7">
        <w:rPr>
          <w:rFonts w:ascii="Times New Roman" w:hAnsi="Times New Roman" w:cs="Times New Roman"/>
          <w:sz w:val="28"/>
          <w:szCs w:val="28"/>
        </w:rPr>
        <w:t xml:space="preserve"> згідно з ДСТУ EN 397</w:t>
      </w:r>
      <w:r>
        <w:rPr>
          <w:rFonts w:ascii="Times New Roman" w:hAnsi="Times New Roman" w:cs="Times New Roman"/>
          <w:sz w:val="28"/>
          <w:szCs w:val="28"/>
        </w:rPr>
        <w:t>:2001</w:t>
      </w:r>
      <w:r w:rsidRPr="00184070">
        <w:rPr>
          <w:rFonts w:ascii="Times New Roman" w:hAnsi="Times New Roman" w:cs="Times New Roman"/>
          <w:sz w:val="28"/>
          <w:szCs w:val="28"/>
        </w:rPr>
        <w:t xml:space="preserve"> [13].</w:t>
      </w:r>
    </w:p>
    <w:p w:rsidR="00CB5068" w:rsidRDefault="00CB5068" w:rsidP="00CB5068">
      <w:pPr>
        <w:spacing w:before="60" w:after="60"/>
        <w:ind w:firstLine="284"/>
        <w:jc w:val="center"/>
        <w:rPr>
          <w:rFonts w:ascii="Times New Roman" w:hAnsi="Times New Roman" w:cs="Times New Roman"/>
          <w:sz w:val="28"/>
          <w:szCs w:val="28"/>
        </w:rPr>
      </w:pPr>
      <w:r w:rsidRPr="00912EEB">
        <w:rPr>
          <w:rFonts w:ascii="Times New Roman" w:hAnsi="Times New Roman" w:cs="Times New Roman"/>
          <w:noProof/>
          <w:sz w:val="28"/>
          <w:szCs w:val="28"/>
          <w:lang w:eastAsia="uk-UA"/>
        </w:rPr>
        <w:lastRenderedPageBreak/>
        <w:drawing>
          <wp:inline distT="0" distB="0" distL="0" distR="0" wp14:anchorId="1AF462FF" wp14:editId="2C8698CB">
            <wp:extent cx="2847106" cy="246697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5"/>
                    <a:stretch>
                      <a:fillRect/>
                    </a:stretch>
                  </pic:blipFill>
                  <pic:spPr>
                    <a:xfrm>
                      <a:off x="0" y="0"/>
                      <a:ext cx="2847504" cy="2467320"/>
                    </a:xfrm>
                    <a:prstGeom prst="rect">
                      <a:avLst/>
                    </a:prstGeom>
                  </pic:spPr>
                </pic:pic>
              </a:graphicData>
            </a:graphic>
          </wp:inline>
        </w:drawing>
      </w:r>
    </w:p>
    <w:p w:rsidR="00CB5068" w:rsidRPr="00E75B04" w:rsidRDefault="00CB5068" w:rsidP="00CB5068">
      <w:pPr>
        <w:spacing w:before="60" w:after="60"/>
        <w:ind w:firstLine="284"/>
        <w:jc w:val="center"/>
        <w:rPr>
          <w:rFonts w:ascii="Times New Roman" w:hAnsi="Times New Roman" w:cs="Times New Roman"/>
          <w:sz w:val="28"/>
          <w:szCs w:val="28"/>
        </w:rPr>
      </w:pPr>
      <w:r>
        <w:rPr>
          <w:rFonts w:ascii="Times New Roman" w:hAnsi="Times New Roman" w:cs="Times New Roman"/>
          <w:sz w:val="28"/>
          <w:szCs w:val="28"/>
        </w:rPr>
        <w:t>Рис 2.3. Захисна каска</w:t>
      </w:r>
    </w:p>
    <w:p w:rsidR="00CB5068" w:rsidRPr="004259B7" w:rsidRDefault="00FC194C" w:rsidP="00CB5068">
      <w:pPr>
        <w:spacing w:before="60" w:after="60"/>
        <w:ind w:firstLine="284"/>
        <w:jc w:val="center"/>
        <w:rPr>
          <w:rFonts w:ascii="Times New Roman" w:hAnsi="Times New Roman" w:cs="Times New Roman"/>
          <w:b/>
          <w:sz w:val="28"/>
          <w:szCs w:val="28"/>
        </w:rPr>
      </w:pPr>
      <w:r>
        <w:rPr>
          <w:rFonts w:ascii="Times New Roman" w:hAnsi="Times New Roman" w:cs="Times New Roman"/>
          <w:b/>
          <w:sz w:val="28"/>
          <w:szCs w:val="28"/>
        </w:rPr>
        <w:t>6.</w:t>
      </w:r>
      <w:r w:rsidR="00CB5068">
        <w:rPr>
          <w:rFonts w:ascii="Times New Roman" w:hAnsi="Times New Roman" w:cs="Times New Roman"/>
          <w:b/>
          <w:sz w:val="28"/>
          <w:szCs w:val="28"/>
        </w:rPr>
        <w:t>3.</w:t>
      </w:r>
      <w:r w:rsidR="00CB5068" w:rsidRPr="004259B7">
        <w:rPr>
          <w:rFonts w:ascii="Times New Roman" w:hAnsi="Times New Roman" w:cs="Times New Roman"/>
          <w:b/>
          <w:sz w:val="28"/>
          <w:szCs w:val="28"/>
        </w:rPr>
        <w:t>Пожежна безпека</w:t>
      </w:r>
    </w:p>
    <w:p w:rsidR="00CB5068"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Згідно з НАПБ Б.03.002-2007</w:t>
      </w:r>
      <w:r w:rsidRPr="00987E62">
        <w:rPr>
          <w:rFonts w:ascii="Times New Roman" w:hAnsi="Times New Roman" w:cs="Times New Roman"/>
          <w:sz w:val="28"/>
          <w:szCs w:val="28"/>
        </w:rPr>
        <w:t xml:space="preserve"> [</w:t>
      </w:r>
      <w:r w:rsidRPr="00866725">
        <w:rPr>
          <w:rFonts w:ascii="Times New Roman" w:hAnsi="Times New Roman" w:cs="Times New Roman"/>
          <w:sz w:val="28"/>
          <w:szCs w:val="28"/>
        </w:rPr>
        <w:t>12</w:t>
      </w:r>
      <w:r w:rsidRPr="00987E62">
        <w:rPr>
          <w:rFonts w:ascii="Times New Roman" w:hAnsi="Times New Roman" w:cs="Times New Roman"/>
          <w:sz w:val="28"/>
          <w:szCs w:val="28"/>
        </w:rPr>
        <w:t>]</w:t>
      </w:r>
      <w:r w:rsidRPr="004259B7">
        <w:rPr>
          <w:rFonts w:ascii="Times New Roman" w:hAnsi="Times New Roman" w:cs="Times New Roman"/>
          <w:sz w:val="28"/>
          <w:szCs w:val="28"/>
        </w:rPr>
        <w:t xml:space="preserve"> приміщення, у яких виконуються зварювальні роботи, за вимогами вибухо-пожежної небезпеки належить до категорії Г (негорючі речовини й матеріали у гарячому, розжареному, розплавленому станах, процеси обробки яких супроводжуються виділенням променистої теплоти, іскор та полум΄я; горючі гази, рідини, тверді речовини, які спалюються чи утилізуються у вигляді палива). </w:t>
      </w:r>
    </w:p>
    <w:p w:rsidR="00CB5068" w:rsidRPr="004259B7" w:rsidRDefault="00CB5068" w:rsidP="00CB5068">
      <w:pPr>
        <w:spacing w:before="60" w:after="60"/>
        <w:ind w:firstLine="567"/>
        <w:jc w:val="both"/>
        <w:rPr>
          <w:rFonts w:ascii="Times New Roman" w:hAnsi="Times New Roman" w:cs="Times New Roman"/>
          <w:sz w:val="28"/>
          <w:szCs w:val="28"/>
        </w:rPr>
      </w:pPr>
      <w:r w:rsidRPr="004259B7">
        <w:rPr>
          <w:rFonts w:ascii="Times New Roman" w:hAnsi="Times New Roman" w:cs="Times New Roman"/>
          <w:sz w:val="28"/>
          <w:szCs w:val="28"/>
        </w:rPr>
        <w:t>Згідно з ДНАОП 0.00-1.21-98</w:t>
      </w:r>
      <w:r w:rsidRPr="00866725">
        <w:rPr>
          <w:rFonts w:ascii="Times New Roman" w:hAnsi="Times New Roman" w:cs="Times New Roman"/>
          <w:sz w:val="28"/>
          <w:szCs w:val="28"/>
        </w:rPr>
        <w:t xml:space="preserve"> [5]</w:t>
      </w:r>
      <w:r w:rsidRPr="004259B7">
        <w:rPr>
          <w:rFonts w:ascii="Times New Roman" w:hAnsi="Times New Roman" w:cs="Times New Roman"/>
          <w:sz w:val="28"/>
          <w:szCs w:val="28"/>
        </w:rPr>
        <w:t xml:space="preserve"> та ДНАОП 0.00-1.32-01</w:t>
      </w:r>
      <w:r>
        <w:rPr>
          <w:rFonts w:ascii="Times New Roman" w:hAnsi="Times New Roman" w:cs="Times New Roman"/>
          <w:sz w:val="28"/>
          <w:szCs w:val="28"/>
        </w:rPr>
        <w:t xml:space="preserve"> </w:t>
      </w:r>
      <w:r w:rsidRPr="00987E62">
        <w:rPr>
          <w:rFonts w:ascii="Times New Roman" w:hAnsi="Times New Roman" w:cs="Times New Roman"/>
          <w:sz w:val="28"/>
          <w:szCs w:val="28"/>
        </w:rPr>
        <w:t>[</w:t>
      </w:r>
      <w:r w:rsidRPr="00866725">
        <w:rPr>
          <w:rFonts w:ascii="Times New Roman" w:hAnsi="Times New Roman" w:cs="Times New Roman"/>
          <w:sz w:val="28"/>
          <w:szCs w:val="28"/>
        </w:rPr>
        <w:t>6</w:t>
      </w:r>
      <w:r w:rsidRPr="00987E62">
        <w:rPr>
          <w:rFonts w:ascii="Times New Roman" w:hAnsi="Times New Roman" w:cs="Times New Roman"/>
          <w:sz w:val="28"/>
          <w:szCs w:val="28"/>
        </w:rPr>
        <w:t>]</w:t>
      </w:r>
      <w:r w:rsidRPr="004259B7">
        <w:rPr>
          <w:rFonts w:ascii="Times New Roman" w:hAnsi="Times New Roman" w:cs="Times New Roman"/>
          <w:sz w:val="28"/>
          <w:szCs w:val="28"/>
        </w:rPr>
        <w:t xml:space="preserve"> у приміщенні виділяється зона ІІ-ІІа, де обертаються тверді горючі речовини. Категорія за БЕМЗ (безпечний експериментальний зазор між фланцями оболонки, мм) – ПА (&gt; 0,9 мм). Група вибухонебезпеки сумішей (за температурою самозапалювання) – ТІ (ТС) В &gt; 450 ˚С. Ступінь вогнестійкості будівлі – І (не допускається поширення вогню на основні будівельні конструкції), мінімально допустиме обмеження вогнестійкості – 2,5 год, максимально допустиме обмеження поширення вогню для внутрішніх стін – 25 см. </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Рекомендована періодична очистка робочого місця цеху, апаратури від горючих відходів, відкладання пилу, вилучення пожежно-небезпечних відходів виробництва, заміна ЛВЖ і ГЖ на пожежно-небезпечні технічні миючі засоби.</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Приміщення обладнується засобами колективного та індивідуального захисту людей від небезпечних факторів пожежі.</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Тип виконання електрообладнання в приміщенні повинен відповідати класу зони пожежо- та вибухонебезпеки.</w:t>
      </w:r>
    </w:p>
    <w:p w:rsidR="00CB5068" w:rsidRPr="004259B7"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На дільницях виробничого приміщення, де застосовується зварювання, передбачаємо встановлення протипожежних щитів, укомплектованих вуглекислотними вогнегасниками, баграми, ломами, відрами, сокирами. Біля </w:t>
      </w:r>
      <w:r w:rsidRPr="004259B7">
        <w:rPr>
          <w:rFonts w:ascii="Times New Roman" w:hAnsi="Times New Roman" w:cs="Times New Roman"/>
          <w:sz w:val="28"/>
          <w:szCs w:val="28"/>
        </w:rPr>
        <w:lastRenderedPageBreak/>
        <w:t>щитів передбачаємо наявність ящиків з піском сухість якого регулярно перевіряється. Для гасіння можливих пожеж передбачаємо також азбестових покривал.</w:t>
      </w:r>
    </w:p>
    <w:p w:rsidR="00CB5068" w:rsidRDefault="00CB5068" w:rsidP="00CB5068">
      <w:pPr>
        <w:spacing w:before="60" w:after="60"/>
        <w:ind w:firstLine="284"/>
        <w:jc w:val="both"/>
        <w:rPr>
          <w:rFonts w:ascii="Times New Roman" w:hAnsi="Times New Roman" w:cs="Times New Roman"/>
          <w:sz w:val="28"/>
          <w:szCs w:val="28"/>
        </w:rPr>
      </w:pPr>
      <w:r w:rsidRPr="004259B7">
        <w:rPr>
          <w:rFonts w:ascii="Times New Roman" w:hAnsi="Times New Roman" w:cs="Times New Roman"/>
          <w:sz w:val="28"/>
          <w:szCs w:val="28"/>
        </w:rPr>
        <w:t xml:space="preserve">Для автоматичного виявлення пожеж в виробничому приміщенні, в якому виконується зварювання, передбачаємо наявність датчиків, які своєчасно сповіщають про виниклу пожежу і дають команду на вмикання автоматичної системи гасіння пожежі. </w:t>
      </w:r>
    </w:p>
    <w:p w:rsidR="00CB5068" w:rsidRDefault="00CB5068" w:rsidP="00CB5068">
      <w:pPr>
        <w:spacing w:before="60" w:after="60"/>
        <w:ind w:firstLine="284"/>
        <w:jc w:val="both"/>
        <w:rPr>
          <w:rFonts w:ascii="Times New Roman" w:hAnsi="Times New Roman" w:cs="Times New Roman"/>
          <w:sz w:val="28"/>
          <w:szCs w:val="28"/>
        </w:rPr>
      </w:pPr>
    </w:p>
    <w:p w:rsidR="00CB5068" w:rsidRDefault="00CB5068" w:rsidP="00CB5068">
      <w:pPr>
        <w:spacing w:before="60" w:after="60"/>
        <w:ind w:firstLine="284"/>
        <w:jc w:val="both"/>
        <w:rPr>
          <w:rFonts w:ascii="Times New Roman" w:hAnsi="Times New Roman" w:cs="Times New Roman"/>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CB5068" w:rsidRPr="00CB5068" w:rsidRDefault="00CB5068" w:rsidP="00CB5068">
      <w:pPr>
        <w:spacing w:before="60" w:after="60"/>
        <w:ind w:firstLine="284"/>
        <w:jc w:val="center"/>
        <w:rPr>
          <w:rFonts w:ascii="Times New Roman" w:hAnsi="Times New Roman" w:cs="Times New Roman"/>
          <w:b/>
          <w:sz w:val="28"/>
          <w:szCs w:val="28"/>
        </w:rPr>
      </w:pPr>
    </w:p>
    <w:p w:rsidR="00AA2370" w:rsidRDefault="00AA2370" w:rsidP="00AA2370">
      <w:pPr>
        <w:spacing w:before="60" w:after="60"/>
        <w:rPr>
          <w:rFonts w:ascii="Times New Roman" w:hAnsi="Times New Roman" w:cs="Times New Roman"/>
          <w:b/>
          <w:sz w:val="28"/>
          <w:szCs w:val="28"/>
        </w:rPr>
      </w:pPr>
    </w:p>
    <w:p w:rsidR="002067C5" w:rsidRPr="008815C6" w:rsidRDefault="002E543E" w:rsidP="00AA2370">
      <w:pPr>
        <w:spacing w:before="60" w:after="60"/>
        <w:jc w:val="center"/>
        <w:rPr>
          <w:rFonts w:ascii="Times New Roman" w:hAnsi="Times New Roman" w:cs="Times New Roman"/>
          <w:b/>
          <w:sz w:val="28"/>
          <w:szCs w:val="28"/>
        </w:rPr>
      </w:pPr>
      <w:r w:rsidRPr="008815C6">
        <w:rPr>
          <w:rFonts w:ascii="Times New Roman" w:hAnsi="Times New Roman" w:cs="Times New Roman"/>
          <w:b/>
          <w:sz w:val="28"/>
          <w:szCs w:val="28"/>
        </w:rPr>
        <w:lastRenderedPageBreak/>
        <w:t>Висновок</w:t>
      </w:r>
    </w:p>
    <w:p w:rsidR="002E543E" w:rsidRDefault="002E543E"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009554CE">
        <w:rPr>
          <w:rFonts w:ascii="Times New Roman" w:hAnsi="Times New Roman" w:cs="Times New Roman"/>
          <w:sz w:val="28"/>
          <w:szCs w:val="28"/>
        </w:rPr>
        <w:t>дипломному</w:t>
      </w:r>
      <w:r>
        <w:rPr>
          <w:rFonts w:ascii="Times New Roman" w:hAnsi="Times New Roman" w:cs="Times New Roman"/>
          <w:sz w:val="28"/>
          <w:szCs w:val="28"/>
        </w:rPr>
        <w:t xml:space="preserve"> проекті було розроблено технологію виготовлення </w:t>
      </w:r>
      <w:r w:rsidR="00477A3D">
        <w:rPr>
          <w:rFonts w:ascii="Times New Roman" w:hAnsi="Times New Roman" w:cs="Times New Roman"/>
          <w:sz w:val="28"/>
          <w:szCs w:val="28"/>
        </w:rPr>
        <w:t>резервуару вертикального</w:t>
      </w:r>
      <w:r>
        <w:rPr>
          <w:rFonts w:ascii="Times New Roman" w:hAnsi="Times New Roman" w:cs="Times New Roman"/>
          <w:sz w:val="28"/>
          <w:szCs w:val="28"/>
        </w:rPr>
        <w:t xml:space="preserve"> з використанням складально-зварювальної оснастки</w:t>
      </w:r>
      <w:r w:rsidR="008815C6">
        <w:rPr>
          <w:rFonts w:ascii="Times New Roman" w:hAnsi="Times New Roman" w:cs="Times New Roman"/>
          <w:sz w:val="28"/>
          <w:szCs w:val="28"/>
        </w:rPr>
        <w:t>.</w:t>
      </w:r>
    </w:p>
    <w:p w:rsidR="008815C6" w:rsidRDefault="008815C6"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В ході </w:t>
      </w:r>
      <w:r w:rsidR="00CB5068">
        <w:rPr>
          <w:rFonts w:ascii="Times New Roman" w:hAnsi="Times New Roman" w:cs="Times New Roman"/>
          <w:sz w:val="28"/>
          <w:szCs w:val="28"/>
        </w:rPr>
        <w:t>дипломного</w:t>
      </w:r>
      <w:r>
        <w:rPr>
          <w:rFonts w:ascii="Times New Roman" w:hAnsi="Times New Roman" w:cs="Times New Roman"/>
          <w:sz w:val="28"/>
          <w:szCs w:val="28"/>
        </w:rPr>
        <w:t xml:space="preserve"> проекту було обрано відповідно до положення, габа</w:t>
      </w:r>
      <w:r w:rsidR="00CB5068">
        <w:rPr>
          <w:rFonts w:ascii="Times New Roman" w:hAnsi="Times New Roman" w:cs="Times New Roman"/>
          <w:sz w:val="28"/>
          <w:szCs w:val="28"/>
        </w:rPr>
        <w:t>ритних розмірів та маси відповідні установки</w:t>
      </w:r>
      <w:r>
        <w:rPr>
          <w:rFonts w:ascii="Times New Roman" w:hAnsi="Times New Roman" w:cs="Times New Roman"/>
          <w:sz w:val="28"/>
          <w:szCs w:val="28"/>
        </w:rPr>
        <w:t>.</w:t>
      </w:r>
    </w:p>
    <w:p w:rsidR="008815C6" w:rsidRDefault="008815C6"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Розраховано режими зварювання та обране відповідне обладнання. </w:t>
      </w:r>
    </w:p>
    <w:p w:rsidR="00CB5068" w:rsidRDefault="003B2255"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Для зварювання швів запропоновано використовувати автоматичне зварювання під флюсом, що дає змогу отримувати якісне з</w:t>
      </w:r>
      <w:r w:rsidRPr="003B2255">
        <w:rPr>
          <w:rFonts w:ascii="Times New Roman" w:hAnsi="Times New Roman" w:cs="Times New Roman"/>
          <w:sz w:val="28"/>
          <w:szCs w:val="28"/>
        </w:rPr>
        <w:t>’</w:t>
      </w:r>
      <w:r>
        <w:rPr>
          <w:rFonts w:ascii="Times New Roman" w:hAnsi="Times New Roman" w:cs="Times New Roman"/>
          <w:sz w:val="28"/>
          <w:szCs w:val="28"/>
        </w:rPr>
        <w:t>єднання, та підвищило продуктивність праці порівняно з базовою технологією.</w:t>
      </w:r>
    </w:p>
    <w:p w:rsidR="00CB5068" w:rsidRDefault="00CB5068"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Установки, що були запропоновані для складання та зварювання допомагають значно швидше виконувати вище названі операції, що в свою чергу забезпечує більшу продуктивність.</w:t>
      </w:r>
    </w:p>
    <w:p w:rsidR="003B2255" w:rsidRDefault="003B2255" w:rsidP="00613CD3">
      <w:pPr>
        <w:spacing w:before="60" w:after="60"/>
        <w:ind w:firstLine="567"/>
        <w:jc w:val="both"/>
        <w:rPr>
          <w:rFonts w:ascii="Times New Roman" w:hAnsi="Times New Roman" w:cs="Times New Roman"/>
          <w:sz w:val="28"/>
          <w:szCs w:val="28"/>
        </w:rPr>
      </w:pPr>
      <w:r>
        <w:rPr>
          <w:rFonts w:ascii="Times New Roman" w:hAnsi="Times New Roman" w:cs="Times New Roman"/>
          <w:sz w:val="28"/>
          <w:szCs w:val="28"/>
        </w:rPr>
        <w:t xml:space="preserve">  </w:t>
      </w: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2067C5" w:rsidRDefault="002067C5" w:rsidP="00613CD3">
      <w:pPr>
        <w:spacing w:before="60" w:after="60"/>
        <w:jc w:val="both"/>
        <w:rPr>
          <w:rFonts w:ascii="Times New Roman" w:hAnsi="Times New Roman" w:cs="Times New Roman"/>
          <w:sz w:val="28"/>
          <w:szCs w:val="28"/>
        </w:rPr>
      </w:pPr>
    </w:p>
    <w:p w:rsidR="00433D1E" w:rsidRDefault="00433D1E" w:rsidP="00613CD3">
      <w:pPr>
        <w:spacing w:before="60" w:after="60"/>
        <w:rPr>
          <w:rFonts w:ascii="Times New Roman" w:hAnsi="Times New Roman" w:cs="Times New Roman"/>
          <w:sz w:val="28"/>
          <w:szCs w:val="28"/>
        </w:rPr>
      </w:pPr>
    </w:p>
    <w:p w:rsidR="002D64A1" w:rsidRDefault="002D64A1" w:rsidP="00613CD3">
      <w:pPr>
        <w:spacing w:before="60" w:after="60"/>
        <w:rPr>
          <w:rFonts w:ascii="Times New Roman" w:hAnsi="Times New Roman" w:cs="Times New Roman"/>
          <w:b/>
          <w:sz w:val="28"/>
          <w:szCs w:val="28"/>
        </w:rPr>
      </w:pPr>
    </w:p>
    <w:p w:rsidR="00E07E1B" w:rsidRDefault="00E07E1B" w:rsidP="00613CD3">
      <w:pPr>
        <w:spacing w:before="60" w:after="60"/>
        <w:jc w:val="center"/>
        <w:rPr>
          <w:rFonts w:ascii="Times New Roman" w:hAnsi="Times New Roman" w:cs="Times New Roman"/>
          <w:b/>
          <w:sz w:val="28"/>
          <w:szCs w:val="28"/>
        </w:rPr>
      </w:pPr>
    </w:p>
    <w:p w:rsidR="00E07E1B" w:rsidRDefault="00E07E1B" w:rsidP="00613CD3">
      <w:pPr>
        <w:spacing w:before="60" w:after="60"/>
        <w:jc w:val="center"/>
        <w:rPr>
          <w:rFonts w:ascii="Times New Roman" w:hAnsi="Times New Roman" w:cs="Times New Roman"/>
          <w:b/>
          <w:sz w:val="28"/>
          <w:szCs w:val="28"/>
        </w:rPr>
      </w:pPr>
    </w:p>
    <w:p w:rsidR="00E07E1B" w:rsidRDefault="00E07E1B" w:rsidP="00613CD3">
      <w:pPr>
        <w:spacing w:before="60" w:after="60"/>
        <w:jc w:val="center"/>
        <w:rPr>
          <w:rFonts w:ascii="Times New Roman" w:hAnsi="Times New Roman" w:cs="Times New Roman"/>
          <w:b/>
          <w:sz w:val="28"/>
          <w:szCs w:val="28"/>
        </w:rPr>
      </w:pPr>
    </w:p>
    <w:p w:rsidR="00E07E1B" w:rsidRDefault="00E07E1B" w:rsidP="00613CD3">
      <w:pPr>
        <w:spacing w:before="60" w:after="60"/>
        <w:jc w:val="center"/>
        <w:rPr>
          <w:rFonts w:ascii="Times New Roman" w:hAnsi="Times New Roman" w:cs="Times New Roman"/>
          <w:b/>
          <w:sz w:val="28"/>
          <w:szCs w:val="28"/>
        </w:rPr>
      </w:pPr>
    </w:p>
    <w:p w:rsidR="00E07E1B" w:rsidRDefault="00E07E1B" w:rsidP="00613CD3">
      <w:pPr>
        <w:spacing w:before="60" w:after="60"/>
        <w:jc w:val="center"/>
        <w:rPr>
          <w:rFonts w:ascii="Times New Roman" w:hAnsi="Times New Roman" w:cs="Times New Roman"/>
          <w:b/>
          <w:sz w:val="28"/>
          <w:szCs w:val="28"/>
        </w:rPr>
      </w:pPr>
    </w:p>
    <w:p w:rsidR="00825457" w:rsidRDefault="00825457" w:rsidP="00613CD3">
      <w:pPr>
        <w:spacing w:before="60" w:after="60"/>
        <w:jc w:val="center"/>
        <w:rPr>
          <w:rFonts w:ascii="Times New Roman" w:hAnsi="Times New Roman" w:cs="Times New Roman"/>
          <w:b/>
          <w:sz w:val="28"/>
          <w:szCs w:val="28"/>
        </w:rPr>
      </w:pPr>
    </w:p>
    <w:p w:rsidR="002067C5" w:rsidRDefault="002067C5" w:rsidP="00AA2370">
      <w:pPr>
        <w:spacing w:before="60" w:after="60"/>
        <w:jc w:val="center"/>
        <w:rPr>
          <w:rFonts w:ascii="Times New Roman" w:hAnsi="Times New Roman" w:cs="Times New Roman"/>
          <w:b/>
          <w:sz w:val="28"/>
          <w:szCs w:val="28"/>
        </w:rPr>
      </w:pPr>
      <w:r w:rsidRPr="002067C5">
        <w:rPr>
          <w:rFonts w:ascii="Times New Roman" w:hAnsi="Times New Roman" w:cs="Times New Roman"/>
          <w:b/>
          <w:sz w:val="28"/>
          <w:szCs w:val="28"/>
        </w:rPr>
        <w:lastRenderedPageBreak/>
        <w:t>Список використаної літератури</w:t>
      </w:r>
    </w:p>
    <w:p w:rsidR="00153F96" w:rsidRPr="00CB5068" w:rsidRDefault="00153F96" w:rsidP="00F773AC">
      <w:pPr>
        <w:spacing w:before="60" w:after="60"/>
        <w:jc w:val="both"/>
        <w:rPr>
          <w:rFonts w:ascii="Times New Roman" w:hAnsi="Times New Roman" w:cs="Times New Roman"/>
          <w:sz w:val="28"/>
          <w:szCs w:val="28"/>
        </w:rPr>
      </w:pPr>
      <w:r w:rsidRPr="00CB5068">
        <w:rPr>
          <w:rFonts w:ascii="Times New Roman" w:hAnsi="Times New Roman" w:cs="Times New Roman"/>
          <w:sz w:val="28"/>
          <w:szCs w:val="28"/>
          <w:lang w:val="ru-RU"/>
        </w:rPr>
        <w:t>1.</w:t>
      </w:r>
      <w:r w:rsidRPr="00866725">
        <w:rPr>
          <w:rFonts w:ascii="Times New Roman" w:hAnsi="Times New Roman" w:cs="Times New Roman"/>
          <w:sz w:val="28"/>
          <w:szCs w:val="28"/>
        </w:rPr>
        <w:t>ДСТУ 7239:2011. Національний стандарт України. Система стандартів безпеки праці. Засоби індивідуального захисту. Загальні вимоги та класифікація.</w:t>
      </w:r>
    </w:p>
    <w:p w:rsidR="00153F96" w:rsidRPr="00153F96"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rPr>
        <w:t>2.</w:t>
      </w:r>
      <w:r w:rsidRPr="00866725">
        <w:rPr>
          <w:rFonts w:ascii="Times New Roman" w:hAnsi="Times New Roman" w:cs="Times New Roman"/>
          <w:sz w:val="28"/>
          <w:szCs w:val="28"/>
        </w:rPr>
        <w:t>Розділ з охорони праці в дипломних роботах: Рекомендації до виконання [Електронний ресурс] : навч. посіб. для студ. спеціальності 131 «Прикладна механіка» (зварювальні та споріднені спеціалізації) / КПІ ім. Ігоря Сікорського ; уклад.: О. Г. Левченко. – Електронні текстові дані (1 файл: 108 Кбайт). – Київ : КПІ ім. Ігоря Сікорського, 2019. – 28 с.</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3</w:t>
      </w:r>
      <w:r w:rsidRPr="00866725">
        <w:rPr>
          <w:rFonts w:ascii="Times New Roman" w:hAnsi="Times New Roman" w:cs="Times New Roman"/>
          <w:sz w:val="28"/>
          <w:szCs w:val="28"/>
        </w:rPr>
        <w:t>. ДСТУ 2456-94. Зварювання дугове і електрошлакове. Вимоги безпеки</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4</w:t>
      </w:r>
      <w:r w:rsidRPr="00866725">
        <w:rPr>
          <w:rFonts w:ascii="Times New Roman" w:hAnsi="Times New Roman" w:cs="Times New Roman"/>
          <w:sz w:val="28"/>
          <w:szCs w:val="28"/>
        </w:rPr>
        <w:t>. ДСТУ 2489-94. Контактне зварювання. Вимоги безпеки.</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5</w:t>
      </w:r>
      <w:r w:rsidRPr="00866725">
        <w:rPr>
          <w:rFonts w:ascii="Times New Roman" w:hAnsi="Times New Roman" w:cs="Times New Roman"/>
          <w:sz w:val="28"/>
          <w:szCs w:val="28"/>
        </w:rPr>
        <w:t xml:space="preserve">. ДНАОП 0.00-1.21-98. Правила безпечної експлуатації електроустановок споживачів. </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6</w:t>
      </w:r>
      <w:r w:rsidRPr="00866725">
        <w:rPr>
          <w:rFonts w:ascii="Times New Roman" w:hAnsi="Times New Roman" w:cs="Times New Roman"/>
          <w:sz w:val="28"/>
          <w:szCs w:val="28"/>
        </w:rPr>
        <w:t>. ДНАОП 0.00-1.32-01. Правила будови електроустановок. Електрообладнання спеціальних установок.</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7</w:t>
      </w:r>
      <w:r w:rsidRPr="00866725">
        <w:rPr>
          <w:rFonts w:ascii="Times New Roman" w:hAnsi="Times New Roman" w:cs="Times New Roman"/>
          <w:sz w:val="28"/>
          <w:szCs w:val="28"/>
        </w:rPr>
        <w:t>. ДБН В.2.2-28:2010. Будинки адміністративного та побутового призначення.</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8</w:t>
      </w:r>
      <w:r w:rsidRPr="00866725">
        <w:rPr>
          <w:rFonts w:ascii="Times New Roman" w:hAnsi="Times New Roman" w:cs="Times New Roman"/>
          <w:sz w:val="28"/>
          <w:szCs w:val="28"/>
        </w:rPr>
        <w:t>. ДБН В.2.5-67:2013. Опалення, вентиляція та кондиціонування.</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9</w:t>
      </w:r>
      <w:r w:rsidRPr="00866725">
        <w:rPr>
          <w:rFonts w:ascii="Times New Roman" w:hAnsi="Times New Roman" w:cs="Times New Roman"/>
          <w:sz w:val="28"/>
          <w:szCs w:val="28"/>
        </w:rPr>
        <w:t>. ДСН 3.3.6.042-99. Державні санітарні норми мікроклімату виробничих приміщень.</w:t>
      </w:r>
    </w:p>
    <w:p w:rsidR="00153F96" w:rsidRPr="00CB5068" w:rsidRDefault="00153F96" w:rsidP="00F773AC">
      <w:pPr>
        <w:spacing w:before="60" w:after="60"/>
        <w:jc w:val="both"/>
        <w:rPr>
          <w:rFonts w:ascii="Times New Roman" w:hAnsi="Times New Roman" w:cs="Times New Roman"/>
          <w:sz w:val="28"/>
          <w:szCs w:val="28"/>
        </w:rPr>
      </w:pPr>
      <w:r w:rsidRPr="00CB5068">
        <w:rPr>
          <w:rFonts w:ascii="Times New Roman" w:hAnsi="Times New Roman" w:cs="Times New Roman"/>
          <w:sz w:val="28"/>
          <w:szCs w:val="28"/>
          <w:lang w:val="ru-RU"/>
        </w:rPr>
        <w:t>10</w:t>
      </w:r>
      <w:r w:rsidRPr="00866725">
        <w:rPr>
          <w:rFonts w:ascii="Times New Roman" w:hAnsi="Times New Roman" w:cs="Times New Roman"/>
          <w:sz w:val="28"/>
          <w:szCs w:val="28"/>
        </w:rPr>
        <w:t>. ДСН 3.3.6.037-99. Санітарні норми виробничого шуму, ультразвуку та інфразвуку. 6. ДСН 3.3.6.039-99. Державні санітарні норми виробничої загальної та локальної вібрації.</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rPr>
        <w:t>11</w:t>
      </w:r>
      <w:r w:rsidRPr="00866725">
        <w:rPr>
          <w:rFonts w:ascii="Times New Roman" w:hAnsi="Times New Roman" w:cs="Times New Roman"/>
          <w:sz w:val="28"/>
          <w:szCs w:val="28"/>
        </w:rPr>
        <w:t>. ДБН В.2.5-28-2006. Природне і штучне освітлення.</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12.</w:t>
      </w:r>
      <w:r w:rsidRPr="00866725">
        <w:rPr>
          <w:rFonts w:ascii="Times New Roman" w:hAnsi="Times New Roman" w:cs="Times New Roman"/>
          <w:sz w:val="28"/>
          <w:szCs w:val="28"/>
        </w:rPr>
        <w:t>НАПБ Б.03.002-2007. Визначення категорії приміщень, будинків там зовнішніх установок за вибухопожежною та пожежною небезпекою.</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13.</w:t>
      </w:r>
      <w:r w:rsidRPr="00866725">
        <w:rPr>
          <w:rFonts w:ascii="Times New Roman" w:hAnsi="Times New Roman" w:cs="Times New Roman"/>
          <w:sz w:val="28"/>
          <w:szCs w:val="28"/>
        </w:rPr>
        <w:t>ДСТУ EN 397:2001. Каски захисні промислові.</w:t>
      </w:r>
    </w:p>
    <w:p w:rsidR="00153F96" w:rsidRPr="00CB5068" w:rsidRDefault="00153F96" w:rsidP="00F773AC">
      <w:pPr>
        <w:spacing w:before="60" w:after="60"/>
        <w:jc w:val="both"/>
        <w:rPr>
          <w:rFonts w:ascii="Times New Roman" w:hAnsi="Times New Roman" w:cs="Times New Roman"/>
          <w:sz w:val="28"/>
          <w:szCs w:val="28"/>
          <w:lang w:val="ru-RU"/>
        </w:rPr>
      </w:pPr>
      <w:r w:rsidRPr="00CB5068">
        <w:rPr>
          <w:rFonts w:ascii="Times New Roman" w:hAnsi="Times New Roman" w:cs="Times New Roman"/>
          <w:sz w:val="28"/>
          <w:szCs w:val="28"/>
          <w:lang w:val="ru-RU"/>
        </w:rPr>
        <w:t>14.</w:t>
      </w:r>
      <w:r w:rsidRPr="00866725">
        <w:rPr>
          <w:rFonts w:ascii="Times New Roman" w:hAnsi="Times New Roman" w:cs="Times New Roman"/>
          <w:sz w:val="28"/>
          <w:szCs w:val="28"/>
        </w:rPr>
        <w:t>ДСТУ EN 420-2017. Загальні вимоги до рукавиць.</w:t>
      </w:r>
    </w:p>
    <w:p w:rsidR="00153F96" w:rsidRDefault="00153F96" w:rsidP="00F773AC">
      <w:pPr>
        <w:spacing w:before="60" w:after="60"/>
        <w:jc w:val="both"/>
      </w:pPr>
      <w:r w:rsidRPr="00CB5068">
        <w:rPr>
          <w:rFonts w:ascii="Times New Roman" w:hAnsi="Times New Roman" w:cs="Times New Roman"/>
          <w:sz w:val="28"/>
          <w:szCs w:val="28"/>
          <w:lang w:val="ru-RU"/>
        </w:rPr>
        <w:t>15.</w:t>
      </w:r>
      <w:r w:rsidRPr="00866725">
        <w:rPr>
          <w:rFonts w:ascii="Times New Roman" w:hAnsi="Times New Roman" w:cs="Times New Roman"/>
          <w:sz w:val="28"/>
          <w:szCs w:val="28"/>
        </w:rPr>
        <w:t>ДСТУ EN 169-2001. Засоби індивідуального захисту очей. Фільтри під час виконання зварювання та споріднених процесів. Вимоги до пропускання та рекомендації щодо використання.</w:t>
      </w:r>
    </w:p>
    <w:p w:rsidR="00F773AC"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16. </w:t>
      </w:r>
      <w:r w:rsidRPr="00F773AC">
        <w:rPr>
          <w:rFonts w:ascii="Times New Roman" w:hAnsi="Times New Roman" w:cs="Times New Roman"/>
          <w:sz w:val="28"/>
          <w:szCs w:val="28"/>
        </w:rPr>
        <w:t>https://ru.wikipedia.org/wiki</w:t>
      </w:r>
    </w:p>
    <w:p w:rsidR="0008443D" w:rsidRPr="00F773AC"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17. </w:t>
      </w:r>
      <w:r w:rsidRPr="00F773AC">
        <w:rPr>
          <w:rFonts w:ascii="Times New Roman" w:hAnsi="Times New Roman" w:cs="Times New Roman"/>
          <w:sz w:val="28"/>
          <w:szCs w:val="28"/>
        </w:rPr>
        <w:t>http://www.splav-kharkov.com/mat_start.php?name_id=120</w:t>
      </w:r>
    </w:p>
    <w:p w:rsid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18. </w:t>
      </w:r>
      <w:r w:rsidR="00153F96" w:rsidRPr="00153F96">
        <w:rPr>
          <w:rFonts w:ascii="Times New Roman" w:hAnsi="Times New Roman" w:cs="Times New Roman"/>
          <w:sz w:val="28"/>
          <w:szCs w:val="28"/>
        </w:rPr>
        <w:t>https://do.ipo.kpi.ua/mod/page/view.php?id=1222</w:t>
      </w:r>
    </w:p>
    <w:p w:rsidR="0008443D" w:rsidRP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lastRenderedPageBreak/>
        <w:t xml:space="preserve">19. </w:t>
      </w:r>
      <w:r w:rsidR="0008443D" w:rsidRPr="00153F96">
        <w:rPr>
          <w:rFonts w:ascii="Times New Roman" w:hAnsi="Times New Roman" w:cs="Times New Roman"/>
          <w:sz w:val="28"/>
          <w:szCs w:val="28"/>
        </w:rPr>
        <w:t>Здатність до зварювання конструкційних матеріалів: Метод. вказів. до викон. курсової роботи з дисципліни для студ. напряму 050504 «Зварювання» / Уклад.: О. А. Сливінський ― К.: НТУУ «КПІ», 2012. ― 50с.</w:t>
      </w:r>
    </w:p>
    <w:p w:rsidR="00F773AC"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20. </w:t>
      </w:r>
      <w:r w:rsidRPr="00F773AC">
        <w:rPr>
          <w:rFonts w:ascii="Times New Roman" w:hAnsi="Times New Roman" w:cs="Times New Roman"/>
          <w:sz w:val="28"/>
          <w:szCs w:val="28"/>
        </w:rPr>
        <w:t>http://moodle.ipo.kpi.ua/moodle/course/view.php?id=1266</w:t>
      </w:r>
    </w:p>
    <w:p w:rsidR="0008443D" w:rsidRP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21. </w:t>
      </w:r>
      <w:r w:rsidR="002E543E" w:rsidRPr="00153F96">
        <w:rPr>
          <w:rFonts w:ascii="Times New Roman" w:hAnsi="Times New Roman" w:cs="Times New Roman"/>
          <w:sz w:val="28"/>
          <w:szCs w:val="28"/>
        </w:rPr>
        <w:t xml:space="preserve">Методичні вказівки до практичних робіт, укладач В.В. Лисак-К.: «КПІ ім. Ігоря Сікорського», 2020,-110с. </w:t>
      </w:r>
    </w:p>
    <w:p w:rsidR="002E543E" w:rsidRP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22. </w:t>
      </w:r>
      <w:r w:rsidR="002E543E" w:rsidRPr="00153F96">
        <w:rPr>
          <w:rFonts w:ascii="Times New Roman" w:hAnsi="Times New Roman" w:cs="Times New Roman"/>
          <w:sz w:val="28"/>
          <w:szCs w:val="28"/>
        </w:rPr>
        <w:t xml:space="preserve">http://et.ua/products/describe/a1416.html Автомат сварочный А-1416 </w:t>
      </w:r>
    </w:p>
    <w:p w:rsid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23. </w:t>
      </w:r>
      <w:r w:rsidR="002E543E" w:rsidRPr="00153F96">
        <w:rPr>
          <w:rFonts w:ascii="Times New Roman" w:hAnsi="Times New Roman" w:cs="Times New Roman"/>
          <w:sz w:val="28"/>
          <w:szCs w:val="28"/>
        </w:rPr>
        <w:t xml:space="preserve">http://kzeso.com/catalog/electric-welding-equipment/rectifiers/vdu-1201k/ </w:t>
      </w:r>
    </w:p>
    <w:p w:rsidR="00F773AC"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 xml:space="preserve">24. </w:t>
      </w:r>
      <w:r w:rsidRPr="00F773AC">
        <w:rPr>
          <w:rFonts w:ascii="Times New Roman" w:hAnsi="Times New Roman" w:cs="Times New Roman"/>
          <w:sz w:val="28"/>
          <w:szCs w:val="28"/>
        </w:rPr>
        <w:t>https://www.uniprofit.ru/catalog/avtomatizaciy-svarki/srv/</w:t>
      </w:r>
    </w:p>
    <w:p w:rsidR="002E543E" w:rsidRPr="00153F96" w:rsidRDefault="00F773AC" w:rsidP="00F773AC">
      <w:pPr>
        <w:spacing w:before="60" w:after="60"/>
        <w:jc w:val="both"/>
        <w:rPr>
          <w:rFonts w:ascii="Times New Roman" w:hAnsi="Times New Roman" w:cs="Times New Roman"/>
          <w:sz w:val="28"/>
          <w:szCs w:val="28"/>
        </w:rPr>
      </w:pPr>
      <w:r>
        <w:rPr>
          <w:rFonts w:ascii="Times New Roman" w:hAnsi="Times New Roman" w:cs="Times New Roman"/>
          <w:sz w:val="28"/>
          <w:szCs w:val="28"/>
        </w:rPr>
        <w:t>25.</w:t>
      </w:r>
      <w:r w:rsidR="00153F96" w:rsidRPr="00153F96">
        <w:rPr>
          <w:rFonts w:ascii="Times New Roman" w:hAnsi="Times New Roman" w:cs="Times New Roman"/>
          <w:sz w:val="28"/>
          <w:szCs w:val="28"/>
        </w:rPr>
        <w:t>https://sarrz.ru/proektirovschiku/spravochnaya_informatsiya__gost_snipyi_pb/prikaz_780/kontrol_svarki.html</w:t>
      </w:r>
      <w:r w:rsidR="002E543E" w:rsidRPr="00153F96">
        <w:rPr>
          <w:rFonts w:ascii="Times New Roman" w:hAnsi="Times New Roman" w:cs="Times New Roman"/>
          <w:sz w:val="28"/>
          <w:szCs w:val="28"/>
        </w:rPr>
        <w:t xml:space="preserve">   </w:t>
      </w:r>
    </w:p>
    <w:p w:rsidR="000902F6" w:rsidRPr="009B4C35" w:rsidRDefault="000902F6" w:rsidP="00153F96">
      <w:pPr>
        <w:spacing w:before="60" w:after="60"/>
        <w:jc w:val="both"/>
        <w:rPr>
          <w:rFonts w:ascii="Times New Roman" w:hAnsi="Times New Roman" w:cs="Times New Roman"/>
          <w:sz w:val="28"/>
          <w:szCs w:val="28"/>
        </w:rPr>
      </w:pPr>
    </w:p>
    <w:sectPr w:rsidR="000902F6" w:rsidRPr="009B4C35" w:rsidSect="00F576DF">
      <w:headerReference w:type="default" r:id="rId66"/>
      <w:footerReference w:type="default" r:id="rId67"/>
      <w:pgSz w:w="11906" w:h="16838"/>
      <w:pgMar w:top="567" w:right="850" w:bottom="850" w:left="1417" w:header="708" w:footer="708" w:gutter="0"/>
      <w:pgNumType w:start="3"/>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313" w:rsidRDefault="00787313" w:rsidP="00433D1E">
      <w:pPr>
        <w:spacing w:after="0" w:line="240" w:lineRule="auto"/>
      </w:pPr>
      <w:r>
        <w:separator/>
      </w:r>
    </w:p>
  </w:endnote>
  <w:endnote w:type="continuationSeparator" w:id="0">
    <w:p w:rsidR="00787313" w:rsidRDefault="00787313" w:rsidP="00433D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Andale Sans UI">
    <w:altName w:val="Times New Roman"/>
    <w:charset w:val="00"/>
    <w:family w:val="auto"/>
    <w:pitch w:val="variable"/>
  </w:font>
  <w:font w:name="Journal">
    <w:altName w:val="Times New Roman"/>
    <w:charset w:val="00"/>
    <w:family w:val="auto"/>
    <w:pitch w:val="variable"/>
    <w:sig w:usb0="00000287" w:usb1="00000000" w:usb2="00000000" w:usb3="00000000" w:csb0="0000009F" w:csb1="00000000"/>
  </w:font>
  <w:font w:name="GOST type A">
    <w:panose1 w:val="020B0500000000000000"/>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1BD" w:rsidRDefault="009971BD">
    <w:pPr>
      <w:pStyle w:val="ac"/>
      <w:jc w:val="right"/>
    </w:pPr>
  </w:p>
  <w:p w:rsidR="009971BD" w:rsidRDefault="009971BD" w:rsidP="002D64A1">
    <w:pPr>
      <w:pStyle w:val="ac"/>
      <w:tabs>
        <w:tab w:val="clear" w:pos="4819"/>
        <w:tab w:val="clear" w:pos="9639"/>
        <w:tab w:val="left" w:pos="8318"/>
      </w:tabs>
    </w:pPr>
    <w:r>
      <w:tab/>
    </w:r>
    <w:r>
      <w:rPr>
        <w:noProof/>
        <w:lang w:eastAsia="uk-UA"/>
      </w:rPr>
      <mc:AlternateContent>
        <mc:Choice Requires="wpg">
          <w:drawing>
            <wp:anchor distT="0" distB="0" distL="114300" distR="114300" simplePos="0" relativeHeight="251659264" behindDoc="0" locked="1" layoutInCell="1" allowOverlap="1" wp14:anchorId="693E6BD8" wp14:editId="1ABC397A">
              <wp:simplePos x="0" y="0"/>
              <wp:positionH relativeFrom="page">
                <wp:posOffset>681990</wp:posOffset>
              </wp:positionH>
              <wp:positionV relativeFrom="page">
                <wp:posOffset>150495</wp:posOffset>
              </wp:positionV>
              <wp:extent cx="6653530" cy="10173335"/>
              <wp:effectExtent l="0" t="0" r="13970" b="18415"/>
              <wp:wrapNone/>
              <wp:docPr id="62" name="Группа 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3530" cy="10173335"/>
                        <a:chOff x="0" y="0"/>
                        <a:chExt cx="20000" cy="20000"/>
                      </a:xfrm>
                    </wpg:grpSpPr>
                    <wps:wsp>
                      <wps:cNvPr id="63" name="Rectangle 2"/>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64" name="Line 3"/>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5" name="Line 4"/>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6" name="Line 5"/>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7" name="Line 6"/>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8" name="Line 7"/>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9" name="Line 8"/>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0" name="Line 9"/>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1" name="Line 10"/>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2" name="Line 11"/>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3" name="Line 12"/>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Rectangle 13"/>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Змн.</w:t>
                            </w:r>
                          </w:p>
                        </w:txbxContent>
                      </wps:txbx>
                      <wps:bodyPr rot="0" vert="horz" wrap="square" lIns="12700" tIns="12700" rIns="12700" bIns="12700" anchor="t" anchorCtr="0" upright="1">
                        <a:noAutofit/>
                      </wps:bodyPr>
                    </wps:wsp>
                    <wps:wsp>
                      <wps:cNvPr id="75" name="Rectangle 14"/>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76" name="Rectangle 15"/>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 докум.</w:t>
                            </w:r>
                          </w:p>
                        </w:txbxContent>
                      </wps:txbx>
                      <wps:bodyPr rot="0" vert="horz" wrap="square" lIns="12700" tIns="12700" rIns="12700" bIns="12700" anchor="t" anchorCtr="0" upright="1">
                        <a:noAutofit/>
                      </wps:bodyPr>
                    </wps:wsp>
                    <wps:wsp>
                      <wps:cNvPr id="77" name="Rectangle 16"/>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Підпис</w:t>
                            </w:r>
                          </w:p>
                        </w:txbxContent>
                      </wps:txbx>
                      <wps:bodyPr rot="0" vert="horz" wrap="square" lIns="12700" tIns="12700" rIns="12700" bIns="12700" anchor="t" anchorCtr="0" upright="1">
                        <a:noAutofit/>
                      </wps:bodyPr>
                    </wps:wsp>
                    <wps:wsp>
                      <wps:cNvPr id="78" name="Rectangle 17"/>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Дата</w:t>
                            </w:r>
                          </w:p>
                        </w:txbxContent>
                      </wps:txbx>
                      <wps:bodyPr rot="0" vert="horz" wrap="square" lIns="12700" tIns="12700" rIns="12700" bIns="12700" anchor="t" anchorCtr="0" upright="1">
                        <a:noAutofit/>
                      </wps:bodyPr>
                    </wps:wsp>
                    <wps:wsp>
                      <wps:cNvPr id="79" name="Rectangle 18"/>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Default="009971BD" w:rsidP="002D64A1">
                            <w:pPr>
                              <w:jc w:val="center"/>
                              <w:rPr>
                                <w:rFonts w:ascii="Journal" w:hAnsi="Journal"/>
                              </w:rPr>
                            </w:pPr>
                            <w:r>
                              <w:rPr>
                                <w:rFonts w:ascii="Journal" w:hAnsi="Journal"/>
                                <w:sz w:val="18"/>
                              </w:rPr>
                              <w:t>Арк.</w:t>
                            </w:r>
                          </w:p>
                        </w:txbxContent>
                      </wps:txbx>
                      <wps:bodyPr rot="0" vert="horz" wrap="square" lIns="12700" tIns="12700" rIns="12700" bIns="12700" anchor="t" anchorCtr="0" upright="1">
                        <a:noAutofit/>
                      </wps:bodyPr>
                    </wps:wsp>
                    <wps:wsp>
                      <wps:cNvPr id="80" name="Rectangle 19"/>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Pr="007B5CC3" w:rsidRDefault="009971BD" w:rsidP="002D64A1">
                            <w:pPr>
                              <w:jc w:val="center"/>
                              <w:rPr>
                                <w:rFonts w:ascii="GOST type A" w:hAnsi="GOST type A"/>
                                <w:b/>
                                <w:i/>
                              </w:rPr>
                            </w:pPr>
                            <w:r w:rsidRPr="007B5CC3">
                              <w:rPr>
                                <w:rFonts w:ascii="GOST type A" w:hAnsi="GOST type A"/>
                                <w:b/>
                                <w:i/>
                              </w:rPr>
                              <w:fldChar w:fldCharType="begin"/>
                            </w:r>
                            <w:r w:rsidRPr="007B5CC3">
                              <w:rPr>
                                <w:rFonts w:ascii="GOST type A" w:hAnsi="GOST type A"/>
                                <w:b/>
                                <w:i/>
                              </w:rPr>
                              <w:instrText>PAGE   \* MERGEFORMAT</w:instrText>
                            </w:r>
                            <w:r w:rsidRPr="007B5CC3">
                              <w:rPr>
                                <w:rFonts w:ascii="GOST type A" w:hAnsi="GOST type A"/>
                                <w:b/>
                                <w:i/>
                              </w:rPr>
                              <w:fldChar w:fldCharType="separate"/>
                            </w:r>
                            <w:r w:rsidR="006D7AB9">
                              <w:rPr>
                                <w:rFonts w:ascii="GOST type A" w:hAnsi="GOST type A"/>
                                <w:b/>
                                <w:i/>
                                <w:noProof/>
                              </w:rPr>
                              <w:t>8</w:t>
                            </w:r>
                            <w:r w:rsidRPr="007B5CC3">
                              <w:rPr>
                                <w:rFonts w:ascii="GOST type A" w:hAnsi="GOST type A"/>
                                <w:b/>
                                <w:i/>
                              </w:rPr>
                              <w:fldChar w:fldCharType="end"/>
                            </w:r>
                          </w:p>
                        </w:txbxContent>
                      </wps:txbx>
                      <wps:bodyPr rot="0" vert="horz" wrap="square" lIns="12700" tIns="12700" rIns="12700" bIns="12700" anchor="t" anchorCtr="0" upright="1">
                        <a:noAutofit/>
                      </wps:bodyPr>
                    </wps:wsp>
                    <wps:wsp>
                      <wps:cNvPr id="81" name="Rectangle 20"/>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971BD" w:rsidRPr="00180F9B" w:rsidRDefault="009971BD" w:rsidP="002D64A1">
                            <w:pPr>
                              <w:jc w:val="center"/>
                              <w:rPr>
                                <w:rFonts w:ascii="GOST type A" w:hAnsi="GOST type A"/>
                                <w:b/>
                                <w:i/>
                                <w:sz w:val="36"/>
                                <w:szCs w:val="32"/>
                              </w:rPr>
                            </w:pPr>
                            <w:r>
                              <w:rPr>
                                <w:rFonts w:ascii="GOST type A" w:hAnsi="GOST type A"/>
                                <w:b/>
                                <w:i/>
                                <w:sz w:val="36"/>
                                <w:szCs w:val="32"/>
                              </w:rPr>
                              <w:t>ЗВ71</w:t>
                            </w:r>
                            <w:r w:rsidRPr="00180F9B">
                              <w:rPr>
                                <w:rFonts w:ascii="GOST type A" w:hAnsi="GOST type A"/>
                                <w:b/>
                                <w:i/>
                                <w:sz w:val="36"/>
                                <w:szCs w:val="32"/>
                              </w:rPr>
                              <w:t>.</w:t>
                            </w:r>
                            <w:r>
                              <w:rPr>
                                <w:rFonts w:ascii="GOST type A" w:hAnsi="GOST type A"/>
                                <w:b/>
                                <w:i/>
                                <w:sz w:val="36"/>
                                <w:szCs w:val="32"/>
                              </w:rPr>
                              <w:t>04.00.000</w:t>
                            </w:r>
                            <w:r w:rsidRPr="00180F9B">
                              <w:rPr>
                                <w:rFonts w:ascii="GOST type A" w:hAnsi="GOST type A"/>
                                <w:b/>
                                <w:i/>
                                <w:sz w:val="36"/>
                                <w:szCs w:val="32"/>
                              </w:rPr>
                              <w:t xml:space="preserve"> ПЗ</w:t>
                            </w:r>
                          </w:p>
                          <w:p w:rsidR="009971BD" w:rsidRPr="00A8682B" w:rsidRDefault="009971BD" w:rsidP="002D64A1"/>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2" o:spid="_x0000_s1026" style="position:absolute;margin-left:53.7pt;margin-top:11.85pt;width:523.9pt;height:801.0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">
              <v:rect id="Rectangle 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blKsMA&#10;AADbAAAADwAAAGRycy9kb3ducmV2LnhtbESP0YrCMBRE3xf8h3CFfVtTXRBbjVIXBJ8WrX7Apbm2&#10;xeam28S2+vUbQfBxmJkzzGozmFp01LrKsoLpJAJBnFtdcaHgfNp9LUA4j6yxtkwK7uRgsx59rDDR&#10;tucjdZkvRICwS1BB6X2TSOnykgy6iW2Ig3exrUEfZFtI3WIf4KaWsyiaS4MVh4USG/opKb9mN6Pg&#10;6ofuNy2yxy4+b+P8sE3721+q1Od4SJcgPA3+HX6191rB/BueX8IPkO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yblKsMAAADbAAAADwAAAAAAAAAAAAAAAACYAgAAZHJzL2Rv&#10;d25yZXYueG1sUEsFBgAAAAAEAAQA9QAAAIgDAAAAAA==&#10;" filled="f" strokeweight="2pt"/>
              <v:line id="Line 3" o:spid="_x0000_s102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a0r8AAADbAAAADwAAAGRycy9kb3ducmV2LnhtbESPwQrCMBBE74L/EFbwpqmi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sla0r8AAADbAAAADwAAAAAAAAAAAAAAAACh&#10;AgAAZHJzL2Rvd25yZXYueG1sUEsFBgAAAAAEAAQA+QAAAI0DAAAAAA==&#10;" strokeweight="2pt"/>
              <v:line id="Line 4" o:spid="_x0000_s102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X/Sb8AAADbAAAADwAAAGRycy9kb3ducmV2LnhtbESPwQrCMBBE74L/EFbwpqmCItUoIlS8&#10;idVLb2uztsVmU5qo9e+NIHgcZuYNs9p0phZPal1lWcFkHIEgzq2uuFBwOSejBQjnkTXWlknBmxxs&#10;1v3eCmNtX3yiZ+oLESDsYlRQet/EUrq8JINubBvi4N1sa9AH2RZSt/gKcFPLaRTNpcGKw0KJDe1K&#10;yu/pwyi4Z5dZsj/u9LlOt/paJD673rRSw0G3XYLw1Pl/+Nc+aAXz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YX/Sb8AAADbAAAADwAAAAAAAAAAAAAAAACh&#10;AgAAZHJzL2Rvd25yZXYueG1sUEsFBgAAAAAEAAQA+QAAAI0DAAAAAA==&#10;" strokeweight="2pt"/>
              <v:line id="Line 5" o:spid="_x0000_s103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dhPr8AAADbAAAADwAAAGRycy9kb3ducmV2LnhtbESPwQrCMBBE74L/EFbwpqmCRapRRKh4&#10;E6sXb2uztsVmU5qo9e+NIHgcZuYNs1x3phZPal1lWcFkHIEgzq2uuFBwPqWjOQjnkTXWlknBmxys&#10;V/3eEhNtX3ykZ+YLESDsElRQet8kUrq8JINubBvi4N1sa9AH2RZSt/gKcFPLaRTF0mDFYaHEhrYl&#10;5ffsYRTcL+dZujts9anONvpapP5yvWmlhoNuswDhqfP/8K+91wriGL5fwg+Qqw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VdhPr8AAADbAAAADwAAAAAAAAAAAAAAAACh&#10;AgAAZHJzL2Rvd25yZXYueG1sUEsFBgAAAAAEAAQA+QAAAI0DAAAAAA==&#10;" strokeweight="2pt"/>
              <v:line id="Line 6" o:spid="_x0000_s103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hvEpb8AAADbAAAADwAAAGRycy9kb3ducmV2LnhtbESPzQrCMBCE74LvEFbwpqmCP1SjiFDx&#10;JlYv3tZmbYvNpjRR69sbQfA4zMw3zHLdmko8qXGlZQWjYQSCOLO65FzB+ZQM5iCcR9ZYWSYFb3Kw&#10;XnU7S4y1ffGRnqnPRYCwi1FB4X0dS+myggy6oa2Jg3ezjUEfZJNL3eArwE0lx1E0lQZLDgsF1rQt&#10;KLunD6PgfjlPkt1hq09VutHXPPGX600r1e+1mwUIT63/h3/tvVYwnc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4hvEpb8AAADbAAAADwAAAAAAAAAAAAAAAACh&#10;AgAAZHJzL2Rvd25yZXYueG1sUEsFBgAAAAAEAAQA+QAAAI0DAAAAAA==&#10;" strokeweight="2pt"/>
              <v:line id="Line 7" o:spid="_x0000_s103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4RQ17wAAADbAAAADwAAAGRycy9kb3ducmV2LnhtbERPuwrCMBTdBf8hXMFNUwVFqqmIUHET&#10;q4vbtbl9YHNTmqj1780gOB7Oe7PtTSNe1LnasoLZNAJBnFtdc6ngekknKxDOI2tsLJOCDznYJsPB&#10;BmNt33ymV+ZLEULYxaig8r6NpXR5RQbd1LbEgStsZ9AH2JVSd/gO4aaR8yhaSoM1h4YKW9pXlD+y&#10;p1HwuF0X6eG015cm2+l7mfrbvdBKjUf9bg3CU+//4p/7qBUs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k4RQ17wAAADbAAAADwAAAAAAAAAAAAAAAAChAgAA&#10;ZHJzL2Rvd25yZXYueG1sUEsFBgAAAAAEAAQA+QAAAIoDAAAAAA==&#10;" strokeweight="2pt"/>
              <v:line id="Line 8" o:spid="_x0000_s103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1TL8AAADbAAAADwAAAGRycy9kb3ducmV2LnhtbESPwQrCMBBE74L/EFbwpqmCotUoIlS8&#10;idWLt7VZ22KzKU3U+vdGEDwOM/OGWa5bU4knNa60rGA0jEAQZ1aXnCs4n5LBDITzyBory6TgTQ7W&#10;q25nibG2Lz7SM/W5CBB2MSoovK9jKV1WkEE3tDVx8G62MeiDbHKpG3wFuKnkOIqm0mDJYaHAmrYF&#10;Zff0YRTcL+dJsjts9alKN/qaJ/5yvWml+r12swDhqfX/8K+91wqm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j1TL8AAADbAAAADwAAAAAAAAAAAAAAAACh&#10;AgAAZHJzL2Rvd25yZXYueG1sUEsFBgAAAAAEAAQA+QAAAI0DAAAAAA==&#10;" strokeweight="2pt"/>
              <v:line id="Line 9" o:spid="_x0000_s103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82mc8QAAADbAAAADwAAAGRycy9kb3ducmV2LnhtbESPwW7CMBBE70j9B2sr9Vac9EBpwKCq&#10;BamoB0TKByzxEgfidWQbSPl6XKkSx9HMvNFM571txZl8aBwryIcZCOLK6YZrBduf5fMYRIjIGlvH&#10;pOCXAsxnD4MpFtpdeEPnMtYiQTgUqMDE2BVShsqQxTB0HXHy9s5bjEn6WmqPlwS3rXzJspG02HBa&#10;MNjRh6HqWJ6sgpXffR/za23kjld+0a4/34I9KPX02L9PQETq4z383/7SCl5z+PuSfoCc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zaZzxAAAANsAAAAPAAAAAAAAAAAA&#10;AAAAAKECAABkcnMvZG93bnJldi54bWxQSwUGAAAAAAQABAD5AAAAkgMAAAAA&#10;" strokeweight="1pt"/>
              <v:line id="Line 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12" o:spid="_x0000_s103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FOdn8MAAADbAAAADwAAAGRycy9kb3ducmV2LnhtbESP0WoCMRRE3wv+Q7gF3zRrhdauRpGq&#10;UPFB1H7AdXPdbN3cLEnUbb/eFIQ+DjNzhpnMWluLK/lQOVYw6GcgiAunKy4VfB1WvRGIEJE11o5J&#10;wQ8FmE07TxPMtbvxjq77WIoE4ZCjAhNjk0sZCkMWQ981xMk7OW8xJulLqT3eEtzW8iXLXqXFitOC&#10;wYY+DBXn/cUqWPvj5jz4LY088tov6+3iPdhvpbrP7XwMIlIb/8OP9qdW8Da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BTnZ/DAAAA2wAAAA8AAAAAAAAAAAAA&#10;AAAAoQIAAGRycy9kb3ducmV2LnhtbFBLBQYAAAAABAAEAPkAAACRAwAAAAA=&#10;" strokeweight="1pt"/>
              <v:rect id="Rectangle 13" o:spid="_x0000_s103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39t8IA&#10;AADbAAAADwAAAGRycy9kb3ducmV2LnhtbESPQWvCQBSE74L/YXmF3nTTEtRGVwmFQK+mCj0+ss8k&#10;mn0bd7dJ+u/dQqHHYWa+YXaHyXRiIOdbywpelgkI4srqlmsFp89isQHhA7LGzjIp+CEPh/18tsNM&#10;25GPNJShFhHCPkMFTQh9JqWvGjLol7Ynjt7FOoMhSldL7XCMcNPJ1yRZSYMtx4UGe3pvqLqV30ZB&#10;nl+n8718w8LLTeJWOtV1/qXU89OUb0EEmsJ/+K/9oRWsU/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jf23wgAAANsAAAAPAAAAAAAAAAAAAAAAAJgCAABkcnMvZG93&#10;bnJldi54bWxQSwUGAAAAAAQABAD1AAAAhwMAAAAA&#10;" filled="f" stroked="f" strokeweight=".25pt">
                <v:textbox inset="1pt,1pt,1pt,1pt">
                  <w:txbxContent>
                    <w:p w:rsidR="009971BD" w:rsidRDefault="009971BD" w:rsidP="002D64A1">
                      <w:pPr>
                        <w:jc w:val="center"/>
                        <w:rPr>
                          <w:rFonts w:ascii="Journal" w:hAnsi="Journal"/>
                        </w:rPr>
                      </w:pPr>
                      <w:r>
                        <w:rPr>
                          <w:rFonts w:ascii="Journal" w:hAnsi="Journal"/>
                          <w:sz w:val="18"/>
                        </w:rPr>
                        <w:t>Змн.</w:t>
                      </w:r>
                    </w:p>
                  </w:txbxContent>
                </v:textbox>
              </v:rect>
              <v:rect id="Rectangle 14" o:spid="_x0000_s103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FYLMEA&#10;AADbAAAADwAAAGRycy9kb3ducmV2LnhtbESPT4vCMBTE7wt+h/AEb2uquP6pRimC4HW7Ch4fzbOt&#10;Ni81idr99htB2OMwM79hVpvONOJBzteWFYyGCQjiwuqaSwWHn93nHIQPyBoby6Tglzxs1r2PFaba&#10;PvmbHnkoRYSwT1FBFUKbSumLigz6oW2Jo3e2zmCI0pVSO3xGuGnkOEmm0mDNcaHClrYVFdf8bhRk&#10;2aU73vIF7rycJ26qJ7rMTkoN+l22BBGoC//hd3uvFcy+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7BWCzBAAAA2wAAAA8AAAAAAAAAAAAAAAAAmAIAAGRycy9kb3du&#10;cmV2LnhtbFBLBQYAAAAABAAEAPUAAACGAwAAAAA=&#10;" filled="f" stroked="f" strokeweight=".25pt">
                <v:textbox inset="1pt,1pt,1pt,1pt">
                  <w:txbxContent>
                    <w:p w:rsidR="009971BD" w:rsidRDefault="009971BD" w:rsidP="002D64A1">
                      <w:pPr>
                        <w:jc w:val="center"/>
                        <w:rPr>
                          <w:rFonts w:ascii="Journal" w:hAnsi="Journal"/>
                        </w:rPr>
                      </w:pPr>
                      <w:r>
                        <w:rPr>
                          <w:rFonts w:ascii="Journal" w:hAnsi="Journal"/>
                          <w:sz w:val="18"/>
                        </w:rPr>
                        <w:t>Арк.</w:t>
                      </w:r>
                    </w:p>
                  </w:txbxContent>
                </v:textbox>
              </v:rect>
              <v:rect id="Rectangle 15" o:spid="_x0000_s104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PGW8AA&#10;AADbAAAADwAAAGRycy9kb3ducmV2LnhtbESPQYvCMBSE74L/ITxhb5oqUrUapQiC1+0qeHw0z7ba&#10;vNQkavffbxYW9jjMzDfMZtebVrzI+caygukkAUFcWt1wpeD0dRgvQfiArLG1TAq+ycNuOxxsMNP2&#10;zZ/0KkIlIoR9hgrqELpMSl/WZNBPbEccvat1BkOUrpLa4TvCTStnSZJKgw3HhRo72tdU3ounUZDn&#10;t/78KFZ48HKZuFTPdZVflPoY9fkaRKA+/If/2ketYJHC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PGW8AAAADbAAAADwAAAAAAAAAAAAAAAACYAgAAZHJzL2Rvd25y&#10;ZXYueG1sUEsFBgAAAAAEAAQA9QAAAIUDAAAAAA==&#10;" filled="f" stroked="f" strokeweight=".25pt">
                <v:textbox inset="1pt,1pt,1pt,1pt">
                  <w:txbxContent>
                    <w:p w:rsidR="009971BD" w:rsidRDefault="009971BD" w:rsidP="002D64A1">
                      <w:pPr>
                        <w:jc w:val="center"/>
                        <w:rPr>
                          <w:rFonts w:ascii="Journal" w:hAnsi="Journal"/>
                        </w:rPr>
                      </w:pPr>
                      <w:r>
                        <w:rPr>
                          <w:rFonts w:ascii="Journal" w:hAnsi="Journal"/>
                          <w:sz w:val="18"/>
                        </w:rPr>
                        <w:t>№ докум.</w:t>
                      </w:r>
                    </w:p>
                  </w:txbxContent>
                </v:textbox>
              </v:rect>
              <v:rect id="Rectangle 16" o:spid="_x0000_s104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9jwMIA&#10;AADbAAAADwAAAGRycy9kb3ducmV2LnhtbESPQWvCQBSE74L/YXmF3nTTUqKNrhIKgV5NFXp8ZJ9J&#10;NPs27m6T+O+7hYLHYWa+Ybb7yXRiIOdbywpelgkI4srqlmsFx69isQbhA7LGzjIpuJOH/W4+22Km&#10;7cgHGspQiwhhn6GCJoQ+k9JXDRn0S9sTR+9sncEQpauldjhGuOnka5Kk0mDLcaHBnj4aqq7lj1GQ&#10;55fpdCvfsfBynbhUv+k6/1bq+WnKNyACTeER/m9/agWrF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2PAwgAAANsAAAAPAAAAAAAAAAAAAAAAAJgCAABkcnMvZG93&#10;bnJldi54bWxQSwUGAAAAAAQABAD1AAAAhwMAAAAA&#10;" filled="f" stroked="f" strokeweight=".25pt">
                <v:textbox inset="1pt,1pt,1pt,1pt">
                  <w:txbxContent>
                    <w:p w:rsidR="009971BD" w:rsidRDefault="009971BD" w:rsidP="002D64A1">
                      <w:pPr>
                        <w:jc w:val="center"/>
                        <w:rPr>
                          <w:rFonts w:ascii="Journal" w:hAnsi="Journal"/>
                        </w:rPr>
                      </w:pPr>
                      <w:r>
                        <w:rPr>
                          <w:rFonts w:ascii="Journal" w:hAnsi="Journal"/>
                          <w:sz w:val="18"/>
                        </w:rPr>
                        <w:t>Підпис</w:t>
                      </w:r>
                    </w:p>
                  </w:txbxContent>
                </v:textbox>
              </v:rect>
              <v:rect id="Rectangle 17" o:spid="_x0000_s104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D3sr0A&#10;AADbAAAADwAAAGRycy9kb3ducmV2LnhtbERPy4rCMBTdC/5DuII7TRXxUY1SBGG2dkZweWmubbW5&#10;qUlG69+bheDycN6bXWca8SDna8sKJuMEBHFhdc2lgr/fw2gJwgdkjY1lUvAiD7ttv7fBVNsnH+mR&#10;h1LEEPYpKqhCaFMpfVGRQT+2LXHkLtYZDBG6UmqHzxhuGjlNkrk0WHNsqLClfUXFLf83CrLs2p3u&#10;+QoPXi4TN9czXWZnpYaDLluDCNSFr/jj/tEKFnFs/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MD3sr0AAADbAAAADwAAAAAAAAAAAAAAAACYAgAAZHJzL2Rvd25yZXYu&#10;eG1sUEsFBgAAAAAEAAQA9QAAAIIDAAAAAA==&#10;" filled="f" stroked="f" strokeweight=".25pt">
                <v:textbox inset="1pt,1pt,1pt,1pt">
                  <w:txbxContent>
                    <w:p w:rsidR="009971BD" w:rsidRDefault="009971BD" w:rsidP="002D64A1">
                      <w:pPr>
                        <w:jc w:val="center"/>
                        <w:rPr>
                          <w:rFonts w:ascii="Journal" w:hAnsi="Journal"/>
                        </w:rPr>
                      </w:pPr>
                      <w:r>
                        <w:rPr>
                          <w:rFonts w:ascii="Journal" w:hAnsi="Journal"/>
                          <w:sz w:val="18"/>
                        </w:rPr>
                        <w:t>Дата</w:t>
                      </w:r>
                    </w:p>
                  </w:txbxContent>
                </v:textbox>
              </v:rect>
              <v:rect id="Rectangle 18" o:spid="_x0000_s104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9971BD" w:rsidRDefault="009971BD" w:rsidP="002D64A1">
                      <w:pPr>
                        <w:jc w:val="center"/>
                        <w:rPr>
                          <w:rFonts w:ascii="Journal" w:hAnsi="Journal"/>
                        </w:rPr>
                      </w:pPr>
                      <w:r>
                        <w:rPr>
                          <w:rFonts w:ascii="Journal" w:hAnsi="Journal"/>
                          <w:sz w:val="18"/>
                        </w:rPr>
                        <w:t>Арк.</w:t>
                      </w:r>
                    </w:p>
                  </w:txbxContent>
                </v:textbox>
              </v:rect>
              <v:rect id="Rectangle 19" o:spid="_x0000_s1044"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9971BD" w:rsidRPr="007B5CC3" w:rsidRDefault="009971BD" w:rsidP="002D64A1">
                      <w:pPr>
                        <w:jc w:val="center"/>
                        <w:rPr>
                          <w:rFonts w:ascii="GOST type A" w:hAnsi="GOST type A"/>
                          <w:b/>
                          <w:i/>
                        </w:rPr>
                      </w:pPr>
                      <w:r w:rsidRPr="007B5CC3">
                        <w:rPr>
                          <w:rFonts w:ascii="GOST type A" w:hAnsi="GOST type A"/>
                          <w:b/>
                          <w:i/>
                        </w:rPr>
                        <w:fldChar w:fldCharType="begin"/>
                      </w:r>
                      <w:r w:rsidRPr="007B5CC3">
                        <w:rPr>
                          <w:rFonts w:ascii="GOST type A" w:hAnsi="GOST type A"/>
                          <w:b/>
                          <w:i/>
                        </w:rPr>
                        <w:instrText>PAGE   \* MERGEFORMAT</w:instrText>
                      </w:r>
                      <w:r w:rsidRPr="007B5CC3">
                        <w:rPr>
                          <w:rFonts w:ascii="GOST type A" w:hAnsi="GOST type A"/>
                          <w:b/>
                          <w:i/>
                        </w:rPr>
                        <w:fldChar w:fldCharType="separate"/>
                      </w:r>
                      <w:r w:rsidR="006D7AB9">
                        <w:rPr>
                          <w:rFonts w:ascii="GOST type A" w:hAnsi="GOST type A"/>
                          <w:b/>
                          <w:i/>
                          <w:noProof/>
                        </w:rPr>
                        <w:t>8</w:t>
                      </w:r>
                      <w:r w:rsidRPr="007B5CC3">
                        <w:rPr>
                          <w:rFonts w:ascii="GOST type A" w:hAnsi="GOST type A"/>
                          <w:b/>
                          <w:i/>
                        </w:rPr>
                        <w:fldChar w:fldCharType="end"/>
                      </w:r>
                    </w:p>
                  </w:txbxContent>
                </v:textbox>
              </v:rect>
              <v:rect id="Rectangle 20" o:spid="_x0000_s104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9971BD" w:rsidRPr="00180F9B" w:rsidRDefault="009971BD" w:rsidP="002D64A1">
                      <w:pPr>
                        <w:jc w:val="center"/>
                        <w:rPr>
                          <w:rFonts w:ascii="GOST type A" w:hAnsi="GOST type A"/>
                          <w:b/>
                          <w:i/>
                          <w:sz w:val="36"/>
                          <w:szCs w:val="32"/>
                        </w:rPr>
                      </w:pPr>
                      <w:r>
                        <w:rPr>
                          <w:rFonts w:ascii="GOST type A" w:hAnsi="GOST type A"/>
                          <w:b/>
                          <w:i/>
                          <w:sz w:val="36"/>
                          <w:szCs w:val="32"/>
                        </w:rPr>
                        <w:t>ЗВ71</w:t>
                      </w:r>
                      <w:r w:rsidRPr="00180F9B">
                        <w:rPr>
                          <w:rFonts w:ascii="GOST type A" w:hAnsi="GOST type A"/>
                          <w:b/>
                          <w:i/>
                          <w:sz w:val="36"/>
                          <w:szCs w:val="32"/>
                        </w:rPr>
                        <w:t>.</w:t>
                      </w:r>
                      <w:r>
                        <w:rPr>
                          <w:rFonts w:ascii="GOST type A" w:hAnsi="GOST type A"/>
                          <w:b/>
                          <w:i/>
                          <w:sz w:val="36"/>
                          <w:szCs w:val="32"/>
                        </w:rPr>
                        <w:t>04.00.000</w:t>
                      </w:r>
                      <w:r w:rsidRPr="00180F9B">
                        <w:rPr>
                          <w:rFonts w:ascii="GOST type A" w:hAnsi="GOST type A"/>
                          <w:b/>
                          <w:i/>
                          <w:sz w:val="36"/>
                          <w:szCs w:val="32"/>
                        </w:rPr>
                        <w:t xml:space="preserve"> ПЗ</w:t>
                      </w:r>
                    </w:p>
                    <w:p w:rsidR="009971BD" w:rsidRPr="00A8682B" w:rsidRDefault="009971BD" w:rsidP="002D64A1"/>
                  </w:txbxContent>
                </v:textbox>
              </v:rect>
              <w10:wrap anchorx="page" anchory="page"/>
              <w10:anchorlock/>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313" w:rsidRDefault="00787313" w:rsidP="00433D1E">
      <w:pPr>
        <w:spacing w:after="0" w:line="240" w:lineRule="auto"/>
      </w:pPr>
      <w:r>
        <w:separator/>
      </w:r>
    </w:p>
  </w:footnote>
  <w:footnote w:type="continuationSeparator" w:id="0">
    <w:p w:rsidR="00787313" w:rsidRDefault="00787313" w:rsidP="00433D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71BD" w:rsidRDefault="009971BD">
    <w:pPr>
      <w:pStyle w:val="aa"/>
      <w:jc w:val="right"/>
    </w:pPr>
  </w:p>
  <w:p w:rsidR="009971BD" w:rsidRDefault="009971BD">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6E1D1A"/>
    <w:multiLevelType w:val="hybridMultilevel"/>
    <w:tmpl w:val="6726875E"/>
    <w:lvl w:ilvl="0" w:tplc="95207D2C">
      <w:start w:val="1"/>
      <w:numFmt w:val="decimal"/>
      <w:lvlText w:val="%1."/>
      <w:lvlJc w:val="left"/>
      <w:pPr>
        <w:ind w:left="930" w:hanging="57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676362E"/>
    <w:multiLevelType w:val="hybridMultilevel"/>
    <w:tmpl w:val="A554064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278F438E"/>
    <w:multiLevelType w:val="multilevel"/>
    <w:tmpl w:val="F4C033DE"/>
    <w:lvl w:ilvl="0">
      <w:start w:val="1"/>
      <w:numFmt w:val="decimal"/>
      <w:lvlText w:val="%1."/>
      <w:lvlJc w:val="left"/>
      <w:pPr>
        <w:ind w:left="927" w:hanging="360"/>
      </w:pPr>
      <w:rPr>
        <w:rFonts w:hint="default"/>
      </w:rPr>
    </w:lvl>
    <w:lvl w:ilvl="1">
      <w:start w:val="6"/>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
    <w:nsid w:val="59321C08"/>
    <w:multiLevelType w:val="multilevel"/>
    <w:tmpl w:val="6E4A7120"/>
    <w:lvl w:ilvl="0">
      <w:start w:val="1"/>
      <w:numFmt w:val="decimal"/>
      <w:lvlText w:val="%1."/>
      <w:lvlJc w:val="left"/>
      <w:pPr>
        <w:ind w:left="720" w:hanging="360"/>
      </w:pPr>
      <w:rPr>
        <w:rFonts w:hint="default"/>
      </w:rPr>
    </w:lvl>
    <w:lvl w:ilvl="1">
      <w:start w:val="1"/>
      <w:numFmt w:val="decimal"/>
      <w:isLgl/>
      <w:lvlText w:val="%1.%2."/>
      <w:lvlJc w:val="left"/>
      <w:pPr>
        <w:ind w:left="341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5C0A26CD"/>
    <w:multiLevelType w:val="hybridMultilevel"/>
    <w:tmpl w:val="C09CC97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
    <w:nsid w:val="6FC70173"/>
    <w:multiLevelType w:val="hybridMultilevel"/>
    <w:tmpl w:val="6C0686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7DE519D8"/>
    <w:multiLevelType w:val="hybridMultilevel"/>
    <w:tmpl w:val="4F52839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6"/>
  </w:num>
  <w:num w:numId="5">
    <w:abstractNumId w:val="1"/>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BCF"/>
    <w:rsid w:val="00076715"/>
    <w:rsid w:val="0008443D"/>
    <w:rsid w:val="000902F6"/>
    <w:rsid w:val="000C3237"/>
    <w:rsid w:val="000D4DB3"/>
    <w:rsid w:val="000D5BD6"/>
    <w:rsid w:val="000E0765"/>
    <w:rsid w:val="00113DE6"/>
    <w:rsid w:val="00153332"/>
    <w:rsid w:val="00153F96"/>
    <w:rsid w:val="00183F9E"/>
    <w:rsid w:val="001B5A1E"/>
    <w:rsid w:val="001D28BF"/>
    <w:rsid w:val="002067C5"/>
    <w:rsid w:val="00227B90"/>
    <w:rsid w:val="002369CD"/>
    <w:rsid w:val="002D1AE2"/>
    <w:rsid w:val="002D64A1"/>
    <w:rsid w:val="002E543E"/>
    <w:rsid w:val="00346D2B"/>
    <w:rsid w:val="003975CD"/>
    <w:rsid w:val="003A2CE5"/>
    <w:rsid w:val="003B2255"/>
    <w:rsid w:val="00403511"/>
    <w:rsid w:val="00415A11"/>
    <w:rsid w:val="00433D1E"/>
    <w:rsid w:val="00447D2F"/>
    <w:rsid w:val="004661DC"/>
    <w:rsid w:val="00477A3D"/>
    <w:rsid w:val="00495A7C"/>
    <w:rsid w:val="004A1D71"/>
    <w:rsid w:val="004B0DDC"/>
    <w:rsid w:val="004B3EC1"/>
    <w:rsid w:val="004F7AAE"/>
    <w:rsid w:val="00513BCF"/>
    <w:rsid w:val="005470DA"/>
    <w:rsid w:val="0056392C"/>
    <w:rsid w:val="005714D4"/>
    <w:rsid w:val="00572380"/>
    <w:rsid w:val="00597AEA"/>
    <w:rsid w:val="005A501B"/>
    <w:rsid w:val="005B612A"/>
    <w:rsid w:val="005C7360"/>
    <w:rsid w:val="005D3AD7"/>
    <w:rsid w:val="005D6B04"/>
    <w:rsid w:val="005F2F22"/>
    <w:rsid w:val="00613CD3"/>
    <w:rsid w:val="006172D7"/>
    <w:rsid w:val="006A4680"/>
    <w:rsid w:val="006C50DC"/>
    <w:rsid w:val="006D7AB9"/>
    <w:rsid w:val="00755FF1"/>
    <w:rsid w:val="00787313"/>
    <w:rsid w:val="0079429F"/>
    <w:rsid w:val="007A253B"/>
    <w:rsid w:val="007A420D"/>
    <w:rsid w:val="007D1178"/>
    <w:rsid w:val="007D2E23"/>
    <w:rsid w:val="007F7842"/>
    <w:rsid w:val="0082080B"/>
    <w:rsid w:val="00825457"/>
    <w:rsid w:val="008815C6"/>
    <w:rsid w:val="008950F0"/>
    <w:rsid w:val="008E497F"/>
    <w:rsid w:val="008F3155"/>
    <w:rsid w:val="00935A45"/>
    <w:rsid w:val="009554CE"/>
    <w:rsid w:val="00971832"/>
    <w:rsid w:val="00973CF3"/>
    <w:rsid w:val="00984C97"/>
    <w:rsid w:val="009971BD"/>
    <w:rsid w:val="009A333C"/>
    <w:rsid w:val="009A646C"/>
    <w:rsid w:val="009A663F"/>
    <w:rsid w:val="009B4C35"/>
    <w:rsid w:val="009D411F"/>
    <w:rsid w:val="00A309F8"/>
    <w:rsid w:val="00A33CD6"/>
    <w:rsid w:val="00A366F7"/>
    <w:rsid w:val="00A52251"/>
    <w:rsid w:val="00A53110"/>
    <w:rsid w:val="00AA2370"/>
    <w:rsid w:val="00AA4422"/>
    <w:rsid w:val="00AA6EC2"/>
    <w:rsid w:val="00AF7763"/>
    <w:rsid w:val="00B05160"/>
    <w:rsid w:val="00B17030"/>
    <w:rsid w:val="00B24DCC"/>
    <w:rsid w:val="00B42119"/>
    <w:rsid w:val="00B4267D"/>
    <w:rsid w:val="00B62706"/>
    <w:rsid w:val="00B63E1E"/>
    <w:rsid w:val="00B70D35"/>
    <w:rsid w:val="00B80795"/>
    <w:rsid w:val="00BC77CA"/>
    <w:rsid w:val="00BE154A"/>
    <w:rsid w:val="00BF2AA0"/>
    <w:rsid w:val="00C03935"/>
    <w:rsid w:val="00C15691"/>
    <w:rsid w:val="00C276E8"/>
    <w:rsid w:val="00C27AF6"/>
    <w:rsid w:val="00C43BFB"/>
    <w:rsid w:val="00C45873"/>
    <w:rsid w:val="00C52FBA"/>
    <w:rsid w:val="00C659A5"/>
    <w:rsid w:val="00C6688C"/>
    <w:rsid w:val="00CA77F1"/>
    <w:rsid w:val="00CB5068"/>
    <w:rsid w:val="00CF5184"/>
    <w:rsid w:val="00CF564B"/>
    <w:rsid w:val="00CF60BA"/>
    <w:rsid w:val="00D0181D"/>
    <w:rsid w:val="00D12AC5"/>
    <w:rsid w:val="00D2326A"/>
    <w:rsid w:val="00D330AF"/>
    <w:rsid w:val="00DA754F"/>
    <w:rsid w:val="00DC7465"/>
    <w:rsid w:val="00DD1C08"/>
    <w:rsid w:val="00DF51DD"/>
    <w:rsid w:val="00DF52DD"/>
    <w:rsid w:val="00E07E1B"/>
    <w:rsid w:val="00E207DE"/>
    <w:rsid w:val="00E22B38"/>
    <w:rsid w:val="00E44A55"/>
    <w:rsid w:val="00E666C1"/>
    <w:rsid w:val="00EA64A5"/>
    <w:rsid w:val="00EF22CC"/>
    <w:rsid w:val="00EF77DE"/>
    <w:rsid w:val="00F33728"/>
    <w:rsid w:val="00F46201"/>
    <w:rsid w:val="00F576DF"/>
    <w:rsid w:val="00F63660"/>
    <w:rsid w:val="00F773AC"/>
    <w:rsid w:val="00FB2DE5"/>
    <w:rsid w:val="00FC194C"/>
    <w:rsid w:val="00FC2930"/>
    <w:rsid w:val="00FC761C"/>
    <w:rsid w:val="00FE0F36"/>
    <w:rsid w:val="00FE10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52F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52F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663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A663F"/>
    <w:rPr>
      <w:rFonts w:ascii="Tahoma" w:hAnsi="Tahoma" w:cs="Tahoma"/>
      <w:sz w:val="16"/>
      <w:szCs w:val="16"/>
    </w:rPr>
  </w:style>
  <w:style w:type="character" w:styleId="a5">
    <w:name w:val="Placeholder Text"/>
    <w:basedOn w:val="a0"/>
    <w:uiPriority w:val="99"/>
    <w:semiHidden/>
    <w:rsid w:val="00971832"/>
    <w:rPr>
      <w:color w:val="808080"/>
    </w:rPr>
  </w:style>
  <w:style w:type="table" w:styleId="a6">
    <w:name w:val="Table Grid"/>
    <w:basedOn w:val="a1"/>
    <w:uiPriority w:val="59"/>
    <w:rsid w:val="00F33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973CF3"/>
    <w:pPr>
      <w:ind w:left="720"/>
      <w:contextualSpacing/>
    </w:pPr>
  </w:style>
  <w:style w:type="character" w:customStyle="1" w:styleId="10">
    <w:name w:val="Заголовок 1 Знак"/>
    <w:basedOn w:val="a0"/>
    <w:link w:val="1"/>
    <w:uiPriority w:val="9"/>
    <w:rsid w:val="00C52FBA"/>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C52FBA"/>
    <w:pPr>
      <w:spacing w:before="240" w:line="259" w:lineRule="auto"/>
      <w:outlineLvl w:val="9"/>
    </w:pPr>
    <w:rPr>
      <w:b w:val="0"/>
      <w:bCs w:val="0"/>
      <w:sz w:val="32"/>
      <w:szCs w:val="32"/>
      <w:lang w:eastAsia="uk-UA"/>
    </w:rPr>
  </w:style>
  <w:style w:type="paragraph" w:styleId="21">
    <w:name w:val="toc 2"/>
    <w:basedOn w:val="a"/>
    <w:next w:val="a"/>
    <w:autoRedefine/>
    <w:uiPriority w:val="39"/>
    <w:unhideWhenUsed/>
    <w:rsid w:val="00C52FBA"/>
    <w:pPr>
      <w:spacing w:after="100" w:line="259" w:lineRule="auto"/>
      <w:ind w:left="220"/>
    </w:pPr>
    <w:rPr>
      <w:rFonts w:eastAsiaTheme="minorEastAsia" w:cs="Times New Roman"/>
      <w:lang w:eastAsia="uk-UA"/>
    </w:rPr>
  </w:style>
  <w:style w:type="paragraph" w:styleId="11">
    <w:name w:val="toc 1"/>
    <w:basedOn w:val="a"/>
    <w:next w:val="a"/>
    <w:autoRedefine/>
    <w:uiPriority w:val="39"/>
    <w:unhideWhenUsed/>
    <w:rsid w:val="008815C6"/>
    <w:pPr>
      <w:tabs>
        <w:tab w:val="right" w:leader="dot" w:pos="9629"/>
      </w:tabs>
      <w:spacing w:after="100" w:line="259" w:lineRule="auto"/>
    </w:pPr>
    <w:rPr>
      <w:rFonts w:eastAsiaTheme="minorEastAsia" w:cs="Times New Roman"/>
      <w:b/>
      <w:lang w:eastAsia="uk-UA"/>
    </w:rPr>
  </w:style>
  <w:style w:type="character" w:styleId="a9">
    <w:name w:val="Hyperlink"/>
    <w:basedOn w:val="a0"/>
    <w:uiPriority w:val="99"/>
    <w:unhideWhenUsed/>
    <w:rsid w:val="00C52FBA"/>
    <w:rPr>
      <w:color w:val="0000FF" w:themeColor="hyperlink"/>
      <w:u w:val="single"/>
    </w:rPr>
  </w:style>
  <w:style w:type="character" w:customStyle="1" w:styleId="20">
    <w:name w:val="Заголовок 2 Знак"/>
    <w:basedOn w:val="a0"/>
    <w:link w:val="2"/>
    <w:uiPriority w:val="9"/>
    <w:rsid w:val="00C52FBA"/>
    <w:rPr>
      <w:rFonts w:asciiTheme="majorHAnsi" w:eastAsiaTheme="majorEastAsia" w:hAnsiTheme="majorHAnsi" w:cstheme="majorBidi"/>
      <w:b/>
      <w:bCs/>
      <w:color w:val="4F81BD" w:themeColor="accent1"/>
      <w:sz w:val="26"/>
      <w:szCs w:val="26"/>
    </w:rPr>
  </w:style>
  <w:style w:type="paragraph" w:styleId="aa">
    <w:name w:val="header"/>
    <w:basedOn w:val="a"/>
    <w:link w:val="ab"/>
    <w:uiPriority w:val="99"/>
    <w:unhideWhenUsed/>
    <w:rsid w:val="00433D1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433D1E"/>
  </w:style>
  <w:style w:type="paragraph" w:styleId="ac">
    <w:name w:val="footer"/>
    <w:basedOn w:val="a"/>
    <w:link w:val="ad"/>
    <w:uiPriority w:val="99"/>
    <w:unhideWhenUsed/>
    <w:rsid w:val="00433D1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433D1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C52FB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C52FB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A663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A663F"/>
    <w:rPr>
      <w:rFonts w:ascii="Tahoma" w:hAnsi="Tahoma" w:cs="Tahoma"/>
      <w:sz w:val="16"/>
      <w:szCs w:val="16"/>
    </w:rPr>
  </w:style>
  <w:style w:type="character" w:styleId="a5">
    <w:name w:val="Placeholder Text"/>
    <w:basedOn w:val="a0"/>
    <w:uiPriority w:val="99"/>
    <w:semiHidden/>
    <w:rsid w:val="00971832"/>
    <w:rPr>
      <w:color w:val="808080"/>
    </w:rPr>
  </w:style>
  <w:style w:type="table" w:styleId="a6">
    <w:name w:val="Table Grid"/>
    <w:basedOn w:val="a1"/>
    <w:uiPriority w:val="59"/>
    <w:rsid w:val="00F3372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List Paragraph"/>
    <w:basedOn w:val="a"/>
    <w:uiPriority w:val="34"/>
    <w:qFormat/>
    <w:rsid w:val="00973CF3"/>
    <w:pPr>
      <w:ind w:left="720"/>
      <w:contextualSpacing/>
    </w:pPr>
  </w:style>
  <w:style w:type="character" w:customStyle="1" w:styleId="10">
    <w:name w:val="Заголовок 1 Знак"/>
    <w:basedOn w:val="a0"/>
    <w:link w:val="1"/>
    <w:uiPriority w:val="9"/>
    <w:rsid w:val="00C52FBA"/>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C52FBA"/>
    <w:pPr>
      <w:spacing w:before="240" w:line="259" w:lineRule="auto"/>
      <w:outlineLvl w:val="9"/>
    </w:pPr>
    <w:rPr>
      <w:b w:val="0"/>
      <w:bCs w:val="0"/>
      <w:sz w:val="32"/>
      <w:szCs w:val="32"/>
      <w:lang w:eastAsia="uk-UA"/>
    </w:rPr>
  </w:style>
  <w:style w:type="paragraph" w:styleId="21">
    <w:name w:val="toc 2"/>
    <w:basedOn w:val="a"/>
    <w:next w:val="a"/>
    <w:autoRedefine/>
    <w:uiPriority w:val="39"/>
    <w:unhideWhenUsed/>
    <w:rsid w:val="00C52FBA"/>
    <w:pPr>
      <w:spacing w:after="100" w:line="259" w:lineRule="auto"/>
      <w:ind w:left="220"/>
    </w:pPr>
    <w:rPr>
      <w:rFonts w:eastAsiaTheme="minorEastAsia" w:cs="Times New Roman"/>
      <w:lang w:eastAsia="uk-UA"/>
    </w:rPr>
  </w:style>
  <w:style w:type="paragraph" w:styleId="11">
    <w:name w:val="toc 1"/>
    <w:basedOn w:val="a"/>
    <w:next w:val="a"/>
    <w:autoRedefine/>
    <w:uiPriority w:val="39"/>
    <w:unhideWhenUsed/>
    <w:rsid w:val="008815C6"/>
    <w:pPr>
      <w:tabs>
        <w:tab w:val="right" w:leader="dot" w:pos="9629"/>
      </w:tabs>
      <w:spacing w:after="100" w:line="259" w:lineRule="auto"/>
    </w:pPr>
    <w:rPr>
      <w:rFonts w:eastAsiaTheme="minorEastAsia" w:cs="Times New Roman"/>
      <w:b/>
      <w:lang w:eastAsia="uk-UA"/>
    </w:rPr>
  </w:style>
  <w:style w:type="character" w:styleId="a9">
    <w:name w:val="Hyperlink"/>
    <w:basedOn w:val="a0"/>
    <w:uiPriority w:val="99"/>
    <w:unhideWhenUsed/>
    <w:rsid w:val="00C52FBA"/>
    <w:rPr>
      <w:color w:val="0000FF" w:themeColor="hyperlink"/>
      <w:u w:val="single"/>
    </w:rPr>
  </w:style>
  <w:style w:type="character" w:customStyle="1" w:styleId="20">
    <w:name w:val="Заголовок 2 Знак"/>
    <w:basedOn w:val="a0"/>
    <w:link w:val="2"/>
    <w:uiPriority w:val="9"/>
    <w:rsid w:val="00C52FBA"/>
    <w:rPr>
      <w:rFonts w:asciiTheme="majorHAnsi" w:eastAsiaTheme="majorEastAsia" w:hAnsiTheme="majorHAnsi" w:cstheme="majorBidi"/>
      <w:b/>
      <w:bCs/>
      <w:color w:val="4F81BD" w:themeColor="accent1"/>
      <w:sz w:val="26"/>
      <w:szCs w:val="26"/>
    </w:rPr>
  </w:style>
  <w:style w:type="paragraph" w:styleId="aa">
    <w:name w:val="header"/>
    <w:basedOn w:val="a"/>
    <w:link w:val="ab"/>
    <w:uiPriority w:val="99"/>
    <w:unhideWhenUsed/>
    <w:rsid w:val="00433D1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433D1E"/>
  </w:style>
  <w:style w:type="paragraph" w:styleId="ac">
    <w:name w:val="footer"/>
    <w:basedOn w:val="a"/>
    <w:link w:val="ad"/>
    <w:uiPriority w:val="99"/>
    <w:unhideWhenUsed/>
    <w:rsid w:val="00433D1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433D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8345904">
      <w:bodyDiv w:val="1"/>
      <w:marLeft w:val="0"/>
      <w:marRight w:val="0"/>
      <w:marTop w:val="0"/>
      <w:marBottom w:val="0"/>
      <w:divBdr>
        <w:top w:val="none" w:sz="0" w:space="0" w:color="auto"/>
        <w:left w:val="none" w:sz="0" w:space="0" w:color="auto"/>
        <w:bottom w:val="none" w:sz="0" w:space="0" w:color="auto"/>
        <w:right w:val="none" w:sz="0" w:space="0" w:color="auto"/>
      </w:divBdr>
    </w:div>
    <w:div w:id="686323328">
      <w:bodyDiv w:val="1"/>
      <w:marLeft w:val="0"/>
      <w:marRight w:val="0"/>
      <w:marTop w:val="0"/>
      <w:marBottom w:val="0"/>
      <w:divBdr>
        <w:top w:val="none" w:sz="0" w:space="0" w:color="auto"/>
        <w:left w:val="none" w:sz="0" w:space="0" w:color="auto"/>
        <w:bottom w:val="none" w:sz="0" w:space="0" w:color="auto"/>
        <w:right w:val="none" w:sz="0" w:space="0" w:color="auto"/>
      </w:divBdr>
    </w:div>
    <w:div w:id="744303723">
      <w:bodyDiv w:val="1"/>
      <w:marLeft w:val="0"/>
      <w:marRight w:val="0"/>
      <w:marTop w:val="0"/>
      <w:marBottom w:val="0"/>
      <w:divBdr>
        <w:top w:val="none" w:sz="0" w:space="0" w:color="auto"/>
        <w:left w:val="none" w:sz="0" w:space="0" w:color="auto"/>
        <w:bottom w:val="none" w:sz="0" w:space="0" w:color="auto"/>
        <w:right w:val="none" w:sz="0" w:space="0" w:color="auto"/>
      </w:divBdr>
    </w:div>
    <w:div w:id="126472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footer" Target="footer1.xml"/><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9DD1D9-937B-41E7-96F6-0713DCE46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4141</TotalTime>
  <Pages>47</Pages>
  <Words>37202</Words>
  <Characters>21206</Characters>
  <Application>Microsoft Office Word</Application>
  <DocSecurity>0</DocSecurity>
  <Lines>176</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godzhal@gmail.com</dc:creator>
  <cp:lastModifiedBy>godzhal@gmail.com</cp:lastModifiedBy>
  <cp:revision>19</cp:revision>
  <cp:lastPrinted>2021-06-18T18:17:00Z</cp:lastPrinted>
  <dcterms:created xsi:type="dcterms:W3CDTF">2021-04-14T17:59:00Z</dcterms:created>
  <dcterms:modified xsi:type="dcterms:W3CDTF">2021-06-18T18:19:00Z</dcterms:modified>
</cp:coreProperties>
</file>